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6228" w14:textId="77777777" w:rsidR="001D42A4" w:rsidRPr="00CE0919" w:rsidRDefault="001D42A4" w:rsidP="00174C3B">
      <w:pPr>
        <w:spacing w:line="480" w:lineRule="auto"/>
        <w:rPr>
          <w:rFonts w:ascii="Times New Roman" w:hAnsi="Times New Roman" w:cs="Times New Roman"/>
          <w:b/>
          <w:bCs/>
          <w:sz w:val="24"/>
          <w:szCs w:val="24"/>
        </w:rPr>
      </w:pPr>
      <w:bookmarkStart w:id="0" w:name="_Hlk172636329"/>
      <w:bookmarkStart w:id="1" w:name="_Hlk172636117"/>
      <w:r w:rsidRPr="00CE0919">
        <w:rPr>
          <w:rFonts w:ascii="Times New Roman" w:hAnsi="Times New Roman" w:cs="Times New Roman"/>
          <w:b/>
          <w:bCs/>
          <w:sz w:val="24"/>
          <w:szCs w:val="24"/>
        </w:rPr>
        <w:t xml:space="preserve">Legacies of #MeToo in the UK film and television industry: A qualitative study of workplace justice mechanisms to address sexual harassment </w:t>
      </w:r>
    </w:p>
    <w:bookmarkEnd w:id="0"/>
    <w:bookmarkEnd w:id="1"/>
    <w:p w14:paraId="108C164D" w14:textId="40B8DF8A" w:rsidR="000B5A28" w:rsidRPr="00CE0919" w:rsidRDefault="000B5A28" w:rsidP="00174C3B">
      <w:pPr>
        <w:pStyle w:val="Heading1"/>
        <w:spacing w:line="480" w:lineRule="auto"/>
        <w:rPr>
          <w:rFonts w:ascii="Times New Roman" w:hAnsi="Times New Roman" w:cs="Times New Roman"/>
          <w:sz w:val="24"/>
          <w:szCs w:val="24"/>
        </w:rPr>
      </w:pPr>
      <w:r w:rsidRPr="00CE0919">
        <w:rPr>
          <w:rFonts w:ascii="Times New Roman" w:hAnsi="Times New Roman" w:cs="Times New Roman"/>
          <w:sz w:val="24"/>
          <w:szCs w:val="24"/>
        </w:rPr>
        <w:t>Introduction</w:t>
      </w:r>
      <w:r w:rsidR="006E08FC" w:rsidRPr="00CE0919">
        <w:rPr>
          <w:rFonts w:ascii="Times New Roman" w:hAnsi="Times New Roman" w:cs="Times New Roman"/>
          <w:sz w:val="24"/>
          <w:szCs w:val="24"/>
        </w:rPr>
        <w:t xml:space="preserve"> </w:t>
      </w:r>
    </w:p>
    <w:p w14:paraId="2C3A5D1F" w14:textId="5726E0B1" w:rsidR="00E82943" w:rsidRPr="00CE0919" w:rsidRDefault="0058652E"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T</w:t>
      </w:r>
      <w:r w:rsidR="000B5A28" w:rsidRPr="00CE0919">
        <w:rPr>
          <w:rFonts w:ascii="Times New Roman" w:hAnsi="Times New Roman" w:cs="Times New Roman"/>
          <w:sz w:val="24"/>
          <w:szCs w:val="24"/>
        </w:rPr>
        <w:t>he 201</w:t>
      </w:r>
      <w:r w:rsidR="0038483E" w:rsidRPr="00CE0919">
        <w:rPr>
          <w:rFonts w:ascii="Times New Roman" w:hAnsi="Times New Roman" w:cs="Times New Roman"/>
          <w:sz w:val="24"/>
          <w:szCs w:val="24"/>
        </w:rPr>
        <w:t>7</w:t>
      </w:r>
      <w:r w:rsidR="000B5A28" w:rsidRPr="00CE0919">
        <w:rPr>
          <w:rFonts w:ascii="Times New Roman" w:hAnsi="Times New Roman" w:cs="Times New Roman"/>
          <w:sz w:val="24"/>
          <w:szCs w:val="24"/>
        </w:rPr>
        <w:t xml:space="preserve"> #MeToo movement </w:t>
      </w:r>
      <w:r w:rsidR="0038483E" w:rsidRPr="00CE0919">
        <w:rPr>
          <w:rFonts w:ascii="Times New Roman" w:hAnsi="Times New Roman" w:cs="Times New Roman"/>
          <w:sz w:val="24"/>
          <w:szCs w:val="24"/>
        </w:rPr>
        <w:t xml:space="preserve">– building on </w:t>
      </w:r>
      <w:proofErr w:type="spellStart"/>
      <w:r w:rsidR="0038483E" w:rsidRPr="00CE0919">
        <w:rPr>
          <w:rFonts w:ascii="Times New Roman" w:hAnsi="Times New Roman" w:cs="Times New Roman"/>
          <w:sz w:val="24"/>
          <w:szCs w:val="24"/>
        </w:rPr>
        <w:t>Tarana</w:t>
      </w:r>
      <w:proofErr w:type="spellEnd"/>
      <w:r w:rsidR="0038483E" w:rsidRPr="00CE0919">
        <w:rPr>
          <w:rFonts w:ascii="Times New Roman" w:hAnsi="Times New Roman" w:cs="Times New Roman"/>
          <w:sz w:val="24"/>
          <w:szCs w:val="24"/>
        </w:rPr>
        <w:t xml:space="preserve"> Burke’s earlier campaign – </w:t>
      </w:r>
      <w:r w:rsidR="000B5A28" w:rsidRPr="00CE0919">
        <w:rPr>
          <w:rFonts w:ascii="Times New Roman" w:hAnsi="Times New Roman" w:cs="Times New Roman"/>
          <w:sz w:val="24"/>
          <w:szCs w:val="24"/>
        </w:rPr>
        <w:t>led</w:t>
      </w:r>
      <w:r w:rsidR="0038483E" w:rsidRPr="00CE0919">
        <w:rPr>
          <w:rFonts w:ascii="Times New Roman" w:hAnsi="Times New Roman" w:cs="Times New Roman"/>
          <w:sz w:val="24"/>
          <w:szCs w:val="24"/>
        </w:rPr>
        <w:t xml:space="preserve"> </w:t>
      </w:r>
      <w:r w:rsidR="000B5A28" w:rsidRPr="00CE0919">
        <w:rPr>
          <w:rFonts w:ascii="Times New Roman" w:hAnsi="Times New Roman" w:cs="Times New Roman"/>
          <w:sz w:val="24"/>
          <w:szCs w:val="24"/>
        </w:rPr>
        <w:t xml:space="preserve">to a global outpouring of </w:t>
      </w:r>
      <w:r w:rsidR="003366D8" w:rsidRPr="00CE0919">
        <w:rPr>
          <w:rFonts w:ascii="Times New Roman" w:hAnsi="Times New Roman" w:cs="Times New Roman"/>
          <w:sz w:val="24"/>
          <w:szCs w:val="24"/>
        </w:rPr>
        <w:t>experiences</w:t>
      </w:r>
      <w:r w:rsidR="000B5A28" w:rsidRPr="00CE0919">
        <w:rPr>
          <w:rFonts w:ascii="Times New Roman" w:hAnsi="Times New Roman" w:cs="Times New Roman"/>
          <w:sz w:val="24"/>
          <w:szCs w:val="24"/>
        </w:rPr>
        <w:t xml:space="preserve"> of sexual harassment and violence</w:t>
      </w:r>
      <w:r w:rsidRPr="00CE0919">
        <w:rPr>
          <w:rFonts w:ascii="Times New Roman" w:hAnsi="Times New Roman" w:cs="Times New Roman"/>
          <w:sz w:val="24"/>
          <w:szCs w:val="24"/>
        </w:rPr>
        <w:t>. However</w:t>
      </w:r>
      <w:r w:rsidR="000B5A28" w:rsidRPr="00CE0919">
        <w:rPr>
          <w:rFonts w:ascii="Times New Roman" w:hAnsi="Times New Roman" w:cs="Times New Roman"/>
          <w:sz w:val="24"/>
          <w:szCs w:val="24"/>
        </w:rPr>
        <w:t xml:space="preserve">, feminist </w:t>
      </w:r>
      <w:r w:rsidRPr="00CE0919">
        <w:rPr>
          <w:rFonts w:ascii="Times New Roman" w:hAnsi="Times New Roman" w:cs="Times New Roman"/>
          <w:sz w:val="24"/>
          <w:szCs w:val="24"/>
        </w:rPr>
        <w:t>critiques</w:t>
      </w:r>
      <w:r w:rsidR="000B5A28" w:rsidRPr="00CE0919">
        <w:rPr>
          <w:rFonts w:ascii="Times New Roman" w:hAnsi="Times New Roman" w:cs="Times New Roman"/>
          <w:sz w:val="24"/>
          <w:szCs w:val="24"/>
        </w:rPr>
        <w:t xml:space="preserve"> ha</w:t>
      </w:r>
      <w:r w:rsidRPr="00CE0919">
        <w:rPr>
          <w:rFonts w:ascii="Times New Roman" w:hAnsi="Times New Roman" w:cs="Times New Roman"/>
          <w:sz w:val="24"/>
          <w:szCs w:val="24"/>
        </w:rPr>
        <w:t>ve pointed out limitations that have inhibited its legacy</w:t>
      </w:r>
      <w:r w:rsidR="00924C41" w:rsidRPr="00CE0919">
        <w:rPr>
          <w:rFonts w:ascii="Times New Roman" w:hAnsi="Times New Roman" w:cs="Times New Roman"/>
          <w:sz w:val="24"/>
          <w:szCs w:val="24"/>
        </w:rPr>
        <w:t xml:space="preserve">, </w:t>
      </w:r>
      <w:r w:rsidR="000B2C9F" w:rsidRPr="00CE0919">
        <w:rPr>
          <w:rFonts w:ascii="Times New Roman" w:hAnsi="Times New Roman" w:cs="Times New Roman"/>
          <w:sz w:val="24"/>
          <w:szCs w:val="24"/>
        </w:rPr>
        <w:t>such as</w:t>
      </w:r>
      <w:r w:rsidR="00924C41" w:rsidRPr="00CE0919">
        <w:rPr>
          <w:rFonts w:ascii="Times New Roman" w:hAnsi="Times New Roman" w:cs="Times New Roman"/>
          <w:sz w:val="24"/>
          <w:szCs w:val="24"/>
        </w:rPr>
        <w:t xml:space="preserve"> its focus on </w:t>
      </w:r>
      <w:r w:rsidR="00794679" w:rsidRPr="00CE0919">
        <w:rPr>
          <w:rFonts w:ascii="Times New Roman" w:hAnsi="Times New Roman" w:cs="Times New Roman"/>
          <w:sz w:val="24"/>
          <w:szCs w:val="24"/>
        </w:rPr>
        <w:t xml:space="preserve">celebrities and </w:t>
      </w:r>
      <w:r w:rsidR="00E82943" w:rsidRPr="00CE0919">
        <w:rPr>
          <w:rFonts w:ascii="Times New Roman" w:hAnsi="Times New Roman" w:cs="Times New Roman"/>
          <w:sz w:val="24"/>
          <w:szCs w:val="24"/>
        </w:rPr>
        <w:t>white, heterosexual, cisgender, young</w:t>
      </w:r>
      <w:r w:rsidR="00924C41" w:rsidRPr="00CE0919">
        <w:rPr>
          <w:rFonts w:ascii="Times New Roman" w:hAnsi="Times New Roman" w:cs="Times New Roman"/>
          <w:sz w:val="24"/>
          <w:szCs w:val="24"/>
        </w:rPr>
        <w:t xml:space="preserve"> women’s experiences </w:t>
      </w:r>
      <w:r w:rsidR="00E82943" w:rsidRPr="00CE0919">
        <w:rPr>
          <w:rFonts w:ascii="Times New Roman" w:hAnsi="Times New Roman" w:cs="Times New Roman"/>
          <w:sz w:val="24"/>
          <w:szCs w:val="24"/>
        </w:rPr>
        <w:fldChar w:fldCharType="begin"/>
      </w:r>
      <w:r w:rsidR="00E61FDC" w:rsidRPr="00CE0919">
        <w:rPr>
          <w:rFonts w:ascii="Times New Roman" w:hAnsi="Times New Roman" w:cs="Times New Roman"/>
          <w:sz w:val="24"/>
          <w:szCs w:val="24"/>
        </w:rPr>
        <w:instrText xml:space="preserve"> ADDIN ZOTERO_ITEM CSL_CITATION {"citationID":"MFxGrHR1","properties":{"formattedCitation":"(Fileborn &amp; Loney-Howes, 2019, p. 8)","plainCitation":"(Fileborn &amp; Loney-Howes, 2019, p. 8)","noteIndex":0},"citationItems":[{"id":16590,"uris":["http://zotero.org/users/57620/items/4CTTJ8UA"],"itemData":{"id":16590,"type":"chapter","abstract":"#MeToo has sparked a global re-emergence of sexual violence activism and politics. This edited collection uses the #MeToo movement as a starting point for interrogating contemporary debates in anti-sexual violence activism and justice-seeking. It draws together 19 accessible chapters from academics, practitioners, and sexual violence activists across the globe to provide diverse, critical, and nuanced perspectives on the broader implications of the movement. It taps into wider conversations about the nature, history, and complexities of anti-rape and anti-sexual harassment politics, including the limitations of the movement including in the global South. It features both internationally recognised and emerging academics from across the fields of criminology, media and communications, film studies, gender and queer studies, and law and will appeal broadly to the academic community, activists, and beyond.","container-title":"#MeToo and the Politics of Social Change","edition":"1st ed. 2019 edition","event-place":"S.l.","ISBN":"978-3-030-15212-3","language":"English","page":"1-11","publisher":"Palgrave Macmillan","publisher-place":"S.l.","source":"Amazon","title":"Introduction: Mapping the Emergence of #MeToo","editor":[{"family":"Fileborn","given":"Bianca"},{"family":"Loney-Howes","given":"Rachel"}],"issued":{"date-parts":[["2019",9,7]]}},"locator":"8","label":"page"}],"schema":"https://github.com/citation-style-language/schema/raw/master/csl-citation.json"} </w:instrText>
      </w:r>
      <w:r w:rsidR="00E82943"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(Fileborn &amp; Loney-Howes, 2019, p. 8)</w:t>
      </w:r>
      <w:r w:rsidR="00E82943" w:rsidRPr="00CE0919">
        <w:rPr>
          <w:rFonts w:ascii="Times New Roman" w:hAnsi="Times New Roman" w:cs="Times New Roman"/>
          <w:sz w:val="24"/>
          <w:szCs w:val="24"/>
        </w:rPr>
        <w:fldChar w:fldCharType="end"/>
      </w:r>
      <w:r w:rsidR="00E82943" w:rsidRPr="00CE0919">
        <w:rPr>
          <w:rFonts w:ascii="Times New Roman" w:hAnsi="Times New Roman" w:cs="Times New Roman"/>
          <w:sz w:val="24"/>
          <w:szCs w:val="24"/>
        </w:rPr>
        <w:t xml:space="preserve">; the danger that visibility is taken as a solution to the problem of sexual violence </w:t>
      </w:r>
      <w:r w:rsidR="00E82943" w:rsidRPr="00CE0919">
        <w:rPr>
          <w:rFonts w:ascii="Times New Roman" w:hAnsi="Times New Roman" w:cs="Times New Roman"/>
          <w:sz w:val="24"/>
          <w:szCs w:val="24"/>
        </w:rPr>
        <w:fldChar w:fldCharType="begin"/>
      </w:r>
      <w:r w:rsidR="00E82943" w:rsidRPr="00CE0919">
        <w:rPr>
          <w:rFonts w:ascii="Times New Roman" w:hAnsi="Times New Roman" w:cs="Times New Roman"/>
          <w:sz w:val="24"/>
          <w:szCs w:val="24"/>
        </w:rPr>
        <w:instrText xml:space="preserve"> ADDIN ZOTERO_ITEM CSL_CITATION {"citationID":"dPr8Jzby","properties":{"formattedCitation":"(Zarkov &amp; Davis, 2018, p. 6)","plainCitation":"(Zarkov &amp; Davis, 2018, p. 6)","noteIndex":0},"citationItems":[{"id":2917,"uris":["http://zotero.org/users/57620/items/HTGKIZC3"],"itemData":{"id":2917,"type":"article-journal","container-title":"European Journal of Women's Studies","DOI":"10.1177/1350506817749436","ISSN":"1350-5068","issue":"1","journalAbbreviation":"European Journal of Women's Studies","language":"en","page":"3-9","source":"SAGE Journals","title":"Ambiguities and dilemmas around #MeToo: #ForHow Long and #WhereTo?","title-short":"Ambiguities and dilemmas around #MeToo","volume":"25","author":[{"family":"Zarkov","given":"Dubravka"},{"family":"Davis","given":"Kathy"}],"issued":{"date-parts":[["2018",2,1]]}},"locator":"6","label":"page"}],"schema":"https://github.com/citation-style-language/schema/raw/master/csl-citation.json"} </w:instrText>
      </w:r>
      <w:r w:rsidR="00E82943"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(Zarkov &amp; Davis, 2018, p. 6)</w:t>
      </w:r>
      <w:r w:rsidR="00E82943" w:rsidRPr="00CE0919">
        <w:rPr>
          <w:rFonts w:ascii="Times New Roman" w:hAnsi="Times New Roman" w:cs="Times New Roman"/>
          <w:sz w:val="24"/>
          <w:szCs w:val="24"/>
        </w:rPr>
        <w:fldChar w:fldCharType="end"/>
      </w:r>
      <w:r w:rsidR="000B2C9F" w:rsidRPr="00CE0919">
        <w:rPr>
          <w:rFonts w:ascii="Times New Roman" w:hAnsi="Times New Roman" w:cs="Times New Roman"/>
          <w:sz w:val="24"/>
          <w:szCs w:val="24"/>
        </w:rPr>
        <w:t xml:space="preserve"> and that speaking out is in itself transformative (Banet-Weiser and Higgins, 2022); </w:t>
      </w:r>
      <w:r w:rsidR="00E82943" w:rsidRPr="00CE0919">
        <w:rPr>
          <w:rFonts w:ascii="Times New Roman" w:hAnsi="Times New Roman" w:cs="Times New Roman"/>
          <w:sz w:val="24"/>
          <w:szCs w:val="24"/>
        </w:rPr>
        <w:t xml:space="preserve">that it has led to a </w:t>
      </w:r>
      <w:r w:rsidR="00610F9C" w:rsidRPr="00CE0919">
        <w:rPr>
          <w:rFonts w:ascii="Times New Roman" w:hAnsi="Times New Roman" w:cs="Times New Roman"/>
          <w:sz w:val="24"/>
          <w:szCs w:val="24"/>
        </w:rPr>
        <w:t>‘</w:t>
      </w:r>
      <w:r w:rsidR="00E82943" w:rsidRPr="00CE0919">
        <w:rPr>
          <w:rFonts w:ascii="Times New Roman" w:hAnsi="Times New Roman" w:cs="Times New Roman"/>
          <w:sz w:val="24"/>
          <w:szCs w:val="24"/>
        </w:rPr>
        <w:t>backlash</w:t>
      </w:r>
      <w:r w:rsidR="00610F9C" w:rsidRPr="00CE0919">
        <w:rPr>
          <w:rFonts w:ascii="Times New Roman" w:hAnsi="Times New Roman" w:cs="Times New Roman"/>
          <w:sz w:val="24"/>
          <w:szCs w:val="24"/>
        </w:rPr>
        <w:t>’</w:t>
      </w:r>
      <w:r w:rsidR="00E82943" w:rsidRPr="00CE0919">
        <w:rPr>
          <w:rFonts w:ascii="Times New Roman" w:hAnsi="Times New Roman" w:cs="Times New Roman"/>
          <w:sz w:val="24"/>
          <w:szCs w:val="24"/>
        </w:rPr>
        <w:t xml:space="preserve"> that re-entrenches rape myths </w:t>
      </w:r>
      <w:r w:rsidR="00E82943" w:rsidRPr="00CE0919">
        <w:rPr>
          <w:rFonts w:ascii="Times New Roman" w:hAnsi="Times New Roman" w:cs="Times New Roman"/>
          <w:sz w:val="24"/>
          <w:szCs w:val="24"/>
        </w:rPr>
        <w:fldChar w:fldCharType="begin"/>
      </w:r>
      <w:r w:rsidR="00E82943" w:rsidRPr="00CE0919">
        <w:rPr>
          <w:rFonts w:ascii="Times New Roman" w:hAnsi="Times New Roman" w:cs="Times New Roman"/>
          <w:sz w:val="24"/>
          <w:szCs w:val="24"/>
        </w:rPr>
        <w:instrText xml:space="preserve"> ADDIN ZOTERO_ITEM CSL_CITATION {"citationID":"v3VJlS52","properties":{"formattedCitation":"(Moro et al., 2023)","plainCitation":"(Moro et al., 2023)","noteIndex":0},"citationItems":[{"id":15395,"uris":["http://zotero.org/users/57620/items/TQREA8Y9"],"itemData":{"id":15395,"type":"article-journal","abstract":"The Johnny Depp v. Amber Heard defamation trial constitutes what Sarah Banet-Weiser (2018) calls a 'feminist flashpoint': it has become a media event that facilitates and shapes discourses around gender-based violence in the public sphere. The cultural significance of the social media commentaries on the trial is threefold. First, the sheer volume of media traffic turns sexual violence into a media spectacle. Second, commentary featured discussion of domestic violence and situated it within the legacies of #MeToo. Thirdly, the stark divide between Depp and Heard supporters reveals shifts in cultural understandings of sexual violence since #MeToo but also a backlash against the movement. Cultural understandings of gender-based violence and feminism, popularised by #MeToo, are acknowledged, but the same digital tools that enable online feminist activism are mobilised in the backlash. The authors explore the re-activation of the myth of the 'ideal victim'; Heard's resistance to dominant representations of the passive victim; and the 'memeification' of Heard (Valenti 2022) as a form of gendered surveillance and policing. The trial exemplifies a new iteration of postfeminism, one that acknowledges the cultural and political significance of #MeToo yet upholds the same rape myths that were previously criticised.","container-title":"Soundings: A journal of politics and culture","ISSN":"1741-0797","issue":"83","note":"publisher: Lawrence &amp; Wishart","page":"90-101","source":"Project MUSE","title":"To be Heard through the #MeToo backlash","volume":"83","author":[{"family":"Moro","given":"Sabrina"},{"family":"Sapio","given":"Giuseppina"},{"family":"Buisson","given":"Charlotte"},{"family":"Trovato","given":"Noémie"},{"family":"Duchamp","given":"Zoé"}],"issued":{"date-parts":[["2023"]]}}}],"schema":"https://github.com/citation-style-language/schema/raw/master/csl-citation.json"} </w:instrText>
      </w:r>
      <w:r w:rsidR="00E82943"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(Moro et al., 2023)</w:t>
      </w:r>
      <w:r w:rsidR="00E82943" w:rsidRPr="00CE0919">
        <w:rPr>
          <w:rFonts w:ascii="Times New Roman" w:hAnsi="Times New Roman" w:cs="Times New Roman"/>
          <w:sz w:val="24"/>
          <w:szCs w:val="24"/>
        </w:rPr>
        <w:fldChar w:fldCharType="end"/>
      </w:r>
      <w:r w:rsidR="000B2C9F" w:rsidRPr="00CE0919">
        <w:rPr>
          <w:rFonts w:ascii="Times New Roman" w:hAnsi="Times New Roman" w:cs="Times New Roman"/>
          <w:sz w:val="24"/>
          <w:szCs w:val="24"/>
        </w:rPr>
        <w:t>; and</w:t>
      </w:r>
      <w:r w:rsidRPr="00CE0919">
        <w:rPr>
          <w:rFonts w:ascii="Times New Roman" w:hAnsi="Times New Roman" w:cs="Times New Roman"/>
          <w:sz w:val="24"/>
          <w:szCs w:val="24"/>
        </w:rPr>
        <w:t xml:space="preserve"> that </w:t>
      </w:r>
      <w:r w:rsidR="0038483E" w:rsidRPr="00CE0919">
        <w:rPr>
          <w:rFonts w:ascii="Times New Roman" w:hAnsi="Times New Roman" w:cs="Times New Roman"/>
          <w:sz w:val="24"/>
          <w:szCs w:val="24"/>
        </w:rPr>
        <w:t>it has</w:t>
      </w:r>
      <w:r w:rsidR="000B5A28" w:rsidRPr="00CE0919">
        <w:rPr>
          <w:rFonts w:ascii="Times New Roman" w:hAnsi="Times New Roman" w:cs="Times New Roman"/>
          <w:sz w:val="24"/>
          <w:szCs w:val="24"/>
        </w:rPr>
        <w:t xml:space="preserve"> creat</w:t>
      </w:r>
      <w:r w:rsidR="0038483E" w:rsidRPr="00CE0919">
        <w:rPr>
          <w:rFonts w:ascii="Times New Roman" w:hAnsi="Times New Roman" w:cs="Times New Roman"/>
          <w:sz w:val="24"/>
          <w:szCs w:val="24"/>
        </w:rPr>
        <w:t xml:space="preserve">ed </w:t>
      </w:r>
      <w:r w:rsidR="000B5A28" w:rsidRPr="00CE0919">
        <w:rPr>
          <w:rFonts w:ascii="Times New Roman" w:hAnsi="Times New Roman" w:cs="Times New Roman"/>
          <w:sz w:val="24"/>
          <w:szCs w:val="24"/>
        </w:rPr>
        <w:t xml:space="preserve">a binary divide between formal </w:t>
      </w:r>
      <w:r w:rsidR="00B97754" w:rsidRPr="00CE0919">
        <w:rPr>
          <w:rFonts w:ascii="Times New Roman" w:hAnsi="Times New Roman" w:cs="Times New Roman"/>
          <w:sz w:val="24"/>
          <w:szCs w:val="24"/>
        </w:rPr>
        <w:t xml:space="preserve">(usually </w:t>
      </w:r>
      <w:r w:rsidR="000B5A28" w:rsidRPr="00CE0919">
        <w:rPr>
          <w:rFonts w:ascii="Times New Roman" w:hAnsi="Times New Roman" w:cs="Times New Roman"/>
          <w:sz w:val="24"/>
          <w:szCs w:val="24"/>
        </w:rPr>
        <w:t>criminal</w:t>
      </w:r>
      <w:r w:rsidR="00B97754" w:rsidRPr="00CE0919">
        <w:rPr>
          <w:rFonts w:ascii="Times New Roman" w:hAnsi="Times New Roman" w:cs="Times New Roman"/>
          <w:sz w:val="24"/>
          <w:szCs w:val="24"/>
        </w:rPr>
        <w:t>)</w:t>
      </w:r>
      <w:r w:rsidR="000B5A28" w:rsidRPr="00CE0919">
        <w:rPr>
          <w:rFonts w:ascii="Times New Roman" w:hAnsi="Times New Roman" w:cs="Times New Roman"/>
          <w:sz w:val="24"/>
          <w:szCs w:val="24"/>
        </w:rPr>
        <w:t xml:space="preserve"> justice processes and informal justice-seeking on social media (Karlsson, 2024)</w:t>
      </w:r>
      <w:r w:rsidR="000B2C9F" w:rsidRPr="00CE0919">
        <w:rPr>
          <w:rFonts w:ascii="Times New Roman" w:hAnsi="Times New Roman" w:cs="Times New Roman"/>
          <w:sz w:val="24"/>
          <w:szCs w:val="24"/>
        </w:rPr>
        <w:t>.</w:t>
      </w:r>
    </w:p>
    <w:p w14:paraId="102BFA0A" w14:textId="626EF6C1" w:rsidR="0075423B" w:rsidRPr="00CE0919" w:rsidRDefault="00E61FDC"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In line with Karlsson’s critique, </w:t>
      </w:r>
      <w:r w:rsidR="008C79C6" w:rsidRPr="00CE0919">
        <w:rPr>
          <w:rFonts w:ascii="Times New Roman" w:hAnsi="Times New Roman" w:cs="Times New Roman"/>
          <w:sz w:val="24"/>
          <w:szCs w:val="24"/>
        </w:rPr>
        <w:t>this article argues that a</w:t>
      </w:r>
      <w:r w:rsidRPr="00CE0919">
        <w:rPr>
          <w:rFonts w:ascii="Times New Roman" w:hAnsi="Times New Roman" w:cs="Times New Roman"/>
          <w:sz w:val="24"/>
          <w:szCs w:val="24"/>
        </w:rPr>
        <w:t xml:space="preserve"> further</w:t>
      </w:r>
      <w:r w:rsidR="00B97754" w:rsidRPr="00CE0919">
        <w:rPr>
          <w:rFonts w:ascii="Times New Roman" w:hAnsi="Times New Roman" w:cs="Times New Roman"/>
          <w:sz w:val="24"/>
          <w:szCs w:val="24"/>
        </w:rPr>
        <w:t xml:space="preserve"> limitation</w:t>
      </w:r>
      <w:r w:rsidR="0075423B" w:rsidRPr="00CE0919">
        <w:rPr>
          <w:rFonts w:ascii="Times New Roman" w:hAnsi="Times New Roman" w:cs="Times New Roman"/>
          <w:sz w:val="24"/>
          <w:szCs w:val="24"/>
        </w:rPr>
        <w:t xml:space="preserve"> </w:t>
      </w:r>
      <w:r w:rsidR="002C223D" w:rsidRPr="00CE0919">
        <w:rPr>
          <w:rFonts w:ascii="Times New Roman" w:hAnsi="Times New Roman" w:cs="Times New Roman"/>
          <w:sz w:val="24"/>
          <w:szCs w:val="24"/>
        </w:rPr>
        <w:t xml:space="preserve">– both within the popular #MeToo movement as well as with </w:t>
      </w:r>
      <w:r w:rsidR="00E6017D" w:rsidRPr="00CE0919">
        <w:rPr>
          <w:rFonts w:ascii="Times New Roman" w:hAnsi="Times New Roman" w:cs="Times New Roman"/>
          <w:sz w:val="24"/>
          <w:szCs w:val="24"/>
        </w:rPr>
        <w:t xml:space="preserve">much of the </w:t>
      </w:r>
      <w:r w:rsidR="002C223D" w:rsidRPr="00CE0919">
        <w:rPr>
          <w:rFonts w:ascii="Times New Roman" w:hAnsi="Times New Roman" w:cs="Times New Roman"/>
          <w:sz w:val="24"/>
          <w:szCs w:val="24"/>
        </w:rPr>
        <w:t xml:space="preserve">academic literature that analyses it – is under-engagement </w:t>
      </w:r>
      <w:r w:rsidR="00B97754" w:rsidRPr="00CE0919">
        <w:rPr>
          <w:rFonts w:ascii="Times New Roman" w:hAnsi="Times New Roman" w:cs="Times New Roman"/>
          <w:sz w:val="24"/>
          <w:szCs w:val="24"/>
        </w:rPr>
        <w:t>with</w:t>
      </w:r>
      <w:r w:rsidR="002C223D" w:rsidRPr="00CE0919">
        <w:rPr>
          <w:rFonts w:ascii="Times New Roman" w:hAnsi="Times New Roman" w:cs="Times New Roman"/>
          <w:sz w:val="24"/>
          <w:szCs w:val="24"/>
        </w:rPr>
        <w:t xml:space="preserve"> </w:t>
      </w:r>
      <w:r w:rsidR="00E6017D" w:rsidRPr="00CE0919">
        <w:rPr>
          <w:rFonts w:ascii="Times New Roman" w:hAnsi="Times New Roman" w:cs="Times New Roman"/>
          <w:sz w:val="24"/>
          <w:szCs w:val="24"/>
        </w:rPr>
        <w:t>victim-survivors’ experiences of</w:t>
      </w:r>
      <w:r w:rsidRPr="00CE0919">
        <w:rPr>
          <w:rFonts w:ascii="Times New Roman" w:hAnsi="Times New Roman" w:cs="Times New Roman"/>
          <w:sz w:val="24"/>
          <w:szCs w:val="24"/>
        </w:rPr>
        <w:t xml:space="preserve"> </w:t>
      </w:r>
      <w:r w:rsidR="00B97754" w:rsidRPr="00CE0919">
        <w:rPr>
          <w:rFonts w:ascii="Times New Roman" w:hAnsi="Times New Roman" w:cs="Times New Roman"/>
          <w:sz w:val="24"/>
          <w:szCs w:val="24"/>
        </w:rPr>
        <w:t xml:space="preserve">workplace justice mechanisms </w:t>
      </w:r>
      <w:r w:rsidRPr="00CE0919">
        <w:rPr>
          <w:rFonts w:ascii="Times New Roman" w:hAnsi="Times New Roman" w:cs="Times New Roman"/>
          <w:sz w:val="24"/>
          <w:szCs w:val="24"/>
        </w:rPr>
        <w:t>in addressing gender-based violence</w:t>
      </w:r>
      <w:r w:rsidR="00B97754" w:rsidRPr="00CE0919">
        <w:rPr>
          <w:rFonts w:ascii="Times New Roman" w:hAnsi="Times New Roman" w:cs="Times New Roman"/>
          <w:sz w:val="24"/>
          <w:szCs w:val="24"/>
        </w:rPr>
        <w:t>. While these</w:t>
      </w:r>
      <w:r w:rsidR="002C223D" w:rsidRPr="00CE0919">
        <w:rPr>
          <w:rFonts w:ascii="Times New Roman" w:hAnsi="Times New Roman" w:cs="Times New Roman"/>
          <w:sz w:val="24"/>
          <w:szCs w:val="24"/>
        </w:rPr>
        <w:t xml:space="preserve"> mechanisms</w:t>
      </w:r>
      <w:r w:rsidR="00B97754" w:rsidRPr="00CE0919">
        <w:rPr>
          <w:rFonts w:ascii="Times New Roman" w:hAnsi="Times New Roman" w:cs="Times New Roman"/>
          <w:sz w:val="24"/>
          <w:szCs w:val="24"/>
        </w:rPr>
        <w:t xml:space="preserve"> differ between jurisdictions, </w:t>
      </w:r>
      <w:r w:rsidR="002C223D" w:rsidRPr="00CE0919">
        <w:rPr>
          <w:rFonts w:ascii="Times New Roman" w:hAnsi="Times New Roman" w:cs="Times New Roman"/>
          <w:sz w:val="24"/>
          <w:szCs w:val="24"/>
        </w:rPr>
        <w:t>common factors</w:t>
      </w:r>
      <w:r w:rsidR="00B97754" w:rsidRPr="00CE0919">
        <w:rPr>
          <w:rFonts w:ascii="Times New Roman" w:hAnsi="Times New Roman" w:cs="Times New Roman"/>
          <w:sz w:val="24"/>
          <w:szCs w:val="24"/>
        </w:rPr>
        <w:t xml:space="preserve"> include civil legal protections for employees and other workers, such as equalities, health and safety, </w:t>
      </w:r>
      <w:r w:rsidR="00EF30EC" w:rsidRPr="00CE0919">
        <w:rPr>
          <w:rFonts w:ascii="Times New Roman" w:hAnsi="Times New Roman" w:cs="Times New Roman"/>
          <w:sz w:val="24"/>
          <w:szCs w:val="24"/>
        </w:rPr>
        <w:t>employment</w:t>
      </w:r>
      <w:r w:rsidR="00B97754" w:rsidRPr="00CE0919">
        <w:rPr>
          <w:rFonts w:ascii="Times New Roman" w:hAnsi="Times New Roman" w:cs="Times New Roman"/>
          <w:sz w:val="24"/>
          <w:szCs w:val="24"/>
        </w:rPr>
        <w:t xml:space="preserve"> law</w:t>
      </w:r>
      <w:r w:rsidR="0075423B" w:rsidRPr="00CE0919">
        <w:rPr>
          <w:rFonts w:ascii="Times New Roman" w:hAnsi="Times New Roman" w:cs="Times New Roman"/>
          <w:sz w:val="24"/>
          <w:szCs w:val="24"/>
        </w:rPr>
        <w:t>,</w:t>
      </w:r>
      <w:r w:rsidR="00B97754" w:rsidRPr="00CE0919">
        <w:rPr>
          <w:rFonts w:ascii="Times New Roman" w:hAnsi="Times New Roman" w:cs="Times New Roman"/>
          <w:sz w:val="24"/>
          <w:szCs w:val="24"/>
        </w:rPr>
        <w:t xml:space="preserve"> and other requirements that pertain to employers’ obligations to prevent or respond to sexual harassment or harassment on the basis of sex</w:t>
      </w:r>
      <w:r w:rsidR="0075423B" w:rsidRPr="00CE0919">
        <w:rPr>
          <w:rFonts w:ascii="Times New Roman" w:hAnsi="Times New Roman" w:cs="Times New Roman"/>
          <w:sz w:val="24"/>
          <w:szCs w:val="24"/>
        </w:rPr>
        <w:t xml:space="preserve"> and </w:t>
      </w:r>
      <w:r w:rsidR="00B97754" w:rsidRPr="00CE0919">
        <w:rPr>
          <w:rFonts w:ascii="Times New Roman" w:hAnsi="Times New Roman" w:cs="Times New Roman"/>
          <w:sz w:val="24"/>
          <w:szCs w:val="24"/>
        </w:rPr>
        <w:t>provide a safe workplace</w:t>
      </w:r>
      <w:r w:rsidRPr="00CE0919">
        <w:rPr>
          <w:rFonts w:ascii="Times New Roman" w:hAnsi="Times New Roman" w:cs="Times New Roman"/>
          <w:sz w:val="24"/>
          <w:szCs w:val="24"/>
        </w:rPr>
        <w:t xml:space="preserve">. </w:t>
      </w:r>
      <w:r w:rsidR="00F44E56" w:rsidRPr="00CE0919">
        <w:rPr>
          <w:rFonts w:ascii="Times New Roman" w:hAnsi="Times New Roman" w:cs="Times New Roman"/>
          <w:sz w:val="24"/>
          <w:szCs w:val="24"/>
        </w:rPr>
        <w:t>P</w:t>
      </w:r>
      <w:r w:rsidRPr="00CE0919">
        <w:rPr>
          <w:rFonts w:ascii="Times New Roman" w:hAnsi="Times New Roman" w:cs="Times New Roman"/>
          <w:sz w:val="24"/>
          <w:szCs w:val="24"/>
        </w:rPr>
        <w:t xml:space="preserve">rovisions </w:t>
      </w:r>
      <w:r w:rsidR="0075423B" w:rsidRPr="00CE0919">
        <w:rPr>
          <w:rFonts w:ascii="Times New Roman" w:hAnsi="Times New Roman" w:cs="Times New Roman"/>
          <w:sz w:val="24"/>
          <w:szCs w:val="24"/>
        </w:rPr>
        <w:t>against victimisation</w:t>
      </w:r>
      <w:r w:rsidR="00F44E56" w:rsidRPr="00CE0919">
        <w:rPr>
          <w:rFonts w:ascii="Times New Roman" w:hAnsi="Times New Roman" w:cs="Times New Roman"/>
          <w:sz w:val="24"/>
          <w:szCs w:val="24"/>
        </w:rPr>
        <w:t xml:space="preserve"> also </w:t>
      </w:r>
      <w:r w:rsidR="0075423B" w:rsidRPr="00CE0919">
        <w:rPr>
          <w:rFonts w:ascii="Times New Roman" w:hAnsi="Times New Roman" w:cs="Times New Roman"/>
          <w:sz w:val="24"/>
          <w:szCs w:val="24"/>
        </w:rPr>
        <w:t xml:space="preserve">aim to </w:t>
      </w:r>
      <w:r w:rsidRPr="00CE0919">
        <w:rPr>
          <w:rFonts w:ascii="Times New Roman" w:hAnsi="Times New Roman" w:cs="Times New Roman"/>
          <w:sz w:val="24"/>
          <w:szCs w:val="24"/>
        </w:rPr>
        <w:t xml:space="preserve">protect </w:t>
      </w:r>
      <w:r w:rsidR="00B97754" w:rsidRPr="00CE0919">
        <w:rPr>
          <w:rFonts w:ascii="Times New Roman" w:hAnsi="Times New Roman" w:cs="Times New Roman"/>
          <w:sz w:val="24"/>
          <w:szCs w:val="24"/>
        </w:rPr>
        <w:t xml:space="preserve">employees or </w:t>
      </w:r>
      <w:r w:rsidRPr="00CE0919">
        <w:rPr>
          <w:rFonts w:ascii="Times New Roman" w:hAnsi="Times New Roman" w:cs="Times New Roman"/>
          <w:sz w:val="24"/>
          <w:szCs w:val="24"/>
        </w:rPr>
        <w:t xml:space="preserve">other </w:t>
      </w:r>
      <w:r w:rsidR="00B97754" w:rsidRPr="00CE0919">
        <w:rPr>
          <w:rFonts w:ascii="Times New Roman" w:hAnsi="Times New Roman" w:cs="Times New Roman"/>
          <w:sz w:val="24"/>
          <w:szCs w:val="24"/>
        </w:rPr>
        <w:t>workers</w:t>
      </w:r>
      <w:r w:rsidRPr="00CE0919">
        <w:rPr>
          <w:rStyle w:val="EndnoteReference"/>
          <w:rFonts w:ascii="Times New Roman" w:hAnsi="Times New Roman" w:cs="Times New Roman"/>
          <w:sz w:val="24"/>
          <w:szCs w:val="24"/>
        </w:rPr>
        <w:endnoteReference w:id="1"/>
      </w:r>
      <w:r w:rsidR="00B97754" w:rsidRPr="00CE0919">
        <w:rPr>
          <w:rFonts w:ascii="Times New Roman" w:hAnsi="Times New Roman" w:cs="Times New Roman"/>
          <w:sz w:val="24"/>
          <w:szCs w:val="24"/>
        </w:rPr>
        <w:t xml:space="preserve"> from being adversely affected for reporting sexual harassment or other forms of discrimination. Such workplace rights are an important legacy of feminist battles since the 1970s </w:t>
      </w:r>
      <w:r w:rsidR="00B97754" w:rsidRPr="00CE0919">
        <w:rPr>
          <w:rFonts w:ascii="Times New Roman" w:hAnsi="Times New Roman" w:cs="Times New Roman"/>
          <w:sz w:val="24"/>
          <w:szCs w:val="24"/>
        </w:rPr>
        <w:fldChar w:fldCharType="begin"/>
      </w:r>
      <w:r w:rsidR="00B97754" w:rsidRPr="00CE0919">
        <w:rPr>
          <w:rFonts w:ascii="Times New Roman" w:hAnsi="Times New Roman" w:cs="Times New Roman"/>
          <w:sz w:val="24"/>
          <w:szCs w:val="24"/>
        </w:rPr>
        <w:instrText xml:space="preserve"> ADDIN ZOTERO_ITEM CSL_CITATION {"citationID":"hUN2aPu1","properties":{"formattedCitation":"(Zippel, 2006)","plainCitation":"(Zippel, 2006)","noteIndex":0},"citationItems":[{"id":16136,"uris":["http://zotero.org/users/57620/items/MA7ZBV6Z"],"itemData":{"id":16136,"type":"book","abstract":"Sexual harassment, in particular in the workplace, is a controversial topic which often makes headline news. What accounts for the cross-national variation in laws, employer policies, and implementation of policies dealing with sexual harassment in the workplace? Why was the United States on the forefront of policy and legal solutions, and how did this affect politicization of sexual harassment in the European Union and its member states? Exploring the way sexual harassment has become a global issue, Kathrin Zippel draws on theories of comparative feminist policy, gender and welfare state regimes, and social movements to explore the distinct paths that the United States, the European Union and its member states, specifically Germany, have embarked on to address the issue. This comparison provides invaluable insights on the role of transnational movements in combatting sexual harassment, and on future efforts to implement the European Union Directive of 2002.","language":"English","number-of-pages":"276","publisher":"Cambridge University Press","source":"Amazon","title":"The Politics of Sexual Harassment: A Comparative Study of the United States, the European Union, and Germany","title-short":"The Politics of Sexual Harassment","author":[{"family":"Zippel","given":"Kathrin S."}],"issued":{"date-parts":[["2006",2,9]]}}}],"schema":"https://github.com/citation-style-language/schema/raw/master/csl-citation.json"} </w:instrText>
      </w:r>
      <w:r w:rsidR="00B97754"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(Zippel, 2006)</w:t>
      </w:r>
      <w:r w:rsidR="00B97754" w:rsidRPr="00CE0919">
        <w:rPr>
          <w:rFonts w:ascii="Times New Roman" w:hAnsi="Times New Roman" w:cs="Times New Roman"/>
          <w:sz w:val="24"/>
          <w:szCs w:val="24"/>
        </w:rPr>
        <w:fldChar w:fldCharType="end"/>
      </w:r>
      <w:r w:rsidR="00F44E56" w:rsidRPr="00CE0919">
        <w:rPr>
          <w:rFonts w:ascii="Times New Roman" w:hAnsi="Times New Roman" w:cs="Times New Roman"/>
          <w:sz w:val="24"/>
          <w:szCs w:val="24"/>
        </w:rPr>
        <w:t xml:space="preserve">. </w:t>
      </w:r>
    </w:p>
    <w:p w14:paraId="2AC34120" w14:textId="2809E31F" w:rsidR="00B97754" w:rsidRPr="00CE0919" w:rsidRDefault="0075423B"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lastRenderedPageBreak/>
        <w:t xml:space="preserve">However, academic research into this industry has tended to focus on workers’ ‘DIY’ or informal strategies for negotiating sexual harassment in the workplace rather than exploring how employers are meeting their legal and ethical responsibilities to address sexual harassment (as outlined below). This focus – while important – risks </w:t>
      </w:r>
      <w:r w:rsidR="00B97754" w:rsidRPr="00CE0919">
        <w:rPr>
          <w:rFonts w:ascii="Times New Roman" w:hAnsi="Times New Roman" w:cs="Times New Roman"/>
          <w:sz w:val="24"/>
          <w:szCs w:val="24"/>
        </w:rPr>
        <w:t>perpetuat</w:t>
      </w:r>
      <w:r w:rsidRPr="00CE0919">
        <w:rPr>
          <w:rFonts w:ascii="Times New Roman" w:hAnsi="Times New Roman" w:cs="Times New Roman"/>
          <w:sz w:val="24"/>
          <w:szCs w:val="24"/>
        </w:rPr>
        <w:t>ing</w:t>
      </w:r>
      <w:r w:rsidR="00B97754" w:rsidRPr="00CE0919">
        <w:rPr>
          <w:rFonts w:ascii="Times New Roman" w:hAnsi="Times New Roman" w:cs="Times New Roman"/>
          <w:sz w:val="24"/>
          <w:szCs w:val="24"/>
        </w:rPr>
        <w:t xml:space="preserve"> a lack of awareness of workers’ legal rights, eras</w:t>
      </w:r>
      <w:r w:rsidRPr="00CE0919">
        <w:rPr>
          <w:rFonts w:ascii="Times New Roman" w:hAnsi="Times New Roman" w:cs="Times New Roman"/>
          <w:sz w:val="24"/>
          <w:szCs w:val="24"/>
        </w:rPr>
        <w:t>ing</w:t>
      </w:r>
      <w:r w:rsidR="00B97754" w:rsidRPr="00CE0919">
        <w:rPr>
          <w:rFonts w:ascii="Times New Roman" w:hAnsi="Times New Roman" w:cs="Times New Roman"/>
          <w:sz w:val="24"/>
          <w:szCs w:val="24"/>
        </w:rPr>
        <w:t xml:space="preserve"> </w:t>
      </w:r>
      <w:r w:rsidRPr="00CE0919">
        <w:rPr>
          <w:rFonts w:ascii="Times New Roman" w:hAnsi="Times New Roman" w:cs="Times New Roman"/>
          <w:sz w:val="24"/>
          <w:szCs w:val="24"/>
        </w:rPr>
        <w:t xml:space="preserve">earlier </w:t>
      </w:r>
      <w:r w:rsidR="00B97754" w:rsidRPr="00CE0919">
        <w:rPr>
          <w:rFonts w:ascii="Times New Roman" w:hAnsi="Times New Roman" w:cs="Times New Roman"/>
          <w:sz w:val="24"/>
          <w:szCs w:val="24"/>
        </w:rPr>
        <w:t xml:space="preserve">feminist </w:t>
      </w:r>
      <w:r w:rsidRPr="00CE0919">
        <w:rPr>
          <w:rFonts w:ascii="Times New Roman" w:hAnsi="Times New Roman" w:cs="Times New Roman"/>
          <w:sz w:val="24"/>
          <w:szCs w:val="24"/>
        </w:rPr>
        <w:t>struggles</w:t>
      </w:r>
      <w:r w:rsidR="00B97754" w:rsidRPr="00CE0919">
        <w:rPr>
          <w:rFonts w:ascii="Times New Roman" w:hAnsi="Times New Roman" w:cs="Times New Roman"/>
          <w:sz w:val="24"/>
          <w:szCs w:val="24"/>
        </w:rPr>
        <w:t xml:space="preserve">, and </w:t>
      </w:r>
      <w:r w:rsidRPr="00CE0919">
        <w:rPr>
          <w:rFonts w:ascii="Times New Roman" w:hAnsi="Times New Roman" w:cs="Times New Roman"/>
          <w:sz w:val="24"/>
          <w:szCs w:val="24"/>
        </w:rPr>
        <w:t>reifying</w:t>
      </w:r>
      <w:r w:rsidR="00B97754" w:rsidRPr="00CE0919">
        <w:rPr>
          <w:rFonts w:ascii="Times New Roman" w:hAnsi="Times New Roman" w:cs="Times New Roman"/>
          <w:sz w:val="24"/>
          <w:szCs w:val="24"/>
        </w:rPr>
        <w:t xml:space="preserve"> the ‘frame of futility’ </w:t>
      </w:r>
      <w:r w:rsidR="002C223D" w:rsidRPr="00CE0919">
        <w:rPr>
          <w:rFonts w:ascii="Times New Roman" w:hAnsi="Times New Roman" w:cs="Times New Roman"/>
          <w:sz w:val="24"/>
          <w:szCs w:val="24"/>
        </w:rPr>
        <w:t>that Banet-Weiser and Higgins have described around media depictions of</w:t>
      </w:r>
      <w:r w:rsidR="00B97754" w:rsidRPr="00CE0919">
        <w:rPr>
          <w:rFonts w:ascii="Times New Roman" w:hAnsi="Times New Roman" w:cs="Times New Roman"/>
          <w:sz w:val="24"/>
          <w:szCs w:val="24"/>
        </w:rPr>
        <w:t xml:space="preserve"> reporting sexual harassment in the workplace </w:t>
      </w:r>
      <w:r w:rsidRPr="00CE0919">
        <w:rPr>
          <w:rFonts w:ascii="Times New Roman" w:hAnsi="Times New Roman" w:cs="Times New Roman"/>
          <w:sz w:val="24"/>
          <w:szCs w:val="24"/>
        </w:rPr>
        <w:fldChar w:fldCharType="begin"/>
      </w:r>
      <w:r w:rsidRPr="00CE0919">
        <w:rPr>
          <w:rFonts w:ascii="Times New Roman" w:hAnsi="Times New Roman" w:cs="Times New Roman"/>
          <w:sz w:val="24"/>
          <w:szCs w:val="24"/>
        </w:rPr>
        <w:instrText xml:space="preserve"> ADDIN ZOTERO_ITEM CSL_CITATION {"citationID":"GEcfJr6T","properties":{"formattedCitation":"(Banet-Weiser &amp; Higgins, 2023)","plainCitation":"(Banet-Weiser &amp; Higgins, 2023)","noteIndex":0},"citationItems":[{"id":22,"uris":["http://zotero.org/users/57620/items/MRM8HTIW"],"itemData":{"id":22,"type":"book","abstract":"The #MeToo movement created more opportunities for women to speak up about sexual assault. But we are also living in a time when “fake news” and “alternative facts” call into question the very nature of truth. This troubling paradox is at the heart of this compelling book. The convergence of #MeToo and the crisis of post-truth is used to explore the experiences of women and people of color whose claims around issues of sexual violence are often held in doubt. Banet-Weiser and Higgins investigate how the gendered and racialized logics of “believability” are defined and contested within media culture, proposing that a mediated “economy of believability” is the context in which public bids for truth about sexual violence are made, negotiated, and authorized today.","event-place":"Cambridge","ISBN":"978-1-5095-5383-9","language":"en","note":"Google-Books-ID: JOa3EAAAQBAJ","number-of-pages":"137","publisher":"John Wiley &amp; Sons","publisher-place":"Cambridge","source":"Google Books","title":"Believability: Sexual Violence, Media, and the Politics of Doubt","title-short":"Believability","author":[{"family":"Banet-Weiser","given":"Sarah"},{"family":"Higgins","given":"Kathryn Claire"}],"issued":{"date-parts":[["2023",4,5]]}}}],"schema":"https://github.com/citation-style-language/schema/raw/master/csl-citation.json"} </w:instrText>
      </w:r>
      <w:r w:rsidRPr="00CE0919">
        <w:rPr>
          <w:rFonts w:ascii="Times New Roman" w:hAnsi="Times New Roman" w:cs="Times New Roman"/>
          <w:sz w:val="24"/>
          <w:szCs w:val="24"/>
        </w:rPr>
        <w:fldChar w:fldCharType="separate"/>
      </w:r>
      <w:r w:rsidRPr="00CE0919">
        <w:rPr>
          <w:rFonts w:ascii="Times New Roman" w:hAnsi="Times New Roman" w:cs="Times New Roman"/>
          <w:sz w:val="24"/>
          <w:szCs w:val="24"/>
        </w:rPr>
        <w:t>(Banet-Weiser &amp; Higgins, 2023)</w:t>
      </w:r>
      <w:r w:rsidRPr="00CE0919">
        <w:rPr>
          <w:rFonts w:ascii="Times New Roman" w:hAnsi="Times New Roman" w:cs="Times New Roman"/>
          <w:sz w:val="24"/>
          <w:szCs w:val="24"/>
        </w:rPr>
        <w:fldChar w:fldCharType="end"/>
      </w:r>
      <w:r w:rsidR="00B97754" w:rsidRPr="00CE0919">
        <w:rPr>
          <w:rFonts w:ascii="Times New Roman" w:hAnsi="Times New Roman" w:cs="Times New Roman"/>
          <w:sz w:val="24"/>
          <w:szCs w:val="24"/>
        </w:rPr>
        <w:t>.</w:t>
      </w:r>
      <w:r w:rsidRPr="00CE0919">
        <w:rPr>
          <w:rFonts w:ascii="Times New Roman" w:hAnsi="Times New Roman" w:cs="Times New Roman"/>
          <w:sz w:val="24"/>
          <w:szCs w:val="24"/>
        </w:rPr>
        <w:t xml:space="preserve"> I</w:t>
      </w:r>
      <w:r w:rsidR="00B97754" w:rsidRPr="00CE0919">
        <w:rPr>
          <w:rFonts w:ascii="Times New Roman" w:hAnsi="Times New Roman" w:cs="Times New Roman"/>
          <w:sz w:val="24"/>
          <w:szCs w:val="24"/>
        </w:rPr>
        <w:t>t</w:t>
      </w:r>
      <w:r w:rsidRPr="00CE0919">
        <w:rPr>
          <w:rFonts w:ascii="Times New Roman" w:hAnsi="Times New Roman" w:cs="Times New Roman"/>
          <w:sz w:val="24"/>
          <w:szCs w:val="24"/>
        </w:rPr>
        <w:t xml:space="preserve"> also</w:t>
      </w:r>
      <w:r w:rsidR="00B97754" w:rsidRPr="00CE0919">
        <w:rPr>
          <w:rFonts w:ascii="Times New Roman" w:hAnsi="Times New Roman" w:cs="Times New Roman"/>
          <w:sz w:val="24"/>
          <w:szCs w:val="24"/>
        </w:rPr>
        <w:t xml:space="preserve"> moves the spotlight away from employers’ and regulators’ legal and ethical responsibilities to prevent and respond to workplace sexual harassment (and legislators’ responsibilities to introduce appropriate </w:t>
      </w:r>
      <w:r w:rsidR="00472C8F" w:rsidRPr="00CE0919">
        <w:rPr>
          <w:rFonts w:ascii="Times New Roman" w:hAnsi="Times New Roman" w:cs="Times New Roman"/>
          <w:sz w:val="24"/>
          <w:szCs w:val="24"/>
        </w:rPr>
        <w:t>provisions</w:t>
      </w:r>
      <w:r w:rsidR="00B97754" w:rsidRPr="00CE0919">
        <w:rPr>
          <w:rFonts w:ascii="Times New Roman" w:hAnsi="Times New Roman" w:cs="Times New Roman"/>
          <w:sz w:val="24"/>
          <w:szCs w:val="24"/>
        </w:rPr>
        <w:t xml:space="preserve"> in this area)</w:t>
      </w:r>
      <w:r w:rsidR="008C79C6" w:rsidRPr="00CE0919">
        <w:rPr>
          <w:rFonts w:ascii="Times New Roman" w:hAnsi="Times New Roman" w:cs="Times New Roman"/>
          <w:sz w:val="24"/>
          <w:szCs w:val="24"/>
        </w:rPr>
        <w:t xml:space="preserve">. Instead, as Andersson et al. (2024) argue, in order to move beyond binary </w:t>
      </w:r>
      <w:r w:rsidR="002A01AF" w:rsidRPr="00CE0919">
        <w:rPr>
          <w:rFonts w:ascii="Times New Roman" w:hAnsi="Times New Roman" w:cs="Times New Roman"/>
          <w:sz w:val="24"/>
          <w:szCs w:val="24"/>
        </w:rPr>
        <w:t xml:space="preserve">framework of ‘formal, procedural justice provided by state institutions and alternative, informal or community responses to sexual violence’, </w:t>
      </w:r>
      <w:bookmarkStart w:id="2" w:name="_Hlk198217079"/>
      <w:r w:rsidR="002A01AF" w:rsidRPr="00CE0919">
        <w:rPr>
          <w:rFonts w:ascii="Times New Roman" w:hAnsi="Times New Roman" w:cs="Times New Roman"/>
          <w:sz w:val="24"/>
          <w:szCs w:val="24"/>
        </w:rPr>
        <w:t>the role of employers and workplace cultures and practices should form an important part of justice responses to #MeToo.</w:t>
      </w:r>
    </w:p>
    <w:p w14:paraId="25664618" w14:textId="6367CFBB" w:rsidR="00F44E56" w:rsidRPr="00CE0919" w:rsidRDefault="00D81F76" w:rsidP="00174C3B">
      <w:pPr>
        <w:spacing w:line="480" w:lineRule="auto"/>
        <w:rPr>
          <w:rFonts w:ascii="Times New Roman" w:hAnsi="Times New Roman" w:cs="Times New Roman"/>
          <w:sz w:val="24"/>
          <w:szCs w:val="24"/>
        </w:rPr>
      </w:pPr>
      <w:bookmarkStart w:id="3" w:name="_Hlk198208928"/>
      <w:r w:rsidRPr="00CE0919">
        <w:rPr>
          <w:rFonts w:ascii="Times New Roman" w:hAnsi="Times New Roman" w:cs="Times New Roman"/>
          <w:sz w:val="24"/>
          <w:szCs w:val="24"/>
        </w:rPr>
        <w:t>Such an approach requires hearing the perspectives of those who have attempted to navigate these mechanisms. Therefore, i</w:t>
      </w:r>
      <w:r w:rsidR="00472C8F" w:rsidRPr="00CE0919">
        <w:rPr>
          <w:rFonts w:ascii="Times New Roman" w:hAnsi="Times New Roman" w:cs="Times New Roman"/>
          <w:sz w:val="24"/>
          <w:szCs w:val="24"/>
        </w:rPr>
        <w:t xml:space="preserve">n order to contribute to such a discussion, this article explores the ongoing legacy of #MeToo </w:t>
      </w:r>
      <w:r w:rsidR="008A10F7" w:rsidRPr="00CE0919">
        <w:rPr>
          <w:rFonts w:ascii="Times New Roman" w:hAnsi="Times New Roman" w:cs="Times New Roman"/>
          <w:sz w:val="24"/>
          <w:szCs w:val="24"/>
        </w:rPr>
        <w:t xml:space="preserve">by analysing workers’ perceptions </w:t>
      </w:r>
      <w:r w:rsidR="00472C8F" w:rsidRPr="00CE0919">
        <w:rPr>
          <w:rFonts w:ascii="Times New Roman" w:hAnsi="Times New Roman" w:cs="Times New Roman"/>
          <w:sz w:val="24"/>
          <w:szCs w:val="24"/>
        </w:rPr>
        <w:t>o</w:t>
      </w:r>
      <w:r w:rsidR="008A10F7" w:rsidRPr="00CE0919">
        <w:rPr>
          <w:rFonts w:ascii="Times New Roman" w:hAnsi="Times New Roman" w:cs="Times New Roman"/>
          <w:sz w:val="24"/>
          <w:szCs w:val="24"/>
        </w:rPr>
        <w:t>f</w:t>
      </w:r>
      <w:r w:rsidR="00472C8F" w:rsidRPr="00CE0919">
        <w:rPr>
          <w:rFonts w:ascii="Times New Roman" w:hAnsi="Times New Roman" w:cs="Times New Roman"/>
          <w:sz w:val="24"/>
          <w:szCs w:val="24"/>
        </w:rPr>
        <w:t xml:space="preserve"> workplace provisions for addressing sexual harassment in the UK film and television industry.</w:t>
      </w:r>
      <w:r w:rsidRPr="00CE0919">
        <w:rPr>
          <w:rFonts w:ascii="Times New Roman" w:hAnsi="Times New Roman" w:cs="Times New Roman"/>
          <w:sz w:val="24"/>
          <w:szCs w:val="24"/>
        </w:rPr>
        <w:t xml:space="preserve"> </w:t>
      </w:r>
      <w:bookmarkEnd w:id="2"/>
      <w:bookmarkEnd w:id="3"/>
      <w:r w:rsidR="00472C8F" w:rsidRPr="00CE0919">
        <w:rPr>
          <w:rFonts w:ascii="Times New Roman" w:hAnsi="Times New Roman" w:cs="Times New Roman"/>
          <w:sz w:val="24"/>
          <w:szCs w:val="24"/>
        </w:rPr>
        <w:t>While t</w:t>
      </w:r>
      <w:r w:rsidR="00DF7B25" w:rsidRPr="00CE0919">
        <w:rPr>
          <w:rFonts w:ascii="Times New Roman" w:hAnsi="Times New Roman" w:cs="Times New Roman"/>
          <w:sz w:val="24"/>
          <w:szCs w:val="24"/>
        </w:rPr>
        <w:t xml:space="preserve">he 2017 </w:t>
      </w:r>
      <w:r w:rsidR="00F44E56" w:rsidRPr="00CE0919">
        <w:rPr>
          <w:rFonts w:ascii="Times New Roman" w:hAnsi="Times New Roman" w:cs="Times New Roman"/>
          <w:sz w:val="24"/>
          <w:szCs w:val="24"/>
        </w:rPr>
        <w:t>#MeToo</w:t>
      </w:r>
      <w:r w:rsidR="00DF7B25" w:rsidRPr="00CE0919">
        <w:rPr>
          <w:rFonts w:ascii="Times New Roman" w:hAnsi="Times New Roman" w:cs="Times New Roman"/>
          <w:sz w:val="24"/>
          <w:szCs w:val="24"/>
        </w:rPr>
        <w:t xml:space="preserve"> movement</w:t>
      </w:r>
      <w:r w:rsidR="00F44E56" w:rsidRPr="00CE0919">
        <w:rPr>
          <w:rFonts w:ascii="Times New Roman" w:hAnsi="Times New Roman" w:cs="Times New Roman"/>
          <w:sz w:val="24"/>
          <w:szCs w:val="24"/>
        </w:rPr>
        <w:t xml:space="preserve"> </w:t>
      </w:r>
      <w:r w:rsidR="00DF7B25" w:rsidRPr="00CE0919">
        <w:rPr>
          <w:rFonts w:ascii="Times New Roman" w:hAnsi="Times New Roman" w:cs="Times New Roman"/>
          <w:sz w:val="24"/>
          <w:szCs w:val="24"/>
        </w:rPr>
        <w:t>began</w:t>
      </w:r>
      <w:r w:rsidR="00F44E56" w:rsidRPr="00CE0919">
        <w:rPr>
          <w:rFonts w:ascii="Times New Roman" w:hAnsi="Times New Roman" w:cs="Times New Roman"/>
          <w:sz w:val="24"/>
          <w:szCs w:val="24"/>
        </w:rPr>
        <w:t xml:space="preserve"> in the</w:t>
      </w:r>
      <w:r w:rsidR="00472C8F" w:rsidRPr="00CE0919">
        <w:rPr>
          <w:rFonts w:ascii="Times New Roman" w:hAnsi="Times New Roman" w:cs="Times New Roman"/>
          <w:sz w:val="24"/>
          <w:szCs w:val="24"/>
        </w:rPr>
        <w:t xml:space="preserve"> US</w:t>
      </w:r>
      <w:r w:rsidR="00F44E56" w:rsidRPr="00CE0919">
        <w:rPr>
          <w:rFonts w:ascii="Times New Roman" w:hAnsi="Times New Roman" w:cs="Times New Roman"/>
          <w:sz w:val="24"/>
          <w:szCs w:val="24"/>
        </w:rPr>
        <w:t xml:space="preserve"> film and television industry in the US</w:t>
      </w:r>
      <w:r w:rsidR="00472C8F" w:rsidRPr="00CE0919">
        <w:rPr>
          <w:rFonts w:ascii="Times New Roman" w:hAnsi="Times New Roman" w:cs="Times New Roman"/>
          <w:sz w:val="24"/>
          <w:szCs w:val="24"/>
        </w:rPr>
        <w:t xml:space="preserve">, it also had a significant impact </w:t>
      </w:r>
      <w:r w:rsidR="00F44E56" w:rsidRPr="00CE0919">
        <w:rPr>
          <w:rFonts w:ascii="Times New Roman" w:hAnsi="Times New Roman" w:cs="Times New Roman"/>
          <w:sz w:val="24"/>
          <w:szCs w:val="24"/>
        </w:rPr>
        <w:t>in the UK industry</w:t>
      </w:r>
      <w:r w:rsidR="00472C8F" w:rsidRPr="00CE0919">
        <w:rPr>
          <w:rFonts w:ascii="Times New Roman" w:hAnsi="Times New Roman" w:cs="Times New Roman"/>
          <w:sz w:val="24"/>
          <w:szCs w:val="24"/>
        </w:rPr>
        <w:t xml:space="preserve">, leading </w:t>
      </w:r>
      <w:r w:rsidR="00F44E56" w:rsidRPr="00CE0919">
        <w:rPr>
          <w:rFonts w:ascii="Times New Roman" w:hAnsi="Times New Roman" w:cs="Times New Roman"/>
          <w:sz w:val="24"/>
          <w:szCs w:val="24"/>
        </w:rPr>
        <w:t xml:space="preserve">to media coverage, public scrutiny, and new guidance for the film and television industry in efforts to tackle the issue </w:t>
      </w:r>
      <w:r w:rsidR="00F44E56" w:rsidRPr="00CE0919">
        <w:rPr>
          <w:rFonts w:ascii="Times New Roman" w:hAnsi="Times New Roman" w:cs="Times New Roman"/>
          <w:sz w:val="24"/>
          <w:szCs w:val="24"/>
        </w:rPr>
        <w:fldChar w:fldCharType="begin"/>
      </w:r>
      <w:r w:rsidR="00A72846" w:rsidRPr="00CE0919">
        <w:rPr>
          <w:rFonts w:ascii="Times New Roman" w:hAnsi="Times New Roman" w:cs="Times New Roman"/>
          <w:sz w:val="24"/>
          <w:szCs w:val="24"/>
        </w:rPr>
        <w:instrText xml:space="preserve"> ADDIN ZOTERO_ITEM CSL_CITATION {"citationID":"NxtmKp8E","properties":{"formattedCitation":"(BFI, 2018; Tabbara &amp; Calnan, 2022; The Film and TV Charity, 2023)","plainCitation":"(BFI, 2018; Tabbara &amp; Calnan, 2022; The Film and TV Charity, 2023)","noteIndex":0},"citationItems":[{"id":4584,"uris":["http://zotero.org/users/57620/items/TFLF3XHR"],"itemData":{"id":4584,"type":"report","title":"A practical workplace guide for the prevention of bullying, harassment and racism in the screen industries","URL":"https://www.bfi.org.uk/inclusion-film-industry/bullying-harassment-racism-prevention-screen-industries/guidance","author":[{"family":"BFI","given":""}],"accessed":{"date-parts":[["2024",9,16]]},"issued":{"date-parts":[["2018"]]}}},{"id":16600,"uris":["http://zotero.org/users/57620/items/F6CAKHGC"],"itemData":{"id":16600,"type":"article-magazine","abstract":"Key UK figures including Maya Amsellem, Mia Bays, Aisha Bywaters, Sarah Brocklehurst, Sadie Frost, Jen Smith and Eva Yates discuss the progress and pitfalls.","container-title":"Screen","language":"en","title":"Five years of #MeToo: What has changed in the UK?","title-short":"Five years of #MeToo","URL":"https://www.screendaily.com/features/five-years-of-metoo-what-has-changed-in-the-uk/5177661.article","author":[{"family":"Tabbara","given":"Mona"},{"family":"Calnan","given":"Ellie"}],"accessed":{"date-parts":[["2025",1,17]]},"issued":{"date-parts":[["2022",12]]}}},{"id":14505,"uris":["http://zotero.org/users/57620/items/29XRHSLG"],"itemData":{"id":14505,"type":"webpage","abstract":"Discover the power of listen, acknowledge, act, to help you to support those around you experiencing bullying.","language":"en","title":"Listen, Acknowledge, Act","URL":"https://filmtvcharity.org.uk/get-support/support-for-organisations/dealing-with-reports-of-bullying-harassment-and-discrimination/listen-acknowledge-act/","author":[{"family":"The Film and TV Charity","given":""}],"accessed":{"date-parts":[["2024",3,20]]},"issued":{"date-parts":[["2023"]]}}}],"schema":"https://github.com/citation-style-language/schema/raw/master/csl-citation.json"} </w:instrText>
      </w:r>
      <w:r w:rsidR="00F44E56"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(BFI, 2018; Tabbara &amp; Calnan, 2022; The Film and TV Charity, 2023)</w:t>
      </w:r>
      <w:r w:rsidR="00F44E56" w:rsidRPr="00CE0919">
        <w:rPr>
          <w:rFonts w:ascii="Times New Roman" w:hAnsi="Times New Roman" w:cs="Times New Roman"/>
          <w:sz w:val="24"/>
          <w:szCs w:val="24"/>
        </w:rPr>
        <w:fldChar w:fldCharType="end"/>
      </w:r>
      <w:r w:rsidR="00F44E56" w:rsidRPr="00CE0919">
        <w:rPr>
          <w:rFonts w:ascii="Times New Roman" w:hAnsi="Times New Roman" w:cs="Times New Roman"/>
          <w:sz w:val="24"/>
          <w:szCs w:val="24"/>
        </w:rPr>
        <w:t>.</w:t>
      </w:r>
      <w:r w:rsidR="00A72846" w:rsidRPr="00CE0919">
        <w:rPr>
          <w:rFonts w:ascii="Times New Roman" w:hAnsi="Times New Roman" w:cs="Times New Roman"/>
          <w:sz w:val="24"/>
          <w:szCs w:val="24"/>
        </w:rPr>
        <w:t xml:space="preserve"> </w:t>
      </w:r>
      <w:r w:rsidR="00472C8F" w:rsidRPr="00CE0919">
        <w:rPr>
          <w:rFonts w:ascii="Times New Roman" w:hAnsi="Times New Roman" w:cs="Times New Roman"/>
          <w:sz w:val="24"/>
          <w:szCs w:val="24"/>
        </w:rPr>
        <w:t>Therefore</w:t>
      </w:r>
      <w:r w:rsidR="00A72846" w:rsidRPr="00CE0919">
        <w:rPr>
          <w:rFonts w:ascii="Times New Roman" w:hAnsi="Times New Roman" w:cs="Times New Roman"/>
          <w:sz w:val="24"/>
          <w:szCs w:val="24"/>
        </w:rPr>
        <w:t xml:space="preserve">, due to </w:t>
      </w:r>
      <w:r w:rsidR="00472C8F" w:rsidRPr="00CE0919">
        <w:rPr>
          <w:rFonts w:ascii="Times New Roman" w:hAnsi="Times New Roman" w:cs="Times New Roman"/>
          <w:sz w:val="24"/>
          <w:szCs w:val="24"/>
        </w:rPr>
        <w:t>the film and television industry’s</w:t>
      </w:r>
      <w:r w:rsidR="00A72846" w:rsidRPr="00CE0919">
        <w:rPr>
          <w:rFonts w:ascii="Times New Roman" w:hAnsi="Times New Roman" w:cs="Times New Roman"/>
          <w:sz w:val="24"/>
          <w:szCs w:val="24"/>
        </w:rPr>
        <w:t xml:space="preserve"> centrality in #MeToo and ongoing coverage of emerging scandals in the years following #MeToo, it could be expected </w:t>
      </w:r>
      <w:r w:rsidR="00472C8F" w:rsidRPr="00CE0919">
        <w:rPr>
          <w:rFonts w:ascii="Times New Roman" w:hAnsi="Times New Roman" w:cs="Times New Roman"/>
          <w:sz w:val="24"/>
          <w:szCs w:val="24"/>
        </w:rPr>
        <w:t xml:space="preserve">to be at the forefront of progressive change in tackling sexual harassment compared to </w:t>
      </w:r>
      <w:r w:rsidR="00A72846" w:rsidRPr="00CE0919">
        <w:rPr>
          <w:rFonts w:ascii="Times New Roman" w:hAnsi="Times New Roman" w:cs="Times New Roman"/>
          <w:sz w:val="24"/>
          <w:szCs w:val="24"/>
        </w:rPr>
        <w:t xml:space="preserve">other sectors. </w:t>
      </w:r>
      <w:r w:rsidR="00472C8F" w:rsidRPr="00CE0919">
        <w:rPr>
          <w:rFonts w:ascii="Times New Roman" w:hAnsi="Times New Roman" w:cs="Times New Roman"/>
          <w:sz w:val="24"/>
          <w:szCs w:val="24"/>
        </w:rPr>
        <w:t>In addition</w:t>
      </w:r>
      <w:r w:rsidR="00A72846" w:rsidRPr="00CE0919">
        <w:rPr>
          <w:rFonts w:ascii="Times New Roman" w:hAnsi="Times New Roman" w:cs="Times New Roman"/>
          <w:sz w:val="24"/>
          <w:szCs w:val="24"/>
        </w:rPr>
        <w:t xml:space="preserve">, as with the broader creative industries, </w:t>
      </w:r>
      <w:r w:rsidR="00A72846" w:rsidRPr="00CE0919">
        <w:rPr>
          <w:rFonts w:ascii="Times New Roman" w:hAnsi="Times New Roman" w:cs="Times New Roman"/>
          <w:sz w:val="24"/>
          <w:szCs w:val="24"/>
        </w:rPr>
        <w:lastRenderedPageBreak/>
        <w:t>working conditions in th</w:t>
      </w:r>
      <w:r w:rsidR="00472C8F" w:rsidRPr="00CE0919">
        <w:rPr>
          <w:rFonts w:ascii="Times New Roman" w:hAnsi="Times New Roman" w:cs="Times New Roman"/>
          <w:sz w:val="24"/>
          <w:szCs w:val="24"/>
        </w:rPr>
        <w:t>is</w:t>
      </w:r>
      <w:r w:rsidR="00A72846" w:rsidRPr="00CE0919">
        <w:rPr>
          <w:rFonts w:ascii="Times New Roman" w:hAnsi="Times New Roman" w:cs="Times New Roman"/>
          <w:sz w:val="24"/>
          <w:szCs w:val="24"/>
        </w:rPr>
        <w:t xml:space="preserve"> industry </w:t>
      </w:r>
      <w:r w:rsidR="00472C8F" w:rsidRPr="00CE0919">
        <w:rPr>
          <w:rFonts w:ascii="Times New Roman" w:hAnsi="Times New Roman" w:cs="Times New Roman"/>
          <w:sz w:val="24"/>
          <w:szCs w:val="24"/>
        </w:rPr>
        <w:t>involve</w:t>
      </w:r>
      <w:r w:rsidR="00A72846" w:rsidRPr="00CE0919">
        <w:rPr>
          <w:rFonts w:ascii="Times New Roman" w:hAnsi="Times New Roman" w:cs="Times New Roman"/>
          <w:sz w:val="24"/>
          <w:szCs w:val="24"/>
        </w:rPr>
        <w:t xml:space="preserve"> factors that enhance the risk of sexual harassment, including power imbalances, gender inequalities, and high numbers of freelance workers.</w:t>
      </w:r>
      <w:r w:rsidR="00472C8F" w:rsidRPr="00CE0919">
        <w:rPr>
          <w:rFonts w:ascii="Times New Roman" w:hAnsi="Times New Roman" w:cs="Times New Roman"/>
          <w:sz w:val="24"/>
          <w:szCs w:val="24"/>
        </w:rPr>
        <w:t xml:space="preserve"> T</w:t>
      </w:r>
      <w:r w:rsidR="00A72846" w:rsidRPr="00CE0919">
        <w:rPr>
          <w:rFonts w:ascii="Times New Roman" w:hAnsi="Times New Roman" w:cs="Times New Roman"/>
          <w:sz w:val="24"/>
          <w:szCs w:val="24"/>
        </w:rPr>
        <w:t>hese risk factors for sexual harassment also extend to challenges in prevention and response, as the deregulation of the UK industry in the 1990s has shaped an industry that is ‘characterised by short term contracts and precarity’</w:t>
      </w:r>
      <w:r w:rsidR="006054C3" w:rsidRPr="00CE0919">
        <w:rPr>
          <w:rFonts w:ascii="Times New Roman" w:hAnsi="Times New Roman" w:cs="Times New Roman"/>
          <w:sz w:val="24"/>
          <w:szCs w:val="24"/>
        </w:rPr>
        <w:t xml:space="preserve"> </w:t>
      </w:r>
      <w:r w:rsidR="006054C3" w:rsidRPr="00CE0919">
        <w:rPr>
          <w:rFonts w:ascii="Times New Roman" w:hAnsi="Times New Roman" w:cs="Times New Roman"/>
          <w:sz w:val="24"/>
          <w:szCs w:val="24"/>
        </w:rPr>
        <w:fldChar w:fldCharType="begin"/>
      </w:r>
      <w:r w:rsidR="006054C3" w:rsidRPr="00CE0919">
        <w:rPr>
          <w:rFonts w:ascii="Times New Roman" w:hAnsi="Times New Roman" w:cs="Times New Roman"/>
          <w:sz w:val="24"/>
          <w:szCs w:val="24"/>
        </w:rPr>
        <w:instrText xml:space="preserve"> ADDIN ZOTERO_ITEM CSL_CITATION {"citationID":"FquOII9b","properties":{"formattedCitation":"(Swords &amp; Johns, 2023b, p. 626)","plainCitation":"(Swords &amp; Johns, 2023b, p. 626)","noteIndex":0},"citationItems":[{"id":5148,"uris":["http://zotero.org/users/57620/items/ZYZSR4MV"],"itemData":{"id":5148,"type":"article-journal","container-title":"Cultural Trends","DOI":"10.1080/09548963.2023.2247375","issue":"5","page":"624-640","title":"Deepening Precarity - the Impact of COVID-19 on Freelancers in the UK Television Industry","volume":"33","author":[{"family":"Swords","given":"Jon"},{"family":"Johns","given":"Jennifer"}],"issued":{"date-parts":[["2023"]]}},"locator":"626","label":"page"}],"schema":"https://github.com/citation-style-language/schema/raw/master/csl-citation.json"} </w:instrText>
      </w:r>
      <w:r w:rsidR="006054C3" w:rsidRPr="00CE0919">
        <w:rPr>
          <w:rFonts w:ascii="Times New Roman" w:hAnsi="Times New Roman" w:cs="Times New Roman"/>
          <w:sz w:val="24"/>
          <w:szCs w:val="24"/>
        </w:rPr>
        <w:fldChar w:fldCharType="separate"/>
      </w:r>
      <w:r w:rsidR="006054C3" w:rsidRPr="00CE0919">
        <w:rPr>
          <w:rFonts w:ascii="Times New Roman" w:hAnsi="Times New Roman" w:cs="Times New Roman"/>
          <w:sz w:val="24"/>
          <w:szCs w:val="24"/>
        </w:rPr>
        <w:t>(Swords &amp; Johns, 2023b, p. 626)</w:t>
      </w:r>
      <w:r w:rsidR="006054C3" w:rsidRPr="00CE0919">
        <w:rPr>
          <w:rFonts w:ascii="Times New Roman" w:hAnsi="Times New Roman" w:cs="Times New Roman"/>
          <w:sz w:val="24"/>
          <w:szCs w:val="24"/>
        </w:rPr>
        <w:fldChar w:fldCharType="end"/>
      </w:r>
      <w:r w:rsidR="00A72846" w:rsidRPr="00CE0919">
        <w:rPr>
          <w:rFonts w:ascii="Times New Roman" w:hAnsi="Times New Roman" w:cs="Times New Roman"/>
          <w:sz w:val="24"/>
          <w:szCs w:val="24"/>
        </w:rPr>
        <w:t xml:space="preserve">. The UK film and television industry therefore has strong drivers to </w:t>
      </w:r>
      <w:r w:rsidR="006054C3" w:rsidRPr="00CE0919">
        <w:rPr>
          <w:rFonts w:ascii="Times New Roman" w:hAnsi="Times New Roman" w:cs="Times New Roman"/>
          <w:sz w:val="24"/>
          <w:szCs w:val="24"/>
        </w:rPr>
        <w:t>incentivise</w:t>
      </w:r>
      <w:r w:rsidR="00A72846" w:rsidRPr="00CE0919">
        <w:rPr>
          <w:rFonts w:ascii="Times New Roman" w:hAnsi="Times New Roman" w:cs="Times New Roman"/>
          <w:sz w:val="24"/>
          <w:szCs w:val="24"/>
        </w:rPr>
        <w:t xml:space="preserve"> action on this issue, amidst substantial challenges in doing so.</w:t>
      </w:r>
    </w:p>
    <w:p w14:paraId="0E3D261F" w14:textId="4B4DC3A9" w:rsidR="000B5A28" w:rsidRPr="00CE0919" w:rsidRDefault="00A72846"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A</w:t>
      </w:r>
      <w:r w:rsidR="000B5A28" w:rsidRPr="00CE0919">
        <w:rPr>
          <w:rFonts w:ascii="Times New Roman" w:hAnsi="Times New Roman" w:cs="Times New Roman"/>
          <w:sz w:val="24"/>
          <w:szCs w:val="24"/>
        </w:rPr>
        <w:t>midst ongoing revelations of sexualised abuses of power within the industry</w:t>
      </w:r>
      <w:r w:rsidR="00472C8F" w:rsidRPr="00CE0919">
        <w:rPr>
          <w:rFonts w:ascii="Times New Roman" w:hAnsi="Times New Roman" w:cs="Times New Roman"/>
          <w:sz w:val="24"/>
          <w:szCs w:val="24"/>
        </w:rPr>
        <w:t xml:space="preserve"> </w:t>
      </w:r>
      <w:r w:rsidR="00472C8F" w:rsidRPr="00CE0919">
        <w:rPr>
          <w:rFonts w:ascii="Times New Roman" w:hAnsi="Times New Roman" w:cs="Times New Roman"/>
          <w:sz w:val="24"/>
          <w:szCs w:val="24"/>
        </w:rPr>
        <w:fldChar w:fldCharType="begin"/>
      </w:r>
      <w:r w:rsidR="00D315CA" w:rsidRPr="00CE0919">
        <w:rPr>
          <w:rFonts w:ascii="Times New Roman" w:hAnsi="Times New Roman" w:cs="Times New Roman"/>
          <w:sz w:val="24"/>
          <w:szCs w:val="24"/>
        </w:rPr>
        <w:instrText xml:space="preserve"> ADDIN ZOTERO_ITEM CSL_CITATION {"citationID":"Qc5SDcj5","properties":{"formattedCitation":"(BBC, 2025; Channel 4, 2024, p. 4; Davies, 2025; Mulcahy, 2023)","plainCitation":"(BBC, 2025; Channel 4, 2024, p. 4; Davies, 2025; Mulcahy, 2023)","dontUpdate":true,"noteIndex":0},"citationItems":[{"id":16949,"uris":["http://zotero.org/users/57620/items/274NLF83"],"itemData":{"id":16949,"type":"webpage","abstract":"As explained in the cover note, the BBC was due to publish this report in December 2024","language":"en","title":"BBC publishes Board-commissioned review into Tim Westwood’s conduct","URL":"https://www.bbc.co.uk/mediacentre/2025/bbc-publishes-board-commissioned-review-tim-westwood-conduct/","author":[{"literal":"BBC"}],"accessed":{"date-parts":[["2025",3,7]]},"issued":{"date-parts":[["2025"]]}}},{"id":16573,"uris":["http://zotero.org/users/57620/items/EFS5YKSK"],"itemData":{"id":16573,"type":"webpage","title":"News release","URL":"https://www.channel4.com/press/news/channel-4-publishes-summary-report-regarding-whether-channel-4-was-aware-allegations","author":[{"family":"Channel 4","given":""}],"accessed":{"date-parts":[["2025",1,9]]},"issued":{"date-parts":[["2024",3,21]]}},"locator":"4"},{"id":16834,"uris":["http://zotero.org/users/57620/items/GQY29D6C"],"itemData":{"id":16834,"type":"article-newspaper","abstract":"A number of people believed comedian ‘would always get his way and therefore they stayed silent’, review finds","container-title":"The Guardian","ISSN":"0261-3077","language":"en-GB","section":"Culture","source":"The Guardian","title":"BBC apologises to staff who ‘felt unable to raise’ Russell Brand concerns","URL":"https://www.theguardian.com/culture/2025/jan/30/bbc-apologises-staff-felt-unable-raise-russell-brand-concerns","author":[{"family":"Davies","given":"Caroline"}],"accessed":{"date-parts":[["2025",1,31]]},"issued":{"date-parts":[["2025",1,30]]}}},{"id":5291,"uris":["http://zotero.org/users/57620/items/FDN6GSLC"],"itemData":{"id":5291,"type":"report","title":"ITV review: Phillip Schofield and other concerns about 'This Morning'","URL":"https://www.itvplc.com/~/media/Files/I/ITV-PLC/7%20December%202023/jane-mulcahy-kc-summary-findings-for-publication.pdf","author":[{"family":"Mulcahy","given":"Jane"}],"issued":{"date-parts":[["2023"]]}}}],"schema":"https://github.com/citation-style-language/schema/raw/master/csl-citation.json"} </w:instrText>
      </w:r>
      <w:r w:rsidR="00472C8F" w:rsidRPr="00CE0919">
        <w:rPr>
          <w:rFonts w:ascii="Times New Roman" w:hAnsi="Times New Roman" w:cs="Times New Roman"/>
          <w:sz w:val="24"/>
          <w:szCs w:val="24"/>
        </w:rPr>
        <w:fldChar w:fldCharType="separate"/>
      </w:r>
      <w:r w:rsidR="00472C8F" w:rsidRPr="00CE0919">
        <w:rPr>
          <w:rFonts w:ascii="Times New Roman" w:hAnsi="Times New Roman" w:cs="Times New Roman"/>
          <w:sz w:val="24"/>
          <w:szCs w:val="24"/>
        </w:rPr>
        <w:t>(BBC, 2025; Channel 4, 2024; Davies, 2025; Mulcahy, 2023)</w:t>
      </w:r>
      <w:r w:rsidR="00472C8F" w:rsidRPr="00CE0919">
        <w:rPr>
          <w:rFonts w:ascii="Times New Roman" w:hAnsi="Times New Roman" w:cs="Times New Roman"/>
          <w:sz w:val="24"/>
          <w:szCs w:val="24"/>
        </w:rPr>
        <w:fldChar w:fldCharType="end"/>
      </w:r>
      <w:r w:rsidR="000B5A28" w:rsidRPr="00CE0919">
        <w:rPr>
          <w:rFonts w:ascii="Times New Roman" w:hAnsi="Times New Roman" w:cs="Times New Roman"/>
          <w:sz w:val="24"/>
          <w:szCs w:val="24"/>
        </w:rPr>
        <w:t xml:space="preserve">, </w:t>
      </w:r>
      <w:bookmarkStart w:id="4" w:name="_Hlk198112367"/>
      <w:r w:rsidR="00472C8F" w:rsidRPr="00CE0919">
        <w:rPr>
          <w:rFonts w:ascii="Times New Roman" w:hAnsi="Times New Roman" w:cs="Times New Roman"/>
          <w:sz w:val="24"/>
          <w:szCs w:val="24"/>
        </w:rPr>
        <w:t xml:space="preserve">this article draws </w:t>
      </w:r>
      <w:r w:rsidR="002C513B" w:rsidRPr="00CE0919">
        <w:rPr>
          <w:rFonts w:ascii="Times New Roman" w:hAnsi="Times New Roman" w:cs="Times New Roman"/>
          <w:sz w:val="24"/>
          <w:szCs w:val="24"/>
        </w:rPr>
        <w:t xml:space="preserve">on analysis of interview data from 18 people working or studying in the UK film and television industry who had experienced and/or spoken up about sexual harassment and violence at work since December 2017 </w:t>
      </w:r>
      <w:bookmarkEnd w:id="4"/>
      <w:r w:rsidR="00472C8F" w:rsidRPr="00CE0919">
        <w:rPr>
          <w:rFonts w:ascii="Times New Roman" w:hAnsi="Times New Roman" w:cs="Times New Roman"/>
          <w:sz w:val="24"/>
          <w:szCs w:val="24"/>
        </w:rPr>
        <w:t>in order to explore</w:t>
      </w:r>
      <w:r w:rsidR="000B5A28" w:rsidRPr="00CE0919">
        <w:rPr>
          <w:rFonts w:ascii="Times New Roman" w:hAnsi="Times New Roman" w:cs="Times New Roman"/>
          <w:sz w:val="24"/>
          <w:szCs w:val="24"/>
        </w:rPr>
        <w:t xml:space="preserve"> </w:t>
      </w:r>
      <w:r w:rsidR="009E6E9A" w:rsidRPr="00CE0919">
        <w:rPr>
          <w:rFonts w:ascii="Times New Roman" w:hAnsi="Times New Roman" w:cs="Times New Roman"/>
          <w:sz w:val="24"/>
          <w:szCs w:val="24"/>
        </w:rPr>
        <w:t xml:space="preserve">workers’ perceptions of </w:t>
      </w:r>
      <w:r w:rsidR="000B5A28" w:rsidRPr="00CE0919">
        <w:rPr>
          <w:rFonts w:ascii="Times New Roman" w:hAnsi="Times New Roman" w:cs="Times New Roman"/>
          <w:sz w:val="24"/>
          <w:szCs w:val="24"/>
        </w:rPr>
        <w:t>industry prevention and response mechanisms for sexual harassment since #MeToo</w:t>
      </w:r>
      <w:r w:rsidR="00472C8F" w:rsidRPr="00CE0919">
        <w:rPr>
          <w:rFonts w:ascii="Times New Roman" w:hAnsi="Times New Roman" w:cs="Times New Roman"/>
          <w:sz w:val="24"/>
          <w:szCs w:val="24"/>
        </w:rPr>
        <w:t>.</w:t>
      </w:r>
      <w:r w:rsidR="000B5A28" w:rsidRPr="00CE0919">
        <w:rPr>
          <w:rFonts w:ascii="Times New Roman" w:hAnsi="Times New Roman" w:cs="Times New Roman"/>
          <w:sz w:val="24"/>
          <w:szCs w:val="24"/>
        </w:rPr>
        <w:t xml:space="preserve"> </w:t>
      </w:r>
      <w:r w:rsidR="007808AB" w:rsidRPr="00CE0919">
        <w:rPr>
          <w:rFonts w:ascii="Times New Roman" w:hAnsi="Times New Roman" w:cs="Times New Roman"/>
          <w:sz w:val="24"/>
          <w:szCs w:val="24"/>
        </w:rPr>
        <w:t>As such, the</w:t>
      </w:r>
      <w:r w:rsidR="00E61FDC" w:rsidRPr="00CE0919">
        <w:rPr>
          <w:rFonts w:ascii="Times New Roman" w:hAnsi="Times New Roman" w:cs="Times New Roman"/>
          <w:sz w:val="24"/>
          <w:szCs w:val="24"/>
        </w:rPr>
        <w:t xml:space="preserve"> article </w:t>
      </w:r>
      <w:r w:rsidR="00472C8F" w:rsidRPr="00CE0919">
        <w:rPr>
          <w:rFonts w:ascii="Times New Roman" w:hAnsi="Times New Roman" w:cs="Times New Roman"/>
          <w:sz w:val="24"/>
          <w:szCs w:val="24"/>
        </w:rPr>
        <w:t>documents</w:t>
      </w:r>
      <w:r w:rsidR="00E61FDC" w:rsidRPr="00CE0919">
        <w:rPr>
          <w:rFonts w:ascii="Times New Roman" w:hAnsi="Times New Roman" w:cs="Times New Roman"/>
          <w:sz w:val="24"/>
          <w:szCs w:val="24"/>
        </w:rPr>
        <w:t xml:space="preserve"> the space between the criminal justice system and informal justice mechanisms by analysing </w:t>
      </w:r>
      <w:r w:rsidR="007808AB" w:rsidRPr="00CE0919">
        <w:rPr>
          <w:rFonts w:ascii="Times New Roman" w:hAnsi="Times New Roman" w:cs="Times New Roman"/>
          <w:sz w:val="24"/>
          <w:szCs w:val="24"/>
        </w:rPr>
        <w:t xml:space="preserve">workers’ perspectives on </w:t>
      </w:r>
      <w:r w:rsidR="00E61FDC" w:rsidRPr="00CE0919">
        <w:rPr>
          <w:rFonts w:ascii="Times New Roman" w:hAnsi="Times New Roman" w:cs="Times New Roman"/>
          <w:sz w:val="24"/>
          <w:szCs w:val="24"/>
        </w:rPr>
        <w:t>employer responses to sexual harassment</w:t>
      </w:r>
      <w:r w:rsidR="009E6E9A" w:rsidRPr="00CE0919">
        <w:rPr>
          <w:rFonts w:ascii="Times New Roman" w:hAnsi="Times New Roman" w:cs="Times New Roman"/>
          <w:sz w:val="24"/>
          <w:szCs w:val="24"/>
        </w:rPr>
        <w:t xml:space="preserve">. </w:t>
      </w:r>
      <w:bookmarkStart w:id="5" w:name="_Hlk198209408"/>
      <w:r w:rsidR="009E6E9A" w:rsidRPr="00CE0919">
        <w:rPr>
          <w:rFonts w:ascii="Times New Roman" w:hAnsi="Times New Roman" w:cs="Times New Roman"/>
          <w:sz w:val="24"/>
          <w:szCs w:val="24"/>
        </w:rPr>
        <w:t xml:space="preserve">It asks, from the perspective of workers who had experienced and/or reported sexual harassment in the UK film and television industry since #MeToo, first, what are interviewees’ perceptions of employers’ responses to sexual harassment reports; second, what workplace mechanisms to prevent and respond to sexual harassment are interviewees aware of; and third, how do interviewees perceive changes within workplace prevention and response mechanisms to sexual harassment since the 2017 #MeToo movement? </w:t>
      </w:r>
      <w:bookmarkEnd w:id="5"/>
      <w:r w:rsidR="00472C8F" w:rsidRPr="00CE0919">
        <w:rPr>
          <w:rFonts w:ascii="Times New Roman" w:hAnsi="Times New Roman" w:cs="Times New Roman"/>
          <w:sz w:val="24"/>
          <w:szCs w:val="24"/>
        </w:rPr>
        <w:t xml:space="preserve">. </w:t>
      </w:r>
    </w:p>
    <w:p w14:paraId="4C023411" w14:textId="5013D726" w:rsidR="001461F6" w:rsidRPr="00CE0919" w:rsidRDefault="002C223D" w:rsidP="00174C3B">
      <w:pPr>
        <w:pStyle w:val="Heading2"/>
        <w:spacing w:line="480" w:lineRule="auto"/>
        <w:rPr>
          <w:rFonts w:ascii="Times New Roman" w:hAnsi="Times New Roman" w:cs="Times New Roman"/>
          <w:sz w:val="24"/>
          <w:szCs w:val="24"/>
        </w:rPr>
      </w:pPr>
      <w:r w:rsidRPr="00CE0919">
        <w:rPr>
          <w:rFonts w:ascii="Times New Roman" w:hAnsi="Times New Roman" w:cs="Times New Roman"/>
          <w:sz w:val="24"/>
          <w:szCs w:val="24"/>
        </w:rPr>
        <w:t>#</w:t>
      </w:r>
      <w:r w:rsidR="001461F6" w:rsidRPr="00CE0919">
        <w:rPr>
          <w:rFonts w:ascii="Times New Roman" w:hAnsi="Times New Roman" w:cs="Times New Roman"/>
          <w:sz w:val="24"/>
          <w:szCs w:val="24"/>
        </w:rPr>
        <w:t xml:space="preserve">MeToo and workplace sexual harassment </w:t>
      </w:r>
      <w:r w:rsidR="00A72846" w:rsidRPr="00CE0919">
        <w:rPr>
          <w:rFonts w:ascii="Times New Roman" w:hAnsi="Times New Roman" w:cs="Times New Roman"/>
          <w:sz w:val="24"/>
          <w:szCs w:val="24"/>
        </w:rPr>
        <w:t>justice mechanisms</w:t>
      </w:r>
      <w:r w:rsidR="006E08FC" w:rsidRPr="00CE0919">
        <w:rPr>
          <w:rFonts w:ascii="Times New Roman" w:hAnsi="Times New Roman" w:cs="Times New Roman"/>
          <w:sz w:val="24"/>
          <w:szCs w:val="24"/>
        </w:rPr>
        <w:t xml:space="preserve"> </w:t>
      </w:r>
    </w:p>
    <w:p w14:paraId="7F3BA326" w14:textId="18FD4E28" w:rsidR="00E6017D" w:rsidRPr="00CE0919" w:rsidRDefault="00876ACF" w:rsidP="00174C3B">
      <w:pPr>
        <w:spacing w:line="480" w:lineRule="auto"/>
        <w:rPr>
          <w:rFonts w:ascii="Times New Roman" w:hAnsi="Times New Roman" w:cs="Times New Roman"/>
          <w:sz w:val="24"/>
          <w:szCs w:val="24"/>
        </w:rPr>
      </w:pPr>
      <w:r w:rsidRPr="00CE0919">
        <w:rPr>
          <w:rFonts w:ascii="Times New Roman" w:eastAsia="Times New Roman" w:hAnsi="Times New Roman" w:cs="Times New Roman"/>
          <w:color w:val="000000"/>
          <w:sz w:val="24"/>
          <w:szCs w:val="24"/>
        </w:rPr>
        <w:t>The #MeToo movement, as Lena Karlsson notes, ‘</w:t>
      </w:r>
      <w:r w:rsidRPr="00CE0919">
        <w:rPr>
          <w:rFonts w:ascii="Times New Roman" w:eastAsia="Times New Roman" w:hAnsi="Times New Roman" w:cs="Times New Roman"/>
          <w:sz w:val="24"/>
          <w:szCs w:val="24"/>
        </w:rPr>
        <w:t>has been framed as a movement that pits the shortcomings of criminal legal justice against the opportunities for informal justice offered by social media’</w:t>
      </w:r>
      <w:r w:rsidR="008C1574" w:rsidRPr="00CE0919">
        <w:rPr>
          <w:rFonts w:ascii="Times New Roman" w:eastAsia="Times New Roman" w:hAnsi="Times New Roman" w:cs="Times New Roman"/>
          <w:sz w:val="24"/>
          <w:szCs w:val="24"/>
        </w:rPr>
        <w:t xml:space="preserve"> </w:t>
      </w:r>
      <w:r w:rsidRPr="00CE0919">
        <w:rPr>
          <w:rFonts w:ascii="Times New Roman" w:eastAsia="Times New Roman" w:hAnsi="Times New Roman" w:cs="Times New Roman"/>
          <w:sz w:val="24"/>
          <w:szCs w:val="24"/>
        </w:rPr>
        <w:fldChar w:fldCharType="begin"/>
      </w:r>
      <w:r w:rsidRPr="00CE0919">
        <w:rPr>
          <w:rFonts w:ascii="Times New Roman" w:eastAsia="Times New Roman" w:hAnsi="Times New Roman" w:cs="Times New Roman"/>
          <w:sz w:val="24"/>
          <w:szCs w:val="24"/>
        </w:rPr>
        <w:instrText xml:space="preserve"> ADDIN ZOTERO_ITEM CSL_CITATION {"citationID":"48JfLqVL","properties":{"formattedCitation":"(Karlsson, 2024, p. 143)","plainCitation":"(Karlsson, 2024, p. 143)","noteIndex":0},"citationItems":[{"id":15154,"uris":["http://zotero.org/users/57620/items/CU3TTTQV"],"itemData":{"id":15154,"type":"article-journal","abstract":"As #MeToo activists took their testimonies of sexual harm outside the legal arena to seek justice, the #MeToo movement has commonly been framed as pitting informal justice-seeking against formal law. This article draws on interviews with Swedish #MeToo activists and focuses on their experiences of justice seeking. It asks the key question: what does justice look like for #MeToo participants? I demonstrate how a binary framework, with formal law on one side and informal community justice practices on the other, does not offer an understanding of the justice interests of activists. The interviews convey how acts of justice seeking are plural, spanning both legal and extra-legal terrains, as well as temporally long-lasting and contextually shifting. The justice-seeking emerges as pragmatic because the #MeToo moment is bound up with the promise that, at this rhetorical moment, the act of speaking out will finally be heard on a societal scale.","container-title":"Feminist Legal Studies","DOI":"10.1007/s10691-024-09544-1","ISSN":"1572-8455","journalAbbreviation":"Fem Leg Stud","language":"en","page":"143-161","source":"Springer Link","title":"#MeToo Activism as Pragmatic Justice Seeking","volume":"32","author":[{"family":"Karlsson","given":"Lena"}],"issued":{"date-parts":[["2024",3,29]]}},"locator":"143","label":"page"}],"schema":"https://github.com/citation-style-language/schema/raw/master/csl-citation.json"} </w:instrText>
      </w:r>
      <w:r w:rsidRPr="00CE0919">
        <w:rPr>
          <w:rFonts w:ascii="Times New Roman" w:eastAsia="Times New Roman" w:hAnsi="Times New Roman" w:cs="Times New Roman"/>
          <w:sz w:val="24"/>
          <w:szCs w:val="24"/>
        </w:rPr>
        <w:fldChar w:fldCharType="separate"/>
      </w:r>
      <w:r w:rsidR="00E37BE4" w:rsidRPr="00CE0919">
        <w:rPr>
          <w:rFonts w:ascii="Times New Roman" w:hAnsi="Times New Roman" w:cs="Times New Roman"/>
          <w:sz w:val="24"/>
          <w:szCs w:val="24"/>
        </w:rPr>
        <w:t>(Karlsson, 2024, p. 143)</w:t>
      </w:r>
      <w:r w:rsidRPr="00CE0919">
        <w:rPr>
          <w:rFonts w:ascii="Times New Roman" w:eastAsia="Times New Roman" w:hAnsi="Times New Roman" w:cs="Times New Roman"/>
          <w:sz w:val="24"/>
          <w:szCs w:val="24"/>
        </w:rPr>
        <w:fldChar w:fldCharType="end"/>
      </w:r>
      <w:r w:rsidR="00BE40ED" w:rsidRPr="00CE0919">
        <w:rPr>
          <w:rFonts w:ascii="Times New Roman" w:eastAsia="Times New Roman" w:hAnsi="Times New Roman" w:cs="Times New Roman"/>
          <w:sz w:val="24"/>
          <w:szCs w:val="24"/>
        </w:rPr>
        <w:t xml:space="preserve">. </w:t>
      </w:r>
      <w:r w:rsidR="00E6017D" w:rsidRPr="00CE0919">
        <w:rPr>
          <w:rFonts w:ascii="Times New Roman" w:eastAsia="Times New Roman" w:hAnsi="Times New Roman" w:cs="Times New Roman"/>
          <w:sz w:val="24"/>
          <w:szCs w:val="24"/>
        </w:rPr>
        <w:t xml:space="preserve">Across many jurisdictions, criminal justice </w:t>
      </w:r>
      <w:r w:rsidR="00E6017D" w:rsidRPr="00CE0919">
        <w:rPr>
          <w:rFonts w:ascii="Times New Roman" w:eastAsia="Times New Roman" w:hAnsi="Times New Roman" w:cs="Times New Roman"/>
          <w:sz w:val="24"/>
          <w:szCs w:val="24"/>
        </w:rPr>
        <w:lastRenderedPageBreak/>
        <w:t xml:space="preserve">mechanisms have been argued to effectively decriminalise rape by low conviction rates, slow processes, and extremely poor experiences for victim-survivors </w:t>
      </w:r>
      <w:r w:rsidR="006054C3" w:rsidRPr="00CE0919">
        <w:rPr>
          <w:rFonts w:ascii="Times New Roman" w:eastAsia="Times New Roman" w:hAnsi="Times New Roman" w:cs="Times New Roman"/>
          <w:sz w:val="24"/>
          <w:szCs w:val="24"/>
        </w:rPr>
        <w:t xml:space="preserve">(see for example, </w:t>
      </w:r>
      <w:r w:rsidR="006054C3" w:rsidRPr="00CE0919">
        <w:rPr>
          <w:rFonts w:ascii="Times New Roman" w:eastAsia="Times New Roman" w:hAnsi="Times New Roman" w:cs="Times New Roman"/>
          <w:sz w:val="24"/>
          <w:szCs w:val="24"/>
        </w:rPr>
        <w:fldChar w:fldCharType="begin"/>
      </w:r>
      <w:r w:rsidR="00CC2F55" w:rsidRPr="00CE0919">
        <w:rPr>
          <w:rFonts w:ascii="Times New Roman" w:eastAsia="Times New Roman" w:hAnsi="Times New Roman" w:cs="Times New Roman"/>
          <w:sz w:val="24"/>
          <w:szCs w:val="24"/>
        </w:rPr>
        <w:instrText xml:space="preserve"> ADDIN ZOTERO_ITEM CSL_CITATION {"citationID":"pyZfE4z1","properties":{"formattedCitation":"(Ministry of Justice, 2021)","plainCitation":"(Ministry of Justice, 2021)","dontUpdate":true,"noteIndex":0},"citationItems":[{"id":144,"uris":["http://zotero.org/users/57620/items/QE6JCZZT"],"itemData":{"id":144,"type":"report","abstract":"This report sets out the government’s action plan for improving the Criminal Justice System’s response to rape in England and Wales.","event-place":"Westminster","language":"en","publisher":"UK Government","publisher-place":"Westminster","title":"End-to-End Rape Review Report on Findings and Actions","URL":"https://www.gov.uk/government/publications/end-to-end-rape-review-report-on-findings-and-actions","author":[{"family":"Ministry of Justice","given":""}],"accessed":{"date-parts":[["2021",9,3]]},"issued":{"date-parts":[["2021",6]]}}}],"schema":"https://github.com/citation-style-language/schema/raw/master/csl-citation.json"} </w:instrText>
      </w:r>
      <w:r w:rsidR="006054C3" w:rsidRPr="00CE0919">
        <w:rPr>
          <w:rFonts w:ascii="Times New Roman" w:eastAsia="Times New Roman" w:hAnsi="Times New Roman" w:cs="Times New Roman"/>
          <w:sz w:val="24"/>
          <w:szCs w:val="24"/>
        </w:rPr>
        <w:fldChar w:fldCharType="separate"/>
      </w:r>
      <w:r w:rsidR="006054C3" w:rsidRPr="00CE0919">
        <w:rPr>
          <w:rFonts w:ascii="Times New Roman" w:hAnsi="Times New Roman" w:cs="Times New Roman"/>
          <w:sz w:val="24"/>
          <w:szCs w:val="24"/>
        </w:rPr>
        <w:t>Ministry of Justice, 2021)</w:t>
      </w:r>
      <w:r w:rsidR="006054C3" w:rsidRPr="00CE0919">
        <w:rPr>
          <w:rFonts w:ascii="Times New Roman" w:eastAsia="Times New Roman" w:hAnsi="Times New Roman" w:cs="Times New Roman"/>
          <w:sz w:val="24"/>
          <w:szCs w:val="24"/>
        </w:rPr>
        <w:fldChar w:fldCharType="end"/>
      </w:r>
      <w:r w:rsidR="00E6017D" w:rsidRPr="00CE0919">
        <w:rPr>
          <w:rFonts w:ascii="Times New Roman" w:eastAsia="Times New Roman" w:hAnsi="Times New Roman" w:cs="Times New Roman"/>
          <w:sz w:val="24"/>
          <w:szCs w:val="24"/>
        </w:rPr>
        <w:t>.</w:t>
      </w:r>
      <w:r w:rsidR="008C1574" w:rsidRPr="00CE0919">
        <w:rPr>
          <w:rFonts w:ascii="Times New Roman" w:eastAsia="Times New Roman" w:hAnsi="Times New Roman" w:cs="Times New Roman"/>
          <w:sz w:val="24"/>
          <w:szCs w:val="24"/>
        </w:rPr>
        <w:t xml:space="preserve"> </w:t>
      </w:r>
      <w:r w:rsidR="00E6017D" w:rsidRPr="00CE0919">
        <w:rPr>
          <w:rFonts w:ascii="Times New Roman" w:eastAsia="Times New Roman" w:hAnsi="Times New Roman" w:cs="Times New Roman"/>
          <w:sz w:val="24"/>
          <w:szCs w:val="24"/>
        </w:rPr>
        <w:t xml:space="preserve">As a result, survivors have turned to </w:t>
      </w:r>
      <w:r w:rsidR="006A60E3" w:rsidRPr="00CE0919">
        <w:rPr>
          <w:rFonts w:ascii="Times New Roman" w:eastAsia="Times New Roman" w:hAnsi="Times New Roman" w:cs="Times New Roman"/>
          <w:sz w:val="24"/>
          <w:szCs w:val="24"/>
        </w:rPr>
        <w:t>‘</w:t>
      </w:r>
      <w:r w:rsidR="00E6017D" w:rsidRPr="00CE0919">
        <w:rPr>
          <w:rFonts w:ascii="Times New Roman" w:eastAsia="Times New Roman" w:hAnsi="Times New Roman" w:cs="Times New Roman"/>
          <w:sz w:val="24"/>
          <w:szCs w:val="24"/>
        </w:rPr>
        <w:t>s</w:t>
      </w:r>
      <w:r w:rsidR="006A60E3" w:rsidRPr="00CE0919">
        <w:rPr>
          <w:rFonts w:ascii="Times New Roman" w:eastAsia="Times New Roman" w:hAnsi="Times New Roman" w:cs="Times New Roman"/>
          <w:sz w:val="24"/>
          <w:szCs w:val="24"/>
        </w:rPr>
        <w:t>peaking out’</w:t>
      </w:r>
      <w:r w:rsidR="00BE40ED" w:rsidRPr="00CE0919">
        <w:rPr>
          <w:rFonts w:ascii="Times New Roman" w:eastAsia="Times New Roman" w:hAnsi="Times New Roman" w:cs="Times New Roman"/>
          <w:sz w:val="24"/>
          <w:szCs w:val="24"/>
        </w:rPr>
        <w:t xml:space="preserve"> on social media</w:t>
      </w:r>
      <w:r w:rsidR="00E6017D" w:rsidRPr="00CE0919">
        <w:rPr>
          <w:rFonts w:ascii="Times New Roman" w:eastAsia="Times New Roman" w:hAnsi="Times New Roman" w:cs="Times New Roman"/>
          <w:sz w:val="24"/>
          <w:szCs w:val="24"/>
        </w:rPr>
        <w:t xml:space="preserve">, which has </w:t>
      </w:r>
      <w:r w:rsidR="00BE40ED" w:rsidRPr="00CE0919">
        <w:rPr>
          <w:rFonts w:ascii="Times New Roman" w:eastAsia="Times New Roman" w:hAnsi="Times New Roman" w:cs="Times New Roman"/>
          <w:sz w:val="24"/>
          <w:szCs w:val="24"/>
        </w:rPr>
        <w:t>been argued to ‘</w:t>
      </w:r>
      <w:r w:rsidR="006A60E3" w:rsidRPr="00CE0919">
        <w:rPr>
          <w:rFonts w:ascii="Times New Roman" w:eastAsia="Times New Roman" w:hAnsi="Times New Roman" w:cs="Times New Roman"/>
          <w:sz w:val="24"/>
          <w:szCs w:val="24"/>
        </w:rPr>
        <w:t>engender a critical sensibility and collective sense of solidarity and resistance to silencing mechanisms’ (O’Halloran and Cook, 2023, p.12).</w:t>
      </w:r>
      <w:r w:rsidR="00BE40ED" w:rsidRPr="00CE0919">
        <w:rPr>
          <w:rFonts w:ascii="Times New Roman" w:eastAsia="Times New Roman" w:hAnsi="Times New Roman" w:cs="Times New Roman"/>
          <w:sz w:val="24"/>
          <w:szCs w:val="24"/>
        </w:rPr>
        <w:t xml:space="preserve"> </w:t>
      </w:r>
      <w:r w:rsidR="00E6017D" w:rsidRPr="00CE0919">
        <w:rPr>
          <w:rFonts w:ascii="Times New Roman" w:hAnsi="Times New Roman" w:cs="Times New Roman"/>
          <w:sz w:val="24"/>
          <w:szCs w:val="24"/>
        </w:rPr>
        <w:t xml:space="preserve">‘Speaking out’ – </w:t>
      </w:r>
      <w:r w:rsidR="00472C8F" w:rsidRPr="00CE0919">
        <w:rPr>
          <w:rFonts w:ascii="Times New Roman" w:hAnsi="Times New Roman" w:cs="Times New Roman"/>
          <w:sz w:val="24"/>
          <w:szCs w:val="24"/>
        </w:rPr>
        <w:t>for example</w:t>
      </w:r>
      <w:r w:rsidR="00E6017D" w:rsidRPr="00CE0919">
        <w:rPr>
          <w:rFonts w:ascii="Times New Roman" w:hAnsi="Times New Roman" w:cs="Times New Roman"/>
          <w:sz w:val="24"/>
          <w:szCs w:val="24"/>
        </w:rPr>
        <w:t xml:space="preserve"> through the </w:t>
      </w:r>
      <w:r w:rsidR="00472C8F" w:rsidRPr="00CE0919">
        <w:rPr>
          <w:rFonts w:ascii="Times New Roman" w:hAnsi="Times New Roman" w:cs="Times New Roman"/>
          <w:sz w:val="24"/>
          <w:szCs w:val="24"/>
        </w:rPr>
        <w:t>‘</w:t>
      </w:r>
      <w:r w:rsidR="00E6017D" w:rsidRPr="00CE0919">
        <w:rPr>
          <w:rFonts w:ascii="Times New Roman" w:hAnsi="Times New Roman" w:cs="Times New Roman"/>
          <w:sz w:val="24"/>
          <w:szCs w:val="24"/>
        </w:rPr>
        <w:t>whisper network</w:t>
      </w:r>
      <w:r w:rsidR="00472C8F" w:rsidRPr="00CE0919">
        <w:rPr>
          <w:rFonts w:ascii="Times New Roman" w:hAnsi="Times New Roman" w:cs="Times New Roman"/>
          <w:sz w:val="24"/>
          <w:szCs w:val="24"/>
        </w:rPr>
        <w:t>’ or</w:t>
      </w:r>
      <w:r w:rsidR="00E6017D" w:rsidRPr="00CE0919">
        <w:rPr>
          <w:rFonts w:ascii="Times New Roman" w:hAnsi="Times New Roman" w:cs="Times New Roman"/>
          <w:sz w:val="24"/>
          <w:szCs w:val="24"/>
        </w:rPr>
        <w:t xml:space="preserve"> through publicly naming perpetrators</w:t>
      </w:r>
      <w:r w:rsidR="00472C8F" w:rsidRPr="00CE0919">
        <w:rPr>
          <w:rFonts w:ascii="Times New Roman" w:hAnsi="Times New Roman" w:cs="Times New Roman"/>
          <w:sz w:val="24"/>
          <w:szCs w:val="24"/>
        </w:rPr>
        <w:t xml:space="preserve"> </w:t>
      </w:r>
      <w:r w:rsidR="00E6017D" w:rsidRPr="00CE0919">
        <w:rPr>
          <w:rFonts w:ascii="Times New Roman" w:hAnsi="Times New Roman" w:cs="Times New Roman"/>
          <w:sz w:val="24"/>
          <w:szCs w:val="24"/>
        </w:rPr>
        <w:t xml:space="preserve">– is celebrated and encouraged, taking on a ‘morally loaded cultural imperative’ </w:t>
      </w:r>
      <w:r w:rsidR="00E6017D" w:rsidRPr="00CE0919">
        <w:rPr>
          <w:rFonts w:ascii="Times New Roman" w:hAnsi="Times New Roman" w:cs="Times New Roman"/>
          <w:sz w:val="24"/>
          <w:szCs w:val="24"/>
        </w:rPr>
        <w:fldChar w:fldCharType="begin"/>
      </w:r>
      <w:r w:rsidR="00E6017D" w:rsidRPr="00CE0919">
        <w:rPr>
          <w:rFonts w:ascii="Times New Roman" w:hAnsi="Times New Roman" w:cs="Times New Roman"/>
          <w:sz w:val="24"/>
          <w:szCs w:val="24"/>
        </w:rPr>
        <w:instrText xml:space="preserve"> ADDIN ZOTERO_ITEM CSL_CITATION {"citationID":"BlyrXuWo","properties":{"formattedCitation":"(Karlsson, 2024, p. 15)","plainCitation":"(Karlsson, 2024, p. 15)","noteIndex":0},"citationItems":[{"id":15154,"uris":["http://zotero.org/users/57620/items/CU3TTTQV"],"itemData":{"id":15154,"type":"article-journal","abstract":"As #MeToo activists took their testimonies of sexual harm outside the legal arena to seek justice, the #MeToo movement has commonly been framed as pitting informal justice-seeking against formal law. This article draws on interviews with Swedish #MeToo activists and focuses on their experiences of justice seeking. It asks the key question: what does justice look like for #MeToo participants? I demonstrate how a binary framework, with formal law on one side and informal community justice practices on the other, does not offer an understanding of the justice interests of activists. The interviews convey how acts of justice seeking are plural, spanning both legal and extra-legal terrains, as well as temporally long-lasting and contextually shifting. The justice-seeking emerges as pragmatic because the #MeToo moment is bound up with the promise that, at this rhetorical moment, the act of speaking out will finally be heard on a societal scale.","container-title":"Feminist Legal Studies","DOI":"10.1007/s10691-024-09544-1","ISSN":"1572-8455","journalAbbreviation":"Fem Leg Stud","language":"en","page":"143-161","source":"Springer Link","title":"#MeToo Activism as Pragmatic Justice Seeking","volume":"32","author":[{"family":"Karlsson","given":"Lena"}],"issued":{"date-parts":[["2024",3,29]]}},"locator":"15","label":"page"}],"schema":"https://github.com/citation-style-language/schema/raw/master/csl-citation.json"} </w:instrText>
      </w:r>
      <w:r w:rsidR="00E6017D"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(Karlsson, 2024, p. 15)</w:t>
      </w:r>
      <w:r w:rsidR="00E6017D" w:rsidRPr="00CE0919">
        <w:rPr>
          <w:rFonts w:ascii="Times New Roman" w:hAnsi="Times New Roman" w:cs="Times New Roman"/>
          <w:sz w:val="24"/>
          <w:szCs w:val="24"/>
        </w:rPr>
        <w:fldChar w:fldCharType="end"/>
      </w:r>
      <w:r w:rsidR="006054C3" w:rsidRPr="00CE0919">
        <w:rPr>
          <w:rFonts w:ascii="Times New Roman" w:hAnsi="Times New Roman" w:cs="Times New Roman"/>
          <w:sz w:val="24"/>
          <w:szCs w:val="24"/>
        </w:rPr>
        <w:t>.</w:t>
      </w:r>
      <w:r w:rsidR="00E6017D" w:rsidRPr="00CE0919">
        <w:rPr>
          <w:rFonts w:ascii="Times New Roman" w:hAnsi="Times New Roman" w:cs="Times New Roman"/>
          <w:sz w:val="24"/>
          <w:szCs w:val="24"/>
        </w:rPr>
        <w:t xml:space="preserve"> </w:t>
      </w:r>
      <w:r w:rsidR="00BE40ED" w:rsidRPr="00CE0919">
        <w:rPr>
          <w:rFonts w:ascii="Times New Roman" w:eastAsia="Times New Roman" w:hAnsi="Times New Roman" w:cs="Times New Roman"/>
          <w:sz w:val="24"/>
          <w:szCs w:val="24"/>
        </w:rPr>
        <w:t xml:space="preserve">However, </w:t>
      </w:r>
      <w:r w:rsidR="00621C15" w:rsidRPr="00CE0919">
        <w:rPr>
          <w:rFonts w:ascii="Times New Roman" w:hAnsi="Times New Roman" w:cs="Times New Roman"/>
          <w:sz w:val="24"/>
          <w:szCs w:val="24"/>
        </w:rPr>
        <w:t>this emphasis on ‘speaking out’ has been critiqued for assum</w:t>
      </w:r>
      <w:r w:rsidR="002C223D" w:rsidRPr="00CE0919">
        <w:rPr>
          <w:rFonts w:ascii="Times New Roman" w:hAnsi="Times New Roman" w:cs="Times New Roman"/>
          <w:sz w:val="24"/>
          <w:szCs w:val="24"/>
        </w:rPr>
        <w:t>ing</w:t>
      </w:r>
      <w:r w:rsidR="00621C15" w:rsidRPr="00CE0919">
        <w:rPr>
          <w:rFonts w:ascii="Times New Roman" w:hAnsi="Times New Roman" w:cs="Times New Roman"/>
          <w:sz w:val="24"/>
          <w:szCs w:val="24"/>
        </w:rPr>
        <w:t xml:space="preserve"> </w:t>
      </w:r>
      <w:r w:rsidR="002C223D" w:rsidRPr="00CE0919">
        <w:rPr>
          <w:rFonts w:ascii="Times New Roman" w:hAnsi="Times New Roman" w:cs="Times New Roman"/>
          <w:sz w:val="24"/>
          <w:szCs w:val="24"/>
        </w:rPr>
        <w:t>that such actions</w:t>
      </w:r>
      <w:r w:rsidR="00621C15" w:rsidRPr="00CE0919">
        <w:rPr>
          <w:rFonts w:ascii="Times New Roman" w:hAnsi="Times New Roman" w:cs="Times New Roman"/>
          <w:sz w:val="24"/>
          <w:szCs w:val="24"/>
        </w:rPr>
        <w:t xml:space="preserve"> </w:t>
      </w:r>
      <w:r w:rsidR="002C223D" w:rsidRPr="00CE0919">
        <w:rPr>
          <w:rFonts w:ascii="Times New Roman" w:hAnsi="Times New Roman" w:cs="Times New Roman"/>
          <w:sz w:val="24"/>
          <w:szCs w:val="24"/>
        </w:rPr>
        <w:t xml:space="preserve">are effective in </w:t>
      </w:r>
      <w:r w:rsidR="00621C15" w:rsidRPr="00CE0919">
        <w:rPr>
          <w:rFonts w:ascii="Times New Roman" w:hAnsi="Times New Roman" w:cs="Times New Roman"/>
          <w:sz w:val="24"/>
          <w:szCs w:val="24"/>
        </w:rPr>
        <w:t>address</w:t>
      </w:r>
      <w:r w:rsidR="002C223D" w:rsidRPr="00CE0919">
        <w:rPr>
          <w:rFonts w:ascii="Times New Roman" w:hAnsi="Times New Roman" w:cs="Times New Roman"/>
          <w:sz w:val="24"/>
          <w:szCs w:val="24"/>
        </w:rPr>
        <w:t>ing</w:t>
      </w:r>
      <w:r w:rsidR="00621C15" w:rsidRPr="00CE0919">
        <w:rPr>
          <w:rFonts w:ascii="Times New Roman" w:hAnsi="Times New Roman" w:cs="Times New Roman"/>
          <w:sz w:val="24"/>
          <w:szCs w:val="24"/>
        </w:rPr>
        <w:t xml:space="preserve"> the issue </w:t>
      </w:r>
      <w:r w:rsidR="00621C15" w:rsidRPr="00CE0919">
        <w:rPr>
          <w:rFonts w:ascii="Times New Roman" w:hAnsi="Times New Roman" w:cs="Times New Roman"/>
          <w:sz w:val="24"/>
          <w:szCs w:val="24"/>
        </w:rPr>
        <w:fldChar w:fldCharType="begin"/>
      </w:r>
      <w:r w:rsidR="00621C15" w:rsidRPr="00CE0919">
        <w:rPr>
          <w:rFonts w:ascii="Times New Roman" w:hAnsi="Times New Roman" w:cs="Times New Roman"/>
          <w:sz w:val="24"/>
          <w:szCs w:val="24"/>
        </w:rPr>
        <w:instrText xml:space="preserve"> ADDIN ZOTERO_ITEM CSL_CITATION {"citationID":"gYijyHD3","properties":{"formattedCitation":"(Banet-Weiser &amp; Higgins, 2023, p. 47)","plainCitation":"(Banet-Weiser &amp; Higgins, 2023, p. 47)","noteIndex":0},"citationItems":[{"id":22,"uris":["http://zotero.org/users/57620/items/MRM8HTIW"],"itemData":{"id":22,"type":"book","abstract":"The #MeToo movement created more opportunities for women to speak up about sexual assault. But we are also living in a time when “fake news” and “alternative facts” call into question the very nature of truth. This troubling paradox is at the heart of this compelling book. The convergence of #MeToo and the crisis of post-truth is used to explore the experiences of women and people of color whose claims around issues of sexual violence are often held in doubt. Banet-Weiser and Higgins investigate how the gendered and racialized logics of “believability” are defined and contested within media culture, proposing that a mediated “economy of believability” is the context in which public bids for truth about sexual violence are made, negotiated, and authorized today.","event-place":"Cambridge","ISBN":"978-1-5095-5383-9","language":"en","note":"Google-Books-ID: JOa3EAAAQBAJ","number-of-pages":"137","publisher":"John Wiley &amp; Sons","publisher-place":"Cambridge","source":"Google Books","title":"Believability: Sexual Violence, Media, and the Politics of Doubt","title-short":"Believability","author":[{"family":"Banet-Weiser","given":"Sarah"},{"family":"Higgins","given":"Kathryn Claire"}],"issued":{"date-parts":[["2023",4,5]]}},"locator":"47","label":"page"}],"schema":"https://github.com/citation-style-language/schema/raw/master/csl-citation.json"} </w:instrText>
      </w:r>
      <w:r w:rsidR="00621C15"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(Banet-Weiser &amp; Higgins, 2023, p. 47)</w:t>
      </w:r>
      <w:r w:rsidR="00621C15" w:rsidRPr="00CE0919">
        <w:rPr>
          <w:rFonts w:ascii="Times New Roman" w:hAnsi="Times New Roman" w:cs="Times New Roman"/>
          <w:sz w:val="24"/>
          <w:szCs w:val="24"/>
        </w:rPr>
        <w:fldChar w:fldCharType="end"/>
      </w:r>
      <w:r w:rsidR="000B2C9F" w:rsidRPr="00CE0919">
        <w:rPr>
          <w:rFonts w:ascii="Times New Roman" w:hAnsi="Times New Roman" w:cs="Times New Roman"/>
          <w:sz w:val="24"/>
          <w:szCs w:val="24"/>
        </w:rPr>
        <w:t xml:space="preserve"> and </w:t>
      </w:r>
      <w:r w:rsidR="00321927" w:rsidRPr="00CE0919">
        <w:rPr>
          <w:rFonts w:ascii="Times New Roman" w:hAnsi="Times New Roman" w:cs="Times New Roman"/>
          <w:sz w:val="24"/>
          <w:szCs w:val="24"/>
        </w:rPr>
        <w:t xml:space="preserve">that it </w:t>
      </w:r>
      <w:r w:rsidR="000B2C9F" w:rsidRPr="00CE0919">
        <w:rPr>
          <w:rFonts w:ascii="Times New Roman" w:hAnsi="Times New Roman" w:cs="Times New Roman"/>
          <w:sz w:val="24"/>
          <w:szCs w:val="24"/>
        </w:rPr>
        <w:t xml:space="preserve">is in itself a solution to the problem of sexual violence </w:t>
      </w:r>
      <w:r w:rsidR="000B2C9F" w:rsidRPr="00CE0919">
        <w:rPr>
          <w:rFonts w:ascii="Times New Roman" w:hAnsi="Times New Roman" w:cs="Times New Roman"/>
          <w:sz w:val="24"/>
          <w:szCs w:val="24"/>
        </w:rPr>
        <w:fldChar w:fldCharType="begin"/>
      </w:r>
      <w:r w:rsidR="00B97754" w:rsidRPr="00CE0919">
        <w:rPr>
          <w:rFonts w:ascii="Times New Roman" w:hAnsi="Times New Roman" w:cs="Times New Roman"/>
          <w:sz w:val="24"/>
          <w:szCs w:val="24"/>
        </w:rPr>
        <w:instrText xml:space="preserve"> ADDIN ZOTERO_ITEM CSL_CITATION {"citationID":"kcqqm8sO","properties":{"formattedCitation":"(Zarkov &amp; Davis, 2018, p. 6)","plainCitation":"(Zarkov &amp; Davis, 2018, p. 6)","noteIndex":0},"citationItems":[{"id":2917,"uris":["http://zotero.org/users/57620/items/HTGKIZC3"],"itemData":{"id":2917,"type":"article-journal","container-title":"European Journal of Women's Studies","DOI":"10.1177/1350506817749436","ISSN":"1350-5068","issue":"1","journalAbbreviation":"European Journal of Women's Studies","language":"en","page":"3-9","source":"SAGE Journals","title":"Ambiguities and dilemmas around #MeToo: #ForHow Long and #WhereTo?","title-short":"Ambiguities and dilemmas around #MeToo","volume":"25","author":[{"family":"Zarkov","given":"Dubravka"},{"family":"Davis","given":"Kathy"}],"issued":{"date-parts":[["2018",2,1]]}},"locator":"6","label":"page"}],"schema":"https://github.com/citation-style-language/schema/raw/master/csl-citation.json"} </w:instrText>
      </w:r>
      <w:r w:rsidR="000B2C9F"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(Zarkov &amp; Davis, 2018, p. 6)</w:t>
      </w:r>
      <w:r w:rsidR="000B2C9F" w:rsidRPr="00CE0919">
        <w:rPr>
          <w:rFonts w:ascii="Times New Roman" w:hAnsi="Times New Roman" w:cs="Times New Roman"/>
          <w:sz w:val="24"/>
          <w:szCs w:val="24"/>
        </w:rPr>
        <w:fldChar w:fldCharType="end"/>
      </w:r>
      <w:r w:rsidR="00621C15" w:rsidRPr="00CE0919">
        <w:rPr>
          <w:rFonts w:ascii="Times New Roman" w:hAnsi="Times New Roman" w:cs="Times New Roman"/>
          <w:sz w:val="24"/>
          <w:szCs w:val="24"/>
        </w:rPr>
        <w:t xml:space="preserve">. </w:t>
      </w:r>
      <w:r w:rsidR="0022651F" w:rsidRPr="00CE0919">
        <w:rPr>
          <w:rFonts w:ascii="Times New Roman" w:hAnsi="Times New Roman" w:cs="Times New Roman"/>
          <w:sz w:val="24"/>
          <w:szCs w:val="24"/>
        </w:rPr>
        <w:t xml:space="preserve">It further </w:t>
      </w:r>
      <w:r w:rsidR="0022651F" w:rsidRPr="00CE0919">
        <w:rPr>
          <w:rFonts w:ascii="Times New Roman" w:eastAsia="Times New Roman" w:hAnsi="Times New Roman" w:cs="Times New Roman"/>
          <w:sz w:val="24"/>
          <w:szCs w:val="24"/>
        </w:rPr>
        <w:t>risk</w:t>
      </w:r>
      <w:r w:rsidR="0022651F" w:rsidRPr="00CE0919">
        <w:rPr>
          <w:rFonts w:ascii="Times New Roman" w:hAnsi="Times New Roman" w:cs="Times New Roman"/>
          <w:sz w:val="24"/>
          <w:szCs w:val="24"/>
        </w:rPr>
        <w:t>s</w:t>
      </w:r>
      <w:r w:rsidR="0022651F" w:rsidRPr="00CE0919">
        <w:rPr>
          <w:rFonts w:ascii="Times New Roman" w:eastAsia="Times New Roman" w:hAnsi="Times New Roman" w:cs="Times New Roman"/>
          <w:sz w:val="24"/>
          <w:szCs w:val="24"/>
        </w:rPr>
        <w:t xml:space="preserve"> ‘absolving the industry and their employers of responsibility’</w:t>
      </w:r>
      <w:r w:rsidR="0022651F" w:rsidRPr="00CE0919">
        <w:rPr>
          <w:rFonts w:ascii="Times New Roman" w:hAnsi="Times New Roman" w:cs="Times New Roman"/>
          <w:sz w:val="24"/>
          <w:szCs w:val="24"/>
        </w:rPr>
        <w:t xml:space="preserve"> </w:t>
      </w:r>
      <w:r w:rsidR="0022651F" w:rsidRPr="00CE0919">
        <w:rPr>
          <w:rFonts w:ascii="Times New Roman" w:hAnsi="Times New Roman" w:cs="Times New Roman"/>
          <w:sz w:val="24"/>
          <w:szCs w:val="24"/>
        </w:rPr>
        <w:fldChar w:fldCharType="begin"/>
      </w:r>
      <w:r w:rsidR="00953E4B" w:rsidRPr="00CE0919">
        <w:rPr>
          <w:rFonts w:ascii="Times New Roman" w:hAnsi="Times New Roman" w:cs="Times New Roman"/>
          <w:sz w:val="24"/>
          <w:szCs w:val="24"/>
        </w:rPr>
        <w:instrText xml:space="preserve"> ADDIN ZOTERO_ITEM CSL_CITATION {"citationID":"PAVgXiEu","properties":{"formattedCitation":"(Trusolino &amp; Ships, 2023, p. 10)","plainCitation":"(Trusolino &amp; Ships, 2023, p. 10)","noteIndex":0},"citationItems":[{"id":5111,"uris":["http://zotero.org/users/57620/items/GINCVTAB"],"itemData":{"id":5111,"type":"article-journal","abstract":"Since 2017, the #MeToo movement has highlighted gender-based violence and harassment in the comedy industry, where those comedians affected have little to no workplace infrastructure to lean on. Because comedy clubs are described as venues rather than sites of work, comedy workers are not technically employees and are not protected by workplace safety laws nor supported by professional organizations or unions. We argue that the lack of a formal workplace and its related precarity exacerbates violence against women, queer, transgender, disabled, and/or workers in the Canadian and American comedy industries, pushing comedy workers to enact do-it-yourself workplace safety strategies to protect themselves and one another. We describe these protective, caring activities as akin to Brenda Parker’s “double killjoy,” and push our understanding of creative work into places of public resistance and life-making.","container-title":"Feminist Media Studies","DOI":"10.1080/14680777.2023.2229055","ISSN":"1468-0777","issue":"5","note":"publisher: Routledge\n_eprint: https://doi.org/10.1080/14680777.2023.2229055","page":"1143-1155","source":"Taylor and Francis+NEJM","title":"Comedy’s double killjoy: workers’ DIY strategies to address harassment and precarity in the comedy industry","title-short":"Comedy’s double killjoy","volume":"24","author":[{"family":"Trusolino","given":"Madison"},{"family":"Ships","given":"Diandra"}],"issued":{"date-parts":[["2023",7,3]]}},"locator":"10","label":"page"}],"schema":"https://github.com/citation-style-language/schema/raw/master/csl-citation.json"} </w:instrText>
      </w:r>
      <w:r w:rsidR="0022651F"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(Trusolino &amp; Ships, 2023, p. 10)</w:t>
      </w:r>
      <w:r w:rsidR="0022651F" w:rsidRPr="00CE0919">
        <w:rPr>
          <w:rFonts w:ascii="Times New Roman" w:hAnsi="Times New Roman" w:cs="Times New Roman"/>
          <w:sz w:val="24"/>
          <w:szCs w:val="24"/>
        </w:rPr>
        <w:fldChar w:fldCharType="end"/>
      </w:r>
      <w:r w:rsidR="0022651F" w:rsidRPr="00CE0919">
        <w:rPr>
          <w:rFonts w:ascii="Times New Roman" w:hAnsi="Times New Roman" w:cs="Times New Roman"/>
          <w:sz w:val="24"/>
          <w:szCs w:val="24"/>
        </w:rPr>
        <w:t>.</w:t>
      </w:r>
      <w:r w:rsidR="0022651F" w:rsidRPr="00CE0919">
        <w:rPr>
          <w:rFonts w:ascii="Times New Roman" w:eastAsia="Times New Roman" w:hAnsi="Times New Roman" w:cs="Times New Roman"/>
          <w:sz w:val="24"/>
          <w:szCs w:val="24"/>
        </w:rPr>
        <w:t xml:space="preserve"> </w:t>
      </w:r>
      <w:r w:rsidR="000B75EF" w:rsidRPr="00CE0919">
        <w:rPr>
          <w:rFonts w:ascii="Times New Roman" w:eastAsia="Times New Roman" w:hAnsi="Times New Roman" w:cs="Times New Roman"/>
          <w:sz w:val="24"/>
          <w:szCs w:val="24"/>
        </w:rPr>
        <w:t xml:space="preserve">‘Speaking out’ </w:t>
      </w:r>
      <w:r w:rsidR="00031F8E" w:rsidRPr="00CE0919">
        <w:rPr>
          <w:rFonts w:ascii="Times New Roman" w:eastAsia="Times New Roman" w:hAnsi="Times New Roman" w:cs="Times New Roman"/>
          <w:sz w:val="24"/>
          <w:szCs w:val="24"/>
        </w:rPr>
        <w:t>may also lead to</w:t>
      </w:r>
      <w:r w:rsidR="000B75EF" w:rsidRPr="00CE0919">
        <w:rPr>
          <w:rFonts w:ascii="Times New Roman" w:eastAsia="Times New Roman" w:hAnsi="Times New Roman" w:cs="Times New Roman"/>
          <w:sz w:val="24"/>
          <w:szCs w:val="24"/>
        </w:rPr>
        <w:t xml:space="preserve"> </w:t>
      </w:r>
      <w:r w:rsidR="00E6017D" w:rsidRPr="00CE0919">
        <w:rPr>
          <w:rFonts w:ascii="Times New Roman" w:eastAsia="Times New Roman" w:hAnsi="Times New Roman" w:cs="Times New Roman"/>
          <w:sz w:val="24"/>
          <w:szCs w:val="24"/>
        </w:rPr>
        <w:t>retaliation ( or in the UK legal context, ‘</w:t>
      </w:r>
      <w:r w:rsidR="000B75EF" w:rsidRPr="00CE0919">
        <w:rPr>
          <w:rFonts w:ascii="Times New Roman" w:eastAsia="Times New Roman" w:hAnsi="Times New Roman" w:cs="Times New Roman"/>
          <w:sz w:val="24"/>
          <w:szCs w:val="24"/>
        </w:rPr>
        <w:t>victimisation</w:t>
      </w:r>
      <w:r w:rsidR="00E6017D" w:rsidRPr="00CE0919">
        <w:rPr>
          <w:rFonts w:ascii="Times New Roman" w:eastAsia="Times New Roman" w:hAnsi="Times New Roman" w:cs="Times New Roman"/>
          <w:sz w:val="24"/>
          <w:szCs w:val="24"/>
        </w:rPr>
        <w:t>’), including</w:t>
      </w:r>
      <w:r w:rsidR="000B75EF" w:rsidRPr="00CE0919">
        <w:rPr>
          <w:rFonts w:ascii="Times New Roman" w:eastAsia="Times New Roman" w:hAnsi="Times New Roman" w:cs="Times New Roman"/>
          <w:sz w:val="24"/>
          <w:szCs w:val="24"/>
        </w:rPr>
        <w:t xml:space="preserve"> through defamation lawsuits</w:t>
      </w:r>
      <w:r w:rsidR="006054C3" w:rsidRPr="00CE0919">
        <w:rPr>
          <w:rFonts w:ascii="Times New Roman" w:eastAsia="Times New Roman" w:hAnsi="Times New Roman" w:cs="Times New Roman"/>
          <w:sz w:val="24"/>
          <w:szCs w:val="24"/>
        </w:rPr>
        <w:t xml:space="preserve"> or institutional complaints processes that</w:t>
      </w:r>
      <w:r w:rsidR="000B75EF" w:rsidRPr="00CE0919">
        <w:rPr>
          <w:rFonts w:ascii="Times New Roman" w:eastAsia="Times New Roman" w:hAnsi="Times New Roman" w:cs="Times New Roman"/>
          <w:sz w:val="24"/>
          <w:szCs w:val="24"/>
        </w:rPr>
        <w:t xml:space="preserve"> uphold pre-existing rape myths </w:t>
      </w:r>
      <w:r w:rsidR="000B75EF" w:rsidRPr="00CE0919">
        <w:rPr>
          <w:rFonts w:ascii="Times New Roman" w:eastAsia="Times New Roman" w:hAnsi="Times New Roman" w:cs="Times New Roman"/>
          <w:sz w:val="24"/>
          <w:szCs w:val="24"/>
        </w:rPr>
        <w:fldChar w:fldCharType="begin"/>
      </w:r>
      <w:r w:rsidR="00D90E80" w:rsidRPr="00CE0919">
        <w:rPr>
          <w:rFonts w:ascii="Times New Roman" w:eastAsia="Times New Roman" w:hAnsi="Times New Roman" w:cs="Times New Roman"/>
          <w:sz w:val="24"/>
          <w:szCs w:val="24"/>
        </w:rPr>
        <w:instrText xml:space="preserve"> ADDIN ZOTERO_ITEM CSL_CITATION {"citationID":"I4plSg1T","properties":{"formattedCitation":"(Moro et al., 2023, p. 91)","plainCitation":"(Moro et al., 2023, p. 91)","dontUpdate":true,"noteIndex":0},"citationItems":[{"id":15395,"uris":["http://zotero.org/users/57620/items/TQREA8Y9"],"itemData":{"id":15395,"type":"article-journal","abstract":"The Johnny Depp v. Amber Heard defamation trial constitutes what Sarah Banet-Weiser (2018) calls a 'feminist flashpoint': it has become a media event that facilitates and shapes discourses around gender-based violence in the public sphere. The cultural significance of the social media commentaries on the trial is threefold. First, the sheer volume of media traffic turns sexual violence into a media spectacle. Second, commentary featured discussion of domestic violence and situated it within the legacies of #MeToo. Thirdly, the stark divide between Depp and Heard supporters reveals shifts in cultural understandings of sexual violence since #MeToo but also a backlash against the movement. Cultural understandings of gender-based violence and feminism, popularised by #MeToo, are acknowledged, but the same digital tools that enable online feminist activism are mobilised in the backlash. The authors explore the re-activation of the myth of the 'ideal victim'; Heard's resistance to dominant representations of the passive victim; and the 'memeification' of Heard (Valenti 2022) as a form of gendered surveillance and policing. The trial exemplifies a new iteration of postfeminism, one that acknowledges the cultural and political significance of #MeToo yet upholds the same rape myths that were previously criticised.","container-title":"Soundings: A journal of politics and culture","ISSN":"1741-0797","issue":"83","note":"publisher: Lawrence &amp; Wishart","page":"90-101","source":"Project MUSE","title":"To be Heard through the #MeToo backlash","volume":"83","author":[{"family":"Moro","given":"Sabrina"},{"family":"Sapio","given":"Giuseppina"},{"family":"Buisson","given":"Charlotte"},{"family":"Trovato","given":"Noémie"},{"family":"Duchamp","given":"Zoé"}],"issued":{"date-parts":[["2023"]]}},"locator":"91","label":"page"}],"schema":"https://github.com/citation-style-language/schema/raw/master/csl-citation.json"} </w:instrText>
      </w:r>
      <w:r w:rsidR="000B75EF" w:rsidRPr="00CE0919">
        <w:rPr>
          <w:rFonts w:ascii="Times New Roman" w:eastAsia="Times New Roman" w:hAnsi="Times New Roman" w:cs="Times New Roman"/>
          <w:sz w:val="24"/>
          <w:szCs w:val="24"/>
        </w:rPr>
        <w:fldChar w:fldCharType="separate"/>
      </w:r>
      <w:r w:rsidR="00D315CA" w:rsidRPr="00CE0919">
        <w:rPr>
          <w:rFonts w:ascii="Times New Roman" w:hAnsi="Times New Roman" w:cs="Times New Roman"/>
          <w:sz w:val="24"/>
          <w:szCs w:val="24"/>
        </w:rPr>
        <w:t>(Moro et al., 2023, p. 91; Author's own)</w:t>
      </w:r>
      <w:r w:rsidR="000B75EF" w:rsidRPr="00CE0919">
        <w:rPr>
          <w:rFonts w:ascii="Times New Roman" w:eastAsia="Times New Roman" w:hAnsi="Times New Roman" w:cs="Times New Roman"/>
          <w:sz w:val="24"/>
          <w:szCs w:val="24"/>
        </w:rPr>
        <w:fldChar w:fldCharType="end"/>
      </w:r>
      <w:r w:rsidR="00E6017D" w:rsidRPr="00CE0919">
        <w:rPr>
          <w:rFonts w:ascii="Times New Roman" w:hAnsi="Times New Roman" w:cs="Times New Roman"/>
          <w:sz w:val="24"/>
          <w:szCs w:val="24"/>
        </w:rPr>
        <w:t>. It is perhaps unsurprising, then, that</w:t>
      </w:r>
      <w:r w:rsidR="000B75EF" w:rsidRPr="00CE0919">
        <w:rPr>
          <w:rFonts w:ascii="Times New Roman" w:hAnsi="Times New Roman" w:cs="Times New Roman"/>
          <w:sz w:val="24"/>
          <w:szCs w:val="24"/>
        </w:rPr>
        <w:t xml:space="preserve"> media depictions </w:t>
      </w:r>
      <w:r w:rsidR="00031F8E" w:rsidRPr="00CE0919">
        <w:rPr>
          <w:rFonts w:ascii="Times New Roman" w:hAnsi="Times New Roman" w:cs="Times New Roman"/>
          <w:sz w:val="24"/>
          <w:szCs w:val="24"/>
        </w:rPr>
        <w:t xml:space="preserve">of </w:t>
      </w:r>
      <w:r w:rsidR="006054C3" w:rsidRPr="00CE0919">
        <w:rPr>
          <w:rFonts w:ascii="Times New Roman" w:hAnsi="Times New Roman" w:cs="Times New Roman"/>
          <w:sz w:val="24"/>
          <w:szCs w:val="24"/>
        </w:rPr>
        <w:t>sexual violence</w:t>
      </w:r>
      <w:r w:rsidR="000B75EF" w:rsidRPr="00CE0919">
        <w:rPr>
          <w:rFonts w:ascii="Times New Roman" w:hAnsi="Times New Roman" w:cs="Times New Roman"/>
          <w:sz w:val="24"/>
          <w:szCs w:val="24"/>
        </w:rPr>
        <w:t xml:space="preserve"> post-#MeToo are dominated by a ‘frame’ of the futility of speaking out</w:t>
      </w:r>
      <w:r w:rsidR="00E6017D" w:rsidRPr="00CE0919">
        <w:rPr>
          <w:rFonts w:ascii="Times New Roman" w:hAnsi="Times New Roman" w:cs="Times New Roman"/>
          <w:sz w:val="24"/>
          <w:szCs w:val="24"/>
        </w:rPr>
        <w:t xml:space="preserve"> </w:t>
      </w:r>
      <w:r w:rsidR="00E6017D" w:rsidRPr="00CE0919">
        <w:rPr>
          <w:rFonts w:ascii="Times New Roman" w:hAnsi="Times New Roman" w:cs="Times New Roman"/>
          <w:sz w:val="24"/>
          <w:szCs w:val="24"/>
        </w:rPr>
        <w:fldChar w:fldCharType="begin"/>
      </w:r>
      <w:r w:rsidR="00E6017D" w:rsidRPr="00CE0919">
        <w:rPr>
          <w:rFonts w:ascii="Times New Roman" w:hAnsi="Times New Roman" w:cs="Times New Roman"/>
          <w:sz w:val="24"/>
          <w:szCs w:val="24"/>
        </w:rPr>
        <w:instrText xml:space="preserve"> ADDIN ZOTERO_ITEM CSL_CITATION {"citationID":"M8gNsBg7","properties":{"formattedCitation":"(Banet-Weiser &amp; Higgins, 2023)","plainCitation":"(Banet-Weiser &amp; Higgins, 2023)","noteIndex":0},"citationItems":[{"id":22,"uris":["http://zotero.org/users/57620/items/MRM8HTIW"],"itemData":{"id":22,"type":"book","abstract":"The #MeToo movement created more opportunities for women to speak up about sexual assault. But we are also living in a time when “fake news” and “alternative facts” call into question the very nature of truth. This troubling paradox is at the heart of this compelling book. The convergence of #MeToo and the crisis of post-truth is used to explore the experiences of women and people of color whose claims around issues of sexual violence are often held in doubt. Banet-Weiser and Higgins investigate how the gendered and racialized logics of “believability” are defined and contested within media culture, proposing that a mediated “economy of believability” is the context in which public bids for truth about sexual violence are made, negotiated, and authorized today.","event-place":"Cambridge","ISBN":"978-1-5095-5383-9","language":"en","note":"Google-Books-ID: JOa3EAAAQBAJ","number-of-pages":"137","publisher":"John Wiley &amp; Sons","publisher-place":"Cambridge","source":"Google Books","title":"Believability: Sexual Violence, Media, and the Politics of Doubt","title-short":"Believability","author":[{"family":"Banet-Weiser","given":"Sarah"},{"family":"Higgins","given":"Kathryn Claire"}],"issued":{"date-parts":[["2023",4,5]]}}}],"schema":"https://github.com/citation-style-language/schema/raw/master/csl-citation.json"} </w:instrText>
      </w:r>
      <w:r w:rsidR="00E6017D"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(Banet-Weiser &amp; Higgins, 2023)</w:t>
      </w:r>
      <w:r w:rsidR="00E6017D" w:rsidRPr="00CE0919">
        <w:rPr>
          <w:rFonts w:ascii="Times New Roman" w:hAnsi="Times New Roman" w:cs="Times New Roman"/>
          <w:sz w:val="24"/>
          <w:szCs w:val="24"/>
        </w:rPr>
        <w:fldChar w:fldCharType="end"/>
      </w:r>
      <w:r w:rsidR="00E6017D" w:rsidRPr="00CE0919">
        <w:rPr>
          <w:rFonts w:ascii="Times New Roman" w:hAnsi="Times New Roman" w:cs="Times New Roman"/>
          <w:sz w:val="24"/>
          <w:szCs w:val="24"/>
        </w:rPr>
        <w:t xml:space="preserve">. </w:t>
      </w:r>
      <w:r w:rsidR="000B75EF" w:rsidRPr="00CE0919">
        <w:rPr>
          <w:rFonts w:ascii="Times New Roman" w:hAnsi="Times New Roman" w:cs="Times New Roman"/>
          <w:sz w:val="24"/>
          <w:szCs w:val="24"/>
        </w:rPr>
        <w:t>Th</w:t>
      </w:r>
      <w:r w:rsidR="00031F8E" w:rsidRPr="00CE0919">
        <w:rPr>
          <w:rFonts w:ascii="Times New Roman" w:hAnsi="Times New Roman" w:cs="Times New Roman"/>
          <w:sz w:val="24"/>
          <w:szCs w:val="24"/>
        </w:rPr>
        <w:t>is discussion reveals</w:t>
      </w:r>
      <w:r w:rsidR="000B75EF" w:rsidRPr="00CE0919">
        <w:rPr>
          <w:rFonts w:ascii="Times New Roman" w:hAnsi="Times New Roman" w:cs="Times New Roman"/>
          <w:sz w:val="24"/>
          <w:szCs w:val="24"/>
        </w:rPr>
        <w:t xml:space="preserve"> a contradiction within #MeToo between the emphasis on speaking out, and its eventual and apparently inevitable futility. </w:t>
      </w:r>
      <w:r w:rsidR="00E6017D" w:rsidRPr="00CE0919">
        <w:rPr>
          <w:rFonts w:ascii="Times New Roman" w:hAnsi="Times New Roman" w:cs="Times New Roman"/>
          <w:sz w:val="24"/>
          <w:szCs w:val="24"/>
        </w:rPr>
        <w:t xml:space="preserve">It remains an urgent task, therefore, to expand the repertoire of ‘justice mechanisms’ that are available to activists and survivors. </w:t>
      </w:r>
    </w:p>
    <w:p w14:paraId="31B200F2" w14:textId="086D935E" w:rsidR="006F392C" w:rsidRPr="00CE0919" w:rsidRDefault="000B75EF"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Workplace justice mechanisms – by which I refer to internal organisational grievance</w:t>
      </w:r>
      <w:r w:rsidR="00472C8F" w:rsidRPr="00CE0919">
        <w:rPr>
          <w:rFonts w:ascii="Times New Roman" w:hAnsi="Times New Roman" w:cs="Times New Roman"/>
          <w:sz w:val="24"/>
          <w:szCs w:val="24"/>
        </w:rPr>
        <w:t xml:space="preserve">, </w:t>
      </w:r>
      <w:r w:rsidRPr="00CE0919">
        <w:rPr>
          <w:rFonts w:ascii="Times New Roman" w:hAnsi="Times New Roman" w:cs="Times New Roman"/>
          <w:sz w:val="24"/>
          <w:szCs w:val="24"/>
        </w:rPr>
        <w:t>complaint</w:t>
      </w:r>
      <w:r w:rsidR="00472C8F" w:rsidRPr="00CE0919">
        <w:rPr>
          <w:rFonts w:ascii="Times New Roman" w:hAnsi="Times New Roman" w:cs="Times New Roman"/>
          <w:sz w:val="24"/>
          <w:szCs w:val="24"/>
        </w:rPr>
        <w:t xml:space="preserve"> and disciplinary</w:t>
      </w:r>
      <w:r w:rsidRPr="00CE0919">
        <w:rPr>
          <w:rFonts w:ascii="Times New Roman" w:hAnsi="Times New Roman" w:cs="Times New Roman"/>
          <w:sz w:val="24"/>
          <w:szCs w:val="24"/>
        </w:rPr>
        <w:t xml:space="preserve"> mechanisms, routes for redress under civil law</w:t>
      </w:r>
      <w:r w:rsidR="00770C9F" w:rsidRPr="00CE0919">
        <w:rPr>
          <w:rFonts w:ascii="Times New Roman" w:hAnsi="Times New Roman" w:cs="Times New Roman"/>
          <w:sz w:val="24"/>
          <w:szCs w:val="24"/>
        </w:rPr>
        <w:t xml:space="preserve">, </w:t>
      </w:r>
      <w:r w:rsidR="006617E3" w:rsidRPr="00CE0919">
        <w:rPr>
          <w:rFonts w:ascii="Times New Roman" w:hAnsi="Times New Roman" w:cs="Times New Roman"/>
          <w:sz w:val="24"/>
          <w:szCs w:val="24"/>
        </w:rPr>
        <w:t>or</w:t>
      </w:r>
      <w:r w:rsidR="00770C9F" w:rsidRPr="00CE0919">
        <w:rPr>
          <w:rFonts w:ascii="Times New Roman" w:hAnsi="Times New Roman" w:cs="Times New Roman"/>
          <w:sz w:val="24"/>
          <w:szCs w:val="24"/>
        </w:rPr>
        <w:t xml:space="preserve"> other steps employers take to prevent and respond to sexual harassment </w:t>
      </w:r>
      <w:r w:rsidR="00770C9F" w:rsidRPr="00CE0919">
        <w:rPr>
          <w:rFonts w:ascii="Times New Roman" w:hAnsi="Times New Roman" w:cs="Times New Roman"/>
          <w:sz w:val="24"/>
          <w:szCs w:val="24"/>
        </w:rPr>
        <w:fldChar w:fldCharType="begin"/>
      </w:r>
      <w:r w:rsidR="00E37BE4" w:rsidRPr="00CE0919">
        <w:rPr>
          <w:rFonts w:ascii="Times New Roman" w:hAnsi="Times New Roman" w:cs="Times New Roman"/>
          <w:sz w:val="24"/>
          <w:szCs w:val="24"/>
        </w:rPr>
        <w:instrText xml:space="preserve"> ADDIN ZOTERO_ITEM CSL_CITATION {"citationID":"IUBE6fIm","properties":{"formattedCitation":"(Equality and Human Rights Commission, 2024)","plainCitation":"(Equality and Human Rights Commission, 2024)","noteIndex":0},"citationItems":[{"id":15878,"uris":["http://zotero.org/users/57620/items/TD2ZIZW7"],"itemData":{"id":15878,"type":"webpage","title":"Sexual harassment and harassment at work: technical guidance","URL":"https://www.equalityhumanrights.com/guidance/sexual-harassment-and-harassment-work-technical-guidance","author":[{"family":"Equality and Human Rights Commission","given":""}],"accessed":{"date-parts":[["2024",9,26]]},"issued":{"date-parts":[["2024"]]}}}],"schema":"https://github.com/citation-style-language/schema/raw/master/csl-citation.json"} </w:instrText>
      </w:r>
      <w:r w:rsidR="00770C9F"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(Equality and Human Rights Commission, 2024)</w:t>
      </w:r>
      <w:r w:rsidR="00770C9F" w:rsidRPr="00CE0919">
        <w:rPr>
          <w:rFonts w:ascii="Times New Roman" w:hAnsi="Times New Roman" w:cs="Times New Roman"/>
          <w:sz w:val="24"/>
          <w:szCs w:val="24"/>
        </w:rPr>
        <w:fldChar w:fldCharType="end"/>
      </w:r>
      <w:r w:rsidRPr="00CE0919">
        <w:rPr>
          <w:rFonts w:ascii="Times New Roman" w:hAnsi="Times New Roman" w:cs="Times New Roman"/>
          <w:sz w:val="24"/>
          <w:szCs w:val="24"/>
        </w:rPr>
        <w:t xml:space="preserve"> – have been argued to be part of </w:t>
      </w:r>
      <w:r w:rsidR="00C26AEF" w:rsidRPr="00CE0919">
        <w:rPr>
          <w:rFonts w:ascii="Times New Roman" w:hAnsi="Times New Roman" w:cs="Times New Roman"/>
          <w:sz w:val="24"/>
          <w:szCs w:val="24"/>
        </w:rPr>
        <w:t xml:space="preserve">the ‘traditional legal procedures’ that have ‘failed for survivors’ </w:t>
      </w:r>
      <w:r w:rsidR="00C26AEF" w:rsidRPr="00CE0919">
        <w:rPr>
          <w:rFonts w:ascii="Times New Roman" w:hAnsi="Times New Roman" w:cs="Times New Roman"/>
          <w:sz w:val="24"/>
          <w:szCs w:val="24"/>
        </w:rPr>
        <w:fldChar w:fldCharType="begin"/>
      </w:r>
      <w:r w:rsidR="00C26AEF" w:rsidRPr="00CE0919">
        <w:rPr>
          <w:rFonts w:ascii="Times New Roman" w:hAnsi="Times New Roman" w:cs="Times New Roman"/>
          <w:sz w:val="24"/>
          <w:szCs w:val="24"/>
        </w:rPr>
        <w:instrText xml:space="preserve"> ADDIN ZOTERO_ITEM CSL_CITATION {"citationID":"fIT36dwL","properties":{"formattedCitation":"(Clarke, 2019, p. 37)","plainCitation":"(Clarke, 2019, p. 37)","noteIndex":0},"citationItems":[{"id":16739,"uris":["http://zotero.org/users/57620/items/MERGN3JL"],"itemData":{"id":16739,"type":"article-journal","container-title":"University of Chicago Legal Forum","journalAbbreviation":"U. Chi. Legal F.","language":"eng","page":"37-84","source":"HeinOnline","title":"The Rules of #MeToo","volume":"2019","author":[{"family":"Clarke","given":"Jessica A."}],"issued":{"date-parts":[["2019"]]}},"locator":"37","label":"page"}],"schema":"https://github.com/citation-style-language/schema/raw/master/csl-citation.json"} </w:instrText>
      </w:r>
      <w:r w:rsidR="00C26AEF"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(Clarke, 2019, p. 37)</w:t>
      </w:r>
      <w:r w:rsidR="00C26AEF" w:rsidRPr="00CE0919">
        <w:rPr>
          <w:rFonts w:ascii="Times New Roman" w:hAnsi="Times New Roman" w:cs="Times New Roman"/>
          <w:sz w:val="24"/>
          <w:szCs w:val="24"/>
        </w:rPr>
        <w:fldChar w:fldCharType="end"/>
      </w:r>
      <w:r w:rsidR="00C26AEF" w:rsidRPr="00CE0919">
        <w:rPr>
          <w:rFonts w:ascii="Times New Roman" w:hAnsi="Times New Roman" w:cs="Times New Roman"/>
          <w:sz w:val="24"/>
          <w:szCs w:val="24"/>
        </w:rPr>
        <w:t>. Nevertheless,</w:t>
      </w:r>
      <w:r w:rsidR="009A6C0E" w:rsidRPr="00CE0919">
        <w:rPr>
          <w:rFonts w:ascii="Times New Roman" w:hAnsi="Times New Roman" w:cs="Times New Roman"/>
          <w:sz w:val="24"/>
          <w:szCs w:val="24"/>
        </w:rPr>
        <w:t xml:space="preserve"> </w:t>
      </w:r>
      <w:r w:rsidR="006F392C" w:rsidRPr="00CE0919">
        <w:rPr>
          <w:rFonts w:ascii="Times New Roman" w:hAnsi="Times New Roman" w:cs="Times New Roman"/>
          <w:sz w:val="24"/>
          <w:szCs w:val="24"/>
        </w:rPr>
        <w:t xml:space="preserve">as this article will </w:t>
      </w:r>
      <w:r w:rsidR="00E6017D" w:rsidRPr="00CE0919">
        <w:rPr>
          <w:rFonts w:ascii="Times New Roman" w:hAnsi="Times New Roman" w:cs="Times New Roman"/>
          <w:sz w:val="24"/>
          <w:szCs w:val="24"/>
        </w:rPr>
        <w:t xml:space="preserve">argue, we </w:t>
      </w:r>
      <w:r w:rsidR="00E6017D" w:rsidRPr="00CE0919">
        <w:rPr>
          <w:rFonts w:ascii="Times New Roman" w:hAnsi="Times New Roman" w:cs="Times New Roman"/>
          <w:sz w:val="24"/>
          <w:szCs w:val="24"/>
        </w:rPr>
        <w:lastRenderedPageBreak/>
        <w:t xml:space="preserve">should not be too quick to write </w:t>
      </w:r>
      <w:r w:rsidR="006617E3" w:rsidRPr="00CE0919">
        <w:rPr>
          <w:rFonts w:ascii="Times New Roman" w:hAnsi="Times New Roman" w:cs="Times New Roman"/>
          <w:sz w:val="24"/>
          <w:szCs w:val="24"/>
        </w:rPr>
        <w:t xml:space="preserve">these </w:t>
      </w:r>
      <w:r w:rsidR="00E6017D" w:rsidRPr="00CE0919">
        <w:rPr>
          <w:rFonts w:ascii="Times New Roman" w:hAnsi="Times New Roman" w:cs="Times New Roman"/>
          <w:sz w:val="24"/>
          <w:szCs w:val="24"/>
        </w:rPr>
        <w:t>off</w:t>
      </w:r>
      <w:r w:rsidR="006617E3" w:rsidRPr="00CE0919">
        <w:rPr>
          <w:rFonts w:ascii="Times New Roman" w:hAnsi="Times New Roman" w:cs="Times New Roman"/>
          <w:sz w:val="24"/>
          <w:szCs w:val="24"/>
        </w:rPr>
        <w:t>,</w:t>
      </w:r>
      <w:r w:rsidR="00E6017D" w:rsidRPr="00CE0919">
        <w:rPr>
          <w:rFonts w:ascii="Times New Roman" w:hAnsi="Times New Roman" w:cs="Times New Roman"/>
          <w:sz w:val="24"/>
          <w:szCs w:val="24"/>
        </w:rPr>
        <w:t xml:space="preserve"> amidst ongoing legal reform and policy and practice changes in this area in many jurisdictions.</w:t>
      </w:r>
      <w:r w:rsidR="009A6C0E" w:rsidRPr="00CE0919">
        <w:rPr>
          <w:rFonts w:ascii="Times New Roman" w:hAnsi="Times New Roman" w:cs="Times New Roman"/>
          <w:sz w:val="24"/>
          <w:szCs w:val="24"/>
        </w:rPr>
        <w:t xml:space="preserve"> </w:t>
      </w:r>
    </w:p>
    <w:p w14:paraId="26B640DD" w14:textId="424421D8" w:rsidR="00E6017D" w:rsidRPr="00CE0919" w:rsidRDefault="00353B8D"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W</w:t>
      </w:r>
      <w:r w:rsidR="00C26AEF" w:rsidRPr="00CE0919">
        <w:rPr>
          <w:rFonts w:ascii="Times New Roman" w:hAnsi="Times New Roman" w:cs="Times New Roman"/>
          <w:sz w:val="24"/>
          <w:szCs w:val="24"/>
        </w:rPr>
        <w:t>hether and how to engage with law reform in addressing gender-based violence continues to be disputed within feminis</w:t>
      </w:r>
      <w:r w:rsidRPr="00CE0919">
        <w:rPr>
          <w:rFonts w:ascii="Times New Roman" w:hAnsi="Times New Roman" w:cs="Times New Roman"/>
          <w:sz w:val="24"/>
          <w:szCs w:val="24"/>
        </w:rPr>
        <w:t>m</w:t>
      </w:r>
      <w:r w:rsidR="00DD7E79" w:rsidRPr="00CE0919">
        <w:rPr>
          <w:rFonts w:ascii="Times New Roman" w:hAnsi="Times New Roman" w:cs="Times New Roman"/>
          <w:sz w:val="24"/>
          <w:szCs w:val="24"/>
        </w:rPr>
        <w:t xml:space="preserve"> </w:t>
      </w:r>
      <w:r w:rsidR="00C26AEF" w:rsidRPr="00CE0919">
        <w:rPr>
          <w:rFonts w:ascii="Times New Roman" w:hAnsi="Times New Roman" w:cs="Times New Roman"/>
          <w:sz w:val="24"/>
          <w:szCs w:val="24"/>
        </w:rPr>
        <w:fldChar w:fldCharType="begin"/>
      </w:r>
      <w:r w:rsidR="00C26AEF" w:rsidRPr="00CE0919">
        <w:rPr>
          <w:rFonts w:ascii="Times New Roman" w:hAnsi="Times New Roman" w:cs="Times New Roman"/>
          <w:sz w:val="24"/>
          <w:szCs w:val="24"/>
        </w:rPr>
        <w:instrText xml:space="preserve"> ADDIN ZOTERO_ITEM CSL_CITATION {"citationID":"W5hiDjdo","properties":{"formattedCitation":"(Andersson et al., 2024)","plainCitation":"(Andersson et al., 2024)","noteIndex":0},"citationItems":[{"id":15081,"uris":["http://zotero.org/users/57620/items/6EF2YRNY"],"itemData":{"id":15081,"type":"article-journal","container-title":"Feminist Legal Studies","DOI":"10.1007/s10691-024-09549-w","ISSN":"1572-8455","journalAbbreviation":"Fem Leg Stud","language":"en","source":"Springer Link","title":"After #MeToo: Law, Justice and Sexual Violence: Introduction to the Special Issue","title-short":"After #MeToo","URL":"https://doi.org/10.1007/s10691-024-09549-w","author":[{"family":"Andersson","given":"Ulrika"},{"family":"Karlsson","given":"Lena"},{"family":"McGlynn","given":"Clare"},{"family":"Wegerstad","given":"Linnea"}],"accessed":{"date-parts":[["2024",6,26]]},"issued":{"date-parts":[["2024",6,19]]}}}],"schema":"https://github.com/citation-style-language/schema/raw/master/csl-citation.json"} </w:instrText>
      </w:r>
      <w:r w:rsidR="00C26AEF"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(Andersson et al., 2024)</w:t>
      </w:r>
      <w:r w:rsidR="00C26AEF" w:rsidRPr="00CE0919">
        <w:rPr>
          <w:rFonts w:ascii="Times New Roman" w:hAnsi="Times New Roman" w:cs="Times New Roman"/>
          <w:sz w:val="24"/>
          <w:szCs w:val="24"/>
        </w:rPr>
        <w:fldChar w:fldCharType="end"/>
      </w:r>
      <w:r w:rsidR="00C26AEF" w:rsidRPr="00CE0919">
        <w:rPr>
          <w:rFonts w:ascii="Times New Roman" w:hAnsi="Times New Roman" w:cs="Times New Roman"/>
          <w:sz w:val="24"/>
          <w:szCs w:val="24"/>
        </w:rPr>
        <w:t>.</w:t>
      </w:r>
      <w:r w:rsidR="006F392C" w:rsidRPr="00CE0919">
        <w:rPr>
          <w:rFonts w:ascii="Times New Roman" w:hAnsi="Times New Roman" w:cs="Times New Roman"/>
          <w:sz w:val="24"/>
          <w:szCs w:val="24"/>
        </w:rPr>
        <w:t xml:space="preserve"> F</w:t>
      </w:r>
      <w:r w:rsidR="00C26AEF" w:rsidRPr="00CE0919">
        <w:rPr>
          <w:rFonts w:ascii="Times New Roman" w:hAnsi="Times New Roman" w:cs="Times New Roman"/>
          <w:sz w:val="24"/>
          <w:szCs w:val="24"/>
        </w:rPr>
        <w:t>ormal justice-seeking</w:t>
      </w:r>
      <w:r w:rsidR="005949FD" w:rsidRPr="00CE0919">
        <w:rPr>
          <w:rFonts w:ascii="Times New Roman" w:hAnsi="Times New Roman" w:cs="Times New Roman"/>
          <w:sz w:val="24"/>
          <w:szCs w:val="24"/>
        </w:rPr>
        <w:t>,</w:t>
      </w:r>
      <w:r w:rsidR="009A6C0E" w:rsidRPr="00CE0919">
        <w:rPr>
          <w:rFonts w:ascii="Times New Roman" w:hAnsi="Times New Roman" w:cs="Times New Roman"/>
          <w:sz w:val="24"/>
          <w:szCs w:val="24"/>
        </w:rPr>
        <w:t xml:space="preserve"> including workplace disciplinary mechanisms</w:t>
      </w:r>
      <w:r w:rsidR="005949FD" w:rsidRPr="00CE0919">
        <w:rPr>
          <w:rFonts w:ascii="Times New Roman" w:hAnsi="Times New Roman" w:cs="Times New Roman"/>
          <w:sz w:val="24"/>
          <w:szCs w:val="24"/>
        </w:rPr>
        <w:t xml:space="preserve"> and a</w:t>
      </w:r>
      <w:r w:rsidR="00C26AEF" w:rsidRPr="00CE0919">
        <w:rPr>
          <w:rFonts w:ascii="Times New Roman" w:hAnsi="Times New Roman" w:cs="Times New Roman"/>
          <w:sz w:val="24"/>
          <w:szCs w:val="24"/>
        </w:rPr>
        <w:t>ctions by employers and education institutions to address sexual harassment such as placing restrictions on those responsible for harassment</w:t>
      </w:r>
      <w:r w:rsidR="00D6115C" w:rsidRPr="00CE0919">
        <w:rPr>
          <w:rFonts w:ascii="Times New Roman" w:hAnsi="Times New Roman" w:cs="Times New Roman"/>
          <w:sz w:val="24"/>
          <w:szCs w:val="24"/>
        </w:rPr>
        <w:t>,</w:t>
      </w:r>
      <w:r w:rsidR="00C26AEF" w:rsidRPr="00CE0919">
        <w:rPr>
          <w:rFonts w:ascii="Times New Roman" w:hAnsi="Times New Roman" w:cs="Times New Roman"/>
          <w:sz w:val="24"/>
          <w:szCs w:val="24"/>
        </w:rPr>
        <w:t xml:space="preserve"> suspending</w:t>
      </w:r>
      <w:r w:rsidR="00D6115C" w:rsidRPr="00CE0919">
        <w:rPr>
          <w:rFonts w:ascii="Times New Roman" w:hAnsi="Times New Roman" w:cs="Times New Roman"/>
          <w:sz w:val="24"/>
          <w:szCs w:val="24"/>
        </w:rPr>
        <w:t xml:space="preserve"> them, or firing</w:t>
      </w:r>
      <w:r w:rsidR="00C26AEF" w:rsidRPr="00CE0919">
        <w:rPr>
          <w:rFonts w:ascii="Times New Roman" w:hAnsi="Times New Roman" w:cs="Times New Roman"/>
          <w:sz w:val="24"/>
          <w:szCs w:val="24"/>
        </w:rPr>
        <w:t xml:space="preserve"> them</w:t>
      </w:r>
      <w:r w:rsidR="005949FD" w:rsidRPr="00CE0919">
        <w:rPr>
          <w:rFonts w:ascii="Times New Roman" w:hAnsi="Times New Roman" w:cs="Times New Roman"/>
          <w:sz w:val="24"/>
          <w:szCs w:val="24"/>
        </w:rPr>
        <w:t>,</w:t>
      </w:r>
      <w:r w:rsidR="00C26AEF" w:rsidRPr="00CE0919">
        <w:rPr>
          <w:rFonts w:ascii="Times New Roman" w:hAnsi="Times New Roman" w:cs="Times New Roman"/>
          <w:sz w:val="24"/>
          <w:szCs w:val="24"/>
        </w:rPr>
        <w:t xml:space="preserve"> ha</w:t>
      </w:r>
      <w:r w:rsidR="005949FD" w:rsidRPr="00CE0919">
        <w:rPr>
          <w:rFonts w:ascii="Times New Roman" w:hAnsi="Times New Roman" w:cs="Times New Roman"/>
          <w:sz w:val="24"/>
          <w:szCs w:val="24"/>
        </w:rPr>
        <w:t>s</w:t>
      </w:r>
      <w:r w:rsidR="00C26AEF" w:rsidRPr="00CE0919">
        <w:rPr>
          <w:rFonts w:ascii="Times New Roman" w:hAnsi="Times New Roman" w:cs="Times New Roman"/>
          <w:sz w:val="24"/>
          <w:szCs w:val="24"/>
        </w:rPr>
        <w:t xml:space="preserve"> been argued to be a form of carceral feminism</w:t>
      </w:r>
      <w:r w:rsidR="005949FD" w:rsidRPr="00CE0919">
        <w:rPr>
          <w:rFonts w:ascii="Times New Roman" w:hAnsi="Times New Roman" w:cs="Times New Roman"/>
          <w:sz w:val="24"/>
          <w:szCs w:val="24"/>
        </w:rPr>
        <w:t xml:space="preserve"> ‘that serve</w:t>
      </w:r>
      <w:r w:rsidR="00CC2F55" w:rsidRPr="00CE0919">
        <w:rPr>
          <w:rFonts w:ascii="Times New Roman" w:hAnsi="Times New Roman" w:cs="Times New Roman"/>
          <w:sz w:val="24"/>
          <w:szCs w:val="24"/>
        </w:rPr>
        <w:t>[s]</w:t>
      </w:r>
      <w:r w:rsidR="005949FD" w:rsidRPr="00CE0919">
        <w:rPr>
          <w:rFonts w:ascii="Times New Roman" w:hAnsi="Times New Roman" w:cs="Times New Roman"/>
          <w:sz w:val="24"/>
          <w:szCs w:val="24"/>
        </w:rPr>
        <w:t xml:space="preserve"> mainly to </w:t>
      </w:r>
      <w:proofErr w:type="spellStart"/>
      <w:r w:rsidR="005949FD" w:rsidRPr="00CE0919">
        <w:rPr>
          <w:rFonts w:ascii="Times New Roman" w:hAnsi="Times New Roman" w:cs="Times New Roman"/>
          <w:sz w:val="24"/>
          <w:szCs w:val="24"/>
        </w:rPr>
        <w:t>interpellate</w:t>
      </w:r>
      <w:proofErr w:type="spellEnd"/>
      <w:r w:rsidR="005949FD" w:rsidRPr="00CE0919">
        <w:rPr>
          <w:rFonts w:ascii="Times New Roman" w:hAnsi="Times New Roman" w:cs="Times New Roman"/>
          <w:sz w:val="24"/>
          <w:szCs w:val="24"/>
        </w:rPr>
        <w:t xml:space="preserve"> the dangerous Other and safeguard the institution’</w:t>
      </w:r>
      <w:r w:rsidR="00C26AEF" w:rsidRPr="00CE0919">
        <w:rPr>
          <w:rFonts w:ascii="Times New Roman" w:hAnsi="Times New Roman" w:cs="Times New Roman"/>
          <w:sz w:val="24"/>
          <w:szCs w:val="24"/>
        </w:rPr>
        <w:t xml:space="preserve"> </w:t>
      </w:r>
      <w:r w:rsidR="00C26AEF" w:rsidRPr="00CE0919">
        <w:rPr>
          <w:rFonts w:ascii="Times New Roman" w:hAnsi="Times New Roman" w:cs="Times New Roman"/>
          <w:sz w:val="24"/>
          <w:szCs w:val="24"/>
        </w:rPr>
        <w:fldChar w:fldCharType="begin"/>
      </w:r>
      <w:r w:rsidR="005949FD" w:rsidRPr="00CE0919">
        <w:rPr>
          <w:rFonts w:ascii="Times New Roman" w:hAnsi="Times New Roman" w:cs="Times New Roman"/>
          <w:sz w:val="24"/>
          <w:szCs w:val="24"/>
        </w:rPr>
        <w:instrText xml:space="preserve"> ADDIN ZOTERO_ITEM CSL_CITATION {"citationID":"5XKAiOQU","properties":{"formattedCitation":"(Phipps, 2024, p. 63)","plainCitation":"(Phipps, 2024, p. 63)","noteIndex":0},"citationItems":[{"id":15667,"uris":["http://zotero.org/users/57620/items/QSWY42ZX"],"itemData":{"id":15667,"type":"article-journal","abstract":"A ‘rape crisis’ has been identified in universities in the Anglophone North, and responses usually take the form of institutional discipline and governance despite well-established assessments of the failings of both carceral and procedural approaches. In these responses, institutional reputation and risk management overdetermines, elevates and captures particular types of white feminist activism. This article theorises these dynamics, using precarity as a lens on the relations within which campus sexual violence is addressed. I trace the material connections between sexual violence and precarious labour, and the intersecting narratives of crisis focused on both issues in contemporary higher education, which reflect ‘genres of crisis’ in the wider politico-cultural sphere. In this context, persistent attachments to discipline and governance within the campus sexual violence movement can be theorised at least partly as a political flight from vulnerability, a ‘holding on’ to whatever one can find, that is ripe for exploitation by liability-focused institutional agendas. Such procedural enactments of security are possible because bureaucracy is the institutional ‘water in which we swim’, which creates a strong impetus to reduce politics to paperwork relations. This is especially manifest in risk-averse and compliance-driven ‘safeguarding’ modalities, securitarian regimes that serve mainly to interpellate the dangerous Other and safeguard the institution. I argue for the cultivation of more susceptible relations which are difficult to achieve within disembodied bureaucratic codes and which require a retreat from both narratives of crisis and procedural attempts at calm.","container-title":"Feminist Theory","DOI":"10.1177/14647001241232260","ISSN":"1464-7001","issue":"1","journalAbbreviation":"Feminist Theory","language":"en","note":"publisher: SAGE Publications","page":"63-82","source":"SAGE Journals","title":"‘Holding on’ in a crisis: theorising campus sexual violence activism within precarious labour relations","title-short":"‘Holding on’ in a crisis","volume":"26","author":[{"family":"Phipps","given":"Alison"}],"issued":{"date-parts":[["2024",2,25]]}},"locator":"63","label":"page"}],"schema":"https://github.com/citation-style-language/schema/raw/master/csl-citation.json"} </w:instrText>
      </w:r>
      <w:r w:rsidR="00C26AEF" w:rsidRPr="00CE0919">
        <w:rPr>
          <w:rFonts w:ascii="Times New Roman" w:hAnsi="Times New Roman" w:cs="Times New Roman"/>
          <w:sz w:val="24"/>
          <w:szCs w:val="24"/>
        </w:rPr>
        <w:fldChar w:fldCharType="separate"/>
      </w:r>
      <w:r w:rsidR="005949FD" w:rsidRPr="00CE0919">
        <w:rPr>
          <w:rFonts w:ascii="Times New Roman" w:hAnsi="Times New Roman" w:cs="Times New Roman"/>
          <w:sz w:val="24"/>
          <w:szCs w:val="24"/>
        </w:rPr>
        <w:t>(Phipps, 2024, p. 63)</w:t>
      </w:r>
      <w:r w:rsidR="00C26AEF" w:rsidRPr="00CE0919">
        <w:rPr>
          <w:rFonts w:ascii="Times New Roman" w:hAnsi="Times New Roman" w:cs="Times New Roman"/>
          <w:sz w:val="24"/>
          <w:szCs w:val="24"/>
        </w:rPr>
        <w:fldChar w:fldCharType="end"/>
      </w:r>
      <w:r w:rsidR="00C26AEF" w:rsidRPr="00CE0919">
        <w:rPr>
          <w:rFonts w:ascii="Times New Roman" w:hAnsi="Times New Roman" w:cs="Times New Roman"/>
          <w:sz w:val="24"/>
          <w:szCs w:val="24"/>
        </w:rPr>
        <w:t>.</w:t>
      </w:r>
      <w:r w:rsidR="00E6017D" w:rsidRPr="00CE0919">
        <w:rPr>
          <w:rFonts w:ascii="Times New Roman" w:hAnsi="Times New Roman" w:cs="Times New Roman"/>
          <w:sz w:val="24"/>
          <w:szCs w:val="24"/>
        </w:rPr>
        <w:t xml:space="preserve"> </w:t>
      </w:r>
      <w:r w:rsidR="00CD1B09" w:rsidRPr="00CE0919">
        <w:rPr>
          <w:rFonts w:ascii="Times New Roman" w:hAnsi="Times New Roman" w:cs="Times New Roman"/>
          <w:sz w:val="24"/>
          <w:szCs w:val="24"/>
        </w:rPr>
        <w:t>Nevertheless, this position is contested.</w:t>
      </w:r>
      <w:r w:rsidR="00C26AEF" w:rsidRPr="00CE0919">
        <w:rPr>
          <w:rFonts w:ascii="Times New Roman" w:hAnsi="Times New Roman" w:cs="Times New Roman"/>
          <w:sz w:val="24"/>
          <w:szCs w:val="24"/>
        </w:rPr>
        <w:t xml:space="preserve"> Sara Ahmed </w:t>
      </w:r>
      <w:r w:rsidR="00E6017D" w:rsidRPr="00CE0919">
        <w:rPr>
          <w:rFonts w:ascii="Times New Roman" w:hAnsi="Times New Roman" w:cs="Times New Roman"/>
          <w:sz w:val="24"/>
          <w:szCs w:val="24"/>
        </w:rPr>
        <w:t>argues that</w:t>
      </w:r>
      <w:r w:rsidR="005949FD" w:rsidRPr="00CE0919">
        <w:rPr>
          <w:rFonts w:ascii="Times New Roman" w:hAnsi="Times New Roman" w:cs="Times New Roman"/>
          <w:sz w:val="24"/>
          <w:szCs w:val="24"/>
        </w:rPr>
        <w:t xml:space="preserve"> ‘to deprive someone of institutional power has to involve the institution in some way’</w:t>
      </w:r>
      <w:r w:rsidR="00CD1B09" w:rsidRPr="00CE0919">
        <w:rPr>
          <w:rFonts w:ascii="Times New Roman" w:hAnsi="Times New Roman" w:cs="Times New Roman"/>
          <w:sz w:val="24"/>
          <w:szCs w:val="24"/>
        </w:rPr>
        <w:t xml:space="preserve"> and so</w:t>
      </w:r>
      <w:r w:rsidR="00E6017D" w:rsidRPr="00CE0919">
        <w:rPr>
          <w:rFonts w:ascii="Times New Roman" w:hAnsi="Times New Roman" w:cs="Times New Roman"/>
          <w:sz w:val="24"/>
          <w:szCs w:val="24"/>
        </w:rPr>
        <w:t xml:space="preserve"> </w:t>
      </w:r>
      <w:r w:rsidR="00DF7B25" w:rsidRPr="00CE0919">
        <w:rPr>
          <w:rFonts w:ascii="Times New Roman" w:hAnsi="Times New Roman" w:cs="Times New Roman"/>
          <w:sz w:val="24"/>
          <w:szCs w:val="24"/>
        </w:rPr>
        <w:t>feminists</w:t>
      </w:r>
      <w:r w:rsidR="00E6017D" w:rsidRPr="00CE0919">
        <w:rPr>
          <w:rFonts w:ascii="Times New Roman" w:hAnsi="Times New Roman" w:cs="Times New Roman"/>
          <w:sz w:val="24"/>
          <w:szCs w:val="24"/>
        </w:rPr>
        <w:t xml:space="preserve"> </w:t>
      </w:r>
      <w:r w:rsidR="00E6017D" w:rsidRPr="00CE0919">
        <w:rPr>
          <w:rFonts w:ascii="Times New Roman" w:hAnsi="Times New Roman" w:cs="Times New Roman"/>
          <w:i/>
          <w:iCs/>
          <w:sz w:val="24"/>
          <w:szCs w:val="24"/>
        </w:rPr>
        <w:t>should</w:t>
      </w:r>
      <w:r w:rsidR="00E6017D" w:rsidRPr="00CE0919">
        <w:rPr>
          <w:rFonts w:ascii="Times New Roman" w:hAnsi="Times New Roman" w:cs="Times New Roman"/>
          <w:sz w:val="24"/>
          <w:szCs w:val="24"/>
        </w:rPr>
        <w:t xml:space="preserve"> engage with </w:t>
      </w:r>
      <w:r w:rsidR="00CD1B09" w:rsidRPr="00CE0919">
        <w:rPr>
          <w:rFonts w:ascii="Times New Roman" w:hAnsi="Times New Roman" w:cs="Times New Roman"/>
          <w:sz w:val="24"/>
          <w:szCs w:val="24"/>
        </w:rPr>
        <w:t xml:space="preserve">organisational </w:t>
      </w:r>
      <w:r w:rsidR="00E6017D" w:rsidRPr="00CE0919">
        <w:rPr>
          <w:rFonts w:ascii="Times New Roman" w:hAnsi="Times New Roman" w:cs="Times New Roman"/>
          <w:sz w:val="24"/>
          <w:szCs w:val="24"/>
        </w:rPr>
        <w:t>complaints processes</w:t>
      </w:r>
      <w:r w:rsidR="005949FD" w:rsidRPr="00CE0919">
        <w:rPr>
          <w:rFonts w:ascii="Times New Roman" w:hAnsi="Times New Roman" w:cs="Times New Roman"/>
          <w:sz w:val="24"/>
          <w:szCs w:val="24"/>
        </w:rPr>
        <w:t xml:space="preserve"> </w:t>
      </w:r>
      <w:r w:rsidR="00C26AEF" w:rsidRPr="00CE0919">
        <w:rPr>
          <w:rFonts w:ascii="Times New Roman" w:hAnsi="Times New Roman" w:cs="Times New Roman"/>
          <w:sz w:val="24"/>
          <w:szCs w:val="24"/>
        </w:rPr>
        <w:fldChar w:fldCharType="begin"/>
      </w:r>
      <w:r w:rsidR="005949FD" w:rsidRPr="00CE0919">
        <w:rPr>
          <w:rFonts w:ascii="Times New Roman" w:hAnsi="Times New Roman" w:cs="Times New Roman"/>
          <w:sz w:val="24"/>
          <w:szCs w:val="24"/>
        </w:rPr>
        <w:instrText xml:space="preserve"> ADDIN ZOTERO_ITEM CSL_CITATION {"citationID":"FqjhvM3A","properties":{"formattedCitation":"(Ahmed, 2022)","plainCitation":"(Ahmed, 2022)","noteIndex":0},"citationItems":[{"id":14582,"uris":["http://zotero.org/users/57620/items/9F4P5QMG"],"itemData":{"id":14582,"type":"post-weblog","abstract":"I am often asked how my arguments about complaint activism relate to the projects of transformative and restorative justice as well as abolitionist feminism. In an answer to one such question, I sp…","container-title":"feministkilljoys","language":"en-US","title":"The Complainer as Carceral Feminist","URL":"https://feministkilljoys.com/2022/06/08/the-complainer-as-carceral-feminist/","author":[{"family":"Ahmed","given":"Sara"}],"accessed":{"date-parts":[["2024",3,26]]},"issued":{"date-parts":[["2022",6,8]]}}}],"schema":"https://github.com/citation-style-language/schema/raw/master/csl-citation.json"} </w:instrText>
      </w:r>
      <w:r w:rsidR="00C26AEF" w:rsidRPr="00CE0919">
        <w:rPr>
          <w:rFonts w:ascii="Times New Roman" w:hAnsi="Times New Roman" w:cs="Times New Roman"/>
          <w:sz w:val="24"/>
          <w:szCs w:val="24"/>
        </w:rPr>
        <w:fldChar w:fldCharType="separate"/>
      </w:r>
      <w:r w:rsidR="005949FD" w:rsidRPr="00CE0919">
        <w:rPr>
          <w:rFonts w:ascii="Times New Roman" w:hAnsi="Times New Roman" w:cs="Times New Roman"/>
          <w:sz w:val="24"/>
          <w:szCs w:val="24"/>
        </w:rPr>
        <w:t>(Ahmed, 2022)</w:t>
      </w:r>
      <w:r w:rsidR="00C26AEF" w:rsidRPr="00CE0919">
        <w:rPr>
          <w:rFonts w:ascii="Times New Roman" w:hAnsi="Times New Roman" w:cs="Times New Roman"/>
          <w:sz w:val="24"/>
          <w:szCs w:val="24"/>
        </w:rPr>
        <w:fldChar w:fldCharType="end"/>
      </w:r>
      <w:r w:rsidR="005949FD" w:rsidRPr="00CE0919">
        <w:rPr>
          <w:rFonts w:ascii="Times New Roman" w:hAnsi="Times New Roman" w:cs="Times New Roman"/>
          <w:sz w:val="24"/>
          <w:szCs w:val="24"/>
        </w:rPr>
        <w:t xml:space="preserve">. </w:t>
      </w:r>
      <w:r w:rsidRPr="00CE0919">
        <w:rPr>
          <w:rFonts w:ascii="Times New Roman" w:hAnsi="Times New Roman" w:cs="Times New Roman"/>
          <w:sz w:val="24"/>
          <w:szCs w:val="24"/>
        </w:rPr>
        <w:t>Similarly</w:t>
      </w:r>
      <w:r w:rsidR="00C26AEF" w:rsidRPr="00CE0919">
        <w:rPr>
          <w:rFonts w:ascii="Times New Roman" w:hAnsi="Times New Roman" w:cs="Times New Roman"/>
          <w:sz w:val="24"/>
          <w:szCs w:val="24"/>
        </w:rPr>
        <w:t xml:space="preserve">, </w:t>
      </w:r>
      <w:r w:rsidR="005949FD" w:rsidRPr="00CE0919">
        <w:rPr>
          <w:rFonts w:ascii="Times New Roman" w:hAnsi="Times New Roman" w:cs="Times New Roman"/>
          <w:sz w:val="24"/>
          <w:szCs w:val="24"/>
        </w:rPr>
        <w:t>I argue that</w:t>
      </w:r>
      <w:r w:rsidR="00C26AEF" w:rsidRPr="00CE0919">
        <w:rPr>
          <w:rFonts w:ascii="Times New Roman" w:hAnsi="Times New Roman" w:cs="Times New Roman"/>
          <w:sz w:val="24"/>
          <w:szCs w:val="24"/>
        </w:rPr>
        <w:t xml:space="preserve"> ‘to step away from engaging in [institutional complaints] processes is to give up on the framework of equalities and labour rights that underpin these structures’ </w:t>
      </w:r>
      <w:r w:rsidR="00CC2F55" w:rsidRPr="00CE0919">
        <w:rPr>
          <w:rFonts w:ascii="Times New Roman" w:hAnsi="Times New Roman" w:cs="Times New Roman"/>
          <w:sz w:val="24"/>
          <w:szCs w:val="24"/>
        </w:rPr>
        <w:fldChar w:fldCharType="begin"/>
      </w:r>
      <w:r w:rsidR="00E64A87" w:rsidRPr="00CE0919">
        <w:rPr>
          <w:rFonts w:ascii="Times New Roman" w:hAnsi="Times New Roman" w:cs="Times New Roman"/>
          <w:sz w:val="24"/>
          <w:szCs w:val="24"/>
        </w:rPr>
        <w:instrText xml:space="preserve"> ADDIN ZOTERO_ITEM CSL_CITATION {"citationID":"9hwlro4T","properties":{"formattedCitation":"(Bull, Under reviewb)","plainCitation":"(Bull, Under reviewb)","noteIndex":0},"citationItems":[{"id":17363,"uris":["http://zotero.org/users/57620/items/C9XJKHLW"],"itemData":{"id":17363,"type":"article-journal","title":"Victim-survivors’ and response staff’s perspectives on reporting gender-based violence and harassment to UK higher education institutions","author":[{"family":"Bull","given":"Anna"}],"issued":{"literal":"Under review"}}}],"schema":"https://github.com/citation-style-language/schema/raw/master/csl-citation.json"} </w:instrText>
      </w:r>
      <w:r w:rsidR="00CC2F55" w:rsidRPr="00CE0919">
        <w:rPr>
          <w:rFonts w:ascii="Times New Roman" w:hAnsi="Times New Roman" w:cs="Times New Roman"/>
          <w:sz w:val="24"/>
          <w:szCs w:val="24"/>
        </w:rPr>
        <w:fldChar w:fldCharType="separate"/>
      </w:r>
      <w:r w:rsidR="00E64A87" w:rsidRPr="00CE0919">
        <w:rPr>
          <w:rFonts w:ascii="Times New Roman" w:hAnsi="Times New Roman" w:cs="Times New Roman"/>
          <w:sz w:val="24"/>
          <w:szCs w:val="24"/>
        </w:rPr>
        <w:t xml:space="preserve">(Bull, Under </w:t>
      </w:r>
      <w:proofErr w:type="spellStart"/>
      <w:r w:rsidR="00E64A87" w:rsidRPr="00CE0919">
        <w:rPr>
          <w:rFonts w:ascii="Times New Roman" w:hAnsi="Times New Roman" w:cs="Times New Roman"/>
          <w:sz w:val="24"/>
          <w:szCs w:val="24"/>
        </w:rPr>
        <w:t>reviewb</w:t>
      </w:r>
      <w:proofErr w:type="spellEnd"/>
      <w:r w:rsidR="00E64A87" w:rsidRPr="00CE0919">
        <w:rPr>
          <w:rFonts w:ascii="Times New Roman" w:hAnsi="Times New Roman" w:cs="Times New Roman"/>
          <w:sz w:val="24"/>
          <w:szCs w:val="24"/>
        </w:rPr>
        <w:t>)</w:t>
      </w:r>
      <w:r w:rsidR="00CC2F55" w:rsidRPr="00CE0919">
        <w:rPr>
          <w:rFonts w:ascii="Times New Roman" w:hAnsi="Times New Roman" w:cs="Times New Roman"/>
          <w:sz w:val="24"/>
          <w:szCs w:val="24"/>
        </w:rPr>
        <w:fldChar w:fldCharType="end"/>
      </w:r>
      <w:r w:rsidR="00C26AEF" w:rsidRPr="00CE0919">
        <w:rPr>
          <w:rFonts w:ascii="Times New Roman" w:hAnsi="Times New Roman" w:cs="Times New Roman"/>
          <w:sz w:val="24"/>
          <w:szCs w:val="24"/>
        </w:rPr>
        <w:t xml:space="preserve">. </w:t>
      </w:r>
    </w:p>
    <w:p w14:paraId="5EB319C2" w14:textId="447CBF94" w:rsidR="00E41183" w:rsidRPr="00CE0919" w:rsidRDefault="003C38AF"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As such, I argue that one area in which the legacy of #MeToo can be enhanced is through strengthening the</w:t>
      </w:r>
      <w:r w:rsidR="00AA61CB" w:rsidRPr="00CE0919">
        <w:rPr>
          <w:rFonts w:ascii="Times New Roman" w:hAnsi="Times New Roman" w:cs="Times New Roman"/>
          <w:sz w:val="24"/>
          <w:szCs w:val="24"/>
        </w:rPr>
        <w:t xml:space="preserve"> effectiveness of workplace justice mechanisms</w:t>
      </w:r>
      <w:r w:rsidR="00246AB7" w:rsidRPr="00CE0919">
        <w:rPr>
          <w:rFonts w:ascii="Times New Roman" w:hAnsi="Times New Roman" w:cs="Times New Roman"/>
          <w:sz w:val="24"/>
          <w:szCs w:val="24"/>
        </w:rPr>
        <w:t xml:space="preserve">. </w:t>
      </w:r>
      <w:r w:rsidR="00E6017D" w:rsidRPr="00CE0919">
        <w:rPr>
          <w:rFonts w:ascii="Times New Roman" w:hAnsi="Times New Roman" w:cs="Times New Roman"/>
          <w:sz w:val="24"/>
          <w:szCs w:val="24"/>
        </w:rPr>
        <w:t>Such a project requires hearing the perspectives of those who have attempted to navigate th</w:t>
      </w:r>
      <w:r w:rsidR="00577FF8" w:rsidRPr="00CE0919">
        <w:rPr>
          <w:rFonts w:ascii="Times New Roman" w:hAnsi="Times New Roman" w:cs="Times New Roman"/>
          <w:sz w:val="24"/>
          <w:szCs w:val="24"/>
        </w:rPr>
        <w:t>ese mechanisms in order to ascertain how ‘experts-by-experience’</w:t>
      </w:r>
      <w:r w:rsidR="008123E0" w:rsidRPr="00CE0919">
        <w:rPr>
          <w:rFonts w:ascii="Times New Roman" w:hAnsi="Times New Roman" w:cs="Times New Roman"/>
          <w:sz w:val="24"/>
          <w:szCs w:val="24"/>
        </w:rPr>
        <w:t xml:space="preserve"> </w:t>
      </w:r>
      <w:r w:rsidR="00577FF8" w:rsidRPr="00CE0919">
        <w:rPr>
          <w:rFonts w:ascii="Times New Roman" w:hAnsi="Times New Roman" w:cs="Times New Roman"/>
          <w:sz w:val="24"/>
          <w:szCs w:val="24"/>
        </w:rPr>
        <w:t>– victim-survivors who report to their employer – negotiate them.</w:t>
      </w:r>
      <w:r w:rsidR="00DF7B25" w:rsidRPr="00CE0919">
        <w:rPr>
          <w:rFonts w:ascii="Times New Roman" w:hAnsi="Times New Roman" w:cs="Times New Roman"/>
          <w:sz w:val="24"/>
          <w:szCs w:val="24"/>
        </w:rPr>
        <w:t xml:space="preserve"> </w:t>
      </w:r>
      <w:r w:rsidR="008123E0" w:rsidRPr="00CE0919">
        <w:rPr>
          <w:rFonts w:ascii="Times New Roman" w:hAnsi="Times New Roman" w:cs="Times New Roman"/>
          <w:sz w:val="24"/>
          <w:szCs w:val="24"/>
        </w:rPr>
        <w:t>T</w:t>
      </w:r>
      <w:r w:rsidR="00AA61CB" w:rsidRPr="00CE0919">
        <w:rPr>
          <w:rFonts w:ascii="Times New Roman" w:hAnsi="Times New Roman" w:cs="Times New Roman"/>
          <w:sz w:val="24"/>
          <w:szCs w:val="24"/>
        </w:rPr>
        <w:t>h</w:t>
      </w:r>
      <w:r w:rsidR="00577FF8" w:rsidRPr="00CE0919">
        <w:rPr>
          <w:rFonts w:ascii="Times New Roman" w:hAnsi="Times New Roman" w:cs="Times New Roman"/>
          <w:sz w:val="24"/>
          <w:szCs w:val="24"/>
        </w:rPr>
        <w:t>ese perspectives remain</w:t>
      </w:r>
      <w:r w:rsidR="00AA61CB" w:rsidRPr="00CE0919">
        <w:rPr>
          <w:rFonts w:ascii="Times New Roman" w:hAnsi="Times New Roman" w:cs="Times New Roman"/>
          <w:sz w:val="24"/>
          <w:szCs w:val="24"/>
        </w:rPr>
        <w:t xml:space="preserve"> </w:t>
      </w:r>
      <w:r w:rsidR="00927531" w:rsidRPr="00CE0919">
        <w:rPr>
          <w:rFonts w:ascii="Times New Roman" w:hAnsi="Times New Roman" w:cs="Times New Roman"/>
          <w:sz w:val="24"/>
          <w:szCs w:val="24"/>
        </w:rPr>
        <w:t>under</w:t>
      </w:r>
      <w:r w:rsidR="00A72846" w:rsidRPr="00CE0919">
        <w:rPr>
          <w:rFonts w:ascii="Times New Roman" w:hAnsi="Times New Roman" w:cs="Times New Roman"/>
          <w:sz w:val="24"/>
          <w:szCs w:val="24"/>
        </w:rPr>
        <w:t xml:space="preserve">explored in academic literature </w:t>
      </w:r>
      <w:r w:rsidR="008123E0" w:rsidRPr="00CE0919">
        <w:rPr>
          <w:rFonts w:ascii="Times New Roman" w:hAnsi="Times New Roman" w:cs="Times New Roman"/>
          <w:sz w:val="24"/>
          <w:szCs w:val="24"/>
        </w:rPr>
        <w:t xml:space="preserve">on </w:t>
      </w:r>
      <w:r w:rsidR="00A72846" w:rsidRPr="00CE0919">
        <w:rPr>
          <w:rFonts w:ascii="Times New Roman" w:hAnsi="Times New Roman" w:cs="Times New Roman"/>
          <w:sz w:val="24"/>
          <w:szCs w:val="24"/>
        </w:rPr>
        <w:t>tackling workplace sexual harassment</w:t>
      </w:r>
      <w:r w:rsidR="00AA61CB" w:rsidRPr="00CE0919">
        <w:rPr>
          <w:rFonts w:ascii="Times New Roman" w:hAnsi="Times New Roman" w:cs="Times New Roman"/>
          <w:sz w:val="24"/>
          <w:szCs w:val="24"/>
        </w:rPr>
        <w:t xml:space="preserve"> post #MeToo</w:t>
      </w:r>
      <w:r w:rsidR="00577FF8" w:rsidRPr="00CE0919">
        <w:rPr>
          <w:rFonts w:ascii="Times New Roman" w:hAnsi="Times New Roman" w:cs="Times New Roman"/>
          <w:sz w:val="24"/>
          <w:szCs w:val="24"/>
        </w:rPr>
        <w:t xml:space="preserve"> </w:t>
      </w:r>
      <w:r w:rsidR="00577FF8" w:rsidRPr="00CE0919">
        <w:rPr>
          <w:rFonts w:ascii="Times New Roman" w:hAnsi="Times New Roman" w:cs="Times New Roman"/>
          <w:sz w:val="24"/>
          <w:szCs w:val="24"/>
        </w:rPr>
        <w:fldChar w:fldCharType="begin"/>
      </w:r>
      <w:r w:rsidR="00DD7E79" w:rsidRPr="00CE0919">
        <w:rPr>
          <w:rFonts w:ascii="Times New Roman" w:hAnsi="Times New Roman" w:cs="Times New Roman"/>
          <w:sz w:val="24"/>
          <w:szCs w:val="24"/>
        </w:rPr>
        <w:instrText xml:space="preserve"> ADDIN ZOTERO_ITEM CSL_CITATION {"citationID":"Sc50bw26","properties":{"formattedCitation":"(Ahmed, 2021; Bull, 2024b; Bull &amp; Page, 2022; McDonald et al., 2008)","plainCitation":"(Ahmed, 2021; Bull, 2024b; Bull &amp; Page, 2022; McDonald et al., 2008)","noteIndex":0},"citationItems":[{"id":4335,"uris":["http://zotero.org/users/57620/items/MEBNRQ7C"],"itemData":{"id":4335,"type":"book","abstract":"In Complaint! Sara Ahmed examines what we can learn about power from those who complain about abuses of power. Drawing on oral and written testimonies from academics and students who have made complaints about harassment, bullying, and unequal working conditions at universities, Ahmed explores the gap between what is supposed to happen when complaints are made and what actually happens. To make complaints within institutions is to learn how they work and for whom they work: complaint as feminist pedagogy. Ahmed explores how complaints are made behind closed doors and how doors are often closed on those who complain. To open these doors---to get complaints through, keep them going, or keep them alive---Ahmed emphasizes, requires forming new kinds of collectives. This book offers a systematic analysis of the methods used to stop complaints and a powerful and poetic meditation on what complaints can be used to do. Following a long lineage of Black feminist and feminist of color critiques of the university, Ahmed delivers a timely consideration of how institutional change becomes possible and why it is necessary.","event-place":"Durham","ISBN":"978-1-4780-1771-4","language":"English","number-of-pages":"376","publisher":"Duke University Press Books","publisher-place":"Durham","source":"Amazon","title":"Complaint!","author":[{"family":"Ahmed","given":"Sara"}],"issued":{"date-parts":[["2021",9,24]]}}},{"id":14640,"uris":["http://zotero.org/users/57620/items/WR38MZHX"],"itemData":{"id":14640,"type":"article-journal","abstract":"Tackling gender-based violence and harassment (GBVH) is an essential step for addressing gender inequality. This article applies theories of student/survivor ‘voice’ to accounts from interviewees (n = 35), analysing their perspectives on how higher education institutions (HEIs) should address this issue. Interviewees were current or former students in the United Kingdom who had disclosed or reported GBVH to their HEIs. The most urgent step that interviewees called for is open discussion of GBVH and how HEIs are handling it. They also want more education, prevention and early intervention, and changes in how reports are handled. These findings are contextualised within a critical discussion of how reporting parties' voices are, or could be, heard within higher education. It argues that institutional mechanisms for hearing survivors' voice in relation to GBVH may need to differ from approaches for engaging with students on other issues, most notably by taking into account how power relations shape voices.","container-title":"Higher Education Quarterly","DOI":"10.1111/hequ.12517","ISSN":"1468-2273","issue":"2","language":"en","license":"© 2024 The Authors. Higher Education Quarterly published by John Wiley &amp; Sons Ltd.","note":"_eprint: https://onlinelibrary.wiley.com/doi/pdf/10.1111/hequ.12517","page":"1123-1137","source":"Wiley Online Library","title":"Learning from survivors: Reporting parties' perspectives on how higher education institutions should address gender-based violence and harassment","title-short":"Learning from survivors","volume":"78","author":[{"family":"Bull","given":"Anna"}],"issued":{"date-parts":[["2024",4,2]]}}},{"id":4544,"uris":["http://zotero.org/users/57620/items/6YIP9M68"],"itemData":{"id":4544,"type":"article-journal","abstract":"Complaints processes and their governance in UK higher education (HE) have received little critical scrutiny, despite their expanded role under the increasing marketisation of HE. This article draws on interviews with students who attempted to make complaints of staff sexual misconduct to their HE institution. It outlines four groups among the interviewees according to the ‘remedy’ that they obtained, describing how most interviewees could not access the services of the Office of the Independent Adjudicator for Higher Education in England as they could not complete internal institutional complaints processes. The failure of most complainants to obtain remedy, and the difficult experiences of those who did, reveals the inadequacies of using an individualist, consumer-oriented model for addressing discrimination complaints in HE. The article also contributes to discussions of justice for sexual violence survivors, suggesting that community-oriented remedies are needed alongside formal administrative justice processes to address power-based sexual misconduct in institutions.","container-title":"Social &amp; Legal Studies","DOI":"10.1177/09646639211002243","ISSN":"0964-6639","issue":"1","journalAbbreviation":"Social &amp; Legal Studies","language":"en","note":"publisher: SAGE Publications Ltd","page":"27-49","source":"SAGE Journals","title":"The Governance of Complaints in UK Higher Education: Critically Examining ‘Remedies’ for Staff Sexual Misconduct","title-short":"The Governance of Complaints in UK Higher Education","volume":"31","author":[{"family":"Bull","given":"Anna"},{"family":"Page","given":"Tiffany"}],"issued":{"date-parts":[["2022",2,1]]}}},{"id":15471,"uris":["http://zotero.org/users/57620/items/5URD9I48"],"itemData":{"id":15471,"type":"article-journal","abstract":"Sexual harassment has been documented as a widespread and damaging phenomenon yet the specific patterns of behaviour reported in alleged sexual harassment cases and the factors influencing the lodgement of formal, legal complaints have received little attention. This two-stage study explored 632 cases of sexual harassment reported to a community advocacy organisation in Queensland, Australia. Two kinds of sexual harassment are distinguished: quid pro quo harassment (an exchange for sexual favours) and hostile environment harassment (sustained unwelcome overtures). Only 10 per cent of specialised assistance cases involved quid pro quo harassment, with the remainder categorised as hostile environment claims, including sexual remarks, physical contact and sexual gestures. Organisational responses to many of the allegations of sexual harassment were inadequate. The seriousness of many claims was also concerning, although the gravity of the harassment was not closely linked with the likelihood of a complaint being formally lodged. Most cases in one of three state/ Commonwealth commissions involved a conciliation conference and financial settlement, averaging A$5289. The study has implications for women's equal opportunity. Among these, the study suggests that complaints encountered long delays and received small settlements incommensurate with harm. This suggestion recognises the needs to search for other solutions to sexual harassment.","container-title":"Asia Pacific Journal of Human Resources","DOI":"10.1177/1038411108091757","ISSN":"1744-7941","issue":"2","language":"en","note":"_eprint: https://onlinelibrary.wiley.com/doi/pdf/10.1177/1038411108091757","page":"173-195","source":"Wiley Online Library","title":"Reporting sexual harassment: Claims and remedies","title-short":"Reporting sexual harassment","volume":"46","author":[{"family":"McDonald","given":"Paula"},{"family":"Backstrom","given":"Sandra"},{"family":"Dear","given":"Kerriann"}],"issued":{"date-parts":[["2008"]]}}}],"schema":"https://github.com/citation-style-language/schema/raw/master/csl-citation.json"} </w:instrText>
      </w:r>
      <w:r w:rsidR="00577FF8" w:rsidRPr="00CE0919">
        <w:rPr>
          <w:rFonts w:ascii="Times New Roman" w:hAnsi="Times New Roman" w:cs="Times New Roman"/>
          <w:sz w:val="24"/>
          <w:szCs w:val="24"/>
        </w:rPr>
        <w:fldChar w:fldCharType="separate"/>
      </w:r>
      <w:r w:rsidR="00DD7E79" w:rsidRPr="00CE0919">
        <w:rPr>
          <w:rFonts w:ascii="Times New Roman" w:hAnsi="Times New Roman" w:cs="Times New Roman"/>
          <w:sz w:val="24"/>
          <w:szCs w:val="24"/>
        </w:rPr>
        <w:t>(Ahmed, 2021; Bull, 2024; Bull &amp; Page, 2022; McDonald et al., 2008)</w:t>
      </w:r>
      <w:r w:rsidR="00577FF8" w:rsidRPr="00CE0919">
        <w:rPr>
          <w:rFonts w:ascii="Times New Roman" w:hAnsi="Times New Roman" w:cs="Times New Roman"/>
          <w:sz w:val="24"/>
          <w:szCs w:val="24"/>
        </w:rPr>
        <w:fldChar w:fldCharType="end"/>
      </w:r>
      <w:r w:rsidR="00A72846" w:rsidRPr="00CE0919">
        <w:rPr>
          <w:rFonts w:ascii="Times New Roman" w:hAnsi="Times New Roman" w:cs="Times New Roman"/>
          <w:sz w:val="24"/>
          <w:szCs w:val="24"/>
        </w:rPr>
        <w:t xml:space="preserve">. </w:t>
      </w:r>
      <w:r w:rsidR="00577FF8" w:rsidRPr="00CE0919">
        <w:rPr>
          <w:rFonts w:ascii="Times New Roman" w:eastAsia="Times New Roman" w:hAnsi="Times New Roman" w:cs="Times New Roman"/>
          <w:color w:val="000000"/>
          <w:sz w:val="24"/>
          <w:szCs w:val="24"/>
        </w:rPr>
        <w:t>More generally, w</w:t>
      </w:r>
      <w:r w:rsidR="00927531" w:rsidRPr="00CE0919">
        <w:rPr>
          <w:rFonts w:ascii="Times New Roman" w:eastAsia="Times New Roman" w:hAnsi="Times New Roman" w:cs="Times New Roman"/>
          <w:color w:val="000000"/>
          <w:sz w:val="24"/>
          <w:szCs w:val="24"/>
        </w:rPr>
        <w:t xml:space="preserve">hile there is substantial </w:t>
      </w:r>
      <w:r w:rsidR="00577FF8" w:rsidRPr="00CE0919">
        <w:rPr>
          <w:rFonts w:ascii="Times New Roman" w:eastAsia="Times New Roman" w:hAnsi="Times New Roman" w:cs="Times New Roman"/>
          <w:color w:val="000000"/>
          <w:sz w:val="24"/>
          <w:szCs w:val="24"/>
        </w:rPr>
        <w:t xml:space="preserve">academic </w:t>
      </w:r>
      <w:r w:rsidR="00927531" w:rsidRPr="00CE0919">
        <w:rPr>
          <w:rFonts w:ascii="Times New Roman" w:eastAsia="Times New Roman" w:hAnsi="Times New Roman" w:cs="Times New Roman"/>
          <w:color w:val="000000"/>
          <w:sz w:val="24"/>
          <w:szCs w:val="24"/>
        </w:rPr>
        <w:t>discussion of</w:t>
      </w:r>
      <w:r w:rsidR="00841AE1" w:rsidRPr="00CE0919">
        <w:rPr>
          <w:rFonts w:ascii="Times New Roman" w:eastAsia="Times New Roman" w:hAnsi="Times New Roman" w:cs="Times New Roman"/>
          <w:color w:val="000000"/>
          <w:sz w:val="24"/>
          <w:szCs w:val="24"/>
        </w:rPr>
        <w:t xml:space="preserve"> </w:t>
      </w:r>
      <w:r w:rsidR="00927531" w:rsidRPr="00CE0919">
        <w:rPr>
          <w:rFonts w:ascii="Times New Roman" w:eastAsia="Times New Roman" w:hAnsi="Times New Roman" w:cs="Times New Roman"/>
          <w:color w:val="000000"/>
          <w:sz w:val="24"/>
          <w:szCs w:val="24"/>
        </w:rPr>
        <w:t xml:space="preserve">limitations and possibilities of </w:t>
      </w:r>
      <w:r w:rsidR="00841AE1" w:rsidRPr="00CE0919">
        <w:rPr>
          <w:rFonts w:ascii="Times New Roman" w:eastAsia="Times New Roman" w:hAnsi="Times New Roman" w:cs="Times New Roman"/>
          <w:color w:val="000000"/>
          <w:sz w:val="24"/>
          <w:szCs w:val="24"/>
        </w:rPr>
        <w:t xml:space="preserve">US </w:t>
      </w:r>
      <w:r w:rsidR="00927531" w:rsidRPr="00CE0919">
        <w:rPr>
          <w:rFonts w:ascii="Times New Roman" w:eastAsia="Times New Roman" w:hAnsi="Times New Roman" w:cs="Times New Roman"/>
          <w:color w:val="000000"/>
          <w:sz w:val="24"/>
          <w:szCs w:val="24"/>
        </w:rPr>
        <w:t xml:space="preserve">workplace justice mechanisms </w:t>
      </w:r>
      <w:r w:rsidR="008123E0" w:rsidRPr="00CE0919">
        <w:rPr>
          <w:rFonts w:ascii="Times New Roman" w:eastAsia="Times New Roman" w:hAnsi="Times New Roman" w:cs="Times New Roman"/>
          <w:color w:val="000000"/>
          <w:sz w:val="24"/>
          <w:szCs w:val="24"/>
        </w:rPr>
        <w:fldChar w:fldCharType="begin"/>
      </w:r>
      <w:r w:rsidR="00E51013" w:rsidRPr="00CE0919">
        <w:rPr>
          <w:rFonts w:ascii="Times New Roman" w:eastAsia="Times New Roman" w:hAnsi="Times New Roman" w:cs="Times New Roman"/>
          <w:color w:val="000000"/>
          <w:sz w:val="24"/>
          <w:szCs w:val="24"/>
        </w:rPr>
        <w:instrText xml:space="preserve"> ADDIN ZOTERO_ITEM CSL_CITATION {"citationID":"UZ1LaDK5","properties":{"formattedCitation":"(Rhode, 2019; Schultz et al., 2018)","plainCitation":"(Rhode, 2019; Schultz et al., 2018)","noteIndex":0},"citationItems":[{"id":16591,"uris":["http://zotero.org/users/57620/items/62TRWLUN"],"itemData":{"id":16591,"type":"article-journal","container-title":"Duke Law Journal","ISSN":"0012-7086","issue":"2","page":"377-428","source":"COinS","title":"#MeToo: Why Now? What Next?","title-short":"#MeToo","volume":"69","author":[{"family":"Rhode","given":"Deborah"}],"issued":{"date-parts":[["2019",11,1]]}}},{"id":16757,"uris":["http://zotero.org/users/57620/items/K59KWR32"],"itemData":{"id":16757,"type":"article-journal","container-title":"Stanford Law Review Online","DOI":"10.2139/ssrn.3198727","ISSN":"1556-5068","journalAbbreviation":"Stanford Law Rev.","language":"en","source":"DOI.org (Crossref)","title":"Open Statement on Sexual Harassment From Employment Discrimination Law Scholars","URL":"https://www.ssrn.com/abstract=3198727","volume":"71","author":[{"family":"Schultz","given":"Vicki"},{"family":"Ayres","given":"Ian"},{"family":"Arnow-Richman","given":"Rachel"},{"family":"Bisom-Rapp","given":"Susan"},{"family":"Green","given":"Tristin"},{"family":"Lee","given":"Rebecca"},{"family":"McGinley","given":"Ann"},{"family":"Onwuachi-Willig","given":"Angela"},{"family":"Porter","given":"Nicole"},{"family":"Soucek","given":"Brian"}],"accessed":{"date-parts":[["2025",1,22]]},"issued":{"date-parts":[["2018",6]]}}}],"schema":"https://github.com/citation-style-language/schema/raw/master/csl-citation.json"} </w:instrText>
      </w:r>
      <w:r w:rsidR="008123E0" w:rsidRPr="00CE0919">
        <w:rPr>
          <w:rFonts w:ascii="Times New Roman" w:eastAsia="Times New Roman" w:hAnsi="Times New Roman" w:cs="Times New Roman"/>
          <w:color w:val="000000"/>
          <w:sz w:val="24"/>
          <w:szCs w:val="24"/>
        </w:rPr>
        <w:fldChar w:fldCharType="separate"/>
      </w:r>
      <w:r w:rsidR="00E51013" w:rsidRPr="00CE0919">
        <w:rPr>
          <w:rFonts w:ascii="Times New Roman" w:hAnsi="Times New Roman" w:cs="Times New Roman"/>
          <w:sz w:val="24"/>
          <w:szCs w:val="24"/>
        </w:rPr>
        <w:t>(Rhode, 2019; Schultz et al., 2018)</w:t>
      </w:r>
      <w:r w:rsidR="008123E0" w:rsidRPr="00CE0919">
        <w:rPr>
          <w:rFonts w:ascii="Times New Roman" w:eastAsia="Times New Roman" w:hAnsi="Times New Roman" w:cs="Times New Roman"/>
          <w:color w:val="000000"/>
          <w:sz w:val="24"/>
          <w:szCs w:val="24"/>
        </w:rPr>
        <w:fldChar w:fldCharType="end"/>
      </w:r>
      <w:r w:rsidR="00927531" w:rsidRPr="00CE0919">
        <w:rPr>
          <w:rFonts w:ascii="Times New Roman" w:eastAsia="Times New Roman" w:hAnsi="Times New Roman" w:cs="Times New Roman"/>
          <w:color w:val="000000"/>
          <w:sz w:val="24"/>
          <w:szCs w:val="24"/>
        </w:rPr>
        <w:t xml:space="preserve">, </w:t>
      </w:r>
      <w:r w:rsidR="00841AE1" w:rsidRPr="00CE0919">
        <w:rPr>
          <w:rFonts w:ascii="Times New Roman" w:eastAsia="Times New Roman" w:hAnsi="Times New Roman" w:cs="Times New Roman"/>
          <w:color w:val="000000"/>
          <w:sz w:val="24"/>
          <w:szCs w:val="24"/>
        </w:rPr>
        <w:t xml:space="preserve">the US </w:t>
      </w:r>
      <w:r w:rsidR="00353B8D" w:rsidRPr="00CE0919">
        <w:rPr>
          <w:rFonts w:ascii="Times New Roman" w:eastAsia="Times New Roman" w:hAnsi="Times New Roman" w:cs="Times New Roman"/>
          <w:color w:val="000000"/>
          <w:sz w:val="24"/>
          <w:szCs w:val="24"/>
        </w:rPr>
        <w:t>differs</w:t>
      </w:r>
      <w:r w:rsidR="00841AE1" w:rsidRPr="00CE0919">
        <w:rPr>
          <w:rFonts w:ascii="Times New Roman" w:eastAsia="Times New Roman" w:hAnsi="Times New Roman" w:cs="Times New Roman"/>
          <w:color w:val="000000"/>
          <w:sz w:val="24"/>
          <w:szCs w:val="24"/>
        </w:rPr>
        <w:t xml:space="preserve"> from other context</w:t>
      </w:r>
      <w:r w:rsidR="00927531" w:rsidRPr="00CE0919">
        <w:rPr>
          <w:rFonts w:ascii="Times New Roman" w:eastAsia="Times New Roman" w:hAnsi="Times New Roman" w:cs="Times New Roman"/>
          <w:color w:val="000000"/>
          <w:sz w:val="24"/>
          <w:szCs w:val="24"/>
        </w:rPr>
        <w:t>s</w:t>
      </w:r>
      <w:r w:rsidR="00841AE1" w:rsidRPr="00CE0919">
        <w:rPr>
          <w:rFonts w:ascii="Times New Roman" w:eastAsia="Times New Roman" w:hAnsi="Times New Roman" w:cs="Times New Roman"/>
          <w:color w:val="000000"/>
          <w:sz w:val="24"/>
          <w:szCs w:val="24"/>
        </w:rPr>
        <w:t xml:space="preserve"> such as the UK in handling workplace sexual harassment, most notably</w:t>
      </w:r>
      <w:r w:rsidR="00CC2F55" w:rsidRPr="00CE0919">
        <w:rPr>
          <w:rFonts w:ascii="Times New Roman" w:eastAsia="Times New Roman" w:hAnsi="Times New Roman" w:cs="Times New Roman"/>
          <w:color w:val="000000"/>
          <w:sz w:val="24"/>
          <w:szCs w:val="24"/>
        </w:rPr>
        <w:t xml:space="preserve"> in</w:t>
      </w:r>
      <w:r w:rsidR="00841AE1" w:rsidRPr="00CE0919">
        <w:rPr>
          <w:rFonts w:ascii="Times New Roman" w:eastAsia="Times New Roman" w:hAnsi="Times New Roman" w:cs="Times New Roman"/>
          <w:color w:val="000000"/>
          <w:sz w:val="24"/>
          <w:szCs w:val="24"/>
        </w:rPr>
        <w:t xml:space="preserve"> the predominance of ‘mandatory arbitration’ agreements </w:t>
      </w:r>
      <w:r w:rsidR="00841AE1" w:rsidRPr="00CE0919">
        <w:rPr>
          <w:rFonts w:ascii="Times New Roman" w:hAnsi="Times New Roman" w:cs="Times New Roman"/>
          <w:color w:val="000000"/>
          <w:sz w:val="24"/>
          <w:szCs w:val="24"/>
        </w:rPr>
        <w:fldChar w:fldCharType="begin"/>
      </w:r>
      <w:r w:rsidR="00841AE1" w:rsidRPr="00CE0919">
        <w:rPr>
          <w:rFonts w:ascii="Times New Roman" w:hAnsi="Times New Roman" w:cs="Times New Roman"/>
          <w:color w:val="000000"/>
          <w:sz w:val="24"/>
          <w:szCs w:val="24"/>
        </w:rPr>
        <w:instrText xml:space="preserve"> ADDIN ZOTERO_ITEM CSL_CITATION {"citationID":"lAmONoeQ","properties":{"formattedCitation":"(Rhode, 2019, p. 393)","plainCitation":"(Rhode, 2019, p. 393)","noteIndex":0},"citationItems":[{"id":16591,"uris":["http://zotero.org/users/57620/items/62TRWLUN"],"itemData":{"id":16591,"type":"article-journal","container-title":"Duke Law Journal","ISSN":"0012-7086","issue":"2","page":"377-428","source":"COinS","title":"#MeToo: Why Now? What Next?","title-short":"#MeToo","volume":"69","author":[{"family":"Rhode","given":"Deborah"}],"issued":{"date-parts":[["2019",11,1]]}},"locator":"393","label":"page"}],"schema":"https://github.com/citation-style-language/schema/raw/master/csl-citation.json"} </w:instrText>
      </w:r>
      <w:r w:rsidR="00841AE1" w:rsidRPr="00CE0919">
        <w:rPr>
          <w:rFonts w:ascii="Times New Roman" w:hAnsi="Times New Roman" w:cs="Times New Roman"/>
          <w:color w:val="000000"/>
          <w:sz w:val="24"/>
          <w:szCs w:val="24"/>
        </w:rPr>
        <w:fldChar w:fldCharType="separate"/>
      </w:r>
      <w:r w:rsidR="00E37BE4" w:rsidRPr="00CE0919">
        <w:rPr>
          <w:rFonts w:ascii="Times New Roman" w:hAnsi="Times New Roman" w:cs="Times New Roman"/>
          <w:sz w:val="24"/>
          <w:szCs w:val="24"/>
        </w:rPr>
        <w:t xml:space="preserve">(Rhode, </w:t>
      </w:r>
      <w:r w:rsidR="00E37BE4" w:rsidRPr="00CE0919">
        <w:rPr>
          <w:rFonts w:ascii="Times New Roman" w:hAnsi="Times New Roman" w:cs="Times New Roman"/>
          <w:sz w:val="24"/>
          <w:szCs w:val="24"/>
        </w:rPr>
        <w:lastRenderedPageBreak/>
        <w:t>2019, p. 393)</w:t>
      </w:r>
      <w:r w:rsidR="00841AE1" w:rsidRPr="00CE0919">
        <w:rPr>
          <w:rFonts w:ascii="Times New Roman" w:hAnsi="Times New Roman" w:cs="Times New Roman"/>
          <w:color w:val="000000"/>
          <w:sz w:val="24"/>
          <w:szCs w:val="24"/>
        </w:rPr>
        <w:fldChar w:fldCharType="end"/>
      </w:r>
      <w:r w:rsidR="00AA61CB" w:rsidRPr="00CE0919">
        <w:rPr>
          <w:rFonts w:ascii="Times New Roman" w:hAnsi="Times New Roman" w:cs="Times New Roman"/>
          <w:color w:val="000000"/>
          <w:sz w:val="24"/>
          <w:szCs w:val="24"/>
        </w:rPr>
        <w:t xml:space="preserve"> and different mechanisms for addressing workplace sexual harassment to other forms of discrimination </w:t>
      </w:r>
      <w:r w:rsidR="00AA61CB" w:rsidRPr="00CE0919">
        <w:rPr>
          <w:rFonts w:ascii="Times New Roman" w:hAnsi="Times New Roman" w:cs="Times New Roman"/>
          <w:color w:val="000000"/>
          <w:sz w:val="24"/>
          <w:szCs w:val="24"/>
        </w:rPr>
        <w:fldChar w:fldCharType="begin"/>
      </w:r>
      <w:r w:rsidR="00AA61CB" w:rsidRPr="00CE0919">
        <w:rPr>
          <w:rFonts w:ascii="Times New Roman" w:hAnsi="Times New Roman" w:cs="Times New Roman"/>
          <w:color w:val="000000"/>
          <w:sz w:val="24"/>
          <w:szCs w:val="24"/>
        </w:rPr>
        <w:instrText xml:space="preserve"> ADDIN ZOTERO_ITEM CSL_CITATION {"citationID":"2QD3qU9K","properties":{"formattedCitation":"(Schultz et al., 2018, p. 42)","plainCitation":"(Schultz et al., 2018, p. 42)","noteIndex":0},"citationItems":[{"id":16757,"uris":["http://zotero.org/users/57620/items/K59KWR32"],"itemData":{"id":16757,"type":"article-journal","container-title":"Stanford Law Review Online","DOI":"10.2139/ssrn.3198727","ISSN":"1556-5068","journalAbbreviation":"Stanford Law Rev.","language":"en","source":"DOI.org (Crossref)","title":"Open Statement on Sexual Harassment From Employment Discrimination Law Scholars","URL":"https://www.ssrn.com/abstract=3198727","volume":"71","author":[{"family":"Schultz","given":"Vicki"},{"family":"Ayres","given":"Ian"},{"family":"Arnow-Richman","given":"Rachel"},{"family":"Bisom-Rapp","given":"Susan"},{"family":"Green","given":"Tristin"},{"family":"Lee","given":"Rebecca"},{"family":"McGinley","given":"Ann"},{"family":"Onwuachi-Willig","given":"Angela"},{"family":"Porter","given":"Nicole"},{"family":"Soucek","given":"Brian"}],"accessed":{"date-parts":[["2025",1,22]]},"issued":{"date-parts":[["2018",6]]}},"locator":"42","label":"page"}],"schema":"https://github.com/citation-style-language/schema/raw/master/csl-citation.json"} </w:instrText>
      </w:r>
      <w:r w:rsidR="00AA61CB" w:rsidRPr="00CE0919">
        <w:rPr>
          <w:rFonts w:ascii="Times New Roman" w:hAnsi="Times New Roman" w:cs="Times New Roman"/>
          <w:color w:val="000000"/>
          <w:sz w:val="24"/>
          <w:szCs w:val="24"/>
        </w:rPr>
        <w:fldChar w:fldCharType="separate"/>
      </w:r>
      <w:r w:rsidR="00E37BE4" w:rsidRPr="00CE0919">
        <w:rPr>
          <w:rFonts w:ascii="Times New Roman" w:hAnsi="Times New Roman" w:cs="Times New Roman"/>
          <w:sz w:val="24"/>
          <w:szCs w:val="24"/>
        </w:rPr>
        <w:t>(Schultz et al., 2018, p. 42)</w:t>
      </w:r>
      <w:r w:rsidR="00AA61CB" w:rsidRPr="00CE0919">
        <w:rPr>
          <w:rFonts w:ascii="Times New Roman" w:hAnsi="Times New Roman" w:cs="Times New Roman"/>
          <w:color w:val="000000"/>
          <w:sz w:val="24"/>
          <w:szCs w:val="24"/>
        </w:rPr>
        <w:fldChar w:fldCharType="end"/>
      </w:r>
      <w:r w:rsidR="00841AE1" w:rsidRPr="00CE0919">
        <w:rPr>
          <w:rFonts w:ascii="Times New Roman" w:hAnsi="Times New Roman" w:cs="Times New Roman"/>
          <w:color w:val="000000"/>
          <w:sz w:val="24"/>
          <w:szCs w:val="24"/>
        </w:rPr>
        <w:t xml:space="preserve">. </w:t>
      </w:r>
    </w:p>
    <w:p w14:paraId="43F6C260" w14:textId="499F2110" w:rsidR="000E56F7" w:rsidRPr="00CE0919" w:rsidRDefault="00841AE1" w:rsidP="00174C3B">
      <w:pPr>
        <w:spacing w:line="480" w:lineRule="auto"/>
        <w:rPr>
          <w:rFonts w:ascii="Times New Roman" w:hAnsi="Times New Roman" w:cs="Times New Roman"/>
          <w:sz w:val="24"/>
          <w:szCs w:val="24"/>
        </w:rPr>
      </w:pPr>
      <w:r w:rsidRPr="00CE0919">
        <w:rPr>
          <w:rFonts w:ascii="Times New Roman" w:hAnsi="Times New Roman" w:cs="Times New Roman"/>
          <w:color w:val="000000"/>
          <w:sz w:val="24"/>
          <w:szCs w:val="24"/>
        </w:rPr>
        <w:t xml:space="preserve">By contrast, the UK legal context for addressing workplace sexual harassment </w:t>
      </w:r>
      <w:r w:rsidR="00246AB7" w:rsidRPr="00CE0919">
        <w:rPr>
          <w:rFonts w:ascii="Times New Roman" w:hAnsi="Times New Roman" w:cs="Times New Roman"/>
          <w:color w:val="000000"/>
          <w:sz w:val="24"/>
          <w:szCs w:val="24"/>
        </w:rPr>
        <w:t xml:space="preserve">– as outlined </w:t>
      </w:r>
      <w:r w:rsidR="00E51013" w:rsidRPr="00CE0919">
        <w:rPr>
          <w:rFonts w:ascii="Times New Roman" w:hAnsi="Times New Roman" w:cs="Times New Roman"/>
          <w:color w:val="000000"/>
          <w:sz w:val="24"/>
          <w:szCs w:val="24"/>
        </w:rPr>
        <w:t>below</w:t>
      </w:r>
      <w:r w:rsidR="00246AB7" w:rsidRPr="00CE0919">
        <w:rPr>
          <w:rFonts w:ascii="Times New Roman" w:hAnsi="Times New Roman" w:cs="Times New Roman"/>
          <w:color w:val="000000"/>
          <w:sz w:val="24"/>
          <w:szCs w:val="24"/>
        </w:rPr>
        <w:t xml:space="preserve"> – </w:t>
      </w:r>
      <w:r w:rsidRPr="00CE0919">
        <w:rPr>
          <w:rFonts w:ascii="Times New Roman" w:hAnsi="Times New Roman" w:cs="Times New Roman"/>
          <w:color w:val="000000"/>
          <w:sz w:val="24"/>
          <w:szCs w:val="24"/>
        </w:rPr>
        <w:t>stems</w:t>
      </w:r>
      <w:r w:rsidR="00246AB7" w:rsidRPr="00CE0919">
        <w:rPr>
          <w:rFonts w:ascii="Times New Roman" w:hAnsi="Times New Roman" w:cs="Times New Roman"/>
          <w:color w:val="000000"/>
          <w:sz w:val="24"/>
          <w:szCs w:val="24"/>
        </w:rPr>
        <w:t xml:space="preserve"> </w:t>
      </w:r>
      <w:r w:rsidRPr="00CE0919">
        <w:rPr>
          <w:rFonts w:ascii="Times New Roman" w:hAnsi="Times New Roman" w:cs="Times New Roman"/>
          <w:color w:val="000000"/>
          <w:sz w:val="24"/>
          <w:szCs w:val="24"/>
        </w:rPr>
        <w:t xml:space="preserve">from </w:t>
      </w:r>
      <w:r w:rsidR="00501DB2" w:rsidRPr="00CE0919">
        <w:rPr>
          <w:rFonts w:ascii="Times New Roman" w:hAnsi="Times New Roman" w:cs="Times New Roman"/>
          <w:color w:val="000000"/>
          <w:sz w:val="24"/>
          <w:szCs w:val="24"/>
        </w:rPr>
        <w:t xml:space="preserve">the </w:t>
      </w:r>
      <w:r w:rsidRPr="00CE0919">
        <w:rPr>
          <w:rFonts w:ascii="Times New Roman" w:hAnsi="Times New Roman" w:cs="Times New Roman"/>
          <w:color w:val="000000"/>
          <w:sz w:val="24"/>
          <w:szCs w:val="24"/>
        </w:rPr>
        <w:t xml:space="preserve">European legal framework </w:t>
      </w:r>
      <w:r w:rsidRPr="00CE0919">
        <w:rPr>
          <w:rFonts w:ascii="Times New Roman" w:hAnsi="Times New Roman" w:cs="Times New Roman"/>
          <w:color w:val="000000"/>
          <w:sz w:val="24"/>
          <w:szCs w:val="24"/>
        </w:rPr>
        <w:fldChar w:fldCharType="begin"/>
      </w:r>
      <w:r w:rsidRPr="00CE0919">
        <w:rPr>
          <w:rFonts w:ascii="Times New Roman" w:hAnsi="Times New Roman" w:cs="Times New Roman"/>
          <w:color w:val="000000"/>
          <w:sz w:val="24"/>
          <w:szCs w:val="24"/>
        </w:rPr>
        <w:instrText xml:space="preserve"> ADDIN ZOTERO_ITEM CSL_CITATION {"citationID":"XUjlCvTo","properties":{"formattedCitation":"(Zippel, 2006)","plainCitation":"(Zippel, 2006)","noteIndex":0},"citationItems":[{"id":16136,"uris":["http://zotero.org/users/57620/items/MA7ZBV6Z"],"itemData":{"id":16136,"type":"book","abstract":"Sexual harassment, in particular in the workplace, is a controversial topic which often makes headline news. What accounts for the cross-national variation in laws, employer policies, and implementation of policies dealing with sexual harassment in the workplace? Why was the United States on the forefront of policy and legal solutions, and how did this affect politicization of sexual harassment in the European Union and its member states? Exploring the way sexual harassment has become a global issue, Kathrin Zippel draws on theories of comparative feminist policy, gender and welfare state regimes, and social movements to explore the distinct paths that the United States, the European Union and its member states, specifically Germany, have embarked on to address the issue. This comparison provides invaluable insights on the role of transnational movements in combatting sexual harassment, and on future efforts to implement the European Union Directive of 2002.","language":"English","number-of-pages":"276","publisher":"Cambridge University Press","source":"Amazon","title":"The Politics of Sexual Harassment: A Comparative Study of the United States, the European Union, and Germany","title-short":"The Politics of Sexual Harassment","author":[{"family":"Zippel","given":"Kathrin S."}],"issued":{"date-parts":[["2006",2,9]]}}}],"schema":"https://github.com/citation-style-language/schema/raw/master/csl-citation.json"} </w:instrText>
      </w:r>
      <w:r w:rsidRPr="00CE0919">
        <w:rPr>
          <w:rFonts w:ascii="Times New Roman" w:hAnsi="Times New Roman" w:cs="Times New Roman"/>
          <w:color w:val="000000"/>
          <w:sz w:val="24"/>
          <w:szCs w:val="24"/>
        </w:rPr>
        <w:fldChar w:fldCharType="separate"/>
      </w:r>
      <w:r w:rsidR="00E37BE4" w:rsidRPr="00CE0919">
        <w:rPr>
          <w:rFonts w:ascii="Times New Roman" w:hAnsi="Times New Roman" w:cs="Times New Roman"/>
          <w:sz w:val="24"/>
          <w:szCs w:val="24"/>
        </w:rPr>
        <w:t>(Zippel, 2006)</w:t>
      </w:r>
      <w:r w:rsidRPr="00CE0919">
        <w:rPr>
          <w:rFonts w:ascii="Times New Roman" w:hAnsi="Times New Roman" w:cs="Times New Roman"/>
          <w:color w:val="000000"/>
          <w:sz w:val="24"/>
          <w:szCs w:val="24"/>
        </w:rPr>
        <w:fldChar w:fldCharType="end"/>
      </w:r>
      <w:r w:rsidR="00F95A0F" w:rsidRPr="00CE0919">
        <w:rPr>
          <w:rFonts w:ascii="Times New Roman" w:hAnsi="Times New Roman" w:cs="Times New Roman"/>
          <w:color w:val="000000"/>
          <w:sz w:val="24"/>
          <w:szCs w:val="24"/>
        </w:rPr>
        <w:t>, which, despite reinforcement since 2017, ha</w:t>
      </w:r>
      <w:r w:rsidR="00501DB2" w:rsidRPr="00CE0919">
        <w:rPr>
          <w:rFonts w:ascii="Times New Roman" w:hAnsi="Times New Roman" w:cs="Times New Roman"/>
          <w:color w:val="000000"/>
          <w:sz w:val="24"/>
          <w:szCs w:val="24"/>
        </w:rPr>
        <w:t>s</w:t>
      </w:r>
      <w:r w:rsidR="00927531" w:rsidRPr="00CE0919">
        <w:rPr>
          <w:rFonts w:ascii="Times New Roman" w:hAnsi="Times New Roman" w:cs="Times New Roman"/>
          <w:color w:val="000000"/>
          <w:sz w:val="24"/>
          <w:szCs w:val="24"/>
        </w:rPr>
        <w:t xml:space="preserve"> been argued to be not ‘sufficiently effective in practice</w:t>
      </w:r>
      <w:r w:rsidR="00DE6D41" w:rsidRPr="00CE0919">
        <w:rPr>
          <w:rFonts w:ascii="Times New Roman" w:hAnsi="Times New Roman" w:cs="Times New Roman"/>
          <w:color w:val="000000"/>
          <w:sz w:val="24"/>
          <w:szCs w:val="24"/>
        </w:rPr>
        <w:t xml:space="preserve">’ in addressing </w:t>
      </w:r>
      <w:r w:rsidR="00353B8D" w:rsidRPr="00CE0919">
        <w:rPr>
          <w:rFonts w:ascii="Times New Roman" w:hAnsi="Times New Roman" w:cs="Times New Roman"/>
          <w:color w:val="000000"/>
          <w:sz w:val="24"/>
          <w:szCs w:val="24"/>
        </w:rPr>
        <w:t xml:space="preserve">workplace </w:t>
      </w:r>
      <w:r w:rsidR="00DE6D41" w:rsidRPr="00CE0919">
        <w:rPr>
          <w:rFonts w:ascii="Times New Roman" w:hAnsi="Times New Roman" w:cs="Times New Roman"/>
          <w:color w:val="000000"/>
          <w:sz w:val="24"/>
          <w:szCs w:val="24"/>
        </w:rPr>
        <w:t xml:space="preserve">sexual harassment </w:t>
      </w:r>
      <w:r w:rsidR="00DE6D41" w:rsidRPr="00CE0919">
        <w:rPr>
          <w:rFonts w:ascii="Times New Roman" w:hAnsi="Times New Roman" w:cs="Times New Roman"/>
          <w:color w:val="000000"/>
          <w:sz w:val="24"/>
          <w:szCs w:val="24"/>
        </w:rPr>
        <w:fldChar w:fldCharType="begin"/>
      </w:r>
      <w:r w:rsidR="00DE6D41" w:rsidRPr="00CE0919">
        <w:rPr>
          <w:rFonts w:ascii="Times New Roman" w:hAnsi="Times New Roman" w:cs="Times New Roman"/>
          <w:color w:val="000000"/>
          <w:sz w:val="24"/>
          <w:szCs w:val="24"/>
        </w:rPr>
        <w:instrText xml:space="preserve"> ADDIN ZOTERO_ITEM CSL_CITATION {"citationID":"K6stB6x0","properties":{"formattedCitation":"(Petroglou, 2019, p. 32)","plainCitation":"(Petroglou, 2019, p. 32)","noteIndex":0},"citationItems":[{"id":16943,"uris":["http://zotero.org/users/57620/items/8HNTEPL9"],"itemData":{"id":16943,"type":"article-journal","container-title":"European Equality Law Review","page":"16-34","title":"Sexual harassment and harassment related to sex at work: time for a new directive building on the EU gender equality acquis","volume":"2","author":[{"family":"Petroglou","given":"Maria"}],"issued":{"date-parts":[["2019"]]}},"locator":"32","label":"page"}],"schema":"https://github.com/citation-style-language/schema/raw/master/csl-citation.json"} </w:instrText>
      </w:r>
      <w:r w:rsidR="00DE6D41" w:rsidRPr="00CE0919">
        <w:rPr>
          <w:rFonts w:ascii="Times New Roman" w:hAnsi="Times New Roman" w:cs="Times New Roman"/>
          <w:color w:val="000000"/>
          <w:sz w:val="24"/>
          <w:szCs w:val="24"/>
        </w:rPr>
        <w:fldChar w:fldCharType="separate"/>
      </w:r>
      <w:r w:rsidR="00DE6D41" w:rsidRPr="00CE0919">
        <w:rPr>
          <w:rFonts w:ascii="Times New Roman" w:hAnsi="Times New Roman" w:cs="Times New Roman"/>
          <w:sz w:val="24"/>
          <w:szCs w:val="24"/>
        </w:rPr>
        <w:t>(Petroglou, 2019, p. 32)</w:t>
      </w:r>
      <w:r w:rsidR="00DE6D41" w:rsidRPr="00CE0919">
        <w:rPr>
          <w:rFonts w:ascii="Times New Roman" w:hAnsi="Times New Roman" w:cs="Times New Roman"/>
          <w:color w:val="000000"/>
          <w:sz w:val="24"/>
          <w:szCs w:val="24"/>
        </w:rPr>
        <w:fldChar w:fldCharType="end"/>
      </w:r>
      <w:r w:rsidR="00927531" w:rsidRPr="00CE0919">
        <w:rPr>
          <w:rFonts w:ascii="Times New Roman" w:hAnsi="Times New Roman" w:cs="Times New Roman"/>
          <w:color w:val="000000"/>
          <w:sz w:val="24"/>
          <w:szCs w:val="24"/>
        </w:rPr>
        <w:t>.</w:t>
      </w:r>
      <w:r w:rsidR="00501DB2" w:rsidRPr="00CE0919">
        <w:rPr>
          <w:rFonts w:ascii="Times New Roman" w:hAnsi="Times New Roman" w:cs="Times New Roman"/>
          <w:color w:val="000000"/>
          <w:sz w:val="24"/>
          <w:szCs w:val="24"/>
        </w:rPr>
        <w:t xml:space="preserve"> </w:t>
      </w:r>
      <w:r w:rsidR="003C38AF" w:rsidRPr="00CE0919">
        <w:rPr>
          <w:rFonts w:ascii="Times New Roman" w:hAnsi="Times New Roman" w:cs="Times New Roman"/>
          <w:sz w:val="24"/>
          <w:szCs w:val="24"/>
        </w:rPr>
        <w:t>Overall there remains a contradiction between the</w:t>
      </w:r>
      <w:r w:rsidR="00F32BD3" w:rsidRPr="00CE0919">
        <w:rPr>
          <w:rFonts w:ascii="Times New Roman" w:hAnsi="Times New Roman" w:cs="Times New Roman"/>
          <w:sz w:val="24"/>
          <w:szCs w:val="24"/>
        </w:rPr>
        <w:t xml:space="preserve"> popular</w:t>
      </w:r>
      <w:r w:rsidR="003C38AF" w:rsidRPr="00CE0919">
        <w:rPr>
          <w:rFonts w:ascii="Times New Roman" w:hAnsi="Times New Roman" w:cs="Times New Roman"/>
          <w:sz w:val="24"/>
          <w:szCs w:val="24"/>
        </w:rPr>
        <w:t xml:space="preserve"> emphasis </w:t>
      </w:r>
      <w:r w:rsidR="00F32BD3" w:rsidRPr="00CE0919">
        <w:rPr>
          <w:rFonts w:ascii="Times New Roman" w:hAnsi="Times New Roman" w:cs="Times New Roman"/>
          <w:sz w:val="24"/>
          <w:szCs w:val="24"/>
        </w:rPr>
        <w:t xml:space="preserve">post-#MeToo </w:t>
      </w:r>
      <w:r w:rsidR="003C38AF" w:rsidRPr="00CE0919">
        <w:rPr>
          <w:rFonts w:ascii="Times New Roman" w:hAnsi="Times New Roman" w:cs="Times New Roman"/>
          <w:sz w:val="24"/>
          <w:szCs w:val="24"/>
        </w:rPr>
        <w:t xml:space="preserve">on the importance of reporting sexual harassment amidst insufficient critical scrutiny </w:t>
      </w:r>
      <w:r w:rsidR="00353B8D" w:rsidRPr="00CE0919">
        <w:rPr>
          <w:rFonts w:ascii="Times New Roman" w:hAnsi="Times New Roman" w:cs="Times New Roman"/>
          <w:sz w:val="24"/>
          <w:szCs w:val="24"/>
        </w:rPr>
        <w:t xml:space="preserve"> </w:t>
      </w:r>
      <w:proofErr w:type="spellStart"/>
      <w:r w:rsidR="00353B8D" w:rsidRPr="00CE0919">
        <w:rPr>
          <w:rFonts w:ascii="Times New Roman" w:hAnsi="Times New Roman" w:cs="Times New Roman"/>
          <w:sz w:val="24"/>
          <w:szCs w:val="24"/>
        </w:rPr>
        <w:t>of</w:t>
      </w:r>
      <w:r w:rsidR="003C38AF" w:rsidRPr="00CE0919">
        <w:rPr>
          <w:rFonts w:ascii="Times New Roman" w:eastAsia="Times New Roman" w:hAnsi="Times New Roman" w:cs="Times New Roman"/>
          <w:color w:val="000000"/>
          <w:sz w:val="24"/>
          <w:szCs w:val="24"/>
        </w:rPr>
        <w:t>civil</w:t>
      </w:r>
      <w:proofErr w:type="spellEnd"/>
      <w:r w:rsidR="003C38AF" w:rsidRPr="00CE0919">
        <w:rPr>
          <w:rFonts w:ascii="Times New Roman" w:eastAsia="Times New Roman" w:hAnsi="Times New Roman" w:cs="Times New Roman"/>
          <w:color w:val="000000"/>
          <w:sz w:val="24"/>
          <w:szCs w:val="24"/>
        </w:rPr>
        <w:t xml:space="preserve"> legal protections or employers</w:t>
      </w:r>
      <w:r w:rsidR="00353B8D" w:rsidRPr="00CE0919">
        <w:rPr>
          <w:rFonts w:ascii="Times New Roman" w:eastAsia="Times New Roman" w:hAnsi="Times New Roman" w:cs="Times New Roman"/>
          <w:color w:val="000000"/>
          <w:sz w:val="24"/>
          <w:szCs w:val="24"/>
        </w:rPr>
        <w:t>’ approaches</w:t>
      </w:r>
      <w:r w:rsidR="003C38AF" w:rsidRPr="00CE0919">
        <w:rPr>
          <w:rFonts w:ascii="Times New Roman" w:eastAsia="Times New Roman" w:hAnsi="Times New Roman" w:cs="Times New Roman"/>
          <w:color w:val="000000"/>
          <w:sz w:val="24"/>
          <w:szCs w:val="24"/>
        </w:rPr>
        <w:t xml:space="preserve"> as a response to #MeToo. </w:t>
      </w:r>
      <w:r w:rsidR="000E56F7" w:rsidRPr="00CE0919">
        <w:rPr>
          <w:rFonts w:ascii="Times New Roman" w:hAnsi="Times New Roman" w:cs="Times New Roman"/>
          <w:sz w:val="24"/>
          <w:szCs w:val="24"/>
        </w:rPr>
        <w:t>This is particularly urgent in occupation</w:t>
      </w:r>
      <w:r w:rsidR="00577FF8" w:rsidRPr="00CE0919">
        <w:rPr>
          <w:rFonts w:ascii="Times New Roman" w:hAnsi="Times New Roman" w:cs="Times New Roman"/>
          <w:sz w:val="24"/>
          <w:szCs w:val="24"/>
        </w:rPr>
        <w:t>al sectors characterised by precarious work,</w:t>
      </w:r>
      <w:r w:rsidR="000E56F7" w:rsidRPr="00CE0919">
        <w:rPr>
          <w:rFonts w:ascii="Times New Roman" w:hAnsi="Times New Roman" w:cs="Times New Roman"/>
          <w:sz w:val="24"/>
          <w:szCs w:val="24"/>
        </w:rPr>
        <w:t xml:space="preserve"> power imbalances and gender inequalities</w:t>
      </w:r>
      <w:r w:rsidR="00353B8D" w:rsidRPr="00CE0919">
        <w:rPr>
          <w:rFonts w:ascii="Times New Roman" w:hAnsi="Times New Roman" w:cs="Times New Roman"/>
          <w:sz w:val="24"/>
          <w:szCs w:val="24"/>
        </w:rPr>
        <w:t>,</w:t>
      </w:r>
      <w:r w:rsidR="000E56F7" w:rsidRPr="00CE0919">
        <w:rPr>
          <w:rFonts w:ascii="Times New Roman" w:hAnsi="Times New Roman" w:cs="Times New Roman"/>
          <w:sz w:val="24"/>
          <w:szCs w:val="24"/>
        </w:rPr>
        <w:t xml:space="preserve"> all of which are risk factors for </w:t>
      </w:r>
      <w:r w:rsidR="00577FF8" w:rsidRPr="00CE0919">
        <w:rPr>
          <w:rFonts w:ascii="Times New Roman" w:hAnsi="Times New Roman" w:cs="Times New Roman"/>
          <w:sz w:val="24"/>
          <w:szCs w:val="24"/>
        </w:rPr>
        <w:t>sexual harassment</w:t>
      </w:r>
      <w:r w:rsidR="000E56F7" w:rsidRPr="00CE0919">
        <w:rPr>
          <w:rFonts w:ascii="Times New Roman" w:hAnsi="Times New Roman" w:cs="Times New Roman"/>
          <w:sz w:val="24"/>
          <w:szCs w:val="24"/>
        </w:rPr>
        <w:t xml:space="preserve"> </w:t>
      </w:r>
      <w:r w:rsidR="000E56F7" w:rsidRPr="00CE0919">
        <w:rPr>
          <w:rFonts w:ascii="Times New Roman" w:hAnsi="Times New Roman" w:cs="Times New Roman"/>
          <w:sz w:val="24"/>
          <w:szCs w:val="24"/>
        </w:rPr>
        <w:fldChar w:fldCharType="begin"/>
      </w:r>
      <w:r w:rsidR="00E37BE4" w:rsidRPr="00CE0919">
        <w:rPr>
          <w:rFonts w:ascii="Times New Roman" w:hAnsi="Times New Roman" w:cs="Times New Roman"/>
          <w:sz w:val="24"/>
          <w:szCs w:val="24"/>
        </w:rPr>
        <w:instrText xml:space="preserve"> ADDIN ZOTERO_ITEM CSL_CITATION {"citationID":"PqQSWKtc","properties":{"formattedCitation":"(Equality and Human Rights Commission, 2024)","plainCitation":"(Equality and Human Rights Commission, 2024)","noteIndex":0},"citationItems":[{"id":15878,"uris":["http://zotero.org/users/57620/items/TD2ZIZW7"],"itemData":{"id":15878,"type":"webpage","title":"Sexual harassment and harassment at work: technical guidance","URL":"https://www.equalityhumanrights.com/guidance/sexual-harassment-and-harassment-work-technical-guidance","author":[{"family":"Equality and Human Rights Commission","given":""}],"accessed":{"date-parts":[["2024",9,26]]},"issued":{"date-parts":[["2024"]]}}}],"schema":"https://github.com/citation-style-language/schema/raw/master/csl-citation.json"} </w:instrText>
      </w:r>
      <w:r w:rsidR="000E56F7"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(Equality and Human Rights Commission, 2024)</w:t>
      </w:r>
      <w:r w:rsidR="000E56F7" w:rsidRPr="00CE0919">
        <w:rPr>
          <w:rFonts w:ascii="Times New Roman" w:hAnsi="Times New Roman" w:cs="Times New Roman"/>
          <w:sz w:val="24"/>
          <w:szCs w:val="24"/>
        </w:rPr>
        <w:fldChar w:fldCharType="end"/>
      </w:r>
      <w:r w:rsidR="000E56F7" w:rsidRPr="00CE0919">
        <w:rPr>
          <w:rFonts w:ascii="Times New Roman" w:hAnsi="Times New Roman" w:cs="Times New Roman"/>
          <w:sz w:val="24"/>
          <w:szCs w:val="24"/>
        </w:rPr>
        <w:t>.</w:t>
      </w:r>
      <w:r w:rsidR="00577FF8" w:rsidRPr="00CE0919">
        <w:rPr>
          <w:rFonts w:ascii="Times New Roman" w:hAnsi="Times New Roman" w:cs="Times New Roman"/>
          <w:sz w:val="24"/>
          <w:szCs w:val="24"/>
        </w:rPr>
        <w:t xml:space="preserve"> The creative industries, including the film and television industry, constitute such a sector </w:t>
      </w:r>
      <w:r w:rsidR="00577FF8" w:rsidRPr="00CE0919">
        <w:rPr>
          <w:rFonts w:ascii="Times New Roman" w:hAnsi="Times New Roman" w:cs="Times New Roman"/>
          <w:sz w:val="24"/>
          <w:szCs w:val="24"/>
        </w:rPr>
        <w:fldChar w:fldCharType="begin"/>
      </w:r>
      <w:r w:rsidR="00F95A0F" w:rsidRPr="00CE0919">
        <w:rPr>
          <w:rFonts w:ascii="Times New Roman" w:hAnsi="Times New Roman" w:cs="Times New Roman"/>
          <w:sz w:val="24"/>
          <w:szCs w:val="24"/>
        </w:rPr>
        <w:instrText xml:space="preserve"> ADDIN ZOTERO_ITEM CSL_CITATION {"citationID":"oYAlQQu7","properties":{"formattedCitation":"(Conor et al., 2015; Gill, 2014; Hennekam &amp; Bennett, 2017; O\\uc0\\u8217{}Brien, 2019; Scharff, 2020)","plainCitation":"(Conor et al., 2015; Gill, 2014; Hennekam &amp; Bennett, 2017; O’Brien, 2019; Scharff, 2020)","noteIndex":0},"citationItems":[{"id":2114,"uris":["http://zotero.org/users/57620/items/X73A3XWA"],"itemData":{"id":2114,"type":"article-journal","abstract":"Inequalities within the cultural and creative industries (CCI) have been insufficiently explored. International research across a range of industries reveals gendered patterns of disadvantage and exclusion which are, unsurprisingly, further complicated by divisions of class, and also disability and race and ethnicity. These persistent inequalities are amplified by the precariousness, informality and requirements for flexibility which are widely noted features of contemporary creative employment. In addition, women in particular are disadvantaged by the boundary-crossing (for instance, between home and work, paid work and unpaid work) and new pressures around identity-making and self-presentation, as well as continuing difficulties related to sexism and the need to manage parenting responsibilities alongside earning. This article introduces a new collection which explores these issues, marking the significance of gender for an understanding of creative labour in the neoliberal economy.","container-title":"The Sociological Review","DOI":"10.1111/1467-954X.12237","ISSN":"1467-954X","journalAbbreviation":"The Sociological Review","language":"en","page":"1-22","source":"Wiley Online Library","title":"Gender and creative labour","volume":"63","author":[{"family":"Conor","given":"Bridget"},{"family":"Gill","given":"Rosalind"},{"family":"Taylor","given":"Stephanie"}],"issued":{"date-parts":[["2015",5,1]]}}},{"id":2115,"uris":["http://zotero.org/users/57620/items/R4XKV6XJ"],"itemData":{"id":2115,"type":"article-journal","abstract":"Work in the cultural and creative fields is marked by stark and growing inequalities relating to gender, class, and race/ethnicity. Yet, the same industries are also characterised by an ethos that celebrates openness, egalitarianism, and meritocracy. This paper explores this paradox, focusing in particular on gender inequalities. It argues that there is a need to move beyond the standard conventional explanations for women's under-representation within the creative workforce, which point to female childbearing and childcare as central. Whilst not disputing the significance of motherhood to women's career trajectories, the paper suggests that the repeated focus on maternity is problematic and may close down other areas of potential investigation and critique. The paper suggests that three alternative foci would repay attention in understanding inequalities in the CCI. First, the new, mobile, subtle, and revitalised forms of sexism in circulation urgently require further examination. Secondly, the power of the dominant post feminist sensibility which, in suggesting that “all the battles have been won,” renders inequality increasingly difficult to voice or speak about, demands critique. Thirdly, the new forms of labouring subjectivity required to survive in the field of cultural work may themselves be contributing to the inequalities in the field, by favouring an entrepreneurial individualistic mode that disavows structural power relations. These three aspects of life in the field of cultural work merit further attention and suggest that gender inequality has a variety of different causes, not all located in women's childbearing abilities. Moreover, the paper argues that the very myth of egalitarianism at work in the CCI may itself be a key mechanism through which inequality is reproduced.","container-title":"Social Politics: International Studies in Gender, State &amp; Society","DOI":"10.1093/sp/jxu016","ISSN":"1072-4745, 1468-2893","journalAbbreviation":"Soc Pol","language":"en","page":"jxu016","source":"sp.oxfordjournals.org","title":"Unspeakable Inequalities: Post Feminism, Entrepreneurial Subjectivity, and the Repudiation of Sexism among Cultural Workers","title-short":"Unspeakable Inequalities","author":[{"family":"Gill","given":"Rosalind"}],"issued":{"date-parts":[["2014",7,24]]}}},{"id":2284,"uris":["http://zotero.org/users/57620/items/IDE2559W"],"itemData":{"id":2284,"type":"article-journal","container-title":"Gender, Work and Organization","DOI":"10.1111/gwao.12176","issue":"4","page":"417-434","title":"Sexual Harassment in the Creative Industries: Tolerance, Culture and the Need for Change","volume":"24","author":[{"family":"Hennekam","given":"Sophie"},{"family":"Bennett","given":"Dawn"}],"issued":{"date-parts":[["2017"]]}}},{"id":3676,"uris":["http://zotero.org/users/57620/items/ZRSPZDDJ"],"itemData":{"id":3676,"type":"book","abstract":"Women, Inequality and Media Work investigates how women experience gender inequality in film and television production industries. Examining women’s place in the production of media is vital to understanding the broader and related question of how women are (mis)represented in media content. This book goes behind the camera to explore the world of women working in media industries and unpacks the systemic gender inequality that they experience at work. It argues that women internalize their experience of gender inequality by adopting various beliefs: whether it is that gender does not matter in the workplace; that the workplace is now post-feminist; or by adopting a sense of self as liminal, neither fully included nor excluded from the industry. Drawing on detailed academic research and empirical investigation, Women, Inequality and Media Work is an important and timely book for students, researchers and those working in media industries.","event-place":"Abingdon, Oxon","language":"English","number-of-pages":"178","publisher":"Routledge","publisher-place":"Abingdon, Oxon","source":"Amazon","title":"Women, Inequality and Media Work","author":[{"family":"O'Brien","given":"Anne"}],"issued":{"date-parts":[["2019",5,30]]}}},{"id":3773,"uris":["http://zotero.org/users/57620/items/JL5DWFYN"],"itemData":{"id":3773,"type":"article-journal","container-title":"Rassegna Italiana di Sociologia","issue":"4","title":"From 'not me' to 'me too': exploring the trickle-down effects of neoliberal feminism","volume":"LX","author":[{"family":"Scharff","given":"Christina"}],"issued":{"date-parts":[["2020"]]}}}],"schema":"https://github.com/citation-style-language/schema/raw/master/csl-citation.json"} </w:instrText>
      </w:r>
      <w:r w:rsidR="00577FF8" w:rsidRPr="00CE0919">
        <w:rPr>
          <w:rFonts w:ascii="Times New Roman" w:hAnsi="Times New Roman" w:cs="Times New Roman"/>
          <w:sz w:val="24"/>
          <w:szCs w:val="24"/>
        </w:rPr>
        <w:fldChar w:fldCharType="separate"/>
      </w:r>
      <w:r w:rsidR="00F95A0F" w:rsidRPr="00CE0919">
        <w:rPr>
          <w:rFonts w:ascii="Times New Roman" w:hAnsi="Times New Roman" w:cs="Times New Roman"/>
          <w:kern w:val="0"/>
          <w:sz w:val="24"/>
          <w:szCs w:val="24"/>
        </w:rPr>
        <w:t>(Conor et al., 2015; Gill, 2014; Hennekam &amp; Bennett, 2017; O’Brien, 2019; Scharff, 2020)</w:t>
      </w:r>
      <w:r w:rsidR="00577FF8" w:rsidRPr="00CE0919">
        <w:rPr>
          <w:rFonts w:ascii="Times New Roman" w:hAnsi="Times New Roman" w:cs="Times New Roman"/>
          <w:sz w:val="24"/>
          <w:szCs w:val="24"/>
        </w:rPr>
        <w:fldChar w:fldCharType="end"/>
      </w:r>
      <w:r w:rsidR="00577FF8" w:rsidRPr="00CE0919">
        <w:rPr>
          <w:rFonts w:ascii="Times New Roman" w:hAnsi="Times New Roman" w:cs="Times New Roman"/>
          <w:sz w:val="24"/>
          <w:szCs w:val="24"/>
        </w:rPr>
        <w:t xml:space="preserve">. As such, this sector is likely to illuminate some of the most challenging aspects </w:t>
      </w:r>
      <w:r w:rsidR="00353B8D" w:rsidRPr="00CE0919">
        <w:rPr>
          <w:rFonts w:ascii="Times New Roman" w:hAnsi="Times New Roman" w:cs="Times New Roman"/>
          <w:sz w:val="24"/>
          <w:szCs w:val="24"/>
        </w:rPr>
        <w:t>of</w:t>
      </w:r>
      <w:r w:rsidR="00577FF8" w:rsidRPr="00CE0919">
        <w:rPr>
          <w:rFonts w:ascii="Times New Roman" w:hAnsi="Times New Roman" w:cs="Times New Roman"/>
          <w:sz w:val="24"/>
          <w:szCs w:val="24"/>
        </w:rPr>
        <w:t xml:space="preserve"> implementing workplace justice mechanisms to tackle sexual harassment.</w:t>
      </w:r>
    </w:p>
    <w:p w14:paraId="37DEACCE" w14:textId="43761AC2" w:rsidR="005F3257" w:rsidRPr="00CE0919" w:rsidRDefault="005F3257" w:rsidP="00174C3B">
      <w:pPr>
        <w:pStyle w:val="Heading1"/>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UK </w:t>
      </w:r>
      <w:r w:rsidR="0008191B" w:rsidRPr="00CE0919">
        <w:rPr>
          <w:rFonts w:ascii="Times New Roman" w:hAnsi="Times New Roman" w:cs="Times New Roman"/>
          <w:sz w:val="24"/>
          <w:szCs w:val="24"/>
        </w:rPr>
        <w:t xml:space="preserve">and industry </w:t>
      </w:r>
      <w:r w:rsidRPr="00CE0919">
        <w:rPr>
          <w:rFonts w:ascii="Times New Roman" w:hAnsi="Times New Roman" w:cs="Times New Roman"/>
          <w:sz w:val="24"/>
          <w:szCs w:val="24"/>
        </w:rPr>
        <w:t>context</w:t>
      </w:r>
    </w:p>
    <w:p w14:paraId="65E8A4BE" w14:textId="3DFD648B" w:rsidR="00563298" w:rsidRPr="00CE0919" w:rsidRDefault="00743758" w:rsidP="00174C3B">
      <w:pPr>
        <w:spacing w:line="480" w:lineRule="auto"/>
        <w:rPr>
          <w:rFonts w:ascii="Times New Roman" w:hAnsi="Times New Roman" w:cs="Times New Roman"/>
          <w:color w:val="000000"/>
          <w:sz w:val="24"/>
          <w:szCs w:val="24"/>
        </w:rPr>
      </w:pPr>
      <w:r w:rsidRPr="00CE0919">
        <w:rPr>
          <w:rFonts w:ascii="Times New Roman" w:hAnsi="Times New Roman" w:cs="Times New Roman"/>
          <w:sz w:val="24"/>
          <w:szCs w:val="24"/>
        </w:rPr>
        <w:t>In the UK, while discrimination on the basis of sex was codified in law in</w:t>
      </w:r>
      <w:r w:rsidR="00894E07" w:rsidRPr="00CE0919">
        <w:rPr>
          <w:rFonts w:ascii="Times New Roman" w:hAnsi="Times New Roman" w:cs="Times New Roman"/>
          <w:sz w:val="24"/>
          <w:szCs w:val="24"/>
        </w:rPr>
        <w:t xml:space="preserve"> 1975</w:t>
      </w:r>
      <w:r w:rsidRPr="00CE0919">
        <w:rPr>
          <w:rFonts w:ascii="Times New Roman" w:hAnsi="Times New Roman" w:cs="Times New Roman"/>
          <w:sz w:val="24"/>
          <w:szCs w:val="24"/>
        </w:rPr>
        <w:t xml:space="preserve">, sexual harassment only became legally actionable </w:t>
      </w:r>
      <w:r w:rsidR="00D90E80" w:rsidRPr="00CE0919">
        <w:rPr>
          <w:rFonts w:ascii="Times New Roman" w:hAnsi="Times New Roman" w:cs="Times New Roman"/>
          <w:sz w:val="24"/>
          <w:szCs w:val="24"/>
        </w:rPr>
        <w:t>in</w:t>
      </w:r>
      <w:r w:rsidRPr="00CE0919">
        <w:rPr>
          <w:rFonts w:ascii="Times New Roman" w:hAnsi="Times New Roman" w:cs="Times New Roman"/>
          <w:sz w:val="24"/>
          <w:szCs w:val="24"/>
        </w:rPr>
        <w:t xml:space="preserve"> </w:t>
      </w:r>
      <w:r w:rsidR="00D90E80" w:rsidRPr="00CE0919">
        <w:rPr>
          <w:rFonts w:ascii="Times New Roman" w:hAnsi="Times New Roman" w:cs="Times New Roman"/>
          <w:sz w:val="24"/>
          <w:szCs w:val="24"/>
        </w:rPr>
        <w:t>the 1980s</w:t>
      </w:r>
      <w:r w:rsidRPr="00CE0919">
        <w:rPr>
          <w:rFonts w:ascii="Times New Roman" w:hAnsi="Times New Roman" w:cs="Times New Roman"/>
          <w:sz w:val="24"/>
          <w:szCs w:val="24"/>
        </w:rPr>
        <w:t xml:space="preserve"> </w:t>
      </w:r>
      <w:r w:rsidRPr="00CE0919">
        <w:rPr>
          <w:rFonts w:ascii="Times New Roman" w:hAnsi="Times New Roman" w:cs="Times New Roman"/>
          <w:sz w:val="24"/>
          <w:szCs w:val="24"/>
        </w:rPr>
        <w:fldChar w:fldCharType="begin"/>
      </w:r>
      <w:r w:rsidRPr="00CE0919">
        <w:rPr>
          <w:rFonts w:ascii="Times New Roman" w:hAnsi="Times New Roman" w:cs="Times New Roman"/>
          <w:sz w:val="24"/>
          <w:szCs w:val="24"/>
        </w:rPr>
        <w:instrText xml:space="preserve"> ADDIN ZOTERO_ITEM CSL_CITATION {"citationID":"YtrUMKG3","properties":{"formattedCitation":"(Jackson et al., 2024)","plainCitation":"(Jackson et al., 2024)","noteIndex":0},"citationItems":[{"id":16123,"uris":["http://zotero.org/users/57620/items/UVS4DZCM"],"itemData":{"id":16123,"type":"article-journal","abstract":"This article examines how and in what ways workplace ‘sexual harassment’ achieved social and legal recognition in the UK news press following its importation from North America in the mid-1970s. It assesses the role of feminist campaigners working within institutions (trade unions, human rights advocacy, the Equal Opportunities Commission and journalism itself) in shifting public discourse and in using the media to educate and promote social change. We demonstrate that the trajectory was far from a linear progression. Initial hostility within the popular press in the early 1980s was replaced with sympathetic coverage across the party-political spectrum by 1990. However, this consensus broke down in the 1990s as a result of politicised and polarised coverage of a series of claims brought by women in the services and armed forces against the backdrop of debates about ‘compensation culture’ and membership of the European Union. Whilst change was effected at the level of employment law, formal practice and in the human resources policies of larger employers, ‘sexual harassment myths’ were resilient as a thread within ‘everyday cultural discourse’ and, by implication, within informal workplace cultures.","container-title":"Contemporary British History","DOI":"10.1080/13619462.2023.2262930","ISSN":"1361-9462","issue":"2","note":"publisher: Routledge\n_eprint: https://doi.org/10.1080/13619462.2023.2262930","page":"321-350","source":"Taylor and Francis+NEJM","title":"Campaigning against workplace ‘sexual harassment’ in the UK: law, discourse and the news press c. 1975–2005","title-short":"Campaigning against workplace ‘sexual harassment’ in the UK","volume":"38","author":[{"family":"Jackson","given":"Louise A."},{"family":"Ayada","given":"Sophia"},{"family":"Christoffersen","given":"Ashlee"},{"family":"Conley","given":"Hazel"},{"family":"Galt","given":"Frances C."},{"family":"Mackay","given":"Fiona"},{"family":"O’Cinneide","given":"Colm"}],"issued":{"date-parts":[["2024",4,2]]}}}],"schema":"https://github.com/citation-style-language/schema/raw/master/csl-citation.json"} </w:instrText>
      </w:r>
      <w:r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(Jackson et al., 2024)</w:t>
      </w:r>
      <w:r w:rsidRPr="00CE0919">
        <w:rPr>
          <w:rFonts w:ascii="Times New Roman" w:hAnsi="Times New Roman" w:cs="Times New Roman"/>
          <w:sz w:val="24"/>
          <w:szCs w:val="24"/>
        </w:rPr>
        <w:fldChar w:fldCharType="end"/>
      </w:r>
      <w:r w:rsidRPr="00CE0919">
        <w:rPr>
          <w:rFonts w:ascii="Times New Roman" w:hAnsi="Times New Roman" w:cs="Times New Roman"/>
          <w:sz w:val="24"/>
          <w:szCs w:val="24"/>
        </w:rPr>
        <w:t xml:space="preserve">. A </w:t>
      </w:r>
      <w:r w:rsidR="00353B8D" w:rsidRPr="00CE0919">
        <w:rPr>
          <w:rFonts w:ascii="Times New Roman" w:hAnsi="Times New Roman" w:cs="Times New Roman"/>
          <w:sz w:val="24"/>
          <w:szCs w:val="24"/>
        </w:rPr>
        <w:t xml:space="preserve">separate </w:t>
      </w:r>
      <w:r w:rsidRPr="00CE0919">
        <w:rPr>
          <w:rFonts w:ascii="Times New Roman" w:hAnsi="Times New Roman" w:cs="Times New Roman"/>
          <w:sz w:val="24"/>
          <w:szCs w:val="24"/>
        </w:rPr>
        <w:t>law on sexual harassment</w:t>
      </w:r>
      <w:r w:rsidR="00353B8D" w:rsidRPr="00CE0919">
        <w:rPr>
          <w:rFonts w:ascii="Times New Roman" w:hAnsi="Times New Roman" w:cs="Times New Roman"/>
          <w:sz w:val="24"/>
          <w:szCs w:val="24"/>
        </w:rPr>
        <w:t xml:space="preserve"> </w:t>
      </w:r>
      <w:r w:rsidR="00994AB4" w:rsidRPr="00CE0919">
        <w:rPr>
          <w:rFonts w:ascii="Times New Roman" w:hAnsi="Times New Roman" w:cs="Times New Roman"/>
          <w:sz w:val="24"/>
          <w:szCs w:val="24"/>
        </w:rPr>
        <w:t>became part of the Equality Act (2010), which covers both sexual harassment (in a gender-neutral definition) and harassment on the basis of sex. However,</w:t>
      </w:r>
      <w:r w:rsidR="00246AB7" w:rsidRPr="00CE0919">
        <w:rPr>
          <w:rFonts w:ascii="Times New Roman" w:hAnsi="Times New Roman" w:cs="Times New Roman"/>
          <w:sz w:val="24"/>
          <w:szCs w:val="24"/>
        </w:rPr>
        <w:t xml:space="preserve"> </w:t>
      </w:r>
      <w:r w:rsidR="00D90E80" w:rsidRPr="00CE0919">
        <w:rPr>
          <w:rFonts w:ascii="Times New Roman" w:hAnsi="Times New Roman" w:cs="Times New Roman"/>
          <w:sz w:val="24"/>
          <w:szCs w:val="24"/>
        </w:rPr>
        <w:t>short</w:t>
      </w:r>
      <w:r w:rsidR="00246AB7" w:rsidRPr="00CE0919">
        <w:rPr>
          <w:rFonts w:ascii="Times New Roman" w:hAnsi="Times New Roman" w:cs="Times New Roman"/>
          <w:sz w:val="24"/>
          <w:szCs w:val="24"/>
        </w:rPr>
        <w:t xml:space="preserve"> time limits on legal action </w:t>
      </w:r>
      <w:r w:rsidR="00D90E80" w:rsidRPr="00CE0919">
        <w:rPr>
          <w:rFonts w:ascii="Times New Roman" w:hAnsi="Times New Roman" w:cs="Times New Roman"/>
          <w:sz w:val="24"/>
          <w:szCs w:val="24"/>
        </w:rPr>
        <w:t>and</w:t>
      </w:r>
      <w:r w:rsidR="00246AB7" w:rsidRPr="00CE0919">
        <w:rPr>
          <w:rFonts w:ascii="Times New Roman" w:hAnsi="Times New Roman" w:cs="Times New Roman"/>
          <w:sz w:val="24"/>
          <w:szCs w:val="24"/>
        </w:rPr>
        <w:t xml:space="preserve"> significant barriers in accessing employment tribunals to obtain redress where employers failed to uphold their legal duties, mean that it is near-impossible for many people to enforce legal rights</w:t>
      </w:r>
      <w:r w:rsidR="00501DB2" w:rsidRPr="00CE0919">
        <w:rPr>
          <w:rFonts w:ascii="Times New Roman" w:hAnsi="Times New Roman" w:cs="Times New Roman"/>
          <w:sz w:val="24"/>
          <w:szCs w:val="24"/>
        </w:rPr>
        <w:t xml:space="preserve"> </w:t>
      </w:r>
      <w:r w:rsidR="00501DB2" w:rsidRPr="00CE0919">
        <w:rPr>
          <w:rFonts w:ascii="Times New Roman" w:hAnsi="Times New Roman" w:cs="Times New Roman"/>
          <w:sz w:val="24"/>
          <w:szCs w:val="24"/>
        </w:rPr>
        <w:fldChar w:fldCharType="begin"/>
      </w:r>
      <w:r w:rsidR="00501DB2" w:rsidRPr="00CE0919">
        <w:rPr>
          <w:rFonts w:ascii="Times New Roman" w:hAnsi="Times New Roman" w:cs="Times New Roman"/>
          <w:sz w:val="24"/>
          <w:szCs w:val="24"/>
        </w:rPr>
        <w:instrText xml:space="preserve"> ADDIN ZOTERO_ITEM CSL_CITATION {"citationID":"krIj6dsL","properties":{"formattedCitation":"(Hillier, 2025)","plainCitation":"(Hillier, 2025)","noteIndex":0},"citationItems":[{"id":16941,"uris":["http://zotero.org/users/57620/items/2Q6ENQ82"],"itemData":{"id":16941,"type":"article-newspaper","abstract":"Letter: Andrew Hillier KC explains why the new rights given by Labour’s planned legislation may prove largely illusory","container-title":"The Guardian","ISSN":"0261-3077","language":"en-GB","section":"Politics","source":"The Guardian","title":"Workers’ rights bill overlooks funding for legal advice and tribunal service","URL":"https://www.theguardian.com/politics/2025/mar/05/workers-rights-bill-overlooks-funding-for-legal-advice-and-tribunal-service","author":[{"family":"Hillier","given":"Andrew"}],"accessed":{"date-parts":[["2025",3,7]]},"issued":{"date-parts":[["2025",3,5]]}}}],"schema":"https://github.com/citation-style-language/schema/raw/master/csl-citation.json"} </w:instrText>
      </w:r>
      <w:r w:rsidR="00501DB2" w:rsidRPr="00CE0919">
        <w:rPr>
          <w:rFonts w:ascii="Times New Roman" w:hAnsi="Times New Roman" w:cs="Times New Roman"/>
          <w:sz w:val="24"/>
          <w:szCs w:val="24"/>
        </w:rPr>
        <w:fldChar w:fldCharType="separate"/>
      </w:r>
      <w:r w:rsidR="00501DB2" w:rsidRPr="00CE0919">
        <w:rPr>
          <w:rFonts w:ascii="Times New Roman" w:hAnsi="Times New Roman" w:cs="Times New Roman"/>
          <w:sz w:val="24"/>
          <w:szCs w:val="24"/>
        </w:rPr>
        <w:t>(Hillier, 2025)</w:t>
      </w:r>
      <w:r w:rsidR="00501DB2" w:rsidRPr="00CE0919">
        <w:rPr>
          <w:rFonts w:ascii="Times New Roman" w:hAnsi="Times New Roman" w:cs="Times New Roman"/>
          <w:sz w:val="24"/>
          <w:szCs w:val="24"/>
        </w:rPr>
        <w:fldChar w:fldCharType="end"/>
      </w:r>
      <w:r w:rsidR="00246AB7" w:rsidRPr="00CE0919">
        <w:rPr>
          <w:rFonts w:ascii="Times New Roman" w:hAnsi="Times New Roman" w:cs="Times New Roman"/>
          <w:sz w:val="24"/>
          <w:szCs w:val="24"/>
        </w:rPr>
        <w:t xml:space="preserve">. Regulatory </w:t>
      </w:r>
      <w:r w:rsidR="00D90E80" w:rsidRPr="00CE0919">
        <w:rPr>
          <w:rFonts w:ascii="Times New Roman" w:hAnsi="Times New Roman" w:cs="Times New Roman"/>
          <w:sz w:val="24"/>
          <w:szCs w:val="24"/>
        </w:rPr>
        <w:t xml:space="preserve">oversight </w:t>
      </w:r>
      <w:r w:rsidR="00246AB7" w:rsidRPr="00CE0919">
        <w:rPr>
          <w:rFonts w:ascii="Times New Roman" w:hAnsi="Times New Roman" w:cs="Times New Roman"/>
          <w:sz w:val="24"/>
          <w:szCs w:val="24"/>
        </w:rPr>
        <w:t xml:space="preserve">is weak; the Equality and Human Rights Commission has been criticised </w:t>
      </w:r>
      <w:r w:rsidR="00353B8D" w:rsidRPr="00CE0919">
        <w:rPr>
          <w:rFonts w:ascii="Times New Roman" w:hAnsi="Times New Roman" w:cs="Times New Roman"/>
          <w:sz w:val="24"/>
          <w:szCs w:val="24"/>
        </w:rPr>
        <w:t>for</w:t>
      </w:r>
      <w:r w:rsidR="00246AB7" w:rsidRPr="00CE0919">
        <w:rPr>
          <w:rFonts w:ascii="Times New Roman" w:hAnsi="Times New Roman" w:cs="Times New Roman"/>
          <w:sz w:val="24"/>
          <w:szCs w:val="24"/>
        </w:rPr>
        <w:t xml:space="preserve"> its insufficient </w:t>
      </w:r>
      <w:r w:rsidR="00246AB7" w:rsidRPr="00CE0919">
        <w:rPr>
          <w:rFonts w:ascii="Times New Roman" w:hAnsi="Times New Roman" w:cs="Times New Roman"/>
          <w:sz w:val="24"/>
          <w:szCs w:val="24"/>
        </w:rPr>
        <w:lastRenderedPageBreak/>
        <w:t xml:space="preserve">powers to inspect and fine employers </w:t>
      </w:r>
      <w:r w:rsidR="00246AB7" w:rsidRPr="00CE0919">
        <w:rPr>
          <w:rFonts w:ascii="Times New Roman" w:hAnsi="Times New Roman" w:cs="Times New Roman"/>
          <w:sz w:val="24"/>
          <w:szCs w:val="24"/>
        </w:rPr>
        <w:fldChar w:fldCharType="begin"/>
      </w:r>
      <w:r w:rsidR="00246AB7" w:rsidRPr="00CE0919">
        <w:rPr>
          <w:rFonts w:ascii="Times New Roman" w:hAnsi="Times New Roman" w:cs="Times New Roman"/>
          <w:sz w:val="24"/>
          <w:szCs w:val="24"/>
        </w:rPr>
        <w:instrText xml:space="preserve"> ADDIN ZOTERO_ITEM CSL_CITATION {"citationID":"RYCqmLfK","properties":{"formattedCitation":"(O\\uc0\\u8217{}Neill, 2025)","plainCitation":"(O’Neill, 2025)","noteIndex":0},"citationItems":[{"id":16582,"uris":["http://zotero.org/users/57620/items/IIQJ3G8G"],"itemData":{"id":16582,"type":"article-magazine","container-title":"Hazards","title":"Sexual harassment law offers protection but falls short on enforcement","URL":"https://www.hazards.org/violence/stopit.htm","volume":"167","author":[{"family":"O'Neill","given":"Rory"}],"issued":{"date-parts":[["2025",1]]}}}],"schema":"https://github.com/citation-style-language/schema/raw/master/csl-citation.json"} </w:instrText>
      </w:r>
      <w:r w:rsidR="00246AB7" w:rsidRPr="00CE0919">
        <w:rPr>
          <w:rFonts w:ascii="Times New Roman" w:hAnsi="Times New Roman" w:cs="Times New Roman"/>
          <w:sz w:val="24"/>
          <w:szCs w:val="24"/>
        </w:rPr>
        <w:fldChar w:fldCharType="separate"/>
      </w:r>
      <w:r w:rsidR="00E37BE4" w:rsidRPr="00CE0919">
        <w:rPr>
          <w:rFonts w:ascii="Times New Roman" w:hAnsi="Times New Roman" w:cs="Times New Roman"/>
          <w:kern w:val="0"/>
          <w:sz w:val="24"/>
          <w:szCs w:val="24"/>
        </w:rPr>
        <w:t>(O’Neill, 2025)</w:t>
      </w:r>
      <w:r w:rsidR="00246AB7" w:rsidRPr="00CE0919">
        <w:rPr>
          <w:rFonts w:ascii="Times New Roman" w:hAnsi="Times New Roman" w:cs="Times New Roman"/>
          <w:sz w:val="24"/>
          <w:szCs w:val="24"/>
        </w:rPr>
        <w:fldChar w:fldCharType="end"/>
      </w:r>
      <w:r w:rsidR="00246AB7" w:rsidRPr="00CE0919">
        <w:rPr>
          <w:rFonts w:ascii="Times New Roman" w:hAnsi="Times New Roman" w:cs="Times New Roman"/>
          <w:sz w:val="24"/>
          <w:szCs w:val="24"/>
        </w:rPr>
        <w:t>.</w:t>
      </w:r>
      <w:r w:rsidR="00620FED" w:rsidRPr="00CE0919">
        <w:rPr>
          <w:rFonts w:ascii="Times New Roman" w:hAnsi="Times New Roman" w:cs="Times New Roman"/>
          <w:sz w:val="24"/>
          <w:szCs w:val="24"/>
        </w:rPr>
        <w:t xml:space="preserve"> </w:t>
      </w:r>
      <w:r w:rsidR="00CD1B09" w:rsidRPr="00CE0919">
        <w:rPr>
          <w:rFonts w:ascii="Times New Roman" w:hAnsi="Times New Roman" w:cs="Times New Roman"/>
          <w:sz w:val="24"/>
          <w:szCs w:val="24"/>
        </w:rPr>
        <w:t>Furthermore, t</w:t>
      </w:r>
      <w:r w:rsidR="00620FED" w:rsidRPr="00CE0919">
        <w:rPr>
          <w:rFonts w:ascii="Times New Roman" w:hAnsi="Times New Roman" w:cs="Times New Roman"/>
          <w:sz w:val="24"/>
          <w:szCs w:val="24"/>
        </w:rPr>
        <w:t>he Equality Act</w:t>
      </w:r>
      <w:r w:rsidR="00353B8D" w:rsidRPr="00CE0919">
        <w:rPr>
          <w:rFonts w:ascii="Times New Roman" w:hAnsi="Times New Roman" w:cs="Times New Roman"/>
          <w:sz w:val="24"/>
          <w:szCs w:val="24"/>
        </w:rPr>
        <w:t xml:space="preserve"> </w:t>
      </w:r>
      <w:r w:rsidR="00620FED" w:rsidRPr="00CE0919">
        <w:rPr>
          <w:rFonts w:ascii="Times New Roman" w:eastAsia="Times New Roman" w:hAnsi="Times New Roman" w:cs="Times New Roman"/>
          <w:color w:val="000000"/>
          <w:sz w:val="24"/>
          <w:szCs w:val="24"/>
        </w:rPr>
        <w:t xml:space="preserve">frames sexual harassment </w:t>
      </w:r>
      <w:r w:rsidR="00501DB2" w:rsidRPr="00CE0919">
        <w:rPr>
          <w:rFonts w:ascii="Times New Roman" w:eastAsia="Times New Roman" w:hAnsi="Times New Roman" w:cs="Times New Roman"/>
          <w:color w:val="000000"/>
          <w:sz w:val="24"/>
          <w:szCs w:val="24"/>
        </w:rPr>
        <w:t>in terms of ‘dignity’</w:t>
      </w:r>
      <w:r w:rsidR="00CD1B09" w:rsidRPr="00CE0919">
        <w:rPr>
          <w:rFonts w:ascii="Times New Roman" w:eastAsia="Times New Roman" w:hAnsi="Times New Roman" w:cs="Times New Roman"/>
          <w:color w:val="000000"/>
          <w:sz w:val="24"/>
          <w:szCs w:val="24"/>
        </w:rPr>
        <w:t>,</w:t>
      </w:r>
      <w:r w:rsidR="00501DB2" w:rsidRPr="00CE0919">
        <w:rPr>
          <w:rFonts w:ascii="Times New Roman" w:eastAsia="Times New Roman" w:hAnsi="Times New Roman" w:cs="Times New Roman"/>
          <w:color w:val="000000"/>
          <w:sz w:val="24"/>
          <w:szCs w:val="24"/>
        </w:rPr>
        <w:t xml:space="preserve"> </w:t>
      </w:r>
      <w:r w:rsidR="00CD1B09" w:rsidRPr="00CE0919">
        <w:rPr>
          <w:rFonts w:ascii="Times New Roman" w:eastAsia="Times New Roman" w:hAnsi="Times New Roman" w:cs="Times New Roman"/>
          <w:color w:val="000000"/>
          <w:sz w:val="24"/>
          <w:szCs w:val="24"/>
        </w:rPr>
        <w:t xml:space="preserve">i.e. </w:t>
      </w:r>
      <w:r w:rsidR="00620FED" w:rsidRPr="00CE0919">
        <w:rPr>
          <w:rFonts w:ascii="Times New Roman" w:eastAsia="Times New Roman" w:hAnsi="Times New Roman" w:cs="Times New Roman"/>
          <w:color w:val="000000"/>
          <w:sz w:val="24"/>
          <w:szCs w:val="24"/>
        </w:rPr>
        <w:t xml:space="preserve">as an individual rather than a collective issue </w:t>
      </w:r>
      <w:r w:rsidR="00501DB2" w:rsidRPr="00CE0919">
        <w:rPr>
          <w:rFonts w:ascii="Times New Roman" w:eastAsia="Times New Roman" w:hAnsi="Times New Roman" w:cs="Times New Roman"/>
          <w:color w:val="000000"/>
          <w:sz w:val="24"/>
          <w:szCs w:val="24"/>
        </w:rPr>
        <w:fldChar w:fldCharType="begin"/>
      </w:r>
      <w:r w:rsidR="00501DB2" w:rsidRPr="00CE0919">
        <w:rPr>
          <w:rFonts w:ascii="Times New Roman" w:eastAsia="Times New Roman" w:hAnsi="Times New Roman" w:cs="Times New Roman"/>
          <w:color w:val="000000"/>
          <w:sz w:val="24"/>
          <w:szCs w:val="24"/>
        </w:rPr>
        <w:instrText xml:space="preserve"> ADDIN ZOTERO_ITEM CSL_CITATION {"citationID":"FqZsZt7W","properties":{"formattedCitation":"(Petroglou, 2019)","plainCitation":"(Petroglou, 2019)","noteIndex":0},"citationItems":[{"id":16943,"uris":["http://zotero.org/users/57620/items/8HNTEPL9"],"itemData":{"id":16943,"type":"article-journal","container-title":"European Equality Law Review","page":"16-34","title":"Sexual harassment and harassment related to sex at work: time for a new directive building on the EU gender equality acquis","volume":"2","author":[{"family":"Petroglou","given":"Maria"}],"issued":{"date-parts":[["2019"]]}}}],"schema":"https://github.com/citation-style-language/schema/raw/master/csl-citation.json"} </w:instrText>
      </w:r>
      <w:r w:rsidR="00501DB2" w:rsidRPr="00CE0919">
        <w:rPr>
          <w:rFonts w:ascii="Times New Roman" w:eastAsia="Times New Roman" w:hAnsi="Times New Roman" w:cs="Times New Roman"/>
          <w:color w:val="000000"/>
          <w:sz w:val="24"/>
          <w:szCs w:val="24"/>
        </w:rPr>
        <w:fldChar w:fldCharType="separate"/>
      </w:r>
      <w:r w:rsidR="00501DB2" w:rsidRPr="00CE0919">
        <w:rPr>
          <w:rFonts w:ascii="Times New Roman" w:hAnsi="Times New Roman" w:cs="Times New Roman"/>
          <w:sz w:val="24"/>
          <w:szCs w:val="24"/>
        </w:rPr>
        <w:t>(Petroglou, 2019)</w:t>
      </w:r>
      <w:r w:rsidR="00501DB2" w:rsidRPr="00CE0919">
        <w:rPr>
          <w:rFonts w:ascii="Times New Roman" w:eastAsia="Times New Roman" w:hAnsi="Times New Roman" w:cs="Times New Roman"/>
          <w:color w:val="000000"/>
          <w:sz w:val="24"/>
          <w:szCs w:val="24"/>
        </w:rPr>
        <w:fldChar w:fldCharType="end"/>
      </w:r>
      <w:r w:rsidR="00501DB2" w:rsidRPr="00CE0919">
        <w:rPr>
          <w:rFonts w:ascii="Times New Roman" w:eastAsia="Times New Roman" w:hAnsi="Times New Roman" w:cs="Times New Roman"/>
          <w:color w:val="000000"/>
          <w:sz w:val="24"/>
          <w:szCs w:val="24"/>
        </w:rPr>
        <w:t xml:space="preserve">. </w:t>
      </w:r>
    </w:p>
    <w:p w14:paraId="2908CEA1" w14:textId="50C09771" w:rsidR="00563298" w:rsidRPr="00CE0919" w:rsidRDefault="00CD1B09"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However, </w:t>
      </w:r>
      <w:r w:rsidR="001F02F7" w:rsidRPr="00CE0919">
        <w:rPr>
          <w:rFonts w:ascii="Times New Roman" w:hAnsi="Times New Roman" w:cs="Times New Roman"/>
          <w:sz w:val="24"/>
          <w:szCs w:val="24"/>
        </w:rPr>
        <w:t xml:space="preserve">as this article argues, </w:t>
      </w:r>
      <w:r w:rsidR="001F02F7" w:rsidRPr="00CE0919">
        <w:rPr>
          <w:rFonts w:ascii="Times New Roman" w:hAnsi="Times New Roman" w:cs="Times New Roman"/>
          <w:color w:val="000000"/>
          <w:sz w:val="24"/>
          <w:szCs w:val="24"/>
        </w:rPr>
        <w:t xml:space="preserve">workplace justice mechanisms have significant potential for tackling sexual harassment </w:t>
      </w:r>
      <w:r w:rsidR="001F02F7" w:rsidRPr="00CE0919">
        <w:rPr>
          <w:rFonts w:ascii="Times New Roman" w:hAnsi="Times New Roman" w:cs="Times New Roman"/>
          <w:color w:val="000000"/>
          <w:sz w:val="24"/>
          <w:szCs w:val="24"/>
        </w:rPr>
        <w:fldChar w:fldCharType="begin"/>
      </w:r>
      <w:r w:rsidR="00E64A87" w:rsidRPr="00CE0919">
        <w:rPr>
          <w:rFonts w:ascii="Times New Roman" w:hAnsi="Times New Roman" w:cs="Times New Roman"/>
          <w:color w:val="000000"/>
          <w:sz w:val="24"/>
          <w:szCs w:val="24"/>
        </w:rPr>
        <w:instrText xml:space="preserve"> ADDIN ZOTERO_ITEM CSL_CITATION {"citationID":"GaPsVI43","properties":{"formattedCitation":"(Ahmed, 2021; Bull, Under reviewb; McDonald &amp; Charlesworth, 2019; Rhode, 2019; Schultz et al., 2018)","plainCitation":"(Ahmed, 2021; Bull, Under reviewb; McDonald &amp; Charlesworth, 2019; Rhode, 2019; Schultz et al., 2018)","noteIndex":0},"citationItems":[{"id":4335,"uris":["http://zotero.org/users/57620/items/MEBNRQ7C"],"itemData":{"id":4335,"type":"book","abstract":"In Complaint! Sara Ahmed examines what we can learn about power from those who complain about abuses of power. Drawing on oral and written testimonies from academics and students who have made complaints about harassment, bullying, and unequal working conditions at universities, Ahmed explores the gap between what is supposed to happen when complaints are made and what actually happens. To make complaints within institutions is to learn how they work and for whom they work: complaint as feminist pedagogy. Ahmed explores how complaints are made behind closed doors and how doors are often closed on those who complain. To open these doors---to get complaints through, keep them going, or keep them alive---Ahmed emphasizes, requires forming new kinds of collectives. This book offers a systematic analysis of the methods used to stop complaints and a powerful and poetic meditation on what complaints can be used to do. Following a long lineage of Black feminist and feminist of color critiques of the university, Ahmed delivers a timely consideration of how institutional change becomes possible and why it is necessary.","event-place":"Durham","ISBN":"978-1-4780-1771-4","language":"English","number-of-pages":"376","publisher":"Duke University Press Books","publisher-place":"Durham","source":"Amazon","title":"Complaint!","author":[{"family":"Ahmed","given":"Sara"}],"issued":{"date-parts":[["2021",9,24]]}}},{"id":17363,"uris":["http://zotero.org/users/57620/items/C9XJKHLW"],"itemData":{"id":17363,"type":"article-journal","title":"Victim-survivors’ and response staff’s perspectives on reporting gender-based violence and harassment to UK higher education institutions","author":[{"family":"Bull","given":"Anna"}],"issued":{"literal":"Under review"}}},{"id":15906,"uris":["http://zotero.org/users/57620/items/X2IUPRAE"],"itemData":{"id":15906,"type":"report","abstract":"The purpose of this initial submission to the &lt;a href=\"https://www.humanrights.gov.au/our-work/sex-discrimination/projects/national-inquiry-sexual-harassment-australian-workplaces\"&gt;Inquiry&lt;/a&gt; is to canvas a wide array of relevant scholarly evidence on the causes of, and responses to, sexual harassment in the world of work in Australia. Given the likelihood that several legal experts will provide submissions to the Inquiry, we confine our discussion in this submission, insofar as the possibility of legal responses, to sexual harassment across the key jurisdictions of employment, worker health and safety (WH&amp;amp;S) and anti-discrimination regulation. The enduring problem of sexual harassment, most recently and compellingly revealed through the #MeToo movement, means that the need for reform to better prevent and redress sexual harassment and other gendered workplace conduct such as sex-based bullying, everyday sexism, and predatory behaviour, has never been more urgent. This can be achieved through reform of legal regulation and policy, external dispute resolution fora such as human rights commissions and worker health and safety regulators, and critically, organisational policy and practice.","language":"en","license":"free_to_read","title":"Academic evidence on the causes, manifestations and responses to workplace sexual harassment: Initial submission to the Australian Human Rights Commission's National Inquiry into Sexual Harassment in Australian Workplaces","title-short":"Academic evidence on the causes, manifestations and responses to workplace sexual harassment","URL":"https://eprints.qut.edu.au/124723/1/McDonald%20Charlesworth_Workplace%20Sexual%20Harassment_Submission%20AHRC%20Inquiry_FINAL.pdf","author":[{"family":"McDonald","given":"Paula"},{"family":"Charlesworth","given":"Sara"}],"accessed":{"date-parts":[["2024",10,3]]},"issued":{"date-parts":[["2019"]]}}},{"id":16591,"uris":["http://zotero.org/users/57620/items/62TRWLUN"],"itemData":{"id":16591,"type":"article-journal","container-title":"Duke Law Journal","ISSN":"0012-7086","issue":"2","page":"377-428","source":"COinS","title":"#MeToo: Why Now? What Next?","title-short":"#MeToo","volume":"69","author":[{"family":"Rhode","given":"Deborah"}],"issued":{"date-parts":[["2019",11,1]]}}},{"id":16757,"uris":["http://zotero.org/users/57620/items/K59KWR32"],"itemData":{"id":16757,"type":"article-journal","container-title":"Stanford Law Review Online","DOI":"10.2139/ssrn.3198727","ISSN":"1556-5068","journalAbbreviation":"Stanford Law Rev.","language":"en","source":"DOI.org (Crossref)","title":"Open Statement on Sexual Harassment From Employment Discrimination Law Scholars","URL":"https://www.ssrn.com/abstract=3198727","volume":"71","author":[{"family":"Schultz","given":"Vicki"},{"family":"Ayres","given":"Ian"},{"family":"Arnow-Richman","given":"Rachel"},{"family":"Bisom-Rapp","given":"Susan"},{"family":"Green","given":"Tristin"},{"family":"Lee","given":"Rebecca"},{"family":"McGinley","given":"Ann"},{"family":"Onwuachi-Willig","given":"Angela"},{"family":"Porter","given":"Nicole"},{"family":"Soucek","given":"Brian"}],"accessed":{"date-parts":[["2025",1,22]]},"issued":{"date-parts":[["2018",6]]}}}],"schema":"https://github.com/citation-style-language/schema/raw/master/csl-citation.json"} </w:instrText>
      </w:r>
      <w:r w:rsidR="001F02F7" w:rsidRPr="00CE0919">
        <w:rPr>
          <w:rFonts w:ascii="Times New Roman" w:hAnsi="Times New Roman" w:cs="Times New Roman"/>
          <w:color w:val="000000"/>
          <w:sz w:val="24"/>
          <w:szCs w:val="24"/>
        </w:rPr>
        <w:fldChar w:fldCharType="separate"/>
      </w:r>
      <w:r w:rsidR="00E64A87" w:rsidRPr="00CE0919">
        <w:rPr>
          <w:rFonts w:ascii="Times New Roman" w:hAnsi="Times New Roman" w:cs="Times New Roman"/>
          <w:sz w:val="24"/>
          <w:szCs w:val="24"/>
        </w:rPr>
        <w:t>(Ahmed, 2021; Bull, Under reviewb; McDonald &amp; Charlesworth, 2019; Rhode, 2019; Schultz et al., 2018)</w:t>
      </w:r>
      <w:r w:rsidR="001F02F7" w:rsidRPr="00CE0919">
        <w:rPr>
          <w:rFonts w:ascii="Times New Roman" w:hAnsi="Times New Roman" w:cs="Times New Roman"/>
          <w:color w:val="000000"/>
          <w:sz w:val="24"/>
          <w:szCs w:val="24"/>
        </w:rPr>
        <w:fldChar w:fldCharType="end"/>
      </w:r>
      <w:r w:rsidR="001F02F7" w:rsidRPr="00CE0919">
        <w:rPr>
          <w:rFonts w:ascii="Times New Roman" w:eastAsia="Times New Roman" w:hAnsi="Times New Roman" w:cs="Times New Roman"/>
          <w:color w:val="000000"/>
          <w:sz w:val="24"/>
          <w:szCs w:val="24"/>
        </w:rPr>
        <w:t xml:space="preserve">. Indeed, </w:t>
      </w:r>
      <w:r w:rsidRPr="00CE0919">
        <w:rPr>
          <w:rFonts w:ascii="Times New Roman" w:hAnsi="Times New Roman" w:cs="Times New Roman"/>
          <w:sz w:val="24"/>
          <w:szCs w:val="24"/>
        </w:rPr>
        <w:t xml:space="preserve">since #MeToo, activists have engaged with legal reform processes in order to strengthen workplace provisions in this area </w:t>
      </w:r>
      <w:r w:rsidRPr="00CE0919">
        <w:rPr>
          <w:rFonts w:ascii="Times New Roman" w:hAnsi="Times New Roman" w:cs="Times New Roman"/>
          <w:sz w:val="24"/>
          <w:szCs w:val="24"/>
        </w:rPr>
        <w:fldChar w:fldCharType="begin"/>
      </w:r>
      <w:r w:rsidR="00E64A87" w:rsidRPr="00CE0919">
        <w:rPr>
          <w:rFonts w:ascii="Times New Roman" w:hAnsi="Times New Roman" w:cs="Times New Roman"/>
          <w:sz w:val="24"/>
          <w:szCs w:val="24"/>
        </w:rPr>
        <w:instrText xml:space="preserve"> ADDIN ZOTERO_ITEM CSL_CITATION {"citationID":"kSqwtPeL","properties":{"formattedCitation":"(Bull, 2023a; Childs, 2023; Rights of Women, 2024)","plainCitation":"(Bull, 2023a; Childs, 2023; Rights of Women, 2024)","noteIndex":0},"citationItems":[{"id":14507,"uris":["http://zotero.org/users/57620/items/MN8FMECY"],"itemData":{"id":14507,"type":"report","abstract":"Dr Anna Bull from the Department of Education at The University of York has released a policy brief outlining key policy recommendations to tackle sexual harassment in the UK film and television industry.","language":"en","publisher":"University of York","title":"Policy Brief: Safe to Speak Up?","title-short":"Policy Brief","URL":"https://www.york.ac.uk/policy-engine/news-and-blogs/2023/policybriefsafetospeakup/","author":[{"family":"Bull","given":"Anna"}],"accessed":{"date-parts":[["2024",3,20]]},"issued":{"date-parts":[["2023"]]}}},{"id":14450,"uris":["http://zotero.org/users/57620/items/7VDBTVLF"],"itemData":{"id":14450,"type":"personal_communication","title":"Complaints involving on-screen talent","URL":"https://members.bectu.org.uk/advice-resources/library/3155","author":[{"family":"Childs","given":"Philippa"}],"accessed":{"date-parts":[["2024",3,1]]},"issued":{"date-parts":[["2023",9,18]]}}},{"id":15918,"uris":["http://zotero.org/users/57620/items/8YNWBNSK"],"itemData":{"id":15918,"type":"post-weblog","abstract":"We welcome the EHRC’s updated ‘Sexual Harassment guidance’, ahead of the Worker Protection Act coming into law in October, creating a new duty on all employers to take proactive steps to prevent sexual harassment of their workers.   In the aftermath of the allegations of appalling and escalating cycles of abuse at Harrods, McDonald’s, BBC and […]","language":"en","title":"Our response to EHRC guidance on sexual harassment","URL":"https://www.rightsofwomen.org.uk/our-response-to-ehrc-guidance-on-sexual-harassment/","author":[{"family":"Rights of Women","given":""}],"accessed":{"date-parts":[["2024",10,4]]},"issued":{"date-parts":[["2024",9,27]]}}}],"schema":"https://github.com/citation-style-language/schema/raw/master/csl-citation.json"} </w:instrText>
      </w:r>
      <w:r w:rsidRPr="00CE0919">
        <w:rPr>
          <w:rFonts w:ascii="Times New Roman" w:hAnsi="Times New Roman" w:cs="Times New Roman"/>
          <w:sz w:val="24"/>
          <w:szCs w:val="24"/>
        </w:rPr>
        <w:fldChar w:fldCharType="separate"/>
      </w:r>
      <w:r w:rsidR="00E64A87" w:rsidRPr="00CE0919">
        <w:rPr>
          <w:rFonts w:ascii="Times New Roman" w:hAnsi="Times New Roman" w:cs="Times New Roman"/>
          <w:sz w:val="24"/>
          <w:szCs w:val="24"/>
        </w:rPr>
        <w:t>(Bull, 2023a; Childs, 2023; Rights of Women, 2024)</w:t>
      </w:r>
      <w:r w:rsidRPr="00CE0919">
        <w:rPr>
          <w:rFonts w:ascii="Times New Roman" w:hAnsi="Times New Roman" w:cs="Times New Roman"/>
          <w:sz w:val="24"/>
          <w:szCs w:val="24"/>
        </w:rPr>
        <w:fldChar w:fldCharType="end"/>
      </w:r>
      <w:r w:rsidRPr="00CE0919">
        <w:rPr>
          <w:rFonts w:ascii="Times New Roman" w:hAnsi="Times New Roman" w:cs="Times New Roman"/>
          <w:sz w:val="24"/>
          <w:szCs w:val="24"/>
        </w:rPr>
        <w:t xml:space="preserve">, </w:t>
      </w:r>
      <w:r w:rsidR="00563298" w:rsidRPr="00CE0919">
        <w:rPr>
          <w:rFonts w:ascii="Times New Roman" w:eastAsia="Times New Roman" w:hAnsi="Times New Roman" w:cs="Times New Roman"/>
          <w:color w:val="000000"/>
          <w:sz w:val="24"/>
          <w:szCs w:val="24"/>
        </w:rPr>
        <w:t xml:space="preserve">There remains, however, insufficient evidence as to how these mechanisms are being implemented and experienced in the UK context. </w:t>
      </w:r>
      <w:r w:rsidR="001F02F7" w:rsidRPr="00CE0919">
        <w:rPr>
          <w:rFonts w:ascii="Times New Roman" w:eastAsia="Times New Roman" w:hAnsi="Times New Roman" w:cs="Times New Roman"/>
          <w:color w:val="000000"/>
          <w:sz w:val="24"/>
          <w:szCs w:val="24"/>
        </w:rPr>
        <w:t xml:space="preserve">Research into </w:t>
      </w:r>
      <w:r w:rsidR="00D90E80" w:rsidRPr="00CE0919">
        <w:rPr>
          <w:rFonts w:ascii="Times New Roman" w:eastAsia="Times New Roman" w:hAnsi="Times New Roman" w:cs="Times New Roman"/>
          <w:color w:val="000000"/>
          <w:sz w:val="24"/>
          <w:szCs w:val="24"/>
        </w:rPr>
        <w:t xml:space="preserve">the </w:t>
      </w:r>
      <w:r w:rsidR="001F02F7" w:rsidRPr="00CE0919">
        <w:rPr>
          <w:rFonts w:ascii="Times New Roman" w:eastAsia="Times New Roman" w:hAnsi="Times New Roman" w:cs="Times New Roman"/>
          <w:color w:val="000000"/>
          <w:sz w:val="24"/>
          <w:szCs w:val="24"/>
        </w:rPr>
        <w:t xml:space="preserve">higher education </w:t>
      </w:r>
      <w:r w:rsidR="00D90E80" w:rsidRPr="00CE0919">
        <w:rPr>
          <w:rFonts w:ascii="Times New Roman" w:eastAsia="Times New Roman" w:hAnsi="Times New Roman" w:cs="Times New Roman"/>
          <w:color w:val="000000"/>
          <w:sz w:val="24"/>
          <w:szCs w:val="24"/>
        </w:rPr>
        <w:t>sector has</w:t>
      </w:r>
      <w:r w:rsidR="001F02F7" w:rsidRPr="00CE0919">
        <w:rPr>
          <w:rFonts w:ascii="Times New Roman" w:eastAsia="Times New Roman" w:hAnsi="Times New Roman" w:cs="Times New Roman"/>
          <w:color w:val="000000"/>
          <w:sz w:val="24"/>
          <w:szCs w:val="24"/>
        </w:rPr>
        <w:t xml:space="preserve"> found that </w:t>
      </w:r>
      <w:r w:rsidR="00563298" w:rsidRPr="00CE0919">
        <w:rPr>
          <w:rFonts w:ascii="Times New Roman" w:eastAsia="Times New Roman" w:hAnsi="Times New Roman" w:cs="Times New Roman"/>
          <w:color w:val="000000"/>
          <w:sz w:val="24"/>
          <w:szCs w:val="24"/>
        </w:rPr>
        <w:t xml:space="preserve">that inequalities within institutions shape complaints processes </w:t>
      </w:r>
      <w:r w:rsidR="00563298" w:rsidRPr="00CE0919">
        <w:rPr>
          <w:rFonts w:ascii="Times New Roman" w:eastAsia="Times New Roman" w:hAnsi="Times New Roman" w:cs="Times New Roman"/>
          <w:color w:val="000000"/>
          <w:sz w:val="24"/>
          <w:szCs w:val="24"/>
        </w:rPr>
        <w:fldChar w:fldCharType="begin"/>
      </w:r>
      <w:r w:rsidR="00563298" w:rsidRPr="00CE0919">
        <w:rPr>
          <w:rFonts w:ascii="Times New Roman" w:eastAsia="Times New Roman" w:hAnsi="Times New Roman" w:cs="Times New Roman"/>
          <w:color w:val="000000"/>
          <w:sz w:val="24"/>
          <w:szCs w:val="24"/>
        </w:rPr>
        <w:instrText xml:space="preserve"> ADDIN ZOTERO_ITEM CSL_CITATION {"citationID":"UYKxCoFd","properties":{"formattedCitation":"(Ahmed, 2021; Bull &amp; Shannon, 2025)","plainCitation":"(Ahmed, 2021; Bull &amp; Shannon, 2025)","noteIndex":0},"citationItems":[{"id":4335,"uris":["http://zotero.org/users/57620/items/MEBNRQ7C"],"itemData":{"id":4335,"type":"book","abstract":"In Complaint! Sara Ahmed examines what we can learn about power from those who complain about abuses of power. Drawing on oral and written testimonies from academics and students who have made complaints about harassment, bullying, and unequal working conditions at universities, Ahmed explores the gap between what is supposed to happen when complaints are made and what actually happens. To make complaints within institutions is to learn how they work and for whom they work: complaint as feminist pedagogy. Ahmed explores how complaints are made behind closed doors and how doors are often closed on those who complain. To open these doors---to get complaints through, keep them going, or keep them alive---Ahmed emphasizes, requires forming new kinds of collectives. This book offers a systematic analysis of the methods used to stop complaints and a powerful and poetic meditation on what complaints can be used to do. Following a long lineage of Black feminist and feminist of color critiques of the university, Ahmed delivers a timely consideration of how institutional change becomes possible and why it is necessary.","event-place":"Durham","ISBN":"978-1-4780-1771-4","language":"English","number-of-pages":"376","publisher":"Duke University Press Books","publisher-place":"Durham","source":"Amazon","title":"Complaint!","author":[{"family":"Ahmed","given":"Sara"}],"issued":{"date-parts":[["2021",9,24]]}}},{"id":16578,"uris":["http://zotero.org/users/57620/items/KD4S4QCI"],"itemData":{"id":16578,"type":"article-journal","abstract":"Formal complaints and disciplinary processes constitute a mandatory aspect of organizational responses for addressing sexual harassment in many jurisdictions. However, previous research has found that reporting parties are not well served by such processes. In particular, Ahmed (Complaint!; 2021) argues that the institutional climate that enables harassment or discrimination to occur—including its gendered dynamics—also shapes how complaints about harassment are handled. Building on Ahmed's work, this article analyses how gender “gets into” formal reporting processes for sexual harassment within organizations. It draws on interviews with 18 students and staff who went through a formal institutional reporting process for gender-based violence or harassment in UK higher education between 2016 and 2021. Using Connell's theorization of “gender regimes,” we outline how “dimensions of gender” within organizations affected different stages of formal reporting processes, including how evidence was gathered during reporting processes, as well as how it was assessed. These findings demonstrate that gender regimes—via gender relations of power, gendered “attachments and investments,” and “gender-neutral” processes—can override formal processes and affect outcomes of sexual harassment reporting. These findings explain how gender regimes contribute to the failure of sexual harassment complaints to be upheld within organizations.","container-title":"Law &amp; Policy","DOI":"10.1111/lapo.12255","ISSN":"1467-9930","issue":"1","language":"en","license":"© 2024 The Author(s). Law &amp; Policy published by University of Denver and Wiley Periodicals LLC.","note":"_eprint: https://onlinelibrary.wiley.com/doi/pdf/10.1111/lapo.12255","page":"e12255","source":"Wiley Online Library","title":"How do institutional gender regimes affect formal reporting processes for sexual harassment? A qualitative study of UK higher education","title-short":"How do institutional gender regimes affect formal reporting processes for sexual harassment?","volume":"47","author":[{"family":"Bull","given":"Anna"},{"family":"Shannon","given":"Erin"}],"issued":{"date-parts":[["2025"]]}}}],"schema":"https://github.com/citation-style-language/schema/raw/master/csl-citation.json"} </w:instrText>
      </w:r>
      <w:r w:rsidR="00563298" w:rsidRPr="00CE0919">
        <w:rPr>
          <w:rFonts w:ascii="Times New Roman" w:eastAsia="Times New Roman" w:hAnsi="Times New Roman" w:cs="Times New Roman"/>
          <w:color w:val="000000"/>
          <w:sz w:val="24"/>
          <w:szCs w:val="24"/>
        </w:rPr>
        <w:fldChar w:fldCharType="separate"/>
      </w:r>
      <w:r w:rsidR="00563298" w:rsidRPr="00CE0919">
        <w:rPr>
          <w:rFonts w:ascii="Times New Roman" w:hAnsi="Times New Roman" w:cs="Times New Roman"/>
          <w:sz w:val="24"/>
          <w:szCs w:val="24"/>
        </w:rPr>
        <w:t>(Ahmed, 2021; Bull &amp; Shannon, 2025)</w:t>
      </w:r>
      <w:r w:rsidR="00563298" w:rsidRPr="00CE0919">
        <w:rPr>
          <w:rFonts w:ascii="Times New Roman" w:eastAsia="Times New Roman" w:hAnsi="Times New Roman" w:cs="Times New Roman"/>
          <w:color w:val="000000"/>
          <w:sz w:val="24"/>
          <w:szCs w:val="24"/>
        </w:rPr>
        <w:fldChar w:fldCharType="end"/>
      </w:r>
      <w:r w:rsidR="00563298" w:rsidRPr="00CE0919">
        <w:rPr>
          <w:rFonts w:ascii="Times New Roman" w:eastAsia="Times New Roman" w:hAnsi="Times New Roman" w:cs="Times New Roman"/>
          <w:color w:val="000000"/>
          <w:sz w:val="24"/>
          <w:szCs w:val="24"/>
        </w:rPr>
        <w:t xml:space="preserve">; there are unequal rights in the process between reporting and responding parties </w:t>
      </w:r>
      <w:r w:rsidR="00563298" w:rsidRPr="00CE0919">
        <w:rPr>
          <w:rFonts w:ascii="Times New Roman" w:eastAsia="Times New Roman" w:hAnsi="Times New Roman" w:cs="Times New Roman"/>
          <w:color w:val="000000"/>
          <w:sz w:val="24"/>
          <w:szCs w:val="24"/>
        </w:rPr>
        <w:fldChar w:fldCharType="begin"/>
      </w:r>
      <w:r w:rsidR="00E64A87" w:rsidRPr="00CE0919">
        <w:rPr>
          <w:rFonts w:ascii="Times New Roman" w:eastAsia="Times New Roman" w:hAnsi="Times New Roman" w:cs="Times New Roman"/>
          <w:color w:val="000000"/>
          <w:sz w:val="24"/>
          <w:szCs w:val="24"/>
        </w:rPr>
        <w:instrText xml:space="preserve"> ADDIN ZOTERO_ITEM CSL_CITATION {"citationID":"a6YCVVRx","properties":{"formattedCitation":"(Bull et al., 2020; Bull &amp; Shannon, 2023)","plainCitation":"(Bull et al., 2020; Bull &amp; Shannon, 2023)","noteIndex":0},"citationItems":[{"id":4316,"uris":["http://zotero.org/users/57620/items/RLXF7JVZ"],"itemData":{"id":4316,"type":"article-journal","abstract":"This article introduces our Sector Guidance to Address Staff Sexual Misconduct in UK Higher Education. The problem that the guidance seeks to address is that existing student complaints and staff disciplinary procedures relating to student complaints in this area fail to offer similar protections and privileges to the student complainant and the responding staff member and, as a result, students are often excluded from the process purporting to resolve their complaint. We outline the changes that would need to be made to staff disciplinary processes to follow a process more akin to civil justice than criminal justice, thus ensuring that the process accords equal rights to complainants and respondents. The article highlights points of discussion that came up in the consultation process to devise the guidance, including sharing outcomes with complainants, recording data on disclosures as well as formal reports, and proactive investigations in the absence of formal reports.","container-title":"Perspectives: Policy and Practice in Higher Education","DOI":"10.1080/13603108.2020.1823512","ISSN":"1360-3108","issue":"2","note":"publisher: Routledge\n_eprint: https://doi.org/10.1080/13603108.2020.1823512","page":"72-77","source":"Taylor and Francis+NEJM","title":"Discrimination in the complaints process: introducing the sector guidance to address staff sexual misconduct in UK higher education","title-short":"Discrimination in the complaints process","volume":"25","author":[{"family":"Bull","given":"Anna"},{"family":"Calvert-Lee","given":"Georgina"},{"family":"Page","given":"Tiffany"}],"issued":{"date-parts":[["2020",10,7]]}}},{"id":5123,"uris":["http://zotero.org/users/57620/items/8G4PK94N"],"itemData":{"id":5123,"type":"report","publisher":"The 1752 Group/University of York","title":"Higher Education After #MeToo: Institutional responses to reports of gender-based violence and harassment","URL":"https://1752group.com/higher-education-after-metoo/","author":[{"family":"Bull","given":"Anna"},{"family":"Shannon","given":"Erin"}],"issued":{"date-parts":[["2023"]]}}}],"schema":"https://github.com/citation-style-language/schema/raw/master/csl-citation.json"} </w:instrText>
      </w:r>
      <w:r w:rsidR="00563298" w:rsidRPr="00CE0919">
        <w:rPr>
          <w:rFonts w:ascii="Times New Roman" w:eastAsia="Times New Roman" w:hAnsi="Times New Roman" w:cs="Times New Roman"/>
          <w:color w:val="000000"/>
          <w:sz w:val="24"/>
          <w:szCs w:val="24"/>
        </w:rPr>
        <w:fldChar w:fldCharType="separate"/>
      </w:r>
      <w:r w:rsidR="00E64A87" w:rsidRPr="00CE0919">
        <w:rPr>
          <w:rFonts w:ascii="Times New Roman" w:hAnsi="Times New Roman" w:cs="Times New Roman"/>
          <w:sz w:val="24"/>
          <w:szCs w:val="24"/>
        </w:rPr>
        <w:t>(Bull et al., 2020; Bull &amp; Shannon, 2023)</w:t>
      </w:r>
      <w:r w:rsidR="00563298" w:rsidRPr="00CE0919">
        <w:rPr>
          <w:rFonts w:ascii="Times New Roman" w:eastAsia="Times New Roman" w:hAnsi="Times New Roman" w:cs="Times New Roman"/>
          <w:color w:val="000000"/>
          <w:sz w:val="24"/>
          <w:szCs w:val="24"/>
        </w:rPr>
        <w:fldChar w:fldCharType="end"/>
      </w:r>
      <w:r w:rsidR="00563298" w:rsidRPr="00CE0919">
        <w:rPr>
          <w:rFonts w:ascii="Times New Roman" w:eastAsia="Times New Roman" w:hAnsi="Times New Roman" w:cs="Times New Roman"/>
          <w:color w:val="000000"/>
          <w:sz w:val="24"/>
          <w:szCs w:val="24"/>
        </w:rPr>
        <w:t xml:space="preserve">; formal reporting processes are difficult to complete nor do they offer the remedies that survivors need </w:t>
      </w:r>
      <w:r w:rsidR="00563298" w:rsidRPr="00CE0919">
        <w:rPr>
          <w:rFonts w:ascii="Times New Roman" w:eastAsia="Times New Roman" w:hAnsi="Times New Roman" w:cs="Times New Roman"/>
          <w:color w:val="000000"/>
          <w:sz w:val="24"/>
          <w:szCs w:val="24"/>
        </w:rPr>
        <w:fldChar w:fldCharType="begin"/>
      </w:r>
      <w:r w:rsidR="00563298" w:rsidRPr="00CE0919">
        <w:rPr>
          <w:rFonts w:ascii="Times New Roman" w:eastAsia="Times New Roman" w:hAnsi="Times New Roman" w:cs="Times New Roman"/>
          <w:color w:val="000000"/>
          <w:sz w:val="24"/>
          <w:szCs w:val="24"/>
        </w:rPr>
        <w:instrText xml:space="preserve"> ADDIN ZOTERO_ITEM CSL_CITATION {"citationID":"ZZ7oj94b","properties":{"formattedCitation":"(Bull &amp; Page, 2022)","plainCitation":"(Bull &amp; Page, 2022)","noteIndex":0},"citationItems":[{"id":4544,"uris":["http://zotero.org/users/57620/items/6YIP9M68"],"itemData":{"id":4544,"type":"article-journal","abstract":"Complaints processes and their governance in UK higher education (HE) have received little critical scrutiny, despite their expanded role under the increasing marketisation of HE. This article draws on interviews with students who attempted to make complaints of staff sexual misconduct to their HE institution. It outlines four groups among the interviewees according to the ‘remedy’ that they obtained, describing how most interviewees could not access the services of the Office of the Independent Adjudicator for Higher Education in England as they could not complete internal institutional complaints processes. The failure of most complainants to obtain remedy, and the difficult experiences of those who did, reveals the inadequacies of using an individualist, consumer-oriented model for addressing discrimination complaints in HE. The article also contributes to discussions of justice for sexual violence survivors, suggesting that community-oriented remedies are needed alongside formal administrative justice processes to address power-based sexual misconduct in institutions.","container-title":"Social &amp; Legal Studies","DOI":"10.1177/09646639211002243","ISSN":"0964-6639","issue":"1","journalAbbreviation":"Social &amp; Legal Studies","language":"en","note":"publisher: SAGE Publications Ltd","page":"27-49","source":"SAGE Journals","title":"The Governance of Complaints in UK Higher Education: Critically Examining ‘Remedies’ for Staff Sexual Misconduct","title-short":"The Governance of Complaints in UK Higher Education","volume":"31","author":[{"family":"Bull","given":"Anna"},{"family":"Page","given":"Tiffany"}],"issued":{"date-parts":[["2022",2,1]]}}}],"schema":"https://github.com/citation-style-language/schema/raw/master/csl-citation.json"} </w:instrText>
      </w:r>
      <w:r w:rsidR="00563298" w:rsidRPr="00CE0919">
        <w:rPr>
          <w:rFonts w:ascii="Times New Roman" w:eastAsia="Times New Roman" w:hAnsi="Times New Roman" w:cs="Times New Roman"/>
          <w:color w:val="000000"/>
          <w:sz w:val="24"/>
          <w:szCs w:val="24"/>
        </w:rPr>
        <w:fldChar w:fldCharType="separate"/>
      </w:r>
      <w:r w:rsidR="00563298" w:rsidRPr="00CE0919">
        <w:rPr>
          <w:rFonts w:ascii="Times New Roman" w:hAnsi="Times New Roman" w:cs="Times New Roman"/>
          <w:sz w:val="24"/>
          <w:szCs w:val="24"/>
        </w:rPr>
        <w:t>(Bull &amp; Page, 2022)</w:t>
      </w:r>
      <w:r w:rsidR="00563298" w:rsidRPr="00CE0919">
        <w:rPr>
          <w:rFonts w:ascii="Times New Roman" w:eastAsia="Times New Roman" w:hAnsi="Times New Roman" w:cs="Times New Roman"/>
          <w:color w:val="000000"/>
          <w:sz w:val="24"/>
          <w:szCs w:val="24"/>
        </w:rPr>
        <w:fldChar w:fldCharType="end"/>
      </w:r>
      <w:r w:rsidR="00D90E80" w:rsidRPr="00CE0919">
        <w:rPr>
          <w:rFonts w:ascii="Times New Roman" w:eastAsia="Times New Roman" w:hAnsi="Times New Roman" w:cs="Times New Roman"/>
          <w:color w:val="000000"/>
          <w:sz w:val="24"/>
          <w:szCs w:val="24"/>
        </w:rPr>
        <w:t xml:space="preserve">. In the hospitality industry, a </w:t>
      </w:r>
      <w:r w:rsidR="001F02F7" w:rsidRPr="00CE0919">
        <w:rPr>
          <w:rFonts w:ascii="Times New Roman" w:eastAsia="Times New Roman" w:hAnsi="Times New Roman" w:cs="Times New Roman"/>
          <w:color w:val="000000"/>
          <w:sz w:val="24"/>
          <w:szCs w:val="24"/>
        </w:rPr>
        <w:t xml:space="preserve">lack of employment rights </w:t>
      </w:r>
      <w:r w:rsidR="00D90E80" w:rsidRPr="00CE0919">
        <w:rPr>
          <w:rFonts w:ascii="Times New Roman" w:eastAsia="Times New Roman" w:hAnsi="Times New Roman" w:cs="Times New Roman"/>
          <w:color w:val="000000"/>
          <w:sz w:val="24"/>
          <w:szCs w:val="24"/>
        </w:rPr>
        <w:t xml:space="preserve">for low-paid workers </w:t>
      </w:r>
      <w:r w:rsidR="001F02F7" w:rsidRPr="00CE0919">
        <w:rPr>
          <w:rFonts w:ascii="Times New Roman" w:eastAsia="Times New Roman" w:hAnsi="Times New Roman" w:cs="Times New Roman"/>
          <w:color w:val="000000"/>
          <w:sz w:val="24"/>
          <w:szCs w:val="24"/>
        </w:rPr>
        <w:t xml:space="preserve">impedes redress </w:t>
      </w:r>
      <w:r w:rsidR="001F02F7" w:rsidRPr="00CE0919">
        <w:rPr>
          <w:rFonts w:ascii="Times New Roman" w:eastAsia="Times New Roman" w:hAnsi="Times New Roman" w:cs="Times New Roman"/>
          <w:color w:val="000000"/>
          <w:sz w:val="24"/>
          <w:szCs w:val="24"/>
        </w:rPr>
        <w:fldChar w:fldCharType="begin"/>
      </w:r>
      <w:r w:rsidR="00D90E80" w:rsidRPr="00CE0919">
        <w:rPr>
          <w:rFonts w:ascii="Times New Roman" w:eastAsia="Times New Roman" w:hAnsi="Times New Roman" w:cs="Times New Roman"/>
          <w:color w:val="000000"/>
          <w:sz w:val="24"/>
          <w:szCs w:val="24"/>
        </w:rPr>
        <w:instrText xml:space="preserve"> ADDIN ZOTERO_ITEM CSL_CITATION {"citationID":"W4UXjhm4","properties":{"formattedCitation":"(Jeffery et al., 2024)","plainCitation":"(Jeffery et al., 2024)","noteIndex":0},"citationItems":[{"id":17217,"uris":["http://zotero.org/users/57620/items/SVFK5XQN"],"itemData":{"id":17217,"type":"report","publisher":"Sheffield Hallam University","title":"Challenging sexual harassment in low paid and precarious hospitality work","URL":"https://shura.shu.ac.uk/33597/1/SHReporFINAL3compressed.pdf","author":[{"family":"Jeffery","given":"Bob"},{"family":"Beresford","given":"Ruth"},{"family":"Thomas","given":"Peter"},{"family":"Etherington","given":"David"},{"family":"Jones","given":"Martin"}],"accessed":{"date-parts":[["2025",4,28]]},"issued":{"date-parts":[["2024"]]}}}],"schema":"https://github.com/citation-style-language/schema/raw/master/csl-citation.json"} </w:instrText>
      </w:r>
      <w:r w:rsidR="001F02F7" w:rsidRPr="00CE0919">
        <w:rPr>
          <w:rFonts w:ascii="Times New Roman" w:eastAsia="Times New Roman" w:hAnsi="Times New Roman" w:cs="Times New Roman"/>
          <w:color w:val="000000"/>
          <w:sz w:val="24"/>
          <w:szCs w:val="24"/>
        </w:rPr>
        <w:fldChar w:fldCharType="separate"/>
      </w:r>
      <w:r w:rsidR="00D90E80" w:rsidRPr="00CE0919">
        <w:rPr>
          <w:rFonts w:ascii="Times New Roman" w:hAnsi="Times New Roman" w:cs="Times New Roman"/>
          <w:sz w:val="24"/>
          <w:szCs w:val="24"/>
        </w:rPr>
        <w:t>(Jeffery et al., 2024)</w:t>
      </w:r>
      <w:r w:rsidR="001F02F7" w:rsidRPr="00CE0919">
        <w:rPr>
          <w:rFonts w:ascii="Times New Roman" w:eastAsia="Times New Roman" w:hAnsi="Times New Roman" w:cs="Times New Roman"/>
          <w:color w:val="000000"/>
          <w:sz w:val="24"/>
          <w:szCs w:val="24"/>
        </w:rPr>
        <w:fldChar w:fldCharType="end"/>
      </w:r>
      <w:r w:rsidR="00563298" w:rsidRPr="00CE0919">
        <w:rPr>
          <w:rFonts w:ascii="Times New Roman" w:eastAsia="Times New Roman" w:hAnsi="Times New Roman" w:cs="Times New Roman"/>
          <w:color w:val="000000"/>
          <w:sz w:val="24"/>
          <w:szCs w:val="24"/>
        </w:rPr>
        <w:t xml:space="preserve">. </w:t>
      </w:r>
      <w:r w:rsidR="00D90E80" w:rsidRPr="00CE0919">
        <w:rPr>
          <w:rFonts w:ascii="Times New Roman" w:hAnsi="Times New Roman" w:cs="Times New Roman"/>
          <w:sz w:val="24"/>
          <w:szCs w:val="24"/>
        </w:rPr>
        <w:t>With</w:t>
      </w:r>
      <w:r w:rsidR="00246AB7" w:rsidRPr="00CE0919">
        <w:rPr>
          <w:rFonts w:ascii="Times New Roman" w:hAnsi="Times New Roman" w:cs="Times New Roman"/>
          <w:sz w:val="24"/>
          <w:szCs w:val="24"/>
        </w:rPr>
        <w:t xml:space="preserve"> the passing of the Worker Protection Act (implemented in 2024), </w:t>
      </w:r>
      <w:r w:rsidR="00994AB4" w:rsidRPr="00CE0919">
        <w:rPr>
          <w:rFonts w:ascii="Times New Roman" w:hAnsi="Times New Roman" w:cs="Times New Roman"/>
          <w:sz w:val="24"/>
          <w:szCs w:val="24"/>
        </w:rPr>
        <w:t xml:space="preserve">employers </w:t>
      </w:r>
      <w:r w:rsidR="00563298" w:rsidRPr="00CE0919">
        <w:rPr>
          <w:rFonts w:ascii="Times New Roman" w:hAnsi="Times New Roman" w:cs="Times New Roman"/>
          <w:sz w:val="24"/>
          <w:szCs w:val="24"/>
        </w:rPr>
        <w:t xml:space="preserve">in the UK </w:t>
      </w:r>
      <w:r w:rsidR="00D90E80" w:rsidRPr="00CE0919">
        <w:rPr>
          <w:rFonts w:ascii="Times New Roman" w:hAnsi="Times New Roman" w:cs="Times New Roman"/>
          <w:sz w:val="24"/>
          <w:szCs w:val="24"/>
        </w:rPr>
        <w:t>now</w:t>
      </w:r>
      <w:r w:rsidR="00994AB4" w:rsidRPr="00CE0919">
        <w:rPr>
          <w:rFonts w:ascii="Times New Roman" w:hAnsi="Times New Roman" w:cs="Times New Roman"/>
          <w:sz w:val="24"/>
          <w:szCs w:val="24"/>
        </w:rPr>
        <w:t xml:space="preserve"> have a duty to prevent sexual harassment</w:t>
      </w:r>
      <w:r w:rsidR="00D90E80" w:rsidRPr="00CE0919">
        <w:rPr>
          <w:rFonts w:ascii="Times New Roman" w:hAnsi="Times New Roman" w:cs="Times New Roman"/>
          <w:sz w:val="24"/>
          <w:szCs w:val="24"/>
        </w:rPr>
        <w:t>, and further</w:t>
      </w:r>
      <w:r w:rsidR="00563298" w:rsidRPr="00CE0919">
        <w:rPr>
          <w:rFonts w:ascii="Times New Roman" w:hAnsi="Times New Roman" w:cs="Times New Roman"/>
          <w:color w:val="000000"/>
          <w:sz w:val="24"/>
          <w:szCs w:val="24"/>
        </w:rPr>
        <w:t xml:space="preserve"> legal protections </w:t>
      </w:r>
      <w:r w:rsidR="00D90E80" w:rsidRPr="00CE0919">
        <w:rPr>
          <w:rFonts w:ascii="Times New Roman" w:hAnsi="Times New Roman" w:cs="Times New Roman"/>
          <w:color w:val="000000"/>
          <w:sz w:val="24"/>
          <w:szCs w:val="24"/>
        </w:rPr>
        <w:t xml:space="preserve">are </w:t>
      </w:r>
      <w:r w:rsidR="00563298" w:rsidRPr="00CE0919">
        <w:rPr>
          <w:rFonts w:ascii="Times New Roman" w:hAnsi="Times New Roman" w:cs="Times New Roman"/>
          <w:color w:val="000000"/>
          <w:sz w:val="24"/>
          <w:szCs w:val="24"/>
        </w:rPr>
        <w:t xml:space="preserve">due to be </w:t>
      </w:r>
      <w:r w:rsidR="00D90E80" w:rsidRPr="00CE0919">
        <w:rPr>
          <w:rFonts w:ascii="Times New Roman" w:hAnsi="Times New Roman" w:cs="Times New Roman"/>
          <w:color w:val="000000"/>
          <w:sz w:val="24"/>
          <w:szCs w:val="24"/>
        </w:rPr>
        <w:t xml:space="preserve">added </w:t>
      </w:r>
      <w:r w:rsidR="00563298" w:rsidRPr="00CE0919">
        <w:rPr>
          <w:rFonts w:ascii="Times New Roman" w:hAnsi="Times New Roman" w:cs="Times New Roman"/>
          <w:color w:val="000000"/>
          <w:sz w:val="24"/>
          <w:szCs w:val="24"/>
        </w:rPr>
        <w:t>in the forthcoming Employment Rights Bill</w:t>
      </w:r>
      <w:r w:rsidR="00D90E80" w:rsidRPr="00CE0919">
        <w:rPr>
          <w:rFonts w:ascii="Times New Roman" w:hAnsi="Times New Roman" w:cs="Times New Roman"/>
          <w:color w:val="000000"/>
          <w:sz w:val="24"/>
          <w:szCs w:val="24"/>
        </w:rPr>
        <w:t>.</w:t>
      </w:r>
      <w:r w:rsidR="00563298" w:rsidRPr="00CE0919">
        <w:rPr>
          <w:rFonts w:ascii="Times New Roman" w:hAnsi="Times New Roman" w:cs="Times New Roman"/>
          <w:color w:val="000000"/>
          <w:sz w:val="24"/>
          <w:szCs w:val="24"/>
        </w:rPr>
        <w:t xml:space="preserve">. </w:t>
      </w:r>
    </w:p>
    <w:p w14:paraId="4C05888C" w14:textId="11BD0C57" w:rsidR="00CD1B09" w:rsidRPr="00CE0919" w:rsidRDefault="0008191B"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Within the film and television industry, sexual abuse was already on the agenda prior to #MeToo when in 2013 the </w:t>
      </w:r>
      <w:r w:rsidRPr="00CE0919">
        <w:rPr>
          <w:rFonts w:ascii="Times New Roman" w:eastAsia="Times New Roman" w:hAnsi="Times New Roman" w:cs="Times New Roman"/>
          <w:sz w:val="24"/>
          <w:szCs w:val="24"/>
        </w:rPr>
        <w:t xml:space="preserve">BBC’s </w:t>
      </w:r>
      <w:r w:rsidRPr="00CE0919">
        <w:rPr>
          <w:rFonts w:ascii="Times New Roman" w:eastAsia="Times New Roman" w:hAnsi="Times New Roman" w:cs="Times New Roman"/>
          <w:i/>
          <w:sz w:val="24"/>
          <w:szCs w:val="24"/>
        </w:rPr>
        <w:t xml:space="preserve">Respect at Work Review </w:t>
      </w:r>
      <w:r w:rsidR="00D90E80" w:rsidRPr="00CE0919">
        <w:rPr>
          <w:rFonts w:ascii="Times New Roman" w:eastAsia="Times New Roman" w:hAnsi="Times New Roman" w:cs="Times New Roman"/>
          <w:sz w:val="24"/>
          <w:szCs w:val="24"/>
        </w:rPr>
        <w:t xml:space="preserve">followed </w:t>
      </w:r>
      <w:r w:rsidR="00F22EC4" w:rsidRPr="00CE0919">
        <w:rPr>
          <w:rFonts w:ascii="Times New Roman" w:eastAsia="Times New Roman" w:hAnsi="Times New Roman" w:cs="Times New Roman"/>
          <w:color w:val="404040"/>
          <w:sz w:val="24"/>
          <w:szCs w:val="24"/>
        </w:rPr>
        <w:t xml:space="preserve">a high-profile </w:t>
      </w:r>
      <w:r w:rsidRPr="00CE0919">
        <w:rPr>
          <w:rFonts w:ascii="Times New Roman" w:eastAsia="Times New Roman" w:hAnsi="Times New Roman" w:cs="Times New Roman"/>
          <w:color w:val="404040"/>
          <w:sz w:val="24"/>
          <w:szCs w:val="24"/>
          <w:highlight w:val="white"/>
        </w:rPr>
        <w:t xml:space="preserve">scandal </w:t>
      </w:r>
      <w:r w:rsidRPr="00CE0919">
        <w:rPr>
          <w:rFonts w:ascii="Times New Roman" w:eastAsia="Times New Roman" w:hAnsi="Times New Roman" w:cs="Times New Roman"/>
          <w:sz w:val="24"/>
          <w:szCs w:val="24"/>
        </w:rPr>
        <w:t>(BBC 2013)</w:t>
      </w:r>
      <w:r w:rsidRPr="00CE0919">
        <w:rPr>
          <w:rFonts w:ascii="Times New Roman" w:eastAsia="Times New Roman" w:hAnsi="Times New Roman" w:cs="Times New Roman"/>
          <w:i/>
          <w:sz w:val="24"/>
          <w:szCs w:val="24"/>
        </w:rPr>
        <w:t xml:space="preserve">. </w:t>
      </w:r>
      <w:r w:rsidR="00CD1B09" w:rsidRPr="00CE0919">
        <w:rPr>
          <w:rFonts w:ascii="Times New Roman" w:hAnsi="Times New Roman" w:cs="Times New Roman"/>
          <w:sz w:val="24"/>
          <w:szCs w:val="24"/>
        </w:rPr>
        <w:t xml:space="preserve">Immediately after #MeToo, the British Film Institute, a leading sector organisation, produced guidance on handling reports and disclosures of sexual harassment in the screen industries </w:t>
      </w:r>
      <w:r w:rsidR="00CD1B09" w:rsidRPr="00CE0919">
        <w:rPr>
          <w:rFonts w:ascii="Times New Roman" w:hAnsi="Times New Roman" w:cs="Times New Roman"/>
          <w:sz w:val="24"/>
          <w:szCs w:val="24"/>
        </w:rPr>
        <w:fldChar w:fldCharType="begin"/>
      </w:r>
      <w:r w:rsidR="00CD1B09" w:rsidRPr="00CE0919">
        <w:rPr>
          <w:rFonts w:ascii="Times New Roman" w:hAnsi="Times New Roman" w:cs="Times New Roman"/>
          <w:sz w:val="24"/>
          <w:szCs w:val="24"/>
        </w:rPr>
        <w:instrText xml:space="preserve"> ADDIN ZOTERO_ITEM CSL_CITATION {"citationID":"MK0qqw5U","properties":{"formattedCitation":"(BFI, 2018)","plainCitation":"(BFI, 2018)","noteIndex":0},"citationItems":[{"id":4584,"uris":["http://zotero.org/users/57620/items/TFLF3XHR"],"itemData":{"id":4584,"type":"report","title":"A practical workplace guide for the prevention of bullying, harassment and racism in the screen industries","URL":"https://www.bfi.org.uk/inclusion-film-industry/bullying-harassment-racism-prevention-screen-industries/guidance","author":[{"family":"BFI","given":""}],"accessed":{"date-parts":[["2024",9,16]]},"issued":{"date-parts":[["2018"]]}}}],"schema":"https://github.com/citation-style-language/schema/raw/master/csl-citation.json"} </w:instrText>
      </w:r>
      <w:r w:rsidR="00CD1B09" w:rsidRPr="00CE0919">
        <w:rPr>
          <w:rFonts w:ascii="Times New Roman" w:hAnsi="Times New Roman" w:cs="Times New Roman"/>
          <w:sz w:val="24"/>
          <w:szCs w:val="24"/>
        </w:rPr>
        <w:fldChar w:fldCharType="separate"/>
      </w:r>
      <w:r w:rsidR="00CD1B09" w:rsidRPr="00CE0919">
        <w:rPr>
          <w:rFonts w:ascii="Times New Roman" w:hAnsi="Times New Roman" w:cs="Times New Roman"/>
          <w:sz w:val="24"/>
          <w:szCs w:val="24"/>
        </w:rPr>
        <w:t>(BFI, 2018)</w:t>
      </w:r>
      <w:r w:rsidR="00CD1B09" w:rsidRPr="00CE0919">
        <w:rPr>
          <w:rFonts w:ascii="Times New Roman" w:hAnsi="Times New Roman" w:cs="Times New Roman"/>
          <w:sz w:val="24"/>
          <w:szCs w:val="24"/>
        </w:rPr>
        <w:fldChar w:fldCharType="end"/>
      </w:r>
      <w:r w:rsidR="00CD1B09" w:rsidRPr="00CE0919">
        <w:rPr>
          <w:rFonts w:ascii="Times New Roman" w:hAnsi="Times New Roman" w:cs="Times New Roman"/>
          <w:sz w:val="24"/>
          <w:szCs w:val="24"/>
        </w:rPr>
        <w:t xml:space="preserve"> and in 2023 The Film and TV Charity produced further guidance </w:t>
      </w:r>
      <w:r w:rsidR="00CD1B09" w:rsidRPr="00CE0919">
        <w:rPr>
          <w:rFonts w:ascii="Times New Roman" w:hAnsi="Times New Roman" w:cs="Times New Roman"/>
          <w:sz w:val="24"/>
          <w:szCs w:val="24"/>
        </w:rPr>
        <w:fldChar w:fldCharType="begin"/>
      </w:r>
      <w:r w:rsidR="00CD1B09" w:rsidRPr="00CE0919">
        <w:rPr>
          <w:rFonts w:ascii="Times New Roman" w:hAnsi="Times New Roman" w:cs="Times New Roman"/>
          <w:sz w:val="24"/>
          <w:szCs w:val="24"/>
        </w:rPr>
        <w:instrText xml:space="preserve"> ADDIN ZOTERO_ITEM CSL_CITATION {"citationID":"DcDF8Ejf","properties":{"formattedCitation":"(The Film and TV Charity, 2023)","plainCitation":"(The Film and TV Charity, 2023)","noteIndex":0},"citationItems":[{"id":14505,"uris":["http://zotero.org/users/57620/items/29XRHSLG"],"itemData":{"id":14505,"type":"webpage","abstract":"Discover the power of listen, acknowledge, act, to help you to support those around you experiencing bullying.","language":"en","title":"Listen, Acknowledge, Act","URL":"https://filmtvcharity.org.uk/get-support/support-for-organisations/dealing-with-reports-of-bullying-harassment-and-discrimination/listen-acknowledge-act/","author":[{"family":"The Film and TV Charity","given":""}],"accessed":{"date-parts":[["2024",3,20]]},"issued":{"date-parts":[["2023"]]}}}],"schema":"https://github.com/citation-style-language/schema/raw/master/csl-citation.json"} </w:instrText>
      </w:r>
      <w:r w:rsidR="00CD1B09" w:rsidRPr="00CE0919">
        <w:rPr>
          <w:rFonts w:ascii="Times New Roman" w:hAnsi="Times New Roman" w:cs="Times New Roman"/>
          <w:sz w:val="24"/>
          <w:szCs w:val="24"/>
        </w:rPr>
        <w:fldChar w:fldCharType="separate"/>
      </w:r>
      <w:r w:rsidR="00CD1B09" w:rsidRPr="00CE0919">
        <w:rPr>
          <w:rFonts w:ascii="Times New Roman" w:hAnsi="Times New Roman" w:cs="Times New Roman"/>
          <w:sz w:val="24"/>
          <w:szCs w:val="24"/>
        </w:rPr>
        <w:t>(The Film and TV Charity, 2023)</w:t>
      </w:r>
      <w:r w:rsidR="00CD1B09" w:rsidRPr="00CE0919">
        <w:rPr>
          <w:rFonts w:ascii="Times New Roman" w:hAnsi="Times New Roman" w:cs="Times New Roman"/>
          <w:sz w:val="24"/>
          <w:szCs w:val="24"/>
        </w:rPr>
        <w:fldChar w:fldCharType="end"/>
      </w:r>
      <w:r w:rsidR="00CD1B09" w:rsidRPr="00CE0919">
        <w:rPr>
          <w:rFonts w:ascii="Times New Roman" w:hAnsi="Times New Roman" w:cs="Times New Roman"/>
          <w:sz w:val="24"/>
          <w:szCs w:val="24"/>
        </w:rPr>
        <w:t xml:space="preserve">. </w:t>
      </w:r>
      <w:bookmarkStart w:id="6" w:name="_Hlk198210412"/>
      <w:r w:rsidR="00CD1B09" w:rsidRPr="00CE0919">
        <w:rPr>
          <w:rFonts w:ascii="Times New Roman" w:hAnsi="Times New Roman" w:cs="Times New Roman"/>
          <w:sz w:val="24"/>
          <w:szCs w:val="24"/>
        </w:rPr>
        <w:t xml:space="preserve">Trade union BECTU have also </w:t>
      </w:r>
      <w:r w:rsidR="00ED0E78" w:rsidRPr="00CE0919">
        <w:rPr>
          <w:rFonts w:ascii="Times New Roman" w:hAnsi="Times New Roman" w:cs="Times New Roman"/>
          <w:sz w:val="24"/>
          <w:szCs w:val="24"/>
        </w:rPr>
        <w:t>produced guidance, raised awareness, and lobbied employers</w:t>
      </w:r>
      <w:r w:rsidR="00CD1B09" w:rsidRPr="00CE0919">
        <w:rPr>
          <w:rFonts w:ascii="Times New Roman" w:hAnsi="Times New Roman" w:cs="Times New Roman"/>
          <w:sz w:val="24"/>
          <w:szCs w:val="24"/>
        </w:rPr>
        <w:t xml:space="preserve"> </w:t>
      </w:r>
      <w:bookmarkEnd w:id="6"/>
      <w:r w:rsidR="00CD1B09" w:rsidRPr="00CE0919">
        <w:rPr>
          <w:rFonts w:ascii="Times New Roman" w:hAnsi="Times New Roman" w:cs="Times New Roman"/>
          <w:sz w:val="24"/>
          <w:szCs w:val="24"/>
        </w:rPr>
        <w:fldChar w:fldCharType="begin"/>
      </w:r>
      <w:r w:rsidR="00CD1B09" w:rsidRPr="00CE0919">
        <w:rPr>
          <w:rFonts w:ascii="Times New Roman" w:hAnsi="Times New Roman" w:cs="Times New Roman"/>
          <w:sz w:val="24"/>
          <w:szCs w:val="24"/>
        </w:rPr>
        <w:instrText xml:space="preserve"> ADDIN ZOTERO_ITEM CSL_CITATION {"citationID":"3qKa0MjQ","properties":{"formattedCitation":"(Prospect &amp; Bectu, 2024)","plainCitation":"(Prospect &amp; Bectu, 2024)","noteIndex":0},"citationItems":[{"id":15062,"uris":["http://zotero.org/users/57620/items/IFXF5FDG"],"itemData":{"id":15062,"type":"webpage","title":"Sexual harassment support service","URL":"https://forms.office.com/pages/responsepage.aspx?id=2Lp1HutZxU6auEMHxZPIgRlWO2wbyihEtOr-dAY41QtUOVdPQU1NNTRFNlRWSFYzNkk0TUU2UzQwUC4u","author":[{"family":"Prospect","given":""},{"family":"Bectu","given":""}],"accessed":{"date-parts":[["2024",6,5]]},"issued":{"date-parts":[["2024"]]}}}],"schema":"https://github.com/citation-style-language/schema/raw/master/csl-citation.json"} </w:instrText>
      </w:r>
      <w:r w:rsidR="00CD1B09" w:rsidRPr="00CE0919">
        <w:rPr>
          <w:rFonts w:ascii="Times New Roman" w:hAnsi="Times New Roman" w:cs="Times New Roman"/>
          <w:sz w:val="24"/>
          <w:szCs w:val="24"/>
        </w:rPr>
        <w:fldChar w:fldCharType="separate"/>
      </w:r>
      <w:r w:rsidR="00CD1B09" w:rsidRPr="00CE0919">
        <w:rPr>
          <w:rFonts w:ascii="Times New Roman" w:hAnsi="Times New Roman" w:cs="Times New Roman"/>
          <w:sz w:val="24"/>
          <w:szCs w:val="24"/>
        </w:rPr>
        <w:t>(Prospect &amp; Bectu, 2024)</w:t>
      </w:r>
      <w:r w:rsidR="00CD1B09" w:rsidRPr="00CE0919">
        <w:rPr>
          <w:rFonts w:ascii="Times New Roman" w:hAnsi="Times New Roman" w:cs="Times New Roman"/>
          <w:sz w:val="24"/>
          <w:szCs w:val="24"/>
        </w:rPr>
        <w:fldChar w:fldCharType="end"/>
      </w:r>
      <w:r w:rsidR="00CD1B09" w:rsidRPr="00CE0919">
        <w:rPr>
          <w:rFonts w:ascii="Times New Roman" w:hAnsi="Times New Roman" w:cs="Times New Roman"/>
          <w:sz w:val="24"/>
          <w:szCs w:val="24"/>
        </w:rPr>
        <w:t xml:space="preserve">. Workplace </w:t>
      </w:r>
      <w:r w:rsidR="00CD1B09" w:rsidRPr="00CE0919">
        <w:rPr>
          <w:rFonts w:ascii="Times New Roman" w:hAnsi="Times New Roman" w:cs="Times New Roman"/>
          <w:sz w:val="24"/>
          <w:szCs w:val="24"/>
        </w:rPr>
        <w:lastRenderedPageBreak/>
        <w:t xml:space="preserve">mechanisms recommended by these actors include a policy that enables reporting/disciplinary process; apps, helplines or online systems that either enable reporting or that gather data on workplace; ‘wellbeing advisers’ or workplace representatives designated to support people with this issue; and/or training in recognising harassment, ‘active bystander’ strategies, or for line managers, handling reports. </w:t>
      </w:r>
    </w:p>
    <w:p w14:paraId="3785ABC5" w14:textId="74E374BD" w:rsidR="006E6542" w:rsidRPr="00CE0919" w:rsidRDefault="0008191B" w:rsidP="00174C3B">
      <w:pPr>
        <w:spacing w:line="480" w:lineRule="auto"/>
        <w:rPr>
          <w:rFonts w:ascii="Times New Roman" w:eastAsia="Times New Roman" w:hAnsi="Times New Roman" w:cs="Times New Roman"/>
          <w:sz w:val="24"/>
          <w:szCs w:val="24"/>
        </w:rPr>
      </w:pPr>
      <w:r w:rsidRPr="00CE0919">
        <w:rPr>
          <w:rFonts w:ascii="Times New Roman" w:eastAsia="Times New Roman" w:hAnsi="Times New Roman" w:cs="Times New Roman"/>
          <w:iCs/>
          <w:sz w:val="24"/>
          <w:szCs w:val="24"/>
        </w:rPr>
        <w:t>Nevertheless</w:t>
      </w:r>
      <w:r w:rsidR="003117E6" w:rsidRPr="00CE0919">
        <w:rPr>
          <w:rFonts w:ascii="Times New Roman" w:eastAsia="Times New Roman" w:hAnsi="Times New Roman" w:cs="Times New Roman"/>
          <w:iCs/>
          <w:sz w:val="24"/>
          <w:szCs w:val="24"/>
        </w:rPr>
        <w:t xml:space="preserve">, post-#MeToo, </w:t>
      </w:r>
      <w:r w:rsidRPr="00CE0919">
        <w:rPr>
          <w:rFonts w:ascii="Times New Roman" w:hAnsi="Times New Roman" w:cs="Times New Roman"/>
          <w:sz w:val="24"/>
          <w:szCs w:val="24"/>
        </w:rPr>
        <w:t>sexual harassment continues to be prevalent</w:t>
      </w:r>
      <w:r w:rsidR="00B234D3" w:rsidRPr="00CE0919">
        <w:rPr>
          <w:rFonts w:ascii="Times New Roman" w:hAnsi="Times New Roman" w:cs="Times New Roman"/>
          <w:sz w:val="24"/>
          <w:szCs w:val="24"/>
        </w:rPr>
        <w:t xml:space="preserve"> </w:t>
      </w:r>
      <w:r w:rsidR="00B234D3" w:rsidRPr="00CE0919">
        <w:rPr>
          <w:rFonts w:ascii="Times New Roman" w:hAnsi="Times New Roman" w:cs="Times New Roman"/>
          <w:sz w:val="24"/>
          <w:szCs w:val="24"/>
        </w:rPr>
        <w:fldChar w:fldCharType="begin"/>
      </w:r>
      <w:r w:rsidR="00D90E80" w:rsidRPr="00CE0919">
        <w:rPr>
          <w:rFonts w:ascii="Times New Roman" w:hAnsi="Times New Roman" w:cs="Times New Roman"/>
          <w:sz w:val="24"/>
          <w:szCs w:val="24"/>
        </w:rPr>
        <w:instrText xml:space="preserve"> ADDIN ZOTERO_ITEM CSL_CITATION {"citationID":"yeyEIiLp","properties":{"formattedCitation":"(Bright Purpose, 2022; Wilkes et al., 2020)","plainCitation":"(Bright Purpose, 2022; Wilkes et al., 2020)","noteIndex":0},"citationItems":[{"id":5102,"uris":["http://zotero.org/users/57620/items/VCQ4TMLC"],"itemData":{"id":5102,"type":"report","title":"The Whole Picture Programme Evaluation. Final Report","URL":"https://filmtvcharity.org.uk/wp-content/uploads/2023/02/Whole-Picture-Programme-Evaluation-Final-Report-v3.0.pdf","author":[{"family":"Bright Purpose","given":""}],"accessed":{"date-parts":[["2023",7,31]]},"issued":{"date-parts":[["2022",12]]}}},{"id":5090,"uris":["http://zotero.org/users/57620/items/QDT2LMA3"],"itemData":{"id":5090,"type":"report","publisher":"The Film and TV Charity","title":"The Looking Glass: Mental health in the UK film, TV and cinema industry","URL":"https://filmtvcharity.org.uk/wp-content/uploads/2020/02/The-Looking-Glass-Final-Report-Final.pdf","author":[{"family":"Wilkes","given":"Melanie"},{"family":"Rebecca Florisson","given":""},{"family":"Heather Carey","given":""}],"accessed":{"date-parts":[["2022",2,2]]},"issued":{"date-parts":[["2020",2]]}}}],"schema":"https://github.com/citation-style-language/schema/raw/master/csl-citation.json"} </w:instrText>
      </w:r>
      <w:r w:rsidR="00B234D3" w:rsidRPr="00CE0919">
        <w:rPr>
          <w:rFonts w:ascii="Times New Roman" w:hAnsi="Times New Roman" w:cs="Times New Roman"/>
          <w:sz w:val="24"/>
          <w:szCs w:val="24"/>
        </w:rPr>
        <w:fldChar w:fldCharType="separate"/>
      </w:r>
      <w:r w:rsidR="00D90E80" w:rsidRPr="00CE0919">
        <w:rPr>
          <w:rFonts w:ascii="Times New Roman" w:hAnsi="Times New Roman" w:cs="Times New Roman"/>
          <w:sz w:val="24"/>
          <w:szCs w:val="24"/>
        </w:rPr>
        <w:t>(Bright Purpose, 2022; Wilkes et al., 2020)</w:t>
      </w:r>
      <w:r w:rsidR="00B234D3" w:rsidRPr="00CE0919">
        <w:rPr>
          <w:rFonts w:ascii="Times New Roman" w:hAnsi="Times New Roman" w:cs="Times New Roman"/>
          <w:sz w:val="24"/>
          <w:szCs w:val="24"/>
        </w:rPr>
        <w:fldChar w:fldCharType="end"/>
      </w:r>
      <w:r w:rsidRPr="00CE0919">
        <w:rPr>
          <w:rFonts w:ascii="Times New Roman" w:eastAsia="Times New Roman" w:hAnsi="Times New Roman" w:cs="Times New Roman"/>
          <w:sz w:val="24"/>
          <w:szCs w:val="24"/>
        </w:rPr>
        <w:t xml:space="preserve">, </w:t>
      </w:r>
      <w:r w:rsidR="006E6542" w:rsidRPr="00CE0919">
        <w:rPr>
          <w:rFonts w:ascii="Times New Roman" w:eastAsia="Times New Roman" w:hAnsi="Times New Roman" w:cs="Times New Roman"/>
          <w:sz w:val="24"/>
          <w:szCs w:val="24"/>
        </w:rPr>
        <w:t xml:space="preserve">in the context of </w:t>
      </w:r>
      <w:r w:rsidRPr="00CE0919">
        <w:rPr>
          <w:rFonts w:ascii="Times New Roman" w:eastAsia="Times New Roman" w:hAnsi="Times New Roman" w:cs="Times New Roman"/>
          <w:sz w:val="24"/>
          <w:szCs w:val="24"/>
        </w:rPr>
        <w:t xml:space="preserve">ongoing </w:t>
      </w:r>
      <w:r w:rsidR="006E6542" w:rsidRPr="00CE0919">
        <w:rPr>
          <w:rFonts w:ascii="Times New Roman" w:eastAsia="Times New Roman" w:hAnsi="Times New Roman" w:cs="Times New Roman"/>
          <w:sz w:val="24"/>
          <w:szCs w:val="24"/>
        </w:rPr>
        <w:t xml:space="preserve">gender inequality </w:t>
      </w:r>
      <w:r w:rsidR="00501DB2" w:rsidRPr="00CE0919">
        <w:rPr>
          <w:rFonts w:ascii="Times New Roman" w:eastAsia="Times New Roman" w:hAnsi="Times New Roman" w:cs="Times New Roman"/>
          <w:sz w:val="24"/>
          <w:szCs w:val="24"/>
        </w:rPr>
        <w:fldChar w:fldCharType="begin"/>
      </w:r>
      <w:r w:rsidR="00D90E80" w:rsidRPr="00CE0919">
        <w:rPr>
          <w:rFonts w:ascii="Times New Roman" w:eastAsia="Times New Roman" w:hAnsi="Times New Roman" w:cs="Times New Roman"/>
          <w:sz w:val="24"/>
          <w:szCs w:val="24"/>
        </w:rPr>
        <w:instrText xml:space="preserve"> ADDIN ZOTERO_ITEM CSL_CITATION {"citationID":"GxUw1hDf","properties":{"formattedCitation":"(Creative Diversity Network, 2023)","plainCitation":"(Creative Diversity Network, 2023)","noteIndex":0},"citationItems":[{"id":5068,"uris":["http://zotero.org/users/57620/items/5F23R5LD"],"itemData":{"id":5068,"type":"report","title":"Diamond The Sixth Cut  2021-22","URL":"https://creativediversitynetwork.com/wp-content/uploads/2023/07/Diamond-The-6th-Cut-July2023.pdf","author":[{"family":"Creative Diversity Network","given":""}],"issued":{"date-parts":[["2023",7]]}}}],"schema":"https://github.com/citation-style-language/schema/raw/master/csl-citation.json"} </w:instrText>
      </w:r>
      <w:r w:rsidR="00501DB2" w:rsidRPr="00CE0919">
        <w:rPr>
          <w:rFonts w:ascii="Times New Roman" w:eastAsia="Times New Roman" w:hAnsi="Times New Roman" w:cs="Times New Roman"/>
          <w:sz w:val="24"/>
          <w:szCs w:val="24"/>
        </w:rPr>
        <w:fldChar w:fldCharType="separate"/>
      </w:r>
      <w:r w:rsidR="00D90E80" w:rsidRPr="00CE0919">
        <w:rPr>
          <w:rFonts w:ascii="Times New Roman" w:hAnsi="Times New Roman" w:cs="Times New Roman"/>
          <w:sz w:val="24"/>
          <w:szCs w:val="24"/>
        </w:rPr>
        <w:t>(Creative Diversity Network, 2023)</w:t>
      </w:r>
      <w:r w:rsidR="00501DB2" w:rsidRPr="00CE0919">
        <w:rPr>
          <w:rFonts w:ascii="Times New Roman" w:eastAsia="Times New Roman" w:hAnsi="Times New Roman" w:cs="Times New Roman"/>
          <w:sz w:val="24"/>
          <w:szCs w:val="24"/>
        </w:rPr>
        <w:fldChar w:fldCharType="end"/>
      </w:r>
      <w:r w:rsidR="006E6542" w:rsidRPr="00CE0919">
        <w:rPr>
          <w:rFonts w:ascii="Times New Roman" w:eastAsia="Times New Roman" w:hAnsi="Times New Roman" w:cs="Times New Roman"/>
          <w:sz w:val="24"/>
          <w:szCs w:val="24"/>
        </w:rPr>
        <w:t>.</w:t>
      </w:r>
      <w:r w:rsidRPr="00CE0919">
        <w:rPr>
          <w:rFonts w:ascii="Times New Roman" w:eastAsia="Times New Roman" w:hAnsi="Times New Roman" w:cs="Times New Roman"/>
          <w:sz w:val="24"/>
          <w:szCs w:val="24"/>
        </w:rPr>
        <w:t xml:space="preserve"> </w:t>
      </w:r>
      <w:r w:rsidR="00D90E80" w:rsidRPr="00CE0919">
        <w:rPr>
          <w:rFonts w:ascii="Times New Roman" w:eastAsia="Times New Roman" w:hAnsi="Times New Roman" w:cs="Times New Roman"/>
          <w:sz w:val="24"/>
          <w:szCs w:val="24"/>
        </w:rPr>
        <w:t>Nevertheless</w:t>
      </w:r>
      <w:r w:rsidR="006E6542" w:rsidRPr="00CE0919">
        <w:rPr>
          <w:rFonts w:ascii="Times New Roman" w:eastAsia="Times New Roman" w:hAnsi="Times New Roman" w:cs="Times New Roman"/>
          <w:sz w:val="24"/>
          <w:szCs w:val="24"/>
        </w:rPr>
        <w:t xml:space="preserve">, practices for addressing sexual harassment at work remain underdeveloped. In </w:t>
      </w:r>
      <w:r w:rsidR="00184FD4" w:rsidRPr="00CE0919">
        <w:rPr>
          <w:rFonts w:ascii="Times New Roman" w:eastAsia="Times New Roman" w:hAnsi="Times New Roman" w:cs="Times New Roman"/>
          <w:sz w:val="24"/>
          <w:szCs w:val="24"/>
        </w:rPr>
        <w:t xml:space="preserve">a </w:t>
      </w:r>
      <w:r w:rsidR="006E6542" w:rsidRPr="00CE0919">
        <w:rPr>
          <w:rFonts w:ascii="Times New Roman" w:eastAsia="Times New Roman" w:hAnsi="Times New Roman" w:cs="Times New Roman"/>
          <w:sz w:val="24"/>
          <w:szCs w:val="24"/>
        </w:rPr>
        <w:t xml:space="preserve">2021 survey, out of those who had experienced bullying or harassment in the past year, only 11% said things improved while 16% of those who reported their experiences said things worsened as a result (Film and TV Charity 2022, 12). </w:t>
      </w:r>
    </w:p>
    <w:p w14:paraId="595626DD" w14:textId="76889172" w:rsidR="006A60E3" w:rsidRPr="00CE0919" w:rsidRDefault="00F75EAD"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A</w:t>
      </w:r>
      <w:r w:rsidR="00894E07" w:rsidRPr="00CE0919">
        <w:rPr>
          <w:rFonts w:ascii="Times New Roman" w:hAnsi="Times New Roman" w:cs="Times New Roman"/>
          <w:sz w:val="24"/>
          <w:szCs w:val="24"/>
        </w:rPr>
        <w:t xml:space="preserve"> problem with </w:t>
      </w:r>
      <w:r w:rsidR="009D0213" w:rsidRPr="00CE0919">
        <w:rPr>
          <w:rFonts w:ascii="Times New Roman" w:hAnsi="Times New Roman" w:cs="Times New Roman"/>
          <w:sz w:val="24"/>
          <w:szCs w:val="24"/>
        </w:rPr>
        <w:t>existing sector-specific</w:t>
      </w:r>
      <w:r w:rsidR="00894E07" w:rsidRPr="00CE0919">
        <w:rPr>
          <w:rFonts w:ascii="Times New Roman" w:hAnsi="Times New Roman" w:cs="Times New Roman"/>
          <w:sz w:val="24"/>
          <w:szCs w:val="24"/>
        </w:rPr>
        <w:t xml:space="preserve"> as well as national guidance for addressing sexual harassment through workplace </w:t>
      </w:r>
      <w:r w:rsidR="00353B8D" w:rsidRPr="00CE0919">
        <w:rPr>
          <w:rFonts w:ascii="Times New Roman" w:hAnsi="Times New Roman" w:cs="Times New Roman"/>
          <w:sz w:val="24"/>
          <w:szCs w:val="24"/>
        </w:rPr>
        <w:t>1justice</w:t>
      </w:r>
      <w:r w:rsidR="00894E07" w:rsidRPr="00CE0919">
        <w:rPr>
          <w:rFonts w:ascii="Times New Roman" w:hAnsi="Times New Roman" w:cs="Times New Roman"/>
          <w:sz w:val="24"/>
          <w:szCs w:val="24"/>
        </w:rPr>
        <w:t xml:space="preserve"> mechanisms</w:t>
      </w:r>
      <w:r w:rsidR="009D0213" w:rsidRPr="00CE0919">
        <w:rPr>
          <w:rFonts w:ascii="Times New Roman" w:hAnsi="Times New Roman" w:cs="Times New Roman"/>
          <w:sz w:val="24"/>
          <w:szCs w:val="24"/>
        </w:rPr>
        <w:t xml:space="preserve"> </w:t>
      </w:r>
      <w:r w:rsidR="009D0213" w:rsidRPr="00CE0919">
        <w:rPr>
          <w:rFonts w:ascii="Times New Roman" w:hAnsi="Times New Roman" w:cs="Times New Roman"/>
          <w:sz w:val="24"/>
          <w:szCs w:val="24"/>
        </w:rPr>
        <w:fldChar w:fldCharType="begin"/>
      </w:r>
      <w:r w:rsidR="009D0213" w:rsidRPr="00CE0919">
        <w:rPr>
          <w:rFonts w:ascii="Times New Roman" w:hAnsi="Times New Roman" w:cs="Times New Roman"/>
          <w:sz w:val="24"/>
          <w:szCs w:val="24"/>
        </w:rPr>
        <w:instrText xml:space="preserve"> ADDIN ZOTERO_ITEM CSL_CITATION {"citationID":"YuEJlCdo","properties":{"formattedCitation":"(ACAS, 2020)","plainCitation":"(ACAS, 2020)","noteIndex":0},"citationItems":[{"id":3378,"uris":["http://zotero.org/users/57620/items/KEIW56MH"],"itemData":{"id":3378,"type":"webpage","title":"Handling a sexual harassment complaint | Acas","URL":"https://www.acas.org.uk/sexual-harassment/handling-a-sexual-harassment-complaint","author":[{"family":"ACAS","given":""}],"accessed":{"date-parts":[["2020",3,4]]},"issued":{"date-parts":[["2020"]]}}}],"schema":"https://github.com/citation-style-language/schema/raw/master/csl-citation.json"} </w:instrText>
      </w:r>
      <w:r w:rsidR="009D0213"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(ACAS, 2020)</w:t>
      </w:r>
      <w:r w:rsidR="009D0213" w:rsidRPr="00CE0919">
        <w:rPr>
          <w:rFonts w:ascii="Times New Roman" w:hAnsi="Times New Roman" w:cs="Times New Roman"/>
          <w:sz w:val="24"/>
          <w:szCs w:val="24"/>
        </w:rPr>
        <w:fldChar w:fldCharType="end"/>
      </w:r>
      <w:r w:rsidR="00894E07" w:rsidRPr="00CE0919">
        <w:rPr>
          <w:rFonts w:ascii="Times New Roman" w:hAnsi="Times New Roman" w:cs="Times New Roman"/>
          <w:sz w:val="24"/>
          <w:szCs w:val="24"/>
        </w:rPr>
        <w:t xml:space="preserve"> </w:t>
      </w:r>
      <w:r w:rsidRPr="00CE0919">
        <w:rPr>
          <w:rFonts w:ascii="Times New Roman" w:hAnsi="Times New Roman" w:cs="Times New Roman"/>
          <w:sz w:val="24"/>
          <w:szCs w:val="24"/>
        </w:rPr>
        <w:t>is their</w:t>
      </w:r>
      <w:r w:rsidR="00894E07" w:rsidRPr="00CE0919">
        <w:rPr>
          <w:rFonts w:ascii="Times New Roman" w:hAnsi="Times New Roman" w:cs="Times New Roman"/>
          <w:sz w:val="24"/>
          <w:szCs w:val="24"/>
        </w:rPr>
        <w:t xml:space="preserve"> focus on punitive sanctions for those found responsible for sexual harassment. </w:t>
      </w:r>
      <w:r w:rsidRPr="00CE0919">
        <w:rPr>
          <w:rFonts w:ascii="Times New Roman" w:hAnsi="Times New Roman" w:cs="Times New Roman"/>
          <w:sz w:val="24"/>
          <w:szCs w:val="24"/>
        </w:rPr>
        <w:t xml:space="preserve">This means that the </w:t>
      </w:r>
      <w:r w:rsidR="00894E07" w:rsidRPr="00CE0919">
        <w:rPr>
          <w:rFonts w:ascii="Times New Roman" w:hAnsi="Times New Roman" w:cs="Times New Roman"/>
          <w:sz w:val="24"/>
          <w:szCs w:val="24"/>
        </w:rPr>
        <w:t>consequences of sexual harassment on those targeted remain unaddressed</w:t>
      </w:r>
      <w:r w:rsidRPr="00CE0919">
        <w:rPr>
          <w:rFonts w:ascii="Times New Roman" w:hAnsi="Times New Roman" w:cs="Times New Roman"/>
          <w:sz w:val="24"/>
          <w:szCs w:val="24"/>
        </w:rPr>
        <w:t xml:space="preserve">, </w:t>
      </w:r>
      <w:r w:rsidR="00894E07" w:rsidRPr="00CE0919">
        <w:rPr>
          <w:rFonts w:ascii="Times New Roman" w:hAnsi="Times New Roman" w:cs="Times New Roman"/>
          <w:sz w:val="24"/>
          <w:szCs w:val="24"/>
        </w:rPr>
        <w:t xml:space="preserve">nor </w:t>
      </w:r>
      <w:r w:rsidRPr="00CE0919">
        <w:rPr>
          <w:rFonts w:ascii="Times New Roman" w:hAnsi="Times New Roman" w:cs="Times New Roman"/>
          <w:sz w:val="24"/>
          <w:szCs w:val="24"/>
        </w:rPr>
        <w:t xml:space="preserve">does such an approach address </w:t>
      </w:r>
      <w:r w:rsidR="00894E07" w:rsidRPr="00CE0919">
        <w:rPr>
          <w:rFonts w:ascii="Times New Roman" w:hAnsi="Times New Roman" w:cs="Times New Roman"/>
          <w:sz w:val="24"/>
          <w:szCs w:val="24"/>
        </w:rPr>
        <w:t>the environment that enabled the harassment to occur</w:t>
      </w:r>
      <w:r w:rsidR="003117E6" w:rsidRPr="00CE0919">
        <w:rPr>
          <w:rFonts w:ascii="Times New Roman" w:hAnsi="Times New Roman" w:cs="Times New Roman"/>
          <w:sz w:val="24"/>
          <w:szCs w:val="24"/>
        </w:rPr>
        <w:t xml:space="preserve"> </w:t>
      </w:r>
      <w:r w:rsidR="00E64A87" w:rsidRPr="00CE0919">
        <w:rPr>
          <w:rFonts w:ascii="Times New Roman" w:hAnsi="Times New Roman" w:cs="Times New Roman"/>
          <w:sz w:val="24"/>
          <w:szCs w:val="24"/>
        </w:rPr>
        <w:fldChar w:fldCharType="begin"/>
      </w:r>
      <w:r w:rsidR="00E64A87" w:rsidRPr="00CE0919">
        <w:rPr>
          <w:rFonts w:ascii="Times New Roman" w:hAnsi="Times New Roman" w:cs="Times New Roman"/>
          <w:sz w:val="24"/>
          <w:szCs w:val="24"/>
        </w:rPr>
        <w:instrText xml:space="preserve"> ADDIN ZOTERO_ITEM CSL_CITATION {"citationID":"dADZK9jn","properties":{"formattedCitation":"(Bull, Under reviewa)","plainCitation":"(Bull, Under reviewa)","noteIndex":0},"citationItems":[{"id":17364,"uris":["http://zotero.org/users/57620/items/YGWM52G2"],"itemData":{"id":17364,"type":"article-journal","title":"Sexual harassment as a cause of gender inequality in the UK film and television industry","author":[{"family":"Bull","given":"Anna"}],"issued":{"literal":"Under review"}}}],"schema":"https://github.com/citation-style-language/schema/raw/master/csl-citation.json"} </w:instrText>
      </w:r>
      <w:r w:rsidR="00E64A87" w:rsidRPr="00CE0919">
        <w:rPr>
          <w:rFonts w:ascii="Times New Roman" w:hAnsi="Times New Roman" w:cs="Times New Roman"/>
          <w:sz w:val="24"/>
          <w:szCs w:val="24"/>
        </w:rPr>
        <w:fldChar w:fldCharType="separate"/>
      </w:r>
      <w:r w:rsidR="00E64A87" w:rsidRPr="00CE0919">
        <w:rPr>
          <w:rFonts w:ascii="Times New Roman" w:hAnsi="Times New Roman" w:cs="Times New Roman"/>
          <w:sz w:val="24"/>
          <w:szCs w:val="24"/>
        </w:rPr>
        <w:t xml:space="preserve">(Bull, Under </w:t>
      </w:r>
      <w:proofErr w:type="spellStart"/>
      <w:r w:rsidR="00E64A87" w:rsidRPr="00CE0919">
        <w:rPr>
          <w:rFonts w:ascii="Times New Roman" w:hAnsi="Times New Roman" w:cs="Times New Roman"/>
          <w:sz w:val="24"/>
          <w:szCs w:val="24"/>
        </w:rPr>
        <w:t>reviewa</w:t>
      </w:r>
      <w:proofErr w:type="spellEnd"/>
      <w:r w:rsidR="00E64A87" w:rsidRPr="00CE0919">
        <w:rPr>
          <w:rFonts w:ascii="Times New Roman" w:hAnsi="Times New Roman" w:cs="Times New Roman"/>
          <w:sz w:val="24"/>
          <w:szCs w:val="24"/>
        </w:rPr>
        <w:t>)</w:t>
      </w:r>
      <w:r w:rsidR="00E64A87" w:rsidRPr="00CE0919">
        <w:rPr>
          <w:rFonts w:ascii="Times New Roman" w:hAnsi="Times New Roman" w:cs="Times New Roman"/>
          <w:sz w:val="24"/>
          <w:szCs w:val="24"/>
        </w:rPr>
        <w:fldChar w:fldCharType="end"/>
      </w:r>
      <w:r w:rsidR="00353B8D" w:rsidRPr="00CE0919">
        <w:rPr>
          <w:rFonts w:ascii="Times New Roman" w:hAnsi="Times New Roman" w:cs="Times New Roman"/>
          <w:sz w:val="24"/>
          <w:szCs w:val="24"/>
        </w:rPr>
        <w:t>Furthermore, n</w:t>
      </w:r>
      <w:r w:rsidR="003117E6" w:rsidRPr="00CE0919">
        <w:rPr>
          <w:rFonts w:ascii="Times New Roman" w:hAnsi="Times New Roman" w:cs="Times New Roman"/>
          <w:sz w:val="24"/>
          <w:szCs w:val="24"/>
        </w:rPr>
        <w:t xml:space="preserve">on-disclosure agreements (NDAs) </w:t>
      </w:r>
      <w:r w:rsidR="00353B8D" w:rsidRPr="00CE0919">
        <w:rPr>
          <w:rFonts w:ascii="Times New Roman" w:hAnsi="Times New Roman" w:cs="Times New Roman"/>
          <w:sz w:val="24"/>
          <w:szCs w:val="24"/>
        </w:rPr>
        <w:t>may</w:t>
      </w:r>
      <w:r w:rsidR="003117E6" w:rsidRPr="00CE0919">
        <w:rPr>
          <w:rFonts w:ascii="Times New Roman" w:hAnsi="Times New Roman" w:cs="Times New Roman"/>
          <w:sz w:val="24"/>
          <w:szCs w:val="24"/>
        </w:rPr>
        <w:t xml:space="preserve"> silenc</w:t>
      </w:r>
      <w:r w:rsidR="00353B8D" w:rsidRPr="00CE0919">
        <w:rPr>
          <w:rFonts w:ascii="Times New Roman" w:hAnsi="Times New Roman" w:cs="Times New Roman"/>
          <w:sz w:val="24"/>
          <w:szCs w:val="24"/>
        </w:rPr>
        <w:t>e</w:t>
      </w:r>
      <w:r w:rsidR="003117E6" w:rsidRPr="00CE0919">
        <w:rPr>
          <w:rFonts w:ascii="Times New Roman" w:hAnsi="Times New Roman" w:cs="Times New Roman"/>
          <w:sz w:val="24"/>
          <w:szCs w:val="24"/>
        </w:rPr>
        <w:t xml:space="preserve"> victims of workplace sexual harassment </w:t>
      </w:r>
      <w:r w:rsidR="003117E6" w:rsidRPr="00CE0919">
        <w:rPr>
          <w:rFonts w:ascii="Times New Roman" w:hAnsi="Times New Roman" w:cs="Times New Roman"/>
          <w:sz w:val="24"/>
          <w:szCs w:val="24"/>
        </w:rPr>
        <w:fldChar w:fldCharType="begin"/>
      </w:r>
      <w:r w:rsidR="003117E6" w:rsidRPr="00CE0919">
        <w:rPr>
          <w:rFonts w:ascii="Times New Roman" w:hAnsi="Times New Roman" w:cs="Times New Roman"/>
          <w:sz w:val="24"/>
          <w:szCs w:val="24"/>
        </w:rPr>
        <w:instrText xml:space="preserve"> ADDIN ZOTERO_ITEM CSL_CITATION {"citationID":"Hpe7dMdV","properties":{"formattedCitation":"(Barmes, 2023)","plainCitation":"(Barmes, 2023)","noteIndex":0},"citationItems":[{"id":5086,"uris":["http://zotero.org/users/57620/items/82US6I5V"],"itemData":{"id":5086,"type":"article-journal","abstract":"This article draws on qualitative analysis of a small interview study and of oral evidence to the Women and Equalities Select Committee (WESC) of the UK Parliament, to explore and contextualize the use in the United Kingdom of NDAs in settlements to silence allegations and experiences of sexual harassment and workplace misconduct. This demonstrates the central place of NDAs in the failure of individualist individualized workplace protections effectively to combat this behaviour. Several factors emerge as potentially significant to the ubiquity and substantive content of NDAs in settlements: the influence of modern, technologically inflected routinization and sheer paperwork within organizations and lawyering; interactions between the law in practice and long-standing economic, social and cultural means of subordination, including of women and racialized groups. Illustrations comprise, first, employers’ systemic dominance, mediated by lawyers, being enacted and reinforced through frequent imposition of NDAs, including to protect serial wrongdoers, and, secondly, that the shame and career risk attached to people who experience and complain of ill treatment (not alleged wrongdoers) mean claimants themselves often need the protection of NDAs in settlements. Still, suggestions in the evidence of some organizations altering their use of NDAs provides an invaluable opportunity for future research to illuminate the drivers and long-term consequence of this legalized silencing and of what ought to be done about it. Organizational variety also shows that employers are already in a position differently to reconcile the innate tensions the data exposed between individual, employer, and societal interests in whether mistreatment at work is silenced or exposed. This leads to my final argument that, whatever legal reform occurs, employers and their lawyers ought already to take the obvious first step towards changing the culture, of shifting their default position away from routinely using law to silence complaints about sexual harassment and workplace misconduct. If employers are not even willing to take this small initial step, and their lawyers to back them up, this will raise serious questions about current public commitments finally to tackle workplace wrongdoing, and grave doubts that anything much is going to change in this dimension of working life.","container-title":"Industrial Law Journal","DOI":"10.1093/indlaw/dwac007","ISSN":"0305-9332","issue":"1","journalAbbreviation":"Industrial Law Journal","page":"68-106","source":"Silverchair","title":"Silencing at Work: Sexual Harassment, Workplace Misconduct and NDAs","title-short":"Silencing at Work","volume":"52","author":[{"family":"Barmes","given":"Lizzie"}],"issued":{"date-parts":[["2023",3,1]]}}}],"schema":"https://github.com/citation-style-language/schema/raw/master/csl-citation.json"} </w:instrText>
      </w:r>
      <w:r w:rsidR="003117E6"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(Barmes, 2023)</w:t>
      </w:r>
      <w:r w:rsidR="003117E6" w:rsidRPr="00CE0919">
        <w:rPr>
          <w:rFonts w:ascii="Times New Roman" w:hAnsi="Times New Roman" w:cs="Times New Roman"/>
          <w:sz w:val="24"/>
          <w:szCs w:val="24"/>
        </w:rPr>
        <w:fldChar w:fldCharType="end"/>
      </w:r>
      <w:r w:rsidR="003117E6" w:rsidRPr="00CE0919">
        <w:rPr>
          <w:rFonts w:ascii="Times New Roman" w:hAnsi="Times New Roman" w:cs="Times New Roman"/>
          <w:sz w:val="24"/>
          <w:szCs w:val="24"/>
        </w:rPr>
        <w:t xml:space="preserve"> </w:t>
      </w:r>
      <w:r w:rsidR="00353B8D" w:rsidRPr="00CE0919">
        <w:rPr>
          <w:rFonts w:ascii="Times New Roman" w:hAnsi="Times New Roman" w:cs="Times New Roman"/>
          <w:sz w:val="24"/>
          <w:szCs w:val="24"/>
        </w:rPr>
        <w:t>and</w:t>
      </w:r>
      <w:r w:rsidR="003117E6" w:rsidRPr="00CE0919">
        <w:rPr>
          <w:rFonts w:ascii="Times New Roman" w:hAnsi="Times New Roman" w:cs="Times New Roman"/>
          <w:sz w:val="24"/>
          <w:szCs w:val="24"/>
        </w:rPr>
        <w:t xml:space="preserve"> freelance</w:t>
      </w:r>
      <w:r w:rsidR="000E56F7" w:rsidRPr="00CE0919">
        <w:rPr>
          <w:rFonts w:ascii="Times New Roman" w:hAnsi="Times New Roman" w:cs="Times New Roman"/>
          <w:sz w:val="24"/>
          <w:szCs w:val="24"/>
        </w:rPr>
        <w:t xml:space="preserve"> </w:t>
      </w:r>
      <w:r w:rsidR="003117E6" w:rsidRPr="00CE0919">
        <w:rPr>
          <w:rFonts w:ascii="Times New Roman" w:hAnsi="Times New Roman" w:cs="Times New Roman"/>
          <w:sz w:val="24"/>
          <w:szCs w:val="24"/>
        </w:rPr>
        <w:t>workers – who form a large part of the film and television industry workforce – face</w:t>
      </w:r>
      <w:r w:rsidR="00353B8D" w:rsidRPr="00CE0919">
        <w:rPr>
          <w:rFonts w:ascii="Times New Roman" w:hAnsi="Times New Roman" w:cs="Times New Roman"/>
          <w:sz w:val="24"/>
          <w:szCs w:val="24"/>
        </w:rPr>
        <w:t xml:space="preserve"> added difficulties</w:t>
      </w:r>
      <w:r w:rsidR="003117E6" w:rsidRPr="00CE0919">
        <w:rPr>
          <w:rFonts w:ascii="Times New Roman" w:hAnsi="Times New Roman" w:cs="Times New Roman"/>
          <w:sz w:val="24"/>
          <w:szCs w:val="24"/>
        </w:rPr>
        <w:t xml:space="preserve"> in raising concerns about sexual harassment; while freelance workers who are directly employed are covered by existing legislative provisions, there is a widespread belief that freelancers</w:t>
      </w:r>
      <w:r w:rsidR="009D0213" w:rsidRPr="00CE0919">
        <w:rPr>
          <w:rFonts w:ascii="Times New Roman" w:hAnsi="Times New Roman" w:cs="Times New Roman"/>
          <w:sz w:val="24"/>
          <w:szCs w:val="24"/>
        </w:rPr>
        <w:t xml:space="preserve"> in the creative industries</w:t>
      </w:r>
      <w:r w:rsidR="003117E6" w:rsidRPr="00CE0919">
        <w:rPr>
          <w:rFonts w:ascii="Times New Roman" w:hAnsi="Times New Roman" w:cs="Times New Roman"/>
          <w:sz w:val="24"/>
          <w:szCs w:val="24"/>
        </w:rPr>
        <w:t xml:space="preserve"> cannot risk their reputation by reporting sexual harassment </w:t>
      </w:r>
      <w:r w:rsidR="000E56F7" w:rsidRPr="00CE0919">
        <w:rPr>
          <w:rFonts w:ascii="Times New Roman" w:hAnsi="Times New Roman" w:cs="Times New Roman"/>
          <w:sz w:val="24"/>
          <w:szCs w:val="24"/>
        </w:rPr>
        <w:fldChar w:fldCharType="begin"/>
      </w:r>
      <w:r w:rsidRPr="00CE0919">
        <w:rPr>
          <w:rFonts w:ascii="Times New Roman" w:hAnsi="Times New Roman" w:cs="Times New Roman"/>
          <w:sz w:val="24"/>
          <w:szCs w:val="24"/>
        </w:rPr>
        <w:instrText xml:space="preserve"> ADDIN ZOTERO_ITEM CSL_CITATION {"citationID":"Q1iJQZj3","properties":{"formattedCitation":"(O\\uc0\\u8217{}Brien, 2019; Scharff, 2020)","plainCitation":"(O’Brien, 2019; Scharff, 2020)","noteIndex":0},"citationItems":[{"id":3676,"uris":["http://zotero.org/users/57620/items/ZRSPZDDJ"],"itemData":{"id":3676,"type":"book","abstract":"Women, Inequality and Media Work investigates how women experience gender inequality in film and television production industries. Examining women’s place in the production of media is vital to understanding the broader and related question of how women are (mis)represented in media content. This book goes behind the camera to explore the world of women working in media industries and unpacks the systemic gender inequality that they experience at work. It argues that women internalize their experience of gender inequality by adopting various beliefs: whether it is that gender does not matter in the workplace; that the workplace is now post-feminist; or by adopting a sense of self as liminal, neither fully included nor excluded from the industry. Drawing on detailed academic research and empirical investigation, Women, Inequality and Media Work is an important and timely book for students, researchers and those working in media industries.","event-place":"Abingdon, Oxon","language":"English","number-of-pages":"178","publisher":"Routledge","publisher-place":"Abingdon, Oxon","source":"Amazon","title":"Women, Inequality and Media Work","author":[{"family":"O'Brien","given":"Anne"}],"issued":{"date-parts":[["2019",5,30]]}}},{"id":3773,"uris":["http://zotero.org/users/57620/items/JL5DWFYN"],"itemData":{"id":3773,"type":"article-journal","container-title":"Rassegna Italiana di Sociologia","issue":"4","title":"From 'not me' to 'me too': exploring the trickle-down effects of neoliberal feminism","volume":"LX","author":[{"family":"Scharff","given":"Christina"}],"issued":{"date-parts":[["2020"]]}}}],"schema":"https://github.com/citation-style-language/schema/raw/master/csl-citation.json"} </w:instrText>
      </w:r>
      <w:r w:rsidR="000E56F7" w:rsidRPr="00CE0919">
        <w:rPr>
          <w:rFonts w:ascii="Times New Roman" w:hAnsi="Times New Roman" w:cs="Times New Roman"/>
          <w:sz w:val="24"/>
          <w:szCs w:val="24"/>
        </w:rPr>
        <w:fldChar w:fldCharType="separate"/>
      </w:r>
      <w:r w:rsidRPr="00CE0919">
        <w:rPr>
          <w:rFonts w:ascii="Times New Roman" w:hAnsi="Times New Roman" w:cs="Times New Roman"/>
          <w:kern w:val="0"/>
          <w:sz w:val="24"/>
          <w:szCs w:val="24"/>
        </w:rPr>
        <w:t>(O’Brien, 2019; Scharff, 2020)</w:t>
      </w:r>
      <w:r w:rsidR="000E56F7" w:rsidRPr="00CE0919">
        <w:rPr>
          <w:rFonts w:ascii="Times New Roman" w:hAnsi="Times New Roman" w:cs="Times New Roman"/>
          <w:sz w:val="24"/>
          <w:szCs w:val="24"/>
        </w:rPr>
        <w:fldChar w:fldCharType="end"/>
      </w:r>
      <w:r w:rsidR="003117E6" w:rsidRPr="00CE0919">
        <w:rPr>
          <w:rFonts w:ascii="Times New Roman" w:hAnsi="Times New Roman" w:cs="Times New Roman"/>
          <w:sz w:val="24"/>
          <w:szCs w:val="24"/>
        </w:rPr>
        <w:t xml:space="preserve">. </w:t>
      </w:r>
    </w:p>
    <w:p w14:paraId="06F878B8" w14:textId="6A2C9EAE" w:rsidR="00BE40ED" w:rsidRPr="00CE0919" w:rsidRDefault="006A60E3" w:rsidP="00174C3B">
      <w:pPr>
        <w:pBdr>
          <w:top w:val="nil"/>
          <w:left w:val="nil"/>
          <w:bottom w:val="nil"/>
          <w:right w:val="nil"/>
          <w:between w:val="nil"/>
        </w:pBdr>
        <w:spacing w:before="280" w:after="280" w:line="480" w:lineRule="auto"/>
        <w:rPr>
          <w:rFonts w:ascii="Times New Roman" w:hAnsi="Times New Roman" w:cs="Times New Roman"/>
          <w:sz w:val="24"/>
          <w:szCs w:val="24"/>
        </w:rPr>
      </w:pPr>
      <w:r w:rsidRPr="00CE0919">
        <w:rPr>
          <w:rFonts w:ascii="Times New Roman" w:eastAsia="Times New Roman" w:hAnsi="Times New Roman" w:cs="Times New Roman"/>
          <w:sz w:val="24"/>
          <w:szCs w:val="24"/>
        </w:rPr>
        <w:t>Existing literature on sexual harassment in the film and television industries, as well as the wider creative industries, has focused on informal justice</w:t>
      </w:r>
      <w:r w:rsidR="00353B8D" w:rsidRPr="00CE0919">
        <w:rPr>
          <w:rFonts w:ascii="Times New Roman" w:eastAsia="Times New Roman" w:hAnsi="Times New Roman" w:cs="Times New Roman"/>
          <w:sz w:val="24"/>
          <w:szCs w:val="24"/>
        </w:rPr>
        <w:t xml:space="preserve">: </w:t>
      </w:r>
      <w:r w:rsidRPr="00CE0919">
        <w:rPr>
          <w:rFonts w:ascii="Times New Roman" w:eastAsia="Times New Roman" w:hAnsi="Times New Roman" w:cs="Times New Roman"/>
          <w:sz w:val="24"/>
          <w:szCs w:val="24"/>
        </w:rPr>
        <w:t xml:space="preserve">‘speaking out’ on social media </w:t>
      </w:r>
      <w:r w:rsidR="00353B8D" w:rsidRPr="00CE0919">
        <w:rPr>
          <w:rFonts w:ascii="Times New Roman" w:eastAsia="Times New Roman" w:hAnsi="Times New Roman" w:cs="Times New Roman"/>
          <w:sz w:val="24"/>
          <w:szCs w:val="24"/>
        </w:rPr>
        <w:t>and</w:t>
      </w:r>
      <w:r w:rsidRPr="00CE0919">
        <w:rPr>
          <w:rFonts w:ascii="Times New Roman" w:eastAsia="Times New Roman" w:hAnsi="Times New Roman" w:cs="Times New Roman"/>
          <w:sz w:val="24"/>
          <w:szCs w:val="24"/>
        </w:rPr>
        <w:t xml:space="preserve"> </w:t>
      </w:r>
      <w:r w:rsidRPr="00CE0919">
        <w:rPr>
          <w:rFonts w:ascii="Times New Roman" w:eastAsia="Times New Roman" w:hAnsi="Times New Roman" w:cs="Times New Roman"/>
          <w:sz w:val="24"/>
          <w:szCs w:val="24"/>
        </w:rPr>
        <w:lastRenderedPageBreak/>
        <w:t>informal strategies used to cope with sexism, sexual harassment and violence in the workplace</w:t>
      </w:r>
      <w:r w:rsidR="00B234D3" w:rsidRPr="00CE0919">
        <w:rPr>
          <w:rFonts w:ascii="Times New Roman" w:eastAsia="Times New Roman" w:hAnsi="Times New Roman" w:cs="Times New Roman"/>
          <w:sz w:val="24"/>
          <w:szCs w:val="24"/>
        </w:rPr>
        <w:t xml:space="preserve"> </w:t>
      </w:r>
      <w:r w:rsidR="00B234D3" w:rsidRPr="00CE0919">
        <w:rPr>
          <w:rFonts w:ascii="Times New Roman" w:eastAsia="Times New Roman" w:hAnsi="Times New Roman" w:cs="Times New Roman"/>
          <w:sz w:val="24"/>
          <w:szCs w:val="24"/>
        </w:rPr>
        <w:fldChar w:fldCharType="begin"/>
      </w:r>
      <w:r w:rsidR="00B234D3" w:rsidRPr="00CE0919">
        <w:rPr>
          <w:rFonts w:ascii="Times New Roman" w:eastAsia="Times New Roman" w:hAnsi="Times New Roman" w:cs="Times New Roman"/>
          <w:sz w:val="24"/>
          <w:szCs w:val="24"/>
        </w:rPr>
        <w:instrText xml:space="preserve"> ADDIN ZOTERO_ITEM CSL_CITATION {"citationID":"Q4JbUGTl","properties":{"formattedCitation":"(O\\uc0\\u8217{}Brien, 2019)","plainCitation":"(O’Brien, 2019)","noteIndex":0},"citationItems":[{"id":3676,"uris":["http://zotero.org/users/57620/items/ZRSPZDDJ"],"itemData":{"id":3676,"type":"book","abstract":"Women, Inequality and Media Work investigates how women experience gender inequality in film and television production industries. Examining women’s place in the production of media is vital to understanding the broader and related question of how women are (mis)represented in media content. This book goes behind the camera to explore the world of women working in media industries and unpacks the systemic gender inequality that they experience at work. It argues that women internalize their experience of gender inequality by adopting various beliefs: whether it is that gender does not matter in the workplace; that the workplace is now post-feminist; or by adopting a sense of self as liminal, neither fully included nor excluded from the industry. Drawing on detailed academic research and empirical investigation, Women, Inequality and Media Work is an important and timely book for students, researchers and those working in media industries.","event-place":"Abingdon, Oxon","language":"English","number-of-pages":"178","publisher":"Routledge","publisher-place":"Abingdon, Oxon","source":"Amazon","title":"Women, Inequality and Media Work","author":[{"family":"O'Brien","given":"Anne"}],"issued":{"date-parts":[["2019",5,30]]}}}],"schema":"https://github.com/citation-style-language/schema/raw/master/csl-citation.json"} </w:instrText>
      </w:r>
      <w:r w:rsidR="00B234D3" w:rsidRPr="00CE0919">
        <w:rPr>
          <w:rFonts w:ascii="Times New Roman" w:eastAsia="Times New Roman" w:hAnsi="Times New Roman" w:cs="Times New Roman"/>
          <w:sz w:val="24"/>
          <w:szCs w:val="24"/>
        </w:rPr>
        <w:fldChar w:fldCharType="separate"/>
      </w:r>
      <w:r w:rsidR="00B234D3" w:rsidRPr="00CE0919">
        <w:rPr>
          <w:rFonts w:ascii="Times New Roman" w:hAnsi="Times New Roman" w:cs="Times New Roman"/>
          <w:kern w:val="0"/>
          <w:sz w:val="24"/>
          <w:szCs w:val="24"/>
        </w:rPr>
        <w:t>(O’Brien, 2019)</w:t>
      </w:r>
      <w:r w:rsidR="00B234D3" w:rsidRPr="00CE0919">
        <w:rPr>
          <w:rFonts w:ascii="Times New Roman" w:eastAsia="Times New Roman" w:hAnsi="Times New Roman" w:cs="Times New Roman"/>
          <w:sz w:val="24"/>
          <w:szCs w:val="24"/>
        </w:rPr>
        <w:fldChar w:fldCharType="end"/>
      </w:r>
      <w:r w:rsidRPr="00CE0919">
        <w:rPr>
          <w:rFonts w:ascii="Times New Roman" w:eastAsia="Times New Roman" w:hAnsi="Times New Roman" w:cs="Times New Roman"/>
          <w:sz w:val="24"/>
          <w:szCs w:val="24"/>
        </w:rPr>
        <w:t>. This includes comedy workers’ ‘DIY strategies</w:t>
      </w:r>
      <w:r w:rsidR="00D90E80" w:rsidRPr="00CE0919">
        <w:rPr>
          <w:rFonts w:ascii="Times New Roman" w:eastAsia="Times New Roman" w:hAnsi="Times New Roman" w:cs="Times New Roman"/>
          <w:sz w:val="24"/>
          <w:szCs w:val="24"/>
        </w:rPr>
        <w:t>’</w:t>
      </w:r>
      <w:r w:rsidRPr="00CE0919">
        <w:rPr>
          <w:rFonts w:ascii="Times New Roman" w:eastAsia="Times New Roman" w:hAnsi="Times New Roman" w:cs="Times New Roman"/>
          <w:sz w:val="24"/>
          <w:szCs w:val="24"/>
        </w:rPr>
        <w:t>(</w:t>
      </w:r>
      <w:proofErr w:type="spellStart"/>
      <w:r w:rsidRPr="00CE0919">
        <w:rPr>
          <w:rFonts w:ascii="Times New Roman" w:eastAsia="Times New Roman" w:hAnsi="Times New Roman" w:cs="Times New Roman"/>
          <w:sz w:val="24"/>
          <w:szCs w:val="24"/>
        </w:rPr>
        <w:t>Trusolino</w:t>
      </w:r>
      <w:proofErr w:type="spellEnd"/>
      <w:r w:rsidRPr="00CE0919">
        <w:rPr>
          <w:rFonts w:ascii="Times New Roman" w:eastAsia="Times New Roman" w:hAnsi="Times New Roman" w:cs="Times New Roman"/>
          <w:sz w:val="24"/>
          <w:szCs w:val="24"/>
        </w:rPr>
        <w:t xml:space="preserve"> and Ships 2023, 9</w:t>
      </w:r>
      <w:r w:rsidR="00B234D3" w:rsidRPr="00CE0919">
        <w:rPr>
          <w:rFonts w:ascii="Times New Roman" w:eastAsia="Times New Roman" w:hAnsi="Times New Roman" w:cs="Times New Roman"/>
          <w:sz w:val="24"/>
          <w:szCs w:val="24"/>
        </w:rPr>
        <w:t xml:space="preserve">; </w:t>
      </w:r>
      <w:r w:rsidRPr="00CE0919">
        <w:rPr>
          <w:rFonts w:ascii="Times New Roman" w:eastAsia="Times New Roman" w:hAnsi="Times New Roman" w:cs="Times New Roman"/>
          <w:sz w:val="24"/>
          <w:szCs w:val="24"/>
        </w:rPr>
        <w:t>Liinamaa and Rogers 2022; North, 2016, p. 506)</w:t>
      </w:r>
      <w:r w:rsidR="00D90E80" w:rsidRPr="00CE0919">
        <w:rPr>
          <w:rFonts w:ascii="Times New Roman" w:eastAsia="Times New Roman" w:hAnsi="Times New Roman" w:cs="Times New Roman"/>
          <w:sz w:val="24"/>
          <w:szCs w:val="24"/>
        </w:rPr>
        <w:t xml:space="preserve"> </w:t>
      </w:r>
      <w:proofErr w:type="spellStart"/>
      <w:r w:rsidR="00D90E80" w:rsidRPr="00CE0919">
        <w:rPr>
          <w:rFonts w:ascii="Times New Roman" w:eastAsia="Times New Roman" w:hAnsi="Times New Roman" w:cs="Times New Roman"/>
          <w:sz w:val="24"/>
          <w:szCs w:val="24"/>
        </w:rPr>
        <w:t>and</w:t>
      </w:r>
      <w:r w:rsidRPr="00CE0919">
        <w:rPr>
          <w:rFonts w:ascii="Times New Roman" w:eastAsia="Times New Roman" w:hAnsi="Times New Roman" w:cs="Times New Roman"/>
          <w:sz w:val="24"/>
          <w:szCs w:val="24"/>
        </w:rPr>
        <w:t>he</w:t>
      </w:r>
      <w:proofErr w:type="spellEnd"/>
      <w:r w:rsidRPr="00CE0919">
        <w:rPr>
          <w:rFonts w:ascii="Times New Roman" w:eastAsia="Times New Roman" w:hAnsi="Times New Roman" w:cs="Times New Roman"/>
          <w:sz w:val="24"/>
          <w:szCs w:val="24"/>
        </w:rPr>
        <w:t xml:space="preserve"> ‘whisper network’ where women share the names of abusers within their industry (Cobb and </w:t>
      </w:r>
      <w:proofErr w:type="spellStart"/>
      <w:r w:rsidRPr="00CE0919">
        <w:rPr>
          <w:rFonts w:ascii="Times New Roman" w:eastAsia="Times New Roman" w:hAnsi="Times New Roman" w:cs="Times New Roman"/>
          <w:sz w:val="24"/>
          <w:szCs w:val="24"/>
        </w:rPr>
        <w:t>Horeck</w:t>
      </w:r>
      <w:proofErr w:type="spellEnd"/>
      <w:r w:rsidRPr="00CE0919">
        <w:rPr>
          <w:rFonts w:ascii="Times New Roman" w:eastAsia="Times New Roman" w:hAnsi="Times New Roman" w:cs="Times New Roman"/>
          <w:sz w:val="24"/>
          <w:szCs w:val="24"/>
        </w:rPr>
        <w:t xml:space="preserve"> 2018, 491. </w:t>
      </w:r>
      <w:r w:rsidR="00353B8D" w:rsidRPr="00CE0919">
        <w:rPr>
          <w:rFonts w:ascii="Times New Roman" w:eastAsia="Times New Roman" w:hAnsi="Times New Roman" w:cs="Times New Roman"/>
          <w:sz w:val="24"/>
          <w:szCs w:val="24"/>
        </w:rPr>
        <w:t>T</w:t>
      </w:r>
      <w:r w:rsidR="00BE40ED" w:rsidRPr="00CE0919">
        <w:rPr>
          <w:rFonts w:ascii="Times New Roman" w:eastAsia="Times New Roman" w:hAnsi="Times New Roman" w:cs="Times New Roman"/>
          <w:sz w:val="24"/>
          <w:szCs w:val="24"/>
        </w:rPr>
        <w:t xml:space="preserve">here is less discussion in academic literature of employers’ responsibilities in this space. </w:t>
      </w:r>
      <w:r w:rsidR="00BE40ED" w:rsidRPr="00CE0919">
        <w:rPr>
          <w:rFonts w:ascii="Times New Roman" w:eastAsia="Times New Roman" w:hAnsi="Times New Roman" w:cs="Times New Roman"/>
          <w:color w:val="000000"/>
          <w:sz w:val="24"/>
          <w:szCs w:val="24"/>
        </w:rPr>
        <w:t xml:space="preserve">One exception is Sørensen’s study of the new role of ‘intimacy coordinators’ in the screen industries (2022). However, </w:t>
      </w:r>
      <w:r w:rsidR="00F75EAD" w:rsidRPr="00CE0919">
        <w:rPr>
          <w:rFonts w:ascii="Times New Roman" w:eastAsia="Times New Roman" w:hAnsi="Times New Roman" w:cs="Times New Roman"/>
          <w:color w:val="000000"/>
          <w:sz w:val="24"/>
          <w:szCs w:val="24"/>
        </w:rPr>
        <w:t xml:space="preserve">this provision only applies to actors or ‘talent’. Furthermore, </w:t>
      </w:r>
      <w:r w:rsidR="00BE40ED" w:rsidRPr="00CE0919">
        <w:rPr>
          <w:rFonts w:ascii="Times New Roman" w:eastAsia="Times New Roman" w:hAnsi="Times New Roman" w:cs="Times New Roman"/>
          <w:color w:val="000000"/>
          <w:sz w:val="24"/>
          <w:szCs w:val="24"/>
        </w:rPr>
        <w:t xml:space="preserve">Sørensen argues that intimacy coordination – despite contributing to improved practices on set – is </w:t>
      </w:r>
      <w:r w:rsidR="00353B8D" w:rsidRPr="00CE0919">
        <w:rPr>
          <w:rFonts w:ascii="Times New Roman" w:eastAsia="Times New Roman" w:hAnsi="Times New Roman" w:cs="Times New Roman"/>
          <w:color w:val="000000"/>
          <w:sz w:val="24"/>
          <w:szCs w:val="24"/>
        </w:rPr>
        <w:t xml:space="preserve">primarily </w:t>
      </w:r>
      <w:r w:rsidR="00BE40ED" w:rsidRPr="00CE0919">
        <w:rPr>
          <w:rFonts w:ascii="Times New Roman" w:eastAsia="Times New Roman" w:hAnsi="Times New Roman" w:cs="Times New Roman"/>
          <w:color w:val="000000"/>
          <w:sz w:val="24"/>
          <w:szCs w:val="24"/>
        </w:rPr>
        <w:t>a way of mitigating any ‘financial and reputational consequences’ relating to sexual harassment (Sørensen, 2022).</w:t>
      </w:r>
    </w:p>
    <w:p w14:paraId="74B92C9C" w14:textId="4CD0743E" w:rsidR="005F3257" w:rsidRPr="00CE0919" w:rsidRDefault="00BE40ED" w:rsidP="00174C3B">
      <w:pPr>
        <w:pBdr>
          <w:top w:val="nil"/>
          <w:left w:val="nil"/>
          <w:bottom w:val="nil"/>
          <w:right w:val="nil"/>
          <w:between w:val="nil"/>
        </w:pBdr>
        <w:spacing w:before="280" w:after="280" w:line="480" w:lineRule="auto"/>
        <w:rPr>
          <w:rFonts w:ascii="Times New Roman" w:hAnsi="Times New Roman" w:cs="Times New Roman"/>
          <w:sz w:val="24"/>
          <w:szCs w:val="24"/>
        </w:rPr>
      </w:pPr>
      <w:r w:rsidRPr="00CE0919">
        <w:rPr>
          <w:rFonts w:ascii="Times New Roman" w:hAnsi="Times New Roman" w:cs="Times New Roman"/>
          <w:sz w:val="24"/>
          <w:szCs w:val="24"/>
        </w:rPr>
        <w:t>As such, the UK film and television industry provides a fertile context for exploring how</w:t>
      </w:r>
      <w:r w:rsidR="000974AD" w:rsidRPr="00CE0919">
        <w:rPr>
          <w:rFonts w:ascii="Times New Roman" w:hAnsi="Times New Roman" w:cs="Times New Roman"/>
          <w:sz w:val="24"/>
          <w:szCs w:val="24"/>
        </w:rPr>
        <w:t xml:space="preserve"> </w:t>
      </w:r>
      <w:r w:rsidR="007E2B18" w:rsidRPr="00CE0919">
        <w:rPr>
          <w:rFonts w:ascii="Times New Roman" w:hAnsi="Times New Roman" w:cs="Times New Roman"/>
          <w:sz w:val="24"/>
          <w:szCs w:val="24"/>
        </w:rPr>
        <w:t>workers</w:t>
      </w:r>
      <w:r w:rsidRPr="00CE0919">
        <w:rPr>
          <w:rFonts w:ascii="Times New Roman" w:hAnsi="Times New Roman" w:cs="Times New Roman"/>
          <w:sz w:val="24"/>
          <w:szCs w:val="24"/>
        </w:rPr>
        <w:t xml:space="preserve"> </w:t>
      </w:r>
      <w:r w:rsidR="007E2B18" w:rsidRPr="00CE0919">
        <w:rPr>
          <w:rFonts w:ascii="Times New Roman" w:hAnsi="Times New Roman" w:cs="Times New Roman"/>
          <w:sz w:val="24"/>
          <w:szCs w:val="24"/>
        </w:rPr>
        <w:t>affected by sexual harassment experienc</w:t>
      </w:r>
      <w:r w:rsidRPr="00CE0919">
        <w:rPr>
          <w:rFonts w:ascii="Times New Roman" w:hAnsi="Times New Roman" w:cs="Times New Roman"/>
          <w:sz w:val="24"/>
          <w:szCs w:val="24"/>
        </w:rPr>
        <w:t>e</w:t>
      </w:r>
      <w:r w:rsidR="007E2B18" w:rsidRPr="00CE0919">
        <w:rPr>
          <w:rFonts w:ascii="Times New Roman" w:hAnsi="Times New Roman" w:cs="Times New Roman"/>
          <w:sz w:val="24"/>
          <w:szCs w:val="24"/>
        </w:rPr>
        <w:t xml:space="preserve"> workplace justice mechanisms</w:t>
      </w:r>
      <w:r w:rsidRPr="00CE0919">
        <w:rPr>
          <w:rFonts w:ascii="Times New Roman" w:hAnsi="Times New Roman" w:cs="Times New Roman"/>
          <w:sz w:val="24"/>
          <w:szCs w:val="24"/>
        </w:rPr>
        <w:t xml:space="preserve">. This article now turns to introducing the study, before </w:t>
      </w:r>
      <w:r w:rsidR="00353B8D" w:rsidRPr="00CE0919">
        <w:rPr>
          <w:rFonts w:ascii="Times New Roman" w:hAnsi="Times New Roman" w:cs="Times New Roman"/>
          <w:sz w:val="24"/>
          <w:szCs w:val="24"/>
        </w:rPr>
        <w:t xml:space="preserve">outlining </w:t>
      </w:r>
      <w:r w:rsidRPr="00CE0919">
        <w:rPr>
          <w:rFonts w:ascii="Times New Roman" w:hAnsi="Times New Roman" w:cs="Times New Roman"/>
          <w:sz w:val="24"/>
          <w:szCs w:val="24"/>
        </w:rPr>
        <w:t>findings and asking</w:t>
      </w:r>
      <w:r w:rsidR="009D0213" w:rsidRPr="00CE0919">
        <w:rPr>
          <w:rFonts w:ascii="Times New Roman" w:hAnsi="Times New Roman" w:cs="Times New Roman"/>
          <w:sz w:val="24"/>
          <w:szCs w:val="24"/>
        </w:rPr>
        <w:t xml:space="preserve"> what a critical exploration of such mechanisms, and how they function in practice, </w:t>
      </w:r>
      <w:r w:rsidRPr="00CE0919">
        <w:rPr>
          <w:rFonts w:ascii="Times New Roman" w:hAnsi="Times New Roman" w:cs="Times New Roman"/>
          <w:sz w:val="24"/>
          <w:szCs w:val="24"/>
        </w:rPr>
        <w:t xml:space="preserve">can </w:t>
      </w:r>
      <w:r w:rsidR="009D0213" w:rsidRPr="00CE0919">
        <w:rPr>
          <w:rFonts w:ascii="Times New Roman" w:hAnsi="Times New Roman" w:cs="Times New Roman"/>
          <w:sz w:val="24"/>
          <w:szCs w:val="24"/>
        </w:rPr>
        <w:t>reveal about the legacies of #MeToo</w:t>
      </w:r>
      <w:r w:rsidRPr="00CE0919">
        <w:rPr>
          <w:rFonts w:ascii="Times New Roman" w:hAnsi="Times New Roman" w:cs="Times New Roman"/>
          <w:sz w:val="24"/>
          <w:szCs w:val="24"/>
        </w:rPr>
        <w:t>.</w:t>
      </w:r>
    </w:p>
    <w:p w14:paraId="37802D27" w14:textId="2B2D61BA" w:rsidR="001461F6" w:rsidRPr="00CE0919" w:rsidRDefault="001461F6" w:rsidP="00174C3B">
      <w:pPr>
        <w:pStyle w:val="Heading1"/>
        <w:spacing w:line="480" w:lineRule="auto"/>
        <w:rPr>
          <w:rFonts w:ascii="Times New Roman" w:hAnsi="Times New Roman" w:cs="Times New Roman"/>
          <w:sz w:val="24"/>
          <w:szCs w:val="24"/>
        </w:rPr>
      </w:pPr>
      <w:r w:rsidRPr="00CE0919">
        <w:rPr>
          <w:rFonts w:ascii="Times New Roman" w:hAnsi="Times New Roman" w:cs="Times New Roman"/>
          <w:sz w:val="24"/>
          <w:szCs w:val="24"/>
        </w:rPr>
        <w:t>Methods</w:t>
      </w:r>
      <w:r w:rsidR="006E08FC" w:rsidRPr="00CE0919">
        <w:rPr>
          <w:rFonts w:ascii="Times New Roman" w:hAnsi="Times New Roman" w:cs="Times New Roman"/>
          <w:sz w:val="24"/>
          <w:szCs w:val="24"/>
        </w:rPr>
        <w:t xml:space="preserve"> </w:t>
      </w:r>
    </w:p>
    <w:p w14:paraId="29A92903" w14:textId="5B6471B2" w:rsidR="00F16F2C" w:rsidRPr="00CE0919" w:rsidRDefault="00F75EAD"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The study draws on </w:t>
      </w:r>
      <w:bookmarkStart w:id="7" w:name="_Hlk198112258"/>
      <w:r w:rsidRPr="00CE0919">
        <w:rPr>
          <w:rFonts w:ascii="Times New Roman" w:hAnsi="Times New Roman" w:cs="Times New Roman"/>
          <w:sz w:val="24"/>
          <w:szCs w:val="24"/>
        </w:rPr>
        <w:t>i</w:t>
      </w:r>
      <w:r w:rsidR="00D54528" w:rsidRPr="00CE0919">
        <w:rPr>
          <w:rFonts w:ascii="Times New Roman" w:hAnsi="Times New Roman" w:cs="Times New Roman"/>
          <w:sz w:val="24"/>
          <w:szCs w:val="24"/>
        </w:rPr>
        <w:t>nterview</w:t>
      </w:r>
      <w:r w:rsidRPr="00CE0919">
        <w:rPr>
          <w:rFonts w:ascii="Times New Roman" w:hAnsi="Times New Roman" w:cs="Times New Roman"/>
          <w:sz w:val="24"/>
          <w:szCs w:val="24"/>
        </w:rPr>
        <w:t xml:space="preserve"> data from</w:t>
      </w:r>
      <w:r w:rsidR="00D54528" w:rsidRPr="00CE0919">
        <w:rPr>
          <w:rFonts w:ascii="Times New Roman" w:hAnsi="Times New Roman" w:cs="Times New Roman"/>
          <w:sz w:val="24"/>
          <w:szCs w:val="24"/>
        </w:rPr>
        <w:t xml:space="preserve"> 18 people working or studying in the UK film and television industry who had experienced and/or spoken up about sexual harassment and violence at work since </w:t>
      </w:r>
      <w:r w:rsidR="002C513B" w:rsidRPr="00CE0919">
        <w:rPr>
          <w:rFonts w:ascii="Times New Roman" w:hAnsi="Times New Roman" w:cs="Times New Roman"/>
          <w:sz w:val="24"/>
          <w:szCs w:val="24"/>
        </w:rPr>
        <w:t xml:space="preserve">December </w:t>
      </w:r>
      <w:r w:rsidR="00D54528" w:rsidRPr="00CE0919">
        <w:rPr>
          <w:rFonts w:ascii="Times New Roman" w:hAnsi="Times New Roman" w:cs="Times New Roman"/>
          <w:sz w:val="24"/>
          <w:szCs w:val="24"/>
        </w:rPr>
        <w:t>2017</w:t>
      </w:r>
      <w:bookmarkEnd w:id="7"/>
      <w:r w:rsidR="00D54528" w:rsidRPr="00CE0919">
        <w:rPr>
          <w:rFonts w:ascii="Times New Roman" w:hAnsi="Times New Roman" w:cs="Times New Roman"/>
          <w:sz w:val="24"/>
          <w:szCs w:val="24"/>
        </w:rPr>
        <w:t xml:space="preserve">. </w:t>
      </w:r>
      <w:r w:rsidRPr="00CE0919">
        <w:rPr>
          <w:rFonts w:ascii="Times New Roman" w:hAnsi="Times New Roman" w:cs="Times New Roman"/>
          <w:sz w:val="24"/>
          <w:szCs w:val="24"/>
        </w:rPr>
        <w:t xml:space="preserve">Interviews were chosen as a method in line with the feminist epistemological framing of this study, which foregrounded gathering knowledge to support social change </w:t>
      </w:r>
      <w:r w:rsidRPr="00CE0919">
        <w:rPr>
          <w:rFonts w:ascii="Times New Roman" w:hAnsi="Times New Roman" w:cs="Times New Roman"/>
          <w:sz w:val="24"/>
          <w:szCs w:val="24"/>
        </w:rPr>
        <w:fldChar w:fldCharType="begin"/>
      </w:r>
      <w:r w:rsidRPr="00CE0919">
        <w:rPr>
          <w:rFonts w:ascii="Times New Roman" w:hAnsi="Times New Roman" w:cs="Times New Roman"/>
          <w:sz w:val="24"/>
          <w:szCs w:val="24"/>
        </w:rPr>
        <w:instrText xml:space="preserve"> ADDIN ZOTERO_ITEM CSL_CITATION {"citationID":"WHzRpEWG","properties":{"formattedCitation":"(Wise &amp; Stanley, 1993)","plainCitation":"(Wise &amp; Stanley, 1993)","noteIndex":0},"citationItems":[{"id":3784,"uris":["http://zotero.org/users/57620/items/VA5YCC63"],"itemData":{"id":3784,"type":"book","abstract":"Breaking Out is one of the classics of feminist sociology. In this new edition Liz Stanley and Sue Wise review the main developments in feminist thinking on research issues since the book first appeared.","edition":"2 edition","event-place":"London","ISBN":"978-0-415-07270-0","language":"English","number-of-pages":"264","publisher":"Routledge","publisher-place":"London","source":"Amazon","title":"Breaking Out Again: Feminist Ontology and Epistemology","title-short":"Breaking Out Again","author":[{"family":"Wise","given":"Sue"},{"family":"Stanley","given":"Liz"}],"issued":{"date-parts":[["1993",3,11]]}}}],"schema":"https://github.com/citation-style-language/schema/raw/master/csl-citation.json"} </w:instrText>
      </w:r>
      <w:r w:rsidRPr="00CE0919">
        <w:rPr>
          <w:rFonts w:ascii="Times New Roman" w:hAnsi="Times New Roman" w:cs="Times New Roman"/>
          <w:sz w:val="24"/>
          <w:szCs w:val="24"/>
        </w:rPr>
        <w:fldChar w:fldCharType="separate"/>
      </w:r>
      <w:r w:rsidRPr="00CE0919">
        <w:rPr>
          <w:rFonts w:ascii="Times New Roman" w:hAnsi="Times New Roman" w:cs="Times New Roman"/>
          <w:sz w:val="24"/>
          <w:szCs w:val="24"/>
        </w:rPr>
        <w:t>(Wise &amp; Stanley, 1993)</w:t>
      </w:r>
      <w:r w:rsidRPr="00CE0919">
        <w:rPr>
          <w:rFonts w:ascii="Times New Roman" w:hAnsi="Times New Roman" w:cs="Times New Roman"/>
          <w:sz w:val="24"/>
          <w:szCs w:val="24"/>
        </w:rPr>
        <w:fldChar w:fldCharType="end"/>
      </w:r>
      <w:r w:rsidRPr="00CE0919">
        <w:rPr>
          <w:rFonts w:ascii="Times New Roman" w:hAnsi="Times New Roman" w:cs="Times New Roman"/>
          <w:sz w:val="24"/>
          <w:szCs w:val="24"/>
        </w:rPr>
        <w:t xml:space="preserve">; while multiple surveys have been carried out on this topic, qualitative accounts of reporting and harassment experiences were lacking. </w:t>
      </w:r>
      <w:r w:rsidR="00026D8A" w:rsidRPr="00CE0919">
        <w:rPr>
          <w:rFonts w:ascii="Times New Roman" w:hAnsi="Times New Roman" w:cs="Times New Roman"/>
          <w:sz w:val="24"/>
          <w:szCs w:val="24"/>
        </w:rPr>
        <w:t xml:space="preserve">The temporal specificity of the study is crucial; it </w:t>
      </w:r>
      <w:r w:rsidR="00DF7B25" w:rsidRPr="00CE0919">
        <w:rPr>
          <w:rFonts w:ascii="Times New Roman" w:hAnsi="Times New Roman" w:cs="Times New Roman"/>
          <w:sz w:val="24"/>
          <w:szCs w:val="24"/>
        </w:rPr>
        <w:t>explores</w:t>
      </w:r>
      <w:r w:rsidR="00026D8A" w:rsidRPr="00CE0919">
        <w:rPr>
          <w:rFonts w:ascii="Times New Roman" w:hAnsi="Times New Roman" w:cs="Times New Roman"/>
          <w:sz w:val="24"/>
          <w:szCs w:val="24"/>
        </w:rPr>
        <w:t xml:space="preserve"> how sexual harassment was occurring, and how employers were responding, since the 2017 #MeToo movement. </w:t>
      </w:r>
      <w:r w:rsidR="00F16F2C" w:rsidRPr="00CE0919">
        <w:rPr>
          <w:rFonts w:ascii="Times New Roman" w:hAnsi="Times New Roman" w:cs="Times New Roman"/>
          <w:sz w:val="24"/>
          <w:szCs w:val="24"/>
        </w:rPr>
        <w:t xml:space="preserve">Out of the 18 </w:t>
      </w:r>
      <w:r w:rsidR="00F16F2C" w:rsidRPr="00CE0919">
        <w:rPr>
          <w:rFonts w:ascii="Times New Roman" w:hAnsi="Times New Roman" w:cs="Times New Roman"/>
          <w:sz w:val="24"/>
          <w:szCs w:val="24"/>
        </w:rPr>
        <w:lastRenderedPageBreak/>
        <w:t>interviewees, three were bystanders who became involved in reports of sexual harassment experienced by others. 15 were directly targeted, five of whom were subjected to sexual violence including indecent exposure, sexual assault and rape</w:t>
      </w:r>
      <w:r w:rsidR="00353B8D" w:rsidRPr="00CE0919">
        <w:rPr>
          <w:rFonts w:ascii="Times New Roman" w:hAnsi="Times New Roman" w:cs="Times New Roman"/>
          <w:sz w:val="24"/>
          <w:szCs w:val="24"/>
        </w:rPr>
        <w:t>, and</w:t>
      </w:r>
      <w:r w:rsidR="00DF7B25" w:rsidRPr="00CE0919">
        <w:rPr>
          <w:rFonts w:ascii="Times New Roman" w:hAnsi="Times New Roman" w:cs="Times New Roman"/>
          <w:sz w:val="24"/>
          <w:szCs w:val="24"/>
        </w:rPr>
        <w:t xml:space="preserve"> i</w:t>
      </w:r>
      <w:r w:rsidR="00F16F2C" w:rsidRPr="00CE0919">
        <w:rPr>
          <w:rFonts w:ascii="Times New Roman" w:hAnsi="Times New Roman" w:cs="Times New Roman"/>
          <w:sz w:val="24"/>
          <w:szCs w:val="24"/>
        </w:rPr>
        <w:t>nterviewees also described 17 instances of sexual harassment at work (for further details see</w:t>
      </w:r>
      <w:r w:rsidR="00E64A87" w:rsidRPr="00CE0919">
        <w:rPr>
          <w:rFonts w:ascii="Times New Roman" w:hAnsi="Times New Roman" w:cs="Times New Roman"/>
          <w:sz w:val="24"/>
          <w:szCs w:val="24"/>
        </w:rPr>
        <w:fldChar w:fldCharType="begin"/>
      </w:r>
      <w:r w:rsidR="008049CC" w:rsidRPr="00CE0919">
        <w:rPr>
          <w:rFonts w:ascii="Times New Roman" w:hAnsi="Times New Roman" w:cs="Times New Roman"/>
          <w:sz w:val="24"/>
          <w:szCs w:val="24"/>
        </w:rPr>
        <w:instrText xml:space="preserve"> ADDIN ZOTERO_ITEM CSL_CITATION {"citationID":"hgIUVFlM","properties":{"formattedCitation":"(Bull, 2023b)","plainCitation":"(Bull, 2023b)","dontUpdate":true,"noteIndex":0},"citationItems":[{"id":19,"uris":["http://zotero.org/users/57620/items/XRH86HU9"],"itemData":{"id":19,"type":"report","publisher":"Screen Industries Growth Network, University of York","title":"Safe to Speak Up? Sexual harassment in the UK film and television industry since #MeToo","URL":"https://screen-network.org.uk/wp-content/uploads/2023/10/Safe-to-Speak-Up-full-report.pdf","author":[{"family":"Bull","given":"Anna"}],"issued":{"date-parts":[["2023",10,24]]}}}],"schema":"https://github.com/citation-style-language/schema/raw/master/csl-citation.json"} </w:instrText>
      </w:r>
      <w:r w:rsidR="00E64A87" w:rsidRPr="00CE0919">
        <w:rPr>
          <w:rFonts w:ascii="Times New Roman" w:hAnsi="Times New Roman" w:cs="Times New Roman"/>
          <w:sz w:val="24"/>
          <w:szCs w:val="24"/>
        </w:rPr>
        <w:fldChar w:fldCharType="separate"/>
      </w:r>
      <w:r w:rsidR="00E64A87" w:rsidRPr="00CE0919">
        <w:rPr>
          <w:rFonts w:ascii="Times New Roman" w:hAnsi="Times New Roman" w:cs="Times New Roman"/>
          <w:sz w:val="24"/>
          <w:szCs w:val="24"/>
        </w:rPr>
        <w:t xml:space="preserve"> Bull, (2023b)</w:t>
      </w:r>
      <w:r w:rsidR="00E64A87" w:rsidRPr="00CE0919">
        <w:rPr>
          <w:rFonts w:ascii="Times New Roman" w:hAnsi="Times New Roman" w:cs="Times New Roman"/>
          <w:sz w:val="24"/>
          <w:szCs w:val="24"/>
        </w:rPr>
        <w:fldChar w:fldCharType="end"/>
      </w:r>
      <w:r w:rsidR="00031F8E" w:rsidRPr="00CE0919">
        <w:rPr>
          <w:rFonts w:ascii="Times New Roman" w:hAnsi="Times New Roman" w:cs="Times New Roman"/>
          <w:sz w:val="24"/>
          <w:szCs w:val="24"/>
        </w:rPr>
        <w:t>.</w:t>
      </w:r>
    </w:p>
    <w:p w14:paraId="7FEF3974" w14:textId="47830B4C" w:rsidR="00506486" w:rsidRPr="00CE0919" w:rsidRDefault="00D54528"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Participants were recruited by reaching out to organisations supporting minoritized groups and/or women in film and television; advertising on social media (Instagram, Twitter, Facebook); an article published in </w:t>
      </w:r>
      <w:r w:rsidRPr="00CE0919">
        <w:rPr>
          <w:rFonts w:ascii="Times New Roman" w:hAnsi="Times New Roman" w:cs="Times New Roman"/>
          <w:i/>
          <w:iCs/>
          <w:sz w:val="24"/>
          <w:szCs w:val="24"/>
        </w:rPr>
        <w:t>Broadcast Now</w:t>
      </w:r>
      <w:r w:rsidRPr="00CE0919">
        <w:rPr>
          <w:rFonts w:ascii="Times New Roman" w:hAnsi="Times New Roman" w:cs="Times New Roman"/>
          <w:sz w:val="24"/>
          <w:szCs w:val="24"/>
        </w:rPr>
        <w:t xml:space="preserve"> magazine; and newsletters for industry organisations. </w:t>
      </w:r>
      <w:r w:rsidR="00506486" w:rsidRPr="00CE0919">
        <w:rPr>
          <w:rFonts w:ascii="Times New Roman" w:hAnsi="Times New Roman" w:cs="Times New Roman"/>
          <w:sz w:val="24"/>
          <w:szCs w:val="24"/>
        </w:rPr>
        <w:t xml:space="preserve">As such, the sample is self-selecting, drawing on those who were willing to speak to an academic interviewer, and is therefore unlikely to be representative. All interviewees who disclosed sexual harassment or violence had had experiences that met the UK legal definition of sexual harassment </w:t>
      </w:r>
      <w:r w:rsidR="00506486" w:rsidRPr="00CE0919">
        <w:rPr>
          <w:rFonts w:ascii="Times New Roman" w:hAnsi="Times New Roman" w:cs="Times New Roman"/>
          <w:sz w:val="24"/>
          <w:szCs w:val="24"/>
        </w:rPr>
        <w:fldChar w:fldCharType="begin"/>
      </w:r>
      <w:r w:rsidR="00E37BE4" w:rsidRPr="00CE0919">
        <w:rPr>
          <w:rFonts w:ascii="Times New Roman" w:hAnsi="Times New Roman" w:cs="Times New Roman"/>
          <w:sz w:val="24"/>
          <w:szCs w:val="24"/>
        </w:rPr>
        <w:instrText xml:space="preserve"> ADDIN ZOTERO_ITEM CSL_CITATION {"citationID":"DjZREPc3","properties":{"formattedCitation":"(Equality and Human Rights Commission, 2024)","plainCitation":"(Equality and Human Rights Commission, 2024)","noteIndex":0},"citationItems":[{"id":15878,"uris":["http://zotero.org/users/57620/items/TD2ZIZW7"],"itemData":{"id":15878,"type":"webpage","title":"Sexual harassment and harassment at work: technical guidance","URL":"https://www.equalityhumanrights.com/guidance/sexual-harassment-and-harassment-work-technical-guidance","author":[{"family":"Equality and Human Rights Commission","given":""}],"accessed":{"date-parts":[["2024",9,26]]},"issued":{"date-parts":[["2024"]]}}}],"schema":"https://github.com/citation-style-language/schema/raw/master/csl-citation.json"} </w:instrText>
      </w:r>
      <w:r w:rsidR="00506486"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(Equality and Human Rights Commission, 2024)</w:t>
      </w:r>
      <w:r w:rsidR="00506486" w:rsidRPr="00CE0919">
        <w:rPr>
          <w:rFonts w:ascii="Times New Roman" w:hAnsi="Times New Roman" w:cs="Times New Roman"/>
          <w:sz w:val="24"/>
          <w:szCs w:val="24"/>
        </w:rPr>
        <w:fldChar w:fldCharType="end"/>
      </w:r>
      <w:r w:rsidR="00506486" w:rsidRPr="00CE0919">
        <w:rPr>
          <w:rFonts w:ascii="Times New Roman" w:hAnsi="Times New Roman" w:cs="Times New Roman"/>
          <w:sz w:val="24"/>
          <w:szCs w:val="24"/>
        </w:rPr>
        <w:t xml:space="preserve">, even when they themselves experienced them as ‘grey areas’ and did not use the label of sexual harassment. </w:t>
      </w:r>
    </w:p>
    <w:p w14:paraId="72AF557A" w14:textId="0216FEF2" w:rsidR="002C513B" w:rsidRPr="00CE0919" w:rsidRDefault="00D54528" w:rsidP="002C51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Interviews were carried out on Zoom in February and March 2023 by the author, who is trained and experienced in supporting survivors of sexual violence. </w:t>
      </w:r>
      <w:r w:rsidR="00E14690" w:rsidRPr="00CE0919">
        <w:rPr>
          <w:rFonts w:ascii="Times New Roman" w:hAnsi="Times New Roman" w:cs="Times New Roman"/>
          <w:sz w:val="24"/>
          <w:szCs w:val="24"/>
        </w:rPr>
        <w:t xml:space="preserve">Interviews followed best practice protocols for research with survivors of sexual violence </w:t>
      </w:r>
      <w:r w:rsidR="00E14690" w:rsidRPr="00CE0919">
        <w:rPr>
          <w:rFonts w:ascii="Times New Roman" w:hAnsi="Times New Roman" w:cs="Times New Roman"/>
          <w:sz w:val="24"/>
          <w:szCs w:val="24"/>
        </w:rPr>
        <w:fldChar w:fldCharType="begin"/>
      </w:r>
      <w:r w:rsidR="00E14690" w:rsidRPr="00CE0919">
        <w:rPr>
          <w:rFonts w:ascii="Times New Roman" w:hAnsi="Times New Roman" w:cs="Times New Roman"/>
          <w:sz w:val="24"/>
          <w:szCs w:val="24"/>
        </w:rPr>
        <w:instrText xml:space="preserve"> ADDIN ZOTERO_ITEM CSL_CITATION {"citationID":"JcjRcG5o","properties":{"formattedCitation":"(Campbell et al., 2009)","plainCitation":"(Campbell et al., 2009)","noteIndex":0},"citationItems":[{"id":2552,"uris":["http://zotero.org/users/57620/items/I6VT8ADT"],"itemData":{"id":2552,"type":"article-journal","container-title":"Violence Against Women","DOI":"10.1177/1077801208331248","ISSN":"1077-8012, 1552-8448","issue":"5","language":"en","page":"595-617","source":"CrossRef","title":"Training Interviewers for Research on Sexual Violence: A Qualitative Study of Rape Survivors' Recommendations for Interview Practice","title-short":"Training Interviewers for Research on Sexual Violence","volume":"15","author":[{"family":"Campbell","given":"Rebecca"},{"family":"Adams","given":"Adrienne E."},{"family":"Wasco","given":"Sharon M."},{"family":"Ahrens","given":"Courtney E."},{"family":"Sefl","given":"Tracy"}],"issued":{"date-parts":[["2009",5]]}}}],"schema":"https://github.com/citation-style-language/schema/raw/master/csl-citation.json"} </w:instrText>
      </w:r>
      <w:r w:rsidR="00E14690"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(Campbell et al., 2009)</w:t>
      </w:r>
      <w:r w:rsidR="00E14690" w:rsidRPr="00CE0919">
        <w:rPr>
          <w:rFonts w:ascii="Times New Roman" w:hAnsi="Times New Roman" w:cs="Times New Roman"/>
          <w:sz w:val="24"/>
          <w:szCs w:val="24"/>
        </w:rPr>
        <w:fldChar w:fldCharType="end"/>
      </w:r>
      <w:r w:rsidR="009F7097" w:rsidRPr="00CE0919">
        <w:rPr>
          <w:rFonts w:ascii="Times New Roman" w:hAnsi="Times New Roman" w:cs="Times New Roman"/>
          <w:sz w:val="24"/>
          <w:szCs w:val="24"/>
        </w:rPr>
        <w:t xml:space="preserve">, </w:t>
      </w:r>
      <w:bookmarkStart w:id="8" w:name="_Hlk198113392"/>
      <w:r w:rsidR="002C513B" w:rsidRPr="00CE0919">
        <w:rPr>
          <w:rFonts w:ascii="Times New Roman" w:hAnsi="Times New Roman" w:cs="Times New Roman"/>
          <w:sz w:val="24"/>
          <w:szCs w:val="24"/>
        </w:rPr>
        <w:t>includ</w:t>
      </w:r>
      <w:r w:rsidR="009F7097" w:rsidRPr="00CE0919">
        <w:rPr>
          <w:rFonts w:ascii="Times New Roman" w:hAnsi="Times New Roman" w:cs="Times New Roman"/>
          <w:sz w:val="24"/>
          <w:szCs w:val="24"/>
        </w:rPr>
        <w:t>ing</w:t>
      </w:r>
      <w:r w:rsidR="00E34BEC" w:rsidRPr="00CE0919">
        <w:rPr>
          <w:rFonts w:ascii="Times New Roman" w:hAnsi="Times New Roman" w:cs="Times New Roman"/>
          <w:sz w:val="24"/>
          <w:szCs w:val="24"/>
        </w:rPr>
        <w:t xml:space="preserve"> </w:t>
      </w:r>
      <w:r w:rsidR="002C513B" w:rsidRPr="00CE0919">
        <w:rPr>
          <w:rFonts w:ascii="Times New Roman" w:hAnsi="Times New Roman" w:cs="Times New Roman"/>
          <w:sz w:val="24"/>
          <w:szCs w:val="24"/>
        </w:rPr>
        <w:t xml:space="preserve">interviewers </w:t>
      </w:r>
      <w:r w:rsidR="009F7097" w:rsidRPr="00CE0919">
        <w:rPr>
          <w:rFonts w:ascii="Times New Roman" w:hAnsi="Times New Roman" w:cs="Times New Roman"/>
          <w:sz w:val="24"/>
          <w:szCs w:val="24"/>
        </w:rPr>
        <w:t>being</w:t>
      </w:r>
      <w:r w:rsidR="002C513B" w:rsidRPr="00CE0919">
        <w:rPr>
          <w:rFonts w:ascii="Times New Roman" w:hAnsi="Times New Roman" w:cs="Times New Roman"/>
          <w:sz w:val="24"/>
          <w:szCs w:val="24"/>
        </w:rPr>
        <w:t xml:space="preserve"> knowledgeable about </w:t>
      </w:r>
      <w:r w:rsidR="00E34BEC" w:rsidRPr="00CE0919">
        <w:rPr>
          <w:rFonts w:ascii="Times New Roman" w:hAnsi="Times New Roman" w:cs="Times New Roman"/>
          <w:sz w:val="24"/>
          <w:szCs w:val="24"/>
        </w:rPr>
        <w:t>sexual violence/harassment</w:t>
      </w:r>
      <w:r w:rsidR="002C513B" w:rsidRPr="00CE0919">
        <w:rPr>
          <w:rFonts w:ascii="Times New Roman" w:hAnsi="Times New Roman" w:cs="Times New Roman"/>
          <w:sz w:val="24"/>
          <w:szCs w:val="24"/>
        </w:rPr>
        <w:t xml:space="preserve"> and its impact on victims </w:t>
      </w:r>
      <w:r w:rsidR="00E34BEC" w:rsidRPr="00CE0919">
        <w:rPr>
          <w:rFonts w:ascii="Times New Roman" w:hAnsi="Times New Roman" w:cs="Times New Roman"/>
          <w:sz w:val="24"/>
          <w:szCs w:val="24"/>
        </w:rPr>
        <w:t xml:space="preserve">and this knowledge </w:t>
      </w:r>
      <w:r w:rsidR="009F7097" w:rsidRPr="00CE0919">
        <w:rPr>
          <w:rFonts w:ascii="Times New Roman" w:hAnsi="Times New Roman" w:cs="Times New Roman"/>
          <w:sz w:val="24"/>
          <w:szCs w:val="24"/>
        </w:rPr>
        <w:t>being</w:t>
      </w:r>
      <w:r w:rsidR="00E34BEC" w:rsidRPr="00CE0919">
        <w:rPr>
          <w:rFonts w:ascii="Times New Roman" w:hAnsi="Times New Roman" w:cs="Times New Roman"/>
          <w:sz w:val="24"/>
          <w:szCs w:val="24"/>
        </w:rPr>
        <w:t xml:space="preserve"> used to provide information to interviewees to help them understand/normalise their experience (Campbell et al., 2009, p.603). For example, some interviewees wanted to know whether what they had experienced was in fact sexual harassment, and whether their employer’s response was appropriate. In addition, interviewees needed to be given time to tell their story in their own words</w:t>
      </w:r>
      <w:r w:rsidR="009F7097" w:rsidRPr="00CE0919">
        <w:rPr>
          <w:rFonts w:ascii="Times New Roman" w:hAnsi="Times New Roman" w:cs="Times New Roman"/>
          <w:sz w:val="24"/>
          <w:szCs w:val="24"/>
        </w:rPr>
        <w:t xml:space="preserve">, choosing </w:t>
      </w:r>
      <w:r w:rsidR="00E34BEC" w:rsidRPr="00CE0919">
        <w:rPr>
          <w:rFonts w:ascii="Times New Roman" w:hAnsi="Times New Roman" w:cs="Times New Roman"/>
          <w:sz w:val="24"/>
          <w:szCs w:val="24"/>
        </w:rPr>
        <w:t xml:space="preserve">what to disclose or not disclose (Campbell et al., 2009, p.601). </w:t>
      </w:r>
      <w:bookmarkEnd w:id="8"/>
      <w:r w:rsidR="00E34BEC" w:rsidRPr="00CE0919">
        <w:rPr>
          <w:rFonts w:ascii="Times New Roman" w:hAnsi="Times New Roman" w:cs="Times New Roman"/>
          <w:sz w:val="24"/>
          <w:szCs w:val="24"/>
        </w:rPr>
        <w:t xml:space="preserve">More widely, support for participants included a debrief after the interview, as well as discussing support needs and signposting to specialist </w:t>
      </w:r>
      <w:r w:rsidR="00E34BEC" w:rsidRPr="00CE0919">
        <w:rPr>
          <w:rFonts w:ascii="Times New Roman" w:hAnsi="Times New Roman" w:cs="Times New Roman"/>
          <w:sz w:val="24"/>
          <w:szCs w:val="24"/>
        </w:rPr>
        <w:lastRenderedPageBreak/>
        <w:t>support organisations at each stage of the study. Interviewees were given the opportunity to review and redact their interview transcripts, and to comment on the final draft of the report.</w:t>
      </w:r>
    </w:p>
    <w:p w14:paraId="07F4A6C8" w14:textId="72C15363" w:rsidR="00D54528" w:rsidRPr="00CE0919" w:rsidRDefault="00E14690"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 </w:t>
      </w:r>
      <w:r w:rsidR="00506486" w:rsidRPr="00CE0919">
        <w:rPr>
          <w:rFonts w:ascii="Times New Roman" w:hAnsi="Times New Roman" w:cs="Times New Roman"/>
          <w:sz w:val="24"/>
          <w:szCs w:val="24"/>
        </w:rPr>
        <w:t xml:space="preserve">All interview questions were voluntary, and covered experiences of sexual harassment in the workplace and disclosing or reporting this; impacts of these experiences; </w:t>
      </w:r>
      <w:r w:rsidRPr="00CE0919">
        <w:rPr>
          <w:rFonts w:ascii="Times New Roman" w:hAnsi="Times New Roman" w:cs="Times New Roman"/>
          <w:sz w:val="24"/>
          <w:szCs w:val="24"/>
        </w:rPr>
        <w:t xml:space="preserve">interviewees’ ideal responses to their disclosures; </w:t>
      </w:r>
      <w:r w:rsidR="00506486" w:rsidRPr="00CE0919">
        <w:rPr>
          <w:rFonts w:ascii="Times New Roman" w:hAnsi="Times New Roman" w:cs="Times New Roman"/>
          <w:sz w:val="24"/>
          <w:szCs w:val="24"/>
        </w:rPr>
        <w:t xml:space="preserve">awareness of workplace initiatives to address sexual harassment; and their perceptions of, and ideas for change in the industry. </w:t>
      </w:r>
      <w:r w:rsidR="00F610C6" w:rsidRPr="00CE0919">
        <w:rPr>
          <w:rFonts w:ascii="Times New Roman" w:hAnsi="Times New Roman" w:cs="Times New Roman"/>
          <w:sz w:val="24"/>
          <w:szCs w:val="24"/>
        </w:rPr>
        <w:t>The wider findings of the study are reported in</w:t>
      </w:r>
      <w:r w:rsidR="00E64A87" w:rsidRPr="00CE0919">
        <w:rPr>
          <w:rFonts w:ascii="Times New Roman" w:hAnsi="Times New Roman" w:cs="Times New Roman"/>
          <w:sz w:val="24"/>
          <w:szCs w:val="24"/>
        </w:rPr>
        <w:t xml:space="preserve"> </w:t>
      </w:r>
      <w:r w:rsidR="00E64A87" w:rsidRPr="00CE0919">
        <w:rPr>
          <w:rFonts w:ascii="Times New Roman" w:hAnsi="Times New Roman" w:cs="Times New Roman"/>
          <w:sz w:val="24"/>
          <w:szCs w:val="24"/>
        </w:rPr>
        <w:fldChar w:fldCharType="begin"/>
      </w:r>
      <w:r w:rsidR="00BD6EDD" w:rsidRPr="00CE0919">
        <w:rPr>
          <w:rFonts w:ascii="Times New Roman" w:hAnsi="Times New Roman" w:cs="Times New Roman"/>
          <w:sz w:val="24"/>
          <w:szCs w:val="24"/>
        </w:rPr>
        <w:instrText xml:space="preserve"> ADDIN ZOTERO_ITEM CSL_CITATION {"citationID":"qFxZ7b4U","properties":{"formattedCitation":"(Bull, 2023c; Bull, Anna, 2025)","plainCitation":"(Bull, 2023c; Bull, Anna, 2025)","noteIndex":0},"citationItems":[{"id":19,"uris":["http://zotero.org/users/57620/items/XRH86HU9"],"itemData":{"id":19,"type":"report","publisher":"Screen Industries Growth Network, University of York","title":"Safe to Speak Up? Sexual harassment in the UK film and television industry since #MeToo","URL":"https://screen-network.org.uk/wp-content/uploads/2023/10/Safe-to-Speak-Up-full-report.pdf","author":[{"family":"Bull","given":"Anna"}],"issued":{"date-parts":[["2023",10,24]]}}},{"id":16022,"uris":["http://zotero.org/users/57620/items/Q7JXWH9G"],"itemData":{"id":16022,"type":"chapter","container-title":"Gender-Based Violence in Arts and Culture. Perspectives on Education and Work","publisher":"Open Book Publishers","title":"Chapter 6. Creating content about gender-based violence and sexuality while being subjected to sexual harassment: experiences of UK screen industries workers","editor":[{"family":"Buscatto","given":"Marie"},{"family":"Provansal","given":"Mathilde"},{"family":"Karttunen","given":"Sari"}],"author":[{"family":"Bull, Anna","given":""}],"issued":{"date-parts":[["2025"]]}}}],"schema":"https://github.com/citation-style-language/schema/raw/master/csl-citation.json"} </w:instrText>
      </w:r>
      <w:r w:rsidR="00E64A87" w:rsidRPr="00CE0919">
        <w:rPr>
          <w:rFonts w:ascii="Times New Roman" w:hAnsi="Times New Roman" w:cs="Times New Roman"/>
          <w:sz w:val="24"/>
          <w:szCs w:val="24"/>
        </w:rPr>
        <w:fldChar w:fldCharType="separate"/>
      </w:r>
      <w:r w:rsidR="00BD6EDD" w:rsidRPr="00CE0919">
        <w:rPr>
          <w:rFonts w:ascii="Times New Roman" w:hAnsi="Times New Roman" w:cs="Times New Roman"/>
          <w:sz w:val="24"/>
          <w:szCs w:val="24"/>
        </w:rPr>
        <w:t>Bull (2023c; 2025)</w:t>
      </w:r>
      <w:r w:rsidR="00E64A87" w:rsidRPr="00CE0919">
        <w:rPr>
          <w:rFonts w:ascii="Times New Roman" w:hAnsi="Times New Roman" w:cs="Times New Roman"/>
          <w:sz w:val="24"/>
          <w:szCs w:val="24"/>
        </w:rPr>
        <w:fldChar w:fldCharType="end"/>
      </w:r>
      <w:r w:rsidR="00F610C6" w:rsidRPr="00CE0919">
        <w:rPr>
          <w:rFonts w:ascii="Times New Roman" w:hAnsi="Times New Roman" w:cs="Times New Roman"/>
          <w:sz w:val="24"/>
          <w:szCs w:val="24"/>
        </w:rPr>
        <w:t>.</w:t>
      </w:r>
    </w:p>
    <w:p w14:paraId="4FAF066B" w14:textId="2543DA3E" w:rsidR="00D54528" w:rsidRPr="00CE0919" w:rsidRDefault="00D54528"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Ethical review of the study design was carried out by the </w:t>
      </w:r>
      <w:r w:rsidR="00E64A87" w:rsidRPr="00CE0919">
        <w:rPr>
          <w:rFonts w:ascii="Times New Roman" w:hAnsi="Times New Roman" w:cs="Times New Roman"/>
          <w:sz w:val="24"/>
          <w:szCs w:val="24"/>
        </w:rPr>
        <w:t>University of York, Department of Education</w:t>
      </w:r>
      <w:r w:rsidRPr="00CE0919">
        <w:rPr>
          <w:rFonts w:ascii="Times New Roman" w:hAnsi="Times New Roman" w:cs="Times New Roman"/>
          <w:sz w:val="24"/>
          <w:szCs w:val="24"/>
        </w:rPr>
        <w:t xml:space="preserve"> Ethics Committee. </w:t>
      </w:r>
      <w:r w:rsidR="009F7097" w:rsidRPr="00CE0919">
        <w:rPr>
          <w:rFonts w:ascii="Times New Roman" w:hAnsi="Times New Roman" w:cs="Times New Roman"/>
          <w:sz w:val="24"/>
          <w:szCs w:val="24"/>
        </w:rPr>
        <w:t>A</w:t>
      </w:r>
      <w:r w:rsidRPr="00CE0919">
        <w:rPr>
          <w:rFonts w:ascii="Times New Roman" w:hAnsi="Times New Roman" w:cs="Times New Roman"/>
          <w:sz w:val="24"/>
          <w:szCs w:val="24"/>
        </w:rPr>
        <w:t xml:space="preserve">ll names given are pseudonyms, and </w:t>
      </w:r>
      <w:bookmarkStart w:id="9" w:name="_Hlk198211635"/>
      <w:r w:rsidRPr="00CE0919">
        <w:rPr>
          <w:rFonts w:ascii="Times New Roman" w:hAnsi="Times New Roman" w:cs="Times New Roman"/>
          <w:sz w:val="24"/>
          <w:szCs w:val="24"/>
        </w:rPr>
        <w:t>details of interviewees’ identities are given as an overview of the whole sample rather than being linked together</w:t>
      </w:r>
      <w:bookmarkEnd w:id="9"/>
      <w:r w:rsidRPr="00CE0919">
        <w:rPr>
          <w:rFonts w:ascii="Times New Roman" w:hAnsi="Times New Roman" w:cs="Times New Roman"/>
          <w:sz w:val="24"/>
          <w:szCs w:val="24"/>
        </w:rPr>
        <w:t xml:space="preserve">. </w:t>
      </w:r>
    </w:p>
    <w:p w14:paraId="66CEF230" w14:textId="2F092625" w:rsidR="00D54528" w:rsidRPr="00CE0919" w:rsidRDefault="00F16F2C"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Interviewees</w:t>
      </w:r>
      <w:r w:rsidR="00D54528" w:rsidRPr="00CE0919">
        <w:rPr>
          <w:rFonts w:ascii="Times New Roman" w:hAnsi="Times New Roman" w:cs="Times New Roman"/>
          <w:sz w:val="24"/>
          <w:szCs w:val="24"/>
        </w:rPr>
        <w:t xml:space="preserve"> worked across genres including high-end television, scripted and unscripted documentary; factual/entertainment; journalism; drama; and PR. Interviewees’ roles/departments were </w:t>
      </w:r>
      <w:r w:rsidR="00B81763" w:rsidRPr="00CE0919">
        <w:rPr>
          <w:rFonts w:ascii="Times New Roman" w:hAnsi="Times New Roman" w:cs="Times New Roman"/>
          <w:sz w:val="24"/>
          <w:szCs w:val="24"/>
        </w:rPr>
        <w:t>a</w:t>
      </w:r>
      <w:r w:rsidR="00D54528" w:rsidRPr="00CE0919">
        <w:rPr>
          <w:rFonts w:ascii="Times New Roman" w:hAnsi="Times New Roman" w:cs="Times New Roman"/>
          <w:sz w:val="24"/>
          <w:szCs w:val="24"/>
        </w:rPr>
        <w:t xml:space="preserve">ctor; </w:t>
      </w:r>
      <w:r w:rsidR="00B81763" w:rsidRPr="00CE0919">
        <w:rPr>
          <w:rFonts w:ascii="Times New Roman" w:hAnsi="Times New Roman" w:cs="Times New Roman"/>
          <w:sz w:val="24"/>
          <w:szCs w:val="24"/>
        </w:rPr>
        <w:t>e</w:t>
      </w:r>
      <w:r w:rsidR="00D54528" w:rsidRPr="00CE0919">
        <w:rPr>
          <w:rFonts w:ascii="Times New Roman" w:hAnsi="Times New Roman" w:cs="Times New Roman"/>
          <w:sz w:val="24"/>
          <w:szCs w:val="24"/>
        </w:rPr>
        <w:t xml:space="preserve">xecutive producer; </w:t>
      </w:r>
      <w:r w:rsidR="00B81763" w:rsidRPr="00CE0919">
        <w:rPr>
          <w:rFonts w:ascii="Times New Roman" w:hAnsi="Times New Roman" w:cs="Times New Roman"/>
          <w:sz w:val="24"/>
          <w:szCs w:val="24"/>
        </w:rPr>
        <w:t>r</w:t>
      </w:r>
      <w:r w:rsidR="00D54528" w:rsidRPr="00CE0919">
        <w:rPr>
          <w:rFonts w:ascii="Times New Roman" w:hAnsi="Times New Roman" w:cs="Times New Roman"/>
          <w:sz w:val="24"/>
          <w:szCs w:val="24"/>
        </w:rPr>
        <w:t xml:space="preserve">esearcher (x2); </w:t>
      </w:r>
      <w:r w:rsidR="00B81763" w:rsidRPr="00CE0919">
        <w:rPr>
          <w:rFonts w:ascii="Times New Roman" w:hAnsi="Times New Roman" w:cs="Times New Roman"/>
          <w:sz w:val="24"/>
          <w:szCs w:val="24"/>
        </w:rPr>
        <w:t>a</w:t>
      </w:r>
      <w:r w:rsidR="00D54528" w:rsidRPr="00CE0919">
        <w:rPr>
          <w:rFonts w:ascii="Times New Roman" w:hAnsi="Times New Roman" w:cs="Times New Roman"/>
          <w:sz w:val="24"/>
          <w:szCs w:val="24"/>
        </w:rPr>
        <w:t xml:space="preserve">ssistant editor (post-production); </w:t>
      </w:r>
      <w:r w:rsidR="00B81763" w:rsidRPr="00CE0919">
        <w:rPr>
          <w:rFonts w:ascii="Times New Roman" w:hAnsi="Times New Roman" w:cs="Times New Roman"/>
          <w:sz w:val="24"/>
          <w:szCs w:val="24"/>
        </w:rPr>
        <w:t>j</w:t>
      </w:r>
      <w:r w:rsidR="00D54528" w:rsidRPr="00CE0919">
        <w:rPr>
          <w:rFonts w:ascii="Times New Roman" w:hAnsi="Times New Roman" w:cs="Times New Roman"/>
          <w:sz w:val="24"/>
          <w:szCs w:val="24"/>
        </w:rPr>
        <w:t xml:space="preserve">ournalist (x3); </w:t>
      </w:r>
      <w:r w:rsidR="00B81763" w:rsidRPr="00CE0919">
        <w:rPr>
          <w:rFonts w:ascii="Times New Roman" w:hAnsi="Times New Roman" w:cs="Times New Roman"/>
          <w:sz w:val="24"/>
          <w:szCs w:val="24"/>
        </w:rPr>
        <w:t>r</w:t>
      </w:r>
      <w:r w:rsidR="00D54528" w:rsidRPr="00CE0919">
        <w:rPr>
          <w:rFonts w:ascii="Times New Roman" w:hAnsi="Times New Roman" w:cs="Times New Roman"/>
          <w:sz w:val="24"/>
          <w:szCs w:val="24"/>
        </w:rPr>
        <w:t xml:space="preserve">unner (x2); </w:t>
      </w:r>
      <w:r w:rsidR="00B81763" w:rsidRPr="00CE0919">
        <w:rPr>
          <w:rFonts w:ascii="Times New Roman" w:hAnsi="Times New Roman" w:cs="Times New Roman"/>
          <w:sz w:val="24"/>
          <w:szCs w:val="24"/>
        </w:rPr>
        <w:t>c</w:t>
      </w:r>
      <w:r w:rsidR="00D54528" w:rsidRPr="00CE0919">
        <w:rPr>
          <w:rFonts w:ascii="Times New Roman" w:hAnsi="Times New Roman" w:cs="Times New Roman"/>
          <w:sz w:val="24"/>
          <w:szCs w:val="24"/>
        </w:rPr>
        <w:t>ostume;</w:t>
      </w:r>
      <w:r w:rsidR="00DF7B25" w:rsidRPr="00CE0919">
        <w:rPr>
          <w:rFonts w:ascii="Times New Roman" w:hAnsi="Times New Roman" w:cs="Times New Roman"/>
          <w:sz w:val="24"/>
          <w:szCs w:val="24"/>
        </w:rPr>
        <w:t xml:space="preserve"> j</w:t>
      </w:r>
      <w:r w:rsidR="00D54528" w:rsidRPr="00CE0919">
        <w:rPr>
          <w:rFonts w:ascii="Times New Roman" w:hAnsi="Times New Roman" w:cs="Times New Roman"/>
          <w:sz w:val="24"/>
          <w:szCs w:val="24"/>
        </w:rPr>
        <w:t>ournalism student;</w:t>
      </w:r>
      <w:r w:rsidR="00DF7B25" w:rsidRPr="00CE0919">
        <w:rPr>
          <w:rFonts w:ascii="Times New Roman" w:hAnsi="Times New Roman" w:cs="Times New Roman"/>
          <w:sz w:val="24"/>
          <w:szCs w:val="24"/>
        </w:rPr>
        <w:t xml:space="preserve"> </w:t>
      </w:r>
      <w:r w:rsidR="00B81763" w:rsidRPr="00CE0919">
        <w:rPr>
          <w:rFonts w:ascii="Times New Roman" w:hAnsi="Times New Roman" w:cs="Times New Roman"/>
          <w:sz w:val="24"/>
          <w:szCs w:val="24"/>
        </w:rPr>
        <w:t>s</w:t>
      </w:r>
      <w:r w:rsidR="00D54528" w:rsidRPr="00CE0919">
        <w:rPr>
          <w:rFonts w:ascii="Times New Roman" w:hAnsi="Times New Roman" w:cs="Times New Roman"/>
          <w:sz w:val="24"/>
          <w:szCs w:val="24"/>
        </w:rPr>
        <w:t xml:space="preserve">cript supervisor; </w:t>
      </w:r>
      <w:r w:rsidR="00B81763" w:rsidRPr="00CE0919">
        <w:rPr>
          <w:rFonts w:ascii="Times New Roman" w:hAnsi="Times New Roman" w:cs="Times New Roman"/>
          <w:sz w:val="24"/>
          <w:szCs w:val="24"/>
        </w:rPr>
        <w:t>d</w:t>
      </w:r>
      <w:r w:rsidR="00D54528" w:rsidRPr="00CE0919">
        <w:rPr>
          <w:rFonts w:ascii="Times New Roman" w:hAnsi="Times New Roman" w:cs="Times New Roman"/>
          <w:sz w:val="24"/>
          <w:szCs w:val="24"/>
        </w:rPr>
        <w:t xml:space="preserve">evelopment producer; </w:t>
      </w:r>
      <w:r w:rsidR="00B81763" w:rsidRPr="00CE0919">
        <w:rPr>
          <w:rFonts w:ascii="Times New Roman" w:hAnsi="Times New Roman" w:cs="Times New Roman"/>
          <w:sz w:val="24"/>
          <w:szCs w:val="24"/>
        </w:rPr>
        <w:t>p</w:t>
      </w:r>
      <w:r w:rsidR="00D54528" w:rsidRPr="00CE0919">
        <w:rPr>
          <w:rFonts w:ascii="Times New Roman" w:hAnsi="Times New Roman" w:cs="Times New Roman"/>
          <w:sz w:val="24"/>
          <w:szCs w:val="24"/>
        </w:rPr>
        <w:t xml:space="preserve">roducer; </w:t>
      </w:r>
      <w:r w:rsidR="00B81763" w:rsidRPr="00CE0919">
        <w:rPr>
          <w:rFonts w:ascii="Times New Roman" w:hAnsi="Times New Roman" w:cs="Times New Roman"/>
          <w:sz w:val="24"/>
          <w:szCs w:val="24"/>
        </w:rPr>
        <w:t>s</w:t>
      </w:r>
      <w:r w:rsidR="00D54528" w:rsidRPr="00CE0919">
        <w:rPr>
          <w:rFonts w:ascii="Times New Roman" w:hAnsi="Times New Roman" w:cs="Times New Roman"/>
          <w:sz w:val="24"/>
          <w:szCs w:val="24"/>
        </w:rPr>
        <w:t xml:space="preserve">enior PR executive; </w:t>
      </w:r>
      <w:r w:rsidR="00B81763" w:rsidRPr="00CE0919">
        <w:rPr>
          <w:rFonts w:ascii="Times New Roman" w:hAnsi="Times New Roman" w:cs="Times New Roman"/>
          <w:sz w:val="24"/>
          <w:szCs w:val="24"/>
        </w:rPr>
        <w:t>e</w:t>
      </w:r>
      <w:r w:rsidR="00D54528" w:rsidRPr="00CE0919">
        <w:rPr>
          <w:rFonts w:ascii="Times New Roman" w:hAnsi="Times New Roman" w:cs="Times New Roman"/>
          <w:sz w:val="24"/>
          <w:szCs w:val="24"/>
        </w:rPr>
        <w:t xml:space="preserve">dit producer; </w:t>
      </w:r>
      <w:r w:rsidR="00B81763" w:rsidRPr="00CE0919">
        <w:rPr>
          <w:rFonts w:ascii="Times New Roman" w:hAnsi="Times New Roman" w:cs="Times New Roman"/>
          <w:sz w:val="24"/>
          <w:szCs w:val="24"/>
        </w:rPr>
        <w:t>p</w:t>
      </w:r>
      <w:r w:rsidR="00D54528" w:rsidRPr="00CE0919">
        <w:rPr>
          <w:rFonts w:ascii="Times New Roman" w:hAnsi="Times New Roman" w:cs="Times New Roman"/>
          <w:sz w:val="24"/>
          <w:szCs w:val="24"/>
        </w:rPr>
        <w:t>rops. Interviewees had between 6 months and over 40 year</w:t>
      </w:r>
      <w:r w:rsidR="00B81763" w:rsidRPr="00CE0919">
        <w:rPr>
          <w:rFonts w:ascii="Times New Roman" w:hAnsi="Times New Roman" w:cs="Times New Roman"/>
          <w:sz w:val="24"/>
          <w:szCs w:val="24"/>
        </w:rPr>
        <w:t>s’ experience</w:t>
      </w:r>
      <w:r w:rsidR="00D54528" w:rsidRPr="00CE0919">
        <w:rPr>
          <w:rFonts w:ascii="Times New Roman" w:hAnsi="Times New Roman" w:cs="Times New Roman"/>
          <w:sz w:val="24"/>
          <w:szCs w:val="24"/>
        </w:rPr>
        <w:t xml:space="preserve"> working in the industry; with </w:t>
      </w:r>
      <w:r w:rsidR="00E30943" w:rsidRPr="00CE0919">
        <w:rPr>
          <w:rFonts w:ascii="Times New Roman" w:hAnsi="Times New Roman" w:cs="Times New Roman"/>
          <w:sz w:val="24"/>
          <w:szCs w:val="24"/>
        </w:rPr>
        <w:t xml:space="preserve">seven </w:t>
      </w:r>
      <w:r w:rsidR="00D54528" w:rsidRPr="00CE0919">
        <w:rPr>
          <w:rFonts w:ascii="Times New Roman" w:hAnsi="Times New Roman" w:cs="Times New Roman"/>
          <w:sz w:val="24"/>
          <w:szCs w:val="24"/>
        </w:rPr>
        <w:t>having 5-9 years’ experience in the industry; six having 10 or more years’ experience, and five interviewees having fewer than five years' experience. Ten interviewees were freelancers, working on contracts ranging from days to months. Six were on permanent or rolling contracts; one was directly employed on a fixed-term contract, and one was a student on a work experience placement.</w:t>
      </w:r>
    </w:p>
    <w:p w14:paraId="09B8C274" w14:textId="101E41AA" w:rsidR="00B81763" w:rsidRPr="00CE0919" w:rsidRDefault="00D54528"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No interviewees identified as trans or non-binary. 17 were women and one was a man; out of 16 who gave information on disability, 15 were non-disabled and one disabled. Of the 15 who gave information on ‘race’, 13 were white, one mixed race and one ‘West Asian’. Of the 14 </w:t>
      </w:r>
      <w:r w:rsidRPr="00CE0919">
        <w:rPr>
          <w:rFonts w:ascii="Times New Roman" w:hAnsi="Times New Roman" w:cs="Times New Roman"/>
          <w:sz w:val="24"/>
          <w:szCs w:val="24"/>
        </w:rPr>
        <w:lastRenderedPageBreak/>
        <w:t xml:space="preserve">who gave details of their class of origin, one self-identified as upper-middle class, nine as middle-class, two as lower-middle-class and two as working-class. Of the 13 who gave details of their sexuality, seven were heterosexual and the others self-described as bisexual, queer/pansexual, or bi-curious. </w:t>
      </w:r>
      <w:r w:rsidR="00F610C6" w:rsidRPr="00CE0919">
        <w:rPr>
          <w:rFonts w:ascii="Times New Roman" w:hAnsi="Times New Roman" w:cs="Times New Roman"/>
          <w:sz w:val="24"/>
          <w:szCs w:val="24"/>
        </w:rPr>
        <w:t>D</w:t>
      </w:r>
      <w:r w:rsidRPr="00CE0919">
        <w:rPr>
          <w:rFonts w:ascii="Times New Roman" w:hAnsi="Times New Roman" w:cs="Times New Roman"/>
          <w:sz w:val="24"/>
          <w:szCs w:val="24"/>
        </w:rPr>
        <w:t>espite efforts</w:t>
      </w:r>
      <w:r w:rsidR="00F610C6" w:rsidRPr="00CE0919">
        <w:rPr>
          <w:rFonts w:ascii="Times New Roman" w:hAnsi="Times New Roman" w:cs="Times New Roman"/>
          <w:sz w:val="24"/>
          <w:szCs w:val="24"/>
        </w:rPr>
        <w:t xml:space="preserve"> to recruit a more diverse sample </w:t>
      </w:r>
      <w:r w:rsidR="00E64A87" w:rsidRPr="00CE0919">
        <w:rPr>
          <w:rFonts w:ascii="Times New Roman" w:hAnsi="Times New Roman" w:cs="Times New Roman"/>
          <w:sz w:val="24"/>
          <w:szCs w:val="24"/>
        </w:rPr>
        <w:fldChar w:fldCharType="begin"/>
      </w:r>
      <w:r w:rsidR="008049CC" w:rsidRPr="00CE0919">
        <w:rPr>
          <w:rFonts w:ascii="Times New Roman" w:hAnsi="Times New Roman" w:cs="Times New Roman"/>
          <w:sz w:val="24"/>
          <w:szCs w:val="24"/>
        </w:rPr>
        <w:instrText xml:space="preserve"> ADDIN ZOTERO_ITEM CSL_CITATION {"citationID":"rUMNmpqz","properties":{"formattedCitation":"(Bull, 2023c)","plainCitation":"(Bull, 2023c)","noteIndex":0},"citationItems":[{"id":19,"uris":["http://zotero.org/users/57620/items/XRH86HU9"],"itemData":{"id":19,"type":"report","publisher":"Screen Industries Growth Network, University of York","title":"Safe to Speak Up? Sexual harassment in the UK film and television industry since #MeToo","URL":"https://screen-network.org.uk/wp-content/uploads/2023/10/Safe-to-Speak-Up-full-report.pdf","author":[{"family":"Bull","given":"Anna"}],"issued":{"date-parts":[["2023",10,24]]}}}],"schema":"https://github.com/citation-style-language/schema/raw/master/csl-citation.json"} </w:instrText>
      </w:r>
      <w:r w:rsidR="00E64A87" w:rsidRPr="00CE0919">
        <w:rPr>
          <w:rFonts w:ascii="Times New Roman" w:hAnsi="Times New Roman" w:cs="Times New Roman"/>
          <w:sz w:val="24"/>
          <w:szCs w:val="24"/>
        </w:rPr>
        <w:fldChar w:fldCharType="separate"/>
      </w:r>
      <w:r w:rsidR="008049CC" w:rsidRPr="00CE0919">
        <w:rPr>
          <w:rFonts w:ascii="Times New Roman" w:hAnsi="Times New Roman" w:cs="Times New Roman"/>
          <w:sz w:val="24"/>
          <w:szCs w:val="24"/>
        </w:rPr>
        <w:t>(Bull, 2023c)</w:t>
      </w:r>
      <w:r w:rsidR="00E64A87" w:rsidRPr="00CE0919">
        <w:rPr>
          <w:rFonts w:ascii="Times New Roman" w:hAnsi="Times New Roman" w:cs="Times New Roman"/>
          <w:sz w:val="24"/>
          <w:szCs w:val="24"/>
        </w:rPr>
        <w:fldChar w:fldCharType="end"/>
      </w:r>
      <w:r w:rsidR="00E64A87" w:rsidRPr="00CE0919">
        <w:rPr>
          <w:rFonts w:ascii="Times New Roman" w:hAnsi="Times New Roman" w:cs="Times New Roman"/>
          <w:sz w:val="24"/>
          <w:szCs w:val="24"/>
        </w:rPr>
        <w:t xml:space="preserve">, </w:t>
      </w:r>
      <w:r w:rsidRPr="00CE0919">
        <w:rPr>
          <w:rFonts w:ascii="Times New Roman" w:hAnsi="Times New Roman" w:cs="Times New Roman"/>
          <w:sz w:val="24"/>
          <w:szCs w:val="24"/>
        </w:rPr>
        <w:t xml:space="preserve">it is primarily white, middle-class women who are represented in this study. This limited range of representation is likely to reflect the group who feel most confident to speak out about their experiences and to participate in academic research. </w:t>
      </w:r>
    </w:p>
    <w:p w14:paraId="0A73C7AD" w14:textId="732F90C7" w:rsidR="00653DB8" w:rsidRPr="00CE0919" w:rsidRDefault="00653DB8"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Data analysis </w:t>
      </w:r>
      <w:r w:rsidR="00F610C6" w:rsidRPr="00CE0919">
        <w:rPr>
          <w:rFonts w:ascii="Times New Roman" w:hAnsi="Times New Roman" w:cs="Times New Roman"/>
          <w:sz w:val="24"/>
          <w:szCs w:val="24"/>
        </w:rPr>
        <w:t>was primarily inductive, aiming</w:t>
      </w:r>
      <w:r w:rsidRPr="00CE0919">
        <w:rPr>
          <w:rFonts w:ascii="Times New Roman" w:hAnsi="Times New Roman" w:cs="Times New Roman"/>
          <w:sz w:val="24"/>
          <w:szCs w:val="24"/>
        </w:rPr>
        <w:t xml:space="preserve"> to retain the integrity of each individual account while also drawing out themes and patterns. It involved making a narrative summary of each interview; carrying out thematic analysis across the whole dataset; and creati</w:t>
      </w:r>
      <w:r w:rsidR="00F610C6" w:rsidRPr="00CE0919">
        <w:rPr>
          <w:rFonts w:ascii="Times New Roman" w:hAnsi="Times New Roman" w:cs="Times New Roman"/>
          <w:sz w:val="24"/>
          <w:szCs w:val="24"/>
        </w:rPr>
        <w:t>ng</w:t>
      </w:r>
      <w:r w:rsidRPr="00CE0919">
        <w:rPr>
          <w:rFonts w:ascii="Times New Roman" w:hAnsi="Times New Roman" w:cs="Times New Roman"/>
          <w:sz w:val="24"/>
          <w:szCs w:val="24"/>
        </w:rPr>
        <w:t xml:space="preserve"> an analysis matrix to compare key elements of participants’ accounts.</w:t>
      </w:r>
      <w:r w:rsidR="00026D8A" w:rsidRPr="00CE0919">
        <w:rPr>
          <w:rFonts w:ascii="Times New Roman" w:hAnsi="Times New Roman" w:cs="Times New Roman"/>
          <w:sz w:val="24"/>
          <w:szCs w:val="24"/>
        </w:rPr>
        <w:t xml:space="preserve"> </w:t>
      </w:r>
      <w:bookmarkStart w:id="10" w:name="_Hlk198212563"/>
      <w:r w:rsidR="003110CE" w:rsidRPr="00CE0919">
        <w:rPr>
          <w:rFonts w:ascii="Times New Roman" w:hAnsi="Times New Roman" w:cs="Times New Roman"/>
          <w:sz w:val="24"/>
          <w:szCs w:val="24"/>
        </w:rPr>
        <w:t xml:space="preserve">The researcher’s subjectivity </w:t>
      </w:r>
      <w:r w:rsidR="001903AD" w:rsidRPr="00CE0919">
        <w:rPr>
          <w:rFonts w:ascii="Times New Roman" w:hAnsi="Times New Roman" w:cs="Times New Roman"/>
          <w:sz w:val="24"/>
          <w:szCs w:val="24"/>
        </w:rPr>
        <w:t>–</w:t>
      </w:r>
      <w:r w:rsidR="003110CE" w:rsidRPr="00CE0919">
        <w:rPr>
          <w:rFonts w:ascii="Times New Roman" w:hAnsi="Times New Roman" w:cs="Times New Roman"/>
          <w:sz w:val="24"/>
          <w:szCs w:val="24"/>
        </w:rPr>
        <w:t xml:space="preserve"> as</w:t>
      </w:r>
      <w:r w:rsidR="001903AD" w:rsidRPr="00CE0919">
        <w:rPr>
          <w:rFonts w:ascii="Times New Roman" w:hAnsi="Times New Roman" w:cs="Times New Roman"/>
          <w:sz w:val="24"/>
          <w:szCs w:val="24"/>
        </w:rPr>
        <w:t xml:space="preserve"> </w:t>
      </w:r>
      <w:r w:rsidR="003110CE" w:rsidRPr="00CE0919">
        <w:rPr>
          <w:rFonts w:ascii="Times New Roman" w:hAnsi="Times New Roman" w:cs="Times New Roman"/>
          <w:sz w:val="24"/>
          <w:szCs w:val="24"/>
        </w:rPr>
        <w:t xml:space="preserve">a white, cis, middle-class woman with expert/activist knowledge around the UK’s legal and regulatory context </w:t>
      </w:r>
      <w:r w:rsidR="001903AD" w:rsidRPr="00CE0919">
        <w:rPr>
          <w:rFonts w:ascii="Times New Roman" w:hAnsi="Times New Roman" w:cs="Times New Roman"/>
          <w:sz w:val="24"/>
          <w:szCs w:val="24"/>
        </w:rPr>
        <w:t>around sexual harassment</w:t>
      </w:r>
      <w:r w:rsidR="003110CE" w:rsidRPr="00CE0919">
        <w:rPr>
          <w:rFonts w:ascii="Times New Roman" w:hAnsi="Times New Roman" w:cs="Times New Roman"/>
          <w:sz w:val="24"/>
          <w:szCs w:val="24"/>
        </w:rPr>
        <w:t xml:space="preserve"> – was a reflexive resource in the analysis</w:t>
      </w:r>
      <w:r w:rsidR="001903AD" w:rsidRPr="00CE0919">
        <w:rPr>
          <w:rFonts w:ascii="Times New Roman" w:hAnsi="Times New Roman" w:cs="Times New Roman"/>
          <w:sz w:val="24"/>
          <w:szCs w:val="24"/>
        </w:rPr>
        <w:t>. The analysis</w:t>
      </w:r>
      <w:r w:rsidR="003110CE" w:rsidRPr="00CE0919">
        <w:rPr>
          <w:rFonts w:ascii="Times New Roman" w:hAnsi="Times New Roman" w:cs="Times New Roman"/>
          <w:sz w:val="24"/>
          <w:szCs w:val="24"/>
        </w:rPr>
        <w:t xml:space="preserve"> took a ‘semantic’ reflexive approach </w:t>
      </w:r>
      <w:r w:rsidR="003110CE" w:rsidRPr="00CE0919">
        <w:rPr>
          <w:rFonts w:ascii="Times New Roman" w:hAnsi="Times New Roman" w:cs="Times New Roman"/>
          <w:sz w:val="24"/>
          <w:szCs w:val="24"/>
        </w:rPr>
        <w:fldChar w:fldCharType="begin"/>
      </w:r>
      <w:r w:rsidR="003110CE" w:rsidRPr="00CE0919">
        <w:rPr>
          <w:rFonts w:ascii="Times New Roman" w:hAnsi="Times New Roman" w:cs="Times New Roman"/>
          <w:sz w:val="24"/>
          <w:szCs w:val="24"/>
        </w:rPr>
        <w:instrText xml:space="preserve"> ADDIN ZOTERO_ITEM CSL_CITATION {"citationID":"GqSaKhlX","properties":{"formattedCitation":"(Braun &amp; Clarke, 2021)","plainCitation":"(Braun &amp; Clarke, 2021)","noteIndex":0},"citationItems":[{"id":4568,"uris":["http://zotero.org/users/57620/items/7PE7E7X7"],"itemData":{"id":4568,"type":"book","edition":"1st edition","event-place":"Thousand Oaks","ISBN":"978-1-4739-5324-6","language":"English","number-of-pages":"376","publisher":"SAGE Publications Ltd","publisher-place":"Thousand Oaks","source":"Amazon","title":"Thematic Analysis: A Practical Guide","title-short":"Thematic Analysis","author":[{"family":"Braun","given":"Virginia"},{"family":"Clarke","given":"Victoria"}],"issued":{"date-parts":[["2021",10,27]]}}}],"schema":"https://github.com/citation-style-language/schema/raw/master/csl-citation.json"} </w:instrText>
      </w:r>
      <w:r w:rsidR="003110CE" w:rsidRPr="00CE0919">
        <w:rPr>
          <w:rFonts w:ascii="Times New Roman" w:hAnsi="Times New Roman" w:cs="Times New Roman"/>
          <w:sz w:val="24"/>
          <w:szCs w:val="24"/>
        </w:rPr>
        <w:fldChar w:fldCharType="separate"/>
      </w:r>
      <w:r w:rsidR="003110CE" w:rsidRPr="00CE0919">
        <w:rPr>
          <w:rFonts w:ascii="Times New Roman" w:hAnsi="Times New Roman" w:cs="Times New Roman"/>
          <w:sz w:val="24"/>
          <w:szCs w:val="24"/>
        </w:rPr>
        <w:t>(Braun &amp; Clarke, 2021)</w:t>
      </w:r>
      <w:r w:rsidR="003110CE" w:rsidRPr="00CE0919">
        <w:rPr>
          <w:rFonts w:ascii="Times New Roman" w:hAnsi="Times New Roman" w:cs="Times New Roman"/>
          <w:sz w:val="24"/>
          <w:szCs w:val="24"/>
        </w:rPr>
        <w:fldChar w:fldCharType="end"/>
      </w:r>
      <w:r w:rsidR="003110CE" w:rsidRPr="00CE0919">
        <w:rPr>
          <w:rFonts w:ascii="Times New Roman" w:hAnsi="Times New Roman" w:cs="Times New Roman"/>
          <w:sz w:val="24"/>
          <w:szCs w:val="24"/>
        </w:rPr>
        <w:t xml:space="preserve">, i.e. </w:t>
      </w:r>
      <w:r w:rsidR="001903AD" w:rsidRPr="00CE0919">
        <w:rPr>
          <w:rFonts w:ascii="Times New Roman" w:hAnsi="Times New Roman" w:cs="Times New Roman"/>
          <w:sz w:val="24"/>
          <w:szCs w:val="24"/>
        </w:rPr>
        <w:t xml:space="preserve">it </w:t>
      </w:r>
      <w:r w:rsidR="003110CE" w:rsidRPr="00CE0919">
        <w:rPr>
          <w:rFonts w:ascii="Times New Roman" w:hAnsi="Times New Roman" w:cs="Times New Roman"/>
          <w:sz w:val="24"/>
          <w:szCs w:val="24"/>
        </w:rPr>
        <w:t>focused on explicit rather than implicit meanings,</w:t>
      </w:r>
      <w:r w:rsidR="00D81F76" w:rsidRPr="00CE0919">
        <w:rPr>
          <w:rFonts w:ascii="Times New Roman" w:hAnsi="Times New Roman" w:cs="Times New Roman"/>
          <w:sz w:val="24"/>
          <w:szCs w:val="24"/>
        </w:rPr>
        <w:t xml:space="preserve"> due to the primarily descriptive aims of the study</w:t>
      </w:r>
      <w:r w:rsidR="001903AD" w:rsidRPr="00CE0919">
        <w:rPr>
          <w:rFonts w:ascii="Times New Roman" w:hAnsi="Times New Roman" w:cs="Times New Roman"/>
          <w:sz w:val="24"/>
          <w:szCs w:val="24"/>
        </w:rPr>
        <w:t>.</w:t>
      </w:r>
      <w:r w:rsidR="003110CE" w:rsidRPr="00CE0919">
        <w:rPr>
          <w:rFonts w:ascii="Times New Roman" w:hAnsi="Times New Roman" w:cs="Times New Roman"/>
          <w:sz w:val="24"/>
          <w:szCs w:val="24"/>
        </w:rPr>
        <w:t xml:space="preserve"> </w:t>
      </w:r>
      <w:bookmarkEnd w:id="10"/>
      <w:r w:rsidR="003110CE" w:rsidRPr="00CE0919">
        <w:rPr>
          <w:rFonts w:ascii="Times New Roman" w:hAnsi="Times New Roman" w:cs="Times New Roman"/>
          <w:sz w:val="24"/>
          <w:szCs w:val="24"/>
        </w:rPr>
        <w:t>.</w:t>
      </w:r>
    </w:p>
    <w:p w14:paraId="0906A27E" w14:textId="036B9688" w:rsidR="001461F6" w:rsidRPr="00CE0919" w:rsidRDefault="00026D8A" w:rsidP="00174C3B">
      <w:pPr>
        <w:pStyle w:val="Heading1"/>
        <w:spacing w:line="480" w:lineRule="auto"/>
        <w:rPr>
          <w:rFonts w:ascii="Times New Roman" w:hAnsi="Times New Roman" w:cs="Times New Roman"/>
          <w:sz w:val="24"/>
          <w:szCs w:val="24"/>
        </w:rPr>
      </w:pPr>
      <w:bookmarkStart w:id="11" w:name="_Toc147577705"/>
      <w:r w:rsidRPr="00CE0919">
        <w:rPr>
          <w:rFonts w:ascii="Times New Roman" w:hAnsi="Times New Roman" w:cs="Times New Roman"/>
          <w:sz w:val="24"/>
          <w:szCs w:val="24"/>
        </w:rPr>
        <w:t xml:space="preserve">Findings: </w:t>
      </w:r>
      <w:r w:rsidR="006E08FC" w:rsidRPr="00CE0919">
        <w:rPr>
          <w:rFonts w:ascii="Times New Roman" w:hAnsi="Times New Roman" w:cs="Times New Roman"/>
          <w:sz w:val="24"/>
          <w:szCs w:val="24"/>
        </w:rPr>
        <w:t>Workers’ experiences of w</w:t>
      </w:r>
      <w:r w:rsidRPr="00CE0919">
        <w:rPr>
          <w:rFonts w:ascii="Times New Roman" w:hAnsi="Times New Roman" w:cs="Times New Roman"/>
          <w:sz w:val="24"/>
          <w:szCs w:val="24"/>
        </w:rPr>
        <w:t xml:space="preserve">orkplace </w:t>
      </w:r>
      <w:r w:rsidR="006E08FC" w:rsidRPr="00CE0919">
        <w:rPr>
          <w:rFonts w:ascii="Times New Roman" w:hAnsi="Times New Roman" w:cs="Times New Roman"/>
          <w:sz w:val="24"/>
          <w:szCs w:val="24"/>
        </w:rPr>
        <w:t>justice mechanisms to address</w:t>
      </w:r>
      <w:r w:rsidRPr="00CE0919">
        <w:rPr>
          <w:rFonts w:ascii="Times New Roman" w:hAnsi="Times New Roman" w:cs="Times New Roman"/>
          <w:sz w:val="24"/>
          <w:szCs w:val="24"/>
        </w:rPr>
        <w:t xml:space="preserve"> sexual harassment</w:t>
      </w:r>
      <w:r w:rsidR="00FB0B4C" w:rsidRPr="00CE0919">
        <w:rPr>
          <w:rFonts w:ascii="Times New Roman" w:hAnsi="Times New Roman" w:cs="Times New Roman"/>
          <w:sz w:val="24"/>
          <w:szCs w:val="24"/>
        </w:rPr>
        <w:t xml:space="preserve"> </w:t>
      </w:r>
    </w:p>
    <w:p w14:paraId="64F8A76B" w14:textId="70FA2676" w:rsidR="00026D8A" w:rsidRPr="00CE0919" w:rsidRDefault="00E14690"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In order to describe how </w:t>
      </w:r>
      <w:r w:rsidR="006E08FC" w:rsidRPr="00CE0919">
        <w:rPr>
          <w:rFonts w:ascii="Times New Roman" w:hAnsi="Times New Roman" w:cs="Times New Roman"/>
          <w:sz w:val="24"/>
          <w:szCs w:val="24"/>
        </w:rPr>
        <w:t xml:space="preserve">workers affected by sexual harassment are experiencing workplace justice mechanisms </w:t>
      </w:r>
      <w:r w:rsidRPr="00CE0919">
        <w:rPr>
          <w:rFonts w:ascii="Times New Roman" w:hAnsi="Times New Roman" w:cs="Times New Roman"/>
          <w:sz w:val="24"/>
          <w:szCs w:val="24"/>
        </w:rPr>
        <w:t xml:space="preserve">in the UK film and television industry, the findings below </w:t>
      </w:r>
      <w:r w:rsidR="0027549F" w:rsidRPr="00CE0919">
        <w:rPr>
          <w:rFonts w:ascii="Times New Roman" w:hAnsi="Times New Roman" w:cs="Times New Roman"/>
          <w:sz w:val="24"/>
          <w:szCs w:val="24"/>
        </w:rPr>
        <w:t xml:space="preserve">are </w:t>
      </w:r>
      <w:r w:rsidR="009E6E9A" w:rsidRPr="00CE0919">
        <w:rPr>
          <w:rFonts w:ascii="Times New Roman" w:hAnsi="Times New Roman" w:cs="Times New Roman"/>
          <w:sz w:val="24"/>
          <w:szCs w:val="24"/>
        </w:rPr>
        <w:t xml:space="preserve">organised in response to the </w:t>
      </w:r>
      <w:r w:rsidR="0027549F" w:rsidRPr="00CE0919">
        <w:rPr>
          <w:rFonts w:ascii="Times New Roman" w:hAnsi="Times New Roman" w:cs="Times New Roman"/>
          <w:sz w:val="24"/>
          <w:szCs w:val="24"/>
        </w:rPr>
        <w:t xml:space="preserve">three </w:t>
      </w:r>
      <w:r w:rsidR="009E6E9A" w:rsidRPr="00CE0919">
        <w:rPr>
          <w:rFonts w:ascii="Times New Roman" w:hAnsi="Times New Roman" w:cs="Times New Roman"/>
          <w:sz w:val="24"/>
          <w:szCs w:val="24"/>
        </w:rPr>
        <w:t>questions presented above</w:t>
      </w:r>
      <w:r w:rsidR="0027549F" w:rsidRPr="00CE0919">
        <w:rPr>
          <w:rFonts w:ascii="Times New Roman" w:hAnsi="Times New Roman" w:cs="Times New Roman"/>
          <w:sz w:val="24"/>
          <w:szCs w:val="24"/>
        </w:rPr>
        <w:t xml:space="preserve">: </w:t>
      </w:r>
      <w:r w:rsidR="009E6E9A" w:rsidRPr="00CE0919">
        <w:rPr>
          <w:rFonts w:ascii="Times New Roman" w:hAnsi="Times New Roman" w:cs="Times New Roman"/>
          <w:sz w:val="24"/>
          <w:szCs w:val="24"/>
        </w:rPr>
        <w:t xml:space="preserve">first, interviewees’ perceptions of employers’ responses to sexual harassment reports; second, workplace mechanisms to prevent and respond to sexual harassment; and third, how interviewees perceive changes within workplace prevention and response mechanisms to sexual harassment since 2017. </w:t>
      </w:r>
    </w:p>
    <w:p w14:paraId="238E4915" w14:textId="7683D8EA" w:rsidR="005F3257" w:rsidRPr="00CE0919" w:rsidRDefault="008B27DD" w:rsidP="00174C3B">
      <w:pPr>
        <w:pStyle w:val="Heading3"/>
        <w:spacing w:line="480" w:lineRule="auto"/>
        <w:rPr>
          <w:rFonts w:ascii="Times New Roman" w:hAnsi="Times New Roman" w:cs="Times New Roman"/>
          <w:sz w:val="24"/>
          <w:szCs w:val="24"/>
        </w:rPr>
      </w:pPr>
      <w:r w:rsidRPr="00CE0919">
        <w:rPr>
          <w:rFonts w:ascii="Times New Roman" w:hAnsi="Times New Roman" w:cs="Times New Roman"/>
          <w:sz w:val="24"/>
          <w:szCs w:val="24"/>
        </w:rPr>
        <w:lastRenderedPageBreak/>
        <w:t>A reliance on informal actions: i</w:t>
      </w:r>
      <w:r w:rsidR="0027549F" w:rsidRPr="00CE0919">
        <w:rPr>
          <w:rFonts w:ascii="Times New Roman" w:hAnsi="Times New Roman" w:cs="Times New Roman"/>
          <w:sz w:val="24"/>
          <w:szCs w:val="24"/>
        </w:rPr>
        <w:t>nterviewees’ perspectives on e</w:t>
      </w:r>
      <w:r w:rsidR="005F3257" w:rsidRPr="00CE0919">
        <w:rPr>
          <w:rFonts w:ascii="Times New Roman" w:hAnsi="Times New Roman" w:cs="Times New Roman"/>
          <w:sz w:val="24"/>
          <w:szCs w:val="24"/>
        </w:rPr>
        <w:t xml:space="preserve">mployers’ handling of reports </w:t>
      </w:r>
      <w:bookmarkEnd w:id="11"/>
    </w:p>
    <w:p w14:paraId="55117E20" w14:textId="0365070D" w:rsidR="00703815" w:rsidRPr="00CE0919" w:rsidRDefault="009E6E9A" w:rsidP="00174C3B">
      <w:pPr>
        <w:spacing w:line="480" w:lineRule="auto"/>
        <w:rPr>
          <w:rFonts w:ascii="Times New Roman" w:eastAsia="Times New Roman" w:hAnsi="Times New Roman" w:cs="Times New Roman"/>
          <w:sz w:val="24"/>
          <w:szCs w:val="24"/>
        </w:rPr>
      </w:pPr>
      <w:r w:rsidRPr="00CE0919">
        <w:rPr>
          <w:rFonts w:ascii="Times New Roman" w:hAnsi="Times New Roman" w:cs="Times New Roman"/>
          <w:kern w:val="0"/>
          <w:sz w:val="24"/>
          <w:szCs w:val="24"/>
        </w:rPr>
        <w:t xml:space="preserve">First, an overview of </w:t>
      </w:r>
      <w:r w:rsidRPr="00CE0919">
        <w:rPr>
          <w:rFonts w:ascii="Times New Roman" w:hAnsi="Times New Roman" w:cs="Times New Roman"/>
          <w:sz w:val="24"/>
          <w:szCs w:val="24"/>
        </w:rPr>
        <w:t xml:space="preserve">interviewees’ perceptions of employers’ responses to sexual harassment reports </w:t>
      </w:r>
      <w:r w:rsidR="004D76B1" w:rsidRPr="00CE0919">
        <w:rPr>
          <w:rFonts w:ascii="Times New Roman" w:hAnsi="Times New Roman" w:cs="Times New Roman"/>
          <w:kern w:val="0"/>
          <w:sz w:val="24"/>
          <w:szCs w:val="24"/>
        </w:rPr>
        <w:t xml:space="preserve"> is given in Figure 1</w:t>
      </w:r>
      <w:r w:rsidR="005B57ED" w:rsidRPr="00CE0919">
        <w:rPr>
          <w:rFonts w:ascii="Times New Roman" w:hAnsi="Times New Roman" w:cs="Times New Roman"/>
          <w:kern w:val="0"/>
          <w:sz w:val="24"/>
          <w:szCs w:val="24"/>
        </w:rPr>
        <w:t>.</w:t>
      </w:r>
      <w:r w:rsidR="004D76B1" w:rsidRPr="00CE0919">
        <w:rPr>
          <w:rFonts w:ascii="Times New Roman" w:hAnsi="Times New Roman" w:cs="Times New Roman"/>
          <w:kern w:val="0"/>
          <w:sz w:val="24"/>
          <w:szCs w:val="24"/>
        </w:rPr>
        <w:t xml:space="preserve"> </w:t>
      </w:r>
      <w:r w:rsidR="00703815" w:rsidRPr="00CE0919">
        <w:rPr>
          <w:rFonts w:ascii="Times New Roman" w:hAnsi="Times New Roman" w:cs="Times New Roman"/>
          <w:sz w:val="24"/>
          <w:szCs w:val="24"/>
        </w:rPr>
        <w:t xml:space="preserve">The most common type of action that interviewees described was informal action, taken in eight out of the 15 cases. I use the term ‘informal action’ to mean responses </w:t>
      </w:r>
      <w:r w:rsidR="00703815" w:rsidRPr="00CE0919">
        <w:rPr>
          <w:rFonts w:ascii="Times New Roman" w:eastAsia="Times New Roman" w:hAnsi="Times New Roman" w:cs="Times New Roman"/>
          <w:sz w:val="24"/>
          <w:szCs w:val="24"/>
        </w:rPr>
        <w:t>that d</w:t>
      </w:r>
      <w:r w:rsidR="00334D43" w:rsidRPr="00CE0919">
        <w:rPr>
          <w:rFonts w:ascii="Times New Roman" w:eastAsia="Times New Roman" w:hAnsi="Times New Roman" w:cs="Times New Roman"/>
          <w:sz w:val="24"/>
          <w:szCs w:val="24"/>
        </w:rPr>
        <w:t>id</w:t>
      </w:r>
      <w:r w:rsidR="00703815" w:rsidRPr="00CE0919">
        <w:rPr>
          <w:rFonts w:ascii="Times New Roman" w:eastAsia="Times New Roman" w:hAnsi="Times New Roman" w:cs="Times New Roman"/>
          <w:sz w:val="24"/>
          <w:szCs w:val="24"/>
        </w:rPr>
        <w:t xml:space="preserve"> not</w:t>
      </w:r>
      <w:r w:rsidR="00334D43" w:rsidRPr="00CE0919">
        <w:rPr>
          <w:rFonts w:ascii="Times New Roman" w:eastAsia="Times New Roman" w:hAnsi="Times New Roman" w:cs="Times New Roman"/>
          <w:sz w:val="24"/>
          <w:szCs w:val="24"/>
        </w:rPr>
        <w:t xml:space="preserve"> appear to</w:t>
      </w:r>
      <w:r w:rsidR="00703815" w:rsidRPr="00CE0919">
        <w:rPr>
          <w:rFonts w:ascii="Times New Roman" w:eastAsia="Times New Roman" w:hAnsi="Times New Roman" w:cs="Times New Roman"/>
          <w:sz w:val="24"/>
          <w:szCs w:val="24"/>
        </w:rPr>
        <w:t xml:space="preserve"> follow </w:t>
      </w:r>
      <w:r w:rsidR="00334D43" w:rsidRPr="00CE0919">
        <w:rPr>
          <w:rFonts w:ascii="Times New Roman" w:eastAsia="Times New Roman" w:hAnsi="Times New Roman" w:cs="Times New Roman"/>
          <w:sz w:val="24"/>
          <w:szCs w:val="24"/>
        </w:rPr>
        <w:t xml:space="preserve">any </w:t>
      </w:r>
      <w:r w:rsidR="00703815" w:rsidRPr="00CE0919">
        <w:rPr>
          <w:rFonts w:ascii="Times New Roman" w:eastAsia="Times New Roman" w:hAnsi="Times New Roman" w:cs="Times New Roman"/>
          <w:sz w:val="24"/>
          <w:szCs w:val="24"/>
        </w:rPr>
        <w:t>organisational policies, and d</w:t>
      </w:r>
      <w:r w:rsidR="00334D43" w:rsidRPr="00CE0919">
        <w:rPr>
          <w:rFonts w:ascii="Times New Roman" w:eastAsia="Times New Roman" w:hAnsi="Times New Roman" w:cs="Times New Roman"/>
          <w:sz w:val="24"/>
          <w:szCs w:val="24"/>
        </w:rPr>
        <w:t>id</w:t>
      </w:r>
      <w:r w:rsidR="00703815" w:rsidRPr="00CE0919">
        <w:rPr>
          <w:rFonts w:ascii="Times New Roman" w:eastAsia="Times New Roman" w:hAnsi="Times New Roman" w:cs="Times New Roman"/>
          <w:sz w:val="24"/>
          <w:szCs w:val="24"/>
        </w:rPr>
        <w:t xml:space="preserve"> not have the potential to lead to any disciplinary actions such as suspension or dismissal</w:t>
      </w:r>
      <w:r w:rsidR="001903AD" w:rsidRPr="00CE0919">
        <w:rPr>
          <w:rFonts w:ascii="Times New Roman" w:eastAsia="Times New Roman" w:hAnsi="Times New Roman" w:cs="Times New Roman"/>
          <w:sz w:val="24"/>
          <w:szCs w:val="24"/>
        </w:rPr>
        <w:t xml:space="preserve">, </w:t>
      </w:r>
      <w:bookmarkStart w:id="12" w:name="_Hlk198212932"/>
      <w:r w:rsidR="001903AD" w:rsidRPr="00CE0919">
        <w:rPr>
          <w:rFonts w:ascii="Times New Roman" w:eastAsia="Times New Roman" w:hAnsi="Times New Roman" w:cs="Times New Roman"/>
          <w:sz w:val="24"/>
          <w:szCs w:val="24"/>
        </w:rPr>
        <w:t>such as an undocumented conversation with the person responsible for harassment</w:t>
      </w:r>
      <w:r w:rsidR="00703815" w:rsidRPr="00CE0919">
        <w:rPr>
          <w:rFonts w:ascii="Times New Roman" w:eastAsia="Times New Roman" w:hAnsi="Times New Roman" w:cs="Times New Roman"/>
          <w:sz w:val="24"/>
          <w:szCs w:val="24"/>
        </w:rPr>
        <w:t xml:space="preserve"> </w:t>
      </w:r>
      <w:bookmarkEnd w:id="12"/>
      <w:r w:rsidR="00E64A87" w:rsidRPr="00CE0919">
        <w:rPr>
          <w:rFonts w:ascii="Times New Roman" w:eastAsia="Times New Roman" w:hAnsi="Times New Roman" w:cs="Times New Roman"/>
          <w:sz w:val="24"/>
          <w:szCs w:val="24"/>
        </w:rPr>
        <w:fldChar w:fldCharType="begin"/>
      </w:r>
      <w:r w:rsidR="008049CC" w:rsidRPr="00CE0919">
        <w:rPr>
          <w:rFonts w:ascii="Times New Roman" w:eastAsia="Times New Roman" w:hAnsi="Times New Roman" w:cs="Times New Roman"/>
          <w:sz w:val="24"/>
          <w:szCs w:val="24"/>
        </w:rPr>
        <w:instrText xml:space="preserve"> ADDIN ZOTERO_ITEM CSL_CITATION {"citationID":"yVRN7zai","properties":{"formattedCitation":"(Bull, 2023b)","plainCitation":"(Bull, 2023b)","noteIndex":0},"citationItems":[{"id":14503,"uris":["http://zotero.org/users/57620/items/TCA2LBVZ"],"itemData":{"id":14503,"type":"report","abstract":"Guidance for employers on how they can make their workplaces safer and handle reports of sexual violence or harassment.","language":"en","publisher":"Screen Industries Growth Network, University of York","title":"Safe to speak up: guidance for employers","title-short":"Safe to speak up","URL":"https://screen-network.org.uk/publication/safe-to-speak-up-guidance-for-employers/","author":[{"family":"Bull","given":"Anna"}],"accessed":{"date-parts":[["2024",3,20]]},"issued":{"date-parts":[["2023",10]]}}}],"schema":"https://github.com/citation-style-language/schema/raw/master/csl-citation.json"} </w:instrText>
      </w:r>
      <w:r w:rsidR="00E64A87" w:rsidRPr="00CE0919">
        <w:rPr>
          <w:rFonts w:ascii="Times New Roman" w:eastAsia="Times New Roman" w:hAnsi="Times New Roman" w:cs="Times New Roman"/>
          <w:sz w:val="24"/>
          <w:szCs w:val="24"/>
        </w:rPr>
        <w:fldChar w:fldCharType="separate"/>
      </w:r>
      <w:r w:rsidR="008049CC" w:rsidRPr="00CE0919">
        <w:rPr>
          <w:rFonts w:ascii="Times New Roman" w:hAnsi="Times New Roman" w:cs="Times New Roman"/>
          <w:sz w:val="24"/>
          <w:szCs w:val="24"/>
        </w:rPr>
        <w:t>(Bull, 2023b)</w:t>
      </w:r>
      <w:r w:rsidR="00E64A87" w:rsidRPr="00CE0919">
        <w:rPr>
          <w:rFonts w:ascii="Times New Roman" w:eastAsia="Times New Roman" w:hAnsi="Times New Roman" w:cs="Times New Roman"/>
          <w:sz w:val="24"/>
          <w:szCs w:val="24"/>
        </w:rPr>
        <w:fldChar w:fldCharType="end"/>
      </w:r>
      <w:r w:rsidR="008049CC" w:rsidRPr="00CE0919">
        <w:rPr>
          <w:rFonts w:ascii="Times New Roman" w:eastAsia="Times New Roman" w:hAnsi="Times New Roman" w:cs="Times New Roman"/>
          <w:sz w:val="24"/>
          <w:szCs w:val="24"/>
        </w:rPr>
        <w:t>.</w:t>
      </w:r>
    </w:p>
    <w:p w14:paraId="7715E8C7" w14:textId="77777777" w:rsidR="00112650" w:rsidRPr="00CE0919" w:rsidRDefault="00112650">
      <w:pPr>
        <w:rPr>
          <w:rFonts w:ascii="Times New Roman" w:eastAsia="Times New Roman" w:hAnsi="Times New Roman" w:cs="Times New Roman"/>
          <w:sz w:val="24"/>
          <w:szCs w:val="24"/>
        </w:rPr>
      </w:pPr>
      <w:r w:rsidRPr="00CE0919">
        <w:rPr>
          <w:rFonts w:ascii="Times New Roman" w:eastAsia="Times New Roman" w:hAnsi="Times New Roman" w:cs="Times New Roman"/>
          <w:sz w:val="24"/>
          <w:szCs w:val="24"/>
        </w:rPr>
        <w:br w:type="page"/>
      </w:r>
    </w:p>
    <w:p w14:paraId="3825610A" w14:textId="77777777" w:rsidR="00112650" w:rsidRPr="00CE0919" w:rsidRDefault="00112650" w:rsidP="00112650">
      <w:pPr>
        <w:spacing w:line="240" w:lineRule="auto"/>
        <w:rPr>
          <w:rFonts w:ascii="Times New Roman" w:hAnsi="Times New Roman" w:cs="Times New Roman"/>
          <w:b/>
          <w:bCs/>
          <w:sz w:val="24"/>
          <w:szCs w:val="24"/>
        </w:rPr>
      </w:pPr>
    </w:p>
    <w:p w14:paraId="0D0880AC" w14:textId="77777777" w:rsidR="00112650" w:rsidRPr="00CE0919" w:rsidRDefault="00112650" w:rsidP="00112650">
      <w:pPr>
        <w:spacing w:line="240" w:lineRule="auto"/>
        <w:rPr>
          <w:rFonts w:ascii="Times New Roman" w:hAnsi="Times New Roman" w:cs="Times New Roman"/>
          <w:b/>
          <w:bCs/>
          <w:sz w:val="24"/>
          <w:szCs w:val="24"/>
        </w:rPr>
      </w:pPr>
      <w:r w:rsidRPr="00CE0919">
        <w:rPr>
          <w:rFonts w:ascii="Times New Roman" w:hAnsi="Times New Roman" w:cs="Times New Roman"/>
          <w:noProof/>
          <w:sz w:val="24"/>
          <w:szCs w:val="24"/>
        </w:rPr>
        <w:drawing>
          <wp:inline distT="0" distB="0" distL="0" distR="0" wp14:anchorId="2FE6A8B2" wp14:editId="3EE288F5">
            <wp:extent cx="5689600" cy="7823200"/>
            <wp:effectExtent l="0" t="19050" r="25400" b="63500"/>
            <wp:docPr id="68630160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A3CF744" w14:textId="77777777" w:rsidR="00112650" w:rsidRPr="00CE0919" w:rsidRDefault="00112650" w:rsidP="00112650">
      <w:pPr>
        <w:spacing w:line="240" w:lineRule="auto"/>
        <w:rPr>
          <w:rFonts w:ascii="Times New Roman" w:hAnsi="Times New Roman" w:cs="Times New Roman"/>
          <w:sz w:val="24"/>
          <w:szCs w:val="24"/>
        </w:rPr>
      </w:pPr>
      <w:r w:rsidRPr="00CE0919">
        <w:rPr>
          <w:rFonts w:ascii="Times New Roman" w:hAnsi="Times New Roman" w:cs="Times New Roman"/>
          <w:sz w:val="24"/>
          <w:szCs w:val="24"/>
        </w:rPr>
        <w:t xml:space="preserve">Figure 1: </w:t>
      </w:r>
      <w:r w:rsidRPr="00CE0919">
        <w:rPr>
          <w:rFonts w:ascii="Times New Roman" w:hAnsi="Times New Roman" w:cs="Times New Roman"/>
          <w:i/>
          <w:iCs/>
          <w:sz w:val="24"/>
          <w:szCs w:val="24"/>
        </w:rPr>
        <w:t>Actions taken by employers as a result of reports of sexual harassment</w:t>
      </w:r>
    </w:p>
    <w:p w14:paraId="4A01EB66" w14:textId="084FC3C4" w:rsidR="00703815" w:rsidRPr="00CE0919" w:rsidRDefault="00703815"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lastRenderedPageBreak/>
        <w:t>Sometimes,</w:t>
      </w:r>
      <w:r w:rsidR="003F2768" w:rsidRPr="00CE0919">
        <w:rPr>
          <w:rFonts w:ascii="Times New Roman" w:hAnsi="Times New Roman" w:cs="Times New Roman"/>
          <w:sz w:val="24"/>
          <w:szCs w:val="24"/>
        </w:rPr>
        <w:t xml:space="preserve"> such informal responses were in line with what</w:t>
      </w:r>
      <w:r w:rsidR="008B27DD" w:rsidRPr="00CE0919">
        <w:rPr>
          <w:rFonts w:ascii="Times New Roman" w:hAnsi="Times New Roman" w:cs="Times New Roman"/>
          <w:sz w:val="24"/>
          <w:szCs w:val="24"/>
        </w:rPr>
        <w:t xml:space="preserve"> interviewees wanted. In other instances,</w:t>
      </w:r>
      <w:r w:rsidRPr="00CE0919">
        <w:rPr>
          <w:rFonts w:ascii="Times New Roman" w:hAnsi="Times New Roman" w:cs="Times New Roman"/>
          <w:sz w:val="24"/>
          <w:szCs w:val="24"/>
        </w:rPr>
        <w:t xml:space="preserve"> informal actions were taken where interviewees had wanted a formal </w:t>
      </w:r>
      <w:r w:rsidR="008B27DD" w:rsidRPr="00CE0919">
        <w:rPr>
          <w:rFonts w:ascii="Times New Roman" w:hAnsi="Times New Roman" w:cs="Times New Roman"/>
          <w:sz w:val="24"/>
          <w:szCs w:val="24"/>
        </w:rPr>
        <w:t xml:space="preserve">response. </w:t>
      </w:r>
      <w:r w:rsidRPr="00CE0919">
        <w:rPr>
          <w:rFonts w:ascii="Times New Roman" w:hAnsi="Times New Roman" w:cs="Times New Roman"/>
          <w:sz w:val="24"/>
          <w:szCs w:val="24"/>
        </w:rPr>
        <w:t>However, out of the types of informal action taken, only one – ensuring the person responsible was not allowed on set unless invited – was considered effective and satisfactory by the interviewee. The other informal actions taken were either ineffective, failed to address the behaviour adequately, or led to victimisation, i.e. treating someone badly because they have made a complaint of harassment. For example, in one case the interviewee, Vanessa, had asked not to be in the same room as her boss who had sexually harassed her. She then found that she was unable to access skills and career development opportunities as a result. Not only that, but he didn’t adhere to this condition, and she eventually had to leave her job and her career</w:t>
      </w:r>
      <w:r w:rsidR="00586E3C" w:rsidRPr="00CE0919">
        <w:rPr>
          <w:rFonts w:ascii="Times New Roman" w:hAnsi="Times New Roman" w:cs="Times New Roman"/>
          <w:sz w:val="24"/>
          <w:szCs w:val="24"/>
        </w:rPr>
        <w:t xml:space="preserve"> in order to get away from him</w:t>
      </w:r>
      <w:r w:rsidRPr="00CE0919">
        <w:rPr>
          <w:rFonts w:ascii="Times New Roman" w:hAnsi="Times New Roman" w:cs="Times New Roman"/>
          <w:sz w:val="24"/>
          <w:szCs w:val="24"/>
        </w:rPr>
        <w:t xml:space="preserve">. Furthermore, one type of informal response was to arrange for harassers to work solely with other men, not with women. This creates further discrimination, which could amount to victimisation. Disbarring women from parts of the workplace results in those being discriminated against – in this case women – bearing the cost of harassment. </w:t>
      </w:r>
    </w:p>
    <w:p w14:paraId="7ECCB6EC" w14:textId="279F88CA" w:rsidR="00AB2D61" w:rsidRPr="00CE0919" w:rsidRDefault="00586E3C" w:rsidP="00174C3B">
      <w:pPr>
        <w:pStyle w:val="NormalWeb"/>
        <w:spacing w:line="480" w:lineRule="auto"/>
        <w:rPr>
          <w:color w:val="333333"/>
          <w:shd w:val="clear" w:color="auto" w:fill="FFFFFF"/>
        </w:rPr>
      </w:pPr>
      <w:bookmarkStart w:id="13" w:name="_Hlk198215761"/>
      <w:r w:rsidRPr="00CE0919">
        <w:t>Only in a minority of cases were</w:t>
      </w:r>
      <w:r w:rsidR="00703815" w:rsidRPr="00CE0919">
        <w:t xml:space="preserve"> the actions taken were aligned with what interviewees </w:t>
      </w:r>
      <w:r w:rsidRPr="00CE0919">
        <w:t>wanted</w:t>
      </w:r>
      <w:r w:rsidR="004514F2" w:rsidRPr="00CE0919">
        <w:t>. M</w:t>
      </w:r>
      <w:r w:rsidR="00703815" w:rsidRPr="00CE0919">
        <w:t xml:space="preserve">ost were dissatisfied with how their report or disclosure was handled. </w:t>
      </w:r>
      <w:r w:rsidR="00703815" w:rsidRPr="00CE0919">
        <w:rPr>
          <w:color w:val="333333"/>
          <w:shd w:val="clear" w:color="auto" w:fill="FFFFFF"/>
        </w:rPr>
        <w:t xml:space="preserve">This response was due, in some cases, to the severe consequences for interviewees and lack of consequences for the person responsible for the harassment/assault. </w:t>
      </w:r>
      <w:bookmarkStart w:id="14" w:name="_Hlk198215458"/>
      <w:bookmarkEnd w:id="13"/>
      <w:r w:rsidR="008B27DD" w:rsidRPr="00CE0919">
        <w:rPr>
          <w:color w:val="333333"/>
          <w:shd w:val="clear" w:color="auto" w:fill="FFFFFF"/>
        </w:rPr>
        <w:t>However, t</w:t>
      </w:r>
      <w:r w:rsidR="00703815" w:rsidRPr="00CE0919">
        <w:rPr>
          <w:color w:val="333333"/>
          <w:shd w:val="clear" w:color="auto" w:fill="FFFFFF"/>
        </w:rPr>
        <w:t xml:space="preserve">hree interviewees </w:t>
      </w:r>
      <w:r w:rsidR="003522FD" w:rsidRPr="00CE0919">
        <w:rPr>
          <w:color w:val="333333"/>
          <w:shd w:val="clear" w:color="auto" w:fill="FFFFFF"/>
        </w:rPr>
        <w:t xml:space="preserve">– all freelancers – </w:t>
      </w:r>
      <w:r w:rsidR="00703815" w:rsidRPr="00CE0919">
        <w:rPr>
          <w:color w:val="333333"/>
          <w:shd w:val="clear" w:color="auto" w:fill="FFFFFF"/>
        </w:rPr>
        <w:t>were</w:t>
      </w:r>
      <w:r w:rsidR="003522FD" w:rsidRPr="00CE0919">
        <w:rPr>
          <w:color w:val="333333"/>
          <w:shd w:val="clear" w:color="auto" w:fill="FFFFFF"/>
        </w:rPr>
        <w:t xml:space="preserve"> </w:t>
      </w:r>
      <w:r w:rsidR="00703815" w:rsidRPr="00CE0919">
        <w:rPr>
          <w:color w:val="333333"/>
          <w:shd w:val="clear" w:color="auto" w:fill="FFFFFF"/>
        </w:rPr>
        <w:t>satisfied with how their report/disclosure was handled. All three of these interviewees were in their 20s and were in relatively junior roles, and didn’t want formal action taken; as a result, it was easier for their disclosure to be addressed in the way they wanted.</w:t>
      </w:r>
      <w:r w:rsidR="004D76B1" w:rsidRPr="00CE0919">
        <w:rPr>
          <w:color w:val="333333"/>
          <w:shd w:val="clear" w:color="auto" w:fill="FFFFFF"/>
        </w:rPr>
        <w:t xml:space="preserve"> </w:t>
      </w:r>
      <w:r w:rsidR="001903AD" w:rsidRPr="00CE0919">
        <w:rPr>
          <w:color w:val="333333"/>
          <w:shd w:val="clear" w:color="auto" w:fill="FFFFFF"/>
        </w:rPr>
        <w:t>P</w:t>
      </w:r>
      <w:r w:rsidRPr="00CE0919">
        <w:rPr>
          <w:color w:val="333333"/>
          <w:shd w:val="clear" w:color="auto" w:fill="FFFFFF"/>
        </w:rPr>
        <w:t xml:space="preserve">revious research </w:t>
      </w:r>
      <w:r w:rsidR="001903AD" w:rsidRPr="00CE0919">
        <w:rPr>
          <w:color w:val="333333"/>
          <w:shd w:val="clear" w:color="auto" w:fill="FFFFFF"/>
        </w:rPr>
        <w:t xml:space="preserve">has documented barriers perceived by freelancers in reporting sexual harassment in the creative industries </w:t>
      </w:r>
      <w:r w:rsidRPr="00CE0919">
        <w:rPr>
          <w:color w:val="333333"/>
          <w:shd w:val="clear" w:color="auto" w:fill="FFFFFF"/>
        </w:rPr>
        <w:fldChar w:fldCharType="begin"/>
      </w:r>
      <w:r w:rsidRPr="00CE0919">
        <w:rPr>
          <w:color w:val="333333"/>
          <w:shd w:val="clear" w:color="auto" w:fill="FFFFFF"/>
        </w:rPr>
        <w:instrText xml:space="preserve"> ADDIN ZOTERO_ITEM CSL_CITATION {"citationID":"kXrFnj50","properties":{"formattedCitation":"(O\\uc0\\u8217{}Brien, 2019; Scharff, 2020)","plainCitation":"(O’Brien, 2019; Scharff, 2020)","noteIndex":0},"citationItems":[{"id":3676,"uris":["http://zotero.org/users/57620/items/ZRSPZDDJ"],"itemData":{"id":3676,"type":"book","abstract":"Women, Inequality and Media Work investigates how women experience gender inequality in film and television production industries. Examining women’s place in the production of media is vital to understanding the broader and related question of how women are (mis)represented in media content. This book goes behind the camera to explore the world of women working in media industries and unpacks the systemic gender inequality that they experience at work. It argues that women internalize their experience of gender inequality by adopting various beliefs: whether it is that gender does not matter in the workplace; that the workplace is now post-feminist; or by adopting a sense of self as liminal, neither fully included nor excluded from the industry. Drawing on detailed academic research and empirical investigation, Women, Inequality and Media Work is an important and timely book for students, researchers and those working in media industries.","event-place":"Abingdon, Oxon","language":"English","number-of-pages":"178","publisher":"Routledge","publisher-place":"Abingdon, Oxon","source":"Amazon","title":"Women, Inequality and Media Work","author":[{"family":"O'Brien","given":"Anne"}],"issued":{"date-parts":[["2019",5,30]]}}},{"id":3773,"uris":["http://zotero.org/users/57620/items/JL5DWFYN"],"itemData":{"id":3773,"type":"article-journal","container-title":"Rassegna Italiana di Sociologia","issue":"4","title":"From 'not me' to 'me too': exploring the trickle-down effects of neoliberal feminism","volume":"LX","author":[{"family":"Scharff","given":"Christina"}],"issued":{"date-parts":[["2020"]]}}}],"schema":"https://github.com/citation-style-language/schema/raw/master/csl-citation.json"} </w:instrText>
      </w:r>
      <w:r w:rsidRPr="00CE0919">
        <w:rPr>
          <w:color w:val="333333"/>
          <w:shd w:val="clear" w:color="auto" w:fill="FFFFFF"/>
        </w:rPr>
        <w:fldChar w:fldCharType="separate"/>
      </w:r>
      <w:r w:rsidRPr="00CE0919">
        <w:t>(O’Brien, 2019; Scharff, 2020)</w:t>
      </w:r>
      <w:r w:rsidRPr="00CE0919">
        <w:rPr>
          <w:color w:val="333333"/>
          <w:shd w:val="clear" w:color="auto" w:fill="FFFFFF"/>
        </w:rPr>
        <w:fldChar w:fldCharType="end"/>
      </w:r>
      <w:r w:rsidR="001903AD" w:rsidRPr="00CE0919">
        <w:rPr>
          <w:color w:val="333333"/>
          <w:shd w:val="clear" w:color="auto" w:fill="FFFFFF"/>
        </w:rPr>
        <w:t xml:space="preserve">and found that </w:t>
      </w:r>
      <w:r w:rsidR="00AB2D61" w:rsidRPr="00CE0919">
        <w:rPr>
          <w:color w:val="333333"/>
          <w:shd w:val="clear" w:color="auto" w:fill="FFFFFF"/>
        </w:rPr>
        <w:t xml:space="preserve">freelancers are more likely than permanently-employed staff to be subjected to </w:t>
      </w:r>
      <w:r w:rsidR="00AB2D61" w:rsidRPr="00CE0919">
        <w:rPr>
          <w:color w:val="333333"/>
          <w:shd w:val="clear" w:color="auto" w:fill="FFFFFF"/>
        </w:rPr>
        <w:lastRenderedPageBreak/>
        <w:t>sexual harassment</w:t>
      </w:r>
      <w:r w:rsidRPr="00CE0919">
        <w:rPr>
          <w:color w:val="333333"/>
          <w:shd w:val="clear" w:color="auto" w:fill="FFFFFF"/>
        </w:rPr>
        <w:t xml:space="preserve"> </w:t>
      </w:r>
      <w:r w:rsidRPr="00CE0919">
        <w:rPr>
          <w:color w:val="333333"/>
          <w:shd w:val="clear" w:color="auto" w:fill="FFFFFF"/>
        </w:rPr>
        <w:fldChar w:fldCharType="begin"/>
      </w:r>
      <w:r w:rsidRPr="00CE0919">
        <w:rPr>
          <w:color w:val="333333"/>
          <w:shd w:val="clear" w:color="auto" w:fill="FFFFFF"/>
        </w:rPr>
        <w:instrText xml:space="preserve"> ADDIN ZOTERO_ITEM CSL_CITATION {"citationID":"qWLxlkdo","properties":{"formattedCitation":"(Wilkes et al., 2020, p. 19)","plainCitation":"(Wilkes et al., 2020, p. 19)","noteIndex":0},"citationItems":[{"id":5090,"uris":["http://zotero.org/users/57620/items/QDT2LMA3"],"itemData":{"id":5090,"type":"report","publisher":"The Film and TV Charity","title":"The Looking Glass: Mental health in the UK film, TV and cinema industry","URL":"https://filmtvcharity.org.uk/wp-content/uploads/2020/02/The-Looking-Glass-Final-Report-Final.pdf","author":[{"family":"Wilkes","given":"Melanie"},{"family":"Rebecca Florisson","given":""},{"family":"Heather Carey","given":""}],"accessed":{"date-parts":[["2022",2,2]]},"issued":{"date-parts":[["2020",2]]}},"locator":"19","label":"page"}],"schema":"https://github.com/citation-style-language/schema/raw/master/csl-citation.json"} </w:instrText>
      </w:r>
      <w:r w:rsidRPr="00CE0919">
        <w:rPr>
          <w:color w:val="333333"/>
          <w:shd w:val="clear" w:color="auto" w:fill="FFFFFF"/>
        </w:rPr>
        <w:fldChar w:fldCharType="separate"/>
      </w:r>
      <w:r w:rsidRPr="00CE0919">
        <w:t>(Wilkes et al., 2020, p. 19)</w:t>
      </w:r>
      <w:r w:rsidRPr="00CE0919">
        <w:rPr>
          <w:color w:val="333333"/>
          <w:shd w:val="clear" w:color="auto" w:fill="FFFFFF"/>
        </w:rPr>
        <w:fldChar w:fldCharType="end"/>
      </w:r>
      <w:r w:rsidR="00AB2D61" w:rsidRPr="00CE0919">
        <w:rPr>
          <w:color w:val="333333"/>
          <w:shd w:val="clear" w:color="auto" w:fill="FFFFFF"/>
        </w:rPr>
        <w:t xml:space="preserve">. Nevertheless, these findings show that </w:t>
      </w:r>
      <w:r w:rsidR="008B27DD" w:rsidRPr="00CE0919">
        <w:rPr>
          <w:color w:val="333333"/>
          <w:shd w:val="clear" w:color="auto" w:fill="FFFFFF"/>
        </w:rPr>
        <w:t xml:space="preserve">some </w:t>
      </w:r>
      <w:r w:rsidR="00AB2D61" w:rsidRPr="00CE0919">
        <w:rPr>
          <w:color w:val="333333"/>
          <w:shd w:val="clear" w:color="auto" w:fill="FFFFFF"/>
        </w:rPr>
        <w:t>freelancers are speaking out about their experiences</w:t>
      </w:r>
      <w:r w:rsidR="003522FD" w:rsidRPr="00CE0919">
        <w:rPr>
          <w:color w:val="333333"/>
          <w:shd w:val="clear" w:color="auto" w:fill="FFFFFF"/>
        </w:rPr>
        <w:t>, and having satisfactory responses to disclosures</w:t>
      </w:r>
      <w:r w:rsidR="00AB2D61" w:rsidRPr="00CE0919">
        <w:rPr>
          <w:color w:val="333333"/>
          <w:shd w:val="clear" w:color="auto" w:fill="FFFFFF"/>
        </w:rPr>
        <w:t>.</w:t>
      </w:r>
      <w:r w:rsidRPr="00CE0919">
        <w:rPr>
          <w:color w:val="333333"/>
          <w:shd w:val="clear" w:color="auto" w:fill="FFFFFF"/>
        </w:rPr>
        <w:t xml:space="preserve"> Furthermore, harass</w:t>
      </w:r>
      <w:r w:rsidR="008049CC" w:rsidRPr="00CE0919">
        <w:rPr>
          <w:color w:val="333333"/>
          <w:shd w:val="clear" w:color="auto" w:fill="FFFFFF"/>
        </w:rPr>
        <w:t>ment being perpetrated</w:t>
      </w:r>
      <w:r w:rsidRPr="00CE0919">
        <w:rPr>
          <w:color w:val="333333"/>
          <w:shd w:val="clear" w:color="auto" w:fill="FFFFFF"/>
        </w:rPr>
        <w:t xml:space="preserve"> by someone on a freelance contract appeared to make it easier </w:t>
      </w:r>
      <w:r w:rsidR="008049CC" w:rsidRPr="00CE0919">
        <w:rPr>
          <w:color w:val="333333"/>
          <w:shd w:val="clear" w:color="auto" w:fill="FFFFFF"/>
        </w:rPr>
        <w:t xml:space="preserve">for employers </w:t>
      </w:r>
      <w:r w:rsidRPr="00CE0919">
        <w:rPr>
          <w:color w:val="333333"/>
          <w:shd w:val="clear" w:color="auto" w:fill="FFFFFF"/>
        </w:rPr>
        <w:t xml:space="preserve">to take informal action in the form of not hiring them again. </w:t>
      </w:r>
    </w:p>
    <w:p w14:paraId="6A75AE65" w14:textId="4C4B8E17" w:rsidR="00586E3C" w:rsidRPr="00CE0919" w:rsidRDefault="00586E3C" w:rsidP="00174C3B">
      <w:pPr>
        <w:spacing w:line="480" w:lineRule="auto"/>
        <w:rPr>
          <w:rFonts w:ascii="Times New Roman" w:hAnsi="Times New Roman" w:cs="Times New Roman"/>
          <w:sz w:val="24"/>
          <w:szCs w:val="24"/>
        </w:rPr>
      </w:pPr>
      <w:bookmarkStart w:id="15" w:name="_Hlk198215983"/>
      <w:bookmarkEnd w:id="14"/>
      <w:r w:rsidRPr="00CE0919">
        <w:rPr>
          <w:rFonts w:ascii="Times New Roman" w:hAnsi="Times New Roman" w:cs="Times New Roman"/>
          <w:sz w:val="24"/>
          <w:szCs w:val="24"/>
        </w:rPr>
        <w:t xml:space="preserve">Overall, in the handling of sexual harassment reports in this sample, </w:t>
      </w:r>
      <w:r w:rsidR="003522FD" w:rsidRPr="00CE0919">
        <w:rPr>
          <w:rFonts w:ascii="Times New Roman" w:hAnsi="Times New Roman" w:cs="Times New Roman"/>
          <w:sz w:val="24"/>
          <w:szCs w:val="24"/>
        </w:rPr>
        <w:t>some</w:t>
      </w:r>
      <w:r w:rsidR="00E578FF" w:rsidRPr="00CE0919">
        <w:rPr>
          <w:rFonts w:ascii="Times New Roman" w:hAnsi="Times New Roman" w:cs="Times New Roman"/>
          <w:sz w:val="24"/>
          <w:szCs w:val="24"/>
        </w:rPr>
        <w:t xml:space="preserve"> interviewees </w:t>
      </w:r>
      <w:r w:rsidR="003522FD" w:rsidRPr="00CE0919">
        <w:rPr>
          <w:rFonts w:ascii="Times New Roman" w:hAnsi="Times New Roman" w:cs="Times New Roman"/>
          <w:sz w:val="24"/>
          <w:szCs w:val="24"/>
        </w:rPr>
        <w:t xml:space="preserve">described </w:t>
      </w:r>
      <w:r w:rsidR="00E578FF" w:rsidRPr="00CE0919">
        <w:rPr>
          <w:rFonts w:ascii="Times New Roman" w:hAnsi="Times New Roman" w:cs="Times New Roman"/>
          <w:sz w:val="24"/>
          <w:szCs w:val="24"/>
        </w:rPr>
        <w:t>employers attempt</w:t>
      </w:r>
      <w:r w:rsidR="003522FD" w:rsidRPr="00CE0919">
        <w:rPr>
          <w:rFonts w:ascii="Times New Roman" w:hAnsi="Times New Roman" w:cs="Times New Roman"/>
          <w:sz w:val="24"/>
          <w:szCs w:val="24"/>
        </w:rPr>
        <w:t>ing</w:t>
      </w:r>
      <w:r w:rsidR="00E578FF" w:rsidRPr="00CE0919">
        <w:rPr>
          <w:rFonts w:ascii="Times New Roman" w:hAnsi="Times New Roman" w:cs="Times New Roman"/>
          <w:sz w:val="24"/>
          <w:szCs w:val="24"/>
        </w:rPr>
        <w:t xml:space="preserve"> to follow guidance and/or ma</w:t>
      </w:r>
      <w:r w:rsidR="008049CC" w:rsidRPr="00CE0919">
        <w:rPr>
          <w:rFonts w:ascii="Times New Roman" w:hAnsi="Times New Roman" w:cs="Times New Roman"/>
          <w:sz w:val="24"/>
          <w:szCs w:val="24"/>
        </w:rPr>
        <w:t>king</w:t>
      </w:r>
      <w:r w:rsidR="00E578FF" w:rsidRPr="00CE0919">
        <w:rPr>
          <w:rFonts w:ascii="Times New Roman" w:hAnsi="Times New Roman" w:cs="Times New Roman"/>
          <w:sz w:val="24"/>
          <w:szCs w:val="24"/>
        </w:rPr>
        <w:t xml:space="preserve"> organisational changes as a result of handling their report, </w:t>
      </w:r>
      <w:r w:rsidR="003522FD" w:rsidRPr="00CE0919">
        <w:rPr>
          <w:rFonts w:ascii="Times New Roman" w:hAnsi="Times New Roman" w:cs="Times New Roman"/>
          <w:sz w:val="24"/>
          <w:szCs w:val="24"/>
        </w:rPr>
        <w:t>while others described</w:t>
      </w:r>
      <w:r w:rsidR="00356AA4" w:rsidRPr="00CE0919">
        <w:rPr>
          <w:rFonts w:ascii="Times New Roman" w:hAnsi="Times New Roman" w:cs="Times New Roman"/>
          <w:sz w:val="24"/>
          <w:szCs w:val="24"/>
        </w:rPr>
        <w:t xml:space="preserve"> employers </w:t>
      </w:r>
      <w:r w:rsidR="003522FD" w:rsidRPr="00CE0919">
        <w:rPr>
          <w:rFonts w:ascii="Times New Roman" w:hAnsi="Times New Roman" w:cs="Times New Roman"/>
          <w:sz w:val="24"/>
          <w:szCs w:val="24"/>
        </w:rPr>
        <w:t>being</w:t>
      </w:r>
      <w:r w:rsidR="00356AA4" w:rsidRPr="00CE0919">
        <w:rPr>
          <w:rFonts w:ascii="Times New Roman" w:hAnsi="Times New Roman" w:cs="Times New Roman"/>
          <w:sz w:val="24"/>
          <w:szCs w:val="24"/>
        </w:rPr>
        <w:t xml:space="preserve"> </w:t>
      </w:r>
      <w:r w:rsidR="003522FD" w:rsidRPr="00CE0919">
        <w:rPr>
          <w:rFonts w:ascii="Times New Roman" w:hAnsi="Times New Roman" w:cs="Times New Roman"/>
          <w:sz w:val="24"/>
          <w:szCs w:val="24"/>
        </w:rPr>
        <w:t>un</w:t>
      </w:r>
      <w:r w:rsidR="00356AA4" w:rsidRPr="00CE0919">
        <w:rPr>
          <w:rFonts w:ascii="Times New Roman" w:hAnsi="Times New Roman" w:cs="Times New Roman"/>
          <w:sz w:val="24"/>
          <w:szCs w:val="24"/>
        </w:rPr>
        <w:t xml:space="preserve">prepared or </w:t>
      </w:r>
      <w:r w:rsidR="003522FD" w:rsidRPr="00CE0919">
        <w:rPr>
          <w:rFonts w:ascii="Times New Roman" w:hAnsi="Times New Roman" w:cs="Times New Roman"/>
          <w:sz w:val="24"/>
          <w:szCs w:val="24"/>
        </w:rPr>
        <w:t>un</w:t>
      </w:r>
      <w:r w:rsidR="00356AA4" w:rsidRPr="00CE0919">
        <w:rPr>
          <w:rFonts w:ascii="Times New Roman" w:hAnsi="Times New Roman" w:cs="Times New Roman"/>
          <w:sz w:val="24"/>
          <w:szCs w:val="24"/>
        </w:rPr>
        <w:t>willing to</w:t>
      </w:r>
      <w:r w:rsidRPr="00CE0919">
        <w:rPr>
          <w:rFonts w:ascii="Times New Roman" w:hAnsi="Times New Roman" w:cs="Times New Roman"/>
          <w:b/>
          <w:bCs/>
          <w:sz w:val="24"/>
          <w:szCs w:val="24"/>
        </w:rPr>
        <w:t xml:space="preserve"> </w:t>
      </w:r>
      <w:r w:rsidR="00356AA4" w:rsidRPr="00CE0919">
        <w:rPr>
          <w:rFonts w:ascii="Times New Roman" w:hAnsi="Times New Roman" w:cs="Times New Roman"/>
          <w:sz w:val="24"/>
          <w:szCs w:val="24"/>
        </w:rPr>
        <w:t>follow</w:t>
      </w:r>
      <w:r w:rsidRPr="00CE0919">
        <w:rPr>
          <w:rFonts w:ascii="Times New Roman" w:hAnsi="Times New Roman" w:cs="Times New Roman"/>
          <w:sz w:val="24"/>
          <w:szCs w:val="24"/>
        </w:rPr>
        <w:t xml:space="preserve"> national </w:t>
      </w:r>
      <w:r w:rsidR="00356AA4" w:rsidRPr="00CE0919">
        <w:rPr>
          <w:rFonts w:ascii="Times New Roman" w:hAnsi="Times New Roman" w:cs="Times New Roman"/>
          <w:sz w:val="24"/>
          <w:szCs w:val="24"/>
        </w:rPr>
        <w:fldChar w:fldCharType="begin"/>
      </w:r>
      <w:r w:rsidR="00356AA4" w:rsidRPr="00CE0919">
        <w:rPr>
          <w:rFonts w:ascii="Times New Roman" w:hAnsi="Times New Roman" w:cs="Times New Roman"/>
          <w:sz w:val="24"/>
          <w:szCs w:val="24"/>
        </w:rPr>
        <w:instrText xml:space="preserve"> ADDIN ZOTERO_ITEM CSL_CITATION {"citationID":"gMrnWqyq","properties":{"formattedCitation":"(ACAS, 2020)","plainCitation":"(ACAS, 2020)","noteIndex":0},"citationItems":[{"id":3378,"uris":["http://zotero.org/users/57620/items/KEIW56MH"],"itemData":{"id":3378,"type":"webpage","title":"Handling a sexual harassment complaint | Acas","URL":"https://www.acas.org.uk/sexual-harassment/handling-a-sexual-harassment-complaint","author":[{"family":"ACAS","given":""}],"accessed":{"date-parts":[["2020",3,4]]},"issued":{"date-parts":[["2020"]]}}}],"schema":"https://github.com/citation-style-language/schema/raw/master/csl-citation.json"} </w:instrText>
      </w:r>
      <w:r w:rsidR="00356AA4" w:rsidRPr="00CE0919">
        <w:rPr>
          <w:rFonts w:ascii="Times New Roman" w:hAnsi="Times New Roman" w:cs="Times New Roman"/>
          <w:sz w:val="24"/>
          <w:szCs w:val="24"/>
        </w:rPr>
        <w:fldChar w:fldCharType="separate"/>
      </w:r>
      <w:r w:rsidR="00356AA4" w:rsidRPr="00CE0919">
        <w:rPr>
          <w:rFonts w:ascii="Times New Roman" w:hAnsi="Times New Roman" w:cs="Times New Roman"/>
          <w:sz w:val="24"/>
          <w:szCs w:val="24"/>
        </w:rPr>
        <w:t>(ACAS, 2020)</w:t>
      </w:r>
      <w:r w:rsidR="00356AA4" w:rsidRPr="00CE0919">
        <w:rPr>
          <w:rFonts w:ascii="Times New Roman" w:hAnsi="Times New Roman" w:cs="Times New Roman"/>
          <w:sz w:val="24"/>
          <w:szCs w:val="24"/>
        </w:rPr>
        <w:fldChar w:fldCharType="end"/>
      </w:r>
      <w:r w:rsidR="00356AA4" w:rsidRPr="00CE0919">
        <w:rPr>
          <w:rFonts w:ascii="Times New Roman" w:hAnsi="Times New Roman" w:cs="Times New Roman"/>
          <w:sz w:val="24"/>
          <w:szCs w:val="24"/>
        </w:rPr>
        <w:t xml:space="preserve"> </w:t>
      </w:r>
      <w:r w:rsidRPr="00CE0919">
        <w:rPr>
          <w:rFonts w:ascii="Times New Roman" w:hAnsi="Times New Roman" w:cs="Times New Roman"/>
          <w:sz w:val="24"/>
          <w:szCs w:val="24"/>
        </w:rPr>
        <w:t xml:space="preserve">or sector-specific </w:t>
      </w:r>
      <w:r w:rsidR="00356AA4" w:rsidRPr="00CE0919">
        <w:rPr>
          <w:rFonts w:ascii="Times New Roman" w:hAnsi="Times New Roman" w:cs="Times New Roman"/>
          <w:sz w:val="24"/>
          <w:szCs w:val="24"/>
        </w:rPr>
        <w:fldChar w:fldCharType="begin"/>
      </w:r>
      <w:r w:rsidR="00356AA4" w:rsidRPr="00CE0919">
        <w:rPr>
          <w:rFonts w:ascii="Times New Roman" w:hAnsi="Times New Roman" w:cs="Times New Roman"/>
          <w:sz w:val="24"/>
          <w:szCs w:val="24"/>
        </w:rPr>
        <w:instrText xml:space="preserve"> ADDIN ZOTERO_ITEM CSL_CITATION {"citationID":"77WfnwYd","properties":{"formattedCitation":"(BFI, 2018)","plainCitation":"(BFI, 2018)","noteIndex":0},"citationItems":[{"id":4584,"uris":["http://zotero.org/users/57620/items/TFLF3XHR"],"itemData":{"id":4584,"type":"report","title":"A practical workplace guide for the prevention of bullying, harassment and racism in the screen industries","URL":"https://www.bfi.org.uk/inclusion-film-industry/bullying-harassment-racism-prevention-screen-industries/guidance","author":[{"family":"BFI","given":""}],"accessed":{"date-parts":[["2024",9,16]]},"issued":{"date-parts":[["2018"]]}}}],"schema":"https://github.com/citation-style-language/schema/raw/master/csl-citation.json"} </w:instrText>
      </w:r>
      <w:r w:rsidR="00356AA4" w:rsidRPr="00CE0919">
        <w:rPr>
          <w:rFonts w:ascii="Times New Roman" w:hAnsi="Times New Roman" w:cs="Times New Roman"/>
          <w:sz w:val="24"/>
          <w:szCs w:val="24"/>
        </w:rPr>
        <w:fldChar w:fldCharType="separate"/>
      </w:r>
      <w:r w:rsidR="00356AA4" w:rsidRPr="00CE0919">
        <w:rPr>
          <w:rFonts w:ascii="Times New Roman" w:hAnsi="Times New Roman" w:cs="Times New Roman"/>
          <w:sz w:val="24"/>
          <w:szCs w:val="24"/>
        </w:rPr>
        <w:t>(BFI, 2018)</w:t>
      </w:r>
      <w:r w:rsidR="00356AA4" w:rsidRPr="00CE0919">
        <w:rPr>
          <w:rFonts w:ascii="Times New Roman" w:hAnsi="Times New Roman" w:cs="Times New Roman"/>
          <w:sz w:val="24"/>
          <w:szCs w:val="24"/>
        </w:rPr>
        <w:fldChar w:fldCharType="end"/>
      </w:r>
      <w:r w:rsidR="00356AA4" w:rsidRPr="00CE0919">
        <w:rPr>
          <w:rFonts w:ascii="Times New Roman" w:hAnsi="Times New Roman" w:cs="Times New Roman"/>
          <w:sz w:val="24"/>
          <w:szCs w:val="24"/>
        </w:rPr>
        <w:t xml:space="preserve"> </w:t>
      </w:r>
      <w:r w:rsidRPr="00CE0919">
        <w:rPr>
          <w:rFonts w:ascii="Times New Roman" w:hAnsi="Times New Roman" w:cs="Times New Roman"/>
          <w:sz w:val="24"/>
          <w:szCs w:val="24"/>
        </w:rPr>
        <w:t>guidance</w:t>
      </w:r>
      <w:bookmarkEnd w:id="15"/>
      <w:r w:rsidR="00356AA4" w:rsidRPr="00CE0919">
        <w:rPr>
          <w:rFonts w:ascii="Times New Roman" w:hAnsi="Times New Roman" w:cs="Times New Roman"/>
          <w:sz w:val="24"/>
          <w:szCs w:val="24"/>
        </w:rPr>
        <w:t xml:space="preserve">. </w:t>
      </w:r>
      <w:r w:rsidR="00E578FF" w:rsidRPr="00CE0919">
        <w:rPr>
          <w:rFonts w:ascii="Times New Roman" w:hAnsi="Times New Roman" w:cs="Times New Roman"/>
          <w:sz w:val="24"/>
          <w:szCs w:val="24"/>
        </w:rPr>
        <w:t>This finding was also borne out in discussions of workplace initiatives in this area, as the next section outlines.</w:t>
      </w:r>
    </w:p>
    <w:p w14:paraId="04A27DC2" w14:textId="74EBA893" w:rsidR="005F3257" w:rsidRPr="00CE0919" w:rsidRDefault="00D54528" w:rsidP="00174C3B">
      <w:pPr>
        <w:pStyle w:val="Heading3"/>
        <w:spacing w:line="480" w:lineRule="auto"/>
        <w:rPr>
          <w:rFonts w:ascii="Times New Roman" w:hAnsi="Times New Roman" w:cs="Times New Roman"/>
          <w:sz w:val="24"/>
          <w:szCs w:val="24"/>
        </w:rPr>
      </w:pPr>
      <w:bookmarkStart w:id="16" w:name="_Toc147577713"/>
      <w:r w:rsidRPr="00CE0919">
        <w:rPr>
          <w:rFonts w:ascii="Times New Roman" w:hAnsi="Times New Roman" w:cs="Times New Roman"/>
          <w:sz w:val="24"/>
          <w:szCs w:val="24"/>
        </w:rPr>
        <w:t>W</w:t>
      </w:r>
      <w:r w:rsidR="005F3257" w:rsidRPr="00CE0919">
        <w:rPr>
          <w:rFonts w:ascii="Times New Roman" w:hAnsi="Times New Roman" w:cs="Times New Roman"/>
          <w:sz w:val="24"/>
          <w:szCs w:val="24"/>
        </w:rPr>
        <w:t>orkplace</w:t>
      </w:r>
      <w:r w:rsidRPr="00CE0919">
        <w:rPr>
          <w:rFonts w:ascii="Times New Roman" w:hAnsi="Times New Roman" w:cs="Times New Roman"/>
          <w:sz w:val="24"/>
          <w:szCs w:val="24"/>
        </w:rPr>
        <w:t xml:space="preserve"> initiatives </w:t>
      </w:r>
      <w:r w:rsidR="005F3257" w:rsidRPr="00CE0919">
        <w:rPr>
          <w:rFonts w:ascii="Times New Roman" w:hAnsi="Times New Roman" w:cs="Times New Roman"/>
          <w:sz w:val="24"/>
          <w:szCs w:val="24"/>
        </w:rPr>
        <w:t>for preventing and addressing sexual harassment and violence</w:t>
      </w:r>
      <w:bookmarkEnd w:id="16"/>
      <w:r w:rsidR="005B57ED" w:rsidRPr="00CE0919">
        <w:rPr>
          <w:rFonts w:ascii="Times New Roman" w:hAnsi="Times New Roman" w:cs="Times New Roman"/>
          <w:sz w:val="24"/>
          <w:szCs w:val="24"/>
        </w:rPr>
        <w:t xml:space="preserve"> </w:t>
      </w:r>
    </w:p>
    <w:p w14:paraId="38FCC4D1" w14:textId="28E28599" w:rsidR="005F3257" w:rsidRPr="00CE0919" w:rsidRDefault="009E6E9A"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The second research question explored interviewees’ perceptions of workplace mechanisms to prevent and respond to sexual harassment. </w:t>
      </w:r>
      <w:r w:rsidR="0027549F" w:rsidRPr="00CE0919">
        <w:rPr>
          <w:rFonts w:ascii="Times New Roman" w:hAnsi="Times New Roman" w:cs="Times New Roman"/>
          <w:sz w:val="24"/>
          <w:szCs w:val="24"/>
        </w:rPr>
        <w:t>I</w:t>
      </w:r>
      <w:r w:rsidR="005F3257" w:rsidRPr="00CE0919">
        <w:rPr>
          <w:rFonts w:ascii="Times New Roman" w:hAnsi="Times New Roman" w:cs="Times New Roman"/>
          <w:sz w:val="24"/>
          <w:szCs w:val="24"/>
        </w:rPr>
        <w:t xml:space="preserve">nterviewees were asked what initiatives they were aware of for addressing sexual harassment, both in the workplaces where they had experienced or reported </w:t>
      </w:r>
      <w:r w:rsidR="0037697E" w:rsidRPr="00CE0919">
        <w:rPr>
          <w:rFonts w:ascii="Times New Roman" w:hAnsi="Times New Roman" w:cs="Times New Roman"/>
          <w:sz w:val="24"/>
          <w:szCs w:val="24"/>
        </w:rPr>
        <w:t>it</w:t>
      </w:r>
      <w:r w:rsidR="005F3257" w:rsidRPr="00CE0919">
        <w:rPr>
          <w:rFonts w:ascii="Times New Roman" w:hAnsi="Times New Roman" w:cs="Times New Roman"/>
          <w:sz w:val="24"/>
          <w:szCs w:val="24"/>
        </w:rPr>
        <w:t xml:space="preserve"> and in their working lives more generally.</w:t>
      </w:r>
      <w:r w:rsidR="004D76B1" w:rsidRPr="00CE0919">
        <w:rPr>
          <w:rFonts w:ascii="Times New Roman" w:hAnsi="Times New Roman" w:cs="Times New Roman"/>
          <w:sz w:val="24"/>
          <w:szCs w:val="24"/>
        </w:rPr>
        <w:t xml:space="preserve"> </w:t>
      </w:r>
      <w:r w:rsidR="005F3257" w:rsidRPr="00CE0919">
        <w:rPr>
          <w:rFonts w:ascii="Times New Roman" w:hAnsi="Times New Roman" w:cs="Times New Roman"/>
          <w:sz w:val="24"/>
          <w:szCs w:val="24"/>
        </w:rPr>
        <w:t>In the workplaces where interviewees experienced or reported sexual harassment, seven out of 18 interviewees said they were</w:t>
      </w:r>
      <w:r w:rsidR="0027549F" w:rsidRPr="00CE0919">
        <w:rPr>
          <w:rFonts w:ascii="Times New Roman" w:hAnsi="Times New Roman" w:cs="Times New Roman"/>
          <w:sz w:val="24"/>
          <w:szCs w:val="24"/>
        </w:rPr>
        <w:t xml:space="preserve"> </w:t>
      </w:r>
      <w:r w:rsidR="0027549F" w:rsidRPr="00CE0919">
        <w:rPr>
          <w:rFonts w:ascii="Times New Roman" w:hAnsi="Times New Roman" w:cs="Times New Roman"/>
          <w:i/>
          <w:iCs/>
          <w:sz w:val="24"/>
          <w:szCs w:val="24"/>
        </w:rPr>
        <w:t>no</w:t>
      </w:r>
      <w:r w:rsidR="005F3257" w:rsidRPr="00CE0919">
        <w:rPr>
          <w:rFonts w:ascii="Times New Roman" w:hAnsi="Times New Roman" w:cs="Times New Roman"/>
          <w:i/>
          <w:iCs/>
          <w:sz w:val="24"/>
          <w:szCs w:val="24"/>
        </w:rPr>
        <w:t>t</w:t>
      </w:r>
      <w:r w:rsidR="005F3257" w:rsidRPr="00CE0919">
        <w:rPr>
          <w:rFonts w:ascii="Times New Roman" w:hAnsi="Times New Roman" w:cs="Times New Roman"/>
          <w:sz w:val="24"/>
          <w:szCs w:val="24"/>
        </w:rPr>
        <w:t xml:space="preserve"> aware of any initiatives or mechanisms in place to address sexual harassment. Five further interviewees said that sexual harassment was mentioned</w:t>
      </w:r>
      <w:r w:rsidR="0037697E" w:rsidRPr="00CE0919">
        <w:rPr>
          <w:rFonts w:ascii="Times New Roman" w:hAnsi="Times New Roman" w:cs="Times New Roman"/>
          <w:sz w:val="24"/>
          <w:szCs w:val="24"/>
        </w:rPr>
        <w:t xml:space="preserve"> either</w:t>
      </w:r>
      <w:r w:rsidR="005F3257" w:rsidRPr="00CE0919">
        <w:rPr>
          <w:rFonts w:ascii="Times New Roman" w:hAnsi="Times New Roman" w:cs="Times New Roman"/>
          <w:sz w:val="24"/>
          <w:szCs w:val="24"/>
        </w:rPr>
        <w:t xml:space="preserve"> in their employment contract</w:t>
      </w:r>
      <w:r w:rsidR="0037697E" w:rsidRPr="00CE0919">
        <w:rPr>
          <w:rFonts w:ascii="Times New Roman" w:hAnsi="Times New Roman" w:cs="Times New Roman"/>
          <w:sz w:val="24"/>
          <w:szCs w:val="24"/>
        </w:rPr>
        <w:t xml:space="preserve"> or </w:t>
      </w:r>
      <w:r w:rsidR="005F3257" w:rsidRPr="00CE0919">
        <w:rPr>
          <w:rFonts w:ascii="Times New Roman" w:hAnsi="Times New Roman" w:cs="Times New Roman"/>
          <w:sz w:val="24"/>
          <w:szCs w:val="24"/>
        </w:rPr>
        <w:t>in a policy</w:t>
      </w:r>
      <w:r w:rsidR="0037697E" w:rsidRPr="00CE0919">
        <w:rPr>
          <w:rFonts w:ascii="Times New Roman" w:hAnsi="Times New Roman" w:cs="Times New Roman"/>
          <w:sz w:val="24"/>
          <w:szCs w:val="24"/>
        </w:rPr>
        <w:t>;</w:t>
      </w:r>
      <w:r w:rsidR="005F3257" w:rsidRPr="00CE0919">
        <w:rPr>
          <w:rFonts w:ascii="Times New Roman" w:hAnsi="Times New Roman" w:cs="Times New Roman"/>
          <w:sz w:val="24"/>
          <w:szCs w:val="24"/>
        </w:rPr>
        <w:t xml:space="preserve"> </w:t>
      </w:r>
      <w:r w:rsidR="0037697E" w:rsidRPr="00CE0919">
        <w:rPr>
          <w:rFonts w:ascii="Times New Roman" w:hAnsi="Times New Roman" w:cs="Times New Roman"/>
          <w:sz w:val="24"/>
          <w:szCs w:val="24"/>
        </w:rPr>
        <w:t xml:space="preserve">that </w:t>
      </w:r>
      <w:r w:rsidR="005F3257" w:rsidRPr="00CE0919">
        <w:rPr>
          <w:rFonts w:ascii="Times New Roman" w:hAnsi="Times New Roman" w:cs="Times New Roman"/>
          <w:sz w:val="24"/>
          <w:szCs w:val="24"/>
        </w:rPr>
        <w:t>there was a staff representative</w:t>
      </w:r>
      <w:r w:rsidR="0037697E" w:rsidRPr="00CE0919">
        <w:rPr>
          <w:rFonts w:ascii="Times New Roman" w:hAnsi="Times New Roman" w:cs="Times New Roman"/>
          <w:sz w:val="24"/>
          <w:szCs w:val="24"/>
        </w:rPr>
        <w:t xml:space="preserve">; </w:t>
      </w:r>
      <w:r w:rsidR="005F3257" w:rsidRPr="00CE0919">
        <w:rPr>
          <w:rFonts w:ascii="Times New Roman" w:hAnsi="Times New Roman" w:cs="Times New Roman"/>
          <w:sz w:val="24"/>
          <w:szCs w:val="24"/>
        </w:rPr>
        <w:t>or the commissioning company had a mechanism for raising concerns</w:t>
      </w:r>
      <w:r w:rsidR="000C50B7" w:rsidRPr="00CE0919">
        <w:rPr>
          <w:rFonts w:ascii="Times New Roman" w:hAnsi="Times New Roman" w:cs="Times New Roman"/>
          <w:sz w:val="24"/>
          <w:szCs w:val="24"/>
        </w:rPr>
        <w:t>. These mechanisms were not seen as</w:t>
      </w:r>
      <w:r w:rsidR="005F3257" w:rsidRPr="00CE0919">
        <w:rPr>
          <w:rFonts w:ascii="Times New Roman" w:hAnsi="Times New Roman" w:cs="Times New Roman"/>
          <w:sz w:val="24"/>
          <w:szCs w:val="24"/>
        </w:rPr>
        <w:t xml:space="preserve"> appropriate or helpful for their particular situation.</w:t>
      </w:r>
      <w:r w:rsidR="005B57ED" w:rsidRPr="00CE0919">
        <w:rPr>
          <w:rFonts w:ascii="Times New Roman" w:hAnsi="Times New Roman" w:cs="Times New Roman"/>
          <w:sz w:val="24"/>
          <w:szCs w:val="24"/>
        </w:rPr>
        <w:t xml:space="preserve"> </w:t>
      </w:r>
      <w:r w:rsidR="005F3257" w:rsidRPr="00CE0919">
        <w:rPr>
          <w:rFonts w:ascii="Times New Roman" w:hAnsi="Times New Roman" w:cs="Times New Roman"/>
          <w:sz w:val="24"/>
          <w:szCs w:val="24"/>
        </w:rPr>
        <w:t xml:space="preserve">More generally, across their wider working lives, half of interviewees said that across all the workplaces they had worked in since 2017, they were not aware of </w:t>
      </w:r>
      <w:r w:rsidR="0037697E" w:rsidRPr="00CE0919">
        <w:rPr>
          <w:rFonts w:ascii="Times New Roman" w:hAnsi="Times New Roman" w:cs="Times New Roman"/>
          <w:sz w:val="24"/>
          <w:szCs w:val="24"/>
        </w:rPr>
        <w:t>provisions</w:t>
      </w:r>
      <w:r w:rsidR="005F3257" w:rsidRPr="00CE0919">
        <w:rPr>
          <w:rFonts w:ascii="Times New Roman" w:hAnsi="Times New Roman" w:cs="Times New Roman"/>
          <w:sz w:val="24"/>
          <w:szCs w:val="24"/>
        </w:rPr>
        <w:t xml:space="preserve"> in any, or most, of their workplaces to tackle </w:t>
      </w:r>
      <w:r w:rsidR="005F3257" w:rsidRPr="00CE0919">
        <w:rPr>
          <w:rFonts w:ascii="Times New Roman" w:hAnsi="Times New Roman" w:cs="Times New Roman"/>
          <w:sz w:val="24"/>
          <w:szCs w:val="24"/>
        </w:rPr>
        <w:lastRenderedPageBreak/>
        <w:t>this issue.</w:t>
      </w:r>
      <w:r w:rsidR="0037697E" w:rsidRPr="00CE0919">
        <w:rPr>
          <w:rFonts w:ascii="Times New Roman" w:hAnsi="Times New Roman" w:cs="Times New Roman"/>
          <w:sz w:val="24"/>
          <w:szCs w:val="24"/>
        </w:rPr>
        <w:t xml:space="preserve"> </w:t>
      </w:r>
      <w:r w:rsidR="005F3257" w:rsidRPr="00CE0919">
        <w:rPr>
          <w:rFonts w:ascii="Times New Roman" w:hAnsi="Times New Roman" w:cs="Times New Roman"/>
          <w:sz w:val="24"/>
          <w:szCs w:val="24"/>
        </w:rPr>
        <w:t xml:space="preserve">For example, Zoe estimated she had worked on around 40 productions since the 2017 #MeToo movement, and only in one of those had </w:t>
      </w:r>
      <w:r w:rsidR="003522FD" w:rsidRPr="00CE0919">
        <w:rPr>
          <w:rFonts w:ascii="Times New Roman" w:hAnsi="Times New Roman" w:cs="Times New Roman"/>
          <w:sz w:val="24"/>
          <w:szCs w:val="24"/>
        </w:rPr>
        <w:t xml:space="preserve">she been aware of </w:t>
      </w:r>
      <w:r w:rsidR="005F3257" w:rsidRPr="00CE0919">
        <w:rPr>
          <w:rFonts w:ascii="Times New Roman" w:hAnsi="Times New Roman" w:cs="Times New Roman"/>
          <w:sz w:val="24"/>
          <w:szCs w:val="24"/>
        </w:rPr>
        <w:t xml:space="preserve"> any mechanism to address sexual harassment and bullying.</w:t>
      </w:r>
    </w:p>
    <w:p w14:paraId="248CBA64" w14:textId="152C0DA2" w:rsidR="005F3257" w:rsidRPr="00CE0919" w:rsidRDefault="0037697E"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Some interviewees did describe sexual harassment initiatives that they had encountered at work. One </w:t>
      </w:r>
      <w:r w:rsidR="00AB2D61" w:rsidRPr="00CE0919">
        <w:rPr>
          <w:rFonts w:ascii="Times New Roman" w:hAnsi="Times New Roman" w:cs="Times New Roman"/>
          <w:sz w:val="24"/>
          <w:szCs w:val="24"/>
        </w:rPr>
        <w:t xml:space="preserve">such initiative is ‘wellbeing facilitators’ whose role </w:t>
      </w:r>
      <w:r w:rsidR="00421EB4" w:rsidRPr="00CE0919">
        <w:rPr>
          <w:rFonts w:ascii="Times New Roman" w:hAnsi="Times New Roman" w:cs="Times New Roman"/>
          <w:sz w:val="24"/>
          <w:szCs w:val="24"/>
        </w:rPr>
        <w:t>includes</w:t>
      </w:r>
      <w:r w:rsidR="005F3257" w:rsidRPr="00CE0919">
        <w:rPr>
          <w:rFonts w:ascii="Times New Roman" w:hAnsi="Times New Roman" w:cs="Times New Roman"/>
          <w:sz w:val="24"/>
          <w:szCs w:val="24"/>
        </w:rPr>
        <w:t xml:space="preserve"> ‘robustly support</w:t>
      </w:r>
      <w:r w:rsidR="00421EB4" w:rsidRPr="00CE0919">
        <w:rPr>
          <w:rFonts w:ascii="Times New Roman" w:hAnsi="Times New Roman" w:cs="Times New Roman"/>
          <w:sz w:val="24"/>
          <w:szCs w:val="24"/>
        </w:rPr>
        <w:t>[</w:t>
      </w:r>
      <w:proofErr w:type="spellStart"/>
      <w:r w:rsidR="00421EB4" w:rsidRPr="00CE0919">
        <w:rPr>
          <w:rFonts w:ascii="Times New Roman" w:hAnsi="Times New Roman" w:cs="Times New Roman"/>
          <w:sz w:val="24"/>
          <w:szCs w:val="24"/>
        </w:rPr>
        <w:t>ing</w:t>
      </w:r>
      <w:proofErr w:type="spellEnd"/>
      <w:r w:rsidR="00421EB4" w:rsidRPr="00CE0919">
        <w:rPr>
          <w:rFonts w:ascii="Times New Roman" w:hAnsi="Times New Roman" w:cs="Times New Roman"/>
          <w:sz w:val="24"/>
          <w:szCs w:val="24"/>
        </w:rPr>
        <w:t>]</w:t>
      </w:r>
      <w:r w:rsidR="005F3257" w:rsidRPr="00CE0919">
        <w:rPr>
          <w:rFonts w:ascii="Times New Roman" w:hAnsi="Times New Roman" w:cs="Times New Roman"/>
          <w:sz w:val="24"/>
          <w:szCs w:val="24"/>
        </w:rPr>
        <w:t xml:space="preserve"> all crew and cast with their own mental health and wellbeing on set’</w:t>
      </w:r>
      <w:r w:rsidR="00AB2D61" w:rsidRPr="00CE0919">
        <w:rPr>
          <w:rFonts w:ascii="Times New Roman" w:hAnsi="Times New Roman" w:cs="Times New Roman"/>
          <w:sz w:val="24"/>
          <w:szCs w:val="24"/>
        </w:rPr>
        <w:t xml:space="preserve"> including addressing bullying and harassment </w:t>
      </w:r>
      <w:r w:rsidR="00AB2D61" w:rsidRPr="00CE0919">
        <w:rPr>
          <w:rFonts w:ascii="Times New Roman" w:hAnsi="Times New Roman" w:cs="Times New Roman"/>
          <w:sz w:val="24"/>
          <w:szCs w:val="24"/>
        </w:rPr>
        <w:fldChar w:fldCharType="begin"/>
      </w:r>
      <w:r w:rsidR="00AB2D61" w:rsidRPr="00CE0919">
        <w:rPr>
          <w:rFonts w:ascii="Times New Roman" w:hAnsi="Times New Roman" w:cs="Times New Roman"/>
          <w:sz w:val="24"/>
          <w:szCs w:val="24"/>
        </w:rPr>
        <w:instrText xml:space="preserve"> ADDIN ZOTERO_ITEM CSL_CITATION {"citationID":"C8wy51Pd","properties":{"formattedCitation":"({\\i{}6ft From The Spotlight and The Wellbeing Facilitator}, 2021)","plainCitation":"(6ft From The Spotlight and The Wellbeing Facilitator, 2021)","noteIndex":0},"citationItems":[{"id":5073,"uris":["http://zotero.org/users/57620/items/F96ZRQBA"],"itemData":{"id":5073,"type":"webpage","abstract":"Welcome to 2021, a year that we all hope will be better and brighter. To start it off with a positive note, we had the chance to speak with Matt Longley, Co-Founder of 6ft from the spotlight. Matt wrote for us this fantastic article in which he talks about their company and the wellbeing facilitator","container-title":"Cinemamas","language":"en-US","title":"6ft From The Spotlight and The Wellbeing Facilitator","URL":"https://www.cinemamas.co.uk/blog/6ft-from-the-spotlight-and-the-wellbeing-facilitator","accessed":{"date-parts":[["2023",8,30]]},"issued":{"date-parts":[["2021",1,8]]}}}],"schema":"https://github.com/citation-style-language/schema/raw/master/csl-citation.json"} </w:instrText>
      </w:r>
      <w:r w:rsidR="00AB2D61" w:rsidRPr="00CE0919">
        <w:rPr>
          <w:rFonts w:ascii="Times New Roman" w:hAnsi="Times New Roman" w:cs="Times New Roman"/>
          <w:sz w:val="24"/>
          <w:szCs w:val="24"/>
        </w:rPr>
        <w:fldChar w:fldCharType="separate"/>
      </w:r>
      <w:r w:rsidR="00E37BE4" w:rsidRPr="00CE0919">
        <w:rPr>
          <w:rFonts w:ascii="Times New Roman" w:hAnsi="Times New Roman" w:cs="Times New Roman"/>
          <w:kern w:val="0"/>
          <w:sz w:val="24"/>
          <w:szCs w:val="24"/>
        </w:rPr>
        <w:t>(</w:t>
      </w:r>
      <w:r w:rsidR="00E37BE4" w:rsidRPr="00CE0919">
        <w:rPr>
          <w:rFonts w:ascii="Times New Roman" w:hAnsi="Times New Roman" w:cs="Times New Roman"/>
          <w:i/>
          <w:iCs/>
          <w:kern w:val="0"/>
          <w:sz w:val="24"/>
          <w:szCs w:val="24"/>
        </w:rPr>
        <w:t>6ft From The Spotlight and The Wellbeing Facilitator</w:t>
      </w:r>
      <w:r w:rsidR="00E37BE4" w:rsidRPr="00CE0919">
        <w:rPr>
          <w:rFonts w:ascii="Times New Roman" w:hAnsi="Times New Roman" w:cs="Times New Roman"/>
          <w:kern w:val="0"/>
          <w:sz w:val="24"/>
          <w:szCs w:val="24"/>
        </w:rPr>
        <w:t>, 2021)</w:t>
      </w:r>
      <w:r w:rsidR="00AB2D61" w:rsidRPr="00CE0919">
        <w:rPr>
          <w:rFonts w:ascii="Times New Roman" w:hAnsi="Times New Roman" w:cs="Times New Roman"/>
          <w:sz w:val="24"/>
          <w:szCs w:val="24"/>
        </w:rPr>
        <w:fldChar w:fldCharType="end"/>
      </w:r>
      <w:r w:rsidR="00AB2D61" w:rsidRPr="00CE0919">
        <w:rPr>
          <w:rFonts w:ascii="Times New Roman" w:hAnsi="Times New Roman" w:cs="Times New Roman"/>
          <w:sz w:val="24"/>
          <w:szCs w:val="24"/>
        </w:rPr>
        <w:t xml:space="preserve">. </w:t>
      </w:r>
      <w:r w:rsidR="00421EB4" w:rsidRPr="00CE0919">
        <w:rPr>
          <w:rFonts w:ascii="Times New Roman" w:hAnsi="Times New Roman" w:cs="Times New Roman"/>
          <w:sz w:val="24"/>
          <w:szCs w:val="24"/>
        </w:rPr>
        <w:t xml:space="preserve">Nevertheless, in the rare cases where interviewees were aware of wellbeing facilitators on set, they did not describe them as being helpful. </w:t>
      </w:r>
      <w:r w:rsidR="000C50B7" w:rsidRPr="00CE0919">
        <w:rPr>
          <w:rFonts w:ascii="Times New Roman" w:hAnsi="Times New Roman" w:cs="Times New Roman"/>
          <w:sz w:val="24"/>
          <w:szCs w:val="24"/>
        </w:rPr>
        <w:t xml:space="preserve">Training on bullying and harassment – whether bespoke sessions, or within wider health and safety provision – was mentioned by six </w:t>
      </w:r>
      <w:r w:rsidR="005F3257" w:rsidRPr="00CE0919">
        <w:rPr>
          <w:rFonts w:ascii="Times New Roman" w:hAnsi="Times New Roman" w:cs="Times New Roman"/>
          <w:sz w:val="24"/>
          <w:szCs w:val="24"/>
        </w:rPr>
        <w:t>interviewees. Training appeared to vary greatly in terms of quality, scope, and depth, and interviewees had varying perspectives on its quality and effectiveness. Sometimes the</w:t>
      </w:r>
      <w:r w:rsidR="003522FD" w:rsidRPr="00CE0919">
        <w:rPr>
          <w:rFonts w:ascii="Times New Roman" w:hAnsi="Times New Roman" w:cs="Times New Roman"/>
          <w:sz w:val="24"/>
          <w:szCs w:val="24"/>
        </w:rPr>
        <w:t>y described</w:t>
      </w:r>
      <w:r w:rsidR="005F3257" w:rsidRPr="00CE0919">
        <w:rPr>
          <w:rFonts w:ascii="Times New Roman" w:hAnsi="Times New Roman" w:cs="Times New Roman"/>
          <w:sz w:val="24"/>
          <w:szCs w:val="24"/>
        </w:rPr>
        <w:t xml:space="preserve"> coverage of sexual harassment as limited to the mention of 'inappropriate behaviour' as a line in a general training video, without naming or defining sexual harassment directly.</w:t>
      </w:r>
      <w:r w:rsidRPr="00CE0919">
        <w:rPr>
          <w:rFonts w:ascii="Times New Roman" w:hAnsi="Times New Roman" w:cs="Times New Roman"/>
          <w:sz w:val="24"/>
          <w:szCs w:val="24"/>
        </w:rPr>
        <w:t xml:space="preserve"> </w:t>
      </w:r>
      <w:r w:rsidR="005F3257" w:rsidRPr="00CE0919">
        <w:rPr>
          <w:rFonts w:ascii="Times New Roman" w:hAnsi="Times New Roman" w:cs="Times New Roman"/>
          <w:sz w:val="24"/>
          <w:szCs w:val="24"/>
        </w:rPr>
        <w:t xml:space="preserve">By contrast, three interviewees described </w:t>
      </w:r>
      <w:r w:rsidR="00421EB4" w:rsidRPr="00CE0919">
        <w:rPr>
          <w:rFonts w:ascii="Times New Roman" w:hAnsi="Times New Roman" w:cs="Times New Roman"/>
          <w:sz w:val="24"/>
          <w:szCs w:val="24"/>
        </w:rPr>
        <w:t>mandatory</w:t>
      </w:r>
      <w:r w:rsidR="005F3257" w:rsidRPr="00CE0919">
        <w:rPr>
          <w:rFonts w:ascii="Times New Roman" w:hAnsi="Times New Roman" w:cs="Times New Roman"/>
          <w:sz w:val="24"/>
          <w:szCs w:val="24"/>
        </w:rPr>
        <w:t xml:space="preserve"> interactive training</w:t>
      </w:r>
      <w:r w:rsidR="00421EB4" w:rsidRPr="00CE0919">
        <w:rPr>
          <w:rFonts w:ascii="Times New Roman" w:hAnsi="Times New Roman" w:cs="Times New Roman"/>
          <w:sz w:val="24"/>
          <w:szCs w:val="24"/>
        </w:rPr>
        <w:t xml:space="preserve"> for all staff</w:t>
      </w:r>
      <w:r w:rsidR="005F3257" w:rsidRPr="00CE0919">
        <w:rPr>
          <w:rFonts w:ascii="Times New Roman" w:hAnsi="Times New Roman" w:cs="Times New Roman"/>
          <w:sz w:val="24"/>
          <w:szCs w:val="24"/>
        </w:rPr>
        <w:t xml:space="preserve">; in one case this involved </w:t>
      </w:r>
      <w:r w:rsidR="000C50B7" w:rsidRPr="00CE0919">
        <w:rPr>
          <w:rFonts w:ascii="Times New Roman" w:hAnsi="Times New Roman" w:cs="Times New Roman"/>
          <w:sz w:val="24"/>
          <w:szCs w:val="24"/>
        </w:rPr>
        <w:t xml:space="preserve">‘live’ </w:t>
      </w:r>
      <w:r w:rsidR="005F3257" w:rsidRPr="00CE0919">
        <w:rPr>
          <w:rFonts w:ascii="Times New Roman" w:hAnsi="Times New Roman" w:cs="Times New Roman"/>
          <w:sz w:val="24"/>
          <w:szCs w:val="24"/>
        </w:rPr>
        <w:t>discussion-based training seminars at start of production where attendees had to discuss how they would respond to different discrimination or bullying-related scenarios</w:t>
      </w:r>
      <w:r w:rsidR="00421EB4" w:rsidRPr="00CE0919">
        <w:rPr>
          <w:rFonts w:ascii="Times New Roman" w:hAnsi="Times New Roman" w:cs="Times New Roman"/>
          <w:sz w:val="24"/>
          <w:szCs w:val="24"/>
        </w:rPr>
        <w:t xml:space="preserve">, in line with recommendations for good practice in this area </w:t>
      </w:r>
      <w:r w:rsidR="000C50B7" w:rsidRPr="00CE0919">
        <w:rPr>
          <w:rFonts w:ascii="Times New Roman" w:hAnsi="Times New Roman" w:cs="Times New Roman"/>
          <w:sz w:val="24"/>
          <w:szCs w:val="24"/>
        </w:rPr>
        <w:fldChar w:fldCharType="begin"/>
      </w:r>
      <w:r w:rsidR="000C50B7" w:rsidRPr="00CE0919">
        <w:rPr>
          <w:rFonts w:ascii="Times New Roman" w:hAnsi="Times New Roman" w:cs="Times New Roman"/>
          <w:sz w:val="24"/>
          <w:szCs w:val="24"/>
        </w:rPr>
        <w:instrText xml:space="preserve"> ADDIN ZOTERO_ITEM CSL_CITATION {"citationID":"ANGSkIP9","properties":{"formattedCitation":"(National Academies of Sciences, Engineering and Medicine, 2018, p. 152)","plainCitation":"(National Academies of Sciences, Engineering and Medicine, 2018, p. 152)","noteIndex":0},"citationItems":[{"id":5129,"uris":["http://zotero.org/users/57620/items/VNXBB6Q3"],"itemData":{"id":5129,"type":"report","abstract":"Download a PDF of \"Sexual Harassment of Women\" by the National Academies of Sciences, Engineering, and Medicine for free.","event-place":"Washington","language":"en","note":"DOI: 10.17226/24994","publisher":"The National Academies of Sciences, Engineering, and Medicine","publisher-place":"Washington","source":"www.nap.edu","title":"Sexual Harassment of Women: Climate, Culture, and Consequences in Academic Sciences, Engineering, and Medicine","title-short":"Sexual Harassment of Women","URL":"https://www.nap.edu/catalog/24994/sexual-harassment-of-women-climate-culture-and-consequences-in-academic","author":[{"family":"National Academies of Sciences, Engineering and Medicine","given":""}],"accessed":{"date-parts":[["2018",11,22]]},"issued":{"date-parts":[["2018",6,12]]}},"locator":"152","label":"page"}],"schema":"https://github.com/citation-style-language/schema/raw/master/csl-citation.json"} </w:instrText>
      </w:r>
      <w:r w:rsidR="000C50B7" w:rsidRPr="00CE0919">
        <w:rPr>
          <w:rFonts w:ascii="Times New Roman" w:hAnsi="Times New Roman" w:cs="Times New Roman"/>
          <w:sz w:val="24"/>
          <w:szCs w:val="24"/>
        </w:rPr>
        <w:fldChar w:fldCharType="separate"/>
      </w:r>
      <w:r w:rsidR="000C50B7" w:rsidRPr="00CE0919">
        <w:rPr>
          <w:rFonts w:ascii="Times New Roman" w:hAnsi="Times New Roman" w:cs="Times New Roman"/>
          <w:sz w:val="24"/>
          <w:szCs w:val="24"/>
        </w:rPr>
        <w:t>(National Academies of Sciences, Engineering and Medicine, 2018, p. 152)</w:t>
      </w:r>
      <w:r w:rsidR="000C50B7" w:rsidRPr="00CE0919">
        <w:rPr>
          <w:rFonts w:ascii="Times New Roman" w:hAnsi="Times New Roman" w:cs="Times New Roman"/>
          <w:sz w:val="24"/>
          <w:szCs w:val="24"/>
        </w:rPr>
        <w:fldChar w:fldCharType="end"/>
      </w:r>
      <w:r w:rsidR="000C50B7" w:rsidRPr="00CE0919">
        <w:rPr>
          <w:rFonts w:ascii="Times New Roman" w:hAnsi="Times New Roman" w:cs="Times New Roman"/>
          <w:sz w:val="24"/>
          <w:szCs w:val="24"/>
        </w:rPr>
        <w:t>.</w:t>
      </w:r>
    </w:p>
    <w:p w14:paraId="76D40D1A" w14:textId="50ABFD75" w:rsidR="000C50B7" w:rsidRPr="00CE0919" w:rsidRDefault="003522FD"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An anonymous helpline was described as in place by one commissioning channel, which anyone working on a production commissioned by this channel could </w:t>
      </w:r>
      <w:proofErr w:type="spellStart"/>
      <w:r w:rsidRPr="00CE0919">
        <w:rPr>
          <w:rFonts w:ascii="Times New Roman" w:hAnsi="Times New Roman" w:cs="Times New Roman"/>
          <w:sz w:val="24"/>
          <w:szCs w:val="24"/>
        </w:rPr>
        <w:t>use</w:t>
      </w:r>
      <w:r w:rsidR="000C50B7" w:rsidRPr="00CE0919">
        <w:rPr>
          <w:rFonts w:ascii="Times New Roman" w:hAnsi="Times New Roman" w:cs="Times New Roman"/>
          <w:sz w:val="24"/>
          <w:szCs w:val="24"/>
        </w:rPr>
        <w:t>One</w:t>
      </w:r>
      <w:proofErr w:type="spellEnd"/>
      <w:r w:rsidR="000C50B7" w:rsidRPr="00CE0919">
        <w:rPr>
          <w:rFonts w:ascii="Times New Roman" w:hAnsi="Times New Roman" w:cs="Times New Roman"/>
          <w:sz w:val="24"/>
          <w:szCs w:val="24"/>
        </w:rPr>
        <w:t xml:space="preserve"> interviewee,</w:t>
      </w:r>
      <w:r w:rsidR="005F3257" w:rsidRPr="00CE0919">
        <w:rPr>
          <w:rFonts w:ascii="Times New Roman" w:hAnsi="Times New Roman" w:cs="Times New Roman"/>
          <w:sz w:val="24"/>
          <w:szCs w:val="24"/>
        </w:rPr>
        <w:t xml:space="preserve"> Annie, </w:t>
      </w:r>
      <w:r w:rsidR="000C50B7" w:rsidRPr="00CE0919">
        <w:rPr>
          <w:rFonts w:ascii="Times New Roman" w:hAnsi="Times New Roman" w:cs="Times New Roman"/>
          <w:sz w:val="24"/>
          <w:szCs w:val="24"/>
        </w:rPr>
        <w:t xml:space="preserve">felt that </w:t>
      </w:r>
      <w:r w:rsidR="005F3257" w:rsidRPr="00CE0919">
        <w:rPr>
          <w:rFonts w:ascii="Times New Roman" w:hAnsi="Times New Roman" w:cs="Times New Roman"/>
          <w:sz w:val="24"/>
          <w:szCs w:val="24"/>
        </w:rPr>
        <w:t xml:space="preserve">despite the helpline being anonymous, </w:t>
      </w:r>
      <w:r w:rsidR="000C50B7" w:rsidRPr="00CE0919">
        <w:rPr>
          <w:rFonts w:ascii="Times New Roman" w:hAnsi="Times New Roman" w:cs="Times New Roman"/>
          <w:sz w:val="24"/>
          <w:szCs w:val="24"/>
        </w:rPr>
        <w:t xml:space="preserve">it was </w:t>
      </w:r>
      <w:r w:rsidRPr="00CE0919">
        <w:rPr>
          <w:rFonts w:ascii="Times New Roman" w:hAnsi="Times New Roman" w:cs="Times New Roman"/>
          <w:sz w:val="24"/>
          <w:szCs w:val="24"/>
        </w:rPr>
        <w:t xml:space="preserve">still </w:t>
      </w:r>
      <w:r w:rsidR="005F3257" w:rsidRPr="00CE0919">
        <w:rPr>
          <w:rFonts w:ascii="Times New Roman" w:hAnsi="Times New Roman" w:cs="Times New Roman"/>
          <w:sz w:val="24"/>
          <w:szCs w:val="24"/>
        </w:rPr>
        <w:t>too risky to use</w:t>
      </w:r>
      <w:r w:rsidR="00421EB4" w:rsidRPr="00CE0919">
        <w:rPr>
          <w:rFonts w:ascii="Times New Roman" w:hAnsi="Times New Roman" w:cs="Times New Roman"/>
          <w:sz w:val="24"/>
          <w:szCs w:val="24"/>
        </w:rPr>
        <w:t>. As she commented, “e</w:t>
      </w:r>
      <w:r w:rsidR="005F3257" w:rsidRPr="00CE0919">
        <w:rPr>
          <w:rFonts w:ascii="Times New Roman" w:hAnsi="Times New Roman" w:cs="Times New Roman"/>
          <w:kern w:val="0"/>
          <w:sz w:val="24"/>
          <w:szCs w:val="24"/>
        </w:rPr>
        <w:t>veryone on our team talked about calling it. But everyone's too scared. They're just worried that they're going to be identified and that they'll never work again.</w:t>
      </w:r>
      <w:r w:rsidR="00421EB4" w:rsidRPr="00CE0919">
        <w:rPr>
          <w:rFonts w:ascii="Times New Roman" w:hAnsi="Times New Roman" w:cs="Times New Roman"/>
          <w:kern w:val="0"/>
          <w:sz w:val="24"/>
          <w:szCs w:val="24"/>
        </w:rPr>
        <w:t xml:space="preserve">” </w:t>
      </w:r>
      <w:r w:rsidR="005F3257" w:rsidRPr="00CE0919">
        <w:rPr>
          <w:rFonts w:ascii="Times New Roman" w:hAnsi="Times New Roman" w:cs="Times New Roman"/>
          <w:sz w:val="24"/>
          <w:szCs w:val="24"/>
        </w:rPr>
        <w:t xml:space="preserve">However, a </w:t>
      </w:r>
      <w:r w:rsidR="005F3257" w:rsidRPr="00CE0919">
        <w:rPr>
          <w:rFonts w:ascii="Times New Roman" w:hAnsi="Times New Roman" w:cs="Times New Roman"/>
          <w:sz w:val="24"/>
          <w:szCs w:val="24"/>
        </w:rPr>
        <w:lastRenderedPageBreak/>
        <w:t xml:space="preserve">second interviewee, Zoe, </w:t>
      </w:r>
      <w:r w:rsidRPr="00CE0919">
        <w:rPr>
          <w:rFonts w:ascii="Times New Roman" w:hAnsi="Times New Roman" w:cs="Times New Roman"/>
          <w:sz w:val="24"/>
          <w:szCs w:val="24"/>
        </w:rPr>
        <w:t xml:space="preserve">described </w:t>
      </w:r>
      <w:r w:rsidR="005F3257" w:rsidRPr="00CE0919">
        <w:rPr>
          <w:rFonts w:ascii="Times New Roman" w:hAnsi="Times New Roman" w:cs="Times New Roman"/>
          <w:sz w:val="24"/>
          <w:szCs w:val="24"/>
        </w:rPr>
        <w:t>us</w:t>
      </w:r>
      <w:r w:rsidRPr="00CE0919">
        <w:rPr>
          <w:rFonts w:ascii="Times New Roman" w:hAnsi="Times New Roman" w:cs="Times New Roman"/>
          <w:sz w:val="24"/>
          <w:szCs w:val="24"/>
        </w:rPr>
        <w:t>ing</w:t>
      </w:r>
      <w:r w:rsidR="005F3257" w:rsidRPr="00CE0919">
        <w:rPr>
          <w:rFonts w:ascii="Times New Roman" w:hAnsi="Times New Roman" w:cs="Times New Roman"/>
          <w:sz w:val="24"/>
          <w:szCs w:val="24"/>
        </w:rPr>
        <w:t xml:space="preserve"> it to raise an issue unrelated to sexual harassment that she had observed on set</w:t>
      </w:r>
      <w:r w:rsidR="000C50B7" w:rsidRPr="00CE0919">
        <w:rPr>
          <w:rFonts w:ascii="Times New Roman" w:hAnsi="Times New Roman" w:cs="Times New Roman"/>
          <w:sz w:val="24"/>
          <w:szCs w:val="24"/>
        </w:rPr>
        <w:t>,</w:t>
      </w:r>
      <w:r w:rsidR="005B57ED" w:rsidRPr="00CE0919">
        <w:rPr>
          <w:rFonts w:ascii="Times New Roman" w:hAnsi="Times New Roman" w:cs="Times New Roman"/>
          <w:sz w:val="24"/>
          <w:szCs w:val="24"/>
        </w:rPr>
        <w:t xml:space="preserve"> and received a satisfactory response</w:t>
      </w:r>
      <w:r w:rsidR="005F3257" w:rsidRPr="00CE0919">
        <w:rPr>
          <w:rFonts w:ascii="Times New Roman" w:hAnsi="Times New Roman" w:cs="Times New Roman"/>
          <w:sz w:val="24"/>
          <w:szCs w:val="24"/>
        </w:rPr>
        <w:t xml:space="preserve">. </w:t>
      </w:r>
    </w:p>
    <w:p w14:paraId="559EF2A3" w14:textId="0E28A220" w:rsidR="00AB2D61" w:rsidRPr="00CE0919" w:rsidRDefault="000C50B7"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Finally, t</w:t>
      </w:r>
      <w:r w:rsidR="005F3257" w:rsidRPr="00CE0919">
        <w:rPr>
          <w:rFonts w:ascii="Times New Roman" w:hAnsi="Times New Roman" w:cs="Times New Roman"/>
          <w:sz w:val="24"/>
          <w:szCs w:val="24"/>
        </w:rPr>
        <w:t>hree interviewees were in line management roles and in some cases had to handle complaints, including those of sexual harassment.</w:t>
      </w:r>
      <w:r w:rsidR="00AB2D61" w:rsidRPr="00CE0919">
        <w:rPr>
          <w:rFonts w:ascii="Times New Roman" w:hAnsi="Times New Roman" w:cs="Times New Roman"/>
          <w:sz w:val="24"/>
          <w:szCs w:val="24"/>
        </w:rPr>
        <w:t xml:space="preserve"> </w:t>
      </w:r>
      <w:r w:rsidR="005F3257" w:rsidRPr="00CE0919">
        <w:rPr>
          <w:rFonts w:ascii="Times New Roman" w:hAnsi="Times New Roman" w:cs="Times New Roman"/>
          <w:sz w:val="24"/>
          <w:szCs w:val="24"/>
        </w:rPr>
        <w:t>In line with wider research in this area</w:t>
      </w:r>
      <w:r w:rsidR="00421EB4" w:rsidRPr="00CE0919">
        <w:rPr>
          <w:rFonts w:ascii="Times New Roman" w:hAnsi="Times New Roman" w:cs="Times New Roman"/>
          <w:sz w:val="24"/>
          <w:szCs w:val="24"/>
        </w:rPr>
        <w:t xml:space="preserve"> </w:t>
      </w:r>
      <w:r w:rsidR="00421EB4" w:rsidRPr="00CE0919">
        <w:rPr>
          <w:rFonts w:ascii="Times New Roman" w:hAnsi="Times New Roman" w:cs="Times New Roman"/>
          <w:sz w:val="24"/>
          <w:szCs w:val="24"/>
        </w:rPr>
        <w:fldChar w:fldCharType="begin"/>
      </w:r>
      <w:r w:rsidR="00D279C2" w:rsidRPr="00CE0919">
        <w:rPr>
          <w:rFonts w:ascii="Times New Roman" w:hAnsi="Times New Roman" w:cs="Times New Roman"/>
          <w:sz w:val="24"/>
          <w:szCs w:val="24"/>
        </w:rPr>
        <w:instrText xml:space="preserve"> ADDIN ZOTERO_ITEM CSL_CITATION {"citationID":"63ISEK2P","properties":{"formattedCitation":"(Bright Purpose, 2022, p. 25)","plainCitation":"(Bright Purpose, 2022, p. 25)","noteIndex":0},"citationItems":[{"id":5102,"uris":["http://zotero.org/users/57620/items/VCQ4TMLC"],"itemData":{"id":5102,"type":"report","title":"The Whole Picture Programme Evaluation. Final Report","URL":"https://filmtvcharity.org.uk/wp-content/uploads/2023/02/Whole-Picture-Programme-Evaluation-Final-Report-v3.0.pdf","author":[{"family":"Bright Purpose","given":""}],"accessed":{"date-parts":[["2023",7,31]]},"issued":{"date-parts":[["2022",12]]}},"locator":"25","label":"page"}],"schema":"https://github.com/citation-style-language/schema/raw/master/csl-citation.json"} </w:instrText>
      </w:r>
      <w:r w:rsidR="00421EB4" w:rsidRPr="00CE0919">
        <w:rPr>
          <w:rFonts w:ascii="Times New Roman" w:hAnsi="Times New Roman" w:cs="Times New Roman"/>
          <w:sz w:val="24"/>
          <w:szCs w:val="24"/>
        </w:rPr>
        <w:fldChar w:fldCharType="separate"/>
      </w:r>
      <w:r w:rsidR="00D279C2" w:rsidRPr="00CE0919">
        <w:rPr>
          <w:rFonts w:ascii="Times New Roman" w:hAnsi="Times New Roman" w:cs="Times New Roman"/>
          <w:sz w:val="24"/>
          <w:szCs w:val="24"/>
        </w:rPr>
        <w:t>(Bright Purpose, 2022, p. 25)</w:t>
      </w:r>
      <w:r w:rsidR="00421EB4" w:rsidRPr="00CE0919">
        <w:rPr>
          <w:rFonts w:ascii="Times New Roman" w:hAnsi="Times New Roman" w:cs="Times New Roman"/>
          <w:sz w:val="24"/>
          <w:szCs w:val="24"/>
        </w:rPr>
        <w:fldChar w:fldCharType="end"/>
      </w:r>
      <w:r w:rsidR="005F3257" w:rsidRPr="00CE0919">
        <w:rPr>
          <w:rFonts w:ascii="Times New Roman" w:hAnsi="Times New Roman" w:cs="Times New Roman"/>
          <w:sz w:val="24"/>
          <w:szCs w:val="24"/>
        </w:rPr>
        <w:t xml:space="preserve">, these line managers </w:t>
      </w:r>
      <w:r w:rsidR="003522FD" w:rsidRPr="00CE0919">
        <w:rPr>
          <w:rFonts w:ascii="Times New Roman" w:hAnsi="Times New Roman" w:cs="Times New Roman"/>
          <w:sz w:val="24"/>
          <w:szCs w:val="24"/>
        </w:rPr>
        <w:t xml:space="preserve">stated that they </w:t>
      </w:r>
      <w:r w:rsidR="005F3257" w:rsidRPr="00CE0919">
        <w:rPr>
          <w:rFonts w:ascii="Times New Roman" w:hAnsi="Times New Roman" w:cs="Times New Roman"/>
          <w:sz w:val="24"/>
          <w:szCs w:val="24"/>
        </w:rPr>
        <w:t>had not had any support, training</w:t>
      </w:r>
      <w:r w:rsidR="003522FD" w:rsidRPr="00CE0919">
        <w:rPr>
          <w:rFonts w:ascii="Times New Roman" w:hAnsi="Times New Roman" w:cs="Times New Roman"/>
          <w:sz w:val="24"/>
          <w:szCs w:val="24"/>
        </w:rPr>
        <w:t>, or</w:t>
      </w:r>
      <w:r w:rsidR="005F3257" w:rsidRPr="00CE0919">
        <w:rPr>
          <w:rFonts w:ascii="Times New Roman" w:hAnsi="Times New Roman" w:cs="Times New Roman"/>
          <w:sz w:val="24"/>
          <w:szCs w:val="24"/>
        </w:rPr>
        <w:t xml:space="preserve"> guidance on handl</w:t>
      </w:r>
      <w:r w:rsidR="003522FD" w:rsidRPr="00CE0919">
        <w:rPr>
          <w:rFonts w:ascii="Times New Roman" w:hAnsi="Times New Roman" w:cs="Times New Roman"/>
          <w:sz w:val="24"/>
          <w:szCs w:val="24"/>
        </w:rPr>
        <w:t>ing</w:t>
      </w:r>
      <w:r w:rsidR="005F3257" w:rsidRPr="00CE0919">
        <w:rPr>
          <w:rFonts w:ascii="Times New Roman" w:hAnsi="Times New Roman" w:cs="Times New Roman"/>
          <w:sz w:val="24"/>
          <w:szCs w:val="24"/>
        </w:rPr>
        <w:t xml:space="preserve"> sexual harassment. It is not surprising, then, that poor responses to reporting were occurring for many interviewees.</w:t>
      </w:r>
      <w:r w:rsidR="003E317E" w:rsidRPr="00CE0919">
        <w:rPr>
          <w:rFonts w:ascii="Times New Roman" w:hAnsi="Times New Roman" w:cs="Times New Roman"/>
          <w:sz w:val="24"/>
          <w:szCs w:val="24"/>
        </w:rPr>
        <w:t xml:space="preserve"> </w:t>
      </w:r>
    </w:p>
    <w:p w14:paraId="3FB94879" w14:textId="43316120" w:rsidR="00E578FF" w:rsidRPr="00CE0919" w:rsidRDefault="00E578FF"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Overall, awareness</w:t>
      </w:r>
      <w:r w:rsidR="000C50B7" w:rsidRPr="00CE0919">
        <w:rPr>
          <w:rFonts w:ascii="Times New Roman" w:hAnsi="Times New Roman" w:cs="Times New Roman"/>
          <w:sz w:val="24"/>
          <w:szCs w:val="24"/>
        </w:rPr>
        <w:t xml:space="preserve"> – and therefore, presumably the existence –</w:t>
      </w:r>
      <w:r w:rsidRPr="00CE0919">
        <w:rPr>
          <w:rFonts w:ascii="Times New Roman" w:hAnsi="Times New Roman" w:cs="Times New Roman"/>
          <w:sz w:val="24"/>
          <w:szCs w:val="24"/>
        </w:rPr>
        <w:t xml:space="preserve"> of</w:t>
      </w:r>
      <w:r w:rsidR="000C50B7" w:rsidRPr="00CE0919">
        <w:rPr>
          <w:rFonts w:ascii="Times New Roman" w:hAnsi="Times New Roman" w:cs="Times New Roman"/>
          <w:sz w:val="24"/>
          <w:szCs w:val="24"/>
        </w:rPr>
        <w:t xml:space="preserve"> </w:t>
      </w:r>
      <w:r w:rsidRPr="00CE0919">
        <w:rPr>
          <w:rFonts w:ascii="Times New Roman" w:hAnsi="Times New Roman" w:cs="Times New Roman"/>
          <w:sz w:val="24"/>
          <w:szCs w:val="24"/>
        </w:rPr>
        <w:t>workplace initiatives in this area was relatively low</w:t>
      </w:r>
      <w:r w:rsidR="000C50B7" w:rsidRPr="00CE0919">
        <w:rPr>
          <w:rFonts w:ascii="Times New Roman" w:hAnsi="Times New Roman" w:cs="Times New Roman"/>
          <w:sz w:val="24"/>
          <w:szCs w:val="24"/>
        </w:rPr>
        <w:t xml:space="preserve">. This is </w:t>
      </w:r>
      <w:r w:rsidRPr="00CE0919">
        <w:rPr>
          <w:rFonts w:ascii="Times New Roman" w:hAnsi="Times New Roman" w:cs="Times New Roman"/>
          <w:sz w:val="24"/>
          <w:szCs w:val="24"/>
        </w:rPr>
        <w:t xml:space="preserve">in contrast with the claims of many employers to have carried out significant progress in this area </w:t>
      </w:r>
      <w:r w:rsidR="000C50B7" w:rsidRPr="00CE0919">
        <w:rPr>
          <w:rFonts w:ascii="Times New Roman" w:hAnsi="Times New Roman" w:cs="Times New Roman"/>
          <w:sz w:val="24"/>
          <w:szCs w:val="24"/>
        </w:rPr>
        <w:fldChar w:fldCharType="begin"/>
      </w:r>
      <w:r w:rsidR="000C50B7" w:rsidRPr="00CE0919">
        <w:rPr>
          <w:rFonts w:ascii="Times New Roman" w:hAnsi="Times New Roman" w:cs="Times New Roman"/>
          <w:sz w:val="24"/>
          <w:szCs w:val="24"/>
        </w:rPr>
        <w:instrText xml:space="preserve"> ADDIN ZOTERO_ITEM CSL_CITATION {"citationID":"R2OEeJ0W","properties":{"formattedCitation":"(BBC, 2025; Channel 4, 2024, p. 4; Davies, 2025; Mulcahy, 2023)","plainCitation":"(BBC, 2025; Channel 4, 2024, p. 4; Davies, 2025; Mulcahy, 2023)","noteIndex":0},"citationItems":[{"id":16949,"uris":["http://zotero.org/users/57620/items/274NLF83"],"itemData":{"id":16949,"type":"webpage","abstract":"As explained in the cover note, the BBC was due to publish this report in December 2024","language":"en","title":"BBC publishes Board-commissioned review into Tim Westwood’s conduct","URL":"https://www.bbc.co.uk/mediacentre/2025/bbc-publishes-board-commissioned-review-tim-westwood-conduct/","author":[{"literal":"BBC"}],"accessed":{"date-parts":[["2025",3,7]]},"issued":{"date-parts":[["2025"]]}}},{"id":16573,"uris":["http://zotero.org/users/57620/items/EFS5YKSK"],"itemData":{"id":16573,"type":"webpage","title":"News release","URL":"https://www.channel4.com/press/news/channel-4-publishes-summary-report-regarding-whether-channel-4-was-aware-allegations","author":[{"family":"Channel 4","given":""}],"accessed":{"date-parts":[["2025",1,9]]},"issued":{"date-parts":[["2024",3,21]]}},"locator":"4"},{"id":16834,"uris":["http://zotero.org/users/57620/items/GQY29D6C"],"itemData":{"id":16834,"type":"article-newspaper","abstract":"A number of people believed comedian ‘would always get his way and therefore they stayed silent’, review finds","container-title":"The Guardian","ISSN":"0261-3077","language":"en-GB","section":"Culture","source":"The Guardian","title":"BBC apologises to staff who ‘felt unable to raise’ Russell Brand concerns","URL":"https://www.theguardian.com/culture/2025/jan/30/bbc-apologises-staff-felt-unable-raise-russell-brand-concerns","author":[{"family":"Davies","given":"Caroline"}],"accessed":{"date-parts":[["2025",1,31]]},"issued":{"date-parts":[["2025",1,30]]}}},{"id":5291,"uris":["http://zotero.org/users/57620/items/FDN6GSLC"],"itemData":{"id":5291,"type":"report","title":"ITV review: Phillip Schofield and other concerns about 'This Morning'","URL":"https://www.itvplc.com/~/media/Files/I/ITV-PLC/7%20December%202023/jane-mulcahy-kc-summary-findings-for-publication.pdf","author":[{"family":"Mulcahy","given":"Jane"}],"issued":{"date-parts":[["2023"]]}}}],"schema":"https://github.com/citation-style-language/schema/raw/master/csl-citation.json"} </w:instrText>
      </w:r>
      <w:r w:rsidR="000C50B7" w:rsidRPr="00CE0919">
        <w:rPr>
          <w:rFonts w:ascii="Times New Roman" w:hAnsi="Times New Roman" w:cs="Times New Roman"/>
          <w:sz w:val="24"/>
          <w:szCs w:val="24"/>
        </w:rPr>
        <w:fldChar w:fldCharType="separate"/>
      </w:r>
      <w:r w:rsidR="000C50B7" w:rsidRPr="00CE0919">
        <w:rPr>
          <w:rFonts w:ascii="Times New Roman" w:hAnsi="Times New Roman" w:cs="Times New Roman"/>
          <w:sz w:val="24"/>
          <w:szCs w:val="24"/>
        </w:rPr>
        <w:t>(BBC, 2025; Channel 4, 2024, p. 4; Davies, 2025; Mulcahy, 2023)</w:t>
      </w:r>
      <w:r w:rsidR="000C50B7" w:rsidRPr="00CE0919">
        <w:rPr>
          <w:rFonts w:ascii="Times New Roman" w:hAnsi="Times New Roman" w:cs="Times New Roman"/>
          <w:sz w:val="24"/>
          <w:szCs w:val="24"/>
        </w:rPr>
        <w:fldChar w:fldCharType="end"/>
      </w:r>
      <w:r w:rsidR="000C50B7" w:rsidRPr="00CE0919">
        <w:rPr>
          <w:rFonts w:ascii="Times New Roman" w:hAnsi="Times New Roman" w:cs="Times New Roman"/>
          <w:sz w:val="24"/>
          <w:szCs w:val="24"/>
        </w:rPr>
        <w:t>, suggesting that there remains scope for significant improvements in prevention and awareness-raising initiatives.</w:t>
      </w:r>
    </w:p>
    <w:p w14:paraId="1A468D2F" w14:textId="3DD037DD" w:rsidR="005F3257" w:rsidRPr="00CE0919" w:rsidRDefault="00D54528" w:rsidP="00174C3B">
      <w:pPr>
        <w:pStyle w:val="Heading3"/>
        <w:spacing w:line="480" w:lineRule="auto"/>
        <w:rPr>
          <w:rFonts w:ascii="Times New Roman" w:hAnsi="Times New Roman" w:cs="Times New Roman"/>
          <w:sz w:val="24"/>
          <w:szCs w:val="24"/>
        </w:rPr>
      </w:pPr>
      <w:bookmarkStart w:id="17" w:name="_Toc147577712"/>
      <w:r w:rsidRPr="00CE0919">
        <w:rPr>
          <w:rFonts w:ascii="Times New Roman" w:hAnsi="Times New Roman" w:cs="Times New Roman"/>
          <w:sz w:val="24"/>
          <w:szCs w:val="24"/>
        </w:rPr>
        <w:t>Interviewees’ perspectives on w</w:t>
      </w:r>
      <w:r w:rsidR="005F3257" w:rsidRPr="00CE0919">
        <w:rPr>
          <w:rFonts w:ascii="Times New Roman" w:hAnsi="Times New Roman" w:cs="Times New Roman"/>
          <w:sz w:val="24"/>
          <w:szCs w:val="24"/>
        </w:rPr>
        <w:t>hat</w:t>
      </w:r>
      <w:r w:rsidRPr="00CE0919">
        <w:rPr>
          <w:rFonts w:ascii="Times New Roman" w:hAnsi="Times New Roman" w:cs="Times New Roman"/>
          <w:sz w:val="24"/>
          <w:szCs w:val="24"/>
        </w:rPr>
        <w:t xml:space="preserve"> ha</w:t>
      </w:r>
      <w:r w:rsidR="005F3257" w:rsidRPr="00CE0919">
        <w:rPr>
          <w:rFonts w:ascii="Times New Roman" w:hAnsi="Times New Roman" w:cs="Times New Roman"/>
          <w:sz w:val="24"/>
          <w:szCs w:val="24"/>
        </w:rPr>
        <w:t>s changed since #MeToo</w:t>
      </w:r>
      <w:bookmarkEnd w:id="17"/>
      <w:r w:rsidR="005B57ED" w:rsidRPr="00CE0919">
        <w:rPr>
          <w:rFonts w:ascii="Times New Roman" w:hAnsi="Times New Roman" w:cs="Times New Roman"/>
          <w:sz w:val="24"/>
          <w:szCs w:val="24"/>
        </w:rPr>
        <w:t xml:space="preserve"> </w:t>
      </w:r>
    </w:p>
    <w:p w14:paraId="7E8162FA" w14:textId="3FD5E1D5" w:rsidR="005F3257" w:rsidRPr="00CE0919" w:rsidRDefault="009E6E9A"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The final research question explored how interviewees perceive</w:t>
      </w:r>
      <w:r w:rsidR="008049CC" w:rsidRPr="00CE0919">
        <w:rPr>
          <w:rFonts w:ascii="Times New Roman" w:hAnsi="Times New Roman" w:cs="Times New Roman"/>
          <w:sz w:val="24"/>
          <w:szCs w:val="24"/>
        </w:rPr>
        <w:t>d</w:t>
      </w:r>
      <w:r w:rsidRPr="00CE0919">
        <w:rPr>
          <w:rFonts w:ascii="Times New Roman" w:hAnsi="Times New Roman" w:cs="Times New Roman"/>
          <w:sz w:val="24"/>
          <w:szCs w:val="24"/>
        </w:rPr>
        <w:t xml:space="preserve"> changes within workplace prevention and response mechanisms to sexual harassment since 2017. </w:t>
      </w:r>
      <w:r w:rsidR="005F3257" w:rsidRPr="00CE0919">
        <w:rPr>
          <w:rFonts w:ascii="Times New Roman" w:hAnsi="Times New Roman" w:cs="Times New Roman"/>
          <w:sz w:val="24"/>
          <w:szCs w:val="24"/>
        </w:rPr>
        <w:t>Interviewees for this study have an important perspective on changes in the industry since #MeToo as they had all experienced and/or reported sexual harassment at work since 2017. Just over half the interviewees had been in the industry both before and after #MeToo and were also able to reflect on changes over time.</w:t>
      </w:r>
      <w:r w:rsidR="003E317E" w:rsidRPr="00CE0919">
        <w:rPr>
          <w:rFonts w:ascii="Times New Roman" w:hAnsi="Times New Roman" w:cs="Times New Roman"/>
          <w:sz w:val="24"/>
          <w:szCs w:val="24"/>
        </w:rPr>
        <w:t xml:space="preserve"> </w:t>
      </w:r>
      <w:r w:rsidR="005F3257" w:rsidRPr="00CE0919">
        <w:rPr>
          <w:rFonts w:ascii="Times New Roman" w:hAnsi="Times New Roman" w:cs="Times New Roman"/>
          <w:sz w:val="24"/>
          <w:szCs w:val="24"/>
        </w:rPr>
        <w:t>Often, discussions of anti-sexual harassment initiatives in the screen industries since #MeToo focus</w:t>
      </w:r>
      <w:r w:rsidR="000C50B7" w:rsidRPr="00CE0919">
        <w:rPr>
          <w:rFonts w:ascii="Times New Roman" w:hAnsi="Times New Roman" w:cs="Times New Roman"/>
          <w:sz w:val="24"/>
          <w:szCs w:val="24"/>
        </w:rPr>
        <w:t>es</w:t>
      </w:r>
      <w:r w:rsidR="005F3257" w:rsidRPr="00CE0919">
        <w:rPr>
          <w:rFonts w:ascii="Times New Roman" w:hAnsi="Times New Roman" w:cs="Times New Roman"/>
          <w:sz w:val="24"/>
          <w:szCs w:val="24"/>
        </w:rPr>
        <w:t xml:space="preserve"> on intimacy coordinators</w:t>
      </w:r>
      <w:r w:rsidR="00D279C2" w:rsidRPr="00CE0919">
        <w:rPr>
          <w:rFonts w:ascii="Times New Roman" w:hAnsi="Times New Roman" w:cs="Times New Roman"/>
          <w:sz w:val="24"/>
          <w:szCs w:val="24"/>
        </w:rPr>
        <w:t xml:space="preserve"> </w:t>
      </w:r>
      <w:r w:rsidR="00D279C2" w:rsidRPr="00CE0919">
        <w:rPr>
          <w:rFonts w:ascii="Times New Roman" w:hAnsi="Times New Roman" w:cs="Times New Roman"/>
          <w:sz w:val="24"/>
          <w:szCs w:val="24"/>
        </w:rPr>
        <w:fldChar w:fldCharType="begin"/>
      </w:r>
      <w:r w:rsidR="00D279C2" w:rsidRPr="00CE0919">
        <w:rPr>
          <w:rFonts w:ascii="Times New Roman" w:hAnsi="Times New Roman" w:cs="Times New Roman"/>
          <w:sz w:val="24"/>
          <w:szCs w:val="24"/>
        </w:rPr>
        <w:instrText xml:space="preserve"> ADDIN ZOTERO_ITEM CSL_CITATION {"citationID":"hdEDwtAJ","properties":{"formattedCitation":"(S\\uc0\\u248{}rensen, 2022)","plainCitation":"(Sørensen, 2022)","noteIndex":0},"citationItems":[{"id":5044,"uris":["http://zotero.org/users/57620/items/UH5B26U9"],"itemData":{"id":5044,"type":"article-journal","abstract":"This article examines the work of intimacy coordinators on television drama and film sets and the rise of this new role in the screen industry from a policy and production studies perspective. Since HBO made the employment of an intimacy coordinator mandatory on all productions with scenes of sex, nudity, and physical intimacy in 2018, intimacy coordination has become an industry standard and expectation. Through interviews and analysis of production practices, this article explores how intimacy coordinators change and challenge established production practices on and off set and interrogates the reasons behind the emergence of this role in the screen industry. It situates intimacy coordination in the context of recent industry policies and initiatives that promote equality and diversity, and counter harassment and abuse in the post-Weinstein era. It analyses this role on relation to changing production and distribution models and regimes in the era of VOD portals. The article argues that intimacy coordination is not only a catalyst for reforming practices on set, but a way for the screen industry to negotiate contemporary and historic concerns about sexual harassment and abuse, comply with recent policy and funding requirements, and a mechanism for mitigating economic and reputational risk to productions.","container-title":"Feminist Media Studies","DOI":"10.1080/14680777.2021.1886141","ISSN":"1468-0777","issue":"6","note":"publisher: Routledge\n_eprint: https://doi.org/10.1080/14680777.2021.1886141","page":"1395-1410","source":"Taylor and Francis+NEJM","title":"Sex and safety on set: intimacy coordinators in television drama and film in the VOD and post-Weinstein era","title-short":"Sex and safety on set","volume":"22","author":[{"family":"Sørensen","given":"Inge Ejbye"}],"issued":{"date-parts":[["2022",8,18]]}}}],"schema":"https://github.com/citation-style-language/schema/raw/master/csl-citation.json"} </w:instrText>
      </w:r>
      <w:r w:rsidR="00D279C2" w:rsidRPr="00CE0919">
        <w:rPr>
          <w:rFonts w:ascii="Times New Roman" w:hAnsi="Times New Roman" w:cs="Times New Roman"/>
          <w:sz w:val="24"/>
          <w:szCs w:val="24"/>
        </w:rPr>
        <w:fldChar w:fldCharType="separate"/>
      </w:r>
      <w:r w:rsidR="00D279C2" w:rsidRPr="00CE0919">
        <w:rPr>
          <w:rFonts w:ascii="Times New Roman" w:hAnsi="Times New Roman" w:cs="Times New Roman"/>
          <w:kern w:val="0"/>
          <w:sz w:val="24"/>
          <w:szCs w:val="24"/>
        </w:rPr>
        <w:t>(Sørensen, 2022)</w:t>
      </w:r>
      <w:r w:rsidR="00D279C2" w:rsidRPr="00CE0919">
        <w:rPr>
          <w:rFonts w:ascii="Times New Roman" w:hAnsi="Times New Roman" w:cs="Times New Roman"/>
          <w:sz w:val="24"/>
          <w:szCs w:val="24"/>
        </w:rPr>
        <w:fldChar w:fldCharType="end"/>
      </w:r>
      <w:r w:rsidR="00D279C2" w:rsidRPr="00CE0919">
        <w:rPr>
          <w:rFonts w:ascii="Times New Roman" w:hAnsi="Times New Roman" w:cs="Times New Roman"/>
          <w:sz w:val="24"/>
          <w:szCs w:val="24"/>
        </w:rPr>
        <w:t>.</w:t>
      </w:r>
      <w:r w:rsidR="005F3257" w:rsidRPr="00CE0919">
        <w:rPr>
          <w:rFonts w:ascii="Times New Roman" w:hAnsi="Times New Roman" w:cs="Times New Roman"/>
          <w:sz w:val="24"/>
          <w:szCs w:val="24"/>
        </w:rPr>
        <w:t xml:space="preserve"> However, this initiative was not in place for, or appropriate to, the situations any of the interviewees in this study found themselves in. More generally, interviewees described some positive changes since #MeToo, but also new risks </w:t>
      </w:r>
      <w:r w:rsidR="00F610C6" w:rsidRPr="00CE0919">
        <w:rPr>
          <w:rFonts w:ascii="Times New Roman" w:hAnsi="Times New Roman" w:cs="Times New Roman"/>
          <w:sz w:val="24"/>
          <w:szCs w:val="24"/>
        </w:rPr>
        <w:t xml:space="preserve">. Here, </w:t>
      </w:r>
      <w:r w:rsidR="000C50B7" w:rsidRPr="00CE0919">
        <w:rPr>
          <w:rFonts w:ascii="Times New Roman" w:hAnsi="Times New Roman" w:cs="Times New Roman"/>
          <w:sz w:val="24"/>
          <w:szCs w:val="24"/>
        </w:rPr>
        <w:t xml:space="preserve">I </w:t>
      </w:r>
      <w:r w:rsidR="00F610C6" w:rsidRPr="00CE0919">
        <w:rPr>
          <w:rFonts w:ascii="Times New Roman" w:hAnsi="Times New Roman" w:cs="Times New Roman"/>
          <w:sz w:val="24"/>
          <w:szCs w:val="24"/>
        </w:rPr>
        <w:t xml:space="preserve">focus on the </w:t>
      </w:r>
      <w:r w:rsidR="000C50B7" w:rsidRPr="00CE0919">
        <w:rPr>
          <w:rFonts w:ascii="Times New Roman" w:hAnsi="Times New Roman" w:cs="Times New Roman"/>
          <w:sz w:val="24"/>
          <w:szCs w:val="24"/>
        </w:rPr>
        <w:t>catch-22 situation</w:t>
      </w:r>
      <w:r w:rsidR="00F610C6" w:rsidRPr="00CE0919">
        <w:rPr>
          <w:rFonts w:ascii="Times New Roman" w:hAnsi="Times New Roman" w:cs="Times New Roman"/>
          <w:sz w:val="24"/>
          <w:szCs w:val="24"/>
        </w:rPr>
        <w:t xml:space="preserve"> described by a</w:t>
      </w:r>
      <w:r w:rsidR="005F3257" w:rsidRPr="00CE0919">
        <w:rPr>
          <w:rFonts w:ascii="Times New Roman" w:hAnsi="Times New Roman" w:cs="Times New Roman"/>
          <w:sz w:val="24"/>
          <w:szCs w:val="24"/>
        </w:rPr>
        <w:t xml:space="preserve"> </w:t>
      </w:r>
      <w:r w:rsidR="000C50B7" w:rsidRPr="00CE0919">
        <w:rPr>
          <w:rFonts w:ascii="Times New Roman" w:hAnsi="Times New Roman" w:cs="Times New Roman"/>
          <w:sz w:val="24"/>
          <w:szCs w:val="24"/>
        </w:rPr>
        <w:t>minority of</w:t>
      </w:r>
      <w:r w:rsidR="005F3257" w:rsidRPr="00CE0919">
        <w:rPr>
          <w:rFonts w:ascii="Times New Roman" w:hAnsi="Times New Roman" w:cs="Times New Roman"/>
          <w:sz w:val="24"/>
          <w:szCs w:val="24"/>
        </w:rPr>
        <w:t xml:space="preserve"> interviewees</w:t>
      </w:r>
      <w:r w:rsidR="00F610C6" w:rsidRPr="00CE0919">
        <w:rPr>
          <w:rFonts w:ascii="Times New Roman" w:hAnsi="Times New Roman" w:cs="Times New Roman"/>
          <w:sz w:val="24"/>
          <w:szCs w:val="24"/>
        </w:rPr>
        <w:t>:</w:t>
      </w:r>
      <w:r w:rsidR="005F3257" w:rsidRPr="00CE0919">
        <w:rPr>
          <w:rFonts w:ascii="Times New Roman" w:hAnsi="Times New Roman" w:cs="Times New Roman"/>
          <w:sz w:val="24"/>
          <w:szCs w:val="24"/>
        </w:rPr>
        <w:t xml:space="preserve"> that people are being encouraged to speak out about </w:t>
      </w:r>
      <w:r w:rsidR="005F3257" w:rsidRPr="00CE0919">
        <w:rPr>
          <w:rFonts w:ascii="Times New Roman" w:hAnsi="Times New Roman" w:cs="Times New Roman"/>
          <w:sz w:val="24"/>
          <w:szCs w:val="24"/>
        </w:rPr>
        <w:lastRenderedPageBreak/>
        <w:t xml:space="preserve">harassment and abuse, but then are punished or victimised when they do so. </w:t>
      </w:r>
      <w:bookmarkStart w:id="18" w:name="_Hlk198214330"/>
      <w:r w:rsidR="00393CA0" w:rsidRPr="00CE0919">
        <w:rPr>
          <w:rFonts w:ascii="Times New Roman" w:hAnsi="Times New Roman" w:cs="Times New Roman"/>
          <w:sz w:val="24"/>
          <w:szCs w:val="24"/>
        </w:rPr>
        <w:t>Chloe reported an incident</w:t>
      </w:r>
      <w:r w:rsidR="005F7F18" w:rsidRPr="00CE0919">
        <w:rPr>
          <w:rFonts w:ascii="Times New Roman" w:hAnsi="Times New Roman" w:cs="Times New Roman"/>
          <w:sz w:val="24"/>
          <w:szCs w:val="24"/>
        </w:rPr>
        <w:t xml:space="preserve"> of sexual harassment</w:t>
      </w:r>
      <w:r w:rsidR="00393CA0" w:rsidRPr="00CE0919">
        <w:rPr>
          <w:rFonts w:ascii="Times New Roman" w:hAnsi="Times New Roman" w:cs="Times New Roman"/>
          <w:sz w:val="24"/>
          <w:szCs w:val="24"/>
        </w:rPr>
        <w:t xml:space="preserve"> that </w:t>
      </w:r>
      <w:r w:rsidR="005F7F18" w:rsidRPr="00CE0919">
        <w:rPr>
          <w:rFonts w:ascii="Times New Roman" w:hAnsi="Times New Roman" w:cs="Times New Roman"/>
          <w:sz w:val="24"/>
          <w:szCs w:val="24"/>
        </w:rPr>
        <w:t xml:space="preserve">also </w:t>
      </w:r>
      <w:r w:rsidR="00393CA0" w:rsidRPr="00CE0919">
        <w:rPr>
          <w:rFonts w:ascii="Times New Roman" w:hAnsi="Times New Roman" w:cs="Times New Roman"/>
          <w:sz w:val="24"/>
          <w:szCs w:val="24"/>
        </w:rPr>
        <w:t>constituted a criminal offence to her employer</w:t>
      </w:r>
      <w:r w:rsidR="005F7F18" w:rsidRPr="00CE0919">
        <w:rPr>
          <w:rFonts w:ascii="Times New Roman" w:hAnsi="Times New Roman" w:cs="Times New Roman"/>
          <w:sz w:val="24"/>
          <w:szCs w:val="24"/>
        </w:rPr>
        <w:t xml:space="preserve">. They </w:t>
      </w:r>
      <w:r w:rsidR="00393CA0" w:rsidRPr="00CE0919">
        <w:rPr>
          <w:rFonts w:ascii="Times New Roman" w:hAnsi="Times New Roman" w:cs="Times New Roman"/>
          <w:sz w:val="24"/>
          <w:szCs w:val="24"/>
        </w:rPr>
        <w:t>dissuaded her from reporting to the police</w:t>
      </w:r>
      <w:r w:rsidR="005F7F18" w:rsidRPr="00CE0919">
        <w:rPr>
          <w:rFonts w:ascii="Times New Roman" w:hAnsi="Times New Roman" w:cs="Times New Roman"/>
          <w:sz w:val="24"/>
          <w:szCs w:val="24"/>
        </w:rPr>
        <w:t>, and s</w:t>
      </w:r>
      <w:r w:rsidR="00393CA0" w:rsidRPr="00CE0919">
        <w:rPr>
          <w:rFonts w:ascii="Times New Roman" w:hAnsi="Times New Roman" w:cs="Times New Roman"/>
          <w:sz w:val="24"/>
          <w:szCs w:val="24"/>
        </w:rPr>
        <w:t xml:space="preserve">he was paid off until the end of her contract, while the perpetrator was given extensive support. </w:t>
      </w:r>
      <w:bookmarkEnd w:id="18"/>
      <w:r w:rsidR="005F3257" w:rsidRPr="00CE0919">
        <w:rPr>
          <w:rFonts w:ascii="Times New Roman" w:hAnsi="Times New Roman" w:cs="Times New Roman"/>
          <w:sz w:val="24"/>
          <w:szCs w:val="24"/>
        </w:rPr>
        <w:t xml:space="preserve">As </w:t>
      </w:r>
      <w:r w:rsidR="00393CA0" w:rsidRPr="00CE0919">
        <w:rPr>
          <w:rFonts w:ascii="Times New Roman" w:hAnsi="Times New Roman" w:cs="Times New Roman"/>
          <w:sz w:val="24"/>
          <w:szCs w:val="24"/>
        </w:rPr>
        <w:t xml:space="preserve">she </w:t>
      </w:r>
      <w:r w:rsidR="000C50B7" w:rsidRPr="00CE0919">
        <w:rPr>
          <w:rFonts w:ascii="Times New Roman" w:hAnsi="Times New Roman" w:cs="Times New Roman"/>
          <w:sz w:val="24"/>
          <w:szCs w:val="24"/>
        </w:rPr>
        <w:t>explained</w:t>
      </w:r>
      <w:r w:rsidR="005F3257" w:rsidRPr="00CE0919">
        <w:rPr>
          <w:rFonts w:ascii="Times New Roman" w:hAnsi="Times New Roman" w:cs="Times New Roman"/>
          <w:sz w:val="24"/>
          <w:szCs w:val="24"/>
        </w:rPr>
        <w:t>:</w:t>
      </w:r>
    </w:p>
    <w:p w14:paraId="44BF05B5" w14:textId="77777777" w:rsidR="005F3257" w:rsidRPr="00CE0919" w:rsidRDefault="005F3257" w:rsidP="00174C3B">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720" w:right="141"/>
        <w:rPr>
          <w:rFonts w:ascii="Times New Roman" w:hAnsi="Times New Roman" w:cs="Times New Roman"/>
          <w:color w:val="000000"/>
          <w:kern w:val="0"/>
          <w:sz w:val="24"/>
          <w:szCs w:val="24"/>
        </w:rPr>
      </w:pPr>
      <w:r w:rsidRPr="00CE0919">
        <w:rPr>
          <w:rFonts w:ascii="Times New Roman" w:hAnsi="Times New Roman" w:cs="Times New Roman"/>
          <w:kern w:val="0"/>
          <w:sz w:val="24"/>
          <w:szCs w:val="24"/>
        </w:rPr>
        <w:t>F</w:t>
      </w:r>
      <w:r w:rsidRPr="00CE0919">
        <w:rPr>
          <w:rFonts w:ascii="Times New Roman" w:hAnsi="Times New Roman" w:cs="Times New Roman"/>
          <w:color w:val="000000"/>
          <w:kern w:val="0"/>
          <w:sz w:val="24"/>
          <w:szCs w:val="24"/>
        </w:rPr>
        <w:t>rom my point of view, it felt like what [#MeToo] did was made [companies] scared and maybe want to hide stuff. It didn’t have a response of, “Oh, we need to change things,” it just made women more confident in coming forward, but there was no change in [supporting women when they came forward], no, no, absolutely not.</w:t>
      </w:r>
    </w:p>
    <w:p w14:paraId="6F4AD861" w14:textId="37289FDA" w:rsidR="005F3257" w:rsidRPr="00CE0919" w:rsidRDefault="000F1FF2" w:rsidP="00174C3B">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right="141"/>
        <w:rPr>
          <w:rFonts w:ascii="Times New Roman" w:hAnsi="Times New Roman" w:cs="Times New Roman"/>
          <w:color w:val="000000"/>
          <w:kern w:val="0"/>
          <w:sz w:val="24"/>
          <w:szCs w:val="24"/>
        </w:rPr>
      </w:pPr>
      <w:bookmarkStart w:id="19" w:name="_Hlk198214275"/>
      <w:r w:rsidRPr="00CE0919">
        <w:rPr>
          <w:rFonts w:ascii="Times New Roman" w:hAnsi="Times New Roman" w:cs="Times New Roman"/>
          <w:color w:val="000000"/>
          <w:kern w:val="0"/>
          <w:sz w:val="24"/>
          <w:szCs w:val="24"/>
        </w:rPr>
        <w:t xml:space="preserve">Sarah was forced out of her job and career after </w:t>
      </w:r>
      <w:r w:rsidR="005F7F18" w:rsidRPr="00CE0919">
        <w:rPr>
          <w:rFonts w:ascii="Times New Roman" w:hAnsi="Times New Roman" w:cs="Times New Roman"/>
          <w:color w:val="000000"/>
          <w:kern w:val="0"/>
          <w:sz w:val="24"/>
          <w:szCs w:val="24"/>
        </w:rPr>
        <w:t>reporting sexual harassment in support of</w:t>
      </w:r>
      <w:r w:rsidRPr="00CE0919">
        <w:rPr>
          <w:rFonts w:ascii="Times New Roman" w:hAnsi="Times New Roman" w:cs="Times New Roman"/>
          <w:color w:val="000000"/>
          <w:kern w:val="0"/>
          <w:sz w:val="24"/>
          <w:szCs w:val="24"/>
        </w:rPr>
        <w:t xml:space="preserve"> a colleague. The enormous strain of the reporting process, and the victimisation that accompanied it, led to her becoming suicidal and taking sick leave. Once her sick pay ran out, she found herself unable to go back to work as the conditions remained unsafe</w:t>
      </w:r>
      <w:r w:rsidR="005F7F18" w:rsidRPr="00CE0919">
        <w:rPr>
          <w:rFonts w:ascii="Times New Roman" w:hAnsi="Times New Roman" w:cs="Times New Roman"/>
          <w:color w:val="000000"/>
          <w:kern w:val="0"/>
          <w:sz w:val="24"/>
          <w:szCs w:val="24"/>
        </w:rPr>
        <w:t xml:space="preserve">. </w:t>
      </w:r>
      <w:bookmarkEnd w:id="19"/>
      <w:r w:rsidR="005F3257" w:rsidRPr="00CE0919">
        <w:rPr>
          <w:rFonts w:ascii="Times New Roman" w:hAnsi="Times New Roman" w:cs="Times New Roman"/>
          <w:color w:val="000000"/>
          <w:kern w:val="0"/>
          <w:sz w:val="24"/>
          <w:szCs w:val="24"/>
        </w:rPr>
        <w:t xml:space="preserve">, </w:t>
      </w:r>
      <w:r w:rsidRPr="00CE0919">
        <w:rPr>
          <w:rFonts w:ascii="Times New Roman" w:hAnsi="Times New Roman" w:cs="Times New Roman"/>
          <w:color w:val="000000"/>
          <w:kern w:val="0"/>
          <w:sz w:val="24"/>
          <w:szCs w:val="24"/>
        </w:rPr>
        <w:t>She described how</w:t>
      </w:r>
      <w:r w:rsidR="005F3257" w:rsidRPr="00CE0919">
        <w:rPr>
          <w:rFonts w:ascii="Times New Roman" w:hAnsi="Times New Roman" w:cs="Times New Roman"/>
          <w:color w:val="000000"/>
          <w:kern w:val="0"/>
          <w:sz w:val="24"/>
          <w:szCs w:val="24"/>
        </w:rPr>
        <w:t>:</w:t>
      </w:r>
    </w:p>
    <w:p w14:paraId="255BE319" w14:textId="37EA93E5" w:rsidR="005F3257" w:rsidRPr="00CE0919" w:rsidRDefault="005F3257" w:rsidP="00174C3B">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720" w:right="141"/>
        <w:rPr>
          <w:rFonts w:ascii="Times New Roman" w:hAnsi="Times New Roman" w:cs="Times New Roman"/>
          <w:kern w:val="0"/>
          <w:sz w:val="24"/>
          <w:szCs w:val="24"/>
        </w:rPr>
      </w:pPr>
      <w:r w:rsidRPr="00CE0919">
        <w:rPr>
          <w:rFonts w:ascii="Times New Roman" w:hAnsi="Times New Roman" w:cs="Times New Roman"/>
          <w:kern w:val="0"/>
          <w:sz w:val="24"/>
          <w:szCs w:val="24"/>
        </w:rPr>
        <w:t>The slogans without accountability are so dangerous. Because if you didn't have the slogans [encouraging people to speak out], you wouldn't be tempted to believe them. Say nothing. […] I mean it's not a solution, but what you would stop getting is women coming forward and […] self-immolating over these values. Because that's all that happens. It's just, you just rub victims out.</w:t>
      </w:r>
    </w:p>
    <w:p w14:paraId="5123F240" w14:textId="77777777" w:rsidR="005F3257" w:rsidRPr="00CE0919" w:rsidRDefault="005F3257" w:rsidP="00174C3B">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720" w:right="141"/>
        <w:rPr>
          <w:rFonts w:ascii="Times New Roman" w:hAnsi="Times New Roman" w:cs="Times New Roman"/>
          <w:sz w:val="24"/>
          <w:szCs w:val="24"/>
        </w:rPr>
      </w:pPr>
    </w:p>
    <w:p w14:paraId="6B11559E" w14:textId="23E8DD4D" w:rsidR="005F3257" w:rsidRPr="00CE0919" w:rsidRDefault="005F3257"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This trend was particularly</w:t>
      </w:r>
      <w:r w:rsidR="000C50B7" w:rsidRPr="00CE0919">
        <w:rPr>
          <w:rFonts w:ascii="Times New Roman" w:hAnsi="Times New Roman" w:cs="Times New Roman"/>
          <w:sz w:val="24"/>
          <w:szCs w:val="24"/>
        </w:rPr>
        <w:t xml:space="preserve"> (but not exclusively)</w:t>
      </w:r>
      <w:r w:rsidRPr="00CE0919">
        <w:rPr>
          <w:rFonts w:ascii="Times New Roman" w:hAnsi="Times New Roman" w:cs="Times New Roman"/>
          <w:sz w:val="24"/>
          <w:szCs w:val="24"/>
        </w:rPr>
        <w:t xml:space="preserve"> commented on by interviewees in the news industry, where news organisations were </w:t>
      </w:r>
      <w:r w:rsidR="000C50B7" w:rsidRPr="00CE0919">
        <w:rPr>
          <w:rFonts w:ascii="Times New Roman" w:hAnsi="Times New Roman" w:cs="Times New Roman"/>
          <w:sz w:val="24"/>
          <w:szCs w:val="24"/>
        </w:rPr>
        <w:t xml:space="preserve">described as </w:t>
      </w:r>
      <w:r w:rsidR="007E2B18" w:rsidRPr="00CE0919">
        <w:rPr>
          <w:rFonts w:ascii="Times New Roman" w:hAnsi="Times New Roman" w:cs="Times New Roman"/>
          <w:sz w:val="24"/>
          <w:szCs w:val="24"/>
        </w:rPr>
        <w:t>‘</w:t>
      </w:r>
      <w:r w:rsidRPr="00CE0919">
        <w:rPr>
          <w:rFonts w:ascii="Times New Roman" w:hAnsi="Times New Roman" w:cs="Times New Roman"/>
          <w:sz w:val="24"/>
          <w:szCs w:val="24"/>
        </w:rPr>
        <w:t>hunting out</w:t>
      </w:r>
      <w:r w:rsidR="007E2B18" w:rsidRPr="00CE0919">
        <w:rPr>
          <w:rFonts w:ascii="Times New Roman" w:hAnsi="Times New Roman" w:cs="Times New Roman"/>
          <w:sz w:val="24"/>
          <w:szCs w:val="24"/>
        </w:rPr>
        <w:t>’</w:t>
      </w:r>
      <w:r w:rsidRPr="00CE0919">
        <w:rPr>
          <w:rFonts w:ascii="Times New Roman" w:hAnsi="Times New Roman" w:cs="Times New Roman"/>
          <w:sz w:val="24"/>
          <w:szCs w:val="24"/>
        </w:rPr>
        <w:t xml:space="preserve"> stories about sexual harassment in other sectors or industries, while failing to address the harassment occurring in their own organisations. One interviewee even described her boss commissioning a story from her on sexual harassment, while he himself was engaging in harassing behaviour – </w:t>
      </w:r>
      <w:r w:rsidRPr="00CE0919">
        <w:rPr>
          <w:rFonts w:ascii="Times New Roman" w:hAnsi="Times New Roman" w:cs="Times New Roman"/>
          <w:sz w:val="24"/>
          <w:szCs w:val="24"/>
        </w:rPr>
        <w:lastRenderedPageBreak/>
        <w:t>failing to see the connection between his own behaviour and the story he was commissioning. As Kate, an experienced journalist, commented:</w:t>
      </w:r>
    </w:p>
    <w:p w14:paraId="130E7C79" w14:textId="77777777" w:rsidR="005F3257" w:rsidRPr="00CE0919" w:rsidRDefault="005F3257" w:rsidP="00174C3B">
      <w:pPr>
        <w:spacing w:line="480" w:lineRule="auto"/>
        <w:ind w:left="720"/>
        <w:rPr>
          <w:rFonts w:ascii="Times New Roman" w:hAnsi="Times New Roman" w:cs="Times New Roman"/>
          <w:sz w:val="24"/>
          <w:szCs w:val="24"/>
        </w:rPr>
      </w:pPr>
      <w:r w:rsidRPr="00CE0919">
        <w:rPr>
          <w:rFonts w:ascii="Times New Roman" w:eastAsia="Times New Roman" w:hAnsi="Times New Roman" w:cs="Times New Roman"/>
          <w:color w:val="000000"/>
          <w:kern w:val="0"/>
          <w:sz w:val="24"/>
          <w:szCs w:val="24"/>
          <w:lang w:eastAsia="en-GB"/>
          <w14:ligatures w14:val="none"/>
        </w:rPr>
        <w:t>My sense is that it stops at the office door. All this stuff about exposing it, calling power to account, harassment in the workplace: we will brag endlessly about how we’re exposing it in the outer world but we know we can’t do it in our own newsrooms.</w:t>
      </w:r>
    </w:p>
    <w:p w14:paraId="4F30A996" w14:textId="2C89329B" w:rsidR="005F3257" w:rsidRPr="00CE0919" w:rsidRDefault="005F3257" w:rsidP="00174C3B">
      <w:pPr>
        <w:spacing w:line="480" w:lineRule="auto"/>
        <w:rPr>
          <w:rFonts w:ascii="Times New Roman" w:hAnsi="Times New Roman" w:cs="Times New Roman"/>
          <w:color w:val="000000"/>
          <w:kern w:val="0"/>
          <w:sz w:val="24"/>
          <w:szCs w:val="24"/>
        </w:rPr>
      </w:pPr>
      <w:r w:rsidRPr="00CE0919">
        <w:rPr>
          <w:rFonts w:ascii="Times New Roman" w:hAnsi="Times New Roman" w:cs="Times New Roman"/>
          <w:sz w:val="24"/>
          <w:szCs w:val="24"/>
        </w:rPr>
        <w:t>Around half of interviewees thought that little ha</w:t>
      </w:r>
      <w:r w:rsidR="00A8146F" w:rsidRPr="00CE0919">
        <w:rPr>
          <w:rFonts w:ascii="Times New Roman" w:hAnsi="Times New Roman" w:cs="Times New Roman"/>
          <w:sz w:val="24"/>
          <w:szCs w:val="24"/>
        </w:rPr>
        <w:t>d</w:t>
      </w:r>
      <w:r w:rsidRPr="00CE0919">
        <w:rPr>
          <w:rFonts w:ascii="Times New Roman" w:hAnsi="Times New Roman" w:cs="Times New Roman"/>
          <w:sz w:val="24"/>
          <w:szCs w:val="24"/>
        </w:rPr>
        <w:t xml:space="preserve"> changed in the industry since #MeToo in addressing sexual harassment.</w:t>
      </w:r>
      <w:r w:rsidR="00F610C6" w:rsidRPr="00CE0919">
        <w:rPr>
          <w:rFonts w:ascii="Times New Roman" w:hAnsi="Times New Roman" w:cs="Times New Roman"/>
          <w:sz w:val="24"/>
          <w:szCs w:val="24"/>
        </w:rPr>
        <w:t xml:space="preserve"> </w:t>
      </w:r>
      <w:r w:rsidR="00D54702" w:rsidRPr="00CE0919">
        <w:rPr>
          <w:rFonts w:ascii="Times New Roman" w:hAnsi="Times New Roman" w:cs="Times New Roman"/>
          <w:sz w:val="24"/>
          <w:szCs w:val="24"/>
        </w:rPr>
        <w:t xml:space="preserve">However, </w:t>
      </w:r>
      <w:r w:rsidR="00A8146F" w:rsidRPr="00CE0919">
        <w:rPr>
          <w:rFonts w:ascii="Times New Roman" w:hAnsi="Times New Roman" w:cs="Times New Roman"/>
          <w:sz w:val="24"/>
          <w:szCs w:val="24"/>
        </w:rPr>
        <w:t xml:space="preserve">as </w:t>
      </w:r>
      <w:r w:rsidRPr="00CE0919">
        <w:rPr>
          <w:rFonts w:ascii="Times New Roman" w:hAnsi="Times New Roman" w:cs="Times New Roman"/>
          <w:color w:val="000000"/>
          <w:kern w:val="0"/>
          <w:sz w:val="24"/>
          <w:szCs w:val="24"/>
        </w:rPr>
        <w:t xml:space="preserve">people now </w:t>
      </w:r>
      <w:r w:rsidR="00D54702" w:rsidRPr="00CE0919">
        <w:rPr>
          <w:rFonts w:ascii="Times New Roman" w:hAnsi="Times New Roman" w:cs="Times New Roman"/>
          <w:color w:val="000000"/>
          <w:kern w:val="0"/>
          <w:sz w:val="24"/>
          <w:szCs w:val="24"/>
        </w:rPr>
        <w:t xml:space="preserve">may </w:t>
      </w:r>
      <w:r w:rsidRPr="00CE0919">
        <w:rPr>
          <w:rFonts w:ascii="Times New Roman" w:hAnsi="Times New Roman" w:cs="Times New Roman"/>
          <w:color w:val="000000"/>
          <w:kern w:val="0"/>
          <w:sz w:val="24"/>
          <w:szCs w:val="24"/>
        </w:rPr>
        <w:t>feel a</w:t>
      </w:r>
      <w:r w:rsidR="009A6C0E" w:rsidRPr="00CE0919">
        <w:rPr>
          <w:rFonts w:ascii="Times New Roman" w:hAnsi="Times New Roman" w:cs="Times New Roman"/>
          <w:color w:val="000000"/>
          <w:kern w:val="0"/>
          <w:sz w:val="24"/>
          <w:szCs w:val="24"/>
        </w:rPr>
        <w:t xml:space="preserve"> </w:t>
      </w:r>
      <w:r w:rsidR="00A8146F" w:rsidRPr="00CE0919">
        <w:rPr>
          <w:rFonts w:ascii="Times New Roman" w:hAnsi="Times New Roman" w:cs="Times New Roman"/>
          <w:color w:val="000000"/>
          <w:kern w:val="0"/>
          <w:sz w:val="24"/>
          <w:szCs w:val="24"/>
        </w:rPr>
        <w:t xml:space="preserve">greater </w:t>
      </w:r>
      <w:r w:rsidR="009A6C0E" w:rsidRPr="00CE0919">
        <w:rPr>
          <w:rFonts w:ascii="Times New Roman" w:hAnsi="Times New Roman" w:cs="Times New Roman"/>
          <w:color w:val="000000"/>
          <w:kern w:val="0"/>
          <w:sz w:val="24"/>
          <w:szCs w:val="24"/>
        </w:rPr>
        <w:t>moral</w:t>
      </w:r>
      <w:r w:rsidR="007E2B18" w:rsidRPr="00CE0919">
        <w:rPr>
          <w:rFonts w:ascii="Times New Roman" w:hAnsi="Times New Roman" w:cs="Times New Roman"/>
          <w:color w:val="000000"/>
          <w:kern w:val="0"/>
          <w:sz w:val="24"/>
          <w:szCs w:val="24"/>
        </w:rPr>
        <w:t xml:space="preserve"> </w:t>
      </w:r>
      <w:r w:rsidRPr="00CE0919">
        <w:rPr>
          <w:rFonts w:ascii="Times New Roman" w:hAnsi="Times New Roman" w:cs="Times New Roman"/>
          <w:color w:val="000000"/>
          <w:kern w:val="0"/>
          <w:sz w:val="24"/>
          <w:szCs w:val="24"/>
        </w:rPr>
        <w:t>imperative to report</w:t>
      </w:r>
      <w:r w:rsidR="009A6C0E" w:rsidRPr="00CE0919">
        <w:rPr>
          <w:rFonts w:ascii="Times New Roman" w:hAnsi="Times New Roman" w:cs="Times New Roman"/>
          <w:color w:val="000000"/>
          <w:kern w:val="0"/>
          <w:sz w:val="24"/>
          <w:szCs w:val="24"/>
        </w:rPr>
        <w:t xml:space="preserve"> </w:t>
      </w:r>
      <w:r w:rsidR="009A6C0E" w:rsidRPr="00CE0919">
        <w:rPr>
          <w:rFonts w:ascii="Times New Roman" w:hAnsi="Times New Roman" w:cs="Times New Roman"/>
          <w:color w:val="000000"/>
          <w:kern w:val="0"/>
          <w:sz w:val="24"/>
          <w:szCs w:val="24"/>
        </w:rPr>
        <w:fldChar w:fldCharType="begin"/>
      </w:r>
      <w:r w:rsidR="00E6017D" w:rsidRPr="00CE0919">
        <w:rPr>
          <w:rFonts w:ascii="Times New Roman" w:hAnsi="Times New Roman" w:cs="Times New Roman"/>
          <w:color w:val="000000"/>
          <w:kern w:val="0"/>
          <w:sz w:val="24"/>
          <w:szCs w:val="24"/>
        </w:rPr>
        <w:instrText xml:space="preserve"> ADDIN ZOTERO_ITEM CSL_CITATION {"citationID":"1mbU1bW9","properties":{"formattedCitation":"(Karlsson, 2024, p. 15)","plainCitation":"(Karlsson, 2024, p. 15)","dontUpdate":true,"noteIndex":0},"citationItems":[{"id":15154,"uris":["http://zotero.org/users/57620/items/CU3TTTQV"],"itemData":{"id":15154,"type":"article-journal","abstract":"As #MeToo activists took their testimonies of sexual harm outside the legal arena to seek justice, the #MeToo movement has commonly been framed as pitting informal justice-seeking against formal law. This article draws on interviews with Swedish #MeToo activists and focuses on their experiences of justice seeking. It asks the key question: what does justice look like for #MeToo participants? I demonstrate how a binary framework, with formal law on one side and informal community justice practices on the other, does not offer an understanding of the justice interests of activists. The interviews convey how acts of justice seeking are plural, spanning both legal and extra-legal terrains, as well as temporally long-lasting and contextually shifting. The justice-seeking emerges as pragmatic because the #MeToo moment is bound up with the promise that, at this rhetorical moment, the act of speaking out will finally be heard on a societal scale.","container-title":"Feminist Legal Studies","DOI":"10.1007/s10691-024-09544-1","ISSN":"1572-8455","journalAbbreviation":"Fem Leg Stud","language":"en","page":"143-161","source":"Springer Link","title":"#MeToo Activism as Pragmatic Justice Seeking","volume":"32","author":[{"family":"Karlsson","given":"Lena"}],"issued":{"date-parts":[["2024",3,29]]}},"locator":"15","label":"page"}],"schema":"https://github.com/citation-style-language/schema/raw/master/csl-citation.json"} </w:instrText>
      </w:r>
      <w:r w:rsidR="009A6C0E" w:rsidRPr="00CE0919">
        <w:rPr>
          <w:rFonts w:ascii="Times New Roman" w:hAnsi="Times New Roman" w:cs="Times New Roman"/>
          <w:color w:val="000000"/>
          <w:kern w:val="0"/>
          <w:sz w:val="24"/>
          <w:szCs w:val="24"/>
        </w:rPr>
        <w:fldChar w:fldCharType="separate"/>
      </w:r>
      <w:r w:rsidR="009A6C0E" w:rsidRPr="00CE0919">
        <w:rPr>
          <w:rFonts w:ascii="Times New Roman" w:hAnsi="Times New Roman" w:cs="Times New Roman"/>
          <w:sz w:val="24"/>
          <w:szCs w:val="24"/>
        </w:rPr>
        <w:t>(Karlsson, 2024, p. 15)</w:t>
      </w:r>
      <w:r w:rsidR="009A6C0E" w:rsidRPr="00CE0919">
        <w:rPr>
          <w:rFonts w:ascii="Times New Roman" w:hAnsi="Times New Roman" w:cs="Times New Roman"/>
          <w:color w:val="000000"/>
          <w:kern w:val="0"/>
          <w:sz w:val="24"/>
          <w:szCs w:val="24"/>
        </w:rPr>
        <w:fldChar w:fldCharType="end"/>
      </w:r>
      <w:r w:rsidRPr="00CE0919">
        <w:rPr>
          <w:rFonts w:ascii="Times New Roman" w:hAnsi="Times New Roman" w:cs="Times New Roman"/>
          <w:color w:val="000000"/>
          <w:kern w:val="0"/>
          <w:sz w:val="24"/>
          <w:szCs w:val="24"/>
        </w:rPr>
        <w:t xml:space="preserve">, </w:t>
      </w:r>
      <w:r w:rsidR="00D54702" w:rsidRPr="00CE0919">
        <w:rPr>
          <w:rFonts w:ascii="Times New Roman" w:hAnsi="Times New Roman" w:cs="Times New Roman"/>
          <w:color w:val="000000"/>
          <w:kern w:val="0"/>
          <w:sz w:val="24"/>
          <w:szCs w:val="24"/>
        </w:rPr>
        <w:t>t</w:t>
      </w:r>
      <w:r w:rsidR="00D54702" w:rsidRPr="00CE0919">
        <w:rPr>
          <w:rFonts w:ascii="Times New Roman" w:hAnsi="Times New Roman" w:cs="Times New Roman"/>
          <w:sz w:val="24"/>
          <w:szCs w:val="24"/>
        </w:rPr>
        <w:t xml:space="preserve">his potentially makes the industry </w:t>
      </w:r>
      <w:r w:rsidR="00D54702" w:rsidRPr="00CE0919">
        <w:rPr>
          <w:rFonts w:ascii="Times New Roman" w:hAnsi="Times New Roman" w:cs="Times New Roman"/>
          <w:i/>
          <w:iCs/>
          <w:sz w:val="24"/>
          <w:szCs w:val="24"/>
        </w:rPr>
        <w:t>more</w:t>
      </w:r>
      <w:r w:rsidR="00D54702" w:rsidRPr="00CE0919">
        <w:rPr>
          <w:rFonts w:ascii="Times New Roman" w:hAnsi="Times New Roman" w:cs="Times New Roman"/>
          <w:sz w:val="24"/>
          <w:szCs w:val="24"/>
        </w:rPr>
        <w:t xml:space="preserve"> dangerous than prior to #MeToo </w:t>
      </w:r>
      <w:r w:rsidR="00D54702" w:rsidRPr="00CE0919">
        <w:rPr>
          <w:rFonts w:ascii="Times New Roman" w:hAnsi="Times New Roman" w:cs="Times New Roman"/>
          <w:color w:val="000000"/>
          <w:kern w:val="0"/>
          <w:sz w:val="24"/>
          <w:szCs w:val="24"/>
        </w:rPr>
        <w:t>as people may be reporting within unsafe systems or risk victimisation</w:t>
      </w:r>
      <w:r w:rsidR="00D54702" w:rsidRPr="00CE0919">
        <w:rPr>
          <w:rFonts w:ascii="Times New Roman" w:hAnsi="Times New Roman" w:cs="Times New Roman"/>
          <w:color w:val="000000"/>
          <w:kern w:val="0"/>
          <w:sz w:val="24"/>
          <w:szCs w:val="24"/>
        </w:rPr>
        <w:fldChar w:fldCharType="begin"/>
      </w:r>
      <w:r w:rsidR="00D54702" w:rsidRPr="00CE0919">
        <w:rPr>
          <w:rFonts w:ascii="Times New Roman" w:hAnsi="Times New Roman" w:cs="Times New Roman"/>
          <w:color w:val="000000"/>
          <w:kern w:val="0"/>
          <w:sz w:val="24"/>
          <w:szCs w:val="24"/>
        </w:rPr>
        <w:instrText xml:space="preserve"> ADDIN ZOTERO_ITEM CSL_CITATION {"citationID":"4gwpGynm","properties":{"formattedCitation":"(Moro et al., 2023)","plainCitation":"(Moro et al., 2023)","noteIndex":0},"citationItems":[{"id":15395,"uris":["http://zotero.org/users/57620/items/TQREA8Y9"],"itemData":{"id":15395,"type":"article-journal","abstract":"The Johnny Depp v. Amber Heard defamation trial constitutes what Sarah Banet-Weiser (2018) calls a 'feminist flashpoint': it has become a media event that facilitates and shapes discourses around gender-based violence in the public sphere. The cultural significance of the social media commentaries on the trial is threefold. First, the sheer volume of media traffic turns sexual violence into a media spectacle. Second, commentary featured discussion of domestic violence and situated it within the legacies of #MeToo. Thirdly, the stark divide between Depp and Heard supporters reveals shifts in cultural understandings of sexual violence since #MeToo but also a backlash against the movement. Cultural understandings of gender-based violence and feminism, popularised by #MeToo, are acknowledged, but the same digital tools that enable online feminist activism are mobilised in the backlash. The authors explore the re-activation of the myth of the 'ideal victim'; Heard's resistance to dominant representations of the passive victim; and the 'memeification' of Heard (Valenti 2022) as a form of gendered surveillance and policing. The trial exemplifies a new iteration of postfeminism, one that acknowledges the cultural and political significance of #MeToo yet upholds the same rape myths that were previously criticised.","container-title":"Soundings: A journal of politics and culture","ISSN":"1741-0797","issue":"83","note":"publisher: Lawrence &amp; Wishart","page":"90-101","source":"Project MUSE","title":"To be Heard through the #MeToo backlash","volume":"83","author":[{"family":"Moro","given":"Sabrina"},{"family":"Sapio","given":"Giuseppina"},{"family":"Buisson","given":"Charlotte"},{"family":"Trovato","given":"Noémie"},{"family":"Duchamp","given":"Zoé"}],"issued":{"date-parts":[["2023"]]}}}],"schema":"https://github.com/citation-style-language/schema/raw/master/csl-citation.json"} </w:instrText>
      </w:r>
      <w:r w:rsidR="00D54702" w:rsidRPr="00CE0919">
        <w:rPr>
          <w:rFonts w:ascii="Times New Roman" w:hAnsi="Times New Roman" w:cs="Times New Roman"/>
          <w:color w:val="000000"/>
          <w:kern w:val="0"/>
          <w:sz w:val="24"/>
          <w:szCs w:val="24"/>
        </w:rPr>
        <w:fldChar w:fldCharType="separate"/>
      </w:r>
      <w:r w:rsidR="00D54702" w:rsidRPr="00CE0919">
        <w:rPr>
          <w:rFonts w:ascii="Times New Roman" w:hAnsi="Times New Roman" w:cs="Times New Roman"/>
          <w:sz w:val="24"/>
          <w:szCs w:val="24"/>
        </w:rPr>
        <w:t>(Moro et al., 2023)</w:t>
      </w:r>
      <w:r w:rsidR="00D54702" w:rsidRPr="00CE0919">
        <w:rPr>
          <w:rFonts w:ascii="Times New Roman" w:hAnsi="Times New Roman" w:cs="Times New Roman"/>
          <w:color w:val="000000"/>
          <w:kern w:val="0"/>
          <w:sz w:val="24"/>
          <w:szCs w:val="24"/>
        </w:rPr>
        <w:fldChar w:fldCharType="end"/>
      </w:r>
      <w:r w:rsidR="00A8146F" w:rsidRPr="00CE0919">
        <w:rPr>
          <w:rFonts w:ascii="Times New Roman" w:hAnsi="Times New Roman" w:cs="Times New Roman"/>
          <w:color w:val="000000"/>
          <w:kern w:val="0"/>
          <w:sz w:val="24"/>
          <w:szCs w:val="24"/>
        </w:rPr>
        <w:t xml:space="preserve">. Indeed, four interviewees </w:t>
      </w:r>
      <w:r w:rsidR="002300AE" w:rsidRPr="00CE0919">
        <w:rPr>
          <w:rFonts w:ascii="Times New Roman" w:hAnsi="Times New Roman" w:cs="Times New Roman"/>
          <w:color w:val="000000"/>
          <w:kern w:val="0"/>
          <w:sz w:val="24"/>
          <w:szCs w:val="24"/>
        </w:rPr>
        <w:t>experienced victimisation –</w:t>
      </w:r>
      <w:r w:rsidR="00D54702" w:rsidRPr="00CE0919">
        <w:rPr>
          <w:rFonts w:ascii="Times New Roman" w:hAnsi="Times New Roman" w:cs="Times New Roman"/>
          <w:color w:val="000000"/>
          <w:kern w:val="0"/>
          <w:sz w:val="24"/>
          <w:szCs w:val="24"/>
        </w:rPr>
        <w:t xml:space="preserve"> </w:t>
      </w:r>
      <w:r w:rsidR="00A8146F" w:rsidRPr="00CE0919">
        <w:rPr>
          <w:rFonts w:ascii="Times New Roman" w:hAnsi="Times New Roman" w:cs="Times New Roman"/>
          <w:color w:val="000000"/>
          <w:kern w:val="0"/>
          <w:sz w:val="24"/>
          <w:szCs w:val="24"/>
        </w:rPr>
        <w:t xml:space="preserve">two </w:t>
      </w:r>
      <w:r w:rsidR="002300AE" w:rsidRPr="00CE0919">
        <w:rPr>
          <w:rFonts w:ascii="Times New Roman" w:hAnsi="Times New Roman" w:cs="Times New Roman"/>
          <w:color w:val="000000"/>
          <w:kern w:val="0"/>
          <w:sz w:val="24"/>
          <w:szCs w:val="24"/>
        </w:rPr>
        <w:t xml:space="preserve">losing their jobs, </w:t>
      </w:r>
      <w:r w:rsidR="00A8146F" w:rsidRPr="00CE0919">
        <w:rPr>
          <w:rFonts w:ascii="Times New Roman" w:hAnsi="Times New Roman" w:cs="Times New Roman"/>
          <w:color w:val="000000"/>
          <w:kern w:val="0"/>
          <w:sz w:val="24"/>
          <w:szCs w:val="24"/>
        </w:rPr>
        <w:t xml:space="preserve">and one </w:t>
      </w:r>
      <w:r w:rsidR="002300AE" w:rsidRPr="00CE0919">
        <w:rPr>
          <w:rFonts w:ascii="Times New Roman" w:hAnsi="Times New Roman" w:cs="Times New Roman"/>
          <w:color w:val="000000"/>
          <w:kern w:val="0"/>
          <w:sz w:val="24"/>
          <w:szCs w:val="24"/>
        </w:rPr>
        <w:t>being obliged to sign an NDA – as a result of reporting sexual harassment and abuse</w:t>
      </w:r>
      <w:r w:rsidRPr="00CE0919">
        <w:rPr>
          <w:rFonts w:ascii="Times New Roman" w:hAnsi="Times New Roman" w:cs="Times New Roman"/>
          <w:color w:val="000000"/>
          <w:kern w:val="0"/>
          <w:sz w:val="24"/>
          <w:szCs w:val="24"/>
        </w:rPr>
        <w:t xml:space="preserve">. </w:t>
      </w:r>
    </w:p>
    <w:p w14:paraId="44E1305A" w14:textId="4803E9B1" w:rsidR="00894E07" w:rsidRPr="00CE0919" w:rsidRDefault="00894E07" w:rsidP="00174C3B">
      <w:pPr>
        <w:pStyle w:val="Heading1"/>
        <w:spacing w:line="480" w:lineRule="auto"/>
        <w:rPr>
          <w:rFonts w:ascii="Times New Roman" w:hAnsi="Times New Roman" w:cs="Times New Roman"/>
          <w:sz w:val="24"/>
          <w:szCs w:val="24"/>
        </w:rPr>
      </w:pPr>
      <w:r w:rsidRPr="00CE0919">
        <w:rPr>
          <w:rFonts w:ascii="Times New Roman" w:hAnsi="Times New Roman" w:cs="Times New Roman"/>
          <w:sz w:val="24"/>
          <w:szCs w:val="24"/>
        </w:rPr>
        <w:t>Discussion</w:t>
      </w:r>
      <w:r w:rsidR="009300D2" w:rsidRPr="00CE0919">
        <w:rPr>
          <w:rFonts w:ascii="Times New Roman" w:hAnsi="Times New Roman" w:cs="Times New Roman"/>
          <w:sz w:val="24"/>
          <w:szCs w:val="24"/>
        </w:rPr>
        <w:t xml:space="preserve"> </w:t>
      </w:r>
    </w:p>
    <w:p w14:paraId="61BE053D" w14:textId="2F80EFE8" w:rsidR="00D54702" w:rsidRPr="00CE0919" w:rsidRDefault="00D54702"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Overall, interviewees painted a contradictory picture with some positive change, but also new risks emerging. </w:t>
      </w:r>
      <w:r w:rsidR="0009370C" w:rsidRPr="00CE0919">
        <w:rPr>
          <w:rFonts w:ascii="Times New Roman" w:hAnsi="Times New Roman" w:cs="Times New Roman"/>
          <w:sz w:val="24"/>
          <w:szCs w:val="24"/>
        </w:rPr>
        <w:t>D</w:t>
      </w:r>
      <w:r w:rsidR="00C95841" w:rsidRPr="00CE0919">
        <w:rPr>
          <w:rFonts w:ascii="Times New Roman" w:hAnsi="Times New Roman" w:cs="Times New Roman"/>
          <w:sz w:val="24"/>
          <w:szCs w:val="24"/>
        </w:rPr>
        <w:t>espite claims from some employers of change since previous scandals</w:t>
      </w:r>
      <w:r w:rsidR="00DE7D58" w:rsidRPr="00CE0919">
        <w:rPr>
          <w:rFonts w:ascii="Times New Roman" w:hAnsi="Times New Roman" w:cs="Times New Roman"/>
          <w:sz w:val="24"/>
          <w:szCs w:val="24"/>
        </w:rPr>
        <w:t xml:space="preserve"> </w:t>
      </w:r>
      <w:r w:rsidR="00DE7D58" w:rsidRPr="00CE0919">
        <w:rPr>
          <w:rFonts w:ascii="Times New Roman" w:hAnsi="Times New Roman" w:cs="Times New Roman"/>
          <w:sz w:val="24"/>
          <w:szCs w:val="24"/>
        </w:rPr>
        <w:fldChar w:fldCharType="begin"/>
      </w:r>
      <w:r w:rsidR="0011336C" w:rsidRPr="00CE0919">
        <w:rPr>
          <w:rFonts w:ascii="Times New Roman" w:hAnsi="Times New Roman" w:cs="Times New Roman"/>
          <w:sz w:val="24"/>
          <w:szCs w:val="24"/>
        </w:rPr>
        <w:instrText xml:space="preserve"> ADDIN ZOTERO_ITEM CSL_CITATION {"citationID":"NoOewbfB","properties":{"formattedCitation":"(Channel 4, 2024; Davies, 2025; Mulcahy, 2023)","plainCitation":"(Channel 4, 2024; Davies, 2025; Mulcahy, 2023)","noteIndex":0},"citationItems":[{"id":16573,"uris":["http://zotero.org/users/57620/items/EFS5YKSK"],"itemData":{"id":16573,"type":"webpage","title":"News release","URL":"https://www.channel4.com/press/news/channel-4-publishes-summary-report-regarding-whether-channel-4-was-aware-allegations","author":[{"family":"Channel 4","given":""}],"accessed":{"date-parts":[["2025",1,9]]},"issued":{"date-parts":[["2024",3,21]]}}},{"id":16834,"uris":["http://zotero.org/users/57620/items/GQY29D6C"],"itemData":{"id":16834,"type":"article-newspaper","abstract":"A number of people believed comedian ‘would always get his way and therefore they stayed silent’, review finds","container-title":"The Guardian","ISSN":"0261-3077","language":"en-GB","section":"Culture","source":"The Guardian","title":"BBC apologises to staff who ‘felt unable to raise’ Russell Brand concerns","URL":"https://www.theguardian.com/culture/2025/jan/30/bbc-apologises-staff-felt-unable-raise-russell-brand-concerns","author":[{"family":"Davies","given":"Caroline"}],"accessed":{"date-parts":[["2025",1,31]]},"issued":{"date-parts":[["2025",1,30]]}}},{"id":5291,"uris":["http://zotero.org/users/57620/items/FDN6GSLC"],"itemData":{"id":5291,"type":"report","title":"ITV review: Phillip Schofield and other concerns about 'This Morning'","URL":"https://www.itvplc.com/~/media/Files/I/ITV-PLC/7%20December%202023/jane-mulcahy-kc-summary-findings-for-publication.pdf","author":[{"family":"Mulcahy","given":"Jane"}],"issued":{"date-parts":[["2023"]]}}}],"schema":"https://github.com/citation-style-language/schema/raw/master/csl-citation.json"} </w:instrText>
      </w:r>
      <w:r w:rsidR="00DE7D58" w:rsidRPr="00CE0919">
        <w:rPr>
          <w:rFonts w:ascii="Times New Roman" w:hAnsi="Times New Roman" w:cs="Times New Roman"/>
          <w:sz w:val="24"/>
          <w:szCs w:val="24"/>
        </w:rPr>
        <w:fldChar w:fldCharType="separate"/>
      </w:r>
      <w:r w:rsidR="0011336C" w:rsidRPr="00CE0919">
        <w:rPr>
          <w:rFonts w:ascii="Times New Roman" w:hAnsi="Times New Roman" w:cs="Times New Roman"/>
          <w:sz w:val="24"/>
          <w:szCs w:val="24"/>
        </w:rPr>
        <w:t>(Channel 4, 2024; Davies, 2025; Mulcahy, 2023)</w:t>
      </w:r>
      <w:r w:rsidR="00DE7D58" w:rsidRPr="00CE0919">
        <w:rPr>
          <w:rFonts w:ascii="Times New Roman" w:hAnsi="Times New Roman" w:cs="Times New Roman"/>
          <w:sz w:val="24"/>
          <w:szCs w:val="24"/>
        </w:rPr>
        <w:fldChar w:fldCharType="end"/>
      </w:r>
      <w:r w:rsidR="00C95841" w:rsidRPr="00CE0919">
        <w:rPr>
          <w:rFonts w:ascii="Times New Roman" w:hAnsi="Times New Roman" w:cs="Times New Roman"/>
          <w:sz w:val="24"/>
          <w:szCs w:val="24"/>
        </w:rPr>
        <w:t xml:space="preserve">, </w:t>
      </w:r>
      <w:r w:rsidR="00DE7D58" w:rsidRPr="00CE0919">
        <w:rPr>
          <w:rFonts w:ascii="Times New Roman" w:hAnsi="Times New Roman" w:cs="Times New Roman"/>
          <w:sz w:val="24"/>
          <w:szCs w:val="24"/>
        </w:rPr>
        <w:t>across the industry as a whole</w:t>
      </w:r>
      <w:r w:rsidR="005F7F18" w:rsidRPr="00CE0919">
        <w:rPr>
          <w:rFonts w:ascii="Times New Roman" w:hAnsi="Times New Roman" w:cs="Times New Roman"/>
          <w:sz w:val="24"/>
          <w:szCs w:val="24"/>
        </w:rPr>
        <w:t>.</w:t>
      </w:r>
      <w:r w:rsidR="00504FC7" w:rsidRPr="00CE0919">
        <w:rPr>
          <w:rFonts w:ascii="Times New Roman" w:hAnsi="Times New Roman" w:cs="Times New Roman"/>
          <w:sz w:val="24"/>
          <w:szCs w:val="24"/>
        </w:rPr>
        <w:t xml:space="preserve"> </w:t>
      </w:r>
      <w:r w:rsidR="005F7F18" w:rsidRPr="00CE0919">
        <w:rPr>
          <w:rFonts w:ascii="Times New Roman" w:hAnsi="Times New Roman" w:cs="Times New Roman"/>
          <w:sz w:val="24"/>
          <w:szCs w:val="24"/>
        </w:rPr>
        <w:t>according to interviewees’</w:t>
      </w:r>
      <w:r w:rsidR="0009370C" w:rsidRPr="00CE0919">
        <w:rPr>
          <w:rFonts w:ascii="Times New Roman" w:hAnsi="Times New Roman" w:cs="Times New Roman"/>
          <w:sz w:val="24"/>
          <w:szCs w:val="24"/>
        </w:rPr>
        <w:t xml:space="preserve"> above </w:t>
      </w:r>
      <w:r w:rsidR="00504FC7" w:rsidRPr="00CE0919">
        <w:rPr>
          <w:rFonts w:ascii="Times New Roman" w:hAnsi="Times New Roman" w:cs="Times New Roman"/>
          <w:sz w:val="24"/>
          <w:szCs w:val="24"/>
        </w:rPr>
        <w:t xml:space="preserve">accounts </w:t>
      </w:r>
      <w:r w:rsidRPr="00CE0919">
        <w:rPr>
          <w:rFonts w:ascii="Times New Roman" w:hAnsi="Times New Roman" w:cs="Times New Roman"/>
          <w:sz w:val="24"/>
          <w:szCs w:val="24"/>
        </w:rPr>
        <w:t>from</w:t>
      </w:r>
      <w:r w:rsidR="00504FC7" w:rsidRPr="00CE0919">
        <w:rPr>
          <w:rFonts w:ascii="Times New Roman" w:hAnsi="Times New Roman" w:cs="Times New Roman"/>
          <w:sz w:val="24"/>
          <w:szCs w:val="24"/>
        </w:rPr>
        <w:t xml:space="preserve"> between 2017 and 2023</w:t>
      </w:r>
      <w:r w:rsidR="005F7F18" w:rsidRPr="00CE0919">
        <w:rPr>
          <w:rFonts w:ascii="Times New Roman" w:hAnsi="Times New Roman" w:cs="Times New Roman"/>
          <w:sz w:val="24"/>
          <w:szCs w:val="24"/>
        </w:rPr>
        <w:t>,</w:t>
      </w:r>
      <w:r w:rsidR="000F2748" w:rsidRPr="00CE0919">
        <w:rPr>
          <w:rFonts w:ascii="Times New Roman" w:hAnsi="Times New Roman" w:cs="Times New Roman"/>
          <w:sz w:val="24"/>
          <w:szCs w:val="24"/>
        </w:rPr>
        <w:t xml:space="preserve"> </w:t>
      </w:r>
      <w:r w:rsidR="00504FC7" w:rsidRPr="00CE0919">
        <w:rPr>
          <w:rFonts w:ascii="Times New Roman" w:hAnsi="Times New Roman" w:cs="Times New Roman"/>
          <w:sz w:val="24"/>
          <w:szCs w:val="24"/>
        </w:rPr>
        <w:t xml:space="preserve">employers were not following national or sector-specific guidance for handling </w:t>
      </w:r>
      <w:r w:rsidRPr="00CE0919">
        <w:rPr>
          <w:rFonts w:ascii="Times New Roman" w:hAnsi="Times New Roman" w:cs="Times New Roman"/>
          <w:sz w:val="24"/>
          <w:szCs w:val="24"/>
        </w:rPr>
        <w:t xml:space="preserve">sexual harassment </w:t>
      </w:r>
      <w:r w:rsidR="00504FC7" w:rsidRPr="00CE0919">
        <w:rPr>
          <w:rFonts w:ascii="Times New Roman" w:hAnsi="Times New Roman" w:cs="Times New Roman"/>
          <w:sz w:val="24"/>
          <w:szCs w:val="24"/>
        </w:rPr>
        <w:t>reports</w:t>
      </w:r>
      <w:r w:rsidR="00215CF6" w:rsidRPr="00CE0919">
        <w:rPr>
          <w:rFonts w:ascii="Times New Roman" w:hAnsi="Times New Roman" w:cs="Times New Roman"/>
          <w:sz w:val="24"/>
          <w:szCs w:val="24"/>
        </w:rPr>
        <w:t xml:space="preserve">. </w:t>
      </w:r>
      <w:r w:rsidRPr="00CE0919">
        <w:rPr>
          <w:rFonts w:ascii="Times New Roman" w:hAnsi="Times New Roman" w:cs="Times New Roman"/>
          <w:sz w:val="24"/>
          <w:szCs w:val="24"/>
        </w:rPr>
        <w:t>At the time of the incidents described in this study, there was</w:t>
      </w:r>
      <w:r w:rsidR="00215CF6" w:rsidRPr="00CE0919">
        <w:rPr>
          <w:rFonts w:ascii="Times New Roman" w:hAnsi="Times New Roman" w:cs="Times New Roman"/>
          <w:sz w:val="24"/>
          <w:szCs w:val="24"/>
        </w:rPr>
        <w:t xml:space="preserve"> some evidence of good practice in prevention and response</w:t>
      </w:r>
      <w:r w:rsidRPr="00CE0919">
        <w:rPr>
          <w:rFonts w:ascii="Times New Roman" w:hAnsi="Times New Roman" w:cs="Times New Roman"/>
          <w:sz w:val="24"/>
          <w:szCs w:val="24"/>
        </w:rPr>
        <w:t xml:space="preserve"> but</w:t>
      </w:r>
      <w:r w:rsidR="00215CF6" w:rsidRPr="00CE0919">
        <w:rPr>
          <w:rFonts w:ascii="Times New Roman" w:hAnsi="Times New Roman" w:cs="Times New Roman"/>
          <w:sz w:val="24"/>
          <w:szCs w:val="24"/>
        </w:rPr>
        <w:t xml:space="preserve"> </w:t>
      </w:r>
      <w:r w:rsidR="000F2748" w:rsidRPr="00CE0919">
        <w:rPr>
          <w:rFonts w:ascii="Times New Roman" w:hAnsi="Times New Roman" w:cs="Times New Roman"/>
          <w:sz w:val="24"/>
          <w:szCs w:val="24"/>
        </w:rPr>
        <w:t xml:space="preserve">this </w:t>
      </w:r>
      <w:r w:rsidRPr="00CE0919">
        <w:rPr>
          <w:rFonts w:ascii="Times New Roman" w:hAnsi="Times New Roman" w:cs="Times New Roman"/>
          <w:sz w:val="24"/>
          <w:szCs w:val="24"/>
        </w:rPr>
        <w:t>was</w:t>
      </w:r>
      <w:r w:rsidR="000F2748" w:rsidRPr="00CE0919">
        <w:rPr>
          <w:rFonts w:ascii="Times New Roman" w:hAnsi="Times New Roman" w:cs="Times New Roman"/>
          <w:sz w:val="24"/>
          <w:szCs w:val="24"/>
        </w:rPr>
        <w:t xml:space="preserve"> patchy, inconsistent, and not yet sufficiently developed to be effective in protecting </w:t>
      </w:r>
      <w:r w:rsidR="00215CF6" w:rsidRPr="00CE0919">
        <w:rPr>
          <w:rFonts w:ascii="Times New Roman" w:hAnsi="Times New Roman" w:cs="Times New Roman"/>
          <w:sz w:val="24"/>
          <w:szCs w:val="24"/>
        </w:rPr>
        <w:t>people</w:t>
      </w:r>
      <w:r w:rsidR="000F2748" w:rsidRPr="00CE0919">
        <w:rPr>
          <w:rFonts w:ascii="Times New Roman" w:hAnsi="Times New Roman" w:cs="Times New Roman"/>
          <w:sz w:val="24"/>
          <w:szCs w:val="24"/>
        </w:rPr>
        <w:t xml:space="preserve"> in the workplace</w:t>
      </w:r>
      <w:r w:rsidR="00504FC7" w:rsidRPr="00CE0919">
        <w:rPr>
          <w:rFonts w:ascii="Times New Roman" w:hAnsi="Times New Roman" w:cs="Times New Roman"/>
          <w:sz w:val="24"/>
          <w:szCs w:val="24"/>
        </w:rPr>
        <w:t xml:space="preserve">. Furthermore, while this study </w:t>
      </w:r>
      <w:r w:rsidRPr="00CE0919">
        <w:rPr>
          <w:rFonts w:ascii="Times New Roman" w:hAnsi="Times New Roman" w:cs="Times New Roman"/>
          <w:sz w:val="24"/>
          <w:szCs w:val="24"/>
        </w:rPr>
        <w:t>found</w:t>
      </w:r>
      <w:r w:rsidR="00504FC7" w:rsidRPr="00CE0919">
        <w:rPr>
          <w:rFonts w:ascii="Times New Roman" w:hAnsi="Times New Roman" w:cs="Times New Roman"/>
          <w:sz w:val="24"/>
          <w:szCs w:val="24"/>
        </w:rPr>
        <w:t xml:space="preserve"> some evidence of workplace initiatives to address sexual harassment, this </w:t>
      </w:r>
      <w:r w:rsidRPr="00CE0919">
        <w:rPr>
          <w:rFonts w:ascii="Times New Roman" w:hAnsi="Times New Roman" w:cs="Times New Roman"/>
          <w:sz w:val="24"/>
          <w:szCs w:val="24"/>
        </w:rPr>
        <w:t>wa</w:t>
      </w:r>
      <w:r w:rsidR="00504FC7" w:rsidRPr="00CE0919">
        <w:rPr>
          <w:rFonts w:ascii="Times New Roman" w:hAnsi="Times New Roman" w:cs="Times New Roman"/>
          <w:sz w:val="24"/>
          <w:szCs w:val="24"/>
        </w:rPr>
        <w:t xml:space="preserve">s far from being widespread; half of interviewees said that across all of the workplaces they had worked in since 2017, they </w:t>
      </w:r>
      <w:r w:rsidR="00504FC7" w:rsidRPr="00CE0919">
        <w:rPr>
          <w:rFonts w:ascii="Times New Roman" w:hAnsi="Times New Roman" w:cs="Times New Roman"/>
          <w:sz w:val="24"/>
          <w:szCs w:val="24"/>
        </w:rPr>
        <w:lastRenderedPageBreak/>
        <w:t>were not aware of provisions in any, or most, of their workplaces to tackle this issue.</w:t>
      </w:r>
      <w:r w:rsidR="002300AE" w:rsidRPr="00CE0919">
        <w:rPr>
          <w:rFonts w:ascii="Times New Roman" w:hAnsi="Times New Roman" w:cs="Times New Roman"/>
          <w:sz w:val="24"/>
          <w:szCs w:val="24"/>
        </w:rPr>
        <w:t xml:space="preserve"> Indeed, a</w:t>
      </w:r>
      <w:r w:rsidR="00504FC7" w:rsidRPr="00CE0919">
        <w:rPr>
          <w:rFonts w:ascii="Times New Roman" w:hAnsi="Times New Roman" w:cs="Times New Roman"/>
          <w:sz w:val="24"/>
          <w:szCs w:val="24"/>
        </w:rPr>
        <w:t>round half of interviewees thought that little had changed in the industry since #MeToo in addressing sexual harassment.</w:t>
      </w:r>
      <w:r w:rsidR="009341BE" w:rsidRPr="00CE0919">
        <w:rPr>
          <w:rFonts w:ascii="Times New Roman" w:hAnsi="Times New Roman" w:cs="Times New Roman"/>
          <w:sz w:val="24"/>
          <w:szCs w:val="24"/>
        </w:rPr>
        <w:t xml:space="preserve"> </w:t>
      </w:r>
    </w:p>
    <w:p w14:paraId="7B77A2B2" w14:textId="0E1AD647" w:rsidR="00504FC7" w:rsidRPr="00CE0919" w:rsidRDefault="004D76B1"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The difference between interviewees’ perspectives and employer’s claims could be in part because employers are even at the time of writing – over seven years after #MeToo – updating their protocols in this area </w:t>
      </w:r>
      <w:r w:rsidR="00D54702" w:rsidRPr="00CE0919">
        <w:rPr>
          <w:rFonts w:ascii="Times New Roman" w:hAnsi="Times New Roman" w:cs="Times New Roman"/>
          <w:sz w:val="24"/>
          <w:szCs w:val="24"/>
        </w:rPr>
        <w:fldChar w:fldCharType="begin"/>
      </w:r>
      <w:r w:rsidR="00D54702" w:rsidRPr="00CE0919">
        <w:rPr>
          <w:rFonts w:ascii="Times New Roman" w:hAnsi="Times New Roman" w:cs="Times New Roman"/>
          <w:sz w:val="24"/>
          <w:szCs w:val="24"/>
        </w:rPr>
        <w:instrText xml:space="preserve"> ADDIN ZOTERO_ITEM CSL_CITATION {"citationID":"sIcp3x0j","properties":{"formattedCitation":"(BBC, 2025; Channel 4, 2024)","plainCitation":"(BBC, 2025; Channel 4, 2024)","noteIndex":0},"citationItems":[{"id":16949,"uris":["http://zotero.org/users/57620/items/274NLF83"],"itemData":{"id":16949,"type":"webpage","abstract":"As explained in the cover note, the BBC was due to publish this report in December 2024","language":"en","title":"BBC publishes Board-commissioned review into Tim Westwood’s conduct","URL":"https://www.bbc.co.uk/mediacentre/2025/bbc-publishes-board-commissioned-review-tim-westwood-conduct/","author":[{"literal":"BBC"}],"accessed":{"date-parts":[["2025",3,7]]},"issued":{"date-parts":[["2025"]]}}},{"id":16573,"uris":["http://zotero.org/users/57620/items/EFS5YKSK"],"itemData":{"id":16573,"type":"webpage","title":"News release","URL":"https://www.channel4.com/press/news/channel-4-publishes-summary-report-regarding-whether-channel-4-was-aware-allegations","author":[{"family":"Channel 4","given":""}],"accessed":{"date-parts":[["2025",1,9]]},"issued":{"date-parts":[["2024",3,21]]}}}],"schema":"https://github.com/citation-style-language/schema/raw/master/csl-citation.json"} </w:instrText>
      </w:r>
      <w:r w:rsidR="00D54702" w:rsidRPr="00CE0919">
        <w:rPr>
          <w:rFonts w:ascii="Times New Roman" w:hAnsi="Times New Roman" w:cs="Times New Roman"/>
          <w:sz w:val="24"/>
          <w:szCs w:val="24"/>
        </w:rPr>
        <w:fldChar w:fldCharType="separate"/>
      </w:r>
      <w:r w:rsidR="00D54702" w:rsidRPr="00CE0919">
        <w:rPr>
          <w:rFonts w:ascii="Times New Roman" w:hAnsi="Times New Roman" w:cs="Times New Roman"/>
          <w:sz w:val="24"/>
          <w:szCs w:val="24"/>
        </w:rPr>
        <w:t>(BBC, 2025; Channel 4, 2024)</w:t>
      </w:r>
      <w:r w:rsidR="00D54702" w:rsidRPr="00CE0919">
        <w:rPr>
          <w:rFonts w:ascii="Times New Roman" w:hAnsi="Times New Roman" w:cs="Times New Roman"/>
          <w:sz w:val="24"/>
          <w:szCs w:val="24"/>
        </w:rPr>
        <w:fldChar w:fldCharType="end"/>
      </w:r>
      <w:r w:rsidRPr="00CE0919">
        <w:rPr>
          <w:rFonts w:ascii="Times New Roman" w:hAnsi="Times New Roman" w:cs="Times New Roman"/>
          <w:sz w:val="24"/>
          <w:szCs w:val="24"/>
        </w:rPr>
        <w:t xml:space="preserve">. This slow progress demonstrates either a lack of awareness in the early years post-#MeToo of the scope of changes required, and/or a lack of will on the part of employers to make such changes, </w:t>
      </w:r>
      <w:r w:rsidR="00D54702" w:rsidRPr="00CE0919">
        <w:rPr>
          <w:rFonts w:ascii="Times New Roman" w:hAnsi="Times New Roman" w:cs="Times New Roman"/>
          <w:sz w:val="24"/>
          <w:szCs w:val="24"/>
        </w:rPr>
        <w:t>in the context of a</w:t>
      </w:r>
      <w:r w:rsidRPr="00CE0919">
        <w:rPr>
          <w:rFonts w:ascii="Times New Roman" w:hAnsi="Times New Roman" w:cs="Times New Roman"/>
          <w:sz w:val="24"/>
          <w:szCs w:val="24"/>
        </w:rPr>
        <w:t xml:space="preserve"> weak regulatory environment</w:t>
      </w:r>
      <w:r w:rsidR="00D54702" w:rsidRPr="00CE0919">
        <w:rPr>
          <w:rFonts w:ascii="Times New Roman" w:hAnsi="Times New Roman" w:cs="Times New Roman"/>
          <w:sz w:val="24"/>
          <w:szCs w:val="24"/>
        </w:rPr>
        <w:t xml:space="preserve">. </w:t>
      </w:r>
      <w:r w:rsidRPr="00CE0919">
        <w:rPr>
          <w:rFonts w:ascii="Times New Roman" w:hAnsi="Times New Roman" w:cs="Times New Roman"/>
          <w:sz w:val="24"/>
          <w:szCs w:val="24"/>
        </w:rPr>
        <w:t xml:space="preserve">It could also be because employers are </w:t>
      </w:r>
      <w:r w:rsidR="00D54702" w:rsidRPr="00CE0919">
        <w:rPr>
          <w:rFonts w:ascii="Times New Roman" w:hAnsi="Times New Roman" w:cs="Times New Roman"/>
          <w:sz w:val="24"/>
          <w:szCs w:val="24"/>
        </w:rPr>
        <w:t>primarily</w:t>
      </w:r>
      <w:r w:rsidRPr="00CE0919">
        <w:rPr>
          <w:rFonts w:ascii="Times New Roman" w:hAnsi="Times New Roman" w:cs="Times New Roman"/>
          <w:sz w:val="24"/>
          <w:szCs w:val="24"/>
        </w:rPr>
        <w:t xml:space="preserve"> making changes in response to public scandals, and therefore companies where such public scrutiny </w:t>
      </w:r>
      <w:r w:rsidR="00D54702" w:rsidRPr="00CE0919">
        <w:rPr>
          <w:rFonts w:ascii="Times New Roman" w:hAnsi="Times New Roman" w:cs="Times New Roman"/>
          <w:sz w:val="24"/>
          <w:szCs w:val="24"/>
        </w:rPr>
        <w:t>has not occurred</w:t>
      </w:r>
      <w:r w:rsidRPr="00CE0919">
        <w:rPr>
          <w:rFonts w:ascii="Times New Roman" w:hAnsi="Times New Roman" w:cs="Times New Roman"/>
          <w:sz w:val="24"/>
          <w:szCs w:val="24"/>
        </w:rPr>
        <w:t xml:space="preserve"> are not </w:t>
      </w:r>
      <w:r w:rsidR="00D54702" w:rsidRPr="00CE0919">
        <w:rPr>
          <w:rFonts w:ascii="Times New Roman" w:hAnsi="Times New Roman" w:cs="Times New Roman"/>
          <w:sz w:val="24"/>
          <w:szCs w:val="24"/>
        </w:rPr>
        <w:t>addressing the issue</w:t>
      </w:r>
      <w:r w:rsidRPr="00CE0919">
        <w:rPr>
          <w:rFonts w:ascii="Times New Roman" w:hAnsi="Times New Roman" w:cs="Times New Roman"/>
          <w:sz w:val="24"/>
          <w:szCs w:val="24"/>
        </w:rPr>
        <w:t>.</w:t>
      </w:r>
    </w:p>
    <w:p w14:paraId="7E4A4C5E" w14:textId="06FA472E" w:rsidR="0058652E" w:rsidRPr="00CE0919" w:rsidRDefault="00504FC7"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Furthermore, in this industry there remains a heavy reliance on informal responses, i.e. </w:t>
      </w:r>
      <w:r w:rsidRPr="00CE0919">
        <w:rPr>
          <w:rFonts w:ascii="Times New Roman" w:eastAsia="Times New Roman" w:hAnsi="Times New Roman" w:cs="Times New Roman"/>
          <w:sz w:val="24"/>
          <w:szCs w:val="24"/>
        </w:rPr>
        <w:t xml:space="preserve">responses that do not follow any organisational policies, and do not have the potential to lead to any disciplinary actions </w:t>
      </w:r>
      <w:r w:rsidR="00953E4B" w:rsidRPr="00CE0919">
        <w:rPr>
          <w:rFonts w:ascii="Times New Roman" w:eastAsia="Times New Roman" w:hAnsi="Times New Roman" w:cs="Times New Roman"/>
          <w:sz w:val="24"/>
          <w:szCs w:val="24"/>
        </w:rPr>
        <w:t xml:space="preserve">(Author’s own) </w:t>
      </w:r>
      <w:r w:rsidR="002300AE" w:rsidRPr="00CE0919">
        <w:rPr>
          <w:rFonts w:ascii="Times New Roman" w:eastAsia="Times New Roman" w:hAnsi="Times New Roman" w:cs="Times New Roman"/>
          <w:sz w:val="24"/>
          <w:szCs w:val="24"/>
        </w:rPr>
        <w:t xml:space="preserve">even in cases where those reporting wanted formal responses. </w:t>
      </w:r>
      <w:r w:rsidRPr="00CE0919">
        <w:rPr>
          <w:rFonts w:ascii="Times New Roman" w:eastAsia="Times New Roman" w:hAnsi="Times New Roman" w:cs="Times New Roman"/>
          <w:sz w:val="24"/>
          <w:szCs w:val="24"/>
        </w:rPr>
        <w:t xml:space="preserve">Activist and lawyer Deeba Syed has pointed out that informal responses benefit the employer over the victim-survivor, as it absolves them of having to take formal action, and allows them to deny that sexual harassment has occurred </w:t>
      </w:r>
      <w:r w:rsidR="008049CC" w:rsidRPr="00CE0919">
        <w:rPr>
          <w:rFonts w:ascii="Times New Roman" w:eastAsia="Times New Roman" w:hAnsi="Times New Roman" w:cs="Times New Roman"/>
          <w:sz w:val="24"/>
          <w:szCs w:val="24"/>
        </w:rPr>
        <w:fldChar w:fldCharType="begin"/>
      </w:r>
      <w:r w:rsidR="008049CC" w:rsidRPr="00CE0919">
        <w:rPr>
          <w:rFonts w:ascii="Times New Roman" w:eastAsia="Times New Roman" w:hAnsi="Times New Roman" w:cs="Times New Roman"/>
          <w:sz w:val="24"/>
          <w:szCs w:val="24"/>
        </w:rPr>
        <w:instrText xml:space="preserve"> ADDIN ZOTERO_ITEM CSL_CITATION {"citationID":"zs8iHrsq","properties":{"formattedCitation":"(Bull, 2025)","plainCitation":"(Bull, 2025)","noteIndex":0},"citationItems":[{"id":16909,"uris":["http://zotero.org/users/57620/items/5N6TU9DU"],"itemData":{"id":16909,"type":"article-journal","abstract":"“Safe to Speak Up? Sexual harassment in the UK film and television industry since #MeToo” was a research report published in October 2023 on sexual harassment in the UK screen industries since 2017. This commentary piece reports on the discussion among industry actors at the report launch. Panellists were Deeba Syed, Senior Legal Officer at Rights of Women; Jen Smith, Interim Chief Executive, Creative Industries Independent Standards Authority (CIISA); Philippa Childs, Head of Bectu (the Broadcasting, Entertainment, Communications and Theatre Union); Lucy Tallon, Head of Mental Health and Wellbeing at The Film and Television Charity; and the author of the report and commentary piece. Themes from the panel discussion were, first, that informal industry structures and informal responses to reports are inhibiting the response to sexual harassment; second, that challenges within the industry response to sexual harassment are complacency and misogyny; third, that there is emerging good practice but employers need to take this up; and fourth, that there are ongoing positive changes that could be argued to add up to a movement. The discussion—and the report—reveals a mixed picture of the industry where positive changes are underway, but where there is a danger of complacency.","container-title":"Feminist Media Studies","DOI":"10.1080/14680777.2024.2356538","ISSN":"1468-0777","issue":"2","note":"publisher: Routledge\n_eprint: https://doi.org/10.1080/14680777.2024.2356538","page":"495-503","source":"Taylor and Francis+NEJM","title":"Complacency and misogyny, or positive changes that add up to a movement? How the UK screen industries are addressing sexual harassment in the workplace","title-short":"Complacency and misogyny, or positive changes that add up to a movement?","volume":"25","author":[{"family":"Bull","given":"Anna"}],"issued":{"date-parts":[["2025",2,17]]}}}],"schema":"https://github.com/citation-style-language/schema/raw/master/csl-citation.json"} </w:instrText>
      </w:r>
      <w:r w:rsidR="008049CC" w:rsidRPr="00CE0919">
        <w:rPr>
          <w:rFonts w:ascii="Times New Roman" w:eastAsia="Times New Roman" w:hAnsi="Times New Roman" w:cs="Times New Roman"/>
          <w:sz w:val="24"/>
          <w:szCs w:val="24"/>
        </w:rPr>
        <w:fldChar w:fldCharType="separate"/>
      </w:r>
      <w:r w:rsidR="008049CC" w:rsidRPr="00CE0919">
        <w:rPr>
          <w:rFonts w:ascii="Times New Roman" w:hAnsi="Times New Roman" w:cs="Times New Roman"/>
          <w:sz w:val="24"/>
          <w:szCs w:val="24"/>
        </w:rPr>
        <w:t>(Bull, 2025)</w:t>
      </w:r>
      <w:r w:rsidR="008049CC" w:rsidRPr="00CE0919">
        <w:rPr>
          <w:rFonts w:ascii="Times New Roman" w:eastAsia="Times New Roman" w:hAnsi="Times New Roman" w:cs="Times New Roman"/>
          <w:sz w:val="24"/>
          <w:szCs w:val="24"/>
        </w:rPr>
        <w:fldChar w:fldCharType="end"/>
      </w:r>
      <w:r w:rsidR="008049CC" w:rsidRPr="00CE0919">
        <w:rPr>
          <w:rFonts w:ascii="Times New Roman" w:eastAsia="Times New Roman" w:hAnsi="Times New Roman" w:cs="Times New Roman"/>
          <w:sz w:val="24"/>
          <w:szCs w:val="24"/>
        </w:rPr>
        <w:t xml:space="preserve"> </w:t>
      </w:r>
      <w:r w:rsidR="00953E4B" w:rsidRPr="00CE0919">
        <w:rPr>
          <w:rFonts w:ascii="Times New Roman" w:eastAsia="Times New Roman" w:hAnsi="Times New Roman" w:cs="Times New Roman"/>
          <w:sz w:val="24"/>
          <w:szCs w:val="24"/>
        </w:rPr>
        <w:t>)</w:t>
      </w:r>
      <w:r w:rsidRPr="00CE0919">
        <w:rPr>
          <w:rFonts w:ascii="Times New Roman" w:eastAsia="Times New Roman" w:hAnsi="Times New Roman" w:cs="Times New Roman"/>
          <w:sz w:val="24"/>
          <w:szCs w:val="24"/>
        </w:rPr>
        <w:fldChar w:fldCharType="begin"/>
      </w:r>
      <w:r w:rsidR="00CC2F55" w:rsidRPr="00CE0919">
        <w:rPr>
          <w:rFonts w:ascii="Times New Roman" w:eastAsia="Times New Roman" w:hAnsi="Times New Roman" w:cs="Times New Roman"/>
          <w:sz w:val="24"/>
          <w:szCs w:val="24"/>
        </w:rPr>
        <w:instrText xml:space="preserve"> ADDIN ZOTERO_ITEM CSL_CITATION {"citationID":"FKuPBRqR","properties":{"formattedCitation":"(Bull, 2024)","plainCitation":"(Bull, 2024)","dontUpdate":true,"noteIndex":0},"citationItems":[{"id":"NNPKlnPo/ItwvwrWZ","uris":["http://zotero.org/users/57620/items/LA4XD8UQ"],"itemData":{"id":14944,"type":"article-journal","abstract":"“Safe to Speak Up? Sexual harassment in the UK film and television industry since #MeToo” was a research report published in October 2023 on sexual harassment in the UK screen industries since 2017. This commentary piece reports on the discussion among industry actors at the report launch. Panellists were Deeba Syed, Senior Legal Officer at Rights of Women; Jen Smith, Interim Chief Executive, Creative Industries Independent Standards Authority (CIISA); Philippa Childs, Head of Bectu (the Broadcasting, Entertainment, Communications and Theatre Union); Lucy Tallon, Head of Mental Health and Wellbeing at The Film and Television Charity; and the author of the report and commentary piece. Themes from the panel discussion were, first, that informal industry structures and informal responses to reports are inhibiting the response to sexual harassment; second, that challenges within the industry response to sexual harassment are complacency and misogyny; third, that there is emerging good practice but employers need to take this up; and fourth, that there are ongoing positive changes that could be argued to add up to a movement. The discussion—and the report—reveals a mixed picture of the industry where positive changes are underway, but where there is a danger of complacency.","container-title":"Feminist Media Studies","DOI":"10.1080/14680777.2024.2356538","ISSN":"1468-0777","issue":"0","note":"publisher: Routledge\n_eprint: https://www.tandfonline.com/doi/pdf/10.1080/14680777.2024.2356538","page":"1–9","source":"Taylor and Francis+NEJM","title":"Complacency and misogyny, or positive changes that add up to a movement? How the UK screen industries are addressing sexual harassment in the workplace","title-short":"Complacency and misogyny, or positive changes that add up to a movement?","volume":"0","author":[{"family":"Bull","given":"Anna"}],"issued":{"date-parts":[["2024"]]}}}],"schema":"https://github.com/citation-style-language/schema/raw/master/csl-citation.json"} </w:instrText>
      </w:r>
      <w:r w:rsidRPr="00CE0919">
        <w:rPr>
          <w:rFonts w:ascii="Times New Roman" w:eastAsia="Times New Roman" w:hAnsi="Times New Roman" w:cs="Times New Roman"/>
          <w:sz w:val="24"/>
          <w:szCs w:val="24"/>
        </w:rPr>
        <w:fldChar w:fldCharType="separate"/>
      </w:r>
      <w:r w:rsidRPr="00CE0919">
        <w:rPr>
          <w:rFonts w:ascii="Times New Roman" w:eastAsia="Times New Roman" w:hAnsi="Times New Roman" w:cs="Times New Roman"/>
          <w:sz w:val="24"/>
          <w:szCs w:val="24"/>
        </w:rPr>
        <w:fldChar w:fldCharType="end"/>
      </w:r>
      <w:r w:rsidR="005F7F18" w:rsidRPr="00CE0919">
        <w:rPr>
          <w:rFonts w:ascii="Times New Roman" w:eastAsia="Times New Roman" w:hAnsi="Times New Roman" w:cs="Times New Roman"/>
          <w:sz w:val="24"/>
          <w:szCs w:val="24"/>
        </w:rPr>
        <w:t xml:space="preserve"> for example, </w:t>
      </w:r>
      <w:r w:rsidRPr="00CE0919">
        <w:rPr>
          <w:rFonts w:ascii="Times New Roman" w:eastAsia="Times New Roman" w:hAnsi="Times New Roman" w:cs="Times New Roman"/>
          <w:sz w:val="24"/>
          <w:szCs w:val="24"/>
        </w:rPr>
        <w:t xml:space="preserve">by making public statements that ‘no formal reports have been received’ </w:t>
      </w:r>
      <w:r w:rsidRPr="00CE0919">
        <w:rPr>
          <w:rFonts w:ascii="Times New Roman" w:eastAsia="Times New Roman" w:hAnsi="Times New Roman" w:cs="Times New Roman"/>
          <w:sz w:val="24"/>
          <w:szCs w:val="24"/>
        </w:rPr>
        <w:fldChar w:fldCharType="begin"/>
      </w:r>
      <w:r w:rsidRPr="00CE0919">
        <w:rPr>
          <w:rFonts w:ascii="Times New Roman" w:eastAsia="Times New Roman" w:hAnsi="Times New Roman" w:cs="Times New Roman"/>
          <w:sz w:val="24"/>
          <w:szCs w:val="24"/>
        </w:rPr>
        <w:instrText xml:space="preserve"> ADDIN ZOTERO_ITEM CSL_CITATION {"citationID":"r1I2wCFt","properties":{"formattedCitation":"(Rufo &amp; Young, 2024)","plainCitation":"(Rufo &amp; Young, 2024)","dontUpdate":true,"noteIndex":0},"citationItems":[{"id":16571,"uris":["http://zotero.org/users/57620/items/GMDGJ6MT"],"itemData":{"id":16571,"type":"article-newspaper","abstract":"A TV company investigated whether any complaints were made about his time on Big Brother spin-offs.","container-title":"BBC News","language":"en-GB","note":"section: Culture","title":"Russell Brand: Informal concerns 'not adequately addressed'","title-short":"Russell Brand","URL":"https://www.bbc.com/news/articles/c977mrqgzvqo","author":[{"family":"Rufo","given":"Yasmin"},{"family":"Young","given":"Ian"}],"accessed":{"date-parts":[["2025",1,9]]},"issued":{"date-parts":[["2024",6,14]]}}}],"schema":"https://github.com/citation-style-language/schema/raw/master/csl-citation.json"} </w:instrText>
      </w:r>
      <w:r w:rsidRPr="00CE0919">
        <w:rPr>
          <w:rFonts w:ascii="Times New Roman" w:eastAsia="Times New Roman" w:hAnsi="Times New Roman" w:cs="Times New Roman"/>
          <w:sz w:val="24"/>
          <w:szCs w:val="24"/>
        </w:rPr>
        <w:fldChar w:fldCharType="separate"/>
      </w:r>
      <w:r w:rsidRPr="00CE0919">
        <w:rPr>
          <w:rFonts w:ascii="Times New Roman" w:hAnsi="Times New Roman" w:cs="Times New Roman"/>
          <w:sz w:val="24"/>
          <w:szCs w:val="24"/>
        </w:rPr>
        <w:t>(see for example Rufo &amp; Young, 2024)</w:t>
      </w:r>
      <w:r w:rsidRPr="00CE0919">
        <w:rPr>
          <w:rFonts w:ascii="Times New Roman" w:eastAsia="Times New Roman" w:hAnsi="Times New Roman" w:cs="Times New Roman"/>
          <w:sz w:val="24"/>
          <w:szCs w:val="24"/>
        </w:rPr>
        <w:fldChar w:fldCharType="end"/>
      </w:r>
      <w:r w:rsidRPr="00CE0919">
        <w:rPr>
          <w:rFonts w:ascii="Times New Roman" w:eastAsia="Times New Roman" w:hAnsi="Times New Roman" w:cs="Times New Roman"/>
          <w:sz w:val="24"/>
          <w:szCs w:val="24"/>
        </w:rPr>
        <w:t xml:space="preserve">. Finally, ‘a reliance on informal reporting helps uphold the myth that if someone is really a victim, they would have formally reported’ </w:t>
      </w:r>
      <w:r w:rsidRPr="00CE0919">
        <w:rPr>
          <w:rFonts w:ascii="Times New Roman" w:eastAsia="Times New Roman" w:hAnsi="Times New Roman" w:cs="Times New Roman"/>
          <w:sz w:val="24"/>
          <w:szCs w:val="24"/>
        </w:rPr>
        <w:fldChar w:fldCharType="begin"/>
      </w:r>
      <w:r w:rsidR="00BD6EDD" w:rsidRPr="00CE0919">
        <w:rPr>
          <w:rFonts w:ascii="Times New Roman" w:eastAsia="Times New Roman" w:hAnsi="Times New Roman" w:cs="Times New Roman"/>
          <w:sz w:val="24"/>
          <w:szCs w:val="24"/>
        </w:rPr>
        <w:instrText xml:space="preserve"> ADDIN ZOTERO_ITEM CSL_CITATION {"citationID":"YQk4rb0c","properties":{"formattedCitation":"(Bull, 2024)","plainCitation":"(Bull, 2024)","dontUpdate":true,"noteIndex":0},"citationItems":[{"id":"NNPKlnPo/ItwvwrWZ","uris":["http://zotero.org/users/57620/items/LA4XD8UQ"],"itemData":{"id":14944,"type":"article-journal","abstract":"“Safe to Speak Up? Sexual harassment in the UK film and television industry since #MeToo” was a research report published in October 2023 on sexual harassment in the UK screen industries since 2017. This commentary piece reports on the discussion among industry actors at the report launch. Panellists were Deeba Syed, Senior Legal Officer at Rights of Women; Jen Smith, Interim Chief Executive, Creative Industries Independent Standards Authority (CIISA); Philippa Childs, Head of Bectu (the Broadcasting, Entertainment, Communications and Theatre Union); Lucy Tallon, Head of Mental Health and Wellbeing at The Film and Television Charity; and the author of the report and commentary piece. Themes from the panel discussion were, first, that informal industry structures and informal responses to reports are inhibiting the response to sexual harassment; second, that challenges within the industry response to sexual harassment are complacency and misogyny; third, that there is emerging good practice but employers need to take this up; and fourth, that there are ongoing positive changes that could be argued to add up to a movement. The discussion—and the report—reveals a mixed picture of the industry where positive changes are underway, but where there is a danger of complacency.","container-title":"Feminist Media Studies","DOI":"10.1080/14680777.2024.2356538","ISSN":"1468-0777","issue":"0","note":"publisher: Routledge\n_eprint: https://www.tandfonline.com/doi/pdf/10.1080/14680777.2024.2356538","page":"1–9","source":"Taylor and Francis+NEJM","title":"Complacency and misogyny, or positive changes that add up to a movement? How the UK screen industries are addressing sexual harassment in the workplace","title-short":"Complacency and misogyny, or positive changes that add up to a movement?","volume":"0","author":[{"family":"Bull","given":"Anna"}],"issued":{"date-parts":[["2024"]]}}},{"id":16909,"uris":["http://zotero.org/users/57620/items/5N6TU9DU"],"itemData":{"id":16909,"type":"article-journal","abstract":"“Safe to Speak Up? Sexual harassment in the UK film and television industry since #MeToo” was a research report published in October 2023 on sexual harassment in the UK screen industries since 2017. This commentary piece reports on the discussion among industry actors at the report launch. Panellists were Deeba Syed, Senior Legal Officer at Rights of Women; Jen Smith, Interim Chief Executive, Creative Industries Independent Standards Authority (CIISA); Philippa Childs, Head of Bectu (the Broadcasting, Entertainment, Communications and Theatre Union); Lucy Tallon, Head of Mental Health and Wellbeing at The Film and Television Charity; and the author of the report and commentary piece. Themes from the panel discussion were, first, that informal industry structures and informal responses to reports are inhibiting the response to sexual harassment; second, that challenges within the industry response to sexual harassment are complacency and misogyny; third, that there is emerging good practice but employers need to take this up; and fourth, that there are ongoing positive changes that could be argued to add up to a movement. The discussion—and the report—reveals a mixed picture of the industry where positive changes are underway, but where there is a danger of complacency.","container-title":"Feminist Media Studies","DOI":"10.1080/14680777.2024.2356538","ISSN":"1468-0777","issue":"2","note":"publisher: Routledge\n_eprint: https://doi.org/10.1080/14680777.2024.2356538","page":"495-503","source":"Taylor and Francis+NEJM","title":"Complacency and misogyny, or positive changes that add up to a movement? How the UK screen industries are addressing sexual harassment in the workplace","title-short":"Complacency and misogyny, or positive changes that add up to a movement?","volume":"25","author":[{"family":"Bull","given":"Anna"}],"issued":{"date-parts":[["2025",2,17]]}}}],"schema":"https://github.com/citation-style-language/schema/raw/master/csl-citation.json"} </w:instrText>
      </w:r>
      <w:r w:rsidRPr="00CE0919">
        <w:rPr>
          <w:rFonts w:ascii="Times New Roman" w:eastAsia="Times New Roman" w:hAnsi="Times New Roman" w:cs="Times New Roman"/>
          <w:sz w:val="24"/>
          <w:szCs w:val="24"/>
        </w:rPr>
        <w:fldChar w:fldCharType="separate"/>
      </w:r>
      <w:r w:rsidRPr="00CE0919">
        <w:rPr>
          <w:rFonts w:ascii="Times New Roman" w:eastAsia="Times New Roman" w:hAnsi="Times New Roman" w:cs="Times New Roman"/>
          <w:sz w:val="24"/>
          <w:szCs w:val="24"/>
        </w:rPr>
        <w:fldChar w:fldCharType="end"/>
      </w:r>
      <w:r w:rsidRPr="00CE0919">
        <w:rPr>
          <w:rFonts w:ascii="Times New Roman" w:eastAsia="Times New Roman" w:hAnsi="Times New Roman" w:cs="Times New Roman"/>
          <w:sz w:val="24"/>
          <w:szCs w:val="24"/>
        </w:rPr>
        <w:t xml:space="preserve">. Nevertheless, in an industry where informal working cultures are the norm </w:t>
      </w:r>
      <w:r w:rsidRPr="00CE0919">
        <w:rPr>
          <w:rFonts w:ascii="Times New Roman" w:eastAsia="Times New Roman" w:hAnsi="Times New Roman" w:cs="Times New Roman"/>
          <w:sz w:val="24"/>
          <w:szCs w:val="24"/>
        </w:rPr>
        <w:fldChar w:fldCharType="begin"/>
      </w:r>
      <w:r w:rsidR="006054C3" w:rsidRPr="00CE0919">
        <w:rPr>
          <w:rFonts w:ascii="Times New Roman" w:eastAsia="Times New Roman" w:hAnsi="Times New Roman" w:cs="Times New Roman"/>
          <w:sz w:val="24"/>
          <w:szCs w:val="24"/>
        </w:rPr>
        <w:instrText xml:space="preserve"> ADDIN ZOTERO_ITEM CSL_CITATION {"citationID":"LEefMEpc","properties":{"formattedCitation":"(Swords &amp; Johns, 2023a)","plainCitation":"(Swords &amp; Johns, 2023a)","noteIndex":0},"citationItems":[{"id":5218,"uris":["http://zotero.org/users/57620/items/NWUFJ3P4"],"itemData":{"id":5218,"type":"article-journal","abstract":"This article explores the impact of the COVID-19 pandemic on freelancers in the UK television industry. Precarious careers are a dominant feature of the sector and the result of deregulation in 1990s. Employment and working practices which reproduce precarity lead to exploitation of workers, and discrimination and exclusion of those who do not fit perceived norms. Drawing on in-depth interviews with television workers based in northern England, we demonstrate how precarity is reproduced and increased within television when the sector was placed under pressure due to COVID-19 and established structure developed to help the industry function had been eradicated overnight. We find that economic imperatives of those with the power to control production trumped the needs of freelancers with less experience, without access to intermediaries and unable to maintain networks. The most precarious felt they had to take financial, personal and health risks to maintain relationships and gain new work.","container-title":"Cultural Trends","DOI":"10.1080/09548963.2023.2247375","ISSN":"0954-8963","issue":"0","note":"publisher: Routledge\n_eprint: https://doi.org/10.1080/09548963.2023.2247375","page":"624-640","source":"Taylor and Francis+NEJM","title":"Deepening precarity – the impact of COVID-19 on freelancers in the UK television industry","volume":"33","author":[{"family":"Swords","given":"Jon"},{"family":"Johns","given":"Jennifer"}],"issued":{"date-parts":[["2023"]]}}}],"schema":"https://github.com/citation-style-language/schema/raw/master/csl-citation.json"} </w:instrText>
      </w:r>
      <w:r w:rsidRPr="00CE0919">
        <w:rPr>
          <w:rFonts w:ascii="Times New Roman" w:eastAsia="Times New Roman" w:hAnsi="Times New Roman" w:cs="Times New Roman"/>
          <w:sz w:val="24"/>
          <w:szCs w:val="24"/>
        </w:rPr>
        <w:fldChar w:fldCharType="separate"/>
      </w:r>
      <w:r w:rsidR="006054C3" w:rsidRPr="00CE0919">
        <w:rPr>
          <w:rFonts w:ascii="Times New Roman" w:hAnsi="Times New Roman" w:cs="Times New Roman"/>
          <w:sz w:val="24"/>
          <w:szCs w:val="24"/>
        </w:rPr>
        <w:t>(Swords &amp; Johns, 2023a)</w:t>
      </w:r>
      <w:r w:rsidRPr="00CE0919">
        <w:rPr>
          <w:rFonts w:ascii="Times New Roman" w:eastAsia="Times New Roman" w:hAnsi="Times New Roman" w:cs="Times New Roman"/>
          <w:sz w:val="24"/>
          <w:szCs w:val="24"/>
        </w:rPr>
        <w:fldChar w:fldCharType="end"/>
      </w:r>
      <w:r w:rsidRPr="00CE0919">
        <w:rPr>
          <w:rFonts w:ascii="Times New Roman" w:eastAsia="Times New Roman" w:hAnsi="Times New Roman" w:cs="Times New Roman"/>
          <w:sz w:val="24"/>
          <w:szCs w:val="24"/>
        </w:rPr>
        <w:t xml:space="preserve">, this </w:t>
      </w:r>
      <w:r w:rsidR="002300AE" w:rsidRPr="00CE0919">
        <w:rPr>
          <w:rFonts w:ascii="Times New Roman" w:eastAsia="Times New Roman" w:hAnsi="Times New Roman" w:cs="Times New Roman"/>
          <w:sz w:val="24"/>
          <w:szCs w:val="24"/>
        </w:rPr>
        <w:t>appears to</w:t>
      </w:r>
      <w:r w:rsidRPr="00CE0919">
        <w:rPr>
          <w:rFonts w:ascii="Times New Roman" w:eastAsia="Times New Roman" w:hAnsi="Times New Roman" w:cs="Times New Roman"/>
          <w:sz w:val="24"/>
          <w:szCs w:val="24"/>
        </w:rPr>
        <w:t xml:space="preserve"> extend to sexual harassment report-handling. </w:t>
      </w:r>
      <w:r w:rsidRPr="00CE0919">
        <w:rPr>
          <w:rFonts w:ascii="Times New Roman" w:hAnsi="Times New Roman" w:cs="Times New Roman"/>
          <w:color w:val="333333"/>
          <w:sz w:val="24"/>
          <w:szCs w:val="24"/>
          <w:shd w:val="clear" w:color="auto" w:fill="FFFFFF"/>
        </w:rPr>
        <w:t xml:space="preserve">These findings are in line with concerns raised by trade union </w:t>
      </w:r>
      <w:proofErr w:type="spellStart"/>
      <w:r w:rsidRPr="00CE0919">
        <w:rPr>
          <w:rFonts w:ascii="Times New Roman" w:hAnsi="Times New Roman" w:cs="Times New Roman"/>
          <w:color w:val="333333"/>
          <w:sz w:val="24"/>
          <w:szCs w:val="24"/>
          <w:shd w:val="clear" w:color="auto" w:fill="FFFFFF"/>
        </w:rPr>
        <w:t>Bectu</w:t>
      </w:r>
      <w:proofErr w:type="spellEnd"/>
      <w:r w:rsidR="00D54702" w:rsidRPr="00CE0919">
        <w:rPr>
          <w:rFonts w:ascii="Times New Roman" w:hAnsi="Times New Roman" w:cs="Times New Roman"/>
          <w:color w:val="333333"/>
          <w:sz w:val="24"/>
          <w:szCs w:val="24"/>
          <w:shd w:val="clear" w:color="auto" w:fill="FFFFFF"/>
        </w:rPr>
        <w:t xml:space="preserve">, whose Head Philippa Childs has written to broadcasters stating that ‘it is abundantly clear that your helplines and other measures that broadcasters frequently point to are woefully inadequate in dealing with complaints, particularly those levelled at people in </w:t>
      </w:r>
      <w:r w:rsidR="00D54702" w:rsidRPr="00CE0919">
        <w:rPr>
          <w:rFonts w:ascii="Times New Roman" w:hAnsi="Times New Roman" w:cs="Times New Roman"/>
          <w:color w:val="333333"/>
          <w:sz w:val="24"/>
          <w:szCs w:val="24"/>
          <w:shd w:val="clear" w:color="auto" w:fill="FFFFFF"/>
        </w:rPr>
        <w:lastRenderedPageBreak/>
        <w:t>positions of power’</w:t>
      </w:r>
      <w:r w:rsidRPr="00CE0919">
        <w:rPr>
          <w:rFonts w:ascii="Times New Roman" w:hAnsi="Times New Roman" w:cs="Times New Roman"/>
          <w:color w:val="333333"/>
          <w:sz w:val="24"/>
          <w:szCs w:val="24"/>
          <w:shd w:val="clear" w:color="auto" w:fill="FFFFFF"/>
        </w:rPr>
        <w:t xml:space="preserve"> </w:t>
      </w:r>
      <w:r w:rsidRPr="00CE0919">
        <w:rPr>
          <w:rFonts w:ascii="Times New Roman" w:hAnsi="Times New Roman" w:cs="Times New Roman"/>
          <w:color w:val="333333"/>
          <w:sz w:val="24"/>
          <w:szCs w:val="24"/>
          <w:shd w:val="clear" w:color="auto" w:fill="FFFFFF"/>
        </w:rPr>
        <w:fldChar w:fldCharType="begin"/>
      </w:r>
      <w:r w:rsidRPr="00CE0919">
        <w:rPr>
          <w:rFonts w:ascii="Times New Roman" w:hAnsi="Times New Roman" w:cs="Times New Roman"/>
          <w:color w:val="333333"/>
          <w:sz w:val="24"/>
          <w:szCs w:val="24"/>
          <w:shd w:val="clear" w:color="auto" w:fill="FFFFFF"/>
        </w:rPr>
        <w:instrText xml:space="preserve"> ADDIN ZOTERO_ITEM CSL_CITATION {"citationID":"LxlkSubr","properties":{"formattedCitation":"(Childs, 2023)","plainCitation":"(Childs, 2023)","noteIndex":0},"citationItems":[{"id":14450,"uris":["http://zotero.org/users/57620/items/7VDBTVLF"],"itemData":{"id":14450,"type":"personal_communication","title":"Complaints involving on-screen talent","URL":"https://members.bectu.org.uk/advice-resources/library/3155","author":[{"family":"Childs","given":"Philippa"}],"accessed":{"date-parts":[["2024",3,1]]},"issued":{"date-parts":[["2023",9,18]]}}}],"schema":"https://github.com/citation-style-language/schema/raw/master/csl-citation.json"} </w:instrText>
      </w:r>
      <w:r w:rsidRPr="00CE0919">
        <w:rPr>
          <w:rFonts w:ascii="Times New Roman" w:hAnsi="Times New Roman" w:cs="Times New Roman"/>
          <w:color w:val="333333"/>
          <w:sz w:val="24"/>
          <w:szCs w:val="24"/>
          <w:shd w:val="clear" w:color="auto" w:fill="FFFFFF"/>
        </w:rPr>
        <w:fldChar w:fldCharType="separate"/>
      </w:r>
      <w:r w:rsidR="00E37BE4" w:rsidRPr="00CE0919">
        <w:rPr>
          <w:rFonts w:ascii="Times New Roman" w:hAnsi="Times New Roman" w:cs="Times New Roman"/>
          <w:sz w:val="24"/>
          <w:szCs w:val="24"/>
        </w:rPr>
        <w:t>(Childs, 2023)</w:t>
      </w:r>
      <w:r w:rsidRPr="00CE0919">
        <w:rPr>
          <w:rFonts w:ascii="Times New Roman" w:hAnsi="Times New Roman" w:cs="Times New Roman"/>
          <w:color w:val="333333"/>
          <w:sz w:val="24"/>
          <w:szCs w:val="24"/>
          <w:shd w:val="clear" w:color="auto" w:fill="FFFFFF"/>
        </w:rPr>
        <w:fldChar w:fldCharType="end"/>
      </w:r>
      <w:r w:rsidRPr="00CE0919">
        <w:rPr>
          <w:rFonts w:ascii="Times New Roman" w:hAnsi="Times New Roman" w:cs="Times New Roman"/>
          <w:color w:val="333333"/>
          <w:sz w:val="24"/>
          <w:szCs w:val="24"/>
          <w:shd w:val="clear" w:color="auto" w:fill="FFFFFF"/>
        </w:rPr>
        <w:t xml:space="preserve">. Similarly, an independent legal review into ITV, while finding that complaints processes were ‘fit for purpose’, recommended ‘clarifying the routes for handling complaints raised about or related to ITV talent’ </w:t>
      </w:r>
      <w:r w:rsidRPr="00CE0919">
        <w:rPr>
          <w:rFonts w:ascii="Times New Roman" w:hAnsi="Times New Roman" w:cs="Times New Roman"/>
          <w:color w:val="333333"/>
          <w:sz w:val="24"/>
          <w:szCs w:val="24"/>
          <w:shd w:val="clear" w:color="auto" w:fill="FFFFFF"/>
        </w:rPr>
        <w:fldChar w:fldCharType="begin"/>
      </w:r>
      <w:r w:rsidR="0011336C" w:rsidRPr="00CE0919">
        <w:rPr>
          <w:rFonts w:ascii="Times New Roman" w:hAnsi="Times New Roman" w:cs="Times New Roman"/>
          <w:color w:val="333333"/>
          <w:sz w:val="24"/>
          <w:szCs w:val="24"/>
          <w:shd w:val="clear" w:color="auto" w:fill="FFFFFF"/>
        </w:rPr>
        <w:instrText xml:space="preserve"> ADDIN ZOTERO_ITEM CSL_CITATION {"citationID":"gvEAFLq9","properties":{"formattedCitation":"(Mulcahy, 2023, p. 4)","plainCitation":"(Mulcahy, 2023, p. 4)","noteIndex":0},"citationItems":[{"id":5291,"uris":["http://zotero.org/users/57620/items/FDN6GSLC"],"itemData":{"id":5291,"type":"report","title":"ITV review: Phillip Schofield and other concerns about 'This Morning'","URL":"https://www.itvplc.com/~/media/Files/I/ITV-PLC/7%20December%202023/jane-mulcahy-kc-summary-findings-for-publication.pdf","author":[{"family":"Mulcahy","given":"Jane"}],"issued":{"date-parts":[["2023"]]}},"locator":"4","label":"page"}],"schema":"https://github.com/citation-style-language/schema/raw/master/csl-citation.json"} </w:instrText>
      </w:r>
      <w:r w:rsidRPr="00CE0919">
        <w:rPr>
          <w:rFonts w:ascii="Times New Roman" w:hAnsi="Times New Roman" w:cs="Times New Roman"/>
          <w:color w:val="333333"/>
          <w:sz w:val="24"/>
          <w:szCs w:val="24"/>
          <w:shd w:val="clear" w:color="auto" w:fill="FFFFFF"/>
        </w:rPr>
        <w:fldChar w:fldCharType="separate"/>
      </w:r>
      <w:r w:rsidR="0011336C" w:rsidRPr="00CE0919">
        <w:rPr>
          <w:rFonts w:ascii="Times New Roman" w:hAnsi="Times New Roman" w:cs="Times New Roman"/>
          <w:sz w:val="24"/>
          <w:szCs w:val="24"/>
        </w:rPr>
        <w:t>(Mulcahy, 2023, p. 4)</w:t>
      </w:r>
      <w:r w:rsidRPr="00CE0919">
        <w:rPr>
          <w:rFonts w:ascii="Times New Roman" w:hAnsi="Times New Roman" w:cs="Times New Roman"/>
          <w:color w:val="333333"/>
          <w:sz w:val="24"/>
          <w:szCs w:val="24"/>
          <w:shd w:val="clear" w:color="auto" w:fill="FFFFFF"/>
        </w:rPr>
        <w:fldChar w:fldCharType="end"/>
      </w:r>
    </w:p>
    <w:p w14:paraId="6466C347" w14:textId="18E7BC07" w:rsidR="009341BE" w:rsidRPr="00CE0919" w:rsidRDefault="000F2748"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While some of these problems are specific to the film and television industry</w:t>
      </w:r>
      <w:r w:rsidR="00586E3C" w:rsidRPr="00CE0919">
        <w:rPr>
          <w:rFonts w:ascii="Times New Roman" w:hAnsi="Times New Roman" w:cs="Times New Roman"/>
          <w:sz w:val="24"/>
          <w:szCs w:val="24"/>
        </w:rPr>
        <w:t>,</w:t>
      </w:r>
      <w:r w:rsidRPr="00CE0919">
        <w:rPr>
          <w:rFonts w:ascii="Times New Roman" w:hAnsi="Times New Roman" w:cs="Times New Roman"/>
          <w:sz w:val="24"/>
          <w:szCs w:val="24"/>
        </w:rPr>
        <w:t xml:space="preserve"> the weak regulatory context </w:t>
      </w:r>
      <w:r w:rsidR="00504FC7" w:rsidRPr="00CE0919">
        <w:rPr>
          <w:rFonts w:ascii="Times New Roman" w:hAnsi="Times New Roman" w:cs="Times New Roman"/>
          <w:sz w:val="24"/>
          <w:szCs w:val="24"/>
        </w:rPr>
        <w:t xml:space="preserve">in the UK </w:t>
      </w:r>
      <w:r w:rsidR="008049CC" w:rsidRPr="00CE0919">
        <w:rPr>
          <w:rFonts w:ascii="Times New Roman" w:eastAsia="Times New Roman" w:hAnsi="Times New Roman" w:cs="Times New Roman"/>
          <w:sz w:val="24"/>
          <w:szCs w:val="24"/>
        </w:rPr>
        <w:fldChar w:fldCharType="begin"/>
      </w:r>
      <w:r w:rsidR="008049CC" w:rsidRPr="00CE0919">
        <w:rPr>
          <w:rFonts w:ascii="Times New Roman" w:eastAsia="Times New Roman" w:hAnsi="Times New Roman" w:cs="Times New Roman"/>
          <w:sz w:val="24"/>
          <w:szCs w:val="24"/>
        </w:rPr>
        <w:instrText xml:space="preserve"> ADDIN ZOTERO_ITEM CSL_CITATION {"citationID":"PpJim6MT","properties":{"formattedCitation":"(Bull, 2023a)","plainCitation":"(Bull, 2023a)","noteIndex":0},"citationItems":[{"id":14507,"uris":["http://zotero.org/users/57620/items/MN8FMECY"],"itemData":{"id":14507,"type":"report","abstract":"Dr Anna Bull from the Department of Education at The University of York has released a policy brief outlining key policy recommendations to tackle sexual harassment in the UK film and television industry.","language":"en","publisher":"University of York","title":"Policy Brief: Safe to Speak Up?","title-short":"Policy Brief","URL":"https://www.york.ac.uk/policy-engine/news-and-blogs/2023/policybriefsafetospeakup/","author":[{"family":"Bull","given":"Anna"}],"accessed":{"date-parts":[["2024",3,20]]},"issued":{"date-parts":[["2023"]]}}}],"schema":"https://github.com/citation-style-language/schema/raw/master/csl-citation.json"} </w:instrText>
      </w:r>
      <w:r w:rsidR="008049CC" w:rsidRPr="00CE0919">
        <w:rPr>
          <w:rFonts w:ascii="Times New Roman" w:eastAsia="Times New Roman" w:hAnsi="Times New Roman" w:cs="Times New Roman"/>
          <w:sz w:val="24"/>
          <w:szCs w:val="24"/>
        </w:rPr>
        <w:fldChar w:fldCharType="separate"/>
      </w:r>
      <w:r w:rsidR="008049CC" w:rsidRPr="00CE0919">
        <w:rPr>
          <w:rFonts w:ascii="Times New Roman" w:hAnsi="Times New Roman" w:cs="Times New Roman"/>
          <w:sz w:val="24"/>
          <w:szCs w:val="24"/>
        </w:rPr>
        <w:t>(Bull, 2023a)</w:t>
      </w:r>
      <w:r w:rsidR="008049CC" w:rsidRPr="00CE0919">
        <w:rPr>
          <w:rFonts w:ascii="Times New Roman" w:eastAsia="Times New Roman" w:hAnsi="Times New Roman" w:cs="Times New Roman"/>
          <w:sz w:val="24"/>
          <w:szCs w:val="24"/>
        </w:rPr>
        <w:fldChar w:fldCharType="end"/>
      </w:r>
      <w:r w:rsidR="00504FC7" w:rsidRPr="00CE0919">
        <w:rPr>
          <w:rFonts w:ascii="Times New Roman" w:hAnsi="Times New Roman" w:cs="Times New Roman"/>
          <w:sz w:val="24"/>
          <w:szCs w:val="24"/>
        </w:rPr>
        <w:t xml:space="preserve"> </w:t>
      </w:r>
      <w:r w:rsidRPr="00CE0919">
        <w:rPr>
          <w:rFonts w:ascii="Times New Roman" w:hAnsi="Times New Roman" w:cs="Times New Roman"/>
          <w:sz w:val="24"/>
          <w:szCs w:val="24"/>
        </w:rPr>
        <w:t xml:space="preserve">plays a major role. There is ongoing legislative work to address this but </w:t>
      </w:r>
      <w:r w:rsidR="005F7F18" w:rsidRPr="00CE0919">
        <w:rPr>
          <w:rFonts w:ascii="Times New Roman" w:hAnsi="Times New Roman" w:cs="Times New Roman"/>
          <w:sz w:val="24"/>
          <w:szCs w:val="24"/>
        </w:rPr>
        <w:t xml:space="preserve">its </w:t>
      </w:r>
      <w:r w:rsidRPr="00CE0919">
        <w:rPr>
          <w:rFonts w:ascii="Times New Roman" w:hAnsi="Times New Roman" w:cs="Times New Roman"/>
          <w:sz w:val="24"/>
          <w:szCs w:val="24"/>
        </w:rPr>
        <w:t>impacts remain to be seen.</w:t>
      </w:r>
      <w:r w:rsidR="009341BE" w:rsidRPr="00CE0919">
        <w:rPr>
          <w:rFonts w:ascii="Times New Roman" w:hAnsi="Times New Roman" w:cs="Times New Roman"/>
          <w:sz w:val="24"/>
          <w:szCs w:val="24"/>
        </w:rPr>
        <w:t xml:space="preserve"> </w:t>
      </w:r>
      <w:r w:rsidR="009341BE" w:rsidRPr="00CE0919">
        <w:rPr>
          <w:rFonts w:ascii="Times New Roman" w:hAnsi="Times New Roman" w:cs="Times New Roman"/>
          <w:color w:val="222222"/>
          <w:sz w:val="24"/>
          <w:szCs w:val="24"/>
          <w:shd w:val="clear" w:color="auto" w:fill="FFFFFF"/>
        </w:rPr>
        <w:t>Furthermore, legal redress for those subjected to sexual harassment at work is currently ineffective</w:t>
      </w:r>
      <w:r w:rsidR="00407100" w:rsidRPr="00CE0919">
        <w:rPr>
          <w:rFonts w:ascii="Times New Roman" w:hAnsi="Times New Roman" w:cs="Times New Roman"/>
          <w:color w:val="222222"/>
          <w:sz w:val="24"/>
          <w:szCs w:val="24"/>
          <w:shd w:val="clear" w:color="auto" w:fill="FFFFFF"/>
        </w:rPr>
        <w:t xml:space="preserve"> </w:t>
      </w:r>
      <w:r w:rsidR="00953E4B" w:rsidRPr="00CE0919">
        <w:rPr>
          <w:rFonts w:ascii="Times New Roman" w:hAnsi="Times New Roman" w:cs="Times New Roman"/>
          <w:color w:val="222222"/>
          <w:sz w:val="24"/>
          <w:szCs w:val="24"/>
          <w:shd w:val="clear" w:color="auto" w:fill="FFFFFF"/>
        </w:rPr>
        <w:fldChar w:fldCharType="begin"/>
      </w:r>
      <w:r w:rsidR="00953E4B" w:rsidRPr="00CE0919">
        <w:rPr>
          <w:rFonts w:ascii="Times New Roman" w:hAnsi="Times New Roman" w:cs="Times New Roman"/>
          <w:color w:val="222222"/>
          <w:sz w:val="24"/>
          <w:szCs w:val="24"/>
          <w:shd w:val="clear" w:color="auto" w:fill="FFFFFF"/>
        </w:rPr>
        <w:instrText xml:space="preserve"> ADDIN ZOTERO_ITEM CSL_CITATION {"citationID":"9CG0fKmJ","properties":{"formattedCitation":"(Hillier, 2025)","plainCitation":"(Hillier, 2025)","noteIndex":0},"citationItems":[{"id":16941,"uris":["http://zotero.org/users/57620/items/2Q6ENQ82"],"itemData":{"id":16941,"type":"article-newspaper","abstract":"Letter: Andrew Hillier KC explains why the new rights given by Labour’s planned legislation may prove largely illusory","container-title":"The Guardian","ISSN":"0261-3077","language":"en-GB","section":"Politics","source":"The Guardian","title":"Workers’ rights bill overlooks funding for legal advice and tribunal service","URL":"https://www.theguardian.com/politics/2025/mar/05/workers-rights-bill-overlooks-funding-for-legal-advice-and-tribunal-service","author":[{"family":"Hillier","given":"Andrew"}],"accessed":{"date-parts":[["2025",3,7]]},"issued":{"date-parts":[["2025",3,5]]}}}],"schema":"https://github.com/citation-style-language/schema/raw/master/csl-citation.json"} </w:instrText>
      </w:r>
      <w:r w:rsidR="00953E4B" w:rsidRPr="00CE0919">
        <w:rPr>
          <w:rFonts w:ascii="Times New Roman" w:hAnsi="Times New Roman" w:cs="Times New Roman"/>
          <w:color w:val="222222"/>
          <w:sz w:val="24"/>
          <w:szCs w:val="24"/>
          <w:shd w:val="clear" w:color="auto" w:fill="FFFFFF"/>
        </w:rPr>
        <w:fldChar w:fldCharType="separate"/>
      </w:r>
      <w:r w:rsidR="00953E4B" w:rsidRPr="00CE0919">
        <w:rPr>
          <w:rFonts w:ascii="Times New Roman" w:hAnsi="Times New Roman" w:cs="Times New Roman"/>
          <w:sz w:val="24"/>
          <w:szCs w:val="24"/>
        </w:rPr>
        <w:t>(Hillier, 2025)</w:t>
      </w:r>
      <w:r w:rsidR="00953E4B" w:rsidRPr="00CE0919">
        <w:rPr>
          <w:rFonts w:ascii="Times New Roman" w:hAnsi="Times New Roman" w:cs="Times New Roman"/>
          <w:color w:val="222222"/>
          <w:sz w:val="24"/>
          <w:szCs w:val="24"/>
          <w:shd w:val="clear" w:color="auto" w:fill="FFFFFF"/>
        </w:rPr>
        <w:fldChar w:fldCharType="end"/>
      </w:r>
      <w:r w:rsidR="00407100" w:rsidRPr="00CE0919">
        <w:rPr>
          <w:rFonts w:ascii="Times New Roman" w:hAnsi="Times New Roman" w:cs="Times New Roman"/>
          <w:color w:val="222222"/>
          <w:sz w:val="24"/>
          <w:szCs w:val="24"/>
          <w:shd w:val="clear" w:color="auto" w:fill="FFFFFF"/>
        </w:rPr>
        <w:t xml:space="preserve"> and</w:t>
      </w:r>
      <w:r w:rsidR="009341BE" w:rsidRPr="00CE0919">
        <w:rPr>
          <w:rFonts w:ascii="Times New Roman" w:hAnsi="Times New Roman" w:cs="Times New Roman"/>
          <w:color w:val="222222"/>
          <w:sz w:val="24"/>
          <w:szCs w:val="24"/>
          <w:shd w:val="clear" w:color="auto" w:fill="FFFFFF"/>
        </w:rPr>
        <w:t xml:space="preserve"> action needs to be taken to limit the use of NDAs in sexual harassment and bullying cases. These issues are not specific to the screen industries but are part of a wider programme of work that is needed to address sexual harassment </w:t>
      </w:r>
      <w:r w:rsidR="00407100" w:rsidRPr="00CE0919">
        <w:rPr>
          <w:rFonts w:ascii="Times New Roman" w:hAnsi="Times New Roman" w:cs="Times New Roman"/>
          <w:color w:val="222222"/>
          <w:sz w:val="24"/>
          <w:szCs w:val="24"/>
          <w:shd w:val="clear" w:color="auto" w:fill="FFFFFF"/>
        </w:rPr>
        <w:t>across</w:t>
      </w:r>
      <w:r w:rsidR="009341BE" w:rsidRPr="00CE0919">
        <w:rPr>
          <w:rFonts w:ascii="Times New Roman" w:hAnsi="Times New Roman" w:cs="Times New Roman"/>
          <w:color w:val="222222"/>
          <w:sz w:val="24"/>
          <w:szCs w:val="24"/>
          <w:shd w:val="clear" w:color="auto" w:fill="FFFFFF"/>
        </w:rPr>
        <w:t xml:space="preserve"> workplace</w:t>
      </w:r>
      <w:r w:rsidR="00407100" w:rsidRPr="00CE0919">
        <w:rPr>
          <w:rFonts w:ascii="Times New Roman" w:hAnsi="Times New Roman" w:cs="Times New Roman"/>
          <w:color w:val="222222"/>
          <w:sz w:val="24"/>
          <w:szCs w:val="24"/>
          <w:shd w:val="clear" w:color="auto" w:fill="FFFFFF"/>
        </w:rPr>
        <w:t>s</w:t>
      </w:r>
      <w:r w:rsidR="009341BE" w:rsidRPr="00CE0919">
        <w:rPr>
          <w:rFonts w:ascii="Times New Roman" w:hAnsi="Times New Roman" w:cs="Times New Roman"/>
          <w:color w:val="222222"/>
          <w:sz w:val="24"/>
          <w:szCs w:val="24"/>
          <w:shd w:val="clear" w:color="auto" w:fill="FFFFFF"/>
        </w:rPr>
        <w:t xml:space="preserve"> </w:t>
      </w:r>
      <w:r w:rsidR="008049CC" w:rsidRPr="00CE0919">
        <w:rPr>
          <w:rFonts w:ascii="Times New Roman" w:eastAsia="Times New Roman" w:hAnsi="Times New Roman" w:cs="Times New Roman"/>
          <w:sz w:val="24"/>
          <w:szCs w:val="24"/>
        </w:rPr>
        <w:fldChar w:fldCharType="begin"/>
      </w:r>
      <w:r w:rsidR="008049CC" w:rsidRPr="00CE0919">
        <w:rPr>
          <w:rFonts w:ascii="Times New Roman" w:eastAsia="Times New Roman" w:hAnsi="Times New Roman" w:cs="Times New Roman"/>
          <w:sz w:val="24"/>
          <w:szCs w:val="24"/>
        </w:rPr>
        <w:instrText xml:space="preserve"> ADDIN ZOTERO_ITEM CSL_CITATION {"citationID":"451FdrFt","properties":{"formattedCitation":"(Bull &amp; Shannon, 2023)","plainCitation":"(Bull &amp; Shannon, 2023)","noteIndex":0},"citationItems":[{"id":5123,"uris":["http://zotero.org/users/57620/items/8G4PK94N"],"itemData":{"id":5123,"type":"report","publisher":"The 1752 Group/University of York","title":"Higher Education After #MeToo: Institutional responses to reports of gender-based violence and harassment","URL":"https://1752group.com/higher-education-after-metoo/","author":[{"family":"Bull","given":"Anna"},{"family":"Shannon","given":"Erin"}],"issued":{"date-parts":[["2023"]]}}}],"schema":"https://github.com/citation-style-language/schema/raw/master/csl-citation.json"} </w:instrText>
      </w:r>
      <w:r w:rsidR="008049CC" w:rsidRPr="00CE0919">
        <w:rPr>
          <w:rFonts w:ascii="Times New Roman" w:eastAsia="Times New Roman" w:hAnsi="Times New Roman" w:cs="Times New Roman"/>
          <w:sz w:val="24"/>
          <w:szCs w:val="24"/>
        </w:rPr>
        <w:fldChar w:fldCharType="separate"/>
      </w:r>
      <w:r w:rsidR="008049CC" w:rsidRPr="00CE0919">
        <w:rPr>
          <w:rFonts w:ascii="Times New Roman" w:hAnsi="Times New Roman" w:cs="Times New Roman"/>
          <w:sz w:val="24"/>
          <w:szCs w:val="24"/>
        </w:rPr>
        <w:t>(Bull &amp; Shannon, 2023)</w:t>
      </w:r>
      <w:r w:rsidR="008049CC" w:rsidRPr="00CE0919">
        <w:rPr>
          <w:rFonts w:ascii="Times New Roman" w:eastAsia="Times New Roman" w:hAnsi="Times New Roman" w:cs="Times New Roman"/>
          <w:sz w:val="24"/>
          <w:szCs w:val="24"/>
        </w:rPr>
        <w:fldChar w:fldCharType="end"/>
      </w:r>
      <w:r w:rsidR="008049CC" w:rsidRPr="00CE0919">
        <w:rPr>
          <w:rFonts w:ascii="Times New Roman" w:eastAsia="Times New Roman" w:hAnsi="Times New Roman" w:cs="Times New Roman"/>
          <w:sz w:val="24"/>
          <w:szCs w:val="24"/>
        </w:rPr>
        <w:t>.</w:t>
      </w:r>
    </w:p>
    <w:p w14:paraId="5616FC6C" w14:textId="102F8C20" w:rsidR="007E2B18" w:rsidRPr="00CE0919" w:rsidRDefault="007E2B18" w:rsidP="00174C3B">
      <w:pPr>
        <w:pStyle w:val="NormalWeb"/>
        <w:spacing w:line="480" w:lineRule="auto"/>
      </w:pPr>
      <w:r w:rsidRPr="00CE0919">
        <w:t xml:space="preserve">The findings from this study </w:t>
      </w:r>
      <w:r w:rsidR="00504FC7" w:rsidRPr="00CE0919">
        <w:t xml:space="preserve">also </w:t>
      </w:r>
      <w:r w:rsidRPr="00CE0919">
        <w:t xml:space="preserve">raise questions about the experiences of freelance creative sector workers in relation to sexual harassment. While freelancers feel more at risk </w:t>
      </w:r>
      <w:r w:rsidR="00407100" w:rsidRPr="00CE0919">
        <w:fldChar w:fldCharType="begin"/>
      </w:r>
      <w:r w:rsidR="00407100" w:rsidRPr="00CE0919">
        <w:instrText xml:space="preserve"> ADDIN ZOTERO_ITEM CSL_CITATION {"citationID":"KnCfJGlX","properties":{"formattedCitation":"(O\\uc0\\u8217{}Brien, 2019; Scharff, 2020)","plainCitation":"(O’Brien, 2019; Scharff, 2020)","noteIndex":0},"citationItems":[{"id":3676,"uris":["http://zotero.org/users/57620/items/ZRSPZDDJ"],"itemData":{"id":3676,"type":"book","abstract":"Women, Inequality and Media Work investigates how women experience gender inequality in film and television production industries. Examining women’s place in the production of media is vital to understanding the broader and related question of how women are (mis)represented in media content. This book goes behind the camera to explore the world of women working in media industries and unpacks the systemic gender inequality that they experience at work. It argues that women internalize their experience of gender inequality by adopting various beliefs: whether it is that gender does not matter in the workplace; that the workplace is now post-feminist; or by adopting a sense of self as liminal, neither fully included nor excluded from the industry. Drawing on detailed academic research and empirical investigation, Women, Inequality and Media Work is an important and timely book for students, researchers and those working in media industries.","event-place":"Abingdon, Oxon","language":"English","number-of-pages":"178","publisher":"Routledge","publisher-place":"Abingdon, Oxon","source":"Amazon","title":"Women, Inequality and Media Work","author":[{"family":"O'Brien","given":"Anne"}],"issued":{"date-parts":[["2019",5,30]]}}},{"id":3773,"uris":["http://zotero.org/users/57620/items/JL5DWFYN"],"itemData":{"id":3773,"type":"article-journal","container-title":"Rassegna Italiana di Sociologia","issue":"4","title":"From 'not me' to 'me too': exploring the trickle-down effects of neoliberal feminism","volume":"LX","author":[{"family":"Scharff","given":"Christina"}],"issued":{"date-parts":[["2020"]]}}}],"schema":"https://github.com/citation-style-language/schema/raw/master/csl-citation.json"} </w:instrText>
      </w:r>
      <w:r w:rsidR="00407100" w:rsidRPr="00CE0919">
        <w:fldChar w:fldCharType="separate"/>
      </w:r>
      <w:r w:rsidR="00407100" w:rsidRPr="00CE0919">
        <w:t>(O’Brien, 2019; Scharff, 2020)</w:t>
      </w:r>
      <w:r w:rsidR="00407100" w:rsidRPr="00CE0919">
        <w:fldChar w:fldCharType="end"/>
      </w:r>
      <w:r w:rsidR="00407100" w:rsidRPr="00CE0919">
        <w:t xml:space="preserve"> </w:t>
      </w:r>
      <w:r w:rsidRPr="00CE0919">
        <w:t xml:space="preserve">this study shows that those who are in permanent or ongoing contracts </w:t>
      </w:r>
      <w:r w:rsidR="00504FC7" w:rsidRPr="00CE0919">
        <w:t>are not protected either. While f</w:t>
      </w:r>
      <w:r w:rsidRPr="00CE0919">
        <w:t xml:space="preserve">reelancers experience </w:t>
      </w:r>
      <w:r w:rsidRPr="00CE0919">
        <w:rPr>
          <w:i/>
          <w:iCs/>
        </w:rPr>
        <w:t>more</w:t>
      </w:r>
      <w:r w:rsidRPr="00CE0919">
        <w:t xml:space="preserve"> harassment </w:t>
      </w:r>
      <w:r w:rsidR="00407100" w:rsidRPr="00CE0919">
        <w:rPr>
          <w:color w:val="333333"/>
          <w:shd w:val="clear" w:color="auto" w:fill="FFFFFF"/>
        </w:rPr>
        <w:fldChar w:fldCharType="begin"/>
      </w:r>
      <w:r w:rsidR="004202D5" w:rsidRPr="00CE0919">
        <w:rPr>
          <w:color w:val="333333"/>
          <w:shd w:val="clear" w:color="auto" w:fill="FFFFFF"/>
        </w:rPr>
        <w:instrText xml:space="preserve"> ADDIN ZOTERO_ITEM CSL_CITATION {"citationID":"Q4aRVGfz","properties":{"formattedCitation":"(Wilkes et al., 2020, p. 19)","plainCitation":"(Wilkes et al., 2020, p. 19)","noteIndex":0},"citationItems":[{"id":5090,"uris":["http://zotero.org/users/57620/items/QDT2LMA3"],"itemData":{"id":5090,"type":"report","publisher":"The Film and TV Charity","title":"The Looking Glass: Mental health in the UK film, TV and cinema industry","URL":"https://filmtvcharity.org.uk/wp-content/uploads/2020/02/The-Looking-Glass-Final-Report-Final.pdf","author":[{"family":"Wilkes","given":"Melanie"},{"family":"Rebecca Florisson","given":""},{"family":"Heather Carey","given":""}],"accessed":{"date-parts":[["2022",2,2]]},"issued":{"date-parts":[["2020",2]]}},"locator":"19","label":"page"}],"schema":"https://github.com/citation-style-language/schema/raw/master/csl-citation.json"} </w:instrText>
      </w:r>
      <w:r w:rsidR="00407100" w:rsidRPr="00CE0919">
        <w:rPr>
          <w:color w:val="333333"/>
          <w:shd w:val="clear" w:color="auto" w:fill="FFFFFF"/>
        </w:rPr>
        <w:fldChar w:fldCharType="separate"/>
      </w:r>
      <w:r w:rsidR="00407100" w:rsidRPr="00CE0919">
        <w:t>(Wilkes et al., 2020, p. 19)</w:t>
      </w:r>
      <w:r w:rsidR="00407100" w:rsidRPr="00CE0919">
        <w:rPr>
          <w:color w:val="333333"/>
          <w:shd w:val="clear" w:color="auto" w:fill="FFFFFF"/>
        </w:rPr>
        <w:fldChar w:fldCharType="end"/>
      </w:r>
      <w:r w:rsidR="00407100" w:rsidRPr="00CE0919">
        <w:rPr>
          <w:color w:val="333333"/>
          <w:shd w:val="clear" w:color="auto" w:fill="FFFFFF"/>
        </w:rPr>
        <w:t xml:space="preserve"> </w:t>
      </w:r>
      <w:r w:rsidRPr="00CE0919">
        <w:t xml:space="preserve">this </w:t>
      </w:r>
      <w:r w:rsidR="00407100" w:rsidRPr="00CE0919">
        <w:t xml:space="preserve">may be </w:t>
      </w:r>
      <w:r w:rsidRPr="00CE0919">
        <w:t>due to moving workplace more often and therefore encountering more people</w:t>
      </w:r>
      <w:r w:rsidR="00407100" w:rsidRPr="00CE0919">
        <w:t>. T</w:t>
      </w:r>
      <w:r w:rsidRPr="00CE0919">
        <w:t xml:space="preserve">hose in permanent or ongoing contracts </w:t>
      </w:r>
      <w:r w:rsidR="00407100" w:rsidRPr="00CE0919">
        <w:t xml:space="preserve">may, by contrast, </w:t>
      </w:r>
      <w:r w:rsidRPr="00CE0919">
        <w:t xml:space="preserve">experience sexual harassment </w:t>
      </w:r>
      <w:r w:rsidR="00407100" w:rsidRPr="00CE0919">
        <w:t xml:space="preserve">situations </w:t>
      </w:r>
      <w:r w:rsidRPr="00CE0919">
        <w:t>for a longer period of time</w:t>
      </w:r>
      <w:r w:rsidR="00504FC7" w:rsidRPr="00CE0919">
        <w:t xml:space="preserve"> as they </w:t>
      </w:r>
      <w:r w:rsidR="00407100" w:rsidRPr="00CE0919">
        <w:t>cannot leave at the end of a contract</w:t>
      </w:r>
      <w:r w:rsidRPr="00CE0919">
        <w:t>.</w:t>
      </w:r>
      <w:r w:rsidR="00504FC7" w:rsidRPr="00CE0919">
        <w:t xml:space="preserve"> </w:t>
      </w:r>
      <w:r w:rsidR="00586E3C" w:rsidRPr="00CE0919">
        <w:rPr>
          <w:color w:val="333333"/>
          <w:shd w:val="clear" w:color="auto" w:fill="FFFFFF"/>
        </w:rPr>
        <w:t>These findings show that there is more complexity to the situation of freelancers’ experiences of sexual harassment than previous literature has explored.</w:t>
      </w:r>
    </w:p>
    <w:p w14:paraId="7750EA64" w14:textId="3B8E691B" w:rsidR="000342AB" w:rsidRPr="00CE0919" w:rsidRDefault="002300AE"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Overall, this critical exploration of workplace justice mechanisms reveals that the legacies of #MeToo in UK film/TV industry workplaces have been uneven</w:t>
      </w:r>
      <w:r w:rsidR="00C868DF" w:rsidRPr="00CE0919">
        <w:rPr>
          <w:rFonts w:ascii="Times New Roman" w:hAnsi="Times New Roman" w:cs="Times New Roman"/>
          <w:sz w:val="24"/>
          <w:szCs w:val="24"/>
        </w:rPr>
        <w:t xml:space="preserve"> and</w:t>
      </w:r>
      <w:r w:rsidR="00031F8E" w:rsidRPr="00CE0919">
        <w:rPr>
          <w:rFonts w:ascii="Times New Roman" w:hAnsi="Times New Roman" w:cs="Times New Roman"/>
          <w:sz w:val="24"/>
          <w:szCs w:val="24"/>
        </w:rPr>
        <w:t xml:space="preserve"> are</w:t>
      </w:r>
      <w:r w:rsidR="00C868DF" w:rsidRPr="00CE0919">
        <w:rPr>
          <w:rFonts w:ascii="Times New Roman" w:hAnsi="Times New Roman" w:cs="Times New Roman"/>
          <w:sz w:val="24"/>
          <w:szCs w:val="24"/>
        </w:rPr>
        <w:t xml:space="preserve"> insufficient to uphold employers’ legal obligations </w:t>
      </w:r>
      <w:r w:rsidR="00C868DF" w:rsidRPr="00CE0919">
        <w:rPr>
          <w:rFonts w:ascii="Times New Roman" w:hAnsi="Times New Roman" w:cs="Times New Roman"/>
          <w:sz w:val="24"/>
          <w:szCs w:val="24"/>
        </w:rPr>
        <w:fldChar w:fldCharType="begin"/>
      </w:r>
      <w:r w:rsidR="00031F8E" w:rsidRPr="00CE0919">
        <w:rPr>
          <w:rFonts w:ascii="Times New Roman" w:hAnsi="Times New Roman" w:cs="Times New Roman"/>
          <w:sz w:val="24"/>
          <w:szCs w:val="24"/>
        </w:rPr>
        <w:instrText xml:space="preserve"> ADDIN ZOTERO_ITEM CSL_CITATION {"citationID":"SJ5zMUKr","properties":{"formattedCitation":"(Equality and Human Rights Commission, 2024)","plainCitation":"(Equality and Human Rights Commission, 2024)","noteIndex":0},"citationItems":[{"id":15878,"uris":["http://zotero.org/users/57620/items/TD2ZIZW7"],"itemData":{"id":15878,"type":"webpage","title":"Sexual harassment and harassment at work: technical guidance","URL":"https://www.equalityhumanrights.com/guidance/sexual-harassment-and-harassment-work-technical-guidance","author":[{"family":"Equality and Human Rights Commission","given":""}],"accessed":{"date-parts":[["2024",9,26]]},"issued":{"date-parts":[["2024"]]}}}],"schema":"https://github.com/citation-style-language/schema/raw/master/csl-citation.json"} </w:instrText>
      </w:r>
      <w:r w:rsidR="00C868DF" w:rsidRPr="00CE0919">
        <w:rPr>
          <w:rFonts w:ascii="Times New Roman" w:hAnsi="Times New Roman" w:cs="Times New Roman"/>
          <w:sz w:val="24"/>
          <w:szCs w:val="24"/>
        </w:rPr>
        <w:fldChar w:fldCharType="separate"/>
      </w:r>
      <w:r w:rsidR="00031F8E" w:rsidRPr="00CE0919">
        <w:rPr>
          <w:rFonts w:ascii="Times New Roman" w:hAnsi="Times New Roman" w:cs="Times New Roman"/>
          <w:sz w:val="24"/>
          <w:szCs w:val="24"/>
        </w:rPr>
        <w:t>(Equality and Human Rights Commission, 2024)</w:t>
      </w:r>
      <w:r w:rsidR="00C868DF" w:rsidRPr="00CE0919">
        <w:rPr>
          <w:rFonts w:ascii="Times New Roman" w:hAnsi="Times New Roman" w:cs="Times New Roman"/>
          <w:sz w:val="24"/>
          <w:szCs w:val="24"/>
        </w:rPr>
        <w:fldChar w:fldCharType="end"/>
      </w:r>
      <w:r w:rsidR="00C868DF" w:rsidRPr="00CE0919">
        <w:rPr>
          <w:rFonts w:ascii="Times New Roman" w:hAnsi="Times New Roman" w:cs="Times New Roman"/>
          <w:sz w:val="24"/>
          <w:szCs w:val="24"/>
        </w:rPr>
        <w:t xml:space="preserve"> or to effectively prevent or respond to sexual harassment. In some instances</w:t>
      </w:r>
      <w:r w:rsidR="008049CC" w:rsidRPr="00CE0919">
        <w:rPr>
          <w:rFonts w:ascii="Times New Roman" w:hAnsi="Times New Roman" w:cs="Times New Roman"/>
          <w:sz w:val="24"/>
          <w:szCs w:val="24"/>
        </w:rPr>
        <w:t>,</w:t>
      </w:r>
      <w:r w:rsidR="00C868DF" w:rsidRPr="00CE0919">
        <w:rPr>
          <w:rFonts w:ascii="Times New Roman" w:hAnsi="Times New Roman" w:cs="Times New Roman"/>
          <w:sz w:val="24"/>
          <w:szCs w:val="24"/>
        </w:rPr>
        <w:t xml:space="preserve"> those who are targeted for or speak out about harassment are still experiencing life-changing negative </w:t>
      </w:r>
      <w:r w:rsidR="00C868DF" w:rsidRPr="00CE0919">
        <w:rPr>
          <w:rFonts w:ascii="Times New Roman" w:hAnsi="Times New Roman" w:cs="Times New Roman"/>
          <w:sz w:val="24"/>
          <w:szCs w:val="24"/>
        </w:rPr>
        <w:lastRenderedPageBreak/>
        <w:t>impacts as a result. One of the legacies of</w:t>
      </w:r>
      <w:r w:rsidR="000F2748" w:rsidRPr="00CE0919">
        <w:rPr>
          <w:rFonts w:ascii="Times New Roman" w:hAnsi="Times New Roman" w:cs="Times New Roman"/>
          <w:sz w:val="24"/>
          <w:szCs w:val="24"/>
        </w:rPr>
        <w:t xml:space="preserve"> </w:t>
      </w:r>
      <w:r w:rsidR="0058652E" w:rsidRPr="00CE0919">
        <w:rPr>
          <w:rFonts w:ascii="Times New Roman" w:hAnsi="Times New Roman" w:cs="Times New Roman"/>
          <w:sz w:val="24"/>
          <w:szCs w:val="24"/>
        </w:rPr>
        <w:t xml:space="preserve">#MeToo has been </w:t>
      </w:r>
      <w:r w:rsidR="00C868DF" w:rsidRPr="00CE0919">
        <w:rPr>
          <w:rFonts w:ascii="Times New Roman" w:hAnsi="Times New Roman" w:cs="Times New Roman"/>
          <w:sz w:val="24"/>
          <w:szCs w:val="24"/>
        </w:rPr>
        <w:t xml:space="preserve">an increased emphasis on ‘speaking out’ about sexual harassment, even while </w:t>
      </w:r>
      <w:r w:rsidR="0058652E" w:rsidRPr="00CE0919">
        <w:rPr>
          <w:rFonts w:ascii="Times New Roman" w:hAnsi="Times New Roman" w:cs="Times New Roman"/>
          <w:sz w:val="24"/>
          <w:szCs w:val="24"/>
        </w:rPr>
        <w:t>the assumption that speaking out is in itself transformative</w:t>
      </w:r>
      <w:r w:rsidR="00C868DF" w:rsidRPr="00CE0919">
        <w:rPr>
          <w:rFonts w:ascii="Times New Roman" w:hAnsi="Times New Roman" w:cs="Times New Roman"/>
          <w:sz w:val="24"/>
          <w:szCs w:val="24"/>
        </w:rPr>
        <w:t xml:space="preserve"> has been critiqued</w:t>
      </w:r>
      <w:r w:rsidR="0058652E" w:rsidRPr="00CE0919">
        <w:rPr>
          <w:rFonts w:ascii="Times New Roman" w:hAnsi="Times New Roman" w:cs="Times New Roman"/>
          <w:sz w:val="24"/>
          <w:szCs w:val="24"/>
        </w:rPr>
        <w:t xml:space="preserve"> (Banet-Weiser and Higgins, 2022). The findings from this article support this critique, in revealing that </w:t>
      </w:r>
      <w:r w:rsidR="000F2748" w:rsidRPr="00CE0919">
        <w:rPr>
          <w:rFonts w:ascii="Times New Roman" w:hAnsi="Times New Roman" w:cs="Times New Roman"/>
          <w:sz w:val="24"/>
          <w:szCs w:val="24"/>
        </w:rPr>
        <w:t>the</w:t>
      </w:r>
      <w:r w:rsidR="000342AB" w:rsidRPr="00CE0919">
        <w:rPr>
          <w:rFonts w:ascii="Times New Roman" w:hAnsi="Times New Roman" w:cs="Times New Roman"/>
          <w:sz w:val="24"/>
          <w:szCs w:val="24"/>
        </w:rPr>
        <w:t xml:space="preserve"> legacies of #MeToo include new risks related to the emphasis on ‘speaking out’ and reporting. </w:t>
      </w:r>
      <w:r w:rsidR="00C868DF" w:rsidRPr="00CE0919">
        <w:rPr>
          <w:rFonts w:ascii="Times New Roman" w:hAnsi="Times New Roman" w:cs="Times New Roman"/>
          <w:sz w:val="24"/>
          <w:szCs w:val="24"/>
        </w:rPr>
        <w:t>One of the legacies of #MeToo, as evidenced in this study, is therefore that employers encourage workers to report sexual harassment, when they are not prepared to receive reports. Nevertheless, workers believe these ‘slogans’ and assume that it is safe to report. There is, then,</w:t>
      </w:r>
      <w:r w:rsidR="00D54528" w:rsidRPr="00CE0919">
        <w:rPr>
          <w:rFonts w:ascii="Times New Roman" w:hAnsi="Times New Roman" w:cs="Times New Roman"/>
          <w:sz w:val="24"/>
          <w:szCs w:val="24"/>
        </w:rPr>
        <w:t xml:space="preserve"> increased awareness</w:t>
      </w:r>
      <w:r w:rsidR="00C868DF" w:rsidRPr="00CE0919">
        <w:rPr>
          <w:rFonts w:ascii="Times New Roman" w:hAnsi="Times New Roman" w:cs="Times New Roman"/>
          <w:sz w:val="24"/>
          <w:szCs w:val="24"/>
        </w:rPr>
        <w:t xml:space="preserve"> of the moral imperative to report</w:t>
      </w:r>
      <w:r w:rsidR="00407100" w:rsidRPr="00CE0919">
        <w:rPr>
          <w:rFonts w:ascii="Times New Roman" w:hAnsi="Times New Roman" w:cs="Times New Roman"/>
          <w:sz w:val="24"/>
          <w:szCs w:val="24"/>
        </w:rPr>
        <w:t xml:space="preserve">, </w:t>
      </w:r>
      <w:r w:rsidR="00D54528" w:rsidRPr="00CE0919">
        <w:rPr>
          <w:rFonts w:ascii="Times New Roman" w:hAnsi="Times New Roman" w:cs="Times New Roman"/>
          <w:sz w:val="24"/>
          <w:szCs w:val="24"/>
        </w:rPr>
        <w:t xml:space="preserve">and therefore increased risk of </w:t>
      </w:r>
      <w:r w:rsidR="00610F9C" w:rsidRPr="00CE0919">
        <w:rPr>
          <w:rFonts w:ascii="Times New Roman" w:hAnsi="Times New Roman" w:cs="Times New Roman"/>
          <w:sz w:val="24"/>
          <w:szCs w:val="24"/>
        </w:rPr>
        <w:t xml:space="preserve">victimisation </w:t>
      </w:r>
      <w:r w:rsidR="00D54528" w:rsidRPr="00CE0919">
        <w:rPr>
          <w:rFonts w:ascii="Times New Roman" w:hAnsi="Times New Roman" w:cs="Times New Roman"/>
          <w:sz w:val="24"/>
          <w:szCs w:val="24"/>
        </w:rPr>
        <w:t xml:space="preserve">as a result of speaking out. </w:t>
      </w:r>
      <w:r w:rsidR="00C868DF" w:rsidRPr="00CE0919">
        <w:rPr>
          <w:rFonts w:ascii="Times New Roman" w:hAnsi="Times New Roman" w:cs="Times New Roman"/>
          <w:color w:val="000000"/>
          <w:kern w:val="0"/>
          <w:sz w:val="24"/>
          <w:szCs w:val="24"/>
        </w:rPr>
        <w:t>The increased emphasis on reporting also leads to situations where people feel they have to speak out, whether or not they feel safe to do so</w:t>
      </w:r>
      <w:r w:rsidR="00407100" w:rsidRPr="00CE0919">
        <w:rPr>
          <w:rFonts w:ascii="Times New Roman" w:hAnsi="Times New Roman" w:cs="Times New Roman"/>
          <w:color w:val="000000"/>
          <w:kern w:val="0"/>
          <w:sz w:val="24"/>
          <w:szCs w:val="24"/>
        </w:rPr>
        <w:t>.</w:t>
      </w:r>
      <w:r w:rsidR="005F7F18" w:rsidRPr="00CE0919">
        <w:rPr>
          <w:rFonts w:ascii="Times New Roman" w:hAnsi="Times New Roman" w:cs="Times New Roman"/>
          <w:color w:val="000000"/>
          <w:kern w:val="0"/>
          <w:sz w:val="24"/>
          <w:szCs w:val="24"/>
        </w:rPr>
        <w:t xml:space="preserve"> Nevertheless, increased reporting could also contribute to workplace justice mechanisms being more widely used and employers becoming more practised at handling reports. For example, one interviewee described her workplace sexual harassment policy being updated as a result of her report.</w:t>
      </w:r>
    </w:p>
    <w:p w14:paraId="3A90A728" w14:textId="0F47A622" w:rsidR="006B725B" w:rsidRPr="00CE0919" w:rsidRDefault="00C868DF"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Academic literature around #MeToo and its legacies – particularly in discussions of media workers – ha</w:t>
      </w:r>
      <w:r w:rsidR="00407100" w:rsidRPr="00CE0919">
        <w:rPr>
          <w:rFonts w:ascii="Times New Roman" w:hAnsi="Times New Roman" w:cs="Times New Roman"/>
          <w:sz w:val="24"/>
          <w:szCs w:val="24"/>
        </w:rPr>
        <w:t>s</w:t>
      </w:r>
      <w:r w:rsidRPr="00CE0919">
        <w:rPr>
          <w:rFonts w:ascii="Times New Roman" w:hAnsi="Times New Roman" w:cs="Times New Roman"/>
          <w:sz w:val="24"/>
          <w:szCs w:val="24"/>
        </w:rPr>
        <w:t xml:space="preserve"> focused on informal strategies for tackling</w:t>
      </w:r>
      <w:r w:rsidR="00407100" w:rsidRPr="00CE0919">
        <w:rPr>
          <w:rFonts w:ascii="Times New Roman" w:hAnsi="Times New Roman" w:cs="Times New Roman"/>
          <w:sz w:val="24"/>
          <w:szCs w:val="24"/>
        </w:rPr>
        <w:t xml:space="preserve"> workplace</w:t>
      </w:r>
      <w:r w:rsidRPr="00CE0919">
        <w:rPr>
          <w:rFonts w:ascii="Times New Roman" w:hAnsi="Times New Roman" w:cs="Times New Roman"/>
          <w:sz w:val="24"/>
          <w:szCs w:val="24"/>
        </w:rPr>
        <w:t xml:space="preserve"> sexual harassment. However, t</w:t>
      </w:r>
      <w:r w:rsidR="00C95841" w:rsidRPr="00CE0919">
        <w:rPr>
          <w:rFonts w:ascii="Times New Roman" w:hAnsi="Times New Roman" w:cs="Times New Roman"/>
          <w:sz w:val="24"/>
          <w:szCs w:val="24"/>
        </w:rPr>
        <w:t xml:space="preserve">here is a risk in academic analyses that focus solely on informal </w:t>
      </w:r>
      <w:r w:rsidRPr="00CE0919">
        <w:rPr>
          <w:rFonts w:ascii="Times New Roman" w:hAnsi="Times New Roman" w:cs="Times New Roman"/>
          <w:sz w:val="24"/>
          <w:szCs w:val="24"/>
        </w:rPr>
        <w:t>approaches</w:t>
      </w:r>
      <w:r w:rsidR="00C95841" w:rsidRPr="00CE0919">
        <w:rPr>
          <w:rFonts w:ascii="Times New Roman" w:hAnsi="Times New Roman" w:cs="Times New Roman"/>
          <w:sz w:val="24"/>
          <w:szCs w:val="24"/>
        </w:rPr>
        <w:t xml:space="preserve">, ‘speaking out’ or social media activism, </w:t>
      </w:r>
      <w:r w:rsidRPr="00CE0919">
        <w:rPr>
          <w:rFonts w:ascii="Times New Roman" w:hAnsi="Times New Roman" w:cs="Times New Roman"/>
          <w:sz w:val="24"/>
          <w:szCs w:val="24"/>
        </w:rPr>
        <w:t>of</w:t>
      </w:r>
      <w:r w:rsidR="00C95841" w:rsidRPr="00CE0919">
        <w:rPr>
          <w:rFonts w:ascii="Times New Roman" w:hAnsi="Times New Roman" w:cs="Times New Roman"/>
          <w:sz w:val="24"/>
          <w:szCs w:val="24"/>
        </w:rPr>
        <w:t xml:space="preserve"> ignor</w:t>
      </w:r>
      <w:r w:rsidRPr="00CE0919">
        <w:rPr>
          <w:rFonts w:ascii="Times New Roman" w:hAnsi="Times New Roman" w:cs="Times New Roman"/>
          <w:sz w:val="24"/>
          <w:szCs w:val="24"/>
        </w:rPr>
        <w:t>ing</w:t>
      </w:r>
      <w:r w:rsidR="00C95841" w:rsidRPr="00CE0919">
        <w:rPr>
          <w:rFonts w:ascii="Times New Roman" w:hAnsi="Times New Roman" w:cs="Times New Roman"/>
          <w:sz w:val="24"/>
          <w:szCs w:val="24"/>
        </w:rPr>
        <w:t xml:space="preserve"> workplace legal rights</w:t>
      </w:r>
      <w:r w:rsidR="006B725B" w:rsidRPr="00CE0919">
        <w:rPr>
          <w:rFonts w:ascii="Times New Roman" w:hAnsi="Times New Roman" w:cs="Times New Roman"/>
          <w:sz w:val="24"/>
          <w:szCs w:val="24"/>
        </w:rPr>
        <w:t xml:space="preserve"> and perpetuat</w:t>
      </w:r>
      <w:r w:rsidRPr="00CE0919">
        <w:rPr>
          <w:rFonts w:ascii="Times New Roman" w:hAnsi="Times New Roman" w:cs="Times New Roman"/>
          <w:sz w:val="24"/>
          <w:szCs w:val="24"/>
        </w:rPr>
        <w:t>ing</w:t>
      </w:r>
      <w:r w:rsidR="006B725B" w:rsidRPr="00CE0919">
        <w:rPr>
          <w:rFonts w:ascii="Times New Roman" w:hAnsi="Times New Roman" w:cs="Times New Roman"/>
          <w:sz w:val="24"/>
          <w:szCs w:val="24"/>
        </w:rPr>
        <w:t xml:space="preserve"> a lack of awareness among workers about their options</w:t>
      </w:r>
      <w:r w:rsidR="00953E4B" w:rsidRPr="00CE0919">
        <w:rPr>
          <w:rFonts w:ascii="Times New Roman" w:hAnsi="Times New Roman" w:cs="Times New Roman"/>
          <w:sz w:val="24"/>
          <w:szCs w:val="24"/>
        </w:rPr>
        <w:t>.</w:t>
      </w:r>
      <w:r w:rsidR="00C95841" w:rsidRPr="00CE0919">
        <w:rPr>
          <w:rFonts w:ascii="Times New Roman" w:hAnsi="Times New Roman" w:cs="Times New Roman"/>
          <w:sz w:val="24"/>
          <w:szCs w:val="24"/>
        </w:rPr>
        <w:t xml:space="preserve"> Indeed, while complaints/grievance processes have been (rightly) critiqued for individualising </w:t>
      </w:r>
      <w:r w:rsidR="00407100" w:rsidRPr="00CE0919">
        <w:rPr>
          <w:rFonts w:ascii="Times New Roman" w:hAnsi="Times New Roman" w:cs="Times New Roman"/>
          <w:sz w:val="24"/>
          <w:szCs w:val="24"/>
        </w:rPr>
        <w:t>an issue of discrimination</w:t>
      </w:r>
      <w:r w:rsidR="006B725B" w:rsidRPr="00CE0919">
        <w:rPr>
          <w:rFonts w:ascii="Times New Roman" w:hAnsi="Times New Roman" w:cs="Times New Roman"/>
          <w:sz w:val="24"/>
          <w:szCs w:val="24"/>
        </w:rPr>
        <w:t xml:space="preserve"> </w:t>
      </w:r>
      <w:r w:rsidR="00C95841" w:rsidRPr="00CE0919">
        <w:rPr>
          <w:rFonts w:ascii="Times New Roman" w:hAnsi="Times New Roman" w:cs="Times New Roman"/>
          <w:sz w:val="24"/>
          <w:szCs w:val="24"/>
        </w:rPr>
        <w:fldChar w:fldCharType="begin"/>
      </w:r>
      <w:r w:rsidR="006B725B" w:rsidRPr="00CE0919">
        <w:rPr>
          <w:rFonts w:ascii="Times New Roman" w:hAnsi="Times New Roman" w:cs="Times New Roman"/>
          <w:sz w:val="24"/>
          <w:szCs w:val="24"/>
        </w:rPr>
        <w:instrText xml:space="preserve"> ADDIN ZOTERO_ITEM CSL_CITATION {"citationID":"8fSZunkJ","properties":{"formattedCitation":"(Charlesworth, 2002)","plainCitation":"(Charlesworth, 2002)","noteIndex":0},"citationItems":[{"id":5312,"uris":["http://zotero.org/users/57620/items/J7AMAQ8Q"],"itemData":{"id":5312,"type":"article-journal","abstract":"the paper explores how sexual harassment can be 'managed away' through the very workplace grievance processes put in place to address it. The article argues that, within complaint management processes, organisational and legal discourses intersect to individualise and decontextualise sexual harassment. In particular, the threat of vicarious liability and organisational concerns for risk management work to construct complainants as an organisational risk. They also work to construct sexual harassment, where it is conceded, as the aberrant or 'inappropriate' behaviour of an individual, rather than any systemic expression of gender inequality.","container-title":"Griffith Law Review","DOI":"10.3316/apaft.583954189056729","issue":"2","note":"publisher: Taylor &amp; Francis (UK)","page":"353-376","source":"search.informit.org (Atypon)","title":"Risky business: managing sexual harassment at work.","title-short":"Risky business","volume":"11","author":[{"family":"Charlesworth","given":"Sara"}],"issued":{"date-parts":[["2002",1]]}}}],"schema":"https://github.com/citation-style-language/schema/raw/master/csl-citation.json"} </w:instrText>
      </w:r>
      <w:r w:rsidR="00C95841" w:rsidRPr="00CE0919">
        <w:rPr>
          <w:rFonts w:ascii="Times New Roman" w:hAnsi="Times New Roman" w:cs="Times New Roman"/>
          <w:sz w:val="24"/>
          <w:szCs w:val="24"/>
        </w:rPr>
        <w:fldChar w:fldCharType="separate"/>
      </w:r>
      <w:r w:rsidR="00E37BE4" w:rsidRPr="00CE0919">
        <w:rPr>
          <w:rFonts w:ascii="Times New Roman" w:hAnsi="Times New Roman" w:cs="Times New Roman"/>
          <w:sz w:val="24"/>
          <w:szCs w:val="24"/>
        </w:rPr>
        <w:t>(Charlesworth, 2002)</w:t>
      </w:r>
      <w:r w:rsidR="00C95841" w:rsidRPr="00CE0919">
        <w:rPr>
          <w:rFonts w:ascii="Times New Roman" w:hAnsi="Times New Roman" w:cs="Times New Roman"/>
          <w:sz w:val="24"/>
          <w:szCs w:val="24"/>
        </w:rPr>
        <w:fldChar w:fldCharType="end"/>
      </w:r>
      <w:r w:rsidR="006B725B" w:rsidRPr="00CE0919">
        <w:rPr>
          <w:rFonts w:ascii="Times New Roman" w:hAnsi="Times New Roman" w:cs="Times New Roman"/>
          <w:sz w:val="24"/>
          <w:szCs w:val="24"/>
        </w:rPr>
        <w:t xml:space="preserve">, there are routes for collective action in leveraging workplace rights such as collective grievances and </w:t>
      </w:r>
      <w:r w:rsidR="00AF111D" w:rsidRPr="00CE0919">
        <w:rPr>
          <w:rFonts w:ascii="Times New Roman" w:hAnsi="Times New Roman" w:cs="Times New Roman"/>
          <w:sz w:val="24"/>
          <w:szCs w:val="24"/>
        </w:rPr>
        <w:t xml:space="preserve">working with </w:t>
      </w:r>
      <w:r w:rsidR="006B725B" w:rsidRPr="00CE0919">
        <w:rPr>
          <w:rFonts w:ascii="Times New Roman" w:hAnsi="Times New Roman" w:cs="Times New Roman"/>
          <w:sz w:val="24"/>
          <w:szCs w:val="24"/>
        </w:rPr>
        <w:t xml:space="preserve">unions as a resource to negotiate better prevention and response for sexual harassment in the workplace </w:t>
      </w:r>
      <w:r w:rsidR="006B725B" w:rsidRPr="00CE0919">
        <w:rPr>
          <w:rFonts w:ascii="Times New Roman" w:hAnsi="Times New Roman" w:cs="Times New Roman"/>
          <w:sz w:val="24"/>
          <w:szCs w:val="24"/>
        </w:rPr>
        <w:fldChar w:fldCharType="begin"/>
      </w:r>
      <w:r w:rsidR="00871293" w:rsidRPr="00CE0919">
        <w:rPr>
          <w:rFonts w:ascii="Times New Roman" w:hAnsi="Times New Roman" w:cs="Times New Roman"/>
          <w:sz w:val="24"/>
          <w:szCs w:val="24"/>
        </w:rPr>
        <w:instrText xml:space="preserve"> ADDIN ZOTERO_ITEM CSL_CITATION {"citationID":"JgG8GCV8","properties":{"formattedCitation":"(Bull, 2023a; Prospect &amp; Bectu, 2024)","plainCitation":"(Bull, 2023a; Prospect &amp; Bectu, 2024)","noteIndex":0},"citationItems":[{"id":14507,"uris":["http://zotero.org/users/57620/items/MN8FMECY"],"itemData":{"id":14507,"type":"report","abstract":"Dr Anna Bull from the Department of Education at The University of York has released a policy brief outlining key policy recommendations to tackle sexual harassment in the UK film and television industry.","language":"en","publisher":"University of York","title":"Policy Brief: Safe to Speak Up?","title-short":"Policy Brief","URL":"https://www.york.ac.uk/policy-engine/news-and-blogs/2023/policybriefsafetospeakup/","author":[{"family":"Bull","given":"Anna"}],"accessed":{"date-parts":[["2024",3,20]]},"issued":{"date-parts":[["2023"]]}}},{"id":15062,"uris":["http://zotero.org/users/57620/items/IFXF5FDG"],"itemData":{"id":15062,"type":"webpage","title":"Sexual harassment support service","URL":"https://forms.office.com/pages/responsepage.aspx?id=2Lp1HutZxU6auEMHxZPIgRlWO2wbyihEtOr-dAY41QtUOVdPQU1NNTRFNlRWSFYzNkk0TUU2UzQwUC4u","author":[{"family":"Prospect","given":""},{"family":"Bectu","given":""}],"accessed":{"date-parts":[["2024",6,5]]},"issued":{"date-parts":[["2024"]]}}}],"schema":"https://github.com/citation-style-language/schema/raw/master/csl-citation.json"} </w:instrText>
      </w:r>
      <w:r w:rsidR="006B725B" w:rsidRPr="00CE0919">
        <w:rPr>
          <w:rFonts w:ascii="Times New Roman" w:hAnsi="Times New Roman" w:cs="Times New Roman"/>
          <w:sz w:val="24"/>
          <w:szCs w:val="24"/>
        </w:rPr>
        <w:fldChar w:fldCharType="separate"/>
      </w:r>
      <w:r w:rsidR="00871293" w:rsidRPr="00CE0919">
        <w:rPr>
          <w:rFonts w:ascii="Times New Roman" w:hAnsi="Times New Roman" w:cs="Times New Roman"/>
          <w:sz w:val="24"/>
          <w:szCs w:val="24"/>
        </w:rPr>
        <w:t>(Bull, 2023a; Prospect &amp; Bectu, 2024)</w:t>
      </w:r>
      <w:r w:rsidR="006B725B" w:rsidRPr="00CE0919">
        <w:rPr>
          <w:rFonts w:ascii="Times New Roman" w:hAnsi="Times New Roman" w:cs="Times New Roman"/>
          <w:sz w:val="24"/>
          <w:szCs w:val="24"/>
        </w:rPr>
        <w:fldChar w:fldCharType="end"/>
      </w:r>
      <w:r w:rsidR="00D54528" w:rsidRPr="00CE0919">
        <w:rPr>
          <w:rFonts w:ascii="Times New Roman" w:hAnsi="Times New Roman" w:cs="Times New Roman"/>
          <w:sz w:val="24"/>
          <w:szCs w:val="24"/>
        </w:rPr>
        <w:t>.</w:t>
      </w:r>
      <w:r w:rsidRPr="00CE0919">
        <w:rPr>
          <w:rFonts w:ascii="Times New Roman" w:hAnsi="Times New Roman" w:cs="Times New Roman"/>
          <w:sz w:val="24"/>
          <w:szCs w:val="24"/>
        </w:rPr>
        <w:t xml:space="preserve"> While workers themselves may assume that informal strategies are their best or only option – employing discourses of fatalism (Scharff</w:t>
      </w:r>
      <w:r w:rsidR="00407100" w:rsidRPr="00CE0919">
        <w:rPr>
          <w:rFonts w:ascii="Times New Roman" w:hAnsi="Times New Roman" w:cs="Times New Roman"/>
          <w:sz w:val="24"/>
          <w:szCs w:val="24"/>
        </w:rPr>
        <w:t>, 2020</w:t>
      </w:r>
      <w:r w:rsidRPr="00CE0919">
        <w:rPr>
          <w:rFonts w:ascii="Times New Roman" w:hAnsi="Times New Roman" w:cs="Times New Roman"/>
          <w:sz w:val="24"/>
          <w:szCs w:val="24"/>
        </w:rPr>
        <w:t xml:space="preserve">) or futility (Banet-Weiser and </w:t>
      </w:r>
      <w:r w:rsidRPr="00CE0919">
        <w:rPr>
          <w:rFonts w:ascii="Times New Roman" w:hAnsi="Times New Roman" w:cs="Times New Roman"/>
          <w:sz w:val="24"/>
          <w:szCs w:val="24"/>
        </w:rPr>
        <w:lastRenderedPageBreak/>
        <w:t>Higgins</w:t>
      </w:r>
      <w:r w:rsidR="00407100" w:rsidRPr="00CE0919">
        <w:rPr>
          <w:rFonts w:ascii="Times New Roman" w:hAnsi="Times New Roman" w:cs="Times New Roman"/>
          <w:sz w:val="24"/>
          <w:szCs w:val="24"/>
        </w:rPr>
        <w:t>, 2023</w:t>
      </w:r>
      <w:r w:rsidRPr="00CE0919">
        <w:rPr>
          <w:rFonts w:ascii="Times New Roman" w:hAnsi="Times New Roman" w:cs="Times New Roman"/>
          <w:sz w:val="24"/>
          <w:szCs w:val="24"/>
        </w:rPr>
        <w:t xml:space="preserve">) – academic analyses should </w:t>
      </w:r>
      <w:r w:rsidR="00AF111D" w:rsidRPr="00CE0919">
        <w:rPr>
          <w:rFonts w:ascii="Times New Roman" w:hAnsi="Times New Roman" w:cs="Times New Roman"/>
          <w:sz w:val="24"/>
          <w:szCs w:val="24"/>
        </w:rPr>
        <w:t>critically interrogate</w:t>
      </w:r>
      <w:r w:rsidRPr="00CE0919">
        <w:rPr>
          <w:rFonts w:ascii="Times New Roman" w:hAnsi="Times New Roman" w:cs="Times New Roman"/>
          <w:sz w:val="24"/>
          <w:szCs w:val="24"/>
        </w:rPr>
        <w:t xml:space="preserve"> </w:t>
      </w:r>
      <w:r w:rsidR="00AF111D" w:rsidRPr="00CE0919">
        <w:rPr>
          <w:rFonts w:ascii="Times New Roman" w:hAnsi="Times New Roman" w:cs="Times New Roman"/>
          <w:sz w:val="24"/>
          <w:szCs w:val="24"/>
        </w:rPr>
        <w:t>workers’ lack of awareness of their legal rights, where this exists</w:t>
      </w:r>
      <w:r w:rsidR="00101AA0" w:rsidRPr="00CE0919">
        <w:rPr>
          <w:rFonts w:ascii="Times New Roman" w:hAnsi="Times New Roman" w:cs="Times New Roman"/>
          <w:sz w:val="24"/>
          <w:szCs w:val="24"/>
        </w:rPr>
        <w:t>, as well as the limits and gaps within those rights and mechanisms for upholding them</w:t>
      </w:r>
      <w:r w:rsidR="00AF111D" w:rsidRPr="00CE0919">
        <w:rPr>
          <w:rFonts w:ascii="Times New Roman" w:hAnsi="Times New Roman" w:cs="Times New Roman"/>
          <w:sz w:val="24"/>
          <w:szCs w:val="24"/>
        </w:rPr>
        <w:t>. In addition, more critical discussion of workplace justice mechanisms outside the US context is needed, in order to avoid universalising US-specific approaches and to contribute to greater (critical) awareness of the possibilities and limitations for enforcing rights in the workplace. In this context, awareness of differences between criminal justice and workplace justice mechanisms is especially important in relation to discussions of carceral feminism</w:t>
      </w:r>
      <w:r w:rsidR="00407100" w:rsidRPr="00CE0919">
        <w:rPr>
          <w:rFonts w:ascii="Times New Roman" w:hAnsi="Times New Roman" w:cs="Times New Roman"/>
          <w:sz w:val="24"/>
          <w:szCs w:val="24"/>
        </w:rPr>
        <w:t>.</w:t>
      </w:r>
    </w:p>
    <w:p w14:paraId="4BCBBBCC" w14:textId="766C5F5D" w:rsidR="009341BE" w:rsidRPr="00CE0919" w:rsidRDefault="006864D2"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The analysis presented here has l</w:t>
      </w:r>
      <w:r w:rsidR="000B2C9F" w:rsidRPr="00CE0919">
        <w:rPr>
          <w:rFonts w:ascii="Times New Roman" w:hAnsi="Times New Roman" w:cs="Times New Roman"/>
          <w:sz w:val="24"/>
          <w:szCs w:val="24"/>
        </w:rPr>
        <w:t>imitations</w:t>
      </w:r>
      <w:r w:rsidRPr="00CE0919">
        <w:rPr>
          <w:rFonts w:ascii="Times New Roman" w:hAnsi="Times New Roman" w:cs="Times New Roman"/>
          <w:sz w:val="24"/>
          <w:szCs w:val="24"/>
        </w:rPr>
        <w:t xml:space="preserve"> related to the sector and context studied</w:t>
      </w:r>
      <w:r w:rsidR="00DF15C5" w:rsidRPr="00CE0919">
        <w:rPr>
          <w:rFonts w:ascii="Times New Roman" w:hAnsi="Times New Roman" w:cs="Times New Roman"/>
          <w:sz w:val="24"/>
          <w:szCs w:val="24"/>
        </w:rPr>
        <w:t xml:space="preserve"> – the UK film and television industry –</w:t>
      </w:r>
      <w:r w:rsidRPr="00CE0919">
        <w:rPr>
          <w:rFonts w:ascii="Times New Roman" w:hAnsi="Times New Roman" w:cs="Times New Roman"/>
          <w:sz w:val="24"/>
          <w:szCs w:val="24"/>
        </w:rPr>
        <w:t xml:space="preserve"> as</w:t>
      </w:r>
      <w:r w:rsidR="00DF15C5" w:rsidRPr="00CE0919">
        <w:rPr>
          <w:rFonts w:ascii="Times New Roman" w:hAnsi="Times New Roman" w:cs="Times New Roman"/>
          <w:sz w:val="24"/>
          <w:szCs w:val="24"/>
        </w:rPr>
        <w:t xml:space="preserve"> </w:t>
      </w:r>
      <w:r w:rsidRPr="00CE0919">
        <w:rPr>
          <w:rFonts w:ascii="Times New Roman" w:hAnsi="Times New Roman" w:cs="Times New Roman"/>
          <w:sz w:val="24"/>
          <w:szCs w:val="24"/>
        </w:rPr>
        <w:t>well as the sample. Most notably, there is a r</w:t>
      </w:r>
      <w:r w:rsidR="000B2C9F" w:rsidRPr="00CE0919">
        <w:rPr>
          <w:rFonts w:ascii="Times New Roman" w:hAnsi="Times New Roman" w:cs="Times New Roman"/>
          <w:sz w:val="24"/>
          <w:szCs w:val="24"/>
        </w:rPr>
        <w:t>isk that this article reproduces #MeToo narratives that focus on white heterosexual middle-class cis women’s experiences</w:t>
      </w:r>
      <w:r w:rsidRPr="00CE0919">
        <w:rPr>
          <w:rFonts w:ascii="Times New Roman" w:hAnsi="Times New Roman" w:cs="Times New Roman"/>
          <w:sz w:val="24"/>
          <w:szCs w:val="24"/>
        </w:rPr>
        <w:t>;</w:t>
      </w:r>
      <w:r w:rsidR="009341BE" w:rsidRPr="00CE0919">
        <w:rPr>
          <w:rFonts w:ascii="Times New Roman" w:hAnsi="Times New Roman" w:cs="Times New Roman"/>
          <w:sz w:val="24"/>
          <w:szCs w:val="24"/>
        </w:rPr>
        <w:t xml:space="preserve"> more than half of the sample were white middle-class women. Several interviewees commented that their accent, their education, their confidence, and their ability to negotiate upper-middle-class social norms meant that they knew how to speak up in a way that they were more likely to be listened to. There is more work to be done to listen to the voices of working-class people, people of colour, trans and non-binary workers, and disabled people, not least as there is evidence that the some of these groups are more likely than others to be subjected to sexual harassment and violence in the industry</w:t>
      </w:r>
      <w:r w:rsidR="00575FD0" w:rsidRPr="00CE0919">
        <w:rPr>
          <w:rFonts w:ascii="Times New Roman" w:hAnsi="Times New Roman" w:cs="Times New Roman"/>
          <w:sz w:val="24"/>
          <w:szCs w:val="24"/>
        </w:rPr>
        <w:t xml:space="preserve"> </w:t>
      </w:r>
      <w:r w:rsidRPr="00CE0919">
        <w:rPr>
          <w:rFonts w:ascii="Times New Roman" w:hAnsi="Times New Roman" w:cs="Times New Roman"/>
          <w:sz w:val="24"/>
          <w:szCs w:val="24"/>
        </w:rPr>
        <w:fldChar w:fldCharType="begin"/>
      </w:r>
      <w:r w:rsidR="00575FD0" w:rsidRPr="00CE0919">
        <w:rPr>
          <w:rFonts w:ascii="Times New Roman" w:hAnsi="Times New Roman" w:cs="Times New Roman"/>
          <w:sz w:val="24"/>
          <w:szCs w:val="24"/>
        </w:rPr>
        <w:instrText xml:space="preserve"> ADDIN ZOTERO_ITEM CSL_CITATION {"citationID":"4R84WfIt","properties":{"formattedCitation":"(Wilkes et al., 2020, pp. 33\\uc0\\u8211{}34)","plainCitation":"(Wilkes et al., 2020, pp. 33–34)","noteIndex":0},"citationItems":[{"id":5090,"uris":["http://zotero.org/users/57620/items/QDT2LMA3"],"itemData":{"id":5090,"type":"report","publisher":"The Film and TV Charity","title":"The Looking Glass: Mental health in the UK film, TV and cinema industry","URL":"https://filmtvcharity.org.uk/wp-content/uploads/2020/02/The-Looking-Glass-Final-Report-Final.pdf","author":[{"family":"Wilkes","given":"Melanie"},{"family":"Rebecca Florisson","given":""},{"family":"Heather Carey","given":""}],"accessed":{"date-parts":[["2022",2,2]]},"issued":{"date-parts":[["2020",2]]}},"locator":"33-34","label":"page"}],"schema":"https://github.com/citation-style-language/schema/raw/master/csl-citation.json"} </w:instrText>
      </w:r>
      <w:r w:rsidRPr="00CE0919">
        <w:rPr>
          <w:rFonts w:ascii="Times New Roman" w:hAnsi="Times New Roman" w:cs="Times New Roman"/>
          <w:sz w:val="24"/>
          <w:szCs w:val="24"/>
        </w:rPr>
        <w:fldChar w:fldCharType="separate"/>
      </w:r>
      <w:r w:rsidR="00E37BE4" w:rsidRPr="00CE0919">
        <w:rPr>
          <w:rFonts w:ascii="Times New Roman" w:hAnsi="Times New Roman" w:cs="Times New Roman"/>
          <w:kern w:val="0"/>
          <w:sz w:val="24"/>
          <w:szCs w:val="24"/>
        </w:rPr>
        <w:t>(Wilkes et al., 2020, pp. 33–34)</w:t>
      </w:r>
      <w:r w:rsidRPr="00CE0919">
        <w:rPr>
          <w:rFonts w:ascii="Times New Roman" w:hAnsi="Times New Roman" w:cs="Times New Roman"/>
          <w:sz w:val="24"/>
          <w:szCs w:val="24"/>
        </w:rPr>
        <w:fldChar w:fldCharType="end"/>
      </w:r>
      <w:r w:rsidR="00575FD0" w:rsidRPr="00CE0919">
        <w:rPr>
          <w:rFonts w:ascii="Times New Roman" w:hAnsi="Times New Roman" w:cs="Times New Roman"/>
          <w:sz w:val="24"/>
          <w:szCs w:val="24"/>
        </w:rPr>
        <w:t>.</w:t>
      </w:r>
    </w:p>
    <w:p w14:paraId="55763142" w14:textId="1494B4D1" w:rsidR="006C7516" w:rsidRPr="00CE0919" w:rsidRDefault="006C7516" w:rsidP="00174C3B">
      <w:pPr>
        <w:pStyle w:val="Heading1"/>
        <w:spacing w:line="480" w:lineRule="auto"/>
        <w:rPr>
          <w:rFonts w:ascii="Times New Roman" w:hAnsi="Times New Roman" w:cs="Times New Roman"/>
          <w:sz w:val="24"/>
          <w:szCs w:val="24"/>
        </w:rPr>
      </w:pPr>
      <w:r w:rsidRPr="00CE0919">
        <w:rPr>
          <w:rFonts w:ascii="Times New Roman" w:hAnsi="Times New Roman" w:cs="Times New Roman"/>
          <w:sz w:val="24"/>
          <w:szCs w:val="24"/>
        </w:rPr>
        <w:t>Conclusion</w:t>
      </w:r>
      <w:r w:rsidR="00F8543B" w:rsidRPr="00CE0919">
        <w:rPr>
          <w:rFonts w:ascii="Times New Roman" w:hAnsi="Times New Roman" w:cs="Times New Roman"/>
          <w:sz w:val="24"/>
          <w:szCs w:val="24"/>
        </w:rPr>
        <w:t xml:space="preserve"> </w:t>
      </w:r>
    </w:p>
    <w:p w14:paraId="77824FE9" w14:textId="6162F25E" w:rsidR="006C7516" w:rsidRPr="00CE0919" w:rsidRDefault="00575FD0"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This article has argued that in order to understand the legacies of #MeToo, researchers should pay more attention to workplace justice mechanisms, and especially the perspectives of those attempting to use such processes, in order to document and assess any changes. Examining the UK film and television industry as an example of a sector where there is both high risk of </w:t>
      </w:r>
      <w:r w:rsidRPr="00CE0919">
        <w:rPr>
          <w:rFonts w:ascii="Times New Roman" w:hAnsi="Times New Roman" w:cs="Times New Roman"/>
          <w:sz w:val="24"/>
          <w:szCs w:val="24"/>
        </w:rPr>
        <w:lastRenderedPageBreak/>
        <w:t>sexual harassment as well as high media profile and scrutiny due to its centrality in the 2017 #MeToo movement, the analysis found that</w:t>
      </w:r>
      <w:r w:rsidR="006C7516" w:rsidRPr="00CE0919">
        <w:rPr>
          <w:rFonts w:ascii="Times New Roman" w:hAnsi="Times New Roman" w:cs="Times New Roman"/>
          <w:sz w:val="24"/>
          <w:szCs w:val="24"/>
        </w:rPr>
        <w:t xml:space="preserve"> while there appear to have been some </w:t>
      </w:r>
      <w:r w:rsidR="00407100" w:rsidRPr="00CE0919">
        <w:rPr>
          <w:rFonts w:ascii="Times New Roman" w:hAnsi="Times New Roman" w:cs="Times New Roman"/>
          <w:sz w:val="24"/>
          <w:szCs w:val="24"/>
        </w:rPr>
        <w:t xml:space="preserve">positive </w:t>
      </w:r>
      <w:r w:rsidR="006C7516" w:rsidRPr="00CE0919">
        <w:rPr>
          <w:rFonts w:ascii="Times New Roman" w:hAnsi="Times New Roman" w:cs="Times New Roman"/>
          <w:sz w:val="24"/>
          <w:szCs w:val="24"/>
        </w:rPr>
        <w:t xml:space="preserve">shifts in employers’ responses to </w:t>
      </w:r>
      <w:r w:rsidRPr="00CE0919">
        <w:rPr>
          <w:rFonts w:ascii="Times New Roman" w:hAnsi="Times New Roman" w:cs="Times New Roman"/>
          <w:sz w:val="24"/>
          <w:szCs w:val="24"/>
        </w:rPr>
        <w:t>sexual harassment in the UK film and television industry</w:t>
      </w:r>
      <w:r w:rsidR="006C7516" w:rsidRPr="00CE0919">
        <w:rPr>
          <w:rFonts w:ascii="Times New Roman" w:hAnsi="Times New Roman" w:cs="Times New Roman"/>
          <w:sz w:val="24"/>
          <w:szCs w:val="24"/>
        </w:rPr>
        <w:t xml:space="preserve">, there </w:t>
      </w:r>
      <w:r w:rsidR="00407100" w:rsidRPr="00CE0919">
        <w:rPr>
          <w:rFonts w:ascii="Times New Roman" w:hAnsi="Times New Roman" w:cs="Times New Roman"/>
          <w:sz w:val="24"/>
          <w:szCs w:val="24"/>
        </w:rPr>
        <w:t xml:space="preserve">remains </w:t>
      </w:r>
      <w:r w:rsidR="006C7516" w:rsidRPr="00CE0919">
        <w:rPr>
          <w:rFonts w:ascii="Times New Roman" w:hAnsi="Times New Roman" w:cs="Times New Roman"/>
          <w:sz w:val="24"/>
          <w:szCs w:val="24"/>
        </w:rPr>
        <w:t xml:space="preserve">an over-reliance on informal </w:t>
      </w:r>
      <w:r w:rsidR="00407100" w:rsidRPr="00CE0919">
        <w:rPr>
          <w:rFonts w:ascii="Times New Roman" w:hAnsi="Times New Roman" w:cs="Times New Roman"/>
          <w:sz w:val="24"/>
          <w:szCs w:val="24"/>
        </w:rPr>
        <w:t>handling of reports</w:t>
      </w:r>
      <w:r w:rsidR="006C7516" w:rsidRPr="00CE0919">
        <w:rPr>
          <w:rFonts w:ascii="Times New Roman" w:hAnsi="Times New Roman" w:cs="Times New Roman"/>
          <w:sz w:val="24"/>
          <w:szCs w:val="24"/>
        </w:rPr>
        <w:t xml:space="preserve">; a lack of </w:t>
      </w:r>
      <w:r w:rsidR="00407100" w:rsidRPr="00CE0919">
        <w:rPr>
          <w:rFonts w:ascii="Times New Roman" w:hAnsi="Times New Roman" w:cs="Times New Roman"/>
          <w:sz w:val="24"/>
          <w:szCs w:val="24"/>
        </w:rPr>
        <w:t>visibility of prevention initiatives</w:t>
      </w:r>
      <w:r w:rsidR="006C7516" w:rsidRPr="00CE0919">
        <w:rPr>
          <w:rFonts w:ascii="Times New Roman" w:hAnsi="Times New Roman" w:cs="Times New Roman"/>
          <w:sz w:val="24"/>
          <w:szCs w:val="24"/>
        </w:rPr>
        <w:t>; and the continuing risk of victimisation both from perpetrators and employers.</w:t>
      </w:r>
      <w:r w:rsidR="009341BE" w:rsidRPr="00CE0919">
        <w:rPr>
          <w:rFonts w:ascii="Times New Roman" w:hAnsi="Times New Roman" w:cs="Times New Roman"/>
          <w:sz w:val="24"/>
          <w:szCs w:val="24"/>
        </w:rPr>
        <w:t xml:space="preserve"> </w:t>
      </w:r>
    </w:p>
    <w:p w14:paraId="367AA6AC" w14:textId="2BF8FDE1" w:rsidR="001216AB" w:rsidRPr="00CE0919" w:rsidRDefault="001216AB" w:rsidP="00174C3B">
      <w:pPr>
        <w:spacing w:line="480" w:lineRule="auto"/>
        <w:rPr>
          <w:rFonts w:ascii="Times New Roman" w:hAnsi="Times New Roman" w:cs="Times New Roman"/>
          <w:sz w:val="24"/>
          <w:szCs w:val="24"/>
        </w:rPr>
      </w:pPr>
      <w:r w:rsidRPr="00CE0919">
        <w:rPr>
          <w:rFonts w:ascii="Times New Roman" w:hAnsi="Times New Roman" w:cs="Times New Roman"/>
          <w:color w:val="000000"/>
          <w:sz w:val="24"/>
          <w:szCs w:val="24"/>
        </w:rPr>
        <w:t xml:space="preserve">An urgent area for action highlighted by this </w:t>
      </w:r>
      <w:r w:rsidR="00101AA0" w:rsidRPr="00CE0919">
        <w:rPr>
          <w:rFonts w:ascii="Times New Roman" w:hAnsi="Times New Roman" w:cs="Times New Roman"/>
          <w:color w:val="000000"/>
          <w:sz w:val="24"/>
          <w:szCs w:val="24"/>
        </w:rPr>
        <w:t>study</w:t>
      </w:r>
      <w:r w:rsidRPr="00CE0919">
        <w:rPr>
          <w:rFonts w:ascii="Times New Roman" w:hAnsi="Times New Roman" w:cs="Times New Roman"/>
          <w:color w:val="000000"/>
          <w:sz w:val="24"/>
          <w:szCs w:val="24"/>
        </w:rPr>
        <w:t xml:space="preserve"> is the relative paucity of mechanisms and processes to tackle sexual harassment in many workplaces. While a minority of interviewees described some positive initiatives, </w:t>
      </w:r>
      <w:r w:rsidRPr="00CE0919">
        <w:rPr>
          <w:rFonts w:ascii="Times New Roman" w:hAnsi="Times New Roman" w:cs="Times New Roman"/>
          <w:sz w:val="24"/>
          <w:szCs w:val="24"/>
        </w:rPr>
        <w:t xml:space="preserve">half of the interviewees said that across all of the workplaces they had worked in since 2017 they were not aware of anything in place in any, or most, of their workplaces to tackle this issue. This is particularly concerning, as the biggest change that interviewees described as occurring since #MeToo was that people were more likely to speak out or support others to speak out about sexual harassment. But this encouragement or imperative to speak out is not, in many workplaces, being accompanied by mechanisms to ensure that it is </w:t>
      </w:r>
      <w:r w:rsidRPr="00CE0919">
        <w:rPr>
          <w:rFonts w:ascii="Times New Roman" w:hAnsi="Times New Roman" w:cs="Times New Roman"/>
          <w:i/>
          <w:iCs/>
          <w:sz w:val="24"/>
          <w:szCs w:val="24"/>
        </w:rPr>
        <w:t>safe</w:t>
      </w:r>
      <w:r w:rsidRPr="00CE0919">
        <w:rPr>
          <w:rFonts w:ascii="Times New Roman" w:hAnsi="Times New Roman" w:cs="Times New Roman"/>
          <w:sz w:val="24"/>
          <w:szCs w:val="24"/>
        </w:rPr>
        <w:t xml:space="preserve"> to speak out. </w:t>
      </w:r>
      <w:bookmarkStart w:id="20" w:name="_Hlk198214627"/>
      <w:r w:rsidRPr="00CE0919">
        <w:rPr>
          <w:rFonts w:ascii="Times New Roman" w:hAnsi="Times New Roman" w:cs="Times New Roman"/>
          <w:sz w:val="24"/>
          <w:szCs w:val="24"/>
        </w:rPr>
        <w:t>Indeed, for two interviewees, speaking out came at a great cost</w:t>
      </w:r>
      <w:r w:rsidR="005F7F18" w:rsidRPr="00CE0919">
        <w:rPr>
          <w:rFonts w:ascii="Times New Roman" w:hAnsi="Times New Roman" w:cs="Times New Roman"/>
          <w:sz w:val="24"/>
          <w:szCs w:val="24"/>
        </w:rPr>
        <w:t xml:space="preserve"> to their health and wellbeing as well as leading to loss of</w:t>
      </w:r>
      <w:r w:rsidRPr="00CE0919">
        <w:rPr>
          <w:rFonts w:ascii="Times New Roman" w:hAnsi="Times New Roman" w:cs="Times New Roman"/>
          <w:sz w:val="24"/>
          <w:szCs w:val="24"/>
        </w:rPr>
        <w:t xml:space="preserve"> their careers.</w:t>
      </w:r>
      <w:bookmarkEnd w:id="20"/>
    </w:p>
    <w:p w14:paraId="605B99E2" w14:textId="45928C11" w:rsidR="00101AA0" w:rsidRPr="00CE0919" w:rsidRDefault="004202D5"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t xml:space="preserve">In some jurisdictions, including the UK, creative industries-specific bodies are being established to tackle harassment and bullying </w:t>
      </w:r>
      <w:r w:rsidRPr="00CE0919">
        <w:rPr>
          <w:rFonts w:ascii="Times New Roman" w:hAnsi="Times New Roman" w:cs="Times New Roman"/>
          <w:sz w:val="24"/>
          <w:szCs w:val="24"/>
        </w:rPr>
        <w:fldChar w:fldCharType="begin"/>
      </w:r>
      <w:r w:rsidRPr="00CE0919">
        <w:rPr>
          <w:rFonts w:ascii="Times New Roman" w:hAnsi="Times New Roman" w:cs="Times New Roman"/>
          <w:sz w:val="24"/>
          <w:szCs w:val="24"/>
        </w:rPr>
        <w:instrText xml:space="preserve"> ADDIN ZOTERO_ITEM CSL_CITATION {"citationID":"QcFjywyp","properties":{"formattedCitation":"(Creative Industries Independent Standards Authority, 2025; Irish Theatre Institute, 2024; Vincent &amp; Goodwin, 2023)","plainCitation":"(Creative Industries Independent Standards Authority, 2025; Irish Theatre Institute, 2024; Vincent &amp; Goodwin, 2023)","noteIndex":0},"citationItems":[{"id":16984,"uris":["http://zotero.org/users/57620/items/MI3DM2MQ"],"itemData":{"id":16984,"type":"post-weblog","language":"en","title":"Standards","URL":"https://ciisa.org.uk/standards/","author":[{"literal":"Creative Industries Independent Standards Authority"}],"accessed":{"date-parts":[["2025",3,14]]},"issued":{"date-parts":[["2025"]]}}},{"id":16370,"uris":["http://zotero.org/users/57620/items/9Q3RDTJX"],"itemData":{"id":16370,"type":"post-weblog","language":"en-GB","title":"Safe to Create – A Resource for the Irish Arts and Creative Sectors to Promote Dignity at Work","URL":"https://www.safetocreate.ie/","author":[{"family":"Irish Theatre Institute","given":""}],"accessed":{"date-parts":[["2024",11,26]]},"issued":{"date-parts":[["2024"]]}}},{"id":16368,"uris":["http://zotero.org/users/57620/items/NMZR732K"],"itemData":{"id":16368,"type":"article-magazine","abstract":"The centre will importantly function as a point of contact and referral for arts workers who have nowhere else to go for support.","container-title":"The Conversation","language":"en-GB","title":"Pay, safety and welfare: how the new Centre for Arts and Entertainment Workplaces can strengthen the arts sector","title-short":"Pay, safety and welfare","URL":"http://theconversation.com/pay-safety-and-welfare-how-the-new-centre-for-arts-and-entertainment-workplaces-can-strengthen-the-arts-sector-198859","author":[{"family":"Vincent","given":"Caitlin"},{"family":"Goodwin","given":"Kim"}],"accessed":{"date-parts":[["2024",11,26]]},"issued":{"date-parts":[["2023",1,31]]}}}],"schema":"https://github.com/citation-style-language/schema/raw/master/csl-citation.json"} </w:instrText>
      </w:r>
      <w:r w:rsidRPr="00CE0919">
        <w:rPr>
          <w:rFonts w:ascii="Times New Roman" w:hAnsi="Times New Roman" w:cs="Times New Roman"/>
          <w:sz w:val="24"/>
          <w:szCs w:val="24"/>
        </w:rPr>
        <w:fldChar w:fldCharType="separate"/>
      </w:r>
      <w:r w:rsidRPr="00CE0919">
        <w:rPr>
          <w:rFonts w:ascii="Times New Roman" w:hAnsi="Times New Roman" w:cs="Times New Roman"/>
          <w:sz w:val="24"/>
          <w:szCs w:val="24"/>
        </w:rPr>
        <w:t>(Creative Industries Independent Standards Authority, 2025; Irish Theatre Institute, 2024; Vincent &amp; Goodwin, 2023)</w:t>
      </w:r>
      <w:r w:rsidRPr="00CE0919">
        <w:rPr>
          <w:rFonts w:ascii="Times New Roman" w:hAnsi="Times New Roman" w:cs="Times New Roman"/>
          <w:sz w:val="24"/>
          <w:szCs w:val="24"/>
        </w:rPr>
        <w:fldChar w:fldCharType="end"/>
      </w:r>
      <w:r w:rsidRPr="00CE0919">
        <w:rPr>
          <w:rFonts w:ascii="Times New Roman" w:hAnsi="Times New Roman" w:cs="Times New Roman"/>
          <w:sz w:val="24"/>
          <w:szCs w:val="24"/>
        </w:rPr>
        <w:t xml:space="preserve">. This marks a significant – if long overdue – shift towards taking workplace justice mechanisms seriously in tackling sexual harassment. Workers will, it is to be hoped, no longer have to solely rely on ‘DIY’ strategies or informal approaches. Such work will need ongoing critical scrutiny but may become the most important legacy of #MeToo in creative industries workplaces. </w:t>
      </w:r>
    </w:p>
    <w:p w14:paraId="30102C5A" w14:textId="27E9632F" w:rsidR="006C7516" w:rsidRPr="00CE0919" w:rsidRDefault="003760E4" w:rsidP="00174C3B">
      <w:pPr>
        <w:pStyle w:val="Heading1"/>
        <w:spacing w:line="480" w:lineRule="auto"/>
        <w:rPr>
          <w:rFonts w:ascii="Times New Roman" w:hAnsi="Times New Roman" w:cs="Times New Roman"/>
          <w:sz w:val="24"/>
          <w:szCs w:val="24"/>
        </w:rPr>
      </w:pPr>
      <w:r w:rsidRPr="00CE0919">
        <w:rPr>
          <w:rFonts w:ascii="Times New Roman" w:hAnsi="Times New Roman" w:cs="Times New Roman"/>
          <w:sz w:val="24"/>
          <w:szCs w:val="24"/>
        </w:rPr>
        <w:lastRenderedPageBreak/>
        <w:t xml:space="preserve">References </w:t>
      </w:r>
    </w:p>
    <w:p w14:paraId="5712A45D" w14:textId="77777777" w:rsidR="00DD7E79" w:rsidRPr="00CE0919" w:rsidRDefault="003760E4"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fldChar w:fldCharType="begin"/>
      </w:r>
      <w:r w:rsidR="00BD6EDD" w:rsidRPr="00CE0919">
        <w:rPr>
          <w:rFonts w:ascii="Times New Roman" w:hAnsi="Times New Roman" w:cs="Times New Roman"/>
          <w:sz w:val="24"/>
          <w:szCs w:val="24"/>
        </w:rPr>
        <w:instrText xml:space="preserve"> ADDIN ZOTERO_BIBL {"uncited":[],"omitted":[],"custom":[]} CSL_BIBLIOGRAPHY </w:instrText>
      </w:r>
      <w:r w:rsidRPr="00CE0919">
        <w:rPr>
          <w:rFonts w:ascii="Times New Roman" w:hAnsi="Times New Roman" w:cs="Times New Roman"/>
          <w:sz w:val="24"/>
          <w:szCs w:val="24"/>
        </w:rPr>
        <w:fldChar w:fldCharType="separate"/>
      </w:r>
      <w:r w:rsidR="00DD7E79" w:rsidRPr="00CE0919">
        <w:rPr>
          <w:rFonts w:ascii="Times New Roman" w:hAnsi="Times New Roman" w:cs="Times New Roman"/>
          <w:i/>
          <w:iCs/>
          <w:sz w:val="24"/>
          <w:szCs w:val="24"/>
        </w:rPr>
        <w:t>6ft From The Spotlight and The Wellbeing Facilitator</w:t>
      </w:r>
      <w:r w:rsidR="00DD7E79" w:rsidRPr="00CE0919">
        <w:rPr>
          <w:rFonts w:ascii="Times New Roman" w:hAnsi="Times New Roman" w:cs="Times New Roman"/>
          <w:sz w:val="24"/>
          <w:szCs w:val="24"/>
        </w:rPr>
        <w:t>. (2021, January 8). Cinemamas. https://www.cinemamas.co.uk/blog/6ft-from-the-spotlight-and-the-wellbeing-facilitator</w:t>
      </w:r>
    </w:p>
    <w:p w14:paraId="01385ED4"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ACAS. (2020). </w:t>
      </w:r>
      <w:r w:rsidRPr="00CE0919">
        <w:rPr>
          <w:rFonts w:ascii="Times New Roman" w:hAnsi="Times New Roman" w:cs="Times New Roman"/>
          <w:i/>
          <w:iCs/>
          <w:sz w:val="24"/>
          <w:szCs w:val="24"/>
        </w:rPr>
        <w:t>Handling a sexual harassment complaint | Acas</w:t>
      </w:r>
      <w:r w:rsidRPr="00CE0919">
        <w:rPr>
          <w:rFonts w:ascii="Times New Roman" w:hAnsi="Times New Roman" w:cs="Times New Roman"/>
          <w:sz w:val="24"/>
          <w:szCs w:val="24"/>
        </w:rPr>
        <w:t>. https://www.acas.org.uk/sexual-harassment/handling-a-sexual-harassment-complaint</w:t>
      </w:r>
    </w:p>
    <w:p w14:paraId="6A9A92BA"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Ahmed, S. (2021). </w:t>
      </w:r>
      <w:r w:rsidRPr="00CE0919">
        <w:rPr>
          <w:rFonts w:ascii="Times New Roman" w:hAnsi="Times New Roman" w:cs="Times New Roman"/>
          <w:i/>
          <w:iCs/>
          <w:sz w:val="24"/>
          <w:szCs w:val="24"/>
        </w:rPr>
        <w:t>Complaint!</w:t>
      </w:r>
      <w:r w:rsidRPr="00CE0919">
        <w:rPr>
          <w:rFonts w:ascii="Times New Roman" w:hAnsi="Times New Roman" w:cs="Times New Roman"/>
          <w:sz w:val="24"/>
          <w:szCs w:val="24"/>
        </w:rPr>
        <w:t xml:space="preserve"> Duke University Press Books.</w:t>
      </w:r>
    </w:p>
    <w:p w14:paraId="46FBCDC0"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Ahmed, S. (2022, June 8). The Complainer as Carceral Feminist. </w:t>
      </w:r>
      <w:r w:rsidRPr="00CE0919">
        <w:rPr>
          <w:rFonts w:ascii="Times New Roman" w:hAnsi="Times New Roman" w:cs="Times New Roman"/>
          <w:i/>
          <w:iCs/>
          <w:sz w:val="24"/>
          <w:szCs w:val="24"/>
        </w:rPr>
        <w:t>Feministkilljoys</w:t>
      </w:r>
      <w:r w:rsidRPr="00CE0919">
        <w:rPr>
          <w:rFonts w:ascii="Times New Roman" w:hAnsi="Times New Roman" w:cs="Times New Roman"/>
          <w:sz w:val="24"/>
          <w:szCs w:val="24"/>
        </w:rPr>
        <w:t>. https://feministkilljoys.com/2022/06/08/the-complainer-as-carceral-feminist/</w:t>
      </w:r>
    </w:p>
    <w:p w14:paraId="45111E6F"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Andersson, U., Karlsson, L., McGlynn, C., &amp; Wegerstad, L. (2024). After #MeToo: Law, Justice and Sexual Violence: Introduction to the Special Issue. </w:t>
      </w:r>
      <w:r w:rsidRPr="00CE0919">
        <w:rPr>
          <w:rFonts w:ascii="Times New Roman" w:hAnsi="Times New Roman" w:cs="Times New Roman"/>
          <w:i/>
          <w:iCs/>
          <w:sz w:val="24"/>
          <w:szCs w:val="24"/>
        </w:rPr>
        <w:t>Feminist Legal Studies</w:t>
      </w:r>
      <w:r w:rsidRPr="00CE0919">
        <w:rPr>
          <w:rFonts w:ascii="Times New Roman" w:hAnsi="Times New Roman" w:cs="Times New Roman"/>
          <w:sz w:val="24"/>
          <w:szCs w:val="24"/>
        </w:rPr>
        <w:t>. https://doi.org/10.1007/s10691-024-09549-w</w:t>
      </w:r>
    </w:p>
    <w:p w14:paraId="3CC9607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Banet-Weiser, S., &amp; Higgins, K. C. (2023). </w:t>
      </w:r>
      <w:r w:rsidRPr="00CE0919">
        <w:rPr>
          <w:rFonts w:ascii="Times New Roman" w:hAnsi="Times New Roman" w:cs="Times New Roman"/>
          <w:i/>
          <w:iCs/>
          <w:sz w:val="24"/>
          <w:szCs w:val="24"/>
        </w:rPr>
        <w:t>Believability: Sexual Violence, Media, and the Politics of Doubt</w:t>
      </w:r>
      <w:r w:rsidRPr="00CE0919">
        <w:rPr>
          <w:rFonts w:ascii="Times New Roman" w:hAnsi="Times New Roman" w:cs="Times New Roman"/>
          <w:sz w:val="24"/>
          <w:szCs w:val="24"/>
        </w:rPr>
        <w:t>. John Wiley &amp; Sons.</w:t>
      </w:r>
    </w:p>
    <w:p w14:paraId="148599E8"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Barmes, L. (2023). Silencing at Work: Sexual Harassment, Workplace Misconduct and NDAs. </w:t>
      </w:r>
      <w:r w:rsidRPr="00CE0919">
        <w:rPr>
          <w:rFonts w:ascii="Times New Roman" w:hAnsi="Times New Roman" w:cs="Times New Roman"/>
          <w:i/>
          <w:iCs/>
          <w:sz w:val="24"/>
          <w:szCs w:val="24"/>
        </w:rPr>
        <w:t>Industrial Law Journal</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52</w:t>
      </w:r>
      <w:r w:rsidRPr="00CE0919">
        <w:rPr>
          <w:rFonts w:ascii="Times New Roman" w:hAnsi="Times New Roman" w:cs="Times New Roman"/>
          <w:sz w:val="24"/>
          <w:szCs w:val="24"/>
        </w:rPr>
        <w:t>(1), 68–106. https://doi.org/10.1093/indlaw/dwac007</w:t>
      </w:r>
    </w:p>
    <w:p w14:paraId="646E1E5D"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BBC. (2025). </w:t>
      </w:r>
      <w:r w:rsidRPr="00CE0919">
        <w:rPr>
          <w:rFonts w:ascii="Times New Roman" w:hAnsi="Times New Roman" w:cs="Times New Roman"/>
          <w:i/>
          <w:iCs/>
          <w:sz w:val="24"/>
          <w:szCs w:val="24"/>
        </w:rPr>
        <w:t>BBC publishes Board-commissioned review into Tim Westwood’s conduct</w:t>
      </w:r>
      <w:r w:rsidRPr="00CE0919">
        <w:rPr>
          <w:rFonts w:ascii="Times New Roman" w:hAnsi="Times New Roman" w:cs="Times New Roman"/>
          <w:sz w:val="24"/>
          <w:szCs w:val="24"/>
        </w:rPr>
        <w:t>. https://www.bbc.co.uk/mediacentre/2025/bbc-publishes-board-commissioned-review-tim-westwood-conduct/</w:t>
      </w:r>
    </w:p>
    <w:p w14:paraId="6F8FC1C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BFI. (2018). </w:t>
      </w:r>
      <w:r w:rsidRPr="00CE0919">
        <w:rPr>
          <w:rFonts w:ascii="Times New Roman" w:hAnsi="Times New Roman" w:cs="Times New Roman"/>
          <w:i/>
          <w:iCs/>
          <w:sz w:val="24"/>
          <w:szCs w:val="24"/>
        </w:rPr>
        <w:t>A practical workplace guide for the prevention of bullying, harassment and racism in the screen industries</w:t>
      </w:r>
      <w:r w:rsidRPr="00CE0919">
        <w:rPr>
          <w:rFonts w:ascii="Times New Roman" w:hAnsi="Times New Roman" w:cs="Times New Roman"/>
          <w:sz w:val="24"/>
          <w:szCs w:val="24"/>
        </w:rPr>
        <w:t>. https://www.bfi.org.uk/inclusion-film-industry/bullying-harassment-racism-prevention-screen-industries/guidance</w:t>
      </w:r>
    </w:p>
    <w:p w14:paraId="7908FF7F"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Braun, V., &amp; Clarke, V. (2021). </w:t>
      </w:r>
      <w:r w:rsidRPr="00CE0919">
        <w:rPr>
          <w:rFonts w:ascii="Times New Roman" w:hAnsi="Times New Roman" w:cs="Times New Roman"/>
          <w:i/>
          <w:iCs/>
          <w:sz w:val="24"/>
          <w:szCs w:val="24"/>
        </w:rPr>
        <w:t>Thematic Analysis: A Practical Guide</w:t>
      </w:r>
      <w:r w:rsidRPr="00CE0919">
        <w:rPr>
          <w:rFonts w:ascii="Times New Roman" w:hAnsi="Times New Roman" w:cs="Times New Roman"/>
          <w:sz w:val="24"/>
          <w:szCs w:val="24"/>
        </w:rPr>
        <w:t xml:space="preserve"> (1st edition). SAGE Publications Ltd.</w:t>
      </w:r>
    </w:p>
    <w:p w14:paraId="693EAB0A"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lastRenderedPageBreak/>
        <w:t xml:space="preserve">Bright Purpose. (2022). </w:t>
      </w:r>
      <w:r w:rsidRPr="00CE0919">
        <w:rPr>
          <w:rFonts w:ascii="Times New Roman" w:hAnsi="Times New Roman" w:cs="Times New Roman"/>
          <w:i/>
          <w:iCs/>
          <w:sz w:val="24"/>
          <w:szCs w:val="24"/>
        </w:rPr>
        <w:t>The Whole Picture Programme Evaluation. Final Report</w:t>
      </w:r>
      <w:r w:rsidRPr="00CE0919">
        <w:rPr>
          <w:rFonts w:ascii="Times New Roman" w:hAnsi="Times New Roman" w:cs="Times New Roman"/>
          <w:sz w:val="24"/>
          <w:szCs w:val="24"/>
        </w:rPr>
        <w:t>. https://filmtvcharity.org.uk/wp-content/uploads/2023/02/Whole-Picture-Programme-Evaluation-Final-Report-v3.0.pdf</w:t>
      </w:r>
    </w:p>
    <w:p w14:paraId="24347ADF"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(2023a). </w:t>
      </w:r>
      <w:r w:rsidRPr="00CE0919">
        <w:rPr>
          <w:rFonts w:ascii="Times New Roman" w:hAnsi="Times New Roman" w:cs="Times New Roman"/>
          <w:i/>
          <w:iCs/>
          <w:sz w:val="24"/>
          <w:szCs w:val="24"/>
        </w:rPr>
        <w:t>Policy Brief: Safe to Speak Up?</w:t>
      </w:r>
      <w:r w:rsidRPr="00CE0919">
        <w:rPr>
          <w:rFonts w:ascii="Times New Roman" w:hAnsi="Times New Roman" w:cs="Times New Roman"/>
          <w:sz w:val="24"/>
          <w:szCs w:val="24"/>
        </w:rPr>
        <w:t xml:space="preserve"> University of York. https://www.york.ac.uk/policy-engine/news-and-blogs/2023/policybriefsafetospeakup/</w:t>
      </w:r>
    </w:p>
    <w:p w14:paraId="0C5A877E"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(2023b). </w:t>
      </w:r>
      <w:r w:rsidRPr="00CE0919">
        <w:rPr>
          <w:rFonts w:ascii="Times New Roman" w:hAnsi="Times New Roman" w:cs="Times New Roman"/>
          <w:i/>
          <w:iCs/>
          <w:sz w:val="24"/>
          <w:szCs w:val="24"/>
        </w:rPr>
        <w:t>Safe to speak up: Guidance for employers</w:t>
      </w:r>
      <w:r w:rsidRPr="00CE0919">
        <w:rPr>
          <w:rFonts w:ascii="Times New Roman" w:hAnsi="Times New Roman" w:cs="Times New Roman"/>
          <w:sz w:val="24"/>
          <w:szCs w:val="24"/>
        </w:rPr>
        <w:t>. Screen Industries Growth Network, University of York. https://screen-network.org.uk/publication/safe-to-speak-up-guidance-for-employers/</w:t>
      </w:r>
    </w:p>
    <w:p w14:paraId="080CB562"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(2023c). </w:t>
      </w:r>
      <w:r w:rsidRPr="00CE0919">
        <w:rPr>
          <w:rFonts w:ascii="Times New Roman" w:hAnsi="Times New Roman" w:cs="Times New Roman"/>
          <w:i/>
          <w:iCs/>
          <w:sz w:val="24"/>
          <w:szCs w:val="24"/>
        </w:rPr>
        <w:t>Safe to Speak Up? Sexual harassment in the UK film and television industry since #MeToo</w:t>
      </w:r>
      <w:r w:rsidRPr="00CE0919">
        <w:rPr>
          <w:rFonts w:ascii="Times New Roman" w:hAnsi="Times New Roman" w:cs="Times New Roman"/>
          <w:sz w:val="24"/>
          <w:szCs w:val="24"/>
        </w:rPr>
        <w:t>. Screen Industries Growth Network, University of York. https://screen-network.org.uk/wp-content/uploads/2023/10/Safe-to-Speak-Up-full-report.pdf</w:t>
      </w:r>
    </w:p>
    <w:p w14:paraId="435E444A" w14:textId="63B57CAC"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(2024). Learning from survivors: Reporting parties’ perspectives on how higher education institutions should address gender-based violence and harassment. </w:t>
      </w:r>
      <w:r w:rsidRPr="00CE0919">
        <w:rPr>
          <w:rFonts w:ascii="Times New Roman" w:hAnsi="Times New Roman" w:cs="Times New Roman"/>
          <w:i/>
          <w:iCs/>
          <w:sz w:val="24"/>
          <w:szCs w:val="24"/>
        </w:rPr>
        <w:t>Higher Education Quarterly</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78</w:t>
      </w:r>
      <w:r w:rsidRPr="00CE0919">
        <w:rPr>
          <w:rFonts w:ascii="Times New Roman" w:hAnsi="Times New Roman" w:cs="Times New Roman"/>
          <w:sz w:val="24"/>
          <w:szCs w:val="24"/>
        </w:rPr>
        <w:t>(2), 1123–1137. https://doi.org/10.1111/hequ.12517</w:t>
      </w:r>
    </w:p>
    <w:p w14:paraId="126EB609"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(2025). Complacency and misogyny, or positive changes that add up to a movement? How the UK screen industries are addressing sexual harassment in the workplace. </w:t>
      </w:r>
      <w:r w:rsidRPr="00CE0919">
        <w:rPr>
          <w:rFonts w:ascii="Times New Roman" w:hAnsi="Times New Roman" w:cs="Times New Roman"/>
          <w:i/>
          <w:iCs/>
          <w:sz w:val="24"/>
          <w:szCs w:val="24"/>
        </w:rPr>
        <w:t>Feminist Media Studies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25</w:t>
      </w:r>
      <w:r w:rsidRPr="00CE0919">
        <w:rPr>
          <w:rFonts w:ascii="Times New Roman" w:hAnsi="Times New Roman" w:cs="Times New Roman"/>
          <w:sz w:val="24"/>
          <w:szCs w:val="24"/>
        </w:rPr>
        <w:t>(2), 495–503. https://doi.org/10.1080/14680777.2024.2356538</w:t>
      </w:r>
    </w:p>
    <w:p w14:paraId="3C4A210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(Under reviewa). </w:t>
      </w:r>
      <w:r w:rsidRPr="00CE0919">
        <w:rPr>
          <w:rFonts w:ascii="Times New Roman" w:hAnsi="Times New Roman" w:cs="Times New Roman"/>
          <w:i/>
          <w:iCs/>
          <w:sz w:val="24"/>
          <w:szCs w:val="24"/>
        </w:rPr>
        <w:t>Sexual harassment as a cause of gender inequality in the UK film and television industry</w:t>
      </w:r>
      <w:r w:rsidRPr="00CE0919">
        <w:rPr>
          <w:rFonts w:ascii="Times New Roman" w:hAnsi="Times New Roman" w:cs="Times New Roman"/>
          <w:sz w:val="24"/>
          <w:szCs w:val="24"/>
        </w:rPr>
        <w:t>.</w:t>
      </w:r>
    </w:p>
    <w:p w14:paraId="02E103E0"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(Under reviewb). </w:t>
      </w:r>
      <w:r w:rsidRPr="00CE0919">
        <w:rPr>
          <w:rFonts w:ascii="Times New Roman" w:hAnsi="Times New Roman" w:cs="Times New Roman"/>
          <w:i/>
          <w:iCs/>
          <w:sz w:val="24"/>
          <w:szCs w:val="24"/>
        </w:rPr>
        <w:t>Victim-survivors’ and response staff’s perspectives on reporting gender-based violence and harassment to UK higher education institutions</w:t>
      </w:r>
      <w:r w:rsidRPr="00CE0919">
        <w:rPr>
          <w:rFonts w:ascii="Times New Roman" w:hAnsi="Times New Roman" w:cs="Times New Roman"/>
          <w:sz w:val="24"/>
          <w:szCs w:val="24"/>
        </w:rPr>
        <w:t>.</w:t>
      </w:r>
    </w:p>
    <w:p w14:paraId="0D5E5A0E"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Calvert-Lee, G., &amp; Page, T. (2020). Discrimination in the complaints process: Introducing the sector guidance to address staff sexual misconduct in UK higher </w:t>
      </w:r>
      <w:r w:rsidRPr="00CE0919">
        <w:rPr>
          <w:rFonts w:ascii="Times New Roman" w:hAnsi="Times New Roman" w:cs="Times New Roman"/>
          <w:sz w:val="24"/>
          <w:szCs w:val="24"/>
        </w:rPr>
        <w:lastRenderedPageBreak/>
        <w:t xml:space="preserve">education. </w:t>
      </w:r>
      <w:r w:rsidRPr="00CE0919">
        <w:rPr>
          <w:rFonts w:ascii="Times New Roman" w:hAnsi="Times New Roman" w:cs="Times New Roman"/>
          <w:i/>
          <w:iCs/>
          <w:sz w:val="24"/>
          <w:szCs w:val="24"/>
        </w:rPr>
        <w:t>Perspectives: Policy and Practice in Higher Education</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25</w:t>
      </w:r>
      <w:r w:rsidRPr="00CE0919">
        <w:rPr>
          <w:rFonts w:ascii="Times New Roman" w:hAnsi="Times New Roman" w:cs="Times New Roman"/>
          <w:sz w:val="24"/>
          <w:szCs w:val="24"/>
        </w:rPr>
        <w:t>(2), 72–77. https://doi.org/10.1080/13603108.2020.1823512</w:t>
      </w:r>
    </w:p>
    <w:p w14:paraId="77B18EF8"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&amp; Page, T. (2022). The Governance of Complaints in UK Higher Education: Critically Examining ‘Remedies’ for Staff Sexual Misconduct. </w:t>
      </w:r>
      <w:r w:rsidRPr="00CE0919">
        <w:rPr>
          <w:rFonts w:ascii="Times New Roman" w:hAnsi="Times New Roman" w:cs="Times New Roman"/>
          <w:i/>
          <w:iCs/>
          <w:sz w:val="24"/>
          <w:szCs w:val="24"/>
        </w:rPr>
        <w:t>Social &amp; Legal Studies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31</w:t>
      </w:r>
      <w:r w:rsidRPr="00CE0919">
        <w:rPr>
          <w:rFonts w:ascii="Times New Roman" w:hAnsi="Times New Roman" w:cs="Times New Roman"/>
          <w:sz w:val="24"/>
          <w:szCs w:val="24"/>
        </w:rPr>
        <w:t>(1), 27–49. https://doi.org/10.1177/09646639211002243</w:t>
      </w:r>
    </w:p>
    <w:p w14:paraId="71C6C6AA"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&amp; Shannon, E. (2023). </w:t>
      </w:r>
      <w:r w:rsidRPr="00CE0919">
        <w:rPr>
          <w:rFonts w:ascii="Times New Roman" w:hAnsi="Times New Roman" w:cs="Times New Roman"/>
          <w:i/>
          <w:iCs/>
          <w:sz w:val="24"/>
          <w:szCs w:val="24"/>
        </w:rPr>
        <w:t>Higher Education After #MeToo: Institutional responses to reports of gender-based violence and harassment</w:t>
      </w:r>
      <w:r w:rsidRPr="00CE0919">
        <w:rPr>
          <w:rFonts w:ascii="Times New Roman" w:hAnsi="Times New Roman" w:cs="Times New Roman"/>
          <w:sz w:val="24"/>
          <w:szCs w:val="24"/>
        </w:rPr>
        <w:t>. The 1752 Group/University of York. https://1752group.com/higher-education-after-metoo/</w:t>
      </w:r>
    </w:p>
    <w:p w14:paraId="71C04A49"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&amp; Shannon, E. (2025). How do institutional gender regimes affect formal reporting processes for sexual harassment? A qualitative study of UK higher education. </w:t>
      </w:r>
      <w:r w:rsidRPr="00CE0919">
        <w:rPr>
          <w:rFonts w:ascii="Times New Roman" w:hAnsi="Times New Roman" w:cs="Times New Roman"/>
          <w:i/>
          <w:iCs/>
          <w:sz w:val="24"/>
          <w:szCs w:val="24"/>
        </w:rPr>
        <w:t>Law &amp; Policy</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47</w:t>
      </w:r>
      <w:r w:rsidRPr="00CE0919">
        <w:rPr>
          <w:rFonts w:ascii="Times New Roman" w:hAnsi="Times New Roman" w:cs="Times New Roman"/>
          <w:sz w:val="24"/>
          <w:szCs w:val="24"/>
        </w:rPr>
        <w:t>(1), e12255. https://doi.org/10.1111/lapo.12255</w:t>
      </w:r>
    </w:p>
    <w:p w14:paraId="78EECD53" w14:textId="4F42F555"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Bull, A. (2025). Chapter 6. Creating content about gender-based violence and sexuality while being subjected to sexual harassment: Experiences of UK screen industries workers. In M. Buscatto, M. Provansal, &amp; S. Karttunen (Eds.), </w:t>
      </w:r>
      <w:r w:rsidRPr="00CE0919">
        <w:rPr>
          <w:rFonts w:ascii="Times New Roman" w:hAnsi="Times New Roman" w:cs="Times New Roman"/>
          <w:i/>
          <w:iCs/>
          <w:sz w:val="24"/>
          <w:szCs w:val="24"/>
        </w:rPr>
        <w:t>Gender-Based Violence in Arts and Culture. Perspectives on Education and Work</w:t>
      </w:r>
      <w:r w:rsidRPr="00CE0919">
        <w:rPr>
          <w:rFonts w:ascii="Times New Roman" w:hAnsi="Times New Roman" w:cs="Times New Roman"/>
          <w:sz w:val="24"/>
          <w:szCs w:val="24"/>
        </w:rPr>
        <w:t>. Open Book Publishers.</w:t>
      </w:r>
    </w:p>
    <w:p w14:paraId="7C47DE43"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Campbell, R., Adams, A. E., Wasco, S. M., Ahrens, C. E., &amp; Sefl, T. (2009). Training Interviewers for Research on Sexual Violence: A Qualitative Study of Rape Survivors’ Recommendations for Interview Practice. </w:t>
      </w:r>
      <w:r w:rsidRPr="00CE0919">
        <w:rPr>
          <w:rFonts w:ascii="Times New Roman" w:hAnsi="Times New Roman" w:cs="Times New Roman"/>
          <w:i/>
          <w:iCs/>
          <w:sz w:val="24"/>
          <w:szCs w:val="24"/>
        </w:rPr>
        <w:t>Violence Against Women</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15</w:t>
      </w:r>
      <w:r w:rsidRPr="00CE0919">
        <w:rPr>
          <w:rFonts w:ascii="Times New Roman" w:hAnsi="Times New Roman" w:cs="Times New Roman"/>
          <w:sz w:val="24"/>
          <w:szCs w:val="24"/>
        </w:rPr>
        <w:t>(5), 595–617. https://doi.org/10.1177/1077801208331248</w:t>
      </w:r>
    </w:p>
    <w:p w14:paraId="6C26ACF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Channel 4. (2024, March 21). </w:t>
      </w:r>
      <w:r w:rsidRPr="00CE0919">
        <w:rPr>
          <w:rFonts w:ascii="Times New Roman" w:hAnsi="Times New Roman" w:cs="Times New Roman"/>
          <w:i/>
          <w:iCs/>
          <w:sz w:val="24"/>
          <w:szCs w:val="24"/>
        </w:rPr>
        <w:t>News release</w:t>
      </w:r>
      <w:r w:rsidRPr="00CE0919">
        <w:rPr>
          <w:rFonts w:ascii="Times New Roman" w:hAnsi="Times New Roman" w:cs="Times New Roman"/>
          <w:sz w:val="24"/>
          <w:szCs w:val="24"/>
        </w:rPr>
        <w:t>. https://www.channel4.com/press/news/channel-4-publishes-summary-report-regarding-whether-channel-4-was-aware-allegations</w:t>
      </w:r>
    </w:p>
    <w:p w14:paraId="22C59C74"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Charlesworth, S. (2002). Risky business: Managing sexual harassment at work. </w:t>
      </w:r>
      <w:r w:rsidRPr="00CE0919">
        <w:rPr>
          <w:rFonts w:ascii="Times New Roman" w:hAnsi="Times New Roman" w:cs="Times New Roman"/>
          <w:i/>
          <w:iCs/>
          <w:sz w:val="24"/>
          <w:szCs w:val="24"/>
        </w:rPr>
        <w:t>Griffith Law Review</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11</w:t>
      </w:r>
      <w:r w:rsidRPr="00CE0919">
        <w:rPr>
          <w:rFonts w:ascii="Times New Roman" w:hAnsi="Times New Roman" w:cs="Times New Roman"/>
          <w:sz w:val="24"/>
          <w:szCs w:val="24"/>
        </w:rPr>
        <w:t>(2), 353–376. https://doi.org/10.3316/apaft.583954189056729</w:t>
      </w:r>
    </w:p>
    <w:p w14:paraId="120FCE35"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Childs, P. (2023, September 18). </w:t>
      </w:r>
      <w:r w:rsidRPr="00CE0919">
        <w:rPr>
          <w:rFonts w:ascii="Times New Roman" w:hAnsi="Times New Roman" w:cs="Times New Roman"/>
          <w:i/>
          <w:iCs/>
          <w:sz w:val="24"/>
          <w:szCs w:val="24"/>
        </w:rPr>
        <w:t>Complaints involving on-screen talent</w:t>
      </w:r>
      <w:r w:rsidRPr="00CE0919">
        <w:rPr>
          <w:rFonts w:ascii="Times New Roman" w:hAnsi="Times New Roman" w:cs="Times New Roman"/>
          <w:sz w:val="24"/>
          <w:szCs w:val="24"/>
        </w:rPr>
        <w:t>. https://members.bectu.org.uk/advice-resources/library/3155</w:t>
      </w:r>
    </w:p>
    <w:p w14:paraId="03668659"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lastRenderedPageBreak/>
        <w:t xml:space="preserve">Clarke, J. A. (2019). The Rules of #MeToo. </w:t>
      </w:r>
      <w:r w:rsidRPr="00CE0919">
        <w:rPr>
          <w:rFonts w:ascii="Times New Roman" w:hAnsi="Times New Roman" w:cs="Times New Roman"/>
          <w:i/>
          <w:iCs/>
          <w:sz w:val="24"/>
          <w:szCs w:val="24"/>
        </w:rPr>
        <w:t>University of Chicago Legal Forum</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2019</w:t>
      </w:r>
      <w:r w:rsidRPr="00CE0919">
        <w:rPr>
          <w:rFonts w:ascii="Times New Roman" w:hAnsi="Times New Roman" w:cs="Times New Roman"/>
          <w:sz w:val="24"/>
          <w:szCs w:val="24"/>
        </w:rPr>
        <w:t>, 37–84.</w:t>
      </w:r>
    </w:p>
    <w:p w14:paraId="0F3CB590"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Conor, B., Gill, R., &amp; Taylor, S. (2015). Gender and creative labour. </w:t>
      </w:r>
      <w:r w:rsidRPr="00CE0919">
        <w:rPr>
          <w:rFonts w:ascii="Times New Roman" w:hAnsi="Times New Roman" w:cs="Times New Roman"/>
          <w:i/>
          <w:iCs/>
          <w:sz w:val="24"/>
          <w:szCs w:val="24"/>
        </w:rPr>
        <w:t>The Sociological Review</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63</w:t>
      </w:r>
      <w:r w:rsidRPr="00CE0919">
        <w:rPr>
          <w:rFonts w:ascii="Times New Roman" w:hAnsi="Times New Roman" w:cs="Times New Roman"/>
          <w:sz w:val="24"/>
          <w:szCs w:val="24"/>
        </w:rPr>
        <w:t>, 1–22. https://doi.org/10.1111/1467-954X.12237</w:t>
      </w:r>
    </w:p>
    <w:p w14:paraId="270E15C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Creative Diversity Network. (2023). </w:t>
      </w:r>
      <w:r w:rsidRPr="00CE0919">
        <w:rPr>
          <w:rFonts w:ascii="Times New Roman" w:hAnsi="Times New Roman" w:cs="Times New Roman"/>
          <w:i/>
          <w:iCs/>
          <w:sz w:val="24"/>
          <w:szCs w:val="24"/>
        </w:rPr>
        <w:t>Diamond The Sixth Cut  2021-22</w:t>
      </w:r>
      <w:r w:rsidRPr="00CE0919">
        <w:rPr>
          <w:rFonts w:ascii="Times New Roman" w:hAnsi="Times New Roman" w:cs="Times New Roman"/>
          <w:sz w:val="24"/>
          <w:szCs w:val="24"/>
        </w:rPr>
        <w:t>. https://creativediversitynetwork.com/wp-content/uploads/2023/07/Diamond-The-6th-Cut-July2023.pdf</w:t>
      </w:r>
    </w:p>
    <w:p w14:paraId="626548AE"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Creative Industries Independent Standards Authority. (2025). </w:t>
      </w:r>
      <w:r w:rsidRPr="00CE0919">
        <w:rPr>
          <w:rFonts w:ascii="Times New Roman" w:hAnsi="Times New Roman" w:cs="Times New Roman"/>
          <w:i/>
          <w:iCs/>
          <w:sz w:val="24"/>
          <w:szCs w:val="24"/>
        </w:rPr>
        <w:t>Standards</w:t>
      </w:r>
      <w:r w:rsidRPr="00CE0919">
        <w:rPr>
          <w:rFonts w:ascii="Times New Roman" w:hAnsi="Times New Roman" w:cs="Times New Roman"/>
          <w:sz w:val="24"/>
          <w:szCs w:val="24"/>
        </w:rPr>
        <w:t>. https://ciisa.org.uk/standards/</w:t>
      </w:r>
    </w:p>
    <w:p w14:paraId="62A2248F"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Davies, C. (2025, January 30). BBC apologises to staff who ‘felt unable to raise’ Russell Brand concerns. </w:t>
      </w:r>
      <w:r w:rsidRPr="00CE0919">
        <w:rPr>
          <w:rFonts w:ascii="Times New Roman" w:hAnsi="Times New Roman" w:cs="Times New Roman"/>
          <w:i/>
          <w:iCs/>
          <w:sz w:val="24"/>
          <w:szCs w:val="24"/>
        </w:rPr>
        <w:t>The Guardian</w:t>
      </w:r>
      <w:r w:rsidRPr="00CE0919">
        <w:rPr>
          <w:rFonts w:ascii="Times New Roman" w:hAnsi="Times New Roman" w:cs="Times New Roman"/>
          <w:sz w:val="24"/>
          <w:szCs w:val="24"/>
        </w:rPr>
        <w:t>. https://www.theguardian.com/culture/2025/jan/30/bbc-apologises-staff-felt-unable-raise-russell-brand-concerns</w:t>
      </w:r>
    </w:p>
    <w:p w14:paraId="01616AA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Equality and Human Rights Commission. (2024). </w:t>
      </w:r>
      <w:r w:rsidRPr="00CE0919">
        <w:rPr>
          <w:rFonts w:ascii="Times New Roman" w:hAnsi="Times New Roman" w:cs="Times New Roman"/>
          <w:i/>
          <w:iCs/>
          <w:sz w:val="24"/>
          <w:szCs w:val="24"/>
        </w:rPr>
        <w:t>Sexual harassment and harassment at work: Technical guidance</w:t>
      </w:r>
      <w:r w:rsidRPr="00CE0919">
        <w:rPr>
          <w:rFonts w:ascii="Times New Roman" w:hAnsi="Times New Roman" w:cs="Times New Roman"/>
          <w:sz w:val="24"/>
          <w:szCs w:val="24"/>
        </w:rPr>
        <w:t>. https://www.equalityhumanrights.com/guidance/sexual-harassment-and-harassment-work-technical-guidance</w:t>
      </w:r>
    </w:p>
    <w:p w14:paraId="11444C74"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Fileborn, B., &amp; Loney-Howes, R. (Eds.). (2019). Introduction: Mapping the Emergence of #MeToo. In </w:t>
      </w:r>
      <w:r w:rsidRPr="00CE0919">
        <w:rPr>
          <w:rFonts w:ascii="Times New Roman" w:hAnsi="Times New Roman" w:cs="Times New Roman"/>
          <w:i/>
          <w:iCs/>
          <w:sz w:val="24"/>
          <w:szCs w:val="24"/>
        </w:rPr>
        <w:t>#MeToo and the Politics of Social Change</w:t>
      </w:r>
      <w:r w:rsidRPr="00CE0919">
        <w:rPr>
          <w:rFonts w:ascii="Times New Roman" w:hAnsi="Times New Roman" w:cs="Times New Roman"/>
          <w:sz w:val="24"/>
          <w:szCs w:val="24"/>
        </w:rPr>
        <w:t xml:space="preserve"> (1st ed. 2019 edition, pp. 1–11). Palgrave Macmillan.</w:t>
      </w:r>
    </w:p>
    <w:p w14:paraId="0435A6D5"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Gill, R. (2014). Unspeakable Inequalities: Post Feminism, Entrepreneurial Subjectivity, and the Repudiation of Sexism among Cultural Workers. </w:t>
      </w:r>
      <w:r w:rsidRPr="00CE0919">
        <w:rPr>
          <w:rFonts w:ascii="Times New Roman" w:hAnsi="Times New Roman" w:cs="Times New Roman"/>
          <w:i/>
          <w:iCs/>
          <w:sz w:val="24"/>
          <w:szCs w:val="24"/>
        </w:rPr>
        <w:t>Social Politics: International Studies in Gender, State &amp; Society</w:t>
      </w:r>
      <w:r w:rsidRPr="00CE0919">
        <w:rPr>
          <w:rFonts w:ascii="Times New Roman" w:hAnsi="Times New Roman" w:cs="Times New Roman"/>
          <w:sz w:val="24"/>
          <w:szCs w:val="24"/>
        </w:rPr>
        <w:t>, jxu016. https://doi.org/10.1093/sp/jxu016</w:t>
      </w:r>
    </w:p>
    <w:p w14:paraId="194DEA33"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Hennekam, S., &amp; Bennett, D. (2017). Sexual Harassment in the Creative Industries: Tolerance, Culture and the Need for Change. </w:t>
      </w:r>
      <w:r w:rsidRPr="00CE0919">
        <w:rPr>
          <w:rFonts w:ascii="Times New Roman" w:hAnsi="Times New Roman" w:cs="Times New Roman"/>
          <w:i/>
          <w:iCs/>
          <w:sz w:val="24"/>
          <w:szCs w:val="24"/>
        </w:rPr>
        <w:t>Gender, Work and Organization</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24</w:t>
      </w:r>
      <w:r w:rsidRPr="00CE0919">
        <w:rPr>
          <w:rFonts w:ascii="Times New Roman" w:hAnsi="Times New Roman" w:cs="Times New Roman"/>
          <w:sz w:val="24"/>
          <w:szCs w:val="24"/>
        </w:rPr>
        <w:t>(4), 417–434. https://doi.org/10.1111/gwao.12176</w:t>
      </w:r>
    </w:p>
    <w:p w14:paraId="5D1E53D2"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lastRenderedPageBreak/>
        <w:t xml:space="preserve">Hillier, A. (2025, March 5). Workers’ rights bill overlooks funding for legal advice and tribunal service. </w:t>
      </w:r>
      <w:r w:rsidRPr="00CE0919">
        <w:rPr>
          <w:rFonts w:ascii="Times New Roman" w:hAnsi="Times New Roman" w:cs="Times New Roman"/>
          <w:i/>
          <w:iCs/>
          <w:sz w:val="24"/>
          <w:szCs w:val="24"/>
        </w:rPr>
        <w:t>The Guardian</w:t>
      </w:r>
      <w:r w:rsidRPr="00CE0919">
        <w:rPr>
          <w:rFonts w:ascii="Times New Roman" w:hAnsi="Times New Roman" w:cs="Times New Roman"/>
          <w:sz w:val="24"/>
          <w:szCs w:val="24"/>
        </w:rPr>
        <w:t>. https://www.theguardian.com/politics/2025/mar/05/workers-rights-bill-overlooks-funding-for-legal-advice-and-tribunal-service</w:t>
      </w:r>
    </w:p>
    <w:p w14:paraId="6F8284B4"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Irish Theatre Institute. (2024). </w:t>
      </w:r>
      <w:r w:rsidRPr="00CE0919">
        <w:rPr>
          <w:rFonts w:ascii="Times New Roman" w:hAnsi="Times New Roman" w:cs="Times New Roman"/>
          <w:i/>
          <w:iCs/>
          <w:sz w:val="24"/>
          <w:szCs w:val="24"/>
        </w:rPr>
        <w:t>Safe to Create – A Resource for the Irish Arts and Creative Sectors to Promote Dignity at Work</w:t>
      </w:r>
      <w:r w:rsidRPr="00CE0919">
        <w:rPr>
          <w:rFonts w:ascii="Times New Roman" w:hAnsi="Times New Roman" w:cs="Times New Roman"/>
          <w:sz w:val="24"/>
          <w:szCs w:val="24"/>
        </w:rPr>
        <w:t>. https://www.safetocreate.ie/</w:t>
      </w:r>
    </w:p>
    <w:p w14:paraId="7D29D4A3"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Jackson, L. A., Ayada, S., Christoffersen, A., Conley, H., Galt, F. C., Mackay, F., &amp; O’Cinneide, C. (2024). Campaigning against workplace ‘sexual harassment’ in the UK: Law, discourse and the news press c. 1975–2005. </w:t>
      </w:r>
      <w:r w:rsidRPr="00CE0919">
        <w:rPr>
          <w:rFonts w:ascii="Times New Roman" w:hAnsi="Times New Roman" w:cs="Times New Roman"/>
          <w:i/>
          <w:iCs/>
          <w:sz w:val="24"/>
          <w:szCs w:val="24"/>
        </w:rPr>
        <w:t>Contemporary British History</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38</w:t>
      </w:r>
      <w:r w:rsidRPr="00CE0919">
        <w:rPr>
          <w:rFonts w:ascii="Times New Roman" w:hAnsi="Times New Roman" w:cs="Times New Roman"/>
          <w:sz w:val="24"/>
          <w:szCs w:val="24"/>
        </w:rPr>
        <w:t>(2), 321–350. https://doi.org/10.1080/13619462.2023.2262930</w:t>
      </w:r>
    </w:p>
    <w:p w14:paraId="48CF7D1B"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Jeffery, B., Beresford, R., Thomas, P., Etherington, D., &amp; Jones, M. (2024). </w:t>
      </w:r>
      <w:r w:rsidRPr="00CE0919">
        <w:rPr>
          <w:rFonts w:ascii="Times New Roman" w:hAnsi="Times New Roman" w:cs="Times New Roman"/>
          <w:i/>
          <w:iCs/>
          <w:sz w:val="24"/>
          <w:szCs w:val="24"/>
        </w:rPr>
        <w:t>Challenging sexual harassment in low paid and precarious hospitality work</w:t>
      </w:r>
      <w:r w:rsidRPr="00CE0919">
        <w:rPr>
          <w:rFonts w:ascii="Times New Roman" w:hAnsi="Times New Roman" w:cs="Times New Roman"/>
          <w:sz w:val="24"/>
          <w:szCs w:val="24"/>
        </w:rPr>
        <w:t>. Sheffield Hallam University. https://shura.shu.ac.uk/33597/1/SHReporFINAL3compressed.pdf</w:t>
      </w:r>
    </w:p>
    <w:p w14:paraId="5AFF537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Karlsson, L. (2024). #MeToo Activism as Pragmatic Justice Seeking. </w:t>
      </w:r>
      <w:r w:rsidRPr="00CE0919">
        <w:rPr>
          <w:rFonts w:ascii="Times New Roman" w:hAnsi="Times New Roman" w:cs="Times New Roman"/>
          <w:i/>
          <w:iCs/>
          <w:sz w:val="24"/>
          <w:szCs w:val="24"/>
        </w:rPr>
        <w:t>Feminist Legal Studies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32</w:t>
      </w:r>
      <w:r w:rsidRPr="00CE0919">
        <w:rPr>
          <w:rFonts w:ascii="Times New Roman" w:hAnsi="Times New Roman" w:cs="Times New Roman"/>
          <w:sz w:val="24"/>
          <w:szCs w:val="24"/>
        </w:rPr>
        <w:t>, 143–161. https://doi.org/10.1007/s10691-024-09544-1</w:t>
      </w:r>
    </w:p>
    <w:p w14:paraId="1030FFB4"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McDonald, P., Backstrom, S., &amp; Dear, K. (2008). Reporting sexual harassment: Claims and remedies. </w:t>
      </w:r>
      <w:r w:rsidRPr="00CE0919">
        <w:rPr>
          <w:rFonts w:ascii="Times New Roman" w:hAnsi="Times New Roman" w:cs="Times New Roman"/>
          <w:i/>
          <w:iCs/>
          <w:sz w:val="24"/>
          <w:szCs w:val="24"/>
        </w:rPr>
        <w:t>Asia Pacific Journal of Human Resources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46</w:t>
      </w:r>
      <w:r w:rsidRPr="00CE0919">
        <w:rPr>
          <w:rFonts w:ascii="Times New Roman" w:hAnsi="Times New Roman" w:cs="Times New Roman"/>
          <w:sz w:val="24"/>
          <w:szCs w:val="24"/>
        </w:rPr>
        <w:t>(2), 173–195. https://doi.org/10.1177/1038411108091757</w:t>
      </w:r>
    </w:p>
    <w:p w14:paraId="42CE5436"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McDonald, P., &amp; Charlesworth, S. (2019). </w:t>
      </w:r>
      <w:r w:rsidRPr="00CE0919">
        <w:rPr>
          <w:rFonts w:ascii="Times New Roman" w:hAnsi="Times New Roman" w:cs="Times New Roman"/>
          <w:i/>
          <w:iCs/>
          <w:sz w:val="24"/>
          <w:szCs w:val="24"/>
        </w:rPr>
        <w:t>Academic evidence on the causes, manifestations and responses to workplace sexual harassment: Initial submission to the Australian Human Rights Commission’s National Inquiry into Sexual Harassment in Australian Workplaces</w:t>
      </w:r>
      <w:r w:rsidRPr="00CE0919">
        <w:rPr>
          <w:rFonts w:ascii="Times New Roman" w:hAnsi="Times New Roman" w:cs="Times New Roman"/>
          <w:sz w:val="24"/>
          <w:szCs w:val="24"/>
        </w:rPr>
        <w:t>. https://eprints.qut.edu.au/124723/1/McDonald%20Charlesworth_Workplace%20Sexual%20Harassment_Submission%20AHRC%20Inquiry_FINAL.pdf</w:t>
      </w:r>
    </w:p>
    <w:p w14:paraId="008181D3"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lastRenderedPageBreak/>
        <w:t xml:space="preserve">Ministry of Justice. (2021). </w:t>
      </w:r>
      <w:r w:rsidRPr="00CE0919">
        <w:rPr>
          <w:rFonts w:ascii="Times New Roman" w:hAnsi="Times New Roman" w:cs="Times New Roman"/>
          <w:i/>
          <w:iCs/>
          <w:sz w:val="24"/>
          <w:szCs w:val="24"/>
        </w:rPr>
        <w:t>End-to-End Rape Review Report on Findings and Actions</w:t>
      </w:r>
      <w:r w:rsidRPr="00CE0919">
        <w:rPr>
          <w:rFonts w:ascii="Times New Roman" w:hAnsi="Times New Roman" w:cs="Times New Roman"/>
          <w:sz w:val="24"/>
          <w:szCs w:val="24"/>
        </w:rPr>
        <w:t>. UK Government. https://www.gov.uk/government/publications/end-to-end-rape-review-report-on-findings-and-actions</w:t>
      </w:r>
    </w:p>
    <w:p w14:paraId="035E25D7"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Moro, S., Sapio, G., Buisson, C., Trovato, N., &amp; Duchamp, Z. (2023). To be Heard through the #MeToo backlash. </w:t>
      </w:r>
      <w:r w:rsidRPr="00CE0919">
        <w:rPr>
          <w:rFonts w:ascii="Times New Roman" w:hAnsi="Times New Roman" w:cs="Times New Roman"/>
          <w:i/>
          <w:iCs/>
          <w:sz w:val="24"/>
          <w:szCs w:val="24"/>
        </w:rPr>
        <w:t>Soundings: A Journal of Politics and Culture</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83</w:t>
      </w:r>
      <w:r w:rsidRPr="00CE0919">
        <w:rPr>
          <w:rFonts w:ascii="Times New Roman" w:hAnsi="Times New Roman" w:cs="Times New Roman"/>
          <w:sz w:val="24"/>
          <w:szCs w:val="24"/>
        </w:rPr>
        <w:t>(83), 90–101.</w:t>
      </w:r>
    </w:p>
    <w:p w14:paraId="4DDE66B2"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Mulcahy, J. (2023). </w:t>
      </w:r>
      <w:r w:rsidRPr="00CE0919">
        <w:rPr>
          <w:rFonts w:ascii="Times New Roman" w:hAnsi="Times New Roman" w:cs="Times New Roman"/>
          <w:i/>
          <w:iCs/>
          <w:sz w:val="24"/>
          <w:szCs w:val="24"/>
        </w:rPr>
        <w:t>ITV review: Phillip Schofield and other concerns about ‘This Morning’</w:t>
      </w:r>
      <w:r w:rsidRPr="00CE0919">
        <w:rPr>
          <w:rFonts w:ascii="Times New Roman" w:hAnsi="Times New Roman" w:cs="Times New Roman"/>
          <w:sz w:val="24"/>
          <w:szCs w:val="24"/>
        </w:rPr>
        <w:t>. https://www.itvplc.com/~/media/Files/I/ITV-PLC/7%20December%202023/jane-mulcahy-kc-summary-findings-for-publication.pdf</w:t>
      </w:r>
    </w:p>
    <w:p w14:paraId="6816ABD6"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National Academies of Sciences, Engineering and Medicine. (2018). </w:t>
      </w:r>
      <w:r w:rsidRPr="00CE0919">
        <w:rPr>
          <w:rFonts w:ascii="Times New Roman" w:hAnsi="Times New Roman" w:cs="Times New Roman"/>
          <w:i/>
          <w:iCs/>
          <w:sz w:val="24"/>
          <w:szCs w:val="24"/>
        </w:rPr>
        <w:t>Sexual Harassment of Women: Climate, Culture, and Consequences in Academic Sciences, Engineering, and Medicine</w:t>
      </w:r>
      <w:r w:rsidRPr="00CE0919">
        <w:rPr>
          <w:rFonts w:ascii="Times New Roman" w:hAnsi="Times New Roman" w:cs="Times New Roman"/>
          <w:sz w:val="24"/>
          <w:szCs w:val="24"/>
        </w:rPr>
        <w:t>. The National Academies of Sciences, Engineering, and Medicine. https://doi.org/10.17226/24994</w:t>
      </w:r>
    </w:p>
    <w:p w14:paraId="48CB2448"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O’Brien, A. (2019). </w:t>
      </w:r>
      <w:r w:rsidRPr="00CE0919">
        <w:rPr>
          <w:rFonts w:ascii="Times New Roman" w:hAnsi="Times New Roman" w:cs="Times New Roman"/>
          <w:i/>
          <w:iCs/>
          <w:sz w:val="24"/>
          <w:szCs w:val="24"/>
        </w:rPr>
        <w:t>Women, Inequality and Media Work</w:t>
      </w:r>
      <w:r w:rsidRPr="00CE0919">
        <w:rPr>
          <w:rFonts w:ascii="Times New Roman" w:hAnsi="Times New Roman" w:cs="Times New Roman"/>
          <w:sz w:val="24"/>
          <w:szCs w:val="24"/>
        </w:rPr>
        <w:t>. Routledge.</w:t>
      </w:r>
    </w:p>
    <w:p w14:paraId="343BBB7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O’Neill, R. (2025, January). Sexual harassment law offers protection but falls short on enforcement. </w:t>
      </w:r>
      <w:r w:rsidRPr="00CE0919">
        <w:rPr>
          <w:rFonts w:ascii="Times New Roman" w:hAnsi="Times New Roman" w:cs="Times New Roman"/>
          <w:i/>
          <w:iCs/>
          <w:sz w:val="24"/>
          <w:szCs w:val="24"/>
        </w:rPr>
        <w:t>Hazards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167</w:t>
      </w:r>
      <w:r w:rsidRPr="00CE0919">
        <w:rPr>
          <w:rFonts w:ascii="Times New Roman" w:hAnsi="Times New Roman" w:cs="Times New Roman"/>
          <w:sz w:val="24"/>
          <w:szCs w:val="24"/>
        </w:rPr>
        <w:t>. https://www.hazards.org/violence/stopit.htm</w:t>
      </w:r>
    </w:p>
    <w:p w14:paraId="7292BD5B"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Petroglou, M. (2019). Sexual harassment and harassment related to sex at work: Time for a new directive building on the EU gender equality acquis. </w:t>
      </w:r>
      <w:r w:rsidRPr="00CE0919">
        <w:rPr>
          <w:rFonts w:ascii="Times New Roman" w:hAnsi="Times New Roman" w:cs="Times New Roman"/>
          <w:i/>
          <w:iCs/>
          <w:sz w:val="24"/>
          <w:szCs w:val="24"/>
        </w:rPr>
        <w:t>European Equality Law Review</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w:t>
      </w:r>
      <w:r w:rsidRPr="00CE0919">
        <w:rPr>
          <w:rFonts w:ascii="Times New Roman" w:hAnsi="Times New Roman" w:cs="Times New Roman"/>
          <w:sz w:val="24"/>
          <w:szCs w:val="24"/>
        </w:rPr>
        <w:t>, 16–34.</w:t>
      </w:r>
    </w:p>
    <w:p w14:paraId="02774E10"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Phipps, A. (2024). ‘Holding on’ in a crisis: Theorising campus sexual violence activism within precarious labour relations. </w:t>
      </w:r>
      <w:r w:rsidRPr="00CE0919">
        <w:rPr>
          <w:rFonts w:ascii="Times New Roman" w:hAnsi="Times New Roman" w:cs="Times New Roman"/>
          <w:i/>
          <w:iCs/>
          <w:sz w:val="24"/>
          <w:szCs w:val="24"/>
        </w:rPr>
        <w:t>Feminist Theory</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26</w:t>
      </w:r>
      <w:r w:rsidRPr="00CE0919">
        <w:rPr>
          <w:rFonts w:ascii="Times New Roman" w:hAnsi="Times New Roman" w:cs="Times New Roman"/>
          <w:sz w:val="24"/>
          <w:szCs w:val="24"/>
        </w:rPr>
        <w:t>(1), 63–82. https://doi.org/10.1177/14647001241232260</w:t>
      </w:r>
    </w:p>
    <w:p w14:paraId="35FA74FC"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Prospect, &amp; Bectu. (2024). </w:t>
      </w:r>
      <w:r w:rsidRPr="00CE0919">
        <w:rPr>
          <w:rFonts w:ascii="Times New Roman" w:hAnsi="Times New Roman" w:cs="Times New Roman"/>
          <w:i/>
          <w:iCs/>
          <w:sz w:val="24"/>
          <w:szCs w:val="24"/>
        </w:rPr>
        <w:t>Sexual harassment support service</w:t>
      </w:r>
      <w:r w:rsidRPr="00CE0919">
        <w:rPr>
          <w:rFonts w:ascii="Times New Roman" w:hAnsi="Times New Roman" w:cs="Times New Roman"/>
          <w:sz w:val="24"/>
          <w:szCs w:val="24"/>
        </w:rPr>
        <w:t>. https://forms.office.com/pages/responsepage.aspx?id=2Lp1HutZxU6auEMHxZPIgRlWO2wbyihEtOr-dAY41QtUOVdPQU1NNTRFNlRWSFYzNkk0TUU2UzQwUC4u</w:t>
      </w:r>
    </w:p>
    <w:p w14:paraId="6466B1BA"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Rhode, D. (2019). #MeToo: Why Now? What Next? </w:t>
      </w:r>
      <w:r w:rsidRPr="00CE0919">
        <w:rPr>
          <w:rFonts w:ascii="Times New Roman" w:hAnsi="Times New Roman" w:cs="Times New Roman"/>
          <w:i/>
          <w:iCs/>
          <w:sz w:val="24"/>
          <w:szCs w:val="24"/>
        </w:rPr>
        <w:t>Duke Law Journal</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69</w:t>
      </w:r>
      <w:r w:rsidRPr="00CE0919">
        <w:rPr>
          <w:rFonts w:ascii="Times New Roman" w:hAnsi="Times New Roman" w:cs="Times New Roman"/>
          <w:sz w:val="24"/>
          <w:szCs w:val="24"/>
        </w:rPr>
        <w:t>(2), 377–428.</w:t>
      </w:r>
    </w:p>
    <w:p w14:paraId="52BD16AB"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lastRenderedPageBreak/>
        <w:t xml:space="preserve">Rights of Women. (2024, September 27). </w:t>
      </w:r>
      <w:r w:rsidRPr="00CE0919">
        <w:rPr>
          <w:rFonts w:ascii="Times New Roman" w:hAnsi="Times New Roman" w:cs="Times New Roman"/>
          <w:i/>
          <w:iCs/>
          <w:sz w:val="24"/>
          <w:szCs w:val="24"/>
        </w:rPr>
        <w:t>Our response to EHRC guidance on sexual harassment</w:t>
      </w:r>
      <w:r w:rsidRPr="00CE0919">
        <w:rPr>
          <w:rFonts w:ascii="Times New Roman" w:hAnsi="Times New Roman" w:cs="Times New Roman"/>
          <w:sz w:val="24"/>
          <w:szCs w:val="24"/>
        </w:rPr>
        <w:t>. https://www.rightsofwomen.org.uk/our-response-to-ehrc-guidance-on-sexual-harassment/</w:t>
      </w:r>
    </w:p>
    <w:p w14:paraId="3B1B7FC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Rufo, Y., &amp; Young, I. (2024, June 14). Russell Brand: Informal concerns ‘not adequately addressed’. </w:t>
      </w:r>
      <w:r w:rsidRPr="00CE0919">
        <w:rPr>
          <w:rFonts w:ascii="Times New Roman" w:hAnsi="Times New Roman" w:cs="Times New Roman"/>
          <w:i/>
          <w:iCs/>
          <w:sz w:val="24"/>
          <w:szCs w:val="24"/>
        </w:rPr>
        <w:t>BBC News</w:t>
      </w:r>
      <w:r w:rsidRPr="00CE0919">
        <w:rPr>
          <w:rFonts w:ascii="Times New Roman" w:hAnsi="Times New Roman" w:cs="Times New Roman"/>
          <w:sz w:val="24"/>
          <w:szCs w:val="24"/>
        </w:rPr>
        <w:t>. https://www.bbc.com/news/articles/c977mrqgzvqo</w:t>
      </w:r>
    </w:p>
    <w:p w14:paraId="2900DC97"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Scharff, C. (2020). From ‘not me’ to ‘me too’: Exploring the trickle-down effects of neoliberal feminism. </w:t>
      </w:r>
      <w:r w:rsidRPr="00CE0919">
        <w:rPr>
          <w:rFonts w:ascii="Times New Roman" w:hAnsi="Times New Roman" w:cs="Times New Roman"/>
          <w:i/>
          <w:iCs/>
          <w:sz w:val="24"/>
          <w:szCs w:val="24"/>
        </w:rPr>
        <w:t>Rassegna Italiana Di Sociologia</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LX</w:t>
      </w:r>
      <w:r w:rsidRPr="00CE0919">
        <w:rPr>
          <w:rFonts w:ascii="Times New Roman" w:hAnsi="Times New Roman" w:cs="Times New Roman"/>
          <w:sz w:val="24"/>
          <w:szCs w:val="24"/>
        </w:rPr>
        <w:t>(4).</w:t>
      </w:r>
    </w:p>
    <w:p w14:paraId="211B5FA7"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Schultz, V., Ayres, I., Arnow-Richman, R., Bisom-Rapp, S., Green, T., Lee, R., McGinley, A., Onwuachi-Willig, A., Porter, N., &amp; Soucek, B. (2018). Open Statement on Sexual Harassment From Employment Discrimination Law Scholars. </w:t>
      </w:r>
      <w:r w:rsidRPr="00CE0919">
        <w:rPr>
          <w:rFonts w:ascii="Times New Roman" w:hAnsi="Times New Roman" w:cs="Times New Roman"/>
          <w:i/>
          <w:iCs/>
          <w:sz w:val="24"/>
          <w:szCs w:val="24"/>
        </w:rPr>
        <w:t>Stanford Law Review Online</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71</w:t>
      </w:r>
      <w:r w:rsidRPr="00CE0919">
        <w:rPr>
          <w:rFonts w:ascii="Times New Roman" w:hAnsi="Times New Roman" w:cs="Times New Roman"/>
          <w:sz w:val="24"/>
          <w:szCs w:val="24"/>
        </w:rPr>
        <w:t>. https://doi.org/10.2139/ssrn.3198727</w:t>
      </w:r>
    </w:p>
    <w:p w14:paraId="3231587E"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Sørensen, I. E. (2022). Sex and safety on set: Intimacy coordinators in television drama and film in the VOD and post-Weinstein era. </w:t>
      </w:r>
      <w:r w:rsidRPr="00CE0919">
        <w:rPr>
          <w:rFonts w:ascii="Times New Roman" w:hAnsi="Times New Roman" w:cs="Times New Roman"/>
          <w:i/>
          <w:iCs/>
          <w:sz w:val="24"/>
          <w:szCs w:val="24"/>
        </w:rPr>
        <w:t>Feminist Media Studies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22</w:t>
      </w:r>
      <w:r w:rsidRPr="00CE0919">
        <w:rPr>
          <w:rFonts w:ascii="Times New Roman" w:hAnsi="Times New Roman" w:cs="Times New Roman"/>
          <w:sz w:val="24"/>
          <w:szCs w:val="24"/>
        </w:rPr>
        <w:t>(6), 1395–1410. https://doi.org/10.1080/14680777.2021.1886141</w:t>
      </w:r>
    </w:p>
    <w:p w14:paraId="2A1CB6E9"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Swords, J., &amp; Johns, J. (2023a). Deepening precarity – the impact of COVID-19 on freelancers in the UK television industry. </w:t>
      </w:r>
      <w:r w:rsidRPr="00CE0919">
        <w:rPr>
          <w:rFonts w:ascii="Times New Roman" w:hAnsi="Times New Roman" w:cs="Times New Roman"/>
          <w:i/>
          <w:iCs/>
          <w:sz w:val="24"/>
          <w:szCs w:val="24"/>
        </w:rPr>
        <w:t>Cultural Trends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33</w:t>
      </w:r>
      <w:r w:rsidRPr="00CE0919">
        <w:rPr>
          <w:rFonts w:ascii="Times New Roman" w:hAnsi="Times New Roman" w:cs="Times New Roman"/>
          <w:sz w:val="24"/>
          <w:szCs w:val="24"/>
        </w:rPr>
        <w:t>(0), 624–640. https://doi.org/10.1080/09548963.2023.2247375</w:t>
      </w:r>
    </w:p>
    <w:p w14:paraId="2AA1DA05"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Swords, J., &amp; Johns, J. (2023b). Deepening Precarity—The Impact of COVID-19 on Freelancers in the UK Television Industry. </w:t>
      </w:r>
      <w:r w:rsidRPr="00CE0919">
        <w:rPr>
          <w:rFonts w:ascii="Times New Roman" w:hAnsi="Times New Roman" w:cs="Times New Roman"/>
          <w:i/>
          <w:iCs/>
          <w:sz w:val="24"/>
          <w:szCs w:val="24"/>
        </w:rPr>
        <w:t>Cultural Trends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33</w:t>
      </w:r>
      <w:r w:rsidRPr="00CE0919">
        <w:rPr>
          <w:rFonts w:ascii="Times New Roman" w:hAnsi="Times New Roman" w:cs="Times New Roman"/>
          <w:sz w:val="24"/>
          <w:szCs w:val="24"/>
        </w:rPr>
        <w:t>(5), 624–640. https://doi.org/10.1080/09548963.2023.2247375</w:t>
      </w:r>
    </w:p>
    <w:p w14:paraId="1E35AF56"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Tabbara, M., &amp; Calnan, E. (2022, December). Five years of #MeToo: What has changed in the UK? </w:t>
      </w:r>
      <w:r w:rsidRPr="00CE0919">
        <w:rPr>
          <w:rFonts w:ascii="Times New Roman" w:hAnsi="Times New Roman" w:cs="Times New Roman"/>
          <w:i/>
          <w:iCs/>
          <w:sz w:val="24"/>
          <w:szCs w:val="24"/>
        </w:rPr>
        <w:t>Screen</w:t>
      </w:r>
      <w:r w:rsidRPr="00CE0919">
        <w:rPr>
          <w:rFonts w:ascii="Times New Roman" w:hAnsi="Times New Roman" w:cs="Times New Roman"/>
          <w:sz w:val="24"/>
          <w:szCs w:val="24"/>
        </w:rPr>
        <w:t>. https://www.screendaily.com/features/five-years-of-metoo-what-has-changed-in-the-uk/5177661.article</w:t>
      </w:r>
    </w:p>
    <w:p w14:paraId="0C942E97"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lastRenderedPageBreak/>
        <w:t xml:space="preserve">The Film and TV Charity. (2023). </w:t>
      </w:r>
      <w:r w:rsidRPr="00CE0919">
        <w:rPr>
          <w:rFonts w:ascii="Times New Roman" w:hAnsi="Times New Roman" w:cs="Times New Roman"/>
          <w:i/>
          <w:iCs/>
          <w:sz w:val="24"/>
          <w:szCs w:val="24"/>
        </w:rPr>
        <w:t>Listen, Acknowledge, Act</w:t>
      </w:r>
      <w:r w:rsidRPr="00CE0919">
        <w:rPr>
          <w:rFonts w:ascii="Times New Roman" w:hAnsi="Times New Roman" w:cs="Times New Roman"/>
          <w:sz w:val="24"/>
          <w:szCs w:val="24"/>
        </w:rPr>
        <w:t>. https://filmtvcharity.org.uk/get-support/support-for-organisations/dealing-with-reports-of-bullying-harassment-and-discrimination/listen-acknowledge-act/</w:t>
      </w:r>
    </w:p>
    <w:p w14:paraId="2BCC211C"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Trusolino, M., &amp; Ships, D. (2023). Comedy’s double killjoy: Workers’ DIY strategies to address harassment and precarity in the comedy industry. </w:t>
      </w:r>
      <w:r w:rsidRPr="00CE0919">
        <w:rPr>
          <w:rFonts w:ascii="Times New Roman" w:hAnsi="Times New Roman" w:cs="Times New Roman"/>
          <w:i/>
          <w:iCs/>
          <w:sz w:val="24"/>
          <w:szCs w:val="24"/>
        </w:rPr>
        <w:t>Feminist Media Studies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24</w:t>
      </w:r>
      <w:r w:rsidRPr="00CE0919">
        <w:rPr>
          <w:rFonts w:ascii="Times New Roman" w:hAnsi="Times New Roman" w:cs="Times New Roman"/>
          <w:sz w:val="24"/>
          <w:szCs w:val="24"/>
        </w:rPr>
        <w:t>(5), 1143–1155. https://doi.org/10.1080/14680777.2023.2229055</w:t>
      </w:r>
    </w:p>
    <w:p w14:paraId="511F093C"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Vincent, C., &amp; Goodwin, K. (2023, January 31). Pay, safety and welfare: How the new Centre for Arts and Entertainment Workplaces can strengthen the arts sector. </w:t>
      </w:r>
      <w:r w:rsidRPr="00CE0919">
        <w:rPr>
          <w:rFonts w:ascii="Times New Roman" w:hAnsi="Times New Roman" w:cs="Times New Roman"/>
          <w:i/>
          <w:iCs/>
          <w:sz w:val="24"/>
          <w:szCs w:val="24"/>
        </w:rPr>
        <w:t>The Conversation</w:t>
      </w:r>
      <w:r w:rsidRPr="00CE0919">
        <w:rPr>
          <w:rFonts w:ascii="Times New Roman" w:hAnsi="Times New Roman" w:cs="Times New Roman"/>
          <w:sz w:val="24"/>
          <w:szCs w:val="24"/>
        </w:rPr>
        <w:t>. http://theconversation.com/pay-safety-and-welfare-how-the-new-centre-for-arts-and-entertainment-workplaces-can-strengthen-the-arts-sector-198859</w:t>
      </w:r>
    </w:p>
    <w:p w14:paraId="2EB22960"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Wilkes, M., Rebecca Florisson, &amp; Heather Carey. (2020). </w:t>
      </w:r>
      <w:r w:rsidRPr="00CE0919">
        <w:rPr>
          <w:rFonts w:ascii="Times New Roman" w:hAnsi="Times New Roman" w:cs="Times New Roman"/>
          <w:i/>
          <w:iCs/>
          <w:sz w:val="24"/>
          <w:szCs w:val="24"/>
        </w:rPr>
        <w:t>The Looking Glass: Mental health in the UK film, TV and cinema industry</w:t>
      </w:r>
      <w:r w:rsidRPr="00CE0919">
        <w:rPr>
          <w:rFonts w:ascii="Times New Roman" w:hAnsi="Times New Roman" w:cs="Times New Roman"/>
          <w:sz w:val="24"/>
          <w:szCs w:val="24"/>
        </w:rPr>
        <w:t>. The Film and TV Charity. https://filmtvcharity.org.uk/wp-content/uploads/2020/02/The-Looking-Glass-Final-Report-Final.pdf</w:t>
      </w:r>
    </w:p>
    <w:p w14:paraId="03EA14E8"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Wise, S., &amp; Stanley, L. (1993). </w:t>
      </w:r>
      <w:r w:rsidRPr="00CE0919">
        <w:rPr>
          <w:rFonts w:ascii="Times New Roman" w:hAnsi="Times New Roman" w:cs="Times New Roman"/>
          <w:i/>
          <w:iCs/>
          <w:sz w:val="24"/>
          <w:szCs w:val="24"/>
        </w:rPr>
        <w:t>Breaking Out Again: Feminist Ontology and Epistemology</w:t>
      </w:r>
      <w:r w:rsidRPr="00CE0919">
        <w:rPr>
          <w:rFonts w:ascii="Times New Roman" w:hAnsi="Times New Roman" w:cs="Times New Roman"/>
          <w:sz w:val="24"/>
          <w:szCs w:val="24"/>
        </w:rPr>
        <w:t xml:space="preserve"> (2 edition). Routledge.</w:t>
      </w:r>
    </w:p>
    <w:p w14:paraId="4630B144"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Zarkov, D., &amp; Davis, K. (2018). Ambiguities and dilemmas around #MeToo: #ForHow Long and #WhereTo? </w:t>
      </w:r>
      <w:r w:rsidRPr="00CE0919">
        <w:rPr>
          <w:rFonts w:ascii="Times New Roman" w:hAnsi="Times New Roman" w:cs="Times New Roman"/>
          <w:i/>
          <w:iCs/>
          <w:sz w:val="24"/>
          <w:szCs w:val="24"/>
        </w:rPr>
        <w:t>European Journal of Women’s Studies</w:t>
      </w:r>
      <w:r w:rsidRPr="00CE0919">
        <w:rPr>
          <w:rFonts w:ascii="Times New Roman" w:hAnsi="Times New Roman" w:cs="Times New Roman"/>
          <w:sz w:val="24"/>
          <w:szCs w:val="24"/>
        </w:rPr>
        <w:t xml:space="preserve">, </w:t>
      </w:r>
      <w:r w:rsidRPr="00CE0919">
        <w:rPr>
          <w:rFonts w:ascii="Times New Roman" w:hAnsi="Times New Roman" w:cs="Times New Roman"/>
          <w:i/>
          <w:iCs/>
          <w:sz w:val="24"/>
          <w:szCs w:val="24"/>
        </w:rPr>
        <w:t>25</w:t>
      </w:r>
      <w:r w:rsidRPr="00CE0919">
        <w:rPr>
          <w:rFonts w:ascii="Times New Roman" w:hAnsi="Times New Roman" w:cs="Times New Roman"/>
          <w:sz w:val="24"/>
          <w:szCs w:val="24"/>
        </w:rPr>
        <w:t>(1), 3–9. https://doi.org/10.1177/1350506817749436</w:t>
      </w:r>
    </w:p>
    <w:p w14:paraId="550D6541" w14:textId="77777777" w:rsidR="00DD7E79" w:rsidRPr="00CE0919" w:rsidRDefault="00DD7E79" w:rsidP="00DD7E79">
      <w:pPr>
        <w:pStyle w:val="Bibliography"/>
        <w:rPr>
          <w:rFonts w:ascii="Times New Roman" w:hAnsi="Times New Roman" w:cs="Times New Roman"/>
          <w:sz w:val="24"/>
          <w:szCs w:val="24"/>
        </w:rPr>
      </w:pPr>
      <w:r w:rsidRPr="00CE0919">
        <w:rPr>
          <w:rFonts w:ascii="Times New Roman" w:hAnsi="Times New Roman" w:cs="Times New Roman"/>
          <w:sz w:val="24"/>
          <w:szCs w:val="24"/>
        </w:rPr>
        <w:t xml:space="preserve">Zippel, K. S. (2006). </w:t>
      </w:r>
      <w:r w:rsidRPr="00CE0919">
        <w:rPr>
          <w:rFonts w:ascii="Times New Roman" w:hAnsi="Times New Roman" w:cs="Times New Roman"/>
          <w:i/>
          <w:iCs/>
          <w:sz w:val="24"/>
          <w:szCs w:val="24"/>
        </w:rPr>
        <w:t>The Politics of Sexual Harassment: A Comparative Study of the United States, the European Union, and Germany</w:t>
      </w:r>
      <w:r w:rsidRPr="00CE0919">
        <w:rPr>
          <w:rFonts w:ascii="Times New Roman" w:hAnsi="Times New Roman" w:cs="Times New Roman"/>
          <w:sz w:val="24"/>
          <w:szCs w:val="24"/>
        </w:rPr>
        <w:t>. Cambridge University Press.</w:t>
      </w:r>
    </w:p>
    <w:p w14:paraId="0F46492A" w14:textId="52FA9A00" w:rsidR="005F3257" w:rsidRPr="00CE0919" w:rsidRDefault="003760E4" w:rsidP="00174C3B">
      <w:pPr>
        <w:spacing w:line="480" w:lineRule="auto"/>
        <w:rPr>
          <w:rFonts w:ascii="Times New Roman" w:hAnsi="Times New Roman" w:cs="Times New Roman"/>
          <w:sz w:val="24"/>
          <w:szCs w:val="24"/>
        </w:rPr>
      </w:pPr>
      <w:r w:rsidRPr="00CE0919">
        <w:rPr>
          <w:rFonts w:ascii="Times New Roman" w:hAnsi="Times New Roman" w:cs="Times New Roman"/>
          <w:sz w:val="24"/>
          <w:szCs w:val="24"/>
        </w:rPr>
        <w:fldChar w:fldCharType="end"/>
      </w:r>
    </w:p>
    <w:sectPr w:rsidR="005F3257" w:rsidRPr="00CE09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4DD1" w14:textId="77777777" w:rsidR="00860D37" w:rsidRDefault="00860D37" w:rsidP="005F3257">
      <w:pPr>
        <w:spacing w:after="0" w:line="240" w:lineRule="auto"/>
      </w:pPr>
      <w:r>
        <w:separator/>
      </w:r>
    </w:p>
  </w:endnote>
  <w:endnote w:type="continuationSeparator" w:id="0">
    <w:p w14:paraId="3AE8FF55" w14:textId="77777777" w:rsidR="00860D37" w:rsidRDefault="00860D37" w:rsidP="005F3257">
      <w:pPr>
        <w:spacing w:after="0" w:line="240" w:lineRule="auto"/>
      </w:pPr>
      <w:r>
        <w:continuationSeparator/>
      </w:r>
    </w:p>
  </w:endnote>
  <w:endnote w:id="1">
    <w:p w14:paraId="38FD8354" w14:textId="6C1DB1B7" w:rsidR="00E61FDC" w:rsidRPr="00E61FDC" w:rsidRDefault="00E61FDC">
      <w:pPr>
        <w:pStyle w:val="EndnoteText"/>
      </w:pPr>
      <w:r>
        <w:rPr>
          <w:rStyle w:val="EndnoteReference"/>
        </w:rPr>
        <w:endnoteRef/>
      </w:r>
      <w:r>
        <w:t xml:space="preserve"> I use these terms in line with the UK’s Equality Act, where ‘employees’ refers to ‘</w:t>
      </w:r>
      <w:r w:rsidRPr="00E61FDC">
        <w:t>those who have a contract of employment</w:t>
      </w:r>
      <w:r>
        <w:t>’ and ‘workers’ as ‘</w:t>
      </w:r>
      <w:r w:rsidRPr="00E61FDC">
        <w:t>those who contract to do the work personally</w:t>
      </w:r>
      <w:r>
        <w:t xml:space="preserve">’, which includes some freelancers </w:t>
      </w:r>
      <w:r>
        <w:fldChar w:fldCharType="begin"/>
      </w:r>
      <w:r w:rsidR="00E37BE4">
        <w:instrText xml:space="preserve"> ADDIN ZOTERO_ITEM CSL_CITATION {"citationID":"v6UKjalx","properties":{"formattedCitation":"(Equality and Human Rights Commission, 2024)","plainCitation":"(Equality and Human Rights Commission, 2024)","noteIndex":1},"citationItems":[{"id":15878,"uris":["http://zotero.org/users/57620/items/TD2ZIZW7"],"itemData":{"id":15878,"type":"webpage","title":"Sexual harassment and harassment at work: technical guidance","URL":"https://www.equalityhumanrights.com/guidance/sexual-harassment-and-harassment-work-technical-guidance","author":[{"family":"Equality and Human Rights Commission","given":""}],"accessed":{"date-parts":[["2024",9,26]]},"issued":{"date-parts":[["2024"]]}}}],"schema":"https://github.com/citation-style-language/schema/raw/master/csl-citation.json"} </w:instrText>
      </w:r>
      <w:r>
        <w:fldChar w:fldCharType="separate"/>
      </w:r>
      <w:r w:rsidR="00E37BE4" w:rsidRPr="00E37BE4">
        <w:rPr>
          <w:rFonts w:ascii="Aptos" w:hAnsi="Aptos"/>
        </w:rPr>
        <w:t>(Equality and Human Rights Commission, 2024)</w:t>
      </w:r>
      <w:r>
        <w:fldChar w:fldCharType="end"/>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17E7" w14:textId="77777777" w:rsidR="00860D37" w:rsidRDefault="00860D37" w:rsidP="005F3257">
      <w:pPr>
        <w:spacing w:after="0" w:line="240" w:lineRule="auto"/>
      </w:pPr>
      <w:r>
        <w:separator/>
      </w:r>
    </w:p>
  </w:footnote>
  <w:footnote w:type="continuationSeparator" w:id="0">
    <w:p w14:paraId="11A63FBD" w14:textId="77777777" w:rsidR="00860D37" w:rsidRDefault="00860D37" w:rsidP="005F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4"/>
    <w:multiLevelType w:val="hybridMultilevel"/>
    <w:tmpl w:val="9DB47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64C23"/>
    <w:multiLevelType w:val="hybridMultilevel"/>
    <w:tmpl w:val="34FABADC"/>
    <w:lvl w:ilvl="0" w:tplc="191E0182">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42648"/>
    <w:multiLevelType w:val="hybridMultilevel"/>
    <w:tmpl w:val="E1704466"/>
    <w:lvl w:ilvl="0" w:tplc="685AAD9A">
      <w:start w:val="1"/>
      <w:numFmt w:val="bullet"/>
      <w:lvlText w:val=""/>
      <w:lvlJc w:val="left"/>
      <w:pPr>
        <w:ind w:left="1440" w:hanging="360"/>
      </w:pPr>
      <w:rPr>
        <w:rFonts w:ascii="Symbol" w:hAnsi="Symbol"/>
      </w:rPr>
    </w:lvl>
    <w:lvl w:ilvl="1" w:tplc="20DC0320">
      <w:start w:val="1"/>
      <w:numFmt w:val="bullet"/>
      <w:lvlText w:val=""/>
      <w:lvlJc w:val="left"/>
      <w:pPr>
        <w:ind w:left="2160" w:hanging="360"/>
      </w:pPr>
      <w:rPr>
        <w:rFonts w:ascii="Symbol" w:hAnsi="Symbol"/>
      </w:rPr>
    </w:lvl>
    <w:lvl w:ilvl="2" w:tplc="353E053A">
      <w:start w:val="1"/>
      <w:numFmt w:val="bullet"/>
      <w:lvlText w:val=""/>
      <w:lvlJc w:val="left"/>
      <w:pPr>
        <w:ind w:left="2160" w:hanging="360"/>
      </w:pPr>
      <w:rPr>
        <w:rFonts w:ascii="Symbol" w:hAnsi="Symbol"/>
      </w:rPr>
    </w:lvl>
    <w:lvl w:ilvl="3" w:tplc="D1CE652E">
      <w:start w:val="1"/>
      <w:numFmt w:val="bullet"/>
      <w:lvlText w:val=""/>
      <w:lvlJc w:val="left"/>
      <w:pPr>
        <w:ind w:left="2160" w:hanging="360"/>
      </w:pPr>
      <w:rPr>
        <w:rFonts w:ascii="Symbol" w:hAnsi="Symbol"/>
      </w:rPr>
    </w:lvl>
    <w:lvl w:ilvl="4" w:tplc="F8160960">
      <w:start w:val="1"/>
      <w:numFmt w:val="bullet"/>
      <w:lvlText w:val=""/>
      <w:lvlJc w:val="left"/>
      <w:pPr>
        <w:ind w:left="2160" w:hanging="360"/>
      </w:pPr>
      <w:rPr>
        <w:rFonts w:ascii="Symbol" w:hAnsi="Symbol"/>
      </w:rPr>
    </w:lvl>
    <w:lvl w:ilvl="5" w:tplc="05CCB722">
      <w:start w:val="1"/>
      <w:numFmt w:val="bullet"/>
      <w:lvlText w:val=""/>
      <w:lvlJc w:val="left"/>
      <w:pPr>
        <w:ind w:left="2160" w:hanging="360"/>
      </w:pPr>
      <w:rPr>
        <w:rFonts w:ascii="Symbol" w:hAnsi="Symbol"/>
      </w:rPr>
    </w:lvl>
    <w:lvl w:ilvl="6" w:tplc="062E73C0">
      <w:start w:val="1"/>
      <w:numFmt w:val="bullet"/>
      <w:lvlText w:val=""/>
      <w:lvlJc w:val="left"/>
      <w:pPr>
        <w:ind w:left="2160" w:hanging="360"/>
      </w:pPr>
      <w:rPr>
        <w:rFonts w:ascii="Symbol" w:hAnsi="Symbol"/>
      </w:rPr>
    </w:lvl>
    <w:lvl w:ilvl="7" w:tplc="EEF8604A">
      <w:start w:val="1"/>
      <w:numFmt w:val="bullet"/>
      <w:lvlText w:val=""/>
      <w:lvlJc w:val="left"/>
      <w:pPr>
        <w:ind w:left="2160" w:hanging="360"/>
      </w:pPr>
      <w:rPr>
        <w:rFonts w:ascii="Symbol" w:hAnsi="Symbol"/>
      </w:rPr>
    </w:lvl>
    <w:lvl w:ilvl="8" w:tplc="687CEFB6">
      <w:start w:val="1"/>
      <w:numFmt w:val="bullet"/>
      <w:lvlText w:val=""/>
      <w:lvlJc w:val="left"/>
      <w:pPr>
        <w:ind w:left="2160" w:hanging="360"/>
      </w:pPr>
      <w:rPr>
        <w:rFonts w:ascii="Symbol" w:hAnsi="Symbol"/>
      </w:rPr>
    </w:lvl>
  </w:abstractNum>
  <w:abstractNum w:abstractNumId="3" w15:restartNumberingAfterBreak="0">
    <w:nsid w:val="249D55FC"/>
    <w:multiLevelType w:val="hybridMultilevel"/>
    <w:tmpl w:val="F2AAF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B6778"/>
    <w:multiLevelType w:val="hybridMultilevel"/>
    <w:tmpl w:val="8AB00280"/>
    <w:lvl w:ilvl="0" w:tplc="68786264">
      <w:start w:val="1"/>
      <w:numFmt w:val="bullet"/>
      <w:lvlText w:val=""/>
      <w:lvlJc w:val="left"/>
      <w:pPr>
        <w:tabs>
          <w:tab w:val="num" w:pos="720"/>
        </w:tabs>
        <w:ind w:left="720" w:hanging="360"/>
      </w:pPr>
      <w:rPr>
        <w:rFonts w:ascii="Symbol" w:hAnsi="Symbol" w:hint="default"/>
      </w:rPr>
    </w:lvl>
    <w:lvl w:ilvl="1" w:tplc="16FE6DF8" w:tentative="1">
      <w:start w:val="1"/>
      <w:numFmt w:val="bullet"/>
      <w:lvlText w:val=""/>
      <w:lvlJc w:val="left"/>
      <w:pPr>
        <w:tabs>
          <w:tab w:val="num" w:pos="1440"/>
        </w:tabs>
        <w:ind w:left="1440" w:hanging="360"/>
      </w:pPr>
      <w:rPr>
        <w:rFonts w:ascii="Symbol" w:hAnsi="Symbol" w:hint="default"/>
      </w:rPr>
    </w:lvl>
    <w:lvl w:ilvl="2" w:tplc="39AA839E" w:tentative="1">
      <w:start w:val="1"/>
      <w:numFmt w:val="bullet"/>
      <w:lvlText w:val=""/>
      <w:lvlJc w:val="left"/>
      <w:pPr>
        <w:tabs>
          <w:tab w:val="num" w:pos="2160"/>
        </w:tabs>
        <w:ind w:left="2160" w:hanging="360"/>
      </w:pPr>
      <w:rPr>
        <w:rFonts w:ascii="Symbol" w:hAnsi="Symbol" w:hint="default"/>
      </w:rPr>
    </w:lvl>
    <w:lvl w:ilvl="3" w:tplc="DFC64252" w:tentative="1">
      <w:start w:val="1"/>
      <w:numFmt w:val="bullet"/>
      <w:lvlText w:val=""/>
      <w:lvlJc w:val="left"/>
      <w:pPr>
        <w:tabs>
          <w:tab w:val="num" w:pos="2880"/>
        </w:tabs>
        <w:ind w:left="2880" w:hanging="360"/>
      </w:pPr>
      <w:rPr>
        <w:rFonts w:ascii="Symbol" w:hAnsi="Symbol" w:hint="default"/>
      </w:rPr>
    </w:lvl>
    <w:lvl w:ilvl="4" w:tplc="AE964210" w:tentative="1">
      <w:start w:val="1"/>
      <w:numFmt w:val="bullet"/>
      <w:lvlText w:val=""/>
      <w:lvlJc w:val="left"/>
      <w:pPr>
        <w:tabs>
          <w:tab w:val="num" w:pos="3600"/>
        </w:tabs>
        <w:ind w:left="3600" w:hanging="360"/>
      </w:pPr>
      <w:rPr>
        <w:rFonts w:ascii="Symbol" w:hAnsi="Symbol" w:hint="default"/>
      </w:rPr>
    </w:lvl>
    <w:lvl w:ilvl="5" w:tplc="CCE61A08" w:tentative="1">
      <w:start w:val="1"/>
      <w:numFmt w:val="bullet"/>
      <w:lvlText w:val=""/>
      <w:lvlJc w:val="left"/>
      <w:pPr>
        <w:tabs>
          <w:tab w:val="num" w:pos="4320"/>
        </w:tabs>
        <w:ind w:left="4320" w:hanging="360"/>
      </w:pPr>
      <w:rPr>
        <w:rFonts w:ascii="Symbol" w:hAnsi="Symbol" w:hint="default"/>
      </w:rPr>
    </w:lvl>
    <w:lvl w:ilvl="6" w:tplc="27B46B94" w:tentative="1">
      <w:start w:val="1"/>
      <w:numFmt w:val="bullet"/>
      <w:lvlText w:val=""/>
      <w:lvlJc w:val="left"/>
      <w:pPr>
        <w:tabs>
          <w:tab w:val="num" w:pos="5040"/>
        </w:tabs>
        <w:ind w:left="5040" w:hanging="360"/>
      </w:pPr>
      <w:rPr>
        <w:rFonts w:ascii="Symbol" w:hAnsi="Symbol" w:hint="default"/>
      </w:rPr>
    </w:lvl>
    <w:lvl w:ilvl="7" w:tplc="7362F154" w:tentative="1">
      <w:start w:val="1"/>
      <w:numFmt w:val="bullet"/>
      <w:lvlText w:val=""/>
      <w:lvlJc w:val="left"/>
      <w:pPr>
        <w:tabs>
          <w:tab w:val="num" w:pos="5760"/>
        </w:tabs>
        <w:ind w:left="5760" w:hanging="360"/>
      </w:pPr>
      <w:rPr>
        <w:rFonts w:ascii="Symbol" w:hAnsi="Symbol" w:hint="default"/>
      </w:rPr>
    </w:lvl>
    <w:lvl w:ilvl="8" w:tplc="EA763A5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470C5C"/>
    <w:multiLevelType w:val="hybridMultilevel"/>
    <w:tmpl w:val="9676CD5E"/>
    <w:lvl w:ilvl="0" w:tplc="218EB0DC">
      <w:start w:val="1"/>
      <w:numFmt w:val="bullet"/>
      <w:lvlText w:val="•"/>
      <w:lvlJc w:val="left"/>
      <w:pPr>
        <w:tabs>
          <w:tab w:val="num" w:pos="720"/>
        </w:tabs>
        <w:ind w:left="720" w:hanging="360"/>
      </w:pPr>
      <w:rPr>
        <w:rFonts w:ascii="Times New Roman" w:hAnsi="Times New Roman" w:hint="default"/>
      </w:rPr>
    </w:lvl>
    <w:lvl w:ilvl="1" w:tplc="61E0670C" w:tentative="1">
      <w:start w:val="1"/>
      <w:numFmt w:val="bullet"/>
      <w:lvlText w:val="•"/>
      <w:lvlJc w:val="left"/>
      <w:pPr>
        <w:tabs>
          <w:tab w:val="num" w:pos="1440"/>
        </w:tabs>
        <w:ind w:left="1440" w:hanging="360"/>
      </w:pPr>
      <w:rPr>
        <w:rFonts w:ascii="Times New Roman" w:hAnsi="Times New Roman" w:hint="default"/>
      </w:rPr>
    </w:lvl>
    <w:lvl w:ilvl="2" w:tplc="BA42F8F8" w:tentative="1">
      <w:start w:val="1"/>
      <w:numFmt w:val="bullet"/>
      <w:lvlText w:val="•"/>
      <w:lvlJc w:val="left"/>
      <w:pPr>
        <w:tabs>
          <w:tab w:val="num" w:pos="2160"/>
        </w:tabs>
        <w:ind w:left="2160" w:hanging="360"/>
      </w:pPr>
      <w:rPr>
        <w:rFonts w:ascii="Times New Roman" w:hAnsi="Times New Roman" w:hint="default"/>
      </w:rPr>
    </w:lvl>
    <w:lvl w:ilvl="3" w:tplc="C2EC7BFC" w:tentative="1">
      <w:start w:val="1"/>
      <w:numFmt w:val="bullet"/>
      <w:lvlText w:val="•"/>
      <w:lvlJc w:val="left"/>
      <w:pPr>
        <w:tabs>
          <w:tab w:val="num" w:pos="2880"/>
        </w:tabs>
        <w:ind w:left="2880" w:hanging="360"/>
      </w:pPr>
      <w:rPr>
        <w:rFonts w:ascii="Times New Roman" w:hAnsi="Times New Roman" w:hint="default"/>
      </w:rPr>
    </w:lvl>
    <w:lvl w:ilvl="4" w:tplc="1158DBEC" w:tentative="1">
      <w:start w:val="1"/>
      <w:numFmt w:val="bullet"/>
      <w:lvlText w:val="•"/>
      <w:lvlJc w:val="left"/>
      <w:pPr>
        <w:tabs>
          <w:tab w:val="num" w:pos="3600"/>
        </w:tabs>
        <w:ind w:left="3600" w:hanging="360"/>
      </w:pPr>
      <w:rPr>
        <w:rFonts w:ascii="Times New Roman" w:hAnsi="Times New Roman" w:hint="default"/>
      </w:rPr>
    </w:lvl>
    <w:lvl w:ilvl="5" w:tplc="724A10AE" w:tentative="1">
      <w:start w:val="1"/>
      <w:numFmt w:val="bullet"/>
      <w:lvlText w:val="•"/>
      <w:lvlJc w:val="left"/>
      <w:pPr>
        <w:tabs>
          <w:tab w:val="num" w:pos="4320"/>
        </w:tabs>
        <w:ind w:left="4320" w:hanging="360"/>
      </w:pPr>
      <w:rPr>
        <w:rFonts w:ascii="Times New Roman" w:hAnsi="Times New Roman" w:hint="default"/>
      </w:rPr>
    </w:lvl>
    <w:lvl w:ilvl="6" w:tplc="20D0180E" w:tentative="1">
      <w:start w:val="1"/>
      <w:numFmt w:val="bullet"/>
      <w:lvlText w:val="•"/>
      <w:lvlJc w:val="left"/>
      <w:pPr>
        <w:tabs>
          <w:tab w:val="num" w:pos="5040"/>
        </w:tabs>
        <w:ind w:left="5040" w:hanging="360"/>
      </w:pPr>
      <w:rPr>
        <w:rFonts w:ascii="Times New Roman" w:hAnsi="Times New Roman" w:hint="default"/>
      </w:rPr>
    </w:lvl>
    <w:lvl w:ilvl="7" w:tplc="42ECA61C" w:tentative="1">
      <w:start w:val="1"/>
      <w:numFmt w:val="bullet"/>
      <w:lvlText w:val="•"/>
      <w:lvlJc w:val="left"/>
      <w:pPr>
        <w:tabs>
          <w:tab w:val="num" w:pos="5760"/>
        </w:tabs>
        <w:ind w:left="5760" w:hanging="360"/>
      </w:pPr>
      <w:rPr>
        <w:rFonts w:ascii="Times New Roman" w:hAnsi="Times New Roman" w:hint="default"/>
      </w:rPr>
    </w:lvl>
    <w:lvl w:ilvl="8" w:tplc="27EE4F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102F6B"/>
    <w:multiLevelType w:val="hybridMultilevel"/>
    <w:tmpl w:val="9FCCE6BC"/>
    <w:lvl w:ilvl="0" w:tplc="6688CF54">
      <w:start w:val="1"/>
      <w:numFmt w:val="bullet"/>
      <w:lvlText w:val="•"/>
      <w:lvlJc w:val="left"/>
      <w:pPr>
        <w:tabs>
          <w:tab w:val="num" w:pos="720"/>
        </w:tabs>
        <w:ind w:left="720" w:hanging="360"/>
      </w:pPr>
      <w:rPr>
        <w:rFonts w:ascii="Times New Roman" w:hAnsi="Times New Roman" w:hint="default"/>
      </w:rPr>
    </w:lvl>
    <w:lvl w:ilvl="1" w:tplc="7DFA50CA" w:tentative="1">
      <w:start w:val="1"/>
      <w:numFmt w:val="bullet"/>
      <w:lvlText w:val="•"/>
      <w:lvlJc w:val="left"/>
      <w:pPr>
        <w:tabs>
          <w:tab w:val="num" w:pos="1440"/>
        </w:tabs>
        <w:ind w:left="1440" w:hanging="360"/>
      </w:pPr>
      <w:rPr>
        <w:rFonts w:ascii="Times New Roman" w:hAnsi="Times New Roman" w:hint="default"/>
      </w:rPr>
    </w:lvl>
    <w:lvl w:ilvl="2" w:tplc="D1B24F02" w:tentative="1">
      <w:start w:val="1"/>
      <w:numFmt w:val="bullet"/>
      <w:lvlText w:val="•"/>
      <w:lvlJc w:val="left"/>
      <w:pPr>
        <w:tabs>
          <w:tab w:val="num" w:pos="2160"/>
        </w:tabs>
        <w:ind w:left="2160" w:hanging="360"/>
      </w:pPr>
      <w:rPr>
        <w:rFonts w:ascii="Times New Roman" w:hAnsi="Times New Roman" w:hint="default"/>
      </w:rPr>
    </w:lvl>
    <w:lvl w:ilvl="3" w:tplc="77764E0C" w:tentative="1">
      <w:start w:val="1"/>
      <w:numFmt w:val="bullet"/>
      <w:lvlText w:val="•"/>
      <w:lvlJc w:val="left"/>
      <w:pPr>
        <w:tabs>
          <w:tab w:val="num" w:pos="2880"/>
        </w:tabs>
        <w:ind w:left="2880" w:hanging="360"/>
      </w:pPr>
      <w:rPr>
        <w:rFonts w:ascii="Times New Roman" w:hAnsi="Times New Roman" w:hint="default"/>
      </w:rPr>
    </w:lvl>
    <w:lvl w:ilvl="4" w:tplc="9ACAA336" w:tentative="1">
      <w:start w:val="1"/>
      <w:numFmt w:val="bullet"/>
      <w:lvlText w:val="•"/>
      <w:lvlJc w:val="left"/>
      <w:pPr>
        <w:tabs>
          <w:tab w:val="num" w:pos="3600"/>
        </w:tabs>
        <w:ind w:left="3600" w:hanging="360"/>
      </w:pPr>
      <w:rPr>
        <w:rFonts w:ascii="Times New Roman" w:hAnsi="Times New Roman" w:hint="default"/>
      </w:rPr>
    </w:lvl>
    <w:lvl w:ilvl="5" w:tplc="C44EA1A6" w:tentative="1">
      <w:start w:val="1"/>
      <w:numFmt w:val="bullet"/>
      <w:lvlText w:val="•"/>
      <w:lvlJc w:val="left"/>
      <w:pPr>
        <w:tabs>
          <w:tab w:val="num" w:pos="4320"/>
        </w:tabs>
        <w:ind w:left="4320" w:hanging="360"/>
      </w:pPr>
      <w:rPr>
        <w:rFonts w:ascii="Times New Roman" w:hAnsi="Times New Roman" w:hint="default"/>
      </w:rPr>
    </w:lvl>
    <w:lvl w:ilvl="6" w:tplc="0BE0CE4A" w:tentative="1">
      <w:start w:val="1"/>
      <w:numFmt w:val="bullet"/>
      <w:lvlText w:val="•"/>
      <w:lvlJc w:val="left"/>
      <w:pPr>
        <w:tabs>
          <w:tab w:val="num" w:pos="5040"/>
        </w:tabs>
        <w:ind w:left="5040" w:hanging="360"/>
      </w:pPr>
      <w:rPr>
        <w:rFonts w:ascii="Times New Roman" w:hAnsi="Times New Roman" w:hint="default"/>
      </w:rPr>
    </w:lvl>
    <w:lvl w:ilvl="7" w:tplc="8022300A" w:tentative="1">
      <w:start w:val="1"/>
      <w:numFmt w:val="bullet"/>
      <w:lvlText w:val="•"/>
      <w:lvlJc w:val="left"/>
      <w:pPr>
        <w:tabs>
          <w:tab w:val="num" w:pos="5760"/>
        </w:tabs>
        <w:ind w:left="5760" w:hanging="360"/>
      </w:pPr>
      <w:rPr>
        <w:rFonts w:ascii="Times New Roman" w:hAnsi="Times New Roman" w:hint="default"/>
      </w:rPr>
    </w:lvl>
    <w:lvl w:ilvl="8" w:tplc="5F4E88E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06F23"/>
    <w:multiLevelType w:val="hybridMultilevel"/>
    <w:tmpl w:val="B1BE587C"/>
    <w:lvl w:ilvl="0" w:tplc="BC78EC1C">
      <w:start w:val="3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79F1"/>
    <w:multiLevelType w:val="hybridMultilevel"/>
    <w:tmpl w:val="BA7A8F70"/>
    <w:lvl w:ilvl="0" w:tplc="5AC0FC14">
      <w:start w:val="1"/>
      <w:numFmt w:val="bullet"/>
      <w:lvlText w:val=""/>
      <w:lvlJc w:val="left"/>
      <w:pPr>
        <w:ind w:left="1380" w:hanging="360"/>
      </w:pPr>
      <w:rPr>
        <w:rFonts w:ascii="Symbol" w:hAnsi="Symbol"/>
      </w:rPr>
    </w:lvl>
    <w:lvl w:ilvl="1" w:tplc="4628EE28">
      <w:start w:val="1"/>
      <w:numFmt w:val="bullet"/>
      <w:lvlText w:val=""/>
      <w:lvlJc w:val="left"/>
      <w:pPr>
        <w:ind w:left="1380" w:hanging="360"/>
      </w:pPr>
      <w:rPr>
        <w:rFonts w:ascii="Symbol" w:hAnsi="Symbol"/>
      </w:rPr>
    </w:lvl>
    <w:lvl w:ilvl="2" w:tplc="2146C37E">
      <w:start w:val="1"/>
      <w:numFmt w:val="bullet"/>
      <w:lvlText w:val=""/>
      <w:lvlJc w:val="left"/>
      <w:pPr>
        <w:ind w:left="1380" w:hanging="360"/>
      </w:pPr>
      <w:rPr>
        <w:rFonts w:ascii="Symbol" w:hAnsi="Symbol"/>
      </w:rPr>
    </w:lvl>
    <w:lvl w:ilvl="3" w:tplc="5634A28C">
      <w:start w:val="1"/>
      <w:numFmt w:val="bullet"/>
      <w:lvlText w:val=""/>
      <w:lvlJc w:val="left"/>
      <w:pPr>
        <w:ind w:left="1380" w:hanging="360"/>
      </w:pPr>
      <w:rPr>
        <w:rFonts w:ascii="Symbol" w:hAnsi="Symbol"/>
      </w:rPr>
    </w:lvl>
    <w:lvl w:ilvl="4" w:tplc="5676872A">
      <w:start w:val="1"/>
      <w:numFmt w:val="bullet"/>
      <w:lvlText w:val=""/>
      <w:lvlJc w:val="left"/>
      <w:pPr>
        <w:ind w:left="1380" w:hanging="360"/>
      </w:pPr>
      <w:rPr>
        <w:rFonts w:ascii="Symbol" w:hAnsi="Symbol"/>
      </w:rPr>
    </w:lvl>
    <w:lvl w:ilvl="5" w:tplc="C338BD4C">
      <w:start w:val="1"/>
      <w:numFmt w:val="bullet"/>
      <w:lvlText w:val=""/>
      <w:lvlJc w:val="left"/>
      <w:pPr>
        <w:ind w:left="1380" w:hanging="360"/>
      </w:pPr>
      <w:rPr>
        <w:rFonts w:ascii="Symbol" w:hAnsi="Symbol"/>
      </w:rPr>
    </w:lvl>
    <w:lvl w:ilvl="6" w:tplc="9682923A">
      <w:start w:val="1"/>
      <w:numFmt w:val="bullet"/>
      <w:lvlText w:val=""/>
      <w:lvlJc w:val="left"/>
      <w:pPr>
        <w:ind w:left="1380" w:hanging="360"/>
      </w:pPr>
      <w:rPr>
        <w:rFonts w:ascii="Symbol" w:hAnsi="Symbol"/>
      </w:rPr>
    </w:lvl>
    <w:lvl w:ilvl="7" w:tplc="5016E6B4">
      <w:start w:val="1"/>
      <w:numFmt w:val="bullet"/>
      <w:lvlText w:val=""/>
      <w:lvlJc w:val="left"/>
      <w:pPr>
        <w:ind w:left="1380" w:hanging="360"/>
      </w:pPr>
      <w:rPr>
        <w:rFonts w:ascii="Symbol" w:hAnsi="Symbol"/>
      </w:rPr>
    </w:lvl>
    <w:lvl w:ilvl="8" w:tplc="1AE2BE68">
      <w:start w:val="1"/>
      <w:numFmt w:val="bullet"/>
      <w:lvlText w:val=""/>
      <w:lvlJc w:val="left"/>
      <w:pPr>
        <w:ind w:left="1380" w:hanging="360"/>
      </w:pPr>
      <w:rPr>
        <w:rFonts w:ascii="Symbol" w:hAnsi="Symbol"/>
      </w:rPr>
    </w:lvl>
  </w:abstractNum>
  <w:abstractNum w:abstractNumId="9" w15:restartNumberingAfterBreak="0">
    <w:nsid w:val="3B7B0EF3"/>
    <w:multiLevelType w:val="hybridMultilevel"/>
    <w:tmpl w:val="6D1E9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578CE"/>
    <w:multiLevelType w:val="hybridMultilevel"/>
    <w:tmpl w:val="AED0E6CC"/>
    <w:lvl w:ilvl="0" w:tplc="CCAEB906">
      <w:start w:val="1"/>
      <w:numFmt w:val="bullet"/>
      <w:lvlText w:val=""/>
      <w:lvlJc w:val="left"/>
      <w:pPr>
        <w:ind w:left="1440" w:hanging="360"/>
      </w:pPr>
      <w:rPr>
        <w:rFonts w:ascii="Symbol" w:hAnsi="Symbol"/>
      </w:rPr>
    </w:lvl>
    <w:lvl w:ilvl="1" w:tplc="A69070FC">
      <w:start w:val="1"/>
      <w:numFmt w:val="bullet"/>
      <w:lvlText w:val=""/>
      <w:lvlJc w:val="left"/>
      <w:pPr>
        <w:ind w:left="1440" w:hanging="360"/>
      </w:pPr>
      <w:rPr>
        <w:rFonts w:ascii="Symbol" w:hAnsi="Symbol"/>
      </w:rPr>
    </w:lvl>
    <w:lvl w:ilvl="2" w:tplc="E586C15C">
      <w:start w:val="1"/>
      <w:numFmt w:val="bullet"/>
      <w:lvlText w:val=""/>
      <w:lvlJc w:val="left"/>
      <w:pPr>
        <w:ind w:left="1440" w:hanging="360"/>
      </w:pPr>
      <w:rPr>
        <w:rFonts w:ascii="Symbol" w:hAnsi="Symbol"/>
      </w:rPr>
    </w:lvl>
    <w:lvl w:ilvl="3" w:tplc="61244026">
      <w:start w:val="1"/>
      <w:numFmt w:val="bullet"/>
      <w:lvlText w:val=""/>
      <w:lvlJc w:val="left"/>
      <w:pPr>
        <w:ind w:left="1440" w:hanging="360"/>
      </w:pPr>
      <w:rPr>
        <w:rFonts w:ascii="Symbol" w:hAnsi="Symbol"/>
      </w:rPr>
    </w:lvl>
    <w:lvl w:ilvl="4" w:tplc="434E699C">
      <w:start w:val="1"/>
      <w:numFmt w:val="bullet"/>
      <w:lvlText w:val=""/>
      <w:lvlJc w:val="left"/>
      <w:pPr>
        <w:ind w:left="1440" w:hanging="360"/>
      </w:pPr>
      <w:rPr>
        <w:rFonts w:ascii="Symbol" w:hAnsi="Symbol"/>
      </w:rPr>
    </w:lvl>
    <w:lvl w:ilvl="5" w:tplc="F96AF326">
      <w:start w:val="1"/>
      <w:numFmt w:val="bullet"/>
      <w:lvlText w:val=""/>
      <w:lvlJc w:val="left"/>
      <w:pPr>
        <w:ind w:left="1440" w:hanging="360"/>
      </w:pPr>
      <w:rPr>
        <w:rFonts w:ascii="Symbol" w:hAnsi="Symbol"/>
      </w:rPr>
    </w:lvl>
    <w:lvl w:ilvl="6" w:tplc="8CECD858">
      <w:start w:val="1"/>
      <w:numFmt w:val="bullet"/>
      <w:lvlText w:val=""/>
      <w:lvlJc w:val="left"/>
      <w:pPr>
        <w:ind w:left="1440" w:hanging="360"/>
      </w:pPr>
      <w:rPr>
        <w:rFonts w:ascii="Symbol" w:hAnsi="Symbol"/>
      </w:rPr>
    </w:lvl>
    <w:lvl w:ilvl="7" w:tplc="351AAA76">
      <w:start w:val="1"/>
      <w:numFmt w:val="bullet"/>
      <w:lvlText w:val=""/>
      <w:lvlJc w:val="left"/>
      <w:pPr>
        <w:ind w:left="1440" w:hanging="360"/>
      </w:pPr>
      <w:rPr>
        <w:rFonts w:ascii="Symbol" w:hAnsi="Symbol"/>
      </w:rPr>
    </w:lvl>
    <w:lvl w:ilvl="8" w:tplc="EBD8508E">
      <w:start w:val="1"/>
      <w:numFmt w:val="bullet"/>
      <w:lvlText w:val=""/>
      <w:lvlJc w:val="left"/>
      <w:pPr>
        <w:ind w:left="1440" w:hanging="360"/>
      </w:pPr>
      <w:rPr>
        <w:rFonts w:ascii="Symbol" w:hAnsi="Symbol"/>
      </w:rPr>
    </w:lvl>
  </w:abstractNum>
  <w:abstractNum w:abstractNumId="11" w15:restartNumberingAfterBreak="0">
    <w:nsid w:val="5E3262A7"/>
    <w:multiLevelType w:val="multilevel"/>
    <w:tmpl w:val="FE06B8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663007BB"/>
    <w:multiLevelType w:val="hybridMultilevel"/>
    <w:tmpl w:val="CAB2968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025FF7"/>
    <w:multiLevelType w:val="hybridMultilevel"/>
    <w:tmpl w:val="9E58145E"/>
    <w:lvl w:ilvl="0" w:tplc="CD4EA2D8">
      <w:start w:val="1"/>
      <w:numFmt w:val="bullet"/>
      <w:lvlText w:val=""/>
      <w:lvlJc w:val="left"/>
      <w:pPr>
        <w:tabs>
          <w:tab w:val="num" w:pos="720"/>
        </w:tabs>
        <w:ind w:left="720" w:hanging="360"/>
      </w:pPr>
      <w:rPr>
        <w:rFonts w:ascii="Symbol" w:hAnsi="Symbol" w:hint="default"/>
      </w:rPr>
    </w:lvl>
    <w:lvl w:ilvl="1" w:tplc="C080A1D0" w:tentative="1">
      <w:start w:val="1"/>
      <w:numFmt w:val="bullet"/>
      <w:lvlText w:val=""/>
      <w:lvlJc w:val="left"/>
      <w:pPr>
        <w:tabs>
          <w:tab w:val="num" w:pos="1440"/>
        </w:tabs>
        <w:ind w:left="1440" w:hanging="360"/>
      </w:pPr>
      <w:rPr>
        <w:rFonts w:ascii="Symbol" w:hAnsi="Symbol" w:hint="default"/>
      </w:rPr>
    </w:lvl>
    <w:lvl w:ilvl="2" w:tplc="112AD0DE" w:tentative="1">
      <w:start w:val="1"/>
      <w:numFmt w:val="bullet"/>
      <w:lvlText w:val=""/>
      <w:lvlJc w:val="left"/>
      <w:pPr>
        <w:tabs>
          <w:tab w:val="num" w:pos="2160"/>
        </w:tabs>
        <w:ind w:left="2160" w:hanging="360"/>
      </w:pPr>
      <w:rPr>
        <w:rFonts w:ascii="Symbol" w:hAnsi="Symbol" w:hint="default"/>
      </w:rPr>
    </w:lvl>
    <w:lvl w:ilvl="3" w:tplc="6144FF7E" w:tentative="1">
      <w:start w:val="1"/>
      <w:numFmt w:val="bullet"/>
      <w:lvlText w:val=""/>
      <w:lvlJc w:val="left"/>
      <w:pPr>
        <w:tabs>
          <w:tab w:val="num" w:pos="2880"/>
        </w:tabs>
        <w:ind w:left="2880" w:hanging="360"/>
      </w:pPr>
      <w:rPr>
        <w:rFonts w:ascii="Symbol" w:hAnsi="Symbol" w:hint="default"/>
      </w:rPr>
    </w:lvl>
    <w:lvl w:ilvl="4" w:tplc="415E00C0" w:tentative="1">
      <w:start w:val="1"/>
      <w:numFmt w:val="bullet"/>
      <w:lvlText w:val=""/>
      <w:lvlJc w:val="left"/>
      <w:pPr>
        <w:tabs>
          <w:tab w:val="num" w:pos="3600"/>
        </w:tabs>
        <w:ind w:left="3600" w:hanging="360"/>
      </w:pPr>
      <w:rPr>
        <w:rFonts w:ascii="Symbol" w:hAnsi="Symbol" w:hint="default"/>
      </w:rPr>
    </w:lvl>
    <w:lvl w:ilvl="5" w:tplc="3194860A" w:tentative="1">
      <w:start w:val="1"/>
      <w:numFmt w:val="bullet"/>
      <w:lvlText w:val=""/>
      <w:lvlJc w:val="left"/>
      <w:pPr>
        <w:tabs>
          <w:tab w:val="num" w:pos="4320"/>
        </w:tabs>
        <w:ind w:left="4320" w:hanging="360"/>
      </w:pPr>
      <w:rPr>
        <w:rFonts w:ascii="Symbol" w:hAnsi="Symbol" w:hint="default"/>
      </w:rPr>
    </w:lvl>
    <w:lvl w:ilvl="6" w:tplc="BC1C0AF6" w:tentative="1">
      <w:start w:val="1"/>
      <w:numFmt w:val="bullet"/>
      <w:lvlText w:val=""/>
      <w:lvlJc w:val="left"/>
      <w:pPr>
        <w:tabs>
          <w:tab w:val="num" w:pos="5040"/>
        </w:tabs>
        <w:ind w:left="5040" w:hanging="360"/>
      </w:pPr>
      <w:rPr>
        <w:rFonts w:ascii="Symbol" w:hAnsi="Symbol" w:hint="default"/>
      </w:rPr>
    </w:lvl>
    <w:lvl w:ilvl="7" w:tplc="D116CCE0" w:tentative="1">
      <w:start w:val="1"/>
      <w:numFmt w:val="bullet"/>
      <w:lvlText w:val=""/>
      <w:lvlJc w:val="left"/>
      <w:pPr>
        <w:tabs>
          <w:tab w:val="num" w:pos="5760"/>
        </w:tabs>
        <w:ind w:left="5760" w:hanging="360"/>
      </w:pPr>
      <w:rPr>
        <w:rFonts w:ascii="Symbol" w:hAnsi="Symbol" w:hint="default"/>
      </w:rPr>
    </w:lvl>
    <w:lvl w:ilvl="8" w:tplc="389C1336" w:tentative="1">
      <w:start w:val="1"/>
      <w:numFmt w:val="bullet"/>
      <w:lvlText w:val=""/>
      <w:lvlJc w:val="left"/>
      <w:pPr>
        <w:tabs>
          <w:tab w:val="num" w:pos="6480"/>
        </w:tabs>
        <w:ind w:left="6480" w:hanging="360"/>
      </w:pPr>
      <w:rPr>
        <w:rFonts w:ascii="Symbol" w:hAnsi="Symbol" w:hint="default"/>
      </w:rPr>
    </w:lvl>
  </w:abstractNum>
  <w:num w:numId="1" w16cid:durableId="1417173407">
    <w:abstractNumId w:val="0"/>
  </w:num>
  <w:num w:numId="2" w16cid:durableId="1048073045">
    <w:abstractNumId w:val="9"/>
  </w:num>
  <w:num w:numId="3" w16cid:durableId="1259632013">
    <w:abstractNumId w:val="12"/>
  </w:num>
  <w:num w:numId="4" w16cid:durableId="1531260845">
    <w:abstractNumId w:val="11"/>
  </w:num>
  <w:num w:numId="5" w16cid:durableId="1126587203">
    <w:abstractNumId w:val="7"/>
  </w:num>
  <w:num w:numId="6" w16cid:durableId="538780503">
    <w:abstractNumId w:val="1"/>
  </w:num>
  <w:num w:numId="7" w16cid:durableId="681712614">
    <w:abstractNumId w:val="13"/>
  </w:num>
  <w:num w:numId="8" w16cid:durableId="452603363">
    <w:abstractNumId w:val="5"/>
  </w:num>
  <w:num w:numId="9" w16cid:durableId="224993052">
    <w:abstractNumId w:val="4"/>
  </w:num>
  <w:num w:numId="10" w16cid:durableId="1578443141">
    <w:abstractNumId w:val="6"/>
  </w:num>
  <w:num w:numId="11" w16cid:durableId="1582058631">
    <w:abstractNumId w:val="3"/>
  </w:num>
  <w:num w:numId="12" w16cid:durableId="2006669363">
    <w:abstractNumId w:val="10"/>
  </w:num>
  <w:num w:numId="13" w16cid:durableId="1855218520">
    <w:abstractNumId w:val="2"/>
  </w:num>
  <w:num w:numId="14" w16cid:durableId="369645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57"/>
    <w:rsid w:val="00006168"/>
    <w:rsid w:val="00026D8A"/>
    <w:rsid w:val="00031F8E"/>
    <w:rsid w:val="00033426"/>
    <w:rsid w:val="000342AB"/>
    <w:rsid w:val="000566BA"/>
    <w:rsid w:val="0008191B"/>
    <w:rsid w:val="00083BE9"/>
    <w:rsid w:val="0009370C"/>
    <w:rsid w:val="000974AD"/>
    <w:rsid w:val="000B2C9F"/>
    <w:rsid w:val="000B5A28"/>
    <w:rsid w:val="000B75EF"/>
    <w:rsid w:val="000C50B7"/>
    <w:rsid w:val="000E56F7"/>
    <w:rsid w:val="000F1FF2"/>
    <w:rsid w:val="000F2748"/>
    <w:rsid w:val="00101AA0"/>
    <w:rsid w:val="00112650"/>
    <w:rsid w:val="0011336C"/>
    <w:rsid w:val="001216AB"/>
    <w:rsid w:val="001461F6"/>
    <w:rsid w:val="00171164"/>
    <w:rsid w:val="00174C3B"/>
    <w:rsid w:val="00184FD4"/>
    <w:rsid w:val="001903AD"/>
    <w:rsid w:val="001D42A4"/>
    <w:rsid w:val="001F02F7"/>
    <w:rsid w:val="00215CF6"/>
    <w:rsid w:val="0022651F"/>
    <w:rsid w:val="002300AE"/>
    <w:rsid w:val="00246AB7"/>
    <w:rsid w:val="0025187C"/>
    <w:rsid w:val="0027549F"/>
    <w:rsid w:val="002A01AF"/>
    <w:rsid w:val="002C223D"/>
    <w:rsid w:val="002C513B"/>
    <w:rsid w:val="002D41DE"/>
    <w:rsid w:val="00306C61"/>
    <w:rsid w:val="00310FBA"/>
    <w:rsid w:val="003110CE"/>
    <w:rsid w:val="003117E6"/>
    <w:rsid w:val="00321927"/>
    <w:rsid w:val="00334D43"/>
    <w:rsid w:val="003366D8"/>
    <w:rsid w:val="003522FD"/>
    <w:rsid w:val="00353B8D"/>
    <w:rsid w:val="00356AA4"/>
    <w:rsid w:val="003760E4"/>
    <w:rsid w:val="0037697E"/>
    <w:rsid w:val="0038483E"/>
    <w:rsid w:val="003879BB"/>
    <w:rsid w:val="00393CA0"/>
    <w:rsid w:val="003B567D"/>
    <w:rsid w:val="003B611C"/>
    <w:rsid w:val="003B7E70"/>
    <w:rsid w:val="003C38AF"/>
    <w:rsid w:val="003E317E"/>
    <w:rsid w:val="003F2768"/>
    <w:rsid w:val="00407100"/>
    <w:rsid w:val="004202D5"/>
    <w:rsid w:val="00421EB4"/>
    <w:rsid w:val="004349E2"/>
    <w:rsid w:val="00444B1C"/>
    <w:rsid w:val="004514F2"/>
    <w:rsid w:val="0046730F"/>
    <w:rsid w:val="00472C8F"/>
    <w:rsid w:val="00481C47"/>
    <w:rsid w:val="004D76B1"/>
    <w:rsid w:val="00501DB2"/>
    <w:rsid w:val="00504FC7"/>
    <w:rsid w:val="00506486"/>
    <w:rsid w:val="00524D9F"/>
    <w:rsid w:val="00560D8F"/>
    <w:rsid w:val="00562A1A"/>
    <w:rsid w:val="00563298"/>
    <w:rsid w:val="00575FD0"/>
    <w:rsid w:val="00576647"/>
    <w:rsid w:val="00577FF8"/>
    <w:rsid w:val="0058487D"/>
    <w:rsid w:val="0058652E"/>
    <w:rsid w:val="00586E3C"/>
    <w:rsid w:val="005949FD"/>
    <w:rsid w:val="005B57ED"/>
    <w:rsid w:val="005B62F0"/>
    <w:rsid w:val="005D4C64"/>
    <w:rsid w:val="005F3257"/>
    <w:rsid w:val="005F7F18"/>
    <w:rsid w:val="00600122"/>
    <w:rsid w:val="006054C3"/>
    <w:rsid w:val="00610F9C"/>
    <w:rsid w:val="00620FED"/>
    <w:rsid w:val="00621C15"/>
    <w:rsid w:val="006513DF"/>
    <w:rsid w:val="00653DB8"/>
    <w:rsid w:val="006617E3"/>
    <w:rsid w:val="006679B0"/>
    <w:rsid w:val="00677820"/>
    <w:rsid w:val="006864D2"/>
    <w:rsid w:val="006A60E3"/>
    <w:rsid w:val="006B725B"/>
    <w:rsid w:val="006C3FFF"/>
    <w:rsid w:val="006C7516"/>
    <w:rsid w:val="006E08FC"/>
    <w:rsid w:val="006E6542"/>
    <w:rsid w:val="006F392C"/>
    <w:rsid w:val="00703815"/>
    <w:rsid w:val="00733246"/>
    <w:rsid w:val="00743758"/>
    <w:rsid w:val="00752BFC"/>
    <w:rsid w:val="0075423B"/>
    <w:rsid w:val="007552BC"/>
    <w:rsid w:val="00770C9F"/>
    <w:rsid w:val="00774E5B"/>
    <w:rsid w:val="007808AB"/>
    <w:rsid w:val="00794679"/>
    <w:rsid w:val="0079705B"/>
    <w:rsid w:val="007A7EB6"/>
    <w:rsid w:val="007B7467"/>
    <w:rsid w:val="007E2B18"/>
    <w:rsid w:val="008049CC"/>
    <w:rsid w:val="008065EC"/>
    <w:rsid w:val="008123E0"/>
    <w:rsid w:val="0082375E"/>
    <w:rsid w:val="0083631B"/>
    <w:rsid w:val="00841AE1"/>
    <w:rsid w:val="008576AF"/>
    <w:rsid w:val="00860D37"/>
    <w:rsid w:val="00871293"/>
    <w:rsid w:val="00874B57"/>
    <w:rsid w:val="00876ACF"/>
    <w:rsid w:val="00883BB6"/>
    <w:rsid w:val="00894E07"/>
    <w:rsid w:val="008A10F7"/>
    <w:rsid w:val="008B27DD"/>
    <w:rsid w:val="008C1574"/>
    <w:rsid w:val="008C79C6"/>
    <w:rsid w:val="008F2D77"/>
    <w:rsid w:val="009058BC"/>
    <w:rsid w:val="00924C41"/>
    <w:rsid w:val="00927531"/>
    <w:rsid w:val="009300D2"/>
    <w:rsid w:val="00933727"/>
    <w:rsid w:val="009341BE"/>
    <w:rsid w:val="00952D60"/>
    <w:rsid w:val="00953E4B"/>
    <w:rsid w:val="0095783A"/>
    <w:rsid w:val="00982137"/>
    <w:rsid w:val="00994AB4"/>
    <w:rsid w:val="00995E2E"/>
    <w:rsid w:val="009A6C0E"/>
    <w:rsid w:val="009D0213"/>
    <w:rsid w:val="009D6567"/>
    <w:rsid w:val="009E6E9A"/>
    <w:rsid w:val="009F16D1"/>
    <w:rsid w:val="009F2830"/>
    <w:rsid w:val="009F7097"/>
    <w:rsid w:val="00A72846"/>
    <w:rsid w:val="00A8146F"/>
    <w:rsid w:val="00AA289D"/>
    <w:rsid w:val="00AA61CB"/>
    <w:rsid w:val="00AB2D61"/>
    <w:rsid w:val="00AB43B4"/>
    <w:rsid w:val="00AF111D"/>
    <w:rsid w:val="00B234D3"/>
    <w:rsid w:val="00B81763"/>
    <w:rsid w:val="00B82652"/>
    <w:rsid w:val="00B97754"/>
    <w:rsid w:val="00BA708B"/>
    <w:rsid w:val="00BD6EDD"/>
    <w:rsid w:val="00BE40ED"/>
    <w:rsid w:val="00C006C9"/>
    <w:rsid w:val="00C26AEF"/>
    <w:rsid w:val="00C80DB8"/>
    <w:rsid w:val="00C868DF"/>
    <w:rsid w:val="00C95841"/>
    <w:rsid w:val="00CB23E1"/>
    <w:rsid w:val="00CC2F55"/>
    <w:rsid w:val="00CD1B09"/>
    <w:rsid w:val="00CE0919"/>
    <w:rsid w:val="00D065FD"/>
    <w:rsid w:val="00D279C2"/>
    <w:rsid w:val="00D315CA"/>
    <w:rsid w:val="00D54528"/>
    <w:rsid w:val="00D54702"/>
    <w:rsid w:val="00D6115C"/>
    <w:rsid w:val="00D81F76"/>
    <w:rsid w:val="00D90E80"/>
    <w:rsid w:val="00DB7D5B"/>
    <w:rsid w:val="00DD7E79"/>
    <w:rsid w:val="00DE6D41"/>
    <w:rsid w:val="00DE7D58"/>
    <w:rsid w:val="00DF15C5"/>
    <w:rsid w:val="00DF7B25"/>
    <w:rsid w:val="00E11BD7"/>
    <w:rsid w:val="00E14690"/>
    <w:rsid w:val="00E211C6"/>
    <w:rsid w:val="00E30943"/>
    <w:rsid w:val="00E34BEC"/>
    <w:rsid w:val="00E37BE4"/>
    <w:rsid w:val="00E41183"/>
    <w:rsid w:val="00E44F21"/>
    <w:rsid w:val="00E51013"/>
    <w:rsid w:val="00E578FF"/>
    <w:rsid w:val="00E6017D"/>
    <w:rsid w:val="00E604E6"/>
    <w:rsid w:val="00E61FDC"/>
    <w:rsid w:val="00E64A87"/>
    <w:rsid w:val="00E66BCC"/>
    <w:rsid w:val="00E8061E"/>
    <w:rsid w:val="00E82943"/>
    <w:rsid w:val="00E94146"/>
    <w:rsid w:val="00ED0E78"/>
    <w:rsid w:val="00EF18DA"/>
    <w:rsid w:val="00EF30EC"/>
    <w:rsid w:val="00F0793D"/>
    <w:rsid w:val="00F16F2C"/>
    <w:rsid w:val="00F22EC4"/>
    <w:rsid w:val="00F32BD3"/>
    <w:rsid w:val="00F44E56"/>
    <w:rsid w:val="00F610C6"/>
    <w:rsid w:val="00F7402C"/>
    <w:rsid w:val="00F75EAD"/>
    <w:rsid w:val="00F82E17"/>
    <w:rsid w:val="00F8543B"/>
    <w:rsid w:val="00F95A0F"/>
    <w:rsid w:val="00FB0B4C"/>
    <w:rsid w:val="00FC1889"/>
    <w:rsid w:val="00FC2FBC"/>
    <w:rsid w:val="00FF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1D56"/>
  <w15:chartTrackingRefBased/>
  <w15:docId w15:val="{ACFC9E4D-F390-4341-A695-583A43C2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3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3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3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3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257"/>
    <w:rPr>
      <w:rFonts w:eastAsiaTheme="majorEastAsia" w:cstheme="majorBidi"/>
      <w:color w:val="272727" w:themeColor="text1" w:themeTint="D8"/>
    </w:rPr>
  </w:style>
  <w:style w:type="paragraph" w:styleId="Title">
    <w:name w:val="Title"/>
    <w:basedOn w:val="Normal"/>
    <w:next w:val="Normal"/>
    <w:link w:val="TitleChar"/>
    <w:uiPriority w:val="10"/>
    <w:qFormat/>
    <w:rsid w:val="005F3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257"/>
    <w:pPr>
      <w:spacing w:before="160"/>
      <w:jc w:val="center"/>
    </w:pPr>
    <w:rPr>
      <w:i/>
      <w:iCs/>
      <w:color w:val="404040" w:themeColor="text1" w:themeTint="BF"/>
    </w:rPr>
  </w:style>
  <w:style w:type="character" w:customStyle="1" w:styleId="QuoteChar">
    <w:name w:val="Quote Char"/>
    <w:basedOn w:val="DefaultParagraphFont"/>
    <w:link w:val="Quote"/>
    <w:uiPriority w:val="29"/>
    <w:rsid w:val="005F3257"/>
    <w:rPr>
      <w:i/>
      <w:iCs/>
      <w:color w:val="404040" w:themeColor="text1" w:themeTint="BF"/>
    </w:rPr>
  </w:style>
  <w:style w:type="paragraph" w:styleId="ListParagraph">
    <w:name w:val="List Paragraph"/>
    <w:basedOn w:val="Normal"/>
    <w:uiPriority w:val="34"/>
    <w:qFormat/>
    <w:rsid w:val="005F3257"/>
    <w:pPr>
      <w:ind w:left="720"/>
      <w:contextualSpacing/>
    </w:pPr>
  </w:style>
  <w:style w:type="character" w:styleId="IntenseEmphasis">
    <w:name w:val="Intense Emphasis"/>
    <w:basedOn w:val="DefaultParagraphFont"/>
    <w:uiPriority w:val="21"/>
    <w:qFormat/>
    <w:rsid w:val="005F3257"/>
    <w:rPr>
      <w:i/>
      <w:iCs/>
      <w:color w:val="0F4761" w:themeColor="accent1" w:themeShade="BF"/>
    </w:rPr>
  </w:style>
  <w:style w:type="paragraph" w:styleId="IntenseQuote">
    <w:name w:val="Intense Quote"/>
    <w:basedOn w:val="Normal"/>
    <w:next w:val="Normal"/>
    <w:link w:val="IntenseQuoteChar"/>
    <w:uiPriority w:val="30"/>
    <w:qFormat/>
    <w:rsid w:val="005F3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257"/>
    <w:rPr>
      <w:i/>
      <w:iCs/>
      <w:color w:val="0F4761" w:themeColor="accent1" w:themeShade="BF"/>
    </w:rPr>
  </w:style>
  <w:style w:type="character" w:styleId="IntenseReference">
    <w:name w:val="Intense Reference"/>
    <w:basedOn w:val="DefaultParagraphFont"/>
    <w:uiPriority w:val="32"/>
    <w:qFormat/>
    <w:rsid w:val="005F3257"/>
    <w:rPr>
      <w:b/>
      <w:bCs/>
      <w:smallCaps/>
      <w:color w:val="0F4761" w:themeColor="accent1" w:themeShade="BF"/>
      <w:spacing w:val="5"/>
    </w:rPr>
  </w:style>
  <w:style w:type="paragraph" w:styleId="FootnoteText">
    <w:name w:val="footnote text"/>
    <w:basedOn w:val="Normal"/>
    <w:link w:val="FootnoteTextChar"/>
    <w:uiPriority w:val="99"/>
    <w:unhideWhenUsed/>
    <w:rsid w:val="005F3257"/>
    <w:pPr>
      <w:spacing w:after="0" w:line="240" w:lineRule="auto"/>
    </w:pPr>
    <w:rPr>
      <w:sz w:val="20"/>
      <w:szCs w:val="20"/>
    </w:rPr>
  </w:style>
  <w:style w:type="character" w:customStyle="1" w:styleId="FootnoteTextChar">
    <w:name w:val="Footnote Text Char"/>
    <w:basedOn w:val="DefaultParagraphFont"/>
    <w:link w:val="FootnoteText"/>
    <w:uiPriority w:val="99"/>
    <w:rsid w:val="005F3257"/>
    <w:rPr>
      <w:sz w:val="20"/>
      <w:szCs w:val="20"/>
    </w:rPr>
  </w:style>
  <w:style w:type="character" w:styleId="FootnoteReference">
    <w:name w:val="footnote reference"/>
    <w:basedOn w:val="DefaultParagraphFont"/>
    <w:uiPriority w:val="99"/>
    <w:semiHidden/>
    <w:unhideWhenUsed/>
    <w:rsid w:val="005F3257"/>
    <w:rPr>
      <w:vertAlign w:val="superscript"/>
    </w:rPr>
  </w:style>
  <w:style w:type="character" w:styleId="Hyperlink">
    <w:name w:val="Hyperlink"/>
    <w:basedOn w:val="DefaultParagraphFont"/>
    <w:uiPriority w:val="99"/>
    <w:unhideWhenUsed/>
    <w:rsid w:val="005F3257"/>
    <w:rPr>
      <w:color w:val="467886" w:themeColor="hyperlink"/>
      <w:u w:val="single"/>
    </w:rPr>
  </w:style>
  <w:style w:type="paragraph" w:styleId="NormalWeb">
    <w:name w:val="Normal (Web)"/>
    <w:basedOn w:val="Normal"/>
    <w:uiPriority w:val="99"/>
    <w:unhideWhenUsed/>
    <w:rsid w:val="005F32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760E4"/>
    <w:rPr>
      <w:color w:val="605E5C"/>
      <w:shd w:val="clear" w:color="auto" w:fill="E1DFDD"/>
    </w:rPr>
  </w:style>
  <w:style w:type="paragraph" w:styleId="Bibliography">
    <w:name w:val="Bibliography"/>
    <w:basedOn w:val="Normal"/>
    <w:next w:val="Normal"/>
    <w:uiPriority w:val="37"/>
    <w:unhideWhenUsed/>
    <w:rsid w:val="003760E4"/>
    <w:pPr>
      <w:spacing w:after="0" w:line="480" w:lineRule="auto"/>
      <w:ind w:left="720" w:hanging="720"/>
    </w:pPr>
  </w:style>
  <w:style w:type="table" w:styleId="TableGrid">
    <w:name w:val="Table Grid"/>
    <w:basedOn w:val="TableNormal"/>
    <w:uiPriority w:val="39"/>
    <w:rsid w:val="0003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61F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FDC"/>
    <w:rPr>
      <w:sz w:val="20"/>
      <w:szCs w:val="20"/>
    </w:rPr>
  </w:style>
  <w:style w:type="character" w:styleId="EndnoteReference">
    <w:name w:val="endnote reference"/>
    <w:basedOn w:val="DefaultParagraphFont"/>
    <w:uiPriority w:val="99"/>
    <w:semiHidden/>
    <w:unhideWhenUsed/>
    <w:rsid w:val="00E61FDC"/>
    <w:rPr>
      <w:vertAlign w:val="superscript"/>
    </w:rPr>
  </w:style>
  <w:style w:type="character" w:styleId="CommentReference">
    <w:name w:val="annotation reference"/>
    <w:basedOn w:val="DefaultParagraphFont"/>
    <w:uiPriority w:val="99"/>
    <w:semiHidden/>
    <w:unhideWhenUsed/>
    <w:rsid w:val="00A72846"/>
    <w:rPr>
      <w:sz w:val="16"/>
      <w:szCs w:val="16"/>
    </w:rPr>
  </w:style>
  <w:style w:type="paragraph" w:styleId="CommentText">
    <w:name w:val="annotation text"/>
    <w:basedOn w:val="Normal"/>
    <w:link w:val="CommentTextChar"/>
    <w:uiPriority w:val="99"/>
    <w:unhideWhenUsed/>
    <w:rsid w:val="00A72846"/>
    <w:pPr>
      <w:spacing w:line="240" w:lineRule="auto"/>
    </w:pPr>
    <w:rPr>
      <w:sz w:val="20"/>
      <w:szCs w:val="20"/>
    </w:rPr>
  </w:style>
  <w:style w:type="character" w:customStyle="1" w:styleId="CommentTextChar">
    <w:name w:val="Comment Text Char"/>
    <w:basedOn w:val="DefaultParagraphFont"/>
    <w:link w:val="CommentText"/>
    <w:uiPriority w:val="99"/>
    <w:rsid w:val="00A72846"/>
    <w:rPr>
      <w:sz w:val="20"/>
      <w:szCs w:val="20"/>
    </w:rPr>
  </w:style>
  <w:style w:type="paragraph" w:styleId="CommentSubject">
    <w:name w:val="annotation subject"/>
    <w:basedOn w:val="CommentText"/>
    <w:next w:val="CommentText"/>
    <w:link w:val="CommentSubjectChar"/>
    <w:uiPriority w:val="99"/>
    <w:semiHidden/>
    <w:unhideWhenUsed/>
    <w:rsid w:val="00A72846"/>
    <w:rPr>
      <w:b/>
      <w:bCs/>
    </w:rPr>
  </w:style>
  <w:style w:type="character" w:customStyle="1" w:styleId="CommentSubjectChar">
    <w:name w:val="Comment Subject Char"/>
    <w:basedOn w:val="CommentTextChar"/>
    <w:link w:val="CommentSubject"/>
    <w:uiPriority w:val="99"/>
    <w:semiHidden/>
    <w:rsid w:val="00A72846"/>
    <w:rPr>
      <w:b/>
      <w:bCs/>
      <w:sz w:val="20"/>
      <w:szCs w:val="20"/>
    </w:rPr>
  </w:style>
  <w:style w:type="paragraph" w:styleId="Revision">
    <w:name w:val="Revision"/>
    <w:hidden/>
    <w:uiPriority w:val="99"/>
    <w:semiHidden/>
    <w:rsid w:val="003C38AF"/>
    <w:pPr>
      <w:spacing w:after="0" w:line="240" w:lineRule="auto"/>
    </w:pPr>
  </w:style>
  <w:style w:type="character" w:styleId="FollowedHyperlink">
    <w:name w:val="FollowedHyperlink"/>
    <w:basedOn w:val="DefaultParagraphFont"/>
    <w:uiPriority w:val="99"/>
    <w:semiHidden/>
    <w:unhideWhenUsed/>
    <w:rsid w:val="009341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3974">
      <w:bodyDiv w:val="1"/>
      <w:marLeft w:val="0"/>
      <w:marRight w:val="0"/>
      <w:marTop w:val="0"/>
      <w:marBottom w:val="0"/>
      <w:divBdr>
        <w:top w:val="none" w:sz="0" w:space="0" w:color="auto"/>
        <w:left w:val="none" w:sz="0" w:space="0" w:color="auto"/>
        <w:bottom w:val="none" w:sz="0" w:space="0" w:color="auto"/>
        <w:right w:val="none" w:sz="0" w:space="0" w:color="auto"/>
      </w:divBdr>
    </w:div>
    <w:div w:id="201288981">
      <w:bodyDiv w:val="1"/>
      <w:marLeft w:val="0"/>
      <w:marRight w:val="0"/>
      <w:marTop w:val="0"/>
      <w:marBottom w:val="0"/>
      <w:divBdr>
        <w:top w:val="none" w:sz="0" w:space="0" w:color="auto"/>
        <w:left w:val="none" w:sz="0" w:space="0" w:color="auto"/>
        <w:bottom w:val="none" w:sz="0" w:space="0" w:color="auto"/>
        <w:right w:val="none" w:sz="0" w:space="0" w:color="auto"/>
      </w:divBdr>
    </w:div>
    <w:div w:id="236475196">
      <w:bodyDiv w:val="1"/>
      <w:marLeft w:val="0"/>
      <w:marRight w:val="0"/>
      <w:marTop w:val="0"/>
      <w:marBottom w:val="0"/>
      <w:divBdr>
        <w:top w:val="none" w:sz="0" w:space="0" w:color="auto"/>
        <w:left w:val="none" w:sz="0" w:space="0" w:color="auto"/>
        <w:bottom w:val="none" w:sz="0" w:space="0" w:color="auto"/>
        <w:right w:val="none" w:sz="0" w:space="0" w:color="auto"/>
      </w:divBdr>
    </w:div>
    <w:div w:id="295765607">
      <w:bodyDiv w:val="1"/>
      <w:marLeft w:val="0"/>
      <w:marRight w:val="0"/>
      <w:marTop w:val="0"/>
      <w:marBottom w:val="0"/>
      <w:divBdr>
        <w:top w:val="none" w:sz="0" w:space="0" w:color="auto"/>
        <w:left w:val="none" w:sz="0" w:space="0" w:color="auto"/>
        <w:bottom w:val="none" w:sz="0" w:space="0" w:color="auto"/>
        <w:right w:val="none" w:sz="0" w:space="0" w:color="auto"/>
      </w:divBdr>
    </w:div>
    <w:div w:id="444738291">
      <w:bodyDiv w:val="1"/>
      <w:marLeft w:val="0"/>
      <w:marRight w:val="0"/>
      <w:marTop w:val="0"/>
      <w:marBottom w:val="0"/>
      <w:divBdr>
        <w:top w:val="none" w:sz="0" w:space="0" w:color="auto"/>
        <w:left w:val="none" w:sz="0" w:space="0" w:color="auto"/>
        <w:bottom w:val="none" w:sz="0" w:space="0" w:color="auto"/>
        <w:right w:val="none" w:sz="0" w:space="0" w:color="auto"/>
      </w:divBdr>
    </w:div>
    <w:div w:id="516772938">
      <w:bodyDiv w:val="1"/>
      <w:marLeft w:val="0"/>
      <w:marRight w:val="0"/>
      <w:marTop w:val="0"/>
      <w:marBottom w:val="0"/>
      <w:divBdr>
        <w:top w:val="none" w:sz="0" w:space="0" w:color="auto"/>
        <w:left w:val="none" w:sz="0" w:space="0" w:color="auto"/>
        <w:bottom w:val="none" w:sz="0" w:space="0" w:color="auto"/>
        <w:right w:val="none" w:sz="0" w:space="0" w:color="auto"/>
      </w:divBdr>
    </w:div>
    <w:div w:id="655256744">
      <w:bodyDiv w:val="1"/>
      <w:marLeft w:val="0"/>
      <w:marRight w:val="0"/>
      <w:marTop w:val="0"/>
      <w:marBottom w:val="0"/>
      <w:divBdr>
        <w:top w:val="none" w:sz="0" w:space="0" w:color="auto"/>
        <w:left w:val="none" w:sz="0" w:space="0" w:color="auto"/>
        <w:bottom w:val="none" w:sz="0" w:space="0" w:color="auto"/>
        <w:right w:val="none" w:sz="0" w:space="0" w:color="auto"/>
      </w:divBdr>
    </w:div>
    <w:div w:id="810369175">
      <w:bodyDiv w:val="1"/>
      <w:marLeft w:val="0"/>
      <w:marRight w:val="0"/>
      <w:marTop w:val="0"/>
      <w:marBottom w:val="0"/>
      <w:divBdr>
        <w:top w:val="none" w:sz="0" w:space="0" w:color="auto"/>
        <w:left w:val="none" w:sz="0" w:space="0" w:color="auto"/>
        <w:bottom w:val="none" w:sz="0" w:space="0" w:color="auto"/>
        <w:right w:val="none" w:sz="0" w:space="0" w:color="auto"/>
      </w:divBdr>
      <w:divsChild>
        <w:div w:id="480272759">
          <w:marLeft w:val="547"/>
          <w:marRight w:val="0"/>
          <w:marTop w:val="0"/>
          <w:marBottom w:val="0"/>
          <w:divBdr>
            <w:top w:val="none" w:sz="0" w:space="0" w:color="auto"/>
            <w:left w:val="none" w:sz="0" w:space="0" w:color="auto"/>
            <w:bottom w:val="none" w:sz="0" w:space="0" w:color="auto"/>
            <w:right w:val="none" w:sz="0" w:space="0" w:color="auto"/>
          </w:divBdr>
        </w:div>
        <w:div w:id="2053144272">
          <w:marLeft w:val="547"/>
          <w:marRight w:val="0"/>
          <w:marTop w:val="0"/>
          <w:marBottom w:val="0"/>
          <w:divBdr>
            <w:top w:val="none" w:sz="0" w:space="0" w:color="auto"/>
            <w:left w:val="none" w:sz="0" w:space="0" w:color="auto"/>
            <w:bottom w:val="none" w:sz="0" w:space="0" w:color="auto"/>
            <w:right w:val="none" w:sz="0" w:space="0" w:color="auto"/>
          </w:divBdr>
        </w:div>
      </w:divsChild>
    </w:div>
    <w:div w:id="881014005">
      <w:bodyDiv w:val="1"/>
      <w:marLeft w:val="0"/>
      <w:marRight w:val="0"/>
      <w:marTop w:val="0"/>
      <w:marBottom w:val="0"/>
      <w:divBdr>
        <w:top w:val="none" w:sz="0" w:space="0" w:color="auto"/>
        <w:left w:val="none" w:sz="0" w:space="0" w:color="auto"/>
        <w:bottom w:val="none" w:sz="0" w:space="0" w:color="auto"/>
        <w:right w:val="none" w:sz="0" w:space="0" w:color="auto"/>
      </w:divBdr>
      <w:divsChild>
        <w:div w:id="16200002">
          <w:marLeft w:val="547"/>
          <w:marRight w:val="0"/>
          <w:marTop w:val="0"/>
          <w:marBottom w:val="0"/>
          <w:divBdr>
            <w:top w:val="none" w:sz="0" w:space="0" w:color="auto"/>
            <w:left w:val="none" w:sz="0" w:space="0" w:color="auto"/>
            <w:bottom w:val="none" w:sz="0" w:space="0" w:color="auto"/>
            <w:right w:val="none" w:sz="0" w:space="0" w:color="auto"/>
          </w:divBdr>
        </w:div>
        <w:div w:id="254173859">
          <w:marLeft w:val="547"/>
          <w:marRight w:val="0"/>
          <w:marTop w:val="0"/>
          <w:marBottom w:val="0"/>
          <w:divBdr>
            <w:top w:val="none" w:sz="0" w:space="0" w:color="auto"/>
            <w:left w:val="none" w:sz="0" w:space="0" w:color="auto"/>
            <w:bottom w:val="none" w:sz="0" w:space="0" w:color="auto"/>
            <w:right w:val="none" w:sz="0" w:space="0" w:color="auto"/>
          </w:divBdr>
        </w:div>
      </w:divsChild>
    </w:div>
    <w:div w:id="908999801">
      <w:bodyDiv w:val="1"/>
      <w:marLeft w:val="0"/>
      <w:marRight w:val="0"/>
      <w:marTop w:val="0"/>
      <w:marBottom w:val="0"/>
      <w:divBdr>
        <w:top w:val="none" w:sz="0" w:space="0" w:color="auto"/>
        <w:left w:val="none" w:sz="0" w:space="0" w:color="auto"/>
        <w:bottom w:val="none" w:sz="0" w:space="0" w:color="auto"/>
        <w:right w:val="none" w:sz="0" w:space="0" w:color="auto"/>
      </w:divBdr>
      <w:divsChild>
        <w:div w:id="2086607925">
          <w:marLeft w:val="547"/>
          <w:marRight w:val="0"/>
          <w:marTop w:val="0"/>
          <w:marBottom w:val="0"/>
          <w:divBdr>
            <w:top w:val="none" w:sz="0" w:space="0" w:color="auto"/>
            <w:left w:val="none" w:sz="0" w:space="0" w:color="auto"/>
            <w:bottom w:val="none" w:sz="0" w:space="0" w:color="auto"/>
            <w:right w:val="none" w:sz="0" w:space="0" w:color="auto"/>
          </w:divBdr>
        </w:div>
      </w:divsChild>
    </w:div>
    <w:div w:id="980382494">
      <w:bodyDiv w:val="1"/>
      <w:marLeft w:val="0"/>
      <w:marRight w:val="0"/>
      <w:marTop w:val="0"/>
      <w:marBottom w:val="0"/>
      <w:divBdr>
        <w:top w:val="none" w:sz="0" w:space="0" w:color="auto"/>
        <w:left w:val="none" w:sz="0" w:space="0" w:color="auto"/>
        <w:bottom w:val="none" w:sz="0" w:space="0" w:color="auto"/>
        <w:right w:val="none" w:sz="0" w:space="0" w:color="auto"/>
      </w:divBdr>
    </w:div>
    <w:div w:id="1077677393">
      <w:bodyDiv w:val="1"/>
      <w:marLeft w:val="0"/>
      <w:marRight w:val="0"/>
      <w:marTop w:val="0"/>
      <w:marBottom w:val="0"/>
      <w:divBdr>
        <w:top w:val="none" w:sz="0" w:space="0" w:color="auto"/>
        <w:left w:val="none" w:sz="0" w:space="0" w:color="auto"/>
        <w:bottom w:val="none" w:sz="0" w:space="0" w:color="auto"/>
        <w:right w:val="none" w:sz="0" w:space="0" w:color="auto"/>
      </w:divBdr>
    </w:div>
    <w:div w:id="1265501334">
      <w:bodyDiv w:val="1"/>
      <w:marLeft w:val="0"/>
      <w:marRight w:val="0"/>
      <w:marTop w:val="0"/>
      <w:marBottom w:val="0"/>
      <w:divBdr>
        <w:top w:val="none" w:sz="0" w:space="0" w:color="auto"/>
        <w:left w:val="none" w:sz="0" w:space="0" w:color="auto"/>
        <w:bottom w:val="none" w:sz="0" w:space="0" w:color="auto"/>
        <w:right w:val="none" w:sz="0" w:space="0" w:color="auto"/>
      </w:divBdr>
    </w:div>
    <w:div w:id="1286740012">
      <w:bodyDiv w:val="1"/>
      <w:marLeft w:val="0"/>
      <w:marRight w:val="0"/>
      <w:marTop w:val="0"/>
      <w:marBottom w:val="0"/>
      <w:divBdr>
        <w:top w:val="none" w:sz="0" w:space="0" w:color="auto"/>
        <w:left w:val="none" w:sz="0" w:space="0" w:color="auto"/>
        <w:bottom w:val="none" w:sz="0" w:space="0" w:color="auto"/>
        <w:right w:val="none" w:sz="0" w:space="0" w:color="auto"/>
      </w:divBdr>
    </w:div>
    <w:div w:id="1422212696">
      <w:bodyDiv w:val="1"/>
      <w:marLeft w:val="0"/>
      <w:marRight w:val="0"/>
      <w:marTop w:val="0"/>
      <w:marBottom w:val="0"/>
      <w:divBdr>
        <w:top w:val="none" w:sz="0" w:space="0" w:color="auto"/>
        <w:left w:val="none" w:sz="0" w:space="0" w:color="auto"/>
        <w:bottom w:val="none" w:sz="0" w:space="0" w:color="auto"/>
        <w:right w:val="none" w:sz="0" w:space="0" w:color="auto"/>
      </w:divBdr>
    </w:div>
    <w:div w:id="1475490725">
      <w:bodyDiv w:val="1"/>
      <w:marLeft w:val="0"/>
      <w:marRight w:val="0"/>
      <w:marTop w:val="0"/>
      <w:marBottom w:val="0"/>
      <w:divBdr>
        <w:top w:val="none" w:sz="0" w:space="0" w:color="auto"/>
        <w:left w:val="none" w:sz="0" w:space="0" w:color="auto"/>
        <w:bottom w:val="none" w:sz="0" w:space="0" w:color="auto"/>
        <w:right w:val="none" w:sz="0" w:space="0" w:color="auto"/>
      </w:divBdr>
      <w:divsChild>
        <w:div w:id="1069427316">
          <w:marLeft w:val="547"/>
          <w:marRight w:val="0"/>
          <w:marTop w:val="0"/>
          <w:marBottom w:val="0"/>
          <w:divBdr>
            <w:top w:val="none" w:sz="0" w:space="0" w:color="auto"/>
            <w:left w:val="none" w:sz="0" w:space="0" w:color="auto"/>
            <w:bottom w:val="none" w:sz="0" w:space="0" w:color="auto"/>
            <w:right w:val="none" w:sz="0" w:space="0" w:color="auto"/>
          </w:divBdr>
        </w:div>
        <w:div w:id="804352231">
          <w:marLeft w:val="547"/>
          <w:marRight w:val="0"/>
          <w:marTop w:val="0"/>
          <w:marBottom w:val="0"/>
          <w:divBdr>
            <w:top w:val="none" w:sz="0" w:space="0" w:color="auto"/>
            <w:left w:val="none" w:sz="0" w:space="0" w:color="auto"/>
            <w:bottom w:val="none" w:sz="0" w:space="0" w:color="auto"/>
            <w:right w:val="none" w:sz="0" w:space="0" w:color="auto"/>
          </w:divBdr>
        </w:div>
        <w:div w:id="2107265148">
          <w:marLeft w:val="547"/>
          <w:marRight w:val="0"/>
          <w:marTop w:val="0"/>
          <w:marBottom w:val="0"/>
          <w:divBdr>
            <w:top w:val="none" w:sz="0" w:space="0" w:color="auto"/>
            <w:left w:val="none" w:sz="0" w:space="0" w:color="auto"/>
            <w:bottom w:val="none" w:sz="0" w:space="0" w:color="auto"/>
            <w:right w:val="none" w:sz="0" w:space="0" w:color="auto"/>
          </w:divBdr>
        </w:div>
        <w:div w:id="1737703410">
          <w:marLeft w:val="547"/>
          <w:marRight w:val="0"/>
          <w:marTop w:val="0"/>
          <w:marBottom w:val="0"/>
          <w:divBdr>
            <w:top w:val="none" w:sz="0" w:space="0" w:color="auto"/>
            <w:left w:val="none" w:sz="0" w:space="0" w:color="auto"/>
            <w:bottom w:val="none" w:sz="0" w:space="0" w:color="auto"/>
            <w:right w:val="none" w:sz="0" w:space="0" w:color="auto"/>
          </w:divBdr>
        </w:div>
        <w:div w:id="883638825">
          <w:marLeft w:val="547"/>
          <w:marRight w:val="0"/>
          <w:marTop w:val="0"/>
          <w:marBottom w:val="0"/>
          <w:divBdr>
            <w:top w:val="none" w:sz="0" w:space="0" w:color="auto"/>
            <w:left w:val="none" w:sz="0" w:space="0" w:color="auto"/>
            <w:bottom w:val="none" w:sz="0" w:space="0" w:color="auto"/>
            <w:right w:val="none" w:sz="0" w:space="0" w:color="auto"/>
          </w:divBdr>
        </w:div>
        <w:div w:id="138309285">
          <w:marLeft w:val="547"/>
          <w:marRight w:val="0"/>
          <w:marTop w:val="0"/>
          <w:marBottom w:val="0"/>
          <w:divBdr>
            <w:top w:val="none" w:sz="0" w:space="0" w:color="auto"/>
            <w:left w:val="none" w:sz="0" w:space="0" w:color="auto"/>
            <w:bottom w:val="none" w:sz="0" w:space="0" w:color="auto"/>
            <w:right w:val="none" w:sz="0" w:space="0" w:color="auto"/>
          </w:divBdr>
        </w:div>
      </w:divsChild>
    </w:div>
    <w:div w:id="1605336341">
      <w:bodyDiv w:val="1"/>
      <w:marLeft w:val="0"/>
      <w:marRight w:val="0"/>
      <w:marTop w:val="0"/>
      <w:marBottom w:val="0"/>
      <w:divBdr>
        <w:top w:val="none" w:sz="0" w:space="0" w:color="auto"/>
        <w:left w:val="none" w:sz="0" w:space="0" w:color="auto"/>
        <w:bottom w:val="none" w:sz="0" w:space="0" w:color="auto"/>
        <w:right w:val="none" w:sz="0" w:space="0" w:color="auto"/>
      </w:divBdr>
    </w:div>
    <w:div w:id="1705792098">
      <w:bodyDiv w:val="1"/>
      <w:marLeft w:val="0"/>
      <w:marRight w:val="0"/>
      <w:marTop w:val="0"/>
      <w:marBottom w:val="0"/>
      <w:divBdr>
        <w:top w:val="none" w:sz="0" w:space="0" w:color="auto"/>
        <w:left w:val="none" w:sz="0" w:space="0" w:color="auto"/>
        <w:bottom w:val="none" w:sz="0" w:space="0" w:color="auto"/>
        <w:right w:val="none" w:sz="0" w:space="0" w:color="auto"/>
      </w:divBdr>
    </w:div>
    <w:div w:id="1732656122">
      <w:bodyDiv w:val="1"/>
      <w:marLeft w:val="0"/>
      <w:marRight w:val="0"/>
      <w:marTop w:val="0"/>
      <w:marBottom w:val="0"/>
      <w:divBdr>
        <w:top w:val="none" w:sz="0" w:space="0" w:color="auto"/>
        <w:left w:val="none" w:sz="0" w:space="0" w:color="auto"/>
        <w:bottom w:val="none" w:sz="0" w:space="0" w:color="auto"/>
        <w:right w:val="none" w:sz="0" w:space="0" w:color="auto"/>
      </w:divBdr>
    </w:div>
    <w:div w:id="1739477001">
      <w:bodyDiv w:val="1"/>
      <w:marLeft w:val="0"/>
      <w:marRight w:val="0"/>
      <w:marTop w:val="0"/>
      <w:marBottom w:val="0"/>
      <w:divBdr>
        <w:top w:val="none" w:sz="0" w:space="0" w:color="auto"/>
        <w:left w:val="none" w:sz="0" w:space="0" w:color="auto"/>
        <w:bottom w:val="none" w:sz="0" w:space="0" w:color="auto"/>
        <w:right w:val="none" w:sz="0" w:space="0" w:color="auto"/>
      </w:divBdr>
    </w:div>
    <w:div w:id="1773821354">
      <w:bodyDiv w:val="1"/>
      <w:marLeft w:val="0"/>
      <w:marRight w:val="0"/>
      <w:marTop w:val="0"/>
      <w:marBottom w:val="0"/>
      <w:divBdr>
        <w:top w:val="none" w:sz="0" w:space="0" w:color="auto"/>
        <w:left w:val="none" w:sz="0" w:space="0" w:color="auto"/>
        <w:bottom w:val="none" w:sz="0" w:space="0" w:color="auto"/>
        <w:right w:val="none" w:sz="0" w:space="0" w:color="auto"/>
      </w:divBdr>
    </w:div>
    <w:div w:id="1832090258">
      <w:bodyDiv w:val="1"/>
      <w:marLeft w:val="0"/>
      <w:marRight w:val="0"/>
      <w:marTop w:val="0"/>
      <w:marBottom w:val="0"/>
      <w:divBdr>
        <w:top w:val="none" w:sz="0" w:space="0" w:color="auto"/>
        <w:left w:val="none" w:sz="0" w:space="0" w:color="auto"/>
        <w:bottom w:val="none" w:sz="0" w:space="0" w:color="auto"/>
        <w:right w:val="none" w:sz="0" w:space="0" w:color="auto"/>
      </w:divBdr>
    </w:div>
    <w:div w:id="1833642885">
      <w:bodyDiv w:val="1"/>
      <w:marLeft w:val="0"/>
      <w:marRight w:val="0"/>
      <w:marTop w:val="0"/>
      <w:marBottom w:val="0"/>
      <w:divBdr>
        <w:top w:val="none" w:sz="0" w:space="0" w:color="auto"/>
        <w:left w:val="none" w:sz="0" w:space="0" w:color="auto"/>
        <w:bottom w:val="none" w:sz="0" w:space="0" w:color="auto"/>
        <w:right w:val="none" w:sz="0" w:space="0" w:color="auto"/>
      </w:divBdr>
    </w:div>
    <w:div w:id="1858034234">
      <w:bodyDiv w:val="1"/>
      <w:marLeft w:val="0"/>
      <w:marRight w:val="0"/>
      <w:marTop w:val="0"/>
      <w:marBottom w:val="0"/>
      <w:divBdr>
        <w:top w:val="none" w:sz="0" w:space="0" w:color="auto"/>
        <w:left w:val="none" w:sz="0" w:space="0" w:color="auto"/>
        <w:bottom w:val="none" w:sz="0" w:space="0" w:color="auto"/>
        <w:right w:val="none" w:sz="0" w:space="0" w:color="auto"/>
      </w:divBdr>
    </w:div>
    <w:div w:id="19685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1E1D8B-2394-4B37-A98A-1EE1D850A7F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7E2E3AE-FC78-4200-BDD4-0DE929A0477A}">
      <dgm:prSet phldrT="[Text]" custT="1"/>
      <dgm:spPr/>
      <dgm:t>
        <a:bodyPr/>
        <a:lstStyle/>
        <a:p>
          <a:r>
            <a:rPr lang="en-GB" sz="2200" b="1"/>
            <a:t>Eight cases: informal action taken</a:t>
          </a:r>
          <a:endParaRPr lang="en-GB" sz="2200"/>
        </a:p>
      </dgm:t>
    </dgm:pt>
    <dgm:pt modelId="{C2A99D6B-B3A1-4697-A154-F0DCEC3BBA1B}" type="parTrans" cxnId="{08D0B8CE-7835-4841-BF74-E3EAAD215BD5}">
      <dgm:prSet/>
      <dgm:spPr/>
      <dgm:t>
        <a:bodyPr/>
        <a:lstStyle/>
        <a:p>
          <a:endParaRPr lang="en-GB"/>
        </a:p>
      </dgm:t>
    </dgm:pt>
    <dgm:pt modelId="{D4BB6C88-5F29-471D-BEF7-2585F9AB0400}" type="sibTrans" cxnId="{08D0B8CE-7835-4841-BF74-E3EAAD215BD5}">
      <dgm:prSet/>
      <dgm:spPr/>
      <dgm:t>
        <a:bodyPr/>
        <a:lstStyle/>
        <a:p>
          <a:endParaRPr lang="en-GB"/>
        </a:p>
      </dgm:t>
    </dgm:pt>
    <dgm:pt modelId="{047441DA-15D9-48EC-AE87-F8DB205C14D9}">
      <dgm:prSet phldrT="[Text]" custT="1"/>
      <dgm:spPr/>
      <dgm:t>
        <a:bodyPr/>
        <a:lstStyle/>
        <a:p>
          <a:pPr>
            <a:buFont typeface="Symbol" panose="05050102010706020507" pitchFamily="18" charset="2"/>
            <a:buNone/>
          </a:pPr>
          <a:r>
            <a:rPr lang="en-GB" sz="1000"/>
            <a:t>Actions included:</a:t>
          </a:r>
        </a:p>
      </dgm:t>
    </dgm:pt>
    <dgm:pt modelId="{E88DC31F-8C22-4BD8-A102-AD9556465695}" type="parTrans" cxnId="{96E7CF81-1BB8-4B3F-A6B1-9A98EC942DE2}">
      <dgm:prSet/>
      <dgm:spPr/>
      <dgm:t>
        <a:bodyPr/>
        <a:lstStyle/>
        <a:p>
          <a:endParaRPr lang="en-GB"/>
        </a:p>
      </dgm:t>
    </dgm:pt>
    <dgm:pt modelId="{6A9F3D0F-0250-4DCB-A513-EEFCFE645E2D}" type="sibTrans" cxnId="{96E7CF81-1BB8-4B3F-A6B1-9A98EC942DE2}">
      <dgm:prSet/>
      <dgm:spPr/>
      <dgm:t>
        <a:bodyPr/>
        <a:lstStyle/>
        <a:p>
          <a:endParaRPr lang="en-GB"/>
        </a:p>
      </dgm:t>
    </dgm:pt>
    <dgm:pt modelId="{69C0182C-E36D-4287-964D-84B18EEE288A}">
      <dgm:prSet phldrT="[Text]" custT="1"/>
      <dgm:spPr/>
      <dgm:t>
        <a:bodyPr/>
        <a:lstStyle/>
        <a:p>
          <a:r>
            <a:rPr lang="en-GB" sz="2200" b="1"/>
            <a:t>Four cases: harasser not rehired</a:t>
          </a:r>
          <a:endParaRPr lang="en-GB" sz="2200"/>
        </a:p>
      </dgm:t>
    </dgm:pt>
    <dgm:pt modelId="{92787E82-CA03-42F2-BE6B-7E38F613233A}" type="parTrans" cxnId="{B6764F2A-AB12-4223-832F-AE3A5845B999}">
      <dgm:prSet/>
      <dgm:spPr/>
      <dgm:t>
        <a:bodyPr/>
        <a:lstStyle/>
        <a:p>
          <a:endParaRPr lang="en-GB"/>
        </a:p>
      </dgm:t>
    </dgm:pt>
    <dgm:pt modelId="{3A7EF909-EB0C-49E7-BD39-008D63BB7891}" type="sibTrans" cxnId="{B6764F2A-AB12-4223-832F-AE3A5845B999}">
      <dgm:prSet/>
      <dgm:spPr/>
      <dgm:t>
        <a:bodyPr/>
        <a:lstStyle/>
        <a:p>
          <a:endParaRPr lang="en-GB"/>
        </a:p>
      </dgm:t>
    </dgm:pt>
    <dgm:pt modelId="{0AEAEB4E-BEA5-426F-B333-6C47A6017A31}">
      <dgm:prSet phldrT="[Text]" custT="1"/>
      <dgm:spPr/>
      <dgm:t>
        <a:bodyPr/>
        <a:lstStyle/>
        <a:p>
          <a:r>
            <a:rPr lang="en-GB" sz="1100" b="0"/>
            <a:t> In these cases, the person responsible for the harassment was a freelancer and was not rehired for further work.</a:t>
          </a:r>
        </a:p>
      </dgm:t>
    </dgm:pt>
    <dgm:pt modelId="{71C16BBB-055B-4470-A1D5-E444E51990B5}" type="parTrans" cxnId="{13AFCC18-5950-479B-8AD1-F9FE957C4A8C}">
      <dgm:prSet/>
      <dgm:spPr/>
      <dgm:t>
        <a:bodyPr/>
        <a:lstStyle/>
        <a:p>
          <a:endParaRPr lang="en-GB"/>
        </a:p>
      </dgm:t>
    </dgm:pt>
    <dgm:pt modelId="{2E2AB80D-F1F2-40B7-8AC3-C7265BB3755D}" type="sibTrans" cxnId="{13AFCC18-5950-479B-8AD1-F9FE957C4A8C}">
      <dgm:prSet/>
      <dgm:spPr/>
      <dgm:t>
        <a:bodyPr/>
        <a:lstStyle/>
        <a:p>
          <a:endParaRPr lang="en-GB"/>
        </a:p>
      </dgm:t>
    </dgm:pt>
    <dgm:pt modelId="{76281359-A345-4BF9-B02D-5C2D86C099F9}">
      <dgm:prSet phldrT="[Text]" custT="1"/>
      <dgm:spPr/>
      <dgm:t>
        <a:bodyPr/>
        <a:lstStyle/>
        <a:p>
          <a:r>
            <a:rPr lang="en-GB" sz="2200" b="1">
              <a:solidFill>
                <a:schemeClr val="bg1"/>
              </a:solidFill>
            </a:rPr>
            <a:t>Four cases: no action taken</a:t>
          </a:r>
          <a:endParaRPr lang="en-GB" sz="2200"/>
        </a:p>
      </dgm:t>
    </dgm:pt>
    <dgm:pt modelId="{D7BBA5BB-70C5-4054-BE72-53A0446240A8}" type="parTrans" cxnId="{A677B9B7-F0A7-4605-8CB9-C794BE075B00}">
      <dgm:prSet/>
      <dgm:spPr/>
      <dgm:t>
        <a:bodyPr/>
        <a:lstStyle/>
        <a:p>
          <a:endParaRPr lang="en-GB"/>
        </a:p>
      </dgm:t>
    </dgm:pt>
    <dgm:pt modelId="{2DE97A9F-8398-4F6B-AA98-8833EA966B55}" type="sibTrans" cxnId="{A677B9B7-F0A7-4605-8CB9-C794BE075B00}">
      <dgm:prSet/>
      <dgm:spPr/>
      <dgm:t>
        <a:bodyPr/>
        <a:lstStyle/>
        <a:p>
          <a:endParaRPr lang="en-GB"/>
        </a:p>
      </dgm:t>
    </dgm:pt>
    <dgm:pt modelId="{AFA3902A-64FA-410A-BC4F-8367DF360102}">
      <dgm:prSet phldrT="[Text]" custT="1"/>
      <dgm:spPr/>
      <dgm:t>
        <a:bodyPr/>
        <a:lstStyle/>
        <a:p>
          <a:pPr>
            <a:buFont typeface="Symbol" panose="05050102010706020507" pitchFamily="18" charset="2"/>
            <a:buChar char=""/>
          </a:pPr>
          <a:r>
            <a:rPr lang="en-GB" sz="1000"/>
            <a:t> In one case, the interviewee didn’t want action taken, but she did want the behaviour to be recorded and kept on file as it was part of a pattern of behaviour that had been previously reported. She was not given any indication that this would happen – and indeed storing disclosures in this way is not common practice – but she felt that it was important to notify senior staff on the production.</a:t>
          </a:r>
        </a:p>
      </dgm:t>
    </dgm:pt>
    <dgm:pt modelId="{326F4E37-F583-4B4A-9EEB-1EFC061B13AC}" type="parTrans" cxnId="{6A7D065B-3D48-4E6E-91FC-D8BC72F0539E}">
      <dgm:prSet/>
      <dgm:spPr/>
      <dgm:t>
        <a:bodyPr/>
        <a:lstStyle/>
        <a:p>
          <a:endParaRPr lang="en-GB"/>
        </a:p>
      </dgm:t>
    </dgm:pt>
    <dgm:pt modelId="{0097C3F8-C7AF-49DF-B843-A7580648F5F8}" type="sibTrans" cxnId="{6A7D065B-3D48-4E6E-91FC-D8BC72F0539E}">
      <dgm:prSet/>
      <dgm:spPr/>
      <dgm:t>
        <a:bodyPr/>
        <a:lstStyle/>
        <a:p>
          <a:endParaRPr lang="en-GB"/>
        </a:p>
      </dgm:t>
    </dgm:pt>
    <dgm:pt modelId="{2795823C-A4CF-4D5A-8951-C4C6551582FF}">
      <dgm:prSet phldrT="[Text]" custT="1"/>
      <dgm:spPr/>
      <dgm:t>
        <a:bodyPr/>
        <a:lstStyle/>
        <a:p>
          <a:pPr>
            <a:buFont typeface="Symbol" panose="05050102010706020507" pitchFamily="18" charset="2"/>
            <a:buChar char=""/>
          </a:pPr>
          <a:r>
            <a:rPr lang="en-GB" sz="1000"/>
            <a:t> In two cases, after a poor response to their initial disclosure, the interviewee didn’t take it any further and there was no follow-up from the employer.</a:t>
          </a:r>
        </a:p>
      </dgm:t>
    </dgm:pt>
    <dgm:pt modelId="{205EA8EC-984D-4E52-8503-7D65A53E127D}" type="parTrans" cxnId="{AF665D89-DA21-4508-BBEB-7A0F02D54769}">
      <dgm:prSet/>
      <dgm:spPr/>
      <dgm:t>
        <a:bodyPr/>
        <a:lstStyle/>
        <a:p>
          <a:endParaRPr lang="en-GB"/>
        </a:p>
      </dgm:t>
    </dgm:pt>
    <dgm:pt modelId="{48128BE1-51A0-4AF6-A810-6CEC9AA42CB6}" type="sibTrans" cxnId="{AF665D89-DA21-4508-BBEB-7A0F02D54769}">
      <dgm:prSet/>
      <dgm:spPr/>
      <dgm:t>
        <a:bodyPr/>
        <a:lstStyle/>
        <a:p>
          <a:endParaRPr lang="en-GB"/>
        </a:p>
      </dgm:t>
    </dgm:pt>
    <dgm:pt modelId="{7354695C-8F79-4936-A510-686E6548BDA3}">
      <dgm:prSet phldrT="[Text]" custT="1"/>
      <dgm:spPr/>
      <dgm:t>
        <a:bodyPr/>
        <a:lstStyle/>
        <a:p>
          <a:r>
            <a:rPr lang="en-GB" sz="1100" b="0"/>
            <a:t> In these cases, the interviewee who reported was not given any information about what action had been taken </a:t>
          </a:r>
          <a:r>
            <a:rPr lang="en-GB" sz="1100"/>
            <a:t>as a result of their complaint; sharing outcomes of disciplinary sanctions is recommended but not obligatory in existing guidance (Equality and Human Rights Commission, 2024).</a:t>
          </a:r>
        </a:p>
      </dgm:t>
    </dgm:pt>
    <dgm:pt modelId="{C6403301-5CF0-4A23-9773-ECAE36B8A203}" type="parTrans" cxnId="{FC1B8664-457B-4199-A92C-CBD47AD3308C}">
      <dgm:prSet/>
      <dgm:spPr/>
      <dgm:t>
        <a:bodyPr/>
        <a:lstStyle/>
        <a:p>
          <a:endParaRPr lang="en-GB"/>
        </a:p>
      </dgm:t>
    </dgm:pt>
    <dgm:pt modelId="{7944051C-BBDA-4C7A-AA1A-28A1518D2874}" type="sibTrans" cxnId="{FC1B8664-457B-4199-A92C-CBD47AD3308C}">
      <dgm:prSet/>
      <dgm:spPr/>
      <dgm:t>
        <a:bodyPr/>
        <a:lstStyle/>
        <a:p>
          <a:endParaRPr lang="en-GB"/>
        </a:p>
      </dgm:t>
    </dgm:pt>
    <dgm:pt modelId="{E546B5CA-3796-4ED5-9F57-7631EC8E4703}">
      <dgm:prSet phldrT="[Text]" custT="1"/>
      <dgm:spPr/>
      <dgm:t>
        <a:bodyPr/>
        <a:lstStyle/>
        <a:p>
          <a:r>
            <a:rPr lang="en-GB" sz="2200" b="1"/>
            <a:t>Two cases: no information shared</a:t>
          </a:r>
          <a:endParaRPr lang="en-GB" sz="2200"/>
        </a:p>
      </dgm:t>
    </dgm:pt>
    <dgm:pt modelId="{ACC7CC89-F406-4B25-B752-B348BFE2009E}" type="parTrans" cxnId="{B06AB5DB-2025-4BBE-9398-6198A4E90082}">
      <dgm:prSet/>
      <dgm:spPr/>
      <dgm:t>
        <a:bodyPr/>
        <a:lstStyle/>
        <a:p>
          <a:endParaRPr lang="en-GB"/>
        </a:p>
      </dgm:t>
    </dgm:pt>
    <dgm:pt modelId="{89A4BC24-C4D4-4FC3-9954-3A7DE7E3D2B0}" type="sibTrans" cxnId="{B06AB5DB-2025-4BBE-9398-6198A4E90082}">
      <dgm:prSet/>
      <dgm:spPr/>
      <dgm:t>
        <a:bodyPr/>
        <a:lstStyle/>
        <a:p>
          <a:endParaRPr lang="en-GB"/>
        </a:p>
      </dgm:t>
    </dgm:pt>
    <dgm:pt modelId="{42EE1455-9122-46E0-852C-F6FF69AF8F2A}">
      <dgm:prSet custT="1"/>
      <dgm:spPr/>
      <dgm:t>
        <a:bodyPr/>
        <a:lstStyle/>
        <a:p>
          <a:pPr>
            <a:buFont typeface="Symbol" panose="05050102010706020507" pitchFamily="18" charset="2"/>
            <a:buChar char=""/>
          </a:pPr>
          <a:r>
            <a:rPr lang="en-GB" sz="1000"/>
            <a:t> Sending the harasser to rehab.</a:t>
          </a:r>
        </a:p>
      </dgm:t>
    </dgm:pt>
    <dgm:pt modelId="{38243DD6-2B0D-4121-BF8E-1E6E3044561A}" type="parTrans" cxnId="{EAF49BE4-9F9C-4DE8-8F1E-F3EEB0D3B419}">
      <dgm:prSet/>
      <dgm:spPr/>
      <dgm:t>
        <a:bodyPr/>
        <a:lstStyle/>
        <a:p>
          <a:endParaRPr lang="en-GB"/>
        </a:p>
      </dgm:t>
    </dgm:pt>
    <dgm:pt modelId="{06275759-5FE6-47E0-B355-4E63739AAF6F}" type="sibTrans" cxnId="{EAF49BE4-9F9C-4DE8-8F1E-F3EEB0D3B419}">
      <dgm:prSet/>
      <dgm:spPr/>
      <dgm:t>
        <a:bodyPr/>
        <a:lstStyle/>
        <a:p>
          <a:endParaRPr lang="en-GB"/>
        </a:p>
      </dgm:t>
    </dgm:pt>
    <dgm:pt modelId="{772AA7A7-BF4A-49C0-BDD9-97006A5E6AB5}">
      <dgm:prSet custT="1"/>
      <dgm:spPr/>
      <dgm:t>
        <a:bodyPr/>
        <a:lstStyle/>
        <a:p>
          <a:pPr>
            <a:buFont typeface="Symbol" panose="05050102010706020507" pitchFamily="18" charset="2"/>
            <a:buChar char=""/>
          </a:pPr>
          <a:r>
            <a:rPr lang="en-GB" sz="1000"/>
            <a:t> Changing the interviewee’s job role so that she was less vulnerable to harassment.</a:t>
          </a:r>
        </a:p>
      </dgm:t>
    </dgm:pt>
    <dgm:pt modelId="{DAF9D3C4-87B7-4285-9C98-E5A97440B173}" type="parTrans" cxnId="{6F32DCFE-34FF-4A79-AF0B-4208958A36D7}">
      <dgm:prSet/>
      <dgm:spPr/>
      <dgm:t>
        <a:bodyPr/>
        <a:lstStyle/>
        <a:p>
          <a:endParaRPr lang="en-GB"/>
        </a:p>
      </dgm:t>
    </dgm:pt>
    <dgm:pt modelId="{877E7972-0D33-4E5F-A9D8-82A239E729E5}" type="sibTrans" cxnId="{6F32DCFE-34FF-4A79-AF0B-4208958A36D7}">
      <dgm:prSet/>
      <dgm:spPr/>
      <dgm:t>
        <a:bodyPr/>
        <a:lstStyle/>
        <a:p>
          <a:endParaRPr lang="en-GB"/>
        </a:p>
      </dgm:t>
    </dgm:pt>
    <dgm:pt modelId="{C2966753-FC5F-4054-AD48-817A3FEA13ED}">
      <dgm:prSet custT="1"/>
      <dgm:spPr/>
      <dgm:t>
        <a:bodyPr/>
        <a:lstStyle/>
        <a:p>
          <a:pPr>
            <a:buFont typeface="Symbol" panose="05050102010706020507" pitchFamily="18" charset="2"/>
            <a:buChar char=""/>
          </a:pPr>
          <a:r>
            <a:rPr lang="en-GB" sz="1000"/>
            <a:t> Telling the harasser he was not allowed to be in the same work spaces as the interviewee or ensuring they didn’t work together.</a:t>
          </a:r>
        </a:p>
      </dgm:t>
    </dgm:pt>
    <dgm:pt modelId="{F27640F2-2E31-4DDD-86FB-33474D539516}" type="parTrans" cxnId="{A2289DBD-10E5-449D-92FB-B5CC434A4A70}">
      <dgm:prSet/>
      <dgm:spPr/>
      <dgm:t>
        <a:bodyPr/>
        <a:lstStyle/>
        <a:p>
          <a:endParaRPr lang="en-GB"/>
        </a:p>
      </dgm:t>
    </dgm:pt>
    <dgm:pt modelId="{FAB7BF72-4214-41B5-87D4-429F188CB670}" type="sibTrans" cxnId="{A2289DBD-10E5-449D-92FB-B5CC434A4A70}">
      <dgm:prSet/>
      <dgm:spPr/>
      <dgm:t>
        <a:bodyPr/>
        <a:lstStyle/>
        <a:p>
          <a:endParaRPr lang="en-GB"/>
        </a:p>
      </dgm:t>
    </dgm:pt>
    <dgm:pt modelId="{AC908D8D-558C-42FA-A9BB-FD00D5F58324}">
      <dgm:prSet custT="1"/>
      <dgm:spPr/>
      <dgm:t>
        <a:bodyPr/>
        <a:lstStyle/>
        <a:p>
          <a:pPr>
            <a:buFont typeface="Symbol" panose="05050102010706020507" pitchFamily="18" charset="2"/>
            <a:buChar char=""/>
          </a:pPr>
          <a:r>
            <a:rPr lang="en-GB" sz="1000"/>
            <a:t> Telling a third party who was responsible for the harassment that he wasn’t allowed on set unless invited.</a:t>
          </a:r>
        </a:p>
      </dgm:t>
    </dgm:pt>
    <dgm:pt modelId="{5C0F3EB3-01A1-46BA-A4A8-DB9E8993BD29}" type="parTrans" cxnId="{EB37F534-F6A0-45BF-9D17-489876159567}">
      <dgm:prSet/>
      <dgm:spPr/>
      <dgm:t>
        <a:bodyPr/>
        <a:lstStyle/>
        <a:p>
          <a:endParaRPr lang="en-GB"/>
        </a:p>
      </dgm:t>
    </dgm:pt>
    <dgm:pt modelId="{28F1AD99-1595-4EE5-9A72-D824F00B08B6}" type="sibTrans" cxnId="{EB37F534-F6A0-45BF-9D17-489876159567}">
      <dgm:prSet/>
      <dgm:spPr/>
      <dgm:t>
        <a:bodyPr/>
        <a:lstStyle/>
        <a:p>
          <a:endParaRPr lang="en-GB"/>
        </a:p>
      </dgm:t>
    </dgm:pt>
    <dgm:pt modelId="{72B6DADA-D7FA-45BD-888C-9E38227F995E}">
      <dgm:prSet custT="1"/>
      <dgm:spPr/>
      <dgm:t>
        <a:bodyPr/>
        <a:lstStyle/>
        <a:p>
          <a:pPr>
            <a:buFont typeface="Symbol" panose="05050102010706020507" pitchFamily="18" charset="2"/>
            <a:buChar char=""/>
          </a:pPr>
          <a:r>
            <a:rPr lang="en-GB" sz="1000"/>
            <a:t> An informal discussion with the harasser telling him to change his behaviour.</a:t>
          </a:r>
        </a:p>
      </dgm:t>
    </dgm:pt>
    <dgm:pt modelId="{522391D0-A49F-404E-8FCD-B1059D391A57}" type="parTrans" cxnId="{A5A8B5C7-7B8F-4845-99B3-41B665ADDC17}">
      <dgm:prSet/>
      <dgm:spPr/>
      <dgm:t>
        <a:bodyPr/>
        <a:lstStyle/>
        <a:p>
          <a:endParaRPr lang="en-GB"/>
        </a:p>
      </dgm:t>
    </dgm:pt>
    <dgm:pt modelId="{BE4D7D95-8346-45DD-9A20-DC6177F861E3}" type="sibTrans" cxnId="{A5A8B5C7-7B8F-4845-99B3-41B665ADDC17}">
      <dgm:prSet/>
      <dgm:spPr/>
      <dgm:t>
        <a:bodyPr/>
        <a:lstStyle/>
        <a:p>
          <a:endParaRPr lang="en-GB"/>
        </a:p>
      </dgm:t>
    </dgm:pt>
    <dgm:pt modelId="{048E6C27-69B8-4EA5-8784-0A6AABE186D4}">
      <dgm:prSet custT="1"/>
      <dgm:spPr/>
      <dgm:t>
        <a:bodyPr/>
        <a:lstStyle/>
        <a:p>
          <a:pPr>
            <a:buFont typeface="Symbol" panose="05050102010706020507" pitchFamily="18" charset="2"/>
            <a:buChar char=""/>
          </a:pPr>
          <a:r>
            <a:rPr lang="en-GB" sz="1000"/>
            <a:t> In some cases this involved ensuring that the harasser only worked with other men, for example putting together an all-male crew to work with a particular actor or opening up a work opportunity to men only.</a:t>
          </a:r>
        </a:p>
      </dgm:t>
    </dgm:pt>
    <dgm:pt modelId="{2A32C59F-3B7A-4F1A-A867-BCF449332900}" type="parTrans" cxnId="{773D175E-0B90-4254-9FF3-6913109FF30D}">
      <dgm:prSet/>
      <dgm:spPr/>
      <dgm:t>
        <a:bodyPr/>
        <a:lstStyle/>
        <a:p>
          <a:endParaRPr lang="en-GB"/>
        </a:p>
      </dgm:t>
    </dgm:pt>
    <dgm:pt modelId="{C0F949D5-9571-4018-A6C3-A68F48CE087A}" type="sibTrans" cxnId="{773D175E-0B90-4254-9FF3-6913109FF30D}">
      <dgm:prSet/>
      <dgm:spPr/>
      <dgm:t>
        <a:bodyPr/>
        <a:lstStyle/>
        <a:p>
          <a:endParaRPr lang="en-GB"/>
        </a:p>
      </dgm:t>
    </dgm:pt>
    <dgm:pt modelId="{C55EE2AA-0F1A-45CB-A56C-EF396494B3D9}" type="pres">
      <dgm:prSet presAssocID="{9B1E1D8B-2394-4B37-A98A-1EE1D850A7F9}" presName="Name0" presStyleCnt="0">
        <dgm:presLayoutVars>
          <dgm:dir/>
          <dgm:animLvl val="lvl"/>
          <dgm:resizeHandles val="exact"/>
        </dgm:presLayoutVars>
      </dgm:prSet>
      <dgm:spPr/>
    </dgm:pt>
    <dgm:pt modelId="{DA3CC272-C2A3-4C1B-9F06-E95627AE5E06}" type="pres">
      <dgm:prSet presAssocID="{A7E2E3AE-FC78-4200-BDD4-0DE929A0477A}" presName="linNode" presStyleCnt="0"/>
      <dgm:spPr/>
    </dgm:pt>
    <dgm:pt modelId="{4900D4D7-8D91-4287-8881-FD45A0E04799}" type="pres">
      <dgm:prSet presAssocID="{A7E2E3AE-FC78-4200-BDD4-0DE929A0477A}" presName="parentText" presStyleLbl="node1" presStyleIdx="0" presStyleCnt="4">
        <dgm:presLayoutVars>
          <dgm:chMax val="1"/>
          <dgm:bulletEnabled val="1"/>
        </dgm:presLayoutVars>
      </dgm:prSet>
      <dgm:spPr/>
    </dgm:pt>
    <dgm:pt modelId="{1670F0E0-DA43-4095-94E5-9F0FABB7C02F}" type="pres">
      <dgm:prSet presAssocID="{A7E2E3AE-FC78-4200-BDD4-0DE929A0477A}" presName="descendantText" presStyleLbl="alignAccFollowNode1" presStyleIdx="0" presStyleCnt="4" custScaleX="101955" custScaleY="143924">
        <dgm:presLayoutVars>
          <dgm:bulletEnabled val="1"/>
        </dgm:presLayoutVars>
      </dgm:prSet>
      <dgm:spPr/>
    </dgm:pt>
    <dgm:pt modelId="{02C73ECE-C239-4C61-8A26-EBA928190D32}" type="pres">
      <dgm:prSet presAssocID="{D4BB6C88-5F29-471D-BEF7-2585F9AB0400}" presName="sp" presStyleCnt="0"/>
      <dgm:spPr/>
    </dgm:pt>
    <dgm:pt modelId="{A2EAE41A-7612-4EDA-9535-768E1AE0CCB6}" type="pres">
      <dgm:prSet presAssocID="{69C0182C-E36D-4287-964D-84B18EEE288A}" presName="linNode" presStyleCnt="0"/>
      <dgm:spPr/>
    </dgm:pt>
    <dgm:pt modelId="{A04607C4-5797-4609-91AC-794D7A516162}" type="pres">
      <dgm:prSet presAssocID="{69C0182C-E36D-4287-964D-84B18EEE288A}" presName="parentText" presStyleLbl="node1" presStyleIdx="1" presStyleCnt="4" custScaleX="100469" custScaleY="62512">
        <dgm:presLayoutVars>
          <dgm:chMax val="1"/>
          <dgm:bulletEnabled val="1"/>
        </dgm:presLayoutVars>
      </dgm:prSet>
      <dgm:spPr/>
    </dgm:pt>
    <dgm:pt modelId="{EFD6CEBC-280A-4C18-B91E-52ABCD53672A}" type="pres">
      <dgm:prSet presAssocID="{69C0182C-E36D-4287-964D-84B18EEE288A}" presName="descendantText" presStyleLbl="alignAccFollowNode1" presStyleIdx="1" presStyleCnt="4" custScaleX="97865" custScaleY="63271">
        <dgm:presLayoutVars>
          <dgm:bulletEnabled val="1"/>
        </dgm:presLayoutVars>
      </dgm:prSet>
      <dgm:spPr/>
    </dgm:pt>
    <dgm:pt modelId="{42CF2C14-19DB-4C7C-900F-0D645964E780}" type="pres">
      <dgm:prSet presAssocID="{3A7EF909-EB0C-49E7-BD39-008D63BB7891}" presName="sp" presStyleCnt="0"/>
      <dgm:spPr/>
    </dgm:pt>
    <dgm:pt modelId="{E963D8D5-9111-4035-B0BC-B236DD8C26C2}" type="pres">
      <dgm:prSet presAssocID="{76281359-A345-4BF9-B02D-5C2D86C099F9}" presName="linNode" presStyleCnt="0"/>
      <dgm:spPr/>
    </dgm:pt>
    <dgm:pt modelId="{7103F395-FF22-4F1C-BD40-389619A7DB42}" type="pres">
      <dgm:prSet presAssocID="{76281359-A345-4BF9-B02D-5C2D86C099F9}" presName="parentText" presStyleLbl="node1" presStyleIdx="2" presStyleCnt="4">
        <dgm:presLayoutVars>
          <dgm:chMax val="1"/>
          <dgm:bulletEnabled val="1"/>
        </dgm:presLayoutVars>
      </dgm:prSet>
      <dgm:spPr/>
    </dgm:pt>
    <dgm:pt modelId="{DE3D27E0-2A0B-424E-B7D2-99803DA979CC}" type="pres">
      <dgm:prSet presAssocID="{76281359-A345-4BF9-B02D-5C2D86C099F9}" presName="descendantText" presStyleLbl="alignAccFollowNode1" presStyleIdx="2" presStyleCnt="4">
        <dgm:presLayoutVars>
          <dgm:bulletEnabled val="1"/>
        </dgm:presLayoutVars>
      </dgm:prSet>
      <dgm:spPr/>
    </dgm:pt>
    <dgm:pt modelId="{609CA6B0-9338-4F4E-A88E-34BEC0604E0D}" type="pres">
      <dgm:prSet presAssocID="{2DE97A9F-8398-4F6B-AA98-8833EA966B55}" presName="sp" presStyleCnt="0"/>
      <dgm:spPr/>
    </dgm:pt>
    <dgm:pt modelId="{630A2D27-5733-4FD2-A10D-72D0AB2C5DA8}" type="pres">
      <dgm:prSet presAssocID="{E546B5CA-3796-4ED5-9F57-7631EC8E4703}" presName="linNode" presStyleCnt="0"/>
      <dgm:spPr/>
    </dgm:pt>
    <dgm:pt modelId="{026CC64C-87BD-49B5-A06C-9D36228BC81F}" type="pres">
      <dgm:prSet presAssocID="{E546B5CA-3796-4ED5-9F57-7631EC8E4703}" presName="parentText" presStyleLbl="node1" presStyleIdx="3" presStyleCnt="4" custScaleX="96553" custScaleY="67144">
        <dgm:presLayoutVars>
          <dgm:chMax val="1"/>
          <dgm:bulletEnabled val="1"/>
        </dgm:presLayoutVars>
      </dgm:prSet>
      <dgm:spPr/>
    </dgm:pt>
    <dgm:pt modelId="{548765E5-8DF0-4871-9475-197CB1D9A03B}" type="pres">
      <dgm:prSet presAssocID="{E546B5CA-3796-4ED5-9F57-7631EC8E4703}" presName="descendantText" presStyleLbl="alignAccFollowNode1" presStyleIdx="3" presStyleCnt="4" custScaleX="95774" custScaleY="64168">
        <dgm:presLayoutVars>
          <dgm:bulletEnabled val="1"/>
        </dgm:presLayoutVars>
      </dgm:prSet>
      <dgm:spPr/>
    </dgm:pt>
  </dgm:ptLst>
  <dgm:cxnLst>
    <dgm:cxn modelId="{13AFCC18-5950-479B-8AD1-F9FE957C4A8C}" srcId="{69C0182C-E36D-4287-964D-84B18EEE288A}" destId="{0AEAEB4E-BEA5-426F-B333-6C47A6017A31}" srcOrd="0" destOrd="0" parTransId="{71C16BBB-055B-4470-A1D5-E444E51990B5}" sibTransId="{2E2AB80D-F1F2-40B7-8AC3-C7265BB3755D}"/>
    <dgm:cxn modelId="{73E3F11E-9353-437C-A3CA-73DA7FD1990D}" type="presOf" srcId="{69C0182C-E36D-4287-964D-84B18EEE288A}" destId="{A04607C4-5797-4609-91AC-794D7A516162}" srcOrd="0" destOrd="0" presId="urn:microsoft.com/office/officeart/2005/8/layout/vList5"/>
    <dgm:cxn modelId="{3768B328-0B91-432D-AF60-3F7D6DF4FE87}" type="presOf" srcId="{42EE1455-9122-46E0-852C-F6FF69AF8F2A}" destId="{1670F0E0-DA43-4095-94E5-9F0FABB7C02F}" srcOrd="0" destOrd="1" presId="urn:microsoft.com/office/officeart/2005/8/layout/vList5"/>
    <dgm:cxn modelId="{B6764F2A-AB12-4223-832F-AE3A5845B999}" srcId="{9B1E1D8B-2394-4B37-A98A-1EE1D850A7F9}" destId="{69C0182C-E36D-4287-964D-84B18EEE288A}" srcOrd="1" destOrd="0" parTransId="{92787E82-CA03-42F2-BE6B-7E38F613233A}" sibTransId="{3A7EF909-EB0C-49E7-BD39-008D63BB7891}"/>
    <dgm:cxn modelId="{EB37F534-F6A0-45BF-9D17-489876159567}" srcId="{A7E2E3AE-FC78-4200-BDD4-0DE929A0477A}" destId="{AC908D8D-558C-42FA-A9BB-FD00D5F58324}" srcOrd="6" destOrd="0" parTransId="{5C0F3EB3-01A1-46BA-A4A8-DB9E8993BD29}" sibTransId="{28F1AD99-1595-4EE5-9A72-D824F00B08B6}"/>
    <dgm:cxn modelId="{6A7D065B-3D48-4E6E-91FC-D8BC72F0539E}" srcId="{76281359-A345-4BF9-B02D-5C2D86C099F9}" destId="{AFA3902A-64FA-410A-BC4F-8367DF360102}" srcOrd="0" destOrd="0" parTransId="{326F4E37-F583-4B4A-9EEB-1EFC061B13AC}" sibTransId="{0097C3F8-C7AF-49DF-B843-A7580648F5F8}"/>
    <dgm:cxn modelId="{773D175E-0B90-4254-9FF3-6913109FF30D}" srcId="{A7E2E3AE-FC78-4200-BDD4-0DE929A0477A}" destId="{048E6C27-69B8-4EA5-8784-0A6AABE186D4}" srcOrd="5" destOrd="0" parTransId="{2A32C59F-3B7A-4F1A-A867-BCF449332900}" sibTransId="{C0F949D5-9571-4018-A6C3-A68F48CE087A}"/>
    <dgm:cxn modelId="{F81E8861-A1A1-4BC8-A44E-67933B7FD381}" type="presOf" srcId="{2795823C-A4CF-4D5A-8951-C4C6551582FF}" destId="{DE3D27E0-2A0B-424E-B7D2-99803DA979CC}" srcOrd="0" destOrd="1" presId="urn:microsoft.com/office/officeart/2005/8/layout/vList5"/>
    <dgm:cxn modelId="{FC1B8664-457B-4199-A92C-CBD47AD3308C}" srcId="{E546B5CA-3796-4ED5-9F57-7631EC8E4703}" destId="{7354695C-8F79-4936-A510-686E6548BDA3}" srcOrd="0" destOrd="0" parTransId="{C6403301-5CF0-4A23-9773-ECAE36B8A203}" sibTransId="{7944051C-BBDA-4C7A-AA1A-28A1518D2874}"/>
    <dgm:cxn modelId="{CCB85351-173E-492C-A7AE-36E94C7130AE}" type="presOf" srcId="{A7E2E3AE-FC78-4200-BDD4-0DE929A0477A}" destId="{4900D4D7-8D91-4287-8881-FD45A0E04799}" srcOrd="0" destOrd="0" presId="urn:microsoft.com/office/officeart/2005/8/layout/vList5"/>
    <dgm:cxn modelId="{2AECED74-DEFB-4108-91AE-0355FD067C3C}" type="presOf" srcId="{7354695C-8F79-4936-A510-686E6548BDA3}" destId="{548765E5-8DF0-4871-9475-197CB1D9A03B}" srcOrd="0" destOrd="0" presId="urn:microsoft.com/office/officeart/2005/8/layout/vList5"/>
    <dgm:cxn modelId="{96E7CF81-1BB8-4B3F-A6B1-9A98EC942DE2}" srcId="{A7E2E3AE-FC78-4200-BDD4-0DE929A0477A}" destId="{047441DA-15D9-48EC-AE87-F8DB205C14D9}" srcOrd="0" destOrd="0" parTransId="{E88DC31F-8C22-4BD8-A102-AD9556465695}" sibTransId="{6A9F3D0F-0250-4DCB-A513-EEFCFE645E2D}"/>
    <dgm:cxn modelId="{E24A6782-9C8F-4C92-9A8E-6CB93E6447C9}" type="presOf" srcId="{72B6DADA-D7FA-45BD-888C-9E38227F995E}" destId="{1670F0E0-DA43-4095-94E5-9F0FABB7C02F}" srcOrd="0" destOrd="2" presId="urn:microsoft.com/office/officeart/2005/8/layout/vList5"/>
    <dgm:cxn modelId="{AF665D89-DA21-4508-BBEB-7A0F02D54769}" srcId="{76281359-A345-4BF9-B02D-5C2D86C099F9}" destId="{2795823C-A4CF-4D5A-8951-C4C6551582FF}" srcOrd="1" destOrd="0" parTransId="{205EA8EC-984D-4E52-8503-7D65A53E127D}" sibTransId="{48128BE1-51A0-4AF6-A810-6CEC9AA42CB6}"/>
    <dgm:cxn modelId="{03507198-E52D-49B7-AA2D-7E6BA031C3DB}" type="presOf" srcId="{9B1E1D8B-2394-4B37-A98A-1EE1D850A7F9}" destId="{C55EE2AA-0F1A-45CB-A56C-EF396494B3D9}" srcOrd="0" destOrd="0" presId="urn:microsoft.com/office/officeart/2005/8/layout/vList5"/>
    <dgm:cxn modelId="{F3CDFEA2-80D9-4781-AD53-DB22E55ABADE}" type="presOf" srcId="{AFA3902A-64FA-410A-BC4F-8367DF360102}" destId="{DE3D27E0-2A0B-424E-B7D2-99803DA979CC}" srcOrd="0" destOrd="0" presId="urn:microsoft.com/office/officeart/2005/8/layout/vList5"/>
    <dgm:cxn modelId="{FA9DB9AC-79A6-47AA-B7CC-9CD3108B0A52}" type="presOf" srcId="{76281359-A345-4BF9-B02D-5C2D86C099F9}" destId="{7103F395-FF22-4F1C-BD40-389619A7DB42}" srcOrd="0" destOrd="0" presId="urn:microsoft.com/office/officeart/2005/8/layout/vList5"/>
    <dgm:cxn modelId="{DD6317AE-1FAA-44E0-BC0D-A8CD36227817}" type="presOf" srcId="{047441DA-15D9-48EC-AE87-F8DB205C14D9}" destId="{1670F0E0-DA43-4095-94E5-9F0FABB7C02F}" srcOrd="0" destOrd="0" presId="urn:microsoft.com/office/officeart/2005/8/layout/vList5"/>
    <dgm:cxn modelId="{4DEEBBB5-8B1F-41BF-A43F-7ECBE6D2BF2C}" type="presOf" srcId="{0AEAEB4E-BEA5-426F-B333-6C47A6017A31}" destId="{EFD6CEBC-280A-4C18-B91E-52ABCD53672A}" srcOrd="0" destOrd="0" presId="urn:microsoft.com/office/officeart/2005/8/layout/vList5"/>
    <dgm:cxn modelId="{A677B9B7-F0A7-4605-8CB9-C794BE075B00}" srcId="{9B1E1D8B-2394-4B37-A98A-1EE1D850A7F9}" destId="{76281359-A345-4BF9-B02D-5C2D86C099F9}" srcOrd="2" destOrd="0" parTransId="{D7BBA5BB-70C5-4054-BE72-53A0446240A8}" sibTransId="{2DE97A9F-8398-4F6B-AA98-8833EA966B55}"/>
    <dgm:cxn modelId="{ABE58CB9-9B17-4E91-9F91-DC5DF394B758}" type="presOf" srcId="{048E6C27-69B8-4EA5-8784-0A6AABE186D4}" destId="{1670F0E0-DA43-4095-94E5-9F0FABB7C02F}" srcOrd="0" destOrd="5" presId="urn:microsoft.com/office/officeart/2005/8/layout/vList5"/>
    <dgm:cxn modelId="{A2289DBD-10E5-449D-92FB-B5CC434A4A70}" srcId="{A7E2E3AE-FC78-4200-BDD4-0DE929A0477A}" destId="{C2966753-FC5F-4054-AD48-817A3FEA13ED}" srcOrd="4" destOrd="0" parTransId="{F27640F2-2E31-4DDD-86FB-33474D539516}" sibTransId="{FAB7BF72-4214-41B5-87D4-429F188CB670}"/>
    <dgm:cxn modelId="{A5A8B5C7-7B8F-4845-99B3-41B665ADDC17}" srcId="{A7E2E3AE-FC78-4200-BDD4-0DE929A0477A}" destId="{72B6DADA-D7FA-45BD-888C-9E38227F995E}" srcOrd="2" destOrd="0" parTransId="{522391D0-A49F-404E-8FCD-B1059D391A57}" sibTransId="{BE4D7D95-8346-45DD-9A20-DC6177F861E3}"/>
    <dgm:cxn modelId="{40A8FCCA-18BE-4F73-B937-30C06737191D}" type="presOf" srcId="{C2966753-FC5F-4054-AD48-817A3FEA13ED}" destId="{1670F0E0-DA43-4095-94E5-9F0FABB7C02F}" srcOrd="0" destOrd="4" presId="urn:microsoft.com/office/officeart/2005/8/layout/vList5"/>
    <dgm:cxn modelId="{08D0B8CE-7835-4841-BF74-E3EAAD215BD5}" srcId="{9B1E1D8B-2394-4B37-A98A-1EE1D850A7F9}" destId="{A7E2E3AE-FC78-4200-BDD4-0DE929A0477A}" srcOrd="0" destOrd="0" parTransId="{C2A99D6B-B3A1-4697-A154-F0DCEC3BBA1B}" sibTransId="{D4BB6C88-5F29-471D-BEF7-2585F9AB0400}"/>
    <dgm:cxn modelId="{B06AB5DB-2025-4BBE-9398-6198A4E90082}" srcId="{9B1E1D8B-2394-4B37-A98A-1EE1D850A7F9}" destId="{E546B5CA-3796-4ED5-9F57-7631EC8E4703}" srcOrd="3" destOrd="0" parTransId="{ACC7CC89-F406-4B25-B752-B348BFE2009E}" sibTransId="{89A4BC24-C4D4-4FC3-9954-3A7DE7E3D2B0}"/>
    <dgm:cxn modelId="{EAF49BE4-9F9C-4DE8-8F1E-F3EEB0D3B419}" srcId="{A7E2E3AE-FC78-4200-BDD4-0DE929A0477A}" destId="{42EE1455-9122-46E0-852C-F6FF69AF8F2A}" srcOrd="1" destOrd="0" parTransId="{38243DD6-2B0D-4121-BF8E-1E6E3044561A}" sibTransId="{06275759-5FE6-47E0-B355-4E63739AAF6F}"/>
    <dgm:cxn modelId="{50C624E6-63C1-42B9-94BB-A40D5933AE4F}" type="presOf" srcId="{E546B5CA-3796-4ED5-9F57-7631EC8E4703}" destId="{026CC64C-87BD-49B5-A06C-9D36228BC81F}" srcOrd="0" destOrd="0" presId="urn:microsoft.com/office/officeart/2005/8/layout/vList5"/>
    <dgm:cxn modelId="{C0A5D2FE-B9CA-4EE9-B56C-3CFBA44AF256}" type="presOf" srcId="{AC908D8D-558C-42FA-A9BB-FD00D5F58324}" destId="{1670F0E0-DA43-4095-94E5-9F0FABB7C02F}" srcOrd="0" destOrd="6" presId="urn:microsoft.com/office/officeart/2005/8/layout/vList5"/>
    <dgm:cxn modelId="{6F32DCFE-34FF-4A79-AF0B-4208958A36D7}" srcId="{A7E2E3AE-FC78-4200-BDD4-0DE929A0477A}" destId="{772AA7A7-BF4A-49C0-BDD9-97006A5E6AB5}" srcOrd="3" destOrd="0" parTransId="{DAF9D3C4-87B7-4285-9C98-E5A97440B173}" sibTransId="{877E7972-0D33-4E5F-A9D8-82A239E729E5}"/>
    <dgm:cxn modelId="{8224CBFF-AF99-4538-ADC5-07DC85E1C6EC}" type="presOf" srcId="{772AA7A7-BF4A-49C0-BDD9-97006A5E6AB5}" destId="{1670F0E0-DA43-4095-94E5-9F0FABB7C02F}" srcOrd="0" destOrd="3" presId="urn:microsoft.com/office/officeart/2005/8/layout/vList5"/>
    <dgm:cxn modelId="{736BE1ED-6B21-4029-8DAC-7BD7D76C8107}" type="presParOf" srcId="{C55EE2AA-0F1A-45CB-A56C-EF396494B3D9}" destId="{DA3CC272-C2A3-4C1B-9F06-E95627AE5E06}" srcOrd="0" destOrd="0" presId="urn:microsoft.com/office/officeart/2005/8/layout/vList5"/>
    <dgm:cxn modelId="{B2510FDA-2155-4CE1-9477-BF9526F0A83B}" type="presParOf" srcId="{DA3CC272-C2A3-4C1B-9F06-E95627AE5E06}" destId="{4900D4D7-8D91-4287-8881-FD45A0E04799}" srcOrd="0" destOrd="0" presId="urn:microsoft.com/office/officeart/2005/8/layout/vList5"/>
    <dgm:cxn modelId="{EF0D97E4-E278-44B6-92F7-FD738D990628}" type="presParOf" srcId="{DA3CC272-C2A3-4C1B-9F06-E95627AE5E06}" destId="{1670F0E0-DA43-4095-94E5-9F0FABB7C02F}" srcOrd="1" destOrd="0" presId="urn:microsoft.com/office/officeart/2005/8/layout/vList5"/>
    <dgm:cxn modelId="{620C7F5D-3EBF-48FE-AF9D-F9918F138764}" type="presParOf" srcId="{C55EE2AA-0F1A-45CB-A56C-EF396494B3D9}" destId="{02C73ECE-C239-4C61-8A26-EBA928190D32}" srcOrd="1" destOrd="0" presId="urn:microsoft.com/office/officeart/2005/8/layout/vList5"/>
    <dgm:cxn modelId="{558A6188-CDCD-42D9-947D-B3C5B9F9FAE7}" type="presParOf" srcId="{C55EE2AA-0F1A-45CB-A56C-EF396494B3D9}" destId="{A2EAE41A-7612-4EDA-9535-768E1AE0CCB6}" srcOrd="2" destOrd="0" presId="urn:microsoft.com/office/officeart/2005/8/layout/vList5"/>
    <dgm:cxn modelId="{A5D72677-2F17-4825-9B75-FDC4E5EE5E8B}" type="presParOf" srcId="{A2EAE41A-7612-4EDA-9535-768E1AE0CCB6}" destId="{A04607C4-5797-4609-91AC-794D7A516162}" srcOrd="0" destOrd="0" presId="urn:microsoft.com/office/officeart/2005/8/layout/vList5"/>
    <dgm:cxn modelId="{0657F4D9-C12E-4F0D-A9A4-82CDA744A9FF}" type="presParOf" srcId="{A2EAE41A-7612-4EDA-9535-768E1AE0CCB6}" destId="{EFD6CEBC-280A-4C18-B91E-52ABCD53672A}" srcOrd="1" destOrd="0" presId="urn:microsoft.com/office/officeart/2005/8/layout/vList5"/>
    <dgm:cxn modelId="{C90E8225-8987-4C61-94C0-C6649580993B}" type="presParOf" srcId="{C55EE2AA-0F1A-45CB-A56C-EF396494B3D9}" destId="{42CF2C14-19DB-4C7C-900F-0D645964E780}" srcOrd="3" destOrd="0" presId="urn:microsoft.com/office/officeart/2005/8/layout/vList5"/>
    <dgm:cxn modelId="{A8808CEB-5CC4-4E75-A178-DECFE537DDAC}" type="presParOf" srcId="{C55EE2AA-0F1A-45CB-A56C-EF396494B3D9}" destId="{E963D8D5-9111-4035-B0BC-B236DD8C26C2}" srcOrd="4" destOrd="0" presId="urn:microsoft.com/office/officeart/2005/8/layout/vList5"/>
    <dgm:cxn modelId="{0DC97D90-FE46-4B66-BB5F-11AD4C0BB06D}" type="presParOf" srcId="{E963D8D5-9111-4035-B0BC-B236DD8C26C2}" destId="{7103F395-FF22-4F1C-BD40-389619A7DB42}" srcOrd="0" destOrd="0" presId="urn:microsoft.com/office/officeart/2005/8/layout/vList5"/>
    <dgm:cxn modelId="{E0BAA5CC-CDD0-4A90-8B38-1319161EA600}" type="presParOf" srcId="{E963D8D5-9111-4035-B0BC-B236DD8C26C2}" destId="{DE3D27E0-2A0B-424E-B7D2-99803DA979CC}" srcOrd="1" destOrd="0" presId="urn:microsoft.com/office/officeart/2005/8/layout/vList5"/>
    <dgm:cxn modelId="{4819BC68-97E4-4E24-AD72-278D83FFB00C}" type="presParOf" srcId="{C55EE2AA-0F1A-45CB-A56C-EF396494B3D9}" destId="{609CA6B0-9338-4F4E-A88E-34BEC0604E0D}" srcOrd="5" destOrd="0" presId="urn:microsoft.com/office/officeart/2005/8/layout/vList5"/>
    <dgm:cxn modelId="{4691FEC5-9B77-4F69-9E5D-B46444A7B464}" type="presParOf" srcId="{C55EE2AA-0F1A-45CB-A56C-EF396494B3D9}" destId="{630A2D27-5733-4FD2-A10D-72D0AB2C5DA8}" srcOrd="6" destOrd="0" presId="urn:microsoft.com/office/officeart/2005/8/layout/vList5"/>
    <dgm:cxn modelId="{02913AA5-8F17-4430-99E1-1FE65C6F7D2B}" type="presParOf" srcId="{630A2D27-5733-4FD2-A10D-72D0AB2C5DA8}" destId="{026CC64C-87BD-49B5-A06C-9D36228BC81F}" srcOrd="0" destOrd="0" presId="urn:microsoft.com/office/officeart/2005/8/layout/vList5"/>
    <dgm:cxn modelId="{4152E4F0-9483-49BF-A63A-08ADA03FEE84}" type="presParOf" srcId="{630A2D27-5733-4FD2-A10D-72D0AB2C5DA8}" destId="{548765E5-8DF0-4871-9475-197CB1D9A03B}"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0F0E0-DA43-4095-94E5-9F0FABB7C02F}">
      <dsp:nvSpPr>
        <dsp:cNvPr id="0" name=""/>
        <dsp:cNvSpPr/>
      </dsp:nvSpPr>
      <dsp:spPr>
        <a:xfrm rot="5400000">
          <a:off x="2603657" y="-579942"/>
          <a:ext cx="2502591" cy="366540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None/>
          </a:pPr>
          <a:r>
            <a:rPr lang="en-GB" sz="1000" kern="1200"/>
            <a:t>Actions included:</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t> Sending the harasser to rehab.</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t> An informal discussion with the harasser telling him to change his behaviour.</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t> Changing the interviewee’s job role so that she was less vulnerable to harassment.</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t> Telling the harasser he was not allowed to be in the same work spaces as the interviewee or ensuring they didn’t work together.</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t> In some cases this involved ensuring that the harasser only worked with other men, for example putting together an all-male crew to work with a particular actor or opening up a work opportunity to men only.</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t> Telling a third party who was responsible for the harassment that he wasn’t allowed on set unless invited.</a:t>
          </a:r>
        </a:p>
      </dsp:txBody>
      <dsp:txXfrm rot="-5400000">
        <a:off x="2022253" y="123628"/>
        <a:ext cx="3543234" cy="2258259"/>
      </dsp:txXfrm>
    </dsp:sp>
    <dsp:sp modelId="{4900D4D7-8D91-4287-8881-FD45A0E04799}">
      <dsp:nvSpPr>
        <dsp:cNvPr id="0" name=""/>
        <dsp:cNvSpPr/>
      </dsp:nvSpPr>
      <dsp:spPr>
        <a:xfrm>
          <a:off x="0" y="165989"/>
          <a:ext cx="2022252" cy="21735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marL="0" lvl="0" indent="0" algn="ctr" defTabSz="977900">
            <a:lnSpc>
              <a:spcPct val="90000"/>
            </a:lnSpc>
            <a:spcBef>
              <a:spcPct val="0"/>
            </a:spcBef>
            <a:spcAft>
              <a:spcPct val="35000"/>
            </a:spcAft>
            <a:buNone/>
          </a:pPr>
          <a:r>
            <a:rPr lang="en-GB" sz="2200" b="1" kern="1200"/>
            <a:t>Eight cases: informal action taken</a:t>
          </a:r>
          <a:endParaRPr lang="en-GB" sz="2200" kern="1200"/>
        </a:p>
      </dsp:txBody>
      <dsp:txXfrm>
        <a:off x="98718" y="264707"/>
        <a:ext cx="1824816" cy="1976099"/>
      </dsp:txXfrm>
    </dsp:sp>
    <dsp:sp modelId="{EFD6CEBC-280A-4C18-B91E-52ABCD53672A}">
      <dsp:nvSpPr>
        <dsp:cNvPr id="0" name=""/>
        <dsp:cNvSpPr/>
      </dsp:nvSpPr>
      <dsp:spPr>
        <a:xfrm rot="5400000">
          <a:off x="3289575" y="1510289"/>
          <a:ext cx="1100174" cy="356360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b="0" kern="1200"/>
            <a:t> In these cases, the person responsible for the harassment was a freelancer and was not rehired for further work.</a:t>
          </a:r>
        </a:p>
      </dsp:txBody>
      <dsp:txXfrm rot="-5400000">
        <a:off x="2057862" y="2795708"/>
        <a:ext cx="3509895" cy="992762"/>
      </dsp:txXfrm>
    </dsp:sp>
    <dsp:sp modelId="{A04607C4-5797-4609-91AC-794D7A516162}">
      <dsp:nvSpPr>
        <dsp:cNvPr id="0" name=""/>
        <dsp:cNvSpPr/>
      </dsp:nvSpPr>
      <dsp:spPr>
        <a:xfrm>
          <a:off x="0" y="2612729"/>
          <a:ext cx="2057862" cy="1358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marL="0" lvl="0" indent="0" algn="ctr" defTabSz="977900">
            <a:lnSpc>
              <a:spcPct val="90000"/>
            </a:lnSpc>
            <a:spcBef>
              <a:spcPct val="0"/>
            </a:spcBef>
            <a:spcAft>
              <a:spcPct val="35000"/>
            </a:spcAft>
            <a:buNone/>
          </a:pPr>
          <a:r>
            <a:rPr lang="en-GB" sz="2200" b="1" kern="1200"/>
            <a:t>Four cases: harasser not rehired</a:t>
          </a:r>
          <a:endParaRPr lang="en-GB" sz="2200" kern="1200"/>
        </a:p>
      </dsp:txBody>
      <dsp:txXfrm>
        <a:off x="66327" y="2679056"/>
        <a:ext cx="1925208" cy="1226066"/>
      </dsp:txXfrm>
    </dsp:sp>
    <dsp:sp modelId="{DE3D27E0-2A0B-424E-B7D2-99803DA979CC}">
      <dsp:nvSpPr>
        <dsp:cNvPr id="0" name=""/>
        <dsp:cNvSpPr/>
      </dsp:nvSpPr>
      <dsp:spPr>
        <a:xfrm rot="5400000">
          <a:off x="2999513" y="3346223"/>
          <a:ext cx="1738828" cy="364134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GB" sz="1000" kern="1200"/>
            <a:t> In one case, the interviewee didn’t want action taken, but she did want the behaviour to be recorded and kept on file as it was part of a pattern of behaviour that had been previously reported. She was not given any indication that this would happen – and indeed storing disclosures in this way is not common practice – but she felt that it was important to notify senior staff on the production.</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t> In two cases, after a poor response to their initial disclosure, the interviewee didn’t take it any further and there was no follow-up from the employer.</a:t>
          </a:r>
        </a:p>
      </dsp:txBody>
      <dsp:txXfrm rot="-5400000">
        <a:off x="2048256" y="4382364"/>
        <a:ext cx="3556461" cy="1569062"/>
      </dsp:txXfrm>
    </dsp:sp>
    <dsp:sp modelId="{7103F395-FF22-4F1C-BD40-389619A7DB42}">
      <dsp:nvSpPr>
        <dsp:cNvPr id="0" name=""/>
        <dsp:cNvSpPr/>
      </dsp:nvSpPr>
      <dsp:spPr>
        <a:xfrm>
          <a:off x="0" y="4080127"/>
          <a:ext cx="2048256" cy="21735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marL="0" lvl="0" indent="0" algn="ctr" defTabSz="977900">
            <a:lnSpc>
              <a:spcPct val="90000"/>
            </a:lnSpc>
            <a:spcBef>
              <a:spcPct val="0"/>
            </a:spcBef>
            <a:spcAft>
              <a:spcPct val="35000"/>
            </a:spcAft>
            <a:buNone/>
          </a:pPr>
          <a:r>
            <a:rPr lang="en-GB" sz="2200" b="1" kern="1200">
              <a:solidFill>
                <a:schemeClr val="bg1"/>
              </a:solidFill>
            </a:rPr>
            <a:t>Four cases: no action taken</a:t>
          </a:r>
          <a:endParaRPr lang="en-GB" sz="2200" kern="1200"/>
        </a:p>
      </dsp:txBody>
      <dsp:txXfrm>
        <a:off x="99988" y="4180115"/>
        <a:ext cx="1848280" cy="1973559"/>
      </dsp:txXfrm>
    </dsp:sp>
    <dsp:sp modelId="{548765E5-8DF0-4871-9475-197CB1D9A03B}">
      <dsp:nvSpPr>
        <dsp:cNvPr id="0" name=""/>
        <dsp:cNvSpPr/>
      </dsp:nvSpPr>
      <dsp:spPr>
        <a:xfrm rot="5400000">
          <a:off x="3163497" y="5348308"/>
          <a:ext cx="1115771" cy="348746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b="0" kern="1200"/>
            <a:t> In these cases, the interviewee who reported was not given any information about what action had been taken </a:t>
          </a:r>
          <a:r>
            <a:rPr lang="en-GB" sz="1100" kern="1200"/>
            <a:t>as a result of their complaint; sharing outcomes of disciplinary sanctions is recommended but not obligatory in existing guidance (Equality and Human Rights Commission, 2024).</a:t>
          </a:r>
        </a:p>
      </dsp:txBody>
      <dsp:txXfrm rot="-5400000">
        <a:off x="1977653" y="6588620"/>
        <a:ext cx="3432993" cy="1006837"/>
      </dsp:txXfrm>
    </dsp:sp>
    <dsp:sp modelId="{026CC64C-87BD-49B5-A06C-9D36228BC81F}">
      <dsp:nvSpPr>
        <dsp:cNvPr id="0" name=""/>
        <dsp:cNvSpPr/>
      </dsp:nvSpPr>
      <dsp:spPr>
        <a:xfrm>
          <a:off x="0" y="6362339"/>
          <a:ext cx="1977652" cy="1459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marL="0" lvl="0" indent="0" algn="ctr" defTabSz="977900">
            <a:lnSpc>
              <a:spcPct val="90000"/>
            </a:lnSpc>
            <a:spcBef>
              <a:spcPct val="0"/>
            </a:spcBef>
            <a:spcAft>
              <a:spcPct val="35000"/>
            </a:spcAft>
            <a:buNone/>
          </a:pPr>
          <a:r>
            <a:rPr lang="en-GB" sz="2200" b="1" kern="1200"/>
            <a:t>Two cases: no information shared</a:t>
          </a:r>
          <a:endParaRPr lang="en-GB" sz="2200" kern="1200"/>
        </a:p>
      </dsp:txBody>
      <dsp:txXfrm>
        <a:off x="71242" y="6433581"/>
        <a:ext cx="1835168" cy="131691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FC07-7F03-4AEB-B8E4-6E0963AC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30131</Words>
  <Characters>171749</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7</cp:revision>
  <cp:lastPrinted>2025-05-14T13:24:00Z</cp:lastPrinted>
  <dcterms:created xsi:type="dcterms:W3CDTF">2025-06-07T15:06:00Z</dcterms:created>
  <dcterms:modified xsi:type="dcterms:W3CDTF">2025-06-20T15:55:00Z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zotero-version="7.0.12"&gt;&lt;session id="NNPKlnPo"/&gt;&lt;style id="http://www.zotero.org/styles/apa" locale="en-GB" hasBibliography="1" bibliographyStyleHasBeenSet="1"/&gt;&lt;prefs&gt;&lt;pref name="fieldType" value="Field"/&gt;&lt;/prefs&gt;&lt;/data&gt;</vt:lpwstr>
  </property>
</Properties>
</file>