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A6119" w14:textId="636BBEC4" w:rsidR="00046C3C" w:rsidRDefault="00046C3C" w:rsidP="00046C3C">
      <w:pPr>
        <w:spacing w:line="480" w:lineRule="auto"/>
        <w:jc w:val="both"/>
        <w:rPr>
          <w:rFonts w:ascii="Georgia" w:eastAsia="Alegreya" w:hAnsi="Georgia" w:cs="Arial"/>
          <w:b/>
        </w:rPr>
      </w:pPr>
      <w:proofErr w:type="spellStart"/>
      <w:r w:rsidRPr="007B4C96">
        <w:rPr>
          <w:rFonts w:ascii="Georgia" w:eastAsia="Alegreya" w:hAnsi="Georgia" w:cs="Arial"/>
          <w:b/>
        </w:rPr>
        <w:t>Pericoronial</w:t>
      </w:r>
      <w:proofErr w:type="spellEnd"/>
      <w:r w:rsidRPr="007B4C96">
        <w:rPr>
          <w:rFonts w:ascii="Georgia" w:eastAsia="Alegreya" w:hAnsi="Georgia" w:cs="Arial"/>
          <w:b/>
        </w:rPr>
        <w:t xml:space="preserve"> Writing from China and the Diaspora</w:t>
      </w:r>
    </w:p>
    <w:p w14:paraId="07AAD63E" w14:textId="1FC12A82" w:rsidR="00046C3C" w:rsidRPr="000829D0" w:rsidRDefault="00046C3C" w:rsidP="000829D0">
      <w:pPr>
        <w:jc w:val="both"/>
        <w:rPr>
          <w:rFonts w:ascii="Georgia" w:eastAsia="Alegreya" w:hAnsi="Georgia" w:cs="Arial"/>
        </w:rPr>
      </w:pPr>
      <w:r>
        <w:rPr>
          <w:rFonts w:ascii="Georgia" w:eastAsia="Alegreya" w:hAnsi="Georgia" w:cs="Arial"/>
        </w:rPr>
        <w:t>Claire Chambers, University of York</w:t>
      </w:r>
      <w:r w:rsidR="00D857FD">
        <w:rPr>
          <w:rFonts w:ascii="Georgia" w:eastAsia="Alegreya" w:hAnsi="Georgia" w:cs="Arial"/>
        </w:rPr>
        <w:t xml:space="preserve"> | </w:t>
      </w:r>
      <w:r>
        <w:rPr>
          <w:rFonts w:ascii="Georgia" w:eastAsia="Alegreya" w:hAnsi="Georgia" w:cs="Arial"/>
        </w:rPr>
        <w:t>claire.c</w:t>
      </w:r>
      <w:r w:rsidRPr="000829D0">
        <w:rPr>
          <w:rFonts w:eastAsia="Alegreya"/>
        </w:rPr>
        <w:t>hambers@york.ac.uk</w:t>
      </w:r>
      <w:r>
        <w:rPr>
          <w:rFonts w:ascii="Georgia" w:eastAsia="Alegreya" w:hAnsi="Georgia" w:cs="Arial"/>
        </w:rPr>
        <w:t xml:space="preserve"> | </w:t>
      </w:r>
      <w:proofErr w:type="spellStart"/>
      <w:r w:rsidRPr="00E67FBE">
        <w:rPr>
          <w:rFonts w:ascii="Georgia" w:hAnsi="Georgia" w:cs="Calibri"/>
          <w:color w:val="000000"/>
        </w:rPr>
        <w:t>Orcid</w:t>
      </w:r>
      <w:proofErr w:type="spellEnd"/>
      <w:r w:rsidRPr="00E67FBE">
        <w:rPr>
          <w:rFonts w:ascii="Georgia" w:hAnsi="Georgia" w:cs="Calibri"/>
          <w:color w:val="000000"/>
        </w:rPr>
        <w:t xml:space="preserve"> number</w:t>
      </w:r>
      <w:r>
        <w:rPr>
          <w:rFonts w:ascii="Georgia" w:hAnsi="Georgia" w:cs="Calibri"/>
          <w:color w:val="000000"/>
        </w:rPr>
        <w:t xml:space="preserve">: </w:t>
      </w:r>
      <w:hyperlink r:id="rId9" w:tgtFrame="_blank" w:history="1">
        <w:r w:rsidRPr="000829D0">
          <w:rPr>
            <w:rStyle w:val="Hyperlink"/>
            <w:rFonts w:ascii="Georgia" w:hAnsi="Georgia"/>
          </w:rPr>
          <w:t>0000-0001-8996-4129</w:t>
        </w:r>
      </w:hyperlink>
      <w:r w:rsidR="00D857FD">
        <w:rPr>
          <w:rFonts w:ascii="Georgia" w:hAnsi="Georgia"/>
        </w:rPr>
        <w:t xml:space="preserve"> </w:t>
      </w:r>
      <w:r w:rsidR="00B4777F">
        <w:rPr>
          <w:rFonts w:ascii="Georgia" w:hAnsi="Georgia"/>
        </w:rPr>
        <w:t xml:space="preserve">| </w:t>
      </w:r>
      <w:r>
        <w:rPr>
          <w:rFonts w:ascii="Georgia" w:hAnsi="Georgia" w:cs="Calibri"/>
          <w:color w:val="000000"/>
        </w:rPr>
        <w:t xml:space="preserve">Department of English and Related Literature, University of York, </w:t>
      </w:r>
      <w:proofErr w:type="spellStart"/>
      <w:r>
        <w:rPr>
          <w:rFonts w:ascii="Georgia" w:hAnsi="Georgia" w:cs="Calibri"/>
          <w:color w:val="000000"/>
        </w:rPr>
        <w:t>Heslington</w:t>
      </w:r>
      <w:proofErr w:type="spellEnd"/>
      <w:r>
        <w:rPr>
          <w:rFonts w:ascii="Georgia" w:hAnsi="Georgia" w:cs="Calibri"/>
          <w:color w:val="000000"/>
        </w:rPr>
        <w:t>, York, YO10 5DD, UK.</w:t>
      </w:r>
    </w:p>
    <w:p w14:paraId="1D9EDB69" w14:textId="26FE22C7" w:rsidR="00046C3C" w:rsidRPr="000829D0" w:rsidRDefault="00046C3C" w:rsidP="000829D0">
      <w:pPr>
        <w:shd w:val="clear" w:color="auto" w:fill="FFFFFF"/>
        <w:spacing w:line="480" w:lineRule="auto"/>
        <w:rPr>
          <w:rFonts w:ascii="Georgia" w:hAnsi="Georgia" w:cs="Calibri"/>
          <w:b/>
          <w:color w:val="000000"/>
        </w:rPr>
      </w:pPr>
    </w:p>
    <w:p w14:paraId="725400A4" w14:textId="77777777" w:rsidR="00046C3C" w:rsidRPr="000829D0" w:rsidRDefault="00046C3C" w:rsidP="000829D0">
      <w:pPr>
        <w:shd w:val="clear" w:color="auto" w:fill="FFFFFF"/>
        <w:spacing w:line="480" w:lineRule="auto"/>
        <w:rPr>
          <w:rFonts w:ascii="Georgia" w:hAnsi="Georgia" w:cs="Calibri"/>
          <w:b/>
          <w:color w:val="000000"/>
        </w:rPr>
      </w:pPr>
      <w:r w:rsidRPr="000829D0">
        <w:rPr>
          <w:rFonts w:ascii="Georgia" w:hAnsi="Georgia" w:cs="Calibri"/>
          <w:b/>
          <w:color w:val="000000"/>
        </w:rPr>
        <w:t>Abstract</w:t>
      </w:r>
    </w:p>
    <w:p w14:paraId="0F7F15C9" w14:textId="1367EA5C" w:rsidR="00046C3C" w:rsidRPr="00D857FD" w:rsidRDefault="008E18C3" w:rsidP="000829D0">
      <w:pPr>
        <w:shd w:val="clear" w:color="auto" w:fill="FFFFFF"/>
        <w:spacing w:line="480" w:lineRule="auto"/>
        <w:jc w:val="both"/>
        <w:rPr>
          <w:rFonts w:ascii="Georgia" w:hAnsi="Georgia" w:cs="Calibri"/>
          <w:b/>
          <w:color w:val="000000"/>
        </w:rPr>
      </w:pPr>
      <w:r w:rsidRPr="000829D0">
        <w:rPr>
          <w:rFonts w:ascii="Georgia" w:eastAsia="SimSun" w:hAnsi="Georgia" w:cs="SimSun"/>
        </w:rPr>
        <w:t>Th</w:t>
      </w:r>
      <w:r w:rsidR="0044448C">
        <w:rPr>
          <w:rFonts w:ascii="Georgia" w:eastAsia="SimSun" w:hAnsi="Georgia" w:cs="SimSun"/>
        </w:rPr>
        <w:t>is</w:t>
      </w:r>
      <w:r w:rsidRPr="000829D0">
        <w:rPr>
          <w:rFonts w:ascii="Georgia" w:eastAsia="SimSun" w:hAnsi="Georgia" w:cs="SimSun"/>
        </w:rPr>
        <w:t xml:space="preserve"> article analyses what Margaret Atwood calls the </w:t>
      </w:r>
      <w:r w:rsidR="00D857FD">
        <w:rPr>
          <w:rFonts w:ascii="Georgia" w:eastAsia="SimSun" w:hAnsi="Georgia" w:cs="SimSun"/>
        </w:rPr>
        <w:t>literature</w:t>
      </w:r>
      <w:r w:rsidRPr="000829D0">
        <w:rPr>
          <w:rFonts w:ascii="Georgia" w:eastAsia="SimSun" w:hAnsi="Georgia" w:cs="SimSun"/>
        </w:rPr>
        <w:t xml:space="preserve"> of ‘</w:t>
      </w:r>
      <w:proofErr w:type="spellStart"/>
      <w:r w:rsidRPr="000829D0">
        <w:rPr>
          <w:rFonts w:ascii="Georgia" w:eastAsia="SimSun" w:hAnsi="Georgia" w:cs="SimSun"/>
        </w:rPr>
        <w:t>ustopia</w:t>
      </w:r>
      <w:proofErr w:type="spellEnd"/>
      <w:r w:rsidRPr="000829D0">
        <w:rPr>
          <w:rFonts w:ascii="Georgia" w:eastAsia="SimSun" w:hAnsi="Georgia" w:cs="SimSun"/>
        </w:rPr>
        <w:t>’</w:t>
      </w:r>
      <w:r w:rsidR="0044448C">
        <w:rPr>
          <w:rFonts w:ascii="Georgia" w:eastAsia="SimSun" w:hAnsi="Georgia" w:cs="SimSun"/>
        </w:rPr>
        <w:t xml:space="preserve">. The </w:t>
      </w:r>
      <w:r w:rsidRPr="000829D0">
        <w:rPr>
          <w:rFonts w:ascii="Georgia" w:eastAsia="SimSun" w:hAnsi="Georgia" w:cs="SimSun"/>
        </w:rPr>
        <w:t>portmanteau term bring</w:t>
      </w:r>
      <w:r w:rsidR="0044448C">
        <w:rPr>
          <w:rFonts w:ascii="Georgia" w:eastAsia="SimSun" w:hAnsi="Georgia" w:cs="SimSun"/>
        </w:rPr>
        <w:t>s</w:t>
      </w:r>
      <w:r w:rsidRPr="000829D0">
        <w:rPr>
          <w:rFonts w:ascii="Georgia" w:eastAsia="SimSun" w:hAnsi="Georgia" w:cs="SimSun"/>
        </w:rPr>
        <w:t xml:space="preserve"> together the utopia and dystopia categories because Atwood argues that</w:t>
      </w:r>
      <w:r w:rsidR="0044448C">
        <w:rPr>
          <w:rFonts w:ascii="Georgia" w:eastAsia="SimSun" w:hAnsi="Georgia" w:cs="SimSun"/>
        </w:rPr>
        <w:t xml:space="preserve"> </w:t>
      </w:r>
      <w:r w:rsidRPr="000829D0">
        <w:rPr>
          <w:rFonts w:ascii="Georgia" w:eastAsia="SimSun" w:hAnsi="Georgia" w:cs="SimSun"/>
        </w:rPr>
        <w:t xml:space="preserve">one contains the germ of the other. </w:t>
      </w:r>
      <w:proofErr w:type="spellStart"/>
      <w:r w:rsidR="0044448C">
        <w:rPr>
          <w:rFonts w:ascii="Georgia" w:eastAsia="SimSun" w:hAnsi="Georgia" w:cs="SimSun"/>
        </w:rPr>
        <w:t>Ustopian</w:t>
      </w:r>
      <w:proofErr w:type="spellEnd"/>
      <w:r w:rsidR="009C4E89">
        <w:rPr>
          <w:rFonts w:ascii="Georgia" w:eastAsia="SimSun" w:hAnsi="Georgia" w:cs="SimSun"/>
        </w:rPr>
        <w:t xml:space="preserve"> </w:t>
      </w:r>
      <w:r w:rsidR="00D857FD">
        <w:rPr>
          <w:rFonts w:ascii="Georgia" w:eastAsia="SimSun" w:hAnsi="Georgia" w:cs="SimSun"/>
        </w:rPr>
        <w:t xml:space="preserve">writing </w:t>
      </w:r>
      <w:r w:rsidRPr="000829D0">
        <w:rPr>
          <w:rFonts w:ascii="Georgia" w:eastAsia="SimSun" w:hAnsi="Georgia" w:cs="SimSun"/>
        </w:rPr>
        <w:t xml:space="preserve">is </w:t>
      </w:r>
      <w:r w:rsidR="0044448C">
        <w:rPr>
          <w:rFonts w:ascii="Georgia" w:eastAsia="SimSun" w:hAnsi="Georgia" w:cs="SimSun"/>
        </w:rPr>
        <w:t xml:space="preserve">a body of work that is </w:t>
      </w:r>
      <w:r w:rsidR="00D857FD">
        <w:rPr>
          <w:rFonts w:ascii="Georgia" w:eastAsia="SimSun" w:hAnsi="Georgia" w:cs="SimSun"/>
        </w:rPr>
        <w:t>helpful</w:t>
      </w:r>
      <w:r w:rsidRPr="000829D0">
        <w:rPr>
          <w:rFonts w:ascii="Georgia" w:eastAsia="SimSun" w:hAnsi="Georgia" w:cs="SimSun"/>
        </w:rPr>
        <w:t xml:space="preserve"> when it comes to understanding current destruction to lives and livelihoods, and imagining our post</w:t>
      </w:r>
      <w:r w:rsidR="009C4E89">
        <w:rPr>
          <w:rFonts w:ascii="Georgia" w:eastAsia="SimSun" w:hAnsi="Georgia" w:cs="SimSun"/>
        </w:rPr>
        <w:t>-</w:t>
      </w:r>
      <w:r w:rsidRPr="000829D0">
        <w:rPr>
          <w:rFonts w:ascii="Georgia" w:eastAsia="SimSun" w:hAnsi="Georgia" w:cs="SimSun"/>
        </w:rPr>
        <w:t>coron</w:t>
      </w:r>
      <w:r w:rsidR="009C4E89">
        <w:rPr>
          <w:rFonts w:ascii="Georgia" w:eastAsia="SimSun" w:hAnsi="Georgia" w:cs="SimSun"/>
        </w:rPr>
        <w:t>avirus</w:t>
      </w:r>
      <w:r w:rsidRPr="000829D0">
        <w:rPr>
          <w:rFonts w:ascii="Georgia" w:eastAsia="SimSun" w:hAnsi="Georgia" w:cs="SimSun"/>
        </w:rPr>
        <w:t xml:space="preserve"> future. </w:t>
      </w:r>
      <w:r w:rsidR="00B4777F">
        <w:rPr>
          <w:rFonts w:ascii="Georgia" w:eastAsia="SimSun" w:hAnsi="Georgia" w:cs="SimSun"/>
        </w:rPr>
        <w:t>The</w:t>
      </w:r>
      <w:r w:rsidR="0044448C">
        <w:rPr>
          <w:rFonts w:ascii="Georgia" w:eastAsia="SimSun" w:hAnsi="Georgia" w:cs="SimSun"/>
        </w:rPr>
        <w:t xml:space="preserve"> present</w:t>
      </w:r>
      <w:r w:rsidR="00B4777F">
        <w:rPr>
          <w:rFonts w:ascii="Georgia" w:eastAsia="SimSun" w:hAnsi="Georgia" w:cs="SimSun"/>
        </w:rPr>
        <w:t xml:space="preserve"> essay</w:t>
      </w:r>
      <w:r w:rsidRPr="000829D0">
        <w:rPr>
          <w:rFonts w:ascii="Georgia" w:eastAsia="SimSun" w:hAnsi="Georgia" w:cs="SimSun"/>
        </w:rPr>
        <w:t xml:space="preserve"> </w:t>
      </w:r>
      <w:r w:rsidR="0044448C">
        <w:rPr>
          <w:rFonts w:ascii="Georgia" w:eastAsia="SimSun" w:hAnsi="Georgia" w:cs="SimSun"/>
        </w:rPr>
        <w:t xml:space="preserve">thus </w:t>
      </w:r>
      <w:r w:rsidRPr="000829D0">
        <w:rPr>
          <w:rFonts w:ascii="Georgia" w:eastAsia="SimSun" w:hAnsi="Georgia" w:cs="SimSun"/>
        </w:rPr>
        <w:t>ex</w:t>
      </w:r>
      <w:r w:rsidR="00B4777F">
        <w:rPr>
          <w:rFonts w:ascii="Georgia" w:eastAsia="SimSun" w:hAnsi="Georgia" w:cs="SimSun"/>
        </w:rPr>
        <w:t>plor</w:t>
      </w:r>
      <w:r w:rsidRPr="000829D0">
        <w:rPr>
          <w:rFonts w:ascii="Georgia" w:eastAsia="SimSun" w:hAnsi="Georgia" w:cs="SimSun"/>
        </w:rPr>
        <w:t>e</w:t>
      </w:r>
      <w:r w:rsidR="00B4777F">
        <w:rPr>
          <w:rFonts w:ascii="Georgia" w:eastAsia="SimSun" w:hAnsi="Georgia" w:cs="SimSun"/>
        </w:rPr>
        <w:t>s</w:t>
      </w:r>
      <w:r w:rsidRPr="000829D0">
        <w:rPr>
          <w:rFonts w:ascii="Georgia" w:eastAsia="SimSun" w:hAnsi="Georgia" w:cs="SimSun"/>
        </w:rPr>
        <w:t xml:space="preserve"> </w:t>
      </w:r>
      <w:r w:rsidR="00D857FD">
        <w:rPr>
          <w:rFonts w:ascii="Georgia" w:eastAsia="SimSun" w:hAnsi="Georgia" w:cs="SimSun"/>
        </w:rPr>
        <w:t>four works of</w:t>
      </w:r>
      <w:r w:rsidRPr="000829D0">
        <w:rPr>
          <w:rFonts w:ascii="Georgia" w:eastAsia="SimSun" w:hAnsi="Georgia" w:cs="SimSun"/>
        </w:rPr>
        <w:t xml:space="preserve"> </w:t>
      </w:r>
      <w:proofErr w:type="spellStart"/>
      <w:r w:rsidRPr="000829D0">
        <w:rPr>
          <w:rFonts w:ascii="Georgia" w:eastAsia="SimSun" w:hAnsi="Georgia" w:cs="SimSun"/>
        </w:rPr>
        <w:t>ustopian</w:t>
      </w:r>
      <w:proofErr w:type="spellEnd"/>
      <w:r w:rsidRPr="000829D0">
        <w:rPr>
          <w:rFonts w:ascii="Georgia" w:eastAsia="SimSun" w:hAnsi="Georgia" w:cs="SimSun"/>
        </w:rPr>
        <w:t xml:space="preserve"> </w:t>
      </w:r>
      <w:r w:rsidR="00D857FD">
        <w:rPr>
          <w:rFonts w:ascii="Georgia" w:eastAsia="SimSun" w:hAnsi="Georgia" w:cs="SimSun"/>
        </w:rPr>
        <w:t>writing</w:t>
      </w:r>
      <w:r w:rsidRPr="000829D0">
        <w:rPr>
          <w:rFonts w:ascii="Georgia" w:eastAsia="SimSun" w:hAnsi="Georgia" w:cs="SimSun"/>
        </w:rPr>
        <w:t xml:space="preserve"> from </w:t>
      </w:r>
      <w:r w:rsidR="00D857FD">
        <w:rPr>
          <w:rFonts w:ascii="Georgia" w:eastAsia="SimSun" w:hAnsi="Georgia" w:cs="SimSun"/>
        </w:rPr>
        <w:t>China and the diaspora</w:t>
      </w:r>
      <w:r w:rsidRPr="000829D0">
        <w:rPr>
          <w:rFonts w:ascii="Georgia" w:eastAsia="SimSun" w:hAnsi="Georgia" w:cs="SimSun"/>
        </w:rPr>
        <w:t xml:space="preserve">, </w:t>
      </w:r>
      <w:r w:rsidR="00D857FD">
        <w:rPr>
          <w:rFonts w:ascii="Georgia" w:eastAsia="SimSun" w:hAnsi="Georgia" w:cs="SimSun"/>
        </w:rPr>
        <w:t xml:space="preserve">three </w:t>
      </w:r>
      <w:r w:rsidRPr="000829D0">
        <w:rPr>
          <w:rFonts w:ascii="Georgia" w:eastAsia="SimSun" w:hAnsi="Georgia" w:cs="SimSun"/>
        </w:rPr>
        <w:t xml:space="preserve">of </w:t>
      </w:r>
      <w:r w:rsidR="00D857FD">
        <w:rPr>
          <w:rFonts w:ascii="Georgia" w:eastAsia="SimSun" w:hAnsi="Georgia" w:cs="SimSun"/>
        </w:rPr>
        <w:t xml:space="preserve">them </w:t>
      </w:r>
      <w:r w:rsidRPr="000829D0">
        <w:rPr>
          <w:rFonts w:ascii="Georgia" w:eastAsia="SimSun" w:hAnsi="Georgia" w:cs="SimSun"/>
        </w:rPr>
        <w:t xml:space="preserve">written before the current </w:t>
      </w:r>
      <w:r w:rsidR="00D857FD">
        <w:rPr>
          <w:rFonts w:ascii="Georgia" w:eastAsia="SimSun" w:hAnsi="Georgia" w:cs="SimSun"/>
        </w:rPr>
        <w:t xml:space="preserve">Covid-19 </w:t>
      </w:r>
      <w:r w:rsidRPr="000829D0">
        <w:rPr>
          <w:rFonts w:ascii="Georgia" w:eastAsia="SimSun" w:hAnsi="Georgia" w:cs="SimSun"/>
        </w:rPr>
        <w:t xml:space="preserve">crisis but </w:t>
      </w:r>
      <w:r w:rsidR="00D857FD">
        <w:rPr>
          <w:rFonts w:ascii="Georgia" w:eastAsia="SimSun" w:hAnsi="Georgia" w:cs="SimSun"/>
        </w:rPr>
        <w:t xml:space="preserve">all </w:t>
      </w:r>
      <w:r w:rsidRPr="000829D0">
        <w:rPr>
          <w:rFonts w:ascii="Georgia" w:eastAsia="SimSun" w:hAnsi="Georgia" w:cs="SimSun"/>
        </w:rPr>
        <w:t xml:space="preserve">shedding light on it. </w:t>
      </w:r>
      <w:r w:rsidR="00B4777F" w:rsidRPr="004100E2">
        <w:rPr>
          <w:rFonts w:ascii="Georgia" w:eastAsia="Alegreya" w:hAnsi="Georgia" w:cs="Arial"/>
        </w:rPr>
        <w:t xml:space="preserve">Fang Fang’s </w:t>
      </w:r>
      <w:r w:rsidR="00B4777F">
        <w:rPr>
          <w:rFonts w:ascii="Georgia" w:eastAsia="Alegreya" w:hAnsi="Georgia" w:cs="Arial"/>
          <w:i/>
        </w:rPr>
        <w:t xml:space="preserve">Wuhan Diary </w:t>
      </w:r>
      <w:r w:rsidR="00B4777F">
        <w:rPr>
          <w:rFonts w:ascii="Georgia" w:eastAsia="Alegreya" w:hAnsi="Georgia" w:cs="Arial"/>
        </w:rPr>
        <w:t>(2020)</w:t>
      </w:r>
      <w:r w:rsidR="00B4777F" w:rsidRPr="004100E2">
        <w:rPr>
          <w:rFonts w:ascii="Georgia" w:eastAsia="Alegreya" w:hAnsi="Georgia" w:cs="Arial"/>
        </w:rPr>
        <w:t xml:space="preserve"> represents the first real work of </w:t>
      </w:r>
      <w:proofErr w:type="spellStart"/>
      <w:r w:rsidR="00B4777F" w:rsidRPr="004100E2">
        <w:rPr>
          <w:rFonts w:ascii="Georgia" w:eastAsia="Alegreya" w:hAnsi="Georgia" w:cs="Arial"/>
        </w:rPr>
        <w:t>postcoronial</w:t>
      </w:r>
      <w:proofErr w:type="spellEnd"/>
      <w:r w:rsidR="00B4777F" w:rsidRPr="004100E2">
        <w:rPr>
          <w:rFonts w:ascii="Georgia" w:eastAsia="Alegreya" w:hAnsi="Georgia" w:cs="Arial"/>
        </w:rPr>
        <w:t xml:space="preserve"> literature in what seems likely to be an outpouring over the coming years. </w:t>
      </w:r>
      <w:r w:rsidR="0044448C">
        <w:rPr>
          <w:rFonts w:ascii="Georgia" w:eastAsia="Alegreya" w:hAnsi="Georgia" w:cs="Arial"/>
        </w:rPr>
        <w:t>I</w:t>
      </w:r>
      <w:r w:rsidR="00B4777F" w:rsidRPr="004100E2">
        <w:rPr>
          <w:rFonts w:ascii="Georgia" w:eastAsia="Alegreya" w:hAnsi="Georgia" w:cs="Arial"/>
        </w:rPr>
        <w:t xml:space="preserve">t </w:t>
      </w:r>
      <w:r w:rsidR="00B4777F">
        <w:rPr>
          <w:rFonts w:ascii="Georgia" w:eastAsia="Alegreya" w:hAnsi="Georgia" w:cs="Arial"/>
        </w:rPr>
        <w:t>is</w:t>
      </w:r>
      <w:r w:rsidR="00B4777F" w:rsidRPr="004100E2">
        <w:rPr>
          <w:rFonts w:ascii="Georgia" w:eastAsia="Alegreya" w:hAnsi="Georgia" w:cs="Arial"/>
        </w:rPr>
        <w:t xml:space="preserve"> anticipated very ably by the </w:t>
      </w:r>
      <w:proofErr w:type="spellStart"/>
      <w:r w:rsidR="00B4777F" w:rsidRPr="004100E2">
        <w:rPr>
          <w:rFonts w:ascii="Georgia" w:eastAsia="Alegreya" w:hAnsi="Georgia" w:cs="Arial"/>
        </w:rPr>
        <w:t>p</w:t>
      </w:r>
      <w:r w:rsidR="00B4777F">
        <w:rPr>
          <w:rFonts w:ascii="Georgia" w:eastAsia="Alegreya" w:hAnsi="Georgia" w:cs="Arial"/>
        </w:rPr>
        <w:t>re</w:t>
      </w:r>
      <w:r w:rsidR="00B4777F" w:rsidRPr="004100E2">
        <w:rPr>
          <w:rFonts w:ascii="Georgia" w:eastAsia="Alegreya" w:hAnsi="Georgia" w:cs="Arial"/>
        </w:rPr>
        <w:t>coronial</w:t>
      </w:r>
      <w:proofErr w:type="spellEnd"/>
      <w:r w:rsidR="00B4777F" w:rsidRPr="004100E2">
        <w:rPr>
          <w:rFonts w:ascii="Georgia" w:eastAsia="Alegreya" w:hAnsi="Georgia" w:cs="Arial"/>
        </w:rPr>
        <w:t xml:space="preserve"> texts </w:t>
      </w:r>
      <w:r w:rsidR="009C4E89">
        <w:rPr>
          <w:rFonts w:ascii="Georgia" w:eastAsia="Alegreya" w:hAnsi="Georgia" w:cs="Arial"/>
        </w:rPr>
        <w:t xml:space="preserve">also </w:t>
      </w:r>
      <w:r w:rsidR="00B4777F" w:rsidRPr="004100E2">
        <w:rPr>
          <w:rFonts w:ascii="Georgia" w:eastAsia="Alegreya" w:hAnsi="Georgia" w:cs="Arial"/>
        </w:rPr>
        <w:t xml:space="preserve">analysed </w:t>
      </w:r>
      <w:r w:rsidR="0044448C">
        <w:rPr>
          <w:rFonts w:ascii="Georgia" w:eastAsia="Alegreya" w:hAnsi="Georgia" w:cs="Arial"/>
        </w:rPr>
        <w:t>here –</w:t>
      </w:r>
      <w:r w:rsidR="00B4777F" w:rsidRPr="004100E2">
        <w:rPr>
          <w:rFonts w:ascii="Georgia" w:eastAsia="Alegreya" w:hAnsi="Georgia" w:cs="Arial"/>
        </w:rPr>
        <w:t xml:space="preserve"> </w:t>
      </w:r>
      <w:r w:rsidR="00B4777F">
        <w:rPr>
          <w:rFonts w:ascii="Georgia" w:eastAsia="Alegreya" w:hAnsi="Georgia" w:cs="Arial"/>
        </w:rPr>
        <w:t xml:space="preserve">Mo Yan’s </w:t>
      </w:r>
      <w:r w:rsidR="00B4777F" w:rsidRPr="00B4777F">
        <w:rPr>
          <w:rFonts w:ascii="Georgia" w:eastAsia="Alegreya" w:hAnsi="Georgia" w:cs="Arial"/>
          <w:i/>
        </w:rPr>
        <w:t>Frog</w:t>
      </w:r>
      <w:r w:rsidR="00B4777F">
        <w:rPr>
          <w:rFonts w:ascii="Georgia" w:eastAsia="Alegreya" w:hAnsi="Georgia" w:cs="Arial"/>
          <w:i/>
        </w:rPr>
        <w:t xml:space="preserve"> </w:t>
      </w:r>
      <w:r w:rsidR="00B4777F">
        <w:rPr>
          <w:rFonts w:ascii="Georgia" w:eastAsia="Alegreya" w:hAnsi="Georgia" w:cs="Arial"/>
        </w:rPr>
        <w:t xml:space="preserve">(2009), Ma Jian’s </w:t>
      </w:r>
      <w:r w:rsidR="00B4777F">
        <w:rPr>
          <w:rFonts w:ascii="Georgia" w:eastAsia="Alegreya" w:hAnsi="Georgia" w:cs="Arial"/>
          <w:i/>
        </w:rPr>
        <w:t xml:space="preserve">China Dream </w:t>
      </w:r>
      <w:r w:rsidR="00B4777F">
        <w:rPr>
          <w:rFonts w:ascii="Georgia" w:eastAsia="Alegreya" w:hAnsi="Georgia" w:cs="Arial"/>
        </w:rPr>
        <w:t xml:space="preserve">(2018) and Ling Ma’s </w:t>
      </w:r>
      <w:r w:rsidR="00B4777F">
        <w:rPr>
          <w:rFonts w:ascii="Georgia" w:eastAsia="Alegreya" w:hAnsi="Georgia" w:cs="Arial"/>
          <w:i/>
        </w:rPr>
        <w:t xml:space="preserve">Severance </w:t>
      </w:r>
      <w:r w:rsidR="00B4777F">
        <w:rPr>
          <w:rFonts w:ascii="Georgia" w:eastAsia="Alegreya" w:hAnsi="Georgia" w:cs="Arial"/>
        </w:rPr>
        <w:t>(2018)</w:t>
      </w:r>
      <w:r w:rsidR="0044448C">
        <w:rPr>
          <w:rFonts w:ascii="Georgia" w:eastAsia="Alegreya" w:hAnsi="Georgia" w:cs="Arial"/>
        </w:rPr>
        <w:t xml:space="preserve"> –</w:t>
      </w:r>
      <w:r w:rsidR="0044448C" w:rsidRPr="004100E2">
        <w:rPr>
          <w:rFonts w:ascii="Georgia" w:eastAsia="Alegreya" w:hAnsi="Georgia" w:cs="Arial"/>
        </w:rPr>
        <w:t xml:space="preserve"> </w:t>
      </w:r>
      <w:r w:rsidR="00B4777F" w:rsidRPr="00B4777F">
        <w:rPr>
          <w:rFonts w:ascii="Georgia" w:eastAsia="Alegreya" w:hAnsi="Georgia" w:cs="Arial"/>
        </w:rPr>
        <w:t>which</w:t>
      </w:r>
      <w:r w:rsidR="00B4777F" w:rsidRPr="004100E2">
        <w:rPr>
          <w:rFonts w:ascii="Georgia" w:eastAsia="Alegreya" w:hAnsi="Georgia" w:cs="Arial"/>
        </w:rPr>
        <w:t xml:space="preserve"> </w:t>
      </w:r>
      <w:r w:rsidR="00B4777F" w:rsidRPr="004100E2">
        <w:rPr>
          <w:rFonts w:ascii="Georgia" w:hAnsi="Georgia"/>
        </w:rPr>
        <w:t>presage the post-COVID dispensation.</w:t>
      </w:r>
    </w:p>
    <w:p w14:paraId="7C4B0A81" w14:textId="77777777" w:rsidR="00046C3C" w:rsidRDefault="00046C3C" w:rsidP="00046C3C">
      <w:pPr>
        <w:shd w:val="clear" w:color="auto" w:fill="FFFFFF"/>
        <w:spacing w:line="480" w:lineRule="auto"/>
        <w:rPr>
          <w:rFonts w:ascii="Georgia" w:hAnsi="Georgia" w:cs="Calibri"/>
          <w:b/>
          <w:color w:val="000000"/>
        </w:rPr>
      </w:pPr>
    </w:p>
    <w:p w14:paraId="5AD9C20D" w14:textId="00FE7369" w:rsidR="00046C3C" w:rsidRDefault="00046C3C" w:rsidP="000829D0">
      <w:pPr>
        <w:shd w:val="clear" w:color="auto" w:fill="FFFFFF"/>
        <w:rPr>
          <w:rFonts w:ascii="Georgia" w:hAnsi="Georgia" w:cs="Calibri"/>
          <w:color w:val="000000"/>
        </w:rPr>
      </w:pPr>
      <w:r w:rsidRPr="00E67FBE">
        <w:rPr>
          <w:rFonts w:ascii="Georgia" w:hAnsi="Georgia" w:cs="Calibri"/>
          <w:b/>
          <w:color w:val="000000"/>
        </w:rPr>
        <w:t>Keywords</w:t>
      </w:r>
      <w:r w:rsidRPr="000829D0">
        <w:rPr>
          <w:rFonts w:ascii="Georgia" w:hAnsi="Georgia" w:cs="Calibri"/>
          <w:color w:val="000000"/>
        </w:rPr>
        <w:t>   </w:t>
      </w:r>
    </w:p>
    <w:p w14:paraId="3C9E36EC" w14:textId="2DB36B9E" w:rsidR="00D857FD" w:rsidRDefault="00D857FD" w:rsidP="000829D0">
      <w:pPr>
        <w:shd w:val="clear" w:color="auto" w:fill="FFFFFF"/>
        <w:rPr>
          <w:rFonts w:ascii="Georgia" w:hAnsi="Georgia" w:cs="Calibri"/>
          <w:color w:val="000000"/>
        </w:rPr>
      </w:pPr>
      <w:r>
        <w:rPr>
          <w:rFonts w:ascii="Georgia" w:hAnsi="Georgia" w:cs="Calibri"/>
          <w:color w:val="000000"/>
        </w:rPr>
        <w:t xml:space="preserve">Chinese literature, dystopian fiction, public health, Covid-19, Mo Yan, Ma Jian, Ling Ma, Fang </w:t>
      </w:r>
      <w:proofErr w:type="spellStart"/>
      <w:r>
        <w:rPr>
          <w:rFonts w:ascii="Georgia" w:hAnsi="Georgia" w:cs="Calibri"/>
          <w:color w:val="000000"/>
        </w:rPr>
        <w:t>Fang</w:t>
      </w:r>
      <w:proofErr w:type="spellEnd"/>
    </w:p>
    <w:p w14:paraId="30ED3D1D" w14:textId="184E4619" w:rsidR="008E18C3" w:rsidRDefault="008E18C3" w:rsidP="00046C3C">
      <w:pPr>
        <w:shd w:val="clear" w:color="auto" w:fill="FFFFFF"/>
        <w:spacing w:line="480" w:lineRule="auto"/>
        <w:rPr>
          <w:rFonts w:ascii="Georgia" w:hAnsi="Georgia" w:cs="Calibri"/>
          <w:color w:val="000000"/>
        </w:rPr>
      </w:pPr>
    </w:p>
    <w:p w14:paraId="7942D0E1" w14:textId="04522E63" w:rsidR="00046C3C" w:rsidRPr="000829D0" w:rsidRDefault="008E18C3" w:rsidP="000829D0">
      <w:pPr>
        <w:pStyle w:val="NormalWeb"/>
        <w:spacing w:before="0" w:beforeAutospacing="0" w:after="0" w:afterAutospacing="0"/>
        <w:jc w:val="both"/>
        <w:rPr>
          <w:rFonts w:ascii="Georgia" w:hAnsi="Georgia" w:cs="Calibri"/>
          <w:color w:val="000000"/>
        </w:rPr>
      </w:pPr>
      <w:r w:rsidRPr="000829D0">
        <w:rPr>
          <w:rFonts w:ascii="Georgia" w:hAnsi="Georgia" w:cs="Arial"/>
          <w:b/>
          <w:bCs/>
          <w:color w:val="000000"/>
        </w:rPr>
        <w:t>Claire Chambers</w:t>
      </w:r>
      <w:r w:rsidRPr="000829D0">
        <w:rPr>
          <w:rFonts w:ascii="Georgia" w:hAnsi="Georgia" w:cs="Arial"/>
          <w:color w:val="000000"/>
        </w:rPr>
        <w:t xml:space="preserve"> is Professor of Global Literature at the University of York, </w:t>
      </w:r>
      <w:r w:rsidRPr="000829D0">
        <w:rPr>
          <w:color w:val="000000"/>
        </w:rPr>
        <w:t>​</w:t>
      </w:r>
      <w:r w:rsidRPr="000829D0">
        <w:rPr>
          <w:rFonts w:ascii="Georgia" w:hAnsi="Georgia" w:cs="Arial"/>
          <w:color w:val="000000"/>
        </w:rPr>
        <w:t xml:space="preserve"> </w:t>
      </w:r>
      <w:r w:rsidRPr="000829D0">
        <w:rPr>
          <w:color w:val="000000"/>
        </w:rPr>
        <w:t>​</w:t>
      </w:r>
      <w:r w:rsidRPr="000829D0">
        <w:rPr>
          <w:rFonts w:ascii="Georgia" w:hAnsi="Georgia" w:cs="Arial"/>
          <w:color w:val="000000"/>
        </w:rPr>
        <w:t xml:space="preserve">where she teaches literature from South Asia, the Arab world and their diasporas. She is the author </w:t>
      </w:r>
      <w:r>
        <w:rPr>
          <w:rFonts w:ascii="Georgia" w:hAnsi="Georgia" w:cs="Arial"/>
          <w:color w:val="000000"/>
        </w:rPr>
        <w:t xml:space="preserve">or editor </w:t>
      </w:r>
      <w:r w:rsidRPr="000829D0">
        <w:rPr>
          <w:rFonts w:ascii="Georgia" w:hAnsi="Georgia" w:cs="Arial"/>
          <w:color w:val="000000"/>
        </w:rPr>
        <w:t xml:space="preserve">of </w:t>
      </w:r>
      <w:r w:rsidRPr="000829D0">
        <w:rPr>
          <w:color w:val="000000"/>
        </w:rPr>
        <w:t>​</w:t>
      </w:r>
      <w:r>
        <w:rPr>
          <w:rFonts w:ascii="Georgia" w:hAnsi="Georgia" w:cs="Arial"/>
          <w:color w:val="000000"/>
        </w:rPr>
        <w:t>eight</w:t>
      </w:r>
      <w:r w:rsidRPr="000829D0">
        <w:rPr>
          <w:rFonts w:ascii="Georgia" w:hAnsi="Georgia" w:cs="Arial"/>
          <w:color w:val="000000"/>
        </w:rPr>
        <w:t xml:space="preserve"> books, including</w:t>
      </w:r>
      <w:r>
        <w:rPr>
          <w:rFonts w:ascii="Georgia" w:hAnsi="Georgia" w:cs="Arial"/>
          <w:color w:val="000000"/>
        </w:rPr>
        <w:t xml:space="preserve"> the single-authored volumes</w:t>
      </w:r>
      <w:r w:rsidRPr="000829D0">
        <w:rPr>
          <w:rFonts w:ascii="Georgia" w:hAnsi="Georgia" w:cs="Arial"/>
          <w:color w:val="000000"/>
        </w:rPr>
        <w:t xml:space="preserve"> </w:t>
      </w:r>
      <w:r w:rsidRPr="000829D0">
        <w:rPr>
          <w:color w:val="000000"/>
        </w:rPr>
        <w:t>​</w:t>
      </w:r>
      <w:r w:rsidRPr="000829D0">
        <w:rPr>
          <w:i/>
          <w:iCs/>
          <w:color w:val="000000"/>
        </w:rPr>
        <w:t>​​</w:t>
      </w:r>
      <w:r w:rsidRPr="000829D0">
        <w:rPr>
          <w:rFonts w:ascii="Georgia" w:hAnsi="Georgia" w:cs="Arial"/>
          <w:i/>
          <w:iCs/>
          <w:color w:val="000000"/>
        </w:rPr>
        <w:t>Britain Through Muslim Eyes</w:t>
      </w:r>
      <w:r w:rsidRPr="000829D0">
        <w:rPr>
          <w:rFonts w:ascii="Georgia" w:hAnsi="Georgia" w:cs="Arial"/>
          <w:color w:val="000000"/>
        </w:rPr>
        <w:t xml:space="preserve"> (2015), </w:t>
      </w:r>
      <w:r w:rsidRPr="000829D0">
        <w:rPr>
          <w:color w:val="000000"/>
        </w:rPr>
        <w:t>​​</w:t>
      </w:r>
      <w:r w:rsidRPr="000829D0">
        <w:rPr>
          <w:i/>
          <w:iCs/>
          <w:color w:val="000000"/>
        </w:rPr>
        <w:t>​​</w:t>
      </w:r>
      <w:r w:rsidRPr="000829D0">
        <w:rPr>
          <w:rFonts w:ascii="Georgia" w:hAnsi="Georgia" w:cs="Arial"/>
          <w:i/>
          <w:iCs/>
          <w:color w:val="000000"/>
        </w:rPr>
        <w:t>Rivers of Ink</w:t>
      </w:r>
      <w:r w:rsidRPr="000829D0">
        <w:rPr>
          <w:i/>
          <w:iCs/>
          <w:color w:val="000000"/>
        </w:rPr>
        <w:t>​</w:t>
      </w:r>
      <w:r w:rsidRPr="000829D0">
        <w:rPr>
          <w:rFonts w:ascii="Georgia" w:hAnsi="Georgia" w:cs="Arial"/>
          <w:i/>
          <w:iCs/>
          <w:color w:val="000000"/>
        </w:rPr>
        <w:t>: Selected Essays</w:t>
      </w:r>
      <w:r w:rsidRPr="000829D0">
        <w:rPr>
          <w:color w:val="000000"/>
        </w:rPr>
        <w:t>​</w:t>
      </w:r>
      <w:r w:rsidRPr="000829D0">
        <w:rPr>
          <w:rFonts w:ascii="Georgia" w:hAnsi="Georgia" w:cs="Arial"/>
          <w:color w:val="000000"/>
        </w:rPr>
        <w:t xml:space="preserve"> (2017) and </w:t>
      </w:r>
      <w:r w:rsidRPr="000829D0">
        <w:rPr>
          <w:color w:val="000000"/>
        </w:rPr>
        <w:t>​</w:t>
      </w:r>
      <w:r w:rsidRPr="000829D0">
        <w:rPr>
          <w:i/>
          <w:iCs/>
          <w:color w:val="000000"/>
        </w:rPr>
        <w:t>​​</w:t>
      </w:r>
      <w:r w:rsidRPr="000829D0">
        <w:rPr>
          <w:rFonts w:ascii="Georgia" w:hAnsi="Georgia" w:cs="Arial"/>
          <w:i/>
          <w:iCs/>
          <w:color w:val="000000"/>
        </w:rPr>
        <w:t>Making Sense of Contemporary British Muslim Novels</w:t>
      </w:r>
      <w:r w:rsidRPr="000829D0">
        <w:rPr>
          <w:rFonts w:ascii="Georgia" w:hAnsi="Georgia" w:cs="Arial"/>
          <w:color w:val="000000"/>
        </w:rPr>
        <w:t xml:space="preserve"> (2019)</w:t>
      </w:r>
      <w:r w:rsidRPr="000829D0">
        <w:rPr>
          <w:color w:val="000000"/>
        </w:rPr>
        <w:t>​</w:t>
      </w:r>
      <w:r w:rsidRPr="000829D0">
        <w:rPr>
          <w:rFonts w:ascii="Georgia" w:hAnsi="Georgia" w:cs="Arial"/>
          <w:color w:val="000000"/>
        </w:rPr>
        <w:t xml:space="preserve">. </w:t>
      </w:r>
      <w:r>
        <w:rPr>
          <w:rFonts w:ascii="Georgia" w:hAnsi="Georgia" w:cs="Arial"/>
          <w:color w:val="000000"/>
        </w:rPr>
        <w:t>Her most r</w:t>
      </w:r>
      <w:r w:rsidRPr="000829D0">
        <w:rPr>
          <w:rFonts w:ascii="Georgia" w:hAnsi="Georgia" w:cs="Arial"/>
          <w:color w:val="000000"/>
        </w:rPr>
        <w:t>ecent</w:t>
      </w:r>
      <w:r>
        <w:rPr>
          <w:rFonts w:ascii="Georgia" w:hAnsi="Georgia" w:cs="Arial"/>
          <w:color w:val="000000"/>
        </w:rPr>
        <w:t xml:space="preserve"> book</w:t>
      </w:r>
      <w:r w:rsidR="00D857FD">
        <w:rPr>
          <w:rFonts w:ascii="Georgia" w:hAnsi="Georgia" w:cs="Arial"/>
          <w:color w:val="000000"/>
        </w:rPr>
        <w:t xml:space="preserve">, </w:t>
      </w:r>
      <w:r w:rsidR="00D857FD" w:rsidRPr="00E67FBE">
        <w:rPr>
          <w:rFonts w:ascii="Georgia" w:hAnsi="Georgia" w:cs="Arial"/>
          <w:i/>
          <w:iCs/>
          <w:color w:val="000000"/>
        </w:rPr>
        <w:t xml:space="preserve">Storying Relationships </w:t>
      </w:r>
      <w:r w:rsidR="00D857FD" w:rsidRPr="00E67FBE">
        <w:rPr>
          <w:rFonts w:ascii="Georgia" w:hAnsi="Georgia" w:cs="Arial"/>
          <w:color w:val="000000"/>
        </w:rPr>
        <w:t>(2021)</w:t>
      </w:r>
      <w:r w:rsidR="00D857FD">
        <w:rPr>
          <w:rFonts w:ascii="Georgia" w:hAnsi="Georgia" w:cs="Arial"/>
          <w:color w:val="000000"/>
        </w:rPr>
        <w:t>,</w:t>
      </w:r>
      <w:r>
        <w:rPr>
          <w:rFonts w:ascii="Georgia" w:hAnsi="Georgia" w:cs="Arial"/>
          <w:color w:val="000000"/>
        </w:rPr>
        <w:t xml:space="preserve"> was</w:t>
      </w:r>
      <w:r w:rsidRPr="000829D0">
        <w:rPr>
          <w:rFonts w:ascii="Georgia" w:hAnsi="Georgia" w:cs="Arial"/>
          <w:color w:val="000000"/>
        </w:rPr>
        <w:t xml:space="preserve"> </w:t>
      </w:r>
      <w:r>
        <w:rPr>
          <w:rFonts w:ascii="Georgia" w:hAnsi="Georgia" w:cs="Arial"/>
          <w:color w:val="000000"/>
        </w:rPr>
        <w:t>written</w:t>
      </w:r>
      <w:r w:rsidRPr="000829D0">
        <w:rPr>
          <w:rFonts w:ascii="Georgia" w:hAnsi="Georgia" w:cs="Arial"/>
          <w:color w:val="000000"/>
        </w:rPr>
        <w:t xml:space="preserve"> with Richard Phillips, </w:t>
      </w:r>
      <w:proofErr w:type="spellStart"/>
      <w:r w:rsidRPr="000829D0">
        <w:rPr>
          <w:rFonts w:ascii="Georgia" w:hAnsi="Georgia" w:cs="Arial"/>
          <w:color w:val="000000"/>
        </w:rPr>
        <w:t>Nafhesa</w:t>
      </w:r>
      <w:proofErr w:type="spellEnd"/>
      <w:r w:rsidRPr="000829D0">
        <w:rPr>
          <w:rFonts w:ascii="Georgia" w:hAnsi="Georgia" w:cs="Arial"/>
          <w:color w:val="000000"/>
        </w:rPr>
        <w:t xml:space="preserve"> Ali, Kristina </w:t>
      </w:r>
      <w:proofErr w:type="spellStart"/>
      <w:r w:rsidRPr="000829D0">
        <w:rPr>
          <w:rFonts w:ascii="Georgia" w:hAnsi="Georgia" w:cs="Arial"/>
          <w:color w:val="000000"/>
        </w:rPr>
        <w:t>Diprose</w:t>
      </w:r>
      <w:proofErr w:type="spellEnd"/>
      <w:r w:rsidRPr="000829D0">
        <w:rPr>
          <w:rFonts w:ascii="Georgia" w:hAnsi="Georgia" w:cs="Arial"/>
          <w:color w:val="000000"/>
        </w:rPr>
        <w:t xml:space="preserve"> and </w:t>
      </w:r>
      <w:proofErr w:type="spellStart"/>
      <w:r w:rsidRPr="000829D0">
        <w:rPr>
          <w:rFonts w:ascii="Georgia" w:hAnsi="Georgia" w:cs="Arial"/>
          <w:color w:val="000000"/>
        </w:rPr>
        <w:t>Indrani</w:t>
      </w:r>
      <w:proofErr w:type="spellEnd"/>
      <w:r w:rsidRPr="000829D0">
        <w:rPr>
          <w:rFonts w:ascii="Georgia" w:hAnsi="Georgia" w:cs="Arial"/>
          <w:color w:val="000000"/>
        </w:rPr>
        <w:t xml:space="preserve"> </w:t>
      </w:r>
      <w:proofErr w:type="spellStart"/>
      <w:r w:rsidRPr="000829D0">
        <w:rPr>
          <w:rFonts w:ascii="Georgia" w:hAnsi="Georgia" w:cs="Arial"/>
          <w:color w:val="000000"/>
        </w:rPr>
        <w:t>Karmaka</w:t>
      </w:r>
      <w:r w:rsidR="00D857FD">
        <w:rPr>
          <w:rFonts w:ascii="Georgia" w:hAnsi="Georgia" w:cs="Arial"/>
          <w:color w:val="000000"/>
        </w:rPr>
        <w:t>r</w:t>
      </w:r>
      <w:proofErr w:type="spellEnd"/>
      <w:r w:rsidRPr="000829D0">
        <w:rPr>
          <w:i/>
          <w:iCs/>
          <w:color w:val="000000"/>
        </w:rPr>
        <w:t>​​</w:t>
      </w:r>
      <w:r w:rsidRPr="000829D0">
        <w:rPr>
          <w:rFonts w:ascii="Georgia" w:hAnsi="Georgia" w:cs="Arial"/>
          <w:color w:val="000000"/>
        </w:rPr>
        <w:t xml:space="preserve">. Claire </w:t>
      </w:r>
      <w:r>
        <w:rPr>
          <w:rFonts w:ascii="Georgia" w:hAnsi="Georgia" w:cs="Arial"/>
          <w:color w:val="000000"/>
        </w:rPr>
        <w:t>wa</w:t>
      </w:r>
      <w:r w:rsidRPr="000829D0">
        <w:rPr>
          <w:rFonts w:ascii="Georgia" w:hAnsi="Georgia" w:cs="Arial"/>
          <w:color w:val="000000"/>
        </w:rPr>
        <w:t xml:space="preserve">s Editor-in-Chief of the </w:t>
      </w:r>
      <w:r w:rsidRPr="000829D0">
        <w:rPr>
          <w:i/>
          <w:iCs/>
          <w:color w:val="000000"/>
        </w:rPr>
        <w:t>​​</w:t>
      </w:r>
      <w:r w:rsidRPr="000829D0">
        <w:rPr>
          <w:rFonts w:ascii="Georgia" w:hAnsi="Georgia" w:cs="Arial"/>
          <w:i/>
          <w:iCs/>
          <w:color w:val="000000"/>
        </w:rPr>
        <w:t>Journal of Commonwealth Literature</w:t>
      </w:r>
      <w:r w:rsidRPr="000829D0">
        <w:rPr>
          <w:rFonts w:ascii="Georgia" w:hAnsi="Georgia" w:cs="Arial"/>
          <w:color w:val="1D1D1D"/>
        </w:rPr>
        <w:t xml:space="preserve"> for </w:t>
      </w:r>
      <w:r>
        <w:rPr>
          <w:rFonts w:ascii="Georgia" w:hAnsi="Georgia" w:cs="Arial"/>
          <w:color w:val="1D1D1D"/>
        </w:rPr>
        <w:t>eleven years</w:t>
      </w:r>
      <w:r w:rsidRPr="000829D0">
        <w:rPr>
          <w:rFonts w:ascii="Georgia" w:hAnsi="Georgia" w:cs="Arial"/>
          <w:color w:val="1D1D1D"/>
        </w:rPr>
        <w:t>. She</w:t>
      </w:r>
      <w:r w:rsidRPr="000829D0">
        <w:rPr>
          <w:rFonts w:ascii="Georgia" w:hAnsi="Georgia" w:cs="Arial"/>
          <w:color w:val="000000"/>
        </w:rPr>
        <w:t xml:space="preserve"> is a Fellow of the Royal Society of Arts.</w:t>
      </w:r>
    </w:p>
    <w:p w14:paraId="30323E65" w14:textId="77777777" w:rsidR="00046C3C" w:rsidRDefault="00046C3C" w:rsidP="000829D0">
      <w:pPr>
        <w:jc w:val="both"/>
        <w:rPr>
          <w:rFonts w:ascii="Georgia" w:eastAsia="Alegreya" w:hAnsi="Georgia" w:cs="Arial"/>
          <w:b/>
        </w:rPr>
        <w:sectPr w:rsidR="00046C3C">
          <w:footerReference w:type="default" r:id="rId10"/>
          <w:endnotePr>
            <w:numFmt w:val="decimal"/>
          </w:endnotePr>
          <w:pgSz w:w="11900" w:h="16840"/>
          <w:pgMar w:top="1440" w:right="1440" w:bottom="1440" w:left="1440" w:header="708" w:footer="708" w:gutter="0"/>
          <w:pgNumType w:start="1"/>
          <w:cols w:space="720"/>
        </w:sectPr>
      </w:pPr>
    </w:p>
    <w:p w14:paraId="00000001" w14:textId="1AF7D1A4" w:rsidR="00B03047" w:rsidRPr="007B4C96" w:rsidRDefault="00047648" w:rsidP="00662C1C">
      <w:pPr>
        <w:spacing w:line="480" w:lineRule="auto"/>
        <w:jc w:val="both"/>
        <w:rPr>
          <w:rFonts w:ascii="Georgia" w:eastAsia="Alegreya" w:hAnsi="Georgia" w:cs="Arial"/>
          <w:b/>
        </w:rPr>
      </w:pPr>
      <w:proofErr w:type="spellStart"/>
      <w:r w:rsidRPr="007B4C96">
        <w:rPr>
          <w:rFonts w:ascii="Georgia" w:eastAsia="Alegreya" w:hAnsi="Georgia" w:cs="Arial"/>
          <w:b/>
        </w:rPr>
        <w:lastRenderedPageBreak/>
        <w:t>Pericoronial</w:t>
      </w:r>
      <w:proofErr w:type="spellEnd"/>
      <w:r w:rsidRPr="007B4C96">
        <w:rPr>
          <w:rFonts w:ascii="Georgia" w:eastAsia="Alegreya" w:hAnsi="Georgia" w:cs="Arial"/>
          <w:b/>
        </w:rPr>
        <w:t xml:space="preserve"> </w:t>
      </w:r>
      <w:r w:rsidR="0022293C" w:rsidRPr="007B4C96">
        <w:rPr>
          <w:rFonts w:ascii="Georgia" w:eastAsia="Alegreya" w:hAnsi="Georgia" w:cs="Arial"/>
          <w:b/>
        </w:rPr>
        <w:t>Writing</w:t>
      </w:r>
      <w:r w:rsidRPr="007B4C96">
        <w:rPr>
          <w:rFonts w:ascii="Georgia" w:eastAsia="Alegreya" w:hAnsi="Georgia" w:cs="Arial"/>
          <w:b/>
        </w:rPr>
        <w:t xml:space="preserve"> </w:t>
      </w:r>
      <w:r w:rsidR="00CF4919" w:rsidRPr="007B4C96">
        <w:rPr>
          <w:rFonts w:ascii="Georgia" w:eastAsia="Alegreya" w:hAnsi="Georgia" w:cs="Arial"/>
          <w:b/>
        </w:rPr>
        <w:t>from China and the Diaspora</w:t>
      </w:r>
    </w:p>
    <w:p w14:paraId="08F28B06" w14:textId="5AFC6E08" w:rsidR="001524D4" w:rsidRPr="007B4C96" w:rsidRDefault="001524D4" w:rsidP="00662C1C">
      <w:pPr>
        <w:spacing w:line="480" w:lineRule="auto"/>
        <w:jc w:val="both"/>
        <w:rPr>
          <w:rFonts w:ascii="Georgia" w:eastAsia="SimSun" w:hAnsi="Georgia" w:cs="Arial"/>
          <w:b/>
        </w:rPr>
      </w:pPr>
    </w:p>
    <w:p w14:paraId="7EA6108B" w14:textId="2090868F" w:rsidR="00FA1C76" w:rsidRPr="007B4C96" w:rsidRDefault="00196389" w:rsidP="00C82FE5">
      <w:pPr>
        <w:spacing w:line="480" w:lineRule="auto"/>
        <w:jc w:val="both"/>
        <w:rPr>
          <w:rFonts w:ascii="Georgia" w:eastAsia="SimSun" w:hAnsi="Georgia" w:cs="Arial"/>
          <w:b/>
        </w:rPr>
      </w:pPr>
      <w:r w:rsidRPr="007B4C96">
        <w:rPr>
          <w:rFonts w:ascii="Georgia" w:eastAsia="Alegreya" w:hAnsi="Georgia" w:cs="Arial"/>
          <w:b/>
        </w:rPr>
        <w:t>Introduction</w:t>
      </w:r>
      <w:r w:rsidR="0067286F" w:rsidRPr="007B4C96">
        <w:rPr>
          <w:rFonts w:ascii="Georgia" w:eastAsia="Alegreya" w:hAnsi="Georgia" w:cs="Arial"/>
          <w:b/>
        </w:rPr>
        <w:t xml:space="preserve">: </w:t>
      </w:r>
      <w:proofErr w:type="spellStart"/>
      <w:r w:rsidR="0067286F" w:rsidRPr="007B4C96">
        <w:rPr>
          <w:rFonts w:ascii="Georgia" w:eastAsia="SimSun" w:hAnsi="Georgia" w:cs="Arial"/>
          <w:b/>
        </w:rPr>
        <w:t>Pericoronial</w:t>
      </w:r>
      <w:proofErr w:type="spellEnd"/>
      <w:r w:rsidR="0067286F" w:rsidRPr="007B4C96">
        <w:rPr>
          <w:rFonts w:ascii="Georgia" w:eastAsia="SimSun" w:hAnsi="Georgia" w:cs="Arial"/>
          <w:b/>
        </w:rPr>
        <w:t xml:space="preserve"> </w:t>
      </w:r>
      <w:proofErr w:type="spellStart"/>
      <w:r w:rsidR="0067286F" w:rsidRPr="007B4C96">
        <w:rPr>
          <w:rFonts w:ascii="Georgia" w:eastAsia="SimSun" w:hAnsi="Georgia" w:cs="Arial"/>
          <w:b/>
        </w:rPr>
        <w:t>Ustopian</w:t>
      </w:r>
      <w:proofErr w:type="spellEnd"/>
      <w:r w:rsidR="0067286F" w:rsidRPr="007B4C96">
        <w:rPr>
          <w:rFonts w:ascii="Georgia" w:eastAsia="SimSun" w:hAnsi="Georgia" w:cs="Arial"/>
          <w:b/>
        </w:rPr>
        <w:t xml:space="preserve"> </w:t>
      </w:r>
      <w:r w:rsidR="00056A1B" w:rsidRPr="007B4C96">
        <w:rPr>
          <w:rFonts w:ascii="Georgia" w:eastAsia="SimSun" w:hAnsi="Georgia" w:cs="Arial"/>
          <w:b/>
        </w:rPr>
        <w:t>Wri</w:t>
      </w:r>
      <w:r w:rsidR="005C122B" w:rsidRPr="007B4C96">
        <w:rPr>
          <w:rFonts w:ascii="Georgia" w:eastAsia="SimSun" w:hAnsi="Georgia" w:cs="Arial"/>
          <w:b/>
        </w:rPr>
        <w:t>ting</w:t>
      </w:r>
    </w:p>
    <w:p w14:paraId="28228FDE" w14:textId="2E1663DA" w:rsidR="000A2C04" w:rsidRPr="007B4C96" w:rsidRDefault="00070A22" w:rsidP="000A2C04">
      <w:pPr>
        <w:autoSpaceDE w:val="0"/>
        <w:autoSpaceDN w:val="0"/>
        <w:adjustRightInd w:val="0"/>
        <w:spacing w:line="480" w:lineRule="auto"/>
        <w:jc w:val="both"/>
        <w:rPr>
          <w:rFonts w:ascii="Georgia" w:hAnsi="Georgia"/>
          <w:color w:val="222222"/>
        </w:rPr>
      </w:pPr>
      <w:r w:rsidRPr="007B4C96">
        <w:rPr>
          <w:rFonts w:ascii="Georgia" w:hAnsi="Georgia" w:cs="Arial"/>
        </w:rPr>
        <w:t>Th</w:t>
      </w:r>
      <w:r w:rsidR="00035A4C" w:rsidRPr="007B4C96">
        <w:rPr>
          <w:rFonts w:ascii="Georgia" w:hAnsi="Georgia" w:cs="Arial"/>
        </w:rPr>
        <w:t xml:space="preserve">e </w:t>
      </w:r>
      <w:r w:rsidR="001B1F6A" w:rsidRPr="007B4C96">
        <w:rPr>
          <w:rFonts w:ascii="Georgia" w:hAnsi="Georgia" w:cs="Arial"/>
        </w:rPr>
        <w:t xml:space="preserve">severity, </w:t>
      </w:r>
      <w:r w:rsidR="00035A4C" w:rsidRPr="007B4C96">
        <w:rPr>
          <w:rFonts w:ascii="Georgia" w:hAnsi="Georgia" w:cs="Arial"/>
        </w:rPr>
        <w:t>reach</w:t>
      </w:r>
      <w:r w:rsidR="00711F9F" w:rsidRPr="007B4C96">
        <w:rPr>
          <w:rFonts w:ascii="Georgia" w:hAnsi="Georgia" w:cs="Arial"/>
        </w:rPr>
        <w:t xml:space="preserve"> and</w:t>
      </w:r>
      <w:r w:rsidR="00730100" w:rsidRPr="007B4C96">
        <w:rPr>
          <w:rFonts w:ascii="Georgia" w:hAnsi="Georgia" w:cs="Arial"/>
        </w:rPr>
        <w:t xml:space="preserve"> duration </w:t>
      </w:r>
      <w:r w:rsidR="00035A4C" w:rsidRPr="007B4C96">
        <w:rPr>
          <w:rFonts w:ascii="Georgia" w:hAnsi="Georgia" w:cs="Arial"/>
        </w:rPr>
        <w:t>of th</w:t>
      </w:r>
      <w:r w:rsidR="00730100" w:rsidRPr="007B4C96">
        <w:rPr>
          <w:rFonts w:ascii="Georgia" w:hAnsi="Georgia" w:cs="Arial"/>
        </w:rPr>
        <w:t>e coronavirus</w:t>
      </w:r>
      <w:r w:rsidRPr="007B4C96">
        <w:rPr>
          <w:rFonts w:ascii="Georgia" w:hAnsi="Georgia" w:cs="Arial"/>
        </w:rPr>
        <w:t xml:space="preserve"> p</w:t>
      </w:r>
      <w:r w:rsidR="00730100" w:rsidRPr="007B4C96">
        <w:rPr>
          <w:rFonts w:ascii="Georgia" w:hAnsi="Georgia" w:cs="Arial"/>
        </w:rPr>
        <w:t>andemic</w:t>
      </w:r>
      <w:r w:rsidRPr="007B4C96">
        <w:rPr>
          <w:rFonts w:ascii="Georgia" w:hAnsi="Georgia" w:cs="Arial"/>
        </w:rPr>
        <w:t xml:space="preserve"> </w:t>
      </w:r>
      <w:r w:rsidR="00FA1C76" w:rsidRPr="007B4C96">
        <w:rPr>
          <w:rFonts w:ascii="Georgia" w:hAnsi="Georgia" w:cs="Arial"/>
        </w:rPr>
        <w:t>took m</w:t>
      </w:r>
      <w:r w:rsidR="00730100" w:rsidRPr="007B4C96">
        <w:rPr>
          <w:rFonts w:ascii="Georgia" w:hAnsi="Georgia" w:cs="Arial"/>
        </w:rPr>
        <w:t>any</w:t>
      </w:r>
      <w:r w:rsidR="00FA1C76" w:rsidRPr="007B4C96">
        <w:rPr>
          <w:rFonts w:ascii="Georgia" w:hAnsi="Georgia" w:cs="Arial"/>
        </w:rPr>
        <w:t xml:space="preserve"> people</w:t>
      </w:r>
      <w:r w:rsidRPr="007B4C96">
        <w:rPr>
          <w:rFonts w:ascii="Georgia" w:hAnsi="Georgia" w:cs="Arial"/>
        </w:rPr>
        <w:t xml:space="preserve"> </w:t>
      </w:r>
      <w:r w:rsidR="00730100" w:rsidRPr="007B4C96">
        <w:rPr>
          <w:rFonts w:ascii="Georgia" w:hAnsi="Georgia" w:cs="Arial"/>
        </w:rPr>
        <w:t xml:space="preserve">in the global north </w:t>
      </w:r>
      <w:r w:rsidRPr="007B4C96">
        <w:rPr>
          <w:rFonts w:ascii="Georgia" w:hAnsi="Georgia" w:cs="Arial"/>
        </w:rPr>
        <w:t xml:space="preserve">by surprise. To be sure, sober warnings </w:t>
      </w:r>
      <w:r w:rsidR="00730100" w:rsidRPr="007B4C96">
        <w:rPr>
          <w:rFonts w:ascii="Georgia" w:hAnsi="Georgia" w:cs="Arial"/>
        </w:rPr>
        <w:t xml:space="preserve">had </w:t>
      </w:r>
      <w:r w:rsidRPr="007B4C96">
        <w:rPr>
          <w:rFonts w:ascii="Georgia" w:hAnsi="Georgia" w:cs="Arial"/>
        </w:rPr>
        <w:t>c</w:t>
      </w:r>
      <w:r w:rsidR="00730100" w:rsidRPr="007B4C96">
        <w:rPr>
          <w:rFonts w:ascii="Georgia" w:hAnsi="Georgia" w:cs="Arial"/>
        </w:rPr>
        <w:t>o</w:t>
      </w:r>
      <w:r w:rsidRPr="007B4C96">
        <w:rPr>
          <w:rFonts w:ascii="Georgia" w:hAnsi="Georgia" w:cs="Arial"/>
        </w:rPr>
        <w:t xml:space="preserve">me from China and other countries in East Asia. However, as </w:t>
      </w:r>
      <w:proofErr w:type="spellStart"/>
      <w:r w:rsidRPr="007B4C96">
        <w:rPr>
          <w:rFonts w:ascii="Georgia" w:hAnsi="Georgia" w:cs="Arial"/>
        </w:rPr>
        <w:t>Ipek</w:t>
      </w:r>
      <w:proofErr w:type="spellEnd"/>
      <w:r w:rsidRPr="007B4C96">
        <w:rPr>
          <w:rFonts w:ascii="Georgia" w:hAnsi="Georgia" w:cs="Arial"/>
        </w:rPr>
        <w:t xml:space="preserve"> Demir shows, these </w:t>
      </w:r>
      <w:r w:rsidR="00304A7B" w:rsidRPr="007B4C96">
        <w:rPr>
          <w:rFonts w:ascii="Georgia" w:hAnsi="Georgia" w:cs="Arial"/>
        </w:rPr>
        <w:t>caution</w:t>
      </w:r>
      <w:r w:rsidRPr="007B4C96">
        <w:rPr>
          <w:rFonts w:ascii="Georgia" w:hAnsi="Georgia" w:cs="Arial"/>
        </w:rPr>
        <w:t xml:space="preserve">s were </w:t>
      </w:r>
      <w:r w:rsidR="004A3069" w:rsidRPr="007B4C96">
        <w:rPr>
          <w:rFonts w:ascii="Georgia" w:hAnsi="Georgia" w:cs="Arial"/>
        </w:rPr>
        <w:t>‘</w:t>
      </w:r>
      <w:r w:rsidRPr="007B4C96">
        <w:rPr>
          <w:rFonts w:ascii="Georgia" w:hAnsi="Georgia" w:cs="Arial"/>
        </w:rPr>
        <w:t>underestimate[d]</w:t>
      </w:r>
      <w:r w:rsidR="004A3069" w:rsidRPr="007B4C96">
        <w:rPr>
          <w:rFonts w:ascii="Georgia" w:hAnsi="Georgia" w:cs="Arial"/>
        </w:rPr>
        <w:t>’</w:t>
      </w:r>
      <w:r w:rsidRPr="007B4C96">
        <w:rPr>
          <w:rFonts w:ascii="Georgia" w:hAnsi="Georgia" w:cs="Arial"/>
        </w:rPr>
        <w:t xml:space="preserve"> by a complacent and ethnocentric West, whose hubris was fuelled by </w:t>
      </w:r>
      <w:r w:rsidR="004A3069" w:rsidRPr="007B4C96">
        <w:rPr>
          <w:rFonts w:ascii="Georgia" w:hAnsi="Georgia" w:cs="Arial"/>
        </w:rPr>
        <w:t>‘</w:t>
      </w:r>
      <w:r w:rsidRPr="007B4C96">
        <w:rPr>
          <w:rFonts w:ascii="Georgia" w:hAnsi="Georgia" w:cs="Arial"/>
        </w:rPr>
        <w:t>epidemiological neoliberalism</w:t>
      </w:r>
      <w:r w:rsidR="004A3069" w:rsidRPr="007B4C96">
        <w:rPr>
          <w:rFonts w:ascii="Georgia" w:hAnsi="Georgia" w:cs="Arial"/>
        </w:rPr>
        <w:t>’</w:t>
      </w:r>
      <w:r w:rsidRPr="007B4C96">
        <w:rPr>
          <w:rFonts w:ascii="Georgia" w:hAnsi="Georgia" w:cs="Arial"/>
        </w:rPr>
        <w:t xml:space="preserve"> (2020: </w:t>
      </w:r>
      <w:r w:rsidR="00BA24C4" w:rsidRPr="007B4C96">
        <w:rPr>
          <w:rFonts w:ascii="Georgia" w:hAnsi="Georgia" w:cs="Arial"/>
        </w:rPr>
        <w:t xml:space="preserve">n. </w:t>
      </w:r>
      <w:proofErr w:type="spellStart"/>
      <w:r w:rsidR="00BA24C4" w:rsidRPr="007B4C96">
        <w:rPr>
          <w:rFonts w:ascii="Georgia" w:hAnsi="Georgia" w:cs="Arial"/>
        </w:rPr>
        <w:t>pag</w:t>
      </w:r>
      <w:proofErr w:type="spellEnd"/>
      <w:r w:rsidR="00BA24C4" w:rsidRPr="007B4C96">
        <w:rPr>
          <w:rFonts w:ascii="Georgia" w:hAnsi="Georgia" w:cs="Arial"/>
        </w:rPr>
        <w:t>.</w:t>
      </w:r>
      <w:r w:rsidRPr="007B4C96">
        <w:rPr>
          <w:rFonts w:ascii="Georgia" w:hAnsi="Georgia" w:cs="Arial"/>
        </w:rPr>
        <w:t xml:space="preserve">). </w:t>
      </w:r>
      <w:r w:rsidR="00730100" w:rsidRPr="007B4C96">
        <w:rPr>
          <w:rFonts w:ascii="Georgia" w:hAnsi="Georgia"/>
          <w:color w:val="222222"/>
        </w:rPr>
        <w:t xml:space="preserve">Whatever happens with the </w:t>
      </w:r>
      <w:r w:rsidR="00203E92" w:rsidRPr="007B4C96">
        <w:rPr>
          <w:rFonts w:ascii="Georgia" w:hAnsi="Georgia"/>
          <w:color w:val="222222"/>
        </w:rPr>
        <w:t xml:space="preserve">transition </w:t>
      </w:r>
      <w:r w:rsidR="00730100" w:rsidRPr="007B4C96">
        <w:rPr>
          <w:rFonts w:ascii="Georgia" w:hAnsi="Georgia"/>
          <w:color w:val="222222"/>
        </w:rPr>
        <w:t xml:space="preserve">to a </w:t>
      </w:r>
      <w:r w:rsidR="00222578" w:rsidRPr="007B4C96">
        <w:rPr>
          <w:rFonts w:ascii="Georgia" w:hAnsi="Georgia"/>
          <w:color w:val="222222"/>
        </w:rPr>
        <w:t xml:space="preserve">so-called </w:t>
      </w:r>
      <w:r w:rsidR="00730100" w:rsidRPr="007B4C96">
        <w:rPr>
          <w:rFonts w:ascii="Georgia" w:hAnsi="Georgia"/>
          <w:color w:val="222222"/>
        </w:rPr>
        <w:t>new normal</w:t>
      </w:r>
      <w:r w:rsidR="00203E92" w:rsidRPr="007B4C96">
        <w:rPr>
          <w:rFonts w:ascii="Georgia" w:hAnsi="Georgia"/>
          <w:color w:val="222222"/>
        </w:rPr>
        <w:t>,</w:t>
      </w:r>
      <w:r w:rsidR="00730100" w:rsidRPr="007B4C96">
        <w:rPr>
          <w:rFonts w:ascii="Georgia" w:hAnsi="Georgia"/>
          <w:color w:val="222222"/>
        </w:rPr>
        <w:t xml:space="preserve"> there is no doubt that</w:t>
      </w:r>
      <w:r w:rsidR="0024519B" w:rsidRPr="007B4C96">
        <w:rPr>
          <w:rFonts w:ascii="Georgia" w:hAnsi="Georgia" w:cs="Arial"/>
        </w:rPr>
        <w:t xml:space="preserve"> </w:t>
      </w:r>
      <w:r w:rsidRPr="007B4C96">
        <w:rPr>
          <w:rFonts w:ascii="Georgia" w:hAnsi="Georgia" w:cs="Arial"/>
        </w:rPr>
        <w:t xml:space="preserve">the world has changed. </w:t>
      </w:r>
      <w:r w:rsidR="00BC7FF6" w:rsidRPr="007B4C96">
        <w:rPr>
          <w:rFonts w:ascii="Georgia" w:hAnsi="Georgia" w:cs="Arial"/>
        </w:rPr>
        <w:t xml:space="preserve">It may </w:t>
      </w:r>
      <w:r w:rsidR="00203E92" w:rsidRPr="007B4C96">
        <w:rPr>
          <w:rFonts w:ascii="Georgia" w:hAnsi="Georgia" w:cs="Arial"/>
        </w:rPr>
        <w:t xml:space="preserve">well </w:t>
      </w:r>
      <w:r w:rsidR="00BC7FF6" w:rsidRPr="007B4C96">
        <w:rPr>
          <w:rFonts w:ascii="Georgia" w:hAnsi="Georgia" w:cs="Arial"/>
        </w:rPr>
        <w:t xml:space="preserve">be that </w:t>
      </w:r>
      <w:r w:rsidR="001573F2" w:rsidRPr="007B4C96">
        <w:rPr>
          <w:rFonts w:ascii="Georgia" w:hAnsi="Georgia" w:cs="Arial"/>
        </w:rPr>
        <w:t>Ziauddin Sardar’s</w:t>
      </w:r>
      <w:r w:rsidR="00C2766E" w:rsidRPr="007B4C96">
        <w:rPr>
          <w:rFonts w:ascii="Georgia" w:hAnsi="Georgia" w:cs="Arial"/>
        </w:rPr>
        <w:t xml:space="preserve"> (2016)</w:t>
      </w:r>
      <w:r w:rsidR="001573F2" w:rsidRPr="007B4C96">
        <w:rPr>
          <w:rFonts w:ascii="Georgia" w:hAnsi="Georgia" w:cs="Arial"/>
        </w:rPr>
        <w:t>,</w:t>
      </w:r>
      <w:r w:rsidR="00C2766E" w:rsidRPr="007B4C96">
        <w:rPr>
          <w:rFonts w:ascii="Georgia" w:hAnsi="Georgia" w:cs="Arial"/>
        </w:rPr>
        <w:t xml:space="preserve"> Peter </w:t>
      </w:r>
      <w:proofErr w:type="spellStart"/>
      <w:r w:rsidR="00C2766E" w:rsidRPr="007B4C96">
        <w:rPr>
          <w:rFonts w:ascii="Georgia" w:hAnsi="Georgia" w:cs="Arial"/>
        </w:rPr>
        <w:t>Frankopan’s</w:t>
      </w:r>
      <w:proofErr w:type="spellEnd"/>
      <w:r w:rsidR="00C2766E" w:rsidRPr="007B4C96">
        <w:rPr>
          <w:rFonts w:ascii="Georgia" w:hAnsi="Georgia" w:cs="Arial"/>
        </w:rPr>
        <w:t xml:space="preserve"> (2018)</w:t>
      </w:r>
      <w:r w:rsidR="00711F9F" w:rsidRPr="007B4C96">
        <w:rPr>
          <w:rFonts w:ascii="Georgia" w:hAnsi="Georgia" w:cs="Arial"/>
        </w:rPr>
        <w:t xml:space="preserve"> and</w:t>
      </w:r>
      <w:r w:rsidR="001573F2" w:rsidRPr="007B4C96">
        <w:rPr>
          <w:rFonts w:ascii="Georgia" w:hAnsi="Georgia" w:cs="Arial"/>
        </w:rPr>
        <w:t xml:space="preserve"> other</w:t>
      </w:r>
      <w:r w:rsidR="00C90DC8">
        <w:rPr>
          <w:rFonts w:ascii="Georgia" w:hAnsi="Georgia" w:cs="Arial"/>
        </w:rPr>
        <w:t>s’</w:t>
      </w:r>
      <w:r w:rsidR="00C2766E" w:rsidRPr="007B4C96">
        <w:rPr>
          <w:rFonts w:ascii="Georgia" w:hAnsi="Georgia" w:cs="Arial"/>
        </w:rPr>
        <w:t xml:space="preserve"> </w:t>
      </w:r>
      <w:r w:rsidR="001573F2" w:rsidRPr="007B4C96">
        <w:rPr>
          <w:rFonts w:ascii="Georgia" w:hAnsi="Georgia" w:cs="Arial"/>
        </w:rPr>
        <w:t xml:space="preserve">argument about the emergence of a post-West world and the increasing irrelevance of Euro-America </w:t>
      </w:r>
      <w:r w:rsidR="00C2766E" w:rsidRPr="007B4C96">
        <w:rPr>
          <w:rFonts w:ascii="Georgia" w:hAnsi="Georgia" w:cs="Arial"/>
        </w:rPr>
        <w:t xml:space="preserve">as </w:t>
      </w:r>
      <w:r w:rsidR="003777D0" w:rsidRPr="007B4C96">
        <w:rPr>
          <w:rFonts w:ascii="Georgia" w:hAnsi="Georgia" w:cs="Arial"/>
        </w:rPr>
        <w:t xml:space="preserve">China’s global </w:t>
      </w:r>
      <w:r w:rsidR="00C2766E" w:rsidRPr="007B4C96">
        <w:rPr>
          <w:rFonts w:ascii="Georgia" w:hAnsi="Georgia" w:cs="Arial"/>
        </w:rPr>
        <w:t xml:space="preserve">Belt and Road Initiative takes hold </w:t>
      </w:r>
      <w:r w:rsidR="001573F2" w:rsidRPr="007B4C96">
        <w:rPr>
          <w:rFonts w:ascii="Georgia" w:hAnsi="Georgia" w:cs="Arial"/>
        </w:rPr>
        <w:t>will only be strengthened by the current health crisis. More</w:t>
      </w:r>
      <w:r w:rsidR="00C2766E" w:rsidRPr="007B4C96">
        <w:rPr>
          <w:rFonts w:ascii="Georgia" w:hAnsi="Georgia" w:cs="Arial"/>
        </w:rPr>
        <w:t xml:space="preserve"> broadly</w:t>
      </w:r>
      <w:r w:rsidR="001573F2" w:rsidRPr="007B4C96">
        <w:rPr>
          <w:rFonts w:ascii="Georgia" w:hAnsi="Georgia" w:cs="Arial"/>
        </w:rPr>
        <w:t xml:space="preserve">, </w:t>
      </w:r>
      <w:proofErr w:type="spellStart"/>
      <w:r w:rsidRPr="007B4C96">
        <w:rPr>
          <w:rFonts w:ascii="Georgia" w:hAnsi="Georgia" w:cs="Arial"/>
        </w:rPr>
        <w:t>Covid’s</w:t>
      </w:r>
      <w:proofErr w:type="spellEnd"/>
      <w:r w:rsidRPr="007B4C96">
        <w:rPr>
          <w:rFonts w:ascii="Georgia" w:hAnsi="Georgia" w:cs="Arial"/>
        </w:rPr>
        <w:t xml:space="preserve"> metamorphoses </w:t>
      </w:r>
      <w:r w:rsidR="00085956" w:rsidRPr="007B4C96">
        <w:rPr>
          <w:rFonts w:ascii="Georgia" w:hAnsi="Georgia" w:cs="Arial"/>
        </w:rPr>
        <w:t>are</w:t>
      </w:r>
      <w:r w:rsidRPr="007B4C96">
        <w:rPr>
          <w:rFonts w:ascii="Georgia" w:hAnsi="Georgia" w:cs="Arial"/>
        </w:rPr>
        <w:t xml:space="preserve"> entrenching inequalities in ways that will be difficult to reverse. </w:t>
      </w:r>
      <w:r w:rsidR="00730100" w:rsidRPr="007B4C96">
        <w:rPr>
          <w:rFonts w:ascii="Georgia" w:hAnsi="Georgia"/>
          <w:color w:val="222222"/>
        </w:rPr>
        <w:t>Far from being a leveller, the crisis is encouraging fears about the other</w:t>
      </w:r>
      <w:r w:rsidR="00711F9F" w:rsidRPr="007B4C96">
        <w:rPr>
          <w:rFonts w:ascii="Georgia" w:hAnsi="Georgia"/>
          <w:color w:val="222222"/>
        </w:rPr>
        <w:t xml:space="preserve"> and</w:t>
      </w:r>
      <w:r w:rsidR="00730100" w:rsidRPr="007B4C96">
        <w:rPr>
          <w:rFonts w:ascii="Georgia" w:hAnsi="Georgia"/>
          <w:color w:val="222222"/>
        </w:rPr>
        <w:t xml:space="preserve"> widening already vast social chasms. Though we are not yet in a ‘</w:t>
      </w:r>
      <w:proofErr w:type="spellStart"/>
      <w:r w:rsidR="00730100" w:rsidRPr="007B4C96">
        <w:rPr>
          <w:rFonts w:ascii="Georgia" w:hAnsi="Georgia"/>
          <w:color w:val="222222"/>
        </w:rPr>
        <w:t>postcoronial</w:t>
      </w:r>
      <w:proofErr w:type="spellEnd"/>
      <w:r w:rsidR="00730100" w:rsidRPr="007B4C96">
        <w:rPr>
          <w:rFonts w:ascii="Georgia" w:hAnsi="Georgia"/>
          <w:color w:val="222222"/>
        </w:rPr>
        <w:t>’ age, the virus brought</w:t>
      </w:r>
      <w:r w:rsidR="0024519B" w:rsidRPr="007B4C96">
        <w:rPr>
          <w:rFonts w:ascii="Georgia" w:hAnsi="Georgia"/>
          <w:color w:val="222222"/>
        </w:rPr>
        <w:t xml:space="preserve"> about</w:t>
      </w:r>
      <w:r w:rsidR="00730100" w:rsidRPr="007B4C96">
        <w:rPr>
          <w:rFonts w:ascii="Georgia" w:hAnsi="Georgia"/>
          <w:color w:val="222222"/>
        </w:rPr>
        <w:t xml:space="preserve"> dramatic </w:t>
      </w:r>
      <w:r w:rsidR="0024519B" w:rsidRPr="007B4C96">
        <w:rPr>
          <w:rFonts w:ascii="Georgia" w:hAnsi="Georgia"/>
          <w:color w:val="222222"/>
        </w:rPr>
        <w:t>mutation</w:t>
      </w:r>
      <w:r w:rsidR="00730100" w:rsidRPr="007B4C96">
        <w:rPr>
          <w:rFonts w:ascii="Georgia" w:hAnsi="Georgia"/>
          <w:color w:val="222222"/>
        </w:rPr>
        <w:t xml:space="preserve"> </w:t>
      </w:r>
      <w:r w:rsidR="00222578" w:rsidRPr="007B4C96">
        <w:rPr>
          <w:rFonts w:ascii="Georgia" w:hAnsi="Georgia"/>
          <w:color w:val="222222"/>
        </w:rPr>
        <w:t>almost overnight</w:t>
      </w:r>
      <w:r w:rsidR="0024519B" w:rsidRPr="007B4C96">
        <w:rPr>
          <w:rFonts w:ascii="Georgia" w:hAnsi="Georgia"/>
          <w:color w:val="222222"/>
        </w:rPr>
        <w:t xml:space="preserve">. It served to push through new </w:t>
      </w:r>
      <w:r w:rsidR="00D17119" w:rsidRPr="007B4C96">
        <w:rPr>
          <w:rFonts w:ascii="Georgia" w:hAnsi="Georgia"/>
          <w:color w:val="222222"/>
        </w:rPr>
        <w:t>policies</w:t>
      </w:r>
      <w:r w:rsidR="00730100" w:rsidRPr="007B4C96">
        <w:rPr>
          <w:rFonts w:ascii="Georgia" w:hAnsi="Georgia"/>
          <w:color w:val="222222"/>
        </w:rPr>
        <w:t xml:space="preserve"> in</w:t>
      </w:r>
      <w:r w:rsidR="0024519B" w:rsidRPr="007B4C96">
        <w:rPr>
          <w:rFonts w:ascii="Georgia" w:hAnsi="Georgia"/>
          <w:color w:val="222222"/>
        </w:rPr>
        <w:t xml:space="preserve"> what Naomi Klein has </w:t>
      </w:r>
      <w:r w:rsidR="006D5034">
        <w:rPr>
          <w:rFonts w:ascii="Georgia" w:hAnsi="Georgia"/>
          <w:color w:val="222222"/>
        </w:rPr>
        <w:t>term</w:t>
      </w:r>
      <w:r w:rsidR="006D5034" w:rsidRPr="007B4C96">
        <w:rPr>
          <w:rFonts w:ascii="Georgia" w:hAnsi="Georgia"/>
          <w:color w:val="222222"/>
        </w:rPr>
        <w:t xml:space="preserve">ed </w:t>
      </w:r>
      <w:r w:rsidR="0024519B" w:rsidRPr="007B4C96">
        <w:rPr>
          <w:rFonts w:ascii="Georgia" w:hAnsi="Georgia"/>
          <w:color w:val="222222"/>
        </w:rPr>
        <w:t>a Pandemic Shock Doctrine (2o20: n.</w:t>
      </w:r>
      <w:r w:rsidR="006B0D21">
        <w:rPr>
          <w:rFonts w:ascii="Georgia" w:hAnsi="Georgia"/>
          <w:color w:val="222222"/>
        </w:rPr>
        <w:t xml:space="preserve"> </w:t>
      </w:r>
      <w:proofErr w:type="spellStart"/>
      <w:r w:rsidR="0024519B" w:rsidRPr="007B4C96">
        <w:rPr>
          <w:rFonts w:ascii="Georgia" w:hAnsi="Georgia"/>
          <w:color w:val="222222"/>
        </w:rPr>
        <w:t>p</w:t>
      </w:r>
      <w:r w:rsidR="006B0D21">
        <w:rPr>
          <w:rFonts w:ascii="Georgia" w:hAnsi="Georgia"/>
          <w:color w:val="222222"/>
        </w:rPr>
        <w:t>ag</w:t>
      </w:r>
      <w:proofErr w:type="spellEnd"/>
      <w:r w:rsidR="00C75BE5" w:rsidRPr="007B4C96">
        <w:rPr>
          <w:rFonts w:ascii="Georgia" w:hAnsi="Georgia"/>
          <w:color w:val="222222"/>
        </w:rPr>
        <w:t xml:space="preserve">.): </w:t>
      </w:r>
      <w:r w:rsidR="00B7798E" w:rsidRPr="007B4C96">
        <w:rPr>
          <w:rFonts w:ascii="Georgia" w:hAnsi="Georgia"/>
          <w:color w:val="222222"/>
        </w:rPr>
        <w:t>a state of exception</w:t>
      </w:r>
      <w:r w:rsidR="0024519B" w:rsidRPr="007B4C96">
        <w:rPr>
          <w:rFonts w:ascii="Georgia" w:hAnsi="Georgia"/>
          <w:color w:val="222222"/>
        </w:rPr>
        <w:t xml:space="preserve"> </w:t>
      </w:r>
      <w:r w:rsidR="00040B18" w:rsidRPr="007B4C96">
        <w:rPr>
          <w:rFonts w:ascii="Georgia" w:hAnsi="Georgia"/>
          <w:color w:val="222222"/>
        </w:rPr>
        <w:t xml:space="preserve">which </w:t>
      </w:r>
      <w:r w:rsidR="0024519B" w:rsidRPr="007B4C96">
        <w:rPr>
          <w:rFonts w:ascii="Georgia" w:hAnsi="Georgia"/>
          <w:color w:val="222222"/>
        </w:rPr>
        <w:t xml:space="preserve">without the emergency </w:t>
      </w:r>
      <w:r w:rsidR="00730100" w:rsidRPr="007B4C96">
        <w:rPr>
          <w:rFonts w:ascii="Georgia" w:hAnsi="Georgia"/>
          <w:color w:val="222222"/>
        </w:rPr>
        <w:t xml:space="preserve">would </w:t>
      </w:r>
      <w:r w:rsidR="0024519B" w:rsidRPr="007B4C96">
        <w:rPr>
          <w:rFonts w:ascii="Georgia" w:hAnsi="Georgia"/>
          <w:color w:val="222222"/>
        </w:rPr>
        <w:t>face far greater resistance</w:t>
      </w:r>
      <w:r w:rsidR="00730100" w:rsidRPr="007B4C96">
        <w:rPr>
          <w:rFonts w:ascii="Georgia" w:hAnsi="Georgia"/>
          <w:color w:val="222222"/>
        </w:rPr>
        <w:t xml:space="preserve">. </w:t>
      </w:r>
      <w:r w:rsidR="00F92269" w:rsidRPr="007B4C96">
        <w:rPr>
          <w:rFonts w:ascii="Georgia" w:hAnsi="Georgia"/>
          <w:color w:val="222222"/>
        </w:rPr>
        <w:t xml:space="preserve">In contrast, what is needed is radical rethinking of the status quo, stronger state and global infrastructures, and </w:t>
      </w:r>
      <w:r w:rsidR="0015198C" w:rsidRPr="007B4C96">
        <w:rPr>
          <w:rFonts w:ascii="Georgia" w:hAnsi="Georgia"/>
          <w:color w:val="222222"/>
        </w:rPr>
        <w:t>a strengthened ethics of care.</w:t>
      </w:r>
    </w:p>
    <w:p w14:paraId="512E3D06" w14:textId="5093E65D" w:rsidR="0012637B" w:rsidRPr="007B4C96" w:rsidRDefault="003E0C44" w:rsidP="000A2C04">
      <w:pPr>
        <w:autoSpaceDE w:val="0"/>
        <w:autoSpaceDN w:val="0"/>
        <w:adjustRightInd w:val="0"/>
        <w:spacing w:line="480" w:lineRule="auto"/>
        <w:ind w:firstLine="720"/>
        <w:jc w:val="both"/>
        <w:rPr>
          <w:rFonts w:ascii="Georgia" w:hAnsi="Georgia" w:cs="Arial"/>
        </w:rPr>
      </w:pPr>
      <w:r w:rsidRPr="007B4C96">
        <w:rPr>
          <w:rFonts w:ascii="Georgia" w:hAnsi="Georgia"/>
          <w:color w:val="222222"/>
        </w:rPr>
        <w:t xml:space="preserve">I have written elsewhere about </w:t>
      </w:r>
      <w:proofErr w:type="spellStart"/>
      <w:r w:rsidRPr="007B4C96">
        <w:rPr>
          <w:rFonts w:ascii="Georgia" w:hAnsi="Georgia"/>
          <w:color w:val="222222"/>
        </w:rPr>
        <w:t>postcoronial</w:t>
      </w:r>
      <w:proofErr w:type="spellEnd"/>
      <w:r w:rsidRPr="007B4C96">
        <w:rPr>
          <w:rFonts w:ascii="Georgia" w:hAnsi="Georgia"/>
          <w:color w:val="222222"/>
        </w:rPr>
        <w:t xml:space="preserve"> </w:t>
      </w:r>
      <w:r w:rsidR="0064388A" w:rsidRPr="007B4C96">
        <w:rPr>
          <w:rFonts w:ascii="Georgia" w:hAnsi="Georgia"/>
          <w:color w:val="222222"/>
        </w:rPr>
        <w:t>literature</w:t>
      </w:r>
      <w:r w:rsidRPr="007B4C96">
        <w:rPr>
          <w:rFonts w:ascii="Georgia" w:hAnsi="Georgia"/>
          <w:color w:val="222222"/>
        </w:rPr>
        <w:t xml:space="preserve"> (Chambers 2020). </w:t>
      </w:r>
      <w:r w:rsidR="00B41F35" w:rsidRPr="007B4C96">
        <w:rPr>
          <w:rFonts w:ascii="Georgia" w:hAnsi="Georgia"/>
          <w:color w:val="222222"/>
        </w:rPr>
        <w:t>Th</w:t>
      </w:r>
      <w:r w:rsidRPr="007B4C96">
        <w:rPr>
          <w:rFonts w:ascii="Georgia" w:hAnsi="Georgia"/>
          <w:color w:val="222222"/>
        </w:rPr>
        <w:t>e present</w:t>
      </w:r>
      <w:r w:rsidR="00B41F35" w:rsidRPr="007B4C96">
        <w:rPr>
          <w:rFonts w:ascii="Georgia" w:hAnsi="Georgia"/>
          <w:color w:val="222222"/>
        </w:rPr>
        <w:t xml:space="preserve"> article examines what I am calling ‘</w:t>
      </w:r>
      <w:proofErr w:type="spellStart"/>
      <w:r w:rsidR="00B41F35" w:rsidRPr="007B4C96">
        <w:rPr>
          <w:rFonts w:ascii="Georgia" w:hAnsi="Georgia"/>
          <w:color w:val="222222"/>
        </w:rPr>
        <w:t>pericoronial</w:t>
      </w:r>
      <w:proofErr w:type="spellEnd"/>
      <w:r w:rsidR="00B41F35" w:rsidRPr="007B4C96">
        <w:rPr>
          <w:rFonts w:ascii="Georgia" w:hAnsi="Georgia"/>
          <w:color w:val="222222"/>
        </w:rPr>
        <w:t>’ writing</w:t>
      </w:r>
      <w:r w:rsidR="0064388A" w:rsidRPr="007B4C96">
        <w:rPr>
          <w:rFonts w:ascii="Georgia" w:hAnsi="Georgia"/>
          <w:color w:val="222222"/>
        </w:rPr>
        <w:t>. This is</w:t>
      </w:r>
      <w:r w:rsidR="00B41F35" w:rsidRPr="007B4C96">
        <w:rPr>
          <w:rFonts w:ascii="Georgia" w:hAnsi="Georgia"/>
          <w:color w:val="222222"/>
        </w:rPr>
        <w:t xml:space="preserve">  literature </w:t>
      </w:r>
      <w:r w:rsidR="008B7AEF" w:rsidRPr="007B4C96">
        <w:rPr>
          <w:rFonts w:ascii="Georgia" w:hAnsi="Georgia"/>
          <w:color w:val="222222"/>
        </w:rPr>
        <w:t>published</w:t>
      </w:r>
      <w:r w:rsidR="0064388A" w:rsidRPr="007B4C96">
        <w:rPr>
          <w:rFonts w:ascii="Georgia" w:hAnsi="Georgia"/>
          <w:color w:val="222222"/>
        </w:rPr>
        <w:t xml:space="preserve"> </w:t>
      </w:r>
      <w:r w:rsidR="006779D5" w:rsidRPr="007B4C96">
        <w:rPr>
          <w:rFonts w:ascii="Georgia" w:hAnsi="Georgia"/>
          <w:color w:val="222222"/>
        </w:rPr>
        <w:t>mostly</w:t>
      </w:r>
      <w:r w:rsidR="0064388A" w:rsidRPr="007B4C96">
        <w:rPr>
          <w:rFonts w:ascii="Georgia" w:hAnsi="Georgia"/>
          <w:color w:val="222222"/>
        </w:rPr>
        <w:t xml:space="preserve"> before </w:t>
      </w:r>
      <w:r w:rsidR="006779D5" w:rsidRPr="007B4C96">
        <w:rPr>
          <w:rFonts w:ascii="Georgia" w:hAnsi="Georgia"/>
          <w:color w:val="222222"/>
        </w:rPr>
        <w:t xml:space="preserve">but also </w:t>
      </w:r>
      <w:r w:rsidR="008B7AEF" w:rsidRPr="007B4C96">
        <w:rPr>
          <w:rFonts w:ascii="Georgia" w:hAnsi="Georgia"/>
          <w:color w:val="222222"/>
        </w:rPr>
        <w:t>during the novel coronavirus’s emergence</w:t>
      </w:r>
      <w:r w:rsidR="006779D5" w:rsidRPr="007B4C96">
        <w:rPr>
          <w:rFonts w:ascii="Georgia" w:hAnsi="Georgia"/>
          <w:color w:val="222222"/>
        </w:rPr>
        <w:t>.</w:t>
      </w:r>
      <w:r w:rsidR="008B7AEF" w:rsidRPr="007B4C96">
        <w:rPr>
          <w:rFonts w:ascii="Georgia" w:hAnsi="Georgia"/>
          <w:color w:val="222222"/>
        </w:rPr>
        <w:t xml:space="preserve"> </w:t>
      </w:r>
      <w:r w:rsidR="006779D5" w:rsidRPr="007B4C96">
        <w:rPr>
          <w:rFonts w:ascii="Georgia" w:hAnsi="Georgia"/>
          <w:color w:val="222222"/>
        </w:rPr>
        <w:t xml:space="preserve">Such writing </w:t>
      </w:r>
      <w:r w:rsidR="00B41F35" w:rsidRPr="007B4C96">
        <w:rPr>
          <w:rFonts w:ascii="Georgia" w:hAnsi="Georgia"/>
          <w:color w:val="222222"/>
        </w:rPr>
        <w:t>resist</w:t>
      </w:r>
      <w:r w:rsidR="00141EC3" w:rsidRPr="007B4C96">
        <w:rPr>
          <w:rFonts w:ascii="Georgia" w:hAnsi="Georgia"/>
          <w:color w:val="222222"/>
        </w:rPr>
        <w:t>s</w:t>
      </w:r>
      <w:r w:rsidR="00B41F35" w:rsidRPr="007B4C96">
        <w:rPr>
          <w:rFonts w:ascii="Georgia" w:hAnsi="Georgia"/>
          <w:color w:val="222222"/>
        </w:rPr>
        <w:t xml:space="preserve"> </w:t>
      </w:r>
      <w:r w:rsidR="00141EC3" w:rsidRPr="007B4C96">
        <w:rPr>
          <w:rFonts w:ascii="Georgia" w:hAnsi="Georgia"/>
          <w:color w:val="222222"/>
        </w:rPr>
        <w:t>imperialism and</w:t>
      </w:r>
      <w:r w:rsidR="00B41F35" w:rsidRPr="007B4C96">
        <w:rPr>
          <w:rFonts w:ascii="Georgia" w:hAnsi="Georgia"/>
          <w:color w:val="222222"/>
        </w:rPr>
        <w:t xml:space="preserve"> think</w:t>
      </w:r>
      <w:r w:rsidR="00141EC3" w:rsidRPr="007B4C96">
        <w:rPr>
          <w:rFonts w:ascii="Georgia" w:hAnsi="Georgia"/>
          <w:color w:val="222222"/>
        </w:rPr>
        <w:t>s</w:t>
      </w:r>
      <w:r w:rsidR="00B41F35" w:rsidRPr="007B4C96">
        <w:rPr>
          <w:rFonts w:ascii="Georgia" w:hAnsi="Georgia"/>
          <w:color w:val="222222"/>
        </w:rPr>
        <w:t xml:space="preserve"> through issues around race, class</w:t>
      </w:r>
      <w:r w:rsidR="00711F9F" w:rsidRPr="007B4C96">
        <w:rPr>
          <w:rFonts w:ascii="Georgia" w:hAnsi="Georgia"/>
          <w:color w:val="222222"/>
        </w:rPr>
        <w:t xml:space="preserve"> and</w:t>
      </w:r>
      <w:r w:rsidR="004D45B7" w:rsidRPr="007B4C96">
        <w:rPr>
          <w:rFonts w:ascii="Georgia" w:hAnsi="Georgia"/>
          <w:color w:val="222222"/>
        </w:rPr>
        <w:t xml:space="preserve"> </w:t>
      </w:r>
      <w:r w:rsidR="00B41F35" w:rsidRPr="007B4C96">
        <w:rPr>
          <w:rFonts w:ascii="Georgia" w:hAnsi="Georgia"/>
          <w:color w:val="222222"/>
        </w:rPr>
        <w:t xml:space="preserve">gender, while also exploring public health crises and unequal access to medical care. </w:t>
      </w:r>
      <w:r w:rsidR="00070A22" w:rsidRPr="007B4C96">
        <w:rPr>
          <w:rFonts w:ascii="Georgia" w:hAnsi="Georgia" w:cs="Arial"/>
        </w:rPr>
        <w:t xml:space="preserve">The </w:t>
      </w:r>
      <w:r w:rsidR="00070A22" w:rsidRPr="007B4C96">
        <w:rPr>
          <w:rFonts w:ascii="Georgia" w:hAnsi="Georgia" w:cs="Arial"/>
        </w:rPr>
        <w:lastRenderedPageBreak/>
        <w:t xml:space="preserve">pandemic is likely to set </w:t>
      </w:r>
      <w:r w:rsidR="0067286F" w:rsidRPr="007B4C96">
        <w:rPr>
          <w:rFonts w:ascii="Georgia" w:hAnsi="Georgia" w:cs="Arial"/>
        </w:rPr>
        <w:t>women</w:t>
      </w:r>
      <w:r w:rsidR="00070A22" w:rsidRPr="007B4C96">
        <w:rPr>
          <w:rFonts w:ascii="Georgia" w:hAnsi="Georgia" w:cs="Arial"/>
        </w:rPr>
        <w:t xml:space="preserve"> back by decades and calcify gender inequalities because of the emotional labour and caring burdens women tend to shoulder. </w:t>
      </w:r>
      <w:r w:rsidR="0012637B" w:rsidRPr="007B4C96">
        <w:rPr>
          <w:rFonts w:ascii="Georgia" w:hAnsi="Georgia" w:cs="Arial"/>
        </w:rPr>
        <w:t xml:space="preserve">The privations of pregnancy, childbirth, early years care and the education of children during </w:t>
      </w:r>
      <w:r w:rsidR="0015198C" w:rsidRPr="007B4C96">
        <w:rPr>
          <w:rFonts w:ascii="Georgia" w:hAnsi="Georgia" w:cs="Arial"/>
        </w:rPr>
        <w:t>this</w:t>
      </w:r>
      <w:r w:rsidR="0012637B" w:rsidRPr="007B4C96">
        <w:rPr>
          <w:rFonts w:ascii="Georgia" w:hAnsi="Georgia" w:cs="Arial"/>
        </w:rPr>
        <w:t xml:space="preserve"> pandemic have intensified existing gender inequalities. </w:t>
      </w:r>
    </w:p>
    <w:p w14:paraId="6C7C1370" w14:textId="6B7AE289" w:rsidR="000A2C04" w:rsidRPr="007B4C96" w:rsidRDefault="00070A22" w:rsidP="000A2C04">
      <w:pPr>
        <w:autoSpaceDE w:val="0"/>
        <w:autoSpaceDN w:val="0"/>
        <w:adjustRightInd w:val="0"/>
        <w:spacing w:line="480" w:lineRule="auto"/>
        <w:ind w:firstLine="720"/>
        <w:jc w:val="both"/>
        <w:rPr>
          <w:rFonts w:ascii="Georgia" w:hAnsi="Georgia"/>
          <w:color w:val="000000"/>
        </w:rPr>
      </w:pPr>
      <w:r w:rsidRPr="007B4C96">
        <w:rPr>
          <w:rFonts w:ascii="Georgia" w:hAnsi="Georgia" w:cs="Arial"/>
        </w:rPr>
        <w:t xml:space="preserve">The virus and consequent lockdowns </w:t>
      </w:r>
      <w:r w:rsidR="00B7798E" w:rsidRPr="007B4C96">
        <w:rPr>
          <w:rFonts w:ascii="Georgia" w:hAnsi="Georgia" w:cs="Arial"/>
        </w:rPr>
        <w:t xml:space="preserve">also </w:t>
      </w:r>
      <w:r w:rsidRPr="007B4C96">
        <w:rPr>
          <w:rFonts w:ascii="Georgia" w:hAnsi="Georgia" w:cs="Arial"/>
        </w:rPr>
        <w:t xml:space="preserve">lay bare the </w:t>
      </w:r>
      <w:proofErr w:type="spellStart"/>
      <w:r w:rsidRPr="007B4C96">
        <w:rPr>
          <w:rFonts w:ascii="Georgia" w:hAnsi="Georgia" w:cs="Arial"/>
        </w:rPr>
        <w:t>faultlines</w:t>
      </w:r>
      <w:proofErr w:type="spellEnd"/>
      <w:r w:rsidRPr="007B4C96">
        <w:rPr>
          <w:rFonts w:ascii="Georgia" w:hAnsi="Georgia" w:cs="Arial"/>
        </w:rPr>
        <w:t xml:space="preserve"> of social injustice that structure our world.</w:t>
      </w:r>
      <w:r w:rsidR="0012637B" w:rsidRPr="007B4C96">
        <w:rPr>
          <w:rFonts w:ascii="Georgia" w:hAnsi="Georgia" w:cs="Arial"/>
        </w:rPr>
        <w:t xml:space="preserve"> </w:t>
      </w:r>
      <w:r w:rsidR="000A2C04" w:rsidRPr="007B4C96">
        <w:rPr>
          <w:rFonts w:ascii="Georgia" w:hAnsi="Georgia" w:cs="Arial"/>
        </w:rPr>
        <w:t xml:space="preserve">In </w:t>
      </w:r>
      <w:r w:rsidR="000A2C04" w:rsidRPr="007B4C96">
        <w:rPr>
          <w:rFonts w:ascii="Georgia" w:hAnsi="Georgia"/>
          <w:i/>
          <w:iCs/>
          <w:color w:val="000000"/>
        </w:rPr>
        <w:t xml:space="preserve">The Burnout Society </w:t>
      </w:r>
      <w:r w:rsidR="000A2C04" w:rsidRPr="007B4C96">
        <w:rPr>
          <w:rFonts w:ascii="Georgia" w:hAnsi="Georgia"/>
          <w:color w:val="000000"/>
        </w:rPr>
        <w:t>the German-Korean philosopher Byung-</w:t>
      </w:r>
      <w:proofErr w:type="spellStart"/>
      <w:r w:rsidR="000A2C04" w:rsidRPr="007B4C96">
        <w:rPr>
          <w:rFonts w:ascii="Georgia" w:hAnsi="Georgia"/>
          <w:color w:val="000000"/>
        </w:rPr>
        <w:t>Chul</w:t>
      </w:r>
      <w:proofErr w:type="spellEnd"/>
      <w:r w:rsidR="000A2C04" w:rsidRPr="007B4C96">
        <w:rPr>
          <w:rFonts w:ascii="Georgia" w:hAnsi="Georgia"/>
          <w:color w:val="000000"/>
        </w:rPr>
        <w:t xml:space="preserve"> Han writes that in </w:t>
      </w:r>
      <w:r w:rsidR="004D45B7" w:rsidRPr="007B4C96">
        <w:rPr>
          <w:rFonts w:ascii="Georgia" w:hAnsi="Georgia"/>
          <w:color w:val="000000"/>
        </w:rPr>
        <w:t xml:space="preserve">the </w:t>
      </w:r>
      <w:r w:rsidR="000A2C04" w:rsidRPr="007B4C96">
        <w:rPr>
          <w:rFonts w:ascii="Georgia" w:hAnsi="Georgia"/>
          <w:color w:val="000000"/>
        </w:rPr>
        <w:t>twenty-first century we have moved away from Michel Foucault’s twentieth-century vision of a disciplinary society of hospitals, prisons</w:t>
      </w:r>
      <w:r w:rsidR="00711F9F" w:rsidRPr="007B4C96">
        <w:rPr>
          <w:rFonts w:ascii="Georgia" w:hAnsi="Georgia"/>
          <w:color w:val="000000"/>
        </w:rPr>
        <w:t xml:space="preserve"> and</w:t>
      </w:r>
      <w:r w:rsidR="000A2C04" w:rsidRPr="007B4C96">
        <w:rPr>
          <w:rFonts w:ascii="Georgia" w:hAnsi="Georgia"/>
          <w:color w:val="000000"/>
        </w:rPr>
        <w:t xml:space="preserve"> asylums into an age of achievement, self-disciplining</w:t>
      </w:r>
      <w:r w:rsidR="00711F9F" w:rsidRPr="007B4C96">
        <w:rPr>
          <w:rFonts w:ascii="Georgia" w:hAnsi="Georgia"/>
          <w:color w:val="000000"/>
        </w:rPr>
        <w:t xml:space="preserve"> and</w:t>
      </w:r>
      <w:r w:rsidR="000A2C04" w:rsidRPr="007B4C96">
        <w:rPr>
          <w:rFonts w:ascii="Georgia" w:hAnsi="Georgia"/>
          <w:color w:val="000000"/>
        </w:rPr>
        <w:t xml:space="preserve"> the vapid cheerleading of social media</w:t>
      </w:r>
      <w:r w:rsidR="0097056B" w:rsidRPr="007B4C96">
        <w:rPr>
          <w:rFonts w:ascii="Georgia" w:hAnsi="Georgia"/>
          <w:color w:val="000000"/>
        </w:rPr>
        <w:t xml:space="preserve"> and self-help culture</w:t>
      </w:r>
      <w:r w:rsidR="000A2C04" w:rsidRPr="007B4C96">
        <w:rPr>
          <w:rFonts w:ascii="Georgia" w:hAnsi="Georgia"/>
          <w:color w:val="000000"/>
        </w:rPr>
        <w:t>. Global capitalism’s acceleration of working practice, the necessity of multitasking and attendant hyperactivity</w:t>
      </w:r>
      <w:r w:rsidR="004D45B7" w:rsidRPr="007B4C96">
        <w:rPr>
          <w:rFonts w:ascii="Georgia" w:hAnsi="Georgia"/>
          <w:color w:val="000000"/>
        </w:rPr>
        <w:t>,</w:t>
      </w:r>
      <w:r w:rsidR="000A2C04" w:rsidRPr="007B4C96">
        <w:rPr>
          <w:rFonts w:ascii="Georgia" w:hAnsi="Georgia"/>
          <w:color w:val="000000"/>
        </w:rPr>
        <w:t xml:space="preserve"> and a loss of deep concentration are causing new societal afflictions. Whereas in the disciplinary society citizens contended with infections, Han states that our contemporary epidemics are depression, burnout and metaphorical ‘infarction’</w:t>
      </w:r>
      <w:r w:rsidR="004D45B7" w:rsidRPr="007B4C96">
        <w:rPr>
          <w:rFonts w:ascii="Georgia" w:hAnsi="Georgia"/>
          <w:color w:val="000000"/>
        </w:rPr>
        <w:t>: literally, the death of tissue caused by lack of blood</w:t>
      </w:r>
      <w:r w:rsidR="000A2C04" w:rsidRPr="007B4C96">
        <w:rPr>
          <w:rFonts w:ascii="Georgia" w:hAnsi="Georgia"/>
          <w:color w:val="000000"/>
        </w:rPr>
        <w:t xml:space="preserve"> (</w:t>
      </w:r>
      <w:r w:rsidR="004D45B7" w:rsidRPr="007B4C96">
        <w:rPr>
          <w:rFonts w:ascii="Georgia" w:hAnsi="Georgia"/>
          <w:color w:val="000000"/>
        </w:rPr>
        <w:t>2015: 1</w:t>
      </w:r>
      <w:r w:rsidR="000A2C04" w:rsidRPr="007B4C96">
        <w:rPr>
          <w:rFonts w:ascii="Georgia" w:hAnsi="Georgia"/>
          <w:color w:val="000000"/>
        </w:rPr>
        <w:t xml:space="preserve">). Amongst an emptily busy populace starved of spiritual and intellectual oxygen, no cells containing ‘the emphasis and energy of rage’ </w:t>
      </w:r>
      <w:r w:rsidR="004D45B7" w:rsidRPr="007B4C96">
        <w:rPr>
          <w:rFonts w:ascii="Georgia" w:hAnsi="Georgia"/>
          <w:color w:val="000000"/>
        </w:rPr>
        <w:t xml:space="preserve">(2015: 23) </w:t>
      </w:r>
      <w:r w:rsidR="000A2C04" w:rsidRPr="007B4C96">
        <w:rPr>
          <w:rFonts w:ascii="Georgia" w:hAnsi="Georgia"/>
          <w:color w:val="000000"/>
        </w:rPr>
        <w:t>can be produced</w:t>
      </w:r>
      <w:r w:rsidR="004D45B7" w:rsidRPr="007B4C96">
        <w:rPr>
          <w:rFonts w:ascii="Georgia" w:hAnsi="Georgia"/>
          <w:color w:val="000000"/>
        </w:rPr>
        <w:t>. In this context,</w:t>
      </w:r>
      <w:r w:rsidR="000A2C04" w:rsidRPr="007B4C96">
        <w:rPr>
          <w:rFonts w:ascii="Georgia" w:hAnsi="Georgia"/>
          <w:color w:val="000000"/>
        </w:rPr>
        <w:t xml:space="preserve"> revolution, </w:t>
      </w:r>
      <w:r w:rsidR="004D45B7" w:rsidRPr="007B4C96">
        <w:rPr>
          <w:rFonts w:ascii="Georgia" w:hAnsi="Georgia"/>
          <w:color w:val="000000"/>
        </w:rPr>
        <w:t xml:space="preserve">as </w:t>
      </w:r>
      <w:r w:rsidR="000A2C04" w:rsidRPr="007B4C96">
        <w:rPr>
          <w:rFonts w:ascii="Georgia" w:hAnsi="Georgia"/>
          <w:color w:val="000000"/>
        </w:rPr>
        <w:t xml:space="preserve">he </w:t>
      </w:r>
      <w:r w:rsidR="004D45B7" w:rsidRPr="007B4C96">
        <w:rPr>
          <w:rFonts w:ascii="Georgia" w:hAnsi="Georgia"/>
          <w:color w:val="000000"/>
        </w:rPr>
        <w:t>s</w:t>
      </w:r>
      <w:r w:rsidR="000A2C04" w:rsidRPr="007B4C96">
        <w:rPr>
          <w:rFonts w:ascii="Georgia" w:hAnsi="Georgia"/>
          <w:color w:val="000000"/>
        </w:rPr>
        <w:t>ees</w:t>
      </w:r>
      <w:r w:rsidR="004D45B7" w:rsidRPr="007B4C96">
        <w:rPr>
          <w:rFonts w:ascii="Georgia" w:hAnsi="Georgia"/>
          <w:color w:val="000000"/>
        </w:rPr>
        <w:t xml:space="preserve"> it</w:t>
      </w:r>
      <w:r w:rsidR="000A2C04" w:rsidRPr="007B4C96">
        <w:rPr>
          <w:rFonts w:ascii="Georgia" w:hAnsi="Georgia"/>
          <w:color w:val="000000"/>
        </w:rPr>
        <w:t xml:space="preserve">, is impossible. Yet </w:t>
      </w:r>
      <w:r w:rsidR="009862EF" w:rsidRPr="007B4C96">
        <w:rPr>
          <w:rFonts w:ascii="Georgia" w:hAnsi="Georgia"/>
          <w:color w:val="000000"/>
        </w:rPr>
        <w:t xml:space="preserve">something that Han failed to </w:t>
      </w:r>
      <w:r w:rsidR="007B4C96">
        <w:rPr>
          <w:rFonts w:ascii="Georgia" w:hAnsi="Georgia"/>
          <w:color w:val="000000"/>
        </w:rPr>
        <w:t>prognostic</w:t>
      </w:r>
      <w:r w:rsidR="009862EF" w:rsidRPr="007B4C96">
        <w:rPr>
          <w:rFonts w:ascii="Georgia" w:hAnsi="Georgia"/>
          <w:color w:val="000000"/>
        </w:rPr>
        <w:t xml:space="preserve">ate, explicitly at least, is that </w:t>
      </w:r>
      <w:r w:rsidR="000A2C04" w:rsidRPr="007B4C96">
        <w:rPr>
          <w:rFonts w:ascii="Georgia" w:hAnsi="Georgia"/>
          <w:color w:val="000000"/>
        </w:rPr>
        <w:t>infections are not to be so easily dismissed</w:t>
      </w:r>
      <w:r w:rsidR="004D45B7" w:rsidRPr="007B4C96">
        <w:rPr>
          <w:rFonts w:ascii="Georgia" w:hAnsi="Georgia"/>
          <w:color w:val="000000"/>
        </w:rPr>
        <w:t xml:space="preserve"> in a rapidly heating and </w:t>
      </w:r>
      <w:r w:rsidR="0097056B" w:rsidRPr="007B4C96">
        <w:rPr>
          <w:rFonts w:ascii="Georgia" w:hAnsi="Georgia"/>
          <w:color w:val="000000"/>
        </w:rPr>
        <w:t xml:space="preserve">frenziedly </w:t>
      </w:r>
      <w:r w:rsidR="004D45B7" w:rsidRPr="007B4C96">
        <w:rPr>
          <w:rFonts w:ascii="Georgia" w:hAnsi="Georgia"/>
          <w:color w:val="000000"/>
        </w:rPr>
        <w:t xml:space="preserve">travelling planet. </w:t>
      </w:r>
      <w:r w:rsidR="009862EF" w:rsidRPr="007B4C96">
        <w:rPr>
          <w:rFonts w:ascii="Georgia" w:hAnsi="Georgia"/>
          <w:color w:val="000000"/>
        </w:rPr>
        <w:t xml:space="preserve">With the benefit of hindsight, in </w:t>
      </w:r>
      <w:r w:rsidR="000A2C04" w:rsidRPr="007B4C96">
        <w:rPr>
          <w:rFonts w:ascii="Georgia" w:hAnsi="Georgia"/>
          <w:color w:val="000000"/>
        </w:rPr>
        <w:t xml:space="preserve">an interview about Covid-19 from May 2020 the philosopher noted: </w:t>
      </w:r>
    </w:p>
    <w:p w14:paraId="64C363C9" w14:textId="77777777" w:rsidR="000A2C04" w:rsidRPr="007B4C96" w:rsidRDefault="000A2C04" w:rsidP="000A2C04">
      <w:pPr>
        <w:autoSpaceDE w:val="0"/>
        <w:autoSpaceDN w:val="0"/>
        <w:adjustRightInd w:val="0"/>
        <w:spacing w:line="480" w:lineRule="auto"/>
        <w:ind w:firstLine="720"/>
        <w:jc w:val="both"/>
        <w:rPr>
          <w:rFonts w:ascii="Georgia" w:hAnsi="Georgia"/>
          <w:color w:val="000000"/>
        </w:rPr>
      </w:pPr>
    </w:p>
    <w:p w14:paraId="468E1B09" w14:textId="1A20C05E" w:rsidR="000A2C04" w:rsidRPr="007B4C96" w:rsidRDefault="000A2C04" w:rsidP="000A2C04">
      <w:pPr>
        <w:autoSpaceDE w:val="0"/>
        <w:autoSpaceDN w:val="0"/>
        <w:adjustRightInd w:val="0"/>
        <w:spacing w:line="480" w:lineRule="auto"/>
        <w:ind w:left="720"/>
        <w:jc w:val="both"/>
        <w:rPr>
          <w:rFonts w:ascii="Georgia" w:hAnsi="Georgia"/>
          <w:color w:val="000000"/>
        </w:rPr>
      </w:pPr>
      <w:r w:rsidRPr="007B4C96">
        <w:rPr>
          <w:rFonts w:ascii="Georgia" w:hAnsi="Georgia"/>
        </w:rPr>
        <w:t xml:space="preserve">COVID-19 is currently showing that human vulnerability or mortality is not democratic but depends on social status. Death is not democratic. COVID-19 hasn’t changed anything either. Death has never been democratic. The </w:t>
      </w:r>
      <w:r w:rsidRPr="007B4C96">
        <w:rPr>
          <w:rFonts w:ascii="Georgia" w:hAnsi="Georgia"/>
        </w:rPr>
        <w:lastRenderedPageBreak/>
        <w:t>pandemic in particular reveals social upheaval and differences in respective societies.</w:t>
      </w:r>
      <w:r w:rsidRPr="007B4C96">
        <w:rPr>
          <w:rFonts w:ascii="Georgia" w:hAnsi="Georgia"/>
          <w:color w:val="000000"/>
        </w:rPr>
        <w:t xml:space="preserve"> (qtd. in </w:t>
      </w:r>
      <w:proofErr w:type="spellStart"/>
      <w:r w:rsidRPr="007B4C96">
        <w:rPr>
          <w:rFonts w:ascii="Georgia" w:hAnsi="Georgia"/>
          <w:color w:val="000000"/>
        </w:rPr>
        <w:t>Siguenza</w:t>
      </w:r>
      <w:proofErr w:type="spellEnd"/>
      <w:r w:rsidRPr="007B4C96">
        <w:rPr>
          <w:rFonts w:ascii="Georgia" w:hAnsi="Georgia"/>
          <w:color w:val="000000"/>
        </w:rPr>
        <w:t xml:space="preserve"> and </w:t>
      </w:r>
      <w:proofErr w:type="spellStart"/>
      <w:r w:rsidRPr="007B4C96">
        <w:rPr>
          <w:rFonts w:ascii="Georgia" w:hAnsi="Georgia"/>
          <w:color w:val="000000"/>
        </w:rPr>
        <w:t>Rebollo</w:t>
      </w:r>
      <w:proofErr w:type="spellEnd"/>
      <w:r w:rsidRPr="007B4C96">
        <w:rPr>
          <w:rFonts w:ascii="Georgia" w:hAnsi="Georgia"/>
          <w:color w:val="000000"/>
        </w:rPr>
        <w:t xml:space="preserve"> 2020: n.</w:t>
      </w:r>
      <w:r w:rsidR="00367612">
        <w:rPr>
          <w:rFonts w:ascii="Georgia" w:hAnsi="Georgia"/>
          <w:color w:val="000000"/>
        </w:rPr>
        <w:t xml:space="preserve"> </w:t>
      </w:r>
      <w:proofErr w:type="spellStart"/>
      <w:r w:rsidRPr="007B4C96">
        <w:rPr>
          <w:rFonts w:ascii="Georgia" w:hAnsi="Georgia"/>
          <w:color w:val="000000"/>
        </w:rPr>
        <w:t>pag</w:t>
      </w:r>
      <w:proofErr w:type="spellEnd"/>
      <w:r w:rsidRPr="007B4C96">
        <w:rPr>
          <w:rFonts w:ascii="Georgia" w:hAnsi="Georgia"/>
          <w:color w:val="000000"/>
        </w:rPr>
        <w:t>.)</w:t>
      </w:r>
    </w:p>
    <w:p w14:paraId="7F2B3F64" w14:textId="77777777" w:rsidR="000A2C04" w:rsidRPr="007B4C96" w:rsidRDefault="000A2C04" w:rsidP="000A2C04">
      <w:pPr>
        <w:autoSpaceDE w:val="0"/>
        <w:autoSpaceDN w:val="0"/>
        <w:adjustRightInd w:val="0"/>
        <w:spacing w:line="480" w:lineRule="auto"/>
        <w:jc w:val="both"/>
        <w:rPr>
          <w:rFonts w:ascii="Georgia" w:hAnsi="Georgia"/>
          <w:color w:val="000000"/>
        </w:rPr>
      </w:pPr>
    </w:p>
    <w:p w14:paraId="4C93B4A6" w14:textId="464D3F9D" w:rsidR="00070A22" w:rsidRPr="007B4C96" w:rsidRDefault="009C4E89" w:rsidP="000A2C04">
      <w:pPr>
        <w:autoSpaceDE w:val="0"/>
        <w:autoSpaceDN w:val="0"/>
        <w:adjustRightInd w:val="0"/>
        <w:spacing w:line="480" w:lineRule="auto"/>
        <w:jc w:val="both"/>
        <w:rPr>
          <w:rFonts w:ascii="Georgia" w:hAnsi="Georgia" w:cs="Arial"/>
        </w:rPr>
      </w:pPr>
      <w:r>
        <w:rPr>
          <w:rFonts w:ascii="Georgia" w:hAnsi="Georgia"/>
          <w:color w:val="000000"/>
        </w:rPr>
        <w:t>Even if he failed to predict the imminent urgency of infections</w:t>
      </w:r>
      <w:r w:rsidR="000A2C04" w:rsidRPr="007B4C96">
        <w:rPr>
          <w:rFonts w:ascii="Georgia" w:hAnsi="Georgia"/>
          <w:color w:val="000000"/>
        </w:rPr>
        <w:t xml:space="preserve">, Han </w:t>
      </w:r>
      <w:r>
        <w:rPr>
          <w:rFonts w:ascii="Georgia" w:hAnsi="Georgia"/>
          <w:color w:val="000000"/>
        </w:rPr>
        <w:t>wa</w:t>
      </w:r>
      <w:r w:rsidRPr="007B4C96">
        <w:rPr>
          <w:rFonts w:ascii="Georgia" w:hAnsi="Georgia"/>
          <w:color w:val="000000"/>
        </w:rPr>
        <w:t xml:space="preserve">s </w:t>
      </w:r>
      <w:r w:rsidR="000A2C04" w:rsidRPr="007B4C96">
        <w:rPr>
          <w:rFonts w:ascii="Georgia" w:hAnsi="Georgia"/>
          <w:color w:val="000000"/>
        </w:rPr>
        <w:t xml:space="preserve">right to </w:t>
      </w:r>
      <w:r w:rsidR="006D5034">
        <w:rPr>
          <w:rFonts w:ascii="Georgia" w:hAnsi="Georgia"/>
          <w:color w:val="000000"/>
        </w:rPr>
        <w:t>draw</w:t>
      </w:r>
      <w:r w:rsidR="006D5034" w:rsidRPr="007B4C96">
        <w:rPr>
          <w:rFonts w:ascii="Georgia" w:hAnsi="Georgia"/>
          <w:color w:val="000000"/>
        </w:rPr>
        <w:t xml:space="preserve"> </w:t>
      </w:r>
      <w:r w:rsidR="000A2C04" w:rsidRPr="007B4C96">
        <w:rPr>
          <w:rFonts w:ascii="Georgia" w:hAnsi="Georgia"/>
          <w:color w:val="000000"/>
        </w:rPr>
        <w:t>attention to the always-on, self-exploiting working lives of the present</w:t>
      </w:r>
      <w:r>
        <w:rPr>
          <w:rFonts w:ascii="Georgia" w:hAnsi="Georgia"/>
          <w:color w:val="000000"/>
        </w:rPr>
        <w:t xml:space="preserve"> </w:t>
      </w:r>
      <w:r w:rsidR="000A2C04" w:rsidRPr="007B4C96">
        <w:rPr>
          <w:rFonts w:ascii="Georgia" w:hAnsi="Georgia"/>
          <w:color w:val="000000"/>
        </w:rPr>
        <w:t xml:space="preserve">day. </w:t>
      </w:r>
      <w:r w:rsidR="00070A22" w:rsidRPr="007B4C96">
        <w:rPr>
          <w:rFonts w:ascii="Georgia" w:hAnsi="Georgia" w:cs="Arial"/>
        </w:rPr>
        <w:t xml:space="preserve">Amid the scramble to move </w:t>
      </w:r>
      <w:r w:rsidR="0067286F" w:rsidRPr="007B4C96">
        <w:rPr>
          <w:rFonts w:ascii="Georgia" w:hAnsi="Georgia" w:cs="Arial"/>
        </w:rPr>
        <w:t>white-collar work</w:t>
      </w:r>
      <w:r w:rsidR="00070A22" w:rsidRPr="007B4C96">
        <w:rPr>
          <w:rFonts w:ascii="Georgia" w:hAnsi="Georgia" w:cs="Arial"/>
        </w:rPr>
        <w:t xml:space="preserve"> online</w:t>
      </w:r>
      <w:r w:rsidR="000A2C04" w:rsidRPr="007B4C96">
        <w:rPr>
          <w:rFonts w:ascii="Georgia" w:hAnsi="Georgia" w:cs="Arial"/>
        </w:rPr>
        <w:t xml:space="preserve"> during this pandemic</w:t>
      </w:r>
      <w:r w:rsidR="00070A22" w:rsidRPr="007B4C96">
        <w:rPr>
          <w:rFonts w:ascii="Georgia" w:hAnsi="Georgia" w:cs="Arial"/>
        </w:rPr>
        <w:t>, the struggle for a just dispensation for th</w:t>
      </w:r>
      <w:r w:rsidR="0067286F" w:rsidRPr="007B4C96">
        <w:rPr>
          <w:rFonts w:ascii="Georgia" w:hAnsi="Georgia" w:cs="Arial"/>
        </w:rPr>
        <w:t>e blue</w:t>
      </w:r>
      <w:r w:rsidR="00B41F35" w:rsidRPr="007B4C96">
        <w:rPr>
          <w:rFonts w:ascii="Georgia" w:hAnsi="Georgia" w:cs="Arial"/>
        </w:rPr>
        <w:t>-</w:t>
      </w:r>
      <w:r w:rsidR="0067286F" w:rsidRPr="007B4C96">
        <w:rPr>
          <w:rFonts w:ascii="Georgia" w:hAnsi="Georgia" w:cs="Arial"/>
        </w:rPr>
        <w:t>collar</w:t>
      </w:r>
      <w:r w:rsidR="00070A22" w:rsidRPr="007B4C96">
        <w:rPr>
          <w:rFonts w:ascii="Georgia" w:hAnsi="Georgia" w:cs="Arial"/>
        </w:rPr>
        <w:t xml:space="preserve"> precariat is being undermined now more than ever before. As </w:t>
      </w:r>
      <w:r w:rsidR="0067286F" w:rsidRPr="007B4C96">
        <w:rPr>
          <w:rFonts w:ascii="Georgia" w:hAnsi="Georgia" w:cs="Arial"/>
        </w:rPr>
        <w:t xml:space="preserve">economies </w:t>
      </w:r>
      <w:r w:rsidR="00C75BE5" w:rsidRPr="007B4C96">
        <w:rPr>
          <w:rFonts w:ascii="Georgia" w:hAnsi="Georgia" w:cs="Arial"/>
        </w:rPr>
        <w:t>have entered</w:t>
      </w:r>
      <w:r w:rsidR="0067286F" w:rsidRPr="007B4C96">
        <w:rPr>
          <w:rFonts w:ascii="Georgia" w:hAnsi="Georgia" w:cs="Arial"/>
        </w:rPr>
        <w:t xml:space="preserve"> recession</w:t>
      </w:r>
      <w:r w:rsidR="00070A22" w:rsidRPr="007B4C96">
        <w:rPr>
          <w:rFonts w:ascii="Georgia" w:hAnsi="Georgia" w:cs="Arial"/>
        </w:rPr>
        <w:t xml:space="preserve">, zero-hour contract holders </w:t>
      </w:r>
      <w:r w:rsidR="00B41F35" w:rsidRPr="007B4C96">
        <w:rPr>
          <w:rFonts w:ascii="Georgia" w:hAnsi="Georgia" w:cs="Arial"/>
        </w:rPr>
        <w:t>are</w:t>
      </w:r>
      <w:r w:rsidR="00070A22" w:rsidRPr="007B4C96">
        <w:rPr>
          <w:rFonts w:ascii="Georgia" w:hAnsi="Georgia" w:cs="Arial"/>
        </w:rPr>
        <w:t xml:space="preserve"> be</w:t>
      </w:r>
      <w:r w:rsidR="00B41F35" w:rsidRPr="007B4C96">
        <w:rPr>
          <w:rFonts w:ascii="Georgia" w:hAnsi="Georgia" w:cs="Arial"/>
        </w:rPr>
        <w:t>ing</w:t>
      </w:r>
      <w:r w:rsidR="00070A22" w:rsidRPr="007B4C96">
        <w:rPr>
          <w:rFonts w:ascii="Georgia" w:hAnsi="Georgia" w:cs="Arial"/>
        </w:rPr>
        <w:t xml:space="preserve"> forced to do even more work for less, or </w:t>
      </w:r>
      <w:r w:rsidR="008B7AEF" w:rsidRPr="007B4C96">
        <w:rPr>
          <w:rFonts w:ascii="Georgia" w:hAnsi="Georgia" w:cs="Arial"/>
        </w:rPr>
        <w:t>have</w:t>
      </w:r>
      <w:r w:rsidR="00070A22" w:rsidRPr="007B4C96">
        <w:rPr>
          <w:rFonts w:ascii="Georgia" w:hAnsi="Georgia" w:cs="Arial"/>
        </w:rPr>
        <w:t xml:space="preserve"> los</w:t>
      </w:r>
      <w:r w:rsidR="008B7AEF" w:rsidRPr="007B4C96">
        <w:rPr>
          <w:rFonts w:ascii="Georgia" w:hAnsi="Georgia" w:cs="Arial"/>
        </w:rPr>
        <w:t>t or will los</w:t>
      </w:r>
      <w:r w:rsidR="00070A22" w:rsidRPr="007B4C96">
        <w:rPr>
          <w:rFonts w:ascii="Georgia" w:hAnsi="Georgia" w:cs="Arial"/>
        </w:rPr>
        <w:t xml:space="preserve">e their jobs altogether. </w:t>
      </w:r>
      <w:r w:rsidR="00C67B29" w:rsidRPr="007B4C96">
        <w:rPr>
          <w:rFonts w:ascii="Georgia" w:hAnsi="Georgia" w:cs="Arial"/>
        </w:rPr>
        <w:t>Apparently flexible gig economic arrangements</w:t>
      </w:r>
      <w:r w:rsidR="00E11D16" w:rsidRPr="007B4C96">
        <w:rPr>
          <w:rFonts w:ascii="Georgia" w:hAnsi="Georgia" w:cs="Arial"/>
        </w:rPr>
        <w:t xml:space="preserve"> have proven insecure to the point of unsustainability over the last year.</w:t>
      </w:r>
      <w:r w:rsidR="00C67B29" w:rsidRPr="007B4C96">
        <w:rPr>
          <w:rFonts w:ascii="Georgia" w:hAnsi="Georgia" w:cs="Arial"/>
        </w:rPr>
        <w:t xml:space="preserve"> </w:t>
      </w:r>
      <w:r w:rsidR="00C90DC8">
        <w:rPr>
          <w:rFonts w:ascii="Georgia" w:hAnsi="Georgia" w:cs="Arial"/>
        </w:rPr>
        <w:t>Moreover</w:t>
      </w:r>
      <w:r w:rsidR="00E11D16" w:rsidRPr="007B4C96">
        <w:rPr>
          <w:rFonts w:ascii="Georgia" w:hAnsi="Georgia" w:cs="Arial"/>
        </w:rPr>
        <w:t>, m</w:t>
      </w:r>
      <w:r w:rsidR="00B41F35" w:rsidRPr="007B4C96">
        <w:rPr>
          <w:rFonts w:ascii="Georgia" w:hAnsi="Georgia" w:cs="Arial"/>
        </w:rPr>
        <w:t xml:space="preserve">any </w:t>
      </w:r>
      <w:r w:rsidR="0067286F" w:rsidRPr="007B4C96">
        <w:rPr>
          <w:rFonts w:ascii="Georgia" w:hAnsi="Georgia" w:cs="Arial"/>
        </w:rPr>
        <w:t>business</w:t>
      </w:r>
      <w:r w:rsidR="00070A22" w:rsidRPr="007B4C96">
        <w:rPr>
          <w:rFonts w:ascii="Georgia" w:hAnsi="Georgia" w:cs="Arial"/>
        </w:rPr>
        <w:t xml:space="preserve">es are cynically using this crisis to </w:t>
      </w:r>
      <w:r w:rsidR="004A3069" w:rsidRPr="007B4C96">
        <w:rPr>
          <w:rFonts w:ascii="Georgia" w:hAnsi="Georgia" w:cs="Arial"/>
        </w:rPr>
        <w:t>‘</w:t>
      </w:r>
      <w:r w:rsidR="00070A22" w:rsidRPr="007B4C96">
        <w:rPr>
          <w:rFonts w:ascii="Georgia" w:hAnsi="Georgia" w:cs="Arial"/>
        </w:rPr>
        <w:t>streamline</w:t>
      </w:r>
      <w:r w:rsidR="004A3069" w:rsidRPr="007B4C96">
        <w:rPr>
          <w:rFonts w:ascii="Georgia" w:hAnsi="Georgia" w:cs="Arial"/>
        </w:rPr>
        <w:t>’</w:t>
      </w:r>
      <w:r w:rsidR="00070A22" w:rsidRPr="007B4C96">
        <w:rPr>
          <w:rFonts w:ascii="Georgia" w:hAnsi="Georgia" w:cs="Arial"/>
        </w:rPr>
        <w:t xml:space="preserve"> the already austerity-pummelled </w:t>
      </w:r>
      <w:r w:rsidR="0067286F" w:rsidRPr="007B4C96">
        <w:rPr>
          <w:rFonts w:ascii="Georgia" w:hAnsi="Georgia" w:cs="Arial"/>
        </w:rPr>
        <w:t>work</w:t>
      </w:r>
      <w:r w:rsidR="00070A22" w:rsidRPr="007B4C96">
        <w:rPr>
          <w:rFonts w:ascii="Georgia" w:hAnsi="Georgia" w:cs="Arial"/>
        </w:rPr>
        <w:t xml:space="preserve"> sector and to make swingeing expenditure cuts.</w:t>
      </w:r>
    </w:p>
    <w:p w14:paraId="2B622186" w14:textId="32C73C3E" w:rsidR="00BD2EC6" w:rsidRPr="007B4C96" w:rsidRDefault="00070A22" w:rsidP="00662C1C">
      <w:pPr>
        <w:autoSpaceDE w:val="0"/>
        <w:autoSpaceDN w:val="0"/>
        <w:adjustRightInd w:val="0"/>
        <w:spacing w:line="480" w:lineRule="auto"/>
        <w:ind w:firstLine="720"/>
        <w:jc w:val="both"/>
        <w:rPr>
          <w:rFonts w:ascii="Georgia" w:eastAsia="Alegreya" w:hAnsi="Georgia" w:cs="Arial"/>
        </w:rPr>
      </w:pPr>
      <w:r w:rsidRPr="007B4C96">
        <w:rPr>
          <w:rFonts w:ascii="Georgia" w:eastAsia="Alegreya" w:hAnsi="Georgia" w:cs="Arial"/>
        </w:rPr>
        <w:t xml:space="preserve">In </w:t>
      </w:r>
      <w:r w:rsidRPr="007B4C96">
        <w:rPr>
          <w:rFonts w:ascii="Georgia" w:eastAsia="Alegreya" w:hAnsi="Georgia" w:cs="Arial"/>
          <w:i/>
        </w:rPr>
        <w:t>Precarious Life</w:t>
      </w:r>
      <w:r w:rsidRPr="007B4C96">
        <w:rPr>
          <w:rFonts w:ascii="Georgia" w:eastAsia="Alegreya" w:hAnsi="Georgia" w:cs="Arial"/>
        </w:rPr>
        <w:t xml:space="preserve"> (2004)</w:t>
      </w:r>
      <w:r w:rsidR="00385358" w:rsidRPr="007B4C96">
        <w:rPr>
          <w:rFonts w:ascii="Georgia" w:hAnsi="Georgia"/>
        </w:rPr>
        <w:t xml:space="preserve"> and </w:t>
      </w:r>
      <w:r w:rsidR="00385358" w:rsidRPr="007B4C96">
        <w:rPr>
          <w:rFonts w:ascii="Georgia" w:hAnsi="Georgia"/>
          <w:i/>
        </w:rPr>
        <w:t xml:space="preserve">Frames of War </w:t>
      </w:r>
      <w:r w:rsidR="00385358" w:rsidRPr="007B4C96">
        <w:rPr>
          <w:rFonts w:ascii="Georgia" w:hAnsi="Georgia"/>
        </w:rPr>
        <w:t xml:space="preserve">(2016), </w:t>
      </w:r>
      <w:r w:rsidRPr="007B4C96">
        <w:rPr>
          <w:rFonts w:ascii="Georgia" w:eastAsia="Alegreya" w:hAnsi="Georgia" w:cs="Arial"/>
        </w:rPr>
        <w:t>Judith Butler gives readers a detailed understanding of precarity and the precariat. Precarity is commonly, and rightly, associated with class, being interpreted as</w:t>
      </w:r>
      <w:r w:rsidR="002F3FF0" w:rsidRPr="007B4C96">
        <w:rPr>
          <w:rFonts w:ascii="Georgia" w:eastAsia="Alegreya" w:hAnsi="Georgia" w:cs="Arial"/>
        </w:rPr>
        <w:t xml:space="preserve"> social</w:t>
      </w:r>
      <w:r w:rsidRPr="007B4C96">
        <w:rPr>
          <w:rFonts w:ascii="Georgia" w:eastAsia="Alegreya" w:hAnsi="Georgia" w:cs="Arial"/>
        </w:rPr>
        <w:t xml:space="preserve"> vulnerability, another word of which Butler is fond. She characterizes precarity and vulnerability as </w:t>
      </w:r>
      <w:r w:rsidR="002F3FF0" w:rsidRPr="007B4C96">
        <w:rPr>
          <w:rFonts w:ascii="Georgia" w:hAnsi="Georgia"/>
        </w:rPr>
        <w:t>being at once embodied and relational:</w:t>
      </w:r>
      <w:r w:rsidRPr="007B4C96">
        <w:rPr>
          <w:rFonts w:ascii="Georgia" w:eastAsia="Alegreya" w:hAnsi="Georgia" w:cs="Arial"/>
        </w:rPr>
        <w:t xml:space="preserve"> </w:t>
      </w:r>
    </w:p>
    <w:p w14:paraId="2717A29F" w14:textId="77777777" w:rsidR="00BD2EC6" w:rsidRPr="007B4C96" w:rsidRDefault="00BD2EC6" w:rsidP="00662C1C">
      <w:pPr>
        <w:autoSpaceDE w:val="0"/>
        <w:autoSpaceDN w:val="0"/>
        <w:adjustRightInd w:val="0"/>
        <w:spacing w:line="480" w:lineRule="auto"/>
        <w:jc w:val="both"/>
        <w:rPr>
          <w:rFonts w:ascii="Georgia" w:eastAsia="Alegreya" w:hAnsi="Georgia" w:cs="Arial"/>
        </w:rPr>
      </w:pPr>
    </w:p>
    <w:p w14:paraId="641B857A" w14:textId="77777777" w:rsidR="002F3FF0" w:rsidRPr="007B4C96" w:rsidRDefault="002F3FF0" w:rsidP="002F3FF0">
      <w:pPr>
        <w:spacing w:line="480" w:lineRule="auto"/>
        <w:ind w:left="720"/>
        <w:jc w:val="both"/>
        <w:rPr>
          <w:rFonts w:ascii="Georgia" w:hAnsi="Georgia"/>
        </w:rPr>
      </w:pPr>
      <w:r w:rsidRPr="007B4C96">
        <w:rPr>
          <w:rFonts w:ascii="Georgia" w:hAnsi="Georgia"/>
        </w:rPr>
        <w:t>Each of us is constituted politically in part by virtue of the social vulnerability of our bodies – as a site of desire and physical vulnerability, as a site of a publicity at once assertive and exposed. Loss and vulnerability seem to follow from our being socially constituted bodies, attached to others, at risk of losing those attachments, exposed to others, at risk of violence by virtue of that exposure. (2004: 20)</w:t>
      </w:r>
    </w:p>
    <w:p w14:paraId="420DAE54" w14:textId="77777777" w:rsidR="00BD2EC6" w:rsidRPr="007B4C96" w:rsidRDefault="00BD2EC6" w:rsidP="00662C1C">
      <w:pPr>
        <w:autoSpaceDE w:val="0"/>
        <w:autoSpaceDN w:val="0"/>
        <w:adjustRightInd w:val="0"/>
        <w:spacing w:line="480" w:lineRule="auto"/>
        <w:jc w:val="both"/>
        <w:rPr>
          <w:rFonts w:ascii="Georgia" w:eastAsia="Alegreya" w:hAnsi="Georgia" w:cs="Arial"/>
        </w:rPr>
      </w:pPr>
    </w:p>
    <w:p w14:paraId="3D811A6F" w14:textId="1C8E423A" w:rsidR="002F3FF0" w:rsidRPr="007B4C96" w:rsidRDefault="002F3FF0" w:rsidP="002F3FF0">
      <w:pPr>
        <w:autoSpaceDE w:val="0"/>
        <w:autoSpaceDN w:val="0"/>
        <w:adjustRightInd w:val="0"/>
        <w:spacing w:line="480" w:lineRule="auto"/>
        <w:jc w:val="both"/>
        <w:rPr>
          <w:rFonts w:ascii="Georgia" w:hAnsi="Georgia"/>
        </w:rPr>
      </w:pPr>
      <w:r w:rsidRPr="007B4C96">
        <w:rPr>
          <w:rFonts w:ascii="Georgia" w:hAnsi="Georgia"/>
        </w:rPr>
        <w:lastRenderedPageBreak/>
        <w:t xml:space="preserve">Here </w:t>
      </w:r>
      <w:r w:rsidR="00712C0E">
        <w:rPr>
          <w:rFonts w:ascii="Georgia" w:hAnsi="Georgia"/>
        </w:rPr>
        <w:t>Butler</w:t>
      </w:r>
      <w:r w:rsidR="00712C0E" w:rsidRPr="007B4C96">
        <w:rPr>
          <w:rFonts w:ascii="Georgia" w:hAnsi="Georgia"/>
        </w:rPr>
        <w:t xml:space="preserve"> </w:t>
      </w:r>
      <w:r w:rsidRPr="007B4C96">
        <w:rPr>
          <w:rFonts w:ascii="Georgia" w:hAnsi="Georgia"/>
        </w:rPr>
        <w:t xml:space="preserve">alludes to the precarity of bodies, our rupturable skin and easily failing organs </w:t>
      </w:r>
      <w:r w:rsidRPr="007B4C96">
        <w:rPr>
          <w:rFonts w:ascii="Georgia" w:eastAsia="Alegreya" w:hAnsi="Georgia" w:cs="Arial"/>
        </w:rPr>
        <w:t>in ways that find new echoes in the time of coronavirus</w:t>
      </w:r>
      <w:r w:rsidRPr="007B4C96">
        <w:rPr>
          <w:rFonts w:ascii="Georgia" w:hAnsi="Georgia"/>
        </w:rPr>
        <w:t xml:space="preserve">. Humans’ sociability and sexuality connect us to other bodies within relational networks. Demonstrating the interdependence of all humans and the fallacy of individualism, Butler writes in </w:t>
      </w:r>
      <w:r w:rsidRPr="007B4C96">
        <w:rPr>
          <w:rFonts w:ascii="Georgia" w:hAnsi="Georgia"/>
          <w:i/>
        </w:rPr>
        <w:t xml:space="preserve">Frames of War </w:t>
      </w:r>
      <w:r w:rsidRPr="007B4C96">
        <w:rPr>
          <w:rFonts w:ascii="Georgia" w:hAnsi="Georgia"/>
        </w:rPr>
        <w:t>(2016: 21): ‘To say that life is precarious is to say that the possibility of being sustained relies fundamentally on social and political conditions, and not only on a postulated internal drive to live’. Always mindful of the social and the political, she shows that we experience mourning and grief in the face of the loss of that other whom we love, averring, ‘Let’s face it. We’re undone by each other. And if we’re not, we’re missing something’ (</w:t>
      </w:r>
      <w:r w:rsidR="000E7C4F">
        <w:rPr>
          <w:rFonts w:ascii="Georgia" w:hAnsi="Georgia"/>
        </w:rPr>
        <w:t xml:space="preserve">Butler </w:t>
      </w:r>
      <w:r w:rsidRPr="007B4C96">
        <w:rPr>
          <w:rFonts w:ascii="Georgia" w:hAnsi="Georgia"/>
        </w:rPr>
        <w:t>2004: 23). When a person you love dies</w:t>
      </w:r>
      <w:r w:rsidR="00141EC3" w:rsidRPr="007B4C96">
        <w:rPr>
          <w:rFonts w:ascii="Georgia" w:hAnsi="Georgia"/>
        </w:rPr>
        <w:t xml:space="preserve"> – especially in a preventable death </w:t>
      </w:r>
      <w:r w:rsidR="00C75BE5" w:rsidRPr="007B4C96">
        <w:rPr>
          <w:rFonts w:ascii="Georgia" w:hAnsi="Georgia"/>
        </w:rPr>
        <w:t xml:space="preserve">amid </w:t>
      </w:r>
      <w:r w:rsidR="00141EC3" w:rsidRPr="007B4C96">
        <w:rPr>
          <w:rFonts w:ascii="Georgia" w:hAnsi="Georgia"/>
        </w:rPr>
        <w:t xml:space="preserve">a pandemic – </w:t>
      </w:r>
      <w:r w:rsidRPr="007B4C96">
        <w:rPr>
          <w:rFonts w:ascii="Georgia" w:hAnsi="Georgia"/>
        </w:rPr>
        <w:t xml:space="preserve">something of your identity goes with them and you won’t be the same again. And that’s normal, that’s human: to suppress it means that you open yourself up to structures of dehumanization which regard some lives as precarious and not worth as much as others are. </w:t>
      </w:r>
      <w:r w:rsidR="009F1D5D" w:rsidRPr="007B4C96">
        <w:rPr>
          <w:rFonts w:ascii="Georgia" w:hAnsi="Georgia"/>
        </w:rPr>
        <w:t>Butler’s idea of precarity therefore takes on new resonances at this challenging time.</w:t>
      </w:r>
    </w:p>
    <w:p w14:paraId="08270F76" w14:textId="67D4CC90" w:rsidR="00070A22" w:rsidRPr="007B4C96" w:rsidRDefault="000478A2" w:rsidP="002F3FF0">
      <w:pPr>
        <w:autoSpaceDE w:val="0"/>
        <w:autoSpaceDN w:val="0"/>
        <w:adjustRightInd w:val="0"/>
        <w:spacing w:line="480" w:lineRule="auto"/>
        <w:ind w:firstLine="720"/>
        <w:jc w:val="both"/>
        <w:rPr>
          <w:rFonts w:ascii="Georgia" w:hAnsi="Georgia" w:cs="Arial"/>
        </w:rPr>
      </w:pPr>
      <w:r w:rsidRPr="007B4C96">
        <w:rPr>
          <w:rFonts w:ascii="Georgia" w:hAnsi="Georgia"/>
        </w:rPr>
        <w:t xml:space="preserve">Precarity is a perpetual state imposed on </w:t>
      </w:r>
      <w:r w:rsidR="002F3FF0" w:rsidRPr="007B4C96">
        <w:rPr>
          <w:rFonts w:ascii="Georgia" w:hAnsi="Georgia"/>
        </w:rPr>
        <w:t xml:space="preserve">those </w:t>
      </w:r>
      <w:r w:rsidRPr="007B4C96">
        <w:rPr>
          <w:rFonts w:ascii="Georgia" w:hAnsi="Georgia"/>
        </w:rPr>
        <w:t>plagued by</w:t>
      </w:r>
      <w:r w:rsidR="002F3FF0" w:rsidRPr="007B4C96">
        <w:rPr>
          <w:rFonts w:ascii="Georgia" w:hAnsi="Georgia"/>
        </w:rPr>
        <w:t xml:space="preserve"> ‘danger, destitution, and death’ (Butler 2020: 166) in our unequal social imaginary. </w:t>
      </w:r>
      <w:r w:rsidR="001B1F6A" w:rsidRPr="007B4C96">
        <w:rPr>
          <w:rFonts w:ascii="Georgia" w:hAnsi="Georgia" w:cs="Arial"/>
        </w:rPr>
        <w:t>W</w:t>
      </w:r>
      <w:r w:rsidR="00070A22" w:rsidRPr="007B4C96">
        <w:rPr>
          <w:rFonts w:ascii="Georgia" w:hAnsi="Georgia" w:cs="Arial"/>
        </w:rPr>
        <w:t xml:space="preserve">hen the virus strikes it is people from impoverished and minoritized areas the world over who </w:t>
      </w:r>
      <w:r w:rsidR="00B7798E" w:rsidRPr="007B4C96">
        <w:rPr>
          <w:rFonts w:ascii="Georgia" w:hAnsi="Georgia" w:cs="Arial"/>
        </w:rPr>
        <w:t>die</w:t>
      </w:r>
      <w:r w:rsidR="00070A22" w:rsidRPr="007B4C96">
        <w:rPr>
          <w:rFonts w:ascii="Georgia" w:hAnsi="Georgia" w:cs="Arial"/>
        </w:rPr>
        <w:t xml:space="preserve"> at higher rates than those able to shelter at home in more privileged places. In </w:t>
      </w:r>
      <w:r w:rsidR="00D55162" w:rsidRPr="007B4C96">
        <w:rPr>
          <w:rFonts w:ascii="Georgia" w:hAnsi="Georgia" w:cs="Arial"/>
        </w:rPr>
        <w:t xml:space="preserve">particularly hard-hit </w:t>
      </w:r>
      <w:r w:rsidR="00070A22" w:rsidRPr="007B4C96">
        <w:rPr>
          <w:rFonts w:ascii="Georgia" w:hAnsi="Georgia" w:cs="Arial"/>
        </w:rPr>
        <w:t xml:space="preserve">Britain </w:t>
      </w:r>
      <w:r w:rsidR="00D55162" w:rsidRPr="007B4C96">
        <w:rPr>
          <w:rFonts w:ascii="Georgia" w:hAnsi="Georgia" w:cs="Arial"/>
        </w:rPr>
        <w:t>and the United States, non-white</w:t>
      </w:r>
      <w:r w:rsidR="00070A22" w:rsidRPr="007B4C96">
        <w:rPr>
          <w:rFonts w:ascii="Georgia" w:hAnsi="Georgia" w:cs="Arial"/>
        </w:rPr>
        <w:t xml:space="preserve"> people are dying at exponentially higher rates due to a nexus of </w:t>
      </w:r>
      <w:r w:rsidR="00712C0E">
        <w:rPr>
          <w:rFonts w:ascii="Georgia" w:hAnsi="Georgia" w:cs="Arial"/>
        </w:rPr>
        <w:t xml:space="preserve">racism, </w:t>
      </w:r>
      <w:r w:rsidR="00070A22" w:rsidRPr="007B4C96">
        <w:rPr>
          <w:rFonts w:ascii="Georgia" w:hAnsi="Georgia" w:cs="Arial"/>
        </w:rPr>
        <w:t xml:space="preserve">poverty, social class, lack of access to healthcare, and occupation, among other factors (see </w:t>
      </w:r>
      <w:proofErr w:type="spellStart"/>
      <w:r w:rsidR="00070A22" w:rsidRPr="007B4C96">
        <w:rPr>
          <w:rFonts w:ascii="Georgia" w:hAnsi="Georgia" w:cs="Arial"/>
        </w:rPr>
        <w:t>Razaq</w:t>
      </w:r>
      <w:proofErr w:type="spellEnd"/>
      <w:r w:rsidR="00070A22" w:rsidRPr="007B4C96">
        <w:rPr>
          <w:rFonts w:ascii="Georgia" w:hAnsi="Georgia" w:cs="Arial"/>
        </w:rPr>
        <w:t xml:space="preserve"> et al., 2020</w:t>
      </w:r>
      <w:r w:rsidR="00D55162" w:rsidRPr="007B4C96">
        <w:rPr>
          <w:rFonts w:ascii="Georgia" w:hAnsi="Georgia" w:cs="Arial"/>
        </w:rPr>
        <w:t xml:space="preserve">; Zakaria </w:t>
      </w:r>
      <w:r w:rsidR="001440D7" w:rsidRPr="007B4C96">
        <w:rPr>
          <w:rFonts w:ascii="Georgia" w:hAnsi="Georgia" w:cs="Arial"/>
        </w:rPr>
        <w:t>2020</w:t>
      </w:r>
      <w:r w:rsidR="00651CDD" w:rsidRPr="007B4C96">
        <w:rPr>
          <w:rFonts w:ascii="Georgia" w:hAnsi="Georgia" w:cs="Arial"/>
        </w:rPr>
        <w:t xml:space="preserve">: </w:t>
      </w:r>
      <w:r w:rsidR="006B617C" w:rsidRPr="007B4C96">
        <w:rPr>
          <w:rFonts w:ascii="Georgia" w:hAnsi="Georgia" w:cs="Arial"/>
        </w:rPr>
        <w:t>147–66</w:t>
      </w:r>
      <w:r w:rsidR="00070A22" w:rsidRPr="007B4C96">
        <w:rPr>
          <w:rFonts w:ascii="Georgia" w:hAnsi="Georgia" w:cs="Arial"/>
        </w:rPr>
        <w:t xml:space="preserve">). As Mohammed Ali puts it, </w:t>
      </w:r>
      <w:r w:rsidR="004A3069" w:rsidRPr="007B4C96">
        <w:rPr>
          <w:rFonts w:ascii="Georgia" w:hAnsi="Georgia" w:cs="Arial"/>
        </w:rPr>
        <w:t>‘</w:t>
      </w:r>
      <w:r w:rsidR="00070A22" w:rsidRPr="007B4C96">
        <w:rPr>
          <w:rFonts w:ascii="Georgia" w:hAnsi="Georgia" w:cs="Arial"/>
        </w:rPr>
        <w:t>they said that Covid-19 does not discriminate. That was clearly not true</w:t>
      </w:r>
      <w:r w:rsidR="004A3069" w:rsidRPr="007B4C96">
        <w:rPr>
          <w:rFonts w:ascii="Georgia" w:hAnsi="Georgia" w:cs="Arial"/>
        </w:rPr>
        <w:t>’</w:t>
      </w:r>
      <w:r w:rsidR="00070A22" w:rsidRPr="007B4C96">
        <w:rPr>
          <w:rFonts w:ascii="Georgia" w:hAnsi="Georgia" w:cs="Arial"/>
        </w:rPr>
        <w:t xml:space="preserve"> (2020: </w:t>
      </w:r>
      <w:r w:rsidR="00BA24C4" w:rsidRPr="007B4C96">
        <w:rPr>
          <w:rFonts w:ascii="Georgia" w:hAnsi="Georgia" w:cs="Arial"/>
        </w:rPr>
        <w:t xml:space="preserve">n. </w:t>
      </w:r>
      <w:proofErr w:type="spellStart"/>
      <w:r w:rsidR="00BA24C4" w:rsidRPr="007B4C96">
        <w:rPr>
          <w:rFonts w:ascii="Georgia" w:hAnsi="Georgia" w:cs="Arial"/>
        </w:rPr>
        <w:t>pag</w:t>
      </w:r>
      <w:proofErr w:type="spellEnd"/>
      <w:r w:rsidR="00BA24C4" w:rsidRPr="007B4C96">
        <w:rPr>
          <w:rFonts w:ascii="Georgia" w:hAnsi="Georgia" w:cs="Arial"/>
        </w:rPr>
        <w:t>.</w:t>
      </w:r>
      <w:r w:rsidR="00070A22" w:rsidRPr="007B4C96">
        <w:rPr>
          <w:rFonts w:ascii="Georgia" w:hAnsi="Georgia" w:cs="Arial"/>
        </w:rPr>
        <w:t xml:space="preserve">). The pandemic </w:t>
      </w:r>
      <w:r w:rsidR="0097056B" w:rsidRPr="007B4C96">
        <w:rPr>
          <w:rFonts w:ascii="Georgia" w:hAnsi="Georgia" w:cs="Arial"/>
        </w:rPr>
        <w:t>amplifies</w:t>
      </w:r>
      <w:r w:rsidR="00070A22" w:rsidRPr="007B4C96">
        <w:rPr>
          <w:rFonts w:ascii="Georgia" w:hAnsi="Georgia" w:cs="Arial"/>
        </w:rPr>
        <w:t xml:space="preserve"> the unequal access to resources various groups and individuals have.</w:t>
      </w:r>
      <w:r w:rsidR="0022293C" w:rsidRPr="007B4C96">
        <w:rPr>
          <w:rFonts w:ascii="Georgia" w:hAnsi="Georgia" w:cs="Arial"/>
        </w:rPr>
        <w:t xml:space="preserve"> It also </w:t>
      </w:r>
      <w:r w:rsidR="00070A22" w:rsidRPr="007B4C96">
        <w:rPr>
          <w:rFonts w:ascii="Georgia" w:eastAsiaTheme="minorHAnsi" w:hAnsi="Georgia" w:cs="Arial"/>
          <w:lang w:eastAsia="en-US"/>
        </w:rPr>
        <w:t xml:space="preserve">exposes and </w:t>
      </w:r>
      <w:r w:rsidR="00070A22" w:rsidRPr="007B4C96">
        <w:rPr>
          <w:rFonts w:ascii="Georgia" w:hAnsi="Georgia" w:cs="Arial"/>
        </w:rPr>
        <w:t xml:space="preserve">magnifies the usually ignored fact that </w:t>
      </w:r>
      <w:r w:rsidR="00070A22" w:rsidRPr="007B4C96">
        <w:rPr>
          <w:rFonts w:ascii="Georgia" w:eastAsiaTheme="minorHAnsi" w:hAnsi="Georgia" w:cs="Arial"/>
          <w:lang w:eastAsia="en-US"/>
        </w:rPr>
        <w:t xml:space="preserve">the elite benefit from structural inequalities on which their </w:t>
      </w:r>
      <w:r w:rsidR="00141EC3" w:rsidRPr="007B4C96">
        <w:rPr>
          <w:rFonts w:ascii="Georgia" w:eastAsiaTheme="minorHAnsi" w:hAnsi="Georgia" w:cs="Arial"/>
          <w:lang w:eastAsia="en-US"/>
        </w:rPr>
        <w:t>power</w:t>
      </w:r>
      <w:r w:rsidR="00070A22" w:rsidRPr="007B4C96">
        <w:rPr>
          <w:rFonts w:ascii="Georgia" w:eastAsiaTheme="minorHAnsi" w:hAnsi="Georgia" w:cs="Arial"/>
          <w:lang w:eastAsia="en-US"/>
        </w:rPr>
        <w:t xml:space="preserve"> rest</w:t>
      </w:r>
      <w:r w:rsidR="00141EC3" w:rsidRPr="007B4C96">
        <w:rPr>
          <w:rFonts w:ascii="Georgia" w:eastAsiaTheme="minorHAnsi" w:hAnsi="Georgia" w:cs="Arial"/>
          <w:lang w:eastAsia="en-US"/>
        </w:rPr>
        <w:t>s</w:t>
      </w:r>
      <w:r w:rsidR="00070A22" w:rsidRPr="007B4C96">
        <w:rPr>
          <w:rFonts w:ascii="Georgia" w:eastAsiaTheme="minorHAnsi" w:hAnsi="Georgia" w:cs="Arial"/>
          <w:lang w:eastAsia="en-US"/>
        </w:rPr>
        <w:t xml:space="preserve">. </w:t>
      </w:r>
      <w:r w:rsidR="00D55162" w:rsidRPr="007B4C96">
        <w:rPr>
          <w:rFonts w:ascii="Georgia" w:hAnsi="Georgia" w:cs="Arial"/>
        </w:rPr>
        <w:t>I</w:t>
      </w:r>
      <w:r w:rsidR="00070A22" w:rsidRPr="007B4C96">
        <w:rPr>
          <w:rFonts w:ascii="Georgia" w:hAnsi="Georgia" w:cs="Arial"/>
        </w:rPr>
        <w:t xml:space="preserve">n </w:t>
      </w:r>
      <w:r w:rsidR="00070A22" w:rsidRPr="007B4C96">
        <w:rPr>
          <w:rFonts w:ascii="Georgia" w:hAnsi="Georgia" w:cs="Arial"/>
        </w:rPr>
        <w:lastRenderedPageBreak/>
        <w:t xml:space="preserve">countries where strongmen are in office, these populists have used the virus to shore up further </w:t>
      </w:r>
      <w:r w:rsidR="00141EC3" w:rsidRPr="007B4C96">
        <w:rPr>
          <w:rFonts w:ascii="Georgia" w:hAnsi="Georgia" w:cs="Arial"/>
        </w:rPr>
        <w:t>authority</w:t>
      </w:r>
      <w:r w:rsidR="00070A22" w:rsidRPr="007B4C96">
        <w:rPr>
          <w:rFonts w:ascii="Georgia" w:hAnsi="Georgia" w:cs="Arial"/>
        </w:rPr>
        <w:t xml:space="preserve">. The human consequence </w:t>
      </w:r>
      <w:r w:rsidR="0022293C" w:rsidRPr="007B4C96">
        <w:rPr>
          <w:rFonts w:ascii="Georgia" w:hAnsi="Georgia" w:cs="Arial"/>
        </w:rPr>
        <w:t xml:space="preserve">has been an </w:t>
      </w:r>
      <w:r w:rsidR="00070A22" w:rsidRPr="007B4C96">
        <w:rPr>
          <w:rFonts w:ascii="Georgia" w:hAnsi="Georgia" w:cs="Arial"/>
        </w:rPr>
        <w:t>increased fear of the other, whereby there is a marked and widespread hostility to entire communities</w:t>
      </w:r>
      <w:r w:rsidR="0022293C" w:rsidRPr="007B4C96">
        <w:rPr>
          <w:rFonts w:ascii="Georgia" w:hAnsi="Georgia" w:cs="Arial"/>
        </w:rPr>
        <w:t xml:space="preserve">. </w:t>
      </w:r>
      <w:r w:rsidR="00307917" w:rsidRPr="007B4C96">
        <w:rPr>
          <w:rFonts w:ascii="Georgia" w:hAnsi="Georgia" w:cs="Arial"/>
        </w:rPr>
        <w:t>I</w:t>
      </w:r>
      <w:r w:rsidR="00860D1B" w:rsidRPr="007B4C96">
        <w:rPr>
          <w:rFonts w:ascii="Georgia" w:hAnsi="Georgia" w:cs="Arial"/>
        </w:rPr>
        <w:t>n Euro-America and India</w:t>
      </w:r>
      <w:r w:rsidR="00307917" w:rsidRPr="007B4C96">
        <w:rPr>
          <w:rFonts w:ascii="Georgia" w:hAnsi="Georgia" w:cs="Arial"/>
        </w:rPr>
        <w:t>, for example,</w:t>
      </w:r>
      <w:r w:rsidR="00860D1B" w:rsidRPr="007B4C96">
        <w:rPr>
          <w:rFonts w:ascii="Georgia" w:hAnsi="Georgia" w:cs="Arial"/>
        </w:rPr>
        <w:t xml:space="preserve"> </w:t>
      </w:r>
      <w:r w:rsidR="00C75BE5" w:rsidRPr="007B4C96">
        <w:rPr>
          <w:rFonts w:ascii="Georgia" w:hAnsi="Georgia" w:cs="Arial"/>
        </w:rPr>
        <w:t xml:space="preserve">the scapegoat </w:t>
      </w:r>
      <w:r w:rsidR="00860D1B" w:rsidRPr="007B4C96">
        <w:rPr>
          <w:rFonts w:ascii="Georgia" w:hAnsi="Georgia" w:cs="Arial"/>
        </w:rPr>
        <w:t>is</w:t>
      </w:r>
      <w:r w:rsidR="00070A22" w:rsidRPr="007B4C96">
        <w:rPr>
          <w:rFonts w:ascii="Georgia" w:hAnsi="Georgia" w:cs="Arial"/>
        </w:rPr>
        <w:t xml:space="preserve"> the Chinese or anyone who looks East Asian. </w:t>
      </w:r>
      <w:r w:rsidR="00D55162" w:rsidRPr="007B4C96">
        <w:rPr>
          <w:rFonts w:ascii="Georgia" w:hAnsi="Georgia" w:cs="Arial"/>
        </w:rPr>
        <w:t>Covid-19</w:t>
      </w:r>
      <w:r w:rsidR="00070A22" w:rsidRPr="007B4C96">
        <w:rPr>
          <w:rFonts w:ascii="Georgia" w:hAnsi="Georgia" w:cs="Arial"/>
        </w:rPr>
        <w:t xml:space="preserve"> has been used as a stick to beat </w:t>
      </w:r>
      <w:r w:rsidR="00D55162" w:rsidRPr="007B4C96">
        <w:rPr>
          <w:rFonts w:ascii="Georgia" w:hAnsi="Georgia" w:cs="Arial"/>
        </w:rPr>
        <w:t>East Asian</w:t>
      </w:r>
      <w:r w:rsidR="00070A22" w:rsidRPr="007B4C96">
        <w:rPr>
          <w:rFonts w:ascii="Georgia" w:hAnsi="Georgia" w:cs="Arial"/>
        </w:rPr>
        <w:t xml:space="preserve">s with for </w:t>
      </w:r>
      <w:r w:rsidR="00D55162" w:rsidRPr="007B4C96">
        <w:rPr>
          <w:rFonts w:ascii="Georgia" w:hAnsi="Georgia" w:cs="Arial"/>
        </w:rPr>
        <w:t xml:space="preserve">allegedly </w:t>
      </w:r>
      <w:r w:rsidR="00070A22" w:rsidRPr="007B4C96">
        <w:rPr>
          <w:rFonts w:ascii="Georgia" w:hAnsi="Georgia" w:cs="Arial"/>
        </w:rPr>
        <w:t>spreading illness</w:t>
      </w:r>
      <w:r w:rsidR="00307917" w:rsidRPr="007B4C96">
        <w:rPr>
          <w:rFonts w:ascii="Georgia" w:hAnsi="Georgia" w:cs="Arial"/>
        </w:rPr>
        <w:t xml:space="preserve">. Former US president </w:t>
      </w:r>
      <w:r w:rsidR="00400F98" w:rsidRPr="007B4C96">
        <w:rPr>
          <w:rFonts w:ascii="Georgia" w:hAnsi="Georgia" w:cs="Arial"/>
        </w:rPr>
        <w:t xml:space="preserve">Donald Trump did much to encourage this </w:t>
      </w:r>
      <w:r w:rsidR="00307917" w:rsidRPr="007B4C96">
        <w:rPr>
          <w:rFonts w:ascii="Georgia" w:hAnsi="Georgia" w:cs="Arial"/>
        </w:rPr>
        <w:t xml:space="preserve">Sinophobia </w:t>
      </w:r>
      <w:r w:rsidR="00400F98" w:rsidRPr="007B4C96">
        <w:rPr>
          <w:rFonts w:ascii="Georgia" w:hAnsi="Georgia" w:cs="Arial"/>
        </w:rPr>
        <w:t>with his egregious ‘China virus’ slur</w:t>
      </w:r>
      <w:r w:rsidR="00070A22" w:rsidRPr="007B4C96">
        <w:rPr>
          <w:rFonts w:ascii="Georgia" w:hAnsi="Georgia" w:cs="Arial"/>
        </w:rPr>
        <w:t xml:space="preserve">. </w:t>
      </w:r>
    </w:p>
    <w:p w14:paraId="7B4B676A" w14:textId="07F65675" w:rsidR="0092304D" w:rsidRPr="007B4C96" w:rsidRDefault="00046C3C" w:rsidP="00D55162">
      <w:pPr>
        <w:spacing w:line="480" w:lineRule="auto"/>
        <w:ind w:firstLine="720"/>
        <w:jc w:val="both"/>
        <w:rPr>
          <w:rFonts w:ascii="Georgia" w:hAnsi="Georgia"/>
        </w:rPr>
      </w:pPr>
      <w:r>
        <w:rPr>
          <w:rFonts w:ascii="Georgia" w:hAnsi="Georgia" w:cs="Calibri"/>
          <w:color w:val="000000"/>
          <w:shd w:val="clear" w:color="auto" w:fill="FFFFFF"/>
        </w:rPr>
        <w:t>A</w:t>
      </w:r>
      <w:r w:rsidRPr="000829D0">
        <w:rPr>
          <w:rFonts w:ascii="Georgia" w:hAnsi="Georgia" w:cs="Calibri"/>
          <w:color w:val="000000"/>
          <w:shd w:val="clear" w:color="auto" w:fill="FFFFFF"/>
        </w:rPr>
        <w:t>midst these broader socio-political concerns</w:t>
      </w:r>
      <w:r w:rsidR="00047648" w:rsidRPr="007B4C96">
        <w:rPr>
          <w:rFonts w:ascii="Georgia" w:eastAsia="SimSun" w:hAnsi="Georgia" w:cs="Arial"/>
        </w:rPr>
        <w:t xml:space="preserve">, </w:t>
      </w:r>
      <w:r w:rsidR="00D6002A" w:rsidRPr="007B4C96">
        <w:rPr>
          <w:rFonts w:ascii="Georgia" w:hAnsi="Georgia" w:cs="Arial"/>
        </w:rPr>
        <w:t>o</w:t>
      </w:r>
      <w:r w:rsidR="0092304D" w:rsidRPr="007B4C96">
        <w:rPr>
          <w:rFonts w:ascii="Georgia" w:hAnsi="Georgia" w:cs="Arial"/>
        </w:rPr>
        <w:t>n 10</w:t>
      </w:r>
      <w:r w:rsidR="006F3AFE" w:rsidRPr="007B4C96">
        <w:rPr>
          <w:rFonts w:ascii="Georgia" w:hAnsi="Georgia" w:cs="Arial"/>
        </w:rPr>
        <w:t xml:space="preserve"> March</w:t>
      </w:r>
      <w:r w:rsidR="0092304D" w:rsidRPr="007B4C96">
        <w:rPr>
          <w:rFonts w:ascii="Georgia" w:hAnsi="Georgia" w:cs="Arial"/>
        </w:rPr>
        <w:t xml:space="preserve"> </w:t>
      </w:r>
      <w:r w:rsidR="00307917" w:rsidRPr="007B4C96">
        <w:rPr>
          <w:rFonts w:ascii="Georgia" w:hAnsi="Georgia" w:cs="Arial"/>
        </w:rPr>
        <w:t xml:space="preserve">2020 </w:t>
      </w:r>
      <w:r w:rsidR="00102D45" w:rsidRPr="007B4C96">
        <w:rPr>
          <w:rFonts w:ascii="Georgia" w:hAnsi="Georgia" w:cs="Arial"/>
        </w:rPr>
        <w:t xml:space="preserve">the Pakistani novelist </w:t>
      </w:r>
      <w:r w:rsidR="0092304D" w:rsidRPr="007B4C96">
        <w:rPr>
          <w:rFonts w:ascii="Georgia" w:hAnsi="Georgia" w:cs="Arial"/>
        </w:rPr>
        <w:t xml:space="preserve">Kamila </w:t>
      </w:r>
      <w:proofErr w:type="spellStart"/>
      <w:r w:rsidR="0092304D" w:rsidRPr="007B4C96">
        <w:rPr>
          <w:rFonts w:ascii="Georgia" w:hAnsi="Georgia" w:cs="Arial"/>
        </w:rPr>
        <w:t>Shamsie</w:t>
      </w:r>
      <w:proofErr w:type="spellEnd"/>
      <w:r w:rsidR="0092304D" w:rsidRPr="007B4C96">
        <w:rPr>
          <w:rFonts w:ascii="Georgia" w:hAnsi="Georgia" w:cs="Arial"/>
        </w:rPr>
        <w:t xml:space="preserve"> </w:t>
      </w:r>
      <w:r w:rsidR="00B4777F">
        <w:rPr>
          <w:rFonts w:ascii="Georgia" w:hAnsi="Georgia" w:cs="Calibri"/>
          <w:color w:val="000000"/>
          <w:shd w:val="clear" w:color="auto" w:fill="FFFFFF"/>
        </w:rPr>
        <w:t>foresaw</w:t>
      </w:r>
      <w:r w:rsidRPr="00E67FBE">
        <w:rPr>
          <w:rFonts w:ascii="Georgia" w:hAnsi="Georgia" w:cs="Calibri"/>
          <w:color w:val="000000"/>
          <w:shd w:val="clear" w:color="auto" w:fill="FFFFFF"/>
        </w:rPr>
        <w:t xml:space="preserve"> the advent of </w:t>
      </w:r>
      <w:proofErr w:type="spellStart"/>
      <w:r w:rsidRPr="00E67FBE">
        <w:rPr>
          <w:rFonts w:ascii="Georgia" w:hAnsi="Georgia" w:cs="Calibri"/>
          <w:color w:val="000000"/>
          <w:shd w:val="clear" w:color="auto" w:fill="FFFFFF"/>
        </w:rPr>
        <w:t>pericolonial</w:t>
      </w:r>
      <w:proofErr w:type="spellEnd"/>
      <w:r w:rsidRPr="00E67FBE">
        <w:rPr>
          <w:rFonts w:ascii="Georgia" w:hAnsi="Georgia" w:cs="Calibri"/>
          <w:color w:val="000000"/>
          <w:shd w:val="clear" w:color="auto" w:fill="FFFFFF"/>
        </w:rPr>
        <w:t xml:space="preserve"> fiction</w:t>
      </w:r>
      <w:r>
        <w:rPr>
          <w:rFonts w:ascii="Georgia" w:hAnsi="Georgia" w:cs="Calibri"/>
          <w:color w:val="000000"/>
          <w:shd w:val="clear" w:color="auto" w:fill="FFFFFF"/>
        </w:rPr>
        <w:t xml:space="preserve">. She </w:t>
      </w:r>
      <w:r w:rsidR="0092304D" w:rsidRPr="007B4C96">
        <w:rPr>
          <w:rFonts w:ascii="Georgia" w:hAnsi="Georgia" w:cs="Arial"/>
        </w:rPr>
        <w:t xml:space="preserve">started </w:t>
      </w:r>
      <w:r>
        <w:rPr>
          <w:rFonts w:ascii="Georgia" w:hAnsi="Georgia" w:cs="Arial"/>
        </w:rPr>
        <w:t>a</w:t>
      </w:r>
      <w:r w:rsidRPr="007B4C96">
        <w:rPr>
          <w:rFonts w:ascii="Georgia" w:hAnsi="Georgia" w:cs="Arial"/>
        </w:rPr>
        <w:t xml:space="preserve"> </w:t>
      </w:r>
      <w:r w:rsidR="0092304D" w:rsidRPr="007B4C96">
        <w:rPr>
          <w:rFonts w:ascii="Georgia" w:hAnsi="Georgia" w:cs="Arial"/>
        </w:rPr>
        <w:t>hashtag</w:t>
      </w:r>
      <w:r>
        <w:rPr>
          <w:rFonts w:ascii="Georgia" w:hAnsi="Georgia" w:cs="Arial"/>
        </w:rPr>
        <w:t>,</w:t>
      </w:r>
      <w:r w:rsidR="0092304D" w:rsidRPr="007B4C96">
        <w:rPr>
          <w:rFonts w:ascii="Georgia" w:hAnsi="Georgia" w:cs="Arial"/>
        </w:rPr>
        <w:t xml:space="preserve"> #covid19readinglist, where people shared reading plans for any </w:t>
      </w:r>
      <w:r w:rsidR="004A3069" w:rsidRPr="007B4C96">
        <w:rPr>
          <w:rFonts w:ascii="Georgia" w:hAnsi="Georgia" w:cs="Arial"/>
        </w:rPr>
        <w:t>‘</w:t>
      </w:r>
      <w:r w:rsidR="0092304D" w:rsidRPr="007B4C96">
        <w:rPr>
          <w:rFonts w:ascii="Georgia" w:hAnsi="Georgia" w:cs="Arial"/>
        </w:rPr>
        <w:t>lockdown/quarantine situation</w:t>
      </w:r>
      <w:r w:rsidR="004A3069" w:rsidRPr="007B4C96">
        <w:rPr>
          <w:rFonts w:ascii="Georgia" w:hAnsi="Georgia" w:cs="Arial"/>
        </w:rPr>
        <w:t>’.</w:t>
      </w:r>
      <w:r w:rsidR="0092304D" w:rsidRPr="007B4C96">
        <w:rPr>
          <w:rFonts w:ascii="Georgia" w:hAnsi="Georgia" w:cs="Arial"/>
        </w:rPr>
        <w:t xml:space="preserve"> Should it surprise us or come as no surprise that many of the titles </w:t>
      </w:r>
      <w:r w:rsidR="00307917" w:rsidRPr="007B4C96">
        <w:rPr>
          <w:rFonts w:ascii="Georgia" w:hAnsi="Georgia" w:cs="Arial"/>
        </w:rPr>
        <w:t xml:space="preserve">her followers </w:t>
      </w:r>
      <w:r w:rsidR="0092304D" w:rsidRPr="007B4C96">
        <w:rPr>
          <w:rFonts w:ascii="Georgia" w:hAnsi="Georgia" w:cs="Arial"/>
        </w:rPr>
        <w:t>recommended belong to the genre of dystopian fiction?</w:t>
      </w:r>
      <w:r w:rsidR="00D6002A" w:rsidRPr="007B4C96">
        <w:rPr>
          <w:rFonts w:ascii="Georgia" w:hAnsi="Georgia" w:cs="Arial"/>
        </w:rPr>
        <w:t xml:space="preserve"> </w:t>
      </w:r>
      <w:r w:rsidR="00594321" w:rsidRPr="007B4C96">
        <w:rPr>
          <w:rFonts w:ascii="Georgia" w:hAnsi="Georgia" w:cs="Arial"/>
        </w:rPr>
        <w:t>D</w:t>
      </w:r>
      <w:r w:rsidR="0092304D" w:rsidRPr="007B4C96">
        <w:rPr>
          <w:rFonts w:ascii="Georgia" w:hAnsi="Georgia" w:cs="Arial"/>
        </w:rPr>
        <w:t xml:space="preserve">ystopian writing </w:t>
      </w:r>
      <w:r w:rsidR="00C75BE5" w:rsidRPr="007B4C96">
        <w:rPr>
          <w:rFonts w:ascii="Georgia" w:hAnsi="Georgia" w:cs="Arial"/>
        </w:rPr>
        <w:t xml:space="preserve">has been positioned widely as </w:t>
      </w:r>
      <w:r w:rsidR="0092304D" w:rsidRPr="007B4C96">
        <w:rPr>
          <w:rFonts w:ascii="Georgia" w:hAnsi="Georgia" w:cs="Arial"/>
        </w:rPr>
        <w:t xml:space="preserve">both a tonic and a guide </w:t>
      </w:r>
      <w:r w:rsidR="00C75BE5" w:rsidRPr="007B4C96">
        <w:rPr>
          <w:rFonts w:ascii="Georgia" w:hAnsi="Georgia" w:cs="Arial"/>
        </w:rPr>
        <w:t>(</w:t>
      </w:r>
      <w:proofErr w:type="spellStart"/>
      <w:r w:rsidR="00C75BE5" w:rsidRPr="007B4C96">
        <w:rPr>
          <w:rFonts w:ascii="Georgia" w:hAnsi="Georgia" w:cs="Arial"/>
        </w:rPr>
        <w:t>Waples</w:t>
      </w:r>
      <w:proofErr w:type="spellEnd"/>
      <w:r w:rsidR="00C75BE5" w:rsidRPr="007B4C96">
        <w:rPr>
          <w:rFonts w:ascii="Georgia" w:hAnsi="Georgia" w:cs="Arial"/>
        </w:rPr>
        <w:t xml:space="preserve"> 2021: 122) </w:t>
      </w:r>
      <w:r w:rsidR="0092304D" w:rsidRPr="007B4C96">
        <w:rPr>
          <w:rFonts w:ascii="Georgia" w:hAnsi="Georgia" w:cs="Arial"/>
        </w:rPr>
        <w:t xml:space="preserve">when it comes to understanding the current coronial destruction to lives and livelihoods, and </w:t>
      </w:r>
      <w:r w:rsidR="00C75BE5" w:rsidRPr="007B4C96">
        <w:rPr>
          <w:rFonts w:ascii="Georgia" w:hAnsi="Georgia" w:cs="Arial"/>
        </w:rPr>
        <w:t xml:space="preserve">to </w:t>
      </w:r>
      <w:r w:rsidR="0092304D" w:rsidRPr="007B4C96">
        <w:rPr>
          <w:rFonts w:ascii="Georgia" w:hAnsi="Georgia" w:cs="Arial"/>
        </w:rPr>
        <w:t xml:space="preserve">imagining </w:t>
      </w:r>
      <w:proofErr w:type="spellStart"/>
      <w:r w:rsidR="0092304D" w:rsidRPr="007B4C96">
        <w:rPr>
          <w:rFonts w:ascii="Georgia" w:hAnsi="Georgia" w:cs="Arial"/>
        </w:rPr>
        <w:t>postcoronial</w:t>
      </w:r>
      <w:proofErr w:type="spellEnd"/>
      <w:r w:rsidR="0092304D" w:rsidRPr="007B4C96">
        <w:rPr>
          <w:rFonts w:ascii="Georgia" w:hAnsi="Georgia" w:cs="Arial"/>
        </w:rPr>
        <w:t xml:space="preserve"> future</w:t>
      </w:r>
      <w:r w:rsidR="00594321" w:rsidRPr="007B4C96">
        <w:rPr>
          <w:rFonts w:ascii="Georgia" w:hAnsi="Georgia" w:cs="Arial"/>
        </w:rPr>
        <w:t>s</w:t>
      </w:r>
      <w:r w:rsidR="0092304D" w:rsidRPr="007B4C96">
        <w:rPr>
          <w:rFonts w:ascii="Georgia" w:hAnsi="Georgia" w:cs="Arial"/>
        </w:rPr>
        <w:t xml:space="preserve">. In her collection of essays </w:t>
      </w:r>
      <w:r w:rsidR="0092304D" w:rsidRPr="007B4C96">
        <w:rPr>
          <w:rFonts w:ascii="Georgia" w:hAnsi="Georgia" w:cs="Arial"/>
          <w:i/>
        </w:rPr>
        <w:t>In Other Worlds: SF and the Human Imagination</w:t>
      </w:r>
      <w:r w:rsidR="0092304D" w:rsidRPr="007B4C96">
        <w:rPr>
          <w:rFonts w:ascii="Georgia" w:hAnsi="Georgia" w:cs="Arial"/>
        </w:rPr>
        <w:t xml:space="preserve">, Margaret Atwood coins the portmanteau term </w:t>
      </w:r>
      <w:r w:rsidR="004A3069" w:rsidRPr="007B4C96">
        <w:rPr>
          <w:rFonts w:ascii="Georgia" w:hAnsi="Georgia" w:cs="Arial"/>
        </w:rPr>
        <w:t>‘</w:t>
      </w:r>
      <w:proofErr w:type="spellStart"/>
      <w:r w:rsidR="0092304D" w:rsidRPr="007B4C96">
        <w:rPr>
          <w:rFonts w:ascii="Georgia" w:hAnsi="Georgia" w:cs="Arial"/>
        </w:rPr>
        <w:t>ustopia</w:t>
      </w:r>
      <w:proofErr w:type="spellEnd"/>
      <w:r w:rsidR="004A3069" w:rsidRPr="007B4C96">
        <w:rPr>
          <w:rFonts w:ascii="Georgia" w:hAnsi="Georgia" w:cs="Arial"/>
        </w:rPr>
        <w:t>’.</w:t>
      </w:r>
      <w:r w:rsidR="0092304D" w:rsidRPr="007B4C96">
        <w:rPr>
          <w:rFonts w:ascii="Georgia" w:hAnsi="Georgia" w:cs="Arial"/>
        </w:rPr>
        <w:t xml:space="preserve"> This </w:t>
      </w:r>
      <w:r w:rsidR="006515A3">
        <w:rPr>
          <w:rFonts w:ascii="Georgia" w:hAnsi="Georgia" w:cs="Arial"/>
        </w:rPr>
        <w:t>melds</w:t>
      </w:r>
      <w:r w:rsidR="0092304D" w:rsidRPr="007B4C96">
        <w:rPr>
          <w:rFonts w:ascii="Georgia" w:hAnsi="Georgia" w:cs="Arial"/>
        </w:rPr>
        <w:t xml:space="preserve"> the utopia and dystopia categories, because she argues that, like yin and yang, one contains the germ of the other.</w:t>
      </w:r>
      <w:r w:rsidR="008B23A3" w:rsidRPr="007B4C96">
        <w:rPr>
          <w:rFonts w:ascii="Georgia" w:hAnsi="Georgia" w:cs="Arial"/>
        </w:rPr>
        <w:t xml:space="preserve"> </w:t>
      </w:r>
      <w:r w:rsidR="00307917" w:rsidRPr="007B4C96">
        <w:rPr>
          <w:rFonts w:ascii="Georgia" w:hAnsi="Georgia" w:cs="Arial"/>
        </w:rPr>
        <w:t xml:space="preserve">Meanwhile, despite </w:t>
      </w:r>
      <w:r w:rsidR="00F453BE" w:rsidRPr="007B4C96">
        <w:rPr>
          <w:rFonts w:ascii="Georgia" w:hAnsi="Georgia" w:cs="Arial"/>
        </w:rPr>
        <w:t xml:space="preserve">his championing of utopianism as a way to counter capitalism, </w:t>
      </w:r>
      <w:r w:rsidR="008B23A3" w:rsidRPr="007B4C96">
        <w:rPr>
          <w:rFonts w:ascii="Georgia" w:hAnsi="Georgia" w:cs="Arial"/>
        </w:rPr>
        <w:t xml:space="preserve">Fredric Jameson observes that it is possible ‘to be </w:t>
      </w:r>
      <w:r w:rsidR="008B23A3" w:rsidRPr="007B4C96">
        <w:rPr>
          <w:rFonts w:ascii="Georgia" w:hAnsi="Georgia"/>
        </w:rPr>
        <w:t>both Utopia [</w:t>
      </w:r>
      <w:r w:rsidR="008B23A3" w:rsidRPr="007B4C96">
        <w:rPr>
          <w:rFonts w:ascii="Georgia" w:hAnsi="Georgia"/>
          <w:i/>
        </w:rPr>
        <w:t>sic</w:t>
      </w:r>
      <w:r w:rsidR="008B23A3" w:rsidRPr="007B4C96">
        <w:rPr>
          <w:rFonts w:ascii="Georgia" w:hAnsi="Georgia"/>
        </w:rPr>
        <w:t>] and dystopia all at once’ (2005: 21). To put it another way, no political or literary ideal exists without being shadowed by its dark side, and nor can the equivalent nightmare visions of the future exist without a commensurate dream of light.</w:t>
      </w:r>
    </w:p>
    <w:p w14:paraId="4AF11440" w14:textId="13D3BC55" w:rsidR="0092304D" w:rsidRPr="007B4C96" w:rsidRDefault="0092304D" w:rsidP="00D55162">
      <w:pPr>
        <w:spacing w:line="480" w:lineRule="auto"/>
        <w:ind w:firstLine="720"/>
        <w:jc w:val="both"/>
        <w:rPr>
          <w:rFonts w:ascii="Georgia" w:hAnsi="Georgia" w:cs="Arial"/>
        </w:rPr>
      </w:pPr>
      <w:r w:rsidRPr="007B4C96">
        <w:rPr>
          <w:rFonts w:ascii="Georgia" w:hAnsi="Georgia" w:cs="Arial"/>
        </w:rPr>
        <w:t xml:space="preserve">Atwood doesn’t unpack the ‘us’ in </w:t>
      </w:r>
      <w:proofErr w:type="spellStart"/>
      <w:r w:rsidRPr="007B4C96">
        <w:rPr>
          <w:rFonts w:ascii="Georgia" w:hAnsi="Georgia" w:cs="Arial"/>
        </w:rPr>
        <w:t>ustopia</w:t>
      </w:r>
      <w:proofErr w:type="spellEnd"/>
      <w:r w:rsidRPr="007B4C96">
        <w:rPr>
          <w:rFonts w:ascii="Georgia" w:hAnsi="Georgia" w:cs="Arial"/>
        </w:rPr>
        <w:t xml:space="preserve">. However, that collective pronoun </w:t>
      </w:r>
      <w:r w:rsidR="00151CFC" w:rsidRPr="007B4C96">
        <w:rPr>
          <w:rFonts w:ascii="Georgia" w:hAnsi="Georgia" w:cs="Arial"/>
        </w:rPr>
        <w:t>–</w:t>
      </w:r>
      <w:r w:rsidRPr="007B4C96">
        <w:rPr>
          <w:rFonts w:ascii="Georgia" w:hAnsi="Georgia" w:cs="Arial"/>
        </w:rPr>
        <w:t xml:space="preserve"> </w:t>
      </w:r>
      <w:r w:rsidR="009D470C" w:rsidRPr="007B4C96">
        <w:rPr>
          <w:rFonts w:ascii="Georgia" w:hAnsi="Georgia" w:cs="Arial"/>
        </w:rPr>
        <w:t xml:space="preserve">pertaining to </w:t>
      </w:r>
      <w:r w:rsidRPr="007B4C96">
        <w:rPr>
          <w:rFonts w:ascii="Georgia" w:hAnsi="Georgia" w:cs="Arial"/>
        </w:rPr>
        <w:t xml:space="preserve">society, its breakdown and an ineffable relationality between humans </w:t>
      </w:r>
      <w:r w:rsidR="00151CFC" w:rsidRPr="007B4C96">
        <w:rPr>
          <w:rFonts w:ascii="Georgia" w:hAnsi="Georgia" w:cs="Arial"/>
        </w:rPr>
        <w:t>–</w:t>
      </w:r>
      <w:r w:rsidRPr="007B4C96">
        <w:rPr>
          <w:rFonts w:ascii="Georgia" w:hAnsi="Georgia" w:cs="Arial"/>
        </w:rPr>
        <w:t xml:space="preserve"> is the focal point for many non-Western </w:t>
      </w:r>
      <w:proofErr w:type="spellStart"/>
      <w:r w:rsidRPr="007B4C96">
        <w:rPr>
          <w:rFonts w:ascii="Georgia" w:hAnsi="Georgia" w:cs="Arial"/>
        </w:rPr>
        <w:t>ustopian</w:t>
      </w:r>
      <w:proofErr w:type="spellEnd"/>
      <w:r w:rsidRPr="007B4C96">
        <w:rPr>
          <w:rFonts w:ascii="Georgia" w:hAnsi="Georgia" w:cs="Arial"/>
        </w:rPr>
        <w:t xml:space="preserve"> authors. The notion of Ubuntu, </w:t>
      </w:r>
      <w:r w:rsidRPr="007B4C96">
        <w:rPr>
          <w:rFonts w:ascii="Georgia" w:hAnsi="Georgia" w:cs="Arial"/>
        </w:rPr>
        <w:lastRenderedPageBreak/>
        <w:t xml:space="preserve">meaning </w:t>
      </w:r>
      <w:r w:rsidR="004A3069" w:rsidRPr="007B4C96">
        <w:rPr>
          <w:rFonts w:ascii="Georgia" w:hAnsi="Georgia" w:cs="Arial"/>
        </w:rPr>
        <w:t>‘</w:t>
      </w:r>
      <w:r w:rsidRPr="007B4C96">
        <w:rPr>
          <w:rFonts w:ascii="Georgia" w:hAnsi="Georgia" w:cs="Arial"/>
        </w:rPr>
        <w:t>a person is a person through other people</w:t>
      </w:r>
      <w:r w:rsidR="004A3069" w:rsidRPr="007B4C96">
        <w:rPr>
          <w:rFonts w:ascii="Georgia" w:hAnsi="Georgia" w:cs="Arial"/>
        </w:rPr>
        <w:t>’</w:t>
      </w:r>
      <w:r w:rsidR="00586520" w:rsidRPr="007B4C96">
        <w:rPr>
          <w:rFonts w:ascii="Georgia" w:hAnsi="Georgia" w:cs="Arial"/>
        </w:rPr>
        <w:t xml:space="preserve"> (see </w:t>
      </w:r>
      <w:proofErr w:type="spellStart"/>
      <w:r w:rsidR="00586520" w:rsidRPr="007B4C96">
        <w:rPr>
          <w:rFonts w:ascii="Georgia" w:hAnsi="Georgia" w:cs="Arial"/>
        </w:rPr>
        <w:t>Mangharam</w:t>
      </w:r>
      <w:proofErr w:type="spellEnd"/>
      <w:r w:rsidR="00586520" w:rsidRPr="007B4C96">
        <w:rPr>
          <w:rFonts w:ascii="Georgia" w:hAnsi="Georgia" w:cs="Arial"/>
        </w:rPr>
        <w:t xml:space="preserve"> 2017: 3)</w:t>
      </w:r>
      <w:r w:rsidRPr="007B4C96">
        <w:rPr>
          <w:rFonts w:ascii="Georgia" w:hAnsi="Georgia" w:cs="Arial"/>
        </w:rPr>
        <w:t xml:space="preserve">, emanates from southern Africa, but has pan-African resonance. Similarly, in Islam, a hadith makes it clear that the Muslim community is interconnected like a person’s body: </w:t>
      </w:r>
      <w:r w:rsidR="004A3069" w:rsidRPr="007B4C96">
        <w:rPr>
          <w:rFonts w:ascii="Georgia" w:hAnsi="Georgia" w:cs="Arial"/>
        </w:rPr>
        <w:t>‘</w:t>
      </w:r>
      <w:r w:rsidRPr="007B4C96">
        <w:rPr>
          <w:rFonts w:ascii="Georgia" w:hAnsi="Georgia" w:cs="Arial"/>
        </w:rPr>
        <w:t>if the head aches, the whole body aches</w:t>
      </w:r>
      <w:r w:rsidR="004A3069" w:rsidRPr="007B4C96">
        <w:rPr>
          <w:rFonts w:ascii="Georgia" w:hAnsi="Georgia" w:cs="Arial"/>
        </w:rPr>
        <w:t>’</w:t>
      </w:r>
      <w:r w:rsidR="002F43F1" w:rsidRPr="007B4C96">
        <w:rPr>
          <w:rFonts w:ascii="Georgia" w:hAnsi="Georgia" w:cs="Arial"/>
        </w:rPr>
        <w:t xml:space="preserve"> </w:t>
      </w:r>
      <w:r w:rsidR="002F43F1" w:rsidRPr="007B4C96">
        <w:rPr>
          <w:rFonts w:ascii="Georgia" w:eastAsia="GalliardStd-Roman" w:hAnsi="Georgia" w:cs="GalliardStd-Roman"/>
        </w:rPr>
        <w:t xml:space="preserve">(Sunnah.com n.d.: </w:t>
      </w:r>
      <w:r w:rsidR="00BA24C4" w:rsidRPr="007B4C96">
        <w:rPr>
          <w:rFonts w:ascii="Georgia" w:eastAsia="GalliardStd-Roman" w:hAnsi="Georgia" w:cs="GalliardStd-Roman"/>
        </w:rPr>
        <w:t xml:space="preserve">n. </w:t>
      </w:r>
      <w:proofErr w:type="spellStart"/>
      <w:r w:rsidR="00BA24C4" w:rsidRPr="007B4C96">
        <w:rPr>
          <w:rFonts w:ascii="Georgia" w:eastAsia="GalliardStd-Roman" w:hAnsi="Georgia" w:cs="GalliardStd-Roman"/>
        </w:rPr>
        <w:t>pag</w:t>
      </w:r>
      <w:proofErr w:type="spellEnd"/>
      <w:r w:rsidR="00BA24C4" w:rsidRPr="007B4C96">
        <w:rPr>
          <w:rFonts w:ascii="Georgia" w:eastAsia="GalliardStd-Roman" w:hAnsi="Georgia" w:cs="GalliardStd-Roman"/>
        </w:rPr>
        <w:t>.</w:t>
      </w:r>
      <w:r w:rsidR="002F43F1" w:rsidRPr="007B4C96">
        <w:rPr>
          <w:rFonts w:ascii="Georgia" w:eastAsia="GalliardStd-Roman" w:hAnsi="Georgia" w:cs="GalliardStd-Roman"/>
        </w:rPr>
        <w:t>)</w:t>
      </w:r>
      <w:r w:rsidR="004A3069" w:rsidRPr="007B4C96">
        <w:rPr>
          <w:rFonts w:ascii="Georgia" w:hAnsi="Georgia" w:cs="Arial"/>
        </w:rPr>
        <w:t>.</w:t>
      </w:r>
      <w:r w:rsidRPr="007B4C96">
        <w:rPr>
          <w:rFonts w:ascii="Georgia" w:hAnsi="Georgia" w:cs="Arial"/>
        </w:rPr>
        <w:t xml:space="preserve"> As this emphasis on pain makes clear, how interconnected we are is double-edged </w:t>
      </w:r>
      <w:r w:rsidR="00151CFC" w:rsidRPr="007B4C96">
        <w:rPr>
          <w:rFonts w:ascii="Georgia" w:hAnsi="Georgia" w:cs="Arial"/>
        </w:rPr>
        <w:t>–</w:t>
      </w:r>
      <w:r w:rsidRPr="007B4C96">
        <w:rPr>
          <w:rFonts w:ascii="Georgia" w:hAnsi="Georgia" w:cs="Arial"/>
        </w:rPr>
        <w:t xml:space="preserve"> especially at times of crisis such as </w:t>
      </w:r>
      <w:r w:rsidR="00307917" w:rsidRPr="007B4C96">
        <w:rPr>
          <w:rFonts w:ascii="Georgia" w:hAnsi="Georgia" w:cs="Arial"/>
        </w:rPr>
        <w:t xml:space="preserve">the present </w:t>
      </w:r>
      <w:r w:rsidRPr="007B4C96">
        <w:rPr>
          <w:rFonts w:ascii="Georgia" w:hAnsi="Georgia" w:cs="Arial"/>
        </w:rPr>
        <w:t>one.</w:t>
      </w:r>
      <w:r w:rsidR="00D55162" w:rsidRPr="007B4C96">
        <w:rPr>
          <w:rFonts w:ascii="Georgia" w:hAnsi="Georgia" w:cs="Arial"/>
        </w:rPr>
        <w:t xml:space="preserve"> </w:t>
      </w:r>
      <w:proofErr w:type="spellStart"/>
      <w:r w:rsidRPr="007B4C96">
        <w:rPr>
          <w:rFonts w:ascii="Georgia" w:hAnsi="Georgia" w:cs="Arial"/>
        </w:rPr>
        <w:t>Pericolonial</w:t>
      </w:r>
      <w:proofErr w:type="spellEnd"/>
      <w:r w:rsidRPr="007B4C96">
        <w:rPr>
          <w:rFonts w:ascii="Georgia" w:hAnsi="Georgia" w:cs="Arial"/>
        </w:rPr>
        <w:t xml:space="preserve"> </w:t>
      </w:r>
      <w:proofErr w:type="spellStart"/>
      <w:r w:rsidRPr="007B4C96">
        <w:rPr>
          <w:rFonts w:ascii="Georgia" w:hAnsi="Georgia" w:cs="Arial"/>
        </w:rPr>
        <w:t>ustopian</w:t>
      </w:r>
      <w:proofErr w:type="spellEnd"/>
      <w:r w:rsidRPr="007B4C96">
        <w:rPr>
          <w:rFonts w:ascii="Georgia" w:hAnsi="Georgia" w:cs="Arial"/>
        </w:rPr>
        <w:t xml:space="preserve"> authors expand the notion of togetherness beyond the confines of one’s continent or religious group. They examine the corporeal closeness of all human beings and the consequent need for (social) justice on a global scale.</w:t>
      </w:r>
      <w:r w:rsidR="0056365F" w:rsidRPr="007B4C96">
        <w:rPr>
          <w:rFonts w:ascii="Georgia" w:hAnsi="Georgia" w:cs="Arial"/>
        </w:rPr>
        <w:t xml:space="preserve"> </w:t>
      </w:r>
      <w:r w:rsidR="00AD750F" w:rsidRPr="007B4C96">
        <w:rPr>
          <w:rFonts w:ascii="Georgia" w:hAnsi="Georgia" w:cs="Arial"/>
        </w:rPr>
        <w:t xml:space="preserve">This article </w:t>
      </w:r>
      <w:r w:rsidR="00307917" w:rsidRPr="007B4C96">
        <w:rPr>
          <w:rFonts w:ascii="Georgia" w:hAnsi="Georgia" w:cs="Arial"/>
        </w:rPr>
        <w:t xml:space="preserve">therefore </w:t>
      </w:r>
      <w:r w:rsidR="00AD750F" w:rsidRPr="007B4C96">
        <w:rPr>
          <w:rFonts w:ascii="Georgia" w:hAnsi="Georgia" w:cs="Arial"/>
        </w:rPr>
        <w:t>examines</w:t>
      </w:r>
      <w:r w:rsidR="00860D1B" w:rsidRPr="007B4C96">
        <w:rPr>
          <w:rFonts w:ascii="Georgia" w:hAnsi="Georgia" w:cs="Arial"/>
        </w:rPr>
        <w:t xml:space="preserve"> some </w:t>
      </w:r>
      <w:r w:rsidR="0022293C" w:rsidRPr="007B4C96">
        <w:rPr>
          <w:rFonts w:ascii="Georgia" w:hAnsi="Georgia" w:cs="Arial"/>
        </w:rPr>
        <w:t xml:space="preserve">literary </w:t>
      </w:r>
      <w:r w:rsidR="00860D1B" w:rsidRPr="007B4C96">
        <w:rPr>
          <w:rFonts w:ascii="Georgia" w:hAnsi="Georgia" w:cs="Arial"/>
        </w:rPr>
        <w:t>examples from China and the Chinese diaspora: first, two authors writing dystopian novels well before the current crisis, and then two writers who directly foreshadow or respond to SARS-CoV-2.</w:t>
      </w:r>
      <w:r w:rsidR="00B564BB" w:rsidRPr="007B4C96">
        <w:rPr>
          <w:rFonts w:ascii="Georgia" w:hAnsi="Georgia" w:cs="Arial"/>
        </w:rPr>
        <w:t xml:space="preserve"> As we will see, each writer under scrutiny has their own </w:t>
      </w:r>
      <w:r w:rsidR="00B564BB" w:rsidRPr="00046C3C">
        <w:rPr>
          <w:rFonts w:ascii="Georgia" w:hAnsi="Georgia"/>
        </w:rPr>
        <w:t>distinctive literary form for expressing such concerns. This ranges from Mo Yan</w:t>
      </w:r>
      <w:r w:rsidR="00B564BB" w:rsidRPr="007B4C96">
        <w:rPr>
          <w:rFonts w:ascii="Georgia" w:hAnsi="Georgia"/>
        </w:rPr>
        <w:t>’</w:t>
      </w:r>
      <w:r w:rsidR="00B564BB" w:rsidRPr="00046C3C">
        <w:rPr>
          <w:rFonts w:ascii="Georgia" w:hAnsi="Georgia"/>
        </w:rPr>
        <w:t xml:space="preserve">s formal experiment </w:t>
      </w:r>
      <w:r w:rsidR="00B564BB" w:rsidRPr="007B4C96">
        <w:rPr>
          <w:rFonts w:ascii="Georgia" w:hAnsi="Georgia"/>
        </w:rPr>
        <w:t xml:space="preserve">with magical realism; to Ma Jian’s </w:t>
      </w:r>
      <w:r w:rsidR="00CF5865" w:rsidRPr="007B4C96">
        <w:rPr>
          <w:rFonts w:ascii="Georgia" w:hAnsi="Georgia"/>
        </w:rPr>
        <w:t>admixture</w:t>
      </w:r>
      <w:r w:rsidR="00B564BB" w:rsidRPr="007B4C96">
        <w:rPr>
          <w:rFonts w:ascii="Georgia" w:hAnsi="Georgia"/>
        </w:rPr>
        <w:t xml:space="preserve"> of past and present, folklore and futurism; to Ling Ma’s hauntology</w:t>
      </w:r>
      <w:r w:rsidR="00350506" w:rsidRPr="007B4C96">
        <w:rPr>
          <w:rFonts w:ascii="Georgia" w:hAnsi="Georgia"/>
        </w:rPr>
        <w:t xml:space="preserve"> </w:t>
      </w:r>
      <w:r w:rsidR="00712C0E">
        <w:rPr>
          <w:rFonts w:ascii="Georgia" w:hAnsi="Georgia"/>
        </w:rPr>
        <w:t xml:space="preserve">where visions of the past haunt the present </w:t>
      </w:r>
      <w:r w:rsidR="009D470C" w:rsidRPr="007B4C96">
        <w:rPr>
          <w:rFonts w:ascii="Georgia" w:hAnsi="Georgia"/>
        </w:rPr>
        <w:t>in capitalism’s</w:t>
      </w:r>
      <w:r w:rsidR="00350506" w:rsidRPr="007B4C96">
        <w:rPr>
          <w:rFonts w:ascii="Georgia" w:hAnsi="Georgia"/>
        </w:rPr>
        <w:t xml:space="preserve"> non-spaces</w:t>
      </w:r>
      <w:r w:rsidR="00B564BB" w:rsidRPr="007B4C96">
        <w:rPr>
          <w:rFonts w:ascii="Georgia" w:hAnsi="Georgia"/>
        </w:rPr>
        <w:t>; and finally Fang Fang’s diaristic pragmatism.</w:t>
      </w:r>
      <w:r w:rsidR="00B564BB" w:rsidRPr="00046C3C">
        <w:rPr>
          <w:rFonts w:ascii="Georgia" w:hAnsi="Georgia"/>
        </w:rPr>
        <w:t xml:space="preserve"> </w:t>
      </w:r>
      <w:r w:rsidR="00B564BB" w:rsidRPr="007B4C96">
        <w:rPr>
          <w:rFonts w:ascii="Georgia" w:hAnsi="Georgia"/>
        </w:rPr>
        <w:t>Let us now</w:t>
      </w:r>
      <w:r w:rsidR="00B564BB" w:rsidRPr="00046C3C">
        <w:rPr>
          <w:rFonts w:ascii="Georgia" w:hAnsi="Georgia"/>
        </w:rPr>
        <w:t xml:space="preserve"> dig </w:t>
      </w:r>
      <w:r w:rsidR="00350506" w:rsidRPr="007B4C96">
        <w:rPr>
          <w:rFonts w:ascii="Georgia" w:hAnsi="Georgia"/>
        </w:rPr>
        <w:t>more deeply</w:t>
      </w:r>
      <w:r w:rsidR="00B564BB" w:rsidRPr="00046C3C">
        <w:rPr>
          <w:rFonts w:ascii="Georgia" w:hAnsi="Georgia"/>
        </w:rPr>
        <w:t xml:space="preserve"> </w:t>
      </w:r>
      <w:r w:rsidR="00B564BB" w:rsidRPr="007B4C96">
        <w:rPr>
          <w:rFonts w:ascii="Georgia" w:hAnsi="Georgia"/>
        </w:rPr>
        <w:t>i</w:t>
      </w:r>
      <w:r w:rsidR="00B564BB" w:rsidRPr="00046C3C">
        <w:rPr>
          <w:rFonts w:ascii="Georgia" w:hAnsi="Georgia"/>
        </w:rPr>
        <w:t>nto</w:t>
      </w:r>
      <w:r w:rsidR="00B564BB" w:rsidRPr="007B4C96">
        <w:rPr>
          <w:rFonts w:ascii="Georgia" w:hAnsi="Georgia"/>
        </w:rPr>
        <w:t xml:space="preserve"> both</w:t>
      </w:r>
      <w:r w:rsidR="00B564BB" w:rsidRPr="00046C3C">
        <w:rPr>
          <w:rFonts w:ascii="Georgia" w:hAnsi="Georgia"/>
        </w:rPr>
        <w:t xml:space="preserve"> the</w:t>
      </w:r>
      <w:r w:rsidR="00CF5865" w:rsidRPr="007B4C96">
        <w:rPr>
          <w:rFonts w:ascii="Georgia" w:hAnsi="Georgia"/>
        </w:rPr>
        <w:t xml:space="preserve"> thematic auguries and the</w:t>
      </w:r>
      <w:r w:rsidR="00B564BB" w:rsidRPr="00046C3C">
        <w:rPr>
          <w:rFonts w:ascii="Georgia" w:hAnsi="Georgia"/>
        </w:rPr>
        <w:t xml:space="preserve"> literariness of the</w:t>
      </w:r>
      <w:r w:rsidR="00B564BB" w:rsidRPr="007B4C96">
        <w:rPr>
          <w:rFonts w:ascii="Georgia" w:hAnsi="Georgia"/>
        </w:rPr>
        <w:t xml:space="preserve"> chosen</w:t>
      </w:r>
      <w:r w:rsidR="00B564BB" w:rsidRPr="00046C3C">
        <w:rPr>
          <w:rFonts w:ascii="Georgia" w:hAnsi="Georgia"/>
        </w:rPr>
        <w:t xml:space="preserve"> texts</w:t>
      </w:r>
      <w:r w:rsidR="00B564BB" w:rsidRPr="007B4C96">
        <w:rPr>
          <w:rFonts w:ascii="Georgia" w:hAnsi="Georgia"/>
        </w:rPr>
        <w:t>.</w:t>
      </w:r>
    </w:p>
    <w:p w14:paraId="3E84790B" w14:textId="77777777" w:rsidR="00D35CA7" w:rsidRPr="007B4C96" w:rsidRDefault="00D35CA7" w:rsidP="00662C1C">
      <w:pPr>
        <w:spacing w:line="480" w:lineRule="auto"/>
        <w:jc w:val="both"/>
        <w:rPr>
          <w:rFonts w:ascii="Georgia" w:hAnsi="Georgia" w:cs="Arial"/>
          <w:b/>
        </w:rPr>
      </w:pPr>
    </w:p>
    <w:p w14:paraId="50F13CAA" w14:textId="0CBEE6F3" w:rsidR="00D35CA7" w:rsidRPr="007B4C96" w:rsidRDefault="00F36444" w:rsidP="00662C1C">
      <w:pPr>
        <w:spacing w:line="480" w:lineRule="auto"/>
        <w:jc w:val="both"/>
        <w:rPr>
          <w:rFonts w:ascii="Georgia" w:hAnsi="Georgia" w:cs="Arial"/>
          <w:b/>
          <w:i/>
        </w:rPr>
      </w:pPr>
      <w:r w:rsidRPr="007B4C96">
        <w:rPr>
          <w:rFonts w:ascii="Georgia" w:hAnsi="Georgia" w:cs="Arial"/>
          <w:b/>
        </w:rPr>
        <w:t>Dystopia</w:t>
      </w:r>
      <w:r w:rsidR="00F545E7" w:rsidRPr="007B4C96">
        <w:rPr>
          <w:rFonts w:ascii="Georgia" w:hAnsi="Georgia" w:cs="Arial"/>
          <w:b/>
        </w:rPr>
        <w:t>n Pasts</w:t>
      </w:r>
    </w:p>
    <w:p w14:paraId="643D9FE4" w14:textId="737DBFE4" w:rsidR="00CF3512" w:rsidRPr="007B4C96" w:rsidRDefault="00686EEB" w:rsidP="00CF3512">
      <w:pPr>
        <w:spacing w:line="480" w:lineRule="auto"/>
        <w:jc w:val="both"/>
        <w:rPr>
          <w:rFonts w:ascii="Georgia" w:eastAsia="Georgia" w:hAnsi="Georgia" w:cs="Georgia"/>
        </w:rPr>
      </w:pPr>
      <w:r w:rsidRPr="007B4C96">
        <w:rPr>
          <w:rFonts w:ascii="Georgia" w:eastAsia="Georgia" w:hAnsi="Georgia" w:cs="Georgia"/>
        </w:rPr>
        <w:t xml:space="preserve">Published in 2009, Mo Yan’s </w:t>
      </w:r>
      <w:proofErr w:type="spellStart"/>
      <w:r w:rsidR="00B2433D" w:rsidRPr="007B4C96">
        <w:rPr>
          <w:rFonts w:ascii="Georgia" w:eastAsia="Georgia" w:hAnsi="Georgia" w:cs="Georgia"/>
          <w:i/>
        </w:rPr>
        <w:t>Wa</w:t>
      </w:r>
      <w:proofErr w:type="spellEnd"/>
      <w:r w:rsidR="00B2433D" w:rsidRPr="007B4C96">
        <w:rPr>
          <w:rFonts w:ascii="Georgia" w:eastAsia="Georgia" w:hAnsi="Georgia" w:cs="Georgia"/>
          <w:i/>
        </w:rPr>
        <w:t xml:space="preserve"> </w:t>
      </w:r>
      <w:r w:rsidR="00B2433D" w:rsidRPr="007B4C96">
        <w:rPr>
          <w:rFonts w:ascii="Georgia" w:eastAsia="Georgia" w:hAnsi="Georgia" w:cs="Georgia"/>
        </w:rPr>
        <w:t>(</w:t>
      </w:r>
      <w:r w:rsidRPr="007B4C96">
        <w:rPr>
          <w:rFonts w:ascii="Georgia" w:eastAsia="Georgia" w:hAnsi="Georgia" w:cs="Georgia"/>
          <w:i/>
        </w:rPr>
        <w:t>Frog</w:t>
      </w:r>
      <w:r w:rsidR="00B2433D" w:rsidRPr="007B4C96">
        <w:rPr>
          <w:rFonts w:ascii="Georgia" w:eastAsia="Georgia" w:hAnsi="Georgia" w:cs="Georgia"/>
        </w:rPr>
        <w:t>)</w:t>
      </w:r>
      <w:r w:rsidRPr="007B4C96">
        <w:rPr>
          <w:rFonts w:ascii="Georgia" w:eastAsia="Georgia" w:hAnsi="Georgia" w:cs="Georgia"/>
          <w:i/>
        </w:rPr>
        <w:t xml:space="preserve"> </w:t>
      </w:r>
      <w:r w:rsidRPr="007B4C96">
        <w:rPr>
          <w:rFonts w:ascii="Georgia" w:eastAsia="Georgia" w:hAnsi="Georgia" w:cs="Georgia"/>
        </w:rPr>
        <w:t xml:space="preserve">is a dystopian novel blended with folktale and magical realism which scrutinizes </w:t>
      </w:r>
      <w:r w:rsidR="00F453BE" w:rsidRPr="007B4C96">
        <w:rPr>
          <w:rFonts w:ascii="Georgia" w:eastAsia="Georgia" w:hAnsi="Georgia" w:cs="Georgia"/>
        </w:rPr>
        <w:t>rural</w:t>
      </w:r>
      <w:r w:rsidRPr="007B4C96">
        <w:rPr>
          <w:rFonts w:ascii="Georgia" w:eastAsia="Georgia" w:hAnsi="Georgia" w:cs="Georgia"/>
        </w:rPr>
        <w:t xml:space="preserve"> China </w:t>
      </w:r>
      <w:r w:rsidR="00F453BE" w:rsidRPr="007B4C96">
        <w:rPr>
          <w:rFonts w:ascii="Georgia" w:eastAsia="Georgia" w:hAnsi="Georgia" w:cs="Georgia"/>
        </w:rPr>
        <w:t>from</w:t>
      </w:r>
      <w:r w:rsidRPr="007B4C96">
        <w:rPr>
          <w:rFonts w:ascii="Georgia" w:eastAsia="Georgia" w:hAnsi="Georgia" w:cs="Georgia"/>
        </w:rPr>
        <w:t xml:space="preserve"> the </w:t>
      </w:r>
      <w:r w:rsidR="008B7AEF" w:rsidRPr="007B4C96">
        <w:rPr>
          <w:rFonts w:ascii="Georgia" w:eastAsia="Georgia" w:hAnsi="Georgia" w:cs="Georgia"/>
        </w:rPr>
        <w:t>mid-twentieth</w:t>
      </w:r>
      <w:r w:rsidRPr="007B4C96">
        <w:rPr>
          <w:rFonts w:ascii="Georgia" w:eastAsia="Georgia" w:hAnsi="Georgia" w:cs="Georgia"/>
        </w:rPr>
        <w:t xml:space="preserve"> to the twenty-first century. Mo Yan is particularly interested in the </w:t>
      </w:r>
      <w:r w:rsidRPr="007B4C96">
        <w:rPr>
          <w:rFonts w:ascii="Georgia" w:eastAsia="Georgia" w:hAnsi="Georgia" w:cs="Georgia"/>
          <w:color w:val="000000"/>
          <w:highlight w:val="white"/>
        </w:rPr>
        <w:t xml:space="preserve">one-child policy of 1980 onwards (which </w:t>
      </w:r>
      <w:r w:rsidR="00400F98" w:rsidRPr="007B4C96">
        <w:rPr>
          <w:rFonts w:ascii="Georgia" w:eastAsia="Georgia" w:hAnsi="Georgia" w:cs="Georgia"/>
          <w:color w:val="000000"/>
          <w:highlight w:val="white"/>
        </w:rPr>
        <w:t xml:space="preserve">was </w:t>
      </w:r>
      <w:r w:rsidRPr="007B4C96">
        <w:rPr>
          <w:rFonts w:ascii="Georgia" w:eastAsia="Georgia" w:hAnsi="Georgia" w:cs="Georgia"/>
          <w:color w:val="000000"/>
          <w:highlight w:val="white"/>
        </w:rPr>
        <w:t xml:space="preserve">finally </w:t>
      </w:r>
      <w:r w:rsidR="00400F98" w:rsidRPr="007B4C96">
        <w:rPr>
          <w:rFonts w:ascii="Georgia" w:eastAsia="Georgia" w:hAnsi="Georgia" w:cs="Georgia"/>
          <w:color w:val="000000"/>
          <w:highlight w:val="white"/>
        </w:rPr>
        <w:t>scrappe</w:t>
      </w:r>
      <w:r w:rsidRPr="007B4C96">
        <w:rPr>
          <w:rFonts w:ascii="Georgia" w:eastAsia="Georgia" w:hAnsi="Georgia" w:cs="Georgia"/>
          <w:color w:val="000000"/>
          <w:highlight w:val="white"/>
        </w:rPr>
        <w:t xml:space="preserve">d </w:t>
      </w:r>
      <w:r w:rsidR="00151CFC" w:rsidRPr="007B4C96">
        <w:rPr>
          <w:rFonts w:ascii="Georgia" w:eastAsia="Georgia" w:hAnsi="Georgia" w:cs="Georgia"/>
          <w:color w:val="000000"/>
          <w:highlight w:val="white"/>
        </w:rPr>
        <w:t>on 1 January</w:t>
      </w:r>
      <w:r w:rsidRPr="007B4C96">
        <w:rPr>
          <w:rFonts w:ascii="Georgia" w:eastAsia="Georgia" w:hAnsi="Georgia" w:cs="Georgia"/>
          <w:color w:val="000000"/>
          <w:highlight w:val="white"/>
        </w:rPr>
        <w:t xml:space="preserve"> 201</w:t>
      </w:r>
      <w:r w:rsidR="00151CFC" w:rsidRPr="007B4C96">
        <w:rPr>
          <w:rFonts w:ascii="Georgia" w:eastAsia="Georgia" w:hAnsi="Georgia" w:cs="Georgia"/>
          <w:color w:val="000000"/>
          <w:highlight w:val="white"/>
        </w:rPr>
        <w:t>6</w:t>
      </w:r>
      <w:r w:rsidRPr="007B4C96">
        <w:rPr>
          <w:rFonts w:ascii="Georgia" w:eastAsia="Georgia" w:hAnsi="Georgia" w:cs="Georgia"/>
          <w:color w:val="000000"/>
          <w:highlight w:val="white"/>
        </w:rPr>
        <w:t xml:space="preserve">). </w:t>
      </w:r>
      <w:r w:rsidR="00102D45" w:rsidRPr="007B4C96">
        <w:rPr>
          <w:rFonts w:ascii="Georgia" w:eastAsia="Georgia" w:hAnsi="Georgia" w:cs="Georgia"/>
        </w:rPr>
        <w:t>When it comes to</w:t>
      </w:r>
      <w:r w:rsidRPr="007B4C96">
        <w:rPr>
          <w:rFonts w:ascii="Georgia" w:eastAsia="Georgia" w:hAnsi="Georgia" w:cs="Georgia"/>
        </w:rPr>
        <w:t xml:space="preserve"> my </w:t>
      </w:r>
      <w:proofErr w:type="spellStart"/>
      <w:r w:rsidRPr="007B4C96">
        <w:rPr>
          <w:rFonts w:ascii="Georgia" w:eastAsia="Georgia" w:hAnsi="Georgia" w:cs="Georgia"/>
        </w:rPr>
        <w:t>pericoronial</w:t>
      </w:r>
      <w:proofErr w:type="spellEnd"/>
      <w:r w:rsidRPr="007B4C96">
        <w:rPr>
          <w:rFonts w:ascii="Georgia" w:eastAsia="Georgia" w:hAnsi="Georgia" w:cs="Georgia"/>
        </w:rPr>
        <w:t xml:space="preserve"> </w:t>
      </w:r>
      <w:r w:rsidR="00400F98" w:rsidRPr="007B4C96">
        <w:rPr>
          <w:rFonts w:ascii="Georgia" w:eastAsia="Georgia" w:hAnsi="Georgia" w:cs="Georgia"/>
        </w:rPr>
        <w:t>approach</w:t>
      </w:r>
      <w:r w:rsidRPr="007B4C96">
        <w:rPr>
          <w:rFonts w:ascii="Georgia" w:eastAsia="Georgia" w:hAnsi="Georgia" w:cs="Georgia"/>
        </w:rPr>
        <w:t xml:space="preserve">, </w:t>
      </w:r>
      <w:r w:rsidRPr="007B4C96">
        <w:rPr>
          <w:rFonts w:ascii="Georgia" w:eastAsia="Georgia" w:hAnsi="Georgia" w:cs="Georgia"/>
          <w:color w:val="000000"/>
        </w:rPr>
        <w:t>this work of fiction by the Nobel Prize-winning Chinese author not only reflects on the past, but also anticipates the future. Dealing with poverty, public health</w:t>
      </w:r>
      <w:r w:rsidR="00711F9F" w:rsidRPr="007B4C96">
        <w:rPr>
          <w:rFonts w:ascii="Georgia" w:eastAsia="Georgia" w:hAnsi="Georgia" w:cs="Georgia"/>
          <w:color w:val="000000"/>
        </w:rPr>
        <w:t xml:space="preserve"> </w:t>
      </w:r>
      <w:r w:rsidR="00711F9F" w:rsidRPr="007B4C96">
        <w:rPr>
          <w:rFonts w:ascii="Georgia" w:eastAsia="Georgia" w:hAnsi="Georgia" w:cs="Georgia"/>
          <w:color w:val="000000"/>
        </w:rPr>
        <w:lastRenderedPageBreak/>
        <w:t>and</w:t>
      </w:r>
      <w:r w:rsidRPr="007B4C96">
        <w:rPr>
          <w:rFonts w:ascii="Georgia" w:eastAsia="Georgia" w:hAnsi="Georgia" w:cs="Georgia"/>
          <w:color w:val="000000"/>
        </w:rPr>
        <w:t xml:space="preserve"> protest, </w:t>
      </w:r>
      <w:r w:rsidR="00CF5865" w:rsidRPr="007B4C96">
        <w:rPr>
          <w:rFonts w:ascii="Georgia" w:eastAsia="Georgia" w:hAnsi="Georgia" w:cs="Georgia"/>
          <w:color w:val="000000"/>
        </w:rPr>
        <w:t xml:space="preserve">the novel </w:t>
      </w:r>
      <w:r w:rsidRPr="007B4C96">
        <w:rPr>
          <w:rFonts w:ascii="Georgia" w:eastAsia="Georgia" w:hAnsi="Georgia" w:cs="Georgia"/>
          <w:color w:val="000000"/>
        </w:rPr>
        <w:t xml:space="preserve">prefigures our current health crisis. As with </w:t>
      </w:r>
      <w:r w:rsidR="00745CB2" w:rsidRPr="007B4C96">
        <w:rPr>
          <w:rFonts w:ascii="Georgia" w:eastAsia="Georgia" w:hAnsi="Georgia" w:cs="Georgia"/>
        </w:rPr>
        <w:t>the rec</w:t>
      </w:r>
      <w:r w:rsidRPr="007B4C96">
        <w:rPr>
          <w:rFonts w:ascii="Georgia" w:eastAsia="Georgia" w:hAnsi="Georgia" w:cs="Georgia"/>
        </w:rPr>
        <w:t xml:space="preserve">ent lockdowns around the globe, </w:t>
      </w:r>
      <w:r w:rsidRPr="007B4C96">
        <w:rPr>
          <w:rFonts w:ascii="Georgia" w:eastAsia="Georgia" w:hAnsi="Georgia" w:cs="Georgia"/>
          <w:i/>
        </w:rPr>
        <w:t xml:space="preserve">Frog </w:t>
      </w:r>
      <w:r w:rsidRPr="007B4C96">
        <w:rPr>
          <w:rFonts w:ascii="Georgia" w:eastAsia="Georgia" w:hAnsi="Georgia" w:cs="Georgia"/>
        </w:rPr>
        <w:t xml:space="preserve">dramatizes debates around individual freedom versus collective health and wellbeing. </w:t>
      </w:r>
      <w:r w:rsidRPr="007B4C96">
        <w:rPr>
          <w:rFonts w:ascii="Georgia" w:eastAsia="Georgia" w:hAnsi="Georgia" w:cs="Georgia"/>
          <w:color w:val="000000"/>
        </w:rPr>
        <w:t xml:space="preserve">In </w:t>
      </w:r>
      <w:r w:rsidR="001743D1" w:rsidRPr="007B4C96">
        <w:rPr>
          <w:rFonts w:ascii="Georgia" w:eastAsia="Georgia" w:hAnsi="Georgia" w:cs="Georgia"/>
          <w:color w:val="000000"/>
        </w:rPr>
        <w:t>his text</w:t>
      </w:r>
      <w:r w:rsidRPr="007B4C96">
        <w:rPr>
          <w:rFonts w:ascii="Georgia" w:eastAsia="Georgia" w:hAnsi="Georgia" w:cs="Georgia"/>
          <w:color w:val="000000"/>
        </w:rPr>
        <w:t xml:space="preserve"> Mo Yan makes some prophetic pronouncements, for </w:t>
      </w:r>
      <w:r w:rsidR="00307917" w:rsidRPr="007B4C96">
        <w:rPr>
          <w:rFonts w:ascii="Georgia" w:eastAsia="Georgia" w:hAnsi="Georgia" w:cs="Georgia"/>
          <w:color w:val="000000"/>
        </w:rPr>
        <w:t xml:space="preserve">instance </w:t>
      </w:r>
      <w:r w:rsidRPr="007B4C96">
        <w:rPr>
          <w:rFonts w:ascii="Georgia" w:eastAsia="Georgia" w:hAnsi="Georgia" w:cs="Georgia"/>
          <w:color w:val="000000"/>
        </w:rPr>
        <w:t>writing: ‘It’s the call of the Party, a directive by Chairman Mao, national policy. Chairman Mao has said: Mankind must control itself’</w:t>
      </w:r>
      <w:r w:rsidR="00102D45" w:rsidRPr="007B4C96">
        <w:rPr>
          <w:rFonts w:ascii="Georgia" w:eastAsia="Georgia" w:hAnsi="Georgia" w:cs="Georgia"/>
          <w:color w:val="000000"/>
        </w:rPr>
        <w:t xml:space="preserve"> (</w:t>
      </w:r>
      <w:r w:rsidR="00DB3D76">
        <w:rPr>
          <w:rFonts w:ascii="Georgia" w:eastAsia="Georgia" w:hAnsi="Georgia" w:cs="Georgia"/>
          <w:color w:val="000000"/>
        </w:rPr>
        <w:t xml:space="preserve">Mo </w:t>
      </w:r>
      <w:r w:rsidR="00AF157A" w:rsidRPr="007B4C96">
        <w:rPr>
          <w:rFonts w:ascii="Georgia" w:eastAsia="Georgia" w:hAnsi="Georgia" w:cs="Georgia"/>
          <w:color w:val="000000"/>
        </w:rPr>
        <w:t xml:space="preserve">2009: </w:t>
      </w:r>
      <w:r w:rsidR="004700C7" w:rsidRPr="007B4C96">
        <w:rPr>
          <w:rFonts w:ascii="Georgia" w:eastAsia="Georgia" w:hAnsi="Georgia" w:cs="Georgia"/>
          <w:color w:val="000000"/>
        </w:rPr>
        <w:t>67</w:t>
      </w:r>
      <w:r w:rsidR="00102D45" w:rsidRPr="007B4C96">
        <w:rPr>
          <w:rFonts w:ascii="Georgia" w:eastAsia="Georgia" w:hAnsi="Georgia" w:cs="Georgia"/>
          <w:color w:val="000000"/>
        </w:rPr>
        <w:t>)</w:t>
      </w:r>
      <w:r w:rsidRPr="007B4C96">
        <w:rPr>
          <w:rFonts w:ascii="Georgia" w:eastAsia="Georgia" w:hAnsi="Georgia" w:cs="Georgia"/>
          <w:color w:val="000000"/>
        </w:rPr>
        <w:t>.</w:t>
      </w:r>
      <w:r w:rsidR="00AF157A" w:rsidRPr="007B4C96">
        <w:rPr>
          <w:rStyle w:val="EndnoteReference"/>
          <w:rFonts w:ascii="Georgia" w:eastAsia="Georgia" w:hAnsi="Georgia" w:cs="Georgia"/>
          <w:color w:val="000000"/>
        </w:rPr>
        <w:endnoteReference w:id="1"/>
      </w:r>
      <w:r w:rsidRPr="007B4C96">
        <w:rPr>
          <w:rFonts w:ascii="Georgia" w:eastAsia="Georgia" w:hAnsi="Georgia" w:cs="Georgia"/>
          <w:color w:val="000000"/>
        </w:rPr>
        <w:t xml:space="preserve"> Replace Mao with </w:t>
      </w:r>
      <w:r w:rsidRPr="007B4C96">
        <w:rPr>
          <w:rFonts w:ascii="Georgia" w:eastAsia="Georgia" w:hAnsi="Georgia" w:cs="Georgia"/>
        </w:rPr>
        <w:t>Xi Jinping</w:t>
      </w:r>
      <w:r w:rsidRPr="007B4C96">
        <w:rPr>
          <w:rFonts w:ascii="Georgia" w:eastAsia="Georgia" w:hAnsi="Georgia" w:cs="Georgia"/>
          <w:color w:val="000000"/>
        </w:rPr>
        <w:t xml:space="preserve">, and this reads not unlike the </w:t>
      </w:r>
      <w:r w:rsidR="006D5034">
        <w:rPr>
          <w:rFonts w:ascii="Georgia" w:eastAsia="Georgia" w:hAnsi="Georgia" w:cs="Georgia"/>
          <w:color w:val="000000"/>
        </w:rPr>
        <w:t>order</w:t>
      </w:r>
      <w:r w:rsidR="006D5034" w:rsidRPr="007B4C96">
        <w:rPr>
          <w:rFonts w:ascii="Georgia" w:eastAsia="Georgia" w:hAnsi="Georgia" w:cs="Georgia"/>
          <w:color w:val="000000"/>
        </w:rPr>
        <w:t xml:space="preserve"> </w:t>
      </w:r>
      <w:r w:rsidRPr="007B4C96">
        <w:rPr>
          <w:rFonts w:ascii="Georgia" w:eastAsia="Georgia" w:hAnsi="Georgia" w:cs="Georgia"/>
          <w:color w:val="000000"/>
        </w:rPr>
        <w:t xml:space="preserve">for </w:t>
      </w:r>
      <w:r w:rsidR="006D5034" w:rsidRPr="007B4C96">
        <w:rPr>
          <w:rFonts w:ascii="Georgia" w:eastAsia="Georgia" w:hAnsi="Georgia" w:cs="Georgia"/>
          <w:color w:val="000000"/>
        </w:rPr>
        <w:t>Wuhan</w:t>
      </w:r>
      <w:r w:rsidR="006D5034">
        <w:rPr>
          <w:rFonts w:ascii="Georgia" w:eastAsia="Georgia" w:hAnsi="Georgia" w:cs="Georgia"/>
          <w:color w:val="000000"/>
        </w:rPr>
        <w:t xml:space="preserve">’s </w:t>
      </w:r>
      <w:r w:rsidRPr="007B4C96">
        <w:rPr>
          <w:rFonts w:ascii="Georgia" w:eastAsia="Georgia" w:hAnsi="Georgia" w:cs="Georgia"/>
          <w:color w:val="000000"/>
        </w:rPr>
        <w:t xml:space="preserve">strict lockdown in 2020. Indeed the author’s words proved globally </w:t>
      </w:r>
      <w:r w:rsidR="00BA24C4" w:rsidRPr="007B4C96">
        <w:rPr>
          <w:rFonts w:ascii="Georgia" w:eastAsia="Georgia" w:hAnsi="Georgia" w:cs="Georgia"/>
          <w:color w:val="000000"/>
        </w:rPr>
        <w:t>visionary</w:t>
      </w:r>
      <w:r w:rsidRPr="007B4C96">
        <w:rPr>
          <w:rFonts w:ascii="Georgia" w:eastAsia="Georgia" w:hAnsi="Georgia" w:cs="Georgia"/>
          <w:color w:val="000000"/>
        </w:rPr>
        <w:t xml:space="preserve"> as debates around mask-wearing and limit</w:t>
      </w:r>
      <w:r w:rsidR="00594321" w:rsidRPr="007B4C96">
        <w:rPr>
          <w:rFonts w:ascii="Georgia" w:eastAsia="Georgia" w:hAnsi="Georgia" w:cs="Georgia"/>
          <w:color w:val="000000"/>
        </w:rPr>
        <w:t>ations on</w:t>
      </w:r>
      <w:r w:rsidRPr="007B4C96">
        <w:rPr>
          <w:rFonts w:ascii="Georgia" w:eastAsia="Georgia" w:hAnsi="Georgia" w:cs="Georgia"/>
          <w:color w:val="000000"/>
        </w:rPr>
        <w:t xml:space="preserve"> movement spread far beyond China. </w:t>
      </w:r>
    </w:p>
    <w:p w14:paraId="773A4B34" w14:textId="774DF08B" w:rsidR="00686EEB" w:rsidRPr="007B4C96" w:rsidRDefault="00686EEB" w:rsidP="00151CFC">
      <w:pPr>
        <w:spacing w:line="480" w:lineRule="auto"/>
        <w:ind w:firstLine="720"/>
        <w:jc w:val="both"/>
        <w:rPr>
          <w:rFonts w:ascii="Georgia" w:eastAsia="Georgia" w:hAnsi="Georgia" w:cs="Georgia"/>
        </w:rPr>
      </w:pPr>
      <w:r w:rsidRPr="007B4C96">
        <w:rPr>
          <w:rFonts w:ascii="Georgia" w:eastAsia="Georgia" w:hAnsi="Georgia" w:cs="Georgia"/>
          <w:color w:val="000000"/>
          <w:highlight w:val="white"/>
        </w:rPr>
        <w:t>Chinese literature tends to explore ways of life in a roundabout way</w:t>
      </w:r>
      <w:r w:rsidR="009754F0" w:rsidRPr="007B4C96">
        <w:rPr>
          <w:rFonts w:ascii="Georgia" w:eastAsia="Georgia" w:hAnsi="Georgia" w:cs="Georgia"/>
          <w:color w:val="000000"/>
          <w:highlight w:val="white"/>
        </w:rPr>
        <w:t>, in part to evade censorship</w:t>
      </w:r>
      <w:r w:rsidR="00150BDD" w:rsidRPr="007B4C96">
        <w:rPr>
          <w:rFonts w:ascii="Georgia" w:eastAsia="Georgia" w:hAnsi="Georgia" w:cs="Georgia"/>
          <w:color w:val="000000"/>
          <w:highlight w:val="white"/>
        </w:rPr>
        <w:t>. R</w:t>
      </w:r>
      <w:r w:rsidRPr="007B4C96">
        <w:rPr>
          <w:rFonts w:ascii="Georgia" w:eastAsia="Georgia" w:hAnsi="Georgia" w:cs="Georgia"/>
          <w:color w:val="000000"/>
          <w:highlight w:val="white"/>
        </w:rPr>
        <w:t>evealing the thematic metaphors employed helps to un</w:t>
      </w:r>
      <w:r w:rsidRPr="007B4C96">
        <w:rPr>
          <w:rFonts w:ascii="Georgia" w:eastAsia="Georgia" w:hAnsi="Georgia" w:cs="Georgia"/>
          <w:highlight w:val="white"/>
        </w:rPr>
        <w:t>furl</w:t>
      </w:r>
      <w:r w:rsidRPr="007B4C96">
        <w:rPr>
          <w:rFonts w:ascii="Georgia" w:eastAsia="Georgia" w:hAnsi="Georgia" w:cs="Georgia"/>
          <w:color w:val="000000"/>
          <w:highlight w:val="white"/>
        </w:rPr>
        <w:t xml:space="preserve"> authors’ </w:t>
      </w:r>
      <w:r w:rsidRPr="007B4C96">
        <w:rPr>
          <w:rFonts w:ascii="Georgia" w:eastAsia="Georgia" w:hAnsi="Georgia" w:cs="Georgia"/>
          <w:highlight w:val="white"/>
        </w:rPr>
        <w:t>idea</w:t>
      </w:r>
      <w:r w:rsidRPr="007B4C96">
        <w:rPr>
          <w:rFonts w:ascii="Georgia" w:eastAsia="Georgia" w:hAnsi="Georgia" w:cs="Georgia"/>
          <w:color w:val="000000"/>
          <w:highlight w:val="white"/>
        </w:rPr>
        <w:t>s to an international readership. </w:t>
      </w:r>
      <w:r w:rsidRPr="007B4C96">
        <w:rPr>
          <w:rFonts w:ascii="Georgia" w:eastAsia="Georgia" w:hAnsi="Georgia" w:cs="Georgia"/>
        </w:rPr>
        <w:t xml:space="preserve">Mo Yan’s aesthetics of indirection is revealed in </w:t>
      </w:r>
      <w:r w:rsidRPr="007B4C96">
        <w:rPr>
          <w:rFonts w:ascii="Georgia" w:eastAsia="Georgia" w:hAnsi="Georgia" w:cs="Georgia"/>
          <w:i/>
        </w:rPr>
        <w:t>Frog</w:t>
      </w:r>
      <w:r w:rsidRPr="007B4C96">
        <w:rPr>
          <w:rFonts w:ascii="Georgia" w:eastAsia="Georgia" w:hAnsi="Georgia" w:cs="Georgia"/>
        </w:rPr>
        <w:t xml:space="preserve"> when he writes: ‘A tortuous path leads to Nirvana’</w:t>
      </w:r>
      <w:r w:rsidR="00102D45" w:rsidRPr="007B4C96">
        <w:rPr>
          <w:rFonts w:ascii="Georgia" w:eastAsia="Georgia" w:hAnsi="Georgia" w:cs="Georgia"/>
        </w:rPr>
        <w:t xml:space="preserve"> </w:t>
      </w:r>
      <w:r w:rsidR="00102D45" w:rsidRPr="007B4C96">
        <w:rPr>
          <w:rFonts w:ascii="Georgia" w:eastAsia="Georgia" w:hAnsi="Georgia" w:cs="Georgia"/>
          <w:color w:val="000000"/>
        </w:rPr>
        <w:t>(</w:t>
      </w:r>
      <w:r w:rsidR="008737BE" w:rsidRPr="007B4C96">
        <w:rPr>
          <w:rFonts w:ascii="Georgia" w:eastAsia="Georgia" w:hAnsi="Georgia" w:cs="Georgia"/>
          <w:color w:val="000000"/>
        </w:rPr>
        <w:t>284</w:t>
      </w:r>
      <w:r w:rsidR="00102D45" w:rsidRPr="007B4C96">
        <w:rPr>
          <w:rFonts w:ascii="Georgia" w:eastAsia="Georgia" w:hAnsi="Georgia" w:cs="Georgia"/>
          <w:color w:val="000000"/>
        </w:rPr>
        <w:t>)</w:t>
      </w:r>
      <w:r w:rsidRPr="007B4C96">
        <w:rPr>
          <w:rFonts w:ascii="Georgia" w:eastAsia="Georgia" w:hAnsi="Georgia" w:cs="Georgia"/>
        </w:rPr>
        <w:t xml:space="preserve">. Accordingly, the novel is layered within </w:t>
      </w:r>
      <w:r w:rsidR="00CF3512" w:rsidRPr="007B4C96">
        <w:rPr>
          <w:rFonts w:ascii="Georgia" w:eastAsia="Georgia" w:hAnsi="Georgia" w:cs="Georgia"/>
        </w:rPr>
        <w:t xml:space="preserve">a </w:t>
      </w:r>
      <w:r w:rsidR="00C65524" w:rsidRPr="007B4C96">
        <w:rPr>
          <w:rFonts w:ascii="Georgia" w:eastAsia="Georgia" w:hAnsi="Georgia" w:cs="Georgia"/>
        </w:rPr>
        <w:t xml:space="preserve">storied </w:t>
      </w:r>
      <w:r w:rsidR="00CF3512" w:rsidRPr="007B4C96">
        <w:rPr>
          <w:rFonts w:ascii="Georgia" w:eastAsia="Georgia" w:hAnsi="Georgia" w:cs="Georgia"/>
        </w:rPr>
        <w:t>palimpsest</w:t>
      </w:r>
      <w:r w:rsidRPr="007B4C96">
        <w:rPr>
          <w:rFonts w:ascii="Georgia" w:eastAsia="Georgia" w:hAnsi="Georgia" w:cs="Georgia"/>
        </w:rPr>
        <w:t xml:space="preserve"> of diegetic and extradiegetic material. </w:t>
      </w:r>
      <w:r w:rsidRPr="007B4C96">
        <w:rPr>
          <w:rFonts w:ascii="Georgia" w:eastAsia="Georgia" w:hAnsi="Georgia" w:cs="Georgia"/>
          <w:i/>
        </w:rPr>
        <w:t xml:space="preserve">Frog </w:t>
      </w:r>
      <w:r w:rsidRPr="007B4C96">
        <w:rPr>
          <w:rFonts w:ascii="Georgia" w:eastAsia="Georgia" w:hAnsi="Georgia" w:cs="Georgia"/>
        </w:rPr>
        <w:t xml:space="preserve">is structured </w:t>
      </w:r>
      <w:r w:rsidR="009D470C" w:rsidRPr="007B4C96">
        <w:rPr>
          <w:rFonts w:ascii="Georgia" w:eastAsia="Georgia" w:hAnsi="Georgia" w:cs="Georgia"/>
        </w:rPr>
        <w:t>within a</w:t>
      </w:r>
      <w:r w:rsidRPr="007B4C96">
        <w:rPr>
          <w:rFonts w:ascii="Georgia" w:eastAsia="Georgia" w:hAnsi="Georgia" w:cs="Georgia"/>
        </w:rPr>
        <w:t xml:space="preserve"> frame</w:t>
      </w:r>
      <w:r w:rsidR="00CF3512" w:rsidRPr="007B4C96">
        <w:rPr>
          <w:rFonts w:ascii="Georgia" w:eastAsia="Georgia" w:hAnsi="Georgia" w:cs="Georgia"/>
        </w:rPr>
        <w:t>,</w:t>
      </w:r>
      <w:r w:rsidRPr="007B4C96">
        <w:rPr>
          <w:rFonts w:ascii="Georgia" w:eastAsia="Georgia" w:hAnsi="Georgia" w:cs="Georgia"/>
        </w:rPr>
        <w:t xml:space="preserve"> as the narrator Tadpole works within epistolary and metafictional traditions to write letters to a mysterious and revered </w:t>
      </w:r>
      <w:r w:rsidR="00CF3512" w:rsidRPr="007B4C96">
        <w:rPr>
          <w:rFonts w:ascii="Georgia" w:eastAsia="Georgia" w:hAnsi="Georgia" w:cs="Georgia"/>
        </w:rPr>
        <w:t>Japanese s</w:t>
      </w:r>
      <w:r w:rsidRPr="007B4C96">
        <w:rPr>
          <w:rFonts w:ascii="Georgia" w:eastAsia="Georgia" w:hAnsi="Georgia" w:cs="Georgia"/>
        </w:rPr>
        <w:t>ensei, and to p</w:t>
      </w:r>
      <w:r w:rsidR="00293B8E" w:rsidRPr="007B4C96">
        <w:rPr>
          <w:rFonts w:ascii="Georgia" w:eastAsia="Georgia" w:hAnsi="Georgia" w:cs="Georgia"/>
        </w:rPr>
        <w:t>itch</w:t>
      </w:r>
      <w:r w:rsidRPr="007B4C96">
        <w:rPr>
          <w:rFonts w:ascii="Georgia" w:eastAsia="Georgia" w:hAnsi="Georgia" w:cs="Georgia"/>
        </w:rPr>
        <w:t xml:space="preserve"> the play ‘Frog’ with which the novel concludes.</w:t>
      </w:r>
      <w:r w:rsidR="00151CFC" w:rsidRPr="007B4C96">
        <w:rPr>
          <w:rFonts w:ascii="Georgia" w:eastAsia="Georgia" w:hAnsi="Georgia" w:cs="Georgia"/>
        </w:rPr>
        <w:t xml:space="preserve"> </w:t>
      </w:r>
      <w:proofErr w:type="spellStart"/>
      <w:r w:rsidR="00CF3512" w:rsidRPr="007B4C96">
        <w:rPr>
          <w:rFonts w:ascii="Georgia" w:eastAsia="Georgia" w:hAnsi="Georgia" w:cs="Georgia"/>
        </w:rPr>
        <w:t>Chengzhou</w:t>
      </w:r>
      <w:proofErr w:type="spellEnd"/>
      <w:r w:rsidR="00CF3512" w:rsidRPr="007B4C96">
        <w:rPr>
          <w:rFonts w:ascii="Georgia" w:eastAsia="Georgia" w:hAnsi="Georgia" w:cs="Georgia"/>
        </w:rPr>
        <w:t xml:space="preserve"> He </w:t>
      </w:r>
      <w:r w:rsidR="006515A3">
        <w:rPr>
          <w:rFonts w:ascii="Georgia" w:eastAsia="Georgia" w:hAnsi="Georgia" w:cs="Georgia"/>
        </w:rPr>
        <w:t>helpful</w:t>
      </w:r>
      <w:r w:rsidR="006515A3" w:rsidRPr="007B4C96">
        <w:rPr>
          <w:rFonts w:ascii="Georgia" w:eastAsia="Georgia" w:hAnsi="Georgia" w:cs="Georgia"/>
        </w:rPr>
        <w:t xml:space="preserve">ly </w:t>
      </w:r>
      <w:r w:rsidR="006515A3">
        <w:rPr>
          <w:rFonts w:ascii="Georgia" w:eastAsia="Georgia" w:hAnsi="Georgia" w:cs="Georgia"/>
        </w:rPr>
        <w:t>locate</w:t>
      </w:r>
      <w:r w:rsidR="006515A3" w:rsidRPr="007B4C96">
        <w:rPr>
          <w:rFonts w:ascii="Georgia" w:eastAsia="Georgia" w:hAnsi="Georgia" w:cs="Georgia"/>
        </w:rPr>
        <w:t xml:space="preserve">s </w:t>
      </w:r>
      <w:r w:rsidR="003546A7" w:rsidRPr="007B4C96">
        <w:rPr>
          <w:rFonts w:ascii="Georgia" w:eastAsia="Georgia" w:hAnsi="Georgia" w:cs="Georgia"/>
        </w:rPr>
        <w:t>Tadpole’s</w:t>
      </w:r>
      <w:r w:rsidR="00CF3512" w:rsidRPr="007B4C96">
        <w:rPr>
          <w:rFonts w:ascii="Georgia" w:eastAsia="Georgia" w:hAnsi="Georgia" w:cs="Georgia"/>
        </w:rPr>
        <w:t xml:space="preserve"> letters to </w:t>
      </w:r>
      <w:r w:rsidR="003546A7" w:rsidRPr="007B4C96">
        <w:rPr>
          <w:rFonts w:ascii="Georgia" w:hAnsi="Georgia" w:cs="Lato-Regular"/>
        </w:rPr>
        <w:t>a</w:t>
      </w:r>
      <w:r w:rsidR="00151CFC" w:rsidRPr="007B4C96">
        <w:rPr>
          <w:rFonts w:ascii="Georgia" w:hAnsi="Georgia" w:cs="Lato-Regular"/>
        </w:rPr>
        <w:t xml:space="preserve"> foreigner</w:t>
      </w:r>
      <w:r w:rsidR="00CF3512" w:rsidRPr="007B4C96">
        <w:rPr>
          <w:rFonts w:ascii="Georgia" w:hAnsi="Georgia" w:cs="Lato-Regular"/>
        </w:rPr>
        <w:t xml:space="preserve"> </w:t>
      </w:r>
      <w:r w:rsidR="006515A3">
        <w:rPr>
          <w:rFonts w:ascii="Georgia" w:hAnsi="Georgia" w:cs="Lato-Regular"/>
        </w:rPr>
        <w:t>with</w:t>
      </w:r>
      <w:r w:rsidR="00CF3512" w:rsidRPr="007B4C96">
        <w:rPr>
          <w:rFonts w:ascii="Georgia" w:hAnsi="Georgia" w:cs="Lato-Regular"/>
        </w:rPr>
        <w:t xml:space="preserve">in the context of an international </w:t>
      </w:r>
      <w:r w:rsidR="00400F98" w:rsidRPr="007B4C96">
        <w:rPr>
          <w:rFonts w:ascii="Georgia" w:hAnsi="Georgia" w:cs="Lato-Regular"/>
        </w:rPr>
        <w:t>interpretations of</w:t>
      </w:r>
      <w:r w:rsidR="00CF3512" w:rsidRPr="007B4C96">
        <w:rPr>
          <w:rFonts w:ascii="Georgia" w:hAnsi="Georgia" w:cs="Lato-Regular"/>
        </w:rPr>
        <w:t xml:space="preserve"> the one-child policy</w:t>
      </w:r>
      <w:r w:rsidR="00151CFC" w:rsidRPr="007B4C96">
        <w:rPr>
          <w:rFonts w:ascii="Georgia" w:hAnsi="Georgia" w:cs="Lato-Regular"/>
        </w:rPr>
        <w:t xml:space="preserve">, </w:t>
      </w:r>
      <w:r w:rsidR="00CF3512" w:rsidRPr="007B4C96">
        <w:rPr>
          <w:rFonts w:ascii="Georgia" w:hAnsi="Georgia" w:cs="Lato-Regular"/>
        </w:rPr>
        <w:t>‘</w:t>
      </w:r>
      <w:r w:rsidR="00151CFC" w:rsidRPr="007B4C96">
        <w:rPr>
          <w:rFonts w:ascii="Georgia" w:hAnsi="Georgia" w:cs="Lato-Regular"/>
        </w:rPr>
        <w:t>since China’s population is not just a domestic</w:t>
      </w:r>
      <w:r w:rsidR="00CF3512" w:rsidRPr="007B4C96">
        <w:rPr>
          <w:rFonts w:ascii="Georgia" w:hAnsi="Georgia" w:cs="Lato-Regular"/>
        </w:rPr>
        <w:t xml:space="preserve"> </w:t>
      </w:r>
      <w:r w:rsidR="00151CFC" w:rsidRPr="007B4C96">
        <w:rPr>
          <w:rFonts w:ascii="Georgia" w:hAnsi="Georgia" w:cs="Lato-Regular"/>
        </w:rPr>
        <w:t>issue but a global one as well</w:t>
      </w:r>
      <w:r w:rsidR="00CF3512" w:rsidRPr="007B4C96">
        <w:rPr>
          <w:rFonts w:ascii="Georgia" w:hAnsi="Georgia" w:cs="Lato-Regular"/>
        </w:rPr>
        <w:t>’ (</w:t>
      </w:r>
      <w:proofErr w:type="spellStart"/>
      <w:r w:rsidR="00C5359A" w:rsidRPr="007B4C96">
        <w:rPr>
          <w:rFonts w:ascii="Georgia" w:hAnsi="Georgia"/>
        </w:rPr>
        <w:t>Chengzhou</w:t>
      </w:r>
      <w:proofErr w:type="spellEnd"/>
      <w:r w:rsidR="00CF3512" w:rsidRPr="007B4C96">
        <w:rPr>
          <w:rFonts w:ascii="Georgia" w:hAnsi="Georgia" w:cs="Lato-Regular"/>
        </w:rPr>
        <w:t xml:space="preserve"> </w:t>
      </w:r>
      <w:r w:rsidR="003546A7" w:rsidRPr="007B4C96">
        <w:rPr>
          <w:rFonts w:ascii="Georgia" w:hAnsi="Georgia" w:cs="Lato-Regular"/>
        </w:rPr>
        <w:t xml:space="preserve">2018: </w:t>
      </w:r>
      <w:r w:rsidR="00CF3512" w:rsidRPr="007B4C96">
        <w:rPr>
          <w:rFonts w:ascii="Georgia" w:hAnsi="Georgia" w:cs="Lato-Regular"/>
        </w:rPr>
        <w:t xml:space="preserve">402). </w:t>
      </w:r>
      <w:r w:rsidR="003546A7" w:rsidRPr="007B4C96">
        <w:rPr>
          <w:rFonts w:ascii="Georgia" w:hAnsi="Georgia" w:cs="Lato-Regular"/>
        </w:rPr>
        <w:t xml:space="preserve">Moreover, </w:t>
      </w:r>
      <w:r w:rsidR="00CF3512" w:rsidRPr="007B4C96">
        <w:rPr>
          <w:rFonts w:ascii="Georgia" w:hAnsi="Georgia" w:cs="Arial"/>
        </w:rPr>
        <w:t>th</w:t>
      </w:r>
      <w:r w:rsidR="003546A7" w:rsidRPr="007B4C96">
        <w:rPr>
          <w:rFonts w:ascii="Georgia" w:hAnsi="Georgia" w:cs="Arial"/>
        </w:rPr>
        <w:t xml:space="preserve">is </w:t>
      </w:r>
      <w:r w:rsidR="00CF3512" w:rsidRPr="007B4C96">
        <w:rPr>
          <w:rFonts w:ascii="Georgia" w:hAnsi="Georgia" w:cs="Arial"/>
        </w:rPr>
        <w:t xml:space="preserve">frame </w:t>
      </w:r>
      <w:r w:rsidR="009D470C" w:rsidRPr="007B4C96">
        <w:rPr>
          <w:rFonts w:ascii="Georgia" w:hAnsi="Georgia" w:cs="Arial"/>
        </w:rPr>
        <w:t xml:space="preserve">narrative </w:t>
      </w:r>
      <w:r w:rsidR="00CF549A" w:rsidRPr="007B4C96">
        <w:rPr>
          <w:rFonts w:ascii="Georgia" w:hAnsi="Georgia" w:cs="Arial"/>
        </w:rPr>
        <w:t>is capacious enough</w:t>
      </w:r>
      <w:r w:rsidR="003546A7" w:rsidRPr="007B4C96">
        <w:rPr>
          <w:rFonts w:ascii="Georgia" w:hAnsi="Georgia" w:cs="Arial"/>
        </w:rPr>
        <w:t xml:space="preserve"> to </w:t>
      </w:r>
      <w:r w:rsidR="00CF3512" w:rsidRPr="007B4C96">
        <w:rPr>
          <w:rFonts w:ascii="Georgia" w:hAnsi="Georgia" w:cs="Arial"/>
        </w:rPr>
        <w:t xml:space="preserve">encompass Japanese occupation and issues </w:t>
      </w:r>
      <w:r w:rsidR="00400F98" w:rsidRPr="007B4C96">
        <w:rPr>
          <w:rFonts w:ascii="Georgia" w:hAnsi="Georgia" w:cs="Arial"/>
        </w:rPr>
        <w:t>pertaining to</w:t>
      </w:r>
      <w:r w:rsidR="00CF3512" w:rsidRPr="007B4C96">
        <w:rPr>
          <w:rFonts w:ascii="Georgia" w:hAnsi="Georgia" w:cs="Arial"/>
        </w:rPr>
        <w:t xml:space="preserve"> </w:t>
      </w:r>
      <w:r w:rsidR="00400F98" w:rsidRPr="007B4C96">
        <w:rPr>
          <w:rFonts w:ascii="Georgia" w:hAnsi="Georgia" w:cs="Arial"/>
        </w:rPr>
        <w:t xml:space="preserve">creative </w:t>
      </w:r>
      <w:r w:rsidR="00CF3512" w:rsidRPr="007B4C96">
        <w:rPr>
          <w:rFonts w:ascii="Georgia" w:hAnsi="Georgia" w:cs="Arial"/>
        </w:rPr>
        <w:t>writing</w:t>
      </w:r>
      <w:r w:rsidR="0097056B" w:rsidRPr="007B4C96">
        <w:rPr>
          <w:rFonts w:ascii="Georgia" w:hAnsi="Georgia" w:cs="Arial"/>
        </w:rPr>
        <w:t>, among other issues</w:t>
      </w:r>
      <w:r w:rsidR="003546A7" w:rsidRPr="007B4C96">
        <w:rPr>
          <w:rFonts w:ascii="Georgia" w:hAnsi="Georgia" w:cs="Arial"/>
        </w:rPr>
        <w:t>.</w:t>
      </w:r>
    </w:p>
    <w:p w14:paraId="3B821161" w14:textId="4CA3E652" w:rsidR="009754F0" w:rsidRPr="007B4C96" w:rsidRDefault="00686EEB" w:rsidP="00662C1C">
      <w:pPr>
        <w:spacing w:line="480" w:lineRule="auto"/>
        <w:ind w:firstLine="720"/>
        <w:jc w:val="both"/>
        <w:rPr>
          <w:rFonts w:ascii="Georgia" w:eastAsia="Georgia" w:hAnsi="Georgia" w:cs="Georgia"/>
        </w:rPr>
      </w:pPr>
      <w:r w:rsidRPr="007B4C96">
        <w:rPr>
          <w:rFonts w:ascii="Georgia" w:eastAsia="Georgia" w:hAnsi="Georgia" w:cs="Georgia"/>
        </w:rPr>
        <w:t xml:space="preserve">Mo Yan looks back as far as the mid-1950s, somewhat </w:t>
      </w:r>
      <w:r w:rsidR="00C135E5" w:rsidRPr="007B4C96">
        <w:rPr>
          <w:rFonts w:ascii="Georgia" w:eastAsia="Georgia" w:hAnsi="Georgia" w:cs="Georgia"/>
        </w:rPr>
        <w:t>mocking</w:t>
      </w:r>
      <w:r w:rsidRPr="007B4C96">
        <w:rPr>
          <w:rFonts w:ascii="Georgia" w:eastAsia="Georgia" w:hAnsi="Georgia" w:cs="Georgia"/>
        </w:rPr>
        <w:t xml:space="preserve">ly cast in </w:t>
      </w:r>
      <w:r w:rsidRPr="007B4C96">
        <w:rPr>
          <w:rFonts w:ascii="Georgia" w:eastAsia="Georgia" w:hAnsi="Georgia" w:cs="Georgia"/>
          <w:i/>
        </w:rPr>
        <w:t>Frog</w:t>
      </w:r>
      <w:r w:rsidRPr="007B4C96">
        <w:rPr>
          <w:rFonts w:ascii="Georgia" w:eastAsia="Georgia" w:hAnsi="Georgia" w:cs="Georgia"/>
        </w:rPr>
        <w:t xml:space="preserve"> as ‘Modern China’s golden age’</w:t>
      </w:r>
      <w:r w:rsidR="00102D45" w:rsidRPr="007B4C96">
        <w:rPr>
          <w:rFonts w:ascii="Georgia" w:eastAsia="Georgia" w:hAnsi="Georgia" w:cs="Georgia"/>
        </w:rPr>
        <w:t xml:space="preserve"> </w:t>
      </w:r>
      <w:r w:rsidR="00102D45" w:rsidRPr="007B4C96">
        <w:rPr>
          <w:rFonts w:ascii="Georgia" w:eastAsia="Georgia" w:hAnsi="Georgia" w:cs="Georgia"/>
          <w:color w:val="000000"/>
        </w:rPr>
        <w:t>(</w:t>
      </w:r>
      <w:r w:rsidR="008737BE" w:rsidRPr="007B4C96">
        <w:rPr>
          <w:rFonts w:ascii="Georgia" w:eastAsia="Georgia" w:hAnsi="Georgia" w:cs="Georgia"/>
          <w:color w:val="000000"/>
        </w:rPr>
        <w:t>30</w:t>
      </w:r>
      <w:r w:rsidR="00102D45" w:rsidRPr="007B4C96">
        <w:rPr>
          <w:rFonts w:ascii="Georgia" w:eastAsia="Georgia" w:hAnsi="Georgia" w:cs="Georgia"/>
          <w:color w:val="000000"/>
        </w:rPr>
        <w:t>)</w:t>
      </w:r>
      <w:r w:rsidRPr="007B4C96">
        <w:rPr>
          <w:rFonts w:ascii="Georgia" w:eastAsia="Georgia" w:hAnsi="Georgia" w:cs="Georgia"/>
        </w:rPr>
        <w:t xml:space="preserve">, with the author describing a boom in births at this time of relative affluence. The novel then evokes the swift reversals to the nation’s fortunes that took place in, first, the </w:t>
      </w:r>
      <w:r w:rsidR="00046C3C">
        <w:rPr>
          <w:rFonts w:ascii="Georgia" w:eastAsia="Georgia" w:hAnsi="Georgia" w:cs="Georgia"/>
        </w:rPr>
        <w:t xml:space="preserve">overambitious </w:t>
      </w:r>
      <w:r w:rsidRPr="007B4C96">
        <w:rPr>
          <w:rFonts w:ascii="Georgia" w:eastAsia="Georgia" w:hAnsi="Georgia" w:cs="Georgia"/>
        </w:rPr>
        <w:t xml:space="preserve">Great </w:t>
      </w:r>
      <w:r w:rsidR="00046C3C">
        <w:rPr>
          <w:rFonts w:ascii="Georgia" w:eastAsia="Georgia" w:hAnsi="Georgia" w:cs="Georgia"/>
        </w:rPr>
        <w:t xml:space="preserve">Leap Forward which led to </w:t>
      </w:r>
      <w:r w:rsidR="00046C3C">
        <w:rPr>
          <w:rFonts w:ascii="Georgia" w:eastAsia="Georgia" w:hAnsi="Georgia" w:cs="Georgia"/>
        </w:rPr>
        <w:lastRenderedPageBreak/>
        <w:t>a cataclysmic f</w:t>
      </w:r>
      <w:r w:rsidRPr="007B4C96">
        <w:rPr>
          <w:rFonts w:ascii="Georgia" w:eastAsia="Georgia" w:hAnsi="Georgia" w:cs="Georgia"/>
        </w:rPr>
        <w:t xml:space="preserve">amine </w:t>
      </w:r>
      <w:r w:rsidR="00644719" w:rsidRPr="007B4C96">
        <w:rPr>
          <w:rFonts w:ascii="Georgia" w:eastAsia="Georgia" w:hAnsi="Georgia" w:cs="Georgia"/>
        </w:rPr>
        <w:t>between</w:t>
      </w:r>
      <w:r w:rsidRPr="007B4C96">
        <w:rPr>
          <w:rFonts w:ascii="Georgia" w:eastAsia="Georgia" w:hAnsi="Georgia" w:cs="Georgia"/>
        </w:rPr>
        <w:t xml:space="preserve"> 1959</w:t>
      </w:r>
      <w:r w:rsidR="00644719" w:rsidRPr="007B4C96">
        <w:rPr>
          <w:rFonts w:ascii="Georgia" w:eastAsia="Georgia" w:hAnsi="Georgia" w:cs="Georgia"/>
        </w:rPr>
        <w:t xml:space="preserve"> and </w:t>
      </w:r>
      <w:r w:rsidR="00046C3C" w:rsidRPr="007B4C96">
        <w:rPr>
          <w:rFonts w:ascii="Georgia" w:eastAsia="Georgia" w:hAnsi="Georgia" w:cs="Georgia"/>
        </w:rPr>
        <w:t>196</w:t>
      </w:r>
      <w:r w:rsidR="00046C3C">
        <w:rPr>
          <w:rFonts w:ascii="Georgia" w:eastAsia="Georgia" w:hAnsi="Georgia" w:cs="Georgia"/>
        </w:rPr>
        <w:t>2</w:t>
      </w:r>
      <w:r w:rsidR="00293B8E" w:rsidRPr="007B4C96">
        <w:rPr>
          <w:rFonts w:ascii="Georgia" w:eastAsia="Georgia" w:hAnsi="Georgia" w:cs="Georgia"/>
        </w:rPr>
        <w:t>. S</w:t>
      </w:r>
      <w:r w:rsidRPr="007B4C96">
        <w:rPr>
          <w:rFonts w:ascii="Georgia" w:eastAsia="Georgia" w:hAnsi="Georgia" w:cs="Georgia"/>
        </w:rPr>
        <w:t>econd</w:t>
      </w:r>
      <w:r w:rsidR="00293B8E" w:rsidRPr="007B4C96">
        <w:rPr>
          <w:rFonts w:ascii="Georgia" w:eastAsia="Georgia" w:hAnsi="Georgia" w:cs="Georgia"/>
        </w:rPr>
        <w:t xml:space="preserve"> is</w:t>
      </w:r>
      <w:r w:rsidRPr="007B4C96">
        <w:rPr>
          <w:rFonts w:ascii="Georgia" w:eastAsia="Georgia" w:hAnsi="Georgia" w:cs="Georgia"/>
        </w:rPr>
        <w:t xml:space="preserve"> the Cultural Revolution of </w:t>
      </w:r>
      <w:r w:rsidR="00F477B0" w:rsidRPr="007B4C96">
        <w:rPr>
          <w:rFonts w:ascii="Georgia" w:hAnsi="Georgia"/>
        </w:rPr>
        <w:t>1966 to 1976</w:t>
      </w:r>
      <w:r w:rsidR="00F477B0" w:rsidRPr="007B4C96">
        <w:rPr>
          <w:rFonts w:ascii="Georgia" w:eastAsia="Georgia" w:hAnsi="Georgia" w:cs="Georgia"/>
        </w:rPr>
        <w:t xml:space="preserve">, which saw untold </w:t>
      </w:r>
      <w:r w:rsidRPr="007B4C96">
        <w:rPr>
          <w:rFonts w:ascii="Georgia" w:eastAsia="Georgia" w:hAnsi="Georgia" w:cs="Georgia"/>
        </w:rPr>
        <w:t>murder</w:t>
      </w:r>
      <w:r w:rsidR="00F477B0" w:rsidRPr="007B4C96">
        <w:rPr>
          <w:rFonts w:ascii="Georgia" w:eastAsia="Georgia" w:hAnsi="Georgia" w:cs="Georgia"/>
        </w:rPr>
        <w:t>s</w:t>
      </w:r>
      <w:r w:rsidRPr="007B4C96">
        <w:rPr>
          <w:rFonts w:ascii="Georgia" w:eastAsia="Georgia" w:hAnsi="Georgia" w:cs="Georgia"/>
        </w:rPr>
        <w:t>, rape</w:t>
      </w:r>
      <w:r w:rsidR="00F477B0" w:rsidRPr="007B4C96">
        <w:rPr>
          <w:rFonts w:ascii="Georgia" w:eastAsia="Georgia" w:hAnsi="Georgia" w:cs="Georgia"/>
        </w:rPr>
        <w:t>s</w:t>
      </w:r>
      <w:r w:rsidR="00711F9F" w:rsidRPr="007B4C96">
        <w:rPr>
          <w:rFonts w:ascii="Georgia" w:eastAsia="Georgia" w:hAnsi="Georgia" w:cs="Georgia"/>
        </w:rPr>
        <w:t xml:space="preserve"> and</w:t>
      </w:r>
      <w:r w:rsidRPr="007B4C96">
        <w:rPr>
          <w:rFonts w:ascii="Georgia" w:eastAsia="Georgia" w:hAnsi="Georgia" w:cs="Georgia"/>
        </w:rPr>
        <w:t xml:space="preserve"> public shaming</w:t>
      </w:r>
      <w:r w:rsidR="00F477B0" w:rsidRPr="007B4C96">
        <w:rPr>
          <w:rFonts w:ascii="Georgia" w:eastAsia="Georgia" w:hAnsi="Georgia" w:cs="Georgia"/>
        </w:rPr>
        <w:t>, especially of teachers and party workers considered corrupt</w:t>
      </w:r>
      <w:r w:rsidRPr="007B4C96">
        <w:rPr>
          <w:rFonts w:ascii="Georgia" w:eastAsia="Georgia" w:hAnsi="Georgia" w:cs="Georgia"/>
        </w:rPr>
        <w:t>. The novel</w:t>
      </w:r>
      <w:r w:rsidR="00F077C8" w:rsidRPr="007B4C96">
        <w:rPr>
          <w:rFonts w:ascii="Georgia" w:eastAsia="Georgia" w:hAnsi="Georgia" w:cs="Georgia"/>
        </w:rPr>
        <w:t xml:space="preserve"> portrays public denunciation sessions</w:t>
      </w:r>
      <w:r w:rsidR="009C7492" w:rsidRPr="007B4C96">
        <w:rPr>
          <w:rFonts w:ascii="Georgia" w:eastAsia="Georgia" w:hAnsi="Georgia" w:cs="Georgia"/>
        </w:rPr>
        <w:t xml:space="preserve"> during the Cultural Revolution</w:t>
      </w:r>
      <w:r w:rsidR="00F077C8" w:rsidRPr="007B4C96">
        <w:rPr>
          <w:rFonts w:ascii="Georgia" w:eastAsia="Georgia" w:hAnsi="Georgia" w:cs="Georgia"/>
        </w:rPr>
        <w:t xml:space="preserve"> at which </w:t>
      </w:r>
      <w:r w:rsidR="00307917" w:rsidRPr="007B4C96">
        <w:rPr>
          <w:rFonts w:ascii="Georgia" w:eastAsia="Georgia" w:hAnsi="Georgia" w:cs="Georgia"/>
        </w:rPr>
        <w:t xml:space="preserve">students adorn their </w:t>
      </w:r>
      <w:r w:rsidR="009C7492" w:rsidRPr="007B4C96">
        <w:rPr>
          <w:rFonts w:ascii="Georgia" w:eastAsia="Georgia" w:hAnsi="Georgia" w:cs="Georgia"/>
        </w:rPr>
        <w:t xml:space="preserve">teachers with dunce caps and </w:t>
      </w:r>
      <w:r w:rsidR="00F077C8" w:rsidRPr="007B4C96">
        <w:rPr>
          <w:rFonts w:ascii="Georgia" w:eastAsia="Georgia" w:hAnsi="Georgia" w:cs="Georgia"/>
        </w:rPr>
        <w:t xml:space="preserve">people considered rightists </w:t>
      </w:r>
      <w:r w:rsidR="009C7492" w:rsidRPr="007B4C96">
        <w:rPr>
          <w:rFonts w:ascii="Georgia" w:eastAsia="Georgia" w:hAnsi="Georgia" w:cs="Georgia"/>
        </w:rPr>
        <w:t>a</w:t>
      </w:r>
      <w:r w:rsidR="00F077C8" w:rsidRPr="007B4C96">
        <w:rPr>
          <w:rFonts w:ascii="Georgia" w:eastAsia="Georgia" w:hAnsi="Georgia" w:cs="Georgia"/>
        </w:rPr>
        <w:t>re castigated as ‘ox-ghosts and snake-demons’ (</w:t>
      </w:r>
      <w:r w:rsidR="009C7492" w:rsidRPr="007B4C96">
        <w:rPr>
          <w:rFonts w:ascii="Georgia" w:eastAsia="Georgia" w:hAnsi="Georgia" w:cs="Georgia"/>
        </w:rPr>
        <w:t xml:space="preserve">82, 83; see also </w:t>
      </w:r>
      <w:r w:rsidR="001440D7" w:rsidRPr="007B4C96">
        <w:rPr>
          <w:rFonts w:ascii="Georgia" w:hAnsi="Georgia"/>
        </w:rPr>
        <w:t>Luo</w:t>
      </w:r>
      <w:r w:rsidR="009C7492" w:rsidRPr="007B4C96">
        <w:rPr>
          <w:rFonts w:ascii="Georgia" w:eastAsia="Georgia" w:hAnsi="Georgia" w:cs="Georgia"/>
        </w:rPr>
        <w:t xml:space="preserve"> 2010: 146</w:t>
      </w:r>
      <w:r w:rsidR="00F077C8" w:rsidRPr="007B4C96">
        <w:rPr>
          <w:rFonts w:ascii="Georgia" w:eastAsia="Georgia" w:hAnsi="Georgia" w:cs="Georgia"/>
        </w:rPr>
        <w:t xml:space="preserve">). </w:t>
      </w:r>
      <w:r w:rsidR="009C7492" w:rsidRPr="007B4C96">
        <w:rPr>
          <w:rFonts w:ascii="Georgia" w:eastAsia="Georgia" w:hAnsi="Georgia" w:cs="Georgia"/>
        </w:rPr>
        <w:t xml:space="preserve">The text also </w:t>
      </w:r>
      <w:r w:rsidRPr="007B4C96">
        <w:rPr>
          <w:rFonts w:ascii="Georgia" w:eastAsia="Georgia" w:hAnsi="Georgia" w:cs="Georgia"/>
        </w:rPr>
        <w:t xml:space="preserve">contains </w:t>
      </w:r>
      <w:r w:rsidR="006515A3">
        <w:rPr>
          <w:rFonts w:ascii="Georgia" w:eastAsia="Georgia" w:hAnsi="Georgia" w:cs="Georgia"/>
        </w:rPr>
        <w:t>r</w:t>
      </w:r>
      <w:r w:rsidRPr="007B4C96">
        <w:rPr>
          <w:rFonts w:ascii="Georgia" w:eastAsia="Georgia" w:hAnsi="Georgia" w:cs="Georgia"/>
        </w:rPr>
        <w:t>eflections on hunger, including</w:t>
      </w:r>
      <w:r w:rsidR="006E61D0">
        <w:rPr>
          <w:rFonts w:ascii="Georgia" w:eastAsia="Georgia" w:hAnsi="Georgia" w:cs="Georgia"/>
        </w:rPr>
        <w:t xml:space="preserve"> stirring images of</w:t>
      </w:r>
      <w:r w:rsidRPr="007B4C96">
        <w:rPr>
          <w:rFonts w:ascii="Georgia" w:eastAsia="Georgia" w:hAnsi="Georgia" w:cs="Georgia"/>
        </w:rPr>
        <w:t xml:space="preserve"> ch</w:t>
      </w:r>
      <w:r w:rsidR="008B7AEF" w:rsidRPr="007B4C96">
        <w:rPr>
          <w:rFonts w:ascii="Georgia" w:eastAsia="Georgia" w:hAnsi="Georgia" w:cs="Georgia"/>
        </w:rPr>
        <w:t>ildren</w:t>
      </w:r>
      <w:r w:rsidRPr="007B4C96">
        <w:rPr>
          <w:rFonts w:ascii="Georgia" w:eastAsia="Georgia" w:hAnsi="Georgia" w:cs="Georgia"/>
        </w:rPr>
        <w:t xml:space="preserve"> eating grass</w:t>
      </w:r>
      <w:r w:rsidR="008B7AEF" w:rsidRPr="007B4C96">
        <w:rPr>
          <w:rFonts w:ascii="Georgia" w:eastAsia="Georgia" w:hAnsi="Georgia" w:cs="Georgia"/>
        </w:rPr>
        <w:t xml:space="preserve"> and</w:t>
      </w:r>
      <w:r w:rsidRPr="007B4C96">
        <w:rPr>
          <w:rFonts w:ascii="Georgia" w:eastAsia="Georgia" w:hAnsi="Georgia" w:cs="Georgia"/>
        </w:rPr>
        <w:t xml:space="preserve"> coal</w:t>
      </w:r>
      <w:r w:rsidR="008B7AEF" w:rsidRPr="007B4C96">
        <w:rPr>
          <w:rFonts w:ascii="Georgia" w:eastAsia="Georgia" w:hAnsi="Georgia" w:cs="Georgia"/>
        </w:rPr>
        <w:t>. O</w:t>
      </w:r>
      <w:r w:rsidRPr="007B4C96">
        <w:rPr>
          <w:rFonts w:ascii="Georgia" w:eastAsia="Georgia" w:hAnsi="Georgia" w:cs="Georgia"/>
        </w:rPr>
        <w:t xml:space="preserve">ne </w:t>
      </w:r>
      <w:r w:rsidR="008B7AEF" w:rsidRPr="007B4C96">
        <w:rPr>
          <w:rFonts w:ascii="Georgia" w:eastAsia="Georgia" w:hAnsi="Georgia" w:cs="Georgia"/>
        </w:rPr>
        <w:t xml:space="preserve">of these children </w:t>
      </w:r>
      <w:r w:rsidRPr="007B4C96">
        <w:rPr>
          <w:rFonts w:ascii="Georgia" w:eastAsia="Georgia" w:hAnsi="Georgia" w:cs="Georgia"/>
        </w:rPr>
        <w:t xml:space="preserve">even </w:t>
      </w:r>
      <w:r w:rsidR="008B7AEF" w:rsidRPr="007B4C96">
        <w:rPr>
          <w:rFonts w:ascii="Georgia" w:eastAsia="Georgia" w:hAnsi="Georgia" w:cs="Georgia"/>
        </w:rPr>
        <w:t xml:space="preserve">grows up to </w:t>
      </w:r>
      <w:r w:rsidRPr="007B4C96">
        <w:rPr>
          <w:rFonts w:ascii="Georgia" w:eastAsia="Georgia" w:hAnsi="Georgia" w:cs="Georgia"/>
        </w:rPr>
        <w:t>writ</w:t>
      </w:r>
      <w:r w:rsidR="008B7AEF" w:rsidRPr="007B4C96">
        <w:rPr>
          <w:rFonts w:ascii="Georgia" w:eastAsia="Georgia" w:hAnsi="Georgia" w:cs="Georgia"/>
        </w:rPr>
        <w:t>e</w:t>
      </w:r>
      <w:r w:rsidRPr="007B4C96">
        <w:rPr>
          <w:rFonts w:ascii="Georgia" w:eastAsia="Georgia" w:hAnsi="Georgia" w:cs="Georgia"/>
        </w:rPr>
        <w:t xml:space="preserve"> a lyrical essay ‘An Ode to Coal’ </w:t>
      </w:r>
      <w:r w:rsidR="00102D45" w:rsidRPr="007B4C96">
        <w:rPr>
          <w:rFonts w:ascii="Georgia" w:eastAsia="Georgia" w:hAnsi="Georgia" w:cs="Georgia"/>
          <w:color w:val="000000"/>
        </w:rPr>
        <w:t>(</w:t>
      </w:r>
      <w:r w:rsidR="008737BE" w:rsidRPr="007B4C96">
        <w:rPr>
          <w:rFonts w:ascii="Georgia" w:eastAsia="Georgia" w:hAnsi="Georgia" w:cs="Georgia"/>
          <w:color w:val="000000"/>
        </w:rPr>
        <w:t>91</w:t>
      </w:r>
      <w:r w:rsidR="00102D45" w:rsidRPr="007B4C96">
        <w:rPr>
          <w:rFonts w:ascii="Georgia" w:eastAsia="Georgia" w:hAnsi="Georgia" w:cs="Georgia"/>
          <w:color w:val="000000"/>
        </w:rPr>
        <w:t xml:space="preserve">) </w:t>
      </w:r>
      <w:r w:rsidRPr="007B4C96">
        <w:rPr>
          <w:rFonts w:ascii="Georgia" w:eastAsia="Georgia" w:hAnsi="Georgia" w:cs="Georgia"/>
        </w:rPr>
        <w:t xml:space="preserve">on the fossil fuel’s </w:t>
      </w:r>
      <w:r w:rsidR="00AB35FB" w:rsidRPr="007B4C96">
        <w:rPr>
          <w:rFonts w:ascii="Georgia" w:eastAsia="Georgia" w:hAnsi="Georgia" w:cs="Georgia"/>
        </w:rPr>
        <w:t xml:space="preserve">apparent </w:t>
      </w:r>
      <w:r w:rsidRPr="007B4C96">
        <w:rPr>
          <w:rFonts w:ascii="Georgia" w:eastAsia="Georgia" w:hAnsi="Georgia" w:cs="Georgia"/>
        </w:rPr>
        <w:t>gustatory pleasures</w:t>
      </w:r>
      <w:r w:rsidR="008B7AEF" w:rsidRPr="007B4C96">
        <w:rPr>
          <w:rFonts w:ascii="Georgia" w:eastAsia="Georgia" w:hAnsi="Georgia" w:cs="Georgia"/>
        </w:rPr>
        <w:t>. The piece is galling for Tadpole, as unlike him the writer had no need to eat the coal because he was the well-fed son of a commune cadre</w:t>
      </w:r>
      <w:r w:rsidR="00844299" w:rsidRPr="007B4C96">
        <w:rPr>
          <w:rFonts w:ascii="Georgia" w:eastAsia="Georgia" w:hAnsi="Georgia" w:cs="Georgia"/>
        </w:rPr>
        <w:t xml:space="preserve">. Lionel Shriver </w:t>
      </w:r>
      <w:r w:rsidR="003546A7" w:rsidRPr="007B4C96">
        <w:rPr>
          <w:rFonts w:ascii="Georgia" w:eastAsia="Georgia" w:hAnsi="Georgia" w:cs="Georgia"/>
        </w:rPr>
        <w:t xml:space="preserve">rather </w:t>
      </w:r>
      <w:r w:rsidR="009754F0" w:rsidRPr="007B4C96">
        <w:rPr>
          <w:rFonts w:ascii="Georgia" w:eastAsia="Georgia" w:hAnsi="Georgia" w:cs="Georgia"/>
        </w:rPr>
        <w:t xml:space="preserve">unfairly </w:t>
      </w:r>
      <w:r w:rsidR="00844299" w:rsidRPr="007B4C96">
        <w:rPr>
          <w:rFonts w:ascii="Georgia" w:eastAsia="Georgia" w:hAnsi="Georgia" w:cs="Georgia"/>
        </w:rPr>
        <w:t>criticizes Mo Yan for circumspection in relation to th</w:t>
      </w:r>
      <w:r w:rsidR="00DF4542" w:rsidRPr="007B4C96">
        <w:rPr>
          <w:rFonts w:ascii="Georgia" w:eastAsia="Georgia" w:hAnsi="Georgia" w:cs="Georgia"/>
        </w:rPr>
        <w:t>e</w:t>
      </w:r>
      <w:r w:rsidR="00844299" w:rsidRPr="007B4C96">
        <w:rPr>
          <w:rFonts w:ascii="Georgia" w:eastAsia="Georgia" w:hAnsi="Georgia" w:cs="Georgia"/>
        </w:rPr>
        <w:t xml:space="preserve"> </w:t>
      </w:r>
      <w:r w:rsidR="00DF4542" w:rsidRPr="007B4C96">
        <w:rPr>
          <w:rFonts w:ascii="Georgia" w:eastAsia="Georgia" w:hAnsi="Georgia" w:cs="Georgia"/>
        </w:rPr>
        <w:t>unparalleled food shortage</w:t>
      </w:r>
      <w:r w:rsidR="00844299" w:rsidRPr="007B4C96">
        <w:rPr>
          <w:rFonts w:ascii="Georgia" w:eastAsia="Georgia" w:hAnsi="Georgia" w:cs="Georgia"/>
        </w:rPr>
        <w:t xml:space="preserve">, writing that ‘the Party would be relieved that in </w:t>
      </w:r>
      <w:r w:rsidR="00844299" w:rsidRPr="007B4C96">
        <w:rPr>
          <w:rFonts w:ascii="Georgia" w:eastAsia="Georgia" w:hAnsi="Georgia" w:cs="Georgia"/>
          <w:i/>
        </w:rPr>
        <w:t xml:space="preserve">Frog </w:t>
      </w:r>
      <w:r w:rsidR="00844299" w:rsidRPr="007B4C96">
        <w:rPr>
          <w:rFonts w:ascii="Georgia" w:eastAsia="Georgia" w:hAnsi="Georgia" w:cs="Georgia"/>
        </w:rPr>
        <w:t>the author attributes a man-made famine that killed thirty million people during the Great Leap Forward to a mere caprice of nature: drought’ (</w:t>
      </w:r>
      <w:r w:rsidR="00844299" w:rsidRPr="007B4C96">
        <w:rPr>
          <w:rFonts w:ascii="Georgia" w:hAnsi="Georgia"/>
          <w:color w:val="000000"/>
          <w:spacing w:val="-5"/>
          <w:shd w:val="clear" w:color="auto" w:fill="FFFFFF"/>
        </w:rPr>
        <w:t>2015: 541</w:t>
      </w:r>
      <w:r w:rsidR="00844299" w:rsidRPr="007B4C96">
        <w:rPr>
          <w:rFonts w:ascii="Georgia" w:eastAsia="Georgia" w:hAnsi="Georgia" w:cs="Georgia"/>
        </w:rPr>
        <w:t xml:space="preserve">). </w:t>
      </w:r>
      <w:r w:rsidR="00A67E3A" w:rsidRPr="007B4C96">
        <w:rPr>
          <w:rFonts w:ascii="Georgia" w:eastAsia="Georgia" w:hAnsi="Georgia" w:cs="Georgia"/>
        </w:rPr>
        <w:t xml:space="preserve">This is a one-dimensional interpretation, which overlooks the novel’s ironic tonal palette and </w:t>
      </w:r>
      <w:r w:rsidR="00B2433D" w:rsidRPr="007B4C96">
        <w:rPr>
          <w:rFonts w:ascii="Georgia" w:eastAsia="Georgia" w:hAnsi="Georgia" w:cs="Georgia"/>
        </w:rPr>
        <w:t xml:space="preserve">the way that </w:t>
      </w:r>
      <w:r w:rsidR="00A67E3A" w:rsidRPr="007B4C96">
        <w:rPr>
          <w:rFonts w:ascii="Georgia" w:eastAsia="Georgia" w:hAnsi="Georgia" w:cs="Georgia"/>
        </w:rPr>
        <w:t>it</w:t>
      </w:r>
      <w:r w:rsidR="00B2433D" w:rsidRPr="007B4C96">
        <w:rPr>
          <w:rFonts w:ascii="Georgia" w:eastAsia="Georgia" w:hAnsi="Georgia" w:cs="Georgia"/>
        </w:rPr>
        <w:t xml:space="preserve"> ‘operates in a “</w:t>
      </w:r>
      <w:proofErr w:type="spellStart"/>
      <w:r w:rsidR="00B2433D" w:rsidRPr="007B4C96">
        <w:rPr>
          <w:rFonts w:ascii="Georgia" w:eastAsia="Georgia" w:hAnsi="Georgia" w:cs="Georgia"/>
        </w:rPr>
        <w:t>gray</w:t>
      </w:r>
      <w:proofErr w:type="spellEnd"/>
      <w:r w:rsidR="00B2433D" w:rsidRPr="007B4C96">
        <w:rPr>
          <w:rFonts w:ascii="Georgia" w:eastAsia="Georgia" w:hAnsi="Georgia" w:cs="Georgia"/>
        </w:rPr>
        <w:t xml:space="preserve"> zone” […] to evade the PRC’s censorship mechanisms’ (Holgate</w:t>
      </w:r>
      <w:r w:rsidR="0097056B" w:rsidRPr="007B4C96">
        <w:rPr>
          <w:rFonts w:ascii="Georgia" w:eastAsia="Georgia" w:hAnsi="Georgia" w:cs="Georgia"/>
        </w:rPr>
        <w:t xml:space="preserve"> 2019: 165</w:t>
      </w:r>
      <w:r w:rsidR="00B2433D" w:rsidRPr="007B4C96">
        <w:rPr>
          <w:rFonts w:ascii="Georgia" w:eastAsia="Georgia" w:hAnsi="Georgia" w:cs="Georgia"/>
        </w:rPr>
        <w:t>, quoting Jeffrey Wasserstrom).</w:t>
      </w:r>
      <w:r w:rsidR="00A67E3A" w:rsidRPr="007B4C96">
        <w:rPr>
          <w:rFonts w:ascii="Georgia" w:eastAsia="Georgia" w:hAnsi="Georgia" w:cs="Georgia"/>
        </w:rPr>
        <w:t xml:space="preserve"> </w:t>
      </w:r>
      <w:r w:rsidR="00DF4542" w:rsidRPr="007B4C96">
        <w:rPr>
          <w:rFonts w:ascii="Georgia" w:eastAsia="Georgia" w:hAnsi="Georgia" w:cs="Georgia"/>
        </w:rPr>
        <w:t>As we have already seen, Mo Yan acidly condemns corruption and is not afraid to touch China’s tender spots in his portrayal of a broad sweep of recent history.</w:t>
      </w:r>
    </w:p>
    <w:p w14:paraId="2D0FFFA1" w14:textId="6AAA5F0C" w:rsidR="00500282" w:rsidRPr="007B4C96" w:rsidRDefault="00B2433D" w:rsidP="00500282">
      <w:pPr>
        <w:spacing w:line="480" w:lineRule="auto"/>
        <w:ind w:firstLine="720"/>
        <w:jc w:val="both"/>
        <w:rPr>
          <w:rFonts w:ascii="Georgia" w:eastAsia="Georgia" w:hAnsi="Georgia" w:cs="Georgia"/>
        </w:rPr>
      </w:pPr>
      <w:r w:rsidRPr="007B4C96">
        <w:rPr>
          <w:rFonts w:ascii="Georgia" w:eastAsia="Georgia" w:hAnsi="Georgia" w:cs="Georgia"/>
        </w:rPr>
        <w:t>Not only is coal eaten by the starving children but</w:t>
      </w:r>
      <w:r w:rsidR="003546A7" w:rsidRPr="007B4C96">
        <w:rPr>
          <w:rFonts w:ascii="Georgia" w:eastAsia="Georgia" w:hAnsi="Georgia" w:cs="Georgia"/>
        </w:rPr>
        <w:t xml:space="preserve"> they</w:t>
      </w:r>
      <w:r w:rsidRPr="007B4C96">
        <w:rPr>
          <w:rFonts w:ascii="Georgia" w:eastAsia="Georgia" w:hAnsi="Georgia" w:cs="Georgia"/>
        </w:rPr>
        <w:t xml:space="preserve"> also</w:t>
      </w:r>
      <w:r w:rsidR="00686EEB" w:rsidRPr="007B4C96">
        <w:rPr>
          <w:rFonts w:ascii="Georgia" w:eastAsia="Georgia" w:hAnsi="Georgia" w:cs="Georgia"/>
        </w:rPr>
        <w:t xml:space="preserve"> </w:t>
      </w:r>
      <w:r w:rsidR="003546A7" w:rsidRPr="007B4C96">
        <w:rPr>
          <w:rFonts w:ascii="Georgia" w:eastAsia="Georgia" w:hAnsi="Georgia" w:cs="Georgia"/>
        </w:rPr>
        <w:t xml:space="preserve">devour </w:t>
      </w:r>
      <w:r w:rsidR="00686EEB" w:rsidRPr="007B4C96">
        <w:rPr>
          <w:rFonts w:ascii="Georgia" w:eastAsia="Georgia" w:hAnsi="Georgia" w:cs="Georgia"/>
        </w:rPr>
        <w:t xml:space="preserve">the titular frogs. </w:t>
      </w:r>
      <w:r w:rsidRPr="007B4C96">
        <w:rPr>
          <w:rFonts w:ascii="Georgia" w:eastAsia="Georgia" w:hAnsi="Georgia" w:cs="Georgia"/>
        </w:rPr>
        <w:t>Yet f</w:t>
      </w:r>
      <w:r w:rsidR="00686EEB" w:rsidRPr="007B4C96">
        <w:rPr>
          <w:rFonts w:ascii="Georgia" w:eastAsia="Georgia" w:hAnsi="Georgia" w:cs="Georgia"/>
        </w:rPr>
        <w:t xml:space="preserve">rogs aren’t just nutritious in </w:t>
      </w:r>
      <w:r w:rsidR="00B021DC" w:rsidRPr="007B4C96">
        <w:rPr>
          <w:rFonts w:ascii="Georgia" w:eastAsia="Georgia" w:hAnsi="Georgia" w:cs="Georgia"/>
        </w:rPr>
        <w:t>Mo Yan</w:t>
      </w:r>
      <w:r w:rsidR="00686EEB" w:rsidRPr="007B4C96">
        <w:rPr>
          <w:rFonts w:ascii="Georgia" w:eastAsia="Georgia" w:hAnsi="Georgia" w:cs="Georgia"/>
        </w:rPr>
        <w:t>’s story universe</w:t>
      </w:r>
      <w:r w:rsidRPr="007B4C96">
        <w:rPr>
          <w:rFonts w:ascii="Georgia" w:eastAsia="Georgia" w:hAnsi="Georgia" w:cs="Georgia"/>
        </w:rPr>
        <w:t>; the</w:t>
      </w:r>
      <w:r w:rsidR="003546A7" w:rsidRPr="007B4C96">
        <w:rPr>
          <w:rFonts w:ascii="Georgia" w:eastAsia="Georgia" w:hAnsi="Georgia" w:cs="Georgia"/>
        </w:rPr>
        <w:t>se animals</w:t>
      </w:r>
      <w:r w:rsidR="00686EEB" w:rsidRPr="007B4C96">
        <w:rPr>
          <w:rFonts w:ascii="Georgia" w:eastAsia="Georgia" w:hAnsi="Georgia" w:cs="Georgia"/>
        </w:rPr>
        <w:t xml:space="preserve"> have fertility resonances.</w:t>
      </w:r>
      <w:r w:rsidRPr="007B4C96">
        <w:rPr>
          <w:rFonts w:ascii="Georgia" w:eastAsia="Georgia" w:hAnsi="Georgia" w:cs="Georgia"/>
        </w:rPr>
        <w:t xml:space="preserve"> </w:t>
      </w:r>
      <w:r w:rsidR="00CF549A" w:rsidRPr="007B4C96">
        <w:rPr>
          <w:rFonts w:ascii="Georgia" w:eastAsia="Georgia" w:hAnsi="Georgia" w:cs="Georgia"/>
        </w:rPr>
        <w:t>First</w:t>
      </w:r>
      <w:r w:rsidR="00E674F6" w:rsidRPr="007B4C96">
        <w:rPr>
          <w:rFonts w:ascii="Georgia" w:eastAsia="Georgia" w:hAnsi="Georgia" w:cs="Georgia"/>
        </w:rPr>
        <w:t xml:space="preserve">, as Yao </w:t>
      </w:r>
      <w:proofErr w:type="spellStart"/>
      <w:r w:rsidR="00E674F6" w:rsidRPr="007B4C96">
        <w:rPr>
          <w:rFonts w:ascii="Georgia" w:eastAsia="Georgia" w:hAnsi="Georgia" w:cs="Georgia"/>
        </w:rPr>
        <w:t>Siqi</w:t>
      </w:r>
      <w:proofErr w:type="spellEnd"/>
      <w:r w:rsidR="00E674F6" w:rsidRPr="007B4C96">
        <w:rPr>
          <w:rFonts w:ascii="Georgia" w:eastAsia="Georgia" w:hAnsi="Georgia" w:cs="Georgia"/>
        </w:rPr>
        <w:t xml:space="preserve"> explains in ‘Frog Metaphors in Mo Yan’s Novels’, the Mandarin word ‘</w:t>
      </w:r>
      <w:proofErr w:type="spellStart"/>
      <w:r w:rsidR="00E674F6" w:rsidRPr="007B4C96">
        <w:rPr>
          <w:rFonts w:ascii="Georgia" w:eastAsia="Georgia" w:hAnsi="Georgia" w:cs="Georgia"/>
        </w:rPr>
        <w:t>wa</w:t>
      </w:r>
      <w:proofErr w:type="spellEnd"/>
      <w:r w:rsidR="00E674F6" w:rsidRPr="007B4C96">
        <w:rPr>
          <w:rFonts w:ascii="Georgia" w:eastAsia="Georgia" w:hAnsi="Georgia" w:cs="Georgia"/>
        </w:rPr>
        <w:t>’ denotes a frog, a child</w:t>
      </w:r>
      <w:r w:rsidR="00711F9F" w:rsidRPr="007B4C96">
        <w:rPr>
          <w:rFonts w:ascii="Georgia" w:eastAsia="Georgia" w:hAnsi="Georgia" w:cs="Georgia"/>
        </w:rPr>
        <w:t xml:space="preserve"> and</w:t>
      </w:r>
      <w:r w:rsidR="00E674F6" w:rsidRPr="007B4C96">
        <w:rPr>
          <w:rFonts w:ascii="Georgia" w:eastAsia="Georgia" w:hAnsi="Georgia" w:cs="Georgia"/>
        </w:rPr>
        <w:t xml:space="preserve"> the ‘</w:t>
      </w:r>
      <w:proofErr w:type="spellStart"/>
      <w:r w:rsidR="00E674F6" w:rsidRPr="007B4C96">
        <w:rPr>
          <w:rFonts w:ascii="Georgia" w:eastAsia="Georgia" w:hAnsi="Georgia" w:cs="Georgia"/>
        </w:rPr>
        <w:t>wawa</w:t>
      </w:r>
      <w:proofErr w:type="spellEnd"/>
      <w:r w:rsidR="00E674F6" w:rsidRPr="007B4C96">
        <w:rPr>
          <w:rFonts w:ascii="Georgia" w:eastAsia="Georgia" w:hAnsi="Georgia" w:cs="Georgia"/>
        </w:rPr>
        <w:t>’ cry of a baby (</w:t>
      </w:r>
      <w:r w:rsidR="001440D7" w:rsidRPr="007B4C96">
        <w:rPr>
          <w:rFonts w:ascii="Georgia" w:eastAsia="Georgia" w:hAnsi="Georgia" w:cs="Georgia"/>
        </w:rPr>
        <w:t xml:space="preserve">Yao </w:t>
      </w:r>
      <w:r w:rsidR="00E674F6" w:rsidRPr="007B4C96">
        <w:rPr>
          <w:rFonts w:ascii="Georgia" w:eastAsia="Georgia" w:hAnsi="Georgia" w:cs="Georgia"/>
        </w:rPr>
        <w:t xml:space="preserve">2017: 127–28). Second, </w:t>
      </w:r>
      <w:r w:rsidRPr="007B4C96">
        <w:rPr>
          <w:rFonts w:ascii="Georgia" w:eastAsia="Georgia" w:hAnsi="Georgia" w:cs="Georgia"/>
        </w:rPr>
        <w:t>Ben Holgate reminds</w:t>
      </w:r>
      <w:r w:rsidR="009C7492" w:rsidRPr="007B4C96">
        <w:rPr>
          <w:rFonts w:ascii="Georgia" w:eastAsia="Georgia" w:hAnsi="Georgia" w:cs="Georgia"/>
        </w:rPr>
        <w:t xml:space="preserve"> us</w:t>
      </w:r>
      <w:r w:rsidRPr="007B4C96">
        <w:rPr>
          <w:rFonts w:ascii="Georgia" w:eastAsia="Georgia" w:hAnsi="Georgia" w:cs="Georgia"/>
        </w:rPr>
        <w:t xml:space="preserve"> that ‘tadpoles, or baby frogs, are said to resemble the human foetus in the first trimester’ (2019: 165). </w:t>
      </w:r>
      <w:r w:rsidR="00E674F6" w:rsidRPr="007B4C96">
        <w:rPr>
          <w:rFonts w:ascii="Georgia" w:eastAsia="Georgia" w:hAnsi="Georgia" w:cs="Georgia"/>
        </w:rPr>
        <w:t>Finally, i</w:t>
      </w:r>
      <w:r w:rsidRPr="007B4C96">
        <w:rPr>
          <w:rFonts w:ascii="Georgia" w:eastAsia="Georgia" w:hAnsi="Georgia" w:cs="Georgia"/>
        </w:rPr>
        <w:t xml:space="preserve">n </w:t>
      </w:r>
      <w:r w:rsidRPr="007B4C96">
        <w:rPr>
          <w:rFonts w:ascii="Georgia" w:eastAsia="Georgia" w:hAnsi="Georgia" w:cs="Georgia"/>
          <w:i/>
        </w:rPr>
        <w:t>Frog</w:t>
      </w:r>
      <w:r w:rsidR="00686EEB" w:rsidRPr="007B4C96">
        <w:rPr>
          <w:rFonts w:ascii="Georgia" w:eastAsia="Georgia" w:hAnsi="Georgia" w:cs="Georgia"/>
        </w:rPr>
        <w:t xml:space="preserve"> </w:t>
      </w:r>
      <w:r w:rsidRPr="007B4C96">
        <w:rPr>
          <w:rFonts w:ascii="Georgia" w:eastAsia="Georgia" w:hAnsi="Georgia" w:cs="Georgia"/>
        </w:rPr>
        <w:t>t</w:t>
      </w:r>
      <w:r w:rsidR="00686EEB" w:rsidRPr="007B4C96">
        <w:rPr>
          <w:rFonts w:ascii="Georgia" w:eastAsia="Georgia" w:hAnsi="Georgia" w:cs="Georgia"/>
        </w:rPr>
        <w:t xml:space="preserve">he sighting of these amphibians is supposed to herald the arrival of twins, children who </w:t>
      </w:r>
      <w:r w:rsidR="00686EEB" w:rsidRPr="007B4C96">
        <w:rPr>
          <w:rFonts w:ascii="Georgia" w:eastAsia="Georgia" w:hAnsi="Georgia" w:cs="Georgia"/>
        </w:rPr>
        <w:lastRenderedPageBreak/>
        <w:t xml:space="preserve">are desired as they allow parents legitimate circumvention of the one-child policy. Also </w:t>
      </w:r>
      <w:r w:rsidR="00644719" w:rsidRPr="007B4C96">
        <w:rPr>
          <w:rFonts w:ascii="Georgia" w:eastAsia="Georgia" w:hAnsi="Georgia" w:cs="Georgia"/>
        </w:rPr>
        <w:t>highly valued</w:t>
      </w:r>
      <w:r w:rsidR="00686EEB" w:rsidRPr="007B4C96">
        <w:rPr>
          <w:rFonts w:ascii="Georgia" w:eastAsia="Georgia" w:hAnsi="Georgia" w:cs="Georgia"/>
        </w:rPr>
        <w:t xml:space="preserve"> are boy babies, for engrained patriarchal and feudal reasons that are </w:t>
      </w:r>
      <w:r w:rsidR="00293B8E" w:rsidRPr="007B4C96">
        <w:rPr>
          <w:rFonts w:ascii="Georgia" w:eastAsia="Georgia" w:hAnsi="Georgia" w:cs="Georgia"/>
        </w:rPr>
        <w:t xml:space="preserve">supposed to be </w:t>
      </w:r>
      <w:r w:rsidR="00686EEB" w:rsidRPr="007B4C96">
        <w:rPr>
          <w:rFonts w:ascii="Georgia" w:eastAsia="Georgia" w:hAnsi="Georgia" w:cs="Georgia"/>
        </w:rPr>
        <w:t xml:space="preserve">under reconstruction in communist China. If they aren’t lucky enough to have twins, many parents choose to bring what are known as ‘bootleg kids’ </w:t>
      </w:r>
      <w:r w:rsidR="00150BDD" w:rsidRPr="007B4C96">
        <w:rPr>
          <w:rFonts w:ascii="Georgia" w:eastAsia="Georgia" w:hAnsi="Georgia" w:cs="Georgia"/>
        </w:rPr>
        <w:t xml:space="preserve">(134, 199) </w:t>
      </w:r>
      <w:r w:rsidR="00686EEB" w:rsidRPr="007B4C96">
        <w:rPr>
          <w:rFonts w:ascii="Georgia" w:eastAsia="Georgia" w:hAnsi="Georgia" w:cs="Georgia"/>
        </w:rPr>
        <w:t>into the world</w:t>
      </w:r>
      <w:r w:rsidR="00644719" w:rsidRPr="007B4C96">
        <w:rPr>
          <w:rFonts w:ascii="Georgia" w:eastAsia="Georgia" w:hAnsi="Georgia" w:cs="Georgia"/>
        </w:rPr>
        <w:t>. They then</w:t>
      </w:r>
      <w:r w:rsidR="00686EEB" w:rsidRPr="007B4C96">
        <w:rPr>
          <w:rFonts w:ascii="Georgia" w:eastAsia="Georgia" w:hAnsi="Georgia" w:cs="Georgia"/>
        </w:rPr>
        <w:t xml:space="preserve"> pay</w:t>
      </w:r>
      <w:r w:rsidR="00644719" w:rsidRPr="007B4C96">
        <w:rPr>
          <w:rFonts w:ascii="Georgia" w:eastAsia="Georgia" w:hAnsi="Georgia" w:cs="Georgia"/>
        </w:rPr>
        <w:t xml:space="preserve"> </w:t>
      </w:r>
      <w:r w:rsidR="00686EEB" w:rsidRPr="007B4C96">
        <w:rPr>
          <w:rFonts w:ascii="Georgia" w:eastAsia="Georgia" w:hAnsi="Georgia" w:cs="Georgia"/>
        </w:rPr>
        <w:t>hefty fines for exceeding the single-child maximum, or hid</w:t>
      </w:r>
      <w:r w:rsidR="00644719" w:rsidRPr="007B4C96">
        <w:rPr>
          <w:rFonts w:ascii="Georgia" w:eastAsia="Georgia" w:hAnsi="Georgia" w:cs="Georgia"/>
        </w:rPr>
        <w:t>e</w:t>
      </w:r>
      <w:r w:rsidR="00686EEB" w:rsidRPr="007B4C96">
        <w:rPr>
          <w:rFonts w:ascii="Georgia" w:eastAsia="Georgia" w:hAnsi="Georgia" w:cs="Georgia"/>
        </w:rPr>
        <w:t xml:space="preserve"> the very existence and therefore sacrific</w:t>
      </w:r>
      <w:r w:rsidR="00644719" w:rsidRPr="007B4C96">
        <w:rPr>
          <w:rFonts w:ascii="Georgia" w:eastAsia="Georgia" w:hAnsi="Georgia" w:cs="Georgia"/>
        </w:rPr>
        <w:t>e</w:t>
      </w:r>
      <w:r w:rsidR="00686EEB" w:rsidRPr="007B4C96">
        <w:rPr>
          <w:rFonts w:ascii="Georgia" w:eastAsia="Georgia" w:hAnsi="Georgia" w:cs="Georgia"/>
        </w:rPr>
        <w:t xml:space="preserve"> the legal rights of the</w:t>
      </w:r>
      <w:r w:rsidR="00293B8E" w:rsidRPr="007B4C96">
        <w:rPr>
          <w:rFonts w:ascii="Georgia" w:eastAsia="Georgia" w:hAnsi="Georgia" w:cs="Georgia"/>
        </w:rPr>
        <w:t>ir</w:t>
      </w:r>
      <w:r w:rsidR="00686EEB" w:rsidRPr="007B4C96">
        <w:rPr>
          <w:rFonts w:ascii="Georgia" w:eastAsia="Georgia" w:hAnsi="Georgia" w:cs="Georgia"/>
        </w:rPr>
        <w:t xml:space="preserve"> children. </w:t>
      </w:r>
    </w:p>
    <w:p w14:paraId="7681221A" w14:textId="76CB5564" w:rsidR="00BD5B04" w:rsidRPr="007B4C96" w:rsidRDefault="00686EEB" w:rsidP="00662C1C">
      <w:pPr>
        <w:spacing w:line="480" w:lineRule="auto"/>
        <w:ind w:firstLine="720"/>
        <w:jc w:val="both"/>
        <w:rPr>
          <w:rFonts w:ascii="Georgia" w:eastAsia="Georgia" w:hAnsi="Georgia" w:cs="Georgia"/>
        </w:rPr>
      </w:pPr>
      <w:r w:rsidRPr="007B4C96">
        <w:rPr>
          <w:rFonts w:ascii="Georgia" w:eastAsia="Georgia" w:hAnsi="Georgia" w:cs="Georgia"/>
        </w:rPr>
        <w:t>The narrator</w:t>
      </w:r>
      <w:r w:rsidR="0064612A" w:rsidRPr="007B4C96">
        <w:rPr>
          <w:rFonts w:ascii="Georgia" w:eastAsia="Georgia" w:hAnsi="Georgia" w:cs="Georgia"/>
        </w:rPr>
        <w:t>, Tadpole,</w:t>
      </w:r>
      <w:r w:rsidRPr="007B4C96">
        <w:rPr>
          <w:rFonts w:ascii="Georgia" w:eastAsia="Georgia" w:hAnsi="Georgia" w:cs="Georgia"/>
        </w:rPr>
        <w:t xml:space="preserve"> becomes entangled in these strictures</w:t>
      </w:r>
      <w:r w:rsidR="00AA6068" w:rsidRPr="007B4C96">
        <w:rPr>
          <w:rFonts w:ascii="Georgia" w:eastAsia="Georgia" w:hAnsi="Georgia" w:cs="Georgia"/>
        </w:rPr>
        <w:t>. He had himself had a</w:t>
      </w:r>
      <w:r w:rsidR="009677AF" w:rsidRPr="007B4C96">
        <w:rPr>
          <w:rFonts w:ascii="Georgia" w:eastAsia="Georgia" w:hAnsi="Georgia" w:cs="Georgia"/>
        </w:rPr>
        <w:t xml:space="preserve">n unusual </w:t>
      </w:r>
      <w:r w:rsidR="00AA6068" w:rsidRPr="007B4C96">
        <w:rPr>
          <w:rFonts w:ascii="Georgia" w:eastAsia="Georgia" w:hAnsi="Georgia" w:cs="Georgia"/>
        </w:rPr>
        <w:t>birth feet first</w:t>
      </w:r>
      <w:r w:rsidR="00AB35FB" w:rsidRPr="007B4C96">
        <w:rPr>
          <w:rFonts w:ascii="Georgia" w:eastAsia="Georgia" w:hAnsi="Georgia" w:cs="Georgia"/>
        </w:rPr>
        <w:t xml:space="preserve"> –</w:t>
      </w:r>
      <w:r w:rsidRPr="007B4C96">
        <w:rPr>
          <w:rFonts w:ascii="Georgia" w:eastAsia="Georgia" w:hAnsi="Georgia" w:cs="Georgia"/>
        </w:rPr>
        <w:t xml:space="preserve"> </w:t>
      </w:r>
      <w:r w:rsidR="009677AF" w:rsidRPr="007B4C96">
        <w:rPr>
          <w:rFonts w:ascii="Georgia" w:eastAsia="Georgia" w:hAnsi="Georgia" w:cs="Georgia"/>
        </w:rPr>
        <w:t>such a breech delivery being widely attributed to</w:t>
      </w:r>
      <w:r w:rsidR="00AB35FB" w:rsidRPr="007B4C96">
        <w:rPr>
          <w:rFonts w:ascii="Georgia" w:eastAsia="Georgia" w:hAnsi="Georgia" w:cs="Georgia"/>
        </w:rPr>
        <w:t xml:space="preserve"> the family</w:t>
      </w:r>
      <w:r w:rsidR="009677AF" w:rsidRPr="007B4C96">
        <w:rPr>
          <w:rFonts w:ascii="Georgia" w:eastAsia="Georgia" w:hAnsi="Georgia" w:cs="Georgia"/>
        </w:rPr>
        <w:t xml:space="preserve"> ‘ow[</w:t>
      </w:r>
      <w:proofErr w:type="spellStart"/>
      <w:r w:rsidR="009677AF" w:rsidRPr="007B4C96">
        <w:rPr>
          <w:rFonts w:ascii="Georgia" w:eastAsia="Georgia" w:hAnsi="Georgia" w:cs="Georgia"/>
        </w:rPr>
        <w:t>ing</w:t>
      </w:r>
      <w:proofErr w:type="spellEnd"/>
      <w:r w:rsidR="009677AF" w:rsidRPr="007B4C96">
        <w:rPr>
          <w:rFonts w:ascii="Georgia" w:eastAsia="Georgia" w:hAnsi="Georgia" w:cs="Georgia"/>
        </w:rPr>
        <w:t xml:space="preserve">] a ghost’. </w:t>
      </w:r>
      <w:r w:rsidR="006515A3">
        <w:rPr>
          <w:rFonts w:ascii="Georgia" w:eastAsia="Georgia" w:hAnsi="Georgia" w:cs="Georgia"/>
        </w:rPr>
        <w:t>T</w:t>
      </w:r>
      <w:r w:rsidR="009677AF" w:rsidRPr="007B4C96">
        <w:rPr>
          <w:rFonts w:ascii="Georgia" w:eastAsia="Georgia" w:hAnsi="Georgia" w:cs="Georgia"/>
        </w:rPr>
        <w:t xml:space="preserve">his means that an ancestor is believed to have died in debt to someone, and that </w:t>
      </w:r>
      <w:r w:rsidR="000A6CD2" w:rsidRPr="007B4C96">
        <w:rPr>
          <w:rFonts w:ascii="Georgia" w:eastAsia="Georgia" w:hAnsi="Georgia" w:cs="Georgia"/>
        </w:rPr>
        <w:t xml:space="preserve">aggrieved creditor </w:t>
      </w:r>
      <w:r w:rsidR="009677AF" w:rsidRPr="007B4C96">
        <w:rPr>
          <w:rFonts w:ascii="Georgia" w:eastAsia="Georgia" w:hAnsi="Georgia" w:cs="Georgia"/>
        </w:rPr>
        <w:t xml:space="preserve">‘return[s] as a </w:t>
      </w:r>
      <w:proofErr w:type="spellStart"/>
      <w:r w:rsidR="009677AF" w:rsidRPr="007B4C96">
        <w:rPr>
          <w:rFonts w:ascii="Georgia" w:eastAsia="Georgia" w:hAnsi="Georgia" w:cs="Georgia"/>
        </w:rPr>
        <w:t>newborn</w:t>
      </w:r>
      <w:proofErr w:type="spellEnd"/>
      <w:r w:rsidR="009677AF" w:rsidRPr="007B4C96">
        <w:rPr>
          <w:rFonts w:ascii="Georgia" w:eastAsia="Georgia" w:hAnsi="Georgia" w:cs="Georgia"/>
        </w:rPr>
        <w:t xml:space="preserve"> baby intent on making things difficult for the woman in labour’ (28). A</w:t>
      </w:r>
      <w:r w:rsidRPr="007B4C96">
        <w:rPr>
          <w:rFonts w:ascii="Georgia" w:eastAsia="Georgia" w:hAnsi="Georgia" w:cs="Georgia"/>
        </w:rPr>
        <w:t xml:space="preserve">s </w:t>
      </w:r>
      <w:r w:rsidR="009677AF" w:rsidRPr="007B4C96">
        <w:rPr>
          <w:rFonts w:ascii="Georgia" w:eastAsia="Georgia" w:hAnsi="Georgia" w:cs="Georgia"/>
        </w:rPr>
        <w:t xml:space="preserve">an adult, </w:t>
      </w:r>
      <w:r w:rsidR="0064612A" w:rsidRPr="007B4C96">
        <w:rPr>
          <w:rFonts w:ascii="Georgia" w:eastAsia="Georgia" w:hAnsi="Georgia" w:cs="Georgia"/>
        </w:rPr>
        <w:t xml:space="preserve">Tadpole </w:t>
      </w:r>
      <w:r w:rsidRPr="007B4C96">
        <w:rPr>
          <w:rFonts w:ascii="Georgia" w:eastAsia="Georgia" w:hAnsi="Georgia" w:cs="Georgia"/>
        </w:rPr>
        <w:t>ominously gets married in 1979 at the start of the one-child policy</w:t>
      </w:r>
      <w:r w:rsidR="00150BDD" w:rsidRPr="007B4C96">
        <w:rPr>
          <w:rFonts w:ascii="Georgia" w:eastAsia="Georgia" w:hAnsi="Georgia" w:cs="Georgia"/>
        </w:rPr>
        <w:t>. Later</w:t>
      </w:r>
      <w:r w:rsidRPr="007B4C96">
        <w:rPr>
          <w:rFonts w:ascii="Georgia" w:eastAsia="Georgia" w:hAnsi="Georgia" w:cs="Georgia"/>
        </w:rPr>
        <w:t xml:space="preserve"> his first wife dies </w:t>
      </w:r>
      <w:r w:rsidR="009D470C" w:rsidRPr="007B4C96">
        <w:rPr>
          <w:rFonts w:ascii="Georgia" w:eastAsia="Georgia" w:hAnsi="Georgia" w:cs="Georgia"/>
        </w:rPr>
        <w:t xml:space="preserve">while </w:t>
      </w:r>
      <w:r w:rsidRPr="007B4C96">
        <w:rPr>
          <w:rFonts w:ascii="Georgia" w:eastAsia="Georgia" w:hAnsi="Georgia" w:cs="Georgia"/>
        </w:rPr>
        <w:t>having a termination at the hands of his a</w:t>
      </w:r>
      <w:r w:rsidR="00BD5B04" w:rsidRPr="007B4C96">
        <w:rPr>
          <w:rFonts w:ascii="Georgia" w:eastAsia="Georgia" w:hAnsi="Georgia" w:cs="Georgia"/>
        </w:rPr>
        <w:t>un</w:t>
      </w:r>
      <w:r w:rsidRPr="007B4C96">
        <w:rPr>
          <w:rFonts w:ascii="Georgia" w:eastAsia="Georgia" w:hAnsi="Georgia" w:cs="Georgia"/>
        </w:rPr>
        <w:t>t Gugu, a prolific IUD-fitting and abortion-giving nurse whose motto is ‘Family planning is Party work’</w:t>
      </w:r>
      <w:r w:rsidR="00102D45" w:rsidRPr="007B4C96">
        <w:rPr>
          <w:rFonts w:ascii="Georgia" w:eastAsia="Georgia" w:hAnsi="Georgia" w:cs="Georgia"/>
        </w:rPr>
        <w:t xml:space="preserve"> </w:t>
      </w:r>
      <w:r w:rsidR="00102D45" w:rsidRPr="007B4C96">
        <w:rPr>
          <w:rFonts w:ascii="Georgia" w:eastAsia="Georgia" w:hAnsi="Georgia" w:cs="Georgia"/>
          <w:color w:val="000000"/>
        </w:rPr>
        <w:t>(</w:t>
      </w:r>
      <w:r w:rsidR="008737BE" w:rsidRPr="007B4C96">
        <w:rPr>
          <w:rFonts w:ascii="Georgia" w:eastAsia="Georgia" w:hAnsi="Georgia" w:cs="Georgia"/>
          <w:color w:val="000000"/>
        </w:rPr>
        <w:t>168</w:t>
      </w:r>
      <w:r w:rsidR="00102D45" w:rsidRPr="007B4C96">
        <w:rPr>
          <w:rFonts w:ascii="Georgia" w:eastAsia="Georgia" w:hAnsi="Georgia" w:cs="Georgia"/>
          <w:color w:val="000000"/>
        </w:rPr>
        <w:t>)</w:t>
      </w:r>
      <w:r w:rsidRPr="007B4C96">
        <w:rPr>
          <w:rFonts w:ascii="Georgia" w:eastAsia="Georgia" w:hAnsi="Georgia" w:cs="Georgia"/>
        </w:rPr>
        <w:t xml:space="preserve">. </w:t>
      </w:r>
      <w:r w:rsidR="00BD5B04" w:rsidRPr="007B4C96">
        <w:rPr>
          <w:rFonts w:ascii="Georgia" w:eastAsia="Georgia" w:hAnsi="Georgia" w:cs="Georgia"/>
        </w:rPr>
        <w:t xml:space="preserve">Gugu’s zeal is unswerving, with her at one point declaring: ‘my heart is as red as ever, and will never change. Alive I’m a Party member, dead I’ll be a Party ghost. I’ll go where the Party sends me’ (99). </w:t>
      </w:r>
      <w:r w:rsidR="00500282" w:rsidRPr="007B4C96">
        <w:rPr>
          <w:rFonts w:ascii="Georgia" w:hAnsi="Georgia"/>
        </w:rPr>
        <w:t xml:space="preserve">The ironic undertow of the narrative is </w:t>
      </w:r>
      <w:r w:rsidR="0097056B" w:rsidRPr="007B4C96">
        <w:rPr>
          <w:rFonts w:ascii="Georgia" w:hAnsi="Georgia"/>
        </w:rPr>
        <w:t xml:space="preserve">divulged </w:t>
      </w:r>
      <w:r w:rsidR="00500282" w:rsidRPr="007B4C96">
        <w:rPr>
          <w:rFonts w:ascii="Georgia" w:hAnsi="Georgia"/>
        </w:rPr>
        <w:t xml:space="preserve">when </w:t>
      </w:r>
      <w:r w:rsidR="00BD5B04" w:rsidRPr="007B4C96">
        <w:rPr>
          <w:rFonts w:ascii="Georgia" w:eastAsia="Georgia" w:hAnsi="Georgia" w:cs="Georgia"/>
        </w:rPr>
        <w:t xml:space="preserve">Party ghost Gugu </w:t>
      </w:r>
      <w:r w:rsidR="00DF4542" w:rsidRPr="007B4C96">
        <w:rPr>
          <w:rFonts w:ascii="Georgia" w:eastAsia="Georgia" w:hAnsi="Georgia" w:cs="Georgia"/>
        </w:rPr>
        <w:t xml:space="preserve">herself </w:t>
      </w:r>
      <w:r w:rsidR="00BD5B04" w:rsidRPr="007B4C96">
        <w:rPr>
          <w:rFonts w:ascii="Georgia" w:eastAsia="Georgia" w:hAnsi="Georgia" w:cs="Georgia"/>
        </w:rPr>
        <w:t xml:space="preserve">comes to be haunted by the thousands of abortions she has performed over her career. In </w:t>
      </w:r>
      <w:r w:rsidR="00500282" w:rsidRPr="007B4C96">
        <w:rPr>
          <w:rFonts w:ascii="Georgia" w:eastAsia="Georgia" w:hAnsi="Georgia" w:cs="Georgia"/>
        </w:rPr>
        <w:t>one</w:t>
      </w:r>
      <w:r w:rsidR="00BD5B04" w:rsidRPr="007B4C96">
        <w:rPr>
          <w:rFonts w:ascii="Georgia" w:eastAsia="Georgia" w:hAnsi="Georgia" w:cs="Georgia"/>
        </w:rPr>
        <w:t xml:space="preserve"> hallucinatory scene, she is set upon by an army of frogs who douse her in a semen-like fluid.</w:t>
      </w:r>
    </w:p>
    <w:p w14:paraId="1342139A" w14:textId="46C7B154" w:rsidR="002A1D62" w:rsidRPr="007B4C96" w:rsidRDefault="009677AF" w:rsidP="00662C1C">
      <w:pPr>
        <w:spacing w:line="480" w:lineRule="auto"/>
        <w:ind w:firstLine="720"/>
        <w:jc w:val="both"/>
        <w:rPr>
          <w:rFonts w:ascii="Georgia" w:eastAsia="Georgia" w:hAnsi="Georgia" w:cs="Georgia"/>
        </w:rPr>
      </w:pPr>
      <w:r w:rsidRPr="007B4C96">
        <w:rPr>
          <w:rFonts w:ascii="Georgia" w:eastAsia="Georgia" w:hAnsi="Georgia" w:cs="Georgia"/>
        </w:rPr>
        <w:t>Just a</w:t>
      </w:r>
      <w:r w:rsidR="00686EEB" w:rsidRPr="007B4C96">
        <w:rPr>
          <w:rFonts w:ascii="Georgia" w:eastAsia="Georgia" w:hAnsi="Georgia" w:cs="Georgia"/>
        </w:rPr>
        <w:t xml:space="preserve">s the state deploys science to interfere in ordinary people’s </w:t>
      </w:r>
      <w:r w:rsidR="00F036C7" w:rsidRPr="007B4C96">
        <w:rPr>
          <w:rFonts w:ascii="Georgia" w:eastAsia="Georgia" w:hAnsi="Georgia" w:cs="Georgia"/>
        </w:rPr>
        <w:t xml:space="preserve">private </w:t>
      </w:r>
      <w:r w:rsidR="00686EEB" w:rsidRPr="007B4C96">
        <w:rPr>
          <w:rFonts w:ascii="Georgia" w:eastAsia="Georgia" w:hAnsi="Georgia" w:cs="Georgia"/>
        </w:rPr>
        <w:t>affairs, the novel</w:t>
      </w:r>
      <w:r w:rsidR="00500282" w:rsidRPr="007B4C96">
        <w:rPr>
          <w:rFonts w:ascii="Georgia" w:eastAsia="Georgia" w:hAnsi="Georgia" w:cs="Georgia"/>
        </w:rPr>
        <w:t xml:space="preserve"> thus</w:t>
      </w:r>
      <w:r w:rsidR="00686EEB" w:rsidRPr="007B4C96">
        <w:rPr>
          <w:rFonts w:ascii="Georgia" w:eastAsia="Georgia" w:hAnsi="Georgia" w:cs="Georgia"/>
        </w:rPr>
        <w:t xml:space="preserve"> veers into magical realist territory. </w:t>
      </w:r>
      <w:r w:rsidR="00ED1D3A" w:rsidRPr="007B4C96">
        <w:rPr>
          <w:rFonts w:ascii="Georgia" w:eastAsia="Georgia" w:hAnsi="Georgia" w:cs="Georgia"/>
        </w:rPr>
        <w:t xml:space="preserve">Elizabeth </w:t>
      </w:r>
      <w:proofErr w:type="spellStart"/>
      <w:r w:rsidR="00ED1D3A" w:rsidRPr="007B4C96">
        <w:rPr>
          <w:rFonts w:ascii="Georgia" w:eastAsia="Georgia" w:hAnsi="Georgia" w:cs="Georgia"/>
        </w:rPr>
        <w:t>Cullingford</w:t>
      </w:r>
      <w:proofErr w:type="spellEnd"/>
      <w:r w:rsidR="00ED1D3A" w:rsidRPr="007B4C96">
        <w:rPr>
          <w:rFonts w:ascii="Georgia" w:eastAsia="Georgia" w:hAnsi="Georgia" w:cs="Georgia"/>
        </w:rPr>
        <w:t xml:space="preserve"> acknowledges the hybrid nature of Mo Yan’s stylistic experimentation when she writes: ‘</w:t>
      </w:r>
      <w:r w:rsidR="009C5CAA" w:rsidRPr="00046C3C">
        <w:rPr>
          <w:rFonts w:ascii="Georgia" w:hAnsi="Georgia"/>
        </w:rPr>
        <w:t>Although he draws on local folklore and dabbles in magical realism, his novel is based upon personal experience and fact</w:t>
      </w:r>
      <w:r w:rsidR="00ED1D3A" w:rsidRPr="00046C3C">
        <w:rPr>
          <w:rFonts w:ascii="Georgia" w:hAnsi="Georgia"/>
        </w:rPr>
        <w:t>’ (201</w:t>
      </w:r>
      <w:r w:rsidR="00ED1D3A" w:rsidRPr="007B4C96">
        <w:rPr>
          <w:rFonts w:ascii="Georgia" w:hAnsi="Georgia"/>
        </w:rPr>
        <w:t>9</w:t>
      </w:r>
      <w:r w:rsidR="00ED1D3A" w:rsidRPr="00046C3C">
        <w:rPr>
          <w:rFonts w:ascii="Georgia" w:hAnsi="Georgia"/>
        </w:rPr>
        <w:t>: 79).</w:t>
      </w:r>
      <w:r w:rsidR="00ED1D3A" w:rsidRPr="007B4C96">
        <w:rPr>
          <w:rFonts w:ascii="Georgia" w:hAnsi="Georgia"/>
        </w:rPr>
        <w:t xml:space="preserve"> </w:t>
      </w:r>
      <w:r w:rsidR="00ED1D3A" w:rsidRPr="007B4C96">
        <w:rPr>
          <w:rFonts w:ascii="Georgia" w:eastAsia="Georgia" w:hAnsi="Georgia" w:cs="Georgia"/>
        </w:rPr>
        <w:t xml:space="preserve">In relation to </w:t>
      </w:r>
      <w:r w:rsidR="00ED1D3A" w:rsidRPr="007B4C96">
        <w:rPr>
          <w:rFonts w:ascii="Georgia" w:eastAsia="Georgia" w:hAnsi="Georgia" w:cs="Georgia"/>
          <w:i/>
        </w:rPr>
        <w:t>Frog</w:t>
      </w:r>
      <w:r w:rsidR="00ED1D3A" w:rsidRPr="007B4C96">
        <w:rPr>
          <w:rFonts w:ascii="Georgia" w:eastAsia="Georgia" w:hAnsi="Georgia" w:cs="Georgia"/>
        </w:rPr>
        <w:t xml:space="preserve">’s folkloric strand, readers </w:t>
      </w:r>
      <w:r w:rsidR="00686EEB" w:rsidRPr="007B4C96">
        <w:rPr>
          <w:rFonts w:ascii="Georgia" w:eastAsia="Georgia" w:hAnsi="Georgia" w:cs="Georgia"/>
        </w:rPr>
        <w:t>see the arrival of ‘sweet potato kids’</w:t>
      </w:r>
      <w:r w:rsidR="00102D45" w:rsidRPr="007B4C96">
        <w:rPr>
          <w:rFonts w:ascii="Georgia" w:eastAsia="Georgia" w:hAnsi="Georgia" w:cs="Georgia"/>
        </w:rPr>
        <w:t xml:space="preserve"> </w:t>
      </w:r>
      <w:r w:rsidR="00102D45" w:rsidRPr="007B4C96">
        <w:rPr>
          <w:rFonts w:ascii="Georgia" w:eastAsia="Georgia" w:hAnsi="Georgia" w:cs="Georgia"/>
          <w:color w:val="000000"/>
        </w:rPr>
        <w:t>(</w:t>
      </w:r>
      <w:r w:rsidR="008737BE" w:rsidRPr="007B4C96">
        <w:rPr>
          <w:rFonts w:ascii="Georgia" w:eastAsia="Georgia" w:hAnsi="Georgia" w:cs="Georgia"/>
          <w:color w:val="000000"/>
        </w:rPr>
        <w:t>61, 65, 229, 325</w:t>
      </w:r>
      <w:r w:rsidR="00102D45" w:rsidRPr="007B4C96">
        <w:rPr>
          <w:rFonts w:ascii="Georgia" w:eastAsia="Georgia" w:hAnsi="Georgia" w:cs="Georgia"/>
          <w:color w:val="000000"/>
        </w:rPr>
        <w:t>)</w:t>
      </w:r>
      <w:r w:rsidR="00686EEB" w:rsidRPr="007B4C96">
        <w:rPr>
          <w:rFonts w:ascii="Georgia" w:eastAsia="Georgia" w:hAnsi="Georgia" w:cs="Georgia"/>
        </w:rPr>
        <w:t xml:space="preserve">, a glut of children born after a </w:t>
      </w:r>
      <w:r w:rsidR="00686EEB" w:rsidRPr="007B4C96">
        <w:rPr>
          <w:rFonts w:ascii="Georgia" w:eastAsia="Georgia" w:hAnsi="Georgia" w:cs="Georgia"/>
        </w:rPr>
        <w:lastRenderedPageBreak/>
        <w:t>bumper harvest of the root vegetable</w:t>
      </w:r>
      <w:r w:rsidR="00293B8E" w:rsidRPr="007B4C96">
        <w:rPr>
          <w:rFonts w:ascii="Georgia" w:eastAsia="Georgia" w:hAnsi="Georgia" w:cs="Georgia"/>
        </w:rPr>
        <w:t>. Also shading into magic and folklore is</w:t>
      </w:r>
      <w:r w:rsidR="00686EEB" w:rsidRPr="007B4C96">
        <w:rPr>
          <w:rFonts w:ascii="Georgia" w:eastAsia="Georgia" w:hAnsi="Georgia" w:cs="Georgia"/>
        </w:rPr>
        <w:t xml:space="preserve"> the craze for clay dolls or figurines that </w:t>
      </w:r>
      <w:r w:rsidR="00644719" w:rsidRPr="007B4C96">
        <w:rPr>
          <w:rFonts w:ascii="Georgia" w:eastAsia="Georgia" w:hAnsi="Georgia" w:cs="Georgia"/>
        </w:rPr>
        <w:t>couples</w:t>
      </w:r>
      <w:r w:rsidR="00686EEB" w:rsidRPr="007B4C96">
        <w:rPr>
          <w:rFonts w:ascii="Georgia" w:eastAsia="Georgia" w:hAnsi="Georgia" w:cs="Georgia"/>
        </w:rPr>
        <w:t xml:space="preserve"> buy </w:t>
      </w:r>
      <w:r w:rsidR="009D470C" w:rsidRPr="007B4C96">
        <w:rPr>
          <w:rFonts w:ascii="Georgia" w:eastAsia="Georgia" w:hAnsi="Georgia" w:cs="Georgia"/>
        </w:rPr>
        <w:t>in the hope</w:t>
      </w:r>
      <w:r w:rsidR="00686EEB" w:rsidRPr="007B4C96">
        <w:rPr>
          <w:rFonts w:ascii="Georgia" w:eastAsia="Georgia" w:hAnsi="Georgia" w:cs="Georgia"/>
        </w:rPr>
        <w:t xml:space="preserve"> that </w:t>
      </w:r>
      <w:r w:rsidR="009D470C" w:rsidRPr="007B4C96">
        <w:rPr>
          <w:rFonts w:ascii="Georgia" w:eastAsia="Georgia" w:hAnsi="Georgia" w:cs="Georgia"/>
        </w:rPr>
        <w:t xml:space="preserve">they will conceive </w:t>
      </w:r>
      <w:r w:rsidR="00686EEB" w:rsidRPr="007B4C96">
        <w:rPr>
          <w:rFonts w:ascii="Georgia" w:eastAsia="Georgia" w:hAnsi="Georgia" w:cs="Georgia"/>
        </w:rPr>
        <w:t xml:space="preserve">the same </w:t>
      </w:r>
      <w:r w:rsidR="009D470C" w:rsidRPr="007B4C96">
        <w:rPr>
          <w:rFonts w:ascii="Georgia" w:eastAsia="Georgia" w:hAnsi="Georgia" w:cs="Georgia"/>
        </w:rPr>
        <w:t xml:space="preserve">sex </w:t>
      </w:r>
      <w:r w:rsidR="00686EEB" w:rsidRPr="007B4C96">
        <w:rPr>
          <w:rFonts w:ascii="Georgia" w:eastAsia="Georgia" w:hAnsi="Georgia" w:cs="Georgia"/>
        </w:rPr>
        <w:t>of babies. In this ‘world populated by errant knights, psychics, and some who conceal their faces’</w:t>
      </w:r>
      <w:r w:rsidR="00102D45" w:rsidRPr="007B4C96">
        <w:rPr>
          <w:rFonts w:ascii="Georgia" w:eastAsia="Georgia" w:hAnsi="Georgia" w:cs="Georgia"/>
        </w:rPr>
        <w:t xml:space="preserve"> </w:t>
      </w:r>
      <w:r w:rsidR="00102D45" w:rsidRPr="007B4C96">
        <w:rPr>
          <w:rFonts w:ascii="Georgia" w:eastAsia="Georgia" w:hAnsi="Georgia" w:cs="Georgia"/>
          <w:color w:val="000000"/>
        </w:rPr>
        <w:t>(</w:t>
      </w:r>
      <w:r w:rsidR="008737BE" w:rsidRPr="007B4C96">
        <w:rPr>
          <w:rFonts w:ascii="Georgia" w:eastAsia="Georgia" w:hAnsi="Georgia" w:cs="Georgia"/>
          <w:color w:val="000000"/>
        </w:rPr>
        <w:t>266</w:t>
      </w:r>
      <w:r w:rsidR="00102D45" w:rsidRPr="007B4C96">
        <w:rPr>
          <w:rFonts w:ascii="Georgia" w:eastAsia="Georgia" w:hAnsi="Georgia" w:cs="Georgia"/>
          <w:color w:val="000000"/>
        </w:rPr>
        <w:t>)</w:t>
      </w:r>
      <w:r w:rsidR="00686EEB" w:rsidRPr="007B4C96">
        <w:rPr>
          <w:rFonts w:ascii="Georgia" w:eastAsia="Georgia" w:hAnsi="Georgia" w:cs="Georgia"/>
        </w:rPr>
        <w:t xml:space="preserve">, readers encounter miraculous, dream-like events, including late-life pregnancies and lactating non-mothers, as folkloric and supernatural elements </w:t>
      </w:r>
      <w:r w:rsidR="000A6CD2" w:rsidRPr="007B4C96">
        <w:rPr>
          <w:rFonts w:ascii="Georgia" w:eastAsia="Georgia" w:hAnsi="Georgia" w:cs="Georgia"/>
        </w:rPr>
        <w:t>cohere</w:t>
      </w:r>
      <w:r w:rsidR="00686EEB" w:rsidRPr="007B4C96">
        <w:rPr>
          <w:rFonts w:ascii="Georgia" w:eastAsia="Georgia" w:hAnsi="Georgia" w:cs="Georgia"/>
        </w:rPr>
        <w:t xml:space="preserve">. </w:t>
      </w:r>
      <w:r w:rsidR="000F738A" w:rsidRPr="007B4C96">
        <w:rPr>
          <w:rFonts w:ascii="Georgia" w:eastAsia="Georgia" w:hAnsi="Georgia" w:cs="Georgia"/>
        </w:rPr>
        <w:t>In</w:t>
      </w:r>
      <w:r w:rsidR="00E0447E" w:rsidRPr="007B4C96">
        <w:rPr>
          <w:rFonts w:ascii="Georgia" w:eastAsia="Georgia" w:hAnsi="Georgia" w:cs="Georgia"/>
        </w:rPr>
        <w:t xml:space="preserve"> </w:t>
      </w:r>
      <w:r w:rsidR="000F738A" w:rsidRPr="007B4C96">
        <w:rPr>
          <w:rFonts w:ascii="Georgia" w:eastAsia="Georgia" w:hAnsi="Georgia" w:cs="Georgia"/>
          <w:i/>
        </w:rPr>
        <w:t xml:space="preserve">Frog </w:t>
      </w:r>
      <w:r w:rsidR="000F738A" w:rsidRPr="007B4C96">
        <w:rPr>
          <w:rFonts w:ascii="Georgia" w:eastAsia="Georgia" w:hAnsi="Georgia" w:cs="Georgia"/>
        </w:rPr>
        <w:t>Mo Yan depicts how s</w:t>
      </w:r>
      <w:r w:rsidR="00E0447E" w:rsidRPr="007B4C96">
        <w:rPr>
          <w:rFonts w:ascii="Georgia" w:eastAsia="Georgia" w:hAnsi="Georgia" w:cs="Georgia"/>
        </w:rPr>
        <w:t>ubjectivity, desire</w:t>
      </w:r>
      <w:r w:rsidR="00711F9F" w:rsidRPr="007B4C96">
        <w:rPr>
          <w:rFonts w:ascii="Georgia" w:eastAsia="Georgia" w:hAnsi="Georgia" w:cs="Georgia"/>
        </w:rPr>
        <w:t xml:space="preserve"> and</w:t>
      </w:r>
      <w:r w:rsidR="00E0447E" w:rsidRPr="007B4C96">
        <w:rPr>
          <w:rFonts w:ascii="Georgia" w:eastAsia="Georgia" w:hAnsi="Georgia" w:cs="Georgia"/>
        </w:rPr>
        <w:t xml:space="preserve"> love are sacrificed to great </w:t>
      </w:r>
      <w:r w:rsidR="000F738A" w:rsidRPr="007B4C96">
        <w:rPr>
          <w:rFonts w:ascii="Georgia" w:eastAsia="Georgia" w:hAnsi="Georgia" w:cs="Georgia"/>
        </w:rPr>
        <w:t>person</w:t>
      </w:r>
      <w:r w:rsidR="00E0447E" w:rsidRPr="007B4C96">
        <w:rPr>
          <w:rFonts w:ascii="Georgia" w:eastAsia="Georgia" w:hAnsi="Georgia" w:cs="Georgia"/>
        </w:rPr>
        <w:t xml:space="preserve">al cost under the successive regimes of </w:t>
      </w:r>
      <w:r w:rsidR="00E0447E" w:rsidRPr="007B4C96">
        <w:rPr>
          <w:rFonts w:ascii="Georgia" w:hAnsi="Georgia" w:cs="Arial"/>
          <w:color w:val="202124"/>
        </w:rPr>
        <w:t xml:space="preserve">Zhao Ziyang, Li Peng, Zhu </w:t>
      </w:r>
      <w:proofErr w:type="spellStart"/>
      <w:r w:rsidR="00E0447E" w:rsidRPr="007B4C96">
        <w:rPr>
          <w:rFonts w:ascii="Georgia" w:hAnsi="Georgia" w:cs="Arial"/>
          <w:color w:val="202124"/>
        </w:rPr>
        <w:t>Rongji</w:t>
      </w:r>
      <w:proofErr w:type="spellEnd"/>
      <w:r w:rsidR="00711F9F" w:rsidRPr="007B4C96">
        <w:rPr>
          <w:rFonts w:ascii="Georgia" w:hAnsi="Georgia" w:cs="Arial"/>
          <w:color w:val="202124"/>
        </w:rPr>
        <w:t xml:space="preserve"> and</w:t>
      </w:r>
      <w:r w:rsidR="00E0447E" w:rsidRPr="007B4C96">
        <w:rPr>
          <w:rFonts w:ascii="Georgia" w:hAnsi="Georgia" w:cs="Arial"/>
          <w:color w:val="202124"/>
        </w:rPr>
        <w:t xml:space="preserve"> Wen Jiabao</w:t>
      </w:r>
      <w:r w:rsidR="00500282" w:rsidRPr="007B4C96">
        <w:rPr>
          <w:rFonts w:ascii="Georgia" w:hAnsi="Georgia" w:cs="Arial"/>
          <w:color w:val="202124"/>
        </w:rPr>
        <w:t xml:space="preserve">. </w:t>
      </w:r>
      <w:r w:rsidR="00AA121E">
        <w:rPr>
          <w:rFonts w:ascii="Georgia" w:hAnsi="Georgia" w:cs="Arial"/>
          <w:color w:val="202124"/>
        </w:rPr>
        <w:t>Much of t</w:t>
      </w:r>
      <w:r w:rsidR="00AA121E" w:rsidRPr="007B4C96">
        <w:rPr>
          <w:rFonts w:ascii="Georgia" w:hAnsi="Georgia" w:cs="Arial"/>
          <w:color w:val="202124"/>
        </w:rPr>
        <w:t xml:space="preserve">his </w:t>
      </w:r>
      <w:r w:rsidR="00C65524" w:rsidRPr="007B4C96">
        <w:rPr>
          <w:rFonts w:ascii="Georgia" w:hAnsi="Georgia" w:cs="Arial"/>
          <w:color w:val="202124"/>
        </w:rPr>
        <w:t xml:space="preserve">inglorious </w:t>
      </w:r>
      <w:r w:rsidR="00500282" w:rsidRPr="007B4C96">
        <w:rPr>
          <w:rFonts w:ascii="Georgia" w:hAnsi="Georgia" w:cs="Arial"/>
          <w:color w:val="202124"/>
        </w:rPr>
        <w:t>repression</w:t>
      </w:r>
      <w:r w:rsidR="00DF4542" w:rsidRPr="007B4C96">
        <w:rPr>
          <w:rFonts w:ascii="Georgia" w:hAnsi="Georgia" w:cs="Arial"/>
          <w:color w:val="202124"/>
        </w:rPr>
        <w:t xml:space="preserve"> was carried out </w:t>
      </w:r>
      <w:r w:rsidR="00E0447E" w:rsidRPr="007B4C96">
        <w:rPr>
          <w:rFonts w:ascii="Georgia" w:hAnsi="Georgia" w:cs="Arial"/>
          <w:color w:val="202124"/>
        </w:rPr>
        <w:t xml:space="preserve">in the name of </w:t>
      </w:r>
      <w:r w:rsidR="000F738A" w:rsidRPr="007B4C96">
        <w:rPr>
          <w:rFonts w:ascii="Georgia" w:eastAsia="Georgia" w:hAnsi="Georgia" w:cs="Georgia"/>
        </w:rPr>
        <w:t xml:space="preserve">family planning and </w:t>
      </w:r>
      <w:r w:rsidR="00E0447E" w:rsidRPr="007B4C96">
        <w:rPr>
          <w:rFonts w:ascii="Georgia" w:eastAsia="Georgia" w:hAnsi="Georgia" w:cs="Georgia"/>
        </w:rPr>
        <w:t>public health.</w:t>
      </w:r>
    </w:p>
    <w:p w14:paraId="3AC9956A" w14:textId="572F68A7" w:rsidR="00CF7FED" w:rsidRPr="007B4C96" w:rsidRDefault="00686EEB" w:rsidP="00CF7FED">
      <w:pPr>
        <w:spacing w:line="480" w:lineRule="auto"/>
        <w:ind w:firstLine="720"/>
        <w:jc w:val="both"/>
        <w:rPr>
          <w:rFonts w:ascii="Georgia" w:eastAsia="Georgia" w:hAnsi="Georgia" w:cs="Georgia"/>
        </w:rPr>
      </w:pPr>
      <w:r w:rsidRPr="007B4C96">
        <w:rPr>
          <w:rFonts w:ascii="Georgia" w:eastAsia="Georgia" w:hAnsi="Georgia" w:cs="Georgia"/>
        </w:rPr>
        <w:t xml:space="preserve">Published nine years after </w:t>
      </w:r>
      <w:r w:rsidRPr="007B4C96">
        <w:rPr>
          <w:rFonts w:ascii="Georgia" w:eastAsia="Georgia" w:hAnsi="Georgia" w:cs="Georgia"/>
          <w:i/>
        </w:rPr>
        <w:t>Frog</w:t>
      </w:r>
      <w:r w:rsidRPr="007B4C96">
        <w:rPr>
          <w:rFonts w:ascii="Georgia" w:eastAsia="Georgia" w:hAnsi="Georgia" w:cs="Georgia"/>
        </w:rPr>
        <w:t>, the dissident author Ma Jian is preoccupied in</w:t>
      </w:r>
      <w:r w:rsidR="00B2433D" w:rsidRPr="007B4C96">
        <w:rPr>
          <w:rFonts w:ascii="Georgia" w:eastAsia="Georgia" w:hAnsi="Georgia" w:cs="Georgia"/>
        </w:rPr>
        <w:t xml:space="preserve"> my second primary text,</w:t>
      </w:r>
      <w:r w:rsidRPr="007B4C96">
        <w:rPr>
          <w:rFonts w:ascii="Georgia" w:eastAsia="Georgia" w:hAnsi="Georgia" w:cs="Georgia"/>
        </w:rPr>
        <w:t xml:space="preserve"> </w:t>
      </w:r>
      <w:r w:rsidRPr="007B4C96">
        <w:rPr>
          <w:rFonts w:ascii="Georgia" w:eastAsia="Georgia" w:hAnsi="Georgia" w:cs="Georgia"/>
          <w:i/>
        </w:rPr>
        <w:t>China Dream</w:t>
      </w:r>
      <w:r w:rsidR="00E0447E" w:rsidRPr="007B4C96">
        <w:rPr>
          <w:rFonts w:ascii="Georgia" w:eastAsia="Georgia" w:hAnsi="Georgia" w:cs="Georgia"/>
          <w:i/>
        </w:rPr>
        <w:t xml:space="preserve"> </w:t>
      </w:r>
      <w:r w:rsidR="00E0447E" w:rsidRPr="007B4C96">
        <w:rPr>
          <w:rFonts w:ascii="Georgia" w:eastAsia="Georgia" w:hAnsi="Georgia" w:cs="Georgia"/>
        </w:rPr>
        <w:t>(</w:t>
      </w:r>
      <w:r w:rsidR="00E0447E" w:rsidRPr="007B4C96">
        <w:rPr>
          <w:rFonts w:ascii="Georgia" w:eastAsia="Georgia" w:hAnsi="Georgia" w:cs="Georgia"/>
          <w:color w:val="222222"/>
          <w:highlight w:val="white"/>
        </w:rPr>
        <w:t>2018)</w:t>
      </w:r>
      <w:r w:rsidR="00B2433D" w:rsidRPr="007B4C96">
        <w:rPr>
          <w:rFonts w:ascii="Georgia" w:eastAsia="Georgia" w:hAnsi="Georgia" w:cs="Georgia"/>
        </w:rPr>
        <w:t>,</w:t>
      </w:r>
      <w:r w:rsidR="006F352D">
        <w:rPr>
          <w:rStyle w:val="EndnoteReference"/>
          <w:rFonts w:ascii="Georgia" w:eastAsia="Georgia" w:hAnsi="Georgia" w:cs="Georgia"/>
        </w:rPr>
        <w:endnoteReference w:id="2"/>
      </w:r>
      <w:r w:rsidRPr="007B4C96">
        <w:rPr>
          <w:rFonts w:ascii="Georgia" w:eastAsia="Georgia" w:hAnsi="Georgia" w:cs="Georgia"/>
          <w:i/>
        </w:rPr>
        <w:t xml:space="preserve"> </w:t>
      </w:r>
      <w:r w:rsidRPr="007B4C96">
        <w:rPr>
          <w:rFonts w:ascii="Georgia" w:eastAsia="Georgia" w:hAnsi="Georgia" w:cs="Georgia"/>
        </w:rPr>
        <w:t>with what Michael Rothberg calls multidirectional memory</w:t>
      </w:r>
      <w:r w:rsidR="00D93EE1" w:rsidRPr="007B4C96">
        <w:rPr>
          <w:rFonts w:ascii="Georgia" w:eastAsia="Georgia" w:hAnsi="Georgia" w:cs="Georgia"/>
        </w:rPr>
        <w:t>,</w:t>
      </w:r>
      <w:r w:rsidRPr="007B4C96">
        <w:rPr>
          <w:rFonts w:ascii="Georgia" w:eastAsia="Georgia" w:hAnsi="Georgia" w:cs="Georgia"/>
        </w:rPr>
        <w:t xml:space="preserve"> in the context of the Cultural Revolution and its post-traumatic afterlife.</w:t>
      </w:r>
      <w:r w:rsidR="00783D60" w:rsidRPr="007B4C96">
        <w:rPr>
          <w:rFonts w:ascii="Georgia" w:eastAsia="Georgia" w:hAnsi="Georgia" w:cs="Georgia"/>
        </w:rPr>
        <w:t xml:space="preserve"> </w:t>
      </w:r>
      <w:r w:rsidR="002A1D62" w:rsidRPr="007B4C96">
        <w:rPr>
          <w:rFonts w:ascii="Georgia" w:eastAsia="Georgia" w:hAnsi="Georgia" w:cs="Georgia"/>
        </w:rPr>
        <w:t>As Rothberg shows, r</w:t>
      </w:r>
      <w:r w:rsidR="00783D60" w:rsidRPr="007B4C96">
        <w:rPr>
          <w:rFonts w:ascii="Georgia" w:eastAsia="Georgia" w:hAnsi="Georgia" w:cs="Georgia"/>
        </w:rPr>
        <w:t>ather than being linear</w:t>
      </w:r>
      <w:r w:rsidR="002A1D62" w:rsidRPr="007B4C96">
        <w:rPr>
          <w:rFonts w:ascii="Georgia" w:eastAsia="Georgia" w:hAnsi="Georgia" w:cs="Georgia"/>
        </w:rPr>
        <w:t xml:space="preserve">, </w:t>
      </w:r>
      <w:r w:rsidR="00783D60" w:rsidRPr="007B4C96">
        <w:rPr>
          <w:rFonts w:ascii="Georgia" w:eastAsia="Georgia" w:hAnsi="Georgia" w:cs="Georgia"/>
        </w:rPr>
        <w:t xml:space="preserve">memory </w:t>
      </w:r>
      <w:r w:rsidR="002A1D62" w:rsidRPr="007B4C96">
        <w:rPr>
          <w:rFonts w:ascii="Georgia" w:eastAsia="Georgia" w:hAnsi="Georgia" w:cs="Georgia"/>
        </w:rPr>
        <w:t>is ‘subject to ongoing negotiation, cross-referencing, and borrowing’</w:t>
      </w:r>
      <w:r w:rsidRPr="007B4C96">
        <w:rPr>
          <w:rFonts w:ascii="Georgia" w:eastAsia="Georgia" w:hAnsi="Georgia" w:cs="Georgia"/>
        </w:rPr>
        <w:t xml:space="preserve"> </w:t>
      </w:r>
      <w:r w:rsidR="002A1D62" w:rsidRPr="007B4C96">
        <w:rPr>
          <w:rFonts w:ascii="Georgia" w:eastAsia="Georgia" w:hAnsi="Georgia" w:cs="Georgia"/>
        </w:rPr>
        <w:t xml:space="preserve">(2009: 3). </w:t>
      </w:r>
      <w:r w:rsidR="009D470C" w:rsidRPr="007B4C96">
        <w:rPr>
          <w:rFonts w:ascii="Georgia" w:eastAsia="Georgia" w:hAnsi="Georgia" w:cs="Georgia"/>
        </w:rPr>
        <w:t>Comparably</w:t>
      </w:r>
      <w:r w:rsidR="002A1D62" w:rsidRPr="007B4C96">
        <w:rPr>
          <w:rFonts w:ascii="Georgia" w:eastAsia="Georgia" w:hAnsi="Georgia" w:cs="Georgia"/>
        </w:rPr>
        <w:t xml:space="preserve">, as </w:t>
      </w:r>
      <w:r w:rsidR="00B021DC" w:rsidRPr="007B4C96">
        <w:rPr>
          <w:rFonts w:ascii="Georgia" w:eastAsia="Georgia" w:hAnsi="Georgia" w:cs="Georgia"/>
        </w:rPr>
        <w:t>Ma Jian</w:t>
      </w:r>
      <w:r w:rsidR="002A1D62" w:rsidRPr="007B4C96">
        <w:rPr>
          <w:rFonts w:ascii="Georgia" w:eastAsia="Georgia" w:hAnsi="Georgia" w:cs="Georgia"/>
        </w:rPr>
        <w:t xml:space="preserve"> puts it in a vivid </w:t>
      </w:r>
      <w:r w:rsidR="00280272" w:rsidRPr="007B4C96">
        <w:rPr>
          <w:rFonts w:ascii="Georgia" w:eastAsia="Georgia" w:hAnsi="Georgia" w:cs="Georgia"/>
        </w:rPr>
        <w:t>image of defacement</w:t>
      </w:r>
      <w:r w:rsidR="002A1D62" w:rsidRPr="007B4C96">
        <w:rPr>
          <w:rFonts w:ascii="Georgia" w:eastAsia="Georgia" w:hAnsi="Georgia" w:cs="Georgia"/>
        </w:rPr>
        <w:t>,</w:t>
      </w:r>
      <w:r w:rsidR="00280272" w:rsidRPr="007B4C96">
        <w:rPr>
          <w:rFonts w:ascii="Georgia" w:eastAsia="Georgia" w:hAnsi="Georgia" w:cs="Georgia"/>
        </w:rPr>
        <w:t xml:space="preserve"> </w:t>
      </w:r>
      <w:r w:rsidR="002A1D62" w:rsidRPr="007B4C96">
        <w:rPr>
          <w:rFonts w:ascii="Georgia" w:eastAsia="Georgia" w:hAnsi="Georgia" w:cs="Georgia"/>
        </w:rPr>
        <w:t>present-day Chinese politicians are busily</w:t>
      </w:r>
      <w:r w:rsidR="00280272" w:rsidRPr="007B4C96">
        <w:rPr>
          <w:rFonts w:ascii="Georgia" w:eastAsia="Georgia" w:hAnsi="Georgia" w:cs="Georgia"/>
        </w:rPr>
        <w:t xml:space="preserve"> at work repurposing old Cultural Revolution slogans to</w:t>
      </w:r>
      <w:r w:rsidR="002A1D62" w:rsidRPr="007B4C96">
        <w:rPr>
          <w:rFonts w:ascii="Georgia" w:eastAsia="Georgia" w:hAnsi="Georgia" w:cs="Georgia"/>
        </w:rPr>
        <w:t xml:space="preserve"> ‘d</w:t>
      </w:r>
      <w:r w:rsidR="002A1D62" w:rsidRPr="007B4C96">
        <w:rPr>
          <w:rFonts w:ascii="Georgia" w:hAnsi="Georgia"/>
        </w:rPr>
        <w:t xml:space="preserve">aub </w:t>
      </w:r>
      <w:r w:rsidR="00280272" w:rsidRPr="007B4C96">
        <w:rPr>
          <w:rFonts w:ascii="Georgia" w:hAnsi="Georgia"/>
        </w:rPr>
        <w:t xml:space="preserve">[…] </w:t>
      </w:r>
      <w:r w:rsidR="002A1D62" w:rsidRPr="007B4C96">
        <w:rPr>
          <w:rFonts w:ascii="Georgia" w:hAnsi="Georgia"/>
        </w:rPr>
        <w:t>the past onto the present’ (</w:t>
      </w:r>
      <w:r w:rsidR="00DB3D76">
        <w:rPr>
          <w:rFonts w:ascii="Georgia" w:hAnsi="Georgia"/>
        </w:rPr>
        <w:t xml:space="preserve">Ma </w:t>
      </w:r>
      <w:r w:rsidR="00280272" w:rsidRPr="007B4C96">
        <w:rPr>
          <w:rFonts w:ascii="Georgia" w:hAnsi="Georgia"/>
        </w:rPr>
        <w:t xml:space="preserve">2018: </w:t>
      </w:r>
      <w:r w:rsidR="002A1D62" w:rsidRPr="007B4C96">
        <w:rPr>
          <w:rFonts w:ascii="Georgia" w:hAnsi="Georgia"/>
        </w:rPr>
        <w:t>38).</w:t>
      </w:r>
      <w:r w:rsidR="00280272" w:rsidRPr="007B4C96">
        <w:rPr>
          <w:rStyle w:val="EndnoteReference"/>
          <w:rFonts w:ascii="Georgia" w:eastAsia="Georgia" w:hAnsi="Georgia" w:cs="Georgia"/>
        </w:rPr>
        <w:endnoteReference w:id="3"/>
      </w:r>
      <w:r w:rsidR="002A1D62" w:rsidRPr="007B4C96">
        <w:rPr>
          <w:rFonts w:ascii="Georgia" w:eastAsia="Georgia" w:hAnsi="Georgia" w:cs="Georgia"/>
        </w:rPr>
        <w:t xml:space="preserve"> </w:t>
      </w:r>
      <w:r w:rsidRPr="007B4C96">
        <w:rPr>
          <w:rFonts w:ascii="Georgia" w:eastAsia="Georgia" w:hAnsi="Georgia" w:cs="Georgia"/>
        </w:rPr>
        <w:t xml:space="preserve">The novel opens in dystopic mode, with </w:t>
      </w:r>
      <w:r w:rsidR="009F2BB9" w:rsidRPr="007B4C96">
        <w:rPr>
          <w:rFonts w:ascii="Georgia" w:eastAsia="Georgia" w:hAnsi="Georgia" w:cs="Georgia"/>
        </w:rPr>
        <w:t xml:space="preserve">loathsome </w:t>
      </w:r>
      <w:r w:rsidRPr="007B4C96">
        <w:rPr>
          <w:rFonts w:ascii="Georgia" w:eastAsia="Georgia" w:hAnsi="Georgia" w:cs="Georgia"/>
        </w:rPr>
        <w:t xml:space="preserve">protagonist Director Ma </w:t>
      </w:r>
      <w:proofErr w:type="spellStart"/>
      <w:r w:rsidRPr="007B4C96">
        <w:rPr>
          <w:rFonts w:ascii="Georgia" w:eastAsia="Georgia" w:hAnsi="Georgia" w:cs="Georgia"/>
        </w:rPr>
        <w:t>Daode</w:t>
      </w:r>
      <w:proofErr w:type="spellEnd"/>
      <w:r w:rsidRPr="007B4C96">
        <w:rPr>
          <w:rFonts w:ascii="Georgia" w:eastAsia="Georgia" w:hAnsi="Georgia" w:cs="Georgia"/>
        </w:rPr>
        <w:t xml:space="preserve"> heading up the China Dream Bureau. There he work</w:t>
      </w:r>
      <w:r w:rsidR="006515A3">
        <w:rPr>
          <w:rFonts w:ascii="Georgia" w:eastAsia="Georgia" w:hAnsi="Georgia" w:cs="Georgia"/>
        </w:rPr>
        <w:t>s</w:t>
      </w:r>
      <w:r w:rsidRPr="007B4C96">
        <w:rPr>
          <w:rFonts w:ascii="Georgia" w:eastAsia="Georgia" w:hAnsi="Georgia" w:cs="Georgia"/>
        </w:rPr>
        <w:t xml:space="preserve"> to develop a </w:t>
      </w:r>
      <w:r w:rsidR="00F02286" w:rsidRPr="007B4C96">
        <w:rPr>
          <w:rFonts w:ascii="Georgia" w:eastAsia="Georgia" w:hAnsi="Georgia" w:cs="Georgia"/>
        </w:rPr>
        <w:t>neural implant</w:t>
      </w:r>
      <w:r w:rsidRPr="007B4C96">
        <w:rPr>
          <w:rFonts w:ascii="Georgia" w:eastAsia="Georgia" w:hAnsi="Georgia" w:cs="Georgia"/>
        </w:rPr>
        <w:t xml:space="preserve"> t</w:t>
      </w:r>
      <w:r w:rsidR="00F02286" w:rsidRPr="007B4C96">
        <w:rPr>
          <w:rFonts w:ascii="Georgia" w:eastAsia="Georgia" w:hAnsi="Georgia" w:cs="Georgia"/>
        </w:rPr>
        <w:t>o</w:t>
      </w:r>
      <w:r w:rsidRPr="007B4C96">
        <w:rPr>
          <w:rFonts w:ascii="Georgia" w:eastAsia="Georgia" w:hAnsi="Georgia" w:cs="Georgia"/>
        </w:rPr>
        <w:t xml:space="preserve"> delete people’s memories</w:t>
      </w:r>
      <w:r w:rsidR="0021044C" w:rsidRPr="007B4C96">
        <w:rPr>
          <w:rFonts w:ascii="Georgia" w:eastAsia="Georgia" w:hAnsi="Georgia" w:cs="Georgia"/>
        </w:rPr>
        <w:t xml:space="preserve">, </w:t>
      </w:r>
      <w:r w:rsidRPr="007B4C96">
        <w:rPr>
          <w:rFonts w:ascii="Georgia" w:eastAsia="Georgia" w:hAnsi="Georgia" w:cs="Georgia"/>
        </w:rPr>
        <w:t xml:space="preserve">including his own painful </w:t>
      </w:r>
      <w:r w:rsidR="005B69F2" w:rsidRPr="007B4C96">
        <w:rPr>
          <w:rFonts w:ascii="Georgia" w:eastAsia="Georgia" w:hAnsi="Georgia" w:cs="Georgia"/>
        </w:rPr>
        <w:t>recollections of his</w:t>
      </w:r>
      <w:r w:rsidRPr="007B4C96">
        <w:rPr>
          <w:rFonts w:ascii="Georgia" w:eastAsia="Georgia" w:hAnsi="Georgia" w:cs="Georgia"/>
        </w:rPr>
        <w:t xml:space="preserve"> culpability in the Cultural Revolution’s violence. The populace’s hopes and dreams </w:t>
      </w:r>
      <w:r w:rsidR="00F02286" w:rsidRPr="007B4C96">
        <w:rPr>
          <w:rFonts w:ascii="Georgia" w:eastAsia="Georgia" w:hAnsi="Georgia" w:cs="Georgia"/>
        </w:rPr>
        <w:t xml:space="preserve">alike </w:t>
      </w:r>
      <w:r w:rsidRPr="007B4C96">
        <w:rPr>
          <w:rFonts w:ascii="Georgia" w:eastAsia="Georgia" w:hAnsi="Georgia" w:cs="Georgia"/>
        </w:rPr>
        <w:t xml:space="preserve">will be </w:t>
      </w:r>
      <w:r w:rsidR="00F02286" w:rsidRPr="007B4C96">
        <w:rPr>
          <w:rFonts w:ascii="Georgia" w:eastAsia="Georgia" w:hAnsi="Georgia" w:cs="Georgia"/>
        </w:rPr>
        <w:t>expell</w:t>
      </w:r>
      <w:r w:rsidRPr="007B4C96">
        <w:rPr>
          <w:rFonts w:ascii="Georgia" w:eastAsia="Georgia" w:hAnsi="Georgia" w:cs="Georgia"/>
        </w:rPr>
        <w:t xml:space="preserve">ed by this </w:t>
      </w:r>
      <w:r w:rsidR="00035A4C" w:rsidRPr="007B4C96">
        <w:rPr>
          <w:rFonts w:ascii="Georgia" w:eastAsia="Georgia" w:hAnsi="Georgia" w:cs="Georgia"/>
        </w:rPr>
        <w:t xml:space="preserve">silicon </w:t>
      </w:r>
      <w:r w:rsidRPr="007B4C96">
        <w:rPr>
          <w:rFonts w:ascii="Georgia" w:eastAsia="Georgia" w:hAnsi="Georgia" w:cs="Georgia"/>
        </w:rPr>
        <w:t>chip</w:t>
      </w:r>
      <w:r w:rsidR="00293B8E" w:rsidRPr="007B4C96">
        <w:rPr>
          <w:rFonts w:ascii="Georgia" w:eastAsia="Georgia" w:hAnsi="Georgia" w:cs="Georgia"/>
        </w:rPr>
        <w:t xml:space="preserve">. </w:t>
      </w:r>
      <w:r w:rsidR="008D30FB" w:rsidRPr="007B4C96">
        <w:rPr>
          <w:rFonts w:ascii="Georgia" w:eastAsia="Georgia" w:hAnsi="Georgia" w:cs="Georgia"/>
        </w:rPr>
        <w:t xml:space="preserve">For instance, Ma </w:t>
      </w:r>
      <w:proofErr w:type="spellStart"/>
      <w:r w:rsidR="008D30FB" w:rsidRPr="007B4C96">
        <w:rPr>
          <w:rFonts w:ascii="Georgia" w:eastAsia="Georgia" w:hAnsi="Georgia" w:cs="Georgia"/>
        </w:rPr>
        <w:t>Daode’s</w:t>
      </w:r>
      <w:proofErr w:type="spellEnd"/>
      <w:r w:rsidR="008D30FB" w:rsidRPr="007B4C96">
        <w:rPr>
          <w:rFonts w:ascii="Georgia" w:eastAsia="Georgia" w:hAnsi="Georgia" w:cs="Georgia"/>
        </w:rPr>
        <w:t xml:space="preserve"> old adversary from his schooldays, Song Bin, now complains to the Director that a dream he had has</w:t>
      </w:r>
      <w:r w:rsidR="00F02286" w:rsidRPr="007B4C96">
        <w:rPr>
          <w:rFonts w:ascii="Georgia" w:eastAsia="Georgia" w:hAnsi="Georgia" w:cs="Georgia"/>
        </w:rPr>
        <w:t xml:space="preserve"> recently</w:t>
      </w:r>
      <w:r w:rsidR="008D30FB" w:rsidRPr="007B4C96">
        <w:rPr>
          <w:rFonts w:ascii="Georgia" w:eastAsia="Georgia" w:hAnsi="Georgia" w:cs="Georgia"/>
        </w:rPr>
        <w:t xml:space="preserve"> been ‘encrypted’ by Ma’s team at the China Dream Bureau, on the grounds that it is ‘a Cultural Revolution dream’ (105). Such nightmares </w:t>
      </w:r>
      <w:r w:rsidR="00F02286" w:rsidRPr="007B4C96">
        <w:rPr>
          <w:rFonts w:ascii="Georgia" w:eastAsia="Georgia" w:hAnsi="Georgia" w:cs="Georgia"/>
        </w:rPr>
        <w:t>about</w:t>
      </w:r>
      <w:r w:rsidR="008D30FB" w:rsidRPr="007B4C96">
        <w:rPr>
          <w:rFonts w:ascii="Georgia" w:eastAsia="Georgia" w:hAnsi="Georgia" w:cs="Georgia"/>
        </w:rPr>
        <w:t xml:space="preserve"> the past</w:t>
      </w:r>
      <w:r w:rsidR="00293B8E" w:rsidRPr="007B4C96">
        <w:rPr>
          <w:rFonts w:ascii="Georgia" w:eastAsia="Georgia" w:hAnsi="Georgia" w:cs="Georgia"/>
        </w:rPr>
        <w:t xml:space="preserve"> will </w:t>
      </w:r>
      <w:r w:rsidR="00320AD8" w:rsidRPr="007B4C96">
        <w:rPr>
          <w:rFonts w:ascii="Georgia" w:eastAsia="Georgia" w:hAnsi="Georgia" w:cs="Georgia"/>
        </w:rPr>
        <w:t>supposedly</w:t>
      </w:r>
      <w:r w:rsidR="00293B8E" w:rsidRPr="007B4C96">
        <w:rPr>
          <w:rFonts w:ascii="Georgia" w:eastAsia="Georgia" w:hAnsi="Georgia" w:cs="Georgia"/>
        </w:rPr>
        <w:t xml:space="preserve"> be</w:t>
      </w:r>
      <w:r w:rsidRPr="007B4C96">
        <w:rPr>
          <w:rFonts w:ascii="Georgia" w:eastAsia="Georgia" w:hAnsi="Georgia" w:cs="Georgia"/>
        </w:rPr>
        <w:t xml:space="preserve"> replaced by the China Dream of Xi Jinping, a future-facing, past-erasing form of rampant consumerism. As part of his programme, Ma </w:t>
      </w:r>
      <w:proofErr w:type="spellStart"/>
      <w:r w:rsidRPr="007B4C96">
        <w:rPr>
          <w:rFonts w:ascii="Georgia" w:eastAsia="Georgia" w:hAnsi="Georgia" w:cs="Georgia"/>
        </w:rPr>
        <w:t>Daode</w:t>
      </w:r>
      <w:proofErr w:type="spellEnd"/>
      <w:r w:rsidRPr="007B4C96">
        <w:rPr>
          <w:rFonts w:ascii="Georgia" w:eastAsia="Georgia" w:hAnsi="Georgia" w:cs="Georgia"/>
        </w:rPr>
        <w:t xml:space="preserve"> </w:t>
      </w:r>
      <w:r w:rsidRPr="007B4C96">
        <w:rPr>
          <w:rFonts w:ascii="Georgia" w:eastAsia="Georgia" w:hAnsi="Georgia" w:cs="Georgia"/>
        </w:rPr>
        <w:lastRenderedPageBreak/>
        <w:t xml:space="preserve">organizes a </w:t>
      </w:r>
      <w:r w:rsidR="00293B8E" w:rsidRPr="007B4C96">
        <w:rPr>
          <w:rFonts w:ascii="Georgia" w:eastAsia="Georgia" w:hAnsi="Georgia" w:cs="Georgia"/>
        </w:rPr>
        <w:t>mass</w:t>
      </w:r>
      <w:r w:rsidRPr="007B4C96">
        <w:rPr>
          <w:rFonts w:ascii="Georgia" w:eastAsia="Georgia" w:hAnsi="Georgia" w:cs="Georgia"/>
        </w:rPr>
        <w:t xml:space="preserve"> golden wedding celebration for couples who have been married </w:t>
      </w:r>
      <w:r w:rsidR="00440898">
        <w:rPr>
          <w:rFonts w:ascii="Georgia" w:eastAsia="Georgia" w:hAnsi="Georgia" w:cs="Georgia"/>
        </w:rPr>
        <w:t>fifty</w:t>
      </w:r>
      <w:r w:rsidR="00440898" w:rsidRPr="007B4C96">
        <w:rPr>
          <w:rFonts w:ascii="Georgia" w:eastAsia="Georgia" w:hAnsi="Georgia" w:cs="Georgia"/>
        </w:rPr>
        <w:t xml:space="preserve"> </w:t>
      </w:r>
      <w:r w:rsidRPr="007B4C96">
        <w:rPr>
          <w:rFonts w:ascii="Georgia" w:eastAsia="Georgia" w:hAnsi="Georgia" w:cs="Georgia"/>
        </w:rPr>
        <w:t xml:space="preserve">years. Yet he himself is an unrepentant womanizer, married but with at least </w:t>
      </w:r>
      <w:r w:rsidR="008D770B" w:rsidRPr="007B4C96">
        <w:rPr>
          <w:rFonts w:ascii="Georgia" w:eastAsia="Georgia" w:hAnsi="Georgia" w:cs="Georgia"/>
        </w:rPr>
        <w:t>twelve</w:t>
      </w:r>
      <w:r w:rsidRPr="007B4C96">
        <w:rPr>
          <w:rFonts w:ascii="Georgia" w:eastAsia="Georgia" w:hAnsi="Georgia" w:cs="Georgia"/>
        </w:rPr>
        <w:t xml:space="preserve"> mistresses at any one time.</w:t>
      </w:r>
    </w:p>
    <w:p w14:paraId="66D04241" w14:textId="664A1171" w:rsidR="007036E5" w:rsidRPr="007B4C96" w:rsidRDefault="008056A7" w:rsidP="00662C1C">
      <w:pPr>
        <w:spacing w:line="480" w:lineRule="auto"/>
        <w:ind w:firstLine="720"/>
        <w:jc w:val="both"/>
        <w:rPr>
          <w:rFonts w:ascii="Georgia" w:hAnsi="Georgia"/>
        </w:rPr>
      </w:pPr>
      <w:r w:rsidRPr="007B4C96">
        <w:rPr>
          <w:rFonts w:ascii="Georgia" w:eastAsia="Georgia" w:hAnsi="Georgia" w:cs="Georgia"/>
        </w:rPr>
        <w:t xml:space="preserve">To </w:t>
      </w:r>
      <w:r w:rsidR="009D470C" w:rsidRPr="007B4C96">
        <w:rPr>
          <w:rFonts w:ascii="Georgia" w:eastAsia="Georgia" w:hAnsi="Georgia" w:cs="Georgia"/>
        </w:rPr>
        <w:t xml:space="preserve">correspondingly </w:t>
      </w:r>
      <w:r w:rsidR="00C135E5" w:rsidRPr="007B4C96">
        <w:rPr>
          <w:rFonts w:ascii="Georgia" w:eastAsia="Georgia" w:hAnsi="Georgia" w:cs="Georgia"/>
        </w:rPr>
        <w:t xml:space="preserve">biting </w:t>
      </w:r>
      <w:r w:rsidRPr="007B4C96">
        <w:rPr>
          <w:rFonts w:ascii="Georgia" w:eastAsia="Georgia" w:hAnsi="Georgia" w:cs="Georgia"/>
        </w:rPr>
        <w:t>effect</w:t>
      </w:r>
      <w:r w:rsidR="0021044C" w:rsidRPr="007B4C96">
        <w:rPr>
          <w:rFonts w:ascii="Georgia" w:eastAsia="Georgia" w:hAnsi="Georgia" w:cs="Georgia"/>
        </w:rPr>
        <w:t xml:space="preserve">, the local mayor claims that </w:t>
      </w:r>
      <w:r w:rsidRPr="007B4C96">
        <w:rPr>
          <w:rFonts w:ascii="Georgia" w:eastAsia="Georgia" w:hAnsi="Georgia" w:cs="Georgia"/>
        </w:rPr>
        <w:t xml:space="preserve">the China Dream, with its attempt to meld socialism </w:t>
      </w:r>
      <w:r w:rsidR="00DF4542" w:rsidRPr="007B4C96">
        <w:rPr>
          <w:rFonts w:ascii="Georgia" w:eastAsia="Georgia" w:hAnsi="Georgia" w:cs="Georgia"/>
        </w:rPr>
        <w:t>with</w:t>
      </w:r>
      <w:r w:rsidRPr="007B4C96">
        <w:rPr>
          <w:rFonts w:ascii="Georgia" w:eastAsia="Georgia" w:hAnsi="Georgia" w:cs="Georgia"/>
        </w:rPr>
        <w:t xml:space="preserve"> Chinese traditions, ‘is very different from the kind of brainwashing that took place during the Cultural Revolution’ (24). </w:t>
      </w:r>
      <w:r w:rsidR="00320AD8" w:rsidRPr="007B4C96">
        <w:rPr>
          <w:rFonts w:ascii="Georgia" w:eastAsia="Georgia" w:hAnsi="Georgia" w:cs="Georgia"/>
        </w:rPr>
        <w:t>Ye</w:t>
      </w:r>
      <w:r w:rsidRPr="007B4C96">
        <w:rPr>
          <w:rFonts w:ascii="Georgia" w:eastAsia="Georgia" w:hAnsi="Georgia" w:cs="Georgia"/>
        </w:rPr>
        <w:t xml:space="preserve">t </w:t>
      </w:r>
      <w:r w:rsidR="0012522F" w:rsidRPr="007B4C96">
        <w:rPr>
          <w:rFonts w:ascii="Georgia" w:eastAsia="Georgia" w:hAnsi="Georgia" w:cs="Georgia"/>
        </w:rPr>
        <w:t xml:space="preserve">the </w:t>
      </w:r>
      <w:r w:rsidR="005B35E0" w:rsidRPr="007B4C96">
        <w:rPr>
          <w:rFonts w:ascii="Georgia" w:eastAsia="Georgia" w:hAnsi="Georgia" w:cs="Georgia"/>
        </w:rPr>
        <w:t xml:space="preserve">political </w:t>
      </w:r>
      <w:r w:rsidR="0012522F" w:rsidRPr="007B4C96">
        <w:rPr>
          <w:rFonts w:ascii="Georgia" w:eastAsia="Georgia" w:hAnsi="Georgia" w:cs="Georgia"/>
        </w:rPr>
        <w:t>differences are shown to be</w:t>
      </w:r>
      <w:r w:rsidR="00B75D40" w:rsidRPr="007B4C96">
        <w:rPr>
          <w:rFonts w:ascii="Georgia" w:eastAsia="Georgia" w:hAnsi="Georgia" w:cs="Georgia"/>
        </w:rPr>
        <w:t xml:space="preserve"> </w:t>
      </w:r>
      <w:r w:rsidR="00C876A2" w:rsidRPr="007B4C96">
        <w:rPr>
          <w:rFonts w:ascii="Georgia" w:eastAsia="Georgia" w:hAnsi="Georgia" w:cs="Georgia"/>
        </w:rPr>
        <w:t>superficial</w:t>
      </w:r>
      <w:r w:rsidR="00BA6481" w:rsidRPr="007B4C96">
        <w:rPr>
          <w:rFonts w:ascii="Georgia" w:eastAsia="Georgia" w:hAnsi="Georgia" w:cs="Georgia"/>
        </w:rPr>
        <w:t>. S</w:t>
      </w:r>
      <w:r w:rsidR="0012522F" w:rsidRPr="007B4C96">
        <w:rPr>
          <w:rFonts w:ascii="Georgia" w:eastAsia="Georgia" w:hAnsi="Georgia" w:cs="Georgia"/>
        </w:rPr>
        <w:t xml:space="preserve">trong continuities </w:t>
      </w:r>
      <w:r w:rsidR="00D93EE1" w:rsidRPr="007B4C96">
        <w:rPr>
          <w:rFonts w:ascii="Georgia" w:eastAsia="Georgia" w:hAnsi="Georgia" w:cs="Georgia"/>
        </w:rPr>
        <w:t>remain between the two eras</w:t>
      </w:r>
      <w:r w:rsidR="009532C2" w:rsidRPr="007B4C96">
        <w:rPr>
          <w:rFonts w:ascii="Georgia" w:eastAsia="Georgia" w:hAnsi="Georgia" w:cs="Georgia"/>
        </w:rPr>
        <w:t>, not the least of which is ‘</w:t>
      </w:r>
      <w:r w:rsidR="009532C2" w:rsidRPr="007B4C96">
        <w:rPr>
          <w:rFonts w:ascii="Georgia" w:hAnsi="Georgia" w:cs="MinionPro-Medium"/>
        </w:rPr>
        <w:t>the linguistic acrobatics performed by the People’s Republic of China’ over more than half a century (Dimock 2020, 844)</w:t>
      </w:r>
      <w:r w:rsidR="00D93EE1" w:rsidRPr="007B4C96">
        <w:rPr>
          <w:rFonts w:ascii="Georgia" w:eastAsia="Georgia" w:hAnsi="Georgia" w:cs="Georgia"/>
        </w:rPr>
        <w:t xml:space="preserve">. In </w:t>
      </w:r>
      <w:r w:rsidR="00D93EE1" w:rsidRPr="007B4C96">
        <w:rPr>
          <w:rFonts w:ascii="Georgia" w:hAnsi="Georgia"/>
        </w:rPr>
        <w:t xml:space="preserve">1966 ‘bourgeois elements’ had been purged by teenage zealots including Ma </w:t>
      </w:r>
      <w:proofErr w:type="spellStart"/>
      <w:r w:rsidR="00D93EE1" w:rsidRPr="007B4C96">
        <w:rPr>
          <w:rFonts w:ascii="Georgia" w:hAnsi="Georgia"/>
        </w:rPr>
        <w:t>Daode</w:t>
      </w:r>
      <w:proofErr w:type="spellEnd"/>
      <w:r w:rsidR="00D93EE1" w:rsidRPr="007B4C96">
        <w:rPr>
          <w:rFonts w:ascii="Georgia" w:hAnsi="Georgia"/>
        </w:rPr>
        <w:t xml:space="preserve"> himself in ‘public struggle sessions’</w:t>
      </w:r>
      <w:r w:rsidR="00CA1A57" w:rsidRPr="007B4C96">
        <w:rPr>
          <w:rFonts w:ascii="Georgia" w:hAnsi="Georgia"/>
        </w:rPr>
        <w:t xml:space="preserve"> (14)</w:t>
      </w:r>
      <w:r w:rsidR="00D53B36" w:rsidRPr="007B4C96">
        <w:rPr>
          <w:rFonts w:ascii="Georgia" w:hAnsi="Georgia"/>
        </w:rPr>
        <w:t xml:space="preserve"> and ‘denunciation meeting[s]’ (50)</w:t>
      </w:r>
      <w:r w:rsidR="00D93EE1" w:rsidRPr="007B4C96">
        <w:rPr>
          <w:rFonts w:ascii="Georgia" w:hAnsi="Georgia"/>
        </w:rPr>
        <w:t>. Now</w:t>
      </w:r>
      <w:r w:rsidR="00F545E7" w:rsidRPr="007B4C96">
        <w:rPr>
          <w:rFonts w:ascii="Georgia" w:hAnsi="Georgia"/>
        </w:rPr>
        <w:t>adays</w:t>
      </w:r>
      <w:r w:rsidR="00D93EE1" w:rsidRPr="007B4C96">
        <w:rPr>
          <w:rFonts w:ascii="Georgia" w:hAnsi="Georgia"/>
        </w:rPr>
        <w:t xml:space="preserve"> the </w:t>
      </w:r>
      <w:r w:rsidR="00F545E7" w:rsidRPr="007B4C96">
        <w:rPr>
          <w:rFonts w:ascii="Georgia" w:hAnsi="Georgia"/>
        </w:rPr>
        <w:t>preferred terms include</w:t>
      </w:r>
      <w:r w:rsidR="00D93EE1" w:rsidRPr="007B4C96">
        <w:rPr>
          <w:rFonts w:ascii="Georgia" w:hAnsi="Georgia"/>
        </w:rPr>
        <w:t xml:space="preserve"> ‘re-education’ and ‘retirement’</w:t>
      </w:r>
      <w:r w:rsidR="00CA1A57" w:rsidRPr="007B4C96">
        <w:rPr>
          <w:rFonts w:ascii="Georgia" w:hAnsi="Georgia"/>
        </w:rPr>
        <w:t xml:space="preserve"> (23–26)</w:t>
      </w:r>
      <w:r w:rsidR="00CF7FED" w:rsidRPr="007B4C96">
        <w:rPr>
          <w:rFonts w:ascii="Georgia" w:hAnsi="Georgia"/>
        </w:rPr>
        <w:t xml:space="preserve">. However, </w:t>
      </w:r>
      <w:r w:rsidR="00CD5FC0" w:rsidRPr="007B4C96">
        <w:rPr>
          <w:rFonts w:ascii="Georgia" w:hAnsi="Georgia"/>
        </w:rPr>
        <w:t>th</w:t>
      </w:r>
      <w:r w:rsidR="006F0ECD" w:rsidRPr="007B4C96">
        <w:rPr>
          <w:rFonts w:ascii="Georgia" w:hAnsi="Georgia"/>
        </w:rPr>
        <w:t>is</w:t>
      </w:r>
      <w:r w:rsidR="00CD5FC0" w:rsidRPr="007B4C96">
        <w:rPr>
          <w:rFonts w:ascii="Georgia" w:hAnsi="Georgia"/>
        </w:rPr>
        <w:t xml:space="preserve"> </w:t>
      </w:r>
      <w:r w:rsidR="00F545E7" w:rsidRPr="007B4C96">
        <w:rPr>
          <w:rFonts w:ascii="Georgia" w:hAnsi="Georgia"/>
        </w:rPr>
        <w:t xml:space="preserve">euphemistic diction cannot hide the fact that the </w:t>
      </w:r>
      <w:r w:rsidR="00CD5FC0" w:rsidRPr="007B4C96">
        <w:rPr>
          <w:rFonts w:ascii="Georgia" w:hAnsi="Georgia"/>
        </w:rPr>
        <w:t>re-education camps and retirement homes are prisons</w:t>
      </w:r>
      <w:r w:rsidR="007036E5" w:rsidRPr="007B4C96">
        <w:rPr>
          <w:rFonts w:ascii="Georgia" w:hAnsi="Georgia"/>
        </w:rPr>
        <w:t xml:space="preserve">. </w:t>
      </w:r>
    </w:p>
    <w:p w14:paraId="55F5D430" w14:textId="2F1DF1EF" w:rsidR="00F51A14" w:rsidRPr="007B4C96" w:rsidRDefault="00433BED" w:rsidP="00662C1C">
      <w:pPr>
        <w:spacing w:line="480" w:lineRule="auto"/>
        <w:ind w:firstLine="720"/>
        <w:jc w:val="both"/>
        <w:rPr>
          <w:rFonts w:ascii="Georgia" w:hAnsi="Georgia"/>
        </w:rPr>
      </w:pPr>
      <w:r w:rsidRPr="007B4C96">
        <w:rPr>
          <w:rFonts w:ascii="Georgia" w:hAnsi="Georgia"/>
        </w:rPr>
        <w:t>Such prisons</w:t>
      </w:r>
      <w:r w:rsidR="00CF7FED" w:rsidRPr="007B4C96">
        <w:rPr>
          <w:rFonts w:ascii="Georgia" w:hAnsi="Georgia"/>
        </w:rPr>
        <w:t xml:space="preserve"> </w:t>
      </w:r>
      <w:r w:rsidRPr="007B4C96">
        <w:rPr>
          <w:rFonts w:ascii="Georgia" w:hAnsi="Georgia"/>
        </w:rPr>
        <w:t>sinisterly resemble</w:t>
      </w:r>
      <w:r w:rsidR="00CF7FED" w:rsidRPr="007B4C96">
        <w:rPr>
          <w:rFonts w:ascii="Georgia" w:hAnsi="Georgia"/>
        </w:rPr>
        <w:t xml:space="preserve"> concentration camps in the case of the Uighurs of Xinjiang</w:t>
      </w:r>
      <w:r w:rsidR="008C5C93" w:rsidRPr="007B4C96">
        <w:rPr>
          <w:rFonts w:ascii="Georgia" w:hAnsi="Georgia"/>
        </w:rPr>
        <w:t xml:space="preserve"> region</w:t>
      </w:r>
      <w:r w:rsidR="00CF7FED" w:rsidRPr="007B4C96">
        <w:rPr>
          <w:rFonts w:ascii="Georgia" w:hAnsi="Georgia"/>
        </w:rPr>
        <w:t>.</w:t>
      </w:r>
      <w:r w:rsidR="00CB3FAA" w:rsidRPr="007B4C96">
        <w:rPr>
          <w:rStyle w:val="EndnoteReference"/>
          <w:rFonts w:ascii="Georgia" w:hAnsi="Georgia"/>
        </w:rPr>
        <w:t xml:space="preserve"> </w:t>
      </w:r>
      <w:r w:rsidR="00D842F4" w:rsidRPr="007B4C96">
        <w:rPr>
          <w:rFonts w:ascii="Georgia" w:hAnsi="Georgia"/>
        </w:rPr>
        <w:t>I</w:t>
      </w:r>
      <w:r w:rsidR="00D842F4">
        <w:rPr>
          <w:rFonts w:ascii="Georgia" w:hAnsi="Georgia"/>
        </w:rPr>
        <w:t>mportant</w:t>
      </w:r>
      <w:r w:rsidR="00D842F4" w:rsidRPr="007B4C96">
        <w:rPr>
          <w:rFonts w:ascii="Georgia" w:hAnsi="Georgia"/>
        </w:rPr>
        <w:t>ly</w:t>
      </w:r>
      <w:r w:rsidR="00CB3FAA" w:rsidRPr="007B4C96">
        <w:rPr>
          <w:rFonts w:ascii="Georgia" w:hAnsi="Georgia"/>
        </w:rPr>
        <w:t xml:space="preserve">, experts on Xinjiang like Sean R. Roberts regularly draw attention to the </w:t>
      </w:r>
      <w:proofErr w:type="spellStart"/>
      <w:r w:rsidR="00CB3FAA" w:rsidRPr="007B4C96">
        <w:rPr>
          <w:rFonts w:ascii="Georgia" w:hAnsi="Georgia"/>
        </w:rPr>
        <w:t>virological</w:t>
      </w:r>
      <w:proofErr w:type="spellEnd"/>
      <w:r w:rsidR="00CB3FAA" w:rsidRPr="007B4C96">
        <w:rPr>
          <w:rFonts w:ascii="Georgia" w:hAnsi="Georgia"/>
        </w:rPr>
        <w:t xml:space="preserve"> language deployed by Chinese government officials </w:t>
      </w:r>
      <w:r w:rsidR="008C5C93" w:rsidRPr="007B4C96">
        <w:rPr>
          <w:rFonts w:ascii="Georgia" w:hAnsi="Georgia"/>
        </w:rPr>
        <w:t xml:space="preserve">amid </w:t>
      </w:r>
      <w:r w:rsidR="00CB3FAA" w:rsidRPr="007B4C96">
        <w:rPr>
          <w:rFonts w:ascii="Georgia" w:hAnsi="Georgia"/>
        </w:rPr>
        <w:t>their negative depictions of the Uighurs. Roberts writes: ‘They are portrayed almost as a biological threat to the civilized world, which must be either eradicated or indefinitely quarantined by any means necessary before their ideology spreads to others like a disease’ (2020: 16).</w:t>
      </w:r>
      <w:r w:rsidR="00CB3FAA" w:rsidRPr="007B4C96">
        <w:rPr>
          <w:rFonts w:ascii="Georgia" w:hAnsi="Georgia"/>
          <w:color w:val="000000"/>
        </w:rPr>
        <w:t> </w:t>
      </w:r>
      <w:r w:rsidR="009D470C" w:rsidRPr="007B4C96">
        <w:rPr>
          <w:rFonts w:ascii="Georgia" w:hAnsi="Georgia"/>
          <w:color w:val="000000"/>
        </w:rPr>
        <w:t>In parallel</w:t>
      </w:r>
      <w:r w:rsidR="00CB3FAA" w:rsidRPr="007B4C96">
        <w:rPr>
          <w:rFonts w:ascii="Georgia" w:hAnsi="Georgia"/>
          <w:color w:val="000000"/>
        </w:rPr>
        <w:t xml:space="preserve"> but more briefly, Peter </w:t>
      </w:r>
      <w:proofErr w:type="spellStart"/>
      <w:r w:rsidR="00CB3FAA" w:rsidRPr="007B4C96">
        <w:rPr>
          <w:rFonts w:ascii="Georgia" w:hAnsi="Georgia"/>
          <w:color w:val="000000"/>
        </w:rPr>
        <w:t>Frankopan</w:t>
      </w:r>
      <w:proofErr w:type="spellEnd"/>
      <w:r w:rsidR="00CB3FAA" w:rsidRPr="007B4C96">
        <w:rPr>
          <w:rFonts w:ascii="Georgia" w:hAnsi="Georgia"/>
          <w:color w:val="000000"/>
        </w:rPr>
        <w:t xml:space="preserve"> quotes a Communist Party Youth League leader who speaks of the detained Uighurs as suffering from an ‘ideological illness’</w:t>
      </w:r>
      <w:r w:rsidR="00CB3FAA" w:rsidRPr="007B4C96">
        <w:rPr>
          <w:rFonts w:ascii="Georgia" w:hAnsi="Georgia"/>
        </w:rPr>
        <w:t xml:space="preserve"> that needs to be </w:t>
      </w:r>
      <w:r w:rsidR="00A753E6" w:rsidRPr="007B4C96">
        <w:rPr>
          <w:rFonts w:ascii="Georgia" w:hAnsi="Georgia"/>
        </w:rPr>
        <w:t>purg</w:t>
      </w:r>
      <w:r w:rsidR="00CB3FAA" w:rsidRPr="007B4C96">
        <w:rPr>
          <w:rFonts w:ascii="Georgia" w:hAnsi="Georgia"/>
        </w:rPr>
        <w:t xml:space="preserve">ed </w:t>
      </w:r>
      <w:r w:rsidR="00A753E6" w:rsidRPr="007B4C96">
        <w:rPr>
          <w:rFonts w:ascii="Georgia" w:hAnsi="Georgia"/>
        </w:rPr>
        <w:t xml:space="preserve">in order </w:t>
      </w:r>
      <w:r w:rsidR="00CB3FAA" w:rsidRPr="007B4C96">
        <w:rPr>
          <w:rFonts w:ascii="Georgia" w:hAnsi="Georgia"/>
        </w:rPr>
        <w:t>to ‘</w:t>
      </w:r>
      <w:r w:rsidR="00CB3FAA" w:rsidRPr="007B4C96">
        <w:rPr>
          <w:rFonts w:ascii="Georgia" w:hAnsi="Georgia"/>
          <w:color w:val="000000"/>
        </w:rPr>
        <w:t>cleanse the virus from their brain and restore their normal mind’</w:t>
      </w:r>
      <w:r w:rsidR="00CB3FAA" w:rsidRPr="007B4C96">
        <w:rPr>
          <w:rFonts w:ascii="Georgia" w:hAnsi="Georgia"/>
        </w:rPr>
        <w:t xml:space="preserve"> (2018: </w:t>
      </w:r>
      <w:proofErr w:type="spellStart"/>
      <w:r w:rsidR="00CB3FAA" w:rsidRPr="007B4C96">
        <w:rPr>
          <w:rFonts w:ascii="Georgia" w:hAnsi="Georgia"/>
        </w:rPr>
        <w:t>n.p</w:t>
      </w:r>
      <w:r w:rsidR="00772A43" w:rsidRPr="007B4C96">
        <w:rPr>
          <w:rFonts w:ascii="Georgia" w:hAnsi="Georgia"/>
        </w:rPr>
        <w:t>ag</w:t>
      </w:r>
      <w:proofErr w:type="spellEnd"/>
      <w:r w:rsidR="00CB3FAA" w:rsidRPr="007B4C96">
        <w:rPr>
          <w:rFonts w:ascii="Georgia" w:hAnsi="Georgia"/>
        </w:rPr>
        <w:t xml:space="preserve">.). And, as </w:t>
      </w:r>
      <w:proofErr w:type="spellStart"/>
      <w:r w:rsidR="00CB3FAA" w:rsidRPr="007B4C96">
        <w:rPr>
          <w:rFonts w:ascii="Georgia" w:hAnsi="Georgia"/>
        </w:rPr>
        <w:t>Anjuli</w:t>
      </w:r>
      <w:proofErr w:type="spellEnd"/>
      <w:r w:rsidR="00CB3FAA" w:rsidRPr="007B4C96">
        <w:rPr>
          <w:rFonts w:ascii="Georgia" w:hAnsi="Georgia"/>
        </w:rPr>
        <w:t xml:space="preserve"> Fatima Raza Kolb argues from</w:t>
      </w:r>
      <w:r w:rsidR="008C5C93" w:rsidRPr="007B4C96">
        <w:rPr>
          <w:rFonts w:ascii="Georgia" w:hAnsi="Georgia"/>
        </w:rPr>
        <w:t xml:space="preserve"> </w:t>
      </w:r>
      <w:r w:rsidR="00CB3FAA" w:rsidRPr="007B4C96">
        <w:rPr>
          <w:rFonts w:ascii="Georgia" w:hAnsi="Georgia"/>
        </w:rPr>
        <w:t xml:space="preserve">a global </w:t>
      </w:r>
      <w:r w:rsidR="009D470C" w:rsidRPr="007B4C96">
        <w:rPr>
          <w:rFonts w:ascii="Georgia" w:hAnsi="Georgia"/>
        </w:rPr>
        <w:t>perspective</w:t>
      </w:r>
      <w:r w:rsidR="00CB3FAA" w:rsidRPr="007B4C96">
        <w:rPr>
          <w:rFonts w:ascii="Georgia" w:hAnsi="Georgia"/>
        </w:rPr>
        <w:t>, Muslims from many parts of the world and not just China have long been ‘</w:t>
      </w:r>
      <w:r w:rsidR="00CB3FAA" w:rsidRPr="007B4C96">
        <w:rPr>
          <w:rFonts w:ascii="Georgia" w:hAnsi="Georgia" w:cs="Arnhem-Blond"/>
        </w:rPr>
        <w:t xml:space="preserve">wrapped in both Islamophobia and the </w:t>
      </w:r>
      <w:r w:rsidR="00CB3FAA" w:rsidRPr="007B4C96">
        <w:rPr>
          <w:rFonts w:ascii="Georgia" w:hAnsi="Georgia" w:cs="Arnhem-Blond"/>
        </w:rPr>
        <w:lastRenderedPageBreak/>
        <w:t>figural vocabulary of contagious disease: the so-called epidemic of radical Islam and terrorism</w:t>
      </w:r>
      <w:r w:rsidR="00CB3FAA" w:rsidRPr="007B4C96">
        <w:rPr>
          <w:rFonts w:ascii="Georgia" w:hAnsi="Georgia"/>
        </w:rPr>
        <w:t>’ (</w:t>
      </w:r>
      <w:r w:rsidR="00DB3D76">
        <w:rPr>
          <w:rFonts w:ascii="Georgia" w:hAnsi="Georgia"/>
        </w:rPr>
        <w:t xml:space="preserve">Kolb </w:t>
      </w:r>
      <w:r w:rsidR="00CB3FAA" w:rsidRPr="007B4C96">
        <w:rPr>
          <w:rFonts w:ascii="Georgia" w:hAnsi="Georgia"/>
        </w:rPr>
        <w:t xml:space="preserve">2021: xi). In the light of the current pandemic and </w:t>
      </w:r>
      <w:r w:rsidR="00582480" w:rsidRPr="007B4C96">
        <w:rPr>
          <w:rFonts w:ascii="Georgia" w:hAnsi="Georgia"/>
        </w:rPr>
        <w:t xml:space="preserve">a concomitant </w:t>
      </w:r>
      <w:r w:rsidR="00CB3FAA" w:rsidRPr="007B4C96">
        <w:rPr>
          <w:rFonts w:ascii="Georgia" w:hAnsi="Georgia"/>
        </w:rPr>
        <w:t xml:space="preserve">anti-Chinese hatred that has been a lamentable scourge, it is also important to point out that something similar has been perpetrated by Han Chinese </w:t>
      </w:r>
      <w:r w:rsidR="00D15F80" w:rsidRPr="007B4C96">
        <w:rPr>
          <w:rFonts w:ascii="Georgia" w:hAnsi="Georgia"/>
        </w:rPr>
        <w:t xml:space="preserve">leaders </w:t>
      </w:r>
      <w:r w:rsidR="00CB3FAA" w:rsidRPr="007B4C96">
        <w:rPr>
          <w:rFonts w:ascii="Georgia" w:hAnsi="Georgia"/>
        </w:rPr>
        <w:t>on the Uighurs.</w:t>
      </w:r>
    </w:p>
    <w:p w14:paraId="1C105D70" w14:textId="2BFAA691" w:rsidR="0021044C" w:rsidRPr="007B4C96" w:rsidRDefault="00293B8E" w:rsidP="00662C1C">
      <w:pPr>
        <w:spacing w:line="480" w:lineRule="auto"/>
        <w:ind w:firstLine="720"/>
        <w:jc w:val="both"/>
        <w:rPr>
          <w:rFonts w:ascii="Georgia" w:eastAsia="Georgia" w:hAnsi="Georgia" w:cs="Georgia"/>
        </w:rPr>
      </w:pPr>
      <w:r w:rsidRPr="007B4C96">
        <w:rPr>
          <w:rFonts w:ascii="Georgia" w:hAnsi="Georgia"/>
        </w:rPr>
        <w:t xml:space="preserve">Clearly </w:t>
      </w:r>
      <w:r w:rsidR="005B35E0" w:rsidRPr="007B4C96">
        <w:rPr>
          <w:rFonts w:ascii="Georgia" w:hAnsi="Georgia"/>
        </w:rPr>
        <w:t>Mao’s nationalization</w:t>
      </w:r>
      <w:r w:rsidR="00CE1D7F" w:rsidRPr="007B4C96">
        <w:rPr>
          <w:rFonts w:ascii="Georgia" w:hAnsi="Georgia"/>
        </w:rPr>
        <w:t xml:space="preserve"> programme</w:t>
      </w:r>
      <w:r w:rsidR="005B35E0" w:rsidRPr="007B4C96">
        <w:rPr>
          <w:rFonts w:ascii="Georgia" w:hAnsi="Georgia"/>
        </w:rPr>
        <w:t>, state purchasing</w:t>
      </w:r>
      <w:r w:rsidR="00711F9F" w:rsidRPr="007B4C96">
        <w:rPr>
          <w:rFonts w:ascii="Georgia" w:hAnsi="Georgia"/>
        </w:rPr>
        <w:t xml:space="preserve"> and</w:t>
      </w:r>
      <w:r w:rsidR="005B35E0" w:rsidRPr="007B4C96">
        <w:rPr>
          <w:rFonts w:ascii="Georgia" w:hAnsi="Georgia"/>
        </w:rPr>
        <w:t xml:space="preserve"> price controls of the </w:t>
      </w:r>
      <w:r w:rsidR="00CE1D7F" w:rsidRPr="007B4C96">
        <w:rPr>
          <w:rFonts w:ascii="Georgia" w:hAnsi="Georgia"/>
        </w:rPr>
        <w:t>mid-twentieth century</w:t>
      </w:r>
      <w:r w:rsidR="005B35E0" w:rsidRPr="007B4C96">
        <w:rPr>
          <w:rFonts w:ascii="Georgia" w:hAnsi="Georgia"/>
        </w:rPr>
        <w:t xml:space="preserve"> are vastly different from </w:t>
      </w:r>
      <w:r w:rsidRPr="007B4C96">
        <w:rPr>
          <w:rFonts w:ascii="Georgia" w:hAnsi="Georgia"/>
        </w:rPr>
        <w:t xml:space="preserve">the Xi regime’s </w:t>
      </w:r>
      <w:r w:rsidRPr="007B4C96">
        <w:rPr>
          <w:rFonts w:ascii="Georgia" w:eastAsia="Georgia" w:hAnsi="Georgia" w:cs="Georgia"/>
          <w:color w:val="121212"/>
          <w:highlight w:val="white"/>
        </w:rPr>
        <w:t>late-stage capitalism</w:t>
      </w:r>
      <w:r w:rsidR="00340BCA">
        <w:rPr>
          <w:rFonts w:ascii="Georgia" w:eastAsia="Georgia" w:hAnsi="Georgia" w:cs="Georgia"/>
          <w:color w:val="121212"/>
          <w:highlight w:val="white"/>
        </w:rPr>
        <w:t xml:space="preserve"> with Chinese characteristics</w:t>
      </w:r>
      <w:r w:rsidR="005B35E0" w:rsidRPr="007B4C96">
        <w:rPr>
          <w:rFonts w:ascii="Georgia" w:eastAsia="Georgia" w:hAnsi="Georgia" w:cs="Georgia"/>
          <w:color w:val="121212"/>
          <w:highlight w:val="white"/>
        </w:rPr>
        <w:t xml:space="preserve">. However, </w:t>
      </w:r>
      <w:r w:rsidR="00CE1D7F" w:rsidRPr="007B4C96">
        <w:rPr>
          <w:rFonts w:ascii="Georgia" w:eastAsia="Georgia" w:hAnsi="Georgia" w:cs="Georgia"/>
          <w:color w:val="121212"/>
          <w:highlight w:val="white"/>
        </w:rPr>
        <w:t>turning</w:t>
      </w:r>
      <w:r w:rsidR="005B35E0" w:rsidRPr="007B4C96">
        <w:rPr>
          <w:rFonts w:ascii="Georgia" w:eastAsia="Georgia" w:hAnsi="Georgia" w:cs="Georgia"/>
          <w:color w:val="121212"/>
          <w:highlight w:val="white"/>
        </w:rPr>
        <w:t xml:space="preserve"> to politics rather than economics, </w:t>
      </w:r>
      <w:r w:rsidR="009F2BB9" w:rsidRPr="007B4C96">
        <w:rPr>
          <w:rFonts w:ascii="Georgia" w:eastAsia="Georgia" w:hAnsi="Georgia" w:cs="Georgia"/>
          <w:color w:val="121212"/>
          <w:highlight w:val="white"/>
        </w:rPr>
        <w:t>a certain uninterruptedness is</w:t>
      </w:r>
      <w:r w:rsidR="00F02286" w:rsidRPr="007B4C96">
        <w:rPr>
          <w:rFonts w:ascii="Georgia" w:eastAsia="Georgia" w:hAnsi="Georgia" w:cs="Georgia"/>
          <w:color w:val="121212"/>
          <w:highlight w:val="white"/>
        </w:rPr>
        <w:t xml:space="preserve"> signalled </w:t>
      </w:r>
      <w:r w:rsidR="009F2BB9" w:rsidRPr="007B4C96">
        <w:rPr>
          <w:rFonts w:ascii="Georgia" w:eastAsia="Georgia" w:hAnsi="Georgia" w:cs="Georgia"/>
          <w:color w:val="121212"/>
          <w:highlight w:val="white"/>
        </w:rPr>
        <w:t>by</w:t>
      </w:r>
      <w:r w:rsidR="00F02286" w:rsidRPr="007B4C96">
        <w:rPr>
          <w:rFonts w:ascii="Georgia" w:eastAsia="Georgia" w:hAnsi="Georgia" w:cs="Georgia"/>
          <w:color w:val="121212"/>
          <w:highlight w:val="white"/>
        </w:rPr>
        <w:t xml:space="preserve"> the fact that </w:t>
      </w:r>
      <w:r w:rsidR="00CB3FAA" w:rsidRPr="007B4C96">
        <w:rPr>
          <w:rFonts w:ascii="Georgia" w:eastAsia="Georgia" w:hAnsi="Georgia" w:cs="Georgia"/>
          <w:i/>
          <w:color w:val="121212"/>
          <w:highlight w:val="white"/>
        </w:rPr>
        <w:t>China Dream</w:t>
      </w:r>
      <w:r w:rsidR="00CB3FAA" w:rsidRPr="007B4C96">
        <w:rPr>
          <w:rFonts w:ascii="Georgia" w:eastAsia="Georgia" w:hAnsi="Georgia" w:cs="Georgia"/>
          <w:color w:val="121212"/>
          <w:highlight w:val="white"/>
        </w:rPr>
        <w:t xml:space="preserve"> explores </w:t>
      </w:r>
      <w:r w:rsidR="00A753E6" w:rsidRPr="007B4C96">
        <w:rPr>
          <w:rFonts w:ascii="Georgia" w:eastAsia="Georgia" w:hAnsi="Georgia" w:cs="Georgia"/>
          <w:color w:val="121212"/>
          <w:highlight w:val="white"/>
        </w:rPr>
        <w:t xml:space="preserve">the </w:t>
      </w:r>
      <w:r w:rsidR="00B01A32" w:rsidRPr="007B4C96">
        <w:rPr>
          <w:rFonts w:ascii="Georgia" w:eastAsia="Georgia" w:hAnsi="Georgia" w:cs="Georgia"/>
          <w:color w:val="121212"/>
          <w:highlight w:val="white"/>
        </w:rPr>
        <w:t>contemporary Chin</w:t>
      </w:r>
      <w:r w:rsidR="00CB3FAA" w:rsidRPr="007B4C96">
        <w:rPr>
          <w:rFonts w:ascii="Georgia" w:eastAsia="Georgia" w:hAnsi="Georgia" w:cs="Georgia"/>
          <w:color w:val="121212"/>
          <w:highlight w:val="white"/>
        </w:rPr>
        <w:t xml:space="preserve">ese </w:t>
      </w:r>
      <w:r w:rsidR="00B01A32" w:rsidRPr="007B4C96">
        <w:rPr>
          <w:rFonts w:ascii="Georgia" w:eastAsia="Georgia" w:hAnsi="Georgia" w:cs="Georgia"/>
          <w:color w:val="121212"/>
          <w:highlight w:val="white"/>
        </w:rPr>
        <w:t xml:space="preserve">revival of interest in red songs and revolutionary operas and ballets. </w:t>
      </w:r>
      <w:r w:rsidR="00B021DC" w:rsidRPr="007B4C96">
        <w:rPr>
          <w:rFonts w:ascii="Georgia" w:eastAsia="Georgia" w:hAnsi="Georgia" w:cs="Georgia"/>
          <w:color w:val="121212"/>
          <w:highlight w:val="white"/>
        </w:rPr>
        <w:t>Ma Jian</w:t>
      </w:r>
      <w:r w:rsidR="00B01A32" w:rsidRPr="007B4C96">
        <w:rPr>
          <w:rFonts w:ascii="Georgia" w:eastAsia="Georgia" w:hAnsi="Georgia" w:cs="Georgia"/>
          <w:color w:val="121212"/>
          <w:highlight w:val="white"/>
        </w:rPr>
        <w:t xml:space="preserve"> persistently</w:t>
      </w:r>
      <w:r w:rsidR="00CD5FC0" w:rsidRPr="007B4C96">
        <w:rPr>
          <w:rFonts w:ascii="Georgia" w:eastAsia="Georgia" w:hAnsi="Georgia" w:cs="Georgia"/>
          <w:color w:val="121212"/>
          <w:highlight w:val="white"/>
        </w:rPr>
        <w:t xml:space="preserve"> </w:t>
      </w:r>
      <w:r w:rsidR="00B01A32" w:rsidRPr="007B4C96">
        <w:rPr>
          <w:rFonts w:ascii="Georgia" w:eastAsia="Georgia" w:hAnsi="Georgia" w:cs="Georgia"/>
          <w:color w:val="121212"/>
          <w:highlight w:val="white"/>
        </w:rPr>
        <w:t>demonstrate</w:t>
      </w:r>
      <w:r w:rsidR="00CD5FC0" w:rsidRPr="007B4C96">
        <w:rPr>
          <w:rFonts w:ascii="Georgia" w:eastAsia="Georgia" w:hAnsi="Georgia" w:cs="Georgia"/>
          <w:color w:val="121212"/>
          <w:highlight w:val="white"/>
        </w:rPr>
        <w:t xml:space="preserve">s that </w:t>
      </w:r>
      <w:r w:rsidR="005B35E0" w:rsidRPr="007B4C96">
        <w:rPr>
          <w:rFonts w:ascii="Georgia" w:eastAsia="Georgia" w:hAnsi="Georgia" w:cs="Georgia"/>
          <w:color w:val="121212"/>
          <w:highlight w:val="white"/>
        </w:rPr>
        <w:t>Xi’s repressive</w:t>
      </w:r>
      <w:r w:rsidR="00D93EE1" w:rsidRPr="007B4C96">
        <w:rPr>
          <w:rFonts w:ascii="Georgia" w:hAnsi="Georgia"/>
        </w:rPr>
        <w:t xml:space="preserve"> anti-corruption impetus and Mao’s </w:t>
      </w:r>
      <w:r w:rsidR="001575E7" w:rsidRPr="007B4C96">
        <w:rPr>
          <w:rFonts w:ascii="Georgia" w:hAnsi="Georgia"/>
        </w:rPr>
        <w:t>persecution of</w:t>
      </w:r>
      <w:r w:rsidR="00B75D40" w:rsidRPr="007B4C96">
        <w:rPr>
          <w:rFonts w:ascii="Georgia" w:hAnsi="Georgia"/>
        </w:rPr>
        <w:t xml:space="preserve"> rightists and reformists </w:t>
      </w:r>
      <w:r w:rsidR="005B35E0" w:rsidRPr="007B4C96">
        <w:rPr>
          <w:rFonts w:ascii="Georgia" w:hAnsi="Georgia"/>
        </w:rPr>
        <w:t xml:space="preserve">run </w:t>
      </w:r>
      <w:r w:rsidR="00D93EE1" w:rsidRPr="007B4C96">
        <w:rPr>
          <w:rFonts w:ascii="Georgia" w:hAnsi="Georgia"/>
        </w:rPr>
        <w:t>on parallel tracks.</w:t>
      </w:r>
    </w:p>
    <w:p w14:paraId="662DFF28" w14:textId="25805362" w:rsidR="001575E7" w:rsidRPr="007B4C96" w:rsidRDefault="00B021DC" w:rsidP="00662C1C">
      <w:pPr>
        <w:spacing w:line="480" w:lineRule="auto"/>
        <w:ind w:firstLine="720"/>
        <w:jc w:val="both"/>
        <w:rPr>
          <w:rFonts w:ascii="Georgia" w:eastAsia="Georgia" w:hAnsi="Georgia" w:cs="Georgia"/>
        </w:rPr>
      </w:pPr>
      <w:r w:rsidRPr="007B4C96">
        <w:rPr>
          <w:rFonts w:ascii="Georgia" w:eastAsia="Georgia" w:hAnsi="Georgia" w:cs="Georgia"/>
        </w:rPr>
        <w:t>Ma Jian</w:t>
      </w:r>
      <w:r w:rsidR="00CE1D7F" w:rsidRPr="007B4C96">
        <w:rPr>
          <w:rFonts w:ascii="Georgia" w:eastAsia="Georgia" w:hAnsi="Georgia" w:cs="Georgia"/>
        </w:rPr>
        <w:t>’</w:t>
      </w:r>
      <w:r w:rsidR="00686EEB" w:rsidRPr="007B4C96">
        <w:rPr>
          <w:rFonts w:ascii="Georgia" w:eastAsia="Georgia" w:hAnsi="Georgia" w:cs="Georgia"/>
        </w:rPr>
        <w:t xml:space="preserve">s hallucinatory novel is punctuated by </w:t>
      </w:r>
      <w:r w:rsidR="00CE1D7F" w:rsidRPr="007B4C96">
        <w:rPr>
          <w:rFonts w:ascii="Georgia" w:eastAsia="Georgia" w:hAnsi="Georgia" w:cs="Georgia"/>
        </w:rPr>
        <w:t xml:space="preserve">Ma </w:t>
      </w:r>
      <w:proofErr w:type="spellStart"/>
      <w:r w:rsidR="00CE1D7F" w:rsidRPr="007B4C96">
        <w:rPr>
          <w:rFonts w:ascii="Georgia" w:eastAsia="Georgia" w:hAnsi="Georgia" w:cs="Georgia"/>
        </w:rPr>
        <w:t>Daode’s</w:t>
      </w:r>
      <w:proofErr w:type="spellEnd"/>
      <w:r w:rsidR="00686EEB" w:rsidRPr="007B4C96">
        <w:rPr>
          <w:rFonts w:ascii="Georgia" w:eastAsia="Georgia" w:hAnsi="Georgia" w:cs="Georgia"/>
        </w:rPr>
        <w:t xml:space="preserve"> conversations with his various lovers by SMS</w:t>
      </w:r>
      <w:r w:rsidR="00BB1504">
        <w:rPr>
          <w:rFonts w:ascii="Georgia" w:eastAsia="Georgia" w:hAnsi="Georgia" w:cs="Georgia"/>
        </w:rPr>
        <w:t xml:space="preserve"> and</w:t>
      </w:r>
      <w:r w:rsidR="00BB1504" w:rsidRPr="007B4C96">
        <w:rPr>
          <w:rFonts w:ascii="Georgia" w:eastAsia="Georgia" w:hAnsi="Georgia" w:cs="Georgia"/>
        </w:rPr>
        <w:t xml:space="preserve"> </w:t>
      </w:r>
      <w:r w:rsidR="00686EEB" w:rsidRPr="007B4C96">
        <w:rPr>
          <w:rFonts w:ascii="Georgia" w:eastAsia="Georgia" w:hAnsi="Georgia" w:cs="Georgia"/>
        </w:rPr>
        <w:t>WeChat (global social media</w:t>
      </w:r>
      <w:r w:rsidR="00102D45" w:rsidRPr="007B4C96">
        <w:rPr>
          <w:rFonts w:ascii="Georgia" w:eastAsia="Georgia" w:hAnsi="Georgia" w:cs="Georgia"/>
        </w:rPr>
        <w:t xml:space="preserve"> platforms</w:t>
      </w:r>
      <w:r w:rsidR="00686EEB" w:rsidRPr="007B4C96">
        <w:rPr>
          <w:rFonts w:ascii="Georgia" w:eastAsia="Georgia" w:hAnsi="Georgia" w:cs="Georgia"/>
        </w:rPr>
        <w:t xml:space="preserve"> such as Facebook and Twitter are </w:t>
      </w:r>
      <w:r w:rsidR="00BB1504">
        <w:rPr>
          <w:rFonts w:ascii="Georgia" w:eastAsia="Georgia" w:hAnsi="Georgia" w:cs="Georgia"/>
        </w:rPr>
        <w:t>unavailable behind the</w:t>
      </w:r>
      <w:r w:rsidR="00BB1504" w:rsidRPr="007B4C96">
        <w:rPr>
          <w:rFonts w:ascii="Georgia" w:eastAsia="Georgia" w:hAnsi="Georgia" w:cs="Georgia"/>
        </w:rPr>
        <w:t xml:space="preserve"> </w:t>
      </w:r>
      <w:r w:rsidR="00BB1504">
        <w:rPr>
          <w:rFonts w:ascii="Georgia" w:eastAsia="Georgia" w:hAnsi="Georgia" w:cs="Georgia"/>
        </w:rPr>
        <w:t>Great Firewall of</w:t>
      </w:r>
      <w:r w:rsidR="00BB1504" w:rsidRPr="007B4C96">
        <w:rPr>
          <w:rFonts w:ascii="Georgia" w:eastAsia="Georgia" w:hAnsi="Georgia" w:cs="Georgia"/>
        </w:rPr>
        <w:t xml:space="preserve"> </w:t>
      </w:r>
      <w:r w:rsidR="00686EEB" w:rsidRPr="007B4C96">
        <w:rPr>
          <w:rFonts w:ascii="Georgia" w:eastAsia="Georgia" w:hAnsi="Georgia" w:cs="Georgia"/>
        </w:rPr>
        <w:t>China</w:t>
      </w:r>
      <w:r w:rsidR="00BB1504" w:rsidRPr="007B4C96">
        <w:rPr>
          <w:rFonts w:ascii="Georgia" w:eastAsia="Georgia" w:hAnsi="Georgia" w:cs="Georgia"/>
        </w:rPr>
        <w:t>)</w:t>
      </w:r>
      <w:r w:rsidR="00BB1504">
        <w:rPr>
          <w:rFonts w:ascii="Georgia" w:eastAsia="Georgia" w:hAnsi="Georgia" w:cs="Georgia"/>
        </w:rPr>
        <w:t>. Readers are also made privy to</w:t>
      </w:r>
      <w:r w:rsidR="00686EEB" w:rsidRPr="007B4C96">
        <w:rPr>
          <w:rFonts w:ascii="Georgia" w:eastAsia="Georgia" w:hAnsi="Georgia" w:cs="Georgia"/>
        </w:rPr>
        <w:t xml:space="preserve"> the forwarding of the maxims and aphorisms of which he is extremely fond</w:t>
      </w:r>
      <w:r w:rsidR="0021044C" w:rsidRPr="007B4C96">
        <w:rPr>
          <w:rFonts w:ascii="Georgia" w:eastAsia="Georgia" w:hAnsi="Georgia" w:cs="Georgia"/>
        </w:rPr>
        <w:t xml:space="preserve"> of inventing or plagiarizing from the internet</w:t>
      </w:r>
      <w:r w:rsidR="00686EEB" w:rsidRPr="007B4C96">
        <w:rPr>
          <w:rFonts w:ascii="Georgia" w:eastAsia="Georgia" w:hAnsi="Georgia" w:cs="Georgia"/>
        </w:rPr>
        <w:t xml:space="preserve">. Ma </w:t>
      </w:r>
      <w:proofErr w:type="spellStart"/>
      <w:r w:rsidR="00686EEB" w:rsidRPr="007B4C96">
        <w:rPr>
          <w:rFonts w:ascii="Georgia" w:eastAsia="Georgia" w:hAnsi="Georgia" w:cs="Georgia"/>
        </w:rPr>
        <w:t>Daode’s</w:t>
      </w:r>
      <w:proofErr w:type="spellEnd"/>
      <w:r w:rsidR="00686EEB" w:rsidRPr="007B4C96">
        <w:rPr>
          <w:rFonts w:ascii="Georgia" w:eastAsia="Georgia" w:hAnsi="Georgia" w:cs="Georgia"/>
        </w:rPr>
        <w:t xml:space="preserve"> own ‘mantra’ becomes ‘</w:t>
      </w:r>
      <w:r w:rsidR="00686EEB" w:rsidRPr="007B4C96">
        <w:rPr>
          <w:rFonts w:ascii="Georgia" w:eastAsia="Georgia" w:hAnsi="Georgia" w:cs="Georgia"/>
          <w:i/>
        </w:rPr>
        <w:t>You’re not me</w:t>
      </w:r>
      <w:r w:rsidR="00686EEB" w:rsidRPr="007B4C96">
        <w:rPr>
          <w:rFonts w:ascii="Georgia" w:eastAsia="Georgia" w:hAnsi="Georgia" w:cs="Georgia"/>
        </w:rPr>
        <w:t xml:space="preserve">’ </w:t>
      </w:r>
      <w:r w:rsidR="00102D45" w:rsidRPr="007B4C96">
        <w:rPr>
          <w:rFonts w:ascii="Georgia" w:eastAsia="Georgia" w:hAnsi="Georgia" w:cs="Georgia"/>
          <w:color w:val="000000"/>
        </w:rPr>
        <w:t>(</w:t>
      </w:r>
      <w:r w:rsidR="00150BDD" w:rsidRPr="007B4C96">
        <w:rPr>
          <w:rFonts w:ascii="Georgia" w:eastAsia="Georgia" w:hAnsi="Georgia" w:cs="Georgia"/>
          <w:color w:val="000000"/>
        </w:rPr>
        <w:t>74, 80</w:t>
      </w:r>
      <w:r w:rsidR="00582480" w:rsidRPr="007B4C96">
        <w:rPr>
          <w:rFonts w:ascii="Georgia" w:eastAsia="Georgia" w:hAnsi="Georgia" w:cs="Georgia"/>
          <w:color w:val="000000"/>
        </w:rPr>
        <w:t>; emphasis in original</w:t>
      </w:r>
      <w:r w:rsidR="00102D45" w:rsidRPr="007B4C96">
        <w:rPr>
          <w:rFonts w:ascii="Georgia" w:eastAsia="Georgia" w:hAnsi="Georgia" w:cs="Georgia"/>
          <w:color w:val="000000"/>
        </w:rPr>
        <w:t xml:space="preserve">) </w:t>
      </w:r>
      <w:r w:rsidR="00686EEB" w:rsidRPr="007B4C96">
        <w:rPr>
          <w:rFonts w:ascii="Georgia" w:eastAsia="Georgia" w:hAnsi="Georgia" w:cs="Georgia"/>
        </w:rPr>
        <w:t xml:space="preserve">apropos of his younger self, as </w:t>
      </w:r>
      <w:r w:rsidR="006F0ECD" w:rsidRPr="007B4C96">
        <w:rPr>
          <w:rFonts w:ascii="Georgia" w:eastAsia="Georgia" w:hAnsi="Georgia" w:cs="Georgia"/>
        </w:rPr>
        <w:t>t</w:t>
      </w:r>
      <w:r w:rsidR="00686EEB" w:rsidRPr="007B4C96">
        <w:rPr>
          <w:rFonts w:ascii="Georgia" w:eastAsia="Georgia" w:hAnsi="Georgia" w:cs="Georgia"/>
        </w:rPr>
        <w:t xml:space="preserve">he </w:t>
      </w:r>
      <w:r w:rsidR="00320AD8" w:rsidRPr="007B4C96">
        <w:rPr>
          <w:rFonts w:ascii="Georgia" w:eastAsia="Georgia" w:hAnsi="Georgia" w:cs="Georgia"/>
        </w:rPr>
        <w:t>D</w:t>
      </w:r>
      <w:r w:rsidR="006F0ECD" w:rsidRPr="007B4C96">
        <w:rPr>
          <w:rFonts w:ascii="Georgia" w:eastAsia="Georgia" w:hAnsi="Georgia" w:cs="Georgia"/>
        </w:rPr>
        <w:t xml:space="preserve">irector </w:t>
      </w:r>
      <w:r w:rsidR="00320AD8" w:rsidRPr="007B4C96">
        <w:rPr>
          <w:rFonts w:ascii="Georgia" w:eastAsia="Georgia" w:hAnsi="Georgia" w:cs="Georgia"/>
        </w:rPr>
        <w:t>regularly experiences</w:t>
      </w:r>
      <w:r w:rsidR="00686EEB" w:rsidRPr="007B4C96">
        <w:rPr>
          <w:rFonts w:ascii="Georgia" w:eastAsia="Georgia" w:hAnsi="Georgia" w:cs="Georgia"/>
        </w:rPr>
        <w:t xml:space="preserve"> flashbacks to his past in the 1960s. His intrusive memories consume him, despite his best efforts, to the extent that he loses his job and </w:t>
      </w:r>
      <w:r w:rsidR="00381453">
        <w:rPr>
          <w:rFonts w:ascii="Georgia" w:eastAsia="Georgia" w:hAnsi="Georgia" w:cs="Georgia"/>
        </w:rPr>
        <w:t>comes to be</w:t>
      </w:r>
      <w:r w:rsidR="00381453" w:rsidRPr="007B4C96">
        <w:rPr>
          <w:rFonts w:ascii="Georgia" w:eastAsia="Georgia" w:hAnsi="Georgia" w:cs="Georgia"/>
        </w:rPr>
        <w:t xml:space="preserve"> </w:t>
      </w:r>
      <w:r w:rsidR="00686EEB" w:rsidRPr="007B4C96">
        <w:rPr>
          <w:rFonts w:ascii="Georgia" w:eastAsia="Georgia" w:hAnsi="Georgia" w:cs="Georgia"/>
        </w:rPr>
        <w:t xml:space="preserve">regarded as a madman. </w:t>
      </w:r>
    </w:p>
    <w:p w14:paraId="1FABAB9F" w14:textId="4AF515C9" w:rsidR="00686EEB" w:rsidRPr="007B4C96" w:rsidRDefault="00686EEB" w:rsidP="00662C1C">
      <w:pPr>
        <w:spacing w:line="480" w:lineRule="auto"/>
        <w:ind w:firstLine="720"/>
        <w:jc w:val="both"/>
        <w:rPr>
          <w:rFonts w:ascii="Georgia" w:eastAsia="Georgia" w:hAnsi="Georgia" w:cs="Georgia"/>
        </w:rPr>
      </w:pPr>
      <w:r w:rsidRPr="007B4C96">
        <w:rPr>
          <w:rFonts w:ascii="Georgia" w:eastAsia="Georgia" w:hAnsi="Georgia" w:cs="Georgia"/>
        </w:rPr>
        <w:t>His downward mobility is reflected in a formalist backward trajectory, as the novel transmogrifies from the dystopian, technologized future into a sort of past-oriented magical realism</w:t>
      </w:r>
      <w:r w:rsidR="005968D6" w:rsidRPr="007B4C96">
        <w:rPr>
          <w:rFonts w:ascii="Georgia" w:eastAsia="Georgia" w:hAnsi="Georgia" w:cs="Georgia"/>
        </w:rPr>
        <w:t xml:space="preserve"> replete with apparitions and strange happenings</w:t>
      </w:r>
      <w:r w:rsidRPr="007B4C96">
        <w:rPr>
          <w:rFonts w:ascii="Georgia" w:eastAsia="Georgia" w:hAnsi="Georgia" w:cs="Georgia"/>
        </w:rPr>
        <w:t>. Instead of</w:t>
      </w:r>
      <w:r w:rsidR="008C5C93" w:rsidRPr="007B4C96">
        <w:rPr>
          <w:rFonts w:ascii="Georgia" w:eastAsia="Georgia" w:hAnsi="Georgia" w:cs="Georgia"/>
        </w:rPr>
        <w:t xml:space="preserve"> making</w:t>
      </w:r>
      <w:r w:rsidRPr="007B4C96">
        <w:rPr>
          <w:rFonts w:ascii="Georgia" w:eastAsia="Georgia" w:hAnsi="Georgia" w:cs="Georgia"/>
        </w:rPr>
        <w:t xml:space="preserve"> a device or chip, Ma </w:t>
      </w:r>
      <w:proofErr w:type="spellStart"/>
      <w:r w:rsidRPr="007B4C96">
        <w:rPr>
          <w:rFonts w:ascii="Georgia" w:eastAsia="Georgia" w:hAnsi="Georgia" w:cs="Georgia"/>
        </w:rPr>
        <w:t>Daode</w:t>
      </w:r>
      <w:proofErr w:type="spellEnd"/>
      <w:r w:rsidRPr="007B4C96">
        <w:rPr>
          <w:rFonts w:ascii="Georgia" w:eastAsia="Georgia" w:hAnsi="Georgia" w:cs="Georgia"/>
        </w:rPr>
        <w:t xml:space="preserve"> changes tack, trying to </w:t>
      </w:r>
      <w:r w:rsidR="008C5C93" w:rsidRPr="007B4C96">
        <w:rPr>
          <w:rFonts w:ascii="Georgia" w:eastAsia="Georgia" w:hAnsi="Georgia" w:cs="Georgia"/>
        </w:rPr>
        <w:t xml:space="preserve">create </w:t>
      </w:r>
      <w:r w:rsidRPr="007B4C96">
        <w:rPr>
          <w:rFonts w:ascii="Georgia" w:eastAsia="Georgia" w:hAnsi="Georgia" w:cs="Georgia"/>
        </w:rPr>
        <w:t xml:space="preserve">a China Dream broth </w:t>
      </w:r>
      <w:r w:rsidR="00575C49" w:rsidRPr="007B4C96">
        <w:rPr>
          <w:rFonts w:ascii="Georgia" w:eastAsia="Georgia" w:hAnsi="Georgia" w:cs="Georgia"/>
        </w:rPr>
        <w:t xml:space="preserve">to wipe these traumatic recollections from his mind. </w:t>
      </w:r>
      <w:r w:rsidR="00FC20CA" w:rsidRPr="007B4C96">
        <w:rPr>
          <w:rFonts w:ascii="Georgia" w:eastAsia="Georgia" w:hAnsi="Georgia" w:cs="Georgia"/>
        </w:rPr>
        <w:t>Though</w:t>
      </w:r>
      <w:r w:rsidR="008C5C93" w:rsidRPr="007B4C96">
        <w:rPr>
          <w:rFonts w:ascii="Georgia" w:eastAsia="Georgia" w:hAnsi="Georgia" w:cs="Georgia"/>
        </w:rPr>
        <w:t xml:space="preserve"> </w:t>
      </w:r>
      <w:r w:rsidR="005B1D00" w:rsidRPr="007B4C96">
        <w:rPr>
          <w:rFonts w:ascii="Georgia" w:eastAsia="Georgia" w:hAnsi="Georgia" w:cs="Georgia"/>
        </w:rPr>
        <w:t>it derives from</w:t>
      </w:r>
      <w:r w:rsidR="00FC20CA" w:rsidRPr="007B4C96">
        <w:rPr>
          <w:rFonts w:ascii="Georgia" w:eastAsia="Georgia" w:hAnsi="Georgia" w:cs="Georgia"/>
        </w:rPr>
        <w:t xml:space="preserve"> an ancient </w:t>
      </w:r>
      <w:r w:rsidR="00FC20CA" w:rsidRPr="007B4C96">
        <w:rPr>
          <w:rFonts w:ascii="Georgia" w:eastAsia="Georgia" w:hAnsi="Georgia" w:cs="Georgia"/>
        </w:rPr>
        <w:lastRenderedPageBreak/>
        <w:t xml:space="preserve">prescription steeped in </w:t>
      </w:r>
      <w:r w:rsidR="00DF4542" w:rsidRPr="007B4C96">
        <w:rPr>
          <w:rFonts w:ascii="Georgia" w:eastAsia="Georgia" w:hAnsi="Georgia" w:cs="Georgia"/>
        </w:rPr>
        <w:t xml:space="preserve">traditional </w:t>
      </w:r>
      <w:r w:rsidR="00FC20CA" w:rsidRPr="007B4C96">
        <w:rPr>
          <w:rFonts w:ascii="Georgia" w:eastAsia="Georgia" w:hAnsi="Georgia" w:cs="Georgia"/>
        </w:rPr>
        <w:t xml:space="preserve">Chinese medicine and folklore, the </w:t>
      </w:r>
      <w:r w:rsidR="00575C49" w:rsidRPr="007B4C96">
        <w:rPr>
          <w:rFonts w:ascii="Georgia" w:eastAsia="Georgia" w:hAnsi="Georgia" w:cs="Georgia"/>
        </w:rPr>
        <w:t xml:space="preserve">soup </w:t>
      </w:r>
      <w:r w:rsidR="00FC20CA" w:rsidRPr="007B4C96">
        <w:rPr>
          <w:rFonts w:ascii="Georgia" w:eastAsia="Georgia" w:hAnsi="Georgia" w:cs="Georgia"/>
        </w:rPr>
        <w:t>is also resolutely modern, making ‘your past […]</w:t>
      </w:r>
      <w:r w:rsidR="00575C49" w:rsidRPr="007B4C96">
        <w:rPr>
          <w:rFonts w:ascii="Georgia" w:eastAsia="Georgia" w:hAnsi="Georgia" w:cs="Georgia"/>
        </w:rPr>
        <w:t xml:space="preserve"> </w:t>
      </w:r>
      <w:r w:rsidR="00FC20CA" w:rsidRPr="007B4C96">
        <w:rPr>
          <w:rFonts w:ascii="Georgia" w:eastAsia="Georgia" w:hAnsi="Georgia" w:cs="Georgia"/>
        </w:rPr>
        <w:t>vanish as swiftly and permanently as a text you delete from your phone’ (110). The broth</w:t>
      </w:r>
      <w:r w:rsidR="001575E7" w:rsidRPr="007B4C96">
        <w:rPr>
          <w:rFonts w:ascii="Georgia" w:eastAsia="Georgia" w:hAnsi="Georgia" w:cs="Georgia"/>
        </w:rPr>
        <w:t xml:space="preserve">, Ma </w:t>
      </w:r>
      <w:proofErr w:type="spellStart"/>
      <w:r w:rsidR="001575E7" w:rsidRPr="007B4C96">
        <w:rPr>
          <w:rFonts w:ascii="Georgia" w:eastAsia="Georgia" w:hAnsi="Georgia" w:cs="Georgia"/>
        </w:rPr>
        <w:t>Daode</w:t>
      </w:r>
      <w:proofErr w:type="spellEnd"/>
      <w:r w:rsidR="001575E7" w:rsidRPr="007B4C96">
        <w:rPr>
          <w:rFonts w:ascii="Georgia" w:eastAsia="Georgia" w:hAnsi="Georgia" w:cs="Georgia"/>
        </w:rPr>
        <w:t xml:space="preserve"> is told, should be </w:t>
      </w:r>
      <w:r w:rsidR="00575C49" w:rsidRPr="007B4C96">
        <w:rPr>
          <w:rFonts w:ascii="Georgia" w:eastAsia="Georgia" w:hAnsi="Georgia" w:cs="Georgia"/>
        </w:rPr>
        <w:t xml:space="preserve">made </w:t>
      </w:r>
      <w:r w:rsidRPr="007B4C96">
        <w:rPr>
          <w:rFonts w:ascii="Georgia" w:eastAsia="Georgia" w:hAnsi="Georgia" w:cs="Georgia"/>
        </w:rPr>
        <w:t xml:space="preserve">from mysterious and hard-to-gather ingredients like one drop of his mother’s menstrual blood and </w:t>
      </w:r>
      <w:r w:rsidR="00EA6BE6" w:rsidRPr="007B4C96">
        <w:rPr>
          <w:rFonts w:ascii="Georgia" w:eastAsia="Georgia" w:hAnsi="Georgia" w:cs="Georgia"/>
        </w:rPr>
        <w:t xml:space="preserve">two </w:t>
      </w:r>
      <w:r w:rsidRPr="007B4C96">
        <w:rPr>
          <w:rFonts w:ascii="Georgia" w:eastAsia="Georgia" w:hAnsi="Georgia" w:cs="Georgia"/>
        </w:rPr>
        <w:t>of his father’s tears</w:t>
      </w:r>
      <w:r w:rsidR="005968D6" w:rsidRPr="007B4C96">
        <w:rPr>
          <w:rFonts w:ascii="Georgia" w:eastAsia="Georgia" w:hAnsi="Georgia" w:cs="Georgia"/>
        </w:rPr>
        <w:t>, as well as two ghost souls</w:t>
      </w:r>
      <w:r w:rsidRPr="007B4C96">
        <w:rPr>
          <w:rFonts w:ascii="Georgia" w:eastAsia="Georgia" w:hAnsi="Georgia" w:cs="Georgia"/>
        </w:rPr>
        <w:t xml:space="preserve">. </w:t>
      </w:r>
      <w:r w:rsidR="00575C49" w:rsidRPr="007B4C96">
        <w:rPr>
          <w:rFonts w:ascii="Georgia" w:eastAsia="Georgia" w:hAnsi="Georgia" w:cs="Georgia"/>
        </w:rPr>
        <w:t>Bu</w:t>
      </w:r>
      <w:r w:rsidRPr="007B4C96">
        <w:rPr>
          <w:rFonts w:ascii="Georgia" w:eastAsia="Georgia" w:hAnsi="Georgia" w:cs="Georgia"/>
        </w:rPr>
        <w:t xml:space="preserve">t his parents are long dead by suicide, having imbibed pesticide to escape the </w:t>
      </w:r>
      <w:r w:rsidR="008C5C93" w:rsidRPr="007B4C96">
        <w:rPr>
          <w:rFonts w:ascii="Georgia" w:eastAsia="Georgia" w:hAnsi="Georgia" w:cs="Georgia"/>
        </w:rPr>
        <w:t>physical abuse</w:t>
      </w:r>
      <w:r w:rsidRPr="007B4C96">
        <w:rPr>
          <w:rFonts w:ascii="Georgia" w:eastAsia="Georgia" w:hAnsi="Georgia" w:cs="Georgia"/>
        </w:rPr>
        <w:t xml:space="preserve"> and social shaming of the Cultural Revolution</w:t>
      </w:r>
      <w:r w:rsidR="00575C49" w:rsidRPr="007B4C96">
        <w:rPr>
          <w:rFonts w:ascii="Georgia" w:eastAsia="Georgia" w:hAnsi="Georgia" w:cs="Georgia"/>
        </w:rPr>
        <w:t>. Their</w:t>
      </w:r>
      <w:r w:rsidR="006F0ECD" w:rsidRPr="007B4C96">
        <w:rPr>
          <w:rFonts w:ascii="Georgia" w:eastAsia="Georgia" w:hAnsi="Georgia" w:cs="Georgia"/>
        </w:rPr>
        <w:t xml:space="preserve"> </w:t>
      </w:r>
      <w:r w:rsidR="00575C49" w:rsidRPr="007B4C96">
        <w:rPr>
          <w:rFonts w:ascii="Georgia" w:eastAsia="Georgia" w:hAnsi="Georgia" w:cs="Georgia"/>
        </w:rPr>
        <w:t xml:space="preserve">own son Ma </w:t>
      </w:r>
      <w:proofErr w:type="spellStart"/>
      <w:r w:rsidR="00575C49" w:rsidRPr="007B4C96">
        <w:rPr>
          <w:rFonts w:ascii="Georgia" w:eastAsia="Georgia" w:hAnsi="Georgia" w:cs="Georgia"/>
        </w:rPr>
        <w:t>Daode</w:t>
      </w:r>
      <w:proofErr w:type="spellEnd"/>
      <w:r w:rsidR="00575C49" w:rsidRPr="007B4C96">
        <w:rPr>
          <w:rFonts w:ascii="Georgia" w:eastAsia="Georgia" w:hAnsi="Georgia" w:cs="Georgia"/>
        </w:rPr>
        <w:t xml:space="preserve"> played a central role in his parents’ humiliation and physical abuse</w:t>
      </w:r>
      <w:r w:rsidR="006F0ECD" w:rsidRPr="007B4C96">
        <w:rPr>
          <w:rFonts w:ascii="Georgia" w:eastAsia="Georgia" w:hAnsi="Georgia" w:cs="Georgia"/>
        </w:rPr>
        <w:t xml:space="preserve"> </w:t>
      </w:r>
      <w:r w:rsidR="001575E7" w:rsidRPr="007B4C96">
        <w:rPr>
          <w:rFonts w:ascii="Georgia" w:eastAsia="Georgia" w:hAnsi="Georgia" w:cs="Georgia"/>
        </w:rPr>
        <w:t xml:space="preserve">since he had to show his strength </w:t>
      </w:r>
      <w:r w:rsidR="006F0ECD" w:rsidRPr="007B4C96">
        <w:rPr>
          <w:rFonts w:ascii="Georgia" w:eastAsia="Georgia" w:hAnsi="Georgia" w:cs="Georgia"/>
        </w:rPr>
        <w:t xml:space="preserve">as a leader of the </w:t>
      </w:r>
      <w:r w:rsidR="00575C49" w:rsidRPr="007B4C96">
        <w:rPr>
          <w:rFonts w:ascii="Georgia" w:eastAsia="Georgia" w:hAnsi="Georgia" w:cs="Georgia"/>
        </w:rPr>
        <w:t xml:space="preserve">communist </w:t>
      </w:r>
      <w:r w:rsidR="006F0ECD" w:rsidRPr="007B4C96">
        <w:rPr>
          <w:rFonts w:ascii="Georgia" w:eastAsia="Georgia" w:hAnsi="Georgia" w:cs="Georgia"/>
        </w:rPr>
        <w:t>faction East Is Red</w:t>
      </w:r>
      <w:r w:rsidRPr="007B4C96">
        <w:rPr>
          <w:rFonts w:ascii="Georgia" w:eastAsia="Georgia" w:hAnsi="Georgia" w:cs="Georgia"/>
        </w:rPr>
        <w:t>.</w:t>
      </w:r>
      <w:r w:rsidR="00D53B36" w:rsidRPr="007B4C96">
        <w:rPr>
          <w:rFonts w:ascii="Georgia" w:eastAsia="Georgia" w:hAnsi="Georgia" w:cs="Georgia"/>
        </w:rPr>
        <w:t xml:space="preserve"> The group co</w:t>
      </w:r>
      <w:r w:rsidR="005B1D00" w:rsidRPr="007B4C96">
        <w:rPr>
          <w:rFonts w:ascii="Georgia" w:eastAsia="Georgia" w:hAnsi="Georgia" w:cs="Georgia"/>
        </w:rPr>
        <w:t>nsists of</w:t>
      </w:r>
      <w:r w:rsidR="00D53B36" w:rsidRPr="007B4C96">
        <w:rPr>
          <w:rFonts w:ascii="Georgia" w:eastAsia="Georgia" w:hAnsi="Georgia" w:cs="Georgia"/>
        </w:rPr>
        <w:t xml:space="preserve"> bullies little better than gangland thugs, intent on avenging themselves against their equally egregious foe the Million Bold Warriors.</w:t>
      </w:r>
      <w:r w:rsidRPr="007B4C96">
        <w:rPr>
          <w:rFonts w:ascii="Georgia" w:eastAsia="Georgia" w:hAnsi="Georgia" w:cs="Georgia"/>
        </w:rPr>
        <w:t xml:space="preserve"> </w:t>
      </w:r>
      <w:r w:rsidR="00CE2C82" w:rsidRPr="007B4C96">
        <w:rPr>
          <w:rFonts w:ascii="Georgia" w:eastAsia="Georgia" w:hAnsi="Georgia" w:cs="Georgia"/>
        </w:rPr>
        <w:t xml:space="preserve">Now Mao </w:t>
      </w:r>
      <w:proofErr w:type="spellStart"/>
      <w:r w:rsidR="00CE2C82" w:rsidRPr="007B4C96">
        <w:rPr>
          <w:rFonts w:ascii="Georgia" w:eastAsia="Georgia" w:hAnsi="Georgia" w:cs="Georgia"/>
        </w:rPr>
        <w:t>Daode</w:t>
      </w:r>
      <w:proofErr w:type="spellEnd"/>
      <w:r w:rsidR="005968D6" w:rsidRPr="007B4C96">
        <w:rPr>
          <w:rFonts w:ascii="Georgia" w:eastAsia="Georgia" w:hAnsi="Georgia" w:cs="Georgia"/>
        </w:rPr>
        <w:t xml:space="preserve"> is haunted by a </w:t>
      </w:r>
      <w:r w:rsidR="00CE2C82" w:rsidRPr="007B4C96">
        <w:rPr>
          <w:rFonts w:ascii="Georgia" w:eastAsia="Georgia" w:hAnsi="Georgia" w:cs="Georgia"/>
        </w:rPr>
        <w:t xml:space="preserve">boy with facial injuries and his mother with long white hair, both of whom he had terrorized during his violent past. </w:t>
      </w:r>
      <w:r w:rsidR="00433BED" w:rsidRPr="007B4C96">
        <w:rPr>
          <w:rFonts w:ascii="Georgia" w:eastAsia="Georgia" w:hAnsi="Georgia" w:cs="Georgia"/>
        </w:rPr>
        <w:t xml:space="preserve">As </w:t>
      </w:r>
      <w:proofErr w:type="spellStart"/>
      <w:r w:rsidR="00433BED" w:rsidRPr="007B4C96">
        <w:rPr>
          <w:rFonts w:ascii="Georgia" w:eastAsia="Georgia" w:hAnsi="Georgia" w:cs="Georgia"/>
        </w:rPr>
        <w:t>Vala</w:t>
      </w:r>
      <w:proofErr w:type="spellEnd"/>
      <w:r w:rsidR="00433BED" w:rsidRPr="007B4C96">
        <w:rPr>
          <w:rFonts w:ascii="Georgia" w:eastAsia="Georgia" w:hAnsi="Georgia" w:cs="Georgia"/>
        </w:rPr>
        <w:t xml:space="preserve"> </w:t>
      </w:r>
      <w:proofErr w:type="spellStart"/>
      <w:r w:rsidR="00433BED" w:rsidRPr="007B4C96">
        <w:rPr>
          <w:rFonts w:ascii="Georgia" w:eastAsia="Georgia" w:hAnsi="Georgia" w:cs="Georgia"/>
        </w:rPr>
        <w:t>Carston</w:t>
      </w:r>
      <w:proofErr w:type="spellEnd"/>
      <w:r w:rsidR="00433BED" w:rsidRPr="007B4C96">
        <w:rPr>
          <w:rFonts w:ascii="Georgia" w:eastAsia="Georgia" w:hAnsi="Georgia" w:cs="Georgia"/>
        </w:rPr>
        <w:t xml:space="preserve"> puts it, ‘</w:t>
      </w:r>
      <w:r w:rsidR="00433BED" w:rsidRPr="007B4C96">
        <w:rPr>
          <w:rFonts w:ascii="Georgia" w:hAnsi="Georgia"/>
        </w:rPr>
        <w:t>Violence and memories of violence crouch at every corner</w:t>
      </w:r>
      <w:r w:rsidR="00433BED" w:rsidRPr="007B4C96">
        <w:rPr>
          <w:rFonts w:ascii="Georgia" w:eastAsia="Georgia" w:hAnsi="Georgia" w:cs="Georgia"/>
        </w:rPr>
        <w:t xml:space="preserve">’ of Ma Jian’s </w:t>
      </w:r>
      <w:r w:rsidR="00433BED" w:rsidRPr="007B4C96">
        <w:rPr>
          <w:rFonts w:ascii="Georgia" w:eastAsia="Georgia" w:hAnsi="Georgia" w:cs="Georgia"/>
          <w:i/>
        </w:rPr>
        <w:t xml:space="preserve">China Dream </w:t>
      </w:r>
      <w:r w:rsidR="00433BED" w:rsidRPr="007B4C96">
        <w:rPr>
          <w:rFonts w:ascii="Georgia" w:eastAsia="Georgia" w:hAnsi="Georgia" w:cs="Georgia"/>
        </w:rPr>
        <w:t>(</w:t>
      </w:r>
      <w:r w:rsidR="006B0D21">
        <w:rPr>
          <w:rFonts w:ascii="Georgia" w:eastAsia="Georgia" w:hAnsi="Georgia" w:cs="Georgia"/>
        </w:rPr>
        <w:t xml:space="preserve">2018: </w:t>
      </w:r>
      <w:r w:rsidR="00433BED" w:rsidRPr="007B4C96">
        <w:rPr>
          <w:rFonts w:ascii="Georgia" w:eastAsia="Georgia" w:hAnsi="Georgia" w:cs="Georgia"/>
        </w:rPr>
        <w:t xml:space="preserve">192). </w:t>
      </w:r>
      <w:r w:rsidRPr="007B4C96">
        <w:rPr>
          <w:rFonts w:ascii="Georgia" w:eastAsia="Georgia" w:hAnsi="Georgia" w:cs="Georgia"/>
        </w:rPr>
        <w:t xml:space="preserve">In this context, Ma </w:t>
      </w:r>
      <w:proofErr w:type="spellStart"/>
      <w:r w:rsidRPr="007B4C96">
        <w:rPr>
          <w:rFonts w:ascii="Georgia" w:eastAsia="Georgia" w:hAnsi="Georgia" w:cs="Georgia"/>
        </w:rPr>
        <w:t>Daode</w:t>
      </w:r>
      <w:proofErr w:type="spellEnd"/>
      <w:r w:rsidRPr="007B4C96">
        <w:rPr>
          <w:rFonts w:ascii="Georgia" w:eastAsia="Georgia" w:hAnsi="Georgia" w:cs="Georgia"/>
        </w:rPr>
        <w:t xml:space="preserve"> longs for amnesia, an escape from the </w:t>
      </w:r>
      <w:r w:rsidR="00FA0438" w:rsidRPr="007B4C96">
        <w:rPr>
          <w:rFonts w:ascii="Georgia" w:eastAsia="Georgia" w:hAnsi="Georgia" w:cs="Georgia"/>
        </w:rPr>
        <w:t>breakdown he has had following the re-emergence of</w:t>
      </w:r>
      <w:r w:rsidRPr="007B4C96">
        <w:rPr>
          <w:rFonts w:ascii="Georgia" w:eastAsia="Georgia" w:hAnsi="Georgia" w:cs="Georgia"/>
        </w:rPr>
        <w:t xml:space="preserve"> thoughts about </w:t>
      </w:r>
      <w:r w:rsidR="00575C49" w:rsidRPr="007B4C96">
        <w:rPr>
          <w:rFonts w:ascii="Georgia" w:eastAsia="Georgia" w:hAnsi="Georgia" w:cs="Georgia"/>
        </w:rPr>
        <w:t xml:space="preserve">heading up </w:t>
      </w:r>
      <w:r w:rsidR="00CE2C82" w:rsidRPr="007B4C96">
        <w:rPr>
          <w:rFonts w:ascii="Georgia" w:eastAsia="Georgia" w:hAnsi="Georgia" w:cs="Georgia"/>
        </w:rPr>
        <w:t>his</w:t>
      </w:r>
      <w:r w:rsidR="003E45FE" w:rsidRPr="007B4C96">
        <w:rPr>
          <w:rFonts w:ascii="Georgia" w:eastAsia="Georgia" w:hAnsi="Georgia" w:cs="Georgia"/>
        </w:rPr>
        <w:t xml:space="preserve"> </w:t>
      </w:r>
      <w:r w:rsidR="0021044C" w:rsidRPr="007B4C96">
        <w:rPr>
          <w:rFonts w:ascii="Georgia" w:eastAsia="Georgia" w:hAnsi="Georgia" w:cs="Georgia"/>
        </w:rPr>
        <w:t xml:space="preserve">teenage </w:t>
      </w:r>
      <w:r w:rsidR="003E45FE" w:rsidRPr="007B4C96">
        <w:rPr>
          <w:rFonts w:ascii="Georgia" w:eastAsia="Georgia" w:hAnsi="Georgia" w:cs="Georgia"/>
        </w:rPr>
        <w:t>Red Guard</w:t>
      </w:r>
      <w:r w:rsidR="00575C49" w:rsidRPr="007B4C96">
        <w:rPr>
          <w:rFonts w:ascii="Georgia" w:eastAsia="Georgia" w:hAnsi="Georgia" w:cs="Georgia"/>
        </w:rPr>
        <w:t xml:space="preserve"> group</w:t>
      </w:r>
      <w:r w:rsidR="003E45FE" w:rsidRPr="007B4C96">
        <w:rPr>
          <w:rFonts w:ascii="Georgia" w:eastAsia="Georgia" w:hAnsi="Georgia" w:cs="Georgia"/>
        </w:rPr>
        <w:t xml:space="preserve"> in</w:t>
      </w:r>
      <w:r w:rsidRPr="007B4C96">
        <w:rPr>
          <w:rFonts w:ascii="Georgia" w:eastAsia="Georgia" w:hAnsi="Georgia" w:cs="Georgia"/>
        </w:rPr>
        <w:t xml:space="preserve"> the 1960s. </w:t>
      </w:r>
      <w:r w:rsidR="00FA0438" w:rsidRPr="007B4C96">
        <w:rPr>
          <w:rFonts w:ascii="Georgia" w:eastAsia="Georgia" w:hAnsi="Georgia" w:cs="Georgia"/>
        </w:rPr>
        <w:t>Despite his desire to put this past behind him</w:t>
      </w:r>
      <w:r w:rsidRPr="007B4C96">
        <w:rPr>
          <w:rFonts w:ascii="Georgia" w:eastAsia="Georgia" w:hAnsi="Georgia" w:cs="Georgia"/>
        </w:rPr>
        <w:t xml:space="preserve">, he does worry about losing his last happy memories of his parents. This seems hypocritical given that he had earlier been sanguine about </w:t>
      </w:r>
      <w:r w:rsidR="001575E7" w:rsidRPr="007B4C96">
        <w:rPr>
          <w:rFonts w:ascii="Georgia" w:eastAsia="Georgia" w:hAnsi="Georgia" w:cs="Georgia"/>
        </w:rPr>
        <w:t>recommend</w:t>
      </w:r>
      <w:r w:rsidRPr="007B4C96">
        <w:rPr>
          <w:rFonts w:ascii="Georgia" w:eastAsia="Georgia" w:hAnsi="Georgia" w:cs="Georgia"/>
        </w:rPr>
        <w:t xml:space="preserve">ing a </w:t>
      </w:r>
      <w:r w:rsidR="008C5C93" w:rsidRPr="007B4C96">
        <w:rPr>
          <w:rFonts w:ascii="Georgia" w:eastAsia="Georgia" w:hAnsi="Georgia" w:cs="Georgia"/>
        </w:rPr>
        <w:t xml:space="preserve">deep </w:t>
      </w:r>
      <w:r w:rsidR="009C243B" w:rsidRPr="007B4C96">
        <w:rPr>
          <w:rFonts w:ascii="Georgia" w:eastAsia="Georgia" w:hAnsi="Georgia" w:cs="Georgia"/>
        </w:rPr>
        <w:t>cleansing</w:t>
      </w:r>
      <w:r w:rsidRPr="007B4C96">
        <w:rPr>
          <w:rFonts w:ascii="Georgia" w:eastAsia="Georgia" w:hAnsi="Georgia" w:cs="Georgia"/>
        </w:rPr>
        <w:t xml:space="preserve"> of others’ brains. The novel is </w:t>
      </w:r>
      <w:r w:rsidR="00FA0438" w:rsidRPr="007B4C96">
        <w:rPr>
          <w:rFonts w:ascii="Georgia" w:eastAsia="Georgia" w:hAnsi="Georgia" w:cs="Georgia"/>
        </w:rPr>
        <w:t>framed</w:t>
      </w:r>
      <w:r w:rsidRPr="007B4C96">
        <w:rPr>
          <w:rFonts w:ascii="Georgia" w:eastAsia="Georgia" w:hAnsi="Georgia" w:cs="Georgia"/>
        </w:rPr>
        <w:t xml:space="preserve"> by </w:t>
      </w:r>
      <w:r w:rsidR="006F0ECD" w:rsidRPr="007B4C96">
        <w:rPr>
          <w:rFonts w:ascii="Georgia" w:eastAsia="Georgia" w:hAnsi="Georgia" w:cs="Georgia"/>
        </w:rPr>
        <w:t>a razor-sharp</w:t>
      </w:r>
      <w:r w:rsidRPr="007B4C96">
        <w:rPr>
          <w:rFonts w:ascii="Georgia" w:eastAsia="Georgia" w:hAnsi="Georgia" w:cs="Georgia"/>
        </w:rPr>
        <w:t xml:space="preserve"> </w:t>
      </w:r>
      <w:r w:rsidR="006F0ECD" w:rsidRPr="007B4C96">
        <w:rPr>
          <w:rFonts w:ascii="Georgia" w:eastAsia="Georgia" w:hAnsi="Georgia" w:cs="Georgia"/>
        </w:rPr>
        <w:t>fore</w:t>
      </w:r>
      <w:r w:rsidRPr="007B4C96">
        <w:rPr>
          <w:rFonts w:ascii="Georgia" w:eastAsia="Georgia" w:hAnsi="Georgia" w:cs="Georgia"/>
        </w:rPr>
        <w:t xml:space="preserve">word in which Ma Jian writes of having been exiled from China for six years, and </w:t>
      </w:r>
      <w:r w:rsidR="006F0ECD" w:rsidRPr="007B4C96">
        <w:rPr>
          <w:rFonts w:ascii="Georgia" w:eastAsia="Georgia" w:hAnsi="Georgia" w:cs="Georgia"/>
        </w:rPr>
        <w:t>observ</w:t>
      </w:r>
      <w:r w:rsidRPr="007B4C96">
        <w:rPr>
          <w:rFonts w:ascii="Georgia" w:eastAsia="Georgia" w:hAnsi="Georgia" w:cs="Georgia"/>
        </w:rPr>
        <w:t xml:space="preserve">es that </w:t>
      </w:r>
      <w:r w:rsidR="004907D0" w:rsidRPr="007B4C96">
        <w:rPr>
          <w:rFonts w:ascii="Georgia" w:eastAsia="Georgia" w:hAnsi="Georgia" w:cs="Georgia"/>
        </w:rPr>
        <w:t>‘</w:t>
      </w:r>
      <w:r w:rsidRPr="007B4C96">
        <w:rPr>
          <w:rFonts w:ascii="Georgia" w:eastAsia="Georgia" w:hAnsi="Georgia" w:cs="Georgia"/>
        </w:rPr>
        <w:t xml:space="preserve">utopias </w:t>
      </w:r>
      <w:r w:rsidR="004907D0" w:rsidRPr="007B4C96">
        <w:rPr>
          <w:rFonts w:ascii="Georgia" w:eastAsia="Georgia" w:hAnsi="Georgia" w:cs="Georgia"/>
        </w:rPr>
        <w:t>always lead to</w:t>
      </w:r>
      <w:r w:rsidRPr="007B4C96">
        <w:rPr>
          <w:rFonts w:ascii="Georgia" w:eastAsia="Georgia" w:hAnsi="Georgia" w:cs="Georgia"/>
        </w:rPr>
        <w:t xml:space="preserve"> dystopias</w:t>
      </w:r>
      <w:r w:rsidR="004907D0" w:rsidRPr="007B4C96">
        <w:rPr>
          <w:rFonts w:ascii="Georgia" w:eastAsia="Georgia" w:hAnsi="Georgia" w:cs="Georgia"/>
        </w:rPr>
        <w:t>’ (5)</w:t>
      </w:r>
      <w:r w:rsidRPr="007B4C96">
        <w:rPr>
          <w:rFonts w:ascii="Georgia" w:eastAsia="Georgia" w:hAnsi="Georgia" w:cs="Georgia"/>
        </w:rPr>
        <w:t>.</w:t>
      </w:r>
      <w:r w:rsidR="004907D0" w:rsidRPr="007B4C96">
        <w:rPr>
          <w:rFonts w:ascii="Georgia" w:eastAsia="Georgia" w:hAnsi="Georgia" w:cs="Georgia"/>
        </w:rPr>
        <w:t xml:space="preserve"> This reflection is a disillusioned version of Atwood’s </w:t>
      </w:r>
      <w:proofErr w:type="spellStart"/>
      <w:r w:rsidR="004907D0" w:rsidRPr="007B4C96">
        <w:rPr>
          <w:rFonts w:ascii="Georgia" w:eastAsia="Georgia" w:hAnsi="Georgia" w:cs="Georgia"/>
        </w:rPr>
        <w:t>ustopian</w:t>
      </w:r>
      <w:proofErr w:type="spellEnd"/>
      <w:r w:rsidR="004907D0" w:rsidRPr="007B4C96">
        <w:rPr>
          <w:rFonts w:ascii="Georgia" w:eastAsia="Georgia" w:hAnsi="Georgia" w:cs="Georgia"/>
        </w:rPr>
        <w:t xml:space="preserve"> idea, whereby political idealism and the hope of creating a just society </w:t>
      </w:r>
      <w:r w:rsidR="00381453">
        <w:rPr>
          <w:rFonts w:ascii="Georgia" w:eastAsia="Georgia" w:hAnsi="Georgia" w:cs="Georgia"/>
        </w:rPr>
        <w:t>tumble</w:t>
      </w:r>
      <w:r w:rsidR="00381453" w:rsidRPr="007B4C96">
        <w:rPr>
          <w:rFonts w:ascii="Georgia" w:eastAsia="Georgia" w:hAnsi="Georgia" w:cs="Georgia"/>
        </w:rPr>
        <w:t xml:space="preserve"> </w:t>
      </w:r>
      <w:r w:rsidR="004907D0" w:rsidRPr="007B4C96">
        <w:rPr>
          <w:rFonts w:ascii="Georgia" w:eastAsia="Georgia" w:hAnsi="Georgia" w:cs="Georgia"/>
        </w:rPr>
        <w:t>in inevitable katabasis into a dystopian underworld.</w:t>
      </w:r>
    </w:p>
    <w:p w14:paraId="17E3A5CA" w14:textId="06C09015" w:rsidR="00686EEB" w:rsidRPr="007B4C96" w:rsidRDefault="00686EEB" w:rsidP="00662C1C">
      <w:pPr>
        <w:spacing w:line="480" w:lineRule="auto"/>
        <w:ind w:firstLine="720"/>
        <w:jc w:val="both"/>
        <w:rPr>
          <w:rFonts w:ascii="Georgia" w:eastAsia="Georgia" w:hAnsi="Georgia" w:cs="Georgia"/>
        </w:rPr>
      </w:pPr>
      <w:r w:rsidRPr="007B4C96">
        <w:rPr>
          <w:rFonts w:ascii="Georgia" w:eastAsia="Georgia" w:hAnsi="Georgia" w:cs="Georgia"/>
        </w:rPr>
        <w:t xml:space="preserve">It is </w:t>
      </w:r>
      <w:r w:rsidR="00B60ED5" w:rsidRPr="007B4C96">
        <w:rPr>
          <w:rFonts w:ascii="Georgia" w:eastAsia="Georgia" w:hAnsi="Georgia" w:cs="Georgia"/>
        </w:rPr>
        <w:t>noteworthy</w:t>
      </w:r>
      <w:r w:rsidRPr="007B4C96">
        <w:rPr>
          <w:rFonts w:ascii="Georgia" w:eastAsia="Georgia" w:hAnsi="Georgia" w:cs="Georgia"/>
        </w:rPr>
        <w:t xml:space="preserve"> that the Chinese dystopian novel, which in the Western mode tends to be associated with futuristic, speculative fiction, here brings together both the present and the recent past. It also concerns itself with the wiping of unhappy </w:t>
      </w:r>
      <w:r w:rsidRPr="007B4C96">
        <w:rPr>
          <w:rFonts w:ascii="Georgia" w:eastAsia="Georgia" w:hAnsi="Georgia" w:cs="Georgia"/>
        </w:rPr>
        <w:lastRenderedPageBreak/>
        <w:t>memories and an expungement of history</w:t>
      </w:r>
      <w:r w:rsidR="000C41E5" w:rsidRPr="007B4C96">
        <w:rPr>
          <w:rFonts w:ascii="Georgia" w:eastAsia="Georgia" w:hAnsi="Georgia" w:cs="Georgia"/>
        </w:rPr>
        <w:t xml:space="preserve">, just as </w:t>
      </w:r>
      <w:r w:rsidR="002D3F43" w:rsidRPr="007B4C96">
        <w:rPr>
          <w:rFonts w:ascii="Georgia" w:eastAsia="Georgia" w:hAnsi="Georgia" w:cs="Georgia"/>
        </w:rPr>
        <w:t xml:space="preserve">Mao Zedong through </w:t>
      </w:r>
      <w:r w:rsidR="000C41E5" w:rsidRPr="007B4C96">
        <w:rPr>
          <w:rFonts w:ascii="Georgia" w:eastAsia="Georgia" w:hAnsi="Georgia" w:cs="Georgia"/>
        </w:rPr>
        <w:t>the Cultur</w:t>
      </w:r>
      <w:r w:rsidR="002D3F43" w:rsidRPr="007B4C96">
        <w:rPr>
          <w:rFonts w:ascii="Georgia" w:eastAsia="Georgia" w:hAnsi="Georgia" w:cs="Georgia"/>
        </w:rPr>
        <w:t>al</w:t>
      </w:r>
      <w:r w:rsidR="000C41E5" w:rsidRPr="007B4C96">
        <w:rPr>
          <w:rFonts w:ascii="Georgia" w:eastAsia="Georgia" w:hAnsi="Georgia" w:cs="Georgia"/>
        </w:rPr>
        <w:t xml:space="preserve"> Revolution sought to </w:t>
      </w:r>
      <w:r w:rsidR="009770B2" w:rsidRPr="007B4C96">
        <w:rPr>
          <w:rFonts w:ascii="Georgia" w:eastAsia="Georgia" w:hAnsi="Georgia" w:cs="Georgia"/>
        </w:rPr>
        <w:t>destroy the four olds: ‘old thoughts, old culture, old habits, old customs’ (102; see also</w:t>
      </w:r>
      <w:r w:rsidR="00C8269D" w:rsidRPr="007B4C96">
        <w:rPr>
          <w:rFonts w:ascii="Georgia" w:eastAsia="Georgia" w:hAnsi="Georgia" w:cs="Georgia"/>
        </w:rPr>
        <w:t xml:space="preserve"> Kraus</w:t>
      </w:r>
      <w:r w:rsidR="009770B2" w:rsidRPr="007B4C96">
        <w:rPr>
          <w:rFonts w:ascii="Georgia" w:eastAsia="Georgia" w:hAnsi="Georgia" w:cs="Georgia"/>
        </w:rPr>
        <w:t xml:space="preserve"> </w:t>
      </w:r>
      <w:r w:rsidR="00C8269D" w:rsidRPr="007B4C96">
        <w:rPr>
          <w:rFonts w:ascii="Georgia" w:eastAsia="Georgia" w:hAnsi="Georgia" w:cs="Georgia"/>
        </w:rPr>
        <w:t xml:space="preserve">2012: </w:t>
      </w:r>
      <w:r w:rsidR="002D3F43" w:rsidRPr="007B4C96">
        <w:rPr>
          <w:rFonts w:ascii="Georgia" w:eastAsia="Georgia" w:hAnsi="Georgia" w:cs="Georgia"/>
        </w:rPr>
        <w:t>44–</w:t>
      </w:r>
      <w:r w:rsidR="00C8269D" w:rsidRPr="007B4C96">
        <w:rPr>
          <w:rFonts w:ascii="Georgia" w:eastAsia="Georgia" w:hAnsi="Georgia" w:cs="Georgia"/>
        </w:rPr>
        <w:t>49</w:t>
      </w:r>
      <w:r w:rsidR="009770B2" w:rsidRPr="007B4C96">
        <w:rPr>
          <w:rFonts w:ascii="Georgia" w:eastAsia="Georgia" w:hAnsi="Georgia" w:cs="Georgia"/>
        </w:rPr>
        <w:t>)</w:t>
      </w:r>
      <w:r w:rsidRPr="007B4C96">
        <w:rPr>
          <w:rFonts w:ascii="Georgia" w:eastAsia="Georgia" w:hAnsi="Georgia" w:cs="Georgia"/>
        </w:rPr>
        <w:t xml:space="preserve">. </w:t>
      </w:r>
      <w:r w:rsidR="00575C49" w:rsidRPr="007B4C96">
        <w:rPr>
          <w:rFonts w:ascii="Georgia" w:eastAsia="Georgia" w:hAnsi="Georgia" w:cs="Georgia"/>
        </w:rPr>
        <w:t>Such an</w:t>
      </w:r>
      <w:r w:rsidR="009770B2" w:rsidRPr="007B4C96">
        <w:rPr>
          <w:rFonts w:ascii="Georgia" w:eastAsia="Georgia" w:hAnsi="Georgia" w:cs="Georgia"/>
        </w:rPr>
        <w:t xml:space="preserve"> amnesia is also </w:t>
      </w:r>
      <w:r w:rsidR="00575C49" w:rsidRPr="007B4C96">
        <w:rPr>
          <w:rFonts w:ascii="Georgia" w:eastAsia="Georgia" w:hAnsi="Georgia" w:cs="Georgia"/>
        </w:rPr>
        <w:t>relevant to</w:t>
      </w:r>
      <w:r w:rsidR="009770B2" w:rsidRPr="007B4C96">
        <w:rPr>
          <w:rFonts w:ascii="Georgia" w:eastAsia="Georgia" w:hAnsi="Georgia" w:cs="Georgia"/>
        </w:rPr>
        <w:t xml:space="preserve"> t</w:t>
      </w:r>
      <w:r w:rsidR="00575C49" w:rsidRPr="007B4C96">
        <w:rPr>
          <w:rFonts w:ascii="Georgia" w:eastAsia="Georgia" w:hAnsi="Georgia" w:cs="Georgia"/>
        </w:rPr>
        <w:t>he relentlessly forward-</w:t>
      </w:r>
      <w:r w:rsidR="00FA0438" w:rsidRPr="007B4C96">
        <w:rPr>
          <w:rFonts w:ascii="Georgia" w:eastAsia="Georgia" w:hAnsi="Georgia" w:cs="Georgia"/>
        </w:rPr>
        <w:t>mov</w:t>
      </w:r>
      <w:r w:rsidR="00575C49" w:rsidRPr="007B4C96">
        <w:rPr>
          <w:rFonts w:ascii="Georgia" w:eastAsia="Georgia" w:hAnsi="Georgia" w:cs="Georgia"/>
        </w:rPr>
        <w:t>ing China of today</w:t>
      </w:r>
      <w:r w:rsidR="009770B2" w:rsidRPr="007B4C96">
        <w:rPr>
          <w:rFonts w:ascii="Georgia" w:eastAsia="Georgia" w:hAnsi="Georgia" w:cs="Georgia"/>
        </w:rPr>
        <w:t xml:space="preserve"> </w:t>
      </w:r>
      <w:r w:rsidR="00575C49" w:rsidRPr="007B4C96">
        <w:rPr>
          <w:rFonts w:ascii="Georgia" w:eastAsia="Georgia" w:hAnsi="Georgia" w:cs="Georgia"/>
        </w:rPr>
        <w:t>because</w:t>
      </w:r>
      <w:r w:rsidR="009770B2" w:rsidRPr="007B4C96">
        <w:rPr>
          <w:rFonts w:ascii="Georgia" w:eastAsia="Georgia" w:hAnsi="Georgia" w:cs="Georgia"/>
        </w:rPr>
        <w:t>, a</w:t>
      </w:r>
      <w:r w:rsidR="00D12A88" w:rsidRPr="007B4C96">
        <w:rPr>
          <w:rFonts w:ascii="Georgia" w:eastAsia="Georgia" w:hAnsi="Georgia" w:cs="Georgia"/>
        </w:rPr>
        <w:t xml:space="preserve">s </w:t>
      </w:r>
      <w:r w:rsidR="00B021DC" w:rsidRPr="007B4C96">
        <w:rPr>
          <w:rFonts w:ascii="Georgia" w:eastAsia="Georgia" w:hAnsi="Georgia" w:cs="Georgia"/>
        </w:rPr>
        <w:t>Ma Jian</w:t>
      </w:r>
      <w:r w:rsidR="00D12A88" w:rsidRPr="007B4C96">
        <w:rPr>
          <w:rFonts w:ascii="Georgia" w:eastAsia="Georgia" w:hAnsi="Georgia" w:cs="Georgia"/>
        </w:rPr>
        <w:t xml:space="preserve"> writes evocatively</w:t>
      </w:r>
      <w:r w:rsidR="006F0ECD" w:rsidRPr="007B4C96">
        <w:rPr>
          <w:rFonts w:ascii="Georgia" w:eastAsia="Georgia" w:hAnsi="Georgia" w:cs="Georgia"/>
        </w:rPr>
        <w:t xml:space="preserve"> in </w:t>
      </w:r>
      <w:r w:rsidR="00C8269D" w:rsidRPr="007B4C96">
        <w:rPr>
          <w:rFonts w:ascii="Georgia" w:eastAsia="Georgia" w:hAnsi="Georgia" w:cs="Georgia"/>
        </w:rPr>
        <w:t xml:space="preserve">his </w:t>
      </w:r>
      <w:r w:rsidR="006F0ECD" w:rsidRPr="007B4C96">
        <w:rPr>
          <w:rFonts w:ascii="Georgia" w:eastAsia="Georgia" w:hAnsi="Georgia" w:cs="Georgia"/>
        </w:rPr>
        <w:t>foreword</w:t>
      </w:r>
      <w:r w:rsidR="00D12A88" w:rsidRPr="007B4C96">
        <w:rPr>
          <w:rFonts w:ascii="Georgia" w:eastAsia="Georgia" w:hAnsi="Georgia" w:cs="Georgia"/>
        </w:rPr>
        <w:t>, ‘</w:t>
      </w:r>
      <w:r w:rsidR="00D12A88" w:rsidRPr="007B4C96">
        <w:rPr>
          <w:rFonts w:ascii="Georgia" w:hAnsi="Georgia"/>
        </w:rPr>
        <w:t>The China Dream is another beautiful lie concocted by the state to remove dark memories from Chinese brains and replace them with happy thoughts’ (4).</w:t>
      </w:r>
      <w:r w:rsidR="00D12A88" w:rsidRPr="007B4C96">
        <w:rPr>
          <w:rFonts w:ascii="Georgia" w:eastAsia="Georgia" w:hAnsi="Georgia" w:cs="Georgia"/>
        </w:rPr>
        <w:t xml:space="preserve"> </w:t>
      </w:r>
      <w:r w:rsidRPr="007B4C96">
        <w:rPr>
          <w:rFonts w:ascii="Georgia" w:eastAsia="Georgia" w:hAnsi="Georgia" w:cs="Georgia"/>
        </w:rPr>
        <w:t>Although it was written before the SARS-Cov-2 pandemic, Ma Jian’s satire in this novel of Xi Jinping’s hi-tech coverup of the Cultural Revolution is of a piece with his excoriation</w:t>
      </w:r>
      <w:r w:rsidR="009D6958" w:rsidRPr="007B4C96">
        <w:rPr>
          <w:rFonts w:ascii="Georgia" w:eastAsia="Georgia" w:hAnsi="Georgia" w:cs="Georgia"/>
        </w:rPr>
        <w:t xml:space="preserve"> in an op-ed for the </w:t>
      </w:r>
      <w:r w:rsidR="009D6958" w:rsidRPr="007B4C96">
        <w:rPr>
          <w:rFonts w:ascii="Georgia" w:eastAsia="Georgia" w:hAnsi="Georgia" w:cs="Georgia"/>
          <w:i/>
        </w:rPr>
        <w:t>Guardian</w:t>
      </w:r>
      <w:r w:rsidRPr="007B4C96">
        <w:rPr>
          <w:rFonts w:ascii="Georgia" w:eastAsia="Georgia" w:hAnsi="Georgia" w:cs="Georgia"/>
        </w:rPr>
        <w:t xml:space="preserve"> of Xi’s massaging of the truth about coronavirus:</w:t>
      </w:r>
    </w:p>
    <w:p w14:paraId="135C049C" w14:textId="77777777" w:rsidR="00686EEB" w:rsidRPr="007B4C96" w:rsidRDefault="00686EEB" w:rsidP="00662C1C">
      <w:pPr>
        <w:spacing w:line="480" w:lineRule="auto"/>
        <w:ind w:firstLine="720"/>
        <w:jc w:val="both"/>
        <w:rPr>
          <w:rFonts w:ascii="Georgia" w:eastAsia="Georgia" w:hAnsi="Georgia" w:cs="Georgia"/>
        </w:rPr>
      </w:pPr>
    </w:p>
    <w:p w14:paraId="4C29A06D" w14:textId="2FE0559F" w:rsidR="00686EEB" w:rsidRPr="007B4C96" w:rsidRDefault="00686EEB" w:rsidP="00662C1C">
      <w:pPr>
        <w:spacing w:line="480" w:lineRule="auto"/>
        <w:ind w:left="720"/>
        <w:jc w:val="both"/>
        <w:rPr>
          <w:rFonts w:ascii="Georgia" w:eastAsia="Georgia" w:hAnsi="Georgia" w:cs="Georgia"/>
        </w:rPr>
      </w:pPr>
      <w:r w:rsidRPr="007B4C96">
        <w:rPr>
          <w:rFonts w:ascii="Georgia" w:eastAsia="Georgia" w:hAnsi="Georgia" w:cs="Georgia"/>
        </w:rPr>
        <w:t>Xi Jinping’s mishandling of the coronavirus epidemic must now be added to the party’s shameful list of crimes. With serious outbreaks occurring in Japan, South Korea, Iran and Italy, it is clear that the virus of Xi’s totalitarian rule threatens the health and freedoms not only of the Chinese people, but of all of us everywhere. (</w:t>
      </w:r>
      <w:r w:rsidR="00367612">
        <w:rPr>
          <w:rFonts w:ascii="Georgia" w:eastAsia="Georgia" w:hAnsi="Georgia" w:cs="Georgia"/>
        </w:rPr>
        <w:t>Ma</w:t>
      </w:r>
      <w:r w:rsidR="00367612" w:rsidRPr="007B4C96">
        <w:rPr>
          <w:rFonts w:ascii="Georgia" w:eastAsia="Georgia" w:hAnsi="Georgia" w:cs="Georgia"/>
        </w:rPr>
        <w:t xml:space="preserve"> </w:t>
      </w:r>
      <w:r w:rsidRPr="007B4C96">
        <w:rPr>
          <w:rFonts w:ascii="Georgia" w:eastAsia="Georgia" w:hAnsi="Georgia" w:cs="Georgia"/>
        </w:rPr>
        <w:t xml:space="preserve">2020: </w:t>
      </w:r>
      <w:r w:rsidR="00BA24C4" w:rsidRPr="007B4C96">
        <w:rPr>
          <w:rFonts w:ascii="Georgia" w:eastAsia="Georgia" w:hAnsi="Georgia" w:cs="Georgia"/>
        </w:rPr>
        <w:t xml:space="preserve">n. </w:t>
      </w:r>
      <w:proofErr w:type="spellStart"/>
      <w:r w:rsidR="00BA24C4" w:rsidRPr="007B4C96">
        <w:rPr>
          <w:rFonts w:ascii="Georgia" w:eastAsia="Georgia" w:hAnsi="Georgia" w:cs="Georgia"/>
        </w:rPr>
        <w:t>pag</w:t>
      </w:r>
      <w:proofErr w:type="spellEnd"/>
      <w:r w:rsidR="00BA24C4" w:rsidRPr="007B4C96">
        <w:rPr>
          <w:rFonts w:ascii="Georgia" w:eastAsia="Georgia" w:hAnsi="Georgia" w:cs="Georgia"/>
        </w:rPr>
        <w:t>.</w:t>
      </w:r>
      <w:r w:rsidRPr="007B4C96">
        <w:rPr>
          <w:rFonts w:ascii="Georgia" w:eastAsia="Georgia" w:hAnsi="Georgia" w:cs="Georgia"/>
        </w:rPr>
        <w:t>)</w:t>
      </w:r>
    </w:p>
    <w:p w14:paraId="73FC4192" w14:textId="77777777" w:rsidR="00686EEB" w:rsidRPr="007B4C96" w:rsidRDefault="00686EEB" w:rsidP="00662C1C">
      <w:pPr>
        <w:spacing w:line="480" w:lineRule="auto"/>
        <w:ind w:left="720"/>
        <w:jc w:val="both"/>
        <w:rPr>
          <w:rFonts w:ascii="Georgia" w:eastAsia="Georgia" w:hAnsi="Georgia" w:cs="Georgia"/>
        </w:rPr>
      </w:pPr>
    </w:p>
    <w:p w14:paraId="6EFA2AAE" w14:textId="55CC7D42" w:rsidR="0016533D" w:rsidRPr="007B4C96" w:rsidRDefault="00686EEB" w:rsidP="0016533D">
      <w:pPr>
        <w:pStyle w:val="NormalWeb"/>
        <w:spacing w:before="0" w:beforeAutospacing="0" w:after="0" w:afterAutospacing="0" w:line="480" w:lineRule="auto"/>
        <w:jc w:val="both"/>
        <w:rPr>
          <w:rFonts w:ascii="Georgia" w:hAnsi="Georgia"/>
          <w:i/>
        </w:rPr>
      </w:pPr>
      <w:r w:rsidRPr="007B4C96">
        <w:rPr>
          <w:rFonts w:ascii="Georgia" w:eastAsia="Georgia" w:hAnsi="Georgia" w:cs="Georgia"/>
        </w:rPr>
        <w:t xml:space="preserve">When the news </w:t>
      </w:r>
      <w:r w:rsidR="00D842F4">
        <w:rPr>
          <w:rFonts w:ascii="Georgia" w:eastAsia="Georgia" w:hAnsi="Georgia" w:cs="Georgia"/>
        </w:rPr>
        <w:t>reported</w:t>
      </w:r>
      <w:r w:rsidR="00D842F4" w:rsidRPr="007B4C96">
        <w:rPr>
          <w:rFonts w:ascii="Georgia" w:eastAsia="Georgia" w:hAnsi="Georgia" w:cs="Georgia"/>
        </w:rPr>
        <w:t xml:space="preserve"> </w:t>
      </w:r>
      <w:r w:rsidRPr="007B4C96">
        <w:rPr>
          <w:rFonts w:ascii="Georgia" w:eastAsia="Georgia" w:hAnsi="Georgia" w:cs="Georgia"/>
        </w:rPr>
        <w:t xml:space="preserve">in November 2020 that the Chinese government planned to teach propaganda </w:t>
      </w:r>
      <w:r w:rsidR="008C5C93" w:rsidRPr="007B4C96">
        <w:rPr>
          <w:rFonts w:ascii="Georgia" w:eastAsia="Georgia" w:hAnsi="Georgia" w:cs="Georgia"/>
        </w:rPr>
        <w:t xml:space="preserve">conveying </w:t>
      </w:r>
      <w:r w:rsidRPr="007B4C96">
        <w:rPr>
          <w:rFonts w:ascii="Georgia" w:eastAsia="Georgia" w:hAnsi="Georgia" w:cs="Georgia"/>
        </w:rPr>
        <w:t>‘</w:t>
      </w:r>
      <w:r w:rsidRPr="007B4C96">
        <w:rPr>
          <w:rFonts w:ascii="Georgia" w:eastAsia="Georgia" w:hAnsi="Georgia" w:cs="Georgia"/>
          <w:color w:val="121212"/>
          <w:highlight w:val="white"/>
        </w:rPr>
        <w:t xml:space="preserve">the country’s narrative of success against the virus’ </w:t>
      </w:r>
      <w:r w:rsidR="00102D45" w:rsidRPr="007B4C96">
        <w:rPr>
          <w:rFonts w:ascii="Georgia" w:eastAsia="Georgia" w:hAnsi="Georgia" w:cs="Georgia"/>
          <w:color w:val="000000"/>
        </w:rPr>
        <w:t>(</w:t>
      </w:r>
      <w:r w:rsidR="00F477B0" w:rsidRPr="007B4C96">
        <w:rPr>
          <w:rFonts w:ascii="Georgia" w:eastAsia="Georgia" w:hAnsi="Georgia" w:cs="Georgia"/>
          <w:color w:val="000000"/>
        </w:rPr>
        <w:t xml:space="preserve">Davidson and </w:t>
      </w:r>
      <w:proofErr w:type="spellStart"/>
      <w:r w:rsidR="00F477B0" w:rsidRPr="007B4C96">
        <w:rPr>
          <w:rFonts w:ascii="Georgia" w:eastAsia="Georgia" w:hAnsi="Georgia" w:cs="Georgia"/>
          <w:color w:val="000000"/>
        </w:rPr>
        <w:t>Kuo</w:t>
      </w:r>
      <w:proofErr w:type="spellEnd"/>
      <w:r w:rsidR="00F477B0" w:rsidRPr="007B4C96">
        <w:rPr>
          <w:rFonts w:ascii="Georgia" w:eastAsia="Georgia" w:hAnsi="Georgia" w:cs="Georgia"/>
          <w:color w:val="000000"/>
        </w:rPr>
        <w:t xml:space="preserve"> 2020: n. </w:t>
      </w:r>
      <w:proofErr w:type="spellStart"/>
      <w:r w:rsidR="00F477B0" w:rsidRPr="007B4C96">
        <w:rPr>
          <w:rFonts w:ascii="Georgia" w:eastAsia="Georgia" w:hAnsi="Georgia" w:cs="Georgia"/>
          <w:color w:val="000000"/>
        </w:rPr>
        <w:t>pag</w:t>
      </w:r>
      <w:proofErr w:type="spellEnd"/>
      <w:r w:rsidR="00F477B0" w:rsidRPr="007B4C96">
        <w:rPr>
          <w:rFonts w:ascii="Georgia" w:eastAsia="Georgia" w:hAnsi="Georgia" w:cs="Georgia"/>
          <w:color w:val="000000"/>
        </w:rPr>
        <w:t>.</w:t>
      </w:r>
      <w:r w:rsidR="00102D45" w:rsidRPr="007B4C96">
        <w:rPr>
          <w:rFonts w:ascii="Georgia" w:eastAsia="Georgia" w:hAnsi="Georgia" w:cs="Georgia"/>
          <w:color w:val="000000"/>
        </w:rPr>
        <w:t>)</w:t>
      </w:r>
      <w:r w:rsidR="00D842F4">
        <w:rPr>
          <w:rFonts w:ascii="Georgia" w:eastAsia="Georgia" w:hAnsi="Georgia" w:cs="Georgia"/>
          <w:color w:val="000000"/>
        </w:rPr>
        <w:t>,</w:t>
      </w:r>
      <w:r w:rsidR="00102D45" w:rsidRPr="007B4C96">
        <w:rPr>
          <w:rFonts w:ascii="Georgia" w:eastAsia="Georgia" w:hAnsi="Georgia" w:cs="Georgia"/>
          <w:color w:val="000000"/>
        </w:rPr>
        <w:t xml:space="preserve"> </w:t>
      </w:r>
      <w:r w:rsidRPr="007B4C96">
        <w:rPr>
          <w:rFonts w:ascii="Georgia" w:eastAsia="Georgia" w:hAnsi="Georgia" w:cs="Georgia"/>
          <w:color w:val="121212"/>
          <w:highlight w:val="white"/>
        </w:rPr>
        <w:t xml:space="preserve">it chimed with Ma Jian’s vision of a relentlessly </w:t>
      </w:r>
      <w:proofErr w:type="spellStart"/>
      <w:r w:rsidRPr="007B4C96">
        <w:rPr>
          <w:rFonts w:ascii="Georgia" w:eastAsia="Georgia" w:hAnsi="Georgia" w:cs="Georgia"/>
          <w:color w:val="121212"/>
          <w:highlight w:val="white"/>
        </w:rPr>
        <w:t>Pollyannaish</w:t>
      </w:r>
      <w:proofErr w:type="spellEnd"/>
      <w:r w:rsidRPr="007B4C96">
        <w:rPr>
          <w:rFonts w:ascii="Georgia" w:eastAsia="Georgia" w:hAnsi="Georgia" w:cs="Georgia"/>
          <w:color w:val="121212"/>
          <w:highlight w:val="white"/>
        </w:rPr>
        <w:t xml:space="preserve"> China Dream wiping people’s brains of the root causes of problems.</w:t>
      </w:r>
      <w:r w:rsidR="00C87936" w:rsidRPr="007B4C96">
        <w:rPr>
          <w:rFonts w:ascii="Georgia" w:eastAsia="Georgia" w:hAnsi="Georgia" w:cs="Georgia"/>
          <w:color w:val="121212"/>
          <w:highlight w:val="white"/>
        </w:rPr>
        <w:t xml:space="preserve"> </w:t>
      </w:r>
      <w:r w:rsidR="00942CCF" w:rsidRPr="007B4C96">
        <w:rPr>
          <w:rFonts w:ascii="Georgia" w:hAnsi="Georgia"/>
        </w:rPr>
        <w:t xml:space="preserve">As Federico </w:t>
      </w:r>
      <w:proofErr w:type="spellStart"/>
      <w:r w:rsidR="00942CCF" w:rsidRPr="007B4C96">
        <w:rPr>
          <w:rFonts w:ascii="Georgia" w:hAnsi="Georgia"/>
        </w:rPr>
        <w:t>Picerni</w:t>
      </w:r>
      <w:proofErr w:type="spellEnd"/>
      <w:r w:rsidR="00942CCF" w:rsidRPr="007B4C96">
        <w:rPr>
          <w:rFonts w:ascii="Georgia" w:hAnsi="Georgia"/>
        </w:rPr>
        <w:t xml:space="preserve"> argues</w:t>
      </w:r>
      <w:r w:rsidR="006B0D21">
        <w:rPr>
          <w:rFonts w:ascii="Georgia" w:hAnsi="Georgia"/>
        </w:rPr>
        <w:t xml:space="preserve"> (2020)</w:t>
      </w:r>
      <w:r w:rsidR="00942CCF" w:rsidRPr="007B4C96">
        <w:rPr>
          <w:rFonts w:ascii="Georgia" w:hAnsi="Georgia"/>
        </w:rPr>
        <w:t xml:space="preserve">, </w:t>
      </w:r>
      <w:r w:rsidR="00600BBF" w:rsidRPr="007B4C96">
        <w:rPr>
          <w:rFonts w:ascii="Georgia" w:hAnsi="Georgia"/>
        </w:rPr>
        <w:t xml:space="preserve">China’s </w:t>
      </w:r>
      <w:r w:rsidR="00942CCF" w:rsidRPr="007B4C96">
        <w:rPr>
          <w:rFonts w:ascii="Georgia" w:hAnsi="Georgia"/>
        </w:rPr>
        <w:t>m</w:t>
      </w:r>
      <w:r w:rsidR="00C87936" w:rsidRPr="007B4C96">
        <w:rPr>
          <w:rFonts w:ascii="Georgia" w:hAnsi="Georgia"/>
        </w:rPr>
        <w:t>aster narrative</w:t>
      </w:r>
      <w:r w:rsidR="00600BBF" w:rsidRPr="007B4C96">
        <w:rPr>
          <w:rFonts w:ascii="Georgia" w:hAnsi="Georgia"/>
        </w:rPr>
        <w:t xml:space="preserve"> after it became clear the coronavirus pandemic could not be contained or concealed</w:t>
      </w:r>
      <w:r w:rsidR="00C87936" w:rsidRPr="007B4C96">
        <w:rPr>
          <w:rFonts w:ascii="Georgia" w:hAnsi="Georgia"/>
        </w:rPr>
        <w:t xml:space="preserve"> </w:t>
      </w:r>
      <w:r w:rsidR="00600BBF" w:rsidRPr="007B4C96">
        <w:rPr>
          <w:rFonts w:ascii="Georgia" w:hAnsi="Georgia"/>
        </w:rPr>
        <w:t xml:space="preserve">has been of a </w:t>
      </w:r>
      <w:r w:rsidR="00C87936" w:rsidRPr="007B4C96">
        <w:rPr>
          <w:rFonts w:ascii="Georgia" w:hAnsi="Georgia"/>
        </w:rPr>
        <w:t>people</w:t>
      </w:r>
      <w:r w:rsidR="00B07F91" w:rsidRPr="007B4C96">
        <w:rPr>
          <w:rFonts w:ascii="Georgia" w:hAnsi="Georgia"/>
        </w:rPr>
        <w:t>’</w:t>
      </w:r>
      <w:r w:rsidR="00C87936" w:rsidRPr="007B4C96">
        <w:rPr>
          <w:rFonts w:ascii="Georgia" w:hAnsi="Georgia"/>
        </w:rPr>
        <w:t xml:space="preserve">s war, </w:t>
      </w:r>
      <w:r w:rsidR="00600BBF" w:rsidRPr="007B4C96">
        <w:rPr>
          <w:rFonts w:ascii="Georgia" w:hAnsi="Georgia"/>
        </w:rPr>
        <w:t xml:space="preserve">with </w:t>
      </w:r>
      <w:r w:rsidR="00C87936" w:rsidRPr="007B4C96">
        <w:rPr>
          <w:rFonts w:ascii="Georgia" w:hAnsi="Georgia"/>
        </w:rPr>
        <w:t>warriors in white coat</w:t>
      </w:r>
      <w:r w:rsidR="00600BBF" w:rsidRPr="007B4C96">
        <w:rPr>
          <w:rFonts w:ascii="Georgia" w:hAnsi="Georgia"/>
        </w:rPr>
        <w:t xml:space="preserve">s </w:t>
      </w:r>
      <w:r w:rsidR="00C87936" w:rsidRPr="007B4C96">
        <w:rPr>
          <w:rFonts w:ascii="Georgia" w:hAnsi="Georgia"/>
        </w:rPr>
        <w:t>mobili</w:t>
      </w:r>
      <w:r w:rsidR="00600BBF" w:rsidRPr="007B4C96">
        <w:rPr>
          <w:rFonts w:ascii="Georgia" w:hAnsi="Georgia"/>
        </w:rPr>
        <w:t>zed to fight this</w:t>
      </w:r>
      <w:r w:rsidR="00C87936" w:rsidRPr="007B4C96">
        <w:rPr>
          <w:rFonts w:ascii="Georgia" w:hAnsi="Georgia"/>
        </w:rPr>
        <w:t xml:space="preserve"> natural calamity (</w:t>
      </w:r>
      <w:r w:rsidR="00582480" w:rsidRPr="007B4C96">
        <w:rPr>
          <w:rFonts w:ascii="Georgia" w:hAnsi="Georgia"/>
        </w:rPr>
        <w:t xml:space="preserve">and </w:t>
      </w:r>
      <w:r w:rsidR="00C87936" w:rsidRPr="007B4C96">
        <w:rPr>
          <w:rFonts w:ascii="Georgia" w:hAnsi="Georgia"/>
        </w:rPr>
        <w:t>bureaucratic negligence</w:t>
      </w:r>
      <w:r w:rsidR="00600BBF" w:rsidRPr="007B4C96">
        <w:rPr>
          <w:rFonts w:ascii="Georgia" w:hAnsi="Georgia"/>
        </w:rPr>
        <w:t xml:space="preserve"> covered up</w:t>
      </w:r>
      <w:r w:rsidR="00C87936" w:rsidRPr="007B4C96">
        <w:rPr>
          <w:rFonts w:ascii="Georgia" w:hAnsi="Georgia"/>
        </w:rPr>
        <w:t>)</w:t>
      </w:r>
      <w:r w:rsidR="00B07F91" w:rsidRPr="007B4C96">
        <w:rPr>
          <w:rFonts w:ascii="Georgia" w:hAnsi="Georgia"/>
        </w:rPr>
        <w:t xml:space="preserve">. </w:t>
      </w:r>
      <w:proofErr w:type="spellStart"/>
      <w:r w:rsidR="00505C24" w:rsidRPr="007B4C96">
        <w:rPr>
          <w:rFonts w:ascii="Georgia" w:hAnsi="Georgia"/>
        </w:rPr>
        <w:t>Picerni</w:t>
      </w:r>
      <w:proofErr w:type="spellEnd"/>
      <w:r w:rsidR="00505C24" w:rsidRPr="007B4C96">
        <w:rPr>
          <w:rFonts w:ascii="Georgia" w:hAnsi="Georgia"/>
        </w:rPr>
        <w:t xml:space="preserve"> speaks of </w:t>
      </w:r>
      <w:r w:rsidR="003C7DB7" w:rsidRPr="007B4C96">
        <w:rPr>
          <w:rFonts w:ascii="Georgia" w:hAnsi="Georgia"/>
        </w:rPr>
        <w:t>a</w:t>
      </w:r>
      <w:r w:rsidR="002A6E12" w:rsidRPr="007B4C96">
        <w:rPr>
          <w:rFonts w:ascii="Georgia" w:hAnsi="Georgia"/>
        </w:rPr>
        <w:t xml:space="preserve"> Chinese literary</w:t>
      </w:r>
      <w:r w:rsidR="003C7DB7" w:rsidRPr="007B4C96">
        <w:rPr>
          <w:rFonts w:ascii="Georgia" w:hAnsi="Georgia"/>
        </w:rPr>
        <w:t xml:space="preserve"> </w:t>
      </w:r>
      <w:r w:rsidR="002A6E12" w:rsidRPr="007B4C96">
        <w:rPr>
          <w:rFonts w:ascii="Georgia" w:hAnsi="Georgia"/>
        </w:rPr>
        <w:t>projec</w:t>
      </w:r>
      <w:r w:rsidR="00505C24" w:rsidRPr="007B4C96">
        <w:rPr>
          <w:rFonts w:ascii="Georgia" w:hAnsi="Georgia"/>
        </w:rPr>
        <w:t>t</w:t>
      </w:r>
      <w:r w:rsidR="002A6E12" w:rsidRPr="007B4C96">
        <w:rPr>
          <w:rFonts w:ascii="Georgia" w:hAnsi="Georgia"/>
        </w:rPr>
        <w:t>,</w:t>
      </w:r>
      <w:r w:rsidR="00505C24" w:rsidRPr="007B4C96">
        <w:rPr>
          <w:rFonts w:ascii="Georgia" w:hAnsi="Georgia"/>
        </w:rPr>
        <w:t xml:space="preserve"> entitled ‘Combat the Epidemic with Poetry!’</w:t>
      </w:r>
      <w:r w:rsidR="002A6E12" w:rsidRPr="007B4C96">
        <w:rPr>
          <w:rFonts w:ascii="Georgia" w:hAnsi="Georgia"/>
        </w:rPr>
        <w:t xml:space="preserve"> and held when Wuhan was still under lockdown</w:t>
      </w:r>
      <w:r w:rsidR="00505C24" w:rsidRPr="007B4C96">
        <w:rPr>
          <w:rFonts w:ascii="Georgia" w:hAnsi="Georgia"/>
        </w:rPr>
        <w:t xml:space="preserve">, which </w:t>
      </w:r>
      <w:r w:rsidR="00505C24" w:rsidRPr="007B4C96">
        <w:rPr>
          <w:rFonts w:ascii="Georgia" w:hAnsi="Georgia"/>
        </w:rPr>
        <w:lastRenderedPageBreak/>
        <w:t>encapsulat</w:t>
      </w:r>
      <w:r w:rsidR="00C87936" w:rsidRPr="007B4C96">
        <w:rPr>
          <w:rFonts w:ascii="Georgia" w:hAnsi="Georgia"/>
        </w:rPr>
        <w:t>ed</w:t>
      </w:r>
      <w:r w:rsidR="00505C24" w:rsidRPr="007B4C96">
        <w:rPr>
          <w:rFonts w:ascii="Georgia" w:hAnsi="Georgia"/>
        </w:rPr>
        <w:t xml:space="preserve"> this </w:t>
      </w:r>
      <w:r w:rsidR="00381453">
        <w:rPr>
          <w:rFonts w:ascii="Georgia" w:hAnsi="Georgia"/>
        </w:rPr>
        <w:t xml:space="preserve">saccharinely </w:t>
      </w:r>
      <w:r w:rsidR="00505C24" w:rsidRPr="007B4C96">
        <w:rPr>
          <w:rFonts w:ascii="Georgia" w:hAnsi="Georgia"/>
        </w:rPr>
        <w:t>sanguine</w:t>
      </w:r>
      <w:r w:rsidR="00C87936" w:rsidRPr="007B4C96">
        <w:rPr>
          <w:rFonts w:ascii="Georgia" w:hAnsi="Georgia"/>
        </w:rPr>
        <w:t xml:space="preserve"> </w:t>
      </w:r>
      <w:r w:rsidR="00505C24" w:rsidRPr="007B4C96">
        <w:rPr>
          <w:rFonts w:ascii="Georgia" w:hAnsi="Georgia"/>
        </w:rPr>
        <w:t xml:space="preserve">approach to the pandemic. However, he also shows that some writers have been able to </w:t>
      </w:r>
      <w:r w:rsidR="008C5C93" w:rsidRPr="007B4C96">
        <w:rPr>
          <w:rFonts w:ascii="Georgia" w:hAnsi="Georgia"/>
        </w:rPr>
        <w:t xml:space="preserve">counter </w:t>
      </w:r>
      <w:r w:rsidR="00505C24" w:rsidRPr="007B4C96">
        <w:rPr>
          <w:rFonts w:ascii="Georgia" w:hAnsi="Georgia"/>
        </w:rPr>
        <w:t xml:space="preserve">the dominant </w:t>
      </w:r>
      <w:r w:rsidR="0016533D" w:rsidRPr="007B4C96">
        <w:rPr>
          <w:rFonts w:ascii="Georgia" w:hAnsi="Georgia"/>
        </w:rPr>
        <w:t>discourse</w:t>
      </w:r>
      <w:r w:rsidR="00340BCA">
        <w:rPr>
          <w:rFonts w:ascii="Georgia" w:hAnsi="Georgia"/>
        </w:rPr>
        <w:t xml:space="preserve"> of positive energy</w:t>
      </w:r>
      <w:r w:rsidR="0016533D" w:rsidRPr="007B4C96">
        <w:rPr>
          <w:rFonts w:ascii="Georgia" w:hAnsi="Georgia"/>
        </w:rPr>
        <w:t xml:space="preserve"> even from within official channels.</w:t>
      </w:r>
      <w:r w:rsidR="005C122B" w:rsidRPr="007B4C96">
        <w:rPr>
          <w:rFonts w:ascii="Georgia" w:hAnsi="Georgia"/>
        </w:rPr>
        <w:t xml:space="preserve"> We will ret</w:t>
      </w:r>
      <w:r w:rsidR="002A22B5" w:rsidRPr="007B4C96">
        <w:rPr>
          <w:rFonts w:ascii="Georgia" w:hAnsi="Georgia"/>
        </w:rPr>
        <w:t xml:space="preserve">urn to the intertwined issues of ‘cruel optimism’ (Berlant 2011) and </w:t>
      </w:r>
      <w:r w:rsidR="00146CEE" w:rsidRPr="007B4C96">
        <w:rPr>
          <w:rFonts w:ascii="Georgia" w:hAnsi="Georgia"/>
        </w:rPr>
        <w:t xml:space="preserve">some </w:t>
      </w:r>
      <w:r w:rsidR="002A22B5" w:rsidRPr="007B4C96">
        <w:rPr>
          <w:rFonts w:ascii="Georgia" w:hAnsi="Georgia"/>
        </w:rPr>
        <w:t xml:space="preserve">Chinese-resident authors pushing </w:t>
      </w:r>
      <w:r w:rsidR="009F3BE0" w:rsidRPr="007B4C96">
        <w:rPr>
          <w:rFonts w:ascii="Georgia" w:hAnsi="Georgia"/>
        </w:rPr>
        <w:t xml:space="preserve">up </w:t>
      </w:r>
      <w:r w:rsidR="002A22B5" w:rsidRPr="007B4C96">
        <w:rPr>
          <w:rFonts w:ascii="Georgia" w:hAnsi="Georgia"/>
        </w:rPr>
        <w:t xml:space="preserve">against the party line in the next section, </w:t>
      </w:r>
      <w:r w:rsidR="00D842F4">
        <w:rPr>
          <w:rFonts w:ascii="Georgia" w:hAnsi="Georgia"/>
        </w:rPr>
        <w:t>as</w:t>
      </w:r>
      <w:r w:rsidR="00D842F4" w:rsidRPr="007B4C96">
        <w:rPr>
          <w:rFonts w:ascii="Georgia" w:hAnsi="Georgia"/>
        </w:rPr>
        <w:t xml:space="preserve"> </w:t>
      </w:r>
      <w:r w:rsidR="002A22B5" w:rsidRPr="007B4C96">
        <w:rPr>
          <w:rFonts w:ascii="Georgia" w:hAnsi="Georgia"/>
        </w:rPr>
        <w:t xml:space="preserve">we </w:t>
      </w:r>
      <w:r w:rsidR="00D842F4">
        <w:rPr>
          <w:rFonts w:ascii="Georgia" w:hAnsi="Georgia"/>
        </w:rPr>
        <w:t>explore</w:t>
      </w:r>
      <w:r w:rsidR="002A22B5" w:rsidRPr="007B4C96">
        <w:rPr>
          <w:rFonts w:ascii="Georgia" w:hAnsi="Georgia"/>
        </w:rPr>
        <w:t xml:space="preserve"> Fang Fang’s </w:t>
      </w:r>
      <w:r w:rsidR="002A22B5" w:rsidRPr="007B4C96">
        <w:rPr>
          <w:rFonts w:ascii="Georgia" w:hAnsi="Georgia"/>
          <w:i/>
        </w:rPr>
        <w:t xml:space="preserve">Wuhan Diary. </w:t>
      </w:r>
    </w:p>
    <w:p w14:paraId="2F6C8549" w14:textId="18617CB7" w:rsidR="00686EEB" w:rsidRPr="007B4C96" w:rsidRDefault="0016533D" w:rsidP="0016533D">
      <w:pPr>
        <w:pStyle w:val="NormalWeb"/>
        <w:spacing w:before="0" w:beforeAutospacing="0" w:after="0" w:afterAutospacing="0" w:line="480" w:lineRule="auto"/>
        <w:jc w:val="both"/>
        <w:rPr>
          <w:rFonts w:ascii="Georgia" w:eastAsia="Georgia" w:hAnsi="Georgia" w:cs="Georgia"/>
          <w:color w:val="121212"/>
          <w:highlight w:val="white"/>
        </w:rPr>
      </w:pPr>
      <w:r w:rsidRPr="007B4C96">
        <w:rPr>
          <w:rFonts w:ascii="Georgia" w:eastAsia="Georgia" w:hAnsi="Georgia" w:cs="Georgia"/>
          <w:color w:val="121212"/>
          <w:highlight w:val="white"/>
        </w:rPr>
        <w:t xml:space="preserve"> </w:t>
      </w:r>
    </w:p>
    <w:p w14:paraId="32688066" w14:textId="361CE80B" w:rsidR="00F545E7" w:rsidRPr="007B4C96" w:rsidRDefault="006538B3" w:rsidP="00662C1C">
      <w:pPr>
        <w:spacing w:line="480" w:lineRule="auto"/>
        <w:jc w:val="both"/>
        <w:rPr>
          <w:rFonts w:ascii="Georgia" w:hAnsi="Georgia" w:cs="Arial"/>
          <w:b/>
        </w:rPr>
      </w:pPr>
      <w:r w:rsidRPr="007B4C96">
        <w:rPr>
          <w:rFonts w:ascii="Georgia" w:hAnsi="Georgia" w:cs="Arial"/>
          <w:b/>
        </w:rPr>
        <w:t>Ghostly</w:t>
      </w:r>
      <w:r w:rsidR="00F545E7" w:rsidRPr="007B4C96">
        <w:rPr>
          <w:rFonts w:ascii="Georgia" w:hAnsi="Georgia" w:cs="Arial"/>
          <w:b/>
        </w:rPr>
        <w:t xml:space="preserve"> </w:t>
      </w:r>
      <w:r w:rsidR="0098621B" w:rsidRPr="007B4C96">
        <w:rPr>
          <w:rFonts w:ascii="Georgia" w:hAnsi="Georgia" w:cs="Arial"/>
          <w:b/>
        </w:rPr>
        <w:t>Present</w:t>
      </w:r>
    </w:p>
    <w:p w14:paraId="3697C120" w14:textId="76D8A8B0" w:rsidR="00463D6E" w:rsidRPr="007B4C96" w:rsidRDefault="00511471" w:rsidP="00662C1C">
      <w:pPr>
        <w:spacing w:line="480" w:lineRule="auto"/>
        <w:jc w:val="right"/>
        <w:rPr>
          <w:rFonts w:ascii="Georgia" w:hAnsi="Georgia"/>
          <w:color w:val="000000"/>
        </w:rPr>
      </w:pPr>
      <w:r w:rsidRPr="007B4C96">
        <w:rPr>
          <w:rFonts w:ascii="Georgia" w:hAnsi="Georgia"/>
          <w:color w:val="000000"/>
        </w:rPr>
        <w:t xml:space="preserve">‘The ghost was me. […] I was just a </w:t>
      </w:r>
      <w:proofErr w:type="spellStart"/>
      <w:r w:rsidRPr="007B4C96">
        <w:rPr>
          <w:rFonts w:ascii="Georgia" w:hAnsi="Georgia"/>
          <w:color w:val="000000"/>
        </w:rPr>
        <w:t>specter</w:t>
      </w:r>
      <w:proofErr w:type="spellEnd"/>
      <w:r w:rsidRPr="007B4C96">
        <w:rPr>
          <w:rFonts w:ascii="Georgia" w:hAnsi="Georgia"/>
          <w:color w:val="000000"/>
        </w:rPr>
        <w:t xml:space="preserve"> haunting the scene’</w:t>
      </w:r>
      <w:r w:rsidR="00463D6E" w:rsidRPr="007B4C96">
        <w:rPr>
          <w:rFonts w:ascii="Georgia" w:hAnsi="Georgia"/>
          <w:color w:val="000000"/>
        </w:rPr>
        <w:t>.</w:t>
      </w:r>
      <w:r w:rsidR="00723DF0" w:rsidRPr="007B4C96">
        <w:rPr>
          <w:rFonts w:ascii="Georgia" w:hAnsi="Georgia"/>
          <w:color w:val="000000"/>
        </w:rPr>
        <w:t xml:space="preserve"> </w:t>
      </w:r>
    </w:p>
    <w:p w14:paraId="12DC2E6E" w14:textId="22FEE472" w:rsidR="00511471" w:rsidRPr="007B4C96" w:rsidRDefault="00723DF0" w:rsidP="00662C1C">
      <w:pPr>
        <w:spacing w:line="480" w:lineRule="auto"/>
        <w:jc w:val="right"/>
        <w:rPr>
          <w:rFonts w:ascii="Georgia" w:hAnsi="Georgia"/>
          <w:color w:val="000000"/>
        </w:rPr>
      </w:pPr>
      <w:r w:rsidRPr="007B4C96">
        <w:rPr>
          <w:rFonts w:ascii="Georgia" w:hAnsi="Georgia"/>
          <w:color w:val="000000"/>
        </w:rPr>
        <w:t>(</w:t>
      </w:r>
      <w:r w:rsidR="00463D6E" w:rsidRPr="007B4C96">
        <w:rPr>
          <w:rFonts w:ascii="Georgia" w:hAnsi="Georgia"/>
          <w:color w:val="000000"/>
        </w:rPr>
        <w:t xml:space="preserve">Ling Ma, </w:t>
      </w:r>
      <w:r w:rsidR="00463D6E" w:rsidRPr="007B4C96">
        <w:rPr>
          <w:rFonts w:ascii="Georgia" w:eastAsia="Georgia" w:hAnsi="Georgia" w:cs="Georgia"/>
          <w:i/>
          <w:color w:val="121212"/>
          <w:highlight w:val="white"/>
        </w:rPr>
        <w:t>Severance</w:t>
      </w:r>
      <w:r w:rsidR="00463D6E" w:rsidRPr="007B4C96">
        <w:rPr>
          <w:rFonts w:ascii="Georgia" w:eastAsia="Georgia" w:hAnsi="Georgia" w:cs="Georgia"/>
          <w:color w:val="121212"/>
          <w:highlight w:val="white"/>
        </w:rPr>
        <w:t>, p. 37)</w:t>
      </w:r>
    </w:p>
    <w:p w14:paraId="364B1F58" w14:textId="77777777" w:rsidR="00511471" w:rsidRPr="007B4C96" w:rsidRDefault="00511471" w:rsidP="00662C1C">
      <w:pPr>
        <w:spacing w:line="480" w:lineRule="auto"/>
        <w:jc w:val="right"/>
        <w:rPr>
          <w:rFonts w:ascii="Georgia" w:hAnsi="Georgia" w:cs="Arial"/>
          <w:b/>
          <w:i/>
        </w:rPr>
      </w:pPr>
    </w:p>
    <w:p w14:paraId="24B69956" w14:textId="7615370A" w:rsidR="007D3AF5" w:rsidRPr="007B4C96" w:rsidRDefault="0098621B" w:rsidP="00304A7B">
      <w:pPr>
        <w:pStyle w:val="NormalWeb"/>
        <w:spacing w:line="480" w:lineRule="auto"/>
        <w:jc w:val="both"/>
        <w:rPr>
          <w:rFonts w:ascii="Georgia" w:hAnsi="Georgia"/>
        </w:rPr>
      </w:pPr>
      <w:r w:rsidRPr="007B4C96">
        <w:rPr>
          <w:rFonts w:ascii="Georgia" w:eastAsia="Georgia" w:hAnsi="Georgia" w:cs="Georgia"/>
          <w:color w:val="121212"/>
          <w:highlight w:val="white"/>
        </w:rPr>
        <w:t>The Chinese-American writer Ling Ma p</w:t>
      </w:r>
      <w:r w:rsidR="00594CEA" w:rsidRPr="007B4C96">
        <w:rPr>
          <w:rFonts w:ascii="Georgia" w:eastAsia="Georgia" w:hAnsi="Georgia" w:cs="Georgia"/>
          <w:color w:val="121212"/>
          <w:highlight w:val="white"/>
        </w:rPr>
        <w:t>ublished</w:t>
      </w:r>
      <w:r w:rsidRPr="007B4C96">
        <w:rPr>
          <w:rFonts w:ascii="Georgia" w:eastAsia="Georgia" w:hAnsi="Georgia" w:cs="Georgia"/>
          <w:color w:val="121212"/>
          <w:highlight w:val="white"/>
        </w:rPr>
        <w:t xml:space="preserve"> her debut </w:t>
      </w:r>
      <w:r w:rsidR="00AE6C17" w:rsidRPr="007B4C96">
        <w:rPr>
          <w:rFonts w:ascii="Georgia" w:eastAsia="Georgia" w:hAnsi="Georgia" w:cs="Georgia"/>
          <w:i/>
          <w:color w:val="121212"/>
          <w:highlight w:val="white"/>
        </w:rPr>
        <w:t>Severance</w:t>
      </w:r>
      <w:r w:rsidR="00AE6C17" w:rsidRPr="007B4C96">
        <w:rPr>
          <w:rFonts w:ascii="Georgia" w:eastAsia="Georgia" w:hAnsi="Georgia" w:cs="Georgia"/>
          <w:color w:val="121212"/>
          <w:highlight w:val="white"/>
        </w:rPr>
        <w:t xml:space="preserve"> </w:t>
      </w:r>
      <w:r w:rsidR="00594CEA" w:rsidRPr="007B4C96">
        <w:rPr>
          <w:rFonts w:ascii="Georgia" w:eastAsia="Georgia" w:hAnsi="Georgia" w:cs="Georgia"/>
          <w:color w:val="121212"/>
          <w:highlight w:val="white"/>
        </w:rPr>
        <w:t>in 2018</w:t>
      </w:r>
      <w:r w:rsidR="00AE6C17" w:rsidRPr="007B4C96">
        <w:rPr>
          <w:rFonts w:ascii="Georgia" w:eastAsia="Georgia" w:hAnsi="Georgia" w:cs="Georgia"/>
          <w:color w:val="121212"/>
          <w:highlight w:val="white"/>
        </w:rPr>
        <w:t>,</w:t>
      </w:r>
      <w:r w:rsidRPr="007B4C96">
        <w:rPr>
          <w:rFonts w:ascii="Georgia" w:eastAsia="Georgia" w:hAnsi="Georgia" w:cs="Georgia"/>
          <w:color w:val="121212"/>
          <w:highlight w:val="white"/>
        </w:rPr>
        <w:t xml:space="preserve"> </w:t>
      </w:r>
      <w:r w:rsidR="00304A7B" w:rsidRPr="007B4C96">
        <w:rPr>
          <w:rFonts w:ascii="Georgia" w:hAnsi="Georgia"/>
        </w:rPr>
        <w:t>s</w:t>
      </w:r>
      <w:r w:rsidR="0064483A" w:rsidRPr="007B4C96">
        <w:rPr>
          <w:rFonts w:ascii="Georgia" w:hAnsi="Georgia"/>
        </w:rPr>
        <w:t>etting th</w:t>
      </w:r>
      <w:r w:rsidR="00304A7B" w:rsidRPr="007B4C96">
        <w:rPr>
          <w:rFonts w:ascii="Georgia" w:hAnsi="Georgia"/>
        </w:rPr>
        <w:t>e</w:t>
      </w:r>
      <w:r w:rsidR="0064483A" w:rsidRPr="007B4C96">
        <w:rPr>
          <w:rFonts w:ascii="Georgia" w:hAnsi="Georgia"/>
        </w:rPr>
        <w:t xml:space="preserve"> novel seven years earlier</w:t>
      </w:r>
      <w:r w:rsidR="00EE2C5C" w:rsidRPr="007B4C96">
        <w:rPr>
          <w:rFonts w:ascii="Georgia" w:eastAsia="Georgia" w:hAnsi="Georgia" w:cs="Georgia"/>
          <w:color w:val="121212"/>
          <w:highlight w:val="white"/>
        </w:rPr>
        <w:t>.</w:t>
      </w:r>
      <w:r w:rsidRPr="007B4C96">
        <w:rPr>
          <w:rFonts w:ascii="Georgia" w:eastAsia="Georgia" w:hAnsi="Georgia" w:cs="Georgia"/>
          <w:color w:val="121212"/>
          <w:highlight w:val="white"/>
        </w:rPr>
        <w:t xml:space="preserve"> </w:t>
      </w:r>
      <w:r w:rsidR="00EE2C5C" w:rsidRPr="007B4C96">
        <w:rPr>
          <w:rFonts w:ascii="Georgia" w:eastAsia="Georgia" w:hAnsi="Georgia" w:cs="Georgia"/>
          <w:color w:val="121212"/>
          <w:highlight w:val="white"/>
        </w:rPr>
        <w:t>She paints a picture of</w:t>
      </w:r>
      <w:r w:rsidR="007B0D01" w:rsidRPr="007B4C96">
        <w:rPr>
          <w:rFonts w:ascii="Georgia" w:eastAsia="Georgia" w:hAnsi="Georgia" w:cs="Georgia"/>
          <w:color w:val="121212"/>
          <w:highlight w:val="white"/>
        </w:rPr>
        <w:t xml:space="preserve"> a parallel New York </w:t>
      </w:r>
      <w:r w:rsidR="00EE2C5C" w:rsidRPr="007B4C96">
        <w:rPr>
          <w:rFonts w:ascii="Georgia" w:eastAsia="Georgia" w:hAnsi="Georgia" w:cs="Georgia"/>
          <w:color w:val="121212"/>
          <w:highlight w:val="white"/>
        </w:rPr>
        <w:t>in</w:t>
      </w:r>
      <w:r w:rsidR="007B0D01" w:rsidRPr="007B4C96">
        <w:rPr>
          <w:rFonts w:ascii="Georgia" w:eastAsia="Georgia" w:hAnsi="Georgia" w:cs="Georgia"/>
          <w:color w:val="121212"/>
          <w:highlight w:val="white"/>
        </w:rPr>
        <w:t xml:space="preserve"> 2011 </w:t>
      </w:r>
      <w:r w:rsidR="008E56FF" w:rsidRPr="007B4C96">
        <w:rPr>
          <w:rFonts w:ascii="Georgia" w:eastAsia="Georgia" w:hAnsi="Georgia" w:cs="Georgia"/>
          <w:color w:val="121212"/>
          <w:highlight w:val="white"/>
        </w:rPr>
        <w:t>w</w:t>
      </w:r>
      <w:r w:rsidR="00EE2C5C" w:rsidRPr="007B4C96">
        <w:rPr>
          <w:rFonts w:ascii="Georgia" w:eastAsia="Georgia" w:hAnsi="Georgia" w:cs="Georgia"/>
          <w:color w:val="121212"/>
          <w:highlight w:val="white"/>
        </w:rPr>
        <w:t>here</w:t>
      </w:r>
      <w:r w:rsidRPr="007B4C96">
        <w:rPr>
          <w:rFonts w:ascii="Georgia" w:eastAsia="Georgia" w:hAnsi="Georgia" w:cs="Georgia"/>
          <w:color w:val="121212"/>
          <w:highlight w:val="white"/>
        </w:rPr>
        <w:t xml:space="preserve"> Barack Obama</w:t>
      </w:r>
      <w:r w:rsidR="008E56FF" w:rsidRPr="007B4C96">
        <w:rPr>
          <w:rFonts w:ascii="Georgia" w:eastAsia="Georgia" w:hAnsi="Georgia" w:cs="Georgia"/>
          <w:color w:val="121212"/>
          <w:highlight w:val="white"/>
        </w:rPr>
        <w:t xml:space="preserve"> </w:t>
      </w:r>
      <w:r w:rsidR="00EE2C5C" w:rsidRPr="007B4C96">
        <w:rPr>
          <w:rFonts w:ascii="Georgia" w:eastAsia="Georgia" w:hAnsi="Georgia" w:cs="Georgia"/>
          <w:color w:val="121212"/>
          <w:highlight w:val="white"/>
        </w:rPr>
        <w:t xml:space="preserve">is </w:t>
      </w:r>
      <w:r w:rsidRPr="007B4C96">
        <w:rPr>
          <w:rFonts w:ascii="Georgia" w:eastAsia="Georgia" w:hAnsi="Georgia" w:cs="Georgia"/>
          <w:color w:val="121212"/>
          <w:highlight w:val="white"/>
        </w:rPr>
        <w:t xml:space="preserve">in power and the Occupy Wall Street </w:t>
      </w:r>
      <w:r w:rsidR="007B0D01" w:rsidRPr="007B4C96">
        <w:rPr>
          <w:rFonts w:ascii="Georgia" w:eastAsia="Georgia" w:hAnsi="Georgia" w:cs="Georgia"/>
          <w:color w:val="121212"/>
          <w:highlight w:val="white"/>
        </w:rPr>
        <w:t>movemen</w:t>
      </w:r>
      <w:r w:rsidR="00304A7B" w:rsidRPr="007B4C96">
        <w:rPr>
          <w:rFonts w:ascii="Georgia" w:eastAsia="Georgia" w:hAnsi="Georgia" w:cs="Georgia"/>
          <w:color w:val="121212"/>
          <w:highlight w:val="white"/>
        </w:rPr>
        <w:t xml:space="preserve">t </w:t>
      </w:r>
      <w:r w:rsidR="008372E3" w:rsidRPr="007B4C96">
        <w:rPr>
          <w:rFonts w:ascii="Georgia" w:eastAsia="Georgia" w:hAnsi="Georgia" w:cs="Georgia"/>
          <w:color w:val="121212"/>
          <w:highlight w:val="white"/>
        </w:rPr>
        <w:t>is</w:t>
      </w:r>
      <w:r w:rsidR="007B0D01" w:rsidRPr="007B4C96">
        <w:rPr>
          <w:rFonts w:ascii="Georgia" w:eastAsia="Georgia" w:hAnsi="Georgia" w:cs="Georgia"/>
          <w:color w:val="121212"/>
          <w:highlight w:val="white"/>
        </w:rPr>
        <w:t xml:space="preserve"> </w:t>
      </w:r>
      <w:r w:rsidRPr="007B4C96">
        <w:rPr>
          <w:rFonts w:ascii="Georgia" w:eastAsia="Georgia" w:hAnsi="Georgia" w:cs="Georgia"/>
          <w:color w:val="121212"/>
          <w:highlight w:val="white"/>
        </w:rPr>
        <w:t xml:space="preserve">in full swing. </w:t>
      </w:r>
      <w:r w:rsidR="00AE6C17" w:rsidRPr="007B4C96">
        <w:rPr>
          <w:rFonts w:ascii="Georgia" w:eastAsia="Georgia" w:hAnsi="Georgia" w:cs="Georgia"/>
          <w:color w:val="121212"/>
          <w:highlight w:val="white"/>
        </w:rPr>
        <w:t xml:space="preserve">Despite </w:t>
      </w:r>
      <w:r w:rsidR="00EE2C5C" w:rsidRPr="007B4C96">
        <w:rPr>
          <w:rFonts w:ascii="Georgia" w:eastAsia="Georgia" w:hAnsi="Georgia" w:cs="Georgia"/>
          <w:color w:val="121212"/>
          <w:highlight w:val="white"/>
        </w:rPr>
        <w:t xml:space="preserve">the verisimilitude of some of her </w:t>
      </w:r>
      <w:r w:rsidR="00AE6C17" w:rsidRPr="007B4C96">
        <w:rPr>
          <w:rFonts w:ascii="Georgia" w:eastAsia="Georgia" w:hAnsi="Georgia" w:cs="Georgia"/>
          <w:color w:val="121212"/>
          <w:highlight w:val="white"/>
        </w:rPr>
        <w:t xml:space="preserve">reflections on the </w:t>
      </w:r>
      <w:r w:rsidR="007D3AF5" w:rsidRPr="007B4C96">
        <w:rPr>
          <w:rFonts w:ascii="Georgia" w:eastAsia="Georgia" w:hAnsi="Georgia" w:cs="Georgia"/>
          <w:color w:val="121212"/>
          <w:highlight w:val="white"/>
        </w:rPr>
        <w:t xml:space="preserve">very </w:t>
      </w:r>
      <w:r w:rsidR="00AE6C17" w:rsidRPr="007B4C96">
        <w:rPr>
          <w:rFonts w:ascii="Georgia" w:eastAsia="Georgia" w:hAnsi="Georgia" w:cs="Georgia"/>
          <w:color w:val="121212"/>
          <w:highlight w:val="white"/>
        </w:rPr>
        <w:t>recent past, the text</w:t>
      </w:r>
      <w:r w:rsidR="00594CEA" w:rsidRPr="007B4C96">
        <w:rPr>
          <w:rFonts w:ascii="Georgia" w:eastAsia="Georgia" w:hAnsi="Georgia" w:cs="Georgia"/>
          <w:color w:val="121212"/>
          <w:highlight w:val="white"/>
        </w:rPr>
        <w:t xml:space="preserve"> is </w:t>
      </w:r>
      <w:r w:rsidR="00EE2C5C" w:rsidRPr="007B4C96">
        <w:rPr>
          <w:rFonts w:ascii="Georgia" w:eastAsia="Georgia" w:hAnsi="Georgia" w:cs="Georgia"/>
          <w:color w:val="121212"/>
          <w:highlight w:val="white"/>
        </w:rPr>
        <w:t xml:space="preserve">also fabular, </w:t>
      </w:r>
      <w:r w:rsidR="007D3AF5" w:rsidRPr="007B4C96">
        <w:rPr>
          <w:rFonts w:ascii="Georgia" w:eastAsia="Georgia" w:hAnsi="Georgia" w:cs="Georgia"/>
          <w:color w:val="121212"/>
          <w:highlight w:val="white"/>
        </w:rPr>
        <w:t>veering into the terrain of dystopian and postapocalyptic fiction, ghost stories and even the zombie film</w:t>
      </w:r>
      <w:r w:rsidR="002E3C48" w:rsidRPr="007B4C96">
        <w:rPr>
          <w:rFonts w:ascii="Georgia" w:eastAsia="Georgia" w:hAnsi="Georgia" w:cs="Georgia"/>
          <w:color w:val="121212"/>
          <w:highlight w:val="white"/>
        </w:rPr>
        <w:t xml:space="preserve"> (Saraf 2019)</w:t>
      </w:r>
      <w:r w:rsidR="007D3AF5" w:rsidRPr="007B4C96">
        <w:rPr>
          <w:rFonts w:ascii="Georgia" w:eastAsia="Georgia" w:hAnsi="Georgia" w:cs="Georgia"/>
          <w:color w:val="121212"/>
          <w:highlight w:val="white"/>
        </w:rPr>
        <w:t xml:space="preserve">. What is more, </w:t>
      </w:r>
      <w:r w:rsidR="00B021DC" w:rsidRPr="007B4C96">
        <w:rPr>
          <w:rFonts w:ascii="Georgia" w:eastAsia="Georgia" w:hAnsi="Georgia" w:cs="Georgia"/>
          <w:color w:val="121212"/>
          <w:highlight w:val="white"/>
        </w:rPr>
        <w:t>Ling Ma</w:t>
      </w:r>
      <w:r w:rsidR="007D3AF5" w:rsidRPr="007B4C96">
        <w:rPr>
          <w:rFonts w:ascii="Georgia" w:eastAsia="Georgia" w:hAnsi="Georgia" w:cs="Georgia"/>
          <w:color w:val="121212"/>
          <w:highlight w:val="white"/>
        </w:rPr>
        <w:t>’s novel is</w:t>
      </w:r>
      <w:r w:rsidR="00594CEA" w:rsidRPr="007B4C96">
        <w:rPr>
          <w:rFonts w:ascii="Georgia" w:eastAsia="Georgia" w:hAnsi="Georgia" w:cs="Georgia"/>
          <w:color w:val="121212"/>
          <w:highlight w:val="white"/>
        </w:rPr>
        <w:t xml:space="preserve"> </w:t>
      </w:r>
      <w:r w:rsidR="00860D1B" w:rsidRPr="007B4C96">
        <w:rPr>
          <w:rFonts w:ascii="Georgia" w:eastAsia="Georgia" w:hAnsi="Georgia" w:cs="Georgia"/>
          <w:color w:val="121212"/>
          <w:highlight w:val="white"/>
        </w:rPr>
        <w:t>farsighted in light of</w:t>
      </w:r>
      <w:r w:rsidR="00AE6C17" w:rsidRPr="007B4C96">
        <w:rPr>
          <w:rFonts w:ascii="Georgia" w:eastAsia="Georgia" w:hAnsi="Georgia" w:cs="Georgia"/>
          <w:color w:val="121212"/>
          <w:highlight w:val="white"/>
        </w:rPr>
        <w:t xml:space="preserve"> the Covid-19 pandemic</w:t>
      </w:r>
      <w:r w:rsidR="007D3AF5" w:rsidRPr="007B4C96">
        <w:rPr>
          <w:rFonts w:ascii="Georgia" w:eastAsia="Georgia" w:hAnsi="Georgia" w:cs="Georgia"/>
          <w:color w:val="121212"/>
          <w:highlight w:val="white"/>
        </w:rPr>
        <w:t>. She imagines</w:t>
      </w:r>
      <w:r w:rsidR="00AE6C17" w:rsidRPr="007B4C96">
        <w:rPr>
          <w:rFonts w:ascii="Georgia" w:eastAsia="Georgia" w:hAnsi="Georgia" w:cs="Georgia"/>
          <w:color w:val="121212"/>
          <w:highlight w:val="white"/>
        </w:rPr>
        <w:t xml:space="preserve"> a </w:t>
      </w:r>
      <w:r w:rsidR="00E40793" w:rsidRPr="007B4C96">
        <w:rPr>
          <w:rFonts w:ascii="Georgia" w:eastAsia="Georgia" w:hAnsi="Georgia" w:cs="Georgia"/>
          <w:color w:val="121212"/>
          <w:highlight w:val="white"/>
        </w:rPr>
        <w:t>disease</w:t>
      </w:r>
      <w:r w:rsidR="00AE6C17" w:rsidRPr="007B4C96">
        <w:rPr>
          <w:rFonts w:ascii="Georgia" w:eastAsia="Georgia" w:hAnsi="Georgia" w:cs="Georgia"/>
          <w:color w:val="121212"/>
          <w:highlight w:val="white"/>
        </w:rPr>
        <w:t xml:space="preserve"> </w:t>
      </w:r>
      <w:r w:rsidR="00596906" w:rsidRPr="007B4C96">
        <w:rPr>
          <w:rFonts w:ascii="Georgia" w:eastAsia="Georgia" w:hAnsi="Georgia" w:cs="Georgia"/>
          <w:color w:val="121212"/>
          <w:highlight w:val="white"/>
        </w:rPr>
        <w:t xml:space="preserve">known as Shen Fever </w:t>
      </w:r>
      <w:r w:rsidR="00244734" w:rsidRPr="007B4C96">
        <w:rPr>
          <w:rFonts w:ascii="Georgia" w:eastAsia="Georgia" w:hAnsi="Georgia" w:cs="Georgia"/>
          <w:color w:val="121212"/>
          <w:highlight w:val="white"/>
        </w:rPr>
        <w:t>which</w:t>
      </w:r>
      <w:r w:rsidR="00596906" w:rsidRPr="007B4C96">
        <w:rPr>
          <w:rFonts w:ascii="Georgia" w:eastAsia="Georgia" w:hAnsi="Georgia" w:cs="Georgia"/>
          <w:color w:val="121212"/>
          <w:highlight w:val="white"/>
        </w:rPr>
        <w:t xml:space="preserve"> </w:t>
      </w:r>
      <w:r w:rsidR="00AE6C17" w:rsidRPr="007B4C96">
        <w:rPr>
          <w:rFonts w:ascii="Georgia" w:eastAsia="Georgia" w:hAnsi="Georgia" w:cs="Georgia"/>
          <w:color w:val="121212"/>
          <w:highlight w:val="white"/>
        </w:rPr>
        <w:t>start</w:t>
      </w:r>
      <w:r w:rsidR="00596906" w:rsidRPr="007B4C96">
        <w:rPr>
          <w:rFonts w:ascii="Georgia" w:eastAsia="Georgia" w:hAnsi="Georgia" w:cs="Georgia"/>
          <w:color w:val="121212"/>
          <w:highlight w:val="white"/>
        </w:rPr>
        <w:t>s</w:t>
      </w:r>
      <w:r w:rsidR="00AE6C17" w:rsidRPr="007B4C96">
        <w:rPr>
          <w:rFonts w:ascii="Georgia" w:eastAsia="Georgia" w:hAnsi="Georgia" w:cs="Georgia"/>
          <w:color w:val="121212"/>
          <w:highlight w:val="white"/>
        </w:rPr>
        <w:t xml:space="preserve"> in China and bring</w:t>
      </w:r>
      <w:r w:rsidR="00596906" w:rsidRPr="007B4C96">
        <w:rPr>
          <w:rFonts w:ascii="Georgia" w:eastAsia="Georgia" w:hAnsi="Georgia" w:cs="Georgia"/>
          <w:color w:val="121212"/>
          <w:highlight w:val="white"/>
        </w:rPr>
        <w:t>s</w:t>
      </w:r>
      <w:r w:rsidR="00AE6C17" w:rsidRPr="007B4C96">
        <w:rPr>
          <w:rFonts w:ascii="Georgia" w:eastAsia="Georgia" w:hAnsi="Georgia" w:cs="Georgia"/>
          <w:color w:val="121212"/>
          <w:highlight w:val="white"/>
        </w:rPr>
        <w:t xml:space="preserve"> the world to its knees</w:t>
      </w:r>
      <w:r w:rsidR="007D3AF5" w:rsidRPr="007B4C96">
        <w:rPr>
          <w:rFonts w:ascii="Georgia" w:eastAsia="Georgia" w:hAnsi="Georgia" w:cs="Georgia"/>
          <w:color w:val="121212"/>
          <w:highlight w:val="white"/>
        </w:rPr>
        <w:t xml:space="preserve"> </w:t>
      </w:r>
      <w:r w:rsidR="00E66D83" w:rsidRPr="007B4C96">
        <w:rPr>
          <w:rFonts w:ascii="Georgia" w:eastAsia="Georgia" w:hAnsi="Georgia" w:cs="Georgia"/>
          <w:color w:val="121212"/>
          <w:highlight w:val="white"/>
        </w:rPr>
        <w:t>through q</w:t>
      </w:r>
      <w:r w:rsidR="00E66D83" w:rsidRPr="007B4C96">
        <w:rPr>
          <w:rFonts w:ascii="Georgia" w:hAnsi="Georgia"/>
        </w:rPr>
        <w:t>uarantine</w:t>
      </w:r>
      <w:r w:rsidR="00F71B5A" w:rsidRPr="007B4C96">
        <w:rPr>
          <w:rFonts w:ascii="Georgia" w:hAnsi="Georgia"/>
        </w:rPr>
        <w:t>s</w:t>
      </w:r>
      <w:r w:rsidR="00E66D83" w:rsidRPr="007B4C96">
        <w:rPr>
          <w:rFonts w:ascii="Georgia" w:hAnsi="Georgia"/>
        </w:rPr>
        <w:t>,</w:t>
      </w:r>
      <w:r w:rsidR="007D3AF5" w:rsidRPr="007B4C96">
        <w:rPr>
          <w:rFonts w:ascii="Georgia" w:eastAsia="Georgia" w:hAnsi="Georgia" w:cs="Georgia"/>
          <w:color w:val="121212"/>
          <w:highlight w:val="white"/>
        </w:rPr>
        <w:t xml:space="preserve"> travel bans</w:t>
      </w:r>
      <w:r w:rsidR="00711F9F" w:rsidRPr="007B4C96">
        <w:rPr>
          <w:rFonts w:ascii="Georgia" w:eastAsia="Georgia" w:hAnsi="Georgia" w:cs="Georgia"/>
          <w:color w:val="121212"/>
          <w:highlight w:val="white"/>
        </w:rPr>
        <w:t xml:space="preserve"> and</w:t>
      </w:r>
      <w:r w:rsidR="007D3AF5" w:rsidRPr="007B4C96">
        <w:rPr>
          <w:rFonts w:ascii="Georgia" w:eastAsia="Georgia" w:hAnsi="Georgia" w:cs="Georgia"/>
          <w:color w:val="121212"/>
          <w:highlight w:val="white"/>
        </w:rPr>
        <w:t xml:space="preserve"> mass deaths</w:t>
      </w:r>
      <w:r w:rsidR="00AE6C17" w:rsidRPr="007B4C96">
        <w:rPr>
          <w:rFonts w:ascii="Georgia" w:eastAsia="Georgia" w:hAnsi="Georgia" w:cs="Georgia"/>
          <w:color w:val="121212"/>
          <w:highlight w:val="white"/>
        </w:rPr>
        <w:t xml:space="preserve">. </w:t>
      </w:r>
    </w:p>
    <w:p w14:paraId="3A35B7D7" w14:textId="26ED8434" w:rsidR="00C11927" w:rsidRPr="007B4C96" w:rsidRDefault="007D3AF5" w:rsidP="00C11927">
      <w:pPr>
        <w:pStyle w:val="NormalWeb"/>
        <w:spacing w:before="0" w:beforeAutospacing="0" w:after="0" w:afterAutospacing="0" w:line="480" w:lineRule="auto"/>
        <w:ind w:firstLine="720"/>
        <w:jc w:val="both"/>
        <w:rPr>
          <w:rFonts w:ascii="Georgia" w:hAnsi="Georgia"/>
        </w:rPr>
      </w:pPr>
      <w:r w:rsidRPr="007B4C96">
        <w:rPr>
          <w:rFonts w:ascii="Georgia" w:eastAsia="Georgia" w:hAnsi="Georgia" w:cs="Georgia"/>
          <w:color w:val="121212"/>
          <w:highlight w:val="white"/>
        </w:rPr>
        <w:t xml:space="preserve">At its opening </w:t>
      </w:r>
      <w:r w:rsidRPr="007B4C96">
        <w:rPr>
          <w:rFonts w:ascii="Georgia" w:eastAsia="Georgia" w:hAnsi="Georgia" w:cs="Georgia"/>
          <w:i/>
          <w:color w:val="121212"/>
          <w:highlight w:val="white"/>
        </w:rPr>
        <w:t>Severance</w:t>
      </w:r>
      <w:r w:rsidR="00AE6C17" w:rsidRPr="007B4C96">
        <w:rPr>
          <w:rFonts w:ascii="Georgia" w:eastAsia="Georgia" w:hAnsi="Georgia" w:cs="Georgia"/>
          <w:color w:val="121212"/>
          <w:highlight w:val="white"/>
        </w:rPr>
        <w:t>’</w:t>
      </w:r>
      <w:r w:rsidR="00594CEA" w:rsidRPr="007B4C96">
        <w:rPr>
          <w:rFonts w:ascii="Georgia" w:eastAsia="Georgia" w:hAnsi="Georgia" w:cs="Georgia"/>
          <w:color w:val="121212"/>
          <w:highlight w:val="white"/>
        </w:rPr>
        <w:t xml:space="preserve">s </w:t>
      </w:r>
      <w:r w:rsidRPr="007B4C96">
        <w:rPr>
          <w:rFonts w:ascii="Georgia" w:eastAsia="Georgia" w:hAnsi="Georgia" w:cs="Georgia"/>
          <w:color w:val="121212"/>
          <w:highlight w:val="white"/>
        </w:rPr>
        <w:t xml:space="preserve">millennial </w:t>
      </w:r>
      <w:r w:rsidR="00594CEA" w:rsidRPr="007B4C96">
        <w:rPr>
          <w:rFonts w:ascii="Georgia" w:eastAsia="Georgia" w:hAnsi="Georgia" w:cs="Georgia"/>
          <w:color w:val="121212"/>
          <w:highlight w:val="white"/>
        </w:rPr>
        <w:t xml:space="preserve">protagonist, Candace Chen, struggles to pay her extortionate New York rent by working long hours </w:t>
      </w:r>
      <w:r w:rsidR="00900530" w:rsidRPr="007B4C96">
        <w:rPr>
          <w:rFonts w:ascii="Georgia" w:eastAsia="Georgia" w:hAnsi="Georgia" w:cs="Georgia"/>
          <w:color w:val="121212"/>
          <w:highlight w:val="white"/>
        </w:rPr>
        <w:t>in the Bibles department of a publishing consult</w:t>
      </w:r>
      <w:r w:rsidR="00304A7B" w:rsidRPr="007B4C96">
        <w:rPr>
          <w:rFonts w:ascii="Georgia" w:eastAsia="Georgia" w:hAnsi="Georgia" w:cs="Georgia"/>
          <w:color w:val="121212"/>
          <w:highlight w:val="white"/>
        </w:rPr>
        <w:t>ancy</w:t>
      </w:r>
      <w:r w:rsidR="00900530" w:rsidRPr="007B4C96">
        <w:rPr>
          <w:rFonts w:ascii="Georgia" w:eastAsia="Georgia" w:hAnsi="Georgia" w:cs="Georgia"/>
          <w:color w:val="121212"/>
          <w:highlight w:val="white"/>
        </w:rPr>
        <w:t xml:space="preserve"> firm. </w:t>
      </w:r>
      <w:r w:rsidR="00C523BE" w:rsidRPr="007B4C96">
        <w:rPr>
          <w:rFonts w:ascii="Georgia" w:eastAsia="Georgia" w:hAnsi="Georgia" w:cs="Georgia"/>
          <w:color w:val="121212"/>
          <w:highlight w:val="white"/>
        </w:rPr>
        <w:t>P</w:t>
      </w:r>
      <w:r w:rsidR="00900530" w:rsidRPr="007B4C96">
        <w:rPr>
          <w:rFonts w:ascii="Georgia" w:eastAsia="Georgia" w:hAnsi="Georgia" w:cs="Georgia"/>
          <w:color w:val="121212"/>
          <w:highlight w:val="white"/>
        </w:rPr>
        <w:t xml:space="preserve">ublishing might seem to belong to a cultured and </w:t>
      </w:r>
      <w:r w:rsidR="008E56FF" w:rsidRPr="007B4C96">
        <w:rPr>
          <w:rFonts w:ascii="Georgia" w:eastAsia="Georgia" w:hAnsi="Georgia" w:cs="Georgia"/>
          <w:color w:val="121212"/>
          <w:highlight w:val="white"/>
        </w:rPr>
        <w:t xml:space="preserve">relatively </w:t>
      </w:r>
      <w:r w:rsidR="00900530" w:rsidRPr="007B4C96">
        <w:rPr>
          <w:rFonts w:ascii="Georgia" w:eastAsia="Georgia" w:hAnsi="Georgia" w:cs="Georgia"/>
          <w:color w:val="121212"/>
          <w:highlight w:val="white"/>
        </w:rPr>
        <w:t>humane arm of capitalism</w:t>
      </w:r>
      <w:r w:rsidR="00C523BE" w:rsidRPr="007B4C96">
        <w:rPr>
          <w:rFonts w:ascii="Georgia" w:eastAsia="Georgia" w:hAnsi="Georgia" w:cs="Georgia"/>
          <w:color w:val="121212"/>
          <w:highlight w:val="white"/>
        </w:rPr>
        <w:t>. However</w:t>
      </w:r>
      <w:r w:rsidR="00900530" w:rsidRPr="007B4C96">
        <w:rPr>
          <w:rFonts w:ascii="Georgia" w:eastAsia="Georgia" w:hAnsi="Georgia" w:cs="Georgia"/>
          <w:color w:val="121212"/>
          <w:highlight w:val="white"/>
        </w:rPr>
        <w:t xml:space="preserve">, through first-person accounts Candace attests that her employer Spectra is now </w:t>
      </w:r>
      <w:r w:rsidR="00FC4A20" w:rsidRPr="007B4C96">
        <w:rPr>
          <w:rFonts w:ascii="Georgia" w:eastAsia="Georgia" w:hAnsi="Georgia" w:cs="Georgia"/>
          <w:color w:val="121212"/>
          <w:highlight w:val="white"/>
        </w:rPr>
        <w:t>experiencing repercussions from</w:t>
      </w:r>
      <w:r w:rsidR="00900530" w:rsidRPr="007B4C96">
        <w:rPr>
          <w:rFonts w:ascii="Georgia" w:eastAsia="Georgia" w:hAnsi="Georgia" w:cs="Georgia"/>
          <w:color w:val="121212"/>
          <w:highlight w:val="white"/>
        </w:rPr>
        <w:t xml:space="preserve"> </w:t>
      </w:r>
      <w:r w:rsidR="00C523BE" w:rsidRPr="007B4C96">
        <w:rPr>
          <w:rFonts w:ascii="Georgia" w:eastAsia="Georgia" w:hAnsi="Georgia" w:cs="Georgia"/>
          <w:color w:val="121212"/>
          <w:highlight w:val="white"/>
        </w:rPr>
        <w:t xml:space="preserve">its </w:t>
      </w:r>
      <w:r w:rsidR="00596906" w:rsidRPr="007B4C96">
        <w:rPr>
          <w:rFonts w:ascii="Georgia" w:eastAsia="Georgia" w:hAnsi="Georgia" w:cs="Georgia"/>
          <w:color w:val="121212"/>
          <w:highlight w:val="white"/>
        </w:rPr>
        <w:t>cold</w:t>
      </w:r>
      <w:r w:rsidR="00C523BE" w:rsidRPr="007B4C96">
        <w:rPr>
          <w:rFonts w:ascii="Georgia" w:eastAsia="Georgia" w:hAnsi="Georgia" w:cs="Georgia"/>
          <w:color w:val="121212"/>
          <w:highlight w:val="white"/>
        </w:rPr>
        <w:t>ly acquisitive book production tactics in the global south</w:t>
      </w:r>
      <w:r w:rsidR="00900530" w:rsidRPr="007B4C96">
        <w:rPr>
          <w:rFonts w:ascii="Georgia" w:eastAsia="Georgia" w:hAnsi="Georgia" w:cs="Georgia"/>
          <w:color w:val="121212"/>
          <w:highlight w:val="white"/>
        </w:rPr>
        <w:t xml:space="preserve">. </w:t>
      </w:r>
      <w:r w:rsidR="00497251" w:rsidRPr="007B4C96">
        <w:rPr>
          <w:rFonts w:ascii="Georgia" w:hAnsi="Georgia"/>
        </w:rPr>
        <w:t xml:space="preserve">An early harbinger of the chaos </w:t>
      </w:r>
      <w:r w:rsidR="00497251" w:rsidRPr="007B4C96">
        <w:rPr>
          <w:rFonts w:ascii="Georgia" w:hAnsi="Georgia"/>
        </w:rPr>
        <w:lastRenderedPageBreak/>
        <w:t xml:space="preserve">that is to befall the company </w:t>
      </w:r>
      <w:r w:rsidR="00C72A24" w:rsidRPr="007B4C96">
        <w:rPr>
          <w:rFonts w:ascii="Georgia" w:hAnsi="Georgia"/>
        </w:rPr>
        <w:t xml:space="preserve">and the wider world </w:t>
      </w:r>
      <w:r w:rsidR="00497251" w:rsidRPr="007B4C96">
        <w:rPr>
          <w:rFonts w:ascii="Georgia" w:hAnsi="Georgia"/>
        </w:rPr>
        <w:t xml:space="preserve">comes when Candace </w:t>
      </w:r>
      <w:r w:rsidR="00BA24C4" w:rsidRPr="007B4C96">
        <w:rPr>
          <w:rFonts w:ascii="Georgia" w:hAnsi="Georgia"/>
        </w:rPr>
        <w:t>receive</w:t>
      </w:r>
      <w:r w:rsidR="00497251" w:rsidRPr="007B4C96">
        <w:rPr>
          <w:rFonts w:ascii="Georgia" w:hAnsi="Georgia"/>
        </w:rPr>
        <w:t xml:space="preserve">s </w:t>
      </w:r>
      <w:r w:rsidR="00860D1B" w:rsidRPr="007B4C96">
        <w:rPr>
          <w:rFonts w:ascii="Georgia" w:hAnsi="Georgia"/>
        </w:rPr>
        <w:t xml:space="preserve">some </w:t>
      </w:r>
      <w:r w:rsidR="00B20FCE" w:rsidRPr="007B4C96">
        <w:rPr>
          <w:rFonts w:ascii="Georgia" w:hAnsi="Georgia"/>
        </w:rPr>
        <w:t xml:space="preserve">bad </w:t>
      </w:r>
      <w:r w:rsidR="00497251" w:rsidRPr="007B4C96">
        <w:rPr>
          <w:rFonts w:ascii="Georgia" w:hAnsi="Georgia"/>
        </w:rPr>
        <w:t>news</w:t>
      </w:r>
      <w:r w:rsidR="00860D1B" w:rsidRPr="007B4C96">
        <w:rPr>
          <w:rFonts w:ascii="Georgia" w:hAnsi="Georgia"/>
        </w:rPr>
        <w:t xml:space="preserve">. </w:t>
      </w:r>
      <w:r w:rsidR="00581DAD" w:rsidRPr="007B4C96">
        <w:rPr>
          <w:rFonts w:ascii="Georgia" w:hAnsi="Georgia"/>
        </w:rPr>
        <w:t>From a</w:t>
      </w:r>
      <w:r w:rsidR="00497251" w:rsidRPr="007B4C96">
        <w:rPr>
          <w:rFonts w:ascii="Georgia" w:hAnsi="Georgia"/>
        </w:rPr>
        <w:t xml:space="preserve"> </w:t>
      </w:r>
      <w:r w:rsidR="00B20FCE" w:rsidRPr="007B4C96">
        <w:rPr>
          <w:rFonts w:ascii="Georgia" w:hAnsi="Georgia"/>
        </w:rPr>
        <w:t>Guangdong</w:t>
      </w:r>
      <w:r w:rsidR="00497251" w:rsidRPr="007B4C96">
        <w:rPr>
          <w:rFonts w:ascii="Georgia" w:hAnsi="Georgia"/>
        </w:rPr>
        <w:t xml:space="preserve"> supplier that sells Spectra </w:t>
      </w:r>
      <w:r w:rsidR="00B20FCE" w:rsidRPr="007B4C96">
        <w:rPr>
          <w:rFonts w:ascii="Georgia" w:hAnsi="Georgia"/>
        </w:rPr>
        <w:t xml:space="preserve">semi-precious stones </w:t>
      </w:r>
      <w:r w:rsidR="00497251" w:rsidRPr="007B4C96">
        <w:rPr>
          <w:rFonts w:ascii="Georgia" w:hAnsi="Georgia"/>
        </w:rPr>
        <w:t xml:space="preserve">for a Bible </w:t>
      </w:r>
      <w:r w:rsidR="00B20FCE" w:rsidRPr="007B4C96">
        <w:rPr>
          <w:rFonts w:ascii="Georgia" w:hAnsi="Georgia"/>
        </w:rPr>
        <w:t>they market</w:t>
      </w:r>
      <w:r w:rsidR="00497251" w:rsidRPr="007B4C96">
        <w:rPr>
          <w:rFonts w:ascii="Georgia" w:hAnsi="Georgia"/>
        </w:rPr>
        <w:t xml:space="preserve"> at preteens</w:t>
      </w:r>
      <w:r w:rsidR="00581DAD" w:rsidRPr="007B4C96">
        <w:rPr>
          <w:rFonts w:ascii="Georgia" w:hAnsi="Georgia"/>
        </w:rPr>
        <w:t>, someone</w:t>
      </w:r>
      <w:r w:rsidR="00462B9B" w:rsidRPr="007B4C96">
        <w:rPr>
          <w:rFonts w:ascii="Georgia" w:hAnsi="Georgia"/>
        </w:rPr>
        <w:t xml:space="preserve"> </w:t>
      </w:r>
      <w:r w:rsidR="00581DAD" w:rsidRPr="007B4C96">
        <w:rPr>
          <w:rFonts w:ascii="Georgia" w:hAnsi="Georgia"/>
        </w:rPr>
        <w:t xml:space="preserve">emails </w:t>
      </w:r>
      <w:r w:rsidR="00BA24C4" w:rsidRPr="007B4C96">
        <w:rPr>
          <w:rFonts w:ascii="Georgia" w:hAnsi="Georgia"/>
        </w:rPr>
        <w:t>to say that workers there</w:t>
      </w:r>
      <w:r w:rsidR="00B20FCE" w:rsidRPr="007B4C96">
        <w:rPr>
          <w:rFonts w:ascii="Georgia" w:hAnsi="Georgia"/>
        </w:rPr>
        <w:t xml:space="preserve"> </w:t>
      </w:r>
      <w:r w:rsidR="00497251" w:rsidRPr="007B4C96">
        <w:rPr>
          <w:rFonts w:ascii="Georgia" w:hAnsi="Georgia"/>
        </w:rPr>
        <w:t>have developed lung disease</w:t>
      </w:r>
      <w:r w:rsidR="00B20FCE" w:rsidRPr="007B4C96">
        <w:rPr>
          <w:rFonts w:ascii="Georgia" w:hAnsi="Georgia"/>
        </w:rPr>
        <w:t xml:space="preserve"> from breathing in the gemstones’ dust</w:t>
      </w:r>
      <w:r w:rsidR="00462B9B" w:rsidRPr="007B4C96">
        <w:rPr>
          <w:rFonts w:ascii="Georgia" w:hAnsi="Georgia"/>
        </w:rPr>
        <w:t>. A</w:t>
      </w:r>
      <w:r w:rsidR="00B20FCE" w:rsidRPr="007B4C96">
        <w:rPr>
          <w:rFonts w:ascii="Georgia" w:hAnsi="Georgia"/>
        </w:rPr>
        <w:t xml:space="preserve"> lawsuit is under way that has halted production</w:t>
      </w:r>
      <w:r w:rsidR="000771F6" w:rsidRPr="007B4C96">
        <w:rPr>
          <w:rFonts w:ascii="Georgia" w:hAnsi="Georgia"/>
        </w:rPr>
        <w:t>. However,</w:t>
      </w:r>
      <w:r w:rsidR="00462B9B" w:rsidRPr="007B4C96">
        <w:rPr>
          <w:rFonts w:ascii="Georgia" w:hAnsi="Georgia"/>
        </w:rPr>
        <w:t xml:space="preserve"> the publisher for whom Candace is working as an intermediary </w:t>
      </w:r>
      <w:r w:rsidR="00304A7B" w:rsidRPr="007B4C96">
        <w:rPr>
          <w:rFonts w:ascii="Georgia" w:hAnsi="Georgia"/>
        </w:rPr>
        <w:t>display</w:t>
      </w:r>
      <w:r w:rsidR="00462B9B" w:rsidRPr="007B4C96">
        <w:rPr>
          <w:rFonts w:ascii="Georgia" w:hAnsi="Georgia"/>
        </w:rPr>
        <w:t xml:space="preserve">s little sympathy </w:t>
      </w:r>
      <w:r w:rsidR="00BA24C4" w:rsidRPr="007B4C96">
        <w:rPr>
          <w:rFonts w:ascii="Georgia" w:hAnsi="Georgia"/>
        </w:rPr>
        <w:t>a</w:t>
      </w:r>
      <w:r w:rsidR="00462B9B" w:rsidRPr="007B4C96">
        <w:rPr>
          <w:rFonts w:ascii="Georgia" w:hAnsi="Georgia"/>
        </w:rPr>
        <w:t xml:space="preserve">s the workers’ </w:t>
      </w:r>
      <w:r w:rsidR="00C135E5" w:rsidRPr="007B4C96">
        <w:rPr>
          <w:rFonts w:ascii="Georgia" w:hAnsi="Georgia"/>
        </w:rPr>
        <w:t xml:space="preserve">ill </w:t>
      </w:r>
      <w:r w:rsidR="00BA24C4" w:rsidRPr="007B4C96">
        <w:rPr>
          <w:rFonts w:ascii="Georgia" w:hAnsi="Georgia"/>
        </w:rPr>
        <w:t>health get</w:t>
      </w:r>
      <w:r w:rsidR="00C135E5" w:rsidRPr="007B4C96">
        <w:rPr>
          <w:rFonts w:ascii="Georgia" w:hAnsi="Georgia"/>
        </w:rPr>
        <w:t>s</w:t>
      </w:r>
      <w:r w:rsidR="00BA24C4" w:rsidRPr="007B4C96">
        <w:rPr>
          <w:rFonts w:ascii="Georgia" w:hAnsi="Georgia"/>
        </w:rPr>
        <w:t xml:space="preserve"> in the way of her bottom line</w:t>
      </w:r>
      <w:r w:rsidR="00B20FCE" w:rsidRPr="007B4C96">
        <w:rPr>
          <w:rFonts w:ascii="Georgia" w:hAnsi="Georgia"/>
        </w:rPr>
        <w:t>. Responding</w:t>
      </w:r>
      <w:r w:rsidR="00BA24C4" w:rsidRPr="007B4C96">
        <w:rPr>
          <w:rFonts w:ascii="Georgia" w:hAnsi="Georgia"/>
        </w:rPr>
        <w:t xml:space="preserve"> specifically</w:t>
      </w:r>
      <w:r w:rsidR="00B20FCE" w:rsidRPr="007B4C96">
        <w:rPr>
          <w:rFonts w:ascii="Georgia" w:hAnsi="Georgia"/>
        </w:rPr>
        <w:t xml:space="preserve"> to the Covid-19 pandemic, </w:t>
      </w:r>
      <w:r w:rsidR="00497251" w:rsidRPr="007B4C96">
        <w:rPr>
          <w:rFonts w:ascii="Georgia" w:hAnsi="Georgia"/>
        </w:rPr>
        <w:t xml:space="preserve">Achille </w:t>
      </w:r>
      <w:proofErr w:type="spellStart"/>
      <w:r w:rsidR="00497251" w:rsidRPr="007B4C96">
        <w:rPr>
          <w:rFonts w:ascii="Georgia" w:hAnsi="Georgia"/>
        </w:rPr>
        <w:t>Mbembe</w:t>
      </w:r>
      <w:proofErr w:type="spellEnd"/>
      <w:r w:rsidR="00497251" w:rsidRPr="007B4C96">
        <w:rPr>
          <w:rFonts w:ascii="Georgia" w:hAnsi="Georgia"/>
        </w:rPr>
        <w:t xml:space="preserve"> </w:t>
      </w:r>
      <w:r w:rsidR="00B05E54" w:rsidRPr="007B4C96">
        <w:rPr>
          <w:rFonts w:ascii="Georgia" w:hAnsi="Georgia"/>
        </w:rPr>
        <w:t xml:space="preserve">(2020: </w:t>
      </w:r>
      <w:r w:rsidR="00BA24C4" w:rsidRPr="007B4C96">
        <w:rPr>
          <w:rFonts w:ascii="Georgia" w:hAnsi="Georgia"/>
        </w:rPr>
        <w:t xml:space="preserve">n. </w:t>
      </w:r>
      <w:proofErr w:type="spellStart"/>
      <w:r w:rsidR="00BA24C4" w:rsidRPr="007B4C96">
        <w:rPr>
          <w:rFonts w:ascii="Georgia" w:hAnsi="Georgia"/>
        </w:rPr>
        <w:t>pag</w:t>
      </w:r>
      <w:proofErr w:type="spellEnd"/>
      <w:r w:rsidR="00BA24C4" w:rsidRPr="007B4C96">
        <w:rPr>
          <w:rFonts w:ascii="Georgia" w:hAnsi="Georgia"/>
        </w:rPr>
        <w:t>.</w:t>
      </w:r>
      <w:r w:rsidR="00B05E54" w:rsidRPr="007B4C96">
        <w:rPr>
          <w:rFonts w:ascii="Georgia" w:hAnsi="Georgia"/>
        </w:rPr>
        <w:t xml:space="preserve">) </w:t>
      </w:r>
      <w:r w:rsidR="00B20FCE" w:rsidRPr="007B4C96">
        <w:rPr>
          <w:rFonts w:ascii="Georgia" w:hAnsi="Georgia"/>
        </w:rPr>
        <w:t>recently expanded his the</w:t>
      </w:r>
      <w:r w:rsidR="00B05E54" w:rsidRPr="007B4C96">
        <w:rPr>
          <w:rFonts w:ascii="Georgia" w:hAnsi="Georgia"/>
        </w:rPr>
        <w:t>ory</w:t>
      </w:r>
      <w:r w:rsidR="00B20FCE" w:rsidRPr="007B4C96">
        <w:rPr>
          <w:rFonts w:ascii="Georgia" w:hAnsi="Georgia"/>
        </w:rPr>
        <w:t xml:space="preserve"> of </w:t>
      </w:r>
      <w:proofErr w:type="spellStart"/>
      <w:r w:rsidR="00B20FCE" w:rsidRPr="007B4C96">
        <w:rPr>
          <w:rFonts w:ascii="Georgia" w:hAnsi="Georgia"/>
        </w:rPr>
        <w:t>necropolitics</w:t>
      </w:r>
      <w:proofErr w:type="spellEnd"/>
      <w:r w:rsidR="00B20FCE" w:rsidRPr="007B4C96">
        <w:rPr>
          <w:rFonts w:ascii="Georgia" w:hAnsi="Georgia"/>
        </w:rPr>
        <w:t xml:space="preserve"> to write with heavy </w:t>
      </w:r>
      <w:r w:rsidR="00C135E5" w:rsidRPr="007B4C96">
        <w:rPr>
          <w:rFonts w:ascii="Georgia" w:hAnsi="Georgia"/>
        </w:rPr>
        <w:t>satire</w:t>
      </w:r>
      <w:r w:rsidR="00B20FCE" w:rsidRPr="007B4C96">
        <w:rPr>
          <w:rFonts w:ascii="Georgia" w:hAnsi="Georgia"/>
        </w:rPr>
        <w:t xml:space="preserve"> about the denial of a ‘</w:t>
      </w:r>
      <w:r w:rsidR="00497251" w:rsidRPr="007B4C96">
        <w:rPr>
          <w:rFonts w:ascii="Georgia" w:hAnsi="Georgia"/>
        </w:rPr>
        <w:t>universal right to breathe</w:t>
      </w:r>
      <w:r w:rsidR="00B20FCE" w:rsidRPr="007B4C96">
        <w:rPr>
          <w:rFonts w:ascii="Georgia" w:hAnsi="Georgia"/>
        </w:rPr>
        <w:t xml:space="preserve">’ in the </w:t>
      </w:r>
      <w:proofErr w:type="spellStart"/>
      <w:r w:rsidR="00B20FCE" w:rsidRPr="007B4C96">
        <w:rPr>
          <w:rFonts w:ascii="Georgia" w:hAnsi="Georgia"/>
        </w:rPr>
        <w:t>neocolonial</w:t>
      </w:r>
      <w:proofErr w:type="spellEnd"/>
      <w:r w:rsidR="00B20FCE" w:rsidRPr="007B4C96">
        <w:rPr>
          <w:rFonts w:ascii="Georgia" w:hAnsi="Georgia"/>
        </w:rPr>
        <w:t xml:space="preserve"> capitalist </w:t>
      </w:r>
      <w:r w:rsidR="007379DB" w:rsidRPr="007B4C96">
        <w:rPr>
          <w:rFonts w:ascii="Georgia" w:hAnsi="Georgia"/>
        </w:rPr>
        <w:t>system</w:t>
      </w:r>
      <w:r w:rsidR="00497251" w:rsidRPr="007B4C96">
        <w:rPr>
          <w:rFonts w:ascii="Georgia" w:hAnsi="Georgia"/>
        </w:rPr>
        <w:t>.</w:t>
      </w:r>
      <w:r w:rsidR="00B20FCE" w:rsidRPr="007B4C96">
        <w:rPr>
          <w:rFonts w:ascii="Georgia" w:hAnsi="Georgia"/>
        </w:rPr>
        <w:t xml:space="preserve"> </w:t>
      </w:r>
      <w:r w:rsidR="00B021DC" w:rsidRPr="007B4C96">
        <w:rPr>
          <w:rFonts w:ascii="Georgia" w:hAnsi="Georgia"/>
        </w:rPr>
        <w:t>Ling Ma</w:t>
      </w:r>
      <w:r w:rsidR="00B05E54" w:rsidRPr="007B4C96">
        <w:rPr>
          <w:rFonts w:ascii="Georgia" w:hAnsi="Georgia"/>
        </w:rPr>
        <w:t xml:space="preserve">’s depiction of labourers’ </w:t>
      </w:r>
      <w:r w:rsidR="00B20FCE" w:rsidRPr="007B4C96">
        <w:rPr>
          <w:rFonts w:ascii="Georgia" w:hAnsi="Georgia"/>
        </w:rPr>
        <w:t>pneumoconiosis</w:t>
      </w:r>
      <w:r w:rsidR="00B05E54" w:rsidRPr="007B4C96">
        <w:rPr>
          <w:rFonts w:ascii="Georgia" w:hAnsi="Georgia"/>
        </w:rPr>
        <w:t xml:space="preserve"> in </w:t>
      </w:r>
      <w:r w:rsidR="00B05E54" w:rsidRPr="007B4C96">
        <w:rPr>
          <w:rFonts w:ascii="Georgia" w:hAnsi="Georgia"/>
          <w:i/>
        </w:rPr>
        <w:t xml:space="preserve">Severance </w:t>
      </w:r>
      <w:r w:rsidR="00B05E54" w:rsidRPr="007B4C96">
        <w:rPr>
          <w:rFonts w:ascii="Georgia" w:hAnsi="Georgia"/>
        </w:rPr>
        <w:t xml:space="preserve">is an important contribution to this discussion, prefiguring the present </w:t>
      </w:r>
      <w:r w:rsidRPr="007B4C96">
        <w:rPr>
          <w:rFonts w:ascii="Georgia" w:hAnsi="Georgia"/>
        </w:rPr>
        <w:t xml:space="preserve">precarity of many </w:t>
      </w:r>
      <w:r w:rsidR="00E43455" w:rsidRPr="007B4C96">
        <w:rPr>
          <w:rFonts w:ascii="Georgia" w:hAnsi="Georgia"/>
        </w:rPr>
        <w:t xml:space="preserve">frontline </w:t>
      </w:r>
      <w:r w:rsidRPr="007B4C96">
        <w:rPr>
          <w:rFonts w:ascii="Georgia" w:hAnsi="Georgia"/>
        </w:rPr>
        <w:t>workers</w:t>
      </w:r>
      <w:r w:rsidR="00B05E54" w:rsidRPr="007B4C96">
        <w:rPr>
          <w:rFonts w:ascii="Georgia" w:hAnsi="Georgia"/>
        </w:rPr>
        <w:t xml:space="preserve"> as it does so presciently.</w:t>
      </w:r>
    </w:p>
    <w:p w14:paraId="6FC0B800" w14:textId="7C864CA3" w:rsidR="0098621B" w:rsidRPr="007B4C96" w:rsidRDefault="00C523BE" w:rsidP="0034522A">
      <w:pPr>
        <w:pStyle w:val="NormalWeb"/>
        <w:spacing w:before="0" w:beforeAutospacing="0" w:after="0" w:afterAutospacing="0" w:line="480" w:lineRule="auto"/>
        <w:ind w:firstLine="720"/>
        <w:jc w:val="both"/>
        <w:rPr>
          <w:rFonts w:ascii="Georgia" w:eastAsia="Georgia" w:hAnsi="Georgia" w:cs="Georgia"/>
          <w:color w:val="121212"/>
          <w:highlight w:val="white"/>
        </w:rPr>
      </w:pPr>
      <w:r w:rsidRPr="007B4C96">
        <w:rPr>
          <w:rFonts w:ascii="Georgia" w:eastAsia="Georgia" w:hAnsi="Georgia" w:cs="Georgia"/>
          <w:color w:val="121212"/>
          <w:highlight w:val="white"/>
        </w:rPr>
        <w:t>Candace had been born in</w:t>
      </w:r>
      <w:r w:rsidR="007418F5" w:rsidRPr="007B4C96">
        <w:rPr>
          <w:rFonts w:ascii="Georgia" w:eastAsia="Georgia" w:hAnsi="Georgia" w:cs="Georgia"/>
          <w:color w:val="121212"/>
          <w:highlight w:val="white"/>
        </w:rPr>
        <w:t xml:space="preserve"> Fuzhou</w:t>
      </w:r>
      <w:r w:rsidRPr="007B4C96">
        <w:rPr>
          <w:rFonts w:ascii="Georgia" w:eastAsia="Georgia" w:hAnsi="Georgia" w:cs="Georgia"/>
          <w:color w:val="121212"/>
          <w:highlight w:val="white"/>
        </w:rPr>
        <w:t xml:space="preserve">, moving </w:t>
      </w:r>
      <w:r w:rsidR="007418F5" w:rsidRPr="007B4C96">
        <w:rPr>
          <w:rFonts w:ascii="Georgia" w:eastAsia="Georgia" w:hAnsi="Georgia" w:cs="Georgia"/>
          <w:color w:val="121212"/>
          <w:highlight w:val="white"/>
        </w:rPr>
        <w:t xml:space="preserve">from China </w:t>
      </w:r>
      <w:r w:rsidR="000771F6" w:rsidRPr="007B4C96">
        <w:rPr>
          <w:rFonts w:ascii="Georgia" w:eastAsia="Georgia" w:hAnsi="Georgia" w:cs="Georgia"/>
          <w:color w:val="121212"/>
          <w:highlight w:val="white"/>
        </w:rPr>
        <w:t xml:space="preserve">at the age of six </w:t>
      </w:r>
      <w:r w:rsidRPr="007B4C96">
        <w:rPr>
          <w:rFonts w:ascii="Georgia" w:eastAsia="Georgia" w:hAnsi="Georgia" w:cs="Georgia"/>
          <w:color w:val="121212"/>
          <w:highlight w:val="white"/>
        </w:rPr>
        <w:t xml:space="preserve">to </w:t>
      </w:r>
      <w:r w:rsidR="00AE6C17" w:rsidRPr="007B4C96">
        <w:rPr>
          <w:rFonts w:ascii="Georgia" w:eastAsia="Georgia" w:hAnsi="Georgia" w:cs="Georgia"/>
          <w:color w:val="121212"/>
          <w:highlight w:val="white"/>
        </w:rPr>
        <w:t xml:space="preserve">join her migrant parents in </w:t>
      </w:r>
      <w:r w:rsidRPr="007B4C96">
        <w:rPr>
          <w:rFonts w:ascii="Georgia" w:eastAsia="Georgia" w:hAnsi="Georgia" w:cs="Georgia"/>
          <w:color w:val="121212"/>
          <w:highlight w:val="white"/>
        </w:rPr>
        <w:t>the US. This means that she</w:t>
      </w:r>
      <w:r w:rsidR="00594CEA" w:rsidRPr="007B4C96">
        <w:rPr>
          <w:rFonts w:ascii="Georgia" w:eastAsia="Georgia" w:hAnsi="Georgia" w:cs="Georgia"/>
          <w:color w:val="121212"/>
          <w:highlight w:val="white"/>
        </w:rPr>
        <w:t xml:space="preserve"> </w:t>
      </w:r>
      <w:r w:rsidRPr="007B4C96">
        <w:rPr>
          <w:rFonts w:ascii="Georgia" w:eastAsia="Georgia" w:hAnsi="Georgia" w:cs="Georgia"/>
          <w:color w:val="121212"/>
          <w:highlight w:val="white"/>
        </w:rPr>
        <w:t xml:space="preserve">understands Mandarin and gains greater insight </w:t>
      </w:r>
      <w:r w:rsidR="008E56FF" w:rsidRPr="007B4C96">
        <w:rPr>
          <w:rFonts w:ascii="Georgia" w:eastAsia="Georgia" w:hAnsi="Georgia" w:cs="Georgia"/>
          <w:color w:val="121212"/>
          <w:highlight w:val="white"/>
        </w:rPr>
        <w:t xml:space="preserve">into Spectra’s </w:t>
      </w:r>
      <w:r w:rsidR="00596906" w:rsidRPr="007B4C96">
        <w:rPr>
          <w:rFonts w:ascii="Georgia" w:eastAsia="Georgia" w:hAnsi="Georgia" w:cs="Georgia"/>
          <w:color w:val="121212"/>
          <w:highlight w:val="white"/>
        </w:rPr>
        <w:t xml:space="preserve">ruthless </w:t>
      </w:r>
      <w:r w:rsidR="008E56FF" w:rsidRPr="007B4C96">
        <w:rPr>
          <w:rFonts w:ascii="Georgia" w:eastAsia="Georgia" w:hAnsi="Georgia" w:cs="Georgia"/>
          <w:color w:val="121212"/>
          <w:highlight w:val="white"/>
        </w:rPr>
        <w:t xml:space="preserve">corporate practices </w:t>
      </w:r>
      <w:r w:rsidRPr="007B4C96">
        <w:rPr>
          <w:rFonts w:ascii="Georgia" w:eastAsia="Georgia" w:hAnsi="Georgia" w:cs="Georgia"/>
          <w:color w:val="121212"/>
          <w:highlight w:val="white"/>
        </w:rPr>
        <w:t xml:space="preserve">than her colleagues </w:t>
      </w:r>
      <w:r w:rsidR="007B0D01" w:rsidRPr="007B4C96">
        <w:rPr>
          <w:rFonts w:ascii="Georgia" w:eastAsia="Georgia" w:hAnsi="Georgia" w:cs="Georgia"/>
          <w:color w:val="121212"/>
          <w:highlight w:val="white"/>
        </w:rPr>
        <w:t>can (or care to try)</w:t>
      </w:r>
      <w:r w:rsidR="008E56FF" w:rsidRPr="007B4C96">
        <w:rPr>
          <w:rFonts w:ascii="Georgia" w:eastAsia="Georgia" w:hAnsi="Georgia" w:cs="Georgia"/>
          <w:color w:val="121212"/>
          <w:highlight w:val="white"/>
        </w:rPr>
        <w:t xml:space="preserve"> </w:t>
      </w:r>
      <w:r w:rsidR="00CE5D71" w:rsidRPr="007B4C96">
        <w:rPr>
          <w:rFonts w:ascii="Georgia" w:eastAsia="Georgia" w:hAnsi="Georgia" w:cs="Georgia"/>
          <w:color w:val="121212"/>
          <w:highlight w:val="white"/>
        </w:rPr>
        <w:t xml:space="preserve">when they go </w:t>
      </w:r>
      <w:r w:rsidR="008E56FF" w:rsidRPr="007B4C96">
        <w:rPr>
          <w:rFonts w:ascii="Georgia" w:eastAsia="Georgia" w:hAnsi="Georgia" w:cs="Georgia"/>
          <w:color w:val="121212"/>
          <w:highlight w:val="white"/>
        </w:rPr>
        <w:t>on their regular</w:t>
      </w:r>
      <w:r w:rsidRPr="007B4C96">
        <w:rPr>
          <w:rFonts w:ascii="Georgia" w:eastAsia="Georgia" w:hAnsi="Georgia" w:cs="Georgia"/>
          <w:color w:val="121212"/>
          <w:highlight w:val="white"/>
        </w:rPr>
        <w:t xml:space="preserve"> work trips to Shenzhen and Hong Kong.</w:t>
      </w:r>
      <w:r w:rsidR="00686EEB" w:rsidRPr="007B4C96">
        <w:rPr>
          <w:rFonts w:ascii="Georgia" w:eastAsia="Georgia" w:hAnsi="Georgia" w:cs="Georgia"/>
          <w:i/>
          <w:color w:val="121212"/>
          <w:highlight w:val="white"/>
        </w:rPr>
        <w:t xml:space="preserve"> </w:t>
      </w:r>
      <w:r w:rsidR="005A5CBA" w:rsidRPr="007B4C96">
        <w:rPr>
          <w:rFonts w:ascii="Georgia" w:eastAsia="Georgia" w:hAnsi="Georgia" w:cs="Georgia"/>
          <w:color w:val="121212"/>
          <w:highlight w:val="white"/>
        </w:rPr>
        <w:t>In mainland China, Candace and her co</w:t>
      </w:r>
      <w:r w:rsidR="00323D33" w:rsidRPr="007B4C96">
        <w:rPr>
          <w:rFonts w:ascii="Georgia" w:eastAsia="Georgia" w:hAnsi="Georgia" w:cs="Georgia"/>
          <w:color w:val="121212"/>
          <w:highlight w:val="white"/>
        </w:rPr>
        <w:t>-worker</w:t>
      </w:r>
      <w:r w:rsidR="005A5CBA" w:rsidRPr="007B4C96">
        <w:rPr>
          <w:rFonts w:ascii="Georgia" w:eastAsia="Georgia" w:hAnsi="Georgia" w:cs="Georgia"/>
          <w:color w:val="121212"/>
          <w:highlight w:val="white"/>
        </w:rPr>
        <w:t>s always stay in the aptly named Grand Shenzhen</w:t>
      </w:r>
      <w:r w:rsidR="005A5CBA" w:rsidRPr="007B4C96">
        <w:rPr>
          <w:rFonts w:ascii="Georgia" w:hAnsi="Georgia"/>
        </w:rPr>
        <w:t xml:space="preserve"> Moon </w:t>
      </w:r>
      <w:r w:rsidR="0026435C" w:rsidRPr="007B4C96">
        <w:rPr>
          <w:rFonts w:ascii="Georgia" w:hAnsi="Georgia"/>
        </w:rPr>
        <w:t xml:space="preserve">Palace </w:t>
      </w:r>
      <w:r w:rsidR="005A5CBA" w:rsidRPr="007B4C96">
        <w:rPr>
          <w:rFonts w:ascii="Georgia" w:hAnsi="Georgia"/>
        </w:rPr>
        <w:t>H</w:t>
      </w:r>
      <w:r w:rsidR="0026435C" w:rsidRPr="007B4C96">
        <w:rPr>
          <w:rFonts w:ascii="Georgia" w:hAnsi="Georgia"/>
        </w:rPr>
        <w:t>otel</w:t>
      </w:r>
      <w:r w:rsidR="005A5CBA" w:rsidRPr="007B4C96">
        <w:rPr>
          <w:rFonts w:ascii="Georgia" w:hAnsi="Georgia"/>
        </w:rPr>
        <w:t>.</w:t>
      </w:r>
      <w:r w:rsidR="0026435C" w:rsidRPr="007B4C96">
        <w:rPr>
          <w:rFonts w:ascii="Georgia" w:hAnsi="Georgia"/>
        </w:rPr>
        <w:t xml:space="preserve"> </w:t>
      </w:r>
      <w:r w:rsidR="005A5CBA" w:rsidRPr="007B4C96">
        <w:rPr>
          <w:rFonts w:ascii="Georgia" w:hAnsi="Georgia"/>
        </w:rPr>
        <w:t xml:space="preserve">Not only is the hotel </w:t>
      </w:r>
      <w:r w:rsidR="0026435C" w:rsidRPr="007B4C96">
        <w:rPr>
          <w:rFonts w:ascii="Georgia" w:hAnsi="Georgia"/>
        </w:rPr>
        <w:t xml:space="preserve">palatial </w:t>
      </w:r>
      <w:r w:rsidR="005A5CBA" w:rsidRPr="007B4C96">
        <w:rPr>
          <w:rFonts w:ascii="Georgia" w:hAnsi="Georgia"/>
        </w:rPr>
        <w:t xml:space="preserve">but it is </w:t>
      </w:r>
      <w:r w:rsidR="00C135E5" w:rsidRPr="007B4C96">
        <w:rPr>
          <w:rFonts w:ascii="Georgia" w:hAnsi="Georgia"/>
        </w:rPr>
        <w:t xml:space="preserve">as </w:t>
      </w:r>
      <w:r w:rsidR="005A5CBA" w:rsidRPr="007B4C96">
        <w:rPr>
          <w:rFonts w:ascii="Georgia" w:hAnsi="Georgia"/>
        </w:rPr>
        <w:t>removed from its surroundings</w:t>
      </w:r>
      <w:r w:rsidR="00C135E5" w:rsidRPr="007B4C96">
        <w:rPr>
          <w:rFonts w:ascii="Georgia" w:hAnsi="Georgia"/>
        </w:rPr>
        <w:t xml:space="preserve"> as though it were in space. </w:t>
      </w:r>
      <w:r w:rsidR="005A5CBA" w:rsidRPr="007B4C96">
        <w:rPr>
          <w:rFonts w:ascii="Georgia" w:hAnsi="Georgia"/>
        </w:rPr>
        <w:t xml:space="preserve">Candace muses: </w:t>
      </w:r>
      <w:r w:rsidR="0026435C" w:rsidRPr="007B4C96">
        <w:rPr>
          <w:rFonts w:ascii="Georgia" w:hAnsi="Georgia"/>
        </w:rPr>
        <w:t>‘</w:t>
      </w:r>
      <w:r w:rsidR="005A5CBA" w:rsidRPr="007B4C96">
        <w:rPr>
          <w:rFonts w:ascii="Georgia" w:hAnsi="Georgia"/>
        </w:rPr>
        <w:t>It didn’t feel like I was in China. I</w:t>
      </w:r>
      <w:r w:rsidR="0026435C" w:rsidRPr="007B4C96">
        <w:rPr>
          <w:rFonts w:ascii="Georgia" w:hAnsi="Georgia"/>
        </w:rPr>
        <w:t>t didn’t feel like I was anywhere’ (</w:t>
      </w:r>
      <w:r w:rsidR="00A67611">
        <w:rPr>
          <w:rFonts w:ascii="Georgia" w:eastAsia="Georgia" w:hAnsi="Georgia" w:cs="Georgia"/>
          <w:color w:val="121212"/>
          <w:highlight w:val="white"/>
        </w:rPr>
        <w:t>Ling</w:t>
      </w:r>
      <w:r w:rsidR="00A67611" w:rsidRPr="007B4C96">
        <w:rPr>
          <w:rFonts w:ascii="Georgia" w:eastAsia="Georgia" w:hAnsi="Georgia" w:cs="Georgia"/>
          <w:color w:val="121212"/>
          <w:highlight w:val="white"/>
        </w:rPr>
        <w:t xml:space="preserve"> 2018: </w:t>
      </w:r>
      <w:r w:rsidR="005A5CBA" w:rsidRPr="007B4C96">
        <w:rPr>
          <w:rFonts w:ascii="Georgia" w:hAnsi="Georgia"/>
        </w:rPr>
        <w:t>71</w:t>
      </w:r>
      <w:r w:rsidR="0026435C" w:rsidRPr="007B4C96">
        <w:rPr>
          <w:rFonts w:ascii="Georgia" w:hAnsi="Georgia"/>
        </w:rPr>
        <w:t>).</w:t>
      </w:r>
      <w:r w:rsidR="00A67611" w:rsidRPr="007B4C96">
        <w:rPr>
          <w:rStyle w:val="EndnoteReference"/>
          <w:rFonts w:ascii="Georgia" w:eastAsia="Georgia" w:hAnsi="Georgia" w:cs="Georgia"/>
          <w:color w:val="121212"/>
          <w:highlight w:val="white"/>
        </w:rPr>
        <w:endnoteReference w:id="4"/>
      </w:r>
      <w:r w:rsidR="0026435C" w:rsidRPr="007B4C96">
        <w:rPr>
          <w:rFonts w:ascii="Georgia" w:hAnsi="Georgia"/>
        </w:rPr>
        <w:t xml:space="preserve"> </w:t>
      </w:r>
      <w:r w:rsidR="003C7D66" w:rsidRPr="007B4C96">
        <w:rPr>
          <w:rFonts w:ascii="Georgia" w:hAnsi="Georgia"/>
        </w:rPr>
        <w:t>Marc Augé includes chain hotels alongside retail outlets, airports</w:t>
      </w:r>
      <w:r w:rsidR="00711F9F" w:rsidRPr="007B4C96">
        <w:rPr>
          <w:rFonts w:ascii="Georgia" w:hAnsi="Georgia"/>
        </w:rPr>
        <w:t xml:space="preserve"> and</w:t>
      </w:r>
      <w:r w:rsidR="00E40793" w:rsidRPr="007B4C96">
        <w:rPr>
          <w:rFonts w:ascii="Georgia" w:hAnsi="Georgia"/>
        </w:rPr>
        <w:t xml:space="preserve"> </w:t>
      </w:r>
      <w:r w:rsidR="00640CC0" w:rsidRPr="007B4C96">
        <w:rPr>
          <w:rFonts w:ascii="Georgia" w:hAnsi="Georgia"/>
        </w:rPr>
        <w:t>trunk roads</w:t>
      </w:r>
      <w:r w:rsidR="005A5CBA" w:rsidRPr="007B4C96">
        <w:rPr>
          <w:rFonts w:ascii="Georgia" w:hAnsi="Georgia"/>
        </w:rPr>
        <w:t xml:space="preserve"> </w:t>
      </w:r>
      <w:r w:rsidR="003C7D66" w:rsidRPr="007B4C96">
        <w:rPr>
          <w:rFonts w:ascii="Georgia" w:hAnsi="Georgia"/>
        </w:rPr>
        <w:t>in his list of</w:t>
      </w:r>
      <w:r w:rsidR="005A5CBA" w:rsidRPr="007B4C96">
        <w:rPr>
          <w:rFonts w:ascii="Georgia" w:hAnsi="Georgia"/>
        </w:rPr>
        <w:t xml:space="preserve"> </w:t>
      </w:r>
      <w:proofErr w:type="spellStart"/>
      <w:r w:rsidR="003C7D66" w:rsidRPr="007B4C96">
        <w:rPr>
          <w:rFonts w:ascii="Georgia" w:hAnsi="Georgia"/>
        </w:rPr>
        <w:t>supermodern</w:t>
      </w:r>
      <w:proofErr w:type="spellEnd"/>
      <w:r w:rsidR="003C7D66" w:rsidRPr="007B4C96">
        <w:rPr>
          <w:rFonts w:ascii="Georgia" w:hAnsi="Georgia"/>
        </w:rPr>
        <w:t xml:space="preserve"> ‘</w:t>
      </w:r>
      <w:r w:rsidR="005A5CBA" w:rsidRPr="007B4C96">
        <w:rPr>
          <w:rFonts w:ascii="Georgia" w:hAnsi="Georgia"/>
        </w:rPr>
        <w:t>non-place</w:t>
      </w:r>
      <w:r w:rsidR="003C7D66" w:rsidRPr="007B4C96">
        <w:rPr>
          <w:rFonts w:ascii="Georgia" w:hAnsi="Georgia"/>
        </w:rPr>
        <w:t>s’</w:t>
      </w:r>
      <w:r w:rsidR="00323D33" w:rsidRPr="007B4C96">
        <w:rPr>
          <w:rFonts w:ascii="Georgia" w:hAnsi="Georgia"/>
        </w:rPr>
        <w:t>.</w:t>
      </w:r>
      <w:r w:rsidR="003C7D66" w:rsidRPr="007B4C96">
        <w:rPr>
          <w:rFonts w:ascii="Georgia" w:hAnsi="Georgia"/>
        </w:rPr>
        <w:t xml:space="preserve"> </w:t>
      </w:r>
      <w:r w:rsidR="00E43455" w:rsidRPr="007B4C96">
        <w:rPr>
          <w:rFonts w:ascii="Georgia" w:hAnsi="Georgia"/>
        </w:rPr>
        <w:t xml:space="preserve">He </w:t>
      </w:r>
      <w:r w:rsidR="003C7D66" w:rsidRPr="007B4C96">
        <w:rPr>
          <w:rFonts w:ascii="Georgia" w:hAnsi="Georgia"/>
        </w:rPr>
        <w:t>defines</w:t>
      </w:r>
      <w:r w:rsidR="00323D33" w:rsidRPr="007B4C96">
        <w:rPr>
          <w:rFonts w:ascii="Georgia" w:hAnsi="Georgia"/>
        </w:rPr>
        <w:t xml:space="preserve"> the non-place</w:t>
      </w:r>
      <w:r w:rsidR="003C7D66" w:rsidRPr="007B4C96">
        <w:rPr>
          <w:rFonts w:ascii="Georgia" w:hAnsi="Georgia"/>
        </w:rPr>
        <w:t xml:space="preserve"> as</w:t>
      </w:r>
      <w:r w:rsidR="005A5CBA" w:rsidRPr="007B4C96">
        <w:rPr>
          <w:rFonts w:ascii="Georgia" w:hAnsi="Georgia"/>
        </w:rPr>
        <w:t xml:space="preserve"> </w:t>
      </w:r>
      <w:r w:rsidR="00581DAD" w:rsidRPr="007B4C96">
        <w:rPr>
          <w:rFonts w:ascii="Georgia" w:hAnsi="Georgia"/>
        </w:rPr>
        <w:t xml:space="preserve">the </w:t>
      </w:r>
      <w:r w:rsidR="00323D33" w:rsidRPr="007B4C96">
        <w:rPr>
          <w:rFonts w:ascii="Georgia" w:hAnsi="Georgia"/>
        </w:rPr>
        <w:t>anonymous antithesis</w:t>
      </w:r>
      <w:r w:rsidR="00581DAD" w:rsidRPr="007B4C96">
        <w:rPr>
          <w:rFonts w:ascii="Georgia" w:hAnsi="Georgia"/>
        </w:rPr>
        <w:t xml:space="preserve"> of the place:</w:t>
      </w:r>
      <w:r w:rsidR="00323D33" w:rsidRPr="007B4C96">
        <w:rPr>
          <w:rFonts w:ascii="Georgia" w:hAnsi="Georgia"/>
        </w:rPr>
        <w:t xml:space="preserve"> at once everywhere and nowhere. </w:t>
      </w:r>
      <w:r w:rsidR="0034522A" w:rsidRPr="007B4C96">
        <w:rPr>
          <w:rFonts w:ascii="Georgia" w:hAnsi="Georgia"/>
        </w:rPr>
        <w:t xml:space="preserve">Indebted </w:t>
      </w:r>
      <w:r w:rsidR="00FA28D5" w:rsidRPr="007B4C96">
        <w:rPr>
          <w:rFonts w:ascii="Georgia" w:hAnsi="Georgia"/>
        </w:rPr>
        <w:t xml:space="preserve">as she is </w:t>
      </w:r>
      <w:r w:rsidR="0034522A" w:rsidRPr="007B4C96">
        <w:rPr>
          <w:rFonts w:ascii="Georgia" w:hAnsi="Georgia"/>
        </w:rPr>
        <w:t>to Augé</w:t>
      </w:r>
      <w:r w:rsidR="0034522A" w:rsidRPr="007B4C96">
        <w:rPr>
          <w:rFonts w:ascii="Georgia" w:eastAsia="ArialMT" w:hAnsi="Georgia"/>
        </w:rPr>
        <w:t xml:space="preserve">, </w:t>
      </w:r>
      <w:r w:rsidR="00FA28D5" w:rsidRPr="007B4C96">
        <w:rPr>
          <w:rFonts w:ascii="Georgia" w:eastAsia="ArialMT" w:hAnsi="Georgia"/>
        </w:rPr>
        <w:t xml:space="preserve">in </w:t>
      </w:r>
      <w:proofErr w:type="spellStart"/>
      <w:r w:rsidR="00FA28D5" w:rsidRPr="007B4C96">
        <w:rPr>
          <w:rFonts w:ascii="Georgia" w:eastAsia="ArialMT" w:hAnsi="Georgia"/>
          <w:i/>
        </w:rPr>
        <w:t>Flâneuse</w:t>
      </w:r>
      <w:proofErr w:type="spellEnd"/>
      <w:r w:rsidR="00FA28D5" w:rsidRPr="007B4C96">
        <w:rPr>
          <w:rFonts w:ascii="Georgia" w:eastAsia="ArialMT" w:hAnsi="Georgia"/>
          <w:i/>
        </w:rPr>
        <w:t xml:space="preserve"> </w:t>
      </w:r>
      <w:r w:rsidR="00FA28D5" w:rsidRPr="007B4C96">
        <w:rPr>
          <w:rFonts w:ascii="Georgia" w:eastAsia="ArialMT" w:hAnsi="Georgia"/>
        </w:rPr>
        <w:t xml:space="preserve">Lauren </w:t>
      </w:r>
      <w:r w:rsidR="0034522A" w:rsidRPr="007B4C96">
        <w:rPr>
          <w:rFonts w:ascii="Georgia" w:eastAsia="ArialMT" w:hAnsi="Georgia"/>
        </w:rPr>
        <w:t>Elkin describes the hotel as ‘the home of the foreigner, the misfit, the impossible-to-assimilate […]</w:t>
      </w:r>
      <w:r w:rsidR="0034522A" w:rsidRPr="007B4C96">
        <w:rPr>
          <w:rFonts w:ascii="Georgia" w:eastAsia="ArialMT" w:hAnsi="Georgia" w:cs="ArialMT"/>
        </w:rPr>
        <w:t xml:space="preserve"> a trap, to keep you from walking and</w:t>
      </w:r>
      <w:r w:rsidR="00C11927" w:rsidRPr="007B4C96">
        <w:rPr>
          <w:rFonts w:ascii="Georgia" w:eastAsia="ArialMT" w:hAnsi="Georgia" w:cs="ArialMT"/>
        </w:rPr>
        <w:t xml:space="preserve"> e</w:t>
      </w:r>
      <w:r w:rsidR="0034522A" w:rsidRPr="007B4C96">
        <w:rPr>
          <w:rFonts w:ascii="Georgia" w:eastAsia="ArialMT" w:hAnsi="Georgia" w:cs="ArialMT"/>
        </w:rPr>
        <w:t>xploring</w:t>
      </w:r>
      <w:r w:rsidR="00C11927" w:rsidRPr="007B4C96">
        <w:rPr>
          <w:rFonts w:ascii="Georgia" w:eastAsia="Georgia" w:hAnsi="Georgia" w:cs="Georgia"/>
          <w:color w:val="121212"/>
          <w:highlight w:val="white"/>
        </w:rPr>
        <w:t>’ (2017: 163, 177). Not so easily entrapped, d</w:t>
      </w:r>
      <w:r w:rsidR="00323D33" w:rsidRPr="007B4C96">
        <w:rPr>
          <w:rFonts w:ascii="Georgia" w:eastAsia="Georgia" w:hAnsi="Georgia" w:cs="Georgia"/>
          <w:color w:val="121212"/>
          <w:highlight w:val="white"/>
        </w:rPr>
        <w:t>uring her first stay at the</w:t>
      </w:r>
      <w:r w:rsidR="007E1E2B" w:rsidRPr="007B4C96">
        <w:rPr>
          <w:rFonts w:ascii="Georgia" w:eastAsia="Georgia" w:hAnsi="Georgia" w:cs="Georgia"/>
          <w:color w:val="121212"/>
          <w:highlight w:val="white"/>
        </w:rPr>
        <w:t xml:space="preserve"> deracinated</w:t>
      </w:r>
      <w:r w:rsidR="00323D33" w:rsidRPr="007B4C96">
        <w:rPr>
          <w:rFonts w:ascii="Georgia" w:eastAsia="Georgia" w:hAnsi="Georgia" w:cs="Georgia"/>
          <w:color w:val="121212"/>
          <w:highlight w:val="white"/>
        </w:rPr>
        <w:t xml:space="preserve"> hotel, Candace </w:t>
      </w:r>
      <w:r w:rsidR="00C11927" w:rsidRPr="007B4C96">
        <w:rPr>
          <w:rFonts w:ascii="Georgia" w:eastAsia="Georgia" w:hAnsi="Georgia" w:cs="Georgia"/>
          <w:color w:val="121212"/>
          <w:highlight w:val="white"/>
        </w:rPr>
        <w:t xml:space="preserve">manages to </w:t>
      </w:r>
      <w:r w:rsidR="00C11927" w:rsidRPr="007B4C96">
        <w:rPr>
          <w:rFonts w:ascii="Georgia" w:eastAsia="Georgia" w:hAnsi="Georgia" w:cs="Georgia"/>
          <w:color w:val="121212"/>
          <w:highlight w:val="white"/>
        </w:rPr>
        <w:lastRenderedPageBreak/>
        <w:t xml:space="preserve">get out. She is taken on </w:t>
      </w:r>
      <w:r w:rsidR="008E56FF" w:rsidRPr="007B4C96">
        <w:rPr>
          <w:rFonts w:ascii="Georgia" w:eastAsia="Georgia" w:hAnsi="Georgia" w:cs="Georgia"/>
          <w:color w:val="121212"/>
          <w:highlight w:val="white"/>
        </w:rPr>
        <w:t xml:space="preserve">a </w:t>
      </w:r>
      <w:r w:rsidR="00323D33" w:rsidRPr="007B4C96">
        <w:rPr>
          <w:rFonts w:ascii="Georgia" w:eastAsia="Georgia" w:hAnsi="Georgia" w:cs="Georgia"/>
          <w:color w:val="121212"/>
          <w:highlight w:val="white"/>
        </w:rPr>
        <w:t>tour of</w:t>
      </w:r>
      <w:r w:rsidR="008E56FF" w:rsidRPr="007B4C96">
        <w:rPr>
          <w:rFonts w:ascii="Georgia" w:eastAsia="Georgia" w:hAnsi="Georgia" w:cs="Georgia"/>
          <w:color w:val="121212"/>
          <w:highlight w:val="white"/>
        </w:rPr>
        <w:t xml:space="preserve"> one of </w:t>
      </w:r>
      <w:r w:rsidR="00E74FFE" w:rsidRPr="007B4C96">
        <w:rPr>
          <w:rFonts w:ascii="Georgia" w:eastAsia="Georgia" w:hAnsi="Georgia" w:cs="Georgia"/>
          <w:color w:val="121212"/>
          <w:highlight w:val="white"/>
        </w:rPr>
        <w:t>the</w:t>
      </w:r>
      <w:r w:rsidR="008E56FF" w:rsidRPr="007B4C96">
        <w:rPr>
          <w:rFonts w:ascii="Georgia" w:eastAsia="Georgia" w:hAnsi="Georgia" w:cs="Georgia"/>
          <w:color w:val="121212"/>
          <w:highlight w:val="white"/>
        </w:rPr>
        <w:t xml:space="preserve"> outsourced</w:t>
      </w:r>
      <w:r w:rsidR="00E74FFE" w:rsidRPr="007B4C96">
        <w:rPr>
          <w:rFonts w:ascii="Georgia" w:eastAsia="Georgia" w:hAnsi="Georgia" w:cs="Georgia"/>
          <w:color w:val="121212"/>
          <w:highlight w:val="white"/>
        </w:rPr>
        <w:t xml:space="preserve"> printer</w:t>
      </w:r>
      <w:r w:rsidR="008E56FF" w:rsidRPr="007B4C96">
        <w:rPr>
          <w:rFonts w:ascii="Georgia" w:eastAsia="Georgia" w:hAnsi="Georgia" w:cs="Georgia"/>
          <w:color w:val="121212"/>
          <w:highlight w:val="white"/>
        </w:rPr>
        <w:t>s</w:t>
      </w:r>
      <w:r w:rsidR="00590C9B" w:rsidRPr="007B4C96">
        <w:rPr>
          <w:rFonts w:ascii="Georgia" w:eastAsia="Georgia" w:hAnsi="Georgia" w:cs="Georgia"/>
          <w:color w:val="121212"/>
          <w:highlight w:val="white"/>
        </w:rPr>
        <w:t xml:space="preserve"> her company works with</w:t>
      </w:r>
      <w:r w:rsidR="00C11927" w:rsidRPr="007B4C96">
        <w:rPr>
          <w:rFonts w:ascii="Georgia" w:eastAsia="Georgia" w:hAnsi="Georgia" w:cs="Georgia"/>
          <w:color w:val="121212"/>
          <w:highlight w:val="white"/>
        </w:rPr>
        <w:t xml:space="preserve"> by</w:t>
      </w:r>
      <w:r w:rsidR="00E74FFE" w:rsidRPr="007B4C96">
        <w:rPr>
          <w:rFonts w:ascii="Georgia" w:eastAsia="Georgia" w:hAnsi="Georgia" w:cs="Georgia"/>
          <w:color w:val="121212"/>
          <w:highlight w:val="white"/>
        </w:rPr>
        <w:t xml:space="preserve"> an operations director</w:t>
      </w:r>
      <w:r w:rsidR="00C11927" w:rsidRPr="007B4C96">
        <w:rPr>
          <w:rFonts w:ascii="Georgia" w:eastAsia="Georgia" w:hAnsi="Georgia" w:cs="Georgia"/>
          <w:color w:val="121212"/>
          <w:highlight w:val="white"/>
        </w:rPr>
        <w:t>. This man,</w:t>
      </w:r>
      <w:r w:rsidR="00E74FFE" w:rsidRPr="007B4C96">
        <w:rPr>
          <w:rFonts w:ascii="Georgia" w:eastAsia="Georgia" w:hAnsi="Georgia" w:cs="Georgia"/>
          <w:color w:val="121212"/>
          <w:highlight w:val="white"/>
        </w:rPr>
        <w:t xml:space="preserve"> whose </w:t>
      </w:r>
      <w:r w:rsidR="00C11927" w:rsidRPr="007B4C96">
        <w:rPr>
          <w:rFonts w:ascii="Georgia" w:eastAsia="Georgia" w:hAnsi="Georgia" w:cs="Georgia"/>
          <w:color w:val="121212"/>
          <w:highlight w:val="white"/>
        </w:rPr>
        <w:t xml:space="preserve">Chinese name </w:t>
      </w:r>
      <w:r w:rsidR="00C16A2D" w:rsidRPr="007B4C96">
        <w:rPr>
          <w:rFonts w:ascii="Georgia" w:eastAsia="Georgia" w:hAnsi="Georgia" w:cs="Georgia"/>
          <w:color w:val="121212"/>
          <w:highlight w:val="white"/>
        </w:rPr>
        <w:t xml:space="preserve">Candace does not find out but whose </w:t>
      </w:r>
      <w:r w:rsidR="00EE2C5C" w:rsidRPr="007B4C96">
        <w:rPr>
          <w:rFonts w:ascii="Georgia" w:eastAsia="Georgia" w:hAnsi="Georgia" w:cs="Georgia"/>
          <w:color w:val="121212"/>
          <w:highlight w:val="white"/>
        </w:rPr>
        <w:t>‘business</w:t>
      </w:r>
      <w:r w:rsidR="00E74FFE" w:rsidRPr="007B4C96">
        <w:rPr>
          <w:rFonts w:ascii="Georgia" w:eastAsia="Georgia" w:hAnsi="Georgia" w:cs="Georgia"/>
          <w:color w:val="121212"/>
          <w:highlight w:val="white"/>
        </w:rPr>
        <w:t xml:space="preserve"> name</w:t>
      </w:r>
      <w:r w:rsidR="00EE2C5C" w:rsidRPr="007B4C96">
        <w:rPr>
          <w:rFonts w:ascii="Georgia" w:eastAsia="Georgia" w:hAnsi="Georgia" w:cs="Georgia"/>
          <w:color w:val="121212"/>
          <w:highlight w:val="white"/>
        </w:rPr>
        <w:t>’ (80)</w:t>
      </w:r>
      <w:r w:rsidR="00E74FFE" w:rsidRPr="007B4C96">
        <w:rPr>
          <w:rFonts w:ascii="Georgia" w:eastAsia="Georgia" w:hAnsi="Georgia" w:cs="Georgia"/>
          <w:color w:val="121212"/>
          <w:highlight w:val="white"/>
        </w:rPr>
        <w:t xml:space="preserve"> is Balthasar</w:t>
      </w:r>
      <w:r w:rsidR="00C16A2D" w:rsidRPr="007B4C96">
        <w:rPr>
          <w:rFonts w:ascii="Georgia" w:eastAsia="Georgia" w:hAnsi="Georgia" w:cs="Georgia"/>
          <w:color w:val="121212"/>
          <w:highlight w:val="white"/>
        </w:rPr>
        <w:t>,</w:t>
      </w:r>
      <w:r w:rsidR="00E74FFE" w:rsidRPr="007B4C96">
        <w:rPr>
          <w:rFonts w:ascii="Georgia" w:eastAsia="Georgia" w:hAnsi="Georgia" w:cs="Georgia"/>
          <w:color w:val="121212"/>
          <w:highlight w:val="white"/>
        </w:rPr>
        <w:t xml:space="preserve"> </w:t>
      </w:r>
      <w:r w:rsidR="007379DB" w:rsidRPr="007B4C96">
        <w:rPr>
          <w:rFonts w:ascii="Georgia" w:eastAsia="Georgia" w:hAnsi="Georgia" w:cs="Georgia"/>
          <w:color w:val="121212"/>
          <w:highlight w:val="white"/>
        </w:rPr>
        <w:t>mentions</w:t>
      </w:r>
      <w:r w:rsidR="008E56FF" w:rsidRPr="007B4C96">
        <w:rPr>
          <w:rFonts w:ascii="Georgia" w:eastAsia="Georgia" w:hAnsi="Georgia" w:cs="Georgia"/>
          <w:color w:val="121212"/>
          <w:highlight w:val="white"/>
        </w:rPr>
        <w:t xml:space="preserve"> </w:t>
      </w:r>
      <w:r w:rsidR="007B0D01" w:rsidRPr="007B4C96">
        <w:rPr>
          <w:rFonts w:ascii="Georgia" w:eastAsia="Georgia" w:hAnsi="Georgia" w:cs="Georgia"/>
          <w:color w:val="121212"/>
          <w:highlight w:val="white"/>
        </w:rPr>
        <w:t>Spectra’s</w:t>
      </w:r>
      <w:r w:rsidR="008E56FF" w:rsidRPr="007B4C96">
        <w:rPr>
          <w:rFonts w:ascii="Georgia" w:eastAsia="Georgia" w:hAnsi="Georgia" w:cs="Georgia"/>
          <w:color w:val="121212"/>
          <w:highlight w:val="white"/>
        </w:rPr>
        <w:t xml:space="preserve"> Bibles </w:t>
      </w:r>
      <w:r w:rsidR="007379DB" w:rsidRPr="007B4C96">
        <w:rPr>
          <w:rFonts w:ascii="Georgia" w:eastAsia="Georgia" w:hAnsi="Georgia" w:cs="Georgia"/>
          <w:color w:val="121212"/>
          <w:highlight w:val="white"/>
        </w:rPr>
        <w:t>sarcastically</w:t>
      </w:r>
      <w:r w:rsidR="00C16A2D" w:rsidRPr="007B4C96">
        <w:rPr>
          <w:rFonts w:ascii="Georgia" w:eastAsia="Georgia" w:hAnsi="Georgia" w:cs="Georgia"/>
          <w:color w:val="121212"/>
          <w:highlight w:val="white"/>
        </w:rPr>
        <w:t xml:space="preserve">. </w:t>
      </w:r>
      <w:r w:rsidR="007379DB" w:rsidRPr="007B4C96">
        <w:rPr>
          <w:rFonts w:ascii="Georgia" w:eastAsia="Georgia" w:hAnsi="Georgia" w:cs="Georgia"/>
          <w:color w:val="121212"/>
          <w:highlight w:val="white"/>
        </w:rPr>
        <w:t xml:space="preserve">Candace </w:t>
      </w:r>
      <w:r w:rsidR="00C16A2D" w:rsidRPr="007B4C96">
        <w:rPr>
          <w:rFonts w:ascii="Georgia" w:eastAsia="Georgia" w:hAnsi="Georgia" w:cs="Georgia"/>
          <w:color w:val="121212"/>
          <w:highlight w:val="white"/>
        </w:rPr>
        <w:t>is able to interpret his tone</w:t>
      </w:r>
      <w:r w:rsidR="007379DB" w:rsidRPr="007B4C96">
        <w:rPr>
          <w:rFonts w:ascii="Georgia" w:eastAsia="Georgia" w:hAnsi="Georgia" w:cs="Georgia"/>
          <w:color w:val="121212"/>
          <w:highlight w:val="white"/>
        </w:rPr>
        <w:t>:</w:t>
      </w:r>
    </w:p>
    <w:p w14:paraId="27A05B20" w14:textId="77777777" w:rsidR="0098621B" w:rsidRPr="007B4C96" w:rsidRDefault="0098621B" w:rsidP="00662C1C">
      <w:pPr>
        <w:spacing w:line="480" w:lineRule="auto"/>
        <w:jc w:val="both"/>
        <w:rPr>
          <w:rFonts w:ascii="Georgia" w:eastAsia="Georgia" w:hAnsi="Georgia" w:cs="Georgia"/>
          <w:color w:val="121212"/>
          <w:highlight w:val="white"/>
        </w:rPr>
      </w:pPr>
    </w:p>
    <w:p w14:paraId="0839F625" w14:textId="42EF6111" w:rsidR="00E74FFE" w:rsidRPr="007B4C96" w:rsidRDefault="007379DB" w:rsidP="00662C1C">
      <w:pPr>
        <w:spacing w:line="480" w:lineRule="auto"/>
        <w:ind w:left="720"/>
        <w:jc w:val="both"/>
        <w:rPr>
          <w:rFonts w:ascii="Georgia" w:eastAsia="Georgia" w:hAnsi="Georgia" w:cs="Georgia"/>
          <w:color w:val="121212"/>
          <w:highlight w:val="white"/>
        </w:rPr>
      </w:pPr>
      <w:r w:rsidRPr="007B4C96">
        <w:rPr>
          <w:rFonts w:ascii="Georgia" w:eastAsia="Georgia" w:hAnsi="Georgia" w:cs="Georgia"/>
          <w:color w:val="121212"/>
          <w:highlight w:val="white"/>
        </w:rPr>
        <w:t>T</w:t>
      </w:r>
      <w:r w:rsidR="00E74FFE" w:rsidRPr="007B4C96">
        <w:rPr>
          <w:rFonts w:ascii="Georgia" w:eastAsia="Georgia" w:hAnsi="Georgia" w:cs="Georgia"/>
          <w:color w:val="121212"/>
          <w:highlight w:val="white"/>
        </w:rPr>
        <w:t xml:space="preserve">he subtext […] could only mean: We manufacture the emblematic text to propagate your country’s Christian Euro-American ideologies, and </w:t>
      </w:r>
      <w:r w:rsidR="00E74FFE" w:rsidRPr="007B4C96">
        <w:rPr>
          <w:rFonts w:ascii="Georgia" w:eastAsia="Georgia" w:hAnsi="Georgia" w:cs="Georgia"/>
          <w:i/>
          <w:color w:val="121212"/>
          <w:highlight w:val="white"/>
        </w:rPr>
        <w:t>for this</w:t>
      </w:r>
      <w:r w:rsidR="00E74FFE" w:rsidRPr="007B4C96">
        <w:rPr>
          <w:rFonts w:ascii="Georgia" w:eastAsia="Georgia" w:hAnsi="Georgia" w:cs="Georgia"/>
          <w:color w:val="121212"/>
          <w:highlight w:val="white"/>
        </w:rPr>
        <w:t xml:space="preserve">, </w:t>
      </w:r>
      <w:r w:rsidR="00E74FFE" w:rsidRPr="007B4C96">
        <w:rPr>
          <w:rFonts w:ascii="Georgia" w:eastAsia="Georgia" w:hAnsi="Georgia" w:cs="Georgia"/>
          <w:i/>
          <w:color w:val="121212"/>
          <w:highlight w:val="white"/>
        </w:rPr>
        <w:t>for this important task</w:t>
      </w:r>
      <w:r w:rsidR="00E74FFE" w:rsidRPr="007B4C96">
        <w:rPr>
          <w:rFonts w:ascii="Georgia" w:eastAsia="Georgia" w:hAnsi="Georgia" w:cs="Georgia"/>
          <w:color w:val="121212"/>
          <w:highlight w:val="white"/>
        </w:rPr>
        <w:t>, you and your clients negotiate aggressively over pe</w:t>
      </w:r>
      <w:r w:rsidR="00204D25" w:rsidRPr="007B4C96">
        <w:rPr>
          <w:rFonts w:ascii="Georgia" w:eastAsia="Georgia" w:hAnsi="Georgia" w:cs="Georgia"/>
          <w:color w:val="121212"/>
          <w:highlight w:val="white"/>
        </w:rPr>
        <w:t>n</w:t>
      </w:r>
      <w:r w:rsidR="00E74FFE" w:rsidRPr="007B4C96">
        <w:rPr>
          <w:rFonts w:ascii="Georgia" w:eastAsia="Georgia" w:hAnsi="Georgia" w:cs="Georgia"/>
          <w:color w:val="121212"/>
          <w:highlight w:val="white"/>
        </w:rPr>
        <w:t xml:space="preserve">nies per unit cost, demand that we deliver early with every printing, and undercut the value of our </w:t>
      </w:r>
      <w:proofErr w:type="spellStart"/>
      <w:r w:rsidR="00E74FFE" w:rsidRPr="007B4C96">
        <w:rPr>
          <w:rFonts w:ascii="Georgia" w:eastAsia="Georgia" w:hAnsi="Georgia" w:cs="Georgia"/>
          <w:color w:val="121212"/>
          <w:highlight w:val="white"/>
        </w:rPr>
        <w:t>labor</w:t>
      </w:r>
      <w:proofErr w:type="spellEnd"/>
      <w:r w:rsidR="00E74FFE" w:rsidRPr="007B4C96">
        <w:rPr>
          <w:rFonts w:ascii="Georgia" w:eastAsia="Georgia" w:hAnsi="Georgia" w:cs="Georgia"/>
          <w:color w:val="121212"/>
          <w:highlight w:val="white"/>
        </w:rPr>
        <w:t xml:space="preserve"> year after year.</w:t>
      </w:r>
      <w:r w:rsidR="0098621B" w:rsidRPr="007B4C96">
        <w:rPr>
          <w:rFonts w:ascii="Georgia" w:eastAsia="Georgia" w:hAnsi="Georgia" w:cs="Georgia"/>
          <w:color w:val="121212"/>
          <w:highlight w:val="white"/>
        </w:rPr>
        <w:t xml:space="preserve"> (75</w:t>
      </w:r>
      <w:r w:rsidR="008D770B" w:rsidRPr="007B4C96">
        <w:rPr>
          <w:rFonts w:ascii="Georgia" w:eastAsia="Georgia" w:hAnsi="Georgia" w:cs="Georgia"/>
          <w:color w:val="121212"/>
          <w:highlight w:val="white"/>
        </w:rPr>
        <w:t>,</w:t>
      </w:r>
      <w:r w:rsidR="00284F9D" w:rsidRPr="007B4C96">
        <w:rPr>
          <w:rFonts w:ascii="Georgia" w:eastAsia="Georgia" w:hAnsi="Georgia" w:cs="Georgia"/>
          <w:color w:val="121212"/>
          <w:highlight w:val="white"/>
        </w:rPr>
        <w:t xml:space="preserve"> emphasis added</w:t>
      </w:r>
      <w:r w:rsidR="0098621B" w:rsidRPr="007B4C96">
        <w:rPr>
          <w:rFonts w:ascii="Georgia" w:eastAsia="Georgia" w:hAnsi="Georgia" w:cs="Georgia"/>
          <w:color w:val="121212"/>
          <w:highlight w:val="white"/>
        </w:rPr>
        <w:t>)</w:t>
      </w:r>
    </w:p>
    <w:p w14:paraId="72CDF664" w14:textId="7AC4F6DF" w:rsidR="00E74FFE" w:rsidRPr="007B4C96" w:rsidRDefault="00E74FFE" w:rsidP="00662C1C">
      <w:pPr>
        <w:spacing w:line="480" w:lineRule="auto"/>
        <w:jc w:val="both"/>
        <w:rPr>
          <w:rFonts w:ascii="Georgia" w:eastAsia="Georgia" w:hAnsi="Georgia" w:cs="Georgia"/>
          <w:color w:val="121212"/>
          <w:highlight w:val="white"/>
        </w:rPr>
      </w:pPr>
    </w:p>
    <w:p w14:paraId="0EFD2B2D" w14:textId="5F8AA796" w:rsidR="001D2E7D" w:rsidRPr="007B4C96" w:rsidRDefault="007B0D01" w:rsidP="00662C1C">
      <w:pPr>
        <w:autoSpaceDE w:val="0"/>
        <w:autoSpaceDN w:val="0"/>
        <w:adjustRightInd w:val="0"/>
        <w:spacing w:line="480" w:lineRule="auto"/>
        <w:jc w:val="both"/>
        <w:rPr>
          <w:rFonts w:ascii="Georgia" w:eastAsia="GalliardStd-Roman" w:hAnsi="Georgia" w:cs="GalliardStd-Roman"/>
        </w:rPr>
      </w:pPr>
      <w:r w:rsidRPr="007B4C96">
        <w:rPr>
          <w:rFonts w:ascii="Georgia" w:hAnsi="Georgia"/>
        </w:rPr>
        <w:t>As when Bibles circulate on the banks of the Ganges (Bhabha 2004</w:t>
      </w:r>
      <w:r w:rsidR="003D3EF7" w:rsidRPr="007B4C96">
        <w:rPr>
          <w:rFonts w:ascii="Georgia" w:hAnsi="Georgia"/>
        </w:rPr>
        <w:t>:</w:t>
      </w:r>
      <w:r w:rsidRPr="007B4C96">
        <w:rPr>
          <w:rFonts w:ascii="Georgia" w:hAnsi="Georgia"/>
        </w:rPr>
        <w:t xml:space="preserve"> 145–74), the holy text</w:t>
      </w:r>
      <w:r w:rsidR="00284F9D" w:rsidRPr="007B4C96">
        <w:rPr>
          <w:rFonts w:ascii="Georgia" w:hAnsi="Georgia"/>
        </w:rPr>
        <w:t>’</w:t>
      </w:r>
      <w:r w:rsidRPr="007B4C96">
        <w:rPr>
          <w:rFonts w:ascii="Georgia" w:hAnsi="Georgia"/>
        </w:rPr>
        <w:t>s meaning is hybridized</w:t>
      </w:r>
      <w:r w:rsidR="007E1E2B" w:rsidRPr="007B4C96">
        <w:rPr>
          <w:rFonts w:ascii="Georgia" w:hAnsi="Georgia"/>
        </w:rPr>
        <w:t>. Ling Ma shows that its meaning is especially baffling</w:t>
      </w:r>
      <w:r w:rsidRPr="007B4C96">
        <w:rPr>
          <w:rFonts w:ascii="Georgia" w:hAnsi="Georgia"/>
        </w:rPr>
        <w:t xml:space="preserve"> </w:t>
      </w:r>
      <w:r w:rsidR="007E1E2B" w:rsidRPr="007B4C96">
        <w:rPr>
          <w:rFonts w:ascii="Georgia" w:hAnsi="Georgia"/>
        </w:rPr>
        <w:t xml:space="preserve">amid the </w:t>
      </w:r>
      <w:r w:rsidR="00284F9D" w:rsidRPr="007B4C96">
        <w:rPr>
          <w:rFonts w:ascii="Georgia" w:hAnsi="Georgia"/>
        </w:rPr>
        <w:t xml:space="preserve">rapacious </w:t>
      </w:r>
      <w:r w:rsidR="00CE5D71" w:rsidRPr="007B4C96">
        <w:rPr>
          <w:rFonts w:ascii="Georgia" w:hAnsi="Georgia"/>
        </w:rPr>
        <w:t>‘</w:t>
      </w:r>
      <w:r w:rsidR="00284F9D" w:rsidRPr="007B4C96">
        <w:rPr>
          <w:rFonts w:ascii="Georgia" w:hAnsi="Georgia"/>
        </w:rPr>
        <w:t>world-system</w:t>
      </w:r>
      <w:r w:rsidR="00CE5D71" w:rsidRPr="007B4C96">
        <w:rPr>
          <w:rFonts w:ascii="Georgia" w:hAnsi="Georgia"/>
        </w:rPr>
        <w:t xml:space="preserve">’ </w:t>
      </w:r>
      <w:r w:rsidR="007E1E2B" w:rsidRPr="007B4C96">
        <w:rPr>
          <w:rFonts w:ascii="Georgia" w:hAnsi="Georgia"/>
        </w:rPr>
        <w:t>(Wallerstein 2004), where quantity and quality of work are consistently undervalued</w:t>
      </w:r>
      <w:r w:rsidR="00284F9D" w:rsidRPr="007B4C96">
        <w:rPr>
          <w:rFonts w:ascii="Georgia" w:hAnsi="Georgia"/>
        </w:rPr>
        <w:t>.</w:t>
      </w:r>
      <w:r w:rsidR="0046138C" w:rsidRPr="007B4C96">
        <w:rPr>
          <w:rFonts w:ascii="Georgia" w:hAnsi="Georgia"/>
        </w:rPr>
        <w:t xml:space="preserve"> From her </w:t>
      </w:r>
      <w:r w:rsidR="007E1E2B" w:rsidRPr="007B4C96">
        <w:rPr>
          <w:rFonts w:ascii="Georgia" w:hAnsi="Georgia"/>
        </w:rPr>
        <w:t xml:space="preserve">own labour, </w:t>
      </w:r>
      <w:r w:rsidR="0046138C" w:rsidRPr="007B4C96">
        <w:rPr>
          <w:rFonts w:ascii="Georgia" w:hAnsi="Georgia"/>
        </w:rPr>
        <w:t>Candace knows that as a material object the scripture is</w:t>
      </w:r>
      <w:r w:rsidR="0046138C" w:rsidRPr="007B4C96">
        <w:rPr>
          <w:rFonts w:ascii="Georgia" w:hAnsi="Georgia"/>
          <w:color w:val="000000"/>
        </w:rPr>
        <w:t xml:space="preserve"> easily torn </w:t>
      </w:r>
      <w:r w:rsidR="00553F24" w:rsidRPr="007B4C96">
        <w:rPr>
          <w:rFonts w:ascii="Georgia" w:hAnsi="Georgia"/>
          <w:color w:val="000000"/>
        </w:rPr>
        <w:t>and</w:t>
      </w:r>
      <w:r w:rsidR="0046138C" w:rsidRPr="007B4C96">
        <w:rPr>
          <w:rFonts w:ascii="Georgia" w:hAnsi="Georgia"/>
          <w:color w:val="000000"/>
        </w:rPr>
        <w:t xml:space="preserve"> </w:t>
      </w:r>
      <w:r w:rsidR="00553F24" w:rsidRPr="007B4C96">
        <w:rPr>
          <w:rFonts w:ascii="Georgia" w:hAnsi="Georgia"/>
        </w:rPr>
        <w:t>vulnerable</w:t>
      </w:r>
      <w:r w:rsidR="00553F24" w:rsidRPr="007B4C96">
        <w:rPr>
          <w:rFonts w:ascii="Georgia" w:hAnsi="Georgia"/>
          <w:color w:val="000000"/>
        </w:rPr>
        <w:t xml:space="preserve"> </w:t>
      </w:r>
      <w:r w:rsidR="0046138C" w:rsidRPr="007B4C96">
        <w:rPr>
          <w:rFonts w:ascii="Georgia" w:hAnsi="Georgia"/>
          <w:color w:val="000000"/>
        </w:rPr>
        <w:t>to warping</w:t>
      </w:r>
      <w:r w:rsidR="007E1E2B" w:rsidRPr="007B4C96">
        <w:rPr>
          <w:rFonts w:ascii="Georgia" w:hAnsi="Georgia"/>
          <w:color w:val="000000"/>
        </w:rPr>
        <w:t xml:space="preserve">: </w:t>
      </w:r>
      <w:r w:rsidR="00553F24" w:rsidRPr="007B4C96">
        <w:rPr>
          <w:rFonts w:ascii="Georgia" w:hAnsi="Georgia"/>
          <w:color w:val="000000"/>
        </w:rPr>
        <w:t>‘</w:t>
      </w:r>
      <w:r w:rsidR="0046138C" w:rsidRPr="007B4C96">
        <w:rPr>
          <w:rFonts w:ascii="Georgia" w:hAnsi="Georgia"/>
          <w:color w:val="000000"/>
        </w:rPr>
        <w:t xml:space="preserve">especially in the humidity of South Asian monsoon season’ (20). </w:t>
      </w:r>
      <w:r w:rsidR="00284F9D" w:rsidRPr="007B4C96">
        <w:rPr>
          <w:rFonts w:ascii="Georgia" w:hAnsi="Georgia"/>
        </w:rPr>
        <w:t xml:space="preserve"> </w:t>
      </w:r>
      <w:r w:rsidR="0046138C" w:rsidRPr="007B4C96">
        <w:rPr>
          <w:rFonts w:ascii="Georgia" w:eastAsia="Georgia" w:hAnsi="Georgia" w:cs="Georgia"/>
          <w:color w:val="121212"/>
          <w:highlight w:val="white"/>
        </w:rPr>
        <w:t xml:space="preserve">The Bible’s spirituality has been hollowed out as it has become the world’s </w:t>
      </w:r>
      <w:r w:rsidR="0046138C" w:rsidRPr="007B4C96">
        <w:rPr>
          <w:rFonts w:ascii="Georgia" w:hAnsi="Georgia"/>
          <w:color w:val="000000"/>
        </w:rPr>
        <w:t>best-selling book</w:t>
      </w:r>
      <w:r w:rsidR="00304A7B" w:rsidRPr="007B4C96">
        <w:rPr>
          <w:rFonts w:ascii="Georgia" w:eastAsia="Georgia" w:hAnsi="Georgia" w:cs="Georgia"/>
          <w:color w:val="121212"/>
          <w:highlight w:val="white"/>
        </w:rPr>
        <w:t xml:space="preserve">. </w:t>
      </w:r>
      <w:r w:rsidR="009D470C" w:rsidRPr="007B4C96">
        <w:rPr>
          <w:rFonts w:ascii="Georgia" w:eastAsia="Georgia" w:hAnsi="Georgia" w:cs="Georgia"/>
          <w:color w:val="121212"/>
          <w:highlight w:val="white"/>
        </w:rPr>
        <w:t>In like manner</w:t>
      </w:r>
      <w:r w:rsidR="00304A7B" w:rsidRPr="007B4C96">
        <w:rPr>
          <w:rFonts w:ascii="Georgia" w:eastAsia="Georgia" w:hAnsi="Georgia" w:cs="Georgia"/>
          <w:color w:val="121212"/>
          <w:highlight w:val="white"/>
        </w:rPr>
        <w:t>,</w:t>
      </w:r>
      <w:r w:rsidR="0046138C" w:rsidRPr="007B4C96">
        <w:rPr>
          <w:rFonts w:ascii="Georgia" w:eastAsia="Georgia" w:hAnsi="Georgia" w:cs="Georgia"/>
          <w:color w:val="121212"/>
          <w:highlight w:val="white"/>
        </w:rPr>
        <w:t xml:space="preserve"> the more </w:t>
      </w:r>
      <w:r w:rsidR="00304A7B" w:rsidRPr="007B4C96">
        <w:rPr>
          <w:rFonts w:ascii="Georgia" w:eastAsia="Georgia" w:hAnsi="Georgia" w:cs="Georgia"/>
          <w:color w:val="121212"/>
          <w:highlight w:val="white"/>
        </w:rPr>
        <w:t>Candace</w:t>
      </w:r>
      <w:r w:rsidR="0046138C" w:rsidRPr="007B4C96">
        <w:rPr>
          <w:rFonts w:ascii="Georgia" w:eastAsia="Georgia" w:hAnsi="Georgia" w:cs="Georgia"/>
          <w:color w:val="121212"/>
          <w:highlight w:val="white"/>
        </w:rPr>
        <w:t xml:space="preserve"> works in the</w:t>
      </w:r>
      <w:r w:rsidR="00304A7B" w:rsidRPr="007B4C96">
        <w:rPr>
          <w:rFonts w:ascii="Georgia" w:eastAsia="Georgia" w:hAnsi="Georgia" w:cs="Georgia"/>
          <w:color w:val="121212"/>
          <w:highlight w:val="white"/>
        </w:rPr>
        <w:t>se</w:t>
      </w:r>
      <w:r w:rsidR="007379DB" w:rsidRPr="007B4C96">
        <w:rPr>
          <w:rFonts w:ascii="Georgia" w:eastAsia="Georgia" w:hAnsi="Georgia" w:cs="Georgia"/>
          <w:color w:val="121212"/>
          <w:highlight w:val="white"/>
        </w:rPr>
        <w:t xml:space="preserve"> books’</w:t>
      </w:r>
      <w:r w:rsidR="0046138C" w:rsidRPr="007B4C96">
        <w:rPr>
          <w:rFonts w:ascii="Georgia" w:eastAsia="Georgia" w:hAnsi="Georgia" w:cs="Georgia"/>
          <w:color w:val="121212"/>
          <w:highlight w:val="white"/>
        </w:rPr>
        <w:t xml:space="preserve"> production </w:t>
      </w:r>
      <w:r w:rsidR="00304A7B" w:rsidRPr="007B4C96">
        <w:rPr>
          <w:rFonts w:ascii="Georgia" w:eastAsia="Georgia" w:hAnsi="Georgia" w:cs="Georgia"/>
          <w:color w:val="121212"/>
          <w:highlight w:val="white"/>
        </w:rPr>
        <w:t xml:space="preserve">the more she </w:t>
      </w:r>
      <w:r w:rsidR="0046138C" w:rsidRPr="007B4C96">
        <w:rPr>
          <w:rFonts w:ascii="Georgia" w:eastAsia="Georgia" w:hAnsi="Georgia" w:cs="Georgia"/>
          <w:color w:val="121212"/>
          <w:highlight w:val="white"/>
        </w:rPr>
        <w:t>mentally strips the</w:t>
      </w:r>
      <w:r w:rsidR="007379DB" w:rsidRPr="007B4C96">
        <w:rPr>
          <w:rFonts w:ascii="Georgia" w:eastAsia="Georgia" w:hAnsi="Georgia" w:cs="Georgia"/>
          <w:color w:val="121212"/>
          <w:highlight w:val="white"/>
        </w:rPr>
        <w:t xml:space="preserve">m </w:t>
      </w:r>
      <w:r w:rsidR="0046138C" w:rsidRPr="007B4C96">
        <w:rPr>
          <w:rFonts w:ascii="Georgia" w:eastAsia="Georgia" w:hAnsi="Georgia" w:cs="Georgia"/>
          <w:color w:val="121212"/>
          <w:highlight w:val="white"/>
        </w:rPr>
        <w:t>of their covers and disembowels the</w:t>
      </w:r>
      <w:r w:rsidR="007379DB" w:rsidRPr="007B4C96">
        <w:rPr>
          <w:rFonts w:ascii="Georgia" w:eastAsia="Georgia" w:hAnsi="Georgia" w:cs="Georgia"/>
          <w:color w:val="121212"/>
          <w:highlight w:val="white"/>
        </w:rPr>
        <w:t xml:space="preserve"> texts</w:t>
      </w:r>
      <w:r w:rsidR="0046138C" w:rsidRPr="007B4C96">
        <w:rPr>
          <w:rFonts w:ascii="Georgia" w:eastAsia="Georgia" w:hAnsi="Georgia" w:cs="Georgia"/>
          <w:color w:val="121212"/>
          <w:highlight w:val="white"/>
        </w:rPr>
        <w:t xml:space="preserve"> to examine the</w:t>
      </w:r>
      <w:r w:rsidR="007379DB" w:rsidRPr="007B4C96">
        <w:rPr>
          <w:rFonts w:ascii="Georgia" w:eastAsia="Georgia" w:hAnsi="Georgia" w:cs="Georgia"/>
          <w:color w:val="121212"/>
          <w:highlight w:val="white"/>
        </w:rPr>
        <w:t>ir</w:t>
      </w:r>
      <w:r w:rsidR="0046138C" w:rsidRPr="007B4C96">
        <w:rPr>
          <w:rFonts w:ascii="Georgia" w:eastAsia="Georgia" w:hAnsi="Georgia" w:cs="Georgia"/>
          <w:color w:val="121212"/>
          <w:highlight w:val="white"/>
        </w:rPr>
        <w:t xml:space="preserve"> entrails of ‘</w:t>
      </w:r>
      <w:r w:rsidR="0046138C" w:rsidRPr="007B4C96">
        <w:rPr>
          <w:rFonts w:ascii="Georgia" w:hAnsi="Georgia"/>
          <w:color w:val="000000"/>
        </w:rPr>
        <w:t xml:space="preserve">paper stock, ribbon marker, </w:t>
      </w:r>
      <w:proofErr w:type="spellStart"/>
      <w:r w:rsidR="0046138C" w:rsidRPr="007B4C96">
        <w:rPr>
          <w:rFonts w:ascii="Georgia" w:hAnsi="Georgia"/>
          <w:color w:val="000000"/>
        </w:rPr>
        <w:t>endsheets</w:t>
      </w:r>
      <w:proofErr w:type="spellEnd"/>
      <w:r w:rsidR="0046138C" w:rsidRPr="007B4C96">
        <w:rPr>
          <w:rFonts w:ascii="Georgia" w:hAnsi="Georgia"/>
          <w:color w:val="000000"/>
        </w:rPr>
        <w:t xml:space="preserve">, mull lining, and cover’  (20). </w:t>
      </w:r>
      <w:r w:rsidR="006F008B" w:rsidRPr="007B4C96">
        <w:rPr>
          <w:rFonts w:ascii="Georgia" w:hAnsi="Georgia"/>
          <w:color w:val="000000"/>
        </w:rPr>
        <w:t xml:space="preserve">In the block quotation, </w:t>
      </w:r>
      <w:r w:rsidR="00284F9D" w:rsidRPr="007B4C96">
        <w:rPr>
          <w:rFonts w:ascii="Georgia" w:hAnsi="Georgia"/>
        </w:rPr>
        <w:t xml:space="preserve">Balthasar’s </w:t>
      </w:r>
      <w:r w:rsidR="00686419" w:rsidRPr="007B4C96">
        <w:rPr>
          <w:rFonts w:ascii="Georgia" w:hAnsi="Georgia"/>
        </w:rPr>
        <w:t xml:space="preserve">imagined </w:t>
      </w:r>
      <w:r w:rsidR="00284F9D" w:rsidRPr="007B4C96">
        <w:rPr>
          <w:rFonts w:ascii="Georgia" w:eastAsia="GalliardStd-Roman" w:hAnsi="Georgia" w:cs="GalliardStd-Roman"/>
        </w:rPr>
        <w:t xml:space="preserve">repetition </w:t>
      </w:r>
      <w:r w:rsidR="00204D25" w:rsidRPr="007B4C96">
        <w:rPr>
          <w:rFonts w:ascii="Georgia" w:eastAsia="GalliardStd-Roman" w:hAnsi="Georgia" w:cs="GalliardStd-Roman"/>
        </w:rPr>
        <w:t xml:space="preserve">is </w:t>
      </w:r>
      <w:r w:rsidR="008B7AEF" w:rsidRPr="007B4C96">
        <w:rPr>
          <w:rFonts w:ascii="Georgia" w:eastAsia="GalliardStd-Roman" w:hAnsi="Georgia" w:cs="GalliardStd-Roman"/>
        </w:rPr>
        <w:t>a</w:t>
      </w:r>
      <w:r w:rsidR="00204D25" w:rsidRPr="007B4C96">
        <w:rPr>
          <w:rFonts w:ascii="Georgia" w:eastAsia="GalliardStd-Roman" w:hAnsi="Georgia" w:cs="GalliardStd-Roman"/>
        </w:rPr>
        <w:t xml:space="preserve"> rhetorical contrivance whereby </w:t>
      </w:r>
      <w:r w:rsidR="008B7AEF" w:rsidRPr="007B4C96">
        <w:rPr>
          <w:rFonts w:ascii="Georgia" w:eastAsia="GalliardStd-Roman" w:hAnsi="Georgia" w:cs="GalliardStd-Roman"/>
        </w:rPr>
        <w:t>the</w:t>
      </w:r>
      <w:r w:rsidR="00204D25" w:rsidRPr="007B4C96">
        <w:rPr>
          <w:rFonts w:ascii="Georgia" w:eastAsia="GalliardStd-Roman" w:hAnsi="Georgia" w:cs="GalliardStd-Roman"/>
        </w:rPr>
        <w:t xml:space="preserve"> </w:t>
      </w:r>
      <w:r w:rsidR="008B7AEF" w:rsidRPr="007B4C96">
        <w:rPr>
          <w:rFonts w:ascii="Georgia" w:eastAsia="GalliardStd-Roman" w:hAnsi="Georgia" w:cs="GalliardStd-Roman"/>
        </w:rPr>
        <w:t xml:space="preserve">noun </w:t>
      </w:r>
      <w:r w:rsidR="00204D25" w:rsidRPr="007B4C96">
        <w:rPr>
          <w:rFonts w:ascii="Georgia" w:eastAsia="GalliardStd-Roman" w:hAnsi="Georgia" w:cs="GalliardStd-Roman"/>
        </w:rPr>
        <w:t>phrase is immediately re</w:t>
      </w:r>
      <w:r w:rsidR="00686419" w:rsidRPr="007B4C96">
        <w:rPr>
          <w:rFonts w:ascii="Georgia" w:eastAsia="GalliardStd-Roman" w:hAnsi="Georgia" w:cs="GalliardStd-Roman"/>
        </w:rPr>
        <w:t>iterat</w:t>
      </w:r>
      <w:r w:rsidR="00204D25" w:rsidRPr="007B4C96">
        <w:rPr>
          <w:rFonts w:ascii="Georgia" w:eastAsia="GalliardStd-Roman" w:hAnsi="Georgia" w:cs="GalliardStd-Roman"/>
        </w:rPr>
        <w:t>ed</w:t>
      </w:r>
      <w:r w:rsidR="008B7AEF" w:rsidRPr="007B4C96">
        <w:rPr>
          <w:rFonts w:ascii="Georgia" w:eastAsia="GalliardStd-Roman" w:hAnsi="Georgia" w:cs="GalliardStd-Roman"/>
        </w:rPr>
        <w:t xml:space="preserve"> in apposition, </w:t>
      </w:r>
      <w:r w:rsidR="008B7AEF" w:rsidRPr="007B4C96">
        <w:rPr>
          <w:rFonts w:ascii="Georgia" w:hAnsi="Georgia"/>
          <w:color w:val="222222"/>
          <w:shd w:val="clear" w:color="auto" w:fill="FFFFFF"/>
        </w:rPr>
        <w:t>the second instance repeating and expanding the syntax of the first</w:t>
      </w:r>
      <w:r w:rsidR="00204D25" w:rsidRPr="007B4C96">
        <w:rPr>
          <w:rFonts w:ascii="Georgia" w:eastAsia="GalliardStd-Roman" w:hAnsi="Georgia" w:cs="GalliardStd-Roman"/>
        </w:rPr>
        <w:t xml:space="preserve">. </w:t>
      </w:r>
      <w:r w:rsidR="00284F9D" w:rsidRPr="007B4C96">
        <w:rPr>
          <w:rFonts w:ascii="Georgia" w:eastAsia="GalliardStd-Roman" w:hAnsi="Georgia" w:cs="GalliardStd-Roman"/>
        </w:rPr>
        <w:t xml:space="preserve">However, </w:t>
      </w:r>
      <w:r w:rsidR="007418F5" w:rsidRPr="007B4C96">
        <w:rPr>
          <w:rFonts w:ascii="Georgia" w:eastAsia="GalliardStd-Roman" w:hAnsi="Georgia" w:cs="GalliardStd-Roman"/>
        </w:rPr>
        <w:t>his</w:t>
      </w:r>
      <w:r w:rsidR="00204D25" w:rsidRPr="007B4C96">
        <w:rPr>
          <w:rFonts w:ascii="Georgia" w:eastAsia="GalliardStd-Roman" w:hAnsi="Georgia" w:cs="GalliardStd-Roman"/>
        </w:rPr>
        <w:t xml:space="preserve"> </w:t>
      </w:r>
      <w:r w:rsidR="00686419" w:rsidRPr="007B4C96">
        <w:rPr>
          <w:rFonts w:ascii="Georgia" w:eastAsia="GalliardStd-Roman" w:hAnsi="Georgia" w:cs="GalliardStd-Roman"/>
        </w:rPr>
        <w:t>almost nonsensical echo</w:t>
      </w:r>
      <w:r w:rsidR="00284F9D" w:rsidRPr="007B4C96">
        <w:rPr>
          <w:rFonts w:ascii="Georgia" w:eastAsia="GalliardStd-Roman" w:hAnsi="Georgia" w:cs="GalliardStd-Roman"/>
        </w:rPr>
        <w:t xml:space="preserve"> </w:t>
      </w:r>
      <w:r w:rsidR="00204D25" w:rsidRPr="007B4C96">
        <w:rPr>
          <w:rFonts w:ascii="Georgia" w:eastAsia="GalliardStd-Roman" w:hAnsi="Georgia" w:cs="GalliardStd-Roman"/>
        </w:rPr>
        <w:t>also gives the impression of stuttering, apoplectic rage.</w:t>
      </w:r>
      <w:r w:rsidR="00284F9D" w:rsidRPr="007B4C96">
        <w:rPr>
          <w:rFonts w:ascii="Georgia" w:eastAsia="GalliardStd-Roman" w:hAnsi="Georgia" w:cs="GalliardStd-Roman"/>
        </w:rPr>
        <w:t xml:space="preserve"> </w:t>
      </w:r>
    </w:p>
    <w:p w14:paraId="5C377D0F" w14:textId="77777777" w:rsidR="009C5C79" w:rsidRDefault="00204D25" w:rsidP="00046C3C">
      <w:pPr>
        <w:pStyle w:val="co"/>
        <w:spacing w:before="0" w:beforeAutospacing="0" w:after="0" w:afterAutospacing="0" w:line="480" w:lineRule="auto"/>
        <w:ind w:firstLine="720"/>
        <w:jc w:val="both"/>
        <w:rPr>
          <w:rFonts w:ascii="Georgia" w:hAnsi="Georgia" w:cs="Arial"/>
          <w:shd w:val="clear" w:color="auto" w:fill="FFFFFF"/>
        </w:rPr>
      </w:pPr>
      <w:r w:rsidRPr="007B4C96">
        <w:rPr>
          <w:rFonts w:ascii="Georgia" w:eastAsia="GalliardStd-Roman" w:hAnsi="Georgia" w:cs="GalliardStd-Roman"/>
        </w:rPr>
        <w:lastRenderedPageBreak/>
        <w:t xml:space="preserve">Balthasar </w:t>
      </w:r>
      <w:r w:rsidR="00E30A25" w:rsidRPr="007B4C96">
        <w:rPr>
          <w:rFonts w:ascii="Georgia" w:eastAsia="GalliardStd-Roman" w:hAnsi="Georgia" w:cs="GalliardStd-Roman"/>
        </w:rPr>
        <w:t xml:space="preserve">is </w:t>
      </w:r>
      <w:r w:rsidR="007379DB" w:rsidRPr="007B4C96">
        <w:rPr>
          <w:rFonts w:ascii="Georgia" w:eastAsia="GalliardStd-Roman" w:hAnsi="Georgia" w:cs="GalliardStd-Roman"/>
        </w:rPr>
        <w:t>evidently enraged by</w:t>
      </w:r>
      <w:r w:rsidRPr="007B4C96">
        <w:rPr>
          <w:rFonts w:ascii="Georgia" w:eastAsia="GalliardStd-Roman" w:hAnsi="Georgia" w:cs="GalliardStd-Roman"/>
        </w:rPr>
        <w:t xml:space="preserve"> that spectre </w:t>
      </w:r>
      <w:r w:rsidR="00E30A25" w:rsidRPr="007B4C96">
        <w:rPr>
          <w:rFonts w:ascii="Georgia" w:eastAsia="GalliardStd-Roman" w:hAnsi="Georgia" w:cs="GalliardStd-Roman"/>
        </w:rPr>
        <w:t xml:space="preserve">which is </w:t>
      </w:r>
      <w:r w:rsidRPr="007B4C96">
        <w:rPr>
          <w:rFonts w:ascii="Georgia" w:eastAsia="GalliardStd-Roman" w:hAnsi="Georgia" w:cs="GalliardStd-Roman"/>
        </w:rPr>
        <w:t>haunting Spectra and, by extension, the West: the spectre of capitalism (</w:t>
      </w:r>
      <w:r w:rsidR="00686419" w:rsidRPr="007B4C96">
        <w:rPr>
          <w:rFonts w:ascii="Georgia" w:eastAsia="GalliardStd-Roman" w:hAnsi="Georgia" w:cs="GalliardStd-Roman"/>
        </w:rPr>
        <w:t xml:space="preserve">see Marx </w:t>
      </w:r>
      <w:r w:rsidR="003D3EF7" w:rsidRPr="007B4C96">
        <w:rPr>
          <w:rFonts w:ascii="Georgia" w:eastAsia="GalliardStd-Roman" w:hAnsi="Georgia" w:cs="GalliardStd-Roman"/>
        </w:rPr>
        <w:t>and Engels 1964: 55</w:t>
      </w:r>
      <w:r w:rsidR="00002125" w:rsidRPr="007B4C96">
        <w:rPr>
          <w:rFonts w:ascii="Georgia" w:eastAsia="GalliardStd-Roman" w:hAnsi="Georgia" w:cs="GalliardStd-Roman"/>
        </w:rPr>
        <w:t xml:space="preserve">; Keegan </w:t>
      </w:r>
      <w:r w:rsidR="00A67611" w:rsidRPr="007B4C96">
        <w:rPr>
          <w:rFonts w:ascii="Georgia" w:eastAsia="GalliardStd-Roman" w:hAnsi="Georgia" w:cs="GalliardStd-Roman"/>
        </w:rPr>
        <w:t>199</w:t>
      </w:r>
      <w:r w:rsidR="00A67611">
        <w:rPr>
          <w:rFonts w:ascii="Georgia" w:eastAsia="GalliardStd-Roman" w:hAnsi="Georgia" w:cs="GalliardStd-Roman"/>
        </w:rPr>
        <w:t>3</w:t>
      </w:r>
      <w:r w:rsidR="007418F5" w:rsidRPr="007B4C96">
        <w:rPr>
          <w:rFonts w:ascii="Georgia" w:eastAsia="GalliardStd-Roman" w:hAnsi="Georgia" w:cs="GalliardStd-Roman"/>
        </w:rPr>
        <w:t>;</w:t>
      </w:r>
      <w:r w:rsidR="00002125" w:rsidRPr="007B4C96">
        <w:rPr>
          <w:rFonts w:ascii="Georgia" w:eastAsia="GalliardStd-Roman" w:hAnsi="Georgia" w:cs="GalliardStd-Roman"/>
        </w:rPr>
        <w:t xml:space="preserve"> Amin 1998</w:t>
      </w:r>
      <w:r w:rsidRPr="007B4C96">
        <w:rPr>
          <w:rFonts w:ascii="Georgia" w:eastAsia="GalliardStd-Roman" w:hAnsi="Georgia" w:cs="GalliardStd-Roman"/>
        </w:rPr>
        <w:t>).</w:t>
      </w:r>
      <w:r w:rsidR="00B129E2" w:rsidRPr="007B4C96">
        <w:rPr>
          <w:rFonts w:ascii="Georgia" w:eastAsia="GalliardStd-Roman" w:hAnsi="Georgia" w:cs="GalliardStd-Roman"/>
        </w:rPr>
        <w:t xml:space="preserve"> </w:t>
      </w:r>
      <w:r w:rsidR="005C78B2" w:rsidRPr="007B4C96">
        <w:rPr>
          <w:rFonts w:ascii="Georgia" w:eastAsia="GalliardStd-Roman" w:hAnsi="Georgia" w:cs="GalliardStd-Roman"/>
        </w:rPr>
        <w:t>W</w:t>
      </w:r>
      <w:r w:rsidR="00323D33" w:rsidRPr="007B4C96">
        <w:rPr>
          <w:rFonts w:ascii="Georgia" w:eastAsia="GalliardStd-Roman" w:hAnsi="Georgia" w:cs="GalliardStd-Roman"/>
        </w:rPr>
        <w:t>ith genuine bemusement</w:t>
      </w:r>
      <w:r w:rsidR="005C78B2" w:rsidRPr="007B4C96">
        <w:rPr>
          <w:rFonts w:ascii="Georgia" w:eastAsia="GalliardStd-Roman" w:hAnsi="Georgia" w:cs="GalliardStd-Roman"/>
        </w:rPr>
        <w:t>, he asks Candace</w:t>
      </w:r>
      <w:r w:rsidR="00323D33" w:rsidRPr="007B4C96">
        <w:rPr>
          <w:rFonts w:ascii="Georgia" w:eastAsia="GalliardStd-Roman" w:hAnsi="Georgia" w:cs="GalliardStd-Roman"/>
        </w:rPr>
        <w:t xml:space="preserve"> why another of the anglophone books </w:t>
      </w:r>
      <w:r w:rsidR="00590C9B" w:rsidRPr="007B4C96">
        <w:rPr>
          <w:rFonts w:ascii="Georgia" w:eastAsia="GalliardStd-Roman" w:hAnsi="Georgia" w:cs="GalliardStd-Roman"/>
        </w:rPr>
        <w:t>his</w:t>
      </w:r>
      <w:r w:rsidR="00487D73" w:rsidRPr="007B4C96">
        <w:rPr>
          <w:rFonts w:ascii="Georgia" w:eastAsia="GalliardStd-Roman" w:hAnsi="Georgia" w:cs="GalliardStd-Roman"/>
        </w:rPr>
        <w:t xml:space="preserve"> web press</w:t>
      </w:r>
      <w:r w:rsidR="00323D33" w:rsidRPr="007B4C96">
        <w:rPr>
          <w:rFonts w:ascii="Georgia" w:eastAsia="GalliardStd-Roman" w:hAnsi="Georgia" w:cs="GalliardStd-Roman"/>
        </w:rPr>
        <w:t xml:space="preserve"> print</w:t>
      </w:r>
      <w:r w:rsidR="00487D73" w:rsidRPr="007B4C96">
        <w:rPr>
          <w:rFonts w:ascii="Georgia" w:eastAsia="GalliardStd-Roman" w:hAnsi="Georgia" w:cs="GalliardStd-Roman"/>
        </w:rPr>
        <w:t>s</w:t>
      </w:r>
      <w:r w:rsidR="00323D33" w:rsidRPr="007B4C96">
        <w:rPr>
          <w:rFonts w:ascii="Georgia" w:eastAsia="GalliardStd-Roman" w:hAnsi="Georgia" w:cs="GalliardStd-Roman"/>
        </w:rPr>
        <w:t xml:space="preserve">, </w:t>
      </w:r>
      <w:r w:rsidR="00323D33" w:rsidRPr="007B4C96">
        <w:rPr>
          <w:rFonts w:ascii="Georgia" w:eastAsia="GalliardStd-Roman" w:hAnsi="Georgia" w:cs="GalliardStd-Roman"/>
          <w:i/>
        </w:rPr>
        <w:t>The Very Hungry Caterpillar</w:t>
      </w:r>
      <w:r w:rsidR="00323D33" w:rsidRPr="007B4C96">
        <w:rPr>
          <w:rFonts w:ascii="Georgia" w:eastAsia="GalliardStd-Roman" w:hAnsi="Georgia" w:cs="GalliardStd-Roman"/>
        </w:rPr>
        <w:t>, is so popular in the US</w:t>
      </w:r>
      <w:r w:rsidR="005C78B2" w:rsidRPr="007B4C96">
        <w:rPr>
          <w:rFonts w:ascii="Georgia" w:eastAsia="GalliardStd-Roman" w:hAnsi="Georgia" w:cs="GalliardStd-Roman"/>
        </w:rPr>
        <w:t xml:space="preserve">. Noting the caterpillar’s greed and </w:t>
      </w:r>
      <w:r w:rsidR="002A1F93" w:rsidRPr="007B4C96">
        <w:rPr>
          <w:rFonts w:ascii="Georgia" w:eastAsia="GalliardStd-Roman" w:hAnsi="Georgia" w:cs="GalliardStd-Roman"/>
        </w:rPr>
        <w:t xml:space="preserve">his unwillingness </w:t>
      </w:r>
      <w:r w:rsidR="00590C9B" w:rsidRPr="007B4C96">
        <w:rPr>
          <w:rFonts w:ascii="Georgia" w:eastAsia="GalliardStd-Roman" w:hAnsi="Georgia" w:cs="GalliardStd-Roman"/>
        </w:rPr>
        <w:t>t</w:t>
      </w:r>
      <w:r w:rsidR="005C78B2" w:rsidRPr="007B4C96">
        <w:rPr>
          <w:rFonts w:ascii="Georgia" w:eastAsia="GalliardStd-Roman" w:hAnsi="Georgia" w:cs="GalliardStd-Roman"/>
        </w:rPr>
        <w:t xml:space="preserve">o share food, Balthasar asks: ‘What lesson does that teach children? To eat with no […] conscience?’ (76). One might ask </w:t>
      </w:r>
      <w:r w:rsidR="002A1F93" w:rsidRPr="007B4C96">
        <w:rPr>
          <w:rFonts w:ascii="Georgia" w:eastAsia="GalliardStd-Roman" w:hAnsi="Georgia" w:cs="GalliardStd-Roman"/>
        </w:rPr>
        <w:t>something similar</w:t>
      </w:r>
      <w:r w:rsidR="005C78B2" w:rsidRPr="007B4C96">
        <w:rPr>
          <w:rFonts w:ascii="Georgia" w:eastAsia="GalliardStd-Roman" w:hAnsi="Georgia" w:cs="GalliardStd-Roman"/>
        </w:rPr>
        <w:t xml:space="preserve"> of the golf-playing, air-conditioned car-riding, </w:t>
      </w:r>
      <w:r w:rsidR="00487D73" w:rsidRPr="007B4C96">
        <w:rPr>
          <w:rFonts w:ascii="Georgia" w:eastAsia="GalliardStd-Roman" w:hAnsi="Georgia" w:cs="GalliardStd-Roman"/>
        </w:rPr>
        <w:t>squid ink spaghetti-slurping Westerners who stay in the hotel. All of them are there for manufacturing business, they stay at the most rarefied non-places removed from Chinese realities</w:t>
      </w:r>
      <w:r w:rsidR="00433F30" w:rsidRPr="007B4C96">
        <w:rPr>
          <w:rFonts w:ascii="Georgia" w:eastAsia="GalliardStd-Roman" w:hAnsi="Georgia" w:cs="GalliardStd-Roman"/>
        </w:rPr>
        <w:t>, and</w:t>
      </w:r>
      <w:r w:rsidR="00487D73" w:rsidRPr="007B4C96">
        <w:rPr>
          <w:rFonts w:ascii="Georgia" w:eastAsia="GalliardStd-Roman" w:hAnsi="Georgia" w:cs="GalliardStd-Roman"/>
        </w:rPr>
        <w:t xml:space="preserve"> pay</w:t>
      </w:r>
      <w:r w:rsidR="00433F30" w:rsidRPr="007B4C96">
        <w:rPr>
          <w:rFonts w:ascii="Georgia" w:eastAsia="GalliardStd-Roman" w:hAnsi="Georgia" w:cs="GalliardStd-Roman"/>
        </w:rPr>
        <w:t xml:space="preserve"> local people the lowest possible prices to produce the </w:t>
      </w:r>
      <w:r w:rsidR="00433F30" w:rsidRPr="007B4C96">
        <w:rPr>
          <w:rFonts w:ascii="Georgia" w:hAnsi="Georgia" w:cs="Arial"/>
          <w:shd w:val="clear" w:color="auto" w:fill="FFFFFF"/>
        </w:rPr>
        <w:t xml:space="preserve">tchotchkes they can then sell </w:t>
      </w:r>
      <w:r w:rsidR="002A1F93" w:rsidRPr="007B4C96">
        <w:rPr>
          <w:rFonts w:ascii="Georgia" w:hAnsi="Georgia" w:cs="Arial"/>
          <w:shd w:val="clear" w:color="auto" w:fill="FFFFFF"/>
        </w:rPr>
        <w:t xml:space="preserve">for inflated prices </w:t>
      </w:r>
      <w:r w:rsidR="00433F30" w:rsidRPr="007B4C96">
        <w:rPr>
          <w:rFonts w:ascii="Georgia" w:hAnsi="Georgia" w:cs="Arial"/>
          <w:shd w:val="clear" w:color="auto" w:fill="FFFFFF"/>
        </w:rPr>
        <w:t>back home in Euro-America.</w:t>
      </w:r>
      <w:r w:rsidR="005A6162" w:rsidRPr="007B4C96">
        <w:rPr>
          <w:rFonts w:ascii="Georgia" w:hAnsi="Georgia" w:cs="Arial"/>
          <w:shd w:val="clear" w:color="auto" w:fill="FFFFFF"/>
        </w:rPr>
        <w:t xml:space="preserve"> </w:t>
      </w:r>
    </w:p>
    <w:p w14:paraId="06D5F735" w14:textId="5DD0D6E4" w:rsidR="007E1E2B" w:rsidRPr="007B4C96" w:rsidRDefault="002A1F93" w:rsidP="00046C3C">
      <w:pPr>
        <w:pStyle w:val="co"/>
        <w:spacing w:before="0" w:beforeAutospacing="0" w:after="0" w:afterAutospacing="0" w:line="480" w:lineRule="auto"/>
        <w:ind w:firstLine="720"/>
        <w:jc w:val="both"/>
        <w:rPr>
          <w:rFonts w:ascii="Georgia" w:hAnsi="Georgia"/>
        </w:rPr>
      </w:pPr>
      <w:r w:rsidRPr="007B4C96">
        <w:rPr>
          <w:rFonts w:ascii="Georgia" w:hAnsi="Georgia" w:cs="Arial"/>
          <w:shd w:val="clear" w:color="auto" w:fill="FFFFFF"/>
        </w:rPr>
        <w:t xml:space="preserve">Although </w:t>
      </w:r>
      <w:r w:rsidR="00553EE1" w:rsidRPr="007B4C96">
        <w:rPr>
          <w:rFonts w:ascii="Georgia" w:hAnsi="Georgia" w:cs="Arial"/>
          <w:shd w:val="clear" w:color="auto" w:fill="FFFFFF"/>
        </w:rPr>
        <w:t>acknowledg</w:t>
      </w:r>
      <w:r w:rsidRPr="007B4C96">
        <w:rPr>
          <w:rFonts w:ascii="Georgia" w:hAnsi="Georgia" w:cs="Arial"/>
          <w:shd w:val="clear" w:color="auto" w:fill="FFFFFF"/>
        </w:rPr>
        <w:t>ing her</w:t>
      </w:r>
      <w:r w:rsidR="00590C9B" w:rsidRPr="007B4C96">
        <w:rPr>
          <w:rFonts w:ascii="Georgia" w:hAnsi="Georgia" w:cs="Arial"/>
          <w:shd w:val="clear" w:color="auto" w:fill="FFFFFF"/>
        </w:rPr>
        <w:t xml:space="preserve"> own</w:t>
      </w:r>
      <w:r w:rsidRPr="007B4C96">
        <w:rPr>
          <w:rFonts w:ascii="Georgia" w:hAnsi="Georgia" w:cs="Arial"/>
          <w:shd w:val="clear" w:color="auto" w:fill="FFFFFF"/>
        </w:rPr>
        <w:t xml:space="preserve"> complicity </w:t>
      </w:r>
      <w:r w:rsidR="00553EE1" w:rsidRPr="007B4C96">
        <w:rPr>
          <w:rFonts w:ascii="Georgia" w:hAnsi="Georgia" w:cs="Arial"/>
          <w:shd w:val="clear" w:color="auto" w:fill="FFFFFF"/>
        </w:rPr>
        <w:t>w</w:t>
      </w:r>
      <w:r w:rsidRPr="007B4C96">
        <w:rPr>
          <w:rFonts w:ascii="Georgia" w:hAnsi="Georgia" w:cs="Arial"/>
          <w:shd w:val="clear" w:color="auto" w:fill="FFFFFF"/>
        </w:rPr>
        <w:t>i</w:t>
      </w:r>
      <w:r w:rsidR="00553EE1" w:rsidRPr="007B4C96">
        <w:rPr>
          <w:rFonts w:ascii="Georgia" w:hAnsi="Georgia" w:cs="Arial"/>
          <w:shd w:val="clear" w:color="auto" w:fill="FFFFFF"/>
        </w:rPr>
        <w:t>th</w:t>
      </w:r>
      <w:r w:rsidRPr="007B4C96">
        <w:rPr>
          <w:rFonts w:ascii="Georgia" w:hAnsi="Georgia" w:cs="Arial"/>
          <w:shd w:val="clear" w:color="auto" w:fill="FFFFFF"/>
        </w:rPr>
        <w:t xml:space="preserve"> the words ‘I was a part of this’ (76), </w:t>
      </w:r>
      <w:r w:rsidR="005A6162" w:rsidRPr="007B4C96">
        <w:rPr>
          <w:rFonts w:ascii="Georgia" w:hAnsi="Georgia" w:cs="Arial"/>
          <w:shd w:val="clear" w:color="auto" w:fill="FFFFFF"/>
        </w:rPr>
        <w:t xml:space="preserve">Candace </w:t>
      </w:r>
      <w:r w:rsidR="00553EE1" w:rsidRPr="007B4C96">
        <w:rPr>
          <w:rFonts w:ascii="Georgia" w:hAnsi="Georgia" w:cs="Arial"/>
          <w:shd w:val="clear" w:color="auto" w:fill="FFFFFF"/>
        </w:rPr>
        <w:t xml:space="preserve">again </w:t>
      </w:r>
      <w:r w:rsidR="005A6162" w:rsidRPr="007B4C96">
        <w:rPr>
          <w:rFonts w:ascii="Georgia" w:hAnsi="Georgia" w:cs="Arial"/>
          <w:shd w:val="clear" w:color="auto" w:fill="FFFFFF"/>
        </w:rPr>
        <w:t>briefly escapes th</w:t>
      </w:r>
      <w:r w:rsidRPr="007B4C96">
        <w:rPr>
          <w:rFonts w:ascii="Georgia" w:hAnsi="Georgia" w:cs="Arial"/>
          <w:shd w:val="clear" w:color="auto" w:fill="FFFFFF"/>
        </w:rPr>
        <w:t>e</w:t>
      </w:r>
      <w:r w:rsidR="005A6162" w:rsidRPr="007B4C96">
        <w:rPr>
          <w:rFonts w:ascii="Georgia" w:hAnsi="Georgia" w:cs="Arial"/>
          <w:shd w:val="clear" w:color="auto" w:fill="FFFFFF"/>
        </w:rPr>
        <w:t xml:space="preserve"> bubble </w:t>
      </w:r>
      <w:r w:rsidR="00553EE1" w:rsidRPr="007B4C96">
        <w:rPr>
          <w:rFonts w:ascii="Georgia" w:hAnsi="Georgia" w:cs="Arial"/>
          <w:shd w:val="clear" w:color="auto" w:fill="FFFFFF"/>
        </w:rPr>
        <w:t>to venture out on</w:t>
      </w:r>
      <w:r w:rsidR="005A6162" w:rsidRPr="007B4C96">
        <w:rPr>
          <w:rFonts w:ascii="Georgia" w:hAnsi="Georgia" w:cs="Arial"/>
          <w:shd w:val="clear" w:color="auto" w:fill="FFFFFF"/>
        </w:rPr>
        <w:t xml:space="preserve"> her own to a night market</w:t>
      </w:r>
      <w:r w:rsidR="00CD4DAF" w:rsidRPr="007B4C96">
        <w:rPr>
          <w:rFonts w:ascii="Georgia" w:hAnsi="Georgia" w:cs="Arial"/>
          <w:shd w:val="clear" w:color="auto" w:fill="FFFFFF"/>
        </w:rPr>
        <w:t>. T</w:t>
      </w:r>
      <w:r w:rsidR="005A6162" w:rsidRPr="007B4C96">
        <w:rPr>
          <w:rFonts w:ascii="Georgia" w:hAnsi="Georgia" w:cs="Arial"/>
          <w:shd w:val="clear" w:color="auto" w:fill="FFFFFF"/>
        </w:rPr>
        <w:t xml:space="preserve">here she feels a rush of excitement to </w:t>
      </w:r>
      <w:r w:rsidR="00CD4DAF" w:rsidRPr="007B4C96">
        <w:rPr>
          <w:rFonts w:ascii="Georgia" w:hAnsi="Georgia" w:cs="Arial"/>
          <w:shd w:val="clear" w:color="auto" w:fill="FFFFFF"/>
        </w:rPr>
        <w:t>se</w:t>
      </w:r>
      <w:r w:rsidR="005A6162" w:rsidRPr="007B4C96">
        <w:rPr>
          <w:rFonts w:ascii="Georgia" w:hAnsi="Georgia" w:cs="Arial"/>
          <w:shd w:val="clear" w:color="auto" w:fill="FFFFFF"/>
        </w:rPr>
        <w:t>e once more a place where trinkets, goods, services</w:t>
      </w:r>
      <w:r w:rsidR="00711F9F" w:rsidRPr="007B4C96">
        <w:rPr>
          <w:rFonts w:ascii="Georgia" w:hAnsi="Georgia" w:cs="Arial"/>
          <w:shd w:val="clear" w:color="auto" w:fill="FFFFFF"/>
        </w:rPr>
        <w:t xml:space="preserve"> and</w:t>
      </w:r>
      <w:r w:rsidR="005A6162" w:rsidRPr="007B4C96">
        <w:rPr>
          <w:rFonts w:ascii="Georgia" w:hAnsi="Georgia" w:cs="Arial"/>
          <w:shd w:val="clear" w:color="auto" w:fill="FFFFFF"/>
        </w:rPr>
        <w:t xml:space="preserve"> foodstuffs jostle for </w:t>
      </w:r>
      <w:r w:rsidR="00581DAD" w:rsidRPr="007B4C96">
        <w:rPr>
          <w:rFonts w:ascii="Georgia" w:hAnsi="Georgia" w:cs="Arial"/>
          <w:shd w:val="clear" w:color="auto" w:fill="FFFFFF"/>
        </w:rPr>
        <w:t xml:space="preserve">Chinese people’s </w:t>
      </w:r>
      <w:r w:rsidR="005A6162" w:rsidRPr="007B4C96">
        <w:rPr>
          <w:rFonts w:ascii="Georgia" w:hAnsi="Georgia" w:cs="Arial"/>
          <w:shd w:val="clear" w:color="auto" w:fill="FFFFFF"/>
        </w:rPr>
        <w:t xml:space="preserve">attention under </w:t>
      </w:r>
      <w:r w:rsidR="00581DAD" w:rsidRPr="007B4C96">
        <w:rPr>
          <w:rFonts w:ascii="Georgia" w:hAnsi="Georgia" w:cs="Arial"/>
          <w:shd w:val="clear" w:color="auto" w:fill="FFFFFF"/>
        </w:rPr>
        <w:t xml:space="preserve">the glow of </w:t>
      </w:r>
      <w:r w:rsidR="005A6162" w:rsidRPr="007B4C96">
        <w:rPr>
          <w:rFonts w:ascii="Georgia" w:hAnsi="Georgia" w:cs="Arial"/>
          <w:shd w:val="clear" w:color="auto" w:fill="FFFFFF"/>
        </w:rPr>
        <w:t xml:space="preserve">neon lights. </w:t>
      </w:r>
      <w:r w:rsidR="00CD4DAF" w:rsidRPr="007B4C96">
        <w:rPr>
          <w:rFonts w:ascii="Georgia" w:hAnsi="Georgia" w:cs="Arial"/>
          <w:shd w:val="clear" w:color="auto" w:fill="FFFFFF"/>
        </w:rPr>
        <w:t xml:space="preserve">She buys </w:t>
      </w:r>
      <w:r w:rsidR="00633569" w:rsidRPr="007B4C96">
        <w:rPr>
          <w:rFonts w:ascii="Georgia" w:hAnsi="Georgia" w:cs="Arial"/>
          <w:shd w:val="clear" w:color="auto" w:fill="FFFFFF"/>
        </w:rPr>
        <w:t xml:space="preserve">some spirit money, and later burns it </w:t>
      </w:r>
      <w:r w:rsidR="00CD4DAF" w:rsidRPr="007B4C96">
        <w:rPr>
          <w:rFonts w:ascii="Georgia" w:hAnsi="Georgia" w:cs="Arial"/>
          <w:shd w:val="clear" w:color="auto" w:fill="FFFFFF"/>
        </w:rPr>
        <w:t xml:space="preserve">to appease </w:t>
      </w:r>
      <w:r w:rsidR="00CD4DAF" w:rsidRPr="007B4C96">
        <w:rPr>
          <w:rFonts w:ascii="Georgia" w:hAnsi="Georgia"/>
        </w:rPr>
        <w:t>the s</w:t>
      </w:r>
      <w:r w:rsidR="005A6162" w:rsidRPr="007B4C96">
        <w:rPr>
          <w:rFonts w:ascii="Georgia" w:hAnsi="Georgia"/>
        </w:rPr>
        <w:t xml:space="preserve">pectres </w:t>
      </w:r>
      <w:r w:rsidR="00CD4DAF" w:rsidRPr="007B4C96">
        <w:rPr>
          <w:rFonts w:ascii="Georgia" w:hAnsi="Georgia"/>
        </w:rPr>
        <w:t>of her</w:t>
      </w:r>
      <w:r w:rsidR="005A6162" w:rsidRPr="007B4C96">
        <w:rPr>
          <w:rFonts w:ascii="Georgia" w:hAnsi="Georgia"/>
        </w:rPr>
        <w:t xml:space="preserve"> ancestors</w:t>
      </w:r>
      <w:r w:rsidR="00633569" w:rsidRPr="007B4C96">
        <w:rPr>
          <w:rFonts w:ascii="Georgia" w:hAnsi="Georgia"/>
        </w:rPr>
        <w:t xml:space="preserve">.  Candace is </w:t>
      </w:r>
      <w:r w:rsidR="00CD4DAF" w:rsidRPr="007B4C96">
        <w:rPr>
          <w:rFonts w:ascii="Georgia" w:hAnsi="Georgia"/>
        </w:rPr>
        <w:t xml:space="preserve">especially </w:t>
      </w:r>
      <w:r w:rsidR="00633569" w:rsidRPr="007B4C96">
        <w:rPr>
          <w:rFonts w:ascii="Georgia" w:hAnsi="Georgia"/>
        </w:rPr>
        <w:t xml:space="preserve">doing this for </w:t>
      </w:r>
      <w:r w:rsidR="00CD4DAF" w:rsidRPr="007B4C96">
        <w:rPr>
          <w:rFonts w:ascii="Georgia" w:hAnsi="Georgia"/>
        </w:rPr>
        <w:t>her dead p</w:t>
      </w:r>
      <w:r w:rsidR="005A6162" w:rsidRPr="007B4C96">
        <w:rPr>
          <w:rFonts w:ascii="Georgia" w:hAnsi="Georgia"/>
        </w:rPr>
        <w:t>arents</w:t>
      </w:r>
      <w:r w:rsidR="00CD4DAF" w:rsidRPr="007B4C96">
        <w:rPr>
          <w:rFonts w:ascii="Georgia" w:hAnsi="Georgia"/>
        </w:rPr>
        <w:t>, whom she imagines as</w:t>
      </w:r>
      <w:r w:rsidR="005A6162" w:rsidRPr="007B4C96">
        <w:rPr>
          <w:rFonts w:ascii="Georgia" w:hAnsi="Georgia"/>
        </w:rPr>
        <w:t xml:space="preserve"> ‘unhoused and hungry’</w:t>
      </w:r>
      <w:r w:rsidR="00CD4DAF" w:rsidRPr="007B4C96">
        <w:rPr>
          <w:rFonts w:ascii="Georgia" w:hAnsi="Georgia"/>
        </w:rPr>
        <w:t xml:space="preserve"> in the </w:t>
      </w:r>
      <w:r w:rsidR="002F3F02" w:rsidRPr="007B4C96">
        <w:rPr>
          <w:rFonts w:ascii="Georgia" w:hAnsi="Georgia" w:cs="Arial"/>
          <w:shd w:val="clear" w:color="auto" w:fill="FFFFFF"/>
        </w:rPr>
        <w:t>nex</w:t>
      </w:r>
      <w:r w:rsidR="00CD4DAF" w:rsidRPr="007B4C96">
        <w:rPr>
          <w:rFonts w:ascii="Georgia" w:hAnsi="Georgia" w:cs="Arial"/>
          <w:shd w:val="clear" w:color="auto" w:fill="FFFFFF"/>
        </w:rPr>
        <w:t>t world</w:t>
      </w:r>
      <w:r w:rsidR="005A6162" w:rsidRPr="007B4C96">
        <w:rPr>
          <w:rFonts w:ascii="Georgia" w:hAnsi="Georgia"/>
        </w:rPr>
        <w:t xml:space="preserve"> (</w:t>
      </w:r>
      <w:r w:rsidR="00CD4DAF" w:rsidRPr="007B4C96">
        <w:rPr>
          <w:rFonts w:ascii="Georgia" w:hAnsi="Georgia"/>
        </w:rPr>
        <w:t>93</w:t>
      </w:r>
      <w:r w:rsidR="005A6162" w:rsidRPr="007B4C96">
        <w:rPr>
          <w:rFonts w:ascii="Georgia" w:hAnsi="Georgia"/>
        </w:rPr>
        <w:t>).</w:t>
      </w:r>
      <w:r w:rsidR="00553EE1" w:rsidRPr="007B4C96">
        <w:rPr>
          <w:rStyle w:val="EndnoteReference"/>
          <w:rFonts w:ascii="Georgia" w:hAnsi="Georgia"/>
        </w:rPr>
        <w:endnoteReference w:id="5"/>
      </w:r>
      <w:r w:rsidR="005A6162" w:rsidRPr="007B4C96">
        <w:rPr>
          <w:rFonts w:ascii="Georgia" w:hAnsi="Georgia"/>
        </w:rPr>
        <w:t xml:space="preserve"> </w:t>
      </w:r>
      <w:r w:rsidRPr="007B4C96">
        <w:rPr>
          <w:rFonts w:ascii="Georgia" w:hAnsi="Georgia"/>
        </w:rPr>
        <w:t>Clearly, cash</w:t>
      </w:r>
      <w:r w:rsidR="00E43455" w:rsidRPr="007B4C96">
        <w:rPr>
          <w:rFonts w:ascii="Georgia" w:hAnsi="Georgia"/>
        </w:rPr>
        <w:t>, consumables</w:t>
      </w:r>
      <w:r w:rsidR="005A6162" w:rsidRPr="007B4C96">
        <w:rPr>
          <w:rFonts w:ascii="Georgia" w:hAnsi="Georgia"/>
        </w:rPr>
        <w:t xml:space="preserve"> </w:t>
      </w:r>
      <w:r w:rsidR="00CD4DAF" w:rsidRPr="007B4C96">
        <w:rPr>
          <w:rFonts w:ascii="Georgia" w:hAnsi="Georgia"/>
        </w:rPr>
        <w:t>and designer items still have currency</w:t>
      </w:r>
      <w:r w:rsidR="00E43455" w:rsidRPr="007B4C96">
        <w:rPr>
          <w:rFonts w:ascii="Georgia" w:hAnsi="Georgia"/>
        </w:rPr>
        <w:t xml:space="preserve"> with </w:t>
      </w:r>
      <w:r w:rsidR="000829D0">
        <w:rPr>
          <w:rFonts w:ascii="Georgia" w:hAnsi="Georgia"/>
        </w:rPr>
        <w:t>what are known as</w:t>
      </w:r>
      <w:r w:rsidR="0079608F" w:rsidRPr="007B4C96">
        <w:rPr>
          <w:rFonts w:ascii="Georgia" w:hAnsi="Georgia"/>
        </w:rPr>
        <w:t xml:space="preserve"> </w:t>
      </w:r>
      <w:r w:rsidR="00E43455" w:rsidRPr="007B4C96">
        <w:rPr>
          <w:rFonts w:ascii="Georgia" w:hAnsi="Georgia"/>
        </w:rPr>
        <w:t>hungry ghosts (</w:t>
      </w:r>
      <w:r w:rsidR="00633569" w:rsidRPr="007B4C96">
        <w:rPr>
          <w:rFonts w:ascii="Georgia" w:hAnsi="Georgia"/>
        </w:rPr>
        <w:t xml:space="preserve">Heng 2014; </w:t>
      </w:r>
      <w:r w:rsidR="001C04FB" w:rsidRPr="007B4C96">
        <w:rPr>
          <w:rFonts w:ascii="Georgia" w:hAnsi="Georgia"/>
        </w:rPr>
        <w:t>Kochhar-Lindgren 2017</w:t>
      </w:r>
      <w:r w:rsidR="00E43455" w:rsidRPr="007B4C96">
        <w:rPr>
          <w:rFonts w:ascii="Georgia" w:hAnsi="Georgia"/>
        </w:rPr>
        <w:t>). E</w:t>
      </w:r>
      <w:r w:rsidR="005A6162" w:rsidRPr="007B4C96">
        <w:rPr>
          <w:rFonts w:ascii="Georgia" w:hAnsi="Georgia"/>
        </w:rPr>
        <w:t xml:space="preserve">ven in </w:t>
      </w:r>
      <w:r w:rsidR="00CD4DAF" w:rsidRPr="007B4C96">
        <w:rPr>
          <w:rFonts w:ascii="Georgia" w:hAnsi="Georgia"/>
        </w:rPr>
        <w:t xml:space="preserve">the </w:t>
      </w:r>
      <w:r w:rsidR="005A6162" w:rsidRPr="007B4C96">
        <w:rPr>
          <w:rFonts w:ascii="Georgia" w:hAnsi="Georgia"/>
        </w:rPr>
        <w:t>afterlife</w:t>
      </w:r>
      <w:r w:rsidR="00E43455" w:rsidRPr="007B4C96">
        <w:rPr>
          <w:rFonts w:ascii="Georgia" w:hAnsi="Georgia"/>
        </w:rPr>
        <w:t>,</w:t>
      </w:r>
      <w:r w:rsidR="00CD4DAF" w:rsidRPr="007B4C96">
        <w:rPr>
          <w:rFonts w:ascii="Georgia" w:hAnsi="Georgia"/>
        </w:rPr>
        <w:t xml:space="preserve"> there is no escaping the spook of global capital.</w:t>
      </w:r>
    </w:p>
    <w:p w14:paraId="4A635A39" w14:textId="0E245D25" w:rsidR="002F3F02" w:rsidRPr="007B4C96" w:rsidRDefault="00B129E2" w:rsidP="00046C3C">
      <w:pPr>
        <w:pStyle w:val="co"/>
        <w:spacing w:before="0" w:beforeAutospacing="0" w:after="0" w:afterAutospacing="0" w:line="480" w:lineRule="auto"/>
        <w:ind w:firstLine="720"/>
        <w:jc w:val="both"/>
        <w:rPr>
          <w:rFonts w:ascii="Georgia" w:hAnsi="Georgia"/>
          <w:color w:val="000000"/>
        </w:rPr>
      </w:pPr>
      <w:r w:rsidRPr="007B4C96">
        <w:rPr>
          <w:rFonts w:ascii="Georgia" w:eastAsia="GalliardStd-Roman" w:hAnsi="Georgia" w:cs="GalliardStd-Roman"/>
        </w:rPr>
        <w:t xml:space="preserve">Before </w:t>
      </w:r>
      <w:r w:rsidR="007418F5" w:rsidRPr="007B4C96">
        <w:rPr>
          <w:rFonts w:ascii="Georgia" w:eastAsia="GalliardStd-Roman" w:hAnsi="Georgia" w:cs="GalliardStd-Roman"/>
        </w:rPr>
        <w:t xml:space="preserve">taking up </w:t>
      </w:r>
      <w:r w:rsidRPr="007B4C96">
        <w:rPr>
          <w:rFonts w:ascii="Georgia" w:eastAsia="GalliardStd-Roman" w:hAnsi="Georgia" w:cs="GalliardStd-Roman"/>
        </w:rPr>
        <w:t xml:space="preserve">her publishing </w:t>
      </w:r>
      <w:r w:rsidR="007418F5" w:rsidRPr="007B4C96">
        <w:rPr>
          <w:rFonts w:ascii="Georgia" w:eastAsia="GalliardStd-Roman" w:hAnsi="Georgia" w:cs="GalliardStd-Roman"/>
        </w:rPr>
        <w:t>position</w:t>
      </w:r>
      <w:r w:rsidRPr="007B4C96">
        <w:rPr>
          <w:rFonts w:ascii="Georgia" w:eastAsia="GalliardStd-Roman" w:hAnsi="Georgia" w:cs="GalliardStd-Roman"/>
        </w:rPr>
        <w:t xml:space="preserve">, </w:t>
      </w:r>
      <w:r w:rsidR="007418F5" w:rsidRPr="007B4C96">
        <w:rPr>
          <w:rFonts w:ascii="Georgia" w:eastAsia="GalliardStd-Roman" w:hAnsi="Georgia" w:cs="GalliardStd-Roman"/>
        </w:rPr>
        <w:t>a jobless and directionless</w:t>
      </w:r>
      <w:r w:rsidRPr="007B4C96">
        <w:rPr>
          <w:rFonts w:ascii="Georgia" w:eastAsia="GalliardStd-Roman" w:hAnsi="Georgia" w:cs="GalliardStd-Roman"/>
        </w:rPr>
        <w:t xml:space="preserve"> </w:t>
      </w:r>
      <w:r w:rsidR="007418F5" w:rsidRPr="007B4C96">
        <w:rPr>
          <w:rFonts w:ascii="Georgia" w:eastAsia="GalliardStd-Roman" w:hAnsi="Georgia" w:cs="GalliardStd-Roman"/>
        </w:rPr>
        <w:t xml:space="preserve">Candace </w:t>
      </w:r>
      <w:r w:rsidRPr="007B4C96">
        <w:rPr>
          <w:rFonts w:ascii="Georgia" w:eastAsia="GalliardStd-Roman" w:hAnsi="Georgia" w:cs="GalliardStd-Roman"/>
        </w:rPr>
        <w:t>had stalked</w:t>
      </w:r>
      <w:r w:rsidR="002E5F35">
        <w:rPr>
          <w:rFonts w:ascii="Georgia" w:eastAsia="GalliardStd-Roman" w:hAnsi="Georgia" w:cs="GalliardStd-Roman"/>
        </w:rPr>
        <w:t xml:space="preserve"> </w:t>
      </w:r>
      <w:r w:rsidRPr="007B4C96">
        <w:rPr>
          <w:rFonts w:ascii="Georgia" w:eastAsia="GalliardStd-Roman" w:hAnsi="Georgia" w:cs="GalliardStd-Roman"/>
        </w:rPr>
        <w:t xml:space="preserve">the </w:t>
      </w:r>
      <w:r w:rsidR="00990A3F">
        <w:rPr>
          <w:rFonts w:ascii="Georgia" w:eastAsia="GalliardStd-Roman" w:hAnsi="Georgia" w:cs="GalliardStd-Roman"/>
        </w:rPr>
        <w:t>roads and alleyways</w:t>
      </w:r>
      <w:r w:rsidR="00990A3F" w:rsidRPr="007B4C96">
        <w:rPr>
          <w:rFonts w:ascii="Georgia" w:eastAsia="GalliardStd-Roman" w:hAnsi="Georgia" w:cs="GalliardStd-Roman"/>
        </w:rPr>
        <w:t xml:space="preserve"> </w:t>
      </w:r>
      <w:r w:rsidRPr="007B4C96">
        <w:rPr>
          <w:rFonts w:ascii="Georgia" w:eastAsia="GalliardStd-Roman" w:hAnsi="Georgia" w:cs="GalliardStd-Roman"/>
        </w:rPr>
        <w:t>of New York</w:t>
      </w:r>
      <w:r w:rsidR="00990A3F">
        <w:rPr>
          <w:rFonts w:ascii="Georgia" w:eastAsia="GalliardStd-Roman" w:hAnsi="Georgia" w:cs="GalliardStd-Roman"/>
        </w:rPr>
        <w:t>,</w:t>
      </w:r>
      <w:r w:rsidRPr="007B4C96">
        <w:rPr>
          <w:rFonts w:ascii="Georgia" w:eastAsia="GalliardStd-Roman" w:hAnsi="Georgia" w:cs="GalliardStd-Roman"/>
        </w:rPr>
        <w:t xml:space="preserve"> taking pictures for her photoblog NY Ghost</w:t>
      </w:r>
      <w:r w:rsidR="00990A3F">
        <w:rPr>
          <w:rFonts w:ascii="Georgia" w:eastAsia="GalliardStd-Roman" w:hAnsi="Georgia" w:cs="GalliardStd-Roman"/>
        </w:rPr>
        <w:t>. To use Virginia Woolf’s (1927) term, she is ‘street haunting’, though</w:t>
      </w:r>
      <w:r w:rsidRPr="007B4C96">
        <w:rPr>
          <w:rFonts w:ascii="Georgia" w:eastAsia="GalliardStd-Roman" w:hAnsi="Georgia" w:cs="GalliardStd-Roman"/>
        </w:rPr>
        <w:t xml:space="preserve"> without really knowing why</w:t>
      </w:r>
      <w:r w:rsidR="00C50083" w:rsidRPr="007B4C96">
        <w:rPr>
          <w:rFonts w:ascii="Georgia" w:eastAsia="GalliardStd-Roman" w:hAnsi="Georgia" w:cs="GalliardStd-Roman"/>
        </w:rPr>
        <w:t xml:space="preserve">. </w:t>
      </w:r>
      <w:r w:rsidR="007E1E2B" w:rsidRPr="007B4C96">
        <w:rPr>
          <w:rFonts w:ascii="Georgia" w:eastAsia="GalliardStd-Roman" w:hAnsi="Georgia" w:cs="GalliardStd-Roman"/>
        </w:rPr>
        <w:t xml:space="preserve">It is not by coincidence that </w:t>
      </w:r>
      <w:r w:rsidR="004324E6" w:rsidRPr="007B4C96">
        <w:rPr>
          <w:rFonts w:ascii="Georgia" w:eastAsia="GalliardStd-Roman" w:hAnsi="Georgia" w:cs="GalliardStd-Roman"/>
        </w:rPr>
        <w:t xml:space="preserve">for some of the novel </w:t>
      </w:r>
      <w:r w:rsidR="007E1E2B" w:rsidRPr="007B4C96">
        <w:rPr>
          <w:rFonts w:ascii="Georgia" w:eastAsia="GalliardStd-Roman" w:hAnsi="Georgia" w:cs="GalliardStd-Roman"/>
        </w:rPr>
        <w:t xml:space="preserve">she is reading </w:t>
      </w:r>
      <w:r w:rsidR="007E1E2B" w:rsidRPr="00046C3C">
        <w:rPr>
          <w:rFonts w:ascii="Georgia" w:hAnsi="Georgia"/>
        </w:rPr>
        <w:t xml:space="preserve">Jane Jacobs’ classic book </w:t>
      </w:r>
      <w:r w:rsidR="00B32E69" w:rsidRPr="007B4C96">
        <w:rPr>
          <w:rFonts w:ascii="Georgia" w:hAnsi="Georgia"/>
        </w:rPr>
        <w:t xml:space="preserve">about </w:t>
      </w:r>
      <w:r w:rsidR="007E2C40" w:rsidRPr="007B4C96">
        <w:rPr>
          <w:rFonts w:ascii="Georgia" w:hAnsi="Georgia"/>
        </w:rPr>
        <w:t>resistant</w:t>
      </w:r>
      <w:r w:rsidR="00FA1818" w:rsidRPr="007B4C96">
        <w:rPr>
          <w:rFonts w:ascii="Georgia" w:hAnsi="Georgia"/>
        </w:rPr>
        <w:t xml:space="preserve"> </w:t>
      </w:r>
      <w:r w:rsidR="00B32E69" w:rsidRPr="007B4C96">
        <w:rPr>
          <w:rFonts w:ascii="Georgia" w:hAnsi="Georgia"/>
        </w:rPr>
        <w:t xml:space="preserve">walking in the </w:t>
      </w:r>
      <w:r w:rsidR="00FA1818" w:rsidRPr="007B4C96">
        <w:rPr>
          <w:rFonts w:ascii="Georgia" w:hAnsi="Georgia"/>
        </w:rPr>
        <w:t>metropolis,</w:t>
      </w:r>
      <w:r w:rsidR="00B32E69" w:rsidRPr="007B4C96">
        <w:rPr>
          <w:rFonts w:ascii="Georgia" w:hAnsi="Georgia"/>
        </w:rPr>
        <w:t xml:space="preserve"> </w:t>
      </w:r>
      <w:r w:rsidR="007E1E2B" w:rsidRPr="00046C3C">
        <w:rPr>
          <w:rFonts w:ascii="Georgia" w:hAnsi="Georgia"/>
          <w:i/>
        </w:rPr>
        <w:t xml:space="preserve">The Death </w:t>
      </w:r>
      <w:r w:rsidR="00462645" w:rsidRPr="007B4C96">
        <w:rPr>
          <w:rFonts w:ascii="Georgia" w:hAnsi="Georgia"/>
          <w:i/>
        </w:rPr>
        <w:t xml:space="preserve">and </w:t>
      </w:r>
      <w:r w:rsidR="00462645" w:rsidRPr="00046C3C">
        <w:rPr>
          <w:rFonts w:ascii="Georgia" w:hAnsi="Georgia"/>
          <w:i/>
        </w:rPr>
        <w:lastRenderedPageBreak/>
        <w:t xml:space="preserve">Life </w:t>
      </w:r>
      <w:r w:rsidR="007E1E2B" w:rsidRPr="00046C3C">
        <w:rPr>
          <w:rFonts w:ascii="Georgia" w:hAnsi="Georgia"/>
          <w:i/>
        </w:rPr>
        <w:t xml:space="preserve">of </w:t>
      </w:r>
      <w:r w:rsidR="00462645" w:rsidRPr="007B4C96">
        <w:rPr>
          <w:rFonts w:ascii="Georgia" w:hAnsi="Georgia"/>
          <w:i/>
        </w:rPr>
        <w:t xml:space="preserve">Great </w:t>
      </w:r>
      <w:r w:rsidR="007E1E2B" w:rsidRPr="00046C3C">
        <w:rPr>
          <w:rFonts w:ascii="Georgia" w:hAnsi="Georgia"/>
          <w:i/>
        </w:rPr>
        <w:t>American Cities</w:t>
      </w:r>
      <w:r w:rsidR="00462645" w:rsidRPr="007B4C96">
        <w:rPr>
          <w:rFonts w:ascii="Georgia" w:hAnsi="Georgia"/>
          <w:i/>
        </w:rPr>
        <w:t xml:space="preserve"> </w:t>
      </w:r>
      <w:r w:rsidR="00462645" w:rsidRPr="007B4C96">
        <w:rPr>
          <w:rFonts w:ascii="Georgia" w:hAnsi="Georgia"/>
        </w:rPr>
        <w:t>(1961)</w:t>
      </w:r>
      <w:r w:rsidR="00FA1818" w:rsidRPr="007B4C96">
        <w:rPr>
          <w:rFonts w:ascii="Georgia" w:hAnsi="Georgia"/>
        </w:rPr>
        <w:t>. Candace</w:t>
      </w:r>
      <w:r w:rsidR="007E1E2B" w:rsidRPr="007B4C96">
        <w:rPr>
          <w:rFonts w:ascii="Georgia" w:hAnsi="Georgia"/>
        </w:rPr>
        <w:t xml:space="preserve"> describes </w:t>
      </w:r>
      <w:r w:rsidR="00FA1818" w:rsidRPr="007B4C96">
        <w:rPr>
          <w:rFonts w:ascii="Georgia" w:hAnsi="Georgia"/>
        </w:rPr>
        <w:t xml:space="preserve">the volume </w:t>
      </w:r>
      <w:r w:rsidR="007E1E2B" w:rsidRPr="007B4C96">
        <w:rPr>
          <w:rFonts w:ascii="Georgia" w:hAnsi="Georgia"/>
        </w:rPr>
        <w:t>as ‘</w:t>
      </w:r>
      <w:r w:rsidR="007E1E2B" w:rsidRPr="00046C3C">
        <w:rPr>
          <w:rFonts w:ascii="Georgia" w:hAnsi="Georgia"/>
          <w:color w:val="000000"/>
        </w:rPr>
        <w:t xml:space="preserve">kind of amazing. </w:t>
      </w:r>
      <w:r w:rsidR="007E1E2B" w:rsidRPr="007B4C96">
        <w:rPr>
          <w:rFonts w:ascii="Georgia" w:hAnsi="Georgia"/>
          <w:color w:val="000000"/>
        </w:rPr>
        <w:t>[…] [K]</w:t>
      </w:r>
      <w:proofErr w:type="spellStart"/>
      <w:r w:rsidR="007E1E2B" w:rsidRPr="00046C3C">
        <w:rPr>
          <w:rFonts w:ascii="Georgia" w:hAnsi="Georgia"/>
          <w:color w:val="000000"/>
        </w:rPr>
        <w:t>ind</w:t>
      </w:r>
      <w:proofErr w:type="spellEnd"/>
      <w:r w:rsidR="007E1E2B" w:rsidRPr="00046C3C">
        <w:rPr>
          <w:rFonts w:ascii="Georgia" w:hAnsi="Georgia"/>
          <w:color w:val="000000"/>
        </w:rPr>
        <w:t xml:space="preserve"> of timely, considering we’re getting priced out</w:t>
      </w:r>
      <w:r w:rsidR="007E1E2B" w:rsidRPr="007B4C96">
        <w:rPr>
          <w:rFonts w:ascii="Georgia" w:hAnsi="Georgia"/>
        </w:rPr>
        <w:t xml:space="preserve">’ (118). </w:t>
      </w:r>
      <w:r w:rsidR="00C56D4B" w:rsidRPr="007B4C96">
        <w:rPr>
          <w:rFonts w:ascii="Georgia" w:hAnsi="Georgia"/>
        </w:rPr>
        <w:t xml:space="preserve">On this issue of gentrification, </w:t>
      </w:r>
      <w:r w:rsidR="00C71BF3" w:rsidRPr="007B4C96">
        <w:rPr>
          <w:rFonts w:ascii="Georgia" w:hAnsi="Georgia"/>
        </w:rPr>
        <w:t xml:space="preserve">Jacobs herself </w:t>
      </w:r>
      <w:r w:rsidR="00462645" w:rsidRPr="007B4C96">
        <w:rPr>
          <w:rFonts w:ascii="Georgia" w:hAnsi="Georgia"/>
        </w:rPr>
        <w:t xml:space="preserve">had </w:t>
      </w:r>
      <w:r w:rsidR="00C71BF3" w:rsidRPr="007B4C96">
        <w:rPr>
          <w:rFonts w:ascii="Georgia" w:hAnsi="Georgia"/>
        </w:rPr>
        <w:t>writ</w:t>
      </w:r>
      <w:r w:rsidR="00462645" w:rsidRPr="007B4C96">
        <w:rPr>
          <w:rFonts w:ascii="Georgia" w:hAnsi="Georgia"/>
        </w:rPr>
        <w:t>ten</w:t>
      </w:r>
      <w:r w:rsidR="00C71BF3" w:rsidRPr="007B4C96">
        <w:rPr>
          <w:rFonts w:ascii="Georgia" w:hAnsi="Georgia"/>
        </w:rPr>
        <w:t xml:space="preserve"> </w:t>
      </w:r>
      <w:r w:rsidR="00D2098B" w:rsidRPr="007B4C96">
        <w:rPr>
          <w:rFonts w:ascii="Georgia" w:hAnsi="Georgia"/>
        </w:rPr>
        <w:t>fif</w:t>
      </w:r>
      <w:r w:rsidR="00462645" w:rsidRPr="007B4C96">
        <w:rPr>
          <w:rFonts w:ascii="Georgia" w:hAnsi="Georgia"/>
        </w:rPr>
        <w:t>ty years earlier</w:t>
      </w:r>
      <w:r w:rsidR="00C71BF3" w:rsidRPr="007B4C96">
        <w:rPr>
          <w:rFonts w:ascii="Georgia" w:hAnsi="Georgia"/>
        </w:rPr>
        <w:t xml:space="preserve"> of ‘differently price-tagged populations’ being sectioned off from each other by city planners</w:t>
      </w:r>
      <w:r w:rsidR="007E2C40" w:rsidRPr="007B4C96">
        <w:rPr>
          <w:rFonts w:ascii="Georgia" w:hAnsi="Georgia"/>
        </w:rPr>
        <w:t xml:space="preserve"> (Jacobs </w:t>
      </w:r>
      <w:r w:rsidR="00A67611">
        <w:rPr>
          <w:rFonts w:ascii="Georgia" w:hAnsi="Georgia"/>
        </w:rPr>
        <w:t xml:space="preserve">[1961] </w:t>
      </w:r>
      <w:r w:rsidR="007E2C40" w:rsidRPr="007B4C96">
        <w:rPr>
          <w:rFonts w:ascii="Georgia" w:hAnsi="Georgia"/>
        </w:rPr>
        <w:t>2020: 58)</w:t>
      </w:r>
      <w:r w:rsidR="00FA1818" w:rsidRPr="007B4C96">
        <w:rPr>
          <w:rFonts w:ascii="Georgia" w:hAnsi="Georgia"/>
        </w:rPr>
        <w:t xml:space="preserve">. </w:t>
      </w:r>
      <w:r w:rsidR="00C56D4B" w:rsidRPr="007B4C96">
        <w:rPr>
          <w:rFonts w:ascii="Georgia" w:hAnsi="Georgia"/>
        </w:rPr>
        <w:t>T</w:t>
      </w:r>
      <w:r w:rsidR="00FA1818" w:rsidRPr="007B4C96">
        <w:rPr>
          <w:rFonts w:ascii="Georgia" w:hAnsi="Georgia"/>
        </w:rPr>
        <w:t xml:space="preserve">he </w:t>
      </w:r>
      <w:r w:rsidR="0040637A" w:rsidRPr="007B4C96">
        <w:rPr>
          <w:rFonts w:ascii="Georgia" w:hAnsi="Georgia"/>
        </w:rPr>
        <w:t xml:space="preserve">American </w:t>
      </w:r>
      <w:r w:rsidR="00C56D4B" w:rsidRPr="007B4C96">
        <w:rPr>
          <w:rFonts w:ascii="Georgia" w:hAnsi="Georgia"/>
        </w:rPr>
        <w:t xml:space="preserve">theorist and activist </w:t>
      </w:r>
      <w:r w:rsidR="00FA1818" w:rsidRPr="007B4C96">
        <w:rPr>
          <w:rFonts w:ascii="Georgia" w:hAnsi="Georgia"/>
        </w:rPr>
        <w:t>also sp</w:t>
      </w:r>
      <w:r w:rsidR="007E2C40" w:rsidRPr="007B4C96">
        <w:rPr>
          <w:rFonts w:ascii="Georgia" w:hAnsi="Georgia"/>
        </w:rPr>
        <w:t>oke</w:t>
      </w:r>
      <w:r w:rsidR="002E7CD7" w:rsidRPr="007B4C96">
        <w:rPr>
          <w:rFonts w:ascii="Georgia" w:hAnsi="Georgia"/>
        </w:rPr>
        <w:t xml:space="preserve"> out</w:t>
      </w:r>
      <w:r w:rsidR="00FA1818" w:rsidRPr="007B4C96">
        <w:rPr>
          <w:rFonts w:ascii="Georgia" w:hAnsi="Georgia"/>
        </w:rPr>
        <w:t xml:space="preserve"> in defence of </w:t>
      </w:r>
      <w:r w:rsidR="00462645" w:rsidRPr="007B4C96">
        <w:rPr>
          <w:rFonts w:ascii="Georgia" w:hAnsi="Georgia"/>
        </w:rPr>
        <w:t>pedestrians</w:t>
      </w:r>
      <w:r w:rsidR="00FA1818" w:rsidRPr="007B4C96">
        <w:rPr>
          <w:rFonts w:ascii="Georgia" w:hAnsi="Georgia"/>
        </w:rPr>
        <w:t xml:space="preserve"> against the incursions of those who </w:t>
      </w:r>
      <w:r w:rsidR="0027203F" w:rsidRPr="007B4C96">
        <w:rPr>
          <w:rFonts w:ascii="Georgia" w:hAnsi="Georgia"/>
        </w:rPr>
        <w:t>‘</w:t>
      </w:r>
      <w:r w:rsidR="007E1E2B" w:rsidRPr="00046C3C">
        <w:rPr>
          <w:rFonts w:ascii="Georgia" w:hAnsi="Georgia"/>
        </w:rPr>
        <w:t>take refuge in vehicles</w:t>
      </w:r>
      <w:r w:rsidR="0027203F" w:rsidRPr="007B4C96">
        <w:rPr>
          <w:rFonts w:ascii="Georgia" w:hAnsi="Georgia"/>
        </w:rPr>
        <w:t>’</w:t>
      </w:r>
      <w:r w:rsidR="007E1E2B" w:rsidRPr="00046C3C">
        <w:rPr>
          <w:rFonts w:ascii="Georgia" w:hAnsi="Georgia"/>
        </w:rPr>
        <w:t xml:space="preserve"> </w:t>
      </w:r>
      <w:r w:rsidR="005472F3" w:rsidRPr="007B4C96">
        <w:rPr>
          <w:rFonts w:ascii="Georgia" w:hAnsi="Georgia"/>
        </w:rPr>
        <w:t>(Jacobs</w:t>
      </w:r>
      <w:r w:rsidR="007E2C40" w:rsidRPr="007B4C96">
        <w:rPr>
          <w:rFonts w:ascii="Georgia" w:hAnsi="Georgia"/>
        </w:rPr>
        <w:t xml:space="preserve"> 2020:</w:t>
      </w:r>
      <w:r w:rsidR="005472F3" w:rsidRPr="007B4C96">
        <w:rPr>
          <w:rFonts w:ascii="Georgia" w:hAnsi="Georgia"/>
        </w:rPr>
        <w:t xml:space="preserve"> </w:t>
      </w:r>
      <w:r w:rsidR="00462645" w:rsidRPr="007B4C96">
        <w:rPr>
          <w:rFonts w:ascii="Georgia" w:hAnsi="Georgia"/>
        </w:rPr>
        <w:t>5</w:t>
      </w:r>
      <w:r w:rsidR="005472F3" w:rsidRPr="007B4C96">
        <w:rPr>
          <w:rFonts w:ascii="Georgia" w:hAnsi="Georgia"/>
        </w:rPr>
        <w:t>6)</w:t>
      </w:r>
      <w:r w:rsidR="00C56D4B" w:rsidRPr="007B4C96">
        <w:rPr>
          <w:rFonts w:ascii="Georgia" w:hAnsi="Georgia"/>
        </w:rPr>
        <w:t>.</w:t>
      </w:r>
      <w:r w:rsidR="005472F3" w:rsidRPr="007B4C96">
        <w:rPr>
          <w:rFonts w:ascii="Georgia" w:hAnsi="Georgia"/>
        </w:rPr>
        <w:t xml:space="preserve"> </w:t>
      </w:r>
      <w:r w:rsidR="00C56D4B" w:rsidRPr="007B4C96">
        <w:rPr>
          <w:rFonts w:ascii="Georgia" w:hAnsi="Georgia"/>
        </w:rPr>
        <w:t xml:space="preserve">From a </w:t>
      </w:r>
      <w:r w:rsidR="00815981" w:rsidRPr="007B4C96">
        <w:rPr>
          <w:rFonts w:ascii="Georgia" w:hAnsi="Georgia"/>
        </w:rPr>
        <w:t>feminist</w:t>
      </w:r>
      <w:r w:rsidR="00C56D4B" w:rsidRPr="007B4C96">
        <w:rPr>
          <w:rFonts w:ascii="Georgia" w:hAnsi="Georgia"/>
        </w:rPr>
        <w:t xml:space="preserve"> perspective, as pleasurable as it is, walking in the city is made difficult for women</w:t>
      </w:r>
      <w:r w:rsidR="007E1E2B" w:rsidRPr="00046C3C">
        <w:rPr>
          <w:rFonts w:ascii="Georgia" w:hAnsi="Georgia"/>
        </w:rPr>
        <w:t>.</w:t>
      </w:r>
      <w:r w:rsidR="007E1E2B" w:rsidRPr="007B4C96">
        <w:rPr>
          <w:rFonts w:ascii="Georgia" w:hAnsi="Georgia"/>
        </w:rPr>
        <w:t xml:space="preserve"> </w:t>
      </w:r>
      <w:r w:rsidR="00694538" w:rsidRPr="007B4C96">
        <w:rPr>
          <w:rFonts w:ascii="Georgia" w:hAnsi="Georgia"/>
        </w:rPr>
        <w:t xml:space="preserve">As Elkin shows, </w:t>
      </w:r>
      <w:proofErr w:type="spellStart"/>
      <w:r w:rsidR="00694538" w:rsidRPr="007B4C96">
        <w:rPr>
          <w:rFonts w:ascii="Georgia" w:hAnsi="Georgia"/>
        </w:rPr>
        <w:t>flâneurie</w:t>
      </w:r>
      <w:proofErr w:type="spellEnd"/>
      <w:r w:rsidR="00694538" w:rsidRPr="007B4C96">
        <w:rPr>
          <w:rFonts w:ascii="Georgia" w:hAnsi="Georgia"/>
        </w:rPr>
        <w:t>, or the act of aimlessly walking, is encoded as a male pursuit</w:t>
      </w:r>
      <w:r w:rsidR="00097F69">
        <w:rPr>
          <w:rFonts w:ascii="Georgia" w:hAnsi="Georgia"/>
        </w:rPr>
        <w:t>, for as they move about women regularly encounter ‘</w:t>
      </w:r>
      <w:proofErr w:type="spellStart"/>
      <w:r w:rsidR="00097F69">
        <w:rPr>
          <w:rFonts w:ascii="Georgia" w:hAnsi="Georgia"/>
        </w:rPr>
        <w:t>invivsible</w:t>
      </w:r>
      <w:proofErr w:type="spellEnd"/>
      <w:r w:rsidR="00097F69">
        <w:rPr>
          <w:rFonts w:ascii="Georgia" w:hAnsi="Georgia"/>
        </w:rPr>
        <w:t xml:space="preserve"> boundaries’ (2017: 286, 288). This is true </w:t>
      </w:r>
      <w:r w:rsidR="00694538" w:rsidRPr="007B4C96">
        <w:rPr>
          <w:rFonts w:ascii="Georgia" w:hAnsi="Georgia"/>
        </w:rPr>
        <w:t xml:space="preserve">even at the level of </w:t>
      </w:r>
      <w:r w:rsidR="005A012C" w:rsidRPr="007B4C96">
        <w:rPr>
          <w:rFonts w:ascii="Georgia" w:hAnsi="Georgia"/>
        </w:rPr>
        <w:t>language</w:t>
      </w:r>
      <w:r w:rsidR="00A67611">
        <w:rPr>
          <w:rFonts w:ascii="Georgia" w:hAnsi="Georgia"/>
        </w:rPr>
        <w:t xml:space="preserve">, given that in French there is no female equivalent of the </w:t>
      </w:r>
      <w:proofErr w:type="spellStart"/>
      <w:r w:rsidR="00A67611">
        <w:rPr>
          <w:rFonts w:ascii="Georgia" w:hAnsi="Georgia"/>
        </w:rPr>
        <w:t>f</w:t>
      </w:r>
      <w:r w:rsidR="00A67611" w:rsidRPr="007B4C96">
        <w:rPr>
          <w:rFonts w:ascii="Georgia" w:hAnsi="Georgia"/>
        </w:rPr>
        <w:t>lâneur</w:t>
      </w:r>
      <w:proofErr w:type="spellEnd"/>
      <w:r w:rsidR="00694538" w:rsidRPr="007B4C96">
        <w:rPr>
          <w:rFonts w:ascii="Georgia" w:hAnsi="Georgia"/>
        </w:rPr>
        <w:t xml:space="preserve"> (</w:t>
      </w:r>
      <w:r w:rsidR="0040637A" w:rsidRPr="007B4C96">
        <w:rPr>
          <w:rFonts w:ascii="Georgia" w:hAnsi="Georgia"/>
        </w:rPr>
        <w:t>2017</w:t>
      </w:r>
      <w:r w:rsidR="005A012C" w:rsidRPr="007B4C96">
        <w:rPr>
          <w:rFonts w:ascii="Georgia" w:hAnsi="Georgia"/>
        </w:rPr>
        <w:t>: 14</w:t>
      </w:r>
      <w:r w:rsidR="00694538" w:rsidRPr="007B4C96">
        <w:rPr>
          <w:rFonts w:ascii="Georgia" w:hAnsi="Georgia"/>
        </w:rPr>
        <w:t xml:space="preserve">). From the vantage point of </w:t>
      </w:r>
      <w:r w:rsidR="005A012C" w:rsidRPr="007B4C96">
        <w:rPr>
          <w:rFonts w:ascii="Georgia" w:hAnsi="Georgia"/>
        </w:rPr>
        <w:t xml:space="preserve">Mumbai, </w:t>
      </w:r>
      <w:r w:rsidR="00694538" w:rsidRPr="007B4C96">
        <w:rPr>
          <w:rFonts w:ascii="Georgia" w:hAnsi="Georgia"/>
        </w:rPr>
        <w:t xml:space="preserve">India’s </w:t>
      </w:r>
      <w:r w:rsidR="00815981" w:rsidRPr="007B4C96">
        <w:rPr>
          <w:rFonts w:ascii="Georgia" w:hAnsi="Georgia"/>
        </w:rPr>
        <w:t xml:space="preserve">second largest megacity, Shilpa </w:t>
      </w:r>
      <w:proofErr w:type="spellStart"/>
      <w:r w:rsidR="00815981" w:rsidRPr="007B4C96">
        <w:rPr>
          <w:rFonts w:ascii="Georgia" w:hAnsi="Georgia"/>
        </w:rPr>
        <w:t>Phadke</w:t>
      </w:r>
      <w:proofErr w:type="spellEnd"/>
      <w:r w:rsidR="00815981" w:rsidRPr="007B4C96">
        <w:rPr>
          <w:rFonts w:ascii="Georgia" w:hAnsi="Georgia"/>
        </w:rPr>
        <w:t>, Khan and Shilpa Ranad</w:t>
      </w:r>
      <w:r w:rsidR="00815981" w:rsidRPr="007B4C96">
        <w:rPr>
          <w:rFonts w:ascii="Georgia" w:hAnsi="Georgia"/>
          <w:color w:val="000000"/>
        </w:rPr>
        <w:t xml:space="preserve">e show that </w:t>
      </w:r>
      <w:r w:rsidR="0040637A" w:rsidRPr="007B4C96">
        <w:rPr>
          <w:rFonts w:ascii="Georgia" w:hAnsi="Georgia"/>
          <w:color w:val="000000"/>
        </w:rPr>
        <w:t xml:space="preserve">haunting the streets, </w:t>
      </w:r>
      <w:bookmarkStart w:id="0" w:name="_GoBack"/>
      <w:r w:rsidR="00815981" w:rsidRPr="007B4C96">
        <w:rPr>
          <w:rFonts w:ascii="Georgia" w:hAnsi="Georgia"/>
          <w:color w:val="000000"/>
        </w:rPr>
        <w:t>so-called</w:t>
      </w:r>
      <w:bookmarkEnd w:id="0"/>
      <w:r w:rsidR="00815981" w:rsidRPr="007B4C96">
        <w:rPr>
          <w:rFonts w:ascii="Georgia" w:hAnsi="Georgia"/>
          <w:color w:val="000000"/>
        </w:rPr>
        <w:t xml:space="preserve"> l</w:t>
      </w:r>
      <w:r w:rsidR="00C56D4B" w:rsidRPr="00046C3C">
        <w:rPr>
          <w:rFonts w:ascii="Georgia" w:hAnsi="Georgia"/>
          <w:color w:val="000000"/>
        </w:rPr>
        <w:t>oitering</w:t>
      </w:r>
      <w:r w:rsidR="0040637A" w:rsidRPr="007B4C96">
        <w:rPr>
          <w:rFonts w:ascii="Georgia" w:hAnsi="Georgia"/>
          <w:color w:val="000000"/>
        </w:rPr>
        <w:t>,</w:t>
      </w:r>
      <w:r w:rsidR="00C56D4B" w:rsidRPr="00046C3C">
        <w:rPr>
          <w:rFonts w:ascii="Georgia" w:hAnsi="Georgia"/>
          <w:color w:val="000000"/>
        </w:rPr>
        <w:t xml:space="preserve"> </w:t>
      </w:r>
      <w:r w:rsidR="0040637A" w:rsidRPr="007B4C96">
        <w:rPr>
          <w:rFonts w:ascii="Georgia" w:hAnsi="Georgia"/>
          <w:color w:val="000000"/>
        </w:rPr>
        <w:t>is frowned upon and</w:t>
      </w:r>
      <w:r w:rsidR="00815981" w:rsidRPr="007B4C96">
        <w:rPr>
          <w:rFonts w:ascii="Georgia" w:hAnsi="Georgia"/>
          <w:color w:val="000000"/>
        </w:rPr>
        <w:t xml:space="preserve"> legislated against,</w:t>
      </w:r>
      <w:r w:rsidR="005A012C" w:rsidRPr="007B4C96">
        <w:rPr>
          <w:rFonts w:ascii="Georgia" w:hAnsi="Georgia"/>
          <w:color w:val="000000"/>
        </w:rPr>
        <w:t xml:space="preserve"> particularly when it comes to women.</w:t>
      </w:r>
      <w:r w:rsidR="00815981" w:rsidRPr="007B4C96">
        <w:rPr>
          <w:rFonts w:ascii="Georgia" w:hAnsi="Georgia"/>
          <w:color w:val="000000"/>
        </w:rPr>
        <w:t xml:space="preserve"> </w:t>
      </w:r>
      <w:r w:rsidR="005A012C" w:rsidRPr="007B4C96">
        <w:rPr>
          <w:rFonts w:ascii="Georgia" w:hAnsi="Georgia"/>
          <w:color w:val="000000"/>
        </w:rPr>
        <w:t>Loitering, they argue, is a risky pleasure worth taking, and the activity poses</w:t>
      </w:r>
      <w:r w:rsidR="00815981" w:rsidRPr="007B4C96">
        <w:rPr>
          <w:rFonts w:ascii="Georgia" w:hAnsi="Georgia"/>
          <w:color w:val="000000"/>
        </w:rPr>
        <w:t xml:space="preserve"> </w:t>
      </w:r>
      <w:r w:rsidR="00D2098B" w:rsidRPr="007B4C96">
        <w:rPr>
          <w:rFonts w:ascii="Georgia" w:hAnsi="Georgia"/>
          <w:color w:val="000000"/>
        </w:rPr>
        <w:t>‘</w:t>
      </w:r>
      <w:r w:rsidR="00C56D4B" w:rsidRPr="00046C3C">
        <w:rPr>
          <w:rFonts w:ascii="Georgia" w:hAnsi="Georgia"/>
          <w:color w:val="000000"/>
        </w:rPr>
        <w:t>a threat to the global order of production in that people are visibly doing nothing</w:t>
      </w:r>
      <w:r w:rsidR="00C56D4B" w:rsidRPr="007B4C96">
        <w:rPr>
          <w:rFonts w:ascii="Georgia" w:hAnsi="Georgia"/>
          <w:color w:val="000000"/>
        </w:rPr>
        <w:t>’</w:t>
      </w:r>
      <w:r w:rsidR="00520779" w:rsidRPr="007B4C96">
        <w:rPr>
          <w:rFonts w:ascii="Georgia" w:hAnsi="Georgia"/>
          <w:color w:val="000000"/>
        </w:rPr>
        <w:t xml:space="preserve"> (</w:t>
      </w:r>
      <w:r w:rsidR="00520779" w:rsidRPr="007B4C96">
        <w:rPr>
          <w:rFonts w:ascii="Georgia" w:hAnsi="Georgia"/>
        </w:rPr>
        <w:t>2011: 186)</w:t>
      </w:r>
      <w:r w:rsidR="00C56D4B" w:rsidRPr="00046C3C">
        <w:rPr>
          <w:rFonts w:ascii="Georgia" w:hAnsi="Georgia"/>
          <w:color w:val="000000"/>
        </w:rPr>
        <w:t>.</w:t>
      </w:r>
      <w:r w:rsidR="00C56D4B" w:rsidRPr="007B4C96">
        <w:rPr>
          <w:rFonts w:ascii="Georgia" w:hAnsi="Georgia"/>
          <w:color w:val="000000"/>
        </w:rPr>
        <w:t xml:space="preserve"> </w:t>
      </w:r>
      <w:r w:rsidR="0040637A" w:rsidRPr="007B4C96">
        <w:rPr>
          <w:rFonts w:ascii="Georgia" w:eastAsia="GalliardStd-Roman" w:hAnsi="Georgia" w:cs="GalliardStd-Roman"/>
        </w:rPr>
        <w:t>A</w:t>
      </w:r>
      <w:r w:rsidR="005A012C" w:rsidRPr="007B4C96">
        <w:rPr>
          <w:rFonts w:ascii="Georgia" w:eastAsia="GalliardStd-Roman" w:hAnsi="Georgia" w:cs="GalliardStd-Roman"/>
        </w:rPr>
        <w:t>ware of such attitudes</w:t>
      </w:r>
      <w:r w:rsidR="0040637A" w:rsidRPr="007B4C96">
        <w:rPr>
          <w:rFonts w:ascii="Georgia" w:eastAsia="GalliardStd-Roman" w:hAnsi="Georgia" w:cs="GalliardStd-Roman"/>
        </w:rPr>
        <w:t xml:space="preserve">, </w:t>
      </w:r>
      <w:r w:rsidR="005A012C" w:rsidRPr="007B4C96">
        <w:rPr>
          <w:rFonts w:ascii="Georgia" w:eastAsia="GalliardStd-Roman" w:hAnsi="Georgia" w:cs="GalliardStd-Roman"/>
        </w:rPr>
        <w:t>a newly unemployed</w:t>
      </w:r>
      <w:r w:rsidR="0040637A" w:rsidRPr="007B4C96">
        <w:rPr>
          <w:rFonts w:ascii="Georgia" w:eastAsia="GalliardStd-Roman" w:hAnsi="Georgia" w:cs="GalliardStd-Roman"/>
        </w:rPr>
        <w:t xml:space="preserve"> Candace</w:t>
      </w:r>
      <w:r w:rsidR="00C50083" w:rsidRPr="007B4C96">
        <w:rPr>
          <w:rFonts w:ascii="Georgia" w:eastAsia="GalliardStd-Roman" w:hAnsi="Georgia" w:cs="GalliardStd-Roman"/>
        </w:rPr>
        <w:t xml:space="preserve"> photographs </w:t>
      </w:r>
      <w:r w:rsidR="00EE2C5C" w:rsidRPr="007B4C96">
        <w:rPr>
          <w:rFonts w:ascii="Georgia" w:eastAsia="GalliardStd-Roman" w:hAnsi="Georgia" w:cs="GalliardStd-Roman"/>
        </w:rPr>
        <w:t>‘</w:t>
      </w:r>
      <w:r w:rsidR="00EE2C5C" w:rsidRPr="007B4C96">
        <w:rPr>
          <w:rFonts w:ascii="Georgia" w:hAnsi="Georgia"/>
          <w:color w:val="000000"/>
        </w:rPr>
        <w:t xml:space="preserve">neon-tinged diners, gas-slicked streets, subway train cars packed with tired commuters’ </w:t>
      </w:r>
      <w:r w:rsidR="005A012C" w:rsidRPr="007B4C96">
        <w:rPr>
          <w:rFonts w:ascii="Georgia" w:eastAsia="GalliardStd-Roman" w:hAnsi="Georgia" w:cs="GalliardStd-Roman"/>
        </w:rPr>
        <w:t>in a manner that is</w:t>
      </w:r>
      <w:r w:rsidR="00C50083" w:rsidRPr="007B4C96">
        <w:rPr>
          <w:rFonts w:ascii="Georgia" w:eastAsia="GalliardStd-Roman" w:hAnsi="Georgia" w:cs="GalliardStd-Roman"/>
        </w:rPr>
        <w:t xml:space="preserve"> </w:t>
      </w:r>
      <w:r w:rsidR="001D2E7D" w:rsidRPr="007B4C96">
        <w:rPr>
          <w:rFonts w:ascii="Georgia" w:eastAsia="GalliardStd-Roman" w:hAnsi="Georgia" w:cs="GalliardStd-Roman"/>
        </w:rPr>
        <w:t xml:space="preserve">wistfully </w:t>
      </w:r>
      <w:r w:rsidR="00EE2C5C" w:rsidRPr="007B4C96">
        <w:rPr>
          <w:rFonts w:ascii="Georgia" w:eastAsia="GalliardStd-Roman" w:hAnsi="Georgia" w:cs="GalliardStd-Roman"/>
        </w:rPr>
        <w:t xml:space="preserve">consumerist and </w:t>
      </w:r>
      <w:r w:rsidR="007418F5" w:rsidRPr="007B4C96">
        <w:rPr>
          <w:rFonts w:ascii="Georgia" w:eastAsia="GalliardStd-Roman" w:hAnsi="Georgia" w:cs="GalliardStd-Roman"/>
        </w:rPr>
        <w:t xml:space="preserve">work-oriented </w:t>
      </w:r>
      <w:r w:rsidR="00C50083" w:rsidRPr="007B4C96">
        <w:rPr>
          <w:rFonts w:ascii="Georgia" w:hAnsi="Georgia"/>
          <w:color w:val="000000"/>
        </w:rPr>
        <w:t>(</w:t>
      </w:r>
      <w:r w:rsidR="007418F5" w:rsidRPr="007B4C96">
        <w:rPr>
          <w:rFonts w:ascii="Georgia" w:hAnsi="Georgia"/>
          <w:color w:val="000000"/>
        </w:rPr>
        <w:t>12</w:t>
      </w:r>
      <w:r w:rsidR="00C50083" w:rsidRPr="007B4C96">
        <w:rPr>
          <w:rFonts w:ascii="Georgia" w:hAnsi="Georgia"/>
          <w:color w:val="000000"/>
        </w:rPr>
        <w:t xml:space="preserve">). </w:t>
      </w:r>
      <w:r w:rsidR="0040637A" w:rsidRPr="007B4C96">
        <w:rPr>
          <w:rFonts w:ascii="Georgia" w:hAnsi="Georgia"/>
          <w:color w:val="000000"/>
        </w:rPr>
        <w:t>However, a</w:t>
      </w:r>
      <w:r w:rsidR="00C50083" w:rsidRPr="007B4C96">
        <w:rPr>
          <w:rFonts w:ascii="Georgia" w:hAnsi="Georgia"/>
          <w:color w:val="000000"/>
        </w:rPr>
        <w:t>fter the apocalypse of the Shen Fever</w:t>
      </w:r>
      <w:r w:rsidR="002A1F93" w:rsidRPr="007B4C96">
        <w:rPr>
          <w:rFonts w:ascii="Georgia" w:hAnsi="Georgia"/>
          <w:color w:val="000000"/>
        </w:rPr>
        <w:t xml:space="preserve"> pandemic</w:t>
      </w:r>
      <w:r w:rsidR="00C50083" w:rsidRPr="007B4C96">
        <w:rPr>
          <w:rFonts w:ascii="Georgia" w:hAnsi="Georgia"/>
          <w:color w:val="000000"/>
        </w:rPr>
        <w:t xml:space="preserve">, Candace revives the </w:t>
      </w:r>
      <w:r w:rsidR="009C5C79">
        <w:rPr>
          <w:rFonts w:ascii="Georgia" w:hAnsi="Georgia"/>
          <w:color w:val="000000"/>
        </w:rPr>
        <w:t xml:space="preserve">NY Ghost </w:t>
      </w:r>
      <w:r w:rsidR="00C50083" w:rsidRPr="007B4C96">
        <w:rPr>
          <w:rFonts w:ascii="Georgia" w:hAnsi="Georgia"/>
          <w:color w:val="000000"/>
        </w:rPr>
        <w:t>blog</w:t>
      </w:r>
      <w:r w:rsidR="005A012C" w:rsidRPr="007B4C96">
        <w:rPr>
          <w:rFonts w:ascii="Georgia" w:hAnsi="Georgia"/>
          <w:color w:val="000000"/>
        </w:rPr>
        <w:t xml:space="preserve"> </w:t>
      </w:r>
      <w:r w:rsidR="00852304">
        <w:rPr>
          <w:rFonts w:ascii="Georgia" w:hAnsi="Georgia"/>
          <w:color w:val="000000"/>
        </w:rPr>
        <w:t>w</w:t>
      </w:r>
      <w:r w:rsidR="00852304" w:rsidRPr="007B4C96">
        <w:rPr>
          <w:rFonts w:ascii="Georgia" w:hAnsi="Georgia"/>
          <w:color w:val="000000"/>
        </w:rPr>
        <w:t>i</w:t>
      </w:r>
      <w:r w:rsidR="00852304">
        <w:rPr>
          <w:rFonts w:ascii="Georgia" w:hAnsi="Georgia"/>
          <w:color w:val="000000"/>
        </w:rPr>
        <w:t>th</w:t>
      </w:r>
      <w:r w:rsidR="00852304" w:rsidRPr="007B4C96">
        <w:rPr>
          <w:rFonts w:ascii="Georgia" w:hAnsi="Georgia"/>
          <w:color w:val="000000"/>
        </w:rPr>
        <w:t xml:space="preserve"> </w:t>
      </w:r>
      <w:r w:rsidR="005A012C" w:rsidRPr="007B4C96">
        <w:rPr>
          <w:rFonts w:ascii="Georgia" w:hAnsi="Georgia"/>
          <w:color w:val="000000"/>
        </w:rPr>
        <w:t xml:space="preserve">a more radical </w:t>
      </w:r>
      <w:r w:rsidR="00852304">
        <w:rPr>
          <w:rFonts w:ascii="Georgia" w:hAnsi="Georgia"/>
          <w:color w:val="000000"/>
        </w:rPr>
        <w:t>edge. She starts</w:t>
      </w:r>
      <w:r w:rsidR="00C50083" w:rsidRPr="007B4C96">
        <w:rPr>
          <w:rFonts w:ascii="Georgia" w:hAnsi="Georgia"/>
          <w:color w:val="000000"/>
        </w:rPr>
        <w:t xml:space="preserve"> document</w:t>
      </w:r>
      <w:r w:rsidR="00852304">
        <w:rPr>
          <w:rFonts w:ascii="Georgia" w:hAnsi="Georgia"/>
          <w:color w:val="000000"/>
        </w:rPr>
        <w:t>ing</w:t>
      </w:r>
      <w:r w:rsidR="00C50083" w:rsidRPr="007B4C96">
        <w:rPr>
          <w:rFonts w:ascii="Georgia" w:hAnsi="Georgia"/>
          <w:color w:val="000000"/>
        </w:rPr>
        <w:t xml:space="preserve"> the </w:t>
      </w:r>
      <w:r w:rsidR="00590C9B" w:rsidRPr="007B4C96">
        <w:rPr>
          <w:rFonts w:ascii="Georgia" w:hAnsi="Georgia"/>
          <w:color w:val="000000"/>
        </w:rPr>
        <w:t>spectral</w:t>
      </w:r>
      <w:r w:rsidR="001D2E7D" w:rsidRPr="007B4C96">
        <w:rPr>
          <w:rFonts w:ascii="Georgia" w:hAnsi="Georgia"/>
          <w:color w:val="000000"/>
        </w:rPr>
        <w:t xml:space="preserve"> </w:t>
      </w:r>
      <w:r w:rsidR="00C50083" w:rsidRPr="007B4C96">
        <w:rPr>
          <w:rFonts w:ascii="Georgia" w:hAnsi="Georgia"/>
          <w:color w:val="000000"/>
        </w:rPr>
        <w:t>destruction</w:t>
      </w:r>
      <w:r w:rsidR="001D2E7D" w:rsidRPr="007B4C96">
        <w:rPr>
          <w:rFonts w:ascii="Georgia" w:hAnsi="Georgia"/>
          <w:color w:val="000000"/>
        </w:rPr>
        <w:t xml:space="preserve"> </w:t>
      </w:r>
      <w:r w:rsidR="00E02D6F" w:rsidRPr="007B4C96">
        <w:rPr>
          <w:rFonts w:ascii="Georgia" w:hAnsi="Georgia"/>
          <w:color w:val="000000"/>
        </w:rPr>
        <w:t>the disease</w:t>
      </w:r>
      <w:r w:rsidR="001D2E7D" w:rsidRPr="007B4C96">
        <w:rPr>
          <w:rFonts w:ascii="Georgia" w:hAnsi="Georgia"/>
          <w:color w:val="000000"/>
        </w:rPr>
        <w:t xml:space="preserve"> wreaks</w:t>
      </w:r>
      <w:r w:rsidR="00AD7A54" w:rsidRPr="007B4C96">
        <w:rPr>
          <w:rFonts w:ascii="Georgia" w:hAnsi="Georgia"/>
          <w:color w:val="000000"/>
        </w:rPr>
        <w:t xml:space="preserve"> –</w:t>
      </w:r>
      <w:r w:rsidR="00C50083" w:rsidRPr="007B4C96">
        <w:rPr>
          <w:rFonts w:ascii="Georgia" w:hAnsi="Georgia"/>
          <w:color w:val="000000"/>
        </w:rPr>
        <w:t xml:space="preserve"> </w:t>
      </w:r>
      <w:r w:rsidR="00217CAE" w:rsidRPr="007B4C96">
        <w:rPr>
          <w:rFonts w:ascii="Georgia" w:hAnsi="Georgia"/>
          <w:color w:val="000000"/>
        </w:rPr>
        <w:t>of which</w:t>
      </w:r>
      <w:r w:rsidR="00AD7A54" w:rsidRPr="007B4C96">
        <w:rPr>
          <w:rFonts w:ascii="Georgia" w:hAnsi="Georgia"/>
          <w:color w:val="000000"/>
        </w:rPr>
        <w:t xml:space="preserve"> destruction</w:t>
      </w:r>
      <w:r w:rsidR="00217CAE" w:rsidRPr="007B4C96">
        <w:rPr>
          <w:rFonts w:ascii="Georgia" w:hAnsi="Georgia"/>
          <w:color w:val="000000"/>
        </w:rPr>
        <w:t xml:space="preserve"> more </w:t>
      </w:r>
      <w:r w:rsidR="00AD7A54" w:rsidRPr="007B4C96">
        <w:rPr>
          <w:rFonts w:ascii="Georgia" w:hAnsi="Georgia"/>
          <w:color w:val="000000"/>
        </w:rPr>
        <w:t>will be said shortly</w:t>
      </w:r>
      <w:r w:rsidR="00217CAE" w:rsidRPr="007B4C96">
        <w:rPr>
          <w:rFonts w:ascii="Georgia" w:hAnsi="Georgia"/>
          <w:color w:val="000000"/>
        </w:rPr>
        <w:t xml:space="preserve">. </w:t>
      </w:r>
    </w:p>
    <w:p w14:paraId="689922C7" w14:textId="3751AE64" w:rsidR="00C12947" w:rsidRPr="007B4C96" w:rsidRDefault="00532AE1" w:rsidP="00662C1C">
      <w:pPr>
        <w:autoSpaceDE w:val="0"/>
        <w:autoSpaceDN w:val="0"/>
        <w:adjustRightInd w:val="0"/>
        <w:spacing w:line="480" w:lineRule="auto"/>
        <w:ind w:firstLine="720"/>
        <w:jc w:val="both"/>
        <w:rPr>
          <w:rFonts w:ascii="Georgia" w:eastAsia="GalliardStd-Roman" w:hAnsi="Georgia" w:cs="GalliardStd-Roman"/>
        </w:rPr>
      </w:pPr>
      <w:r w:rsidRPr="007B4C96">
        <w:rPr>
          <w:rFonts w:ascii="Georgia" w:hAnsi="Georgia"/>
          <w:color w:val="000000"/>
        </w:rPr>
        <w:t xml:space="preserve">Jacques </w:t>
      </w:r>
      <w:r w:rsidR="00125613" w:rsidRPr="007B4C96">
        <w:rPr>
          <w:rFonts w:ascii="Georgia" w:hAnsi="Georgia"/>
          <w:color w:val="000000"/>
        </w:rPr>
        <w:t>Derrida</w:t>
      </w:r>
      <w:r w:rsidRPr="007B4C96">
        <w:rPr>
          <w:rFonts w:ascii="Georgia" w:hAnsi="Georgia"/>
          <w:color w:val="000000"/>
        </w:rPr>
        <w:t xml:space="preserve">, in </w:t>
      </w:r>
      <w:proofErr w:type="spellStart"/>
      <w:r w:rsidRPr="007B4C96">
        <w:rPr>
          <w:rFonts w:ascii="Georgia" w:hAnsi="Georgia"/>
          <w:i/>
          <w:iCs/>
          <w:color w:val="000000"/>
        </w:rPr>
        <w:t>Specters</w:t>
      </w:r>
      <w:proofErr w:type="spellEnd"/>
      <w:r w:rsidRPr="007B4C96">
        <w:rPr>
          <w:rFonts w:ascii="Georgia" w:hAnsi="Georgia"/>
          <w:i/>
          <w:iCs/>
          <w:color w:val="000000"/>
        </w:rPr>
        <w:t xml:space="preserve"> of Marx</w:t>
      </w:r>
      <w:r w:rsidRPr="007B4C96">
        <w:rPr>
          <w:rFonts w:ascii="Georgia" w:hAnsi="Georgia"/>
          <w:color w:val="000000"/>
        </w:rPr>
        <w:t xml:space="preserve">, </w:t>
      </w:r>
      <w:r w:rsidR="00125613" w:rsidRPr="007B4C96">
        <w:rPr>
          <w:rFonts w:ascii="Georgia" w:hAnsi="Georgia"/>
          <w:color w:val="000000"/>
        </w:rPr>
        <w:t xml:space="preserve"> </w:t>
      </w:r>
      <w:r w:rsidRPr="007B4C96">
        <w:rPr>
          <w:rFonts w:ascii="Georgia" w:hAnsi="Georgia"/>
          <w:color w:val="000000"/>
        </w:rPr>
        <w:t>describe</w:t>
      </w:r>
      <w:r w:rsidR="00125613" w:rsidRPr="007B4C96">
        <w:rPr>
          <w:rFonts w:ascii="Georgia" w:hAnsi="Georgia"/>
          <w:color w:val="000000"/>
        </w:rPr>
        <w:t xml:space="preserve">s </w:t>
      </w:r>
      <w:r w:rsidRPr="007B4C96">
        <w:rPr>
          <w:rFonts w:ascii="Georgia" w:hAnsi="Georgia"/>
          <w:color w:val="000000"/>
        </w:rPr>
        <w:t xml:space="preserve">capitalism </w:t>
      </w:r>
      <w:r w:rsidR="00125613" w:rsidRPr="007B4C96">
        <w:rPr>
          <w:rFonts w:ascii="Georgia" w:hAnsi="Georgia"/>
          <w:color w:val="000000"/>
        </w:rPr>
        <w:t xml:space="preserve">as a </w:t>
      </w:r>
      <w:r w:rsidRPr="007B4C96">
        <w:rPr>
          <w:rFonts w:ascii="Georgia" w:hAnsi="Georgia"/>
          <w:color w:val="000000"/>
        </w:rPr>
        <w:t>liminal</w:t>
      </w:r>
      <w:r w:rsidR="00125613" w:rsidRPr="007B4C96">
        <w:rPr>
          <w:rFonts w:ascii="Georgia" w:hAnsi="Georgia"/>
          <w:color w:val="000000"/>
        </w:rPr>
        <w:t xml:space="preserve"> </w:t>
      </w:r>
      <w:r w:rsidRPr="007B4C96">
        <w:rPr>
          <w:rFonts w:ascii="Georgia" w:hAnsi="Georgia"/>
          <w:color w:val="000000"/>
        </w:rPr>
        <w:t xml:space="preserve">ghost </w:t>
      </w:r>
      <w:r w:rsidR="00125613" w:rsidRPr="007B4C96">
        <w:rPr>
          <w:rFonts w:ascii="Georgia" w:hAnsi="Georgia"/>
          <w:color w:val="000000"/>
        </w:rPr>
        <w:t>that</w:t>
      </w:r>
      <w:r w:rsidRPr="007B4C96">
        <w:rPr>
          <w:rFonts w:ascii="Georgia" w:hAnsi="Georgia"/>
          <w:color w:val="000000"/>
        </w:rPr>
        <w:t xml:space="preserve"> haunts and</w:t>
      </w:r>
      <w:r w:rsidR="00125613" w:rsidRPr="007B4C96">
        <w:rPr>
          <w:rFonts w:ascii="Georgia" w:hAnsi="Georgia"/>
          <w:color w:val="000000"/>
        </w:rPr>
        <w:t xml:space="preserve"> </w:t>
      </w:r>
      <w:r w:rsidRPr="007B4C96">
        <w:rPr>
          <w:rFonts w:ascii="Georgia" w:hAnsi="Georgia"/>
          <w:color w:val="000000"/>
        </w:rPr>
        <w:t>unsettle</w:t>
      </w:r>
      <w:r w:rsidR="00125613" w:rsidRPr="007B4C96">
        <w:rPr>
          <w:rFonts w:ascii="Georgia" w:hAnsi="Georgia"/>
          <w:color w:val="000000"/>
        </w:rPr>
        <w:t xml:space="preserve">s </w:t>
      </w:r>
      <w:r w:rsidRPr="007B4C96">
        <w:rPr>
          <w:rFonts w:ascii="Georgia" w:hAnsi="Georgia"/>
          <w:color w:val="000000"/>
        </w:rPr>
        <w:t>conceptual borderlines, including between</w:t>
      </w:r>
      <w:r w:rsidR="00125613" w:rsidRPr="007B4C96">
        <w:rPr>
          <w:rFonts w:ascii="Georgia" w:hAnsi="Georgia"/>
          <w:color w:val="000000"/>
        </w:rPr>
        <w:t xml:space="preserve"> the living and the </w:t>
      </w:r>
      <w:r w:rsidRPr="007B4C96">
        <w:rPr>
          <w:rFonts w:ascii="Georgia" w:hAnsi="Georgia"/>
          <w:color w:val="000000"/>
        </w:rPr>
        <w:t>inanimate</w:t>
      </w:r>
      <w:r w:rsidR="00125613" w:rsidRPr="007B4C96">
        <w:rPr>
          <w:rFonts w:ascii="Georgia" w:hAnsi="Georgia"/>
          <w:color w:val="000000"/>
        </w:rPr>
        <w:t>.</w:t>
      </w:r>
      <w:r w:rsidR="00FF7375" w:rsidRPr="007B4C96">
        <w:rPr>
          <w:rFonts w:ascii="Georgia" w:hAnsi="Georgia"/>
          <w:color w:val="000000"/>
        </w:rPr>
        <w:t xml:space="preserve"> Moreover, in</w:t>
      </w:r>
      <w:r w:rsidR="00125613" w:rsidRPr="007B4C96">
        <w:rPr>
          <w:rFonts w:ascii="Georgia" w:hAnsi="Georgia"/>
          <w:color w:val="000000"/>
        </w:rPr>
        <w:t xml:space="preserve"> </w:t>
      </w:r>
      <w:r w:rsidR="00931C8B" w:rsidRPr="007B4C96">
        <w:rPr>
          <w:rFonts w:ascii="Georgia" w:eastAsia="GalliardStd-Roman" w:hAnsi="Georgia" w:cs="GalliardStd-Roman"/>
          <w:i/>
        </w:rPr>
        <w:t>Capitalism: A Ghost Story</w:t>
      </w:r>
      <w:r w:rsidR="00931C8B" w:rsidRPr="007B4C96">
        <w:rPr>
          <w:rFonts w:ascii="Georgia" w:eastAsia="GalliardStd-Roman" w:hAnsi="Georgia" w:cs="GalliardStd-Roman"/>
        </w:rPr>
        <w:t xml:space="preserve">, Arundhati Roy writes that </w:t>
      </w:r>
      <w:r w:rsidR="00D6738B" w:rsidRPr="007B4C96">
        <w:rPr>
          <w:rFonts w:ascii="Georgia" w:eastAsia="GalliardStd-Roman" w:hAnsi="Georgia" w:cs="GalliardStd-Roman"/>
        </w:rPr>
        <w:t xml:space="preserve">if you are an </w:t>
      </w:r>
      <w:r w:rsidR="006F008B" w:rsidRPr="007B4C96">
        <w:rPr>
          <w:rFonts w:ascii="Georgia" w:eastAsia="GalliardStd-Roman" w:hAnsi="Georgia" w:cs="GalliardStd-Roman"/>
        </w:rPr>
        <w:t xml:space="preserve">elite </w:t>
      </w:r>
      <w:r w:rsidR="00D6738B" w:rsidRPr="007B4C96">
        <w:rPr>
          <w:rFonts w:ascii="Georgia" w:eastAsia="GalliardStd-Roman" w:hAnsi="Georgia" w:cs="GalliardStd-Roman"/>
        </w:rPr>
        <w:t>member of</w:t>
      </w:r>
      <w:r w:rsidR="00931C8B" w:rsidRPr="007B4C96">
        <w:rPr>
          <w:rFonts w:ascii="Georgia" w:eastAsia="GalliardStd-Roman" w:hAnsi="Georgia" w:cs="GalliardStd-Roman"/>
        </w:rPr>
        <w:t xml:space="preserve"> th</w:t>
      </w:r>
      <w:r w:rsidR="00114CF6" w:rsidRPr="007B4C96">
        <w:rPr>
          <w:rFonts w:ascii="Georgia" w:eastAsia="GalliardStd-Roman" w:hAnsi="Georgia" w:cs="GalliardStd-Roman"/>
        </w:rPr>
        <w:t>e world-</w:t>
      </w:r>
      <w:r w:rsidR="00931C8B" w:rsidRPr="007B4C96">
        <w:rPr>
          <w:rFonts w:ascii="Georgia" w:eastAsia="GalliardStd-Roman" w:hAnsi="Georgia" w:cs="GalliardStd-Roman"/>
        </w:rPr>
        <w:t>system</w:t>
      </w:r>
      <w:r w:rsidR="00D6738B" w:rsidRPr="007B4C96">
        <w:rPr>
          <w:rFonts w:ascii="Georgia" w:eastAsia="GalliardStd-Roman" w:hAnsi="Georgia" w:cs="GalliardStd-Roman"/>
        </w:rPr>
        <w:t xml:space="preserve">, </w:t>
      </w:r>
      <w:r w:rsidR="00931C8B" w:rsidRPr="007B4C96">
        <w:rPr>
          <w:rFonts w:ascii="Georgia" w:eastAsia="GalliardStd-Roman" w:hAnsi="Georgia" w:cs="GalliardStd-Roman"/>
        </w:rPr>
        <w:t>‘the more you have, the more you can have’</w:t>
      </w:r>
      <w:r w:rsidR="00114CF6" w:rsidRPr="007B4C96">
        <w:rPr>
          <w:rFonts w:ascii="Georgia" w:eastAsia="GalliardStd-Roman" w:hAnsi="Georgia" w:cs="GalliardStd-Roman"/>
        </w:rPr>
        <w:t xml:space="preserve">. </w:t>
      </w:r>
      <w:r w:rsidR="00B15347" w:rsidRPr="007B4C96">
        <w:rPr>
          <w:rFonts w:ascii="Georgia" w:eastAsia="GalliardStd-Roman" w:hAnsi="Georgia" w:cs="GalliardStd-Roman"/>
        </w:rPr>
        <w:lastRenderedPageBreak/>
        <w:t>Y</w:t>
      </w:r>
      <w:r w:rsidR="00E85340" w:rsidRPr="007B4C96">
        <w:rPr>
          <w:rFonts w:ascii="Georgia" w:eastAsia="GalliardStd-Roman" w:hAnsi="Georgia" w:cs="GalliardStd-Roman"/>
        </w:rPr>
        <w:t>et for most people</w:t>
      </w:r>
      <w:r w:rsidR="009C5C79">
        <w:rPr>
          <w:rFonts w:ascii="Georgia" w:eastAsia="GalliardStd-Roman" w:hAnsi="Georgia" w:cs="GalliardStd-Roman"/>
        </w:rPr>
        <w:t>,</w:t>
      </w:r>
      <w:r w:rsidR="00E85340" w:rsidRPr="007B4C96">
        <w:rPr>
          <w:rFonts w:ascii="Georgia" w:eastAsia="GalliardStd-Roman" w:hAnsi="Georgia" w:cs="GalliardStd-Roman"/>
        </w:rPr>
        <w:t xml:space="preserve"> apart from the one percent, what th</w:t>
      </w:r>
      <w:r w:rsidR="00C76F73" w:rsidRPr="007B4C96">
        <w:rPr>
          <w:rFonts w:ascii="Georgia" w:eastAsia="GalliardStd-Roman" w:hAnsi="Georgia" w:cs="GalliardStd-Roman"/>
        </w:rPr>
        <w:t>is</w:t>
      </w:r>
      <w:r w:rsidR="00FC4A20" w:rsidRPr="007B4C96">
        <w:rPr>
          <w:rFonts w:ascii="Georgia" w:eastAsia="GalliardStd-Roman" w:hAnsi="Georgia" w:cs="GalliardStd-Roman"/>
        </w:rPr>
        <w:t xml:space="preserve"> system</w:t>
      </w:r>
      <w:r w:rsidR="00E85340" w:rsidRPr="007B4C96">
        <w:rPr>
          <w:rFonts w:ascii="Georgia" w:eastAsia="GalliardStd-Roman" w:hAnsi="Georgia" w:cs="GalliardStd-Roman"/>
        </w:rPr>
        <w:t xml:space="preserve"> </w:t>
      </w:r>
      <w:r w:rsidR="006F008B" w:rsidRPr="007B4C96">
        <w:rPr>
          <w:rFonts w:ascii="Georgia" w:eastAsia="GalliardStd-Roman" w:hAnsi="Georgia" w:cs="GalliardStd-Roman"/>
        </w:rPr>
        <w:t>large</w:t>
      </w:r>
      <w:r w:rsidR="00114CF6" w:rsidRPr="007B4C96">
        <w:rPr>
          <w:rFonts w:ascii="Georgia" w:eastAsia="GalliardStd-Roman" w:hAnsi="Georgia" w:cs="GalliardStd-Roman"/>
        </w:rPr>
        <w:t xml:space="preserve">ly </w:t>
      </w:r>
      <w:r w:rsidR="00E85340" w:rsidRPr="007B4C96">
        <w:rPr>
          <w:rFonts w:ascii="Georgia" w:eastAsia="GalliardStd-Roman" w:hAnsi="Georgia" w:cs="GalliardStd-Roman"/>
        </w:rPr>
        <w:t>means is ‘</w:t>
      </w:r>
      <w:r w:rsidR="00E85340" w:rsidRPr="007B4C96">
        <w:rPr>
          <w:rFonts w:ascii="Georgia" w:hAnsi="Georgia" w:cs="AGaramondPro-Regular"/>
        </w:rPr>
        <w:t>war, displacement, and ecological devastation’ (</w:t>
      </w:r>
      <w:r w:rsidR="00E85340" w:rsidRPr="007B4C96">
        <w:rPr>
          <w:rFonts w:ascii="Georgia" w:eastAsia="GalliardStd-Roman" w:hAnsi="Georgia" w:cs="GalliardStd-Roman"/>
        </w:rPr>
        <w:t>Roy 2014: 9, 11</w:t>
      </w:r>
      <w:r w:rsidR="00933217" w:rsidRPr="007B4C96">
        <w:rPr>
          <w:rFonts w:ascii="Georgia" w:eastAsia="GalliardStd-Roman" w:hAnsi="Georgia" w:cs="GalliardStd-Roman"/>
        </w:rPr>
        <w:t xml:space="preserve">) in ways that are racially uneven. </w:t>
      </w:r>
      <w:r w:rsidR="00C72ED7" w:rsidRPr="007B4C96">
        <w:rPr>
          <w:rFonts w:ascii="Georgia" w:eastAsia="GalliardStd-Roman" w:hAnsi="Georgia" w:cs="GalliardStd-Roman"/>
        </w:rPr>
        <w:t>The city, then, is a haunted space populated by ghostly reminders of the structural inequality</w:t>
      </w:r>
      <w:r w:rsidR="00433F30" w:rsidRPr="007B4C96">
        <w:rPr>
          <w:rFonts w:ascii="Georgia" w:eastAsia="GalliardStd-Roman" w:hAnsi="Georgia" w:cs="GalliardStd-Roman"/>
        </w:rPr>
        <w:t xml:space="preserve"> and </w:t>
      </w:r>
      <w:r w:rsidR="002A1F93" w:rsidRPr="007B4C96">
        <w:rPr>
          <w:rFonts w:ascii="Georgia" w:eastAsia="GalliardStd-Roman" w:hAnsi="Georgia" w:cs="GalliardStd-Roman"/>
        </w:rPr>
        <w:t xml:space="preserve">systemic </w:t>
      </w:r>
      <w:r w:rsidR="00433F30" w:rsidRPr="007B4C96">
        <w:rPr>
          <w:rFonts w:ascii="Georgia" w:eastAsia="GalliardStd-Roman" w:hAnsi="Georgia" w:cs="GalliardStd-Roman"/>
        </w:rPr>
        <w:t>racism</w:t>
      </w:r>
      <w:r w:rsidR="00C72ED7" w:rsidRPr="007B4C96">
        <w:rPr>
          <w:rFonts w:ascii="Georgia" w:eastAsia="GalliardStd-Roman" w:hAnsi="Georgia" w:cs="GalliardStd-Roman"/>
        </w:rPr>
        <w:t xml:space="preserve"> of the world-system. </w:t>
      </w:r>
      <w:r w:rsidR="00CE5D71" w:rsidRPr="007B4C96">
        <w:rPr>
          <w:rFonts w:ascii="Georgia" w:eastAsia="GalliardStd-Roman" w:hAnsi="Georgia" w:cs="GalliardStd-Roman"/>
        </w:rPr>
        <w:t xml:space="preserve">It is not for nothing that </w:t>
      </w:r>
      <w:r w:rsidR="00B021DC" w:rsidRPr="007B4C96">
        <w:rPr>
          <w:rFonts w:ascii="Georgia" w:eastAsia="GalliardStd-Roman" w:hAnsi="Georgia" w:cs="GalliardStd-Roman"/>
        </w:rPr>
        <w:t>Ling Ma</w:t>
      </w:r>
      <w:r w:rsidR="00CE5D71" w:rsidRPr="007B4C96">
        <w:rPr>
          <w:rFonts w:ascii="Georgia" w:eastAsia="GalliardStd-Roman" w:hAnsi="Georgia" w:cs="GalliardStd-Roman"/>
        </w:rPr>
        <w:t xml:space="preserve"> limns the United States’ excesses </w:t>
      </w:r>
      <w:r w:rsidR="00041E58" w:rsidRPr="007B4C96">
        <w:rPr>
          <w:rFonts w:ascii="Georgia" w:eastAsia="GalliardStd-Roman" w:hAnsi="Georgia" w:cs="GalliardStd-Roman"/>
        </w:rPr>
        <w:t xml:space="preserve">as </w:t>
      </w:r>
      <w:r w:rsidR="00CE5D71" w:rsidRPr="007B4C96">
        <w:rPr>
          <w:rFonts w:ascii="Georgia" w:eastAsia="GalliardStd-Roman" w:hAnsi="Georgia" w:cs="GalliardStd-Roman"/>
        </w:rPr>
        <w:t>being born</w:t>
      </w:r>
      <w:r w:rsidR="00E02D6F" w:rsidRPr="007B4C96">
        <w:rPr>
          <w:rFonts w:ascii="Georgia" w:eastAsia="GalliardStd-Roman" w:hAnsi="Georgia" w:cs="GalliardStd-Roman"/>
        </w:rPr>
        <w:t>e</w:t>
      </w:r>
      <w:r w:rsidR="00CE5D71" w:rsidRPr="007B4C96">
        <w:rPr>
          <w:rFonts w:ascii="Georgia" w:eastAsia="GalliardStd-Roman" w:hAnsi="Georgia" w:cs="GalliardStd-Roman"/>
        </w:rPr>
        <w:t xml:space="preserve"> out of the cheap labour and poor health of Chinese workers half a world away.</w:t>
      </w:r>
    </w:p>
    <w:p w14:paraId="09ACE82F" w14:textId="539BFB28" w:rsidR="00E5324C" w:rsidRPr="007B4C96" w:rsidRDefault="00C12947" w:rsidP="00EA6616">
      <w:pPr>
        <w:pStyle w:val="NormalWeb"/>
        <w:spacing w:before="0" w:beforeAutospacing="0" w:after="0" w:afterAutospacing="0" w:line="480" w:lineRule="auto"/>
        <w:ind w:firstLine="720"/>
        <w:jc w:val="both"/>
        <w:rPr>
          <w:rFonts w:ascii="Georgia" w:eastAsia="Georgia" w:hAnsi="Georgia"/>
          <w:highlight w:val="white"/>
        </w:rPr>
      </w:pPr>
      <w:r w:rsidRPr="007B4C96">
        <w:rPr>
          <w:rFonts w:ascii="Georgia" w:eastAsia="Alegreya" w:hAnsi="Georgia" w:cs="Alegreya"/>
        </w:rPr>
        <w:t xml:space="preserve">Unlike Covid-19, the imaginary Shen Fever is </w:t>
      </w:r>
      <w:r w:rsidR="00491448" w:rsidRPr="007B4C96">
        <w:rPr>
          <w:rFonts w:ascii="Georgia" w:eastAsia="Alegreya" w:hAnsi="Georgia" w:cs="Alegreya"/>
        </w:rPr>
        <w:t xml:space="preserve">not </w:t>
      </w:r>
      <w:r w:rsidRPr="007B4C96">
        <w:rPr>
          <w:rFonts w:ascii="Georgia" w:eastAsia="Alegreya" w:hAnsi="Georgia" w:cs="Alegreya"/>
        </w:rPr>
        <w:t>a vir</w:t>
      </w:r>
      <w:r w:rsidR="00491448" w:rsidRPr="007B4C96">
        <w:rPr>
          <w:rFonts w:ascii="Georgia" w:eastAsia="Alegreya" w:hAnsi="Georgia" w:cs="Alegreya"/>
        </w:rPr>
        <w:t>us but a fung</w:t>
      </w:r>
      <w:r w:rsidRPr="007B4C96">
        <w:rPr>
          <w:rFonts w:ascii="Georgia" w:eastAsia="Alegreya" w:hAnsi="Georgia" w:cs="Alegreya"/>
        </w:rPr>
        <w:t xml:space="preserve">al infection </w:t>
      </w:r>
      <w:r w:rsidR="00491448" w:rsidRPr="007B4C96">
        <w:rPr>
          <w:rFonts w:ascii="Georgia" w:eastAsia="Alegreya" w:hAnsi="Georgia" w:cs="Alegreya"/>
        </w:rPr>
        <w:t>transmitted through</w:t>
      </w:r>
      <w:r w:rsidR="00114A42" w:rsidRPr="007B4C96">
        <w:rPr>
          <w:rFonts w:ascii="Georgia" w:eastAsia="Alegreya" w:hAnsi="Georgia" w:cs="Alegreya"/>
        </w:rPr>
        <w:t xml:space="preserve"> </w:t>
      </w:r>
      <w:r w:rsidR="00590C9B" w:rsidRPr="007B4C96">
        <w:rPr>
          <w:rFonts w:ascii="Georgia" w:eastAsia="Alegreya" w:hAnsi="Georgia" w:cs="Alegreya"/>
        </w:rPr>
        <w:t>breathing in</w:t>
      </w:r>
      <w:r w:rsidR="00491448" w:rsidRPr="007B4C96">
        <w:rPr>
          <w:rFonts w:ascii="Georgia" w:eastAsia="Alegreya" w:hAnsi="Georgia" w:cs="Alegreya"/>
        </w:rPr>
        <w:t xml:space="preserve"> spores</w:t>
      </w:r>
      <w:r w:rsidRPr="007B4C96">
        <w:rPr>
          <w:rFonts w:ascii="Georgia" w:eastAsia="Alegreya" w:hAnsi="Georgia" w:cs="Alegreya"/>
        </w:rPr>
        <w:t xml:space="preserve">. </w:t>
      </w:r>
      <w:r w:rsidR="00E34C26" w:rsidRPr="007B4C96">
        <w:rPr>
          <w:rFonts w:ascii="Georgia" w:eastAsia="Alegreya" w:hAnsi="Georgia" w:cs="Alegreya"/>
        </w:rPr>
        <w:t>It originated in and is n</w:t>
      </w:r>
      <w:r w:rsidR="001C75C0" w:rsidRPr="007B4C96">
        <w:rPr>
          <w:rFonts w:ascii="Georgia" w:eastAsia="Alegreya" w:hAnsi="Georgia" w:cs="Alegreya"/>
        </w:rPr>
        <w:t xml:space="preserve">amed after Shenzhen, </w:t>
      </w:r>
      <w:r w:rsidR="00E34C26" w:rsidRPr="007B4C96">
        <w:rPr>
          <w:rFonts w:ascii="Georgia" w:eastAsia="Alegreya" w:hAnsi="Georgia" w:cs="Alegreya"/>
        </w:rPr>
        <w:t>but Chinese state media conceals the true extent of the outbreak</w:t>
      </w:r>
      <w:r w:rsidR="00E66D83" w:rsidRPr="007B4C96">
        <w:rPr>
          <w:rFonts w:ascii="Georgia" w:eastAsia="Alegreya" w:hAnsi="Georgia" w:cs="Alegreya"/>
        </w:rPr>
        <w:t xml:space="preserve"> (</w:t>
      </w:r>
      <w:r w:rsidR="00E66D83" w:rsidRPr="007B4C96">
        <w:rPr>
          <w:rFonts w:ascii="Georgia" w:hAnsi="Georgia"/>
        </w:rPr>
        <w:t>181)</w:t>
      </w:r>
      <w:r w:rsidR="00E34C26" w:rsidRPr="007B4C96">
        <w:rPr>
          <w:rFonts w:ascii="Georgia" w:eastAsia="Alegreya" w:hAnsi="Georgia" w:cs="Alegreya"/>
        </w:rPr>
        <w:t>.</w:t>
      </w:r>
      <w:r w:rsidR="001C75C0" w:rsidRPr="007B4C96">
        <w:rPr>
          <w:rFonts w:ascii="Georgia" w:eastAsia="Alegreya" w:hAnsi="Georgia" w:cs="Alegreya"/>
        </w:rPr>
        <w:t xml:space="preserve"> </w:t>
      </w:r>
      <w:r w:rsidR="00E34C26" w:rsidRPr="007B4C96">
        <w:rPr>
          <w:rFonts w:ascii="Georgia" w:eastAsia="Alegreya" w:hAnsi="Georgia" w:cs="Alegreya"/>
        </w:rPr>
        <w:t>T</w:t>
      </w:r>
      <w:r w:rsidRPr="007B4C96">
        <w:rPr>
          <w:rFonts w:ascii="Georgia" w:eastAsia="Alegreya" w:hAnsi="Georgia" w:cs="Alegreya"/>
        </w:rPr>
        <w:t xml:space="preserve">he </w:t>
      </w:r>
      <w:r w:rsidR="00491448" w:rsidRPr="007B4C96">
        <w:rPr>
          <w:rFonts w:ascii="Georgia" w:eastAsia="Alegreya" w:hAnsi="Georgia" w:cs="Alegreya"/>
        </w:rPr>
        <w:t>Fever</w:t>
      </w:r>
      <w:r w:rsidRPr="007B4C96">
        <w:rPr>
          <w:rFonts w:ascii="Georgia" w:eastAsia="Alegreya" w:hAnsi="Georgia" w:cs="Alegreya"/>
        </w:rPr>
        <w:t xml:space="preserve"> gives sufferers </w:t>
      </w:r>
      <w:r w:rsidR="00590C9B" w:rsidRPr="007B4C96">
        <w:rPr>
          <w:rFonts w:ascii="Georgia" w:eastAsia="Alegreya" w:hAnsi="Georgia" w:cs="Alegreya"/>
        </w:rPr>
        <w:t xml:space="preserve">cold symptoms, </w:t>
      </w:r>
      <w:r w:rsidR="00986E05" w:rsidRPr="007B4C96">
        <w:rPr>
          <w:rFonts w:ascii="Georgia" w:eastAsia="Alegreya" w:hAnsi="Georgia" w:cs="Alegreya"/>
        </w:rPr>
        <w:t xml:space="preserve">memory problems, </w:t>
      </w:r>
      <w:r w:rsidR="00491448" w:rsidRPr="007B4C96">
        <w:rPr>
          <w:rFonts w:ascii="Georgia" w:eastAsia="Alegreya" w:hAnsi="Georgia" w:cs="Alegreya"/>
        </w:rPr>
        <w:t>brain fog</w:t>
      </w:r>
      <w:r w:rsidR="00711F9F" w:rsidRPr="007B4C96">
        <w:rPr>
          <w:rFonts w:ascii="Georgia" w:eastAsia="Alegreya" w:hAnsi="Georgia" w:cs="Alegreya"/>
        </w:rPr>
        <w:t xml:space="preserve"> and</w:t>
      </w:r>
      <w:r w:rsidR="00590C9B" w:rsidRPr="007B4C96">
        <w:rPr>
          <w:rFonts w:ascii="Georgia" w:eastAsia="Alegreya" w:hAnsi="Georgia" w:cs="Alegreya"/>
        </w:rPr>
        <w:t xml:space="preserve"> </w:t>
      </w:r>
      <w:r w:rsidR="00491448" w:rsidRPr="007B4C96">
        <w:rPr>
          <w:rFonts w:ascii="Georgia" w:eastAsia="Alegreya" w:hAnsi="Georgia" w:cs="Alegreya"/>
        </w:rPr>
        <w:t>tiredness</w:t>
      </w:r>
      <w:r w:rsidRPr="007B4C96">
        <w:rPr>
          <w:rFonts w:ascii="Georgia" w:eastAsia="Alegreya" w:hAnsi="Georgia" w:cs="Alegreya"/>
        </w:rPr>
        <w:t xml:space="preserve">. This </w:t>
      </w:r>
      <w:r w:rsidR="00986E05" w:rsidRPr="007B4C96">
        <w:rPr>
          <w:rFonts w:ascii="Georgia" w:eastAsia="Alegreya" w:hAnsi="Georgia" w:cs="Alegreya"/>
        </w:rPr>
        <w:t>usually</w:t>
      </w:r>
      <w:r w:rsidRPr="007B4C96">
        <w:rPr>
          <w:rFonts w:ascii="Georgia" w:eastAsia="Alegreya" w:hAnsi="Georgia" w:cs="Alegreya"/>
        </w:rPr>
        <w:t xml:space="preserve"> </w:t>
      </w:r>
      <w:r w:rsidR="00986E05" w:rsidRPr="007B4C96">
        <w:rPr>
          <w:rFonts w:ascii="Georgia" w:eastAsia="Alegreya" w:hAnsi="Georgia" w:cs="Alegreya"/>
        </w:rPr>
        <w:t>progresses</w:t>
      </w:r>
      <w:r w:rsidRPr="007B4C96">
        <w:rPr>
          <w:rFonts w:ascii="Georgia" w:eastAsia="Alegreya" w:hAnsi="Georgia" w:cs="Alegreya"/>
        </w:rPr>
        <w:t xml:space="preserve"> to </w:t>
      </w:r>
      <w:r w:rsidR="008227AA" w:rsidRPr="007B4C96">
        <w:rPr>
          <w:rFonts w:ascii="Georgia" w:eastAsia="Alegreya" w:hAnsi="Georgia" w:cs="Alegreya"/>
        </w:rPr>
        <w:t xml:space="preserve">extreme </w:t>
      </w:r>
      <w:r w:rsidR="00491448" w:rsidRPr="007B4C96">
        <w:rPr>
          <w:rFonts w:ascii="Georgia" w:eastAsia="Alegreya" w:hAnsi="Georgia" w:cs="Alegreya"/>
        </w:rPr>
        <w:t>weight loss, haematoma, muscle weakness</w:t>
      </w:r>
      <w:r w:rsidR="00711F9F" w:rsidRPr="007B4C96">
        <w:rPr>
          <w:rFonts w:ascii="Georgia" w:eastAsia="Alegreya" w:hAnsi="Georgia" w:cs="Alegreya"/>
        </w:rPr>
        <w:t xml:space="preserve"> and</w:t>
      </w:r>
      <w:r w:rsidRPr="007B4C96">
        <w:rPr>
          <w:rFonts w:ascii="Georgia" w:eastAsia="Alegreya" w:hAnsi="Georgia" w:cs="Alegreya"/>
        </w:rPr>
        <w:t xml:space="preserve"> </w:t>
      </w:r>
      <w:r w:rsidR="001D2E7D" w:rsidRPr="007B4C96">
        <w:rPr>
          <w:rFonts w:ascii="Georgia" w:eastAsia="Alegreya" w:hAnsi="Georgia" w:cs="Alegreya"/>
        </w:rPr>
        <w:t>ultimatel</w:t>
      </w:r>
      <w:r w:rsidR="00986E05" w:rsidRPr="007B4C96">
        <w:rPr>
          <w:rFonts w:ascii="Georgia" w:eastAsia="Alegreya" w:hAnsi="Georgia" w:cs="Alegreya"/>
        </w:rPr>
        <w:t>y</w:t>
      </w:r>
      <w:r w:rsidR="00491448" w:rsidRPr="007B4C96">
        <w:rPr>
          <w:rFonts w:ascii="Georgia" w:eastAsia="Alegreya" w:hAnsi="Georgia" w:cs="Alegreya"/>
        </w:rPr>
        <w:t xml:space="preserve"> death</w:t>
      </w:r>
      <w:r w:rsidRPr="007B4C96">
        <w:rPr>
          <w:rFonts w:ascii="Georgia" w:eastAsia="Alegreya" w:hAnsi="Georgia" w:cs="Alegreya"/>
        </w:rPr>
        <w:t xml:space="preserve">. </w:t>
      </w:r>
      <w:r w:rsidR="00F31498" w:rsidRPr="007B4C96">
        <w:rPr>
          <w:rFonts w:ascii="Georgia" w:eastAsia="Alegreya" w:hAnsi="Georgia" w:cs="Alegreya"/>
        </w:rPr>
        <w:t xml:space="preserve">Differently </w:t>
      </w:r>
      <w:r w:rsidR="00B15347" w:rsidRPr="007B4C96">
        <w:rPr>
          <w:rFonts w:ascii="Georgia" w:eastAsia="Alegreya" w:hAnsi="Georgia" w:cs="Alegreya"/>
        </w:rPr>
        <w:t xml:space="preserve">than </w:t>
      </w:r>
      <w:r w:rsidR="006F008B" w:rsidRPr="007B4C96">
        <w:rPr>
          <w:rFonts w:ascii="Georgia" w:eastAsia="Alegreya" w:hAnsi="Georgia" w:cs="Alegreya"/>
        </w:rPr>
        <w:t>West Nile Fever</w:t>
      </w:r>
      <w:r w:rsidR="00C76F73" w:rsidRPr="007B4C96">
        <w:rPr>
          <w:rFonts w:ascii="Georgia" w:eastAsia="Alegreya" w:hAnsi="Georgia" w:cs="Alegreya"/>
        </w:rPr>
        <w:t>,</w:t>
      </w:r>
      <w:r w:rsidR="006F008B" w:rsidRPr="007B4C96">
        <w:rPr>
          <w:rFonts w:ascii="Georgia" w:eastAsia="Alegreya" w:hAnsi="Georgia" w:cs="Alegreya"/>
        </w:rPr>
        <w:t xml:space="preserve"> which this disease </w:t>
      </w:r>
      <w:r w:rsidR="00433F30" w:rsidRPr="007B4C96">
        <w:rPr>
          <w:rFonts w:ascii="Georgia" w:eastAsia="Alegreya" w:hAnsi="Georgia" w:cs="Alegreya"/>
        </w:rPr>
        <w:t>is sometimes confused</w:t>
      </w:r>
      <w:r w:rsidR="007379DB" w:rsidRPr="007B4C96">
        <w:rPr>
          <w:rFonts w:ascii="Georgia" w:eastAsia="Alegreya" w:hAnsi="Georgia"/>
        </w:rPr>
        <w:t xml:space="preserve"> </w:t>
      </w:r>
      <w:r w:rsidR="007379DB" w:rsidRPr="007B4C96">
        <w:rPr>
          <w:rFonts w:ascii="Georgia" w:eastAsia="Alegreya" w:hAnsi="Georgia" w:cs="Alegreya"/>
        </w:rPr>
        <w:t>with</w:t>
      </w:r>
      <w:r w:rsidR="006F008B" w:rsidRPr="007B4C96">
        <w:rPr>
          <w:rFonts w:ascii="Georgia" w:eastAsia="Alegreya" w:hAnsi="Georgia" w:cs="Alegreya"/>
        </w:rPr>
        <w:t xml:space="preserve">, </w:t>
      </w:r>
      <w:r w:rsidR="00AF73FD" w:rsidRPr="007B4C96">
        <w:rPr>
          <w:rFonts w:ascii="Georgia" w:eastAsia="Alegreya" w:hAnsi="Georgia" w:cs="Alegreya"/>
        </w:rPr>
        <w:t xml:space="preserve">the vector is </w:t>
      </w:r>
      <w:r w:rsidR="006D54CE" w:rsidRPr="007B4C96">
        <w:rPr>
          <w:rFonts w:ascii="Georgia" w:eastAsia="Alegreya" w:hAnsi="Georgia" w:cs="Alegreya"/>
        </w:rPr>
        <w:t>not</w:t>
      </w:r>
      <w:r w:rsidR="00AF73FD" w:rsidRPr="007B4C96">
        <w:rPr>
          <w:rFonts w:ascii="Georgia" w:eastAsia="Alegreya" w:hAnsi="Georgia" w:cs="Alegreya"/>
        </w:rPr>
        <w:t xml:space="preserve"> </w:t>
      </w:r>
      <w:r w:rsidRPr="007B4C96">
        <w:rPr>
          <w:rFonts w:ascii="Georgia" w:eastAsia="Alegreya" w:hAnsi="Georgia" w:cs="Alegreya"/>
        </w:rPr>
        <w:t xml:space="preserve">symptomatic </w:t>
      </w:r>
      <w:r w:rsidR="006F008B" w:rsidRPr="007B4C96">
        <w:rPr>
          <w:rFonts w:ascii="Georgia" w:eastAsia="Alegreya" w:hAnsi="Georgia" w:cs="Alegreya"/>
        </w:rPr>
        <w:t>animals</w:t>
      </w:r>
      <w:r w:rsidR="00986E05" w:rsidRPr="007B4C96">
        <w:rPr>
          <w:rFonts w:ascii="Georgia" w:eastAsia="Alegreya" w:hAnsi="Georgia" w:cs="Alegreya"/>
        </w:rPr>
        <w:t xml:space="preserve"> </w:t>
      </w:r>
      <w:r w:rsidR="006F008B" w:rsidRPr="007B4C96">
        <w:rPr>
          <w:rFonts w:ascii="Georgia" w:eastAsia="Alegreya" w:hAnsi="Georgia" w:cs="Alegreya"/>
        </w:rPr>
        <w:t>(mosquitoes)</w:t>
      </w:r>
      <w:r w:rsidR="006D54CE" w:rsidRPr="007B4C96">
        <w:rPr>
          <w:rFonts w:ascii="Georgia" w:eastAsia="Alegreya" w:hAnsi="Georgia" w:cs="Alegreya"/>
        </w:rPr>
        <w:t>, and</w:t>
      </w:r>
      <w:r w:rsidR="006F008B" w:rsidRPr="007B4C96">
        <w:rPr>
          <w:rFonts w:ascii="Georgia" w:eastAsia="Alegreya" w:hAnsi="Georgia" w:cs="Alegreya"/>
        </w:rPr>
        <w:t xml:space="preserve"> n</w:t>
      </w:r>
      <w:r w:rsidR="00986E05" w:rsidRPr="007B4C96">
        <w:rPr>
          <w:rFonts w:ascii="Georgia" w:eastAsia="Alegreya" w:hAnsi="Georgia" w:cs="Alegreya"/>
        </w:rPr>
        <w:t xml:space="preserve">or </w:t>
      </w:r>
      <w:r w:rsidR="006D54CE" w:rsidRPr="007B4C96">
        <w:rPr>
          <w:rFonts w:ascii="Georgia" w:eastAsia="Alegreya" w:hAnsi="Georgia" w:cs="Alegreya"/>
        </w:rPr>
        <w:t xml:space="preserve">is it </w:t>
      </w:r>
      <w:r w:rsidR="006F008B" w:rsidRPr="007B4C96">
        <w:rPr>
          <w:rFonts w:ascii="Georgia" w:eastAsia="Alegreya" w:hAnsi="Georgia" w:cs="Alegreya"/>
        </w:rPr>
        <w:t xml:space="preserve">fellow humans as </w:t>
      </w:r>
      <w:r w:rsidR="00B3440C" w:rsidRPr="007B4C96">
        <w:rPr>
          <w:rFonts w:ascii="Georgia" w:eastAsia="Alegreya" w:hAnsi="Georgia" w:cs="Alegreya"/>
        </w:rPr>
        <w:t>with coronavirus</w:t>
      </w:r>
      <w:r w:rsidR="00433F30" w:rsidRPr="007B4C96">
        <w:rPr>
          <w:rFonts w:ascii="Georgia" w:eastAsia="Alegreya" w:hAnsi="Georgia" w:cs="Alegreya"/>
        </w:rPr>
        <w:t xml:space="preserve"> and flu</w:t>
      </w:r>
      <w:r w:rsidR="006D54CE" w:rsidRPr="007B4C96">
        <w:rPr>
          <w:rFonts w:ascii="Georgia" w:eastAsia="Alegreya" w:hAnsi="Georgia" w:cs="Alegreya"/>
        </w:rPr>
        <w:t xml:space="preserve">. Instead, transmission is by inhalation of airborne conidia </w:t>
      </w:r>
      <w:r w:rsidR="00F31498" w:rsidRPr="007B4C96">
        <w:rPr>
          <w:rFonts w:ascii="Georgia" w:eastAsia="Alegreya" w:hAnsi="Georgia" w:cs="Alegreya"/>
        </w:rPr>
        <w:t>com</w:t>
      </w:r>
      <w:r w:rsidR="006D54CE" w:rsidRPr="007B4C96">
        <w:rPr>
          <w:rFonts w:ascii="Georgia" w:eastAsia="Alegreya" w:hAnsi="Georgia" w:cs="Alegreya"/>
        </w:rPr>
        <w:t>ing of</w:t>
      </w:r>
      <w:r w:rsidR="00F31498" w:rsidRPr="007B4C96">
        <w:rPr>
          <w:rFonts w:ascii="Georgia" w:eastAsia="Alegreya" w:hAnsi="Georgia" w:cs="Alegreya"/>
        </w:rPr>
        <w:t>f</w:t>
      </w:r>
      <w:r w:rsidR="006D54CE" w:rsidRPr="007B4C96">
        <w:rPr>
          <w:rFonts w:ascii="Georgia" w:eastAsia="Alegreya" w:hAnsi="Georgia" w:cs="Alegreya"/>
        </w:rPr>
        <w:t xml:space="preserve"> spore-imbued objects. </w:t>
      </w:r>
      <w:r w:rsidRPr="007B4C96">
        <w:rPr>
          <w:rFonts w:ascii="Georgia" w:eastAsia="Alegreya" w:hAnsi="Georgia" w:cs="Alegreya"/>
        </w:rPr>
        <w:t>Th</w:t>
      </w:r>
      <w:r w:rsidR="006F008B" w:rsidRPr="007B4C96">
        <w:rPr>
          <w:rFonts w:ascii="Georgia" w:eastAsia="Alegreya" w:hAnsi="Georgia" w:cs="Alegreya"/>
        </w:rPr>
        <w:t>is</w:t>
      </w:r>
      <w:r w:rsidRPr="007B4C96">
        <w:rPr>
          <w:rFonts w:ascii="Georgia" w:eastAsia="Alegreya" w:hAnsi="Georgia" w:cs="Alegreya"/>
        </w:rPr>
        <w:t xml:space="preserve"> is </w:t>
      </w:r>
      <w:r w:rsidR="006F008B" w:rsidRPr="007B4C96">
        <w:rPr>
          <w:rFonts w:ascii="Georgia" w:eastAsia="Alegreya" w:hAnsi="Georgia" w:cs="Alegreya"/>
        </w:rPr>
        <w:t xml:space="preserve">significant because it is </w:t>
      </w:r>
      <w:r w:rsidR="006D54CE" w:rsidRPr="007B4C96">
        <w:rPr>
          <w:rFonts w:ascii="Georgia" w:eastAsia="Alegreya" w:hAnsi="Georgia" w:cs="Alegreya"/>
        </w:rPr>
        <w:t xml:space="preserve">poor </w:t>
      </w:r>
      <w:r w:rsidR="008150F5" w:rsidRPr="007B4C96">
        <w:rPr>
          <w:rFonts w:ascii="Georgia" w:eastAsia="Alegreya" w:hAnsi="Georgia" w:cs="Alegreya"/>
        </w:rPr>
        <w:t>ventil</w:t>
      </w:r>
      <w:r w:rsidR="006D54CE" w:rsidRPr="007B4C96">
        <w:rPr>
          <w:rFonts w:ascii="Georgia" w:eastAsia="Alegreya" w:hAnsi="Georgia" w:cs="Alegreya"/>
        </w:rPr>
        <w:t xml:space="preserve">ation in overcrowded factories </w:t>
      </w:r>
      <w:r w:rsidR="008150F5" w:rsidRPr="007B4C96">
        <w:rPr>
          <w:rFonts w:ascii="Georgia" w:eastAsia="Alegreya" w:hAnsi="Georgia" w:cs="Alegreya"/>
        </w:rPr>
        <w:t xml:space="preserve">that caused the outbreak, </w:t>
      </w:r>
      <w:r w:rsidR="006D54CE" w:rsidRPr="007B4C96">
        <w:rPr>
          <w:rFonts w:ascii="Georgia" w:eastAsia="Alegreya" w:hAnsi="Georgia" w:cs="Alegreya"/>
        </w:rPr>
        <w:t xml:space="preserve">and </w:t>
      </w:r>
      <w:r w:rsidR="006F008B" w:rsidRPr="007B4C96">
        <w:rPr>
          <w:rFonts w:ascii="Georgia" w:eastAsia="Alegreya" w:hAnsi="Georgia" w:cs="Alegreya"/>
        </w:rPr>
        <w:t xml:space="preserve">the frenetic circulation of goods and commodities around the globe </w:t>
      </w:r>
      <w:r w:rsidR="008150F5" w:rsidRPr="007B4C96">
        <w:rPr>
          <w:rFonts w:ascii="Georgia" w:eastAsia="Alegreya" w:hAnsi="Georgia" w:cs="Alegreya"/>
        </w:rPr>
        <w:t>that led to this becoming</w:t>
      </w:r>
      <w:r w:rsidR="006F008B" w:rsidRPr="007B4C96">
        <w:rPr>
          <w:rFonts w:ascii="Georgia" w:eastAsia="Alegreya" w:hAnsi="Georgia" w:cs="Alegreya"/>
        </w:rPr>
        <w:t xml:space="preserve"> a pandemic</w:t>
      </w:r>
      <w:r w:rsidRPr="007B4C96">
        <w:rPr>
          <w:rFonts w:ascii="Georgia" w:eastAsia="Alegreya" w:hAnsi="Georgia" w:cs="Alegreya"/>
        </w:rPr>
        <w:t>.</w:t>
      </w:r>
      <w:r w:rsidR="003532D1" w:rsidRPr="007B4C96">
        <w:rPr>
          <w:rFonts w:ascii="Georgia" w:eastAsia="Alegreya" w:hAnsi="Georgia" w:cs="Alegreya"/>
        </w:rPr>
        <w:t xml:space="preserve"> </w:t>
      </w:r>
      <w:r w:rsidR="00AF73FD" w:rsidRPr="007B4C96">
        <w:rPr>
          <w:rFonts w:ascii="Georgia" w:eastAsia="Georgia" w:hAnsi="Georgia" w:cs="Georgia"/>
          <w:color w:val="121212"/>
          <w:highlight w:val="white"/>
        </w:rPr>
        <w:t xml:space="preserve">Though </w:t>
      </w:r>
      <w:r w:rsidR="00AF73FD" w:rsidRPr="007B4C96">
        <w:rPr>
          <w:rFonts w:ascii="Georgia" w:eastAsia="Alegreya" w:hAnsi="Georgia" w:cs="Alegreya"/>
        </w:rPr>
        <w:t>transmission is not the same as</w:t>
      </w:r>
      <w:r w:rsidR="00AB38B1" w:rsidRPr="007B4C96">
        <w:rPr>
          <w:rFonts w:ascii="Georgia" w:eastAsia="Alegreya" w:hAnsi="Georgia" w:cs="Alegreya"/>
        </w:rPr>
        <w:t xml:space="preserve"> with</w:t>
      </w:r>
      <w:r w:rsidR="00AF73FD" w:rsidRPr="007B4C96">
        <w:rPr>
          <w:rFonts w:ascii="Georgia" w:eastAsia="Alegreya" w:hAnsi="Georgia" w:cs="Alegreya"/>
        </w:rPr>
        <w:t xml:space="preserve"> SARS-Co</w:t>
      </w:r>
      <w:r w:rsidR="00AB5C23" w:rsidRPr="007B4C96">
        <w:rPr>
          <w:rFonts w:ascii="Georgia" w:eastAsia="Alegreya" w:hAnsi="Georgia" w:cs="Alegreya"/>
        </w:rPr>
        <w:t>V</w:t>
      </w:r>
      <w:r w:rsidR="00AF73FD" w:rsidRPr="007B4C96">
        <w:rPr>
          <w:rFonts w:ascii="Georgia" w:eastAsia="Alegreya" w:hAnsi="Georgia" w:cs="Alegreya"/>
        </w:rPr>
        <w:t xml:space="preserve">-2 and </w:t>
      </w:r>
      <w:r w:rsidR="00F47BDD" w:rsidRPr="007B4C96">
        <w:rPr>
          <w:rFonts w:ascii="Georgia" w:eastAsia="Alegreya" w:hAnsi="Georgia" w:cs="Alegreya"/>
        </w:rPr>
        <w:t xml:space="preserve">furthermore </w:t>
      </w:r>
      <w:r w:rsidR="00AF73FD" w:rsidRPr="007B4C96">
        <w:rPr>
          <w:rFonts w:ascii="Georgia" w:eastAsia="Alegreya" w:hAnsi="Georgia" w:cs="Alegreya"/>
        </w:rPr>
        <w:t>Shen Fever belongs to a different family of illnesses</w:t>
      </w:r>
      <w:r w:rsidR="003532D1" w:rsidRPr="007B4C96">
        <w:rPr>
          <w:rFonts w:ascii="Georgia" w:eastAsia="Georgia" w:hAnsi="Georgia" w:cs="Georgia"/>
          <w:color w:val="121212"/>
          <w:highlight w:val="white"/>
        </w:rPr>
        <w:t xml:space="preserve">, </w:t>
      </w:r>
      <w:r w:rsidR="00AF73FD" w:rsidRPr="007B4C96">
        <w:rPr>
          <w:rFonts w:ascii="Georgia" w:eastAsia="Georgia" w:hAnsi="Georgia" w:cs="Georgia"/>
          <w:color w:val="121212"/>
          <w:highlight w:val="white"/>
        </w:rPr>
        <w:t>it has even</w:t>
      </w:r>
      <w:r w:rsidR="003532D1" w:rsidRPr="007B4C96">
        <w:rPr>
          <w:rFonts w:ascii="Georgia" w:eastAsia="Georgia" w:hAnsi="Georgia" w:cs="Georgia"/>
          <w:color w:val="121212"/>
          <w:highlight w:val="white"/>
        </w:rPr>
        <w:t xml:space="preserve"> </w:t>
      </w:r>
      <w:r w:rsidR="00AB38B1" w:rsidRPr="007B4C96">
        <w:rPr>
          <w:rFonts w:ascii="Georgia" w:eastAsia="Georgia" w:hAnsi="Georgia" w:cs="Georgia"/>
          <w:color w:val="121212"/>
          <w:highlight w:val="white"/>
        </w:rPr>
        <w:t>more devastating</w:t>
      </w:r>
      <w:r w:rsidR="003532D1" w:rsidRPr="007B4C96">
        <w:rPr>
          <w:rFonts w:ascii="Georgia" w:eastAsia="Georgia" w:hAnsi="Georgia" w:cs="Georgia"/>
          <w:color w:val="121212"/>
          <w:highlight w:val="white"/>
        </w:rPr>
        <w:t xml:space="preserve"> impact</w:t>
      </w:r>
      <w:r w:rsidR="00AF73FD" w:rsidRPr="007B4C96">
        <w:rPr>
          <w:rFonts w:ascii="Georgia" w:eastAsia="Georgia" w:hAnsi="Georgia" w:cs="Georgia"/>
          <w:color w:val="121212"/>
          <w:highlight w:val="white"/>
        </w:rPr>
        <w:t xml:space="preserve"> than the current </w:t>
      </w:r>
      <w:r w:rsidR="008227AA" w:rsidRPr="007B4C96">
        <w:rPr>
          <w:rFonts w:ascii="Georgia" w:eastAsia="Georgia" w:hAnsi="Georgia" w:cs="Georgia"/>
          <w:color w:val="121212"/>
          <w:highlight w:val="white"/>
        </w:rPr>
        <w:t>pandemic</w:t>
      </w:r>
      <w:r w:rsidR="003532D1" w:rsidRPr="007B4C96">
        <w:rPr>
          <w:rFonts w:ascii="Georgia" w:eastAsia="Georgia" w:hAnsi="Georgia" w:cs="Georgia"/>
          <w:color w:val="121212"/>
          <w:highlight w:val="white"/>
        </w:rPr>
        <w:t xml:space="preserve">. </w:t>
      </w:r>
      <w:r w:rsidR="008227AA" w:rsidRPr="007B4C96">
        <w:rPr>
          <w:rFonts w:ascii="Georgia" w:eastAsia="Georgia" w:hAnsi="Georgia" w:cs="Georgia"/>
          <w:color w:val="121212"/>
          <w:highlight w:val="white"/>
        </w:rPr>
        <w:t xml:space="preserve">Indeed, the novel’s opening line is postapocalyptic and suitably biblical: ‘After the End came the Beginning’ (2). </w:t>
      </w:r>
      <w:r w:rsidR="00AB5C23" w:rsidRPr="00046C3C">
        <w:rPr>
          <w:rFonts w:ascii="Georgia" w:eastAsia="Georgia" w:hAnsi="Georgia"/>
          <w:highlight w:val="white"/>
        </w:rPr>
        <w:t xml:space="preserve">The </w:t>
      </w:r>
      <w:r w:rsidR="00C72ED7" w:rsidRPr="00046C3C">
        <w:rPr>
          <w:rFonts w:ascii="Georgia" w:eastAsia="Georgia" w:hAnsi="Georgia"/>
          <w:highlight w:val="white"/>
        </w:rPr>
        <w:t xml:space="preserve">imagined </w:t>
      </w:r>
      <w:r w:rsidR="00AB5C23" w:rsidRPr="00046C3C">
        <w:rPr>
          <w:rFonts w:ascii="Georgia" w:eastAsia="Georgia" w:hAnsi="Georgia"/>
          <w:highlight w:val="white"/>
        </w:rPr>
        <w:t>contagion</w:t>
      </w:r>
      <w:r w:rsidR="00C72ED7" w:rsidRPr="00046C3C">
        <w:rPr>
          <w:rFonts w:ascii="Georgia" w:eastAsia="Georgia" w:hAnsi="Georgia"/>
          <w:highlight w:val="white"/>
        </w:rPr>
        <w:t xml:space="preserve"> stretche</w:t>
      </w:r>
      <w:r w:rsidR="00AB5C23" w:rsidRPr="00046C3C">
        <w:rPr>
          <w:rFonts w:ascii="Georgia" w:eastAsia="Georgia" w:hAnsi="Georgia"/>
          <w:highlight w:val="white"/>
        </w:rPr>
        <w:t xml:space="preserve">s </w:t>
      </w:r>
      <w:r w:rsidR="00C72ED7" w:rsidRPr="00046C3C">
        <w:rPr>
          <w:rFonts w:ascii="Georgia" w:eastAsia="Georgia" w:hAnsi="Georgia"/>
          <w:highlight w:val="white"/>
        </w:rPr>
        <w:t xml:space="preserve">medical credulity, for in reality fungal infections are only serious for the </w:t>
      </w:r>
      <w:r w:rsidR="00B3440C" w:rsidRPr="00046C3C">
        <w:rPr>
          <w:rFonts w:ascii="Georgia" w:eastAsia="Georgia" w:hAnsi="Georgia"/>
          <w:highlight w:val="white"/>
        </w:rPr>
        <w:t>immun</w:t>
      </w:r>
      <w:r w:rsidR="00433F30" w:rsidRPr="00046C3C">
        <w:rPr>
          <w:rFonts w:ascii="Georgia" w:eastAsia="Georgia" w:hAnsi="Georgia"/>
          <w:highlight w:val="white"/>
        </w:rPr>
        <w:t>o</w:t>
      </w:r>
      <w:r w:rsidR="00C72ED7" w:rsidRPr="00046C3C">
        <w:rPr>
          <w:rFonts w:ascii="Georgia" w:eastAsia="Georgia" w:hAnsi="Georgia"/>
          <w:highlight w:val="white"/>
        </w:rPr>
        <w:t xml:space="preserve">compromised. Requiring a susceptibility in the host, </w:t>
      </w:r>
      <w:r w:rsidR="007F18E1" w:rsidRPr="00046C3C">
        <w:rPr>
          <w:rFonts w:ascii="Georgia" w:eastAsia="Georgia" w:hAnsi="Georgia"/>
          <w:highlight w:val="white"/>
        </w:rPr>
        <w:t xml:space="preserve">opportunistic </w:t>
      </w:r>
      <w:r w:rsidR="00C72ED7" w:rsidRPr="00046C3C">
        <w:rPr>
          <w:rFonts w:ascii="Georgia" w:eastAsia="Georgia" w:hAnsi="Georgia"/>
          <w:highlight w:val="white"/>
        </w:rPr>
        <w:t xml:space="preserve">infections like aspergillosis and </w:t>
      </w:r>
      <w:r w:rsidR="009C5C79">
        <w:rPr>
          <w:rFonts w:ascii="Georgia" w:eastAsia="Georgia" w:hAnsi="Georgia"/>
          <w:highlight w:val="white"/>
        </w:rPr>
        <w:t>c</w:t>
      </w:r>
      <w:r w:rsidR="009C5C79" w:rsidRPr="00046C3C">
        <w:rPr>
          <w:rFonts w:ascii="Georgia" w:eastAsia="Georgia" w:hAnsi="Georgia"/>
          <w:highlight w:val="white"/>
        </w:rPr>
        <w:t xml:space="preserve">ryptosporidium </w:t>
      </w:r>
      <w:r w:rsidR="00C72ED7" w:rsidRPr="00046C3C">
        <w:rPr>
          <w:rFonts w:ascii="Georgia" w:eastAsia="Georgia" w:hAnsi="Georgia"/>
          <w:highlight w:val="white"/>
        </w:rPr>
        <w:t xml:space="preserve">have famously been devastating for </w:t>
      </w:r>
      <w:r w:rsidR="008372E3" w:rsidRPr="00046C3C">
        <w:rPr>
          <w:rFonts w:ascii="Georgia" w:eastAsia="Georgia" w:hAnsi="Georgia"/>
          <w:highlight w:val="white"/>
        </w:rPr>
        <w:t>people with AIDS</w:t>
      </w:r>
      <w:r w:rsidR="00C72ED7" w:rsidRPr="00046C3C">
        <w:rPr>
          <w:rFonts w:ascii="Georgia" w:eastAsia="Georgia" w:hAnsi="Georgia"/>
          <w:highlight w:val="white"/>
        </w:rPr>
        <w:t xml:space="preserve"> </w:t>
      </w:r>
      <w:r w:rsidR="008372E3" w:rsidRPr="00046C3C">
        <w:rPr>
          <w:rFonts w:ascii="Georgia" w:eastAsia="Georgia" w:hAnsi="Georgia"/>
          <w:highlight w:val="white"/>
        </w:rPr>
        <w:t>whose immune systems cannot cope. Because healthy people easily fight off such infections, there could be an outbreak of Shen Fever but not a global pandemic.</w:t>
      </w:r>
    </w:p>
    <w:p w14:paraId="270E051A" w14:textId="5674E84A" w:rsidR="00590C9B" w:rsidRPr="00350069" w:rsidRDefault="008372E3" w:rsidP="00046C3C">
      <w:pPr>
        <w:pStyle w:val="NormalWeb"/>
        <w:spacing w:before="0" w:beforeAutospacing="0" w:after="0" w:afterAutospacing="0" w:line="480" w:lineRule="auto"/>
        <w:ind w:firstLine="720"/>
        <w:jc w:val="both"/>
        <w:rPr>
          <w:rFonts w:ascii="Georgia" w:hAnsi="Georgia" w:cs="Bembo"/>
        </w:rPr>
      </w:pPr>
      <w:r w:rsidRPr="00046C3C">
        <w:rPr>
          <w:rFonts w:ascii="Georgia" w:eastAsia="Georgia" w:hAnsi="Georgia"/>
          <w:highlight w:val="white"/>
        </w:rPr>
        <w:lastRenderedPageBreak/>
        <w:t xml:space="preserve">Yet </w:t>
      </w:r>
      <w:r w:rsidR="001C75C0" w:rsidRPr="00046C3C">
        <w:rPr>
          <w:rFonts w:ascii="Georgia" w:eastAsia="Georgia" w:hAnsi="Georgia"/>
          <w:highlight w:val="white"/>
        </w:rPr>
        <w:t>readers benefit from</w:t>
      </w:r>
      <w:r w:rsidRPr="00046C3C">
        <w:rPr>
          <w:rFonts w:ascii="Georgia" w:eastAsia="Georgia" w:hAnsi="Georgia"/>
          <w:highlight w:val="white"/>
        </w:rPr>
        <w:t xml:space="preserve"> suspending </w:t>
      </w:r>
      <w:r w:rsidR="001C75C0" w:rsidRPr="00046C3C">
        <w:rPr>
          <w:rFonts w:ascii="Georgia" w:eastAsia="Georgia" w:hAnsi="Georgia"/>
          <w:highlight w:val="white"/>
        </w:rPr>
        <w:t>their</w:t>
      </w:r>
      <w:r w:rsidRPr="00046C3C">
        <w:rPr>
          <w:rFonts w:ascii="Georgia" w:eastAsia="Georgia" w:hAnsi="Georgia"/>
          <w:highlight w:val="white"/>
        </w:rPr>
        <w:t xml:space="preserve"> disbelief to consider another suggestive and </w:t>
      </w:r>
      <w:r w:rsidR="00AB5C23" w:rsidRPr="00046C3C">
        <w:rPr>
          <w:rFonts w:ascii="Georgia" w:eastAsia="Georgia" w:hAnsi="Georgia"/>
          <w:highlight w:val="white"/>
        </w:rPr>
        <w:t xml:space="preserve">disturbing feature </w:t>
      </w:r>
      <w:r w:rsidRPr="00046C3C">
        <w:rPr>
          <w:rFonts w:ascii="Georgia" w:eastAsia="Georgia" w:hAnsi="Georgia"/>
          <w:highlight w:val="white"/>
        </w:rPr>
        <w:t>of this disease:</w:t>
      </w:r>
      <w:r w:rsidR="00AB5C23" w:rsidRPr="00046C3C">
        <w:rPr>
          <w:rFonts w:ascii="Georgia" w:eastAsia="Georgia" w:hAnsi="Georgia"/>
          <w:highlight w:val="white"/>
        </w:rPr>
        <w:t xml:space="preserve"> the way that it triggers the infected to enter an ‘</w:t>
      </w:r>
      <w:r w:rsidR="00AB5C23" w:rsidRPr="00046C3C">
        <w:rPr>
          <w:rFonts w:ascii="Georgia" w:hAnsi="Georgia"/>
        </w:rPr>
        <w:t>infinite loop</w:t>
      </w:r>
      <w:r w:rsidR="00457FCC" w:rsidRPr="007B4C96">
        <w:rPr>
          <w:rFonts w:ascii="Georgia" w:hAnsi="Georgia"/>
        </w:rPr>
        <w:t>’ or</w:t>
      </w:r>
      <w:r w:rsidR="00AB5C23" w:rsidRPr="00046C3C">
        <w:rPr>
          <w:rFonts w:ascii="Georgia" w:hAnsi="Georgia"/>
        </w:rPr>
        <w:t xml:space="preserve"> </w:t>
      </w:r>
      <w:r w:rsidR="00457FCC" w:rsidRPr="007B4C96">
        <w:rPr>
          <w:rFonts w:ascii="Georgia" w:hAnsi="Georgia"/>
        </w:rPr>
        <w:t>‘</w:t>
      </w:r>
      <w:r w:rsidR="00AB5C23" w:rsidRPr="00046C3C">
        <w:rPr>
          <w:rFonts w:ascii="Georgia" w:hAnsi="Georgia"/>
        </w:rPr>
        <w:t>a fever of repetition’ (56).</w:t>
      </w:r>
      <w:r w:rsidR="00AB38B1" w:rsidRPr="00046C3C">
        <w:rPr>
          <w:rFonts w:ascii="Georgia" w:eastAsia="Georgia" w:hAnsi="Georgia"/>
          <w:highlight w:val="white"/>
        </w:rPr>
        <w:t xml:space="preserve"> As their brains shut down, the afflicted can be seen repeating their usual domestic</w:t>
      </w:r>
      <w:r w:rsidR="007D3AF5" w:rsidRPr="00046C3C">
        <w:rPr>
          <w:rFonts w:ascii="Georgia" w:eastAsia="Georgia" w:hAnsi="Georgia"/>
          <w:highlight w:val="white"/>
        </w:rPr>
        <w:t xml:space="preserve"> chores, beauty work</w:t>
      </w:r>
      <w:r w:rsidR="00711F9F" w:rsidRPr="00046C3C">
        <w:rPr>
          <w:rFonts w:ascii="Georgia" w:eastAsia="Georgia" w:hAnsi="Georgia"/>
          <w:highlight w:val="white"/>
        </w:rPr>
        <w:t xml:space="preserve"> and</w:t>
      </w:r>
      <w:r w:rsidR="007379DB" w:rsidRPr="00046C3C">
        <w:rPr>
          <w:rFonts w:ascii="Georgia" w:eastAsia="Georgia" w:hAnsi="Georgia"/>
          <w:highlight w:val="white"/>
        </w:rPr>
        <w:t xml:space="preserve"> </w:t>
      </w:r>
      <w:r w:rsidR="002F3F02" w:rsidRPr="00046C3C">
        <w:rPr>
          <w:rFonts w:ascii="Georgia" w:eastAsia="Georgia" w:hAnsi="Georgia"/>
          <w:highlight w:val="white"/>
        </w:rPr>
        <w:t>employment</w:t>
      </w:r>
      <w:r w:rsidR="007379DB" w:rsidRPr="00046C3C">
        <w:rPr>
          <w:rFonts w:ascii="Georgia" w:eastAsia="Georgia" w:hAnsi="Georgia"/>
          <w:highlight w:val="white"/>
        </w:rPr>
        <w:t xml:space="preserve"> </w:t>
      </w:r>
      <w:r w:rsidR="00AB38B1" w:rsidRPr="00046C3C">
        <w:rPr>
          <w:rFonts w:ascii="Georgia" w:eastAsia="Georgia" w:hAnsi="Georgia"/>
          <w:highlight w:val="white"/>
        </w:rPr>
        <w:t xml:space="preserve">tasks like </w:t>
      </w:r>
      <w:r w:rsidR="00433F30" w:rsidRPr="00046C3C">
        <w:rPr>
          <w:rFonts w:ascii="Georgia" w:eastAsia="Georgia" w:hAnsi="Georgia"/>
          <w:highlight w:val="white"/>
        </w:rPr>
        <w:t>robot</w:t>
      </w:r>
      <w:r w:rsidR="00AB38B1" w:rsidRPr="00046C3C">
        <w:rPr>
          <w:rFonts w:ascii="Georgia" w:eastAsia="Georgia" w:hAnsi="Georgia"/>
          <w:highlight w:val="white"/>
        </w:rPr>
        <w:t>s</w:t>
      </w:r>
      <w:r w:rsidR="007D3AF5" w:rsidRPr="00046C3C">
        <w:rPr>
          <w:rFonts w:ascii="Georgia" w:eastAsia="Georgia" w:hAnsi="Georgia"/>
          <w:highlight w:val="white"/>
        </w:rPr>
        <w:t xml:space="preserve">. They do this </w:t>
      </w:r>
      <w:r w:rsidR="00B862CC" w:rsidRPr="00046C3C">
        <w:rPr>
          <w:rFonts w:ascii="Georgia" w:eastAsia="Georgia" w:hAnsi="Georgia"/>
          <w:highlight w:val="white"/>
        </w:rPr>
        <w:t>unthinkingly, unflappably</w:t>
      </w:r>
      <w:r w:rsidR="007D3AF5" w:rsidRPr="00046C3C">
        <w:rPr>
          <w:rFonts w:ascii="Georgia" w:eastAsia="Georgia" w:hAnsi="Georgia"/>
          <w:highlight w:val="white"/>
        </w:rPr>
        <w:t>,</w:t>
      </w:r>
      <w:r w:rsidR="00AB38B1" w:rsidRPr="00046C3C">
        <w:rPr>
          <w:rFonts w:ascii="Georgia" w:eastAsia="Georgia" w:hAnsi="Georgia"/>
          <w:highlight w:val="white"/>
        </w:rPr>
        <w:t xml:space="preserve"> even as </w:t>
      </w:r>
      <w:r w:rsidR="001C75C0" w:rsidRPr="00046C3C">
        <w:rPr>
          <w:rFonts w:ascii="Georgia" w:eastAsia="Georgia" w:hAnsi="Georgia"/>
          <w:highlight w:val="white"/>
        </w:rPr>
        <w:t xml:space="preserve">around them </w:t>
      </w:r>
      <w:r w:rsidR="00AB38B1" w:rsidRPr="00046C3C">
        <w:rPr>
          <w:rFonts w:ascii="Georgia" w:eastAsia="Georgia" w:hAnsi="Georgia"/>
          <w:highlight w:val="white"/>
        </w:rPr>
        <w:t xml:space="preserve">their possessions break, food </w:t>
      </w:r>
      <w:r w:rsidR="001D2E7D" w:rsidRPr="00046C3C">
        <w:rPr>
          <w:rFonts w:ascii="Georgia" w:eastAsia="Georgia" w:hAnsi="Georgia"/>
          <w:highlight w:val="white"/>
        </w:rPr>
        <w:t xml:space="preserve">items </w:t>
      </w:r>
      <w:r w:rsidR="00AB38B1" w:rsidRPr="00046C3C">
        <w:rPr>
          <w:rFonts w:ascii="Georgia" w:eastAsia="Georgia" w:hAnsi="Georgia"/>
          <w:highlight w:val="white"/>
        </w:rPr>
        <w:t>rot</w:t>
      </w:r>
      <w:r w:rsidR="00711F9F" w:rsidRPr="00046C3C">
        <w:rPr>
          <w:rFonts w:ascii="Georgia" w:eastAsia="Georgia" w:hAnsi="Georgia"/>
          <w:highlight w:val="white"/>
        </w:rPr>
        <w:t xml:space="preserve"> and</w:t>
      </w:r>
      <w:r w:rsidR="00AB38B1" w:rsidRPr="00046C3C">
        <w:rPr>
          <w:rFonts w:ascii="Georgia" w:eastAsia="Georgia" w:hAnsi="Georgia"/>
          <w:highlight w:val="white"/>
        </w:rPr>
        <w:t xml:space="preserve"> workplaces or houses are ransacked. </w:t>
      </w:r>
      <w:r w:rsidR="00EA6616" w:rsidRPr="00046C3C">
        <w:rPr>
          <w:rFonts w:ascii="Georgia" w:eastAsia="Georgia" w:hAnsi="Georgia"/>
          <w:highlight w:val="white"/>
        </w:rPr>
        <w:t xml:space="preserve">As Emily </w:t>
      </w:r>
      <w:proofErr w:type="spellStart"/>
      <w:r w:rsidR="00EA6616" w:rsidRPr="00046C3C">
        <w:rPr>
          <w:rFonts w:ascii="Georgia" w:eastAsia="Georgia" w:hAnsi="Georgia"/>
          <w:highlight w:val="white"/>
        </w:rPr>
        <w:t>Waples</w:t>
      </w:r>
      <w:proofErr w:type="spellEnd"/>
      <w:r w:rsidR="00EA6616" w:rsidRPr="00046C3C">
        <w:rPr>
          <w:rFonts w:ascii="Georgia" w:eastAsia="Georgia" w:hAnsi="Georgia"/>
          <w:highlight w:val="white"/>
        </w:rPr>
        <w:t xml:space="preserve"> puts it, ‘</w:t>
      </w:r>
      <w:r w:rsidR="00EA6616" w:rsidRPr="00046C3C">
        <w:rPr>
          <w:rFonts w:ascii="Georgia" w:hAnsi="Georgia" w:cs="Bembo"/>
        </w:rPr>
        <w:t>The repetition of routine is the novel’s dominant motif, as Ma skewers the automation of late capitalism broadly, and the ritualized procedures of urban corporate culture in particular’ (2021: 125).</w:t>
      </w:r>
      <w:r w:rsidR="00EA6616" w:rsidRPr="007B4C96">
        <w:rPr>
          <w:rFonts w:ascii="Georgia" w:hAnsi="Georgia" w:cs="Bembo"/>
        </w:rPr>
        <w:t xml:space="preserve"> </w:t>
      </w:r>
      <w:r w:rsidR="00AB38B1" w:rsidRPr="007B4C96">
        <w:rPr>
          <w:rFonts w:ascii="Georgia" w:hAnsi="Georgia"/>
        </w:rPr>
        <w:t xml:space="preserve">The ultimate zombie consumers, these fever victims – like their Chinese labourer counterparts – spiral from one </w:t>
      </w:r>
      <w:r w:rsidR="00217CAE" w:rsidRPr="007B4C96">
        <w:rPr>
          <w:rFonts w:ascii="Georgia" w:hAnsi="Georgia"/>
        </w:rPr>
        <w:t xml:space="preserve">mindless </w:t>
      </w:r>
      <w:r w:rsidR="00AB38B1" w:rsidRPr="007B4C96">
        <w:rPr>
          <w:rFonts w:ascii="Georgia" w:hAnsi="Georgia"/>
        </w:rPr>
        <w:t xml:space="preserve">‘new day of work’ </w:t>
      </w:r>
      <w:r w:rsidR="00983D2B" w:rsidRPr="007B4C96">
        <w:rPr>
          <w:rFonts w:ascii="Georgia" w:hAnsi="Georgia"/>
        </w:rPr>
        <w:t xml:space="preserve">(23) </w:t>
      </w:r>
      <w:r w:rsidR="00AB38B1" w:rsidRPr="007B4C96">
        <w:rPr>
          <w:rFonts w:ascii="Georgia" w:hAnsi="Georgia"/>
        </w:rPr>
        <w:t>to another with</w:t>
      </w:r>
      <w:r w:rsidR="00B862CC" w:rsidRPr="007B4C96">
        <w:rPr>
          <w:rFonts w:ascii="Georgia" w:hAnsi="Georgia"/>
        </w:rPr>
        <w:t>out any</w:t>
      </w:r>
      <w:r w:rsidR="00AB38B1" w:rsidRPr="007B4C96">
        <w:rPr>
          <w:rFonts w:ascii="Georgia" w:hAnsi="Georgia"/>
        </w:rPr>
        <w:t xml:space="preserve"> </w:t>
      </w:r>
      <w:r w:rsidR="00217CAE" w:rsidRPr="007B4C96">
        <w:rPr>
          <w:rFonts w:ascii="Georgia" w:hAnsi="Georgia"/>
        </w:rPr>
        <w:t>respite</w:t>
      </w:r>
      <w:r w:rsidR="00AB38B1" w:rsidRPr="007B4C96">
        <w:rPr>
          <w:rFonts w:ascii="Georgia" w:hAnsi="Georgia"/>
        </w:rPr>
        <w:t xml:space="preserve">. </w:t>
      </w:r>
      <w:r w:rsidR="00E5324C" w:rsidRPr="007B4C96">
        <w:rPr>
          <w:rFonts w:ascii="Georgia" w:hAnsi="Georgia"/>
        </w:rPr>
        <w:t xml:space="preserve">Although mysteriously immune from the disease, </w:t>
      </w:r>
      <w:r w:rsidR="003A4DB4" w:rsidRPr="007B4C96">
        <w:rPr>
          <w:rFonts w:ascii="Georgia" w:hAnsi="Georgia"/>
        </w:rPr>
        <w:t xml:space="preserve">Candace too is prevented </w:t>
      </w:r>
      <w:r w:rsidR="00FC6B94" w:rsidRPr="007B4C96">
        <w:rPr>
          <w:rFonts w:ascii="Georgia" w:hAnsi="Georgia"/>
        </w:rPr>
        <w:t>by ‘impossible systems’ (</w:t>
      </w:r>
      <w:r w:rsidR="00AE4CEC" w:rsidRPr="007B4C96">
        <w:rPr>
          <w:rFonts w:ascii="Georgia" w:hAnsi="Georgia"/>
        </w:rPr>
        <w:t>260</w:t>
      </w:r>
      <w:r w:rsidR="00FC6B94" w:rsidRPr="007B4C96">
        <w:rPr>
          <w:rFonts w:ascii="Georgia" w:hAnsi="Georgia"/>
        </w:rPr>
        <w:t xml:space="preserve">) </w:t>
      </w:r>
      <w:r w:rsidR="003A4DB4" w:rsidRPr="007B4C96">
        <w:rPr>
          <w:rFonts w:ascii="Georgia" w:hAnsi="Georgia"/>
        </w:rPr>
        <w:t xml:space="preserve">from </w:t>
      </w:r>
      <w:r w:rsidR="00E5324C" w:rsidRPr="007B4C96">
        <w:rPr>
          <w:rFonts w:ascii="Georgia" w:hAnsi="Georgia"/>
        </w:rPr>
        <w:t>escap</w:t>
      </w:r>
      <w:r w:rsidR="003A4DB4" w:rsidRPr="007B4C96">
        <w:rPr>
          <w:rFonts w:ascii="Georgia" w:hAnsi="Georgia"/>
        </w:rPr>
        <w:t>ing</w:t>
      </w:r>
      <w:r w:rsidR="00E5324C" w:rsidRPr="007B4C96">
        <w:rPr>
          <w:rFonts w:ascii="Georgia" w:hAnsi="Georgia"/>
        </w:rPr>
        <w:t xml:space="preserve"> the Sisyphean cycle of labour interspersed with brief moments of consumer-driven downtime.</w:t>
      </w:r>
    </w:p>
    <w:p w14:paraId="3213D1D2" w14:textId="5DD45C5A" w:rsidR="00667F34" w:rsidRPr="007B4C96" w:rsidRDefault="00B7650B" w:rsidP="00662C1C">
      <w:pPr>
        <w:autoSpaceDE w:val="0"/>
        <w:autoSpaceDN w:val="0"/>
        <w:adjustRightInd w:val="0"/>
        <w:spacing w:line="480" w:lineRule="auto"/>
        <w:ind w:firstLine="720"/>
        <w:jc w:val="both"/>
        <w:rPr>
          <w:rFonts w:ascii="Georgia" w:hAnsi="Georgia"/>
        </w:rPr>
      </w:pPr>
      <w:r w:rsidRPr="007B4C96">
        <w:rPr>
          <w:rFonts w:ascii="Georgia" w:hAnsi="Georgia"/>
        </w:rPr>
        <w:t xml:space="preserve">As part of her recordings of New York’s end times for NY Ghost, Candace </w:t>
      </w:r>
      <w:r w:rsidRPr="007B4C96">
        <w:rPr>
          <w:rFonts w:ascii="Georgia" w:hAnsi="Georgia"/>
          <w:color w:val="000000"/>
        </w:rPr>
        <w:t xml:space="preserve">takes a short video of a fevered </w:t>
      </w:r>
      <w:r w:rsidR="008150F5" w:rsidRPr="007B4C96">
        <w:rPr>
          <w:rFonts w:ascii="Georgia" w:hAnsi="Georgia"/>
          <w:color w:val="000000"/>
        </w:rPr>
        <w:t>shop attendant</w:t>
      </w:r>
      <w:r w:rsidRPr="007B4C96">
        <w:rPr>
          <w:rFonts w:ascii="Georgia" w:hAnsi="Georgia"/>
          <w:color w:val="000000"/>
        </w:rPr>
        <w:t xml:space="preserve"> she sees folding cheerful rainbow-coloured clothing in the Juicy Couture store. Though ‘half her jaw was missing’, this woman’s movements are </w:t>
      </w:r>
      <w:r w:rsidR="00E02D6F" w:rsidRPr="007B4C96">
        <w:rPr>
          <w:rFonts w:ascii="Georgia" w:hAnsi="Georgia"/>
          <w:color w:val="000000"/>
        </w:rPr>
        <w:t>fluid</w:t>
      </w:r>
      <w:r w:rsidRPr="007B4C96">
        <w:rPr>
          <w:rFonts w:ascii="Georgia" w:hAnsi="Georgia"/>
          <w:color w:val="000000"/>
        </w:rPr>
        <w:t xml:space="preserve"> and efficient, encouraging a</w:t>
      </w:r>
      <w:r w:rsidR="00C135E5" w:rsidRPr="007B4C96">
        <w:rPr>
          <w:rFonts w:ascii="Georgia" w:hAnsi="Georgia"/>
          <w:color w:val="000000"/>
        </w:rPr>
        <w:t>n incongruous</w:t>
      </w:r>
      <w:r w:rsidRPr="007B4C96">
        <w:rPr>
          <w:rFonts w:ascii="Georgia" w:hAnsi="Georgia"/>
          <w:color w:val="000000"/>
        </w:rPr>
        <w:t xml:space="preserve"> ‘sense of calm and ease’ </w:t>
      </w:r>
      <w:r w:rsidR="00B35282" w:rsidRPr="007B4C96">
        <w:rPr>
          <w:rFonts w:ascii="Georgia" w:hAnsi="Georgia"/>
          <w:color w:val="000000"/>
        </w:rPr>
        <w:t>amid the cataclysmic scene (232).</w:t>
      </w:r>
      <w:r w:rsidR="009A18C8" w:rsidRPr="007B4C96">
        <w:rPr>
          <w:rFonts w:ascii="Georgia" w:hAnsi="Georgia"/>
          <w:color w:val="000000"/>
        </w:rPr>
        <w:t xml:space="preserve"> </w:t>
      </w:r>
      <w:r w:rsidR="003B7058" w:rsidRPr="007B4C96">
        <w:rPr>
          <w:rFonts w:ascii="Georgia" w:hAnsi="Georgia"/>
          <w:color w:val="000000"/>
        </w:rPr>
        <w:t xml:space="preserve">At Bill Brown’s prompt as he establishes thing theory as a subdiscipline, it is as though she is ‘peculiarly possessed. The tale of that possession – of being possessed by possessions – is something stranger than the history of a culture of consumption’ (2003: 5). In </w:t>
      </w:r>
      <w:r w:rsidR="003B7058" w:rsidRPr="007B4C96">
        <w:rPr>
          <w:rFonts w:ascii="Georgia" w:hAnsi="Georgia"/>
          <w:i/>
          <w:color w:val="000000"/>
        </w:rPr>
        <w:t>Severance</w:t>
      </w:r>
      <w:r w:rsidR="0076323D" w:rsidRPr="007B4C96">
        <w:rPr>
          <w:rFonts w:ascii="Georgia" w:hAnsi="Georgia"/>
          <w:color w:val="000000"/>
        </w:rPr>
        <w:t xml:space="preserve"> </w:t>
      </w:r>
      <w:r w:rsidR="00457FCC" w:rsidRPr="007B4C96">
        <w:rPr>
          <w:rFonts w:ascii="Georgia" w:hAnsi="Georgia"/>
          <w:color w:val="000000"/>
        </w:rPr>
        <w:t xml:space="preserve">it is </w:t>
      </w:r>
      <w:r w:rsidR="0076323D" w:rsidRPr="007B4C96">
        <w:rPr>
          <w:rFonts w:ascii="Georgia" w:hAnsi="Georgia"/>
          <w:color w:val="000000"/>
        </w:rPr>
        <w:t>c</w:t>
      </w:r>
      <w:r w:rsidR="00B35282" w:rsidRPr="007B4C96">
        <w:rPr>
          <w:rFonts w:ascii="Georgia" w:hAnsi="Georgia"/>
          <w:color w:val="000000"/>
        </w:rPr>
        <w:t>apitalis</w:t>
      </w:r>
      <w:r w:rsidR="00457FCC" w:rsidRPr="007B4C96">
        <w:rPr>
          <w:rFonts w:ascii="Georgia" w:hAnsi="Georgia"/>
          <w:color w:val="000000"/>
        </w:rPr>
        <w:t>t</w:t>
      </w:r>
      <w:r w:rsidR="0076323D" w:rsidRPr="007B4C96">
        <w:rPr>
          <w:rFonts w:ascii="Georgia" w:hAnsi="Georgia"/>
          <w:color w:val="000000"/>
        </w:rPr>
        <w:t xml:space="preserve"> </w:t>
      </w:r>
      <w:r w:rsidR="00457FCC" w:rsidRPr="007B4C96">
        <w:rPr>
          <w:rFonts w:ascii="Georgia" w:hAnsi="Georgia"/>
          <w:color w:val="000000"/>
        </w:rPr>
        <w:t>business as usual</w:t>
      </w:r>
      <w:r w:rsidR="0076323D" w:rsidRPr="007B4C96">
        <w:rPr>
          <w:rFonts w:ascii="Georgia" w:hAnsi="Georgia"/>
          <w:color w:val="000000"/>
        </w:rPr>
        <w:t xml:space="preserve"> as </w:t>
      </w:r>
      <w:r w:rsidR="00B021DC" w:rsidRPr="007B4C96">
        <w:rPr>
          <w:rFonts w:ascii="Georgia" w:hAnsi="Georgia"/>
          <w:color w:val="000000"/>
        </w:rPr>
        <w:t>Ling Ma</w:t>
      </w:r>
      <w:r w:rsidR="0076323D" w:rsidRPr="007B4C96">
        <w:rPr>
          <w:rFonts w:ascii="Georgia" w:hAnsi="Georgia"/>
          <w:color w:val="000000"/>
        </w:rPr>
        <w:t xml:space="preserve"> </w:t>
      </w:r>
      <w:r w:rsidR="001C04FB" w:rsidRPr="007B4C96">
        <w:rPr>
          <w:rFonts w:ascii="Georgia" w:hAnsi="Georgia"/>
          <w:color w:val="000000"/>
        </w:rPr>
        <w:t>eviscerate</w:t>
      </w:r>
      <w:r w:rsidR="0076323D" w:rsidRPr="007B4C96">
        <w:rPr>
          <w:rFonts w:ascii="Georgia" w:hAnsi="Georgia"/>
          <w:color w:val="000000"/>
        </w:rPr>
        <w:t xml:space="preserve">s </w:t>
      </w:r>
      <w:r w:rsidR="00933217" w:rsidRPr="007B4C96">
        <w:rPr>
          <w:rFonts w:ascii="Georgia" w:hAnsi="Georgia"/>
        </w:rPr>
        <w:t>the dead-eyed rote of fast fashion</w:t>
      </w:r>
      <w:r w:rsidR="00933217" w:rsidRPr="007B4C96">
        <w:rPr>
          <w:rFonts w:ascii="Georgia" w:hAnsi="Georgia"/>
          <w:color w:val="000000"/>
        </w:rPr>
        <w:t xml:space="preserve"> and </w:t>
      </w:r>
      <w:r w:rsidR="001C04FB" w:rsidRPr="007B4C96">
        <w:rPr>
          <w:rFonts w:ascii="Georgia" w:hAnsi="Georgia"/>
          <w:color w:val="000000"/>
        </w:rPr>
        <w:t xml:space="preserve">the </w:t>
      </w:r>
      <w:r w:rsidR="00933217" w:rsidRPr="007B4C96">
        <w:rPr>
          <w:rFonts w:ascii="Georgia" w:hAnsi="Georgia"/>
          <w:color w:val="000000"/>
        </w:rPr>
        <w:t>‘non-stop inertia’ of consumerism</w:t>
      </w:r>
      <w:r w:rsidR="00633B15" w:rsidRPr="007B4C96">
        <w:rPr>
          <w:rFonts w:ascii="Georgia" w:hAnsi="Georgia"/>
          <w:color w:val="000000"/>
        </w:rPr>
        <w:t xml:space="preserve"> more broadly (Southwood 2011: 7, 11)</w:t>
      </w:r>
      <w:r w:rsidR="00933217" w:rsidRPr="007B4C96">
        <w:rPr>
          <w:rFonts w:ascii="Georgia" w:hAnsi="Georgia"/>
          <w:color w:val="000000"/>
        </w:rPr>
        <w:t xml:space="preserve">. Also implicitly critiqued is </w:t>
      </w:r>
      <w:r w:rsidR="0076323D" w:rsidRPr="007B4C96">
        <w:rPr>
          <w:rFonts w:ascii="Georgia" w:hAnsi="Georgia"/>
          <w:color w:val="000000"/>
        </w:rPr>
        <w:t>C</w:t>
      </w:r>
      <w:r w:rsidR="001D2E7D" w:rsidRPr="007B4C96">
        <w:rPr>
          <w:rFonts w:ascii="Georgia" w:hAnsi="Georgia"/>
        </w:rPr>
        <w:t>hina’s staggering economic transformation</w:t>
      </w:r>
      <w:r w:rsidR="0076323D" w:rsidRPr="007B4C96">
        <w:rPr>
          <w:rFonts w:ascii="Georgia" w:hAnsi="Georgia"/>
        </w:rPr>
        <w:t xml:space="preserve"> </w:t>
      </w:r>
      <w:r w:rsidR="00590C9B" w:rsidRPr="007B4C96">
        <w:rPr>
          <w:rFonts w:ascii="Georgia" w:hAnsi="Georgia"/>
        </w:rPr>
        <w:t xml:space="preserve">at the expense of worker </w:t>
      </w:r>
      <w:r w:rsidR="00590C9B" w:rsidRPr="007B4C96">
        <w:rPr>
          <w:rFonts w:ascii="Georgia" w:hAnsi="Georgia"/>
        </w:rPr>
        <w:lastRenderedPageBreak/>
        <w:t>rights</w:t>
      </w:r>
      <w:r w:rsidR="001D2E7D" w:rsidRPr="007B4C96">
        <w:rPr>
          <w:rFonts w:ascii="Georgia" w:hAnsi="Georgia"/>
        </w:rPr>
        <w:t xml:space="preserve">. </w:t>
      </w:r>
      <w:r w:rsidR="00667F34" w:rsidRPr="007B4C96">
        <w:rPr>
          <w:rFonts w:ascii="Georgia" w:hAnsi="Georgia"/>
        </w:rPr>
        <w:t xml:space="preserve">Derrida’s </w:t>
      </w:r>
      <w:r w:rsidR="007379DB" w:rsidRPr="007B4C96">
        <w:rPr>
          <w:rFonts w:ascii="Georgia" w:hAnsi="Georgia"/>
        </w:rPr>
        <w:t>analysis</w:t>
      </w:r>
      <w:r w:rsidR="00667F34" w:rsidRPr="007B4C96">
        <w:rPr>
          <w:rFonts w:ascii="Georgia" w:hAnsi="Georgia"/>
        </w:rPr>
        <w:t xml:space="preserve"> of Marx’s description of a wooden table as a commodity</w:t>
      </w:r>
      <w:r w:rsidR="001C04FB" w:rsidRPr="007B4C96">
        <w:rPr>
          <w:rFonts w:ascii="Georgia" w:hAnsi="Georgia"/>
        </w:rPr>
        <w:t>-</w:t>
      </w:r>
      <w:r w:rsidR="00553F24" w:rsidRPr="007B4C96">
        <w:rPr>
          <w:rFonts w:ascii="Georgia" w:hAnsi="Georgia"/>
        </w:rPr>
        <w:t>made</w:t>
      </w:r>
      <w:r w:rsidR="001C04FB" w:rsidRPr="007B4C96">
        <w:rPr>
          <w:rFonts w:ascii="Georgia" w:hAnsi="Georgia"/>
        </w:rPr>
        <w:t>-</w:t>
      </w:r>
      <w:r w:rsidR="00983D2B" w:rsidRPr="007B4C96">
        <w:rPr>
          <w:rFonts w:ascii="Georgia" w:hAnsi="Georgia"/>
        </w:rPr>
        <w:t>sentient</w:t>
      </w:r>
      <w:r w:rsidR="007379DB" w:rsidRPr="007B4C96">
        <w:rPr>
          <w:rFonts w:ascii="Georgia" w:hAnsi="Georgia"/>
        </w:rPr>
        <w:t xml:space="preserve"> applies </w:t>
      </w:r>
      <w:r w:rsidR="002F3F02" w:rsidRPr="007B4C96">
        <w:rPr>
          <w:rFonts w:ascii="Georgia" w:hAnsi="Georgia"/>
        </w:rPr>
        <w:t xml:space="preserve">equally </w:t>
      </w:r>
      <w:r w:rsidR="007379DB" w:rsidRPr="007B4C96">
        <w:rPr>
          <w:rFonts w:ascii="Georgia" w:hAnsi="Georgia"/>
        </w:rPr>
        <w:t xml:space="preserve">well to </w:t>
      </w:r>
      <w:r w:rsidR="00B021DC" w:rsidRPr="007B4C96">
        <w:rPr>
          <w:rFonts w:ascii="Georgia" w:hAnsi="Georgia"/>
        </w:rPr>
        <w:t>Ling Ma</w:t>
      </w:r>
      <w:r w:rsidR="007379DB" w:rsidRPr="007B4C96">
        <w:rPr>
          <w:rFonts w:ascii="Georgia" w:hAnsi="Georgia"/>
        </w:rPr>
        <w:t>’s saleslady</w:t>
      </w:r>
      <w:r w:rsidR="00667F34" w:rsidRPr="007B4C96">
        <w:rPr>
          <w:rFonts w:ascii="Georgia" w:hAnsi="Georgia"/>
        </w:rPr>
        <w:t xml:space="preserve">: </w:t>
      </w:r>
    </w:p>
    <w:p w14:paraId="6ED4F66F" w14:textId="77777777" w:rsidR="00667F34" w:rsidRPr="007B4C96" w:rsidRDefault="00667F34" w:rsidP="00662C1C">
      <w:pPr>
        <w:autoSpaceDE w:val="0"/>
        <w:autoSpaceDN w:val="0"/>
        <w:adjustRightInd w:val="0"/>
        <w:spacing w:line="480" w:lineRule="auto"/>
        <w:jc w:val="both"/>
        <w:rPr>
          <w:rFonts w:ascii="Georgia" w:hAnsi="Georgia"/>
        </w:rPr>
      </w:pPr>
    </w:p>
    <w:p w14:paraId="200EEF7B" w14:textId="2E396BC6" w:rsidR="001D2E7D" w:rsidRPr="007B4C96" w:rsidRDefault="00AD7A54" w:rsidP="00662C1C">
      <w:pPr>
        <w:autoSpaceDE w:val="0"/>
        <w:autoSpaceDN w:val="0"/>
        <w:adjustRightInd w:val="0"/>
        <w:spacing w:line="480" w:lineRule="auto"/>
        <w:ind w:left="720"/>
        <w:jc w:val="both"/>
        <w:rPr>
          <w:rFonts w:ascii="Georgia" w:hAnsi="Georgia"/>
        </w:rPr>
      </w:pPr>
      <w:r w:rsidRPr="007B4C96">
        <w:rPr>
          <w:rFonts w:ascii="Georgia" w:hAnsi="Georgia"/>
        </w:rPr>
        <w:t>H</w:t>
      </w:r>
      <w:r w:rsidR="00667F34" w:rsidRPr="007B4C96">
        <w:rPr>
          <w:rFonts w:ascii="Georgia" w:hAnsi="Georgia"/>
        </w:rPr>
        <w:t xml:space="preserve">ere then is the apparition of a strange creature: at the same time Life, Thing, Beast, Object, Commodity, Automaton – in a word, </w:t>
      </w:r>
      <w:proofErr w:type="spellStart"/>
      <w:r w:rsidR="00667F34" w:rsidRPr="007B4C96">
        <w:rPr>
          <w:rFonts w:ascii="Georgia" w:hAnsi="Georgia"/>
        </w:rPr>
        <w:t>specter</w:t>
      </w:r>
      <w:proofErr w:type="spellEnd"/>
      <w:r w:rsidR="00667F34" w:rsidRPr="007B4C96">
        <w:rPr>
          <w:rFonts w:ascii="Georgia" w:hAnsi="Georgia"/>
        </w:rPr>
        <w:t>. This Thing, which is no longer altogether a thing, here it goes and unfolds (</w:t>
      </w:r>
      <w:proofErr w:type="spellStart"/>
      <w:r w:rsidR="00667F34" w:rsidRPr="007B4C96">
        <w:rPr>
          <w:rFonts w:ascii="Georgia" w:hAnsi="Georgia"/>
          <w:i/>
        </w:rPr>
        <w:t>entwickelt</w:t>
      </w:r>
      <w:proofErr w:type="spellEnd"/>
      <w:r w:rsidR="00667F34" w:rsidRPr="007B4C96">
        <w:rPr>
          <w:rFonts w:ascii="Georgia" w:hAnsi="Georgia"/>
        </w:rPr>
        <w:t xml:space="preserve">), it unfolds itself, it </w:t>
      </w:r>
      <w:r w:rsidR="00662C1C" w:rsidRPr="007B4C96">
        <w:rPr>
          <w:rFonts w:ascii="Georgia" w:hAnsi="Georgia"/>
        </w:rPr>
        <w:t>[is] […]</w:t>
      </w:r>
      <w:r w:rsidR="00667F34" w:rsidRPr="007B4C96">
        <w:rPr>
          <w:rFonts w:ascii="Georgia" w:hAnsi="Georgia"/>
        </w:rPr>
        <w:t xml:space="preserve"> the animal Thing, the animated-</w:t>
      </w:r>
      <w:proofErr w:type="spellStart"/>
      <w:r w:rsidR="00667F34" w:rsidRPr="007B4C96">
        <w:rPr>
          <w:rFonts w:ascii="Georgia" w:hAnsi="Georgia"/>
        </w:rPr>
        <w:t>inanimated</w:t>
      </w:r>
      <w:proofErr w:type="spellEnd"/>
      <w:r w:rsidR="00667F34" w:rsidRPr="007B4C96">
        <w:rPr>
          <w:rFonts w:ascii="Georgia" w:hAnsi="Georgia"/>
        </w:rPr>
        <w:t xml:space="preserve"> Thing, the dead-living Thing</w:t>
      </w:r>
      <w:r w:rsidR="00662C1C" w:rsidRPr="007B4C96">
        <w:rPr>
          <w:rFonts w:ascii="Georgia" w:hAnsi="Georgia"/>
        </w:rPr>
        <w:t xml:space="preserve"> […]</w:t>
      </w:r>
      <w:r w:rsidR="00667F34" w:rsidRPr="007B4C96">
        <w:rPr>
          <w:rFonts w:ascii="Georgia" w:hAnsi="Georgia"/>
        </w:rPr>
        <w:t>. (</w:t>
      </w:r>
      <w:r w:rsidR="00983D2B" w:rsidRPr="007B4C96">
        <w:rPr>
          <w:rFonts w:ascii="Georgia" w:hAnsi="Georgia"/>
        </w:rPr>
        <w:t xml:space="preserve">Derrida </w:t>
      </w:r>
      <w:r w:rsidR="00667F34" w:rsidRPr="007B4C96">
        <w:rPr>
          <w:rFonts w:ascii="Georgia" w:hAnsi="Georgia"/>
        </w:rPr>
        <w:t>2006: 191)</w:t>
      </w:r>
    </w:p>
    <w:p w14:paraId="544028D3" w14:textId="3C6AF793" w:rsidR="00667F34" w:rsidRPr="007B4C96" w:rsidRDefault="00667F34" w:rsidP="00662C1C">
      <w:pPr>
        <w:autoSpaceDE w:val="0"/>
        <w:autoSpaceDN w:val="0"/>
        <w:adjustRightInd w:val="0"/>
        <w:spacing w:line="480" w:lineRule="auto"/>
        <w:jc w:val="both"/>
        <w:rPr>
          <w:rFonts w:ascii="Georgia" w:eastAsia="Georgia" w:hAnsi="Georgia" w:cs="Georgia"/>
          <w:color w:val="121212"/>
          <w:highlight w:val="white"/>
        </w:rPr>
      </w:pPr>
    </w:p>
    <w:p w14:paraId="33104471" w14:textId="21FF1CA7" w:rsidR="00553F24" w:rsidRPr="007B4C96" w:rsidRDefault="00E02B94" w:rsidP="00662C1C">
      <w:pPr>
        <w:autoSpaceDE w:val="0"/>
        <w:autoSpaceDN w:val="0"/>
        <w:adjustRightInd w:val="0"/>
        <w:spacing w:line="480" w:lineRule="auto"/>
        <w:jc w:val="both"/>
        <w:rPr>
          <w:rFonts w:ascii="Georgia" w:eastAsia="Georgia" w:hAnsi="Georgia" w:cs="Georgia"/>
          <w:color w:val="121212"/>
          <w:highlight w:val="white"/>
        </w:rPr>
      </w:pPr>
      <w:r w:rsidRPr="007B4C96">
        <w:rPr>
          <w:rFonts w:ascii="Georgia" w:eastAsia="Georgia" w:hAnsi="Georgia" w:cs="Georgia"/>
          <w:color w:val="121212"/>
          <w:highlight w:val="white"/>
        </w:rPr>
        <w:t>Slouching towards sales racks</w:t>
      </w:r>
      <w:r w:rsidR="008B3354" w:rsidRPr="007B4C96">
        <w:rPr>
          <w:rFonts w:ascii="Georgia" w:eastAsia="Georgia" w:hAnsi="Georgia" w:cs="Georgia"/>
          <w:color w:val="121212"/>
          <w:highlight w:val="white"/>
        </w:rPr>
        <w:t xml:space="preserve"> before</w:t>
      </w:r>
      <w:r w:rsidRPr="007B4C96">
        <w:rPr>
          <w:rFonts w:ascii="Georgia" w:eastAsia="Georgia" w:hAnsi="Georgia" w:cs="Georgia"/>
          <w:color w:val="121212"/>
          <w:highlight w:val="white"/>
        </w:rPr>
        <w:t xml:space="preserve"> folding and unfolding</w:t>
      </w:r>
      <w:r w:rsidR="00662C1C" w:rsidRPr="007B4C96">
        <w:rPr>
          <w:rFonts w:ascii="Georgia" w:eastAsia="Georgia" w:hAnsi="Georgia" w:cs="Georgia"/>
          <w:color w:val="121212"/>
          <w:highlight w:val="white"/>
        </w:rPr>
        <w:t xml:space="preserve"> t-shirts</w:t>
      </w:r>
      <w:r w:rsidR="008B3354" w:rsidRPr="007B4C96">
        <w:rPr>
          <w:rFonts w:ascii="Georgia" w:eastAsia="Georgia" w:hAnsi="Georgia" w:cs="Georgia"/>
          <w:color w:val="121212"/>
          <w:highlight w:val="white"/>
        </w:rPr>
        <w:t xml:space="preserve">, </w:t>
      </w:r>
      <w:r w:rsidR="00B021DC" w:rsidRPr="007B4C96">
        <w:rPr>
          <w:rFonts w:ascii="Georgia" w:eastAsia="Georgia" w:hAnsi="Georgia" w:cs="Georgia"/>
          <w:color w:val="121212"/>
          <w:highlight w:val="white"/>
        </w:rPr>
        <w:t>Ling Ma</w:t>
      </w:r>
      <w:r w:rsidR="008B3354" w:rsidRPr="007B4C96">
        <w:rPr>
          <w:rFonts w:ascii="Georgia" w:eastAsia="Georgia" w:hAnsi="Georgia" w:cs="Georgia"/>
          <w:color w:val="121212"/>
          <w:highlight w:val="white"/>
        </w:rPr>
        <w:t>’s</w:t>
      </w:r>
      <w:r w:rsidRPr="007B4C96">
        <w:rPr>
          <w:rFonts w:ascii="Georgia" w:eastAsia="Georgia" w:hAnsi="Georgia" w:cs="Georgia"/>
          <w:color w:val="121212"/>
          <w:highlight w:val="white"/>
        </w:rPr>
        <w:t xml:space="preserve"> feverish automaton sheds light on </w:t>
      </w:r>
      <w:r w:rsidR="007632C6" w:rsidRPr="007B4C96">
        <w:rPr>
          <w:rFonts w:ascii="Georgia" w:eastAsia="Georgia" w:hAnsi="Georgia" w:cs="Georgia"/>
          <w:color w:val="121212"/>
          <w:highlight w:val="white"/>
        </w:rPr>
        <w:t xml:space="preserve">the </w:t>
      </w:r>
      <w:r w:rsidR="00970D3C" w:rsidRPr="007B4C96">
        <w:rPr>
          <w:rFonts w:ascii="Georgia" w:eastAsia="Georgia" w:hAnsi="Georgia" w:cs="Georgia"/>
          <w:color w:val="121212"/>
          <w:highlight w:val="white"/>
        </w:rPr>
        <w:t>‘</w:t>
      </w:r>
      <w:proofErr w:type="spellStart"/>
      <w:r w:rsidR="00EC2861" w:rsidRPr="007B4C96">
        <w:rPr>
          <w:rFonts w:ascii="Georgia" w:eastAsia="Georgia" w:hAnsi="Georgia" w:cs="Georgia"/>
          <w:color w:val="121212"/>
          <w:highlight w:val="white"/>
        </w:rPr>
        <w:t>thin</w:t>
      </w:r>
      <w:r w:rsidR="00970D3C" w:rsidRPr="007B4C96">
        <w:rPr>
          <w:rFonts w:ascii="Georgia" w:eastAsia="Georgia" w:hAnsi="Georgia" w:cs="Georgia"/>
          <w:color w:val="121212"/>
          <w:highlight w:val="white"/>
        </w:rPr>
        <w:t>g</w:t>
      </w:r>
      <w:r w:rsidR="00EC2861" w:rsidRPr="007B4C96">
        <w:rPr>
          <w:rFonts w:ascii="Georgia" w:eastAsia="Georgia" w:hAnsi="Georgia" w:cs="Georgia"/>
          <w:color w:val="121212"/>
          <w:highlight w:val="white"/>
        </w:rPr>
        <w:t>ification</w:t>
      </w:r>
      <w:proofErr w:type="spellEnd"/>
      <w:r w:rsidR="00970D3C" w:rsidRPr="007B4C96">
        <w:rPr>
          <w:rFonts w:ascii="Georgia" w:eastAsia="Georgia" w:hAnsi="Georgia" w:cs="Georgia"/>
          <w:color w:val="121212"/>
          <w:highlight w:val="white"/>
        </w:rPr>
        <w:t xml:space="preserve">’ </w:t>
      </w:r>
      <w:r w:rsidR="007632C6" w:rsidRPr="007B4C96">
        <w:rPr>
          <w:rFonts w:ascii="Georgia" w:eastAsia="Georgia" w:hAnsi="Georgia" w:cs="Georgia"/>
          <w:color w:val="121212"/>
          <w:highlight w:val="white"/>
        </w:rPr>
        <w:t xml:space="preserve">of </w:t>
      </w:r>
      <w:r w:rsidR="00970D3C" w:rsidRPr="007B4C96">
        <w:rPr>
          <w:rFonts w:ascii="Georgia" w:eastAsia="Georgia" w:hAnsi="Georgia" w:cs="Georgia"/>
          <w:color w:val="121212"/>
          <w:highlight w:val="white"/>
        </w:rPr>
        <w:t>work</w:t>
      </w:r>
      <w:r w:rsidR="007632C6" w:rsidRPr="007B4C96">
        <w:rPr>
          <w:rFonts w:ascii="Georgia" w:eastAsia="Georgia" w:hAnsi="Georgia" w:cs="Georgia"/>
          <w:color w:val="121212"/>
          <w:highlight w:val="white"/>
        </w:rPr>
        <w:t>ers</w:t>
      </w:r>
      <w:r w:rsidR="00B3440C" w:rsidRPr="007B4C96">
        <w:rPr>
          <w:rFonts w:ascii="Georgia" w:eastAsia="Georgia" w:hAnsi="Georgia" w:cs="Georgia"/>
          <w:color w:val="121212"/>
          <w:highlight w:val="white"/>
        </w:rPr>
        <w:t xml:space="preserve"> </w:t>
      </w:r>
      <w:r w:rsidR="00F9593E" w:rsidRPr="007B4C96">
        <w:rPr>
          <w:rFonts w:ascii="Georgia" w:eastAsia="Georgia" w:hAnsi="Georgia" w:cs="Georgia"/>
          <w:color w:val="121212"/>
          <w:highlight w:val="white"/>
        </w:rPr>
        <w:t>(</w:t>
      </w:r>
      <w:proofErr w:type="spellStart"/>
      <w:r w:rsidR="00F9593E" w:rsidRPr="007B4C96">
        <w:rPr>
          <w:rFonts w:ascii="Georgia" w:eastAsia="Georgia" w:hAnsi="Georgia" w:cs="Georgia"/>
          <w:color w:val="121212"/>
          <w:highlight w:val="white"/>
        </w:rPr>
        <w:t>Césaire</w:t>
      </w:r>
      <w:proofErr w:type="spellEnd"/>
      <w:r w:rsidR="00F9593E" w:rsidRPr="007B4C96">
        <w:rPr>
          <w:rFonts w:ascii="Georgia" w:eastAsia="Georgia" w:hAnsi="Georgia" w:cs="Georgia"/>
          <w:color w:val="121212"/>
          <w:highlight w:val="white"/>
        </w:rPr>
        <w:t xml:space="preserve"> </w:t>
      </w:r>
      <w:r w:rsidR="00F9593E" w:rsidRPr="007B4C96">
        <w:rPr>
          <w:rFonts w:ascii="Georgia" w:hAnsi="Georgia"/>
        </w:rPr>
        <w:t>2000: 42</w:t>
      </w:r>
      <w:r w:rsidR="00F9593E" w:rsidRPr="007B4C96">
        <w:rPr>
          <w:rFonts w:ascii="Georgia" w:eastAsia="Georgia" w:hAnsi="Georgia" w:cs="Georgia"/>
          <w:color w:val="121212"/>
          <w:highlight w:val="white"/>
        </w:rPr>
        <w:t>)</w:t>
      </w:r>
      <w:r w:rsidR="00A91D2D" w:rsidRPr="007B4C96">
        <w:rPr>
          <w:rFonts w:ascii="Georgia" w:eastAsia="Georgia" w:hAnsi="Georgia" w:cs="Georgia"/>
          <w:color w:val="121212"/>
          <w:highlight w:val="white"/>
        </w:rPr>
        <w:t>.</w:t>
      </w:r>
      <w:r w:rsidR="00F9593E" w:rsidRPr="007B4C96">
        <w:rPr>
          <w:rStyle w:val="EndnoteReference"/>
          <w:rFonts w:ascii="Georgia" w:eastAsia="Georgia" w:hAnsi="Georgia" w:cs="Georgia"/>
          <w:color w:val="121212"/>
          <w:highlight w:val="white"/>
        </w:rPr>
        <w:endnoteReference w:id="6"/>
      </w:r>
      <w:r w:rsidR="00F9593E" w:rsidRPr="007B4C96">
        <w:rPr>
          <w:rFonts w:ascii="Georgia" w:eastAsia="Georgia" w:hAnsi="Georgia" w:cs="Georgia"/>
          <w:color w:val="121212"/>
          <w:highlight w:val="white"/>
        </w:rPr>
        <w:t xml:space="preserve"> </w:t>
      </w:r>
      <w:r w:rsidR="00AC0FA8" w:rsidRPr="007B4C96">
        <w:rPr>
          <w:rFonts w:ascii="Georgia" w:eastAsia="Georgia" w:hAnsi="Georgia" w:cs="Georgia"/>
          <w:color w:val="121212"/>
          <w:highlight w:val="white"/>
        </w:rPr>
        <w:t>The</w:t>
      </w:r>
      <w:r w:rsidR="002F3F02" w:rsidRPr="007B4C96">
        <w:rPr>
          <w:rFonts w:ascii="Georgia" w:eastAsia="Georgia" w:hAnsi="Georgia" w:cs="Georgia"/>
          <w:color w:val="121212"/>
          <w:highlight w:val="white"/>
        </w:rPr>
        <w:t>se workers’</w:t>
      </w:r>
      <w:r w:rsidR="00AC0FA8" w:rsidRPr="007B4C96">
        <w:rPr>
          <w:rFonts w:ascii="Georgia" w:eastAsia="Georgia" w:hAnsi="Georgia" w:cs="Georgia"/>
          <w:color w:val="121212"/>
          <w:highlight w:val="white"/>
        </w:rPr>
        <w:t xml:space="preserve"> efforts are ‘harnessed in the service of […] death’ (Cheah 2003: 311</w:t>
      </w:r>
      <w:r w:rsidR="001A56A0" w:rsidRPr="007B4C96">
        <w:rPr>
          <w:rFonts w:ascii="Georgia" w:eastAsia="Georgia" w:hAnsi="Georgia" w:cs="Georgia"/>
          <w:color w:val="121212"/>
          <w:highlight w:val="white"/>
        </w:rPr>
        <w:t>)</w:t>
      </w:r>
      <w:r w:rsidR="001A56A0">
        <w:rPr>
          <w:rFonts w:ascii="Georgia" w:eastAsia="Georgia" w:hAnsi="Georgia" w:cs="Georgia"/>
          <w:color w:val="121212"/>
          <w:highlight w:val="white"/>
        </w:rPr>
        <w:t>;</w:t>
      </w:r>
      <w:r w:rsidR="001A56A0" w:rsidRPr="007B4C96">
        <w:rPr>
          <w:rFonts w:ascii="Georgia" w:eastAsia="Georgia" w:hAnsi="Georgia" w:cs="Georgia"/>
          <w:color w:val="121212"/>
          <w:highlight w:val="white"/>
        </w:rPr>
        <w:t xml:space="preserve"> </w:t>
      </w:r>
      <w:r w:rsidR="00AC0FA8" w:rsidRPr="007B4C96">
        <w:rPr>
          <w:rFonts w:ascii="Georgia" w:eastAsia="Georgia" w:hAnsi="Georgia" w:cs="Georgia"/>
          <w:color w:val="121212"/>
          <w:highlight w:val="white"/>
        </w:rPr>
        <w:t xml:space="preserve">their </w:t>
      </w:r>
      <w:r w:rsidR="00B3440C" w:rsidRPr="007B4C96">
        <w:rPr>
          <w:rFonts w:ascii="Georgia" w:eastAsia="Georgia" w:hAnsi="Georgia" w:cs="Georgia"/>
          <w:color w:val="121212"/>
          <w:highlight w:val="white"/>
        </w:rPr>
        <w:t>labour</w:t>
      </w:r>
      <w:r w:rsidR="007632C6" w:rsidRPr="007B4C96">
        <w:rPr>
          <w:rFonts w:ascii="Georgia" w:eastAsia="Georgia" w:hAnsi="Georgia" w:cs="Georgia"/>
          <w:color w:val="121212"/>
          <w:highlight w:val="white"/>
        </w:rPr>
        <w:t xml:space="preserve"> </w:t>
      </w:r>
      <w:r w:rsidR="00B3440C" w:rsidRPr="007B4C96">
        <w:rPr>
          <w:rFonts w:ascii="Georgia" w:eastAsia="Georgia" w:hAnsi="Georgia" w:cs="Georgia"/>
          <w:color w:val="121212"/>
          <w:highlight w:val="white"/>
        </w:rPr>
        <w:t>value is constantly cut</w:t>
      </w:r>
      <w:r w:rsidR="00F9593E" w:rsidRPr="007B4C96">
        <w:rPr>
          <w:rFonts w:ascii="Georgia" w:eastAsia="Georgia" w:hAnsi="Georgia" w:cs="Georgia"/>
          <w:color w:val="121212"/>
          <w:highlight w:val="white"/>
        </w:rPr>
        <w:t xml:space="preserve"> </w:t>
      </w:r>
      <w:r w:rsidR="002F3F02" w:rsidRPr="007B4C96">
        <w:rPr>
          <w:rFonts w:ascii="Georgia" w:eastAsia="Georgia" w:hAnsi="Georgia" w:cs="Georgia"/>
          <w:color w:val="121212"/>
          <w:highlight w:val="white"/>
        </w:rPr>
        <w:t xml:space="preserve">back </w:t>
      </w:r>
      <w:r w:rsidR="00F9593E" w:rsidRPr="007B4C96">
        <w:rPr>
          <w:rFonts w:ascii="Georgia" w:eastAsia="Georgia" w:hAnsi="Georgia" w:cs="Georgia"/>
          <w:color w:val="121212"/>
          <w:highlight w:val="white"/>
        </w:rPr>
        <w:t>and their humanity undermined</w:t>
      </w:r>
      <w:r w:rsidR="0026435C" w:rsidRPr="007B4C96">
        <w:rPr>
          <w:rFonts w:ascii="Georgia" w:eastAsia="Georgia" w:hAnsi="Georgia" w:cs="Georgia"/>
          <w:color w:val="121212"/>
          <w:highlight w:val="white"/>
        </w:rPr>
        <w:t>.</w:t>
      </w:r>
      <w:r w:rsidR="005A6162" w:rsidRPr="007B4C96">
        <w:rPr>
          <w:rFonts w:ascii="Georgia" w:eastAsia="Georgia" w:hAnsi="Georgia" w:cs="Georgia"/>
          <w:color w:val="121212"/>
          <w:highlight w:val="white"/>
        </w:rPr>
        <w:t xml:space="preserve"> </w:t>
      </w:r>
      <w:r w:rsidR="00C135E5" w:rsidRPr="007B4C96">
        <w:rPr>
          <w:rFonts w:ascii="Georgia" w:eastAsia="Georgia" w:hAnsi="Georgia" w:cs="Georgia"/>
          <w:color w:val="121212"/>
          <w:highlight w:val="white"/>
        </w:rPr>
        <w:t xml:space="preserve">Rarely </w:t>
      </w:r>
      <w:r w:rsidR="00F272A5" w:rsidRPr="007B4C96">
        <w:rPr>
          <w:rFonts w:ascii="Georgia" w:eastAsia="Georgia" w:hAnsi="Georgia" w:cs="Georgia"/>
          <w:color w:val="121212"/>
          <w:highlight w:val="white"/>
        </w:rPr>
        <w:t xml:space="preserve">has </w:t>
      </w:r>
      <w:r w:rsidR="00F272A5" w:rsidRPr="007B4C96">
        <w:rPr>
          <w:rFonts w:ascii="Georgia" w:hAnsi="Georgia"/>
        </w:rPr>
        <w:t>Fredric Jameson’s aphorism that ‘it is easier to imagine the end of the world than to imagine the end of capitalism’ (2003: 76) been more appo</w:t>
      </w:r>
      <w:r w:rsidR="00457FCC" w:rsidRPr="007B4C96">
        <w:rPr>
          <w:rFonts w:ascii="Georgia" w:hAnsi="Georgia"/>
        </w:rPr>
        <w:t>si</w:t>
      </w:r>
      <w:r w:rsidR="00F272A5" w:rsidRPr="007B4C96">
        <w:rPr>
          <w:rFonts w:ascii="Georgia" w:hAnsi="Georgia"/>
        </w:rPr>
        <w:t xml:space="preserve">te. </w:t>
      </w:r>
      <w:r w:rsidR="008D3A06" w:rsidRPr="007B4C96">
        <w:rPr>
          <w:rFonts w:ascii="Georgia" w:hAnsi="Georgia"/>
        </w:rPr>
        <w:t>By this stage of Ling Ma’s novel</w:t>
      </w:r>
      <w:r w:rsidR="00F272A5" w:rsidRPr="007B4C96">
        <w:rPr>
          <w:rFonts w:ascii="Georgia" w:hAnsi="Georgia"/>
        </w:rPr>
        <w:t xml:space="preserve"> the world has all but ended, and yet the band of commerce plays on.</w:t>
      </w:r>
    </w:p>
    <w:p w14:paraId="4C597725" w14:textId="74F669BD" w:rsidR="00C567B8" w:rsidRPr="007B4C96" w:rsidRDefault="00AB5C23" w:rsidP="00662C1C">
      <w:pPr>
        <w:autoSpaceDE w:val="0"/>
        <w:autoSpaceDN w:val="0"/>
        <w:adjustRightInd w:val="0"/>
        <w:spacing w:line="480" w:lineRule="auto"/>
        <w:ind w:firstLine="720"/>
        <w:jc w:val="both"/>
        <w:rPr>
          <w:rFonts w:ascii="Georgia" w:eastAsia="Georgia" w:hAnsi="Georgia" w:cs="Georgia"/>
          <w:color w:val="121212"/>
          <w:highlight w:val="white"/>
        </w:rPr>
      </w:pPr>
      <w:r w:rsidRPr="007B4C96">
        <w:rPr>
          <w:rFonts w:ascii="Georgia" w:eastAsia="Georgia" w:hAnsi="Georgia" w:cs="Georgia"/>
          <w:color w:val="121212"/>
          <w:highlight w:val="white"/>
        </w:rPr>
        <w:t>Hardly anyone has survived th</w:t>
      </w:r>
      <w:r w:rsidR="0026435C" w:rsidRPr="007B4C96">
        <w:rPr>
          <w:rFonts w:ascii="Georgia" w:eastAsia="Georgia" w:hAnsi="Georgia" w:cs="Georgia"/>
          <w:color w:val="121212"/>
          <w:highlight w:val="white"/>
        </w:rPr>
        <w:t>e Shen Fever</w:t>
      </w:r>
      <w:r w:rsidRPr="007B4C96">
        <w:rPr>
          <w:rFonts w:ascii="Georgia" w:eastAsia="Georgia" w:hAnsi="Georgia" w:cs="Georgia"/>
          <w:color w:val="121212"/>
          <w:highlight w:val="white"/>
        </w:rPr>
        <w:t xml:space="preserve"> plague, </w:t>
      </w:r>
      <w:r w:rsidR="00553F24" w:rsidRPr="007B4C96">
        <w:rPr>
          <w:rFonts w:ascii="Georgia" w:eastAsia="Georgia" w:hAnsi="Georgia" w:cs="Georgia"/>
          <w:color w:val="121212"/>
          <w:highlight w:val="white"/>
        </w:rPr>
        <w:t>but</w:t>
      </w:r>
      <w:r w:rsidRPr="007B4C96">
        <w:rPr>
          <w:rFonts w:ascii="Georgia" w:eastAsia="Georgia" w:hAnsi="Georgia" w:cs="Georgia"/>
          <w:color w:val="121212"/>
          <w:highlight w:val="white"/>
        </w:rPr>
        <w:t xml:space="preserve"> Candace </w:t>
      </w:r>
      <w:r w:rsidR="00983D2B" w:rsidRPr="007B4C96">
        <w:rPr>
          <w:rFonts w:ascii="Georgia" w:eastAsia="Georgia" w:hAnsi="Georgia" w:cs="Georgia"/>
          <w:color w:val="121212"/>
          <w:highlight w:val="white"/>
        </w:rPr>
        <w:t xml:space="preserve">eventually </w:t>
      </w:r>
      <w:r w:rsidRPr="007B4C96">
        <w:rPr>
          <w:rFonts w:ascii="Georgia" w:eastAsia="Georgia" w:hAnsi="Georgia" w:cs="Georgia"/>
          <w:color w:val="121212"/>
          <w:highlight w:val="white"/>
        </w:rPr>
        <w:t xml:space="preserve">joins a rag-tag and miniscule group </w:t>
      </w:r>
      <w:r w:rsidR="00E50612" w:rsidRPr="007B4C96">
        <w:rPr>
          <w:rFonts w:ascii="Georgia" w:eastAsia="Georgia" w:hAnsi="Georgia" w:cs="Georgia"/>
          <w:color w:val="121212"/>
          <w:highlight w:val="white"/>
        </w:rPr>
        <w:t xml:space="preserve">of young people </w:t>
      </w:r>
      <w:r w:rsidRPr="007B4C96">
        <w:rPr>
          <w:rFonts w:ascii="Georgia" w:eastAsia="Georgia" w:hAnsi="Georgia" w:cs="Georgia"/>
          <w:color w:val="121212"/>
          <w:highlight w:val="white"/>
        </w:rPr>
        <w:t xml:space="preserve">who have </w:t>
      </w:r>
      <w:r w:rsidR="00F47BDD" w:rsidRPr="007B4C96">
        <w:rPr>
          <w:rFonts w:ascii="Georgia" w:eastAsia="Georgia" w:hAnsi="Georgia" w:cs="Georgia"/>
          <w:color w:val="121212"/>
          <w:highlight w:val="white"/>
        </w:rPr>
        <w:t>remained symptom-free. The</w:t>
      </w:r>
      <w:r w:rsidR="00217CAE" w:rsidRPr="007B4C96">
        <w:rPr>
          <w:rFonts w:ascii="Georgia" w:eastAsia="Georgia" w:hAnsi="Georgia" w:cs="Georgia"/>
          <w:color w:val="121212"/>
          <w:highlight w:val="white"/>
        </w:rPr>
        <w:t xml:space="preserve"> group’s</w:t>
      </w:r>
      <w:r w:rsidRPr="007B4C96">
        <w:rPr>
          <w:rFonts w:ascii="Georgia" w:eastAsia="Georgia" w:hAnsi="Georgia" w:cs="Georgia"/>
          <w:color w:val="121212"/>
          <w:highlight w:val="white"/>
        </w:rPr>
        <w:t xml:space="preserve"> increasingly messianic leader Bob</w:t>
      </w:r>
      <w:r w:rsidR="009024AE" w:rsidRPr="007B4C96">
        <w:rPr>
          <w:rFonts w:ascii="Georgia" w:eastAsia="Georgia" w:hAnsi="Georgia" w:cs="Georgia"/>
          <w:color w:val="121212"/>
          <w:highlight w:val="white"/>
        </w:rPr>
        <w:t xml:space="preserve">, who had previously worked in IT, </w:t>
      </w:r>
      <w:r w:rsidRPr="007B4C96">
        <w:rPr>
          <w:rFonts w:ascii="Georgia" w:eastAsia="Georgia" w:hAnsi="Georgia" w:cs="Georgia"/>
          <w:color w:val="121212"/>
          <w:highlight w:val="white"/>
        </w:rPr>
        <w:t xml:space="preserve"> thinks th</w:t>
      </w:r>
      <w:r w:rsidR="00F47BDD" w:rsidRPr="007B4C96">
        <w:rPr>
          <w:rFonts w:ascii="Georgia" w:eastAsia="Georgia" w:hAnsi="Georgia" w:cs="Georgia"/>
          <w:color w:val="121212"/>
          <w:highlight w:val="white"/>
        </w:rPr>
        <w:t>at they</w:t>
      </w:r>
      <w:r w:rsidR="00E50612" w:rsidRPr="007B4C96">
        <w:rPr>
          <w:rFonts w:ascii="Georgia" w:eastAsia="Georgia" w:hAnsi="Georgia" w:cs="Georgia"/>
          <w:color w:val="121212"/>
          <w:highlight w:val="white"/>
        </w:rPr>
        <w:t>,</w:t>
      </w:r>
      <w:r w:rsidR="00F47BDD" w:rsidRPr="007B4C96">
        <w:rPr>
          <w:rFonts w:ascii="Georgia" w:eastAsia="Georgia" w:hAnsi="Georgia" w:cs="Georgia"/>
          <w:color w:val="121212"/>
          <w:highlight w:val="white"/>
        </w:rPr>
        <w:t xml:space="preserve"> as survivors</w:t>
      </w:r>
      <w:r w:rsidR="00E50612" w:rsidRPr="007B4C96">
        <w:rPr>
          <w:rFonts w:ascii="Georgia" w:eastAsia="Georgia" w:hAnsi="Georgia" w:cs="Georgia"/>
          <w:color w:val="121212"/>
          <w:highlight w:val="white"/>
        </w:rPr>
        <w:t>,</w:t>
      </w:r>
      <w:r w:rsidRPr="007B4C96">
        <w:rPr>
          <w:rFonts w:ascii="Georgia" w:eastAsia="Georgia" w:hAnsi="Georgia" w:cs="Georgia"/>
          <w:color w:val="121212"/>
          <w:highlight w:val="white"/>
        </w:rPr>
        <w:t xml:space="preserve"> have been divinely selected</w:t>
      </w:r>
      <w:r w:rsidR="00D67D9F" w:rsidRPr="007B4C96">
        <w:rPr>
          <w:rFonts w:ascii="Georgia" w:eastAsia="Georgia" w:hAnsi="Georgia" w:cs="Georgia"/>
          <w:color w:val="121212"/>
          <w:highlight w:val="white"/>
        </w:rPr>
        <w:t xml:space="preserve">. </w:t>
      </w:r>
      <w:r w:rsidR="00553F24" w:rsidRPr="007B4C96">
        <w:rPr>
          <w:rFonts w:ascii="Georgia" w:hAnsi="Georgia"/>
        </w:rPr>
        <w:t xml:space="preserve">His </w:t>
      </w:r>
      <w:r w:rsidR="00E02D6F" w:rsidRPr="007B4C96">
        <w:rPr>
          <w:rFonts w:ascii="Georgia" w:hAnsi="Georgia"/>
        </w:rPr>
        <w:t>narcissism</w:t>
      </w:r>
      <w:r w:rsidR="00553F24" w:rsidRPr="007B4C96">
        <w:rPr>
          <w:rFonts w:ascii="Georgia" w:hAnsi="Georgia"/>
        </w:rPr>
        <w:t xml:space="preserve"> and cruelty is signalled when he gives Candace a </w:t>
      </w:r>
      <w:r w:rsidR="009024AE" w:rsidRPr="007B4C96">
        <w:rPr>
          <w:rFonts w:ascii="Georgia" w:hAnsi="Georgia"/>
        </w:rPr>
        <w:t>hollowed-out</w:t>
      </w:r>
      <w:r w:rsidR="00553F24" w:rsidRPr="007B4C96">
        <w:rPr>
          <w:rFonts w:ascii="Georgia" w:hAnsi="Georgia"/>
        </w:rPr>
        <w:t xml:space="preserve"> </w:t>
      </w:r>
      <w:r w:rsidR="008B3354" w:rsidRPr="007B4C96">
        <w:rPr>
          <w:rFonts w:ascii="Georgia" w:hAnsi="Georgia"/>
        </w:rPr>
        <w:t>trick B</w:t>
      </w:r>
      <w:r w:rsidR="00553F24" w:rsidRPr="007B4C96">
        <w:rPr>
          <w:rFonts w:ascii="Georgia" w:hAnsi="Georgia"/>
        </w:rPr>
        <w:t xml:space="preserve">ible containing her iPhone. </w:t>
      </w:r>
      <w:r w:rsidR="009024AE" w:rsidRPr="007B4C96">
        <w:rPr>
          <w:rFonts w:ascii="Georgia" w:hAnsi="Georgia"/>
        </w:rPr>
        <w:t>She is delighted to be reunited with this portal to emails, photography</w:t>
      </w:r>
      <w:r w:rsidR="00711F9F" w:rsidRPr="007B4C96">
        <w:rPr>
          <w:rFonts w:ascii="Georgia" w:hAnsi="Georgia"/>
        </w:rPr>
        <w:t xml:space="preserve"> and</w:t>
      </w:r>
      <w:r w:rsidR="009024AE" w:rsidRPr="007B4C96">
        <w:rPr>
          <w:rFonts w:ascii="Georgia" w:hAnsi="Georgia"/>
        </w:rPr>
        <w:t xml:space="preserve"> the internet. Yet Bob swiftly dashes </w:t>
      </w:r>
      <w:r w:rsidR="00B05E54" w:rsidRPr="007B4C96">
        <w:rPr>
          <w:rFonts w:ascii="Georgia" w:hAnsi="Georgia"/>
        </w:rPr>
        <w:t>a pregnant Candace’s</w:t>
      </w:r>
      <w:r w:rsidR="009024AE" w:rsidRPr="007B4C96">
        <w:rPr>
          <w:rFonts w:ascii="Georgia" w:hAnsi="Georgia"/>
        </w:rPr>
        <w:t xml:space="preserve"> hopes, telling her </w:t>
      </w:r>
      <w:r w:rsidR="00B05E54" w:rsidRPr="007B4C96">
        <w:rPr>
          <w:rFonts w:ascii="Georgia" w:hAnsi="Georgia"/>
        </w:rPr>
        <w:t xml:space="preserve">he </w:t>
      </w:r>
      <w:r w:rsidR="009024AE" w:rsidRPr="007B4C96">
        <w:rPr>
          <w:rFonts w:ascii="Georgia" w:hAnsi="Georgia"/>
        </w:rPr>
        <w:t xml:space="preserve">has broken the phone to </w:t>
      </w:r>
      <w:r w:rsidR="00662C1C" w:rsidRPr="007B4C96">
        <w:rPr>
          <w:rFonts w:ascii="Georgia" w:hAnsi="Georgia"/>
        </w:rPr>
        <w:t>teach</w:t>
      </w:r>
      <w:r w:rsidR="009024AE" w:rsidRPr="007B4C96">
        <w:rPr>
          <w:rFonts w:ascii="Georgia" w:hAnsi="Georgia"/>
        </w:rPr>
        <w:t xml:space="preserve"> her it is </w:t>
      </w:r>
      <w:r w:rsidR="00553F24" w:rsidRPr="007B4C96">
        <w:rPr>
          <w:rFonts w:ascii="Georgia" w:hAnsi="Georgia"/>
        </w:rPr>
        <w:t>‘</w:t>
      </w:r>
      <w:r w:rsidR="009024AE" w:rsidRPr="007B4C96">
        <w:rPr>
          <w:rFonts w:ascii="Georgia" w:hAnsi="Georgia"/>
        </w:rPr>
        <w:t>j</w:t>
      </w:r>
      <w:r w:rsidR="00553F24" w:rsidRPr="007B4C96">
        <w:rPr>
          <w:rFonts w:ascii="Georgia" w:hAnsi="Georgia"/>
        </w:rPr>
        <w:t>ust an object</w:t>
      </w:r>
      <w:r w:rsidR="009024AE" w:rsidRPr="007B4C96">
        <w:rPr>
          <w:rFonts w:ascii="Georgia" w:hAnsi="Georgia"/>
        </w:rPr>
        <w:t>.</w:t>
      </w:r>
      <w:r w:rsidR="00553F24" w:rsidRPr="007B4C96">
        <w:rPr>
          <w:rFonts w:ascii="Georgia" w:hAnsi="Georgia"/>
        </w:rPr>
        <w:t xml:space="preserve"> </w:t>
      </w:r>
      <w:r w:rsidR="009024AE" w:rsidRPr="007B4C96">
        <w:rPr>
          <w:rFonts w:ascii="Georgia" w:hAnsi="Georgia"/>
        </w:rPr>
        <w:t>[</w:t>
      </w:r>
      <w:r w:rsidR="00553F24" w:rsidRPr="007B4C96">
        <w:rPr>
          <w:rFonts w:ascii="Georgia" w:hAnsi="Georgia"/>
        </w:rPr>
        <w:t>...</w:t>
      </w:r>
      <w:r w:rsidR="009024AE" w:rsidRPr="007B4C96">
        <w:rPr>
          <w:rFonts w:ascii="Georgia" w:hAnsi="Georgia"/>
        </w:rPr>
        <w:t>]</w:t>
      </w:r>
      <w:r w:rsidR="00553F24" w:rsidRPr="007B4C96">
        <w:rPr>
          <w:rFonts w:ascii="Georgia" w:hAnsi="Georgia"/>
        </w:rPr>
        <w:t xml:space="preserve"> </w:t>
      </w:r>
      <w:r w:rsidR="009024AE" w:rsidRPr="007B4C96">
        <w:rPr>
          <w:rFonts w:ascii="Georgia" w:hAnsi="Georgia"/>
        </w:rPr>
        <w:t>A</w:t>
      </w:r>
      <w:r w:rsidR="00553F24" w:rsidRPr="007B4C96">
        <w:rPr>
          <w:rFonts w:ascii="Georgia" w:hAnsi="Georgia"/>
        </w:rPr>
        <w:t xml:space="preserve"> symbol of how far you have come’</w:t>
      </w:r>
      <w:r w:rsidR="009024AE" w:rsidRPr="007B4C96">
        <w:rPr>
          <w:rFonts w:ascii="Georgia" w:hAnsi="Georgia"/>
        </w:rPr>
        <w:t xml:space="preserve"> (101)</w:t>
      </w:r>
      <w:r w:rsidR="00553F24" w:rsidRPr="007B4C96">
        <w:rPr>
          <w:rFonts w:ascii="Georgia" w:hAnsi="Georgia"/>
        </w:rPr>
        <w:t>.</w:t>
      </w:r>
      <w:r w:rsidR="00D01555" w:rsidRPr="007B4C96">
        <w:rPr>
          <w:rStyle w:val="EndnoteReference"/>
          <w:rFonts w:ascii="Georgia" w:hAnsi="Georgia"/>
        </w:rPr>
        <w:endnoteReference w:id="7"/>
      </w:r>
      <w:r w:rsidR="009024AE" w:rsidRPr="007B4C96">
        <w:rPr>
          <w:rFonts w:ascii="Georgia" w:hAnsi="Georgia"/>
        </w:rPr>
        <w:t xml:space="preserve"> </w:t>
      </w:r>
      <w:r w:rsidR="009024AE" w:rsidRPr="007B4C96">
        <w:rPr>
          <w:rFonts w:ascii="Georgia" w:eastAsia="Georgia" w:hAnsi="Georgia" w:cs="Georgia"/>
          <w:color w:val="121212"/>
          <w:highlight w:val="white"/>
        </w:rPr>
        <w:t>To replace their former worldly lives, h</w:t>
      </w:r>
      <w:r w:rsidR="00D67D9F" w:rsidRPr="007B4C96">
        <w:rPr>
          <w:rFonts w:ascii="Georgia" w:eastAsia="Georgia" w:hAnsi="Georgia" w:cs="Georgia"/>
          <w:color w:val="121212"/>
          <w:highlight w:val="white"/>
        </w:rPr>
        <w:t xml:space="preserve">e believes </w:t>
      </w:r>
      <w:r w:rsidR="009024AE" w:rsidRPr="007B4C96">
        <w:rPr>
          <w:rFonts w:ascii="Georgia" w:eastAsia="Georgia" w:hAnsi="Georgia" w:cs="Georgia"/>
          <w:color w:val="121212"/>
          <w:highlight w:val="white"/>
        </w:rPr>
        <w:t xml:space="preserve">that </w:t>
      </w:r>
      <w:r w:rsidR="00D67D9F" w:rsidRPr="007B4C96">
        <w:rPr>
          <w:rFonts w:ascii="Georgia" w:eastAsia="Georgia" w:hAnsi="Georgia" w:cs="Georgia"/>
          <w:color w:val="121212"/>
          <w:highlight w:val="white"/>
        </w:rPr>
        <w:t>God has</w:t>
      </w:r>
      <w:r w:rsidR="00F47BDD" w:rsidRPr="007B4C96">
        <w:rPr>
          <w:rFonts w:ascii="Georgia" w:eastAsia="Georgia" w:hAnsi="Georgia" w:cs="Georgia"/>
          <w:color w:val="121212"/>
          <w:highlight w:val="white"/>
        </w:rPr>
        <w:t xml:space="preserve"> put </w:t>
      </w:r>
      <w:r w:rsidR="00D67D9F" w:rsidRPr="007B4C96">
        <w:rPr>
          <w:rFonts w:ascii="Georgia" w:eastAsia="Georgia" w:hAnsi="Georgia" w:cs="Georgia"/>
          <w:color w:val="121212"/>
          <w:highlight w:val="white"/>
        </w:rPr>
        <w:t xml:space="preserve">them </w:t>
      </w:r>
      <w:r w:rsidR="00F47BDD" w:rsidRPr="007B4C96">
        <w:rPr>
          <w:rFonts w:ascii="Georgia" w:eastAsia="Georgia" w:hAnsi="Georgia" w:cs="Georgia"/>
          <w:color w:val="121212"/>
          <w:highlight w:val="white"/>
        </w:rPr>
        <w:t>in dominion over the dying Shen Fever sufferers</w:t>
      </w:r>
      <w:r w:rsidR="005329CF" w:rsidRPr="007B4C96">
        <w:rPr>
          <w:rFonts w:ascii="Georgia" w:eastAsia="Georgia" w:hAnsi="Georgia" w:cs="Georgia"/>
          <w:color w:val="121212"/>
          <w:highlight w:val="white"/>
        </w:rPr>
        <w:t xml:space="preserve">. </w:t>
      </w:r>
      <w:r w:rsidR="003C080C" w:rsidRPr="007B4C96">
        <w:rPr>
          <w:rFonts w:ascii="Georgia" w:eastAsia="Georgia" w:hAnsi="Georgia" w:cs="Georgia"/>
          <w:color w:val="121212"/>
          <w:highlight w:val="white"/>
        </w:rPr>
        <w:t xml:space="preserve">He and his band of immune followers </w:t>
      </w:r>
      <w:r w:rsidR="00F31498" w:rsidRPr="007B4C96">
        <w:rPr>
          <w:rFonts w:ascii="Georgia" w:eastAsia="Georgia" w:hAnsi="Georgia" w:cs="Georgia"/>
          <w:color w:val="121212"/>
          <w:highlight w:val="white"/>
        </w:rPr>
        <w:t>mercy-</w:t>
      </w:r>
      <w:r w:rsidR="00F47BDD" w:rsidRPr="007B4C96">
        <w:rPr>
          <w:rFonts w:ascii="Georgia" w:eastAsia="Georgia" w:hAnsi="Georgia" w:cs="Georgia"/>
          <w:color w:val="121212"/>
          <w:highlight w:val="white"/>
        </w:rPr>
        <w:t>kill</w:t>
      </w:r>
      <w:r w:rsidR="00463D6E" w:rsidRPr="007B4C96">
        <w:rPr>
          <w:rFonts w:ascii="Georgia" w:eastAsia="Georgia" w:hAnsi="Georgia" w:cs="Georgia"/>
          <w:color w:val="121212"/>
          <w:highlight w:val="white"/>
        </w:rPr>
        <w:t xml:space="preserve"> </w:t>
      </w:r>
      <w:r w:rsidR="005329CF" w:rsidRPr="007B4C96">
        <w:rPr>
          <w:rFonts w:ascii="Georgia" w:eastAsia="Georgia" w:hAnsi="Georgia" w:cs="Georgia"/>
          <w:color w:val="121212"/>
          <w:highlight w:val="white"/>
        </w:rPr>
        <w:lastRenderedPageBreak/>
        <w:t xml:space="preserve">some of the fevered </w:t>
      </w:r>
      <w:r w:rsidR="007D3AF5" w:rsidRPr="007B4C96">
        <w:rPr>
          <w:rFonts w:ascii="Georgia" w:eastAsia="Georgia" w:hAnsi="Georgia" w:cs="Georgia"/>
          <w:color w:val="121212"/>
          <w:highlight w:val="white"/>
        </w:rPr>
        <w:t>because ‘t</w:t>
      </w:r>
      <w:r w:rsidR="007D3AF5" w:rsidRPr="007B4C96">
        <w:rPr>
          <w:rFonts w:ascii="Georgia" w:hAnsi="Georgia"/>
        </w:rPr>
        <w:t>hey aren’t really alive’ (24),</w:t>
      </w:r>
      <w:r w:rsidR="007D3AF5" w:rsidRPr="007B4C96">
        <w:rPr>
          <w:rFonts w:ascii="Georgia" w:eastAsia="Georgia" w:hAnsi="Georgia" w:cs="Georgia"/>
          <w:color w:val="121212"/>
          <w:highlight w:val="white"/>
        </w:rPr>
        <w:t xml:space="preserve"> </w:t>
      </w:r>
      <w:r w:rsidR="00F47BDD" w:rsidRPr="007B4C96">
        <w:rPr>
          <w:rFonts w:ascii="Georgia" w:eastAsia="Georgia" w:hAnsi="Georgia" w:cs="Georgia"/>
          <w:color w:val="121212"/>
          <w:highlight w:val="white"/>
        </w:rPr>
        <w:t xml:space="preserve">and </w:t>
      </w:r>
      <w:r w:rsidR="00A3017A" w:rsidRPr="007B4C96">
        <w:rPr>
          <w:rFonts w:ascii="Georgia" w:eastAsia="Georgia" w:hAnsi="Georgia" w:cs="Georgia"/>
          <w:color w:val="121212"/>
          <w:highlight w:val="white"/>
        </w:rPr>
        <w:t>then loot their</w:t>
      </w:r>
      <w:r w:rsidR="00F47BDD" w:rsidRPr="007B4C96">
        <w:rPr>
          <w:rFonts w:ascii="Georgia" w:eastAsia="Georgia" w:hAnsi="Georgia" w:cs="Georgia"/>
          <w:color w:val="121212"/>
          <w:highlight w:val="white"/>
        </w:rPr>
        <w:t xml:space="preserve"> houses </w:t>
      </w:r>
      <w:r w:rsidR="00662C1C" w:rsidRPr="007B4C96">
        <w:rPr>
          <w:rFonts w:ascii="Georgia" w:eastAsia="Georgia" w:hAnsi="Georgia" w:cs="Georgia"/>
          <w:color w:val="121212"/>
          <w:highlight w:val="white"/>
        </w:rPr>
        <w:t>for essential</w:t>
      </w:r>
      <w:r w:rsidR="00A3017A" w:rsidRPr="007B4C96">
        <w:rPr>
          <w:rFonts w:ascii="Georgia" w:eastAsia="Georgia" w:hAnsi="Georgia" w:cs="Georgia"/>
          <w:color w:val="121212"/>
          <w:highlight w:val="white"/>
        </w:rPr>
        <w:t xml:space="preserve"> (and less than essential) supplie</w:t>
      </w:r>
      <w:r w:rsidR="00662C1C" w:rsidRPr="007B4C96">
        <w:rPr>
          <w:rFonts w:ascii="Georgia" w:eastAsia="Georgia" w:hAnsi="Georgia" w:cs="Georgia"/>
          <w:color w:val="121212"/>
          <w:highlight w:val="white"/>
        </w:rPr>
        <w:t>s</w:t>
      </w:r>
      <w:r w:rsidRPr="007B4C96">
        <w:rPr>
          <w:rFonts w:ascii="Georgia" w:eastAsia="Georgia" w:hAnsi="Georgia" w:cs="Georgia"/>
          <w:color w:val="121212"/>
          <w:highlight w:val="white"/>
        </w:rPr>
        <w:t xml:space="preserve">. </w:t>
      </w:r>
    </w:p>
    <w:p w14:paraId="7B8EAE0C" w14:textId="28FF84E3" w:rsidR="00662C1C" w:rsidRPr="007B4C96" w:rsidRDefault="0076323D" w:rsidP="00662C1C">
      <w:pPr>
        <w:autoSpaceDE w:val="0"/>
        <w:autoSpaceDN w:val="0"/>
        <w:adjustRightInd w:val="0"/>
        <w:spacing w:line="480" w:lineRule="auto"/>
        <w:ind w:firstLine="720"/>
        <w:jc w:val="both"/>
        <w:rPr>
          <w:rFonts w:ascii="Georgia" w:hAnsi="Georgia"/>
        </w:rPr>
      </w:pPr>
      <w:r w:rsidRPr="007B4C96">
        <w:rPr>
          <w:rFonts w:ascii="Georgia" w:eastAsia="Georgia" w:hAnsi="Georgia" w:cs="Georgia"/>
          <w:color w:val="121212"/>
          <w:highlight w:val="white"/>
        </w:rPr>
        <w:t>The</w:t>
      </w:r>
      <w:r w:rsidR="00463D6E" w:rsidRPr="007B4C96">
        <w:rPr>
          <w:rFonts w:ascii="Georgia" w:eastAsia="Georgia" w:hAnsi="Georgia" w:cs="Georgia"/>
          <w:color w:val="121212"/>
          <w:highlight w:val="white"/>
        </w:rPr>
        <w:t xml:space="preserve"> group </w:t>
      </w:r>
      <w:r w:rsidRPr="007B4C96">
        <w:rPr>
          <w:rFonts w:ascii="Georgia" w:eastAsia="Georgia" w:hAnsi="Georgia" w:cs="Georgia"/>
          <w:color w:val="121212"/>
          <w:highlight w:val="white"/>
        </w:rPr>
        <w:t xml:space="preserve">take up residence in an abandoned shopping centre, with Candace choosing </w:t>
      </w:r>
      <w:r w:rsidR="00E50612" w:rsidRPr="007B4C96">
        <w:rPr>
          <w:rFonts w:ascii="Georgia" w:eastAsia="Georgia" w:hAnsi="Georgia" w:cs="Georgia"/>
          <w:color w:val="121212"/>
          <w:highlight w:val="white"/>
        </w:rPr>
        <w:t xml:space="preserve">the French cosmetics boutique </w:t>
      </w:r>
      <w:proofErr w:type="spellStart"/>
      <w:r w:rsidRPr="007B4C96">
        <w:rPr>
          <w:rFonts w:ascii="Georgia" w:eastAsia="Georgia" w:hAnsi="Georgia" w:cs="Georgia"/>
          <w:color w:val="121212"/>
          <w:highlight w:val="white"/>
        </w:rPr>
        <w:t>L’Occitane</w:t>
      </w:r>
      <w:proofErr w:type="spellEnd"/>
      <w:r w:rsidRPr="007B4C96">
        <w:rPr>
          <w:rFonts w:ascii="Georgia" w:eastAsia="Georgia" w:hAnsi="Georgia" w:cs="Georgia"/>
          <w:color w:val="121212"/>
          <w:highlight w:val="white"/>
        </w:rPr>
        <w:t xml:space="preserve"> to sleep in for its cos</w:t>
      </w:r>
      <w:r w:rsidR="00E56C9A" w:rsidRPr="007B4C96">
        <w:rPr>
          <w:rFonts w:ascii="Georgia" w:eastAsia="Georgia" w:hAnsi="Georgia" w:cs="Georgia"/>
          <w:color w:val="121212"/>
          <w:highlight w:val="white"/>
        </w:rPr>
        <w:t>y homel</w:t>
      </w:r>
      <w:r w:rsidRPr="007B4C96">
        <w:rPr>
          <w:rFonts w:ascii="Georgia" w:eastAsia="Georgia" w:hAnsi="Georgia" w:cs="Georgia"/>
          <w:color w:val="121212"/>
          <w:highlight w:val="white"/>
        </w:rPr>
        <w:t>iness</w:t>
      </w:r>
      <w:r w:rsidR="00E27279" w:rsidRPr="007B4C96">
        <w:rPr>
          <w:rFonts w:ascii="Georgia" w:eastAsia="Georgia" w:hAnsi="Georgia" w:cs="Georgia"/>
          <w:color w:val="121212"/>
          <w:highlight w:val="white"/>
        </w:rPr>
        <w:t xml:space="preserve">. </w:t>
      </w:r>
      <w:r w:rsidR="00D07817" w:rsidRPr="007B4C96">
        <w:rPr>
          <w:rFonts w:ascii="Georgia" w:eastAsia="Georgia" w:hAnsi="Georgia" w:cs="Georgia"/>
          <w:color w:val="121212"/>
          <w:highlight w:val="white"/>
        </w:rPr>
        <w:t>Meanwhile, h</w:t>
      </w:r>
      <w:r w:rsidRPr="007B4C96">
        <w:rPr>
          <w:rFonts w:ascii="Georgia" w:eastAsia="Georgia" w:hAnsi="Georgia" w:cs="Georgia"/>
          <w:color w:val="121212"/>
          <w:highlight w:val="white"/>
        </w:rPr>
        <w:t xml:space="preserve">er new companions </w:t>
      </w:r>
      <w:r w:rsidR="00C46214" w:rsidRPr="007B4C96">
        <w:rPr>
          <w:rFonts w:ascii="Georgia" w:eastAsia="Georgia" w:hAnsi="Georgia" w:cs="Georgia"/>
          <w:color w:val="121212"/>
          <w:highlight w:val="white"/>
        </w:rPr>
        <w:t>plump for flashier shops like J Crew, the Apple Store</w:t>
      </w:r>
      <w:r w:rsidR="00711F9F" w:rsidRPr="007B4C96">
        <w:rPr>
          <w:rFonts w:ascii="Georgia" w:eastAsia="Georgia" w:hAnsi="Georgia" w:cs="Georgia"/>
          <w:color w:val="121212"/>
          <w:highlight w:val="white"/>
        </w:rPr>
        <w:t xml:space="preserve"> and</w:t>
      </w:r>
      <w:r w:rsidR="00C46214" w:rsidRPr="007B4C96">
        <w:rPr>
          <w:rFonts w:ascii="Georgia" w:eastAsia="Georgia" w:hAnsi="Georgia" w:cs="Georgia"/>
          <w:color w:val="121212"/>
          <w:highlight w:val="white"/>
        </w:rPr>
        <w:t xml:space="preserve"> Hot Topic. </w:t>
      </w:r>
      <w:r w:rsidR="00D67D9F" w:rsidRPr="007B4C96">
        <w:rPr>
          <w:rFonts w:ascii="Georgia" w:eastAsia="Georgia" w:hAnsi="Georgia" w:cs="Georgia"/>
          <w:color w:val="121212"/>
          <w:highlight w:val="white"/>
        </w:rPr>
        <w:t xml:space="preserve">Though I have not found </w:t>
      </w:r>
      <w:r w:rsidR="00D07817" w:rsidRPr="007B4C96">
        <w:rPr>
          <w:rFonts w:ascii="Georgia" w:eastAsia="Georgia" w:hAnsi="Georgia" w:cs="Georgia"/>
          <w:color w:val="121212"/>
          <w:highlight w:val="white"/>
        </w:rPr>
        <w:t xml:space="preserve">in Ling Ma’s interviews </w:t>
      </w:r>
      <w:r w:rsidR="00D67D9F" w:rsidRPr="007B4C96">
        <w:rPr>
          <w:rFonts w:ascii="Georgia" w:eastAsia="Georgia" w:hAnsi="Georgia" w:cs="Georgia"/>
          <w:color w:val="121212"/>
          <w:highlight w:val="white"/>
        </w:rPr>
        <w:t xml:space="preserve">evidence of an acknowledged influence, </w:t>
      </w:r>
      <w:r w:rsidR="00983D2B" w:rsidRPr="007B4C96">
        <w:rPr>
          <w:rFonts w:ascii="Georgia" w:eastAsia="Georgia" w:hAnsi="Georgia" w:cs="Georgia"/>
          <w:color w:val="121212"/>
          <w:highlight w:val="white"/>
        </w:rPr>
        <w:t xml:space="preserve">her depiction of the </w:t>
      </w:r>
      <w:r w:rsidR="00590C9B" w:rsidRPr="007B4C96">
        <w:rPr>
          <w:rFonts w:ascii="Georgia" w:eastAsia="Georgia" w:hAnsi="Georgia" w:cs="Georgia"/>
          <w:color w:val="121212"/>
          <w:highlight w:val="white"/>
        </w:rPr>
        <w:t>spectral</w:t>
      </w:r>
      <w:r w:rsidR="00983D2B" w:rsidRPr="007B4C96">
        <w:rPr>
          <w:rFonts w:ascii="Georgia" w:eastAsia="Georgia" w:hAnsi="Georgia" w:cs="Georgia"/>
          <w:color w:val="121212"/>
          <w:highlight w:val="white"/>
        </w:rPr>
        <w:t xml:space="preserve"> mall </w:t>
      </w:r>
      <w:r w:rsidR="00EE6843" w:rsidRPr="007B4C96">
        <w:rPr>
          <w:rFonts w:ascii="Georgia" w:eastAsia="Georgia" w:hAnsi="Georgia" w:cs="Georgia"/>
          <w:color w:val="121212"/>
          <w:highlight w:val="white"/>
        </w:rPr>
        <w:t>immediately brings to mind</w:t>
      </w:r>
      <w:r w:rsidR="00D67D9F" w:rsidRPr="007B4C96">
        <w:rPr>
          <w:rFonts w:ascii="Georgia" w:eastAsia="Georgia" w:hAnsi="Georgia" w:cs="Georgia"/>
          <w:color w:val="121212"/>
          <w:highlight w:val="white"/>
        </w:rPr>
        <w:t xml:space="preserve"> f</w:t>
      </w:r>
      <w:r w:rsidR="00E50612" w:rsidRPr="007B4C96">
        <w:rPr>
          <w:rFonts w:ascii="Georgia" w:eastAsia="Georgia" w:hAnsi="Georgia" w:cs="Georgia"/>
          <w:color w:val="121212"/>
          <w:highlight w:val="white"/>
        </w:rPr>
        <w:t>ilmmaker Dan Bell’s ‘Dead Mall Series’</w:t>
      </w:r>
      <w:r w:rsidRPr="007B4C96">
        <w:rPr>
          <w:rFonts w:ascii="Georgia" w:hAnsi="Georgia"/>
        </w:rPr>
        <w:t xml:space="preserve">. </w:t>
      </w:r>
      <w:r w:rsidR="00D67D9F" w:rsidRPr="007B4C96">
        <w:rPr>
          <w:rFonts w:ascii="Georgia" w:hAnsi="Georgia"/>
        </w:rPr>
        <w:t xml:space="preserve">Since 2014, Bell has been making short documentaries for YouTube about America’s </w:t>
      </w:r>
      <w:r w:rsidR="00D07817" w:rsidRPr="007B4C96">
        <w:rPr>
          <w:rFonts w:ascii="Georgia" w:hAnsi="Georgia"/>
        </w:rPr>
        <w:t xml:space="preserve">decaying </w:t>
      </w:r>
      <w:r w:rsidR="00D67D9F" w:rsidRPr="007B4C96">
        <w:rPr>
          <w:rFonts w:ascii="Georgia" w:hAnsi="Georgia"/>
        </w:rPr>
        <w:t>rust belt, its ‘ghost towns’</w:t>
      </w:r>
      <w:r w:rsidR="00B57A89" w:rsidRPr="007B4C96">
        <w:rPr>
          <w:rFonts w:ascii="Georgia" w:hAnsi="Georgia"/>
        </w:rPr>
        <w:t xml:space="preserve"> in the deep south</w:t>
      </w:r>
      <w:r w:rsidR="00D67D9F" w:rsidRPr="007B4C96">
        <w:rPr>
          <w:rFonts w:ascii="Georgia" w:hAnsi="Georgia"/>
        </w:rPr>
        <w:t xml:space="preserve">, and </w:t>
      </w:r>
      <w:r w:rsidR="00B57A89" w:rsidRPr="007B4C96">
        <w:rPr>
          <w:rFonts w:ascii="Georgia" w:hAnsi="Georgia"/>
        </w:rPr>
        <w:t>the faded grandeur of its</w:t>
      </w:r>
      <w:r w:rsidR="00D67D9F" w:rsidRPr="007B4C96">
        <w:rPr>
          <w:rFonts w:ascii="Georgia" w:hAnsi="Georgia"/>
        </w:rPr>
        <w:t xml:space="preserve"> shopping malls. </w:t>
      </w:r>
      <w:r w:rsidR="002F3F02" w:rsidRPr="007B4C96">
        <w:rPr>
          <w:rFonts w:ascii="Georgia" w:hAnsi="Georgia"/>
        </w:rPr>
        <w:t>From</w:t>
      </w:r>
      <w:r w:rsidR="00B57A89" w:rsidRPr="007B4C96">
        <w:rPr>
          <w:rFonts w:ascii="Georgia" w:hAnsi="Georgia"/>
        </w:rPr>
        <w:t xml:space="preserve"> September 2020</w:t>
      </w:r>
      <w:r w:rsidR="002F3F02" w:rsidRPr="007B4C96">
        <w:rPr>
          <w:rFonts w:ascii="Georgia" w:hAnsi="Georgia"/>
        </w:rPr>
        <w:t xml:space="preserve"> onwards</w:t>
      </w:r>
      <w:r w:rsidR="00B57A89" w:rsidRPr="007B4C96">
        <w:rPr>
          <w:rFonts w:ascii="Georgia" w:hAnsi="Georgia"/>
        </w:rPr>
        <w:t>, h</w:t>
      </w:r>
      <w:r w:rsidR="00B93AC6" w:rsidRPr="007B4C96">
        <w:rPr>
          <w:rFonts w:ascii="Georgia" w:hAnsi="Georgia"/>
        </w:rPr>
        <w:t>is work took on a chilling new aspect as he</w:t>
      </w:r>
      <w:r w:rsidR="00B57A89" w:rsidRPr="007B4C96">
        <w:rPr>
          <w:rFonts w:ascii="Georgia" w:hAnsi="Georgia"/>
        </w:rPr>
        <w:t xml:space="preserve"> uploaded some ‘pandemic edition’ videos </w:t>
      </w:r>
      <w:r w:rsidR="00EE6843" w:rsidRPr="007B4C96">
        <w:rPr>
          <w:rFonts w:ascii="Georgia" w:hAnsi="Georgia"/>
        </w:rPr>
        <w:t>of</w:t>
      </w:r>
      <w:r w:rsidR="00B57A89" w:rsidRPr="007B4C96">
        <w:rPr>
          <w:rFonts w:ascii="Georgia" w:hAnsi="Georgia"/>
        </w:rPr>
        <w:t xml:space="preserve"> ‘</w:t>
      </w:r>
      <w:proofErr w:type="spellStart"/>
      <w:r w:rsidR="00B57A89" w:rsidRPr="007B4C96">
        <w:rPr>
          <w:rFonts w:ascii="Georgia" w:hAnsi="Georgia"/>
        </w:rPr>
        <w:t>Covid</w:t>
      </w:r>
      <w:proofErr w:type="spellEnd"/>
      <w:r w:rsidR="00B57A89" w:rsidRPr="007B4C96">
        <w:rPr>
          <w:rFonts w:ascii="Georgia" w:hAnsi="Georgia"/>
        </w:rPr>
        <w:t xml:space="preserve"> closeouts’</w:t>
      </w:r>
      <w:r w:rsidR="008150F5" w:rsidRPr="007B4C96">
        <w:rPr>
          <w:rFonts w:ascii="Georgia" w:hAnsi="Georgia"/>
        </w:rPr>
        <w:t xml:space="preserve"> (Bell 2021: </w:t>
      </w:r>
      <w:r w:rsidR="00BA24C4" w:rsidRPr="007B4C96">
        <w:rPr>
          <w:rFonts w:ascii="Georgia" w:hAnsi="Georgia"/>
        </w:rPr>
        <w:t xml:space="preserve">n. </w:t>
      </w:r>
      <w:proofErr w:type="spellStart"/>
      <w:r w:rsidR="00BA24C4" w:rsidRPr="007B4C96">
        <w:rPr>
          <w:rFonts w:ascii="Georgia" w:hAnsi="Georgia"/>
        </w:rPr>
        <w:t>pag</w:t>
      </w:r>
      <w:proofErr w:type="spellEnd"/>
      <w:r w:rsidR="00B93AC6" w:rsidRPr="007B4C96">
        <w:rPr>
          <w:rFonts w:ascii="Georgia" w:hAnsi="Georgia"/>
        </w:rPr>
        <w:t>.). These films showed</w:t>
      </w:r>
      <w:r w:rsidR="00662C1C" w:rsidRPr="007B4C96">
        <w:rPr>
          <w:rFonts w:ascii="Georgia" w:hAnsi="Georgia"/>
        </w:rPr>
        <w:t>, for example,</w:t>
      </w:r>
      <w:r w:rsidR="00B57A89" w:rsidRPr="007B4C96">
        <w:rPr>
          <w:rFonts w:ascii="Georgia" w:hAnsi="Georgia"/>
        </w:rPr>
        <w:t xml:space="preserve"> empty food courts and </w:t>
      </w:r>
      <w:r w:rsidR="00E27279" w:rsidRPr="007B4C96">
        <w:rPr>
          <w:rFonts w:ascii="Georgia" w:hAnsi="Georgia"/>
        </w:rPr>
        <w:t xml:space="preserve">a </w:t>
      </w:r>
      <w:r w:rsidR="008D62E7" w:rsidRPr="007B4C96">
        <w:rPr>
          <w:rFonts w:ascii="Georgia" w:hAnsi="Georgia"/>
        </w:rPr>
        <w:t xml:space="preserve">mid-renovation </w:t>
      </w:r>
      <w:r w:rsidR="00E27279" w:rsidRPr="007B4C96">
        <w:rPr>
          <w:rFonts w:ascii="Georgia" w:hAnsi="Georgia"/>
        </w:rPr>
        <w:t xml:space="preserve">branch of </w:t>
      </w:r>
      <w:r w:rsidR="008D62E7" w:rsidRPr="007B4C96">
        <w:rPr>
          <w:rFonts w:ascii="Georgia" w:hAnsi="Georgia"/>
        </w:rPr>
        <w:t>J. C. Penney’s</w:t>
      </w:r>
      <w:r w:rsidR="00D07817" w:rsidRPr="007B4C96">
        <w:rPr>
          <w:rFonts w:ascii="Georgia" w:hAnsi="Georgia"/>
        </w:rPr>
        <w:t xml:space="preserve">. </w:t>
      </w:r>
      <w:r w:rsidR="00B93AC6" w:rsidRPr="007B4C96">
        <w:rPr>
          <w:rFonts w:ascii="Georgia" w:hAnsi="Georgia"/>
        </w:rPr>
        <w:t xml:space="preserve">Bell arranges his </w:t>
      </w:r>
      <w:r w:rsidR="00E27279" w:rsidRPr="007B4C96">
        <w:rPr>
          <w:rFonts w:ascii="Georgia" w:hAnsi="Georgia"/>
        </w:rPr>
        <w:t xml:space="preserve">eerily deserted </w:t>
      </w:r>
      <w:r w:rsidR="00B93AC6" w:rsidRPr="007B4C96">
        <w:rPr>
          <w:rFonts w:ascii="Georgia" w:hAnsi="Georgia"/>
        </w:rPr>
        <w:t>shot</w:t>
      </w:r>
      <w:r w:rsidR="00E27279" w:rsidRPr="007B4C96">
        <w:rPr>
          <w:rFonts w:ascii="Georgia" w:hAnsi="Georgia"/>
        </w:rPr>
        <w:t>s</w:t>
      </w:r>
      <w:r w:rsidR="008D62E7" w:rsidRPr="007B4C96">
        <w:rPr>
          <w:rFonts w:ascii="Georgia" w:hAnsi="Georgia"/>
        </w:rPr>
        <w:t xml:space="preserve"> </w:t>
      </w:r>
      <w:r w:rsidR="00B93AC6" w:rsidRPr="007B4C96">
        <w:rPr>
          <w:rFonts w:ascii="Georgia" w:hAnsi="Georgia"/>
        </w:rPr>
        <w:t>against a soundtrack of</w:t>
      </w:r>
      <w:r w:rsidR="008D62E7" w:rsidRPr="007B4C96">
        <w:rPr>
          <w:rFonts w:ascii="Georgia" w:hAnsi="Georgia"/>
        </w:rPr>
        <w:t xml:space="preserve"> distorted or nostalgic music from the 1960s to the 1980s</w:t>
      </w:r>
      <w:r w:rsidR="00B57A89" w:rsidRPr="007B4C96">
        <w:rPr>
          <w:rFonts w:ascii="Georgia" w:hAnsi="Georgia"/>
        </w:rPr>
        <w:t xml:space="preserve">. </w:t>
      </w:r>
      <w:r w:rsidR="00D07817" w:rsidRPr="007B4C96">
        <w:rPr>
          <w:rFonts w:ascii="Georgia" w:hAnsi="Georgia"/>
        </w:rPr>
        <w:t xml:space="preserve">The result in both </w:t>
      </w:r>
      <w:r w:rsidR="00B021DC" w:rsidRPr="007B4C96">
        <w:rPr>
          <w:rFonts w:ascii="Georgia" w:hAnsi="Georgia"/>
        </w:rPr>
        <w:t>Ling Ma</w:t>
      </w:r>
      <w:r w:rsidR="00D07817" w:rsidRPr="007B4C96">
        <w:rPr>
          <w:rFonts w:ascii="Georgia" w:hAnsi="Georgia"/>
        </w:rPr>
        <w:t>’s and Bell’s work is the creation of an unheimlich sense of disaster</w:t>
      </w:r>
      <w:r w:rsidR="008150F5" w:rsidRPr="007B4C96">
        <w:rPr>
          <w:rFonts w:ascii="Georgia" w:hAnsi="Georgia"/>
        </w:rPr>
        <w:t xml:space="preserve"> amid the ersatz </w:t>
      </w:r>
      <w:r w:rsidR="00EE6843" w:rsidRPr="007B4C96">
        <w:rPr>
          <w:rFonts w:ascii="Georgia" w:hAnsi="Georgia"/>
        </w:rPr>
        <w:t xml:space="preserve">and antiseptic </w:t>
      </w:r>
      <w:r w:rsidR="00F31498" w:rsidRPr="007B4C96">
        <w:rPr>
          <w:rFonts w:ascii="Georgia" w:hAnsi="Georgia"/>
        </w:rPr>
        <w:t>desolation</w:t>
      </w:r>
      <w:r w:rsidR="00EE6843" w:rsidRPr="007B4C96">
        <w:rPr>
          <w:rFonts w:ascii="Georgia" w:hAnsi="Georgia"/>
        </w:rPr>
        <w:t xml:space="preserve"> of the lonely </w:t>
      </w:r>
      <w:r w:rsidR="00B93AC6" w:rsidRPr="007B4C96">
        <w:rPr>
          <w:rFonts w:ascii="Georgia" w:hAnsi="Georgia"/>
        </w:rPr>
        <w:t>shopping centre</w:t>
      </w:r>
      <w:r w:rsidR="00D07817" w:rsidRPr="007B4C96">
        <w:rPr>
          <w:rFonts w:ascii="Georgia" w:hAnsi="Georgia"/>
        </w:rPr>
        <w:t>.</w:t>
      </w:r>
      <w:r w:rsidR="00B05E54" w:rsidRPr="007B4C96">
        <w:rPr>
          <w:rFonts w:ascii="Georgia" w:hAnsi="Georgia"/>
        </w:rPr>
        <w:t xml:space="preserve"> </w:t>
      </w:r>
      <w:r w:rsidR="00C567B8" w:rsidRPr="007B4C96">
        <w:rPr>
          <w:rFonts w:ascii="Georgia" w:hAnsi="Georgia"/>
        </w:rPr>
        <w:t xml:space="preserve">Candace finds herself locked up in </w:t>
      </w:r>
      <w:proofErr w:type="spellStart"/>
      <w:r w:rsidR="00C567B8" w:rsidRPr="007B4C96">
        <w:rPr>
          <w:rFonts w:ascii="Georgia" w:hAnsi="Georgia"/>
        </w:rPr>
        <w:t>l’Occitane</w:t>
      </w:r>
      <w:proofErr w:type="spellEnd"/>
      <w:r w:rsidR="00C567B8" w:rsidRPr="007B4C96">
        <w:rPr>
          <w:rFonts w:ascii="Georgia" w:hAnsi="Georgia"/>
        </w:rPr>
        <w:t>, as Bob d</w:t>
      </w:r>
      <w:r w:rsidR="00B05E54" w:rsidRPr="007B4C96">
        <w:rPr>
          <w:rFonts w:ascii="Georgia" w:hAnsi="Georgia"/>
        </w:rPr>
        <w:t>istrust</w:t>
      </w:r>
      <w:r w:rsidR="00C567B8" w:rsidRPr="007B4C96">
        <w:rPr>
          <w:rFonts w:ascii="Georgia" w:hAnsi="Georgia"/>
        </w:rPr>
        <w:t>s her and wants her baby</w:t>
      </w:r>
      <w:r w:rsidR="002F3F02" w:rsidRPr="007B4C96">
        <w:rPr>
          <w:rFonts w:ascii="Georgia" w:hAnsi="Georgia"/>
        </w:rPr>
        <w:t>, when it is born,</w:t>
      </w:r>
      <w:r w:rsidR="00C567B8" w:rsidRPr="007B4C96">
        <w:rPr>
          <w:rFonts w:ascii="Georgia" w:hAnsi="Georgia"/>
        </w:rPr>
        <w:t xml:space="preserve"> to be</w:t>
      </w:r>
      <w:r w:rsidR="002F3F02" w:rsidRPr="007B4C96">
        <w:rPr>
          <w:rFonts w:ascii="Georgia" w:hAnsi="Georgia"/>
        </w:rPr>
        <w:t>come</w:t>
      </w:r>
      <w:r w:rsidR="00C567B8" w:rsidRPr="007B4C96">
        <w:rPr>
          <w:rFonts w:ascii="Georgia" w:hAnsi="Georgia"/>
        </w:rPr>
        <w:t xml:space="preserve"> a symbol of the triumph of his ‘shoddy ideology’ (205). Candace then has </w:t>
      </w:r>
      <w:r w:rsidR="0082696F" w:rsidRPr="007B4C96">
        <w:rPr>
          <w:rFonts w:ascii="Georgia" w:hAnsi="Georgia"/>
        </w:rPr>
        <w:t>some</w:t>
      </w:r>
      <w:r w:rsidR="00C567B8" w:rsidRPr="007B4C96">
        <w:rPr>
          <w:rFonts w:ascii="Georgia" w:hAnsi="Georgia"/>
        </w:rPr>
        <w:t xml:space="preserve"> visitations from the ghost of her mother, who exhorts her </w:t>
      </w:r>
      <w:r w:rsidR="00FE69C1" w:rsidRPr="007B4C96">
        <w:rPr>
          <w:rFonts w:ascii="Georgia" w:hAnsi="Georgia"/>
        </w:rPr>
        <w:t xml:space="preserve">daughter </w:t>
      </w:r>
      <w:r w:rsidR="00C567B8" w:rsidRPr="007B4C96">
        <w:rPr>
          <w:rFonts w:ascii="Georgia" w:hAnsi="Georgia"/>
        </w:rPr>
        <w:t xml:space="preserve">to protect </w:t>
      </w:r>
      <w:r w:rsidR="00FE69C1" w:rsidRPr="007B4C96">
        <w:rPr>
          <w:rFonts w:ascii="Georgia" w:hAnsi="Georgia"/>
        </w:rPr>
        <w:t>t</w:t>
      </w:r>
      <w:r w:rsidR="00C567B8" w:rsidRPr="007B4C96">
        <w:rPr>
          <w:rFonts w:ascii="Georgia" w:hAnsi="Georgia"/>
        </w:rPr>
        <w:t>he unborn child by escap</w:t>
      </w:r>
      <w:r w:rsidR="00A3017A" w:rsidRPr="007B4C96">
        <w:rPr>
          <w:rFonts w:ascii="Georgia" w:hAnsi="Georgia"/>
        </w:rPr>
        <w:t>ing</w:t>
      </w:r>
      <w:r w:rsidR="00C567B8" w:rsidRPr="007B4C96">
        <w:rPr>
          <w:rFonts w:ascii="Georgia" w:hAnsi="Georgia"/>
        </w:rPr>
        <w:t xml:space="preserve"> from </w:t>
      </w:r>
      <w:r w:rsidR="00B93AC6" w:rsidRPr="007B4C96">
        <w:rPr>
          <w:rFonts w:ascii="Georgia" w:hAnsi="Georgia"/>
        </w:rPr>
        <w:t xml:space="preserve">her prison in </w:t>
      </w:r>
      <w:r w:rsidR="00C567B8" w:rsidRPr="007B4C96">
        <w:rPr>
          <w:rFonts w:ascii="Georgia" w:hAnsi="Georgia"/>
        </w:rPr>
        <w:t xml:space="preserve">the desolate mall.  </w:t>
      </w:r>
      <w:r w:rsidR="00B05E54" w:rsidRPr="007B4C96">
        <w:rPr>
          <w:rFonts w:ascii="Georgia" w:hAnsi="Georgia"/>
        </w:rPr>
        <w:t xml:space="preserve"> </w:t>
      </w:r>
    </w:p>
    <w:p w14:paraId="5071CB1B" w14:textId="0E42D7C4" w:rsidR="006F73A7" w:rsidRPr="007B4C96" w:rsidRDefault="00C567B8" w:rsidP="00662C1C">
      <w:pPr>
        <w:autoSpaceDE w:val="0"/>
        <w:autoSpaceDN w:val="0"/>
        <w:adjustRightInd w:val="0"/>
        <w:spacing w:line="480" w:lineRule="auto"/>
        <w:ind w:firstLine="720"/>
        <w:jc w:val="both"/>
        <w:rPr>
          <w:rFonts w:ascii="Georgia" w:hAnsi="Georgia"/>
        </w:rPr>
      </w:pPr>
      <w:r w:rsidRPr="007B4C96">
        <w:rPr>
          <w:rFonts w:ascii="Georgia" w:hAnsi="Georgia"/>
        </w:rPr>
        <w:t xml:space="preserve">Reading </w:t>
      </w:r>
      <w:r w:rsidRPr="007B4C96">
        <w:rPr>
          <w:rFonts w:ascii="Georgia" w:hAnsi="Georgia"/>
          <w:i/>
        </w:rPr>
        <w:t>Severance</w:t>
      </w:r>
      <w:r w:rsidRPr="007B4C96">
        <w:rPr>
          <w:rFonts w:ascii="Georgia" w:hAnsi="Georgia"/>
        </w:rPr>
        <w:t xml:space="preserve">’s depictions of hauntology through a </w:t>
      </w:r>
      <w:r w:rsidR="00DF1563" w:rsidRPr="007B4C96">
        <w:rPr>
          <w:rFonts w:ascii="Georgia" w:hAnsi="Georgia"/>
        </w:rPr>
        <w:t>pandemic lens reveals the world</w:t>
      </w:r>
      <w:r w:rsidR="00B15347" w:rsidRPr="007B4C96">
        <w:rPr>
          <w:rFonts w:ascii="Georgia" w:hAnsi="Georgia"/>
        </w:rPr>
        <w:t>’</w:t>
      </w:r>
      <w:r w:rsidR="00DF1563" w:rsidRPr="007B4C96">
        <w:rPr>
          <w:rFonts w:ascii="Georgia" w:hAnsi="Georgia"/>
        </w:rPr>
        <w:t>s</w:t>
      </w:r>
      <w:r w:rsidR="00B15347" w:rsidRPr="007B4C96">
        <w:rPr>
          <w:rFonts w:ascii="Georgia" w:hAnsi="Georgia"/>
        </w:rPr>
        <w:t xml:space="preserve"> interconnectedness</w:t>
      </w:r>
      <w:r w:rsidR="00DF1563" w:rsidRPr="007B4C96">
        <w:rPr>
          <w:rFonts w:ascii="Georgia" w:hAnsi="Georgia"/>
        </w:rPr>
        <w:t xml:space="preserve"> </w:t>
      </w:r>
      <w:r w:rsidR="00662C1C" w:rsidRPr="007B4C96">
        <w:rPr>
          <w:rFonts w:ascii="Georgia" w:hAnsi="Georgia"/>
        </w:rPr>
        <w:t>even amid</w:t>
      </w:r>
      <w:r w:rsidR="00DF1563" w:rsidRPr="007B4C96">
        <w:rPr>
          <w:rFonts w:ascii="Georgia" w:hAnsi="Georgia"/>
        </w:rPr>
        <w:t xml:space="preserve"> capitalism’s </w:t>
      </w:r>
      <w:r w:rsidR="00A3017A" w:rsidRPr="007B4C96">
        <w:rPr>
          <w:rFonts w:ascii="Georgia" w:hAnsi="Georgia"/>
        </w:rPr>
        <w:t xml:space="preserve">envisaged </w:t>
      </w:r>
      <w:r w:rsidR="00662C1C" w:rsidRPr="007B4C96">
        <w:rPr>
          <w:rFonts w:ascii="Georgia" w:hAnsi="Georgia"/>
        </w:rPr>
        <w:t>death throes</w:t>
      </w:r>
      <w:r w:rsidR="00DF1563" w:rsidRPr="007B4C96">
        <w:rPr>
          <w:rFonts w:ascii="Georgia" w:hAnsi="Georgia"/>
        </w:rPr>
        <w:t xml:space="preserve">. </w:t>
      </w:r>
      <w:r w:rsidR="00662C1C" w:rsidRPr="007B4C96">
        <w:rPr>
          <w:rFonts w:ascii="Georgia" w:hAnsi="Georgia"/>
        </w:rPr>
        <w:t>Demonstrat</w:t>
      </w:r>
      <w:r w:rsidR="00DF1563" w:rsidRPr="007B4C96">
        <w:rPr>
          <w:rFonts w:ascii="Georgia" w:hAnsi="Georgia"/>
        </w:rPr>
        <w:t xml:space="preserve">ing how ludicrous it is in many ways to view China as separate from the </w:t>
      </w:r>
      <w:r w:rsidR="00E02D6F" w:rsidRPr="007B4C96">
        <w:rPr>
          <w:rFonts w:ascii="Georgia" w:hAnsi="Georgia"/>
        </w:rPr>
        <w:t>rest of the world</w:t>
      </w:r>
      <w:r w:rsidR="00DF1563" w:rsidRPr="007B4C96">
        <w:rPr>
          <w:rFonts w:ascii="Georgia" w:hAnsi="Georgia"/>
        </w:rPr>
        <w:t xml:space="preserve">, </w:t>
      </w:r>
      <w:r w:rsidR="00B021DC" w:rsidRPr="007B4C96">
        <w:rPr>
          <w:rFonts w:ascii="Georgia" w:hAnsi="Georgia"/>
        </w:rPr>
        <w:t>Ling Ma</w:t>
      </w:r>
      <w:r w:rsidR="00DF1563" w:rsidRPr="007B4C96">
        <w:rPr>
          <w:rFonts w:ascii="Georgia" w:hAnsi="Georgia"/>
        </w:rPr>
        <w:t xml:space="preserve"> </w:t>
      </w:r>
      <w:r w:rsidR="00985AF5" w:rsidRPr="007B4C96">
        <w:rPr>
          <w:rFonts w:ascii="Georgia" w:hAnsi="Georgia"/>
        </w:rPr>
        <w:t xml:space="preserve">sketches </w:t>
      </w:r>
      <w:r w:rsidR="00DF1563" w:rsidRPr="007B4C96">
        <w:rPr>
          <w:rFonts w:ascii="Georgia" w:hAnsi="Georgia"/>
        </w:rPr>
        <w:t xml:space="preserve">the butterfly </w:t>
      </w:r>
      <w:r w:rsidR="00222578" w:rsidRPr="007B4C96">
        <w:rPr>
          <w:rFonts w:ascii="Georgia" w:hAnsi="Georgia"/>
        </w:rPr>
        <w:t>effect</w:t>
      </w:r>
      <w:r w:rsidR="00DF1563" w:rsidRPr="007B4C96">
        <w:rPr>
          <w:rFonts w:ascii="Georgia" w:hAnsi="Georgia"/>
        </w:rPr>
        <w:t xml:space="preserve"> of fungal spores</w:t>
      </w:r>
      <w:r w:rsidR="0029121C" w:rsidRPr="007B4C96">
        <w:rPr>
          <w:rFonts w:ascii="Georgia" w:hAnsi="Georgia"/>
        </w:rPr>
        <w:t xml:space="preserve"> </w:t>
      </w:r>
      <w:r w:rsidR="00A3017A" w:rsidRPr="007B4C96">
        <w:rPr>
          <w:rFonts w:ascii="Georgia" w:hAnsi="Georgia"/>
        </w:rPr>
        <w:t>from</w:t>
      </w:r>
      <w:r w:rsidR="0029121C" w:rsidRPr="007B4C96">
        <w:rPr>
          <w:rFonts w:ascii="Georgia" w:hAnsi="Georgia"/>
        </w:rPr>
        <w:t xml:space="preserve"> Shenzhen </w:t>
      </w:r>
      <w:r w:rsidR="0029121C" w:rsidRPr="007B4C96">
        <w:rPr>
          <w:rFonts w:ascii="Georgia" w:hAnsi="Georgia"/>
        </w:rPr>
        <w:lastRenderedPageBreak/>
        <w:t>(</w:t>
      </w:r>
      <w:r w:rsidR="00985AF5" w:rsidRPr="007B4C96">
        <w:rPr>
          <w:rFonts w:ascii="Georgia" w:hAnsi="Georgia"/>
        </w:rPr>
        <w:t>or</w:t>
      </w:r>
      <w:r w:rsidR="00AA0989" w:rsidRPr="007B4C96">
        <w:rPr>
          <w:rFonts w:ascii="Georgia" w:hAnsi="Georgia"/>
        </w:rPr>
        <w:t>, by extension,</w:t>
      </w:r>
      <w:r w:rsidR="0029121C" w:rsidRPr="007B4C96">
        <w:rPr>
          <w:rFonts w:ascii="Georgia" w:hAnsi="Georgia"/>
        </w:rPr>
        <w:t xml:space="preserve"> </w:t>
      </w:r>
      <w:r w:rsidR="007B4C96" w:rsidRPr="007B4C96">
        <w:rPr>
          <w:rFonts w:ascii="Georgia" w:hAnsi="Georgia"/>
        </w:rPr>
        <w:t xml:space="preserve">a mysterious viral host </w:t>
      </w:r>
      <w:r w:rsidR="0029121C" w:rsidRPr="007B4C96">
        <w:rPr>
          <w:rFonts w:ascii="Georgia" w:hAnsi="Georgia"/>
        </w:rPr>
        <w:t>in Wuhan) creating chaos in the West</w:t>
      </w:r>
      <w:r w:rsidR="00B93AC6" w:rsidRPr="007B4C96">
        <w:rPr>
          <w:rFonts w:ascii="Georgia" w:hAnsi="Georgia"/>
        </w:rPr>
        <w:t xml:space="preserve"> and elsewhere</w:t>
      </w:r>
      <w:r w:rsidR="0029121C" w:rsidRPr="007B4C96">
        <w:rPr>
          <w:rFonts w:ascii="Georgia" w:hAnsi="Georgia"/>
        </w:rPr>
        <w:t xml:space="preserve">. </w:t>
      </w:r>
      <w:r w:rsidR="006F73A7" w:rsidRPr="007B4C96">
        <w:rPr>
          <w:rFonts w:ascii="Georgia" w:hAnsi="Georgia"/>
        </w:rPr>
        <w:t xml:space="preserve">As Klaus Schwab and Thierry </w:t>
      </w:r>
      <w:proofErr w:type="spellStart"/>
      <w:r w:rsidR="006F73A7" w:rsidRPr="007B4C96">
        <w:rPr>
          <w:rFonts w:ascii="Georgia" w:hAnsi="Georgia"/>
        </w:rPr>
        <w:t>Malleret</w:t>
      </w:r>
      <w:proofErr w:type="spellEnd"/>
      <w:r w:rsidR="006F73A7" w:rsidRPr="007B4C96">
        <w:rPr>
          <w:rFonts w:ascii="Georgia" w:hAnsi="Georgia"/>
        </w:rPr>
        <w:t xml:space="preserve"> write in </w:t>
      </w:r>
      <w:r w:rsidR="006F73A7" w:rsidRPr="007B4C96">
        <w:rPr>
          <w:rFonts w:ascii="Georgia" w:hAnsi="Georgia"/>
          <w:i/>
        </w:rPr>
        <w:t>COVID-19: The Great Reset</w:t>
      </w:r>
      <w:r w:rsidR="006F73A7" w:rsidRPr="007B4C96">
        <w:rPr>
          <w:rFonts w:ascii="Georgia" w:hAnsi="Georgia"/>
        </w:rPr>
        <w:t xml:space="preserve">, </w:t>
      </w:r>
    </w:p>
    <w:p w14:paraId="13F7008C" w14:textId="77777777" w:rsidR="006F73A7" w:rsidRPr="007B4C96" w:rsidRDefault="006F73A7" w:rsidP="006F73A7">
      <w:pPr>
        <w:autoSpaceDE w:val="0"/>
        <w:autoSpaceDN w:val="0"/>
        <w:adjustRightInd w:val="0"/>
        <w:spacing w:line="480" w:lineRule="auto"/>
        <w:jc w:val="both"/>
        <w:rPr>
          <w:rFonts w:ascii="Georgia" w:hAnsi="Georgia"/>
        </w:rPr>
      </w:pPr>
    </w:p>
    <w:p w14:paraId="567839B5" w14:textId="2B4301BA" w:rsidR="006F73A7" w:rsidRPr="007B4C96" w:rsidRDefault="006F73A7" w:rsidP="00046C3C">
      <w:pPr>
        <w:autoSpaceDE w:val="0"/>
        <w:autoSpaceDN w:val="0"/>
        <w:adjustRightInd w:val="0"/>
        <w:spacing w:line="480" w:lineRule="auto"/>
        <w:ind w:left="720"/>
        <w:jc w:val="both"/>
        <w:rPr>
          <w:rFonts w:ascii="Georgia" w:hAnsi="Georgia"/>
        </w:rPr>
      </w:pPr>
      <w:r w:rsidRPr="007B4C96">
        <w:rPr>
          <w:rFonts w:ascii="Georgia" w:hAnsi="Georgia"/>
        </w:rPr>
        <w:t>When considered in isolation, individual risks – whether economic, geopolitical, societal or environmental in character – give the false impression that they can be contained or mitigated; in real life, systemic connectivity shows this to be an artificial construct. In an interdependent world, risks amplify each other and, in so doing, have cascading effects. (2020: 17)</w:t>
      </w:r>
    </w:p>
    <w:p w14:paraId="00D64B5D" w14:textId="77777777" w:rsidR="006F73A7" w:rsidRPr="007B4C96" w:rsidRDefault="006F73A7" w:rsidP="00046C3C">
      <w:pPr>
        <w:autoSpaceDE w:val="0"/>
        <w:autoSpaceDN w:val="0"/>
        <w:adjustRightInd w:val="0"/>
        <w:spacing w:line="480" w:lineRule="auto"/>
        <w:jc w:val="both"/>
        <w:rPr>
          <w:rFonts w:ascii="Georgia" w:hAnsi="Georgia"/>
        </w:rPr>
      </w:pPr>
    </w:p>
    <w:p w14:paraId="2341DF6F" w14:textId="2F3C9C42" w:rsidR="002F3F02" w:rsidRPr="007B4C96" w:rsidRDefault="00AE7960" w:rsidP="00046C3C">
      <w:pPr>
        <w:autoSpaceDE w:val="0"/>
        <w:autoSpaceDN w:val="0"/>
        <w:adjustRightInd w:val="0"/>
        <w:spacing w:line="480" w:lineRule="auto"/>
        <w:jc w:val="both"/>
        <w:rPr>
          <w:rFonts w:ascii="Georgia" w:hAnsi="Georgia"/>
        </w:rPr>
      </w:pPr>
      <w:r w:rsidRPr="007B4C96">
        <w:rPr>
          <w:rFonts w:ascii="Georgia" w:hAnsi="Georgia"/>
        </w:rPr>
        <w:t xml:space="preserve">In </w:t>
      </w:r>
      <w:r w:rsidR="006F73A7" w:rsidRPr="007B4C96">
        <w:rPr>
          <w:rFonts w:ascii="Georgia" w:hAnsi="Georgia"/>
        </w:rPr>
        <w:t xml:space="preserve">both the current pandemic and the novel that </w:t>
      </w:r>
      <w:r w:rsidR="007B4C96">
        <w:rPr>
          <w:rFonts w:ascii="Georgia" w:hAnsi="Georgia"/>
        </w:rPr>
        <w:t>presag</w:t>
      </w:r>
      <w:r w:rsidR="006F73A7" w:rsidRPr="007B4C96">
        <w:rPr>
          <w:rFonts w:ascii="Georgia" w:hAnsi="Georgia"/>
        </w:rPr>
        <w:t>es it</w:t>
      </w:r>
      <w:r w:rsidR="00FB2AAB" w:rsidRPr="007B4C96">
        <w:rPr>
          <w:rFonts w:ascii="Georgia" w:hAnsi="Georgia"/>
        </w:rPr>
        <w:t xml:space="preserve">, there is </w:t>
      </w:r>
      <w:r w:rsidRPr="007B4C96">
        <w:rPr>
          <w:rFonts w:ascii="Georgia" w:hAnsi="Georgia"/>
        </w:rPr>
        <w:t>a strikingly r</w:t>
      </w:r>
      <w:r w:rsidR="00E02D6F" w:rsidRPr="007B4C96">
        <w:rPr>
          <w:rFonts w:ascii="Georgia" w:hAnsi="Georgia"/>
        </w:rPr>
        <w:t>elational</w:t>
      </w:r>
      <w:r w:rsidR="00FB2AAB" w:rsidRPr="007B4C96">
        <w:rPr>
          <w:rFonts w:ascii="Georgia" w:hAnsi="Georgia"/>
        </w:rPr>
        <w:t xml:space="preserve"> bent to the</w:t>
      </w:r>
      <w:r w:rsidRPr="007B4C96">
        <w:rPr>
          <w:rFonts w:ascii="Georgia" w:hAnsi="Georgia"/>
        </w:rPr>
        <w:t xml:space="preserve"> way b</w:t>
      </w:r>
      <w:r w:rsidR="0029121C" w:rsidRPr="007B4C96">
        <w:rPr>
          <w:rFonts w:ascii="Georgia" w:hAnsi="Georgia"/>
        </w:rPr>
        <w:t>usiness</w:t>
      </w:r>
      <w:r w:rsidR="00222578" w:rsidRPr="007B4C96">
        <w:rPr>
          <w:rFonts w:ascii="Georgia" w:hAnsi="Georgia"/>
        </w:rPr>
        <w:t xml:space="preserve">es </w:t>
      </w:r>
      <w:r w:rsidR="00FB2AAB" w:rsidRPr="007B4C96">
        <w:rPr>
          <w:rFonts w:ascii="Georgia" w:hAnsi="Georgia"/>
        </w:rPr>
        <w:t xml:space="preserve">across the globe </w:t>
      </w:r>
      <w:r w:rsidR="00222578" w:rsidRPr="007B4C96">
        <w:rPr>
          <w:rFonts w:ascii="Georgia" w:hAnsi="Georgia"/>
        </w:rPr>
        <w:t>simultaneously</w:t>
      </w:r>
      <w:r w:rsidR="0029121C" w:rsidRPr="007B4C96">
        <w:rPr>
          <w:rFonts w:ascii="Georgia" w:hAnsi="Georgia"/>
        </w:rPr>
        <w:t xml:space="preserve"> grind to a halt</w:t>
      </w:r>
      <w:r w:rsidRPr="007B4C96">
        <w:rPr>
          <w:rFonts w:ascii="Georgia" w:hAnsi="Georgia"/>
        </w:rPr>
        <w:t>. Even s</w:t>
      </w:r>
      <w:r w:rsidR="00222578" w:rsidRPr="007B4C96">
        <w:rPr>
          <w:rFonts w:ascii="Georgia" w:hAnsi="Georgia"/>
        </w:rPr>
        <w:t>o</w:t>
      </w:r>
      <w:r w:rsidRPr="007B4C96">
        <w:rPr>
          <w:rFonts w:ascii="Georgia" w:hAnsi="Georgia"/>
        </w:rPr>
        <w:t>,</w:t>
      </w:r>
      <w:r w:rsidR="0029121C" w:rsidRPr="007B4C96">
        <w:rPr>
          <w:rFonts w:ascii="Georgia" w:hAnsi="Georgia"/>
        </w:rPr>
        <w:t xml:space="preserve"> some indomitable drones like the Juicy Couture </w:t>
      </w:r>
      <w:r w:rsidR="00AA0989" w:rsidRPr="007B4C96">
        <w:rPr>
          <w:rFonts w:ascii="Georgia" w:hAnsi="Georgia"/>
        </w:rPr>
        <w:t>woman</w:t>
      </w:r>
      <w:r w:rsidR="0029121C" w:rsidRPr="007B4C96">
        <w:rPr>
          <w:rFonts w:ascii="Georgia" w:hAnsi="Georgia"/>
        </w:rPr>
        <w:t xml:space="preserve"> and Candace herself keep </w:t>
      </w:r>
      <w:r w:rsidR="00AA0989" w:rsidRPr="007B4C96">
        <w:rPr>
          <w:rFonts w:ascii="Georgia" w:hAnsi="Georgia"/>
        </w:rPr>
        <w:t xml:space="preserve">on </w:t>
      </w:r>
      <w:r w:rsidR="0029121C" w:rsidRPr="007B4C96">
        <w:rPr>
          <w:rFonts w:ascii="Georgia" w:hAnsi="Georgia"/>
        </w:rPr>
        <w:t>working like somnambulists.</w:t>
      </w:r>
      <w:r w:rsidR="00C567B8" w:rsidRPr="007B4C96">
        <w:rPr>
          <w:rFonts w:ascii="Georgia" w:hAnsi="Georgia"/>
        </w:rPr>
        <w:t xml:space="preserve"> </w:t>
      </w:r>
    </w:p>
    <w:p w14:paraId="206BA1E7" w14:textId="01CCD52C" w:rsidR="00EE6843" w:rsidRPr="007B4C96" w:rsidRDefault="00EE6843" w:rsidP="00662C1C">
      <w:pPr>
        <w:autoSpaceDE w:val="0"/>
        <w:autoSpaceDN w:val="0"/>
        <w:adjustRightInd w:val="0"/>
        <w:spacing w:line="480" w:lineRule="auto"/>
        <w:ind w:firstLine="720"/>
        <w:jc w:val="both"/>
        <w:rPr>
          <w:rFonts w:ascii="Georgia" w:hAnsi="Georgia"/>
        </w:rPr>
      </w:pPr>
      <w:r w:rsidRPr="007B4C96">
        <w:rPr>
          <w:rFonts w:ascii="Georgia" w:hAnsi="Georgia"/>
        </w:rPr>
        <w:t xml:space="preserve">In an interview from May 2020, </w:t>
      </w:r>
      <w:r w:rsidR="00B021DC" w:rsidRPr="007B4C96">
        <w:rPr>
          <w:rFonts w:ascii="Georgia" w:hAnsi="Georgia"/>
        </w:rPr>
        <w:t>Ling Ma</w:t>
      </w:r>
      <w:r w:rsidRPr="007B4C96">
        <w:rPr>
          <w:rFonts w:ascii="Georgia" w:hAnsi="Georgia"/>
        </w:rPr>
        <w:t xml:space="preserve"> reflected on the similarities and differences between the </w:t>
      </w:r>
      <w:r w:rsidR="008B3354" w:rsidRPr="007B4C96">
        <w:rPr>
          <w:rFonts w:ascii="Georgia" w:hAnsi="Georgia"/>
        </w:rPr>
        <w:t xml:space="preserve">imaginative universe </w:t>
      </w:r>
      <w:r w:rsidRPr="007B4C96">
        <w:rPr>
          <w:rFonts w:ascii="Georgia" w:hAnsi="Georgia"/>
        </w:rPr>
        <w:t xml:space="preserve">portrayed in </w:t>
      </w:r>
      <w:r w:rsidRPr="007B4C96">
        <w:rPr>
          <w:rFonts w:ascii="Georgia" w:hAnsi="Georgia"/>
          <w:i/>
        </w:rPr>
        <w:t>Severance</w:t>
      </w:r>
      <w:r w:rsidRPr="007B4C96">
        <w:rPr>
          <w:rFonts w:ascii="Georgia" w:hAnsi="Georgia"/>
        </w:rPr>
        <w:t xml:space="preserve"> and the Covid-19 lockdowns</w:t>
      </w:r>
      <w:r w:rsidR="008B3354" w:rsidRPr="007B4C96">
        <w:rPr>
          <w:rFonts w:ascii="Georgia" w:hAnsi="Georgia"/>
        </w:rPr>
        <w:t xml:space="preserve"> then happening around the globe</w:t>
      </w:r>
      <w:r w:rsidRPr="007B4C96">
        <w:rPr>
          <w:rFonts w:ascii="Georgia" w:hAnsi="Georgia"/>
        </w:rPr>
        <w:t xml:space="preserve">. </w:t>
      </w:r>
      <w:r w:rsidR="00662C1C" w:rsidRPr="007B4C96">
        <w:rPr>
          <w:rFonts w:ascii="Georgia" w:hAnsi="Georgia"/>
        </w:rPr>
        <w:t>Evincing her usual interest in employment</w:t>
      </w:r>
      <w:r w:rsidR="00704F68" w:rsidRPr="007B4C96">
        <w:rPr>
          <w:rFonts w:ascii="Georgia" w:hAnsi="Georgia"/>
        </w:rPr>
        <w:t xml:space="preserve"> (note that the novel’s title refers</w:t>
      </w:r>
      <w:r w:rsidR="007B4C96" w:rsidRPr="007B4C96">
        <w:rPr>
          <w:rFonts w:ascii="Georgia" w:hAnsi="Georgia"/>
        </w:rPr>
        <w:t>,</w:t>
      </w:r>
      <w:r w:rsidR="00704F68" w:rsidRPr="007B4C96">
        <w:rPr>
          <w:rFonts w:ascii="Georgia" w:hAnsi="Georgia"/>
        </w:rPr>
        <w:t xml:space="preserve"> in part</w:t>
      </w:r>
      <w:r w:rsidR="007B4C96" w:rsidRPr="007B4C96">
        <w:rPr>
          <w:rFonts w:ascii="Georgia" w:hAnsi="Georgia"/>
        </w:rPr>
        <w:t>,</w:t>
      </w:r>
      <w:r w:rsidR="00375D12" w:rsidRPr="007B4C96">
        <w:rPr>
          <w:rStyle w:val="EndnoteReference"/>
          <w:rFonts w:ascii="Georgia" w:hAnsi="Georgia"/>
        </w:rPr>
        <w:endnoteReference w:id="8"/>
      </w:r>
      <w:r w:rsidR="00704F68" w:rsidRPr="007B4C96">
        <w:rPr>
          <w:rFonts w:ascii="Georgia" w:hAnsi="Georgia"/>
        </w:rPr>
        <w:t xml:space="preserve"> to layoffs)</w:t>
      </w:r>
      <w:r w:rsidR="00662C1C" w:rsidRPr="007B4C96">
        <w:rPr>
          <w:rFonts w:ascii="Georgia" w:hAnsi="Georgia"/>
        </w:rPr>
        <w:t>, s</w:t>
      </w:r>
      <w:r w:rsidRPr="007B4C96">
        <w:rPr>
          <w:rFonts w:ascii="Georgia" w:hAnsi="Georgia"/>
        </w:rPr>
        <w:t>he remarked:</w:t>
      </w:r>
    </w:p>
    <w:p w14:paraId="249040AA" w14:textId="77777777" w:rsidR="00EE6843" w:rsidRPr="007B4C96" w:rsidRDefault="00EE6843" w:rsidP="00662C1C">
      <w:pPr>
        <w:autoSpaceDE w:val="0"/>
        <w:autoSpaceDN w:val="0"/>
        <w:adjustRightInd w:val="0"/>
        <w:spacing w:line="480" w:lineRule="auto"/>
        <w:ind w:firstLine="720"/>
        <w:jc w:val="both"/>
        <w:rPr>
          <w:rFonts w:ascii="Georgia" w:hAnsi="Georgia"/>
        </w:rPr>
      </w:pPr>
    </w:p>
    <w:p w14:paraId="6FB088F5" w14:textId="1C344060" w:rsidR="00FC4A20" w:rsidRPr="007B4C96" w:rsidRDefault="00AE5C50" w:rsidP="00662C1C">
      <w:pPr>
        <w:autoSpaceDE w:val="0"/>
        <w:autoSpaceDN w:val="0"/>
        <w:adjustRightInd w:val="0"/>
        <w:spacing w:line="480" w:lineRule="auto"/>
        <w:ind w:left="720"/>
        <w:jc w:val="both"/>
        <w:rPr>
          <w:rFonts w:ascii="Georgia" w:hAnsi="Georgia"/>
        </w:rPr>
      </w:pPr>
      <w:r w:rsidRPr="007B4C96">
        <w:rPr>
          <w:rFonts w:ascii="Georgia" w:hAnsi="Georgia"/>
        </w:rPr>
        <w:t xml:space="preserve">Most apocalyptic movies or TV shows have not captured the unique nature of this particular catastrophe. The surprise is that, for many of us, our day-to-day lives have become more banal, more boring. There seem to be two extremes. On the one hand, there are the high death tolls and the overtaxed hospitals. On the other hand, there is the benign insularity of working from home. It is difficult to calibrate between such extremes. </w:t>
      </w:r>
      <w:r w:rsidR="00EE6843" w:rsidRPr="007B4C96">
        <w:rPr>
          <w:rFonts w:ascii="Georgia" w:hAnsi="Georgia"/>
        </w:rPr>
        <w:t>(</w:t>
      </w:r>
      <w:r w:rsidR="00B021DC" w:rsidRPr="007B4C96">
        <w:rPr>
          <w:rFonts w:ascii="Georgia" w:hAnsi="Georgia"/>
        </w:rPr>
        <w:t>Ling Ma</w:t>
      </w:r>
      <w:r w:rsidR="00EE6843" w:rsidRPr="007B4C96">
        <w:rPr>
          <w:rFonts w:ascii="Georgia" w:hAnsi="Georgia"/>
        </w:rPr>
        <w:t xml:space="preserve">, qtd. in Scarano 2020: </w:t>
      </w:r>
      <w:r w:rsidR="00BA24C4" w:rsidRPr="007B4C96">
        <w:rPr>
          <w:rFonts w:ascii="Georgia" w:hAnsi="Georgia"/>
        </w:rPr>
        <w:t xml:space="preserve">n. </w:t>
      </w:r>
      <w:proofErr w:type="spellStart"/>
      <w:r w:rsidR="00BA24C4" w:rsidRPr="007B4C96">
        <w:rPr>
          <w:rFonts w:ascii="Georgia" w:hAnsi="Georgia"/>
        </w:rPr>
        <w:t>pag</w:t>
      </w:r>
      <w:proofErr w:type="spellEnd"/>
      <w:r w:rsidR="00BA24C4" w:rsidRPr="007B4C96">
        <w:rPr>
          <w:rFonts w:ascii="Georgia" w:hAnsi="Georgia"/>
        </w:rPr>
        <w:t>.</w:t>
      </w:r>
      <w:r w:rsidR="00EE6843" w:rsidRPr="007B4C96">
        <w:rPr>
          <w:rFonts w:ascii="Georgia" w:hAnsi="Georgia"/>
        </w:rPr>
        <w:t>)</w:t>
      </w:r>
    </w:p>
    <w:p w14:paraId="5E3699A0" w14:textId="77777777" w:rsidR="00FC4A20" w:rsidRPr="007B4C96" w:rsidRDefault="00FC4A20" w:rsidP="00662C1C">
      <w:pPr>
        <w:spacing w:line="480" w:lineRule="auto"/>
        <w:ind w:firstLine="720"/>
        <w:jc w:val="both"/>
        <w:rPr>
          <w:rFonts w:ascii="Georgia" w:eastAsia="Georgia" w:hAnsi="Georgia" w:cs="Georgia"/>
          <w:color w:val="121212"/>
          <w:highlight w:val="white"/>
        </w:rPr>
      </w:pPr>
    </w:p>
    <w:p w14:paraId="782070C8" w14:textId="104496F4" w:rsidR="00043C24" w:rsidRPr="007B4C96" w:rsidRDefault="00F01F28" w:rsidP="00662C1C">
      <w:pPr>
        <w:spacing w:line="480" w:lineRule="auto"/>
        <w:jc w:val="both"/>
        <w:rPr>
          <w:rFonts w:ascii="Georgia" w:eastAsia="Georgia" w:hAnsi="Georgia" w:cs="Georgia"/>
          <w:color w:val="121212"/>
          <w:highlight w:val="white"/>
        </w:rPr>
      </w:pPr>
      <w:r w:rsidRPr="007B4C96">
        <w:rPr>
          <w:rFonts w:ascii="Georgia" w:eastAsia="Georgia" w:hAnsi="Georgia" w:cs="Georgia"/>
          <w:color w:val="121212"/>
          <w:highlight w:val="white"/>
        </w:rPr>
        <w:lastRenderedPageBreak/>
        <w:t xml:space="preserve">While the banality of evil has long been acknowledged (Arendt </w:t>
      </w:r>
      <w:r w:rsidR="00367612">
        <w:rPr>
          <w:rFonts w:ascii="Georgia" w:eastAsia="Georgia" w:hAnsi="Georgia" w:cs="Georgia"/>
          <w:color w:val="121212"/>
          <w:highlight w:val="white"/>
        </w:rPr>
        <w:t>1963</w:t>
      </w:r>
      <w:r w:rsidRPr="007B4C96">
        <w:rPr>
          <w:rFonts w:ascii="Georgia" w:eastAsia="Georgia" w:hAnsi="Georgia" w:cs="Georgia"/>
          <w:color w:val="121212"/>
          <w:highlight w:val="white"/>
        </w:rPr>
        <w:t xml:space="preserve">), </w:t>
      </w:r>
      <w:r w:rsidR="00B021DC" w:rsidRPr="007B4C96">
        <w:rPr>
          <w:rFonts w:ascii="Georgia" w:eastAsia="Georgia" w:hAnsi="Georgia" w:cs="Georgia"/>
          <w:color w:val="121212"/>
          <w:highlight w:val="white"/>
        </w:rPr>
        <w:t>Ling Ma</w:t>
      </w:r>
      <w:r w:rsidRPr="007B4C96">
        <w:rPr>
          <w:rFonts w:ascii="Georgia" w:eastAsia="Georgia" w:hAnsi="Georgia" w:cs="Georgia"/>
          <w:color w:val="121212"/>
          <w:highlight w:val="white"/>
        </w:rPr>
        <w:t xml:space="preserve"> here draws attention to the </w:t>
      </w:r>
      <w:r w:rsidR="00AA0989" w:rsidRPr="007B4C96">
        <w:rPr>
          <w:rFonts w:ascii="Georgia" w:eastAsia="Georgia" w:hAnsi="Georgia" w:cs="Georgia"/>
          <w:color w:val="121212"/>
          <w:highlight w:val="white"/>
        </w:rPr>
        <w:t>tedium</w:t>
      </w:r>
      <w:r w:rsidRPr="007B4C96">
        <w:rPr>
          <w:rFonts w:ascii="Georgia" w:eastAsia="Georgia" w:hAnsi="Georgia" w:cs="Georgia"/>
          <w:color w:val="121212"/>
          <w:highlight w:val="white"/>
        </w:rPr>
        <w:t xml:space="preserve"> of home-working</w:t>
      </w:r>
      <w:r w:rsidR="00AA0989" w:rsidRPr="007B4C96">
        <w:rPr>
          <w:rFonts w:ascii="Georgia" w:eastAsia="Georgia" w:hAnsi="Georgia" w:cs="Georgia"/>
          <w:color w:val="121212"/>
          <w:highlight w:val="white"/>
        </w:rPr>
        <w:t>, which functions</w:t>
      </w:r>
      <w:r w:rsidRPr="007B4C96">
        <w:rPr>
          <w:rFonts w:ascii="Georgia" w:eastAsia="Georgia" w:hAnsi="Georgia" w:cs="Georgia"/>
          <w:color w:val="121212"/>
          <w:highlight w:val="white"/>
        </w:rPr>
        <w:t xml:space="preserve"> to keep the wheels of commerce moving</w:t>
      </w:r>
      <w:r w:rsidR="00AA0989" w:rsidRPr="007B4C96">
        <w:rPr>
          <w:rFonts w:ascii="Georgia" w:eastAsia="Georgia" w:hAnsi="Georgia" w:cs="Georgia"/>
          <w:color w:val="121212"/>
          <w:highlight w:val="white"/>
        </w:rPr>
        <w:t xml:space="preserve"> even as it</w:t>
      </w:r>
      <w:r w:rsidRPr="007B4C96">
        <w:rPr>
          <w:rFonts w:ascii="Georgia" w:eastAsia="Georgia" w:hAnsi="Georgia" w:cs="Georgia"/>
          <w:color w:val="121212"/>
          <w:highlight w:val="white"/>
        </w:rPr>
        <w:t xml:space="preserve"> co-exists with the horror of </w:t>
      </w:r>
      <w:r w:rsidR="00E02D6F" w:rsidRPr="007B4C96">
        <w:rPr>
          <w:rFonts w:ascii="Georgia" w:eastAsia="Georgia" w:hAnsi="Georgia" w:cs="Georgia"/>
          <w:color w:val="121212"/>
          <w:highlight w:val="white"/>
        </w:rPr>
        <w:t>ruination</w:t>
      </w:r>
      <w:r w:rsidRPr="007B4C96">
        <w:rPr>
          <w:rFonts w:ascii="Georgia" w:eastAsia="Georgia" w:hAnsi="Georgia" w:cs="Georgia"/>
          <w:color w:val="121212"/>
          <w:highlight w:val="white"/>
        </w:rPr>
        <w:t xml:space="preserve">. </w:t>
      </w:r>
      <w:r w:rsidR="004A4830" w:rsidRPr="007B4C96">
        <w:rPr>
          <w:rFonts w:ascii="Georgia" w:eastAsia="Georgia" w:hAnsi="Georgia" w:cs="Georgia"/>
          <w:color w:val="121212"/>
          <w:highlight w:val="white"/>
        </w:rPr>
        <w:t xml:space="preserve">This notion </w:t>
      </w:r>
      <w:r w:rsidR="00043C24" w:rsidRPr="007B4C96">
        <w:rPr>
          <w:rFonts w:ascii="Georgia" w:eastAsia="Georgia" w:hAnsi="Georgia" w:cs="Georgia"/>
          <w:color w:val="121212"/>
          <w:highlight w:val="white"/>
        </w:rPr>
        <w:t xml:space="preserve">of </w:t>
      </w:r>
      <w:r w:rsidR="00985AF5" w:rsidRPr="007B4C96">
        <w:rPr>
          <w:rFonts w:ascii="Georgia" w:eastAsia="Georgia" w:hAnsi="Georgia" w:cs="Georgia"/>
          <w:color w:val="121212"/>
          <w:highlight w:val="white"/>
        </w:rPr>
        <w:t xml:space="preserve">ennui </w:t>
      </w:r>
      <w:r w:rsidR="00043C24" w:rsidRPr="007B4C96">
        <w:rPr>
          <w:rFonts w:ascii="Georgia" w:eastAsia="Georgia" w:hAnsi="Georgia" w:cs="Georgia"/>
          <w:color w:val="121212"/>
          <w:highlight w:val="white"/>
        </w:rPr>
        <w:t xml:space="preserve">amid disaster </w:t>
      </w:r>
      <w:r w:rsidR="004A4830" w:rsidRPr="007B4C96">
        <w:rPr>
          <w:rFonts w:ascii="Georgia" w:eastAsia="Georgia" w:hAnsi="Georgia" w:cs="Georgia"/>
          <w:color w:val="121212"/>
          <w:highlight w:val="white"/>
        </w:rPr>
        <w:t xml:space="preserve">comes up again in the next author under discussion, the only one writing </w:t>
      </w:r>
      <w:proofErr w:type="spellStart"/>
      <w:r w:rsidR="004A4830" w:rsidRPr="007B4C96">
        <w:rPr>
          <w:rFonts w:ascii="Georgia" w:eastAsia="Georgia" w:hAnsi="Georgia" w:cs="Georgia"/>
          <w:color w:val="121212"/>
          <w:highlight w:val="white"/>
        </w:rPr>
        <w:t>postcoronial</w:t>
      </w:r>
      <w:proofErr w:type="spellEnd"/>
      <w:r w:rsidR="004A4830" w:rsidRPr="007B4C96">
        <w:rPr>
          <w:rFonts w:ascii="Georgia" w:eastAsia="Georgia" w:hAnsi="Georgia" w:cs="Georgia"/>
          <w:color w:val="121212"/>
          <w:highlight w:val="white"/>
        </w:rPr>
        <w:t xml:space="preserve"> nonfiction: Fang </w:t>
      </w:r>
      <w:proofErr w:type="spellStart"/>
      <w:r w:rsidR="004A4830" w:rsidRPr="007B4C96">
        <w:rPr>
          <w:rFonts w:ascii="Georgia" w:eastAsia="Georgia" w:hAnsi="Georgia" w:cs="Georgia"/>
          <w:color w:val="121212"/>
          <w:highlight w:val="white"/>
        </w:rPr>
        <w:t>Fang</w:t>
      </w:r>
      <w:proofErr w:type="spellEnd"/>
      <w:r w:rsidR="004A4830" w:rsidRPr="007B4C96">
        <w:rPr>
          <w:rFonts w:ascii="Georgia" w:eastAsia="Georgia" w:hAnsi="Georgia" w:cs="Georgia"/>
          <w:color w:val="121212"/>
          <w:highlight w:val="white"/>
        </w:rPr>
        <w:t xml:space="preserve">, in her </w:t>
      </w:r>
      <w:r w:rsidR="004A4830" w:rsidRPr="007B4C96">
        <w:rPr>
          <w:rFonts w:ascii="Georgia" w:eastAsia="Georgia" w:hAnsi="Georgia" w:cs="Georgia"/>
          <w:i/>
          <w:color w:val="121212"/>
          <w:highlight w:val="white"/>
        </w:rPr>
        <w:t>Wu</w:t>
      </w:r>
      <w:r w:rsidR="00590C9B" w:rsidRPr="007B4C96">
        <w:rPr>
          <w:rFonts w:ascii="Georgia" w:eastAsia="Georgia" w:hAnsi="Georgia" w:cs="Georgia"/>
          <w:i/>
          <w:color w:val="121212"/>
          <w:highlight w:val="white"/>
        </w:rPr>
        <w:t>h</w:t>
      </w:r>
      <w:r w:rsidR="004A4830" w:rsidRPr="007B4C96">
        <w:rPr>
          <w:rFonts w:ascii="Georgia" w:eastAsia="Georgia" w:hAnsi="Georgia" w:cs="Georgia"/>
          <w:i/>
          <w:color w:val="121212"/>
          <w:highlight w:val="white"/>
        </w:rPr>
        <w:t>an Diary.</w:t>
      </w:r>
      <w:r w:rsidR="00043C24" w:rsidRPr="007B4C96">
        <w:rPr>
          <w:rFonts w:ascii="Georgia" w:eastAsia="Georgia" w:hAnsi="Georgia" w:cs="Georgia"/>
          <w:i/>
          <w:color w:val="121212"/>
          <w:highlight w:val="white"/>
        </w:rPr>
        <w:t xml:space="preserve"> </w:t>
      </w:r>
      <w:r w:rsidR="00DF1A71" w:rsidRPr="007B4C96">
        <w:rPr>
          <w:rFonts w:ascii="Georgia" w:eastAsia="Georgia" w:hAnsi="Georgia" w:cs="Georgia"/>
          <w:color w:val="121212"/>
          <w:highlight w:val="white"/>
        </w:rPr>
        <w:t xml:space="preserve">After the initial panic and confusion when </w:t>
      </w:r>
      <w:r w:rsidR="00764861" w:rsidRPr="007B4C96">
        <w:rPr>
          <w:rFonts w:ascii="Georgia" w:eastAsia="Georgia" w:hAnsi="Georgia" w:cs="Georgia"/>
          <w:color w:val="121212"/>
          <w:highlight w:val="white"/>
        </w:rPr>
        <w:t>Covid-19</w:t>
      </w:r>
      <w:r w:rsidR="00DF1A71" w:rsidRPr="007B4C96">
        <w:rPr>
          <w:rFonts w:ascii="Georgia" w:eastAsia="Georgia" w:hAnsi="Georgia" w:cs="Georgia"/>
          <w:color w:val="121212"/>
          <w:highlight w:val="white"/>
        </w:rPr>
        <w:t xml:space="preserve"> hit Wuhan like a tsunami in January 2020, </w:t>
      </w:r>
      <w:r w:rsidR="000059D9" w:rsidRPr="007B4C96">
        <w:rPr>
          <w:rFonts w:ascii="Georgia" w:eastAsia="Georgia" w:hAnsi="Georgia" w:cs="Georgia"/>
          <w:color w:val="121212"/>
          <w:highlight w:val="white"/>
        </w:rPr>
        <w:t xml:space="preserve">by </w:t>
      </w:r>
      <w:r w:rsidR="00DF1A71" w:rsidRPr="007B4C96">
        <w:rPr>
          <w:rFonts w:ascii="Georgia" w:eastAsia="Georgia" w:hAnsi="Georgia" w:cs="Georgia"/>
          <w:color w:val="121212"/>
          <w:highlight w:val="white"/>
        </w:rPr>
        <w:t xml:space="preserve">a month later ‘most people </w:t>
      </w:r>
      <w:r w:rsidR="000059D9" w:rsidRPr="007B4C96">
        <w:rPr>
          <w:rFonts w:ascii="Georgia" w:eastAsia="Georgia" w:hAnsi="Georgia" w:cs="Georgia"/>
          <w:color w:val="121212"/>
          <w:highlight w:val="white"/>
        </w:rPr>
        <w:t>[we]</w:t>
      </w:r>
      <w:r w:rsidR="00DF1A71" w:rsidRPr="007B4C96">
        <w:rPr>
          <w:rFonts w:ascii="Georgia" w:eastAsia="Georgia" w:hAnsi="Georgia" w:cs="Georgia"/>
          <w:color w:val="121212"/>
          <w:highlight w:val="white"/>
        </w:rPr>
        <w:t>re more bored than scared’ (Fang</w:t>
      </w:r>
      <w:r w:rsidR="00B021DC" w:rsidRPr="007B4C96">
        <w:rPr>
          <w:rFonts w:ascii="Georgia" w:eastAsia="Georgia" w:hAnsi="Georgia" w:cs="Georgia"/>
          <w:color w:val="121212"/>
          <w:highlight w:val="white"/>
        </w:rPr>
        <w:t xml:space="preserve"> </w:t>
      </w:r>
      <w:r w:rsidR="00DF1A71" w:rsidRPr="007B4C96">
        <w:rPr>
          <w:rFonts w:ascii="Georgia" w:eastAsia="Georgia" w:hAnsi="Georgia" w:cs="Georgia"/>
          <w:color w:val="121212"/>
          <w:highlight w:val="white"/>
        </w:rPr>
        <w:t>2020: 65).</w:t>
      </w:r>
      <w:r w:rsidR="00DF1A71" w:rsidRPr="007B4C96">
        <w:rPr>
          <w:rStyle w:val="EndnoteReference"/>
          <w:rFonts w:ascii="Georgia" w:eastAsia="Alegreya" w:hAnsi="Georgia" w:cs="Alegreya"/>
        </w:rPr>
        <w:endnoteReference w:id="9"/>
      </w:r>
      <w:r w:rsidR="00DF1A71" w:rsidRPr="007B4C96">
        <w:rPr>
          <w:rFonts w:ascii="Georgia" w:eastAsia="Georgia" w:hAnsi="Georgia" w:cs="Georgia"/>
          <w:color w:val="121212"/>
          <w:highlight w:val="white"/>
        </w:rPr>
        <w:t xml:space="preserve"> The </w:t>
      </w:r>
      <w:r w:rsidR="00985AF5" w:rsidRPr="007B4C96">
        <w:rPr>
          <w:rFonts w:ascii="Georgia" w:eastAsia="Georgia" w:hAnsi="Georgia" w:cs="Georgia"/>
          <w:color w:val="121212"/>
          <w:highlight w:val="white"/>
        </w:rPr>
        <w:t xml:space="preserve">torpor </w:t>
      </w:r>
      <w:r w:rsidR="00DF1A71" w:rsidRPr="007B4C96">
        <w:rPr>
          <w:rFonts w:ascii="Georgia" w:eastAsia="Georgia" w:hAnsi="Georgia" w:cs="Georgia"/>
          <w:color w:val="121212"/>
          <w:highlight w:val="white"/>
        </w:rPr>
        <w:t>of the</w:t>
      </w:r>
      <w:r w:rsidR="000059D9" w:rsidRPr="007B4C96">
        <w:rPr>
          <w:rFonts w:ascii="Georgia" w:eastAsia="Georgia" w:hAnsi="Georgia" w:cs="Georgia"/>
          <w:color w:val="121212"/>
          <w:highlight w:val="white"/>
        </w:rPr>
        <w:t xml:space="preserve"> Hubei</w:t>
      </w:r>
      <w:r w:rsidR="00DF1A71" w:rsidRPr="007B4C96">
        <w:rPr>
          <w:rFonts w:ascii="Georgia" w:eastAsia="Georgia" w:hAnsi="Georgia" w:cs="Georgia"/>
          <w:color w:val="121212"/>
          <w:highlight w:val="white"/>
        </w:rPr>
        <w:t xml:space="preserve"> city’s </w:t>
      </w:r>
      <w:r w:rsidR="00764861" w:rsidRPr="007B4C96">
        <w:rPr>
          <w:rFonts w:ascii="Georgia" w:eastAsia="Georgia" w:hAnsi="Georgia" w:cs="Georgia"/>
          <w:color w:val="121212"/>
          <w:highlight w:val="white"/>
        </w:rPr>
        <w:t xml:space="preserve">quarantined </w:t>
      </w:r>
      <w:r w:rsidR="00DF1A71" w:rsidRPr="007B4C96">
        <w:rPr>
          <w:rFonts w:ascii="Georgia" w:eastAsia="Georgia" w:hAnsi="Georgia" w:cs="Georgia"/>
          <w:color w:val="121212"/>
          <w:highlight w:val="white"/>
        </w:rPr>
        <w:t xml:space="preserve">denizens, like that of </w:t>
      </w:r>
      <w:r w:rsidR="00B021DC" w:rsidRPr="007B4C96">
        <w:rPr>
          <w:rFonts w:ascii="Georgia" w:eastAsia="Georgia" w:hAnsi="Georgia" w:cs="Georgia"/>
          <w:color w:val="121212"/>
          <w:highlight w:val="white"/>
        </w:rPr>
        <w:t>Ling Ma</w:t>
      </w:r>
      <w:r w:rsidR="00DF1A71" w:rsidRPr="007B4C96">
        <w:rPr>
          <w:rFonts w:ascii="Georgia" w:eastAsia="Georgia" w:hAnsi="Georgia" w:cs="Georgia"/>
          <w:color w:val="121212"/>
          <w:highlight w:val="white"/>
        </w:rPr>
        <w:t>’s characters, co-exist</w:t>
      </w:r>
      <w:r w:rsidR="00764861" w:rsidRPr="007B4C96">
        <w:rPr>
          <w:rFonts w:ascii="Georgia" w:eastAsia="Georgia" w:hAnsi="Georgia" w:cs="Georgia"/>
          <w:color w:val="121212"/>
          <w:highlight w:val="white"/>
        </w:rPr>
        <w:t>ed</w:t>
      </w:r>
      <w:r w:rsidR="00DF1A71" w:rsidRPr="007B4C96">
        <w:rPr>
          <w:rFonts w:ascii="Georgia" w:eastAsia="Georgia" w:hAnsi="Georgia" w:cs="Georgia"/>
          <w:color w:val="121212"/>
          <w:highlight w:val="white"/>
        </w:rPr>
        <w:t xml:space="preserve"> with a feeling of being haunted by the novel coronavirus</w:t>
      </w:r>
      <w:r w:rsidR="000059D9" w:rsidRPr="007B4C96">
        <w:rPr>
          <w:rFonts w:ascii="Georgia" w:eastAsia="Georgia" w:hAnsi="Georgia" w:cs="Georgia"/>
          <w:color w:val="121212"/>
          <w:highlight w:val="white"/>
        </w:rPr>
        <w:t>, as we will now see</w:t>
      </w:r>
      <w:r w:rsidR="00DF1A71" w:rsidRPr="007B4C96">
        <w:rPr>
          <w:rFonts w:ascii="Georgia" w:eastAsia="Georgia" w:hAnsi="Georgia" w:cs="Georgia"/>
          <w:color w:val="121212"/>
          <w:highlight w:val="white"/>
        </w:rPr>
        <w:t xml:space="preserve">. </w:t>
      </w:r>
    </w:p>
    <w:p w14:paraId="3B6C1404" w14:textId="77777777" w:rsidR="004A4830" w:rsidRPr="007B4C96" w:rsidRDefault="004A4830" w:rsidP="00662C1C">
      <w:pPr>
        <w:spacing w:line="480" w:lineRule="auto"/>
        <w:jc w:val="both"/>
        <w:rPr>
          <w:rFonts w:ascii="Georgia" w:eastAsia="Alegreya" w:hAnsi="Georgia" w:cs="Alegreya"/>
        </w:rPr>
      </w:pPr>
    </w:p>
    <w:p w14:paraId="7239593C" w14:textId="77777777" w:rsidR="000204F6" w:rsidRPr="007B4C96" w:rsidRDefault="000204F6" w:rsidP="00662C1C">
      <w:pPr>
        <w:spacing w:line="480" w:lineRule="auto"/>
        <w:jc w:val="both"/>
        <w:rPr>
          <w:rFonts w:ascii="Georgia" w:eastAsia="Alegreya" w:hAnsi="Georgia" w:cs="Alegreya"/>
        </w:rPr>
      </w:pPr>
    </w:p>
    <w:p w14:paraId="3BA6FDFC" w14:textId="01A1B5A0" w:rsidR="00511471" w:rsidRPr="007B4C96" w:rsidRDefault="00511471" w:rsidP="00662C1C">
      <w:pPr>
        <w:spacing w:line="480" w:lineRule="auto"/>
        <w:jc w:val="right"/>
        <w:rPr>
          <w:rFonts w:ascii="Georgia" w:hAnsi="Georgia"/>
        </w:rPr>
      </w:pPr>
      <w:r w:rsidRPr="007B4C96">
        <w:rPr>
          <w:rFonts w:ascii="Georgia" w:hAnsi="Georgia"/>
          <w:iCs/>
          <w:color w:val="000000"/>
          <w:bdr w:val="none" w:sz="0" w:space="0" w:color="auto" w:frame="1"/>
        </w:rPr>
        <w:t xml:space="preserve">‘The </w:t>
      </w:r>
      <w:proofErr w:type="spellStart"/>
      <w:r w:rsidRPr="007B4C96">
        <w:rPr>
          <w:rFonts w:ascii="Georgia" w:hAnsi="Georgia"/>
          <w:iCs/>
          <w:color w:val="000000"/>
          <w:bdr w:val="none" w:sz="0" w:space="0" w:color="auto" w:frame="1"/>
        </w:rPr>
        <w:t>specter</w:t>
      </w:r>
      <w:proofErr w:type="spellEnd"/>
      <w:r w:rsidRPr="007B4C96">
        <w:rPr>
          <w:rFonts w:ascii="Georgia" w:hAnsi="Georgia"/>
          <w:iCs/>
          <w:color w:val="000000"/>
          <w:bdr w:val="none" w:sz="0" w:space="0" w:color="auto" w:frame="1"/>
        </w:rPr>
        <w:t xml:space="preserve"> of death continues to haunt the city of Wuhan</w:t>
      </w:r>
      <w:r w:rsidRPr="007B4C96">
        <w:rPr>
          <w:rFonts w:ascii="Georgia" w:hAnsi="Georgia"/>
        </w:rPr>
        <w:t>.’</w:t>
      </w:r>
    </w:p>
    <w:p w14:paraId="33C15CD8" w14:textId="6041AA06" w:rsidR="006538B3" w:rsidRPr="007B4C96" w:rsidRDefault="006538B3" w:rsidP="00662C1C">
      <w:pPr>
        <w:spacing w:line="480" w:lineRule="auto"/>
        <w:jc w:val="right"/>
        <w:rPr>
          <w:rFonts w:ascii="Georgia" w:hAnsi="Georgia"/>
        </w:rPr>
      </w:pPr>
      <w:r w:rsidRPr="007B4C96">
        <w:rPr>
          <w:rFonts w:ascii="Georgia" w:hAnsi="Georgia"/>
          <w:color w:val="000000"/>
        </w:rPr>
        <w:t>(</w:t>
      </w:r>
      <w:r w:rsidRPr="007B4C96">
        <w:rPr>
          <w:rFonts w:ascii="Georgia" w:hAnsi="Georgia"/>
          <w:color w:val="222222"/>
          <w:shd w:val="clear" w:color="auto" w:fill="FFFFFF"/>
        </w:rPr>
        <w:t xml:space="preserve">Fang </w:t>
      </w:r>
      <w:proofErr w:type="spellStart"/>
      <w:r w:rsidRPr="007B4C96">
        <w:rPr>
          <w:rFonts w:ascii="Georgia" w:hAnsi="Georgia"/>
          <w:color w:val="222222"/>
          <w:shd w:val="clear" w:color="auto" w:fill="FFFFFF"/>
        </w:rPr>
        <w:t>Fang</w:t>
      </w:r>
      <w:proofErr w:type="spellEnd"/>
      <w:r w:rsidRPr="007B4C96">
        <w:rPr>
          <w:rFonts w:ascii="Georgia" w:hAnsi="Georgia"/>
          <w:color w:val="000000"/>
        </w:rPr>
        <w:t xml:space="preserve">, </w:t>
      </w:r>
      <w:r w:rsidRPr="007B4C96">
        <w:rPr>
          <w:rFonts w:ascii="Georgia" w:eastAsia="Georgia" w:hAnsi="Georgia" w:cs="Georgia"/>
          <w:i/>
          <w:color w:val="121212"/>
          <w:highlight w:val="white"/>
        </w:rPr>
        <w:t>Wuhan Diary</w:t>
      </w:r>
      <w:r w:rsidRPr="007B4C96">
        <w:rPr>
          <w:rFonts w:ascii="Georgia" w:eastAsia="Georgia" w:hAnsi="Georgia" w:cs="Georgia"/>
          <w:color w:val="121212"/>
          <w:highlight w:val="white"/>
        </w:rPr>
        <w:t xml:space="preserve">, p. </w:t>
      </w:r>
      <w:r w:rsidR="00AD67D9" w:rsidRPr="007B4C96">
        <w:rPr>
          <w:rFonts w:ascii="Georgia" w:eastAsia="Georgia" w:hAnsi="Georgia" w:cs="Georgia"/>
          <w:color w:val="121212"/>
          <w:highlight w:val="white"/>
        </w:rPr>
        <w:t>122</w:t>
      </w:r>
      <w:r w:rsidRPr="007B4C96">
        <w:rPr>
          <w:rFonts w:ascii="Georgia" w:eastAsia="Georgia" w:hAnsi="Georgia" w:cs="Georgia"/>
          <w:color w:val="121212"/>
          <w:highlight w:val="white"/>
        </w:rPr>
        <w:t>)</w:t>
      </w:r>
    </w:p>
    <w:p w14:paraId="7AB0DD25" w14:textId="77777777" w:rsidR="00511471" w:rsidRPr="007B4C96" w:rsidRDefault="00511471" w:rsidP="00662C1C">
      <w:pPr>
        <w:spacing w:line="480" w:lineRule="auto"/>
        <w:jc w:val="right"/>
        <w:rPr>
          <w:rFonts w:ascii="Georgia" w:hAnsi="Georgia"/>
          <w:color w:val="222222"/>
          <w:shd w:val="clear" w:color="auto" w:fill="FFFFFF"/>
        </w:rPr>
      </w:pPr>
    </w:p>
    <w:p w14:paraId="2F2A320F" w14:textId="325FCDBB" w:rsidR="00764861" w:rsidRPr="00046C3C" w:rsidRDefault="000204F6" w:rsidP="00414B6C">
      <w:pPr>
        <w:spacing w:line="480" w:lineRule="auto"/>
        <w:jc w:val="both"/>
        <w:rPr>
          <w:rFonts w:ascii="Georgia" w:hAnsi="Georgia"/>
          <w:i/>
          <w:color w:val="222222"/>
          <w:shd w:val="clear" w:color="auto" w:fill="FFFFFF"/>
        </w:rPr>
      </w:pPr>
      <w:r w:rsidRPr="007B4C96">
        <w:rPr>
          <w:rFonts w:ascii="Georgia" w:hAnsi="Georgia"/>
          <w:color w:val="222222"/>
          <w:shd w:val="clear" w:color="auto" w:fill="FFFFFF"/>
        </w:rPr>
        <w:t xml:space="preserve">Renowned </w:t>
      </w:r>
      <w:r w:rsidR="005B69F2" w:rsidRPr="007B4C96">
        <w:rPr>
          <w:rFonts w:ascii="Georgia" w:hAnsi="Georgia"/>
          <w:color w:val="222222"/>
          <w:shd w:val="clear" w:color="auto" w:fill="FFFFFF"/>
        </w:rPr>
        <w:t xml:space="preserve">novelist </w:t>
      </w:r>
      <w:r w:rsidRPr="007B4C96">
        <w:rPr>
          <w:rFonts w:ascii="Georgia" w:hAnsi="Georgia"/>
          <w:color w:val="222222"/>
          <w:shd w:val="clear" w:color="auto" w:fill="FFFFFF"/>
        </w:rPr>
        <w:t xml:space="preserve">Fang </w:t>
      </w:r>
      <w:proofErr w:type="spellStart"/>
      <w:r w:rsidRPr="007B4C96">
        <w:rPr>
          <w:rFonts w:ascii="Georgia" w:hAnsi="Georgia"/>
          <w:color w:val="222222"/>
          <w:shd w:val="clear" w:color="auto" w:fill="FFFFFF"/>
        </w:rPr>
        <w:t>Fang</w:t>
      </w:r>
      <w:proofErr w:type="spellEnd"/>
      <w:r w:rsidRPr="007B4C96">
        <w:rPr>
          <w:rFonts w:ascii="Georgia" w:hAnsi="Georgia"/>
          <w:color w:val="222222"/>
          <w:shd w:val="clear" w:color="auto" w:fill="FFFFFF"/>
        </w:rPr>
        <w:t xml:space="preserve"> </w:t>
      </w:r>
      <w:r w:rsidR="006A1D28" w:rsidRPr="007B4C96">
        <w:rPr>
          <w:rFonts w:ascii="Georgia" w:hAnsi="Georgia"/>
          <w:color w:val="222222"/>
          <w:shd w:val="clear" w:color="auto" w:fill="FFFFFF"/>
        </w:rPr>
        <w:t>was confined</w:t>
      </w:r>
      <w:r w:rsidRPr="007B4C96">
        <w:rPr>
          <w:rFonts w:ascii="Georgia" w:hAnsi="Georgia"/>
          <w:color w:val="222222"/>
          <w:shd w:val="clear" w:color="auto" w:fill="FFFFFF"/>
        </w:rPr>
        <w:t xml:space="preserve"> in Wuhan during the city’s stringent </w:t>
      </w:r>
      <w:r w:rsidR="001D5C69" w:rsidRPr="007B4C96">
        <w:rPr>
          <w:rFonts w:ascii="Georgia" w:hAnsi="Georgia"/>
          <w:color w:val="222222"/>
          <w:shd w:val="clear" w:color="auto" w:fill="FFFFFF"/>
        </w:rPr>
        <w:t>two-month</w:t>
      </w:r>
      <w:r w:rsidR="005B69F2" w:rsidRPr="007B4C96">
        <w:rPr>
          <w:rFonts w:ascii="Georgia" w:hAnsi="Georgia"/>
          <w:color w:val="222222"/>
          <w:shd w:val="clear" w:color="auto" w:fill="FFFFFF"/>
        </w:rPr>
        <w:t xml:space="preserve"> </w:t>
      </w:r>
      <w:r w:rsidRPr="007B4C96">
        <w:rPr>
          <w:rFonts w:ascii="Georgia" w:hAnsi="Georgia"/>
          <w:color w:val="222222"/>
          <w:shd w:val="clear" w:color="auto" w:fill="FFFFFF"/>
        </w:rPr>
        <w:t xml:space="preserve">lockdown. </w:t>
      </w:r>
      <w:r w:rsidR="005B69F2" w:rsidRPr="007B4C96">
        <w:rPr>
          <w:rFonts w:ascii="Georgia" w:hAnsi="Georgia"/>
          <w:color w:val="222222"/>
          <w:shd w:val="clear" w:color="auto" w:fill="FFFFFF"/>
        </w:rPr>
        <w:t>She produced an online diary out of this experience, wh</w:t>
      </w:r>
      <w:r w:rsidR="0034408A" w:rsidRPr="007B4C96">
        <w:rPr>
          <w:rFonts w:ascii="Georgia" w:hAnsi="Georgia"/>
          <w:color w:val="222222"/>
          <w:shd w:val="clear" w:color="auto" w:fill="FFFFFF"/>
        </w:rPr>
        <w:t>ich was published in</w:t>
      </w:r>
      <w:r w:rsidR="00043C24" w:rsidRPr="007B4C96">
        <w:rPr>
          <w:rFonts w:ascii="Georgia" w:hAnsi="Georgia"/>
          <w:color w:val="222222"/>
          <w:shd w:val="clear" w:color="auto" w:fill="FFFFFF"/>
        </w:rPr>
        <w:t xml:space="preserve"> </w:t>
      </w:r>
      <w:r w:rsidR="00A6353A" w:rsidRPr="007B4C96">
        <w:rPr>
          <w:rFonts w:ascii="Georgia" w:hAnsi="Georgia"/>
          <w:color w:val="222222"/>
          <w:shd w:val="clear" w:color="auto" w:fill="FFFFFF"/>
        </w:rPr>
        <w:t xml:space="preserve">daily </w:t>
      </w:r>
      <w:r w:rsidR="00043C24" w:rsidRPr="007B4C96">
        <w:rPr>
          <w:rFonts w:ascii="Georgia" w:hAnsi="Georgia"/>
          <w:color w:val="222222"/>
          <w:shd w:val="clear" w:color="auto" w:fill="FFFFFF"/>
        </w:rPr>
        <w:t>instalments</w:t>
      </w:r>
      <w:r w:rsidR="005B69F2" w:rsidRPr="007B4C96">
        <w:rPr>
          <w:rFonts w:ascii="Georgia" w:hAnsi="Georgia"/>
          <w:color w:val="222222"/>
          <w:shd w:val="clear" w:color="auto" w:fill="FFFFFF"/>
        </w:rPr>
        <w:t xml:space="preserve"> disseminated on </w:t>
      </w:r>
      <w:r w:rsidR="007F7FF9" w:rsidRPr="007B4C96">
        <w:rPr>
          <w:rFonts w:ascii="Georgia" w:hAnsi="Georgia"/>
          <w:color w:val="222222"/>
          <w:shd w:val="clear" w:color="auto" w:fill="FFFFFF"/>
        </w:rPr>
        <w:t>(</w:t>
      </w:r>
      <w:r w:rsidR="005B69F2" w:rsidRPr="007B4C96">
        <w:rPr>
          <w:rFonts w:ascii="Georgia" w:hAnsi="Georgia"/>
          <w:color w:val="222222"/>
          <w:shd w:val="clear" w:color="auto" w:fill="FFFFFF"/>
        </w:rPr>
        <w:t>and regularly removed</w:t>
      </w:r>
      <w:r w:rsidR="000059D9" w:rsidRPr="007B4C96">
        <w:rPr>
          <w:rFonts w:ascii="Georgia" w:hAnsi="Georgia"/>
          <w:color w:val="222222"/>
          <w:shd w:val="clear" w:color="auto" w:fill="FFFFFF"/>
        </w:rPr>
        <w:t xml:space="preserve"> by the authorities</w:t>
      </w:r>
      <w:r w:rsidR="005B69F2" w:rsidRPr="007B4C96">
        <w:rPr>
          <w:rFonts w:ascii="Georgia" w:hAnsi="Georgia"/>
          <w:color w:val="222222"/>
          <w:shd w:val="clear" w:color="auto" w:fill="FFFFFF"/>
        </w:rPr>
        <w:t xml:space="preserve"> from</w:t>
      </w:r>
      <w:r w:rsidR="007F7FF9" w:rsidRPr="007B4C96">
        <w:rPr>
          <w:rFonts w:ascii="Georgia" w:hAnsi="Georgia"/>
          <w:color w:val="222222"/>
          <w:shd w:val="clear" w:color="auto" w:fill="FFFFFF"/>
        </w:rPr>
        <w:t>)</w:t>
      </w:r>
      <w:r w:rsidR="005B69F2" w:rsidRPr="007B4C96">
        <w:rPr>
          <w:rFonts w:ascii="Georgia" w:hAnsi="Georgia"/>
          <w:color w:val="222222"/>
          <w:shd w:val="clear" w:color="auto" w:fill="FFFFFF"/>
        </w:rPr>
        <w:t xml:space="preserve"> </w:t>
      </w:r>
      <w:r w:rsidR="0034408A" w:rsidRPr="007B4C96">
        <w:rPr>
          <w:rFonts w:ascii="Georgia" w:hAnsi="Georgia"/>
          <w:color w:val="222222"/>
          <w:shd w:val="clear" w:color="auto" w:fill="FFFFFF"/>
        </w:rPr>
        <w:t xml:space="preserve">the social media platforms </w:t>
      </w:r>
      <w:r w:rsidR="005B69F2" w:rsidRPr="007B4C96">
        <w:rPr>
          <w:rFonts w:ascii="Georgia" w:hAnsi="Georgia"/>
          <w:color w:val="222222"/>
          <w:shd w:val="clear" w:color="auto" w:fill="FFFFFF"/>
        </w:rPr>
        <w:t xml:space="preserve">Weibo and </w:t>
      </w:r>
      <w:r w:rsidR="00D07577" w:rsidRPr="007B4C96">
        <w:rPr>
          <w:rFonts w:ascii="Georgia" w:hAnsi="Georgia"/>
          <w:color w:val="222222"/>
          <w:shd w:val="clear" w:color="auto" w:fill="FFFFFF"/>
        </w:rPr>
        <w:t xml:space="preserve">WeChat. </w:t>
      </w:r>
      <w:r w:rsidR="0034408A" w:rsidRPr="007B4C96">
        <w:rPr>
          <w:rFonts w:ascii="Georgia" w:hAnsi="Georgia"/>
          <w:i/>
          <w:color w:val="222222"/>
          <w:shd w:val="clear" w:color="auto" w:fill="FFFFFF"/>
        </w:rPr>
        <w:t>Wuhan</w:t>
      </w:r>
      <w:r w:rsidR="00D07577" w:rsidRPr="007B4C96">
        <w:rPr>
          <w:rFonts w:ascii="Georgia" w:hAnsi="Georgia"/>
          <w:color w:val="222222"/>
          <w:shd w:val="clear" w:color="auto" w:fill="FFFFFF"/>
        </w:rPr>
        <w:t xml:space="preserve"> </w:t>
      </w:r>
      <w:r w:rsidR="0034408A" w:rsidRPr="007B4C96">
        <w:rPr>
          <w:rFonts w:ascii="Georgia" w:hAnsi="Georgia"/>
          <w:i/>
          <w:color w:val="222222"/>
          <w:shd w:val="clear" w:color="auto" w:fill="FFFFFF"/>
        </w:rPr>
        <w:t>D</w:t>
      </w:r>
      <w:r w:rsidR="00D07577" w:rsidRPr="007B4C96">
        <w:rPr>
          <w:rFonts w:ascii="Georgia" w:hAnsi="Georgia"/>
          <w:i/>
          <w:color w:val="222222"/>
          <w:shd w:val="clear" w:color="auto" w:fill="FFFFFF"/>
        </w:rPr>
        <w:t>iary</w:t>
      </w:r>
      <w:r w:rsidR="005B69F2" w:rsidRPr="007B4C96">
        <w:rPr>
          <w:rFonts w:ascii="Georgia" w:hAnsi="Georgia"/>
          <w:color w:val="222222"/>
          <w:shd w:val="clear" w:color="auto" w:fill="FFFFFF"/>
        </w:rPr>
        <w:t xml:space="preserve"> </w:t>
      </w:r>
      <w:r w:rsidRPr="007B4C96">
        <w:rPr>
          <w:rFonts w:ascii="Georgia" w:hAnsi="Georgia"/>
          <w:color w:val="222222"/>
          <w:shd w:val="clear" w:color="auto" w:fill="FFFFFF"/>
        </w:rPr>
        <w:t xml:space="preserve">generated controversy because of </w:t>
      </w:r>
      <w:r w:rsidR="0034408A" w:rsidRPr="007B4C96">
        <w:rPr>
          <w:rFonts w:ascii="Georgia" w:hAnsi="Georgia"/>
          <w:color w:val="222222"/>
          <w:shd w:val="clear" w:color="auto" w:fill="FFFFFF"/>
        </w:rPr>
        <w:t>Fang Fang’s</w:t>
      </w:r>
      <w:r w:rsidR="007F7FF9" w:rsidRPr="007B4C96">
        <w:rPr>
          <w:rFonts w:ascii="Georgia" w:hAnsi="Georgia"/>
          <w:color w:val="222222"/>
          <w:shd w:val="clear" w:color="auto" w:fill="FFFFFF"/>
        </w:rPr>
        <w:t xml:space="preserve"> </w:t>
      </w:r>
      <w:r w:rsidRPr="007B4C96">
        <w:rPr>
          <w:rFonts w:ascii="Georgia" w:hAnsi="Georgia"/>
          <w:color w:val="222222"/>
          <w:shd w:val="clear" w:color="auto" w:fill="FFFFFF"/>
        </w:rPr>
        <w:t xml:space="preserve">critique </w:t>
      </w:r>
      <w:r w:rsidR="00D5284E" w:rsidRPr="007B4C96">
        <w:rPr>
          <w:rFonts w:ascii="Georgia" w:hAnsi="Georgia"/>
          <w:color w:val="222222"/>
          <w:shd w:val="clear" w:color="auto" w:fill="FFFFFF"/>
        </w:rPr>
        <w:t xml:space="preserve">of the slow response </w:t>
      </w:r>
      <w:r w:rsidR="002A77FC" w:rsidRPr="007B4C96">
        <w:rPr>
          <w:rFonts w:ascii="Georgia" w:hAnsi="Georgia"/>
          <w:color w:val="222222"/>
          <w:shd w:val="clear" w:color="auto" w:fill="FFFFFF"/>
        </w:rPr>
        <w:t>from politic</w:t>
      </w:r>
      <w:r w:rsidR="00D825A0" w:rsidRPr="007B4C96">
        <w:rPr>
          <w:rFonts w:ascii="Georgia" w:hAnsi="Georgia"/>
          <w:color w:val="222222"/>
          <w:shd w:val="clear" w:color="auto" w:fill="FFFFFF"/>
        </w:rPr>
        <w:t>al leader</w:t>
      </w:r>
      <w:r w:rsidR="002A77FC" w:rsidRPr="007B4C96">
        <w:rPr>
          <w:rFonts w:ascii="Georgia" w:hAnsi="Georgia"/>
          <w:color w:val="222222"/>
          <w:shd w:val="clear" w:color="auto" w:fill="FFFFFF"/>
        </w:rPr>
        <w:t xml:space="preserve">s in Hubei province </w:t>
      </w:r>
      <w:r w:rsidR="00D5284E" w:rsidRPr="007B4C96">
        <w:rPr>
          <w:rFonts w:ascii="Georgia" w:hAnsi="Georgia"/>
          <w:color w:val="222222"/>
          <w:shd w:val="clear" w:color="auto" w:fill="FFFFFF"/>
        </w:rPr>
        <w:t>to this strange new infection</w:t>
      </w:r>
      <w:r w:rsidR="007F7FF9" w:rsidRPr="007B4C96">
        <w:rPr>
          <w:rFonts w:ascii="Georgia" w:hAnsi="Georgia"/>
          <w:color w:val="222222"/>
          <w:shd w:val="clear" w:color="auto" w:fill="FFFFFF"/>
        </w:rPr>
        <w:t>.</w:t>
      </w:r>
      <w:r w:rsidRPr="007B4C96">
        <w:rPr>
          <w:rFonts w:ascii="Georgia" w:hAnsi="Georgia"/>
          <w:color w:val="222222"/>
          <w:shd w:val="clear" w:color="auto" w:fill="FFFFFF"/>
        </w:rPr>
        <w:t xml:space="preserve"> </w:t>
      </w:r>
      <w:r w:rsidR="00A6353A" w:rsidRPr="007B4C96">
        <w:rPr>
          <w:rFonts w:ascii="Georgia" w:hAnsi="Georgia"/>
          <w:color w:val="222222"/>
          <w:shd w:val="clear" w:color="auto" w:fill="FFFFFF"/>
        </w:rPr>
        <w:t>She called for accountability</w:t>
      </w:r>
      <w:r w:rsidR="00993EAE" w:rsidRPr="007B4C96">
        <w:rPr>
          <w:rFonts w:ascii="Georgia" w:hAnsi="Georgia"/>
          <w:color w:val="222222"/>
          <w:shd w:val="clear" w:color="auto" w:fill="FFFFFF"/>
        </w:rPr>
        <w:t xml:space="preserve"> from those in power</w:t>
      </w:r>
      <w:r w:rsidR="00A6353A" w:rsidRPr="007B4C96">
        <w:rPr>
          <w:rFonts w:ascii="Georgia" w:hAnsi="Georgia"/>
          <w:color w:val="222222"/>
          <w:shd w:val="clear" w:color="auto" w:fill="FFFFFF"/>
        </w:rPr>
        <w:t>, writing</w:t>
      </w:r>
      <w:r w:rsidR="00D825A0" w:rsidRPr="007B4C96">
        <w:rPr>
          <w:rFonts w:ascii="Georgia" w:hAnsi="Georgia"/>
          <w:color w:val="222222"/>
          <w:shd w:val="clear" w:color="auto" w:fill="FFFFFF"/>
        </w:rPr>
        <w:t>:</w:t>
      </w:r>
      <w:r w:rsidR="00A6353A" w:rsidRPr="007B4C96">
        <w:rPr>
          <w:rFonts w:ascii="Georgia" w:hAnsi="Georgia"/>
          <w:color w:val="222222"/>
          <w:shd w:val="clear" w:color="auto" w:fill="FFFFFF"/>
        </w:rPr>
        <w:t xml:space="preserve"> </w:t>
      </w:r>
      <w:r w:rsidR="00D825A0" w:rsidRPr="007B4C96">
        <w:rPr>
          <w:rFonts w:ascii="Georgia" w:hAnsi="Georgia"/>
          <w:color w:val="222222"/>
          <w:shd w:val="clear" w:color="auto" w:fill="FFFFFF"/>
        </w:rPr>
        <w:t xml:space="preserve">‘The Chinese people have always had trouble bringing themselves to repent; but when so many lives are dangling before you, we need people to stand up and take responsibility: You people, that’s right, you! Stand up and repent!’ (202). </w:t>
      </w:r>
      <w:r w:rsidR="002A5F78" w:rsidRPr="007B4C96">
        <w:rPr>
          <w:rFonts w:ascii="Georgia" w:hAnsi="Georgia"/>
          <w:color w:val="222222"/>
          <w:shd w:val="clear" w:color="auto" w:fill="FFFFFF"/>
        </w:rPr>
        <w:t xml:space="preserve">Similar indictments of unremorseful officials recur at intervals throughout </w:t>
      </w:r>
      <w:r w:rsidR="002A5F78" w:rsidRPr="007B4C96">
        <w:rPr>
          <w:rFonts w:ascii="Georgia" w:hAnsi="Georgia"/>
          <w:i/>
          <w:color w:val="222222"/>
          <w:shd w:val="clear" w:color="auto" w:fill="FFFFFF"/>
        </w:rPr>
        <w:t>Wuhan Diary.</w:t>
      </w:r>
    </w:p>
    <w:p w14:paraId="27C5C900" w14:textId="5B4F790D" w:rsidR="00906B41" w:rsidRPr="007B4C96" w:rsidRDefault="003E2D13" w:rsidP="00046C3C">
      <w:pPr>
        <w:spacing w:line="480" w:lineRule="auto"/>
        <w:ind w:firstLine="720"/>
        <w:jc w:val="both"/>
        <w:rPr>
          <w:rFonts w:ascii="Georgia" w:hAnsi="Georgia"/>
          <w:color w:val="222222"/>
          <w:shd w:val="clear" w:color="auto" w:fill="FFFFFF"/>
        </w:rPr>
      </w:pPr>
      <w:r w:rsidRPr="007B4C96">
        <w:rPr>
          <w:rFonts w:ascii="Georgia" w:hAnsi="Georgia"/>
          <w:color w:val="222222"/>
          <w:shd w:val="clear" w:color="auto" w:fill="FFFFFF"/>
        </w:rPr>
        <w:lastRenderedPageBreak/>
        <w:t>S</w:t>
      </w:r>
      <w:r w:rsidR="00D825A0" w:rsidRPr="007B4C96">
        <w:rPr>
          <w:rFonts w:ascii="Georgia" w:hAnsi="Georgia"/>
          <w:color w:val="222222"/>
          <w:shd w:val="clear" w:color="auto" w:fill="FFFFFF"/>
        </w:rPr>
        <w:t>uch accusatory apostrophizing</w:t>
      </w:r>
      <w:r w:rsidR="002A5F78" w:rsidRPr="007B4C96">
        <w:rPr>
          <w:rFonts w:ascii="Georgia" w:hAnsi="Georgia"/>
          <w:color w:val="222222"/>
          <w:shd w:val="clear" w:color="auto" w:fill="FFFFFF"/>
        </w:rPr>
        <w:t xml:space="preserve"> and cultural generalizations</w:t>
      </w:r>
      <w:r w:rsidRPr="007B4C96">
        <w:rPr>
          <w:rFonts w:ascii="Georgia" w:hAnsi="Georgia"/>
          <w:color w:val="222222"/>
          <w:shd w:val="clear" w:color="auto" w:fill="FFFFFF"/>
        </w:rPr>
        <w:t xml:space="preserve"> raised hackles</w:t>
      </w:r>
      <w:r w:rsidR="00D825A0" w:rsidRPr="007B4C96">
        <w:rPr>
          <w:rFonts w:ascii="Georgia" w:hAnsi="Georgia"/>
          <w:color w:val="222222"/>
          <w:shd w:val="clear" w:color="auto" w:fill="FFFFFF"/>
        </w:rPr>
        <w:t xml:space="preserve">, </w:t>
      </w:r>
      <w:r w:rsidR="008B6AF8" w:rsidRPr="007B4C96">
        <w:rPr>
          <w:rFonts w:ascii="Georgia" w:hAnsi="Georgia"/>
          <w:color w:val="222222"/>
          <w:shd w:val="clear" w:color="auto" w:fill="FFFFFF"/>
        </w:rPr>
        <w:t xml:space="preserve">with </w:t>
      </w:r>
      <w:r w:rsidR="00D825A0" w:rsidRPr="007B4C96">
        <w:rPr>
          <w:rFonts w:ascii="Georgia" w:hAnsi="Georgia"/>
          <w:color w:val="222222"/>
          <w:shd w:val="clear" w:color="auto" w:fill="FFFFFF"/>
        </w:rPr>
        <w:t>s</w:t>
      </w:r>
      <w:r w:rsidR="000059D9" w:rsidRPr="007B4C96">
        <w:rPr>
          <w:rFonts w:ascii="Georgia" w:hAnsi="Georgia"/>
          <w:color w:val="222222"/>
          <w:shd w:val="clear" w:color="auto" w:fill="FFFFFF"/>
        </w:rPr>
        <w:t>ome</w:t>
      </w:r>
      <w:r w:rsidR="007F7FF9" w:rsidRPr="007B4C96">
        <w:rPr>
          <w:rFonts w:ascii="Georgia" w:hAnsi="Georgia"/>
          <w:color w:val="222222"/>
          <w:shd w:val="clear" w:color="auto" w:fill="FFFFFF"/>
        </w:rPr>
        <w:t xml:space="preserve"> </w:t>
      </w:r>
      <w:r w:rsidR="00D825A0" w:rsidRPr="007B4C96">
        <w:rPr>
          <w:rFonts w:ascii="Georgia" w:hAnsi="Georgia"/>
          <w:color w:val="222222"/>
          <w:shd w:val="clear" w:color="auto" w:fill="FFFFFF"/>
        </w:rPr>
        <w:t>of Fang Fang’s compatriots</w:t>
      </w:r>
      <w:r w:rsidR="007F7FF9" w:rsidRPr="007B4C96">
        <w:rPr>
          <w:rFonts w:ascii="Georgia" w:hAnsi="Georgia"/>
          <w:color w:val="222222"/>
          <w:shd w:val="clear" w:color="auto" w:fill="FFFFFF"/>
        </w:rPr>
        <w:t xml:space="preserve"> also </w:t>
      </w:r>
      <w:r w:rsidR="008B6AF8" w:rsidRPr="007B4C96">
        <w:rPr>
          <w:rFonts w:ascii="Georgia" w:hAnsi="Georgia"/>
          <w:color w:val="222222"/>
          <w:shd w:val="clear" w:color="auto" w:fill="FFFFFF"/>
        </w:rPr>
        <w:t>looking</w:t>
      </w:r>
      <w:r w:rsidR="007F7FF9" w:rsidRPr="007B4C96">
        <w:rPr>
          <w:rFonts w:ascii="Georgia" w:hAnsi="Georgia"/>
          <w:color w:val="222222"/>
          <w:shd w:val="clear" w:color="auto" w:fill="FFFFFF"/>
        </w:rPr>
        <w:t xml:space="preserve"> askance</w:t>
      </w:r>
      <w:r w:rsidR="000204F6" w:rsidRPr="007B4C96">
        <w:rPr>
          <w:rFonts w:ascii="Georgia" w:hAnsi="Georgia"/>
          <w:color w:val="222222"/>
          <w:shd w:val="clear" w:color="auto" w:fill="FFFFFF"/>
        </w:rPr>
        <w:t xml:space="preserve"> </w:t>
      </w:r>
      <w:r w:rsidR="008B6AF8" w:rsidRPr="007B4C96">
        <w:rPr>
          <w:rFonts w:ascii="Georgia" w:hAnsi="Georgia"/>
          <w:color w:val="222222"/>
          <w:shd w:val="clear" w:color="auto" w:fill="FFFFFF"/>
        </w:rPr>
        <w:t xml:space="preserve">at the text’s </w:t>
      </w:r>
      <w:r w:rsidR="000204F6" w:rsidRPr="007B4C96">
        <w:rPr>
          <w:rFonts w:ascii="Georgia" w:hAnsi="Georgia"/>
          <w:color w:val="222222"/>
          <w:shd w:val="clear" w:color="auto" w:fill="FFFFFF"/>
        </w:rPr>
        <w:t xml:space="preserve">swift translation into English </w:t>
      </w:r>
      <w:r w:rsidR="007F7FF9" w:rsidRPr="007B4C96">
        <w:rPr>
          <w:rFonts w:ascii="Georgia" w:hAnsi="Georgia"/>
          <w:color w:val="222222"/>
          <w:shd w:val="clear" w:color="auto" w:fill="FFFFFF"/>
        </w:rPr>
        <w:t xml:space="preserve">by the American translator </w:t>
      </w:r>
      <w:r w:rsidR="002E0F99" w:rsidRPr="007B4C96">
        <w:rPr>
          <w:rFonts w:ascii="Georgia" w:hAnsi="Georgia"/>
          <w:color w:val="222222"/>
          <w:shd w:val="clear" w:color="auto" w:fill="FFFFFF"/>
        </w:rPr>
        <w:t xml:space="preserve">and academic </w:t>
      </w:r>
      <w:r w:rsidR="007F7FF9" w:rsidRPr="007B4C96">
        <w:rPr>
          <w:rFonts w:ascii="Georgia" w:hAnsi="Georgia"/>
          <w:color w:val="222222"/>
          <w:shd w:val="clear" w:color="auto" w:fill="FFFFFF"/>
        </w:rPr>
        <w:t xml:space="preserve">Michael Berry </w:t>
      </w:r>
      <w:r w:rsidR="000204F6" w:rsidRPr="007B4C96">
        <w:rPr>
          <w:rFonts w:ascii="Georgia" w:hAnsi="Georgia"/>
          <w:color w:val="222222"/>
          <w:shd w:val="clear" w:color="auto" w:fill="FFFFFF"/>
        </w:rPr>
        <w:t xml:space="preserve">that </w:t>
      </w:r>
      <w:r w:rsidR="00985AF5" w:rsidRPr="007B4C96">
        <w:rPr>
          <w:rFonts w:ascii="Georgia" w:hAnsi="Georgia"/>
          <w:color w:val="222222"/>
          <w:shd w:val="clear" w:color="auto" w:fill="FFFFFF"/>
        </w:rPr>
        <w:t>came</w:t>
      </w:r>
      <w:r w:rsidR="007F7FF9" w:rsidRPr="007B4C96">
        <w:rPr>
          <w:rFonts w:ascii="Georgia" w:hAnsi="Georgia"/>
          <w:color w:val="222222"/>
          <w:shd w:val="clear" w:color="auto" w:fill="FFFFFF"/>
        </w:rPr>
        <w:t xml:space="preserve"> in November 2020</w:t>
      </w:r>
      <w:r w:rsidR="000204F6" w:rsidRPr="007B4C96">
        <w:rPr>
          <w:rFonts w:ascii="Georgia" w:hAnsi="Georgia"/>
          <w:color w:val="222222"/>
          <w:shd w:val="clear" w:color="auto" w:fill="FFFFFF"/>
        </w:rPr>
        <w:t xml:space="preserve">. </w:t>
      </w:r>
      <w:r w:rsidR="00D07577" w:rsidRPr="007B4C96">
        <w:rPr>
          <w:rFonts w:ascii="Georgia" w:hAnsi="Georgia"/>
          <w:color w:val="222222"/>
          <w:shd w:val="clear" w:color="auto" w:fill="FFFFFF"/>
        </w:rPr>
        <w:t>Fang</w:t>
      </w:r>
      <w:r w:rsidR="000204F6" w:rsidRPr="007B4C96">
        <w:rPr>
          <w:rFonts w:ascii="Georgia" w:hAnsi="Georgia"/>
          <w:color w:val="222222"/>
          <w:shd w:val="clear" w:color="auto" w:fill="FFFFFF"/>
        </w:rPr>
        <w:t xml:space="preserve"> </w:t>
      </w:r>
      <w:proofErr w:type="spellStart"/>
      <w:r w:rsidR="00B021DC" w:rsidRPr="007B4C96">
        <w:rPr>
          <w:rFonts w:ascii="Georgia" w:eastAsia="Georgia" w:hAnsi="Georgia" w:cs="Georgia"/>
          <w:color w:val="121212"/>
          <w:highlight w:val="white"/>
        </w:rPr>
        <w:t>Fang</w:t>
      </w:r>
      <w:proofErr w:type="spellEnd"/>
      <w:r w:rsidR="00B021DC" w:rsidRPr="007B4C96">
        <w:rPr>
          <w:rFonts w:ascii="Georgia" w:eastAsia="Georgia" w:hAnsi="Georgia" w:cs="Georgia"/>
          <w:color w:val="121212"/>
          <w:highlight w:val="white"/>
        </w:rPr>
        <w:t xml:space="preserve"> </w:t>
      </w:r>
      <w:r w:rsidR="000204F6" w:rsidRPr="007B4C96">
        <w:rPr>
          <w:rFonts w:ascii="Georgia" w:hAnsi="Georgia"/>
          <w:color w:val="222222"/>
          <w:shd w:val="clear" w:color="auto" w:fill="FFFFFF"/>
        </w:rPr>
        <w:t>found herself trolled</w:t>
      </w:r>
      <w:r w:rsidR="00172B21" w:rsidRPr="007B4C96">
        <w:rPr>
          <w:rFonts w:ascii="Georgia" w:hAnsi="Georgia"/>
          <w:color w:val="222222"/>
          <w:shd w:val="clear" w:color="auto" w:fill="FFFFFF"/>
        </w:rPr>
        <w:t xml:space="preserve"> by legions of regime supporters</w:t>
      </w:r>
      <w:r w:rsidR="002F3F02" w:rsidRPr="007B4C96">
        <w:rPr>
          <w:rFonts w:ascii="Georgia" w:hAnsi="Georgia"/>
          <w:color w:val="222222"/>
          <w:shd w:val="clear" w:color="auto" w:fill="FFFFFF"/>
        </w:rPr>
        <w:t xml:space="preserve"> and what she calls ‘ultra-</w:t>
      </w:r>
      <w:r w:rsidR="00D07577" w:rsidRPr="007B4C96">
        <w:rPr>
          <w:rFonts w:ascii="Georgia" w:hAnsi="Georgia"/>
          <w:color w:val="222222"/>
          <w:shd w:val="clear" w:color="auto" w:fill="FFFFFF"/>
        </w:rPr>
        <w:t>lef</w:t>
      </w:r>
      <w:r w:rsidR="002F3F02" w:rsidRPr="007B4C96">
        <w:rPr>
          <w:rFonts w:ascii="Georgia" w:hAnsi="Georgia"/>
          <w:color w:val="222222"/>
          <w:shd w:val="clear" w:color="auto" w:fill="FFFFFF"/>
        </w:rPr>
        <w:t xml:space="preserve">tists’ </w:t>
      </w:r>
      <w:r w:rsidR="00A6353A" w:rsidRPr="007B4C96">
        <w:rPr>
          <w:rFonts w:ascii="Georgia" w:hAnsi="Georgia"/>
          <w:color w:val="222222"/>
          <w:shd w:val="clear" w:color="auto" w:fill="FFFFFF"/>
        </w:rPr>
        <w:t xml:space="preserve">(see 118 and 369, </w:t>
      </w:r>
      <w:proofErr w:type="spellStart"/>
      <w:r w:rsidR="00A6353A" w:rsidRPr="007B4C96">
        <w:rPr>
          <w:rFonts w:ascii="Georgia" w:hAnsi="Georgia"/>
          <w:color w:val="222222"/>
          <w:shd w:val="clear" w:color="auto" w:fill="FFFFFF"/>
        </w:rPr>
        <w:t>en</w:t>
      </w:r>
      <w:proofErr w:type="spellEnd"/>
      <w:r w:rsidR="00A6353A" w:rsidRPr="007B4C96">
        <w:rPr>
          <w:rFonts w:ascii="Georgia" w:hAnsi="Georgia"/>
          <w:color w:val="222222"/>
          <w:shd w:val="clear" w:color="auto" w:fill="FFFFFF"/>
        </w:rPr>
        <w:t>. 27) as a supposed reactionary or even</w:t>
      </w:r>
      <w:r w:rsidR="00B60ED5" w:rsidRPr="007B4C96">
        <w:rPr>
          <w:rFonts w:ascii="Georgia" w:hAnsi="Georgia"/>
          <w:color w:val="222222"/>
          <w:shd w:val="clear" w:color="auto" w:fill="FFFFFF"/>
        </w:rPr>
        <w:t xml:space="preserve"> a stooge</w:t>
      </w:r>
      <w:r w:rsidR="00993EAE" w:rsidRPr="007B4C96">
        <w:rPr>
          <w:rFonts w:ascii="Georgia" w:hAnsi="Georgia"/>
          <w:color w:val="222222"/>
          <w:shd w:val="clear" w:color="auto" w:fill="FFFFFF"/>
        </w:rPr>
        <w:t xml:space="preserve"> and</w:t>
      </w:r>
      <w:r w:rsidR="007A7FD9" w:rsidRPr="007B4C96">
        <w:rPr>
          <w:rFonts w:ascii="Georgia" w:hAnsi="Georgia"/>
          <w:color w:val="222222"/>
          <w:shd w:val="clear" w:color="auto" w:fill="FFFFFF"/>
        </w:rPr>
        <w:t xml:space="preserve"> ‘running dog’ </w:t>
      </w:r>
      <w:r w:rsidR="00B60ED5" w:rsidRPr="007B4C96">
        <w:rPr>
          <w:rFonts w:ascii="Georgia" w:hAnsi="Georgia"/>
          <w:color w:val="222222"/>
          <w:shd w:val="clear" w:color="auto" w:fill="FFFFFF"/>
        </w:rPr>
        <w:t xml:space="preserve">of the West </w:t>
      </w:r>
      <w:r w:rsidR="007A7FD9" w:rsidRPr="007B4C96">
        <w:rPr>
          <w:rFonts w:ascii="Georgia" w:hAnsi="Georgia"/>
          <w:color w:val="222222"/>
          <w:shd w:val="clear" w:color="auto" w:fill="FFFFFF"/>
        </w:rPr>
        <w:t>(</w:t>
      </w:r>
      <w:r w:rsidR="002E0F99" w:rsidRPr="007B4C96">
        <w:rPr>
          <w:rFonts w:ascii="Georgia" w:hAnsi="Georgia"/>
          <w:color w:val="222222"/>
          <w:shd w:val="clear" w:color="auto" w:fill="FFFFFF"/>
        </w:rPr>
        <w:t>34</w:t>
      </w:r>
      <w:r w:rsidR="007A7FD9" w:rsidRPr="007B4C96">
        <w:rPr>
          <w:rFonts w:ascii="Georgia" w:hAnsi="Georgia"/>
          <w:color w:val="222222"/>
          <w:shd w:val="clear" w:color="auto" w:fill="FFFFFF"/>
        </w:rPr>
        <w:t>)</w:t>
      </w:r>
      <w:r w:rsidR="000204F6" w:rsidRPr="007B4C96">
        <w:rPr>
          <w:rFonts w:ascii="Georgia" w:hAnsi="Georgia"/>
          <w:color w:val="222222"/>
          <w:shd w:val="clear" w:color="auto" w:fill="FFFFFF"/>
        </w:rPr>
        <w:t>.</w:t>
      </w:r>
      <w:r w:rsidR="00D825A0" w:rsidRPr="007B4C96">
        <w:rPr>
          <w:rFonts w:ascii="Georgia" w:hAnsi="Georgia"/>
          <w:color w:val="222222"/>
          <w:shd w:val="clear" w:color="auto" w:fill="FFFFFF"/>
        </w:rPr>
        <w:t xml:space="preserve"> </w:t>
      </w:r>
      <w:r w:rsidR="00FE2FC4" w:rsidRPr="007B4C96">
        <w:rPr>
          <w:rFonts w:ascii="Georgia" w:hAnsi="Georgia"/>
          <w:color w:val="222222"/>
          <w:shd w:val="clear" w:color="auto" w:fill="FFFFFF"/>
        </w:rPr>
        <w:t>I</w:t>
      </w:r>
      <w:r w:rsidR="00977F23" w:rsidRPr="007B4C96">
        <w:rPr>
          <w:rFonts w:ascii="Georgia" w:hAnsi="Georgia"/>
          <w:color w:val="222222"/>
          <w:shd w:val="clear" w:color="auto" w:fill="FFFFFF"/>
        </w:rPr>
        <w:t>n</w:t>
      </w:r>
      <w:r w:rsidR="00C148F0" w:rsidRPr="007B4C96">
        <w:rPr>
          <w:rFonts w:ascii="Georgia" w:hAnsi="Georgia"/>
          <w:color w:val="222222"/>
          <w:shd w:val="clear" w:color="auto" w:fill="FFFFFF"/>
        </w:rPr>
        <w:t xml:space="preserve"> an academic article ‘</w:t>
      </w:r>
      <w:r w:rsidR="00C148F0" w:rsidRPr="007B4C96">
        <w:rPr>
          <w:rFonts w:ascii="Georgia" w:hAnsi="Georgia"/>
        </w:rPr>
        <w:t>Fang Fang’s Diary: An Indefensible Mistake</w:t>
      </w:r>
      <w:r w:rsidR="00C148F0" w:rsidRPr="007B4C96">
        <w:rPr>
          <w:rFonts w:ascii="Georgia" w:hAnsi="Georgia"/>
          <w:color w:val="222222"/>
          <w:shd w:val="clear" w:color="auto" w:fill="FFFFFF"/>
        </w:rPr>
        <w:t xml:space="preserve">’, </w:t>
      </w:r>
      <w:proofErr w:type="spellStart"/>
      <w:r w:rsidR="00C148F0" w:rsidRPr="007B4C96">
        <w:rPr>
          <w:rFonts w:ascii="Georgia" w:hAnsi="Georgia"/>
          <w:color w:val="222222"/>
          <w:shd w:val="clear" w:color="auto" w:fill="FFFFFF"/>
        </w:rPr>
        <w:t>Pinyue</w:t>
      </w:r>
      <w:proofErr w:type="spellEnd"/>
      <w:r w:rsidR="00C148F0" w:rsidRPr="007B4C96">
        <w:rPr>
          <w:rFonts w:ascii="Georgia" w:hAnsi="Georgia"/>
          <w:color w:val="222222"/>
          <w:shd w:val="clear" w:color="auto" w:fill="FFFFFF"/>
        </w:rPr>
        <w:t xml:space="preserve"> Lu</w:t>
      </w:r>
      <w:r w:rsidR="00F4472F" w:rsidRPr="007B4C96">
        <w:rPr>
          <w:rFonts w:ascii="Georgia" w:hAnsi="Georgia"/>
          <w:color w:val="222222"/>
          <w:shd w:val="clear" w:color="auto" w:fill="FFFFFF"/>
        </w:rPr>
        <w:t xml:space="preserve"> fulminates against the work and its translation, arguing that the book ‘contains a political “virus”’ (</w:t>
      </w:r>
      <w:proofErr w:type="spellStart"/>
      <w:r w:rsidR="001440D7" w:rsidRPr="007B4C96">
        <w:rPr>
          <w:rFonts w:ascii="Georgia" w:hAnsi="Georgia"/>
          <w:color w:val="222222"/>
          <w:shd w:val="clear" w:color="auto" w:fill="FFFFFF"/>
        </w:rPr>
        <w:t>Pinyue</w:t>
      </w:r>
      <w:proofErr w:type="spellEnd"/>
      <w:r w:rsidR="001440D7" w:rsidRPr="007B4C96">
        <w:rPr>
          <w:rFonts w:ascii="Georgia" w:hAnsi="Georgia"/>
          <w:color w:val="222222"/>
          <w:shd w:val="clear" w:color="auto" w:fill="FFFFFF"/>
        </w:rPr>
        <w:t xml:space="preserve"> </w:t>
      </w:r>
      <w:r w:rsidR="00F4472F" w:rsidRPr="007B4C96">
        <w:rPr>
          <w:rFonts w:ascii="Georgia" w:hAnsi="Georgia"/>
          <w:color w:val="222222"/>
          <w:shd w:val="clear" w:color="auto" w:fill="FFFFFF"/>
        </w:rPr>
        <w:t>2020: 485)</w:t>
      </w:r>
      <w:r w:rsidR="00AD750F" w:rsidRPr="007B4C96">
        <w:rPr>
          <w:rFonts w:ascii="Georgia" w:hAnsi="Georgia"/>
          <w:color w:val="222222"/>
          <w:shd w:val="clear" w:color="auto" w:fill="FFFFFF"/>
        </w:rPr>
        <w:t xml:space="preserve"> </w:t>
      </w:r>
      <w:r w:rsidR="001A56A0">
        <w:rPr>
          <w:rFonts w:ascii="Georgia" w:hAnsi="Georgia"/>
          <w:color w:val="222222"/>
          <w:shd w:val="clear" w:color="auto" w:fill="FFFFFF"/>
        </w:rPr>
        <w:t>though without</w:t>
      </w:r>
      <w:r w:rsidR="00F4472F" w:rsidRPr="007B4C96">
        <w:rPr>
          <w:rFonts w:ascii="Georgia" w:hAnsi="Georgia"/>
          <w:color w:val="222222"/>
          <w:shd w:val="clear" w:color="auto" w:fill="FFFFFF"/>
        </w:rPr>
        <w:t xml:space="preserve"> engaging in any </w:t>
      </w:r>
      <w:r w:rsidR="00AD750F" w:rsidRPr="007B4C96">
        <w:rPr>
          <w:rFonts w:ascii="Georgia" w:hAnsi="Georgia"/>
          <w:color w:val="222222"/>
          <w:shd w:val="clear" w:color="auto" w:fill="FFFFFF"/>
        </w:rPr>
        <w:t xml:space="preserve">substantive </w:t>
      </w:r>
      <w:r w:rsidR="00F4472F" w:rsidRPr="007B4C96">
        <w:rPr>
          <w:rFonts w:ascii="Georgia" w:hAnsi="Georgia"/>
          <w:color w:val="222222"/>
          <w:shd w:val="clear" w:color="auto" w:fill="FFFFFF"/>
        </w:rPr>
        <w:t>textual analysis.</w:t>
      </w:r>
      <w:r w:rsidR="00BA1D9E" w:rsidRPr="007B4C96">
        <w:rPr>
          <w:rFonts w:ascii="Georgia" w:hAnsi="Georgia"/>
          <w:color w:val="222222"/>
          <w:shd w:val="clear" w:color="auto" w:fill="FFFFFF"/>
        </w:rPr>
        <w:t xml:space="preserve"> A more careful reading would see that </w:t>
      </w:r>
      <w:r w:rsidR="001A56A0">
        <w:rPr>
          <w:rFonts w:ascii="Georgia" w:hAnsi="Georgia"/>
          <w:i/>
          <w:color w:val="222222"/>
          <w:shd w:val="clear" w:color="auto" w:fill="FFFFFF"/>
        </w:rPr>
        <w:t>Wuhan  Diary</w:t>
      </w:r>
      <w:r w:rsidR="001A56A0" w:rsidRPr="007B4C96">
        <w:rPr>
          <w:rFonts w:ascii="Georgia" w:hAnsi="Georgia"/>
          <w:color w:val="222222"/>
          <w:shd w:val="clear" w:color="auto" w:fill="FFFFFF"/>
        </w:rPr>
        <w:t xml:space="preserve"> </w:t>
      </w:r>
      <w:r w:rsidR="00BA1D9E" w:rsidRPr="007B4C96">
        <w:rPr>
          <w:rFonts w:ascii="Georgia" w:hAnsi="Georgia"/>
          <w:color w:val="222222"/>
          <w:shd w:val="clear" w:color="auto" w:fill="FFFFFF"/>
        </w:rPr>
        <w:t>is</w:t>
      </w:r>
      <w:r w:rsidR="000A206F" w:rsidRPr="007B4C96">
        <w:rPr>
          <w:rFonts w:ascii="Georgia" w:hAnsi="Georgia"/>
          <w:color w:val="222222"/>
          <w:shd w:val="clear" w:color="auto" w:fill="FFFFFF"/>
        </w:rPr>
        <w:t xml:space="preserve"> for the most part</w:t>
      </w:r>
      <w:r w:rsidR="00BA1D9E" w:rsidRPr="007B4C96">
        <w:rPr>
          <w:rFonts w:ascii="Georgia" w:hAnsi="Georgia"/>
          <w:color w:val="222222"/>
          <w:shd w:val="clear" w:color="auto" w:fill="FFFFFF"/>
        </w:rPr>
        <w:t xml:space="preserve"> quite even-handed</w:t>
      </w:r>
      <w:r w:rsidR="000A206F" w:rsidRPr="007B4C96">
        <w:rPr>
          <w:rFonts w:ascii="Georgia" w:hAnsi="Georgia"/>
          <w:color w:val="222222"/>
          <w:shd w:val="clear" w:color="auto" w:fill="FFFFFF"/>
        </w:rPr>
        <w:t xml:space="preserve">, with Fang </w:t>
      </w:r>
      <w:proofErr w:type="spellStart"/>
      <w:r w:rsidR="000A206F" w:rsidRPr="007B4C96">
        <w:rPr>
          <w:rFonts w:ascii="Georgia" w:hAnsi="Georgia"/>
          <w:color w:val="222222"/>
          <w:shd w:val="clear" w:color="auto" w:fill="FFFFFF"/>
        </w:rPr>
        <w:t>Fang</w:t>
      </w:r>
      <w:proofErr w:type="spellEnd"/>
      <w:r w:rsidR="000A206F" w:rsidRPr="007B4C96">
        <w:rPr>
          <w:rFonts w:ascii="Georgia" w:hAnsi="Georgia"/>
          <w:color w:val="222222"/>
          <w:shd w:val="clear" w:color="auto" w:fill="FFFFFF"/>
        </w:rPr>
        <w:t xml:space="preserve"> </w:t>
      </w:r>
      <w:r w:rsidR="00985AF5" w:rsidRPr="007B4C96">
        <w:rPr>
          <w:rFonts w:ascii="Georgia" w:hAnsi="Georgia"/>
          <w:color w:val="222222"/>
          <w:shd w:val="clear" w:color="auto" w:fill="FFFFFF"/>
        </w:rPr>
        <w:t xml:space="preserve">at times </w:t>
      </w:r>
      <w:r w:rsidR="000A206F" w:rsidRPr="007B4C96">
        <w:rPr>
          <w:rFonts w:ascii="Georgia" w:hAnsi="Georgia"/>
          <w:color w:val="222222"/>
          <w:shd w:val="clear" w:color="auto" w:fill="FFFFFF"/>
        </w:rPr>
        <w:t xml:space="preserve">expressing sympathy for beleaguered local officials (15, 22). </w:t>
      </w:r>
      <w:r w:rsidR="002A5F78" w:rsidRPr="007B4C96">
        <w:rPr>
          <w:rFonts w:ascii="Georgia" w:hAnsi="Georgia"/>
          <w:color w:val="222222"/>
          <w:shd w:val="clear" w:color="auto" w:fill="FFFFFF"/>
        </w:rPr>
        <w:t>I</w:t>
      </w:r>
      <w:r w:rsidR="00977F23" w:rsidRPr="007B4C96">
        <w:rPr>
          <w:rFonts w:ascii="Georgia" w:hAnsi="Georgia"/>
          <w:color w:val="222222"/>
          <w:shd w:val="clear" w:color="auto" w:fill="FFFFFF"/>
        </w:rPr>
        <w:t xml:space="preserve">n his home city of Los Angeles </w:t>
      </w:r>
      <w:r w:rsidR="00993EAE" w:rsidRPr="007B4C96">
        <w:rPr>
          <w:rFonts w:ascii="Georgia" w:hAnsi="Georgia"/>
          <w:color w:val="222222"/>
          <w:shd w:val="clear" w:color="auto" w:fill="FFFFFF"/>
        </w:rPr>
        <w:t>at</w:t>
      </w:r>
      <w:r w:rsidR="00977F23" w:rsidRPr="007B4C96">
        <w:rPr>
          <w:rFonts w:ascii="Georgia" w:hAnsi="Georgia"/>
          <w:color w:val="222222"/>
          <w:shd w:val="clear" w:color="auto" w:fill="FFFFFF"/>
        </w:rPr>
        <w:t xml:space="preserve"> the other side of the </w:t>
      </w:r>
      <w:r w:rsidR="00993EAE" w:rsidRPr="007B4C96">
        <w:rPr>
          <w:rFonts w:ascii="Georgia" w:hAnsi="Georgia"/>
          <w:color w:val="222222"/>
          <w:shd w:val="clear" w:color="auto" w:fill="FFFFFF"/>
        </w:rPr>
        <w:t>globe</w:t>
      </w:r>
      <w:r w:rsidR="00977F23" w:rsidRPr="007B4C96">
        <w:rPr>
          <w:rFonts w:ascii="Georgia" w:hAnsi="Georgia"/>
          <w:color w:val="222222"/>
          <w:shd w:val="clear" w:color="auto" w:fill="FFFFFF"/>
        </w:rPr>
        <w:t xml:space="preserve">, </w:t>
      </w:r>
      <w:r w:rsidR="00D825A0" w:rsidRPr="007B4C96">
        <w:rPr>
          <w:rFonts w:ascii="Georgia" w:hAnsi="Georgia"/>
          <w:color w:val="222222"/>
          <w:shd w:val="clear" w:color="auto" w:fill="FFFFFF"/>
        </w:rPr>
        <w:t>Berry</w:t>
      </w:r>
      <w:r w:rsidR="00977F23" w:rsidRPr="007B4C96">
        <w:rPr>
          <w:rFonts w:ascii="Georgia" w:hAnsi="Georgia"/>
          <w:color w:val="222222"/>
          <w:shd w:val="clear" w:color="auto" w:fill="FFFFFF"/>
        </w:rPr>
        <w:t xml:space="preserve"> </w:t>
      </w:r>
      <w:r w:rsidR="00993EAE" w:rsidRPr="007B4C96">
        <w:rPr>
          <w:rFonts w:ascii="Georgia" w:hAnsi="Georgia"/>
          <w:color w:val="222222"/>
          <w:shd w:val="clear" w:color="auto" w:fill="FFFFFF"/>
        </w:rPr>
        <w:t xml:space="preserve">was </w:t>
      </w:r>
      <w:r w:rsidR="00977F23" w:rsidRPr="007B4C96">
        <w:rPr>
          <w:rFonts w:ascii="Georgia" w:hAnsi="Georgia"/>
          <w:color w:val="222222"/>
          <w:shd w:val="clear" w:color="auto" w:fill="FFFFFF"/>
        </w:rPr>
        <w:t>also smeared as a CIA operative for translating the book.</w:t>
      </w:r>
    </w:p>
    <w:p w14:paraId="29E047F4" w14:textId="105CD7B6" w:rsidR="0013302C" w:rsidRPr="007B4C96" w:rsidRDefault="007F7FF9" w:rsidP="00A63F2E">
      <w:pPr>
        <w:spacing w:line="480" w:lineRule="auto"/>
        <w:ind w:firstLine="720"/>
        <w:jc w:val="both"/>
        <w:rPr>
          <w:rFonts w:ascii="Georgia" w:hAnsi="Georgia"/>
          <w:color w:val="000000"/>
          <w:shd w:val="clear" w:color="auto" w:fill="FFFFFF"/>
        </w:rPr>
      </w:pPr>
      <w:r w:rsidRPr="00906B41">
        <w:rPr>
          <w:rFonts w:ascii="Georgia" w:hAnsi="Georgia" w:cs="Arial"/>
        </w:rPr>
        <w:t xml:space="preserve">Like </w:t>
      </w:r>
      <w:r w:rsidR="00B021DC" w:rsidRPr="00906B41">
        <w:rPr>
          <w:rFonts w:ascii="Georgia" w:hAnsi="Georgia" w:cs="Arial"/>
        </w:rPr>
        <w:t xml:space="preserve">Ling </w:t>
      </w:r>
      <w:r w:rsidRPr="00906B41">
        <w:rPr>
          <w:rFonts w:ascii="Georgia" w:hAnsi="Georgia" w:cs="Arial"/>
        </w:rPr>
        <w:t xml:space="preserve">Ma, Fang </w:t>
      </w:r>
      <w:proofErr w:type="spellStart"/>
      <w:r w:rsidR="00B021DC" w:rsidRPr="00906B41">
        <w:rPr>
          <w:rFonts w:ascii="Georgia" w:eastAsia="Georgia" w:hAnsi="Georgia" w:cs="Georgia"/>
          <w:color w:val="121212"/>
          <w:highlight w:val="white"/>
        </w:rPr>
        <w:t>Fang</w:t>
      </w:r>
      <w:proofErr w:type="spellEnd"/>
      <w:r w:rsidR="00B021DC" w:rsidRPr="00906B41">
        <w:rPr>
          <w:rFonts w:ascii="Georgia" w:eastAsia="Georgia" w:hAnsi="Georgia" w:cs="Georgia"/>
          <w:color w:val="121212"/>
          <w:highlight w:val="white"/>
        </w:rPr>
        <w:t xml:space="preserve"> </w:t>
      </w:r>
      <w:r w:rsidRPr="00906B41">
        <w:rPr>
          <w:rFonts w:ascii="Georgia" w:hAnsi="Georgia" w:cs="Arial"/>
        </w:rPr>
        <w:t>presents readers with a dystopian present</w:t>
      </w:r>
      <w:r w:rsidR="00DF1A71" w:rsidRPr="00906B41">
        <w:rPr>
          <w:rFonts w:ascii="Georgia" w:hAnsi="Georgia" w:cs="Arial"/>
        </w:rPr>
        <w:t xml:space="preserve"> day</w:t>
      </w:r>
      <w:r w:rsidRPr="00906B41">
        <w:rPr>
          <w:rFonts w:ascii="Georgia" w:hAnsi="Georgia" w:cs="Arial"/>
        </w:rPr>
        <w:t xml:space="preserve">, full of wraiths and apparitions. </w:t>
      </w:r>
      <w:r w:rsidR="00A63F2E" w:rsidRPr="00046C3C">
        <w:rPr>
          <w:rFonts w:ascii="Georgia" w:hAnsi="Georgia"/>
        </w:rPr>
        <w:t>The presence of death hovers over</w:t>
      </w:r>
      <w:r w:rsidR="00906B41" w:rsidRPr="00906B41">
        <w:rPr>
          <w:rFonts w:ascii="Georgia" w:hAnsi="Georgia"/>
        </w:rPr>
        <w:t xml:space="preserve"> almost</w:t>
      </w:r>
      <w:r w:rsidR="00A63F2E" w:rsidRPr="00046C3C">
        <w:rPr>
          <w:rFonts w:ascii="Georgia" w:hAnsi="Georgia"/>
        </w:rPr>
        <w:t xml:space="preserve"> every page of </w:t>
      </w:r>
      <w:r w:rsidR="00754E67">
        <w:rPr>
          <w:rFonts w:ascii="Georgia" w:hAnsi="Georgia"/>
          <w:i/>
        </w:rPr>
        <w:t>Wuhan Diary</w:t>
      </w:r>
      <w:r w:rsidR="002B0916">
        <w:rPr>
          <w:rFonts w:ascii="Georgia" w:hAnsi="Georgia"/>
        </w:rPr>
        <w:t>. One only needs to think of Fang’s</w:t>
      </w:r>
      <w:r w:rsidR="00A63F2E" w:rsidRPr="00046C3C">
        <w:rPr>
          <w:rFonts w:ascii="Georgia" w:hAnsi="Georgia"/>
        </w:rPr>
        <w:t xml:space="preserve"> descriptions of </w:t>
      </w:r>
      <w:r w:rsidR="00906B41">
        <w:rPr>
          <w:rFonts w:ascii="Georgia" w:hAnsi="Georgia"/>
        </w:rPr>
        <w:t>those afflicted by the virus desperately seeking scant hospital beds</w:t>
      </w:r>
      <w:r w:rsidR="00A63F2E" w:rsidRPr="00046C3C">
        <w:rPr>
          <w:rFonts w:ascii="Georgia" w:hAnsi="Georgia"/>
        </w:rPr>
        <w:t xml:space="preserve">, </w:t>
      </w:r>
      <w:r w:rsidR="002B0916">
        <w:rPr>
          <w:rFonts w:ascii="Georgia" w:hAnsi="Georgia"/>
        </w:rPr>
        <w:t>or</w:t>
      </w:r>
      <w:r w:rsidR="00906B41">
        <w:rPr>
          <w:rFonts w:ascii="Georgia" w:hAnsi="Georgia"/>
        </w:rPr>
        <w:t xml:space="preserve"> </w:t>
      </w:r>
      <w:r w:rsidR="002B0916">
        <w:rPr>
          <w:rFonts w:ascii="Georgia" w:hAnsi="Georgia"/>
        </w:rPr>
        <w:t>of</w:t>
      </w:r>
      <w:r w:rsidR="00906B41">
        <w:rPr>
          <w:rFonts w:ascii="Georgia" w:hAnsi="Georgia"/>
        </w:rPr>
        <w:t xml:space="preserve"> an especially affecting image of a</w:t>
      </w:r>
      <w:r w:rsidR="002B0916">
        <w:rPr>
          <w:rFonts w:ascii="Georgia" w:hAnsi="Georgia"/>
        </w:rPr>
        <w:t xml:space="preserve"> pile of phones whose owners </w:t>
      </w:r>
      <w:r w:rsidR="00A63F2E" w:rsidRPr="00046C3C">
        <w:rPr>
          <w:rFonts w:ascii="Georgia" w:hAnsi="Georgia"/>
        </w:rPr>
        <w:t>‘</w:t>
      </w:r>
      <w:r w:rsidR="002B0916">
        <w:rPr>
          <w:rFonts w:ascii="Georgia" w:hAnsi="Georgia"/>
        </w:rPr>
        <w:t>had already been reduced to ash’ (88)</w:t>
      </w:r>
      <w:r w:rsidR="00906B41" w:rsidRPr="00046C3C">
        <w:rPr>
          <w:rFonts w:ascii="Georgia" w:hAnsi="Georgia"/>
        </w:rPr>
        <w:t xml:space="preserve">. </w:t>
      </w:r>
      <w:r w:rsidR="002B0916">
        <w:rPr>
          <w:rFonts w:ascii="Georgia" w:hAnsi="Georgia" w:cs="Arial"/>
        </w:rPr>
        <w:t xml:space="preserve">Concretizing such </w:t>
      </w:r>
      <w:proofErr w:type="spellStart"/>
      <w:r w:rsidR="002B0916">
        <w:rPr>
          <w:rFonts w:ascii="Georgia" w:hAnsi="Georgia" w:cs="Arial"/>
        </w:rPr>
        <w:t>spectrality</w:t>
      </w:r>
      <w:proofErr w:type="spellEnd"/>
      <w:r w:rsidR="00AD67D9" w:rsidRPr="00906B41">
        <w:rPr>
          <w:rFonts w:ascii="Georgia" w:hAnsi="Georgia"/>
          <w:color w:val="000000"/>
          <w:shd w:val="clear" w:color="auto" w:fill="FFFFFF"/>
        </w:rPr>
        <w:t xml:space="preserve">, </w:t>
      </w:r>
      <w:r w:rsidR="002B0916">
        <w:rPr>
          <w:rFonts w:ascii="Georgia" w:hAnsi="Georgia"/>
          <w:color w:val="000000"/>
          <w:shd w:val="clear" w:color="auto" w:fill="FFFFFF"/>
        </w:rPr>
        <w:t xml:space="preserve">Fang personifies </w:t>
      </w:r>
      <w:r w:rsidR="00AD67D9" w:rsidRPr="00906B41">
        <w:rPr>
          <w:rFonts w:ascii="Georgia" w:hAnsi="Georgia"/>
          <w:color w:val="000000"/>
          <w:shd w:val="clear" w:color="auto" w:fill="FFFFFF"/>
        </w:rPr>
        <w:t xml:space="preserve">Covid-19 </w:t>
      </w:r>
      <w:r w:rsidRPr="00906B41">
        <w:rPr>
          <w:rFonts w:ascii="Georgia" w:hAnsi="Georgia"/>
          <w:color w:val="000000"/>
          <w:shd w:val="clear" w:color="auto" w:fill="FFFFFF"/>
        </w:rPr>
        <w:t>as a</w:t>
      </w:r>
      <w:r w:rsidR="00993EAE" w:rsidRPr="00906B41">
        <w:rPr>
          <w:rFonts w:ascii="Georgia" w:hAnsi="Georgia"/>
          <w:color w:val="000000"/>
          <w:shd w:val="clear" w:color="auto" w:fill="FFFFFF"/>
        </w:rPr>
        <w:t>n amoral</w:t>
      </w:r>
      <w:r w:rsidR="006538B3" w:rsidRPr="00906B41">
        <w:rPr>
          <w:rFonts w:ascii="Georgia" w:hAnsi="Georgia"/>
          <w:color w:val="000000"/>
          <w:shd w:val="clear" w:color="auto" w:fill="FFFFFF"/>
        </w:rPr>
        <w:t xml:space="preserve"> rogue (in a play on the term ‘rogue virus’; 98, 212) and</w:t>
      </w:r>
      <w:r w:rsidR="00414B6C" w:rsidRPr="00906B41">
        <w:rPr>
          <w:rFonts w:ascii="Georgia" w:hAnsi="Georgia"/>
          <w:color w:val="000000"/>
          <w:shd w:val="clear" w:color="auto" w:fill="FFFFFF"/>
        </w:rPr>
        <w:t xml:space="preserve"> </w:t>
      </w:r>
      <w:r w:rsidR="00414B6C" w:rsidRPr="00906B41">
        <w:rPr>
          <w:rFonts w:ascii="Georgia" w:hAnsi="Georgia"/>
        </w:rPr>
        <w:t>an odd eccentric</w:t>
      </w:r>
      <w:r w:rsidR="001749BD" w:rsidRPr="00906B41">
        <w:rPr>
          <w:rFonts w:ascii="Georgia" w:hAnsi="Georgia"/>
        </w:rPr>
        <w:t xml:space="preserve"> who ‘</w:t>
      </w:r>
      <w:r w:rsidR="00414B6C" w:rsidRPr="00906B41">
        <w:rPr>
          <w:rFonts w:ascii="Georgia" w:hAnsi="Georgia"/>
        </w:rPr>
        <w:t>works in strange ways; it is crafty</w:t>
      </w:r>
      <w:r w:rsidR="00414B6C" w:rsidRPr="007B4C96">
        <w:rPr>
          <w:rFonts w:ascii="Georgia" w:hAnsi="Georgia"/>
        </w:rPr>
        <w:t>, it is elusive’ (317)</w:t>
      </w:r>
      <w:r w:rsidR="00414B6C" w:rsidRPr="007B4C96">
        <w:rPr>
          <w:rFonts w:ascii="Georgia" w:hAnsi="Georgia"/>
          <w:color w:val="000000"/>
          <w:shd w:val="clear" w:color="auto" w:fill="FFFFFF"/>
        </w:rPr>
        <w:t>.</w:t>
      </w:r>
      <w:r w:rsidR="006538B3" w:rsidRPr="007B4C96">
        <w:rPr>
          <w:rFonts w:ascii="Georgia" w:hAnsi="Georgia"/>
          <w:color w:val="000000"/>
          <w:shd w:val="clear" w:color="auto" w:fill="FFFFFF"/>
        </w:rPr>
        <w:t xml:space="preserve"> </w:t>
      </w:r>
      <w:r w:rsidR="00F036C7" w:rsidRPr="007B4C96">
        <w:rPr>
          <w:rFonts w:ascii="Georgia" w:hAnsi="Georgia"/>
          <w:color w:val="000000"/>
          <w:shd w:val="clear" w:color="auto" w:fill="FFFFFF"/>
        </w:rPr>
        <w:t>I</w:t>
      </w:r>
      <w:r w:rsidR="006538B3" w:rsidRPr="007B4C96">
        <w:rPr>
          <w:rFonts w:ascii="Georgia" w:hAnsi="Georgia"/>
          <w:color w:val="000000"/>
          <w:shd w:val="clear" w:color="auto" w:fill="FFFFFF"/>
        </w:rPr>
        <w:t xml:space="preserve">n a </w:t>
      </w:r>
      <w:r w:rsidR="00AD67D9" w:rsidRPr="007B4C96">
        <w:rPr>
          <w:rFonts w:ascii="Georgia" w:hAnsi="Georgia"/>
          <w:color w:val="000000"/>
          <w:shd w:val="clear" w:color="auto" w:fill="FFFFFF"/>
        </w:rPr>
        <w:t>now-</w:t>
      </w:r>
      <w:r w:rsidR="006538B3" w:rsidRPr="007B4C96">
        <w:rPr>
          <w:rFonts w:ascii="Georgia" w:hAnsi="Georgia"/>
          <w:color w:val="000000"/>
          <w:shd w:val="clear" w:color="auto" w:fill="FFFFFF"/>
        </w:rPr>
        <w:t xml:space="preserve">familiar </w:t>
      </w:r>
      <w:r w:rsidR="002B0916">
        <w:rPr>
          <w:rFonts w:ascii="Georgia" w:hAnsi="Georgia"/>
          <w:color w:val="000000"/>
          <w:shd w:val="clear" w:color="auto" w:fill="FFFFFF"/>
        </w:rPr>
        <w:t>trop</w:t>
      </w:r>
      <w:r w:rsidR="002B0916" w:rsidRPr="007B4C96">
        <w:rPr>
          <w:rFonts w:ascii="Georgia" w:hAnsi="Georgia"/>
          <w:color w:val="000000"/>
          <w:shd w:val="clear" w:color="auto" w:fill="FFFFFF"/>
        </w:rPr>
        <w:t xml:space="preserve">e </w:t>
      </w:r>
      <w:r w:rsidR="004907D0" w:rsidRPr="007B4C96">
        <w:rPr>
          <w:rFonts w:ascii="Georgia" w:hAnsi="Georgia"/>
          <w:color w:val="000000"/>
          <w:shd w:val="clear" w:color="auto" w:fill="FFFFFF"/>
        </w:rPr>
        <w:t>that blends the martial with the supernatural</w:t>
      </w:r>
      <w:r w:rsidR="008B6AF8" w:rsidRPr="007B4C96">
        <w:rPr>
          <w:rFonts w:ascii="Georgia" w:hAnsi="Georgia"/>
          <w:color w:val="000000"/>
          <w:shd w:val="clear" w:color="auto" w:fill="FFFFFF"/>
        </w:rPr>
        <w:t>,</w:t>
      </w:r>
      <w:r w:rsidR="00414B6C" w:rsidRPr="007B4C96">
        <w:rPr>
          <w:rFonts w:ascii="Georgia" w:hAnsi="Georgia"/>
          <w:color w:val="000000"/>
          <w:shd w:val="clear" w:color="auto" w:fill="FFFFFF"/>
        </w:rPr>
        <w:t xml:space="preserve"> </w:t>
      </w:r>
      <w:r w:rsidR="008B6AF8" w:rsidRPr="007B4C96">
        <w:rPr>
          <w:rFonts w:ascii="Georgia" w:hAnsi="Georgia"/>
          <w:color w:val="000000"/>
          <w:shd w:val="clear" w:color="auto" w:fill="FFFFFF"/>
        </w:rPr>
        <w:t>the infection</w:t>
      </w:r>
      <w:r w:rsidR="00414B6C" w:rsidRPr="007B4C96">
        <w:rPr>
          <w:rFonts w:ascii="Georgia" w:hAnsi="Georgia"/>
          <w:color w:val="000000"/>
          <w:shd w:val="clear" w:color="auto" w:fill="FFFFFF"/>
        </w:rPr>
        <w:t xml:space="preserve"> features</w:t>
      </w:r>
      <w:r w:rsidR="00AD67D9" w:rsidRPr="007B4C96">
        <w:rPr>
          <w:rFonts w:ascii="Georgia" w:hAnsi="Georgia"/>
          <w:color w:val="000000"/>
          <w:shd w:val="clear" w:color="auto" w:fill="FFFFFF"/>
        </w:rPr>
        <w:t xml:space="preserve"> </w:t>
      </w:r>
      <w:r w:rsidR="006538B3" w:rsidRPr="007B4C96">
        <w:rPr>
          <w:rFonts w:ascii="Georgia" w:hAnsi="Georgia"/>
          <w:color w:val="000000"/>
          <w:shd w:val="clear" w:color="auto" w:fill="FFFFFF"/>
        </w:rPr>
        <w:t>as a</w:t>
      </w:r>
      <w:r w:rsidRPr="007B4C96">
        <w:rPr>
          <w:rFonts w:ascii="Georgia" w:hAnsi="Georgia"/>
          <w:color w:val="000000"/>
          <w:shd w:val="clear" w:color="auto" w:fill="FFFFFF"/>
        </w:rPr>
        <w:t xml:space="preserve">n </w:t>
      </w:r>
      <w:r w:rsidR="004907D0" w:rsidRPr="007B4C96">
        <w:rPr>
          <w:rFonts w:ascii="Georgia" w:hAnsi="Georgia"/>
          <w:color w:val="000000"/>
          <w:shd w:val="clear" w:color="auto" w:fill="FFFFFF"/>
        </w:rPr>
        <w:t xml:space="preserve">invisible </w:t>
      </w:r>
      <w:r w:rsidRPr="007B4C96">
        <w:rPr>
          <w:rFonts w:ascii="Georgia" w:eastAsia="Alegreya" w:hAnsi="Georgia" w:cs="Alegreya"/>
        </w:rPr>
        <w:t>enemy to be fought</w:t>
      </w:r>
      <w:r w:rsidR="00A10853" w:rsidRPr="007B4C96">
        <w:rPr>
          <w:rFonts w:ascii="Georgia" w:eastAsia="Alegreya" w:hAnsi="Georgia" w:cs="Alegreya"/>
        </w:rPr>
        <w:t xml:space="preserve">. </w:t>
      </w:r>
      <w:r w:rsidR="00977F23" w:rsidRPr="007B4C96">
        <w:rPr>
          <w:rFonts w:ascii="Georgia" w:hAnsi="Georgia"/>
          <w:color w:val="000000"/>
          <w:shd w:val="clear" w:color="auto" w:fill="FFFFFF"/>
        </w:rPr>
        <w:t xml:space="preserve">Since viruses such as Covid-19 effortlessly cross national borders, so too must </w:t>
      </w:r>
      <w:r w:rsidR="00993EAE" w:rsidRPr="007B4C96">
        <w:rPr>
          <w:rFonts w:ascii="Georgia" w:hAnsi="Georgia"/>
          <w:color w:val="000000"/>
          <w:shd w:val="clear" w:color="auto" w:fill="FFFFFF"/>
        </w:rPr>
        <w:t>the world’s</w:t>
      </w:r>
      <w:r w:rsidR="00977F23" w:rsidRPr="007B4C96">
        <w:rPr>
          <w:rFonts w:ascii="Georgia" w:hAnsi="Georgia"/>
          <w:color w:val="000000"/>
          <w:shd w:val="clear" w:color="auto" w:fill="FFFFFF"/>
        </w:rPr>
        <w:t xml:space="preserve"> response. In her</w:t>
      </w:r>
      <w:r w:rsidR="004465E5" w:rsidRPr="007B4C96">
        <w:rPr>
          <w:rFonts w:ascii="Georgia" w:hAnsi="Georgia"/>
          <w:color w:val="000000"/>
          <w:shd w:val="clear" w:color="auto" w:fill="FFFFFF"/>
        </w:rPr>
        <w:t xml:space="preserve"> 22</w:t>
      </w:r>
      <w:r w:rsidR="00977F23" w:rsidRPr="007B4C96">
        <w:rPr>
          <w:rFonts w:ascii="Georgia" w:hAnsi="Georgia"/>
          <w:color w:val="000000"/>
          <w:shd w:val="clear" w:color="auto" w:fill="FFFFFF"/>
        </w:rPr>
        <w:t xml:space="preserve"> March 2020</w:t>
      </w:r>
      <w:r w:rsidR="004465E5" w:rsidRPr="007B4C96">
        <w:rPr>
          <w:rFonts w:ascii="Georgia" w:hAnsi="Georgia"/>
          <w:color w:val="000000"/>
          <w:shd w:val="clear" w:color="auto" w:fill="FFFFFF"/>
        </w:rPr>
        <w:t xml:space="preserve"> entry</w:t>
      </w:r>
      <w:r w:rsidR="00977F23" w:rsidRPr="007B4C96">
        <w:rPr>
          <w:rFonts w:ascii="Georgia" w:hAnsi="Georgia"/>
          <w:color w:val="000000"/>
          <w:shd w:val="clear" w:color="auto" w:fill="FFFFFF"/>
        </w:rPr>
        <w:t xml:space="preserve">, Fang </w:t>
      </w:r>
      <w:proofErr w:type="spellStart"/>
      <w:r w:rsidR="00977F23" w:rsidRPr="007B4C96">
        <w:rPr>
          <w:rFonts w:ascii="Georgia" w:hAnsi="Georgia"/>
          <w:color w:val="000000"/>
          <w:shd w:val="clear" w:color="auto" w:fill="FFFFFF"/>
        </w:rPr>
        <w:t>Fang</w:t>
      </w:r>
      <w:proofErr w:type="spellEnd"/>
      <w:r w:rsidR="00977F23" w:rsidRPr="007B4C96">
        <w:rPr>
          <w:rFonts w:ascii="Georgia" w:hAnsi="Georgia"/>
          <w:color w:val="000000"/>
          <w:shd w:val="clear" w:color="auto" w:fill="FFFFFF"/>
        </w:rPr>
        <w:t xml:space="preserve"> sounded a humanistic note when she wrote: ‘This virus is humankind’s common enemy; we have no choi</w:t>
      </w:r>
      <w:r w:rsidR="004465E5" w:rsidRPr="007B4C96">
        <w:rPr>
          <w:rFonts w:ascii="Georgia" w:hAnsi="Georgia"/>
          <w:color w:val="000000"/>
          <w:shd w:val="clear" w:color="auto" w:fill="FFFFFF"/>
        </w:rPr>
        <w:t xml:space="preserve">ce but to stand side-by-side to get through this difficult time together’ (327). </w:t>
      </w:r>
      <w:r w:rsidR="00A10853" w:rsidRPr="007B4C96">
        <w:rPr>
          <w:rFonts w:ascii="Georgia" w:eastAsia="Alegreya" w:hAnsi="Georgia" w:cs="Alegreya"/>
        </w:rPr>
        <w:t>Worse</w:t>
      </w:r>
      <w:r w:rsidR="006538B3" w:rsidRPr="007B4C96">
        <w:rPr>
          <w:rFonts w:ascii="Georgia" w:eastAsia="Alegreya" w:hAnsi="Georgia" w:cs="Alegreya"/>
        </w:rPr>
        <w:t xml:space="preserve"> than </w:t>
      </w:r>
      <w:r w:rsidR="004465E5" w:rsidRPr="007B4C96">
        <w:rPr>
          <w:rFonts w:ascii="Georgia" w:eastAsia="Alegreya" w:hAnsi="Georgia" w:cs="Alegreya"/>
        </w:rPr>
        <w:t>an embodied enemy</w:t>
      </w:r>
      <w:r w:rsidR="00A10853" w:rsidRPr="007B4C96">
        <w:rPr>
          <w:rFonts w:ascii="Georgia" w:eastAsia="Alegreya" w:hAnsi="Georgia" w:cs="Alegreya"/>
        </w:rPr>
        <w:t xml:space="preserve">, </w:t>
      </w:r>
      <w:r w:rsidR="00DF1A71" w:rsidRPr="007B4C96">
        <w:rPr>
          <w:rFonts w:ascii="Georgia" w:eastAsia="Alegreya" w:hAnsi="Georgia" w:cs="Alegreya"/>
        </w:rPr>
        <w:t xml:space="preserve">though, </w:t>
      </w:r>
      <w:r w:rsidR="004465E5" w:rsidRPr="007B4C96">
        <w:rPr>
          <w:rFonts w:ascii="Georgia" w:eastAsia="Alegreya" w:hAnsi="Georgia" w:cs="Alegreya"/>
        </w:rPr>
        <w:lastRenderedPageBreak/>
        <w:t xml:space="preserve">elsewhere in the text she </w:t>
      </w:r>
      <w:r w:rsidR="00304A7B" w:rsidRPr="007B4C96">
        <w:rPr>
          <w:rFonts w:ascii="Georgia" w:eastAsia="Alegreya" w:hAnsi="Georgia" w:cs="Alegreya"/>
        </w:rPr>
        <w:t>indicate</w:t>
      </w:r>
      <w:r w:rsidR="004465E5" w:rsidRPr="007B4C96">
        <w:rPr>
          <w:rFonts w:ascii="Georgia" w:eastAsia="Alegreya" w:hAnsi="Georgia" w:cs="Alegreya"/>
        </w:rPr>
        <w:t xml:space="preserve">s that </w:t>
      </w:r>
      <w:r w:rsidR="00EF4B31" w:rsidRPr="007B4C96">
        <w:rPr>
          <w:rFonts w:ascii="Georgia" w:eastAsia="Alegreya" w:hAnsi="Georgia" w:cs="Alegreya"/>
        </w:rPr>
        <w:t xml:space="preserve">the </w:t>
      </w:r>
      <w:r w:rsidR="004465E5" w:rsidRPr="007B4C96">
        <w:rPr>
          <w:rFonts w:ascii="Georgia" w:eastAsia="Alegreya" w:hAnsi="Georgia" w:cs="Alegreya"/>
        </w:rPr>
        <w:t>foe</w:t>
      </w:r>
      <w:r w:rsidR="00A10853" w:rsidRPr="007B4C96">
        <w:rPr>
          <w:rFonts w:ascii="Georgia" w:eastAsia="Alegreya" w:hAnsi="Georgia" w:cs="Alegreya"/>
        </w:rPr>
        <w:t xml:space="preserve"> is </w:t>
      </w:r>
      <w:proofErr w:type="spellStart"/>
      <w:r w:rsidR="00A10853" w:rsidRPr="007B4C96">
        <w:rPr>
          <w:rFonts w:ascii="Georgia" w:eastAsia="Alegreya" w:hAnsi="Georgia" w:cs="Alegreya"/>
        </w:rPr>
        <w:t>suprahuman</w:t>
      </w:r>
      <w:proofErr w:type="spellEnd"/>
      <w:r w:rsidR="00AD67D9" w:rsidRPr="007B4C96">
        <w:rPr>
          <w:rFonts w:ascii="Georgia" w:eastAsia="Alegreya" w:hAnsi="Georgia" w:cs="Alegreya"/>
        </w:rPr>
        <w:t xml:space="preserve">. </w:t>
      </w:r>
      <w:r w:rsidR="00FE2FC4" w:rsidRPr="007B4C96">
        <w:rPr>
          <w:rFonts w:ascii="Georgia" w:eastAsia="Alegreya" w:hAnsi="Georgia" w:cs="Alegreya"/>
        </w:rPr>
        <w:t>Its</w:t>
      </w:r>
      <w:r w:rsidR="00A10853" w:rsidRPr="007B4C96">
        <w:rPr>
          <w:rFonts w:ascii="Georgia" w:eastAsia="Alegreya" w:hAnsi="Georgia" w:cs="Alegreya"/>
        </w:rPr>
        <w:t xml:space="preserve"> o</w:t>
      </w:r>
      <w:r w:rsidR="000059D9" w:rsidRPr="007B4C96">
        <w:rPr>
          <w:rFonts w:ascii="Georgia" w:eastAsia="Alegreya" w:hAnsi="Georgia" w:cs="Alegreya"/>
        </w:rPr>
        <w:t>th</w:t>
      </w:r>
      <w:r w:rsidR="00A10853" w:rsidRPr="007B4C96">
        <w:rPr>
          <w:rFonts w:ascii="Georgia" w:eastAsia="Alegreya" w:hAnsi="Georgia" w:cs="Alegreya"/>
        </w:rPr>
        <w:t xml:space="preserve">erworldliness means </w:t>
      </w:r>
      <w:r w:rsidR="00AD67D9" w:rsidRPr="007B4C96">
        <w:rPr>
          <w:rFonts w:ascii="Georgia" w:hAnsi="Georgia"/>
          <w:color w:val="000000"/>
          <w:shd w:val="clear" w:color="auto" w:fill="FFFFFF"/>
        </w:rPr>
        <w:t xml:space="preserve">the coronavirus </w:t>
      </w:r>
      <w:r w:rsidR="00A10853" w:rsidRPr="007B4C96">
        <w:rPr>
          <w:rFonts w:ascii="Georgia" w:eastAsia="Alegreya" w:hAnsi="Georgia" w:cs="Alegreya"/>
        </w:rPr>
        <w:t xml:space="preserve">has complete freedom of movement while Wuhan residents are strictly confined to their </w:t>
      </w:r>
      <w:r w:rsidR="009961DA" w:rsidRPr="007B4C96">
        <w:rPr>
          <w:rFonts w:ascii="Georgia" w:eastAsia="Alegreya" w:hAnsi="Georgia" w:cs="Alegreya"/>
        </w:rPr>
        <w:t>apartments</w:t>
      </w:r>
      <w:r w:rsidR="00A10853" w:rsidRPr="007B4C96">
        <w:rPr>
          <w:rFonts w:ascii="Georgia" w:eastAsia="Alegreya" w:hAnsi="Georgia" w:cs="Alegreya"/>
        </w:rPr>
        <w:t>. Fang</w:t>
      </w:r>
      <w:r w:rsidR="00B021DC" w:rsidRPr="007B4C96">
        <w:rPr>
          <w:rFonts w:ascii="Georgia" w:eastAsia="Georgia" w:hAnsi="Georgia" w:cs="Georgia"/>
          <w:color w:val="121212"/>
          <w:highlight w:val="white"/>
        </w:rPr>
        <w:t xml:space="preserve"> </w:t>
      </w:r>
      <w:r w:rsidR="004465E5" w:rsidRPr="007B4C96">
        <w:rPr>
          <w:rFonts w:ascii="Georgia" w:eastAsia="Alegreya" w:hAnsi="Georgia" w:cs="Alegreya"/>
        </w:rPr>
        <w:t>observ</w:t>
      </w:r>
      <w:r w:rsidR="00A10853" w:rsidRPr="007B4C96">
        <w:rPr>
          <w:rFonts w:ascii="Georgia" w:eastAsia="Alegreya" w:hAnsi="Georgia" w:cs="Alegreya"/>
        </w:rPr>
        <w:t>es</w:t>
      </w:r>
      <w:r w:rsidR="006538B3" w:rsidRPr="007B4C96">
        <w:rPr>
          <w:rFonts w:ascii="Georgia" w:eastAsia="Alegreya" w:hAnsi="Georgia" w:cs="Alegreya"/>
        </w:rPr>
        <w:t>,</w:t>
      </w:r>
      <w:r w:rsidR="00A10853" w:rsidRPr="007B4C96">
        <w:rPr>
          <w:rFonts w:ascii="Georgia" w:eastAsia="Alegreya" w:hAnsi="Georgia" w:cs="Alegreya"/>
        </w:rPr>
        <w:t xml:space="preserve"> ‘this virus continues</w:t>
      </w:r>
      <w:r w:rsidRPr="007B4C96">
        <w:rPr>
          <w:rFonts w:ascii="Georgia" w:hAnsi="Georgia"/>
          <w:color w:val="000000"/>
          <w:shd w:val="clear" w:color="auto" w:fill="FFFFFF"/>
        </w:rPr>
        <w:t xml:space="preserve"> </w:t>
      </w:r>
      <w:r w:rsidR="006538B3" w:rsidRPr="007B4C96">
        <w:rPr>
          <w:rFonts w:ascii="Georgia" w:hAnsi="Georgia"/>
          <w:color w:val="000000"/>
          <w:shd w:val="clear" w:color="auto" w:fill="FFFFFF"/>
        </w:rPr>
        <w:t xml:space="preserve">to roam the city like an </w:t>
      </w:r>
      <w:r w:rsidRPr="007B4C96">
        <w:rPr>
          <w:rFonts w:ascii="Georgia" w:hAnsi="Georgia"/>
          <w:color w:val="000000"/>
          <w:shd w:val="clear" w:color="auto" w:fill="FFFFFF"/>
        </w:rPr>
        <w:t>evil s</w:t>
      </w:r>
      <w:r w:rsidR="006538B3" w:rsidRPr="007B4C96">
        <w:rPr>
          <w:rFonts w:ascii="Georgia" w:hAnsi="Georgia"/>
          <w:color w:val="000000"/>
          <w:shd w:val="clear" w:color="auto" w:fill="FFFFFF"/>
        </w:rPr>
        <w:t>pirit, appear</w:t>
      </w:r>
      <w:r w:rsidRPr="007B4C96">
        <w:rPr>
          <w:rFonts w:ascii="Georgia" w:hAnsi="Georgia"/>
          <w:color w:val="000000"/>
          <w:shd w:val="clear" w:color="auto" w:fill="FFFFFF"/>
        </w:rPr>
        <w:t xml:space="preserve">ing </w:t>
      </w:r>
      <w:r w:rsidR="006538B3" w:rsidRPr="007B4C96">
        <w:rPr>
          <w:rFonts w:ascii="Georgia" w:hAnsi="Georgia"/>
          <w:color w:val="000000"/>
          <w:shd w:val="clear" w:color="auto" w:fill="FFFFFF"/>
        </w:rPr>
        <w:t>whenever and wherever it pleases, terrorizing the people’ (60)</w:t>
      </w:r>
      <w:r w:rsidRPr="007B4C96">
        <w:rPr>
          <w:rFonts w:ascii="Georgia" w:hAnsi="Georgia"/>
          <w:color w:val="000000"/>
          <w:shd w:val="clear" w:color="auto" w:fill="FFFFFF"/>
        </w:rPr>
        <w:t>.</w:t>
      </w:r>
      <w:r w:rsidR="00AD67D9" w:rsidRPr="007B4C96">
        <w:rPr>
          <w:rFonts w:ascii="Georgia" w:hAnsi="Georgia"/>
          <w:color w:val="000000"/>
          <w:shd w:val="clear" w:color="auto" w:fill="FFFFFF"/>
        </w:rPr>
        <w:t xml:space="preserve"> As my epigraph </w:t>
      </w:r>
      <w:r w:rsidR="0097056B" w:rsidRPr="007B4C96">
        <w:rPr>
          <w:rFonts w:ascii="Georgia" w:hAnsi="Georgia"/>
          <w:color w:val="000000"/>
          <w:shd w:val="clear" w:color="auto" w:fill="FFFFFF"/>
        </w:rPr>
        <w:t>intimates</w:t>
      </w:r>
      <w:r w:rsidR="00AD67D9" w:rsidRPr="007B4C96">
        <w:rPr>
          <w:rFonts w:ascii="Georgia" w:hAnsi="Georgia"/>
          <w:color w:val="000000"/>
          <w:shd w:val="clear" w:color="auto" w:fill="FFFFFF"/>
        </w:rPr>
        <w:t xml:space="preserve">, </w:t>
      </w:r>
      <w:r w:rsidR="00AD67D9" w:rsidRPr="007B4C96">
        <w:rPr>
          <w:rFonts w:ascii="Georgia" w:hAnsi="Georgia"/>
          <w:iCs/>
          <w:color w:val="000000"/>
          <w:bdr w:val="none" w:sz="0" w:space="0" w:color="auto" w:frame="1"/>
        </w:rPr>
        <w:t xml:space="preserve">this evil spirit is </w:t>
      </w:r>
      <w:r w:rsidR="00304A7B" w:rsidRPr="007B4C96">
        <w:rPr>
          <w:rFonts w:ascii="Georgia" w:hAnsi="Georgia"/>
          <w:iCs/>
          <w:color w:val="000000"/>
          <w:bdr w:val="none" w:sz="0" w:space="0" w:color="auto" w:frame="1"/>
        </w:rPr>
        <w:t>a personification</w:t>
      </w:r>
      <w:r w:rsidR="00AD67D9" w:rsidRPr="007B4C96">
        <w:rPr>
          <w:rFonts w:ascii="Georgia" w:hAnsi="Georgia"/>
          <w:iCs/>
          <w:color w:val="000000"/>
          <w:bdr w:val="none" w:sz="0" w:space="0" w:color="auto" w:frame="1"/>
        </w:rPr>
        <w:t xml:space="preserve"> of death which stalks Wuhan city</w:t>
      </w:r>
      <w:r w:rsidR="00AD67D9" w:rsidRPr="007B4C96">
        <w:rPr>
          <w:rFonts w:ascii="Georgia" w:hAnsi="Georgia"/>
        </w:rPr>
        <w:t xml:space="preserve">. More </w:t>
      </w:r>
      <w:r w:rsidR="000059D9" w:rsidRPr="007B4C96">
        <w:rPr>
          <w:rFonts w:ascii="Georgia" w:hAnsi="Georgia"/>
        </w:rPr>
        <w:t xml:space="preserve">potent </w:t>
      </w:r>
      <w:r w:rsidR="00AD67D9" w:rsidRPr="007B4C96">
        <w:rPr>
          <w:rFonts w:ascii="Georgia" w:hAnsi="Georgia"/>
        </w:rPr>
        <w:t xml:space="preserve">even than a spectre, </w:t>
      </w:r>
      <w:r w:rsidR="002B0916">
        <w:rPr>
          <w:rFonts w:ascii="Georgia" w:hAnsi="Georgia"/>
        </w:rPr>
        <w:t xml:space="preserve">Fang </w:t>
      </w:r>
      <w:r w:rsidR="00AD67D9" w:rsidRPr="007B4C96">
        <w:rPr>
          <w:rFonts w:ascii="Georgia" w:hAnsi="Georgia"/>
        </w:rPr>
        <w:t xml:space="preserve">goes on to deify it as the ‘god of death’ (78, 134, 229) </w:t>
      </w:r>
      <w:r w:rsidR="00FE2FC4" w:rsidRPr="007B4C96">
        <w:rPr>
          <w:rFonts w:ascii="Georgia" w:hAnsi="Georgia"/>
        </w:rPr>
        <w:t>lead</w:t>
      </w:r>
      <w:r w:rsidR="00B86F2D" w:rsidRPr="007B4C96">
        <w:rPr>
          <w:rFonts w:ascii="Georgia" w:hAnsi="Georgia"/>
        </w:rPr>
        <w:t>ing</w:t>
      </w:r>
      <w:r w:rsidR="00FE2FC4" w:rsidRPr="007B4C96">
        <w:rPr>
          <w:rFonts w:ascii="Georgia" w:hAnsi="Georgia"/>
        </w:rPr>
        <w:t xml:space="preserve"> followers in</w:t>
      </w:r>
      <w:r w:rsidR="00AD67D9" w:rsidRPr="007B4C96">
        <w:rPr>
          <w:rFonts w:ascii="Georgia" w:hAnsi="Georgia"/>
        </w:rPr>
        <w:t xml:space="preserve"> an irresistible ‘death fugue’ (161) </w:t>
      </w:r>
      <w:r w:rsidR="00FE2FC4" w:rsidRPr="007B4C96">
        <w:rPr>
          <w:rFonts w:ascii="Georgia" w:hAnsi="Georgia"/>
        </w:rPr>
        <w:t>to</w:t>
      </w:r>
      <w:r w:rsidR="00AD67D9" w:rsidRPr="007B4C96">
        <w:rPr>
          <w:rFonts w:ascii="Georgia" w:hAnsi="Georgia"/>
        </w:rPr>
        <w:t xml:space="preserve"> the underworld. </w:t>
      </w:r>
      <w:r w:rsidR="00043C24" w:rsidRPr="007B4C96">
        <w:rPr>
          <w:rFonts w:ascii="Georgia" w:hAnsi="Georgia"/>
        </w:rPr>
        <w:t>From a deity, it is an easy hop to God’s nemesis</w:t>
      </w:r>
      <w:r w:rsidR="00FE2FC4" w:rsidRPr="007B4C96">
        <w:rPr>
          <w:rFonts w:ascii="Georgia" w:hAnsi="Georgia"/>
        </w:rPr>
        <w:t>:</w:t>
      </w:r>
      <w:r w:rsidR="00043C24" w:rsidRPr="007B4C96">
        <w:rPr>
          <w:rFonts w:ascii="Georgia" w:hAnsi="Georgia"/>
        </w:rPr>
        <w:t xml:space="preserve"> the devil who is ‘always on our heels’ (51) or who enters our bodies to live inside us (162). </w:t>
      </w:r>
      <w:r w:rsidR="00043C24" w:rsidRPr="007B4C96">
        <w:rPr>
          <w:rFonts w:ascii="Georgia" w:hAnsi="Georgia"/>
          <w:color w:val="000000"/>
          <w:shd w:val="clear" w:color="auto" w:fill="FFFFFF"/>
        </w:rPr>
        <w:t xml:space="preserve">Clearly, this </w:t>
      </w:r>
      <w:r w:rsidR="00FE2FC4" w:rsidRPr="007B4C96">
        <w:rPr>
          <w:rFonts w:ascii="Georgia" w:hAnsi="Georgia"/>
          <w:color w:val="000000"/>
          <w:shd w:val="clear" w:color="auto" w:fill="FFFFFF"/>
        </w:rPr>
        <w:t>virus–</w:t>
      </w:r>
      <w:r w:rsidR="00043C24" w:rsidRPr="007B4C96">
        <w:rPr>
          <w:rFonts w:ascii="Georgia" w:hAnsi="Georgia"/>
          <w:color w:val="000000"/>
          <w:shd w:val="clear" w:color="auto" w:fill="FFFFFF"/>
        </w:rPr>
        <w:t>spectre is horrifying not for its malevolence, but its ind</w:t>
      </w:r>
      <w:r w:rsidR="00B86F2D" w:rsidRPr="007B4C96">
        <w:rPr>
          <w:rFonts w:ascii="Georgia" w:hAnsi="Georgia"/>
          <w:color w:val="000000"/>
          <w:shd w:val="clear" w:color="auto" w:fill="FFFFFF"/>
        </w:rPr>
        <w:t>efatigable parasitism</w:t>
      </w:r>
      <w:r w:rsidR="00043C24" w:rsidRPr="007B4C96">
        <w:rPr>
          <w:rFonts w:ascii="Georgia" w:hAnsi="Georgia"/>
          <w:color w:val="000000"/>
          <w:shd w:val="clear" w:color="auto" w:fill="FFFFFF"/>
        </w:rPr>
        <w:t>. </w:t>
      </w:r>
    </w:p>
    <w:p w14:paraId="78406293" w14:textId="04DC4A47" w:rsidR="004100E2" w:rsidRPr="007B4C96" w:rsidRDefault="004465E5" w:rsidP="004100E2">
      <w:pPr>
        <w:spacing w:line="480" w:lineRule="auto"/>
        <w:ind w:firstLine="720"/>
        <w:jc w:val="both"/>
        <w:rPr>
          <w:rFonts w:ascii="Georgia" w:eastAsia="Alegreya" w:hAnsi="Georgia" w:cs="Alegreya"/>
        </w:rPr>
      </w:pPr>
      <w:r w:rsidRPr="007B4C96">
        <w:rPr>
          <w:rFonts w:ascii="Georgia" w:hAnsi="Georgia"/>
          <w:color w:val="000000"/>
          <w:shd w:val="clear" w:color="auto" w:fill="FFFFFF"/>
        </w:rPr>
        <w:t>At this juncture</w:t>
      </w:r>
      <w:r w:rsidR="00AF7E23" w:rsidRPr="007B4C96">
        <w:rPr>
          <w:rFonts w:ascii="Georgia" w:hAnsi="Georgia"/>
          <w:color w:val="000000"/>
          <w:shd w:val="clear" w:color="auto" w:fill="FFFFFF"/>
        </w:rPr>
        <w:t xml:space="preserve"> I </w:t>
      </w:r>
      <w:r w:rsidR="002676F6" w:rsidRPr="007B4C96">
        <w:rPr>
          <w:rFonts w:ascii="Georgia" w:hAnsi="Georgia"/>
          <w:color w:val="000000"/>
          <w:shd w:val="clear" w:color="auto" w:fill="FFFFFF"/>
        </w:rPr>
        <w:t>think of</w:t>
      </w:r>
      <w:r w:rsidR="007F7FF9" w:rsidRPr="007B4C96">
        <w:rPr>
          <w:rFonts w:ascii="Georgia" w:hAnsi="Georgia"/>
          <w:color w:val="000000"/>
          <w:shd w:val="clear" w:color="auto" w:fill="FFFFFF"/>
        </w:rPr>
        <w:t xml:space="preserve"> </w:t>
      </w:r>
      <w:r w:rsidR="00A10853" w:rsidRPr="007B4C96">
        <w:rPr>
          <w:rFonts w:ascii="Georgia" w:eastAsia="Alegreya" w:hAnsi="Georgia" w:cs="Alegreya"/>
        </w:rPr>
        <w:t>Terry Castle</w:t>
      </w:r>
      <w:r w:rsidR="00AF7E23" w:rsidRPr="007B4C96">
        <w:rPr>
          <w:rFonts w:ascii="Georgia" w:eastAsia="Alegreya" w:hAnsi="Georgia" w:cs="Alegreya"/>
        </w:rPr>
        <w:t xml:space="preserve">’s notion of </w:t>
      </w:r>
      <w:r w:rsidR="00A10853" w:rsidRPr="007B4C96">
        <w:rPr>
          <w:rFonts w:ascii="Georgia" w:eastAsia="Alegreya" w:hAnsi="Georgia" w:cs="Alegreya"/>
        </w:rPr>
        <w:t>the apparitional lesbian</w:t>
      </w:r>
      <w:r w:rsidR="00446071" w:rsidRPr="007B4C96">
        <w:rPr>
          <w:rFonts w:ascii="Georgia" w:eastAsia="Alegreya" w:hAnsi="Georgia" w:cs="Alegreya"/>
        </w:rPr>
        <w:t xml:space="preserve">, that other who </w:t>
      </w:r>
      <w:r w:rsidR="00A10853" w:rsidRPr="007B4C96">
        <w:rPr>
          <w:rFonts w:ascii="Georgia" w:eastAsia="Alegreya" w:hAnsi="Georgia" w:cs="Alegreya"/>
        </w:rPr>
        <w:t xml:space="preserve">can pass before </w:t>
      </w:r>
      <w:r w:rsidR="009D3C6A" w:rsidRPr="007B4C96">
        <w:rPr>
          <w:rFonts w:ascii="Georgia" w:eastAsia="Alegreya" w:hAnsi="Georgia" w:cs="Alegreya"/>
        </w:rPr>
        <w:t>an observer’s</w:t>
      </w:r>
      <w:r w:rsidR="00A10853" w:rsidRPr="007B4C96">
        <w:rPr>
          <w:rFonts w:ascii="Georgia" w:eastAsia="Alegreya" w:hAnsi="Georgia" w:cs="Alegreya"/>
        </w:rPr>
        <w:t xml:space="preserve"> eyes and </w:t>
      </w:r>
      <w:r w:rsidR="009D3C6A" w:rsidRPr="007B4C96">
        <w:rPr>
          <w:rFonts w:ascii="Georgia" w:eastAsia="Alegreya" w:hAnsi="Georgia" w:cs="Alegreya"/>
        </w:rPr>
        <w:t xml:space="preserve">yet </w:t>
      </w:r>
      <w:r w:rsidR="00A10853" w:rsidRPr="007B4C96">
        <w:rPr>
          <w:rFonts w:ascii="Georgia" w:eastAsia="Alegreya" w:hAnsi="Georgia" w:cs="Alegreya"/>
        </w:rPr>
        <w:t xml:space="preserve">not be seen. </w:t>
      </w:r>
      <w:r w:rsidR="005A74E4" w:rsidRPr="007B4C96">
        <w:rPr>
          <w:rFonts w:ascii="Georgia" w:eastAsia="Alegreya" w:hAnsi="Georgia" w:cs="Alegreya"/>
        </w:rPr>
        <w:t xml:space="preserve">From her early 1990s </w:t>
      </w:r>
      <w:r w:rsidR="00EF4B31" w:rsidRPr="007B4C96">
        <w:rPr>
          <w:rFonts w:ascii="Georgia" w:eastAsia="Alegreya" w:hAnsi="Georgia" w:cs="Alegreya"/>
        </w:rPr>
        <w:t xml:space="preserve">pre-internet dating </w:t>
      </w:r>
      <w:r w:rsidR="005A74E4" w:rsidRPr="007B4C96">
        <w:rPr>
          <w:rFonts w:ascii="Georgia" w:eastAsia="Alegreya" w:hAnsi="Georgia" w:cs="Alegreya"/>
        </w:rPr>
        <w:t>standpoint</w:t>
      </w:r>
      <w:r w:rsidR="009D3C6A" w:rsidRPr="007B4C96">
        <w:rPr>
          <w:rFonts w:ascii="Georgia" w:eastAsia="Alegreya" w:hAnsi="Georgia" w:cs="Alegreya"/>
        </w:rPr>
        <w:t xml:space="preserve">, Castle </w:t>
      </w:r>
      <w:r w:rsidR="005A74E4" w:rsidRPr="007B4C96">
        <w:rPr>
          <w:rFonts w:ascii="Georgia" w:eastAsia="Alegreya" w:hAnsi="Georgia" w:cs="Alegreya"/>
        </w:rPr>
        <w:t>is ahead of her time for using the word ‘</w:t>
      </w:r>
      <w:r w:rsidR="00A10853" w:rsidRPr="007B4C96">
        <w:rPr>
          <w:rFonts w:ascii="Georgia" w:eastAsia="Alegreya" w:hAnsi="Georgia" w:cs="Alegreya"/>
        </w:rPr>
        <w:t>ghost</w:t>
      </w:r>
      <w:r w:rsidR="005A74E4" w:rsidRPr="007B4C96">
        <w:rPr>
          <w:rFonts w:ascii="Georgia" w:eastAsia="Alegreya" w:hAnsi="Georgia" w:cs="Alegreya"/>
        </w:rPr>
        <w:t>’ as a verb when she describes</w:t>
      </w:r>
      <w:r w:rsidR="0034408A" w:rsidRPr="007B4C96">
        <w:rPr>
          <w:rFonts w:ascii="Georgia" w:eastAsia="Alegreya" w:hAnsi="Georgia" w:cs="Alegreya"/>
        </w:rPr>
        <w:t xml:space="preserve"> ‘the ghosting of the </w:t>
      </w:r>
      <w:r w:rsidR="00A10853" w:rsidRPr="007B4C96">
        <w:rPr>
          <w:rFonts w:ascii="Georgia" w:eastAsia="Alegreya" w:hAnsi="Georgia" w:cs="Alegreya"/>
        </w:rPr>
        <w:t>lesbian</w:t>
      </w:r>
      <w:r w:rsidR="00AF7E23" w:rsidRPr="007B4C96">
        <w:rPr>
          <w:rFonts w:ascii="Georgia" w:eastAsia="Alegreya" w:hAnsi="Georgia" w:cs="Alegreya"/>
        </w:rPr>
        <w:t>’ (</w:t>
      </w:r>
      <w:r w:rsidR="002676F6" w:rsidRPr="007B4C96">
        <w:rPr>
          <w:rFonts w:ascii="Georgia" w:eastAsia="Alegreya" w:hAnsi="Georgia" w:cs="Alegreya"/>
        </w:rPr>
        <w:t xml:space="preserve">1993: </w:t>
      </w:r>
      <w:r w:rsidR="00AF7E23" w:rsidRPr="007B4C96">
        <w:rPr>
          <w:rFonts w:ascii="Georgia" w:eastAsia="Alegreya" w:hAnsi="Georgia" w:cs="Alegreya"/>
        </w:rPr>
        <w:t>5)</w:t>
      </w:r>
      <w:r w:rsidR="005A74E4" w:rsidRPr="007B4C96">
        <w:rPr>
          <w:rFonts w:ascii="Georgia" w:eastAsia="Alegreya" w:hAnsi="Georgia" w:cs="Alegreya"/>
        </w:rPr>
        <w:t xml:space="preserve">. </w:t>
      </w:r>
      <w:r w:rsidR="008B1351" w:rsidRPr="007B4C96">
        <w:rPr>
          <w:rFonts w:ascii="Georgia" w:eastAsia="Alegreya" w:hAnsi="Georgia" w:cs="Alegreya"/>
        </w:rPr>
        <w:t>Whereas</w:t>
      </w:r>
      <w:r w:rsidR="005A74E4" w:rsidRPr="007B4C96">
        <w:rPr>
          <w:rFonts w:ascii="Georgia" w:eastAsia="Alegreya" w:hAnsi="Georgia" w:cs="Alegreya"/>
        </w:rPr>
        <w:t xml:space="preserve"> </w:t>
      </w:r>
      <w:r w:rsidR="00993EAE" w:rsidRPr="007B4C96">
        <w:rPr>
          <w:rFonts w:ascii="Georgia" w:eastAsia="Alegreya" w:hAnsi="Georgia" w:cs="Alegreya"/>
        </w:rPr>
        <w:t>gay men have</w:t>
      </w:r>
      <w:r w:rsidR="005A74E4" w:rsidRPr="007B4C96">
        <w:rPr>
          <w:rFonts w:ascii="Georgia" w:eastAsia="Alegreya" w:hAnsi="Georgia" w:cs="Alegreya"/>
        </w:rPr>
        <w:t xml:space="preserve"> long </w:t>
      </w:r>
      <w:r w:rsidR="008B1351" w:rsidRPr="007B4C96">
        <w:rPr>
          <w:rFonts w:ascii="Georgia" w:eastAsia="Alegreya" w:hAnsi="Georgia" w:cs="Alegreya"/>
        </w:rPr>
        <w:t>been subjected to</w:t>
      </w:r>
      <w:r w:rsidR="005A74E4" w:rsidRPr="007B4C96">
        <w:rPr>
          <w:rFonts w:ascii="Georgia" w:eastAsia="Alegreya" w:hAnsi="Georgia" w:cs="Alegreya"/>
        </w:rPr>
        <w:t xml:space="preserve"> scrutiny because of moral panics a</w:t>
      </w:r>
      <w:r w:rsidR="008B1351" w:rsidRPr="007B4C96">
        <w:rPr>
          <w:rFonts w:ascii="Georgia" w:eastAsia="Alegreya" w:hAnsi="Georgia" w:cs="Alegreya"/>
        </w:rPr>
        <w:t>round</w:t>
      </w:r>
      <w:r w:rsidR="005A74E4" w:rsidRPr="007B4C96">
        <w:rPr>
          <w:rFonts w:ascii="Georgia" w:eastAsia="Alegreya" w:hAnsi="Georgia" w:cs="Alegreya"/>
        </w:rPr>
        <w:t xml:space="preserve"> ‘sodomy’, the lesbian can</w:t>
      </w:r>
      <w:r w:rsidR="009A6EE7" w:rsidRPr="007B4C96">
        <w:rPr>
          <w:rFonts w:ascii="Georgia" w:eastAsia="Alegreya" w:hAnsi="Georgia" w:cs="Alegreya"/>
        </w:rPr>
        <w:t xml:space="preserve"> hide in </w:t>
      </w:r>
      <w:r w:rsidR="00C135E5" w:rsidRPr="007B4C96">
        <w:rPr>
          <w:rFonts w:ascii="Georgia" w:eastAsia="Alegreya" w:hAnsi="Georgia" w:cs="Alegreya"/>
        </w:rPr>
        <w:t>open view</w:t>
      </w:r>
      <w:r w:rsidR="009A6EE7" w:rsidRPr="007B4C96">
        <w:rPr>
          <w:rFonts w:ascii="Georgia" w:eastAsia="Alegreya" w:hAnsi="Georgia" w:cs="Alegreya"/>
        </w:rPr>
        <w:t xml:space="preserve"> </w:t>
      </w:r>
      <w:r w:rsidR="005A74E4" w:rsidRPr="007B4C96">
        <w:rPr>
          <w:rFonts w:ascii="Georgia" w:eastAsia="Alegreya" w:hAnsi="Georgia" w:cs="Alegreya"/>
        </w:rPr>
        <w:t xml:space="preserve">while </w:t>
      </w:r>
      <w:r w:rsidR="009D3C6A" w:rsidRPr="007B4C96">
        <w:rPr>
          <w:rFonts w:ascii="Georgia" w:eastAsia="Alegreya" w:hAnsi="Georgia" w:cs="Alegreya"/>
        </w:rPr>
        <w:t>passing</w:t>
      </w:r>
      <w:r w:rsidR="005A74E4" w:rsidRPr="007B4C96">
        <w:rPr>
          <w:rFonts w:ascii="Georgia" w:eastAsia="Alegreya" w:hAnsi="Georgia" w:cs="Alegreya"/>
        </w:rPr>
        <w:t xml:space="preserve"> as straight</w:t>
      </w:r>
      <w:r w:rsidR="009A6EE7" w:rsidRPr="007B4C96">
        <w:rPr>
          <w:rFonts w:ascii="Georgia" w:eastAsia="Alegreya" w:hAnsi="Georgia" w:cs="Alegreya"/>
        </w:rPr>
        <w:t xml:space="preserve">. </w:t>
      </w:r>
      <w:r w:rsidR="005A74E4" w:rsidRPr="007B4C96">
        <w:rPr>
          <w:rFonts w:ascii="Georgia" w:eastAsia="Alegreya" w:hAnsi="Georgia" w:cs="Alegreya"/>
        </w:rPr>
        <w:t xml:space="preserve">Yet the </w:t>
      </w:r>
      <w:r w:rsidR="00EF4B31" w:rsidRPr="007B4C96">
        <w:rPr>
          <w:rFonts w:ascii="Georgia" w:eastAsia="Alegreya" w:hAnsi="Georgia" w:cs="Alegreya"/>
        </w:rPr>
        <w:t>consequenc</w:t>
      </w:r>
      <w:r w:rsidR="009A6EE7" w:rsidRPr="007B4C96">
        <w:rPr>
          <w:rFonts w:ascii="Georgia" w:eastAsia="Alegreya" w:hAnsi="Georgia" w:cs="Alegreya"/>
        </w:rPr>
        <w:t>e</w:t>
      </w:r>
      <w:r w:rsidR="009D3C6A" w:rsidRPr="007B4C96">
        <w:rPr>
          <w:rFonts w:ascii="Georgia" w:eastAsia="Alegreya" w:hAnsi="Georgia" w:cs="Alegreya"/>
        </w:rPr>
        <w:t xml:space="preserve"> </w:t>
      </w:r>
      <w:r w:rsidR="005A74E4" w:rsidRPr="007B4C96">
        <w:rPr>
          <w:rFonts w:ascii="Georgia" w:eastAsia="Alegreya" w:hAnsi="Georgia" w:cs="Alegreya"/>
        </w:rPr>
        <w:t>of this evasion</w:t>
      </w:r>
      <w:r w:rsidR="008B1351" w:rsidRPr="007B4C96">
        <w:rPr>
          <w:rFonts w:ascii="Georgia" w:eastAsia="Alegreya" w:hAnsi="Georgia" w:cs="Alegreya"/>
        </w:rPr>
        <w:t xml:space="preserve"> of the heteronormative gaze</w:t>
      </w:r>
      <w:r w:rsidR="005A74E4" w:rsidRPr="007B4C96">
        <w:rPr>
          <w:rFonts w:ascii="Georgia" w:eastAsia="Alegreya" w:hAnsi="Georgia" w:cs="Alegreya"/>
        </w:rPr>
        <w:t xml:space="preserve"> is that</w:t>
      </w:r>
      <w:r w:rsidR="00AF7E23" w:rsidRPr="007B4C96">
        <w:rPr>
          <w:rFonts w:ascii="Georgia" w:eastAsia="Alegreya" w:hAnsi="Georgia" w:cs="Alegreya"/>
        </w:rPr>
        <w:t xml:space="preserve"> </w:t>
      </w:r>
      <w:r w:rsidR="005A74E4" w:rsidRPr="007B4C96">
        <w:rPr>
          <w:rFonts w:ascii="Georgia" w:eastAsia="Alegreya" w:hAnsi="Georgia" w:cs="Alegreya"/>
        </w:rPr>
        <w:t>lesbian</w:t>
      </w:r>
      <w:r w:rsidR="00A10853" w:rsidRPr="007B4C96">
        <w:rPr>
          <w:rFonts w:ascii="Georgia" w:eastAsia="Alegreya" w:hAnsi="Georgia" w:cs="Alegreya"/>
        </w:rPr>
        <w:t xml:space="preserve"> voices are not heard</w:t>
      </w:r>
      <w:r w:rsidR="008B1351" w:rsidRPr="007B4C96">
        <w:rPr>
          <w:rFonts w:ascii="Georgia" w:eastAsia="Alegreya" w:hAnsi="Georgia" w:cs="Alegreya"/>
        </w:rPr>
        <w:t>. This is</w:t>
      </w:r>
      <w:r w:rsidR="005A74E4" w:rsidRPr="007B4C96">
        <w:rPr>
          <w:rFonts w:ascii="Georgia" w:eastAsia="Alegreya" w:hAnsi="Georgia" w:cs="Alegreya"/>
        </w:rPr>
        <w:t xml:space="preserve"> because there is</w:t>
      </w:r>
      <w:r w:rsidR="0034408A" w:rsidRPr="007B4C96">
        <w:rPr>
          <w:rFonts w:ascii="Georgia" w:eastAsia="Alegreya" w:hAnsi="Georgia" w:cs="Alegreya"/>
        </w:rPr>
        <w:t xml:space="preserve"> ‘a kind of “ghost effect” in the […] world of modern life: elusive, </w:t>
      </w:r>
      <w:r w:rsidR="00AF7E23" w:rsidRPr="007B4C96">
        <w:rPr>
          <w:rFonts w:ascii="Georgia" w:eastAsia="Alegreya" w:hAnsi="Georgia" w:cs="Alegreya"/>
        </w:rPr>
        <w:t>v</w:t>
      </w:r>
      <w:r w:rsidR="0034408A" w:rsidRPr="007B4C96">
        <w:rPr>
          <w:rFonts w:ascii="Georgia" w:eastAsia="Alegreya" w:hAnsi="Georgia" w:cs="Alegreya"/>
        </w:rPr>
        <w:t>aporous, difficult to spot – even when she is there, in plain view, mortal and magnificent’ (</w:t>
      </w:r>
      <w:r w:rsidR="002676F6" w:rsidRPr="007B4C96">
        <w:rPr>
          <w:rFonts w:ascii="Georgia" w:eastAsia="Alegreya" w:hAnsi="Georgia" w:cs="Alegreya"/>
        </w:rPr>
        <w:t xml:space="preserve">1993: </w:t>
      </w:r>
      <w:r w:rsidR="0034408A" w:rsidRPr="007B4C96">
        <w:rPr>
          <w:rFonts w:ascii="Georgia" w:eastAsia="Alegreya" w:hAnsi="Georgia" w:cs="Alegreya"/>
        </w:rPr>
        <w:t>2)</w:t>
      </w:r>
      <w:r w:rsidR="00A10853" w:rsidRPr="007B4C96">
        <w:rPr>
          <w:rFonts w:ascii="Georgia" w:eastAsia="Alegreya" w:hAnsi="Georgia" w:cs="Alegreya"/>
        </w:rPr>
        <w:t>. C</w:t>
      </w:r>
      <w:r w:rsidR="005A74E4" w:rsidRPr="007B4C96">
        <w:rPr>
          <w:rFonts w:ascii="Georgia" w:eastAsia="Alegreya" w:hAnsi="Georgia" w:cs="Alegreya"/>
        </w:rPr>
        <w:t xml:space="preserve">astle’s </w:t>
      </w:r>
      <w:r w:rsidR="00993EAE" w:rsidRPr="007B4C96">
        <w:rPr>
          <w:rFonts w:ascii="Georgia" w:eastAsia="Alegreya" w:hAnsi="Georgia" w:cs="Alegreya"/>
        </w:rPr>
        <w:t xml:space="preserve">important </w:t>
      </w:r>
      <w:r w:rsidR="005A74E4" w:rsidRPr="007B4C96">
        <w:rPr>
          <w:rFonts w:ascii="Georgia" w:eastAsia="Alegreya" w:hAnsi="Georgia" w:cs="Alegreya"/>
        </w:rPr>
        <w:t xml:space="preserve">analysis to some extent maps onto class </w:t>
      </w:r>
      <w:r w:rsidR="00993EAE" w:rsidRPr="007B4C96">
        <w:rPr>
          <w:rFonts w:ascii="Georgia" w:eastAsia="Alegreya" w:hAnsi="Georgia" w:cs="Alegreya"/>
        </w:rPr>
        <w:t>when it comes to</w:t>
      </w:r>
      <w:r w:rsidR="005A74E4" w:rsidRPr="007B4C96">
        <w:rPr>
          <w:rFonts w:ascii="Georgia" w:eastAsia="Alegreya" w:hAnsi="Georgia" w:cs="Alegreya"/>
        </w:rPr>
        <w:t xml:space="preserve"> </w:t>
      </w:r>
      <w:r w:rsidR="00993EAE" w:rsidRPr="007B4C96">
        <w:rPr>
          <w:rFonts w:ascii="Georgia" w:eastAsia="Alegreya" w:hAnsi="Georgia" w:cs="Alegreya"/>
          <w:i/>
        </w:rPr>
        <w:t>Wuhan D</w:t>
      </w:r>
      <w:r w:rsidR="005A74E4" w:rsidRPr="007B4C96">
        <w:rPr>
          <w:rFonts w:ascii="Georgia" w:eastAsia="Alegreya" w:hAnsi="Georgia" w:cs="Alegreya"/>
          <w:i/>
        </w:rPr>
        <w:t>iary</w:t>
      </w:r>
      <w:r w:rsidR="001D5C69" w:rsidRPr="007B4C96">
        <w:rPr>
          <w:rFonts w:ascii="Georgia" w:eastAsia="Alegreya" w:hAnsi="Georgia" w:cs="Alegreya"/>
        </w:rPr>
        <w:t xml:space="preserve">. </w:t>
      </w:r>
      <w:r w:rsidR="002B0916">
        <w:rPr>
          <w:rFonts w:ascii="Georgia" w:eastAsia="Alegreya" w:hAnsi="Georgia" w:cs="Alegreya"/>
        </w:rPr>
        <w:t xml:space="preserve">Fang </w:t>
      </w:r>
      <w:r w:rsidR="008B1351" w:rsidRPr="007B4C96">
        <w:rPr>
          <w:rFonts w:ascii="Georgia" w:eastAsia="Alegreya" w:hAnsi="Georgia" w:cs="Alegreya"/>
        </w:rPr>
        <w:t xml:space="preserve">regularly draws attention to </w:t>
      </w:r>
      <w:r w:rsidR="005A74E4" w:rsidRPr="007B4C96">
        <w:rPr>
          <w:rFonts w:ascii="Georgia" w:eastAsia="Alegreya" w:hAnsi="Georgia" w:cs="Alegreya"/>
        </w:rPr>
        <w:t xml:space="preserve">the </w:t>
      </w:r>
      <w:r w:rsidR="001D5C69" w:rsidRPr="007B4C96">
        <w:rPr>
          <w:rFonts w:ascii="Georgia" w:eastAsia="Alegreya" w:hAnsi="Georgia" w:cs="Alegreya"/>
        </w:rPr>
        <w:t>‘mortal and magnificent’</w:t>
      </w:r>
      <w:r w:rsidR="005A74E4" w:rsidRPr="007B4C96">
        <w:rPr>
          <w:rFonts w:ascii="Georgia" w:eastAsia="Alegreya" w:hAnsi="Georgia" w:cs="Alegreya"/>
        </w:rPr>
        <w:t xml:space="preserve"> sanitation workers </w:t>
      </w:r>
      <w:r w:rsidR="008B1351" w:rsidRPr="007B4C96">
        <w:rPr>
          <w:rFonts w:ascii="Georgia" w:eastAsia="Alegreya" w:hAnsi="Georgia" w:cs="Alegreya"/>
        </w:rPr>
        <w:t>labouring tireless</w:t>
      </w:r>
      <w:r w:rsidR="001D5C69" w:rsidRPr="007B4C96">
        <w:rPr>
          <w:rFonts w:ascii="Georgia" w:eastAsia="Alegreya" w:hAnsi="Georgia" w:cs="Alegreya"/>
        </w:rPr>
        <w:t>ly and at great personal risk</w:t>
      </w:r>
      <w:r w:rsidR="008B1351" w:rsidRPr="007B4C96">
        <w:rPr>
          <w:rFonts w:ascii="Georgia" w:eastAsia="Alegreya" w:hAnsi="Georgia" w:cs="Alegreya"/>
        </w:rPr>
        <w:t xml:space="preserve"> to keep the streets clean even when no one is there to see them or their efforts.</w:t>
      </w:r>
      <w:r w:rsidR="00993EAE" w:rsidRPr="007B4C96">
        <w:rPr>
          <w:rFonts w:ascii="Georgia" w:eastAsia="Alegreya" w:hAnsi="Georgia" w:cs="Alegreya"/>
        </w:rPr>
        <w:t xml:space="preserve"> When she is feeling anxious, these </w:t>
      </w:r>
      <w:r w:rsidR="00CF4919" w:rsidRPr="007B4C96">
        <w:rPr>
          <w:rFonts w:ascii="Georgia" w:eastAsia="Alegreya" w:hAnsi="Georgia" w:cs="Alegreya"/>
        </w:rPr>
        <w:t>‘ghosts – or the (nearly) invisible’ (</w:t>
      </w:r>
      <w:proofErr w:type="spellStart"/>
      <w:r w:rsidR="00CF4919" w:rsidRPr="007B4C96">
        <w:rPr>
          <w:rFonts w:ascii="Georgia" w:eastAsia="Alegreya" w:hAnsi="Georgia" w:cs="Alegreya"/>
        </w:rPr>
        <w:t>Fleischhack</w:t>
      </w:r>
      <w:proofErr w:type="spellEnd"/>
      <w:r w:rsidR="00CF4919" w:rsidRPr="007B4C96">
        <w:rPr>
          <w:rFonts w:ascii="Georgia" w:eastAsia="Alegreya" w:hAnsi="Georgia" w:cs="Alegreya"/>
        </w:rPr>
        <w:t xml:space="preserve"> and Schenkel 2016: 11)</w:t>
      </w:r>
      <w:r w:rsidR="00815A61" w:rsidRPr="007B4C96">
        <w:rPr>
          <w:rFonts w:ascii="Georgia" w:eastAsia="Alegreya" w:hAnsi="Georgia" w:cs="Alegreya"/>
        </w:rPr>
        <w:t xml:space="preserve"> help to calm Fang Fang’s nerves and give her a sense of stability </w:t>
      </w:r>
      <w:r w:rsidR="0013302C" w:rsidRPr="007B4C96">
        <w:rPr>
          <w:rFonts w:ascii="Georgia" w:hAnsi="Georgia"/>
        </w:rPr>
        <w:t xml:space="preserve">and purpose </w:t>
      </w:r>
      <w:r w:rsidR="00815A61" w:rsidRPr="007B4C96">
        <w:rPr>
          <w:rFonts w:ascii="Georgia" w:eastAsia="Alegreya" w:hAnsi="Georgia" w:cs="Alegreya"/>
        </w:rPr>
        <w:t xml:space="preserve">in abnormal times. She </w:t>
      </w:r>
      <w:r w:rsidR="0097056B" w:rsidRPr="007B4C96">
        <w:rPr>
          <w:rFonts w:ascii="Georgia" w:eastAsia="Alegreya" w:hAnsi="Georgia" w:cs="Alegreya"/>
        </w:rPr>
        <w:t>affirms</w:t>
      </w:r>
      <w:r w:rsidR="00815A61" w:rsidRPr="007B4C96">
        <w:rPr>
          <w:rFonts w:ascii="Georgia" w:eastAsia="Alegreya" w:hAnsi="Georgia" w:cs="Alegreya"/>
        </w:rPr>
        <w:t xml:space="preserve">: ‘They are the group that always gets overlooked as </w:t>
      </w:r>
      <w:r w:rsidR="00815A61" w:rsidRPr="007B4C96">
        <w:rPr>
          <w:rFonts w:ascii="Georgia" w:eastAsia="Alegreya" w:hAnsi="Georgia" w:cs="Alegreya"/>
        </w:rPr>
        <w:lastRenderedPageBreak/>
        <w:t xml:space="preserve">they quietly carry out their jobs, but somehow they are always there to set the heart of this city at ease’ (65). </w:t>
      </w:r>
      <w:r w:rsidR="00961C71" w:rsidRPr="007B4C96">
        <w:rPr>
          <w:rFonts w:ascii="Georgia" w:eastAsia="Alegreya" w:hAnsi="Georgia" w:cs="Alegreya"/>
        </w:rPr>
        <w:t xml:space="preserve">Though open to the public gaze, these working-class people are not usually seen. Now, however, they become </w:t>
      </w:r>
      <w:proofErr w:type="spellStart"/>
      <w:r w:rsidR="0013302C" w:rsidRPr="007B4C96">
        <w:rPr>
          <w:rFonts w:ascii="Georgia" w:eastAsia="Alegreya" w:hAnsi="Georgia" w:cs="Alegreya"/>
        </w:rPr>
        <w:t>hyper</w:t>
      </w:r>
      <w:r w:rsidR="00961C71" w:rsidRPr="007B4C96">
        <w:rPr>
          <w:rFonts w:ascii="Georgia" w:eastAsia="Alegreya" w:hAnsi="Georgia" w:cs="Alegreya"/>
        </w:rPr>
        <w:t>visible</w:t>
      </w:r>
      <w:proofErr w:type="spellEnd"/>
      <w:r w:rsidR="00AD750F" w:rsidRPr="007B4C96">
        <w:rPr>
          <w:rFonts w:ascii="Georgia" w:eastAsia="Alegreya" w:hAnsi="Georgia" w:cs="Alegreya"/>
        </w:rPr>
        <w:t xml:space="preserve"> </w:t>
      </w:r>
      <w:r w:rsidR="00961C71" w:rsidRPr="007B4C96">
        <w:rPr>
          <w:rFonts w:ascii="Georgia" w:eastAsia="Alegreya" w:hAnsi="Georgia" w:cs="Alegreya"/>
        </w:rPr>
        <w:t xml:space="preserve">as they appear as virtually the only </w:t>
      </w:r>
      <w:r w:rsidR="0013302C" w:rsidRPr="007B4C96">
        <w:rPr>
          <w:rFonts w:ascii="Georgia" w:eastAsia="Alegreya" w:hAnsi="Georgia" w:cs="Alegreya"/>
        </w:rPr>
        <w:t xml:space="preserve">citizens </w:t>
      </w:r>
      <w:r w:rsidR="00961C71" w:rsidRPr="007B4C96">
        <w:rPr>
          <w:rFonts w:ascii="Georgia" w:eastAsia="Alegreya" w:hAnsi="Georgia" w:cs="Alegreya"/>
        </w:rPr>
        <w:t xml:space="preserve">on </w:t>
      </w:r>
      <w:r w:rsidR="0013302C" w:rsidRPr="007B4C96">
        <w:rPr>
          <w:rFonts w:ascii="Georgia" w:eastAsia="Alegreya" w:hAnsi="Georgia" w:cs="Alegreya"/>
        </w:rPr>
        <w:t>Wuhan’s</w:t>
      </w:r>
      <w:r w:rsidR="00961C71" w:rsidRPr="007B4C96">
        <w:rPr>
          <w:rFonts w:ascii="Georgia" w:eastAsia="Alegreya" w:hAnsi="Georgia" w:cs="Alegreya"/>
        </w:rPr>
        <w:t xml:space="preserve"> </w:t>
      </w:r>
      <w:r w:rsidR="00EF4B31" w:rsidRPr="007B4C96">
        <w:rPr>
          <w:rFonts w:ascii="Georgia" w:eastAsia="Alegreya" w:hAnsi="Georgia" w:cs="Alegreya"/>
        </w:rPr>
        <w:t xml:space="preserve">crisis-stricken </w:t>
      </w:r>
      <w:r w:rsidR="00961C71" w:rsidRPr="007B4C96">
        <w:rPr>
          <w:rFonts w:ascii="Georgia" w:eastAsia="Alegreya" w:hAnsi="Georgia" w:cs="Alegreya"/>
        </w:rPr>
        <w:t>streets.</w:t>
      </w:r>
    </w:p>
    <w:p w14:paraId="3448B0A1" w14:textId="48D5A858" w:rsidR="00E8061C" w:rsidRPr="007B4C96" w:rsidRDefault="00961C71" w:rsidP="004100E2">
      <w:pPr>
        <w:spacing w:line="480" w:lineRule="auto"/>
        <w:ind w:firstLine="720"/>
        <w:jc w:val="both"/>
        <w:rPr>
          <w:rFonts w:ascii="Georgia" w:eastAsia="Alegreya" w:hAnsi="Georgia" w:cs="Alegreya"/>
        </w:rPr>
      </w:pPr>
      <w:r w:rsidRPr="007B4C96">
        <w:rPr>
          <w:rFonts w:ascii="Georgia" w:eastAsia="Alegreya" w:hAnsi="Georgia" w:cs="Alegreya"/>
        </w:rPr>
        <w:t xml:space="preserve">The affirmative aspect of (in)visibility in the form of public service is shadowed by </w:t>
      </w:r>
      <w:r w:rsidR="007464B7" w:rsidRPr="007B4C96">
        <w:rPr>
          <w:rFonts w:ascii="Georgia" w:eastAsia="Alegreya" w:hAnsi="Georgia" w:cs="Alegreya"/>
        </w:rPr>
        <w:t>its photographic negative</w:t>
      </w:r>
      <w:r w:rsidR="003D5A26" w:rsidRPr="007B4C96">
        <w:rPr>
          <w:rFonts w:ascii="Georgia" w:eastAsia="Alegreya" w:hAnsi="Georgia" w:cs="Alegreya"/>
        </w:rPr>
        <w:t>:</w:t>
      </w:r>
      <w:r w:rsidRPr="007B4C96">
        <w:rPr>
          <w:rFonts w:ascii="Georgia" w:eastAsia="Alegreya" w:hAnsi="Georgia" w:cs="Alegreya"/>
        </w:rPr>
        <w:t xml:space="preserve"> c</w:t>
      </w:r>
      <w:r w:rsidR="00A10853" w:rsidRPr="007B4C96">
        <w:rPr>
          <w:rFonts w:ascii="Georgia" w:eastAsia="Alegreya" w:hAnsi="Georgia" w:cs="Alegreya"/>
        </w:rPr>
        <w:t>oncealment</w:t>
      </w:r>
      <w:r w:rsidR="003D5A26" w:rsidRPr="007B4C96">
        <w:rPr>
          <w:rFonts w:ascii="Georgia" w:eastAsia="Alegreya" w:hAnsi="Georgia" w:cs="Alegreya"/>
        </w:rPr>
        <w:t>,</w:t>
      </w:r>
      <w:r w:rsidR="007464B7" w:rsidRPr="007B4C96">
        <w:rPr>
          <w:rFonts w:ascii="Georgia" w:eastAsia="Alegreya" w:hAnsi="Georgia" w:cs="Alegreya"/>
        </w:rPr>
        <w:t xml:space="preserve"> supposedly for the public good</w:t>
      </w:r>
      <w:r w:rsidR="00E8061C" w:rsidRPr="007B4C96">
        <w:rPr>
          <w:rFonts w:ascii="Georgia" w:eastAsia="Alegreya" w:hAnsi="Georgia" w:cs="Alegreya"/>
        </w:rPr>
        <w:t xml:space="preserve"> (5, 236–37, 284–86)</w:t>
      </w:r>
      <w:r w:rsidR="00A10853" w:rsidRPr="007B4C96">
        <w:rPr>
          <w:rFonts w:ascii="Georgia" w:eastAsia="Alegreya" w:hAnsi="Georgia" w:cs="Alegreya"/>
        </w:rPr>
        <w:t xml:space="preserve">. </w:t>
      </w:r>
      <w:r w:rsidR="00E8061C" w:rsidRPr="007B4C96">
        <w:rPr>
          <w:rFonts w:ascii="Georgia" w:eastAsia="Alegreya" w:hAnsi="Georgia" w:cs="Alegreya"/>
        </w:rPr>
        <w:t xml:space="preserve">Building to a crescendo as the </w:t>
      </w:r>
      <w:r w:rsidR="00C65524" w:rsidRPr="007B4C96">
        <w:rPr>
          <w:rFonts w:ascii="Georgia" w:eastAsia="Alegreya" w:hAnsi="Georgia" w:cs="Alegreya"/>
        </w:rPr>
        <w:t>diary</w:t>
      </w:r>
      <w:r w:rsidR="00E8061C" w:rsidRPr="007B4C96">
        <w:rPr>
          <w:rFonts w:ascii="Georgia" w:eastAsia="Alegreya" w:hAnsi="Georgia" w:cs="Alegreya"/>
        </w:rPr>
        <w:t xml:space="preserve"> progresses and the attacks on </w:t>
      </w:r>
      <w:r w:rsidR="007464B7" w:rsidRPr="007B4C96">
        <w:rPr>
          <w:rFonts w:ascii="Georgia" w:eastAsia="Alegreya" w:hAnsi="Georgia" w:cs="Alegreya"/>
        </w:rPr>
        <w:t xml:space="preserve">her </w:t>
      </w:r>
      <w:r w:rsidR="00E8061C" w:rsidRPr="007B4C96">
        <w:rPr>
          <w:rFonts w:ascii="Georgia" w:eastAsia="Alegreya" w:hAnsi="Georgia" w:cs="Alegreya"/>
        </w:rPr>
        <w:t xml:space="preserve">grow in number and viciousness, </w:t>
      </w:r>
      <w:r w:rsidR="002B0916">
        <w:rPr>
          <w:rFonts w:ascii="Georgia" w:eastAsia="Alegreya" w:hAnsi="Georgia" w:cs="Alegreya"/>
        </w:rPr>
        <w:t xml:space="preserve">Fang </w:t>
      </w:r>
      <w:r w:rsidR="00E8061C" w:rsidRPr="007B4C96">
        <w:rPr>
          <w:rFonts w:ascii="Georgia" w:eastAsia="Alegreya" w:hAnsi="Georgia" w:cs="Alegreya"/>
        </w:rPr>
        <w:t xml:space="preserve">raises her voice </w:t>
      </w:r>
      <w:r w:rsidR="007464B7" w:rsidRPr="007B4C96">
        <w:rPr>
          <w:rFonts w:ascii="Georgia" w:eastAsia="Alegreya" w:hAnsi="Georgia" w:cs="Alegreya"/>
        </w:rPr>
        <w:t>to make declarations the powers-that-be wish to drown out.</w:t>
      </w:r>
      <w:r w:rsidR="00297824" w:rsidRPr="007B4C96">
        <w:rPr>
          <w:rFonts w:ascii="Georgia" w:eastAsia="Alegreya" w:hAnsi="Georgia" w:cs="Alegreya"/>
        </w:rPr>
        <w:t xml:space="preserve"> ‘Who would dare attempt to conceal the truth?’ she asks, with </w:t>
      </w:r>
      <w:r w:rsidR="0003714E" w:rsidRPr="007B4C96">
        <w:rPr>
          <w:rFonts w:ascii="Georgia" w:eastAsia="Alegreya" w:hAnsi="Georgia" w:cs="Alegreya"/>
        </w:rPr>
        <w:t>barely</w:t>
      </w:r>
      <w:r w:rsidR="00EF4B31" w:rsidRPr="007B4C96">
        <w:rPr>
          <w:rFonts w:ascii="Georgia" w:eastAsia="Alegreya" w:hAnsi="Georgia" w:cs="Alegreya"/>
        </w:rPr>
        <w:t xml:space="preserve"> </w:t>
      </w:r>
      <w:r w:rsidR="0003714E" w:rsidRPr="007B4C96">
        <w:rPr>
          <w:rFonts w:ascii="Georgia" w:eastAsia="Alegreya" w:hAnsi="Georgia" w:cs="Alegreya"/>
        </w:rPr>
        <w:t>obscured contempt</w:t>
      </w:r>
      <w:r w:rsidR="003D5A26" w:rsidRPr="007B4C96">
        <w:rPr>
          <w:rFonts w:ascii="Georgia" w:eastAsia="Alegreya" w:hAnsi="Georgia" w:cs="Alegreya"/>
        </w:rPr>
        <w:t xml:space="preserve"> (285).</w:t>
      </w:r>
      <w:r w:rsidR="00297824" w:rsidRPr="007B4C96">
        <w:rPr>
          <w:rFonts w:ascii="Georgia" w:eastAsia="Alegreya" w:hAnsi="Georgia" w:cs="Alegreya"/>
        </w:rPr>
        <w:t xml:space="preserve"> </w:t>
      </w:r>
      <w:r w:rsidR="003D5A26" w:rsidRPr="007B4C96">
        <w:rPr>
          <w:rFonts w:ascii="Georgia" w:eastAsia="Alegreya" w:hAnsi="Georgia" w:cs="Alegreya"/>
        </w:rPr>
        <w:t>Mov</w:t>
      </w:r>
      <w:r w:rsidR="00297824" w:rsidRPr="007B4C96">
        <w:rPr>
          <w:rFonts w:ascii="Georgia" w:eastAsia="Alegreya" w:hAnsi="Georgia" w:cs="Alegreya"/>
        </w:rPr>
        <w:t xml:space="preserve">ing on to identify concealment as </w:t>
      </w:r>
      <w:r w:rsidR="003D5A26" w:rsidRPr="007B4C96">
        <w:rPr>
          <w:rFonts w:ascii="Georgia" w:eastAsia="Alegreya" w:hAnsi="Georgia" w:cs="Alegreya"/>
        </w:rPr>
        <w:t>a touchstone word in China’s dealings with</w:t>
      </w:r>
      <w:r w:rsidR="00297824" w:rsidRPr="007B4C96">
        <w:rPr>
          <w:rFonts w:ascii="Georgia" w:eastAsia="Alegreya" w:hAnsi="Georgia" w:cs="Alegreya"/>
        </w:rPr>
        <w:t xml:space="preserve"> </w:t>
      </w:r>
      <w:r w:rsidR="003D5A26" w:rsidRPr="007B4C96">
        <w:rPr>
          <w:rFonts w:ascii="Georgia" w:eastAsia="Alegreya" w:hAnsi="Georgia" w:cs="Alegreya"/>
        </w:rPr>
        <w:t xml:space="preserve">coronavirus, she questions whether </w:t>
      </w:r>
      <w:r w:rsidR="0003714E" w:rsidRPr="007B4C96">
        <w:rPr>
          <w:rFonts w:ascii="Georgia" w:eastAsia="Alegreya" w:hAnsi="Georgia" w:cs="Alegreya"/>
        </w:rPr>
        <w:t xml:space="preserve">the authorities put so </w:t>
      </w:r>
      <w:r w:rsidR="003D5A26" w:rsidRPr="007B4C96">
        <w:rPr>
          <w:rFonts w:ascii="Georgia" w:eastAsia="Alegreya" w:hAnsi="Georgia" w:cs="Alegreya"/>
        </w:rPr>
        <w:t xml:space="preserve">much effort into hiding the facts </w:t>
      </w:r>
      <w:r w:rsidR="0013302C" w:rsidRPr="007B4C96">
        <w:rPr>
          <w:rFonts w:ascii="Georgia" w:eastAsia="Alegreya" w:hAnsi="Georgia" w:cs="Alegreya"/>
        </w:rPr>
        <w:t>out of</w:t>
      </w:r>
      <w:r w:rsidR="003D5A26" w:rsidRPr="007B4C96">
        <w:rPr>
          <w:rFonts w:ascii="Georgia" w:eastAsia="Alegreya" w:hAnsi="Georgia" w:cs="Alegreya"/>
        </w:rPr>
        <w:t xml:space="preserve"> oversight, malice or </w:t>
      </w:r>
      <w:r w:rsidR="0003714E" w:rsidRPr="007B4C96">
        <w:rPr>
          <w:rFonts w:ascii="Georgia" w:eastAsia="Alegreya" w:hAnsi="Georgia" w:cs="Alegreya"/>
        </w:rPr>
        <w:t xml:space="preserve">some </w:t>
      </w:r>
      <w:r w:rsidR="003D5A26" w:rsidRPr="007B4C96">
        <w:rPr>
          <w:rFonts w:ascii="Georgia" w:eastAsia="Alegreya" w:hAnsi="Georgia" w:cs="Alegreya"/>
        </w:rPr>
        <w:t xml:space="preserve">other </w:t>
      </w:r>
      <w:r w:rsidR="0013302C" w:rsidRPr="007B4C96">
        <w:rPr>
          <w:rFonts w:ascii="Georgia" w:eastAsia="Alegreya" w:hAnsi="Georgia" w:cs="Alegreya"/>
        </w:rPr>
        <w:t>motive</w:t>
      </w:r>
      <w:r w:rsidR="00297824" w:rsidRPr="007B4C96">
        <w:rPr>
          <w:rFonts w:ascii="Georgia" w:eastAsia="Alegreya" w:hAnsi="Georgia" w:cs="Alegreya"/>
        </w:rPr>
        <w:t xml:space="preserve">. </w:t>
      </w:r>
      <w:r w:rsidR="0003714E" w:rsidRPr="007B4C96">
        <w:rPr>
          <w:rFonts w:ascii="Georgia" w:eastAsia="Alegreya" w:hAnsi="Georgia" w:cs="Alegreya"/>
        </w:rPr>
        <w:t xml:space="preserve">Whatever the case, she is certain that ‘here in China, concealment is the brother of censorship’ (285). Small wonder that her trenchant critic </w:t>
      </w:r>
      <w:proofErr w:type="spellStart"/>
      <w:r w:rsidR="0003714E" w:rsidRPr="007B4C96">
        <w:rPr>
          <w:rFonts w:ascii="Georgia" w:eastAsia="Alegreya" w:hAnsi="Georgia" w:cs="Alegreya"/>
        </w:rPr>
        <w:t>Pinyue</w:t>
      </w:r>
      <w:proofErr w:type="spellEnd"/>
      <w:r w:rsidR="0003714E" w:rsidRPr="007B4C96">
        <w:rPr>
          <w:rFonts w:ascii="Georgia" w:eastAsia="Alegreya" w:hAnsi="Georgia" w:cs="Alegreya"/>
        </w:rPr>
        <w:t xml:space="preserve"> </w:t>
      </w:r>
      <w:r w:rsidR="004100E2" w:rsidRPr="007B4C96">
        <w:rPr>
          <w:rFonts w:ascii="Georgia" w:eastAsia="Alegreya" w:hAnsi="Georgia" w:cs="Alegreya"/>
        </w:rPr>
        <w:t>L</w:t>
      </w:r>
      <w:r w:rsidR="0003714E" w:rsidRPr="007B4C96">
        <w:rPr>
          <w:rFonts w:ascii="Georgia" w:eastAsia="Alegreya" w:hAnsi="Georgia" w:cs="Alegreya"/>
        </w:rPr>
        <w:t>u</w:t>
      </w:r>
      <w:r w:rsidR="004E622F" w:rsidRPr="007B4C96">
        <w:rPr>
          <w:rFonts w:ascii="Georgia" w:eastAsia="Alegreya" w:hAnsi="Georgia" w:cs="Alegreya"/>
        </w:rPr>
        <w:t xml:space="preserve"> is offended by this. His </w:t>
      </w:r>
      <w:r w:rsidR="005A576E">
        <w:rPr>
          <w:rFonts w:ascii="Georgia" w:eastAsia="Alegreya" w:hAnsi="Georgia" w:cs="Alegreya"/>
        </w:rPr>
        <w:t>sole</w:t>
      </w:r>
      <w:r w:rsidR="005A576E" w:rsidRPr="007B4C96">
        <w:rPr>
          <w:rFonts w:ascii="Georgia" w:eastAsia="Alegreya" w:hAnsi="Georgia" w:cs="Alegreya"/>
        </w:rPr>
        <w:t xml:space="preserve"> </w:t>
      </w:r>
      <w:r w:rsidR="004E622F" w:rsidRPr="007B4C96">
        <w:rPr>
          <w:rFonts w:ascii="Georgia" w:eastAsia="Alegreya" w:hAnsi="Georgia" w:cs="Alegreya"/>
        </w:rPr>
        <w:t xml:space="preserve">block quote from </w:t>
      </w:r>
      <w:r w:rsidR="004E622F" w:rsidRPr="007B4C96">
        <w:rPr>
          <w:rFonts w:ascii="Georgia" w:eastAsia="Alegreya" w:hAnsi="Georgia" w:cs="Alegreya"/>
          <w:i/>
        </w:rPr>
        <w:t xml:space="preserve">Wuhan Diary </w:t>
      </w:r>
      <w:r w:rsidR="004E622F" w:rsidRPr="007B4C96">
        <w:rPr>
          <w:rFonts w:ascii="Georgia" w:eastAsia="Alegreya" w:hAnsi="Georgia" w:cs="Alegreya"/>
        </w:rPr>
        <w:t xml:space="preserve">centres on Fang Fang’s discussion of concealment via that of another Chinese woman writer </w:t>
      </w:r>
      <w:proofErr w:type="spellStart"/>
      <w:r w:rsidR="004E622F" w:rsidRPr="007B4C96">
        <w:rPr>
          <w:rFonts w:ascii="Georgia" w:eastAsia="Alegreya" w:hAnsi="Georgia" w:cs="Alegreya"/>
        </w:rPr>
        <w:t>Geling</w:t>
      </w:r>
      <w:proofErr w:type="spellEnd"/>
      <w:r w:rsidR="004E622F" w:rsidRPr="007B4C96">
        <w:rPr>
          <w:rFonts w:ascii="Georgia" w:eastAsia="Alegreya" w:hAnsi="Georgia" w:cs="Alegreya"/>
        </w:rPr>
        <w:t xml:space="preserve"> Yan. He takes issue with the</w:t>
      </w:r>
      <w:r w:rsidR="004100E2" w:rsidRPr="007B4C96">
        <w:rPr>
          <w:rFonts w:ascii="Georgia" w:eastAsia="Alegreya" w:hAnsi="Georgia" w:cs="Alegreya"/>
        </w:rPr>
        <w:t>se novelists ‘</w:t>
      </w:r>
      <w:r w:rsidR="004100E2" w:rsidRPr="007B4C96">
        <w:rPr>
          <w:rFonts w:ascii="Georgia" w:hAnsi="Georgia" w:cs="AdvOT1ef757c0"/>
        </w:rPr>
        <w:t>draw[</w:t>
      </w:r>
      <w:proofErr w:type="spellStart"/>
      <w:r w:rsidR="004100E2" w:rsidRPr="007B4C96">
        <w:rPr>
          <w:rFonts w:ascii="Georgia" w:hAnsi="Georgia" w:cs="AdvOT1ef757c0"/>
        </w:rPr>
        <w:t>ing</w:t>
      </w:r>
      <w:proofErr w:type="spellEnd"/>
      <w:r w:rsidR="004100E2" w:rsidRPr="007B4C96">
        <w:rPr>
          <w:rFonts w:ascii="Georgia" w:hAnsi="Georgia" w:cs="AdvOT1ef757c0"/>
        </w:rPr>
        <w:t xml:space="preserve">] conclusions in the manner of a </w:t>
      </w:r>
      <w:r w:rsidR="004100E2" w:rsidRPr="007B4C96">
        <w:rPr>
          <w:rFonts w:ascii="Georgia" w:hAnsi="Georgia" w:cs="AdvOT1ef757c0+fb"/>
        </w:rPr>
        <w:t>fi</w:t>
      </w:r>
      <w:r w:rsidR="004100E2" w:rsidRPr="007B4C96">
        <w:rPr>
          <w:rFonts w:ascii="Georgia" w:hAnsi="Georgia" w:cs="AdvOT1ef757c0"/>
        </w:rPr>
        <w:t xml:space="preserve">ction writer’ </w:t>
      </w:r>
      <w:r w:rsidR="004100E2" w:rsidRPr="007B4C96">
        <w:rPr>
          <w:rFonts w:ascii="Georgia" w:eastAsia="Alegreya" w:hAnsi="Georgia" w:cs="Alegreya"/>
        </w:rPr>
        <w:t>(</w:t>
      </w:r>
      <w:proofErr w:type="spellStart"/>
      <w:r w:rsidR="00DE70E4" w:rsidRPr="007B4C96">
        <w:rPr>
          <w:rFonts w:ascii="Georgia" w:eastAsia="Alegreya" w:hAnsi="Georgia" w:cs="Alegreya"/>
        </w:rPr>
        <w:t>Pinyue</w:t>
      </w:r>
      <w:proofErr w:type="spellEnd"/>
      <w:r w:rsidR="004100E2" w:rsidRPr="007B4C96">
        <w:rPr>
          <w:rFonts w:ascii="Georgia" w:eastAsia="Alegreya" w:hAnsi="Georgia" w:cs="Alegreya"/>
        </w:rPr>
        <w:t xml:space="preserve"> 2020: 488) </w:t>
      </w:r>
      <w:r w:rsidR="00EF4B31" w:rsidRPr="007B4C96">
        <w:rPr>
          <w:rFonts w:ascii="Georgia" w:eastAsia="Alegreya" w:hAnsi="Georgia" w:cs="Alegreya"/>
        </w:rPr>
        <w:t xml:space="preserve">– </w:t>
      </w:r>
      <w:r w:rsidR="004100E2" w:rsidRPr="007B4C96">
        <w:rPr>
          <w:rFonts w:ascii="Georgia" w:eastAsia="Alegreya" w:hAnsi="Georgia" w:cs="Alegreya"/>
        </w:rPr>
        <w:t xml:space="preserve">even though that is </w:t>
      </w:r>
      <w:r w:rsidR="009961DA" w:rsidRPr="007B4C96">
        <w:rPr>
          <w:rFonts w:ascii="Georgia" w:eastAsia="Alegreya" w:hAnsi="Georgia" w:cs="Alegreya"/>
        </w:rPr>
        <w:t xml:space="preserve">exactly </w:t>
      </w:r>
      <w:r w:rsidR="004100E2" w:rsidRPr="007B4C96">
        <w:rPr>
          <w:rFonts w:ascii="Georgia" w:eastAsia="Alegreya" w:hAnsi="Georgia" w:cs="Alegreya"/>
        </w:rPr>
        <w:t>what they are. Meanwhile, he entirely sidestep</w:t>
      </w:r>
      <w:r w:rsidR="0013302C" w:rsidRPr="007B4C96">
        <w:rPr>
          <w:rFonts w:ascii="Georgia" w:eastAsia="Alegreya" w:hAnsi="Georgia" w:cs="Alegreya"/>
        </w:rPr>
        <w:t>s</w:t>
      </w:r>
      <w:r w:rsidR="004100E2" w:rsidRPr="007B4C96">
        <w:rPr>
          <w:rFonts w:ascii="Georgia" w:eastAsia="Alegreya" w:hAnsi="Georgia" w:cs="Alegreya"/>
        </w:rPr>
        <w:t xml:space="preserve"> Fang Fang’s exploration of censorship</w:t>
      </w:r>
      <w:r w:rsidR="009961DA" w:rsidRPr="007B4C96">
        <w:rPr>
          <w:rFonts w:ascii="Georgia" w:eastAsia="Alegreya" w:hAnsi="Georgia" w:cs="Alegreya"/>
        </w:rPr>
        <w:t>, a live issue in contemporary China</w:t>
      </w:r>
      <w:r w:rsidR="004100E2" w:rsidRPr="007B4C96">
        <w:rPr>
          <w:rFonts w:ascii="Georgia" w:eastAsia="Alegreya" w:hAnsi="Georgia" w:cs="Alegreya"/>
        </w:rPr>
        <w:t xml:space="preserve">. </w:t>
      </w:r>
      <w:r w:rsidR="009F44AA" w:rsidRPr="007B4C96">
        <w:rPr>
          <w:rFonts w:ascii="Georgia" w:eastAsia="Alegreya" w:hAnsi="Georgia" w:cs="Alegreya"/>
        </w:rPr>
        <w:t xml:space="preserve">Against that, Jana </w:t>
      </w:r>
      <w:proofErr w:type="spellStart"/>
      <w:r w:rsidR="009F44AA" w:rsidRPr="007B4C96">
        <w:rPr>
          <w:rFonts w:ascii="Georgia" w:eastAsia="Alegreya" w:hAnsi="Georgia" w:cs="Alegreya"/>
        </w:rPr>
        <w:t>Fedtke</w:t>
      </w:r>
      <w:proofErr w:type="spellEnd"/>
      <w:r w:rsidR="009F44AA" w:rsidRPr="007B4C96">
        <w:rPr>
          <w:rFonts w:ascii="Georgia" w:eastAsia="Alegreya" w:hAnsi="Georgia" w:cs="Alegreya"/>
        </w:rPr>
        <w:t xml:space="preserve">, </w:t>
      </w:r>
      <w:r w:rsidR="009F44AA" w:rsidRPr="00046C3C">
        <w:rPr>
          <w:rFonts w:ascii="Georgia" w:hAnsi="Georgia"/>
        </w:rPr>
        <w:t xml:space="preserve">Mohammed </w:t>
      </w:r>
      <w:proofErr w:type="spellStart"/>
      <w:r w:rsidR="009F44AA" w:rsidRPr="00046C3C">
        <w:rPr>
          <w:rFonts w:ascii="Georgia" w:hAnsi="Georgia"/>
        </w:rPr>
        <w:t>Ibahrine</w:t>
      </w:r>
      <w:proofErr w:type="spellEnd"/>
      <w:r w:rsidR="009F44AA" w:rsidRPr="00046C3C">
        <w:rPr>
          <w:rFonts w:ascii="Georgia" w:hAnsi="Georgia"/>
        </w:rPr>
        <w:t xml:space="preserve"> and </w:t>
      </w:r>
      <w:proofErr w:type="spellStart"/>
      <w:r w:rsidR="009F44AA" w:rsidRPr="00046C3C">
        <w:rPr>
          <w:rFonts w:ascii="Georgia" w:hAnsi="Georgia"/>
        </w:rPr>
        <w:t>Yuting</w:t>
      </w:r>
      <w:proofErr w:type="spellEnd"/>
      <w:r w:rsidR="009F44AA" w:rsidRPr="00046C3C">
        <w:rPr>
          <w:rFonts w:ascii="Georgia" w:hAnsi="Georgia"/>
        </w:rPr>
        <w:t xml:space="preserve"> Wang rightly situate </w:t>
      </w:r>
      <w:r w:rsidR="009F44AA" w:rsidRPr="00046C3C">
        <w:rPr>
          <w:rFonts w:ascii="Georgia" w:hAnsi="Georgia"/>
          <w:i/>
        </w:rPr>
        <w:t xml:space="preserve">Wuhan Diary </w:t>
      </w:r>
      <w:r w:rsidR="009F44AA" w:rsidRPr="00046C3C">
        <w:rPr>
          <w:rFonts w:ascii="Georgia" w:hAnsi="Georgia"/>
        </w:rPr>
        <w:t>within a landscape of ‘digitalized sub-narratives [which] can build an assemblage of discrete flows of sousveillance that watch the watchers and thus circumvent any strict forms of censorship</w:t>
      </w:r>
      <w:r w:rsidR="009F44AA" w:rsidRPr="007B4C96">
        <w:rPr>
          <w:rFonts w:ascii="Georgia" w:eastAsia="Alegreya" w:hAnsi="Georgia" w:cs="Alegreya"/>
        </w:rPr>
        <w:t xml:space="preserve">’ (2021: 3). </w:t>
      </w:r>
      <w:r w:rsidR="00420B54" w:rsidRPr="007B4C96">
        <w:rPr>
          <w:rFonts w:ascii="Georgia" w:eastAsia="Alegreya" w:hAnsi="Georgia" w:cs="Alegreya"/>
        </w:rPr>
        <w:t xml:space="preserve">Faced with a repressive government and hordes of internet trolls, </w:t>
      </w:r>
      <w:r w:rsidR="002B0916">
        <w:rPr>
          <w:rFonts w:ascii="Georgia" w:eastAsia="Alegreya" w:hAnsi="Georgia" w:cs="Alegreya"/>
        </w:rPr>
        <w:t xml:space="preserve">Fang </w:t>
      </w:r>
      <w:r w:rsidR="00420B54" w:rsidRPr="007B4C96">
        <w:rPr>
          <w:rFonts w:ascii="Georgia" w:eastAsia="Alegreya" w:hAnsi="Georgia" w:cs="Alegreya"/>
        </w:rPr>
        <w:t>wields her computer keyboard fearlessly and without let-up.</w:t>
      </w:r>
    </w:p>
    <w:p w14:paraId="0FF40263" w14:textId="0D937A50" w:rsidR="003972BB" w:rsidRPr="007B4C96" w:rsidRDefault="0095790E" w:rsidP="0095790E">
      <w:pPr>
        <w:spacing w:line="480" w:lineRule="auto"/>
        <w:ind w:firstLine="720"/>
        <w:jc w:val="both"/>
        <w:rPr>
          <w:rFonts w:ascii="Georgia" w:hAnsi="Georgia" w:cs="Arial"/>
        </w:rPr>
      </w:pPr>
      <w:r w:rsidRPr="007B4C96">
        <w:rPr>
          <w:rFonts w:ascii="Georgia" w:eastAsia="Alegreya" w:hAnsi="Georgia" w:cs="Alegreya"/>
        </w:rPr>
        <w:lastRenderedPageBreak/>
        <w:t>In relation to t</w:t>
      </w:r>
      <w:r w:rsidR="00A16585" w:rsidRPr="007B4C96">
        <w:rPr>
          <w:rFonts w:ascii="Georgia" w:eastAsia="Alegreya" w:hAnsi="Georgia" w:cs="Alegreya"/>
        </w:rPr>
        <w:t>he ghost in the machine of technology</w:t>
      </w:r>
      <w:r w:rsidRPr="007B4C96">
        <w:rPr>
          <w:rFonts w:ascii="Georgia" w:eastAsia="Alegreya" w:hAnsi="Georgia" w:cs="Alegreya"/>
        </w:rPr>
        <w:t xml:space="preserve">, </w:t>
      </w:r>
      <w:r w:rsidRPr="007B4C96">
        <w:rPr>
          <w:rFonts w:ascii="Georgia" w:hAnsi="Georgia" w:cs="Arial"/>
        </w:rPr>
        <w:t xml:space="preserve">despite being in her sixties </w:t>
      </w:r>
      <w:r w:rsidR="002B0916">
        <w:rPr>
          <w:rFonts w:ascii="Georgia" w:hAnsi="Georgia" w:cs="Arial"/>
        </w:rPr>
        <w:t xml:space="preserve">Fang </w:t>
      </w:r>
      <w:r w:rsidRPr="007B4C96">
        <w:rPr>
          <w:rFonts w:ascii="Georgia" w:hAnsi="Georgia" w:cs="Arial"/>
        </w:rPr>
        <w:t xml:space="preserve">is </w:t>
      </w:r>
      <w:r w:rsidR="003C4B51" w:rsidRPr="007B4C96">
        <w:rPr>
          <w:rFonts w:ascii="Georgia" w:hAnsi="Georgia" w:cs="Arial"/>
        </w:rPr>
        <w:t>impressivel</w:t>
      </w:r>
      <w:r w:rsidRPr="007B4C96">
        <w:rPr>
          <w:rFonts w:ascii="Georgia" w:hAnsi="Georgia" w:cs="Arial"/>
        </w:rPr>
        <w:t>y agile with various</w:t>
      </w:r>
      <w:r w:rsidR="003C4B51" w:rsidRPr="007B4C96">
        <w:rPr>
          <w:rFonts w:ascii="Georgia" w:hAnsi="Georgia" w:cs="Arial"/>
        </w:rPr>
        <w:t xml:space="preserve"> online</w:t>
      </w:r>
      <w:r w:rsidRPr="007B4C96">
        <w:rPr>
          <w:rFonts w:ascii="Georgia" w:hAnsi="Georgia" w:cs="Arial"/>
        </w:rPr>
        <w:t xml:space="preserve"> platforms</w:t>
      </w:r>
      <w:r w:rsidR="003C4B51" w:rsidRPr="007B4C96">
        <w:rPr>
          <w:rFonts w:ascii="Georgia" w:hAnsi="Georgia" w:cs="Arial"/>
        </w:rPr>
        <w:t>.</w:t>
      </w:r>
      <w:r w:rsidR="00420B54" w:rsidRPr="007B4C96">
        <w:rPr>
          <w:rFonts w:ascii="Georgia" w:hAnsi="Georgia" w:cs="Arial"/>
        </w:rPr>
        <w:t xml:space="preserve"> Kevin Robins notes the interactive panoply of her </w:t>
      </w:r>
      <w:r w:rsidR="00B95342" w:rsidRPr="007B4C96">
        <w:rPr>
          <w:rFonts w:ascii="Georgia" w:hAnsi="Georgia" w:cs="Arial"/>
        </w:rPr>
        <w:t xml:space="preserve">online </w:t>
      </w:r>
      <w:r w:rsidR="00420B54" w:rsidRPr="007B4C96">
        <w:rPr>
          <w:rFonts w:ascii="Georgia" w:hAnsi="Georgia" w:cs="Arial"/>
        </w:rPr>
        <w:t>literary form</w:t>
      </w:r>
      <w:r w:rsidR="00B95342" w:rsidRPr="007B4C96">
        <w:rPr>
          <w:rFonts w:ascii="Georgia" w:hAnsi="Georgia" w:cs="Arial"/>
        </w:rPr>
        <w:t xml:space="preserve">, observing that </w:t>
      </w:r>
      <w:r w:rsidR="00B95342" w:rsidRPr="007B4C96">
        <w:rPr>
          <w:rFonts w:ascii="Georgia" w:hAnsi="Georgia" w:cs="Arial"/>
          <w:i/>
        </w:rPr>
        <w:t xml:space="preserve">Wuhan Diary </w:t>
      </w:r>
      <w:r w:rsidR="00B95342" w:rsidRPr="007B4C96">
        <w:rPr>
          <w:rFonts w:ascii="Georgia" w:hAnsi="Georgia" w:cs="Arial"/>
        </w:rPr>
        <w:t>‘</w:t>
      </w:r>
      <w:r w:rsidR="00420B54" w:rsidRPr="00046C3C">
        <w:rPr>
          <w:rFonts w:ascii="Georgia" w:hAnsi="Georgia"/>
        </w:rPr>
        <w:t>was a vast exercise in writing, cutting, pasting, forwarding, and circulating of texts, messages, photos, and video clips, and increasingly included feedback and participation from millions’</w:t>
      </w:r>
      <w:r w:rsidR="003C4B51" w:rsidRPr="007B4C96">
        <w:rPr>
          <w:rFonts w:ascii="Georgia" w:hAnsi="Georgia" w:cs="Arial"/>
        </w:rPr>
        <w:t xml:space="preserve"> </w:t>
      </w:r>
      <w:r w:rsidR="00420B54" w:rsidRPr="007B4C96">
        <w:rPr>
          <w:rFonts w:ascii="Georgia" w:hAnsi="Georgia" w:cs="Arial"/>
        </w:rPr>
        <w:t xml:space="preserve">(2021: 2). </w:t>
      </w:r>
      <w:r w:rsidR="00B95342" w:rsidRPr="007B4C96">
        <w:rPr>
          <w:rFonts w:ascii="Georgia" w:hAnsi="Georgia" w:cs="Arial"/>
        </w:rPr>
        <w:t xml:space="preserve">Indeed, Fang </w:t>
      </w:r>
      <w:proofErr w:type="spellStart"/>
      <w:r w:rsidR="00B95342" w:rsidRPr="007B4C96">
        <w:rPr>
          <w:rFonts w:ascii="Georgia" w:hAnsi="Georgia" w:cs="Arial"/>
        </w:rPr>
        <w:t>Fang</w:t>
      </w:r>
      <w:proofErr w:type="spellEnd"/>
      <w:r w:rsidR="003C4B51" w:rsidRPr="007B4C96">
        <w:rPr>
          <w:rFonts w:ascii="Georgia" w:hAnsi="Georgia" w:cs="Arial"/>
        </w:rPr>
        <w:t xml:space="preserve"> </w:t>
      </w:r>
      <w:r w:rsidRPr="007B4C96">
        <w:rPr>
          <w:rFonts w:ascii="Georgia" w:hAnsi="Georgia" w:cs="Arial"/>
        </w:rPr>
        <w:t>finds ways to get around the ‘Dear internet censors’ she flays</w:t>
      </w:r>
      <w:r w:rsidR="004100E2" w:rsidRPr="007B4C96">
        <w:rPr>
          <w:rFonts w:ascii="Georgia" w:hAnsi="Georgia" w:cs="Arial"/>
        </w:rPr>
        <w:t xml:space="preserve"> elsewhere</w:t>
      </w:r>
      <w:r w:rsidRPr="007B4C96">
        <w:rPr>
          <w:rFonts w:ascii="Georgia" w:hAnsi="Georgia" w:cs="Arial"/>
        </w:rPr>
        <w:t xml:space="preserve"> in </w:t>
      </w:r>
      <w:r w:rsidR="004100E2" w:rsidRPr="007B4C96">
        <w:rPr>
          <w:rFonts w:ascii="Georgia" w:hAnsi="Georgia" w:cs="Arial"/>
        </w:rPr>
        <w:t>imaginary</w:t>
      </w:r>
      <w:r w:rsidRPr="007B4C96">
        <w:rPr>
          <w:rFonts w:ascii="Georgia" w:hAnsi="Georgia" w:cs="Arial"/>
        </w:rPr>
        <w:t xml:space="preserve"> epistle</w:t>
      </w:r>
      <w:r w:rsidR="004100E2" w:rsidRPr="007B4C96">
        <w:rPr>
          <w:rFonts w:ascii="Georgia" w:hAnsi="Georgia" w:cs="Arial"/>
        </w:rPr>
        <w:t>s</w:t>
      </w:r>
      <w:r w:rsidRPr="007B4C96">
        <w:rPr>
          <w:rFonts w:ascii="Georgia" w:hAnsi="Georgia" w:cs="Arial"/>
        </w:rPr>
        <w:t xml:space="preserve"> addressed to them</w:t>
      </w:r>
      <w:r w:rsidR="004100E2" w:rsidRPr="007B4C96">
        <w:rPr>
          <w:rFonts w:ascii="Georgia" w:hAnsi="Georgia" w:cs="Arial"/>
        </w:rPr>
        <w:t xml:space="preserve"> </w:t>
      </w:r>
      <w:r w:rsidR="003C4B51" w:rsidRPr="007B4C96">
        <w:rPr>
          <w:rFonts w:ascii="Georgia" w:hAnsi="Georgia" w:cs="Arial"/>
        </w:rPr>
        <w:t xml:space="preserve">which </w:t>
      </w:r>
      <w:r w:rsidR="00420B54" w:rsidRPr="007B4C96">
        <w:rPr>
          <w:rFonts w:ascii="Georgia" w:hAnsi="Georgia" w:cs="Arial"/>
        </w:rPr>
        <w:t xml:space="preserve">she posts </w:t>
      </w:r>
      <w:r w:rsidR="00BA1D9E" w:rsidRPr="007B4C96">
        <w:rPr>
          <w:rFonts w:ascii="Georgia" w:hAnsi="Georgia" w:cs="Arial"/>
        </w:rPr>
        <w:t>online rather than</w:t>
      </w:r>
      <w:r w:rsidR="004100E2" w:rsidRPr="007B4C96">
        <w:rPr>
          <w:rFonts w:ascii="Georgia" w:hAnsi="Georgia" w:cs="Arial"/>
        </w:rPr>
        <w:t xml:space="preserve"> </w:t>
      </w:r>
      <w:r w:rsidR="00420B54" w:rsidRPr="007B4C96">
        <w:rPr>
          <w:rFonts w:ascii="Georgia" w:hAnsi="Georgia" w:cs="Arial"/>
        </w:rPr>
        <w:t xml:space="preserve">sending </w:t>
      </w:r>
      <w:r w:rsidR="004100E2" w:rsidRPr="007B4C96">
        <w:rPr>
          <w:rFonts w:ascii="Georgia" w:hAnsi="Georgia" w:cs="Arial"/>
        </w:rPr>
        <w:t>(70, 254)</w:t>
      </w:r>
      <w:r w:rsidRPr="007B4C96">
        <w:rPr>
          <w:rFonts w:ascii="Georgia" w:hAnsi="Georgia" w:cs="Arial"/>
        </w:rPr>
        <w:t xml:space="preserve">. </w:t>
      </w:r>
      <w:r w:rsidR="002B0916">
        <w:rPr>
          <w:rFonts w:ascii="Georgia" w:hAnsi="Georgia" w:cs="Arial"/>
        </w:rPr>
        <w:t xml:space="preserve">Fang </w:t>
      </w:r>
      <w:r w:rsidRPr="007B4C96">
        <w:rPr>
          <w:rFonts w:ascii="Georgia" w:hAnsi="Georgia" w:cs="Arial"/>
        </w:rPr>
        <w:t xml:space="preserve">also exposes the disgraceful practice of outside aid workers coming to Wuhan to pose for social media pictures outside funeral homes with the Chinese flag prominently displayed. </w:t>
      </w:r>
      <w:r w:rsidR="000640D7" w:rsidRPr="007B4C96">
        <w:rPr>
          <w:rFonts w:ascii="Georgia" w:hAnsi="Georgia" w:cs="Arial"/>
        </w:rPr>
        <w:t xml:space="preserve">During the dark early days of the outbreak, these outsiders are more concerned with showing off than showing compassion. </w:t>
      </w:r>
      <w:r w:rsidRPr="007B4C96">
        <w:rPr>
          <w:rFonts w:ascii="Georgia" w:hAnsi="Georgia" w:cs="Arial"/>
        </w:rPr>
        <w:t xml:space="preserve">In some ways, the digital (and its concomitant dose of rumours and fake news) is portrayed by </w:t>
      </w:r>
      <w:r w:rsidR="002B0916">
        <w:rPr>
          <w:rFonts w:ascii="Georgia" w:hAnsi="Georgia" w:cs="Arial"/>
        </w:rPr>
        <w:t xml:space="preserve">Fang </w:t>
      </w:r>
      <w:r w:rsidRPr="007B4C96">
        <w:rPr>
          <w:rFonts w:ascii="Georgia" w:hAnsi="Georgia" w:cs="Arial"/>
        </w:rPr>
        <w:t xml:space="preserve">as a viral infection that enables what she calls ‘boneheads’ to garner a ‘million followers’ </w:t>
      </w:r>
      <w:r w:rsidR="004100E2" w:rsidRPr="007B4C96">
        <w:rPr>
          <w:rFonts w:ascii="Georgia" w:hAnsi="Georgia" w:cs="Arial"/>
        </w:rPr>
        <w:t xml:space="preserve">(105, 96–97), </w:t>
      </w:r>
      <w:r w:rsidR="000640D7" w:rsidRPr="007B4C96">
        <w:rPr>
          <w:rFonts w:ascii="Georgia" w:hAnsi="Georgia" w:cs="Arial"/>
        </w:rPr>
        <w:t>thus</w:t>
      </w:r>
      <w:r w:rsidRPr="007B4C96">
        <w:rPr>
          <w:rFonts w:ascii="Georgia" w:hAnsi="Georgia" w:cs="Arial"/>
        </w:rPr>
        <w:t xml:space="preserve"> giv</w:t>
      </w:r>
      <w:r w:rsidR="000640D7" w:rsidRPr="007B4C96">
        <w:rPr>
          <w:rFonts w:ascii="Georgia" w:hAnsi="Georgia" w:cs="Arial"/>
        </w:rPr>
        <w:t>ing</w:t>
      </w:r>
      <w:r w:rsidRPr="007B4C96">
        <w:rPr>
          <w:rFonts w:ascii="Georgia" w:hAnsi="Georgia" w:cs="Arial"/>
        </w:rPr>
        <w:t xml:space="preserve"> them plenty of power to do harm. ‘It is actually quite similar’, writes</w:t>
      </w:r>
      <w:r w:rsidR="00821870" w:rsidRPr="007B4C96">
        <w:rPr>
          <w:rFonts w:ascii="Georgia" w:hAnsi="Georgia" w:cs="Arial"/>
        </w:rPr>
        <w:t xml:space="preserve"> Fang</w:t>
      </w:r>
      <w:r w:rsidRPr="007B4C96">
        <w:rPr>
          <w:rFonts w:ascii="Georgia" w:hAnsi="Georgia" w:cs="Arial"/>
        </w:rPr>
        <w:t xml:space="preserve">, ‘to investigating the origin of a virus; you start with where the outbreak began; when did they all begin to post their attacks’ (281). </w:t>
      </w:r>
      <w:r w:rsidR="000640D7" w:rsidRPr="007B4C96">
        <w:rPr>
          <w:rFonts w:ascii="Georgia" w:hAnsi="Georgia" w:cs="Arial"/>
        </w:rPr>
        <w:t xml:space="preserve">Here she makes a clear link between online toxicity and </w:t>
      </w:r>
      <w:r w:rsidR="0002781C" w:rsidRPr="007B4C96">
        <w:rPr>
          <w:rFonts w:ascii="Georgia" w:hAnsi="Georgia" w:cs="Arial"/>
        </w:rPr>
        <w:t>viral infection</w:t>
      </w:r>
      <w:r w:rsidR="000640D7" w:rsidRPr="007B4C96">
        <w:rPr>
          <w:rFonts w:ascii="Georgia" w:hAnsi="Georgia" w:cs="Arial"/>
        </w:rPr>
        <w:t xml:space="preserve">. </w:t>
      </w:r>
    </w:p>
    <w:p w14:paraId="38346C27" w14:textId="7E939345" w:rsidR="007F7FF9" w:rsidRPr="007B4C96" w:rsidRDefault="0095790E" w:rsidP="0095790E">
      <w:pPr>
        <w:spacing w:line="480" w:lineRule="auto"/>
        <w:ind w:firstLine="720"/>
        <w:jc w:val="both"/>
        <w:rPr>
          <w:rFonts w:ascii="Georgia" w:eastAsia="Alegreya" w:hAnsi="Georgia" w:cs="Alegreya"/>
        </w:rPr>
      </w:pPr>
      <w:r w:rsidRPr="007B4C96">
        <w:rPr>
          <w:rFonts w:ascii="Georgia" w:hAnsi="Georgia" w:cs="Arial"/>
        </w:rPr>
        <w:t xml:space="preserve">Yet, far from being a </w:t>
      </w:r>
      <w:r w:rsidR="0002781C" w:rsidRPr="007B4C96">
        <w:rPr>
          <w:rFonts w:ascii="Georgia" w:hAnsi="Georgia" w:cs="Arial"/>
        </w:rPr>
        <w:t>luddite</w:t>
      </w:r>
      <w:r w:rsidRPr="007B4C96">
        <w:rPr>
          <w:rFonts w:ascii="Georgia" w:hAnsi="Georgia" w:cs="Arial"/>
        </w:rPr>
        <w:t xml:space="preserve"> who dismisses the internet out of hand, </w:t>
      </w:r>
      <w:r w:rsidR="002B0916">
        <w:rPr>
          <w:rFonts w:ascii="Georgia" w:hAnsi="Georgia" w:cs="Arial"/>
        </w:rPr>
        <w:t xml:space="preserve">Fang </w:t>
      </w:r>
      <w:r w:rsidRPr="007B4C96">
        <w:rPr>
          <w:rFonts w:ascii="Georgia" w:hAnsi="Georgia" w:cs="Arial"/>
        </w:rPr>
        <w:t xml:space="preserve">also recognizes its enabling potential. She </w:t>
      </w:r>
      <w:r w:rsidR="004100E2" w:rsidRPr="007B4C96">
        <w:rPr>
          <w:rFonts w:ascii="Georgia" w:hAnsi="Georgia" w:cs="Arial"/>
        </w:rPr>
        <w:t>speak</w:t>
      </w:r>
      <w:r w:rsidRPr="007B4C96">
        <w:rPr>
          <w:rFonts w:ascii="Georgia" w:hAnsi="Georgia" w:cs="Arial"/>
        </w:rPr>
        <w:t>s</w:t>
      </w:r>
      <w:r w:rsidR="004100E2" w:rsidRPr="007B4C96">
        <w:rPr>
          <w:rFonts w:ascii="Georgia" w:hAnsi="Georgia" w:cs="Arial"/>
        </w:rPr>
        <w:t xml:space="preserve"> admiringly</w:t>
      </w:r>
      <w:r w:rsidR="000640D7" w:rsidRPr="007B4C96">
        <w:rPr>
          <w:rFonts w:ascii="Georgia" w:hAnsi="Georgia" w:cs="Arial"/>
        </w:rPr>
        <w:t>, for example,</w:t>
      </w:r>
      <w:r w:rsidRPr="007B4C96">
        <w:rPr>
          <w:rFonts w:ascii="Georgia" w:hAnsi="Georgia" w:cs="Arial"/>
        </w:rPr>
        <w:t xml:space="preserve"> of the internet’s ‘boundless resources’ and</w:t>
      </w:r>
      <w:r w:rsidR="004100E2" w:rsidRPr="007B4C96">
        <w:rPr>
          <w:rFonts w:ascii="Georgia" w:hAnsi="Georgia" w:cs="Arial"/>
        </w:rPr>
        <w:t xml:space="preserve"> the</w:t>
      </w:r>
      <w:r w:rsidRPr="007B4C96">
        <w:rPr>
          <w:rFonts w:ascii="Georgia" w:hAnsi="Georgia" w:cs="Arial"/>
        </w:rPr>
        <w:t xml:space="preserve"> ‘ever-expansive network’</w:t>
      </w:r>
      <w:r w:rsidR="004100E2" w:rsidRPr="007B4C96">
        <w:rPr>
          <w:rFonts w:ascii="Georgia" w:hAnsi="Georgia" w:cs="Arial"/>
        </w:rPr>
        <w:t xml:space="preserve"> to which it gives access (62, 352)</w:t>
      </w:r>
      <w:r w:rsidRPr="007B4C96">
        <w:rPr>
          <w:rFonts w:ascii="Georgia" w:hAnsi="Georgia" w:cs="Arial"/>
        </w:rPr>
        <w:t xml:space="preserve">. </w:t>
      </w:r>
      <w:r w:rsidR="000640D7" w:rsidRPr="007B4C96">
        <w:rPr>
          <w:rFonts w:ascii="Georgia" w:hAnsi="Georgia" w:cs="Arial"/>
        </w:rPr>
        <w:t>She is alert to its potential for creating c</w:t>
      </w:r>
      <w:r w:rsidRPr="007B4C96">
        <w:rPr>
          <w:rFonts w:ascii="Georgia" w:hAnsi="Georgia" w:cs="Arial"/>
        </w:rPr>
        <w:t>ommunit</w:t>
      </w:r>
      <w:r w:rsidR="000640D7" w:rsidRPr="007B4C96">
        <w:rPr>
          <w:rFonts w:ascii="Georgia" w:hAnsi="Georgia" w:cs="Arial"/>
        </w:rPr>
        <w:t>ies, so she uses the diction of</w:t>
      </w:r>
      <w:r w:rsidRPr="007B4C96">
        <w:rPr>
          <w:rFonts w:ascii="Georgia" w:hAnsi="Georgia" w:cs="Arial"/>
        </w:rPr>
        <w:t xml:space="preserve"> ‘netizens’</w:t>
      </w:r>
      <w:r w:rsidR="000640D7" w:rsidRPr="007B4C96">
        <w:rPr>
          <w:rFonts w:ascii="Georgia" w:hAnsi="Georgia" w:cs="Arial"/>
        </w:rPr>
        <w:t xml:space="preserve"> (</w:t>
      </w:r>
      <w:r w:rsidR="00CE432E" w:rsidRPr="007B4C96">
        <w:rPr>
          <w:rFonts w:ascii="Georgia" w:hAnsi="Georgia" w:cs="Arial"/>
        </w:rPr>
        <w:t>88, 174, 254</w:t>
      </w:r>
      <w:r w:rsidR="000640D7" w:rsidRPr="007B4C96">
        <w:rPr>
          <w:rFonts w:ascii="Georgia" w:hAnsi="Georgia" w:cs="Arial"/>
        </w:rPr>
        <w:t xml:space="preserve">) to </w:t>
      </w:r>
      <w:r w:rsidR="00CE432E" w:rsidRPr="007B4C96">
        <w:rPr>
          <w:rFonts w:ascii="Georgia" w:hAnsi="Georgia" w:cs="Arial"/>
        </w:rPr>
        <w:t>figure forth</w:t>
      </w:r>
      <w:r w:rsidR="000640D7" w:rsidRPr="007B4C96">
        <w:rPr>
          <w:rFonts w:ascii="Georgia" w:hAnsi="Georgia" w:cs="Arial"/>
        </w:rPr>
        <w:t xml:space="preserve"> how citizens can </w:t>
      </w:r>
      <w:r w:rsidR="0036644A" w:rsidRPr="007B4C96">
        <w:rPr>
          <w:rFonts w:ascii="Georgia" w:hAnsi="Georgia" w:cs="Arial"/>
        </w:rPr>
        <w:t xml:space="preserve">act as individual </w:t>
      </w:r>
      <w:proofErr w:type="spellStart"/>
      <w:r w:rsidR="0036644A" w:rsidRPr="007B4C96">
        <w:rPr>
          <w:rFonts w:ascii="Georgia" w:eastAsia="Alegreya" w:hAnsi="Georgia" w:cs="Alegreya"/>
        </w:rPr>
        <w:t>whistleblowers</w:t>
      </w:r>
      <w:proofErr w:type="spellEnd"/>
      <w:r w:rsidR="0036644A" w:rsidRPr="007B4C96">
        <w:rPr>
          <w:rFonts w:ascii="Georgia" w:hAnsi="Georgia" w:cs="Arial"/>
        </w:rPr>
        <w:t xml:space="preserve"> or </w:t>
      </w:r>
      <w:r w:rsidR="000640D7" w:rsidRPr="007B4C96">
        <w:rPr>
          <w:rFonts w:ascii="Georgia" w:hAnsi="Georgia" w:cs="Arial"/>
        </w:rPr>
        <w:t xml:space="preserve">band together online to effect change. </w:t>
      </w:r>
      <w:r w:rsidR="0036644A" w:rsidRPr="007B4C96">
        <w:rPr>
          <w:rFonts w:ascii="Georgia" w:hAnsi="Georgia" w:cs="Arial"/>
        </w:rPr>
        <w:t>T</w:t>
      </w:r>
      <w:r w:rsidR="000640D7" w:rsidRPr="007B4C96">
        <w:rPr>
          <w:rFonts w:ascii="Georgia" w:hAnsi="Georgia" w:cs="Arial"/>
        </w:rPr>
        <w:t xml:space="preserve">he </w:t>
      </w:r>
      <w:r w:rsidR="0036644A" w:rsidRPr="007B4C96">
        <w:rPr>
          <w:rFonts w:ascii="Georgia" w:hAnsi="Georgia" w:cs="Arial"/>
        </w:rPr>
        <w:t xml:space="preserve">author </w:t>
      </w:r>
      <w:r w:rsidR="000640D7" w:rsidRPr="007B4C96">
        <w:rPr>
          <w:rFonts w:ascii="Georgia" w:hAnsi="Georgia" w:cs="Arial"/>
        </w:rPr>
        <w:t xml:space="preserve">indicates how practical and </w:t>
      </w:r>
      <w:r w:rsidR="0036644A" w:rsidRPr="007B4C96">
        <w:rPr>
          <w:rFonts w:ascii="Georgia" w:hAnsi="Georgia" w:cs="Arial"/>
        </w:rPr>
        <w:t>enabl</w:t>
      </w:r>
      <w:r w:rsidR="0002781C" w:rsidRPr="007B4C96">
        <w:rPr>
          <w:rFonts w:ascii="Georgia" w:hAnsi="Georgia" w:cs="Arial"/>
        </w:rPr>
        <w:t>ing</w:t>
      </w:r>
      <w:r w:rsidR="000640D7" w:rsidRPr="007B4C96">
        <w:rPr>
          <w:rFonts w:ascii="Georgia" w:hAnsi="Georgia" w:cs="Arial"/>
        </w:rPr>
        <w:t xml:space="preserve"> </w:t>
      </w:r>
      <w:r w:rsidR="0036644A" w:rsidRPr="007B4C96">
        <w:rPr>
          <w:rFonts w:ascii="Georgia" w:hAnsi="Georgia" w:cs="Arial"/>
        </w:rPr>
        <w:t>technology</w:t>
      </w:r>
      <w:r w:rsidR="000640D7" w:rsidRPr="007B4C96">
        <w:rPr>
          <w:rFonts w:ascii="Georgia" w:hAnsi="Georgia" w:cs="Arial"/>
        </w:rPr>
        <w:t xml:space="preserve"> </w:t>
      </w:r>
      <w:r w:rsidR="0036644A" w:rsidRPr="007B4C96">
        <w:rPr>
          <w:rFonts w:ascii="Georgia" w:hAnsi="Georgia" w:cs="Arial"/>
        </w:rPr>
        <w:t>can prove to be</w:t>
      </w:r>
      <w:r w:rsidR="000640D7" w:rsidRPr="007B4C96">
        <w:rPr>
          <w:rFonts w:ascii="Georgia" w:hAnsi="Georgia" w:cs="Arial"/>
        </w:rPr>
        <w:t xml:space="preserve"> in health crises, </w:t>
      </w:r>
      <w:r w:rsidR="00CE432E" w:rsidRPr="007B4C96">
        <w:rPr>
          <w:rFonts w:ascii="Georgia" w:hAnsi="Georgia" w:cs="Arial"/>
        </w:rPr>
        <w:t>in that</w:t>
      </w:r>
      <w:r w:rsidR="000640D7" w:rsidRPr="007B4C96">
        <w:rPr>
          <w:rFonts w:ascii="Georgia" w:hAnsi="Georgia" w:cs="Arial"/>
        </w:rPr>
        <w:t xml:space="preserve"> she</w:t>
      </w:r>
      <w:r w:rsidR="0036644A" w:rsidRPr="007B4C96">
        <w:rPr>
          <w:rFonts w:ascii="Georgia" w:hAnsi="Georgia" w:cs="Arial"/>
        </w:rPr>
        <w:t xml:space="preserve"> </w:t>
      </w:r>
      <w:r w:rsidR="009F0489">
        <w:rPr>
          <w:rFonts w:ascii="Georgia" w:hAnsi="Georgia" w:cs="Arial"/>
        </w:rPr>
        <w:t xml:space="preserve">makes approving </w:t>
      </w:r>
      <w:r w:rsidR="009F0489" w:rsidRPr="007B4C96">
        <w:rPr>
          <w:rFonts w:ascii="Georgia" w:hAnsi="Georgia" w:cs="Arial"/>
        </w:rPr>
        <w:t>refer</w:t>
      </w:r>
      <w:r w:rsidR="009F0489">
        <w:rPr>
          <w:rFonts w:ascii="Georgia" w:hAnsi="Georgia" w:cs="Arial"/>
        </w:rPr>
        <w:t>ence</w:t>
      </w:r>
      <w:r w:rsidR="009F0489" w:rsidRPr="007B4C96">
        <w:rPr>
          <w:rFonts w:ascii="Georgia" w:hAnsi="Georgia" w:cs="Arial"/>
        </w:rPr>
        <w:t xml:space="preserve"> </w:t>
      </w:r>
      <w:r w:rsidR="00CE432E" w:rsidRPr="007B4C96">
        <w:rPr>
          <w:rFonts w:ascii="Georgia" w:hAnsi="Georgia" w:cs="Arial"/>
        </w:rPr>
        <w:t>to</w:t>
      </w:r>
      <w:r w:rsidR="000640D7" w:rsidRPr="007B4C96">
        <w:rPr>
          <w:rFonts w:ascii="Georgia" w:hAnsi="Georgia" w:cs="Arial"/>
        </w:rPr>
        <w:t xml:space="preserve"> </w:t>
      </w:r>
      <w:r w:rsidR="0002781C" w:rsidRPr="007B4C96">
        <w:rPr>
          <w:rFonts w:ascii="Georgia" w:hAnsi="Georgia" w:cs="Arial"/>
        </w:rPr>
        <w:t xml:space="preserve">electronic </w:t>
      </w:r>
      <w:r w:rsidRPr="007B4C96">
        <w:rPr>
          <w:rFonts w:ascii="Georgia" w:hAnsi="Georgia" w:cs="Arial"/>
        </w:rPr>
        <w:t>track and trac</w:t>
      </w:r>
      <w:r w:rsidR="0002781C" w:rsidRPr="007B4C96">
        <w:rPr>
          <w:rFonts w:ascii="Georgia" w:hAnsi="Georgia" w:cs="Arial"/>
        </w:rPr>
        <w:t>e</w:t>
      </w:r>
      <w:r w:rsidR="0036644A" w:rsidRPr="007B4C96">
        <w:rPr>
          <w:rFonts w:ascii="Georgia" w:hAnsi="Georgia" w:cs="Arial"/>
        </w:rPr>
        <w:t xml:space="preserve"> and</w:t>
      </w:r>
      <w:r w:rsidRPr="007B4C96">
        <w:rPr>
          <w:rFonts w:ascii="Georgia" w:hAnsi="Georgia" w:cs="Arial"/>
        </w:rPr>
        <w:t xml:space="preserve"> ‘Health QR code</w:t>
      </w:r>
      <w:r w:rsidR="0036644A" w:rsidRPr="007B4C96">
        <w:rPr>
          <w:rFonts w:ascii="Georgia" w:hAnsi="Georgia" w:cs="Arial"/>
        </w:rPr>
        <w:t>s</w:t>
      </w:r>
      <w:r w:rsidRPr="007B4C96">
        <w:rPr>
          <w:rFonts w:ascii="Georgia" w:hAnsi="Georgia" w:cs="Arial"/>
        </w:rPr>
        <w:t>’</w:t>
      </w:r>
      <w:r w:rsidR="0036644A" w:rsidRPr="007B4C96">
        <w:rPr>
          <w:rFonts w:ascii="Georgia" w:hAnsi="Georgia" w:cs="Arial"/>
        </w:rPr>
        <w:t xml:space="preserve"> (</w:t>
      </w:r>
      <w:r w:rsidR="00CE432E" w:rsidRPr="007B4C96">
        <w:rPr>
          <w:rFonts w:ascii="Georgia" w:hAnsi="Georgia" w:cs="Arial"/>
        </w:rPr>
        <w:t>154, 296</w:t>
      </w:r>
      <w:r w:rsidR="00711F9F" w:rsidRPr="007B4C96">
        <w:rPr>
          <w:rFonts w:ascii="Georgia" w:hAnsi="Georgia" w:cs="Arial"/>
        </w:rPr>
        <w:t xml:space="preserve"> and</w:t>
      </w:r>
      <w:r w:rsidR="00CE432E" w:rsidRPr="007B4C96">
        <w:rPr>
          <w:rFonts w:ascii="Georgia" w:hAnsi="Georgia" w:cs="Arial"/>
        </w:rPr>
        <w:t xml:space="preserve"> </w:t>
      </w:r>
      <w:r w:rsidR="00CE432E" w:rsidRPr="007B4C96">
        <w:rPr>
          <w:rFonts w:ascii="Georgia" w:hAnsi="Georgia" w:cs="Arial"/>
        </w:rPr>
        <w:lastRenderedPageBreak/>
        <w:t>on</w:t>
      </w:r>
      <w:r w:rsidR="0036644A" w:rsidRPr="007B4C96">
        <w:rPr>
          <w:rFonts w:ascii="Georgia" w:hAnsi="Georgia" w:cs="Arial"/>
        </w:rPr>
        <w:t xml:space="preserve">). These </w:t>
      </w:r>
      <w:r w:rsidR="0002781C" w:rsidRPr="007B4C96">
        <w:rPr>
          <w:rFonts w:ascii="Georgia" w:hAnsi="Georgia" w:cs="Arial"/>
        </w:rPr>
        <w:t xml:space="preserve">systems, in tandem with an extremely strict lockdown, </w:t>
      </w:r>
      <w:r w:rsidR="0036644A" w:rsidRPr="007B4C96">
        <w:rPr>
          <w:rFonts w:ascii="Georgia" w:hAnsi="Georgia" w:cs="Arial"/>
        </w:rPr>
        <w:t xml:space="preserve">helped to bring the disease under control </w:t>
      </w:r>
      <w:r w:rsidR="0002781C" w:rsidRPr="007B4C96">
        <w:rPr>
          <w:rFonts w:ascii="Georgia" w:hAnsi="Georgia" w:cs="Arial"/>
        </w:rPr>
        <w:t>relatively</w:t>
      </w:r>
      <w:r w:rsidR="0036644A" w:rsidRPr="007B4C96">
        <w:rPr>
          <w:rFonts w:ascii="Georgia" w:hAnsi="Georgia" w:cs="Arial"/>
        </w:rPr>
        <w:t xml:space="preserve"> quickly in </w:t>
      </w:r>
      <w:r w:rsidR="0002781C" w:rsidRPr="007B4C96">
        <w:rPr>
          <w:rFonts w:ascii="Georgia" w:hAnsi="Georgia" w:cs="Arial"/>
        </w:rPr>
        <w:t>Hubei province. Perhaps this should not be naively celebrated, though, as</w:t>
      </w:r>
      <w:r w:rsidR="0036644A" w:rsidRPr="007B4C96">
        <w:rPr>
          <w:rFonts w:ascii="Georgia" w:hAnsi="Georgia" w:cs="Arial"/>
        </w:rPr>
        <w:t xml:space="preserve"> Byung-</w:t>
      </w:r>
      <w:proofErr w:type="spellStart"/>
      <w:r w:rsidR="0002781C" w:rsidRPr="007B4C96">
        <w:rPr>
          <w:rFonts w:ascii="Georgia" w:hAnsi="Georgia" w:cs="Arial"/>
        </w:rPr>
        <w:t>Ch</w:t>
      </w:r>
      <w:r w:rsidR="0036644A" w:rsidRPr="007B4C96">
        <w:rPr>
          <w:rFonts w:ascii="Georgia" w:hAnsi="Georgia" w:cs="Arial"/>
        </w:rPr>
        <w:t>ul</w:t>
      </w:r>
      <w:proofErr w:type="spellEnd"/>
      <w:r w:rsidR="0036644A" w:rsidRPr="007B4C96">
        <w:rPr>
          <w:rFonts w:ascii="Georgia" w:hAnsi="Georgia" w:cs="Arial"/>
        </w:rPr>
        <w:t xml:space="preserve"> </w:t>
      </w:r>
      <w:r w:rsidR="0002781C" w:rsidRPr="007B4C96">
        <w:rPr>
          <w:rFonts w:ascii="Georgia" w:hAnsi="Georgia" w:cs="Arial"/>
        </w:rPr>
        <w:t>H</w:t>
      </w:r>
      <w:r w:rsidR="0036644A" w:rsidRPr="007B4C96">
        <w:rPr>
          <w:rFonts w:ascii="Georgia" w:hAnsi="Georgia" w:cs="Arial"/>
        </w:rPr>
        <w:t xml:space="preserve">an </w:t>
      </w:r>
      <w:r w:rsidR="00CE432E" w:rsidRPr="007B4C96">
        <w:rPr>
          <w:rFonts w:ascii="Georgia" w:hAnsi="Georgia" w:cs="Arial"/>
        </w:rPr>
        <w:t>warns</w:t>
      </w:r>
      <w:r w:rsidR="0036644A" w:rsidRPr="007B4C96">
        <w:rPr>
          <w:rFonts w:ascii="Georgia" w:hAnsi="Georgia" w:cs="Arial"/>
        </w:rPr>
        <w:t xml:space="preserve"> </w:t>
      </w:r>
      <w:r w:rsidR="00CE432E" w:rsidRPr="007B4C96">
        <w:rPr>
          <w:rFonts w:ascii="Georgia" w:hAnsi="Georgia" w:cs="Arial"/>
        </w:rPr>
        <w:t xml:space="preserve">that </w:t>
      </w:r>
      <w:r w:rsidR="0036644A" w:rsidRPr="007B4C96">
        <w:rPr>
          <w:rFonts w:ascii="Georgia" w:hAnsi="Georgia" w:cs="Arial"/>
        </w:rPr>
        <w:t>‘</w:t>
      </w:r>
      <w:r w:rsidR="00CE432E" w:rsidRPr="007B4C96">
        <w:rPr>
          <w:rFonts w:ascii="Georgia" w:hAnsi="Georgia" w:cs="Open Sans"/>
        </w:rPr>
        <w:t>China will now also sell its autocratic surveillance state as a successful model against the epidemic. China will demonstrate the superiority of its system to the world with even more pride</w:t>
      </w:r>
      <w:r w:rsidR="0036644A" w:rsidRPr="007B4C96">
        <w:rPr>
          <w:rFonts w:ascii="Georgia" w:hAnsi="Georgia" w:cs="Arial"/>
        </w:rPr>
        <w:t>’ (</w:t>
      </w:r>
      <w:r w:rsidR="006B0D21">
        <w:rPr>
          <w:rFonts w:ascii="Georgia" w:hAnsi="Georgia" w:cs="Arial"/>
        </w:rPr>
        <w:t xml:space="preserve">qtd. in </w:t>
      </w:r>
      <w:proofErr w:type="spellStart"/>
      <w:r w:rsidR="006B0D21">
        <w:rPr>
          <w:rFonts w:ascii="Georgia" w:hAnsi="Georgia" w:cs="Arial"/>
        </w:rPr>
        <w:t>Siguenza</w:t>
      </w:r>
      <w:proofErr w:type="spellEnd"/>
      <w:r w:rsidR="006B0D21">
        <w:rPr>
          <w:rFonts w:ascii="Georgia" w:hAnsi="Georgia" w:cs="Arial"/>
        </w:rPr>
        <w:t xml:space="preserve"> and </w:t>
      </w:r>
      <w:proofErr w:type="spellStart"/>
      <w:r w:rsidR="006B0D21">
        <w:rPr>
          <w:rFonts w:ascii="Georgia" w:hAnsi="Georgia" w:cs="Arial"/>
        </w:rPr>
        <w:t>Rebollo</w:t>
      </w:r>
      <w:proofErr w:type="spellEnd"/>
      <w:r w:rsidR="006B0D21">
        <w:rPr>
          <w:rFonts w:ascii="Georgia" w:hAnsi="Georgia" w:cs="Arial"/>
        </w:rPr>
        <w:t xml:space="preserve"> </w:t>
      </w:r>
      <w:r w:rsidR="00CE432E" w:rsidRPr="007B4C96">
        <w:rPr>
          <w:rFonts w:ascii="Georgia" w:hAnsi="Georgia" w:cs="Arial"/>
        </w:rPr>
        <w:t>2020: n.</w:t>
      </w:r>
      <w:r w:rsidR="00367612">
        <w:rPr>
          <w:rFonts w:ascii="Georgia" w:hAnsi="Georgia" w:cs="Arial"/>
        </w:rPr>
        <w:t xml:space="preserve"> </w:t>
      </w:r>
      <w:proofErr w:type="spellStart"/>
      <w:r w:rsidR="00CE432E" w:rsidRPr="007B4C96">
        <w:rPr>
          <w:rFonts w:ascii="Georgia" w:hAnsi="Georgia" w:cs="Arial"/>
        </w:rPr>
        <w:t>pag</w:t>
      </w:r>
      <w:proofErr w:type="spellEnd"/>
      <w:r w:rsidR="00CE432E" w:rsidRPr="007B4C96">
        <w:rPr>
          <w:rFonts w:ascii="Georgia" w:hAnsi="Georgia" w:cs="Arial"/>
        </w:rPr>
        <w:t>.</w:t>
      </w:r>
      <w:r w:rsidR="0036644A" w:rsidRPr="007B4C96">
        <w:rPr>
          <w:rFonts w:ascii="Georgia" w:hAnsi="Georgia" w:cs="Arial"/>
        </w:rPr>
        <w:t>)</w:t>
      </w:r>
      <w:r w:rsidRPr="007B4C96">
        <w:rPr>
          <w:rFonts w:ascii="Georgia" w:hAnsi="Georgia" w:cs="Arial"/>
        </w:rPr>
        <w:t xml:space="preserve">. </w:t>
      </w:r>
      <w:r w:rsidR="00CE432E" w:rsidRPr="007B4C96">
        <w:rPr>
          <w:rFonts w:ascii="Georgia" w:eastAsia="Alegreya" w:hAnsi="Georgia" w:cs="Alegreya"/>
        </w:rPr>
        <w:t xml:space="preserve">Returning to Fang </w:t>
      </w:r>
      <w:proofErr w:type="spellStart"/>
      <w:r w:rsidR="00CE432E" w:rsidRPr="007B4C96">
        <w:rPr>
          <w:rFonts w:ascii="Georgia" w:eastAsia="Alegreya" w:hAnsi="Georgia" w:cs="Alegreya"/>
        </w:rPr>
        <w:t>Fang</w:t>
      </w:r>
      <w:proofErr w:type="spellEnd"/>
      <w:r w:rsidR="00CE432E" w:rsidRPr="007B4C96">
        <w:rPr>
          <w:rFonts w:ascii="Georgia" w:eastAsia="Alegreya" w:hAnsi="Georgia" w:cs="Alegreya"/>
        </w:rPr>
        <w:t>, s</w:t>
      </w:r>
      <w:r w:rsidR="0036644A" w:rsidRPr="007B4C96">
        <w:rPr>
          <w:rFonts w:ascii="Georgia" w:eastAsia="Alegreya" w:hAnsi="Georgia" w:cs="Alegreya"/>
        </w:rPr>
        <w:t xml:space="preserve">he views </w:t>
      </w:r>
      <w:r w:rsidR="003972BB" w:rsidRPr="007B4C96">
        <w:rPr>
          <w:rFonts w:ascii="Georgia" w:eastAsia="Alegreya" w:hAnsi="Georgia" w:cs="Alegreya"/>
        </w:rPr>
        <w:t>the internet</w:t>
      </w:r>
      <w:r w:rsidR="0036644A" w:rsidRPr="007B4C96">
        <w:rPr>
          <w:rFonts w:ascii="Georgia" w:eastAsia="Alegreya" w:hAnsi="Georgia" w:cs="Alegreya"/>
        </w:rPr>
        <w:t xml:space="preserve"> as </w:t>
      </w:r>
      <w:r w:rsidR="002D138E" w:rsidRPr="007B4C96">
        <w:rPr>
          <w:rFonts w:ascii="Georgia" w:eastAsia="Alegreya" w:hAnsi="Georgia" w:cs="Alegreya"/>
        </w:rPr>
        <w:t xml:space="preserve">additionally </w:t>
      </w:r>
      <w:r w:rsidR="0036644A" w:rsidRPr="007B4C96">
        <w:rPr>
          <w:rFonts w:ascii="Georgia" w:eastAsia="Alegreya" w:hAnsi="Georgia" w:cs="Alegreya"/>
        </w:rPr>
        <w:t>having cathartic properties</w:t>
      </w:r>
      <w:r w:rsidR="00CE432E" w:rsidRPr="007B4C96">
        <w:rPr>
          <w:rFonts w:ascii="Georgia" w:eastAsia="Alegreya" w:hAnsi="Georgia" w:cs="Alegreya"/>
        </w:rPr>
        <w:t xml:space="preserve">. </w:t>
      </w:r>
      <w:r w:rsidR="00A63F2E">
        <w:rPr>
          <w:rFonts w:ascii="Georgia" w:eastAsia="Alegreya" w:hAnsi="Georgia" w:cs="Alegreya"/>
        </w:rPr>
        <w:t>Riffing off the idea</w:t>
      </w:r>
      <w:r w:rsidR="00A63F2E" w:rsidRPr="007B4C96">
        <w:rPr>
          <w:rFonts w:ascii="Georgia" w:eastAsia="Alegreya" w:hAnsi="Georgia" w:cs="Alegreya"/>
        </w:rPr>
        <w:t xml:space="preserve"> </w:t>
      </w:r>
      <w:r w:rsidR="0036644A" w:rsidRPr="007B4C96">
        <w:rPr>
          <w:rFonts w:ascii="Georgia" w:eastAsia="Alegreya" w:hAnsi="Georgia" w:cs="Alegreya"/>
        </w:rPr>
        <w:t>of a w</w:t>
      </w:r>
      <w:r w:rsidR="00A10853" w:rsidRPr="007B4C96">
        <w:rPr>
          <w:rFonts w:ascii="Georgia" w:eastAsia="Alegreya" w:hAnsi="Georgia" w:cs="Alegreya"/>
        </w:rPr>
        <w:t>ailing</w:t>
      </w:r>
      <w:r w:rsidR="0036644A" w:rsidRPr="007B4C96">
        <w:rPr>
          <w:rFonts w:ascii="Georgia" w:eastAsia="Alegreya" w:hAnsi="Georgia" w:cs="Alegreya"/>
        </w:rPr>
        <w:t xml:space="preserve"> wall</w:t>
      </w:r>
      <w:r w:rsidR="00CE432E" w:rsidRPr="007B4C96">
        <w:rPr>
          <w:rFonts w:ascii="Georgia" w:eastAsia="Alegreya" w:hAnsi="Georgia" w:cs="Alegreya"/>
        </w:rPr>
        <w:t>,</w:t>
      </w:r>
      <w:r w:rsidR="0036644A" w:rsidRPr="007B4C96">
        <w:rPr>
          <w:rFonts w:ascii="Georgia" w:eastAsia="Alegreya" w:hAnsi="Georgia" w:cs="Alegreya"/>
        </w:rPr>
        <w:t xml:space="preserve"> she coins the term </w:t>
      </w:r>
      <w:r w:rsidR="003972BB" w:rsidRPr="007B4C96">
        <w:rPr>
          <w:rFonts w:ascii="Georgia" w:eastAsia="Alegreya" w:hAnsi="Georgia" w:cs="Alegreya"/>
        </w:rPr>
        <w:t>‘</w:t>
      </w:r>
      <w:r w:rsidR="0036644A" w:rsidRPr="007B4C96">
        <w:rPr>
          <w:rFonts w:ascii="Georgia" w:eastAsia="Alegreya" w:hAnsi="Georgia" w:cs="Alegreya"/>
        </w:rPr>
        <w:t>wailing</w:t>
      </w:r>
      <w:r w:rsidR="00A10853" w:rsidRPr="007B4C96">
        <w:rPr>
          <w:rFonts w:ascii="Georgia" w:eastAsia="Alegreya" w:hAnsi="Georgia" w:cs="Alegreya"/>
        </w:rPr>
        <w:t xml:space="preserve"> web</w:t>
      </w:r>
      <w:r w:rsidR="003972BB" w:rsidRPr="007B4C96">
        <w:rPr>
          <w:rFonts w:ascii="Georgia" w:eastAsia="Alegreya" w:hAnsi="Georgia" w:cs="Alegreya"/>
        </w:rPr>
        <w:t xml:space="preserve">’ </w:t>
      </w:r>
      <w:r w:rsidR="003972BB" w:rsidRPr="007B4C96">
        <w:rPr>
          <w:rFonts w:ascii="Georgia" w:hAnsi="Georgia" w:cs="Arial"/>
        </w:rPr>
        <w:t>(</w:t>
      </w:r>
      <w:r w:rsidR="001B66A2" w:rsidRPr="007B4C96">
        <w:rPr>
          <w:rFonts w:ascii="Georgia" w:hAnsi="Georgia" w:cs="Arial"/>
        </w:rPr>
        <w:t>267</w:t>
      </w:r>
      <w:r w:rsidR="003972BB" w:rsidRPr="007B4C96">
        <w:rPr>
          <w:rFonts w:ascii="Georgia" w:hAnsi="Georgia" w:cs="Arial"/>
        </w:rPr>
        <w:t>)</w:t>
      </w:r>
      <w:r w:rsidR="00DE4DA8" w:rsidRPr="007B4C96">
        <w:rPr>
          <w:rFonts w:ascii="Georgia" w:eastAsia="Alegreya" w:hAnsi="Georgia" w:cs="Alegreya"/>
        </w:rPr>
        <w:t>. H</w:t>
      </w:r>
      <w:r w:rsidR="0036644A" w:rsidRPr="007B4C96">
        <w:rPr>
          <w:rFonts w:ascii="Georgia" w:eastAsia="Alegreya" w:hAnsi="Georgia" w:cs="Alegreya"/>
        </w:rPr>
        <w:t>ere</w:t>
      </w:r>
      <w:r w:rsidR="005A576E">
        <w:rPr>
          <w:rFonts w:ascii="Georgia" w:eastAsia="Alegreya" w:hAnsi="Georgia" w:cs="Alegreya"/>
        </w:rPr>
        <w:t xml:space="preserve"> in cyberspace</w:t>
      </w:r>
      <w:r w:rsidR="002F31F2" w:rsidRPr="007B4C96">
        <w:rPr>
          <w:rFonts w:ascii="Georgia" w:eastAsia="Alegreya" w:hAnsi="Georgia" w:cs="Alegreya"/>
        </w:rPr>
        <w:t>,</w:t>
      </w:r>
      <w:r w:rsidR="0036644A" w:rsidRPr="007B4C96">
        <w:rPr>
          <w:rFonts w:ascii="Georgia" w:eastAsia="Alegreya" w:hAnsi="Georgia" w:cs="Alegreya"/>
        </w:rPr>
        <w:t xml:space="preserve"> self-</w:t>
      </w:r>
      <w:r w:rsidR="005A576E" w:rsidRPr="007B4C96">
        <w:rPr>
          <w:rFonts w:ascii="Georgia" w:eastAsia="Alegreya" w:hAnsi="Georgia" w:cs="Alegreya"/>
        </w:rPr>
        <w:t>isolati</w:t>
      </w:r>
      <w:r w:rsidR="005A576E">
        <w:rPr>
          <w:rFonts w:ascii="Georgia" w:eastAsia="Alegreya" w:hAnsi="Georgia" w:cs="Alegreya"/>
        </w:rPr>
        <w:t>ng individuals</w:t>
      </w:r>
      <w:r w:rsidR="005A576E" w:rsidRPr="007B4C96">
        <w:rPr>
          <w:rFonts w:ascii="Georgia" w:eastAsia="Alegreya" w:hAnsi="Georgia" w:cs="Alegreya"/>
        </w:rPr>
        <w:t xml:space="preserve"> </w:t>
      </w:r>
      <w:r w:rsidR="0036644A" w:rsidRPr="007B4C96">
        <w:rPr>
          <w:rFonts w:ascii="Georgia" w:eastAsia="Alegreya" w:hAnsi="Georgia" w:cs="Alegreya"/>
        </w:rPr>
        <w:t xml:space="preserve">who are unable to meet up in person can mourn lost family members and pay condolences. </w:t>
      </w:r>
      <w:r w:rsidR="001B66A2" w:rsidRPr="007B4C96">
        <w:rPr>
          <w:rFonts w:ascii="Georgia" w:eastAsia="Alegreya" w:hAnsi="Georgia" w:cs="Alegreya"/>
        </w:rPr>
        <w:t>Those who have died alone and been cremated without</w:t>
      </w:r>
      <w:r w:rsidR="00A10853" w:rsidRPr="007B4C96">
        <w:rPr>
          <w:rFonts w:ascii="Georgia" w:eastAsia="Alegreya" w:hAnsi="Georgia" w:cs="Alegreya"/>
        </w:rPr>
        <w:t xml:space="preserve"> mourn</w:t>
      </w:r>
      <w:r w:rsidR="001B66A2" w:rsidRPr="007B4C96">
        <w:rPr>
          <w:rFonts w:ascii="Georgia" w:eastAsia="Alegreya" w:hAnsi="Georgia" w:cs="Alegreya"/>
        </w:rPr>
        <w:t xml:space="preserve">ers are through technology made </w:t>
      </w:r>
      <w:proofErr w:type="spellStart"/>
      <w:r w:rsidR="001B66A2" w:rsidRPr="007B4C96">
        <w:rPr>
          <w:rFonts w:ascii="Georgia" w:eastAsia="Alegreya" w:hAnsi="Georgia" w:cs="Alegreya"/>
        </w:rPr>
        <w:t>grievable</w:t>
      </w:r>
      <w:proofErr w:type="spellEnd"/>
      <w:r w:rsidR="001B66A2" w:rsidRPr="007B4C96">
        <w:rPr>
          <w:rFonts w:ascii="Georgia" w:eastAsia="Alegreya" w:hAnsi="Georgia" w:cs="Alegreya"/>
        </w:rPr>
        <w:t>, in Butler’s (2004</w:t>
      </w:r>
      <w:r w:rsidR="001F361F" w:rsidRPr="007B4C96">
        <w:rPr>
          <w:rFonts w:ascii="Georgia" w:eastAsia="Alegreya" w:hAnsi="Georgia" w:cs="Alegreya"/>
        </w:rPr>
        <w:t>, 2016</w:t>
      </w:r>
      <w:r w:rsidR="001B66A2" w:rsidRPr="007B4C96">
        <w:rPr>
          <w:rFonts w:ascii="Georgia" w:eastAsia="Alegreya" w:hAnsi="Georgia" w:cs="Alegreya"/>
        </w:rPr>
        <w:t>) sense</w:t>
      </w:r>
      <w:r w:rsidR="00A10853" w:rsidRPr="007B4C96">
        <w:rPr>
          <w:rFonts w:ascii="Georgia" w:eastAsia="Alegreya" w:hAnsi="Georgia" w:cs="Alegreya"/>
        </w:rPr>
        <w:t xml:space="preserve">. </w:t>
      </w:r>
      <w:r w:rsidR="002F31F2" w:rsidRPr="007B4C96">
        <w:rPr>
          <w:rFonts w:ascii="Georgia" w:eastAsia="Alegreya" w:hAnsi="Georgia" w:cs="Alegreya"/>
        </w:rPr>
        <w:t xml:space="preserve">It is clear that </w:t>
      </w:r>
      <w:r w:rsidR="002B0916">
        <w:rPr>
          <w:rFonts w:ascii="Georgia" w:eastAsia="Alegreya" w:hAnsi="Georgia" w:cs="Alegreya"/>
        </w:rPr>
        <w:t xml:space="preserve">Fang </w:t>
      </w:r>
      <w:r w:rsidR="002F31F2" w:rsidRPr="007B4C96">
        <w:rPr>
          <w:rFonts w:ascii="Georgia" w:eastAsia="Alegreya" w:hAnsi="Georgia" w:cs="Alegreya"/>
        </w:rPr>
        <w:t>is a techno-realist, who</w:t>
      </w:r>
      <w:r w:rsidR="0036644A" w:rsidRPr="007B4C96">
        <w:rPr>
          <w:rFonts w:ascii="Georgia" w:eastAsia="Alegreya" w:hAnsi="Georgia" w:cs="Alegreya"/>
        </w:rPr>
        <w:t xml:space="preserve"> </w:t>
      </w:r>
      <w:r w:rsidR="001F361F" w:rsidRPr="007B4C96">
        <w:rPr>
          <w:rFonts w:ascii="Georgia" w:eastAsia="Alegreya" w:hAnsi="Georgia" w:cs="Alegreya"/>
        </w:rPr>
        <w:t>priz</w:t>
      </w:r>
      <w:r w:rsidR="0036644A" w:rsidRPr="007B4C96">
        <w:rPr>
          <w:rFonts w:ascii="Georgia" w:eastAsia="Alegreya" w:hAnsi="Georgia" w:cs="Alegreya"/>
        </w:rPr>
        <w:t>e</w:t>
      </w:r>
      <w:r w:rsidR="002F31F2" w:rsidRPr="007B4C96">
        <w:rPr>
          <w:rFonts w:ascii="Georgia" w:eastAsia="Alegreya" w:hAnsi="Georgia" w:cs="Alegreya"/>
        </w:rPr>
        <w:t>s</w:t>
      </w:r>
      <w:r w:rsidR="0036644A" w:rsidRPr="007B4C96">
        <w:rPr>
          <w:rFonts w:ascii="Georgia" w:eastAsia="Alegreya" w:hAnsi="Georgia" w:cs="Alegreya"/>
        </w:rPr>
        <w:t xml:space="preserve"> the internet’s </w:t>
      </w:r>
      <w:r w:rsidR="002F31F2" w:rsidRPr="007B4C96">
        <w:rPr>
          <w:rFonts w:ascii="Georgia" w:eastAsia="Alegreya" w:hAnsi="Georgia" w:cs="Alegreya"/>
        </w:rPr>
        <w:t xml:space="preserve">value </w:t>
      </w:r>
      <w:r w:rsidR="0036644A" w:rsidRPr="007B4C96">
        <w:rPr>
          <w:rFonts w:ascii="Georgia" w:eastAsia="Alegreya" w:hAnsi="Georgia" w:cs="Alegreya"/>
        </w:rPr>
        <w:t xml:space="preserve">but also </w:t>
      </w:r>
      <w:r w:rsidR="001F361F" w:rsidRPr="007B4C96">
        <w:rPr>
          <w:rFonts w:ascii="Georgia" w:eastAsia="Alegreya" w:hAnsi="Georgia" w:cs="Alegreya"/>
        </w:rPr>
        <w:t>recognizes</w:t>
      </w:r>
      <w:r w:rsidR="0036644A" w:rsidRPr="007B4C96">
        <w:rPr>
          <w:rFonts w:ascii="Georgia" w:eastAsia="Alegreya" w:hAnsi="Georgia" w:cs="Alegreya"/>
        </w:rPr>
        <w:t xml:space="preserve"> its pitfalls.</w:t>
      </w:r>
    </w:p>
    <w:p w14:paraId="51EF1316" w14:textId="7E85BE0A" w:rsidR="000204F6" w:rsidRPr="007B4C96" w:rsidRDefault="000204F6" w:rsidP="00662C1C">
      <w:pPr>
        <w:spacing w:line="480" w:lineRule="auto"/>
        <w:ind w:firstLine="720"/>
        <w:jc w:val="both"/>
        <w:rPr>
          <w:rFonts w:ascii="Georgia" w:eastAsia="Alegreya" w:hAnsi="Georgia" w:cs="Alegreya"/>
        </w:rPr>
      </w:pPr>
      <w:r w:rsidRPr="007B4C96">
        <w:rPr>
          <w:rFonts w:ascii="Georgia" w:eastAsia="Alegreya" w:hAnsi="Georgia" w:cs="Alegreya"/>
        </w:rPr>
        <w:t xml:space="preserve">Feminist scholars have </w:t>
      </w:r>
      <w:r w:rsidR="003972BB" w:rsidRPr="007B4C96">
        <w:rPr>
          <w:rFonts w:ascii="Georgia" w:eastAsia="Alegreya" w:hAnsi="Georgia" w:cs="Alegreya"/>
        </w:rPr>
        <w:t xml:space="preserve">long </w:t>
      </w:r>
      <w:r w:rsidRPr="007B4C96">
        <w:rPr>
          <w:rFonts w:ascii="Georgia" w:eastAsia="Alegreya" w:hAnsi="Georgia" w:cs="Alegreya"/>
        </w:rPr>
        <w:t>taught us that the personal is political</w:t>
      </w:r>
      <w:r w:rsidR="00116387" w:rsidRPr="007B4C96">
        <w:rPr>
          <w:rFonts w:ascii="Georgia" w:eastAsia="Alegreya" w:hAnsi="Georgia" w:cs="Alegreya"/>
        </w:rPr>
        <w:t>. A</w:t>
      </w:r>
      <w:r w:rsidRPr="007B4C96">
        <w:rPr>
          <w:rFonts w:ascii="Georgia" w:eastAsia="Alegreya" w:hAnsi="Georgia" w:cs="Alegreya"/>
        </w:rPr>
        <w:t xml:space="preserve">lthough </w:t>
      </w:r>
      <w:r w:rsidR="002B0916">
        <w:rPr>
          <w:rFonts w:ascii="Georgia" w:eastAsia="Alegreya" w:hAnsi="Georgia" w:cs="Alegreya"/>
        </w:rPr>
        <w:t xml:space="preserve">Fang </w:t>
      </w:r>
      <w:r w:rsidRPr="007B4C96">
        <w:rPr>
          <w:rFonts w:ascii="Georgia" w:eastAsia="Alegreya" w:hAnsi="Georgia" w:cs="Alegreya"/>
        </w:rPr>
        <w:t>does not identify as feminist but ‘super-womanist’</w:t>
      </w:r>
      <w:r w:rsidR="00116387" w:rsidRPr="007B4C96">
        <w:rPr>
          <w:rFonts w:ascii="Georgia" w:eastAsia="Alegreya" w:hAnsi="Georgia" w:cs="Alegreya"/>
        </w:rPr>
        <w:t xml:space="preserve"> (</w:t>
      </w:r>
      <w:r w:rsidR="00F477B0" w:rsidRPr="007B4C96">
        <w:rPr>
          <w:rFonts w:ascii="Georgia" w:eastAsia="Alegreya" w:hAnsi="Georgia" w:cs="Alegreya"/>
        </w:rPr>
        <w:t xml:space="preserve">qtd. in </w:t>
      </w:r>
      <w:r w:rsidR="001440D7" w:rsidRPr="007B4C96">
        <w:rPr>
          <w:rFonts w:ascii="Georgia" w:eastAsia="Alegreya" w:hAnsi="Georgia" w:cs="Alegreya"/>
        </w:rPr>
        <w:t>Hui</w:t>
      </w:r>
      <w:r w:rsidR="00F477B0" w:rsidRPr="007B4C96">
        <w:rPr>
          <w:rFonts w:ascii="Georgia" w:eastAsia="Alegreya" w:hAnsi="Georgia" w:cs="Alegreya"/>
        </w:rPr>
        <w:t xml:space="preserve"> 2010: 412</w:t>
      </w:r>
      <w:r w:rsidRPr="007B4C96">
        <w:rPr>
          <w:rFonts w:ascii="Georgia" w:eastAsia="Alegreya" w:hAnsi="Georgia" w:cs="Alegreya"/>
        </w:rPr>
        <w:t>)</w:t>
      </w:r>
      <w:r w:rsidR="00116387" w:rsidRPr="007B4C96">
        <w:rPr>
          <w:rFonts w:ascii="Georgia" w:eastAsia="Alegreya" w:hAnsi="Georgia" w:cs="Alegreya"/>
        </w:rPr>
        <w:t>, she</w:t>
      </w:r>
      <w:r w:rsidRPr="007B4C96">
        <w:rPr>
          <w:rFonts w:ascii="Georgia" w:eastAsia="Alegreya" w:hAnsi="Georgia" w:cs="Alegreya"/>
        </w:rPr>
        <w:t xml:space="preserve"> draws readers into a web of personal and political strands. We learn about her</w:t>
      </w:r>
      <w:r w:rsidR="00E83B5C" w:rsidRPr="007B4C96">
        <w:rPr>
          <w:rFonts w:ascii="Georgia" w:eastAsia="Alegreya" w:hAnsi="Georgia" w:cs="Alegreya"/>
        </w:rPr>
        <w:t xml:space="preserve"> need to get hold of</w:t>
      </w:r>
      <w:r w:rsidRPr="007B4C96">
        <w:rPr>
          <w:rFonts w:ascii="Georgia" w:eastAsia="Alegreya" w:hAnsi="Georgia" w:cs="Alegreya"/>
        </w:rPr>
        <w:t xml:space="preserve"> diabetes</w:t>
      </w:r>
      <w:r w:rsidR="00E83B5C" w:rsidRPr="007B4C96">
        <w:rPr>
          <w:rFonts w:ascii="Georgia" w:eastAsia="Alegreya" w:hAnsi="Georgia" w:cs="Alegreya"/>
        </w:rPr>
        <w:t xml:space="preserve"> medication</w:t>
      </w:r>
      <w:r w:rsidRPr="007B4C96">
        <w:rPr>
          <w:rFonts w:ascii="Georgia" w:eastAsia="Alegreya" w:hAnsi="Georgia" w:cs="Alegreya"/>
        </w:rPr>
        <w:t xml:space="preserve">, </w:t>
      </w:r>
      <w:r w:rsidR="00E83B5C" w:rsidRPr="007B4C96">
        <w:rPr>
          <w:rFonts w:ascii="Georgia" w:eastAsia="Alegreya" w:hAnsi="Georgia" w:cs="Alegreya"/>
        </w:rPr>
        <w:t xml:space="preserve">the fact that </w:t>
      </w:r>
      <w:r w:rsidRPr="007B4C96">
        <w:rPr>
          <w:rFonts w:ascii="Georgia" w:eastAsia="Alegreya" w:hAnsi="Georgia" w:cs="Alegreya"/>
        </w:rPr>
        <w:t>her ex-husband fall</w:t>
      </w:r>
      <w:r w:rsidR="00E83B5C" w:rsidRPr="007B4C96">
        <w:rPr>
          <w:rFonts w:ascii="Georgia" w:eastAsia="Alegreya" w:hAnsi="Georgia" w:cs="Alegreya"/>
        </w:rPr>
        <w:t>s</w:t>
      </w:r>
      <w:r w:rsidRPr="007B4C96">
        <w:rPr>
          <w:rFonts w:ascii="Georgia" w:eastAsia="Alegreya" w:hAnsi="Georgia" w:cs="Alegreya"/>
        </w:rPr>
        <w:t xml:space="preserve"> ill early </w:t>
      </w:r>
      <w:r w:rsidR="00116387" w:rsidRPr="007B4C96">
        <w:rPr>
          <w:rFonts w:ascii="Georgia" w:eastAsia="Alegreya" w:hAnsi="Georgia" w:cs="Alegreya"/>
        </w:rPr>
        <w:t xml:space="preserve">on </w:t>
      </w:r>
      <w:r w:rsidRPr="007B4C96">
        <w:rPr>
          <w:rFonts w:ascii="Georgia" w:eastAsia="Alegreya" w:hAnsi="Georgia" w:cs="Alegreya"/>
        </w:rPr>
        <w:t>in the crisis</w:t>
      </w:r>
      <w:r w:rsidR="00E83B5C" w:rsidRPr="007B4C96">
        <w:rPr>
          <w:rFonts w:ascii="Georgia" w:eastAsia="Alegreya" w:hAnsi="Georgia" w:cs="Alegreya"/>
        </w:rPr>
        <w:t xml:space="preserve"> but soon recovers</w:t>
      </w:r>
      <w:r w:rsidRPr="007B4C96">
        <w:rPr>
          <w:rFonts w:ascii="Georgia" w:eastAsia="Alegreya" w:hAnsi="Georgia" w:cs="Alegreya"/>
        </w:rPr>
        <w:t>, her daughter’s</w:t>
      </w:r>
      <w:r w:rsidR="00E83B5C" w:rsidRPr="007B4C96">
        <w:rPr>
          <w:rFonts w:ascii="Georgia" w:eastAsia="Alegreya" w:hAnsi="Georgia" w:cs="Alegreya"/>
        </w:rPr>
        <w:t xml:space="preserve"> struggles to cook for herself </w:t>
      </w:r>
      <w:r w:rsidR="009961DA" w:rsidRPr="007B4C96">
        <w:rPr>
          <w:rFonts w:ascii="Georgia" w:eastAsia="Alegreya" w:hAnsi="Georgia" w:cs="Alegreya"/>
        </w:rPr>
        <w:t>during lockdown given that</w:t>
      </w:r>
      <w:r w:rsidR="00E83B5C" w:rsidRPr="007B4C96">
        <w:rPr>
          <w:rFonts w:ascii="Georgia" w:eastAsia="Alegreya" w:hAnsi="Georgia" w:cs="Alegreya"/>
        </w:rPr>
        <w:t xml:space="preserve"> </w:t>
      </w:r>
      <w:r w:rsidR="00A63F2E">
        <w:rPr>
          <w:rFonts w:ascii="Georgia" w:eastAsia="Alegreya" w:hAnsi="Georgia" w:cs="Alegreya"/>
        </w:rPr>
        <w:t>t</w:t>
      </w:r>
      <w:r w:rsidR="00A63F2E" w:rsidRPr="007B4C96">
        <w:rPr>
          <w:rFonts w:ascii="Georgia" w:eastAsia="Alegreya" w:hAnsi="Georgia" w:cs="Alegreya"/>
        </w:rPr>
        <w:t xml:space="preserve">he </w:t>
      </w:r>
      <w:r w:rsidR="00A63F2E">
        <w:rPr>
          <w:rFonts w:ascii="Georgia" w:eastAsia="Alegreya" w:hAnsi="Georgia" w:cs="Alegreya"/>
        </w:rPr>
        <w:t xml:space="preserve">young woman </w:t>
      </w:r>
      <w:r w:rsidR="00E83B5C" w:rsidRPr="007B4C96">
        <w:rPr>
          <w:rFonts w:ascii="Georgia" w:eastAsia="Alegreya" w:hAnsi="Georgia" w:cs="Alegreya"/>
        </w:rPr>
        <w:t>usually eats takeaway, and a niece’s</w:t>
      </w:r>
      <w:r w:rsidRPr="007B4C96">
        <w:rPr>
          <w:rFonts w:ascii="Georgia" w:eastAsia="Alegreya" w:hAnsi="Georgia" w:cs="Alegreya"/>
        </w:rPr>
        <w:t xml:space="preserve"> </w:t>
      </w:r>
      <w:r w:rsidR="00C2766E" w:rsidRPr="007B4C96">
        <w:rPr>
          <w:rFonts w:ascii="Georgia" w:eastAsia="Alegreya" w:hAnsi="Georgia" w:cs="Alegreya"/>
        </w:rPr>
        <w:t>travails in getting evacuated back to her home in</w:t>
      </w:r>
      <w:r w:rsidRPr="007B4C96">
        <w:rPr>
          <w:rFonts w:ascii="Georgia" w:eastAsia="Alegreya" w:hAnsi="Georgia" w:cs="Alegreya"/>
        </w:rPr>
        <w:t xml:space="preserve"> </w:t>
      </w:r>
      <w:r w:rsidR="00E83B5C" w:rsidRPr="007B4C96">
        <w:rPr>
          <w:rFonts w:ascii="Georgia" w:eastAsia="Alegreya" w:hAnsi="Georgia" w:cs="Alegreya"/>
        </w:rPr>
        <w:t>Singapore</w:t>
      </w:r>
      <w:r w:rsidRPr="007B4C96">
        <w:rPr>
          <w:rFonts w:ascii="Georgia" w:eastAsia="Alegreya" w:hAnsi="Georgia" w:cs="Alegreya"/>
        </w:rPr>
        <w:t xml:space="preserve"> </w:t>
      </w:r>
      <w:r w:rsidR="00C2766E" w:rsidRPr="007B4C96">
        <w:rPr>
          <w:rFonts w:ascii="Georgia" w:eastAsia="Alegreya" w:hAnsi="Georgia" w:cs="Alegreya"/>
        </w:rPr>
        <w:t>once quarantine is imposed on Wuhan</w:t>
      </w:r>
      <w:r w:rsidRPr="007B4C96">
        <w:rPr>
          <w:rFonts w:ascii="Georgia" w:eastAsia="Alegreya" w:hAnsi="Georgia" w:cs="Alegreya"/>
        </w:rPr>
        <w:t xml:space="preserve">. More positively, readers </w:t>
      </w:r>
      <w:r w:rsidR="00BB1504">
        <w:rPr>
          <w:rFonts w:ascii="Georgia" w:eastAsia="Alegreya" w:hAnsi="Georgia" w:cs="Alegreya"/>
        </w:rPr>
        <w:t>attest</w:t>
      </w:r>
      <w:r w:rsidRPr="007B4C96">
        <w:rPr>
          <w:rFonts w:ascii="Georgia" w:eastAsia="Alegreya" w:hAnsi="Georgia" w:cs="Alegreya"/>
        </w:rPr>
        <w:t xml:space="preserve"> to </w:t>
      </w:r>
      <w:r w:rsidR="00B021DC" w:rsidRPr="007B4C96">
        <w:rPr>
          <w:rFonts w:ascii="Georgia" w:eastAsia="Alegreya" w:hAnsi="Georgia" w:cs="Alegreya"/>
        </w:rPr>
        <w:t>Fang Fang</w:t>
      </w:r>
      <w:r w:rsidRPr="007B4C96">
        <w:rPr>
          <w:rFonts w:ascii="Georgia" w:eastAsia="Alegreya" w:hAnsi="Georgia" w:cs="Alegreya"/>
        </w:rPr>
        <w:t>’s search for any glimmer of ‘good news’ (</w:t>
      </w:r>
      <w:r w:rsidR="00A567CE" w:rsidRPr="007B4C96">
        <w:rPr>
          <w:rFonts w:ascii="Georgia" w:eastAsia="Alegreya" w:hAnsi="Georgia" w:cs="Alegreya"/>
        </w:rPr>
        <w:t xml:space="preserve">2020: </w:t>
      </w:r>
      <w:r w:rsidRPr="007B4C96">
        <w:rPr>
          <w:rFonts w:ascii="Georgia" w:eastAsia="Alegreya" w:hAnsi="Georgia" w:cs="Alegreya"/>
        </w:rPr>
        <w:t>6, 13, 14</w:t>
      </w:r>
      <w:r w:rsidR="00711F9F" w:rsidRPr="007B4C96">
        <w:rPr>
          <w:rFonts w:ascii="Georgia" w:eastAsia="Alegreya" w:hAnsi="Georgia" w:cs="Alegreya"/>
        </w:rPr>
        <w:t xml:space="preserve"> and</w:t>
      </w:r>
      <w:r w:rsidRPr="007B4C96">
        <w:rPr>
          <w:rFonts w:ascii="Georgia" w:eastAsia="Alegreya" w:hAnsi="Georgia" w:cs="Alegreya"/>
        </w:rPr>
        <w:t xml:space="preserve"> on) even in the darkest days of the pandemic. </w:t>
      </w:r>
      <w:r w:rsidR="002F31F2" w:rsidRPr="007B4C96">
        <w:rPr>
          <w:rFonts w:ascii="Georgia" w:eastAsia="Alegreya" w:hAnsi="Georgia" w:cs="Alegreya"/>
        </w:rPr>
        <w:t xml:space="preserve">She finds this in </w:t>
      </w:r>
      <w:r w:rsidR="000A206F" w:rsidRPr="007B4C96">
        <w:rPr>
          <w:rFonts w:ascii="Georgia" w:eastAsia="Alegreya" w:hAnsi="Georgia" w:cs="Alegreya"/>
        </w:rPr>
        <w:t>other provinces’ support for Hubei, her own family remaining in good health,</w:t>
      </w:r>
      <w:r w:rsidR="002F31F2" w:rsidRPr="007B4C96">
        <w:rPr>
          <w:rFonts w:ascii="Georgia" w:eastAsia="Alegreya" w:hAnsi="Georgia" w:cs="Alegreya"/>
        </w:rPr>
        <w:t xml:space="preserve"> and </w:t>
      </w:r>
      <w:r w:rsidR="000A206F" w:rsidRPr="007B4C96">
        <w:rPr>
          <w:rFonts w:ascii="Georgia" w:eastAsia="Alegreya" w:hAnsi="Georgia" w:cs="Alegreya"/>
        </w:rPr>
        <w:t>the arrival of spring after the terrible death-laden days of winter</w:t>
      </w:r>
      <w:r w:rsidR="002F31F2" w:rsidRPr="007B4C96">
        <w:rPr>
          <w:rFonts w:ascii="Georgia" w:eastAsia="Alegreya" w:hAnsi="Georgia" w:cs="Alegreya"/>
        </w:rPr>
        <w:t>.</w:t>
      </w:r>
    </w:p>
    <w:p w14:paraId="5BFF6E1D" w14:textId="6BD88F20" w:rsidR="000204F6" w:rsidRPr="007B4C96" w:rsidRDefault="000204F6" w:rsidP="00662C1C">
      <w:pPr>
        <w:spacing w:line="480" w:lineRule="auto"/>
        <w:ind w:firstLine="720"/>
        <w:jc w:val="both"/>
        <w:rPr>
          <w:rFonts w:ascii="Georgia" w:eastAsia="Alegreya" w:hAnsi="Georgia" w:cs="Alegreya"/>
        </w:rPr>
      </w:pPr>
      <w:r w:rsidRPr="007B4C96">
        <w:rPr>
          <w:rFonts w:ascii="Georgia" w:eastAsia="Alegreya" w:hAnsi="Georgia" w:cs="Alegreya"/>
        </w:rPr>
        <w:t xml:space="preserve">When it comes to the political, </w:t>
      </w:r>
      <w:r w:rsidR="002B0916">
        <w:rPr>
          <w:rFonts w:ascii="Georgia" w:eastAsia="Alegreya" w:hAnsi="Georgia" w:cs="Alegreya"/>
        </w:rPr>
        <w:t xml:space="preserve">Fang </w:t>
      </w:r>
      <w:r w:rsidRPr="007B4C96">
        <w:rPr>
          <w:rFonts w:ascii="Georgia" w:eastAsia="Alegreya" w:hAnsi="Georgia" w:cs="Alegreya"/>
        </w:rPr>
        <w:t xml:space="preserve">is acerbic about the authorities’ propaganda, repeatedly condemning as lax and dangerous the following eight-word slogan which caused untold delay and harm early on: ‘Not Contagious Between People; </w:t>
      </w:r>
      <w:r w:rsidRPr="007B4C96">
        <w:rPr>
          <w:rFonts w:ascii="Georgia" w:eastAsia="Alegreya" w:hAnsi="Georgia" w:cs="Alegreya"/>
        </w:rPr>
        <w:lastRenderedPageBreak/>
        <w:t xml:space="preserve">It’s Controllable and Preventable’ (36, 69, 175). This misleading fallacy </w:t>
      </w:r>
      <w:r w:rsidR="007645C9" w:rsidRPr="007B4C96">
        <w:rPr>
          <w:rFonts w:ascii="Georgia" w:eastAsia="Alegreya" w:hAnsi="Georgia" w:cs="Alegreya"/>
        </w:rPr>
        <w:t xml:space="preserve">via Panglossian optimism </w:t>
      </w:r>
      <w:r w:rsidRPr="007B4C96">
        <w:rPr>
          <w:rFonts w:ascii="Georgia" w:eastAsia="Alegreya" w:hAnsi="Georgia" w:cs="Alegreya"/>
        </w:rPr>
        <w:t xml:space="preserve">is different from her own search for good news. </w:t>
      </w:r>
      <w:r w:rsidR="00B021DC" w:rsidRPr="007B4C96">
        <w:rPr>
          <w:rFonts w:ascii="Georgia" w:eastAsia="Alegreya" w:hAnsi="Georgia" w:cs="Alegreya"/>
        </w:rPr>
        <w:t>Fang Fang</w:t>
      </w:r>
      <w:r w:rsidRPr="007B4C96">
        <w:rPr>
          <w:rFonts w:ascii="Georgia" w:eastAsia="Alegreya" w:hAnsi="Georgia" w:cs="Alegreya"/>
        </w:rPr>
        <w:t xml:space="preserve">’s notes of </w:t>
      </w:r>
      <w:r w:rsidR="007645C9" w:rsidRPr="007B4C96">
        <w:rPr>
          <w:rFonts w:ascii="Georgia" w:eastAsia="Alegreya" w:hAnsi="Georgia" w:cs="Alegreya"/>
        </w:rPr>
        <w:t>hope</w:t>
      </w:r>
      <w:r w:rsidRPr="007B4C96">
        <w:rPr>
          <w:rFonts w:ascii="Georgia" w:eastAsia="Alegreya" w:hAnsi="Georgia" w:cs="Alegreya"/>
        </w:rPr>
        <w:t xml:space="preserve"> signal her resilience and determination to find crumbs of comfort amid what she unswervingly characterizes as a ‘catastrophe’ and a ‘disaster’</w:t>
      </w:r>
      <w:r w:rsidR="00172B21" w:rsidRPr="007B4C96">
        <w:rPr>
          <w:rFonts w:ascii="Georgia" w:eastAsia="Alegreya" w:hAnsi="Georgia" w:cs="Alegreya"/>
        </w:rPr>
        <w:t>.</w:t>
      </w:r>
      <w:r w:rsidRPr="007B4C96">
        <w:rPr>
          <w:rFonts w:ascii="Georgia" w:eastAsia="Alegreya" w:hAnsi="Georgia" w:cs="Alegreya"/>
        </w:rPr>
        <w:t xml:space="preserve"> (</w:t>
      </w:r>
      <w:r w:rsidR="00172B21" w:rsidRPr="007B4C96">
        <w:rPr>
          <w:rFonts w:ascii="Georgia" w:eastAsia="Alegreya" w:hAnsi="Georgia" w:cs="Alegreya"/>
        </w:rPr>
        <w:t xml:space="preserve">Indeed, </w:t>
      </w:r>
      <w:r w:rsidRPr="007B4C96">
        <w:rPr>
          <w:rFonts w:ascii="Georgia" w:eastAsia="Alegreya" w:hAnsi="Georgia" w:cs="Alegreya"/>
        </w:rPr>
        <w:t xml:space="preserve">a basic data-mining analysis </w:t>
      </w:r>
      <w:r w:rsidR="00821870" w:rsidRPr="007B4C96">
        <w:rPr>
          <w:rFonts w:ascii="Georgia" w:eastAsia="Alegreya" w:hAnsi="Georgia" w:cs="Alegreya"/>
        </w:rPr>
        <w:t xml:space="preserve">of </w:t>
      </w:r>
      <w:r w:rsidR="00821870" w:rsidRPr="007B4C96">
        <w:rPr>
          <w:rFonts w:ascii="Georgia" w:eastAsia="Alegreya" w:hAnsi="Georgia" w:cs="Alegreya"/>
          <w:i/>
        </w:rPr>
        <w:t xml:space="preserve">Wuhan Diary </w:t>
      </w:r>
      <w:r w:rsidRPr="007B4C96">
        <w:rPr>
          <w:rFonts w:ascii="Georgia" w:eastAsia="Alegreya" w:hAnsi="Georgia" w:cs="Alegreya"/>
        </w:rPr>
        <w:t>suggests that there are twenty instances of the first term and fourteen of the second</w:t>
      </w:r>
      <w:r w:rsidR="00172B21" w:rsidRPr="007B4C96">
        <w:rPr>
          <w:rFonts w:ascii="Georgia" w:eastAsia="Alegreya" w:hAnsi="Georgia" w:cs="Alegreya"/>
        </w:rPr>
        <w:t>.</w:t>
      </w:r>
      <w:r w:rsidRPr="007B4C96">
        <w:rPr>
          <w:rFonts w:ascii="Georgia" w:eastAsia="Alegreya" w:hAnsi="Georgia" w:cs="Alegreya"/>
        </w:rPr>
        <w:t xml:space="preserve">) By contrast, politicians spin their good news stories like plates, only for </w:t>
      </w:r>
      <w:r w:rsidR="002B0916">
        <w:rPr>
          <w:rFonts w:ascii="Georgia" w:eastAsia="Alegreya" w:hAnsi="Georgia" w:cs="Alegreya"/>
        </w:rPr>
        <w:t xml:space="preserve">Fang </w:t>
      </w:r>
      <w:r w:rsidRPr="007B4C96">
        <w:rPr>
          <w:rFonts w:ascii="Georgia" w:eastAsia="Alegreya" w:hAnsi="Georgia" w:cs="Alegreya"/>
        </w:rPr>
        <w:t xml:space="preserve">to smash them down with her caustic wit. For </w:t>
      </w:r>
      <w:r w:rsidR="000A206F" w:rsidRPr="007B4C96">
        <w:rPr>
          <w:rFonts w:ascii="Georgia" w:eastAsia="Alegreya" w:hAnsi="Georgia" w:cs="Alegreya"/>
        </w:rPr>
        <w:t>instanc</w:t>
      </w:r>
      <w:r w:rsidRPr="007B4C96">
        <w:rPr>
          <w:rFonts w:ascii="Georgia" w:eastAsia="Alegreya" w:hAnsi="Georgia" w:cs="Alegreya"/>
        </w:rPr>
        <w:t xml:space="preserve">e, </w:t>
      </w:r>
      <w:r w:rsidR="002B0916">
        <w:rPr>
          <w:rFonts w:ascii="Georgia" w:eastAsia="Alegreya" w:hAnsi="Georgia" w:cs="Alegreya"/>
        </w:rPr>
        <w:t xml:space="preserve">Fang </w:t>
      </w:r>
      <w:r w:rsidR="00821870" w:rsidRPr="007B4C96">
        <w:rPr>
          <w:rFonts w:ascii="Georgia" w:eastAsia="Alegreya" w:hAnsi="Georgia" w:cs="Alegreya"/>
        </w:rPr>
        <w:t xml:space="preserve">lambasts </w:t>
      </w:r>
      <w:r w:rsidRPr="007B4C96">
        <w:rPr>
          <w:rFonts w:ascii="Georgia" w:eastAsia="Alegreya" w:hAnsi="Georgia" w:cs="Alegreya"/>
        </w:rPr>
        <w:t>the visit of a politician to a Hubei hospital full of coronavirus patients</w:t>
      </w:r>
      <w:r w:rsidR="00172B21" w:rsidRPr="007B4C96">
        <w:rPr>
          <w:rFonts w:ascii="Georgia" w:eastAsia="Alegreya" w:hAnsi="Georgia" w:cs="Alegreya"/>
        </w:rPr>
        <w:t xml:space="preserve">. On this </w:t>
      </w:r>
      <w:r w:rsidR="00C135E5" w:rsidRPr="007B4C96">
        <w:rPr>
          <w:rFonts w:ascii="Georgia" w:eastAsia="Alegreya" w:hAnsi="Georgia" w:cs="Alegreya"/>
        </w:rPr>
        <w:t xml:space="preserve">photo opportunity </w:t>
      </w:r>
      <w:r w:rsidR="00172B21" w:rsidRPr="007B4C96">
        <w:rPr>
          <w:rFonts w:ascii="Georgia" w:eastAsia="Alegreya" w:hAnsi="Georgia" w:cs="Alegreya"/>
        </w:rPr>
        <w:t>t</w:t>
      </w:r>
      <w:r w:rsidRPr="007B4C96">
        <w:rPr>
          <w:rFonts w:ascii="Georgia" w:eastAsia="Alegreya" w:hAnsi="Georgia" w:cs="Alegreya"/>
        </w:rPr>
        <w:t>he</w:t>
      </w:r>
      <w:r w:rsidR="00172B21" w:rsidRPr="007B4C96">
        <w:rPr>
          <w:rFonts w:ascii="Georgia" w:eastAsia="Alegreya" w:hAnsi="Georgia" w:cs="Alegreya"/>
        </w:rPr>
        <w:t xml:space="preserve"> statesman</w:t>
      </w:r>
      <w:r w:rsidRPr="007B4C96">
        <w:rPr>
          <w:rFonts w:ascii="Georgia" w:eastAsia="Alegreya" w:hAnsi="Georgia" w:cs="Alegreya"/>
        </w:rPr>
        <w:t xml:space="preserve"> and his entourage go about the wards singing </w:t>
      </w:r>
      <w:r w:rsidR="009961DA" w:rsidRPr="007B4C96">
        <w:rPr>
          <w:rFonts w:ascii="Georgia" w:eastAsia="Alegreya" w:hAnsi="Georgia" w:cs="Alegreya"/>
        </w:rPr>
        <w:t xml:space="preserve">to the sick and dying </w:t>
      </w:r>
      <w:r w:rsidRPr="007B4C96">
        <w:rPr>
          <w:rFonts w:ascii="Georgia" w:eastAsia="Alegreya" w:hAnsi="Georgia" w:cs="Alegreya"/>
        </w:rPr>
        <w:t xml:space="preserve">the patriotic song ‘There Would Be No New China Without the Communist Party’ (84). </w:t>
      </w:r>
      <w:r w:rsidR="00C135E5" w:rsidRPr="007B4C96">
        <w:rPr>
          <w:rFonts w:ascii="Georgia" w:eastAsia="Alegreya" w:hAnsi="Georgia" w:cs="Alegreya"/>
        </w:rPr>
        <w:t xml:space="preserve">Their </w:t>
      </w:r>
      <w:r w:rsidRPr="007B4C96">
        <w:rPr>
          <w:rFonts w:ascii="Georgia" w:eastAsia="Alegreya" w:hAnsi="Georgia" w:cs="Alegreya"/>
        </w:rPr>
        <w:t>excessive sanguinity</w:t>
      </w:r>
      <w:r w:rsidR="0003714E" w:rsidRPr="007B4C96">
        <w:rPr>
          <w:rFonts w:ascii="Georgia" w:eastAsia="Alegreya" w:hAnsi="Georgia" w:cs="Alegreya"/>
        </w:rPr>
        <w:t xml:space="preserve"> about the sunlit uplands of reform-era communism is </w:t>
      </w:r>
      <w:r w:rsidR="005A576E" w:rsidRPr="007B4C96">
        <w:rPr>
          <w:rFonts w:ascii="Georgia" w:eastAsia="Alegreya" w:hAnsi="Georgia" w:cs="Alegreya"/>
        </w:rPr>
        <w:t>n</w:t>
      </w:r>
      <w:r w:rsidR="005A576E">
        <w:rPr>
          <w:rFonts w:ascii="Georgia" w:eastAsia="Alegreya" w:hAnsi="Georgia" w:cs="Alegreya"/>
        </w:rPr>
        <w:t>ullifi</w:t>
      </w:r>
      <w:r w:rsidR="005A576E" w:rsidRPr="007B4C96">
        <w:rPr>
          <w:rFonts w:ascii="Georgia" w:eastAsia="Alegreya" w:hAnsi="Georgia" w:cs="Alegreya"/>
        </w:rPr>
        <w:t xml:space="preserve">ed </w:t>
      </w:r>
      <w:r w:rsidR="0003714E" w:rsidRPr="007B4C96">
        <w:rPr>
          <w:rFonts w:ascii="Georgia" w:eastAsia="Alegreya" w:hAnsi="Georgia" w:cs="Alegreya"/>
        </w:rPr>
        <w:t xml:space="preserve">by </w:t>
      </w:r>
      <w:r w:rsidR="001F361F" w:rsidRPr="007B4C96">
        <w:rPr>
          <w:rFonts w:ascii="Georgia" w:eastAsia="Alegreya" w:hAnsi="Georgia" w:cs="Alegreya"/>
        </w:rPr>
        <w:t xml:space="preserve">the Wuhan people’s suffering, to which </w:t>
      </w:r>
      <w:r w:rsidR="002B0916">
        <w:rPr>
          <w:rFonts w:ascii="Georgia" w:eastAsia="Alegreya" w:hAnsi="Georgia" w:cs="Alegreya"/>
        </w:rPr>
        <w:t xml:space="preserve">Fang </w:t>
      </w:r>
      <w:r w:rsidR="00821870" w:rsidRPr="007B4C96">
        <w:rPr>
          <w:rFonts w:ascii="Georgia" w:eastAsia="Alegreya" w:hAnsi="Georgia" w:cs="Alegreya"/>
        </w:rPr>
        <w:t>bears witness</w:t>
      </w:r>
      <w:r w:rsidRPr="007B4C96">
        <w:rPr>
          <w:rFonts w:ascii="Georgia" w:eastAsia="Alegreya" w:hAnsi="Georgia" w:cs="Alegreya"/>
        </w:rPr>
        <w:t xml:space="preserve">. Nor does </w:t>
      </w:r>
      <w:r w:rsidR="001F361F" w:rsidRPr="007B4C96">
        <w:rPr>
          <w:rFonts w:ascii="Georgia" w:eastAsia="Alegreya" w:hAnsi="Georgia" w:cs="Alegreya"/>
        </w:rPr>
        <w:t>the diarist</w:t>
      </w:r>
      <w:r w:rsidRPr="007B4C96">
        <w:rPr>
          <w:rFonts w:ascii="Georgia" w:eastAsia="Alegreya" w:hAnsi="Georgia" w:cs="Alegreya"/>
        </w:rPr>
        <w:t xml:space="preserve"> shrink from discussing the previous </w:t>
      </w:r>
      <w:r w:rsidR="00AE7960" w:rsidRPr="007B4C96">
        <w:rPr>
          <w:rFonts w:ascii="Georgia" w:eastAsia="Alegreya" w:hAnsi="Georgia" w:cs="Alegreya"/>
        </w:rPr>
        <w:t xml:space="preserve">governmental </w:t>
      </w:r>
      <w:r w:rsidRPr="007B4C96">
        <w:rPr>
          <w:rFonts w:ascii="Georgia" w:eastAsia="Alegreya" w:hAnsi="Georgia" w:cs="Alegreya"/>
        </w:rPr>
        <w:t>cover</w:t>
      </w:r>
      <w:r w:rsidR="00AE7960" w:rsidRPr="007B4C96">
        <w:rPr>
          <w:rFonts w:ascii="Georgia" w:eastAsia="Alegreya" w:hAnsi="Georgia" w:cs="Alegreya"/>
        </w:rPr>
        <w:t>-</w:t>
      </w:r>
      <w:r w:rsidRPr="007B4C96">
        <w:rPr>
          <w:rFonts w:ascii="Georgia" w:eastAsia="Alegreya" w:hAnsi="Georgia" w:cs="Alegreya"/>
        </w:rPr>
        <w:t>up of the SARS epidemic in 2003</w:t>
      </w:r>
      <w:r w:rsidR="00AE7960" w:rsidRPr="007B4C96">
        <w:rPr>
          <w:rFonts w:ascii="Georgia" w:eastAsia="Alegreya" w:hAnsi="Georgia" w:cs="Alegreya"/>
        </w:rPr>
        <w:t xml:space="preserve"> (5, 35, 51)</w:t>
      </w:r>
      <w:r w:rsidRPr="007B4C96">
        <w:rPr>
          <w:rFonts w:ascii="Georgia" w:eastAsia="Alegreya" w:hAnsi="Georgia" w:cs="Alegreya"/>
        </w:rPr>
        <w:t xml:space="preserve">. Bewailing that the lessons of nearly twenty years </w:t>
      </w:r>
      <w:r w:rsidR="009961DA" w:rsidRPr="007B4C96">
        <w:rPr>
          <w:rFonts w:ascii="Georgia" w:eastAsia="Alegreya" w:hAnsi="Georgia" w:cs="Alegreya"/>
        </w:rPr>
        <w:t xml:space="preserve">before </w:t>
      </w:r>
      <w:r w:rsidRPr="007B4C96">
        <w:rPr>
          <w:rFonts w:ascii="Georgia" w:eastAsia="Alegreya" w:hAnsi="Georgia" w:cs="Alegreya"/>
        </w:rPr>
        <w:t xml:space="preserve">have not been learned, </w:t>
      </w:r>
      <w:r w:rsidR="002B0916">
        <w:rPr>
          <w:rFonts w:ascii="Georgia" w:eastAsia="Alegreya" w:hAnsi="Georgia" w:cs="Alegreya"/>
        </w:rPr>
        <w:t xml:space="preserve">Fang </w:t>
      </w:r>
      <w:r w:rsidRPr="007B4C96">
        <w:rPr>
          <w:rFonts w:ascii="Georgia" w:eastAsia="Alegreya" w:hAnsi="Georgia" w:cs="Alegreya"/>
        </w:rPr>
        <w:t>accounts for this with a</w:t>
      </w:r>
      <w:r w:rsidR="00821870" w:rsidRPr="007B4C96">
        <w:rPr>
          <w:rFonts w:ascii="Georgia" w:eastAsia="Alegreya" w:hAnsi="Georgia" w:cs="Alegreya"/>
        </w:rPr>
        <w:t xml:space="preserve"> withering</w:t>
      </w:r>
      <w:r w:rsidRPr="007B4C96">
        <w:rPr>
          <w:rFonts w:ascii="Georgia" w:eastAsia="Alegreya" w:hAnsi="Georgia" w:cs="Alegreya"/>
        </w:rPr>
        <w:t xml:space="preserve"> twofold explanation: ‘[W]e had been too careless, and […] we have placed too much faith in our government’ (5). </w:t>
      </w:r>
      <w:r w:rsidR="003B7F66" w:rsidRPr="007B4C96">
        <w:rPr>
          <w:rFonts w:ascii="Georgia" w:eastAsia="Alegreya" w:hAnsi="Georgia" w:cs="Alegreya"/>
        </w:rPr>
        <w:t xml:space="preserve">Fang Fang’s </w:t>
      </w:r>
      <w:r w:rsidR="003B7F66" w:rsidRPr="007B4C96">
        <w:rPr>
          <w:rFonts w:ascii="Georgia" w:eastAsia="Alegreya" w:hAnsi="Georgia" w:cs="Alegreya"/>
          <w:i/>
        </w:rPr>
        <w:t xml:space="preserve">Wuhan Diary </w:t>
      </w:r>
      <w:r w:rsidR="003B7F66" w:rsidRPr="007B4C96">
        <w:rPr>
          <w:rFonts w:ascii="Georgia" w:eastAsia="Alegreya" w:hAnsi="Georgia" w:cs="Alegreya"/>
        </w:rPr>
        <w:t>serves as a clarion call for greater care of public health and an appropriate dose of scepticism as regards governmental pieties.</w:t>
      </w:r>
    </w:p>
    <w:p w14:paraId="2873B773" w14:textId="574EFBFF" w:rsidR="00A9495F" w:rsidRPr="007B4C96" w:rsidRDefault="00056A1B" w:rsidP="00056A1B">
      <w:pPr>
        <w:spacing w:line="480" w:lineRule="auto"/>
        <w:ind w:firstLine="720"/>
        <w:jc w:val="both"/>
        <w:rPr>
          <w:rFonts w:ascii="Georgia" w:hAnsi="Georgia" w:cs="Arial"/>
        </w:rPr>
      </w:pPr>
      <w:r w:rsidRPr="007B4C96">
        <w:rPr>
          <w:rFonts w:ascii="Georgia" w:hAnsi="Georgia" w:cs="Arial"/>
        </w:rPr>
        <w:t>To conclude, w</w:t>
      </w:r>
      <w:r w:rsidR="003B7F66" w:rsidRPr="007B4C96">
        <w:rPr>
          <w:rFonts w:ascii="Georgia" w:hAnsi="Georgia" w:cs="Arial"/>
        </w:rPr>
        <w:t>e have seen that the Covid-19</w:t>
      </w:r>
      <w:r w:rsidR="00A9495F" w:rsidRPr="007B4C96">
        <w:rPr>
          <w:rFonts w:ascii="Georgia" w:hAnsi="Georgia" w:cs="Arial"/>
        </w:rPr>
        <w:t xml:space="preserve"> pandemic</w:t>
      </w:r>
      <w:r w:rsidR="003B7F66" w:rsidRPr="007B4C96">
        <w:rPr>
          <w:rFonts w:ascii="Georgia" w:hAnsi="Georgia" w:cs="Arial"/>
        </w:rPr>
        <w:t>, far from an equalizer, i</w:t>
      </w:r>
      <w:r w:rsidRPr="007B4C96">
        <w:rPr>
          <w:rFonts w:ascii="Georgia" w:hAnsi="Georgia" w:cs="Arial"/>
        </w:rPr>
        <w:t>s shoring up inequality and instability around the world</w:t>
      </w:r>
      <w:r w:rsidR="00A9495F" w:rsidRPr="007B4C96">
        <w:rPr>
          <w:rFonts w:ascii="Georgia" w:hAnsi="Georgia" w:cs="Arial"/>
        </w:rPr>
        <w:t xml:space="preserve">. As Janet Wilson, Om Prakash Dwivedi and Cristina </w:t>
      </w:r>
      <w:proofErr w:type="spellStart"/>
      <w:r w:rsidR="00A9495F" w:rsidRPr="007B4C96">
        <w:rPr>
          <w:rFonts w:ascii="Georgia" w:hAnsi="Georgia" w:cs="Arial"/>
        </w:rPr>
        <w:t>Gámez</w:t>
      </w:r>
      <w:proofErr w:type="spellEnd"/>
      <w:r w:rsidR="00A9495F" w:rsidRPr="007B4C96">
        <w:rPr>
          <w:rFonts w:ascii="Georgia" w:hAnsi="Georgia" w:cs="Arial"/>
        </w:rPr>
        <w:t xml:space="preserve">-Fernández put it in their editorial for a special issue on </w:t>
      </w:r>
      <w:r w:rsidR="00A63F2E">
        <w:rPr>
          <w:rFonts w:ascii="Georgia" w:hAnsi="Georgia" w:cs="Arial"/>
        </w:rPr>
        <w:t xml:space="preserve">precarity, </w:t>
      </w:r>
      <w:proofErr w:type="spellStart"/>
      <w:r w:rsidR="00A63F2E">
        <w:rPr>
          <w:rFonts w:ascii="Georgia" w:hAnsi="Georgia" w:cs="Arial"/>
        </w:rPr>
        <w:t>postcoloniality</w:t>
      </w:r>
      <w:proofErr w:type="spellEnd"/>
      <w:r w:rsidR="00A63F2E">
        <w:rPr>
          <w:rFonts w:ascii="Georgia" w:hAnsi="Georgia" w:cs="Arial"/>
        </w:rPr>
        <w:t xml:space="preserve"> and </w:t>
      </w:r>
      <w:r w:rsidR="00A9495F" w:rsidRPr="007B4C96">
        <w:rPr>
          <w:rFonts w:ascii="Georgia" w:hAnsi="Georgia" w:cs="Arial"/>
        </w:rPr>
        <w:t>coronavirus</w:t>
      </w:r>
      <w:r w:rsidR="00D6002A" w:rsidRPr="007B4C96">
        <w:rPr>
          <w:rFonts w:ascii="Georgia" w:hAnsi="Georgia" w:cs="Arial"/>
        </w:rPr>
        <w:t>:</w:t>
      </w:r>
    </w:p>
    <w:p w14:paraId="7A5190FD" w14:textId="77777777" w:rsidR="00A9495F" w:rsidRPr="007B4C96" w:rsidRDefault="00A9495F" w:rsidP="00662C1C">
      <w:pPr>
        <w:spacing w:line="480" w:lineRule="auto"/>
        <w:jc w:val="both"/>
        <w:rPr>
          <w:rFonts w:ascii="Georgia" w:hAnsi="Georgia" w:cs="Arial"/>
        </w:rPr>
      </w:pPr>
    </w:p>
    <w:p w14:paraId="26342E6D" w14:textId="0C264DF1" w:rsidR="00A9495F" w:rsidRPr="007B4C96" w:rsidRDefault="00A9495F" w:rsidP="00662C1C">
      <w:pPr>
        <w:spacing w:line="480" w:lineRule="auto"/>
        <w:ind w:left="720"/>
        <w:jc w:val="both"/>
        <w:rPr>
          <w:rFonts w:ascii="Georgia" w:hAnsi="Georgia" w:cs="Arial"/>
        </w:rPr>
      </w:pPr>
      <w:r w:rsidRPr="007B4C96">
        <w:rPr>
          <w:rFonts w:ascii="Georgia" w:hAnsi="Georgia" w:cs="Arial"/>
        </w:rPr>
        <w:t xml:space="preserve">Among the perplexed – some even denying – and slow-moving governmental machineries, COVID-19 heightens new and unprecedented forms of precarity – </w:t>
      </w:r>
      <w:r w:rsidRPr="007B4C96">
        <w:rPr>
          <w:rFonts w:ascii="Georgia" w:hAnsi="Georgia" w:cs="Arial"/>
        </w:rPr>
        <w:lastRenderedPageBreak/>
        <w:t xml:space="preserve">in terms of the medical and human resources urgently needed to fight it and the anticipated economic recession which will follow, amplifying the already existing </w:t>
      </w:r>
      <w:r w:rsidR="004A3069" w:rsidRPr="007B4C96">
        <w:rPr>
          <w:rFonts w:ascii="Georgia" w:hAnsi="Georgia" w:cs="Arial"/>
        </w:rPr>
        <w:t>‘</w:t>
      </w:r>
      <w:r w:rsidRPr="007B4C96">
        <w:rPr>
          <w:rFonts w:ascii="Georgia" w:hAnsi="Georgia" w:cs="Arial"/>
        </w:rPr>
        <w:t>great divide</w:t>
      </w:r>
      <w:r w:rsidR="004A3069" w:rsidRPr="007B4C96">
        <w:rPr>
          <w:rFonts w:ascii="Georgia" w:hAnsi="Georgia" w:cs="Arial"/>
        </w:rPr>
        <w:t>’</w:t>
      </w:r>
      <w:r w:rsidRPr="007B4C96">
        <w:rPr>
          <w:rFonts w:ascii="Georgia" w:hAnsi="Georgia" w:cs="Arial"/>
        </w:rPr>
        <w:t xml:space="preserve"> </w:t>
      </w:r>
      <w:r w:rsidR="007B4C96" w:rsidRPr="007B4C96">
        <w:rPr>
          <w:rFonts w:ascii="Georgia" w:hAnsi="Georgia" w:cs="Arial"/>
        </w:rPr>
        <w:t>[</w:t>
      </w:r>
      <w:r w:rsidRPr="007B4C96">
        <w:rPr>
          <w:rFonts w:ascii="Georgia" w:hAnsi="Georgia" w:cs="Arial"/>
        </w:rPr>
        <w:t>…</w:t>
      </w:r>
      <w:r w:rsidR="007B4C96" w:rsidRPr="007B4C96">
        <w:rPr>
          <w:rFonts w:ascii="Georgia" w:hAnsi="Georgia" w:cs="Arial"/>
        </w:rPr>
        <w:t>]</w:t>
      </w:r>
      <w:r w:rsidRPr="007B4C96">
        <w:rPr>
          <w:rFonts w:ascii="Georgia" w:hAnsi="Georgia" w:cs="Arial"/>
        </w:rPr>
        <w:t xml:space="preserve"> between rich and poor, global south and global north, haves and have-nots.</w:t>
      </w:r>
      <w:r w:rsidR="000204F6" w:rsidRPr="007B4C96">
        <w:rPr>
          <w:rFonts w:ascii="Georgia" w:hAnsi="Georgia" w:cs="Arial"/>
        </w:rPr>
        <w:t xml:space="preserve"> (</w:t>
      </w:r>
      <w:r w:rsidR="0052178F" w:rsidRPr="007B4C96">
        <w:rPr>
          <w:rFonts w:ascii="Georgia" w:hAnsi="Georgia" w:cs="Arial"/>
        </w:rPr>
        <w:t>Wilson</w:t>
      </w:r>
      <w:r w:rsidR="00367612">
        <w:rPr>
          <w:rFonts w:ascii="Georgia" w:hAnsi="Georgia" w:cs="Arial"/>
        </w:rPr>
        <w:t xml:space="preserve">, Dwivedi and </w:t>
      </w:r>
      <w:proofErr w:type="spellStart"/>
      <w:r w:rsidR="00367612" w:rsidRPr="007B4C96">
        <w:rPr>
          <w:rFonts w:ascii="Georgia" w:hAnsi="Georgia" w:cs="Arial"/>
        </w:rPr>
        <w:t>Gámez</w:t>
      </w:r>
      <w:proofErr w:type="spellEnd"/>
      <w:r w:rsidR="00367612" w:rsidRPr="007B4C96">
        <w:rPr>
          <w:rFonts w:ascii="Georgia" w:hAnsi="Georgia" w:cs="Arial"/>
        </w:rPr>
        <w:t>-Fernández</w:t>
      </w:r>
      <w:r w:rsidR="00367612">
        <w:rPr>
          <w:rFonts w:ascii="Georgia" w:hAnsi="Georgia" w:cs="Arial"/>
        </w:rPr>
        <w:t xml:space="preserve"> </w:t>
      </w:r>
      <w:r w:rsidR="0052178F" w:rsidRPr="007B4C96">
        <w:rPr>
          <w:rFonts w:ascii="Georgia" w:hAnsi="Georgia" w:cs="Arial"/>
        </w:rPr>
        <w:t>2020: 439</w:t>
      </w:r>
      <w:r w:rsidR="000204F6" w:rsidRPr="007B4C96">
        <w:rPr>
          <w:rFonts w:ascii="Georgia" w:hAnsi="Georgia" w:cs="Arial"/>
        </w:rPr>
        <w:t>)</w:t>
      </w:r>
    </w:p>
    <w:p w14:paraId="3AE5D075" w14:textId="77777777" w:rsidR="00A9495F" w:rsidRPr="007B4C96" w:rsidRDefault="00A9495F" w:rsidP="00662C1C">
      <w:pPr>
        <w:spacing w:line="480" w:lineRule="auto"/>
        <w:ind w:left="720"/>
        <w:jc w:val="both"/>
        <w:rPr>
          <w:rFonts w:ascii="Georgia" w:hAnsi="Georgia" w:cs="Arial"/>
        </w:rPr>
      </w:pPr>
    </w:p>
    <w:p w14:paraId="2294D20E" w14:textId="6DF7A473" w:rsidR="007971D4" w:rsidRPr="00350069" w:rsidRDefault="00A9495F">
      <w:pPr>
        <w:spacing w:line="480" w:lineRule="auto"/>
        <w:jc w:val="both"/>
        <w:rPr>
          <w:rFonts w:ascii="Georgia" w:hAnsi="Georgia"/>
        </w:rPr>
        <w:sectPr w:rsidR="007971D4" w:rsidRPr="00350069">
          <w:endnotePr>
            <w:numFmt w:val="decimal"/>
          </w:endnotePr>
          <w:pgSz w:w="11900" w:h="16840"/>
          <w:pgMar w:top="1440" w:right="1440" w:bottom="1440" w:left="1440" w:header="708" w:footer="708" w:gutter="0"/>
          <w:pgNumType w:start="1"/>
          <w:cols w:space="720"/>
        </w:sectPr>
      </w:pPr>
      <w:r w:rsidRPr="007B4C96">
        <w:rPr>
          <w:rFonts w:ascii="Georgia" w:hAnsi="Georgia" w:cs="Arial"/>
        </w:rPr>
        <w:t xml:space="preserve">Unless </w:t>
      </w:r>
      <w:r w:rsidR="00056A1B" w:rsidRPr="007B4C96">
        <w:rPr>
          <w:rFonts w:ascii="Georgia" w:hAnsi="Georgia" w:cs="Arial"/>
        </w:rPr>
        <w:t>such</w:t>
      </w:r>
      <w:r w:rsidRPr="007B4C96">
        <w:rPr>
          <w:rFonts w:ascii="Georgia" w:hAnsi="Georgia" w:cs="Arial"/>
        </w:rPr>
        <w:t xml:space="preserve"> </w:t>
      </w:r>
      <w:r w:rsidR="00056A1B" w:rsidRPr="007B4C96">
        <w:rPr>
          <w:rFonts w:ascii="Georgia" w:hAnsi="Georgia" w:cs="Arial"/>
        </w:rPr>
        <w:t>precarity is tackled</w:t>
      </w:r>
      <w:r w:rsidRPr="007B4C96">
        <w:rPr>
          <w:rFonts w:ascii="Georgia" w:hAnsi="Georgia" w:cs="Arial"/>
        </w:rPr>
        <w:t>,</w:t>
      </w:r>
      <w:r w:rsidR="00056A1B" w:rsidRPr="007B4C96">
        <w:rPr>
          <w:rFonts w:ascii="Georgia" w:hAnsi="Georgia" w:cs="Arial"/>
        </w:rPr>
        <w:t xml:space="preserve"> the </w:t>
      </w:r>
      <w:proofErr w:type="spellStart"/>
      <w:r w:rsidR="00203E92" w:rsidRPr="007B4C96">
        <w:rPr>
          <w:rFonts w:ascii="Georgia" w:hAnsi="Georgia" w:cs="Arial"/>
        </w:rPr>
        <w:t>pericoronial</w:t>
      </w:r>
      <w:proofErr w:type="spellEnd"/>
      <w:r w:rsidR="00203E92" w:rsidRPr="007B4C96">
        <w:rPr>
          <w:rFonts w:ascii="Georgia" w:hAnsi="Georgia" w:cs="Arial"/>
        </w:rPr>
        <w:t xml:space="preserve"> </w:t>
      </w:r>
      <w:r w:rsidR="00056A1B" w:rsidRPr="007B4C96">
        <w:rPr>
          <w:rFonts w:ascii="Georgia" w:hAnsi="Georgia" w:cs="Arial"/>
        </w:rPr>
        <w:t>writers under discussion indicate that (as in the past)</w:t>
      </w:r>
      <w:r w:rsidRPr="007B4C96">
        <w:rPr>
          <w:rFonts w:ascii="Georgia" w:hAnsi="Georgia" w:cs="Arial"/>
        </w:rPr>
        <w:t xml:space="preserve"> any</w:t>
      </w:r>
      <w:r w:rsidR="00056A1B" w:rsidRPr="007B4C96">
        <w:rPr>
          <w:rFonts w:ascii="Georgia" w:hAnsi="Georgia" w:cs="Arial"/>
        </w:rPr>
        <w:t xml:space="preserve"> future</w:t>
      </w:r>
      <w:r w:rsidRPr="007B4C96">
        <w:rPr>
          <w:rFonts w:ascii="Georgia" w:hAnsi="Georgia" w:cs="Arial"/>
        </w:rPr>
        <w:t xml:space="preserve"> </w:t>
      </w:r>
      <w:r w:rsidR="0091081F" w:rsidRPr="007B4C96">
        <w:rPr>
          <w:rFonts w:ascii="Georgia" w:hAnsi="Georgia" w:cs="Arial"/>
        </w:rPr>
        <w:t>crisis</w:t>
      </w:r>
      <w:r w:rsidRPr="007B4C96">
        <w:rPr>
          <w:rFonts w:ascii="Georgia" w:hAnsi="Georgia" w:cs="Arial"/>
        </w:rPr>
        <w:t xml:space="preserve"> will make them worse. </w:t>
      </w:r>
      <w:r w:rsidR="00821870" w:rsidRPr="007B4C96">
        <w:rPr>
          <w:rFonts w:ascii="Georgia" w:hAnsi="Georgia"/>
        </w:rPr>
        <w:t>With varying degrees</w:t>
      </w:r>
      <w:r w:rsidR="004A05D4" w:rsidRPr="00046C3C">
        <w:rPr>
          <w:rFonts w:ascii="Georgia" w:hAnsi="Georgia"/>
        </w:rPr>
        <w:t xml:space="preserve"> of formal experiment</w:t>
      </w:r>
      <w:r w:rsidR="00821870" w:rsidRPr="007B4C96">
        <w:rPr>
          <w:rFonts w:ascii="Georgia" w:hAnsi="Georgia"/>
        </w:rPr>
        <w:t>ation</w:t>
      </w:r>
      <w:r w:rsidR="004A05D4" w:rsidRPr="00046C3C">
        <w:rPr>
          <w:rFonts w:ascii="Georgia" w:hAnsi="Georgia"/>
        </w:rPr>
        <w:t xml:space="preserve"> </w:t>
      </w:r>
      <w:r w:rsidR="00821870" w:rsidRPr="007B4C96">
        <w:rPr>
          <w:rFonts w:ascii="Georgia" w:hAnsi="Georgia"/>
        </w:rPr>
        <w:t>Mo Yan, Ma Jian, Ma Ling and</w:t>
      </w:r>
      <w:r w:rsidR="004A05D4" w:rsidRPr="00046C3C">
        <w:rPr>
          <w:rFonts w:ascii="Georgia" w:hAnsi="Georgia"/>
        </w:rPr>
        <w:t xml:space="preserve"> Fang </w:t>
      </w:r>
      <w:proofErr w:type="spellStart"/>
      <w:r w:rsidR="004A05D4" w:rsidRPr="00046C3C">
        <w:rPr>
          <w:rFonts w:ascii="Georgia" w:hAnsi="Georgia"/>
        </w:rPr>
        <w:t>Fang</w:t>
      </w:r>
      <w:proofErr w:type="spellEnd"/>
      <w:r w:rsidR="004A05D4" w:rsidRPr="00046C3C">
        <w:rPr>
          <w:rFonts w:ascii="Georgia" w:hAnsi="Georgia"/>
        </w:rPr>
        <w:t xml:space="preserve"> </w:t>
      </w:r>
      <w:r w:rsidR="007B4C96" w:rsidRPr="007B4C96">
        <w:rPr>
          <w:rFonts w:ascii="Georgia" w:hAnsi="Georgia"/>
        </w:rPr>
        <w:t xml:space="preserve">use composite, </w:t>
      </w:r>
      <w:r w:rsidR="004A05D4" w:rsidRPr="00046C3C">
        <w:rPr>
          <w:rFonts w:ascii="Georgia" w:hAnsi="Georgia"/>
        </w:rPr>
        <w:t>collage technique</w:t>
      </w:r>
      <w:r w:rsidR="007B4C96" w:rsidRPr="007B4C96">
        <w:rPr>
          <w:rFonts w:ascii="Georgia" w:hAnsi="Georgia"/>
        </w:rPr>
        <w:t xml:space="preserve">s to </w:t>
      </w:r>
      <w:r w:rsidR="005A576E" w:rsidRPr="007B4C96">
        <w:rPr>
          <w:rFonts w:ascii="Georgia" w:hAnsi="Georgia"/>
        </w:rPr>
        <w:t>rem</w:t>
      </w:r>
      <w:r w:rsidR="005A576E">
        <w:rPr>
          <w:rFonts w:ascii="Georgia" w:hAnsi="Georgia"/>
        </w:rPr>
        <w:t>ake</w:t>
      </w:r>
      <w:r w:rsidR="005A576E" w:rsidRPr="007B4C96">
        <w:rPr>
          <w:rFonts w:ascii="Georgia" w:hAnsi="Georgia"/>
        </w:rPr>
        <w:t xml:space="preserve"> </w:t>
      </w:r>
      <w:r w:rsidR="007B4C96" w:rsidRPr="007B4C96">
        <w:rPr>
          <w:rFonts w:ascii="Georgia" w:hAnsi="Georgia"/>
        </w:rPr>
        <w:t>established genres such as magical realism, fable, speculative fiction</w:t>
      </w:r>
      <w:r w:rsidR="00A63F2E">
        <w:rPr>
          <w:rFonts w:ascii="Georgia" w:hAnsi="Georgia"/>
        </w:rPr>
        <w:t>, dystopia/</w:t>
      </w:r>
      <w:proofErr w:type="spellStart"/>
      <w:r w:rsidR="00A63F2E">
        <w:rPr>
          <w:rFonts w:ascii="Georgia" w:hAnsi="Georgia"/>
        </w:rPr>
        <w:t>ustopia</w:t>
      </w:r>
      <w:proofErr w:type="spellEnd"/>
      <w:r w:rsidR="007B4C96" w:rsidRPr="007B4C96">
        <w:rPr>
          <w:rFonts w:ascii="Georgia" w:hAnsi="Georgia"/>
        </w:rPr>
        <w:t xml:space="preserve"> and the diary or blog </w:t>
      </w:r>
      <w:r w:rsidR="005A576E">
        <w:rPr>
          <w:rFonts w:ascii="Georgia" w:hAnsi="Georgia"/>
        </w:rPr>
        <w:t xml:space="preserve">as </w:t>
      </w:r>
      <w:r w:rsidR="009F2813">
        <w:rPr>
          <w:rFonts w:ascii="Georgia" w:hAnsi="Georgia"/>
        </w:rPr>
        <w:t xml:space="preserve">antidotes </w:t>
      </w:r>
      <w:r w:rsidR="007B4C96" w:rsidRPr="007B4C96">
        <w:rPr>
          <w:rFonts w:ascii="Georgia" w:hAnsi="Georgia"/>
        </w:rPr>
        <w:t>for our diseased twenty-first century</w:t>
      </w:r>
      <w:r w:rsidR="004A05D4" w:rsidRPr="00046C3C">
        <w:rPr>
          <w:rFonts w:ascii="Georgia" w:hAnsi="Georgia"/>
        </w:rPr>
        <w:t xml:space="preserve">. </w:t>
      </w:r>
    </w:p>
    <w:p w14:paraId="57059001" w14:textId="716FD61D" w:rsidR="001B521E" w:rsidRPr="007B4C96" w:rsidRDefault="001B521E">
      <w:pPr>
        <w:pStyle w:val="standfirst"/>
        <w:spacing w:before="0" w:beforeAutospacing="0" w:after="0" w:afterAutospacing="0" w:line="480" w:lineRule="auto"/>
        <w:jc w:val="both"/>
        <w:rPr>
          <w:rFonts w:ascii="Georgia" w:eastAsia="Alegreya" w:hAnsi="Georgia" w:cs="Arial"/>
          <w:highlight w:val="white"/>
        </w:rPr>
      </w:pPr>
    </w:p>
    <w:sectPr w:rsidR="001B521E" w:rsidRPr="007B4C96" w:rsidSect="0019638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61917" w14:textId="77777777" w:rsidR="00D163C2" w:rsidRDefault="00D163C2" w:rsidP="00796CA8">
      <w:r>
        <w:separator/>
      </w:r>
    </w:p>
  </w:endnote>
  <w:endnote w:type="continuationSeparator" w:id="0">
    <w:p w14:paraId="1EA652AD" w14:textId="77777777" w:rsidR="00D163C2" w:rsidRDefault="00D163C2" w:rsidP="00796CA8">
      <w:r>
        <w:continuationSeparator/>
      </w:r>
    </w:p>
  </w:endnote>
  <w:endnote w:id="1">
    <w:p w14:paraId="6754BD19" w14:textId="327636F1" w:rsidR="00046C3C" w:rsidRPr="00633B15" w:rsidRDefault="00046C3C" w:rsidP="00E8061C">
      <w:pPr>
        <w:pStyle w:val="EndnoteText"/>
        <w:jc w:val="both"/>
        <w:rPr>
          <w:rFonts w:ascii="Georgia" w:hAnsi="Georgia"/>
          <w:sz w:val="24"/>
          <w:szCs w:val="24"/>
        </w:rPr>
      </w:pPr>
      <w:r w:rsidRPr="00633B15">
        <w:rPr>
          <w:rStyle w:val="EndnoteReference"/>
          <w:rFonts w:ascii="Georgia" w:hAnsi="Georgia"/>
          <w:sz w:val="24"/>
          <w:szCs w:val="24"/>
          <w:vertAlign w:val="baseline"/>
        </w:rPr>
        <w:endnoteRef/>
      </w:r>
      <w:r w:rsidRPr="00633B15">
        <w:rPr>
          <w:rFonts w:ascii="Georgia" w:hAnsi="Georgia"/>
          <w:sz w:val="24"/>
          <w:szCs w:val="24"/>
        </w:rPr>
        <w:t xml:space="preserve">. Subsequent references are to this ([2014] </w:t>
      </w:r>
      <w:r w:rsidRPr="00633B15">
        <w:rPr>
          <w:rFonts w:ascii="Georgia" w:eastAsia="Georgia" w:hAnsi="Georgia" w:cs="Georgia"/>
          <w:sz w:val="24"/>
          <w:szCs w:val="24"/>
        </w:rPr>
        <w:t xml:space="preserve">2009) edition of Mo Yan’s </w:t>
      </w:r>
      <w:r w:rsidRPr="00633B15">
        <w:rPr>
          <w:rFonts w:ascii="Georgia" w:eastAsia="Georgia" w:hAnsi="Georgia" w:cs="Georgia"/>
          <w:i/>
          <w:sz w:val="24"/>
          <w:szCs w:val="24"/>
        </w:rPr>
        <w:t xml:space="preserve">Frog </w:t>
      </w:r>
      <w:r w:rsidRPr="00633B15">
        <w:rPr>
          <w:rFonts w:ascii="Georgia" w:eastAsia="Georgia" w:hAnsi="Georgia" w:cs="Georgia"/>
          <w:sz w:val="24"/>
          <w:szCs w:val="24"/>
        </w:rPr>
        <w:t>and will be cited parenthetically by page number in the text.</w:t>
      </w:r>
    </w:p>
  </w:endnote>
  <w:endnote w:id="2">
    <w:p w14:paraId="61EFFB80" w14:textId="46346619" w:rsidR="00046C3C" w:rsidRPr="00046C3C" w:rsidRDefault="00046C3C" w:rsidP="00046C3C">
      <w:pPr>
        <w:pStyle w:val="EndnoteText"/>
        <w:jc w:val="both"/>
        <w:rPr>
          <w:rFonts w:ascii="Georgia" w:hAnsi="Georgia"/>
          <w:sz w:val="24"/>
          <w:szCs w:val="24"/>
        </w:rPr>
      </w:pPr>
      <w:r w:rsidRPr="00046C3C">
        <w:rPr>
          <w:rStyle w:val="EndnoteReference"/>
          <w:rFonts w:ascii="Georgia" w:hAnsi="Georgia"/>
          <w:sz w:val="24"/>
          <w:szCs w:val="24"/>
          <w:vertAlign w:val="baseline"/>
        </w:rPr>
        <w:endnoteRef/>
      </w:r>
      <w:r w:rsidRPr="00046C3C">
        <w:rPr>
          <w:rFonts w:ascii="Georgia" w:hAnsi="Georgia"/>
          <w:sz w:val="24"/>
          <w:szCs w:val="24"/>
        </w:rPr>
        <w:t xml:space="preserve">. </w:t>
      </w:r>
      <w:r w:rsidRPr="00A1116D">
        <w:rPr>
          <w:rFonts w:ascii="Georgia" w:hAnsi="Georgia"/>
          <w:sz w:val="24"/>
          <w:szCs w:val="24"/>
        </w:rPr>
        <w:t xml:space="preserve">The more obvious novel by Ma Jian to </w:t>
      </w:r>
      <w:r>
        <w:rPr>
          <w:rFonts w:ascii="Georgia" w:hAnsi="Georgia"/>
          <w:sz w:val="24"/>
          <w:szCs w:val="24"/>
        </w:rPr>
        <w:t xml:space="preserve">read alongside </w:t>
      </w:r>
      <w:r w:rsidRPr="00A1116D">
        <w:rPr>
          <w:rFonts w:ascii="Georgia" w:eastAsia="Georgia" w:hAnsi="Georgia" w:cs="Georgia"/>
          <w:sz w:val="24"/>
          <w:szCs w:val="24"/>
        </w:rPr>
        <w:t xml:space="preserve">Mo Yan’s </w:t>
      </w:r>
      <w:r w:rsidRPr="00A1116D">
        <w:rPr>
          <w:rFonts w:ascii="Georgia" w:eastAsia="Georgia" w:hAnsi="Georgia" w:cs="Georgia"/>
          <w:i/>
          <w:sz w:val="24"/>
          <w:szCs w:val="24"/>
        </w:rPr>
        <w:t xml:space="preserve">Frog </w:t>
      </w:r>
      <w:r w:rsidRPr="00A1116D">
        <w:rPr>
          <w:rFonts w:ascii="Georgia" w:eastAsia="Georgia" w:hAnsi="Georgia" w:cs="Georgia"/>
          <w:sz w:val="24"/>
          <w:szCs w:val="24"/>
        </w:rPr>
        <w:t xml:space="preserve">is </w:t>
      </w:r>
      <w:r w:rsidRPr="00046C3C">
        <w:rPr>
          <w:rFonts w:ascii="Georgia" w:eastAsia="Georgia" w:hAnsi="Georgia" w:cs="Georgia"/>
          <w:i/>
          <w:sz w:val="24"/>
          <w:szCs w:val="24"/>
        </w:rPr>
        <w:t>The</w:t>
      </w:r>
      <w:r w:rsidRPr="00046C3C">
        <w:rPr>
          <w:rFonts w:ascii="Georgia" w:hAnsi="Georgia"/>
          <w:i/>
          <w:sz w:val="24"/>
          <w:szCs w:val="24"/>
        </w:rPr>
        <w:t xml:space="preserve"> Dark Road</w:t>
      </w:r>
      <w:r w:rsidRPr="00046C3C">
        <w:rPr>
          <w:rFonts w:ascii="Georgia" w:hAnsi="Georgia"/>
          <w:sz w:val="24"/>
          <w:szCs w:val="24"/>
        </w:rPr>
        <w:t xml:space="preserve"> </w:t>
      </w:r>
      <w:r w:rsidRPr="00A1116D">
        <w:rPr>
          <w:rFonts w:ascii="Georgia" w:hAnsi="Georgia"/>
          <w:sz w:val="24"/>
          <w:szCs w:val="24"/>
        </w:rPr>
        <w:t>(</w:t>
      </w:r>
      <w:r w:rsidRPr="00A1116D">
        <w:rPr>
          <w:rFonts w:ascii="Georgia" w:eastAsia="Georgia" w:hAnsi="Georgia" w:cs="Georgia"/>
          <w:sz w:val="24"/>
          <w:szCs w:val="24"/>
        </w:rPr>
        <w:t>Ma</w:t>
      </w:r>
      <w:r>
        <w:rPr>
          <w:rFonts w:ascii="Georgia" w:eastAsia="Georgia" w:hAnsi="Georgia" w:cs="Georgia"/>
          <w:sz w:val="24"/>
          <w:szCs w:val="24"/>
        </w:rPr>
        <w:t xml:space="preserve"> </w:t>
      </w:r>
      <w:r w:rsidRPr="00A1116D">
        <w:rPr>
          <w:rFonts w:ascii="Georgia" w:hAnsi="Georgia"/>
          <w:sz w:val="24"/>
          <w:szCs w:val="24"/>
        </w:rPr>
        <w:t>201</w:t>
      </w:r>
      <w:r>
        <w:rPr>
          <w:rFonts w:ascii="Georgia" w:hAnsi="Georgia"/>
          <w:sz w:val="24"/>
          <w:szCs w:val="24"/>
        </w:rPr>
        <w:t>4</w:t>
      </w:r>
      <w:r w:rsidRPr="00A1116D">
        <w:rPr>
          <w:rFonts w:ascii="Georgia" w:hAnsi="Georgia"/>
          <w:sz w:val="24"/>
          <w:szCs w:val="24"/>
        </w:rPr>
        <w:t>). This is because both novels put the one-child policy on blast</w:t>
      </w:r>
      <w:r>
        <w:rPr>
          <w:rFonts w:ascii="Georgia" w:hAnsi="Georgia"/>
          <w:sz w:val="24"/>
          <w:szCs w:val="24"/>
        </w:rPr>
        <w:t xml:space="preserve"> and discuss the b</w:t>
      </w:r>
      <w:r w:rsidRPr="007D48BA">
        <w:rPr>
          <w:rFonts w:ascii="Georgia" w:hAnsi="Georgia"/>
          <w:sz w:val="24"/>
          <w:szCs w:val="24"/>
        </w:rPr>
        <w:t xml:space="preserve">lack </w:t>
      </w:r>
      <w:r>
        <w:rPr>
          <w:rFonts w:ascii="Georgia" w:hAnsi="Georgia"/>
          <w:sz w:val="24"/>
          <w:szCs w:val="24"/>
        </w:rPr>
        <w:t>market or</w:t>
      </w:r>
      <w:r w:rsidRPr="007D48BA">
        <w:rPr>
          <w:rFonts w:ascii="Georgia" w:hAnsi="Georgia"/>
          <w:sz w:val="24"/>
          <w:szCs w:val="24"/>
        </w:rPr>
        <w:t xml:space="preserve"> bootleg</w:t>
      </w:r>
      <w:r>
        <w:rPr>
          <w:rFonts w:ascii="Georgia" w:hAnsi="Georgia"/>
          <w:sz w:val="24"/>
          <w:szCs w:val="24"/>
        </w:rPr>
        <w:t xml:space="preserve"> trade that surrounds the births of illegal</w:t>
      </w:r>
      <w:r w:rsidRPr="007D48BA">
        <w:rPr>
          <w:rFonts w:ascii="Georgia" w:hAnsi="Georgia"/>
          <w:sz w:val="24"/>
          <w:szCs w:val="24"/>
        </w:rPr>
        <w:t xml:space="preserve"> children</w:t>
      </w:r>
      <w:r>
        <w:rPr>
          <w:rFonts w:ascii="Georgia" w:hAnsi="Georgia"/>
          <w:sz w:val="24"/>
          <w:szCs w:val="24"/>
        </w:rPr>
        <w:t xml:space="preserve">. Admittedly, Ma Jian goes further than Mo Yan with his visceral descriptions of rape, </w:t>
      </w:r>
      <w:r w:rsidRPr="007D48BA">
        <w:rPr>
          <w:rFonts w:ascii="Georgia" w:hAnsi="Georgia"/>
          <w:sz w:val="24"/>
          <w:szCs w:val="24"/>
        </w:rPr>
        <w:t>forced abortion</w:t>
      </w:r>
      <w:r>
        <w:rPr>
          <w:rFonts w:ascii="Georgia" w:hAnsi="Georgia"/>
          <w:sz w:val="24"/>
          <w:szCs w:val="24"/>
        </w:rPr>
        <w:t xml:space="preserve">s, </w:t>
      </w:r>
      <w:r w:rsidRPr="007D48BA">
        <w:rPr>
          <w:rFonts w:ascii="Georgia" w:hAnsi="Georgia"/>
          <w:sz w:val="24"/>
          <w:szCs w:val="24"/>
        </w:rPr>
        <w:t>‘family planning fugitives’</w:t>
      </w:r>
      <w:r>
        <w:rPr>
          <w:rFonts w:ascii="Georgia" w:hAnsi="Georgia"/>
          <w:sz w:val="24"/>
          <w:szCs w:val="24"/>
        </w:rPr>
        <w:t xml:space="preserve"> (2014: 34, 55, 80, 84, 242), and women’s bodies as </w:t>
      </w:r>
      <w:r w:rsidRPr="00046C3C">
        <w:rPr>
          <w:rFonts w:ascii="Georgia" w:hAnsi="Georgia"/>
          <w:sz w:val="24"/>
          <w:szCs w:val="24"/>
        </w:rPr>
        <w:t>fields</w:t>
      </w:r>
      <w:r>
        <w:rPr>
          <w:rFonts w:ascii="Georgia" w:hAnsi="Georgia"/>
          <w:sz w:val="24"/>
          <w:szCs w:val="24"/>
        </w:rPr>
        <w:t xml:space="preserve"> of operation on which the forces of patriarchy and communism do battle.</w:t>
      </w:r>
      <w:r w:rsidRPr="00A1116D">
        <w:rPr>
          <w:rFonts w:ascii="Georgia" w:hAnsi="Georgia"/>
          <w:sz w:val="24"/>
          <w:szCs w:val="24"/>
        </w:rPr>
        <w:t xml:space="preserve"> </w:t>
      </w:r>
      <w:r>
        <w:rPr>
          <w:rFonts w:ascii="Georgia" w:hAnsi="Georgia"/>
          <w:sz w:val="24"/>
          <w:szCs w:val="24"/>
        </w:rPr>
        <w:t xml:space="preserve">However, there are many points of productive overlap between the two novels, as with Ma Jian’s intertextual references to </w:t>
      </w:r>
      <w:r w:rsidRPr="00046C3C">
        <w:rPr>
          <w:rFonts w:ascii="Georgia" w:hAnsi="Georgia"/>
          <w:sz w:val="24"/>
          <w:szCs w:val="24"/>
        </w:rPr>
        <w:t>frog</w:t>
      </w:r>
      <w:r>
        <w:rPr>
          <w:rFonts w:ascii="Georgia" w:hAnsi="Georgia"/>
          <w:sz w:val="24"/>
          <w:szCs w:val="24"/>
        </w:rPr>
        <w:t>s as a source of sustenance (2014: 21, 22, 216) and to w</w:t>
      </w:r>
      <w:r w:rsidRPr="00046C3C">
        <w:rPr>
          <w:rFonts w:ascii="Georgia" w:hAnsi="Georgia"/>
          <w:sz w:val="24"/>
          <w:szCs w:val="24"/>
        </w:rPr>
        <w:t>awa fish</w:t>
      </w:r>
      <w:r>
        <w:rPr>
          <w:rFonts w:ascii="Georgia" w:hAnsi="Georgia"/>
          <w:sz w:val="24"/>
          <w:szCs w:val="24"/>
        </w:rPr>
        <w:t xml:space="preserve"> (2014: 39–40; recall the baby’s </w:t>
      </w:r>
      <w:r w:rsidRPr="00046C3C">
        <w:rPr>
          <w:rFonts w:ascii="Georgia" w:eastAsia="Georgia" w:hAnsi="Georgia" w:cs="Georgia"/>
          <w:sz w:val="24"/>
          <w:szCs w:val="24"/>
        </w:rPr>
        <w:t>‘wawa’ cry evoked by Mo Yan’s title).</w:t>
      </w:r>
      <w:r>
        <w:rPr>
          <w:rFonts w:ascii="Georgia" w:hAnsi="Georgia"/>
          <w:sz w:val="24"/>
          <w:szCs w:val="24"/>
        </w:rPr>
        <w:t xml:space="preserve"> T</w:t>
      </w:r>
      <w:r w:rsidRPr="00A1116D">
        <w:rPr>
          <w:rFonts w:ascii="Georgia" w:hAnsi="Georgia"/>
          <w:sz w:val="24"/>
          <w:szCs w:val="24"/>
        </w:rPr>
        <w:t>he</w:t>
      </w:r>
      <w:r>
        <w:rPr>
          <w:rFonts w:ascii="Georgia" w:hAnsi="Georgia"/>
          <w:sz w:val="24"/>
          <w:szCs w:val="24"/>
        </w:rPr>
        <w:t xml:space="preserve"> resonances in content between the </w:t>
      </w:r>
      <w:r w:rsidRPr="00A1116D">
        <w:rPr>
          <w:rFonts w:ascii="Georgia" w:hAnsi="Georgia"/>
          <w:sz w:val="24"/>
          <w:szCs w:val="24"/>
        </w:rPr>
        <w:t>two novels have already been brought together ably by Elizabeth</w:t>
      </w:r>
      <w:r w:rsidRPr="00046C3C">
        <w:rPr>
          <w:rFonts w:ascii="Georgia" w:hAnsi="Georgia"/>
          <w:sz w:val="24"/>
          <w:szCs w:val="24"/>
        </w:rPr>
        <w:t xml:space="preserve"> Cullingford (2019)</w:t>
      </w:r>
      <w:r>
        <w:rPr>
          <w:rFonts w:ascii="Georgia" w:hAnsi="Georgia"/>
          <w:sz w:val="24"/>
          <w:szCs w:val="24"/>
        </w:rPr>
        <w:t>. S</w:t>
      </w:r>
      <w:r w:rsidRPr="00046C3C">
        <w:rPr>
          <w:rFonts w:ascii="Georgia" w:hAnsi="Georgia"/>
          <w:sz w:val="24"/>
          <w:szCs w:val="24"/>
        </w:rPr>
        <w:t>ince my focus in this section is on</w:t>
      </w:r>
      <w:r>
        <w:rPr>
          <w:rFonts w:ascii="Georgia" w:hAnsi="Georgia"/>
          <w:sz w:val="24"/>
          <w:szCs w:val="24"/>
        </w:rPr>
        <w:t xml:space="preserve"> form, especially</w:t>
      </w:r>
      <w:r w:rsidRPr="00046C3C">
        <w:rPr>
          <w:rFonts w:ascii="Georgia" w:hAnsi="Georgia"/>
          <w:sz w:val="24"/>
          <w:szCs w:val="24"/>
        </w:rPr>
        <w:t xml:space="preserve"> magical realism</w:t>
      </w:r>
      <w:r>
        <w:rPr>
          <w:rFonts w:ascii="Georgia" w:hAnsi="Georgia"/>
          <w:sz w:val="24"/>
          <w:szCs w:val="24"/>
        </w:rPr>
        <w:t>,</w:t>
      </w:r>
      <w:r w:rsidRPr="00046C3C">
        <w:rPr>
          <w:rFonts w:ascii="Georgia" w:hAnsi="Georgia"/>
          <w:sz w:val="24"/>
          <w:szCs w:val="24"/>
        </w:rPr>
        <w:t xml:space="preserve"> and</w:t>
      </w:r>
      <w:r>
        <w:rPr>
          <w:rFonts w:ascii="Georgia" w:hAnsi="Georgia"/>
          <w:sz w:val="24"/>
          <w:szCs w:val="24"/>
        </w:rPr>
        <w:t xml:space="preserve"> given that</w:t>
      </w:r>
      <w:r w:rsidRPr="00046C3C">
        <w:rPr>
          <w:rFonts w:ascii="Georgia" w:hAnsi="Georgia"/>
          <w:sz w:val="24"/>
          <w:szCs w:val="24"/>
        </w:rPr>
        <w:t xml:space="preserve"> </w:t>
      </w:r>
      <w:r>
        <w:rPr>
          <w:rFonts w:ascii="Georgia" w:hAnsi="Georgia"/>
          <w:i/>
          <w:sz w:val="24"/>
          <w:szCs w:val="24"/>
        </w:rPr>
        <w:t>The Dark Road</w:t>
      </w:r>
      <w:r w:rsidRPr="00A1116D">
        <w:rPr>
          <w:rFonts w:ascii="Georgia" w:hAnsi="Georgia"/>
          <w:sz w:val="24"/>
          <w:szCs w:val="24"/>
        </w:rPr>
        <w:t xml:space="preserve"> is </w:t>
      </w:r>
      <w:r>
        <w:rPr>
          <w:rFonts w:ascii="Georgia" w:hAnsi="Georgia"/>
          <w:sz w:val="24"/>
          <w:szCs w:val="24"/>
        </w:rPr>
        <w:t>closer to realism</w:t>
      </w:r>
      <w:r w:rsidRPr="00A1116D">
        <w:rPr>
          <w:rFonts w:ascii="Georgia" w:hAnsi="Georgia"/>
          <w:sz w:val="24"/>
          <w:szCs w:val="24"/>
        </w:rPr>
        <w:t xml:space="preserve">, it seems more appropriate to evaluate </w:t>
      </w:r>
      <w:r>
        <w:rPr>
          <w:rFonts w:ascii="Georgia" w:hAnsi="Georgia"/>
          <w:sz w:val="24"/>
          <w:szCs w:val="24"/>
        </w:rPr>
        <w:t xml:space="preserve">the stylistically innovative </w:t>
      </w:r>
      <w:r w:rsidRPr="00A1116D">
        <w:rPr>
          <w:rFonts w:ascii="Georgia" w:hAnsi="Georgia"/>
          <w:i/>
          <w:sz w:val="24"/>
          <w:szCs w:val="24"/>
        </w:rPr>
        <w:t>China Dream</w:t>
      </w:r>
      <w:r>
        <w:rPr>
          <w:rFonts w:ascii="Georgia" w:hAnsi="Georgia"/>
          <w:i/>
          <w:sz w:val="24"/>
          <w:szCs w:val="24"/>
        </w:rPr>
        <w:t xml:space="preserve"> </w:t>
      </w:r>
      <w:r w:rsidRPr="00633B15">
        <w:rPr>
          <w:rFonts w:ascii="Georgia" w:hAnsi="Georgia"/>
          <w:sz w:val="24"/>
          <w:szCs w:val="24"/>
        </w:rPr>
        <w:t>(</w:t>
      </w:r>
      <w:r w:rsidRPr="00633B15">
        <w:rPr>
          <w:rFonts w:ascii="Georgia" w:eastAsia="Georgia" w:hAnsi="Georgia" w:cs="Georgia"/>
          <w:sz w:val="24"/>
          <w:szCs w:val="24"/>
        </w:rPr>
        <w:t>2018)</w:t>
      </w:r>
      <w:r w:rsidRPr="00A1116D">
        <w:rPr>
          <w:rFonts w:ascii="Georgia" w:hAnsi="Georgia"/>
          <w:i/>
          <w:sz w:val="24"/>
          <w:szCs w:val="24"/>
        </w:rPr>
        <w:t>.</w:t>
      </w:r>
      <w:r>
        <w:rPr>
          <w:rFonts w:ascii="Georgia" w:hAnsi="Georgia"/>
          <w:i/>
          <w:sz w:val="24"/>
          <w:szCs w:val="24"/>
        </w:rPr>
        <w:t xml:space="preserve"> </w:t>
      </w:r>
      <w:r>
        <w:rPr>
          <w:rFonts w:ascii="Georgia" w:hAnsi="Georgia"/>
          <w:sz w:val="24"/>
          <w:szCs w:val="24"/>
        </w:rPr>
        <w:t xml:space="preserve">Interestingly, Ma Jian sows the seeds for his later novel with brief allusions in </w:t>
      </w:r>
      <w:r>
        <w:rPr>
          <w:rFonts w:ascii="Georgia" w:hAnsi="Georgia"/>
          <w:i/>
          <w:sz w:val="24"/>
          <w:szCs w:val="24"/>
        </w:rPr>
        <w:t xml:space="preserve">The Dark Road </w:t>
      </w:r>
      <w:r>
        <w:rPr>
          <w:rFonts w:ascii="Georgia" w:hAnsi="Georgia"/>
          <w:sz w:val="24"/>
          <w:szCs w:val="24"/>
        </w:rPr>
        <w:t>to folk beliefs in a ‘Broth of A</w:t>
      </w:r>
      <w:r w:rsidRPr="007D48BA">
        <w:rPr>
          <w:rFonts w:ascii="Georgia" w:hAnsi="Georgia"/>
          <w:sz w:val="24"/>
          <w:szCs w:val="24"/>
        </w:rPr>
        <w:t>mnesia</w:t>
      </w:r>
      <w:r>
        <w:rPr>
          <w:rFonts w:ascii="Georgia" w:hAnsi="Georgia"/>
          <w:sz w:val="24"/>
          <w:szCs w:val="24"/>
        </w:rPr>
        <w:t>’ (2014: 211, 222)</w:t>
      </w:r>
      <w:r w:rsidRPr="007D48BA">
        <w:rPr>
          <w:rFonts w:ascii="Georgia" w:hAnsi="Georgia"/>
          <w:sz w:val="24"/>
          <w:szCs w:val="24"/>
        </w:rPr>
        <w:t>.</w:t>
      </w:r>
      <w:r>
        <w:rPr>
          <w:rFonts w:ascii="Georgia" w:hAnsi="Georgia"/>
          <w:sz w:val="24"/>
          <w:szCs w:val="24"/>
        </w:rPr>
        <w:t xml:space="preserve"> This idea is developed and made manifest in the exuberantly experimental </w:t>
      </w:r>
      <w:r w:rsidRPr="007D48BA">
        <w:rPr>
          <w:rFonts w:ascii="Georgia" w:hAnsi="Georgia"/>
          <w:i/>
          <w:sz w:val="24"/>
          <w:szCs w:val="24"/>
        </w:rPr>
        <w:t>China Dream</w:t>
      </w:r>
      <w:r>
        <w:rPr>
          <w:rFonts w:ascii="Georgia" w:hAnsi="Georgia"/>
          <w:sz w:val="24"/>
          <w:szCs w:val="24"/>
        </w:rPr>
        <w:t xml:space="preserve">, as I will discuss in the main body text. Finally, in </w:t>
      </w:r>
      <w:r>
        <w:rPr>
          <w:rFonts w:ascii="Georgia" w:hAnsi="Georgia"/>
          <w:i/>
          <w:sz w:val="24"/>
          <w:szCs w:val="24"/>
        </w:rPr>
        <w:t xml:space="preserve">The Dark Road </w:t>
      </w:r>
      <w:r>
        <w:rPr>
          <w:rFonts w:ascii="Georgia" w:hAnsi="Georgia"/>
          <w:sz w:val="24"/>
          <w:szCs w:val="24"/>
        </w:rPr>
        <w:t>he also mentions a SARS outbreak being covered up (2014: 311–312), with people being forbidden to wear face masks for fear of foreigners seeing in the lead-up to the 2008 Beijing Olympics.</w:t>
      </w:r>
    </w:p>
  </w:endnote>
  <w:endnote w:id="3">
    <w:p w14:paraId="4CF7999D" w14:textId="1F06174C" w:rsidR="00046C3C" w:rsidRPr="00633B15" w:rsidRDefault="00046C3C" w:rsidP="00E8061C">
      <w:pPr>
        <w:pStyle w:val="EndnoteText"/>
        <w:jc w:val="both"/>
        <w:rPr>
          <w:rFonts w:ascii="Georgia" w:hAnsi="Georgia"/>
          <w:sz w:val="24"/>
          <w:szCs w:val="24"/>
        </w:rPr>
      </w:pPr>
      <w:r w:rsidRPr="00633B15">
        <w:rPr>
          <w:rStyle w:val="EndnoteReference"/>
          <w:rFonts w:ascii="Georgia" w:hAnsi="Georgia"/>
          <w:sz w:val="24"/>
          <w:szCs w:val="24"/>
          <w:vertAlign w:val="baseline"/>
        </w:rPr>
        <w:endnoteRef/>
      </w:r>
      <w:r w:rsidRPr="00633B15">
        <w:rPr>
          <w:rFonts w:ascii="Georgia" w:hAnsi="Georgia"/>
          <w:sz w:val="24"/>
          <w:szCs w:val="24"/>
        </w:rPr>
        <w:t>. Subsequent references are to this (</w:t>
      </w:r>
      <w:r w:rsidRPr="00633B15">
        <w:rPr>
          <w:rFonts w:ascii="Georgia" w:eastAsia="Georgia" w:hAnsi="Georgia" w:cs="Georgia"/>
          <w:sz w:val="24"/>
          <w:szCs w:val="24"/>
        </w:rPr>
        <w:t xml:space="preserve">2018) edition of Ma </w:t>
      </w:r>
      <w:r>
        <w:rPr>
          <w:rFonts w:ascii="Georgia" w:eastAsia="Georgia" w:hAnsi="Georgia" w:cs="Georgia"/>
          <w:sz w:val="24"/>
          <w:szCs w:val="24"/>
        </w:rPr>
        <w:t>Jian</w:t>
      </w:r>
      <w:r w:rsidRPr="00633B15">
        <w:rPr>
          <w:rFonts w:ascii="Georgia" w:eastAsia="Georgia" w:hAnsi="Georgia" w:cs="Georgia"/>
          <w:sz w:val="24"/>
          <w:szCs w:val="24"/>
        </w:rPr>
        <w:t xml:space="preserve">’s </w:t>
      </w:r>
      <w:r>
        <w:rPr>
          <w:rFonts w:ascii="Georgia" w:eastAsia="Georgia" w:hAnsi="Georgia" w:cs="Georgia"/>
          <w:i/>
          <w:sz w:val="24"/>
          <w:szCs w:val="24"/>
        </w:rPr>
        <w:t>China Dream</w:t>
      </w:r>
      <w:r w:rsidRPr="00633B15">
        <w:rPr>
          <w:rFonts w:ascii="Georgia" w:eastAsia="Georgia" w:hAnsi="Georgia" w:cs="Georgia"/>
          <w:i/>
          <w:sz w:val="24"/>
          <w:szCs w:val="24"/>
        </w:rPr>
        <w:t xml:space="preserve"> </w:t>
      </w:r>
      <w:r w:rsidRPr="00633B15">
        <w:rPr>
          <w:rFonts w:ascii="Georgia" w:eastAsia="Georgia" w:hAnsi="Georgia" w:cs="Georgia"/>
          <w:sz w:val="24"/>
          <w:szCs w:val="24"/>
        </w:rPr>
        <w:t>and will be cited parenthetically by page number in the text.</w:t>
      </w:r>
    </w:p>
  </w:endnote>
  <w:endnote w:id="4">
    <w:p w14:paraId="6823BF2A" w14:textId="7FE75DC8" w:rsidR="00046C3C" w:rsidRPr="00633B15" w:rsidRDefault="00046C3C" w:rsidP="00A67611">
      <w:pPr>
        <w:pStyle w:val="EndnoteText"/>
        <w:jc w:val="both"/>
        <w:rPr>
          <w:rFonts w:ascii="Georgia" w:hAnsi="Georgia"/>
          <w:sz w:val="24"/>
          <w:szCs w:val="24"/>
        </w:rPr>
      </w:pPr>
      <w:r w:rsidRPr="00633B15">
        <w:rPr>
          <w:rStyle w:val="EndnoteReference"/>
          <w:rFonts w:ascii="Georgia" w:hAnsi="Georgia"/>
          <w:sz w:val="24"/>
          <w:szCs w:val="24"/>
          <w:vertAlign w:val="baseline"/>
        </w:rPr>
        <w:endnoteRef/>
      </w:r>
      <w:r w:rsidRPr="00633B15">
        <w:rPr>
          <w:rFonts w:ascii="Georgia" w:hAnsi="Georgia"/>
          <w:sz w:val="24"/>
          <w:szCs w:val="24"/>
        </w:rPr>
        <w:t>.  Subsequent references are to this (</w:t>
      </w:r>
      <w:r w:rsidRPr="00633B15">
        <w:rPr>
          <w:rFonts w:ascii="Georgia" w:eastAsia="Georgia" w:hAnsi="Georgia" w:cs="Georgia"/>
          <w:sz w:val="24"/>
          <w:szCs w:val="24"/>
        </w:rPr>
        <w:t>201</w:t>
      </w:r>
      <w:r>
        <w:rPr>
          <w:rFonts w:ascii="Georgia" w:eastAsia="Georgia" w:hAnsi="Georgia" w:cs="Georgia"/>
          <w:sz w:val="24"/>
          <w:szCs w:val="24"/>
        </w:rPr>
        <w:t>8</w:t>
      </w:r>
      <w:r w:rsidRPr="00633B15">
        <w:rPr>
          <w:rFonts w:ascii="Georgia" w:eastAsia="Georgia" w:hAnsi="Georgia" w:cs="Georgia"/>
          <w:sz w:val="24"/>
          <w:szCs w:val="24"/>
        </w:rPr>
        <w:t xml:space="preserve">) edition of </w:t>
      </w:r>
      <w:r>
        <w:rPr>
          <w:rFonts w:ascii="Georgia" w:eastAsia="Georgia" w:hAnsi="Georgia" w:cs="Georgia"/>
          <w:sz w:val="24"/>
          <w:szCs w:val="24"/>
        </w:rPr>
        <w:t>Ling Ma</w:t>
      </w:r>
      <w:r w:rsidRPr="00633B15">
        <w:rPr>
          <w:rFonts w:ascii="Georgia" w:eastAsia="Georgia" w:hAnsi="Georgia" w:cs="Georgia"/>
          <w:sz w:val="24"/>
          <w:szCs w:val="24"/>
        </w:rPr>
        <w:t xml:space="preserve">’s </w:t>
      </w:r>
      <w:r>
        <w:rPr>
          <w:rFonts w:ascii="Georgia" w:eastAsia="Georgia" w:hAnsi="Georgia" w:cs="Georgia"/>
          <w:i/>
          <w:sz w:val="24"/>
          <w:szCs w:val="24"/>
        </w:rPr>
        <w:t>Severance</w:t>
      </w:r>
      <w:r w:rsidRPr="00633B15">
        <w:rPr>
          <w:rFonts w:ascii="Georgia" w:eastAsia="Georgia" w:hAnsi="Georgia" w:cs="Georgia"/>
          <w:i/>
          <w:sz w:val="24"/>
          <w:szCs w:val="24"/>
        </w:rPr>
        <w:t xml:space="preserve"> </w:t>
      </w:r>
      <w:r w:rsidRPr="00633B15">
        <w:rPr>
          <w:rFonts w:ascii="Georgia" w:eastAsia="Georgia" w:hAnsi="Georgia" w:cs="Georgia"/>
          <w:sz w:val="24"/>
          <w:szCs w:val="24"/>
        </w:rPr>
        <w:t>and will be cited parenthetically by page number in the text.</w:t>
      </w:r>
    </w:p>
  </w:endnote>
  <w:endnote w:id="5">
    <w:p w14:paraId="160846F7" w14:textId="36065208" w:rsidR="00046C3C" w:rsidRPr="00633B15" w:rsidRDefault="00046C3C" w:rsidP="00553EE1">
      <w:pPr>
        <w:pStyle w:val="EndnoteText"/>
        <w:jc w:val="both"/>
        <w:rPr>
          <w:rFonts w:ascii="Georgia" w:hAnsi="Georgia"/>
          <w:sz w:val="24"/>
          <w:szCs w:val="24"/>
        </w:rPr>
      </w:pPr>
      <w:r w:rsidRPr="00633B15">
        <w:rPr>
          <w:rStyle w:val="EndnoteReference"/>
          <w:rFonts w:ascii="Georgia" w:hAnsi="Georgia"/>
          <w:sz w:val="24"/>
          <w:szCs w:val="24"/>
          <w:vertAlign w:val="baseline"/>
        </w:rPr>
        <w:endnoteRef/>
      </w:r>
      <w:r w:rsidRPr="00633B15">
        <w:rPr>
          <w:rFonts w:ascii="Georgia" w:hAnsi="Georgia"/>
          <w:sz w:val="24"/>
          <w:szCs w:val="24"/>
        </w:rPr>
        <w:t>. Candace’s mother had been suffering from Alzheimer’s disease, another form of memory loop whose effects are not unlike Shen Fever.</w:t>
      </w:r>
      <w:r>
        <w:rPr>
          <w:rFonts w:ascii="Georgia" w:hAnsi="Georgia"/>
          <w:sz w:val="24"/>
          <w:szCs w:val="24"/>
        </w:rPr>
        <w:t xml:space="preserve"> Spirit money is also known as ghost or hell money and, just as Candace does, </w:t>
      </w:r>
      <w:r w:rsidR="009F2813">
        <w:rPr>
          <w:rFonts w:ascii="Georgia" w:hAnsi="Georgia"/>
          <w:sz w:val="24"/>
          <w:szCs w:val="24"/>
        </w:rPr>
        <w:t xml:space="preserve">many </w:t>
      </w:r>
      <w:r>
        <w:rPr>
          <w:rFonts w:ascii="Georgia" w:hAnsi="Georgia"/>
          <w:sz w:val="24"/>
          <w:szCs w:val="24"/>
        </w:rPr>
        <w:t>Chinese people burn it as an offering to hungry ghosts.</w:t>
      </w:r>
    </w:p>
  </w:endnote>
  <w:endnote w:id="6">
    <w:p w14:paraId="081C89FD" w14:textId="77777777" w:rsidR="00046C3C" w:rsidRPr="00633B15" w:rsidRDefault="00046C3C" w:rsidP="00E8061C">
      <w:pPr>
        <w:pStyle w:val="EndnoteText"/>
        <w:jc w:val="both"/>
        <w:rPr>
          <w:rFonts w:ascii="Georgia" w:hAnsi="Georgia"/>
          <w:sz w:val="24"/>
          <w:szCs w:val="24"/>
        </w:rPr>
      </w:pPr>
      <w:r w:rsidRPr="00633B15">
        <w:rPr>
          <w:rStyle w:val="EndnoteReference"/>
          <w:rFonts w:ascii="Georgia" w:hAnsi="Georgia"/>
          <w:sz w:val="24"/>
          <w:szCs w:val="24"/>
          <w:vertAlign w:val="baseline"/>
        </w:rPr>
        <w:endnoteRef/>
      </w:r>
      <w:r w:rsidRPr="00633B15">
        <w:rPr>
          <w:rFonts w:ascii="Georgia" w:hAnsi="Georgia"/>
          <w:sz w:val="24"/>
          <w:szCs w:val="24"/>
        </w:rPr>
        <w:t>. Aimé Césaire presents this in algebraic terms as ‘</w:t>
      </w:r>
      <w:r w:rsidRPr="00633B15">
        <w:rPr>
          <w:rFonts w:ascii="Georgia" w:hAnsi="Georgia"/>
          <w:color w:val="292929"/>
          <w:spacing w:val="-1"/>
          <w:sz w:val="24"/>
          <w:szCs w:val="24"/>
          <w:shd w:val="clear" w:color="auto" w:fill="FFFFFF"/>
        </w:rPr>
        <w:t>an equation: colonization = “thingification”’</w:t>
      </w:r>
      <w:r w:rsidRPr="00633B15">
        <w:rPr>
          <w:rFonts w:ascii="Georgia" w:hAnsi="Georgia"/>
          <w:sz w:val="24"/>
          <w:szCs w:val="24"/>
        </w:rPr>
        <w:t>, arguing that the colonizer turns the colonized into ‘</w:t>
      </w:r>
      <w:r w:rsidRPr="00633B15">
        <w:rPr>
          <w:rFonts w:ascii="Georgia" w:hAnsi="Georgia"/>
          <w:color w:val="292929"/>
          <w:spacing w:val="-1"/>
          <w:sz w:val="24"/>
          <w:szCs w:val="24"/>
          <w:shd w:val="clear" w:color="auto" w:fill="FFFFFF"/>
        </w:rPr>
        <w:t xml:space="preserve">an instrument of production’ (2000: 42). </w:t>
      </w:r>
    </w:p>
  </w:endnote>
  <w:endnote w:id="7">
    <w:p w14:paraId="65CBA2FD" w14:textId="1CCCB2ED" w:rsidR="00046C3C" w:rsidRPr="00046C3C" w:rsidRDefault="00046C3C">
      <w:pPr>
        <w:pStyle w:val="EndnoteText"/>
        <w:rPr>
          <w:rFonts w:ascii="Georgia" w:hAnsi="Georgia"/>
          <w:sz w:val="24"/>
          <w:szCs w:val="24"/>
        </w:rPr>
      </w:pPr>
      <w:r w:rsidRPr="00046C3C">
        <w:rPr>
          <w:rStyle w:val="EndnoteReference"/>
          <w:rFonts w:ascii="Georgia" w:hAnsi="Georgia"/>
          <w:sz w:val="24"/>
          <w:szCs w:val="24"/>
          <w:vertAlign w:val="baseline"/>
        </w:rPr>
        <w:endnoteRef/>
      </w:r>
      <w:r>
        <w:rPr>
          <w:rFonts w:ascii="Georgia" w:hAnsi="Georgia"/>
          <w:sz w:val="24"/>
          <w:szCs w:val="24"/>
        </w:rPr>
        <w:t>.</w:t>
      </w:r>
      <w:r w:rsidRPr="00046C3C">
        <w:rPr>
          <w:rFonts w:ascii="Georgia" w:hAnsi="Georgia"/>
          <w:sz w:val="24"/>
          <w:szCs w:val="24"/>
        </w:rPr>
        <w:t xml:space="preserve"> On the distinction between things and objects, see also Brown 2003.</w:t>
      </w:r>
    </w:p>
  </w:endnote>
  <w:endnote w:id="8">
    <w:p w14:paraId="07E11DDE" w14:textId="7B7526DD" w:rsidR="00046C3C" w:rsidRPr="00336E1F" w:rsidRDefault="00046C3C" w:rsidP="00046C3C">
      <w:pPr>
        <w:autoSpaceDE w:val="0"/>
        <w:autoSpaceDN w:val="0"/>
        <w:adjustRightInd w:val="0"/>
        <w:jc w:val="both"/>
        <w:rPr>
          <w:rFonts w:ascii="Georgia" w:hAnsi="Georgia"/>
        </w:rPr>
      </w:pPr>
      <w:r w:rsidRPr="00336E1F">
        <w:rPr>
          <w:rStyle w:val="EndnoteReference"/>
          <w:rFonts w:ascii="Georgia" w:hAnsi="Georgia"/>
          <w:vertAlign w:val="baseline"/>
        </w:rPr>
        <w:endnoteRef/>
      </w:r>
      <w:r w:rsidRPr="00336E1F">
        <w:rPr>
          <w:rFonts w:ascii="Georgia" w:hAnsi="Georgia"/>
        </w:rPr>
        <w:t xml:space="preserve">. </w:t>
      </w:r>
      <w:r>
        <w:rPr>
          <w:rFonts w:ascii="Georgia" w:hAnsi="Georgia"/>
        </w:rPr>
        <w:t>In her feminist epidemiological reading of Candace’s lack of reproductive autonomy, Waples opens up another interpretation of the book’s title, writing that Ling Ma’s ‘</w:t>
      </w:r>
      <w:r w:rsidRPr="00336E1F">
        <w:rPr>
          <w:rFonts w:ascii="Georgia" w:hAnsi="Georgia" w:cs="Bembo"/>
        </w:rPr>
        <w:t>pregnant Asian American narrator offers</w:t>
      </w:r>
      <w:r>
        <w:rPr>
          <w:rFonts w:ascii="Georgia" w:hAnsi="Georgia" w:cs="Bembo"/>
        </w:rPr>
        <w:t xml:space="preserve"> </w:t>
      </w:r>
      <w:r w:rsidRPr="00336E1F">
        <w:rPr>
          <w:rFonts w:ascii="Georgia" w:hAnsi="Georgia" w:cs="Bembo"/>
        </w:rPr>
        <w:t>a survival narrative that interrogates the possibility of severance from unlivable</w:t>
      </w:r>
      <w:r>
        <w:rPr>
          <w:rFonts w:ascii="Georgia" w:hAnsi="Georgia" w:cs="Bembo"/>
        </w:rPr>
        <w:t xml:space="preserve"> </w:t>
      </w:r>
      <w:r w:rsidRPr="00336E1F">
        <w:rPr>
          <w:rFonts w:ascii="Georgia" w:hAnsi="Georgia" w:cs="Bembo"/>
        </w:rPr>
        <w:t>structures, both pre- and post-apocalyptic</w:t>
      </w:r>
      <w:r>
        <w:rPr>
          <w:rFonts w:ascii="Georgia" w:hAnsi="Georgia" w:cs="Bembo"/>
        </w:rPr>
        <w:t>’ (Waples 2021: 121)</w:t>
      </w:r>
      <w:r w:rsidRPr="00336E1F">
        <w:rPr>
          <w:rFonts w:ascii="Georgia" w:hAnsi="Georgia" w:cs="Bembo"/>
        </w:rPr>
        <w:t>.</w:t>
      </w:r>
      <w:r w:rsidRPr="00336E1F">
        <w:rPr>
          <w:rFonts w:ascii="Georgia" w:hAnsi="Georgia"/>
        </w:rPr>
        <w:t xml:space="preserve"> </w:t>
      </w:r>
    </w:p>
  </w:endnote>
  <w:endnote w:id="9">
    <w:p w14:paraId="3885AD05" w14:textId="5BD4D026" w:rsidR="00046C3C" w:rsidRDefault="00046C3C" w:rsidP="00E8061C">
      <w:pPr>
        <w:pStyle w:val="EndnoteText"/>
        <w:jc w:val="both"/>
        <w:rPr>
          <w:rFonts w:ascii="Georgia" w:eastAsia="Georgia" w:hAnsi="Georgia" w:cs="Georgia"/>
          <w:sz w:val="24"/>
          <w:szCs w:val="24"/>
        </w:rPr>
      </w:pPr>
      <w:r w:rsidRPr="00633B15">
        <w:rPr>
          <w:rStyle w:val="EndnoteReference"/>
          <w:rFonts w:ascii="Georgia" w:hAnsi="Georgia"/>
          <w:sz w:val="24"/>
          <w:szCs w:val="24"/>
          <w:vertAlign w:val="baseline"/>
        </w:rPr>
        <w:endnoteRef/>
      </w:r>
      <w:r w:rsidRPr="00633B15">
        <w:rPr>
          <w:rFonts w:ascii="Georgia" w:hAnsi="Georgia"/>
          <w:sz w:val="24"/>
          <w:szCs w:val="24"/>
        </w:rPr>
        <w:t>. Subsequent references are to this (20</w:t>
      </w:r>
      <w:r w:rsidRPr="00633B15">
        <w:rPr>
          <w:rFonts w:ascii="Georgia" w:eastAsia="Georgia" w:hAnsi="Georgia" w:cs="Georgia"/>
          <w:sz w:val="24"/>
          <w:szCs w:val="24"/>
        </w:rPr>
        <w:t xml:space="preserve">20) edition of Fang Fang’s </w:t>
      </w:r>
      <w:r w:rsidRPr="00633B15">
        <w:rPr>
          <w:rFonts w:ascii="Georgia" w:eastAsia="Georgia" w:hAnsi="Georgia" w:cs="Georgia"/>
          <w:i/>
          <w:sz w:val="24"/>
          <w:szCs w:val="24"/>
        </w:rPr>
        <w:t xml:space="preserve">Wuhan Diary </w:t>
      </w:r>
      <w:r w:rsidRPr="00633B15">
        <w:rPr>
          <w:rFonts w:ascii="Georgia" w:eastAsia="Georgia" w:hAnsi="Georgia" w:cs="Georgia"/>
          <w:sz w:val="24"/>
          <w:szCs w:val="24"/>
        </w:rPr>
        <w:t>and will be cited parenthetically by page number in the text.</w:t>
      </w:r>
    </w:p>
    <w:p w14:paraId="0E4234F9" w14:textId="1CF6EEE7" w:rsidR="00046C3C" w:rsidRDefault="00046C3C" w:rsidP="00E8061C">
      <w:pPr>
        <w:pStyle w:val="EndnoteText"/>
        <w:jc w:val="both"/>
        <w:rPr>
          <w:rFonts w:ascii="Georgia" w:eastAsia="Georgia" w:hAnsi="Georgia" w:cs="Georgia"/>
          <w:sz w:val="24"/>
          <w:szCs w:val="24"/>
        </w:rPr>
      </w:pPr>
    </w:p>
    <w:p w14:paraId="4837E178" w14:textId="65DAC4EE" w:rsidR="00046C3C" w:rsidRDefault="00046C3C" w:rsidP="00E8061C">
      <w:pPr>
        <w:pStyle w:val="EndnoteText"/>
        <w:jc w:val="both"/>
        <w:rPr>
          <w:rFonts w:ascii="Georgia" w:hAnsi="Georgia"/>
          <w:b/>
          <w:sz w:val="24"/>
          <w:szCs w:val="24"/>
        </w:rPr>
      </w:pPr>
      <w:r>
        <w:rPr>
          <w:rStyle w:val="gmaildefault"/>
          <w:rFonts w:ascii="Arial" w:hAnsi="Arial" w:cs="Arial"/>
          <w:color w:val="222222"/>
        </w:rPr>
        <w:t>​</w:t>
      </w:r>
      <w:r w:rsidRPr="00046C3C">
        <w:rPr>
          <w:rFonts w:ascii="Georgia" w:hAnsi="Georgia"/>
          <w:b/>
          <w:sz w:val="24"/>
          <w:szCs w:val="24"/>
        </w:rPr>
        <w:t>Acknowledgements</w:t>
      </w:r>
    </w:p>
    <w:p w14:paraId="14C1C497" w14:textId="0ECBE237" w:rsidR="00046C3C" w:rsidRPr="00EF1DD2" w:rsidRDefault="00046C3C" w:rsidP="00E8061C">
      <w:pPr>
        <w:pStyle w:val="EndnoteText"/>
        <w:jc w:val="both"/>
        <w:rPr>
          <w:rFonts w:ascii="Georgia" w:eastAsia="Georgia" w:hAnsi="Georgia" w:cs="Georgia"/>
          <w:sz w:val="24"/>
          <w:szCs w:val="24"/>
        </w:rPr>
      </w:pPr>
      <w:r>
        <w:rPr>
          <w:rFonts w:ascii="Georgia" w:eastAsia="Georgia" w:hAnsi="Georgia" w:cs="Georgia"/>
          <w:sz w:val="24"/>
          <w:szCs w:val="24"/>
        </w:rPr>
        <w:t>Warm thanks are due to editors Joshua Jiang and Lauren Walden and to the anonymous peer reviewer. Without doubt, their interventions have immeasurably strengthened this article. All mistakes and other shortcomings are of course my own responsibility.</w:t>
      </w:r>
    </w:p>
    <w:p w14:paraId="59C495D9" w14:textId="65B59240" w:rsidR="00046C3C" w:rsidRPr="00633B15" w:rsidRDefault="00046C3C" w:rsidP="00884FC5">
      <w:pPr>
        <w:pStyle w:val="EndnoteText"/>
        <w:rPr>
          <w:rFonts w:ascii="Georgia" w:eastAsia="Georgia" w:hAnsi="Georgia" w:cs="Georgia"/>
          <w:sz w:val="24"/>
          <w:szCs w:val="24"/>
        </w:rPr>
      </w:pPr>
    </w:p>
    <w:p w14:paraId="22225BCF" w14:textId="77777777" w:rsidR="00046C3C" w:rsidRPr="00633B15" w:rsidRDefault="00046C3C" w:rsidP="00884FC5">
      <w:pPr>
        <w:pStyle w:val="standfirst"/>
        <w:spacing w:before="0" w:beforeAutospacing="0" w:after="0" w:afterAutospacing="0"/>
        <w:jc w:val="both"/>
        <w:rPr>
          <w:rFonts w:ascii="Georgia" w:eastAsia="Alegreya" w:hAnsi="Georgia" w:cs="Arial"/>
          <w:b/>
          <w:highlight w:val="white"/>
        </w:rPr>
      </w:pPr>
      <w:r w:rsidRPr="00633B15">
        <w:rPr>
          <w:rFonts w:ascii="Georgia" w:eastAsia="Alegreya" w:hAnsi="Georgia" w:cs="Arial"/>
          <w:b/>
          <w:highlight w:val="white"/>
        </w:rPr>
        <w:t>References</w:t>
      </w:r>
    </w:p>
    <w:p w14:paraId="1B28CC40" w14:textId="77777777" w:rsidR="00046C3C" w:rsidRPr="00633B15" w:rsidRDefault="00046C3C" w:rsidP="00884FC5">
      <w:pPr>
        <w:ind w:left="720" w:hanging="720"/>
        <w:rPr>
          <w:rFonts w:ascii="Georgia" w:hAnsi="Georgia"/>
          <w:color w:val="000000" w:themeColor="text1"/>
        </w:rPr>
      </w:pPr>
      <w:r w:rsidRPr="00633B15">
        <w:rPr>
          <w:rFonts w:ascii="Georgia" w:hAnsi="Georgia"/>
          <w:color w:val="000000" w:themeColor="text1"/>
        </w:rPr>
        <w:t>Ali, Mohammed (2020), ‘</w:t>
      </w:r>
      <w:r w:rsidRPr="00633B15">
        <w:rPr>
          <w:rFonts w:ascii="Georgia" w:hAnsi="Georgia"/>
        </w:rPr>
        <w:t xml:space="preserve">How virus discriminates against our BAME communities’,  </w:t>
      </w:r>
      <w:r w:rsidRPr="00633B15">
        <w:rPr>
          <w:rFonts w:ascii="Georgia" w:hAnsi="Georgia"/>
          <w:i/>
          <w:iCs/>
        </w:rPr>
        <w:t>Yorkshire Post</w:t>
      </w:r>
      <w:r w:rsidRPr="00633B15">
        <w:rPr>
          <w:rFonts w:ascii="Georgia" w:hAnsi="Georgia"/>
          <w:iCs/>
        </w:rPr>
        <w:t>,</w:t>
      </w:r>
      <w:r w:rsidRPr="00633B15">
        <w:rPr>
          <w:rFonts w:ascii="Georgia" w:hAnsi="Georgia"/>
          <w:i/>
          <w:iCs/>
        </w:rPr>
        <w:t xml:space="preserve"> </w:t>
      </w:r>
      <w:r w:rsidRPr="00633B15">
        <w:rPr>
          <w:rFonts w:ascii="Georgia" w:hAnsi="Georgia"/>
        </w:rPr>
        <w:t xml:space="preserve">29 April, </w:t>
      </w:r>
      <w:hyperlink r:id="rId1" w:history="1">
        <w:r w:rsidRPr="00633B15">
          <w:rPr>
            <w:rStyle w:val="Hyperlink"/>
            <w:rFonts w:ascii="Georgia" w:hAnsi="Georgia"/>
          </w:rPr>
          <w:t>https://www.yorkshirepost.co.uk/news/opinion/columnists/how-virus-discriminates-against-our-bame-communities-dr-mohammed-ali-2552816</w:t>
        </w:r>
      </w:hyperlink>
      <w:r w:rsidRPr="00633B15">
        <w:rPr>
          <w:rFonts w:ascii="Georgia" w:hAnsi="Georgia"/>
        </w:rPr>
        <w:t xml:space="preserve">. </w:t>
      </w:r>
      <w:r w:rsidRPr="00633B15">
        <w:rPr>
          <w:rFonts w:ascii="Georgia" w:hAnsi="Georgia"/>
          <w:color w:val="000000" w:themeColor="text1"/>
        </w:rPr>
        <w:t>Accessed 21 May 2020.</w:t>
      </w:r>
    </w:p>
    <w:p w14:paraId="073078A3" w14:textId="77777777" w:rsidR="00046C3C" w:rsidRPr="00633B15" w:rsidRDefault="00046C3C" w:rsidP="00884FC5">
      <w:pPr>
        <w:autoSpaceDE w:val="0"/>
        <w:autoSpaceDN w:val="0"/>
        <w:adjustRightInd w:val="0"/>
        <w:ind w:left="720" w:hanging="720"/>
        <w:jc w:val="both"/>
        <w:rPr>
          <w:rFonts w:ascii="Georgia" w:hAnsi="Georgia"/>
        </w:rPr>
      </w:pPr>
      <w:r w:rsidRPr="00633B15">
        <w:rPr>
          <w:rFonts w:ascii="Georgia" w:eastAsia="GalliardStd-Roman" w:hAnsi="Georgia"/>
        </w:rPr>
        <w:t xml:space="preserve">Amin, Samir (1998), </w:t>
      </w:r>
      <w:r w:rsidRPr="00633B15">
        <w:rPr>
          <w:rFonts w:ascii="Georgia" w:hAnsi="Georgia"/>
          <w:i/>
        </w:rPr>
        <w:t>Spectres of Capitalism</w:t>
      </w:r>
      <w:r w:rsidRPr="00633B15">
        <w:rPr>
          <w:rFonts w:ascii="Georgia" w:hAnsi="Georgia"/>
        </w:rPr>
        <w:t xml:space="preserve">, Dakar: Nouvelles Editions Numériques (NENA). </w:t>
      </w:r>
    </w:p>
    <w:p w14:paraId="6990C055" w14:textId="77777777" w:rsidR="00046C3C" w:rsidRPr="00633B15" w:rsidRDefault="00046C3C" w:rsidP="00884FC5">
      <w:pPr>
        <w:autoSpaceDE w:val="0"/>
        <w:autoSpaceDN w:val="0"/>
        <w:adjustRightInd w:val="0"/>
        <w:ind w:left="720" w:hanging="720"/>
        <w:jc w:val="both"/>
        <w:rPr>
          <w:rFonts w:ascii="Georgia" w:hAnsi="Georgia"/>
        </w:rPr>
      </w:pPr>
      <w:r w:rsidRPr="00633B15">
        <w:rPr>
          <w:rFonts w:ascii="Georgia" w:hAnsi="Georgia"/>
        </w:rPr>
        <w:t xml:space="preserve">Arendt, Hannah ([1963] 1994), </w:t>
      </w:r>
      <w:r w:rsidRPr="00633B15">
        <w:rPr>
          <w:rFonts w:ascii="Georgia" w:hAnsi="Georgia"/>
          <w:i/>
        </w:rPr>
        <w:t>Eichmann in Jerusalem: A Report on the Banality of Evil</w:t>
      </w:r>
      <w:r w:rsidRPr="00633B15">
        <w:rPr>
          <w:rFonts w:ascii="Georgia" w:hAnsi="Georgia"/>
        </w:rPr>
        <w:t xml:space="preserve"> </w:t>
      </w:r>
      <w:r w:rsidRPr="00633B15">
        <w:rPr>
          <w:rFonts w:ascii="Georgia" w:hAnsi="Georgia"/>
          <w:color w:val="000000"/>
        </w:rPr>
        <w:t xml:space="preserve">(intro. and trans. A. Elon), </w:t>
      </w:r>
      <w:r w:rsidRPr="00633B15">
        <w:rPr>
          <w:rFonts w:ascii="Georgia" w:hAnsi="Georgia"/>
        </w:rPr>
        <w:t>New York: Penguin.</w:t>
      </w:r>
    </w:p>
    <w:p w14:paraId="712F62C7" w14:textId="7A477275" w:rsidR="00046C3C" w:rsidRPr="00633B15" w:rsidRDefault="00046C3C" w:rsidP="00884FC5">
      <w:pPr>
        <w:ind w:left="720" w:hanging="720"/>
        <w:rPr>
          <w:rFonts w:ascii="Georgia" w:hAnsi="Georgia"/>
        </w:rPr>
      </w:pPr>
      <w:r w:rsidRPr="00633B15">
        <w:rPr>
          <w:rFonts w:ascii="Georgia" w:hAnsi="Georgia"/>
        </w:rPr>
        <w:t xml:space="preserve">Bell, Dan (2021), ‘This is Dan Bell’, </w:t>
      </w:r>
      <w:r w:rsidRPr="00633B15">
        <w:rPr>
          <w:rFonts w:ascii="Georgia" w:hAnsi="Georgia"/>
          <w:i/>
        </w:rPr>
        <w:t>YouTube</w:t>
      </w:r>
      <w:r w:rsidRPr="00633B15">
        <w:rPr>
          <w:rFonts w:ascii="Georgia" w:hAnsi="Georgia"/>
        </w:rPr>
        <w:t xml:space="preserve">, 2021, </w:t>
      </w:r>
      <w:hyperlink r:id="rId2" w:history="1">
        <w:r w:rsidRPr="00633B15">
          <w:rPr>
            <w:rStyle w:val="Hyperlink"/>
            <w:rFonts w:ascii="Georgia" w:hAnsi="Georgia"/>
          </w:rPr>
          <w:t>https://www.youtube.com/MovieDan/videos?view=0&amp;sort=dd&amp;flow=grid</w:t>
        </w:r>
      </w:hyperlink>
      <w:r w:rsidRPr="00633B15">
        <w:rPr>
          <w:rFonts w:ascii="Georgia" w:hAnsi="Georgia"/>
        </w:rPr>
        <w:t>. Accessed 27 February 2021.</w:t>
      </w:r>
    </w:p>
    <w:p w14:paraId="21FEDA5B" w14:textId="265B96A9" w:rsidR="00046C3C" w:rsidRPr="00633B15" w:rsidRDefault="00046C3C" w:rsidP="00884FC5">
      <w:pPr>
        <w:ind w:left="720" w:hanging="720"/>
        <w:rPr>
          <w:rFonts w:ascii="Georgia" w:hAnsi="Georgia"/>
          <w:b/>
        </w:rPr>
      </w:pPr>
      <w:r w:rsidRPr="00633B15">
        <w:rPr>
          <w:rFonts w:ascii="Georgia" w:hAnsi="Georgia"/>
        </w:rPr>
        <w:t>Berlant, Lauren (2011)</w:t>
      </w:r>
      <w:r>
        <w:rPr>
          <w:rFonts w:ascii="Georgia" w:hAnsi="Georgia"/>
        </w:rPr>
        <w:t>,</w:t>
      </w:r>
      <w:r w:rsidRPr="00633B15">
        <w:rPr>
          <w:rFonts w:ascii="Georgia" w:hAnsi="Georgia"/>
        </w:rPr>
        <w:t xml:space="preserve"> </w:t>
      </w:r>
      <w:r w:rsidRPr="00633B15">
        <w:rPr>
          <w:rFonts w:ascii="Georgia" w:hAnsi="Georgia"/>
          <w:i/>
        </w:rPr>
        <w:t>Cruel Optimism</w:t>
      </w:r>
      <w:r w:rsidRPr="00633B15">
        <w:rPr>
          <w:rFonts w:ascii="Georgia" w:hAnsi="Georgia"/>
        </w:rPr>
        <w:t>, Durham, NC: Duke University Press.</w:t>
      </w:r>
    </w:p>
    <w:p w14:paraId="41ED6DB2" w14:textId="741F802A" w:rsidR="00046C3C" w:rsidRDefault="00046C3C" w:rsidP="00884FC5">
      <w:pPr>
        <w:ind w:left="720" w:hanging="720"/>
        <w:jc w:val="both"/>
        <w:rPr>
          <w:rFonts w:ascii="Georgia" w:hAnsi="Georgia"/>
        </w:rPr>
      </w:pPr>
      <w:r w:rsidRPr="00633B15">
        <w:rPr>
          <w:rFonts w:ascii="Georgia" w:hAnsi="Georgia"/>
        </w:rPr>
        <w:t xml:space="preserve">Bhabha, Homi K. ([2004] 1994), </w:t>
      </w:r>
      <w:r w:rsidRPr="00633B15">
        <w:rPr>
          <w:rFonts w:ascii="Georgia" w:hAnsi="Georgia"/>
          <w:i/>
        </w:rPr>
        <w:t>The Location of Culture</w:t>
      </w:r>
      <w:r w:rsidRPr="00633B15">
        <w:rPr>
          <w:rFonts w:ascii="Georgia" w:hAnsi="Georgia"/>
        </w:rPr>
        <w:t>, London: Routledge.</w:t>
      </w:r>
    </w:p>
    <w:p w14:paraId="7784B9ED" w14:textId="22AF8F10" w:rsidR="00046C3C" w:rsidRPr="00046C3C" w:rsidRDefault="00046C3C" w:rsidP="00884FC5">
      <w:pPr>
        <w:ind w:left="720" w:hanging="720"/>
        <w:jc w:val="both"/>
        <w:rPr>
          <w:rFonts w:ascii="Georgia" w:hAnsi="Georgia"/>
          <w:b/>
          <w:color w:val="000000" w:themeColor="text1"/>
        </w:rPr>
      </w:pPr>
      <w:r>
        <w:rPr>
          <w:rFonts w:ascii="Georgia" w:hAnsi="Georgia"/>
          <w:color w:val="000000" w:themeColor="text1"/>
        </w:rPr>
        <w:t>B</w:t>
      </w:r>
      <w:r w:rsidRPr="009A18C8">
        <w:rPr>
          <w:rFonts w:ascii="Georgia" w:hAnsi="Georgia"/>
          <w:color w:val="000000" w:themeColor="text1"/>
        </w:rPr>
        <w:t>rown,</w:t>
      </w:r>
      <w:r>
        <w:rPr>
          <w:rFonts w:ascii="Georgia" w:hAnsi="Georgia"/>
          <w:color w:val="000000" w:themeColor="text1"/>
        </w:rPr>
        <w:t xml:space="preserve"> Bill (2003),</w:t>
      </w:r>
      <w:r w:rsidRPr="009A18C8">
        <w:rPr>
          <w:rFonts w:ascii="Georgia" w:hAnsi="Georgia"/>
          <w:color w:val="000000" w:themeColor="text1"/>
        </w:rPr>
        <w:t xml:space="preserve"> </w:t>
      </w:r>
      <w:r w:rsidRPr="00046C3C">
        <w:rPr>
          <w:rFonts w:ascii="Georgia" w:hAnsi="Georgia"/>
          <w:i/>
          <w:color w:val="000000" w:themeColor="text1"/>
        </w:rPr>
        <w:t>A Sense of Things: The Object Matter of American Literature</w:t>
      </w:r>
      <w:r>
        <w:rPr>
          <w:rFonts w:ascii="Georgia" w:hAnsi="Georgia"/>
          <w:color w:val="000000" w:themeColor="text1"/>
        </w:rPr>
        <w:t>. Chicago, IL: University of Chicago Press.</w:t>
      </w:r>
    </w:p>
    <w:p w14:paraId="3482FDB6" w14:textId="77777777" w:rsidR="00046C3C" w:rsidRPr="00633B15" w:rsidRDefault="00046C3C" w:rsidP="00884FC5">
      <w:pPr>
        <w:ind w:left="720" w:hanging="720"/>
        <w:jc w:val="both"/>
        <w:rPr>
          <w:rFonts w:ascii="Georgia" w:eastAsia="Alegreya" w:hAnsi="Georgia"/>
          <w:highlight w:val="white"/>
        </w:rPr>
      </w:pPr>
      <w:r w:rsidRPr="00633B15">
        <w:rPr>
          <w:rFonts w:ascii="Georgia" w:eastAsia="Alegreya" w:hAnsi="Georgia"/>
          <w:highlight w:val="white"/>
        </w:rPr>
        <w:t>Butler,</w:t>
      </w:r>
      <w:r w:rsidRPr="00633B15">
        <w:rPr>
          <w:rFonts w:ascii="Georgia" w:eastAsia="Alegreya" w:hAnsi="Georgia"/>
        </w:rPr>
        <w:t xml:space="preserve"> Judith (2004), </w:t>
      </w:r>
      <w:r w:rsidRPr="00633B15">
        <w:rPr>
          <w:rFonts w:ascii="Georgia" w:eastAsia="Alegreya" w:hAnsi="Georgia"/>
          <w:i/>
        </w:rPr>
        <w:t>Precarious Life: The Power of Mourning and Violence</w:t>
      </w:r>
      <w:r w:rsidRPr="00633B15">
        <w:rPr>
          <w:rFonts w:ascii="Georgia" w:eastAsia="Alegreya" w:hAnsi="Georgia"/>
        </w:rPr>
        <w:t>, London: Verso</w:t>
      </w:r>
      <w:r w:rsidRPr="00633B15">
        <w:rPr>
          <w:rFonts w:ascii="Georgia" w:eastAsia="Alegreya" w:hAnsi="Georgia"/>
          <w:highlight w:val="white"/>
        </w:rPr>
        <w:t>.</w:t>
      </w:r>
    </w:p>
    <w:p w14:paraId="5E2B759B" w14:textId="79A94E94" w:rsidR="00046C3C" w:rsidRDefault="00046C3C" w:rsidP="00DB3D76">
      <w:pPr>
        <w:ind w:left="720" w:hanging="720"/>
        <w:jc w:val="both"/>
      </w:pPr>
      <w:r w:rsidRPr="00633B15">
        <w:rPr>
          <w:rFonts w:ascii="Georgia" w:hAnsi="Georgia"/>
        </w:rPr>
        <w:t xml:space="preserve">Butler, Judith ([2009] 2016), </w:t>
      </w:r>
      <w:r w:rsidRPr="00633B15">
        <w:rPr>
          <w:rFonts w:ascii="Georgia" w:hAnsi="Georgia"/>
          <w:i/>
        </w:rPr>
        <w:t xml:space="preserve">Frames of War: When Is Life Grievable? </w:t>
      </w:r>
      <w:r w:rsidRPr="00633B15">
        <w:rPr>
          <w:rFonts w:ascii="Georgia" w:hAnsi="Georgia"/>
        </w:rPr>
        <w:t>London: Verso</w:t>
      </w:r>
      <w:r w:rsidRPr="00633B15">
        <w:rPr>
          <w:rFonts w:ascii="Georgia" w:hAnsi="Georgia"/>
          <w:highlight w:val="white"/>
        </w:rPr>
        <w:t>.</w:t>
      </w:r>
    </w:p>
    <w:p w14:paraId="0409FDBF" w14:textId="44101F18" w:rsidR="00046C3C" w:rsidRPr="00DB3D76" w:rsidRDefault="00046C3C" w:rsidP="00884FC5">
      <w:pPr>
        <w:ind w:left="720" w:hanging="720"/>
        <w:jc w:val="both"/>
        <w:rPr>
          <w:rFonts w:ascii="Georgia" w:eastAsia="Alegreya" w:hAnsi="Georgia"/>
          <w:highlight w:val="white"/>
        </w:rPr>
      </w:pPr>
      <w:r w:rsidRPr="00046C3C">
        <w:rPr>
          <w:rFonts w:ascii="Georgia" w:hAnsi="Georgia"/>
        </w:rPr>
        <w:t>Butler, Judith (2020)</w:t>
      </w:r>
      <w:r>
        <w:rPr>
          <w:rFonts w:ascii="Georgia" w:hAnsi="Georgia"/>
        </w:rPr>
        <w:t>,</w:t>
      </w:r>
      <w:r w:rsidRPr="00046C3C">
        <w:rPr>
          <w:rFonts w:ascii="Georgia" w:hAnsi="Georgia"/>
        </w:rPr>
        <w:t xml:space="preserve"> </w:t>
      </w:r>
      <w:r w:rsidRPr="00046C3C">
        <w:rPr>
          <w:rFonts w:ascii="Georgia" w:hAnsi="Georgia"/>
          <w:i/>
        </w:rPr>
        <w:t xml:space="preserve">The Force of Nonviolence: An Ethico-Political Bind. </w:t>
      </w:r>
      <w:r w:rsidRPr="00046C3C">
        <w:rPr>
          <w:rFonts w:ascii="Georgia" w:hAnsi="Georgia"/>
        </w:rPr>
        <w:t>London: Verso.</w:t>
      </w:r>
    </w:p>
    <w:p w14:paraId="6AE57938" w14:textId="3985C418" w:rsidR="00046C3C" w:rsidRPr="00350069" w:rsidRDefault="00046C3C">
      <w:pPr>
        <w:ind w:left="720" w:hanging="720"/>
        <w:jc w:val="both"/>
        <w:rPr>
          <w:rFonts w:ascii="Georgia" w:eastAsia="Georgia" w:hAnsi="Georgia"/>
        </w:rPr>
      </w:pPr>
      <w:r w:rsidRPr="00350069">
        <w:rPr>
          <w:rFonts w:ascii="Georgia" w:eastAsia="Georgia" w:hAnsi="Georgia"/>
        </w:rPr>
        <w:t xml:space="preserve">Carston, Vala </w:t>
      </w:r>
      <w:r>
        <w:rPr>
          <w:rFonts w:ascii="Georgia" w:eastAsia="Georgia" w:hAnsi="Georgia"/>
        </w:rPr>
        <w:t>(2018), ‘</w:t>
      </w:r>
      <w:r w:rsidRPr="00046C3C">
        <w:rPr>
          <w:rFonts w:ascii="Georgia" w:hAnsi="Georgia"/>
        </w:rPr>
        <w:t>Ma Jian, </w:t>
      </w:r>
      <w:r w:rsidRPr="00046C3C">
        <w:rPr>
          <w:rFonts w:ascii="Georgia" w:hAnsi="Georgia"/>
          <w:i/>
        </w:rPr>
        <w:t>China Dream</w:t>
      </w:r>
      <w:r>
        <w:rPr>
          <w:rFonts w:ascii="Georgia" w:hAnsi="Georgia"/>
        </w:rPr>
        <w:t xml:space="preserve">’, </w:t>
      </w:r>
      <w:r w:rsidRPr="00046C3C">
        <w:rPr>
          <w:rFonts w:ascii="Georgia" w:hAnsi="Georgia"/>
          <w:i/>
        </w:rPr>
        <w:t>International Journal for the Study of the Christian Church</w:t>
      </w:r>
      <w:r w:rsidRPr="00046C3C">
        <w:rPr>
          <w:rFonts w:ascii="Georgia" w:hAnsi="Georgia"/>
        </w:rPr>
        <w:t>, 19</w:t>
      </w:r>
      <w:r>
        <w:rPr>
          <w:rFonts w:ascii="Georgia" w:hAnsi="Georgia"/>
        </w:rPr>
        <w:t>:</w:t>
      </w:r>
      <w:r w:rsidRPr="00046C3C">
        <w:rPr>
          <w:rFonts w:ascii="Georgia" w:hAnsi="Georgia"/>
        </w:rPr>
        <w:t>2</w:t>
      </w:r>
      <w:r>
        <w:rPr>
          <w:rFonts w:ascii="Georgia" w:hAnsi="Georgia"/>
        </w:rPr>
        <w:t>–</w:t>
      </w:r>
      <w:r w:rsidRPr="00046C3C">
        <w:rPr>
          <w:rFonts w:ascii="Georgia" w:hAnsi="Georgia"/>
        </w:rPr>
        <w:t>3, p</w:t>
      </w:r>
      <w:r>
        <w:rPr>
          <w:rFonts w:ascii="Georgia" w:hAnsi="Georgia"/>
        </w:rPr>
        <w:t>p</w:t>
      </w:r>
      <w:r w:rsidRPr="00046C3C">
        <w:rPr>
          <w:rFonts w:ascii="Georgia" w:hAnsi="Georgia"/>
        </w:rPr>
        <w:t>.</w:t>
      </w:r>
      <w:r>
        <w:rPr>
          <w:rFonts w:ascii="Georgia" w:hAnsi="Georgia"/>
        </w:rPr>
        <w:t xml:space="preserve"> </w:t>
      </w:r>
      <w:r w:rsidRPr="00046C3C">
        <w:rPr>
          <w:rFonts w:ascii="Georgia" w:hAnsi="Georgia"/>
        </w:rPr>
        <w:t>192</w:t>
      </w:r>
      <w:r>
        <w:rPr>
          <w:rFonts w:ascii="Georgia" w:hAnsi="Georgia"/>
        </w:rPr>
        <w:t>–</w:t>
      </w:r>
      <w:r w:rsidRPr="00046C3C">
        <w:rPr>
          <w:rFonts w:ascii="Georgia" w:hAnsi="Georgia"/>
        </w:rPr>
        <w:t>95</w:t>
      </w:r>
      <w:r>
        <w:rPr>
          <w:rFonts w:ascii="Georgia" w:hAnsi="Georgia"/>
        </w:rPr>
        <w:t>.</w:t>
      </w:r>
    </w:p>
    <w:p w14:paraId="1E8AC17E" w14:textId="5524412F" w:rsidR="00046C3C" w:rsidRPr="00633B15" w:rsidRDefault="00046C3C" w:rsidP="00884FC5">
      <w:pPr>
        <w:ind w:left="720" w:hanging="720"/>
        <w:jc w:val="both"/>
        <w:rPr>
          <w:rFonts w:ascii="Georgia" w:eastAsia="Alegreya" w:hAnsi="Georgia"/>
          <w:highlight w:val="white"/>
        </w:rPr>
      </w:pPr>
      <w:r w:rsidRPr="00633B15">
        <w:rPr>
          <w:rFonts w:ascii="Georgia" w:eastAsia="Alegreya" w:hAnsi="Georgia" w:cs="Alegreya"/>
        </w:rPr>
        <w:t xml:space="preserve">Castle, Terry (1993), </w:t>
      </w:r>
      <w:r w:rsidRPr="00633B15">
        <w:rPr>
          <w:rFonts w:ascii="Georgia" w:eastAsia="Alegreya" w:hAnsi="Georgia" w:cs="Alegreya"/>
          <w:i/>
        </w:rPr>
        <w:t>The Apparitional Lesbian: Female Homosexuality and Modern Culture</w:t>
      </w:r>
      <w:r w:rsidRPr="00633B15">
        <w:rPr>
          <w:rFonts w:ascii="Georgia" w:eastAsia="Alegreya" w:hAnsi="Georgia" w:cs="Alegreya"/>
        </w:rPr>
        <w:t>, New York: Columbia University Press.</w:t>
      </w:r>
    </w:p>
    <w:p w14:paraId="4C2DB073" w14:textId="77777777" w:rsidR="00046C3C" w:rsidRPr="00633B15" w:rsidRDefault="00046C3C" w:rsidP="00884FC5">
      <w:pPr>
        <w:ind w:left="720" w:hanging="720"/>
        <w:jc w:val="both"/>
        <w:rPr>
          <w:rFonts w:ascii="Georgia" w:hAnsi="Georgia"/>
        </w:rPr>
      </w:pPr>
      <w:r w:rsidRPr="00633B15">
        <w:rPr>
          <w:rFonts w:ascii="Georgia" w:hAnsi="Georgia"/>
        </w:rPr>
        <w:t xml:space="preserve">Césaire, Aimé ([1955] 2000), </w:t>
      </w:r>
      <w:r w:rsidRPr="00633B15">
        <w:rPr>
          <w:rFonts w:ascii="Georgia" w:hAnsi="Georgia"/>
          <w:i/>
        </w:rPr>
        <w:t>Discourse on Colonialism</w:t>
      </w:r>
      <w:r w:rsidRPr="00633B15">
        <w:rPr>
          <w:rFonts w:ascii="Georgia" w:hAnsi="Georgia"/>
        </w:rPr>
        <w:t xml:space="preserve"> (intro. R. D. G. Kelley, trans. J. Pinkham, interv. R. Depestre), New York: Monthly Review Press.</w:t>
      </w:r>
    </w:p>
    <w:p w14:paraId="0FD71607" w14:textId="77777777" w:rsidR="00046C3C" w:rsidRPr="00633B15" w:rsidRDefault="00046C3C" w:rsidP="00884FC5">
      <w:pPr>
        <w:ind w:left="720" w:hanging="720"/>
        <w:jc w:val="both"/>
        <w:rPr>
          <w:rFonts w:ascii="Georgia" w:eastAsia="Alegreya" w:hAnsi="Georgia"/>
          <w:highlight w:val="white"/>
        </w:rPr>
      </w:pPr>
      <w:r w:rsidRPr="00633B15">
        <w:rPr>
          <w:rFonts w:ascii="Georgia" w:eastAsia="Alegreya" w:hAnsi="Georgia"/>
        </w:rPr>
        <w:t xml:space="preserve">Chambers, Claire (2020), ‘Postcoronial literature’, </w:t>
      </w:r>
      <w:r w:rsidRPr="00633B15">
        <w:rPr>
          <w:rFonts w:ascii="Georgia" w:eastAsia="Alegreya" w:hAnsi="Georgia"/>
          <w:i/>
        </w:rPr>
        <w:t xml:space="preserve">Dawn </w:t>
      </w:r>
      <w:r w:rsidRPr="00633B15">
        <w:rPr>
          <w:rFonts w:ascii="Georgia" w:eastAsia="Alegreya" w:hAnsi="Georgia"/>
        </w:rPr>
        <w:t xml:space="preserve">5 April, </w:t>
      </w:r>
      <w:hyperlink r:id="rId3" w:history="1">
        <w:r w:rsidRPr="00633B15">
          <w:rPr>
            <w:rStyle w:val="Hyperlink"/>
            <w:rFonts w:ascii="Georgia" w:eastAsia="Alegreya" w:hAnsi="Georgia"/>
          </w:rPr>
          <w:t>https://www.dawn.com/news/1545902/column-postcoronial-literature</w:t>
        </w:r>
      </w:hyperlink>
      <w:r w:rsidRPr="00633B15">
        <w:rPr>
          <w:rFonts w:ascii="Georgia" w:eastAsia="Alegreya" w:hAnsi="Georgia"/>
        </w:rPr>
        <w:t xml:space="preserve">. </w:t>
      </w:r>
      <w:r w:rsidRPr="00633B15">
        <w:rPr>
          <w:rFonts w:ascii="Georgia" w:hAnsi="Georgia"/>
        </w:rPr>
        <w:t>Accessed 15 March 2021.</w:t>
      </w:r>
    </w:p>
    <w:p w14:paraId="4974D3BF" w14:textId="77777777" w:rsidR="00046C3C" w:rsidRPr="00633B15" w:rsidRDefault="00046C3C" w:rsidP="00884FC5">
      <w:pPr>
        <w:pStyle w:val="NormalWeb"/>
        <w:spacing w:before="0" w:beforeAutospacing="0" w:after="0" w:afterAutospacing="0"/>
        <w:ind w:left="720" w:hanging="720"/>
        <w:jc w:val="both"/>
        <w:rPr>
          <w:rFonts w:ascii="Georgia" w:hAnsi="Georgia" w:cs="MinionRegOS"/>
        </w:rPr>
      </w:pPr>
      <w:r w:rsidRPr="00633B15">
        <w:rPr>
          <w:rFonts w:ascii="Georgia" w:eastAsia="Georgia" w:hAnsi="Georgia" w:cs="Georgia"/>
          <w:color w:val="121212"/>
          <w:highlight w:val="white"/>
        </w:rPr>
        <w:t xml:space="preserve">Cheah, Pheng (2003), </w:t>
      </w:r>
      <w:r w:rsidRPr="00633B15">
        <w:rPr>
          <w:rFonts w:ascii="Georgia" w:hAnsi="Georgia" w:cs="MinionRegOS"/>
          <w:i/>
        </w:rPr>
        <w:t>Spectral Nationality: Passages of Freedom from Kant to Postcolonial Literatures of Liberation</w:t>
      </w:r>
      <w:r w:rsidRPr="00633B15">
        <w:rPr>
          <w:rFonts w:ascii="Georgia" w:hAnsi="Georgia" w:cs="MinionRegOS"/>
        </w:rPr>
        <w:t xml:space="preserve">, </w:t>
      </w:r>
      <w:r w:rsidRPr="00633B15">
        <w:rPr>
          <w:rFonts w:ascii="Georgia" w:eastAsia="Georgia" w:hAnsi="Georgia" w:cs="Georgia"/>
          <w:color w:val="121212"/>
          <w:highlight w:val="white"/>
        </w:rPr>
        <w:t xml:space="preserve">New York: </w:t>
      </w:r>
      <w:r w:rsidRPr="00633B15">
        <w:rPr>
          <w:rFonts w:ascii="Georgia" w:hAnsi="Georgia" w:cs="MinionRegOS"/>
        </w:rPr>
        <w:t>Columbia University Press.</w:t>
      </w:r>
    </w:p>
    <w:p w14:paraId="093FB159" w14:textId="77777777" w:rsidR="00046C3C" w:rsidRDefault="00046C3C" w:rsidP="00E96961">
      <w:pPr>
        <w:pStyle w:val="NormalWeb"/>
        <w:spacing w:before="0" w:beforeAutospacing="0" w:after="0" w:afterAutospacing="0"/>
        <w:ind w:left="720" w:hanging="720"/>
        <w:jc w:val="both"/>
        <w:rPr>
          <w:rFonts w:ascii="Georgia" w:hAnsi="Georgia"/>
        </w:rPr>
      </w:pPr>
      <w:r w:rsidRPr="00633B15">
        <w:rPr>
          <w:rFonts w:ascii="Georgia" w:hAnsi="Georgia"/>
        </w:rPr>
        <w:t xml:space="preserve">Chengzhou, He (2018), ‘Trauma and resilience in literature: The Chinese one-child policy and Mo Yan’s Novel </w:t>
      </w:r>
      <w:r w:rsidRPr="00633B15">
        <w:rPr>
          <w:rFonts w:ascii="Georgia" w:hAnsi="Georgia"/>
          <w:i/>
        </w:rPr>
        <w:t>Wa</w:t>
      </w:r>
      <w:r w:rsidRPr="00633B15">
        <w:rPr>
          <w:rFonts w:ascii="Georgia" w:hAnsi="Georgia"/>
        </w:rPr>
        <w:t xml:space="preserve"> (Frog)’, </w:t>
      </w:r>
      <w:r w:rsidRPr="00633B15">
        <w:rPr>
          <w:rFonts w:ascii="Georgia" w:hAnsi="Georgia"/>
          <w:i/>
        </w:rPr>
        <w:t>Orbis Litterarum</w:t>
      </w:r>
      <w:r w:rsidRPr="00633B15">
        <w:rPr>
          <w:rFonts w:ascii="Georgia" w:hAnsi="Georgia"/>
        </w:rPr>
        <w:t>, 73:5, pp. 395–404.</w:t>
      </w:r>
    </w:p>
    <w:p w14:paraId="1BFFFBDC" w14:textId="2A938DB4" w:rsidR="00046C3C" w:rsidRPr="00350069" w:rsidRDefault="00046C3C">
      <w:pPr>
        <w:pStyle w:val="NormalWeb"/>
        <w:spacing w:before="0" w:beforeAutospacing="0" w:after="0" w:afterAutospacing="0"/>
        <w:ind w:left="720" w:hanging="720"/>
        <w:jc w:val="both"/>
        <w:rPr>
          <w:rFonts w:ascii="Georgia" w:hAnsi="Georgia"/>
        </w:rPr>
      </w:pPr>
      <w:r w:rsidRPr="00046C3C">
        <w:rPr>
          <w:rFonts w:ascii="Georgia" w:hAnsi="Georgia"/>
        </w:rPr>
        <w:t>Cullingford, Elizabeth (2019)</w:t>
      </w:r>
      <w:r>
        <w:rPr>
          <w:rFonts w:ascii="Georgia" w:hAnsi="Georgia"/>
        </w:rPr>
        <w:t>,</w:t>
      </w:r>
      <w:r w:rsidRPr="00046C3C">
        <w:rPr>
          <w:rFonts w:ascii="Georgia" w:hAnsi="Georgia"/>
        </w:rPr>
        <w:t xml:space="preserve"> ‘Abortion and the environment: China’s one-child policy in Mo Yan’s </w:t>
      </w:r>
      <w:r w:rsidRPr="00046C3C">
        <w:rPr>
          <w:rFonts w:ascii="Georgia" w:hAnsi="Georgia"/>
          <w:i/>
        </w:rPr>
        <w:t>Frog</w:t>
      </w:r>
      <w:r w:rsidRPr="00046C3C">
        <w:rPr>
          <w:rFonts w:ascii="Georgia" w:hAnsi="Georgia"/>
        </w:rPr>
        <w:t xml:space="preserve"> and Ma Jian’s </w:t>
      </w:r>
      <w:r w:rsidRPr="00046C3C">
        <w:rPr>
          <w:rFonts w:ascii="Georgia" w:hAnsi="Georgia"/>
          <w:i/>
        </w:rPr>
        <w:t>The Dark Road</w:t>
      </w:r>
      <w:r w:rsidRPr="00046C3C">
        <w:rPr>
          <w:rFonts w:ascii="Georgia" w:hAnsi="Georgia"/>
        </w:rPr>
        <w:t xml:space="preserve">’, </w:t>
      </w:r>
      <w:r w:rsidRPr="00046C3C">
        <w:rPr>
          <w:rFonts w:ascii="Georgia" w:hAnsi="Georgia"/>
          <w:i/>
        </w:rPr>
        <w:t>Signs: Journal of Women in Culture and Society</w:t>
      </w:r>
      <w:r w:rsidRPr="00046C3C">
        <w:rPr>
          <w:rFonts w:ascii="Georgia" w:hAnsi="Georgia"/>
        </w:rPr>
        <w:t>, 45:1, pp. 75</w:t>
      </w:r>
      <w:r w:rsidRPr="00E96961">
        <w:rPr>
          <w:rFonts w:ascii="Georgia" w:hAnsi="Georgia"/>
        </w:rPr>
        <w:t>–</w:t>
      </w:r>
      <w:r w:rsidRPr="00046C3C">
        <w:rPr>
          <w:rFonts w:ascii="Georgia" w:hAnsi="Georgia"/>
        </w:rPr>
        <w:t>99.</w:t>
      </w:r>
    </w:p>
    <w:p w14:paraId="7D466417" w14:textId="77777777" w:rsidR="00046C3C" w:rsidRPr="00633B15" w:rsidRDefault="00046C3C" w:rsidP="00884FC5">
      <w:pPr>
        <w:pStyle w:val="NormalWeb"/>
        <w:spacing w:before="0" w:beforeAutospacing="0" w:after="0" w:afterAutospacing="0"/>
        <w:ind w:left="720" w:hanging="720"/>
        <w:rPr>
          <w:rFonts w:ascii="Georgia" w:eastAsia="Georgia" w:hAnsi="Georgia"/>
        </w:rPr>
      </w:pPr>
      <w:r w:rsidRPr="00633B15">
        <w:rPr>
          <w:rFonts w:ascii="Georgia" w:eastAsia="Georgia" w:hAnsi="Georgia"/>
        </w:rPr>
        <w:t>Davidson, Helen and Lily Kuo (2020), ‘</w:t>
      </w:r>
      <w:r w:rsidRPr="00633B15">
        <w:rPr>
          <w:rFonts w:ascii="Georgia" w:hAnsi="Georgia"/>
        </w:rPr>
        <w:t xml:space="preserve">China changes school curriculum to reflect Beijing’s positive Covid narrative’, </w:t>
      </w:r>
      <w:r w:rsidRPr="00633B15">
        <w:rPr>
          <w:rFonts w:ascii="Georgia" w:hAnsi="Georgia"/>
          <w:i/>
        </w:rPr>
        <w:t>Guardian</w:t>
      </w:r>
      <w:r w:rsidRPr="00633B15">
        <w:rPr>
          <w:rFonts w:ascii="Georgia" w:hAnsi="Georgia"/>
        </w:rPr>
        <w:t xml:space="preserve">, 3 November, </w:t>
      </w:r>
      <w:hyperlink r:id="rId4" w:history="1">
        <w:r w:rsidRPr="00633B15">
          <w:rPr>
            <w:rStyle w:val="Hyperlink"/>
            <w:rFonts w:ascii="Georgia" w:hAnsi="Georgia"/>
          </w:rPr>
          <w:t>https://www.theguardian.com/world/2020/nov/03/china-changes-school-curriculum-to-reflect-beijings-positive-covid-narrative</w:t>
        </w:r>
      </w:hyperlink>
      <w:r w:rsidRPr="00633B15">
        <w:rPr>
          <w:rFonts w:ascii="Georgia" w:hAnsi="Georgia"/>
        </w:rPr>
        <w:t xml:space="preserve">. Accessed 19 February 2021. </w:t>
      </w:r>
    </w:p>
    <w:p w14:paraId="107AB481" w14:textId="77777777" w:rsidR="00046C3C" w:rsidRPr="00633B15" w:rsidRDefault="00046C3C" w:rsidP="00884FC5">
      <w:pPr>
        <w:autoSpaceDE w:val="0"/>
        <w:autoSpaceDN w:val="0"/>
        <w:adjustRightInd w:val="0"/>
        <w:ind w:left="720" w:hanging="720"/>
        <w:rPr>
          <w:rFonts w:ascii="Georgia" w:hAnsi="Georgia"/>
          <w:color w:val="000000" w:themeColor="text1"/>
        </w:rPr>
      </w:pPr>
      <w:r w:rsidRPr="00633B15">
        <w:rPr>
          <w:rFonts w:ascii="Georgia" w:hAnsi="Georgia"/>
          <w:color w:val="000000" w:themeColor="text1"/>
        </w:rPr>
        <w:t xml:space="preserve">Demir, Ipek (2020), ‘Corona, east and west: Has western-centrism mitigated against our well-being in the UK?’, </w:t>
      </w:r>
      <w:r w:rsidRPr="00633B15">
        <w:rPr>
          <w:rFonts w:ascii="Georgia" w:hAnsi="Georgia"/>
          <w:i/>
          <w:iCs/>
          <w:color w:val="000000" w:themeColor="text1"/>
        </w:rPr>
        <w:t>Discover Society</w:t>
      </w:r>
      <w:r w:rsidRPr="00633B15">
        <w:rPr>
          <w:rFonts w:ascii="Georgia" w:hAnsi="Georgia"/>
          <w:color w:val="000000" w:themeColor="text1"/>
        </w:rPr>
        <w:t xml:space="preserve">, 2 April, </w:t>
      </w:r>
      <w:hyperlink r:id="rId5" w:history="1">
        <w:r w:rsidRPr="00633B15">
          <w:rPr>
            <w:rStyle w:val="Hyperlink"/>
            <w:rFonts w:ascii="Georgia" w:hAnsi="Georgia"/>
          </w:rPr>
          <w:t>https://discoversociety.org/2020/04/02/corona-east-and-west-has-western-centrism-mitigated-against-our-well-being-in-the-uk/</w:t>
        </w:r>
      </w:hyperlink>
      <w:r w:rsidRPr="00633B15">
        <w:rPr>
          <w:rFonts w:ascii="Georgia" w:hAnsi="Georgia"/>
          <w:color w:val="000000" w:themeColor="text1"/>
        </w:rPr>
        <w:t xml:space="preserve">. Accessed 20 May 2020. </w:t>
      </w:r>
    </w:p>
    <w:p w14:paraId="4E6B6CF0" w14:textId="77777777" w:rsidR="00046C3C" w:rsidRPr="00633B15" w:rsidRDefault="00046C3C" w:rsidP="00884FC5">
      <w:pPr>
        <w:autoSpaceDE w:val="0"/>
        <w:autoSpaceDN w:val="0"/>
        <w:adjustRightInd w:val="0"/>
        <w:ind w:left="720" w:hanging="720"/>
        <w:jc w:val="both"/>
        <w:rPr>
          <w:rFonts w:ascii="Georgia" w:hAnsi="Georgia"/>
          <w:color w:val="000000"/>
        </w:rPr>
      </w:pPr>
      <w:r w:rsidRPr="00633B15">
        <w:rPr>
          <w:rFonts w:ascii="Georgia" w:hAnsi="Georgia"/>
          <w:color w:val="000000"/>
        </w:rPr>
        <w:t>Derrida, Jacques ([1993] 2006)</w:t>
      </w:r>
      <w:r w:rsidRPr="00633B15">
        <w:rPr>
          <w:rFonts w:ascii="Georgia" w:hAnsi="Georgia"/>
          <w:bCs/>
        </w:rPr>
        <w:t xml:space="preserve">, </w:t>
      </w:r>
      <w:r w:rsidRPr="00633B15">
        <w:rPr>
          <w:rFonts w:ascii="Georgia" w:hAnsi="Georgia"/>
          <w:i/>
          <w:iCs/>
          <w:color w:val="000000"/>
        </w:rPr>
        <w:t>Specters of Marx: The State of Debt, the Work of Mourning, and the New International</w:t>
      </w:r>
      <w:r w:rsidRPr="00633B15">
        <w:rPr>
          <w:rFonts w:ascii="Georgia" w:hAnsi="Georgia"/>
          <w:color w:val="000000"/>
        </w:rPr>
        <w:t xml:space="preserve"> (intro. B. Magnus and S. Cullenberg, trans. P. Kamuf), Abingdon: Routledge. </w:t>
      </w:r>
    </w:p>
    <w:p w14:paraId="103BCBAC" w14:textId="77777777" w:rsidR="00046C3C" w:rsidRDefault="00046C3C" w:rsidP="0040637A">
      <w:pPr>
        <w:autoSpaceDE w:val="0"/>
        <w:autoSpaceDN w:val="0"/>
        <w:adjustRightInd w:val="0"/>
        <w:ind w:left="720" w:hanging="720"/>
        <w:jc w:val="both"/>
        <w:rPr>
          <w:rFonts w:ascii="Georgia" w:hAnsi="Georgia"/>
        </w:rPr>
      </w:pPr>
      <w:r w:rsidRPr="00633B15">
        <w:rPr>
          <w:rFonts w:ascii="Georgia" w:hAnsi="Georgia"/>
          <w:bCs/>
        </w:rPr>
        <w:t>Dimock</w:t>
      </w:r>
      <w:r w:rsidRPr="00633B15">
        <w:rPr>
          <w:rFonts w:ascii="Georgia" w:hAnsi="Georgia"/>
        </w:rPr>
        <w:t xml:space="preserve">, </w:t>
      </w:r>
      <w:r w:rsidRPr="00633B15">
        <w:rPr>
          <w:rFonts w:ascii="Georgia" w:hAnsi="Georgia"/>
          <w:bCs/>
        </w:rPr>
        <w:t xml:space="preserve">Wai Chee </w:t>
      </w:r>
      <w:r w:rsidRPr="00633B15">
        <w:rPr>
          <w:rFonts w:ascii="Georgia" w:hAnsi="Georgia"/>
        </w:rPr>
        <w:t xml:space="preserve">(2020), ‘Editor’s column: Languages in the time of corona’, </w:t>
      </w:r>
      <w:r w:rsidRPr="00633B15">
        <w:rPr>
          <w:rFonts w:ascii="Georgia" w:hAnsi="Georgia"/>
          <w:i/>
          <w:iCs/>
        </w:rPr>
        <w:t>PMLA</w:t>
      </w:r>
      <w:r w:rsidRPr="00633B15">
        <w:rPr>
          <w:rFonts w:ascii="Georgia" w:hAnsi="Georgia"/>
          <w:iCs/>
        </w:rPr>
        <w:t>,</w:t>
      </w:r>
      <w:r w:rsidRPr="00633B15">
        <w:rPr>
          <w:rFonts w:ascii="Georgia" w:hAnsi="Georgia"/>
        </w:rPr>
        <w:t xml:space="preserve"> 135:5, pp. 841–46. </w:t>
      </w:r>
    </w:p>
    <w:p w14:paraId="79CC786C" w14:textId="6E706977" w:rsidR="00046C3C" w:rsidRPr="0040637A" w:rsidRDefault="00046C3C" w:rsidP="0040637A">
      <w:pPr>
        <w:autoSpaceDE w:val="0"/>
        <w:autoSpaceDN w:val="0"/>
        <w:adjustRightInd w:val="0"/>
        <w:ind w:left="720" w:hanging="720"/>
        <w:jc w:val="both"/>
        <w:rPr>
          <w:rFonts w:ascii="Georgia" w:hAnsi="Georgia"/>
        </w:rPr>
      </w:pPr>
      <w:r w:rsidRPr="0040637A">
        <w:rPr>
          <w:rFonts w:ascii="Georgia" w:hAnsi="Georgia" w:cs="Galliard-Roman"/>
        </w:rPr>
        <w:t>Elkin, Lauren (</w:t>
      </w:r>
      <w:r w:rsidRPr="0040637A">
        <w:rPr>
          <w:rFonts w:ascii="Georgia" w:hAnsi="Georgia"/>
        </w:rPr>
        <w:t>2017)</w:t>
      </w:r>
      <w:r>
        <w:rPr>
          <w:rFonts w:ascii="Georgia" w:hAnsi="Georgia"/>
        </w:rPr>
        <w:t xml:space="preserve">, </w:t>
      </w:r>
      <w:r w:rsidRPr="0040637A">
        <w:rPr>
          <w:rFonts w:ascii="Georgia" w:hAnsi="Georgia" w:cs="Galliard-Italic"/>
          <w:i/>
          <w:iCs/>
        </w:rPr>
        <w:t>Flanêuse: Women Walk the City in Paris, New York, Tokyo, Venice, and London</w:t>
      </w:r>
      <w:r w:rsidRPr="0040637A">
        <w:rPr>
          <w:rFonts w:ascii="Georgia" w:hAnsi="Georgia" w:cs="Galliard-Italic"/>
          <w:iCs/>
        </w:rPr>
        <w:t>. New York</w:t>
      </w:r>
      <w:r w:rsidRPr="0040637A">
        <w:rPr>
          <w:rFonts w:ascii="Georgia" w:hAnsi="Georgia" w:cs="Galliard-Roman"/>
        </w:rPr>
        <w:t>: Farrar, Straus and Giroux.</w:t>
      </w:r>
    </w:p>
    <w:p w14:paraId="0EAEC34E" w14:textId="77777777" w:rsidR="00046C3C" w:rsidRDefault="00046C3C" w:rsidP="009F44AA">
      <w:pPr>
        <w:autoSpaceDE w:val="0"/>
        <w:autoSpaceDN w:val="0"/>
        <w:adjustRightInd w:val="0"/>
        <w:ind w:left="720" w:hanging="720"/>
        <w:jc w:val="both"/>
        <w:rPr>
          <w:rFonts w:ascii="Georgia" w:eastAsia="Alegreya" w:hAnsi="Georgia" w:cs="Alegreya"/>
        </w:rPr>
      </w:pPr>
      <w:r w:rsidRPr="00633B15">
        <w:rPr>
          <w:rFonts w:ascii="Georgia" w:hAnsi="Georgia"/>
          <w:color w:val="000000" w:themeColor="text1"/>
        </w:rPr>
        <w:t xml:space="preserve">Fang, Fang (2020), </w:t>
      </w:r>
      <w:r w:rsidRPr="00633B15">
        <w:rPr>
          <w:rFonts w:ascii="Georgia" w:eastAsia="Alegreya" w:hAnsi="Georgia" w:cs="Alegreya"/>
          <w:i/>
        </w:rPr>
        <w:t xml:space="preserve">Wuhan Diary: Dispatches from a Quarantined City </w:t>
      </w:r>
      <w:r w:rsidRPr="00633B15">
        <w:rPr>
          <w:rFonts w:ascii="Georgia" w:eastAsia="Alegreya" w:hAnsi="Georgia" w:cs="Alegreya"/>
        </w:rPr>
        <w:t>(trans. M. Berry), London: HarperVia.</w:t>
      </w:r>
    </w:p>
    <w:p w14:paraId="1621FA10" w14:textId="698AF6D6" w:rsidR="00046C3C" w:rsidRPr="00350069" w:rsidRDefault="00046C3C">
      <w:pPr>
        <w:autoSpaceDE w:val="0"/>
        <w:autoSpaceDN w:val="0"/>
        <w:adjustRightInd w:val="0"/>
        <w:ind w:left="720" w:hanging="720"/>
        <w:jc w:val="both"/>
        <w:rPr>
          <w:rFonts w:ascii="Georgia" w:eastAsia="Alegreya" w:hAnsi="Georgia"/>
        </w:rPr>
      </w:pPr>
      <w:r w:rsidRPr="00336E1F">
        <w:rPr>
          <w:rFonts w:ascii="Georgia" w:hAnsi="Georgia"/>
        </w:rPr>
        <w:t>Fedtke, Jana</w:t>
      </w:r>
      <w:r>
        <w:rPr>
          <w:rFonts w:ascii="Georgia" w:hAnsi="Georgia"/>
        </w:rPr>
        <w:t>,</w:t>
      </w:r>
      <w:r w:rsidRPr="00336E1F">
        <w:rPr>
          <w:rFonts w:ascii="Georgia" w:hAnsi="Georgia"/>
        </w:rPr>
        <w:t xml:space="preserve"> Mohammed Ibahrine</w:t>
      </w:r>
      <w:r>
        <w:rPr>
          <w:rFonts w:ascii="Georgia" w:hAnsi="Georgia"/>
        </w:rPr>
        <w:t xml:space="preserve"> and</w:t>
      </w:r>
      <w:r w:rsidRPr="00336E1F">
        <w:rPr>
          <w:rFonts w:ascii="Georgia" w:hAnsi="Georgia"/>
        </w:rPr>
        <w:t xml:space="preserve"> Yuting</w:t>
      </w:r>
      <w:r>
        <w:rPr>
          <w:rFonts w:ascii="Georgia" w:hAnsi="Georgia"/>
        </w:rPr>
        <w:t xml:space="preserve"> </w:t>
      </w:r>
      <w:r w:rsidRPr="00336E1F">
        <w:rPr>
          <w:rFonts w:ascii="Georgia" w:hAnsi="Georgia"/>
        </w:rPr>
        <w:t>Wang</w:t>
      </w:r>
      <w:r>
        <w:rPr>
          <w:rFonts w:ascii="Georgia" w:hAnsi="Georgia"/>
        </w:rPr>
        <w:t xml:space="preserve"> (2021), ‘</w:t>
      </w:r>
      <w:r w:rsidRPr="00046C3C">
        <w:rPr>
          <w:rFonts w:ascii="Georgia" w:hAnsi="Georgia"/>
        </w:rPr>
        <w:t>Corona crisis chronicle:</w:t>
      </w:r>
      <w:r>
        <w:rPr>
          <w:rFonts w:ascii="Georgia" w:hAnsi="Georgia"/>
        </w:rPr>
        <w:t xml:space="preserve"> </w:t>
      </w:r>
      <w:r w:rsidRPr="00046C3C">
        <w:rPr>
          <w:rFonts w:ascii="Georgia" w:hAnsi="Georgia"/>
        </w:rPr>
        <w:t>Fang</w:t>
      </w:r>
      <w:r>
        <w:rPr>
          <w:rFonts w:ascii="Georgia" w:hAnsi="Georgia"/>
        </w:rPr>
        <w:t xml:space="preserve"> </w:t>
      </w:r>
      <w:r w:rsidRPr="00046C3C">
        <w:rPr>
          <w:rFonts w:ascii="Georgia" w:hAnsi="Georgia"/>
        </w:rPr>
        <w:t>Fang</w:t>
      </w:r>
      <w:r>
        <w:rPr>
          <w:rFonts w:ascii="Georgia" w:hAnsi="Georgia"/>
        </w:rPr>
        <w:t>’</w:t>
      </w:r>
      <w:r w:rsidRPr="00046C3C">
        <w:rPr>
          <w:rFonts w:ascii="Georgia" w:hAnsi="Georgia"/>
        </w:rPr>
        <w:t>s</w:t>
      </w:r>
      <w:r>
        <w:rPr>
          <w:rFonts w:ascii="Georgia" w:hAnsi="Georgia"/>
        </w:rPr>
        <w:t xml:space="preserve"> </w:t>
      </w:r>
      <w:r w:rsidRPr="00046C3C">
        <w:rPr>
          <w:rFonts w:ascii="Georgia" w:hAnsi="Georgia"/>
          <w:i/>
        </w:rPr>
        <w:t>Wuhan</w:t>
      </w:r>
      <w:r>
        <w:rPr>
          <w:rFonts w:ascii="Georgia" w:hAnsi="Georgia"/>
          <w:i/>
        </w:rPr>
        <w:t xml:space="preserve"> </w:t>
      </w:r>
      <w:r w:rsidRPr="00046C3C">
        <w:rPr>
          <w:rFonts w:ascii="Georgia" w:hAnsi="Georgia"/>
          <w:i/>
        </w:rPr>
        <w:t>Diary</w:t>
      </w:r>
      <w:r>
        <w:rPr>
          <w:rFonts w:ascii="Georgia" w:hAnsi="Georgia"/>
        </w:rPr>
        <w:t xml:space="preserve"> </w:t>
      </w:r>
      <w:r w:rsidRPr="00046C3C">
        <w:rPr>
          <w:rFonts w:ascii="Georgia" w:hAnsi="Georgia"/>
        </w:rPr>
        <w:t>(2020) as an act of sousveillance</w:t>
      </w:r>
      <w:r>
        <w:rPr>
          <w:rFonts w:ascii="Georgia" w:hAnsi="Georgia"/>
        </w:rPr>
        <w:t xml:space="preserve">’, </w:t>
      </w:r>
      <w:r w:rsidRPr="00046C3C">
        <w:rPr>
          <w:rFonts w:ascii="Georgia" w:hAnsi="Georgia"/>
          <w:i/>
        </w:rPr>
        <w:t>Online Information Review</w:t>
      </w:r>
      <w:r>
        <w:rPr>
          <w:rFonts w:ascii="Georgia" w:hAnsi="Georgia"/>
        </w:rPr>
        <w:t xml:space="preserve">. DOI: </w:t>
      </w:r>
      <w:hyperlink r:id="rId6" w:tooltip="DOI: https://doi.org/10.1108/OIR-08-2020-0367" w:history="1">
        <w:r w:rsidRPr="00046C3C">
          <w:rPr>
            <w:rStyle w:val="Hyperlink"/>
            <w:rFonts w:ascii="Georgia" w:hAnsi="Georgia"/>
          </w:rPr>
          <w:t>https://doi.org/10.1108/OIR-08-2020-0367</w:t>
        </w:r>
      </w:hyperlink>
      <w:r>
        <w:rPr>
          <w:rFonts w:ascii="Georgia" w:hAnsi="Georgia"/>
        </w:rPr>
        <w:t xml:space="preserve">. </w:t>
      </w:r>
      <w:r w:rsidRPr="00633B15">
        <w:rPr>
          <w:rFonts w:ascii="Georgia" w:hAnsi="Georgia"/>
        </w:rPr>
        <w:t>Accessed 1</w:t>
      </w:r>
      <w:r>
        <w:rPr>
          <w:rFonts w:ascii="Georgia" w:hAnsi="Georgia"/>
        </w:rPr>
        <w:t>3</w:t>
      </w:r>
      <w:r w:rsidRPr="00633B15">
        <w:rPr>
          <w:rFonts w:ascii="Georgia" w:hAnsi="Georgia"/>
        </w:rPr>
        <w:t xml:space="preserve"> </w:t>
      </w:r>
      <w:r>
        <w:rPr>
          <w:rFonts w:ascii="Georgia" w:hAnsi="Georgia"/>
        </w:rPr>
        <w:t>June</w:t>
      </w:r>
      <w:r w:rsidRPr="00633B15">
        <w:rPr>
          <w:rFonts w:ascii="Georgia" w:hAnsi="Georgia"/>
        </w:rPr>
        <w:t xml:space="preserve"> 2021.</w:t>
      </w:r>
    </w:p>
    <w:p w14:paraId="4501D2EC" w14:textId="77777777" w:rsidR="00046C3C" w:rsidRPr="00633B15" w:rsidRDefault="00046C3C" w:rsidP="00884FC5">
      <w:pPr>
        <w:autoSpaceDE w:val="0"/>
        <w:autoSpaceDN w:val="0"/>
        <w:adjustRightInd w:val="0"/>
        <w:ind w:left="720" w:hanging="720"/>
        <w:jc w:val="both"/>
        <w:rPr>
          <w:rFonts w:ascii="Georgia" w:eastAsia="Alegreya" w:hAnsi="Georgia" w:cs="Alegreya"/>
        </w:rPr>
      </w:pPr>
      <w:r w:rsidRPr="00633B15">
        <w:rPr>
          <w:rFonts w:ascii="Georgia" w:eastAsia="Alegreya" w:hAnsi="Georgia" w:cs="Alegreya"/>
        </w:rPr>
        <w:t xml:space="preserve">Fleischhack, Maria and Elmar Schenkel (eds), (2016), </w:t>
      </w:r>
      <w:r w:rsidRPr="00633B15">
        <w:rPr>
          <w:rFonts w:ascii="Georgia" w:eastAsia="Alegreya" w:hAnsi="Georgia" w:cs="Alegreya"/>
          <w:i/>
        </w:rPr>
        <w:t>Ghosts – or the (Nearly) Invisible: Spectral Phenomena in Literature and the Media</w:t>
      </w:r>
      <w:r w:rsidRPr="00633B15">
        <w:rPr>
          <w:rFonts w:ascii="Georgia" w:eastAsia="Alegreya" w:hAnsi="Georgia" w:cs="Alegreya"/>
        </w:rPr>
        <w:t>, Frankfurt: Peter Lang.</w:t>
      </w:r>
    </w:p>
    <w:p w14:paraId="72057DAD" w14:textId="77777777" w:rsidR="00046C3C" w:rsidRPr="00633B15" w:rsidRDefault="00046C3C" w:rsidP="00884FC5">
      <w:pPr>
        <w:autoSpaceDE w:val="0"/>
        <w:autoSpaceDN w:val="0"/>
        <w:adjustRightInd w:val="0"/>
        <w:ind w:left="720" w:hanging="720"/>
        <w:jc w:val="both"/>
        <w:rPr>
          <w:rFonts w:ascii="Georgia" w:hAnsi="Georgia"/>
          <w:color w:val="000000" w:themeColor="text1"/>
        </w:rPr>
      </w:pPr>
      <w:r w:rsidRPr="00633B15">
        <w:rPr>
          <w:rFonts w:ascii="Georgia" w:hAnsi="Georgia"/>
          <w:color w:val="000000" w:themeColor="text1"/>
        </w:rPr>
        <w:t xml:space="preserve">Frankopan, Peter (2018), </w:t>
      </w:r>
      <w:r w:rsidRPr="00633B15">
        <w:rPr>
          <w:rFonts w:ascii="Georgia" w:hAnsi="Georgia"/>
          <w:i/>
          <w:color w:val="000000" w:themeColor="text1"/>
        </w:rPr>
        <w:t>The New Silk Roads: The Present and Future of the World</w:t>
      </w:r>
      <w:r w:rsidRPr="00633B15">
        <w:rPr>
          <w:rFonts w:ascii="Georgia" w:hAnsi="Georgia"/>
          <w:color w:val="000000" w:themeColor="text1"/>
        </w:rPr>
        <w:t>, London: Bloomsbury.</w:t>
      </w:r>
    </w:p>
    <w:p w14:paraId="39FC0E75" w14:textId="77777777" w:rsidR="00046C3C" w:rsidRDefault="00046C3C" w:rsidP="0079608F">
      <w:pPr>
        <w:autoSpaceDE w:val="0"/>
        <w:autoSpaceDN w:val="0"/>
        <w:adjustRightInd w:val="0"/>
        <w:ind w:left="720" w:hanging="720"/>
        <w:jc w:val="both"/>
        <w:rPr>
          <w:rFonts w:ascii="Georgia" w:hAnsi="Georgia"/>
          <w:iCs/>
          <w:color w:val="000000"/>
        </w:rPr>
      </w:pPr>
      <w:r w:rsidRPr="00633B15">
        <w:rPr>
          <w:rFonts w:ascii="Georgia" w:hAnsi="Georgia"/>
          <w:color w:val="000000"/>
        </w:rPr>
        <w:t>Han, Byung-Chul (2015),</w:t>
      </w:r>
      <w:r w:rsidRPr="00633B15">
        <w:rPr>
          <w:rFonts w:ascii="Georgia" w:hAnsi="Georgia"/>
          <w:i/>
          <w:iCs/>
          <w:color w:val="000000"/>
        </w:rPr>
        <w:t xml:space="preserve"> The Burnout Society</w:t>
      </w:r>
      <w:r w:rsidRPr="00633B15">
        <w:rPr>
          <w:rFonts w:ascii="Georgia" w:hAnsi="Georgia"/>
          <w:iCs/>
          <w:color w:val="000000"/>
        </w:rPr>
        <w:t>, Stanford, CA: Stanford University Press.</w:t>
      </w:r>
    </w:p>
    <w:p w14:paraId="674819C4" w14:textId="132C4C48" w:rsidR="00046C3C" w:rsidRPr="00046C3C" w:rsidRDefault="00046C3C">
      <w:pPr>
        <w:autoSpaceDE w:val="0"/>
        <w:autoSpaceDN w:val="0"/>
        <w:adjustRightInd w:val="0"/>
        <w:ind w:left="720" w:hanging="720"/>
        <w:jc w:val="both"/>
        <w:rPr>
          <w:rFonts w:ascii="Georgia" w:hAnsi="Georgia"/>
        </w:rPr>
      </w:pPr>
      <w:r w:rsidRPr="00046C3C">
        <w:rPr>
          <w:rFonts w:ascii="Georgia" w:hAnsi="Georgia"/>
        </w:rPr>
        <w:t>Heng, Terence (2014)</w:t>
      </w:r>
      <w:r>
        <w:rPr>
          <w:rFonts w:ascii="Georgia" w:hAnsi="Georgia"/>
        </w:rPr>
        <w:t>,</w:t>
      </w:r>
      <w:r w:rsidRPr="00046C3C">
        <w:rPr>
          <w:rFonts w:ascii="Georgia" w:hAnsi="Georgia"/>
        </w:rPr>
        <w:t xml:space="preserve"> ‘Hungry ghosts in urban spaces: A visual study of aesthetic markers and material anchoring’</w:t>
      </w:r>
      <w:r>
        <w:rPr>
          <w:rFonts w:ascii="Georgia" w:hAnsi="Georgia"/>
        </w:rPr>
        <w:t>,</w:t>
      </w:r>
      <w:r w:rsidRPr="00046C3C">
        <w:rPr>
          <w:rFonts w:ascii="Georgia" w:hAnsi="Georgia"/>
        </w:rPr>
        <w:t xml:space="preserve"> </w:t>
      </w:r>
      <w:r w:rsidRPr="00046C3C">
        <w:rPr>
          <w:rFonts w:ascii="Georgia" w:hAnsi="Georgia"/>
          <w:i/>
        </w:rPr>
        <w:t>Visual Communication</w:t>
      </w:r>
      <w:r w:rsidRPr="00046C3C">
        <w:rPr>
          <w:rFonts w:ascii="Georgia" w:hAnsi="Georgia"/>
        </w:rPr>
        <w:t>, 13:2, pp. 147–62.</w:t>
      </w:r>
    </w:p>
    <w:p w14:paraId="12304E21" w14:textId="77777777" w:rsidR="00046C3C" w:rsidRPr="00633B15" w:rsidRDefault="00046C3C" w:rsidP="00884FC5">
      <w:pPr>
        <w:autoSpaceDE w:val="0"/>
        <w:autoSpaceDN w:val="0"/>
        <w:adjustRightInd w:val="0"/>
        <w:ind w:left="720" w:hanging="720"/>
        <w:jc w:val="both"/>
        <w:rPr>
          <w:rFonts w:ascii="Georgia" w:hAnsi="Georgia"/>
        </w:rPr>
      </w:pPr>
      <w:r w:rsidRPr="00633B15">
        <w:rPr>
          <w:rFonts w:ascii="Georgia" w:hAnsi="Georgia"/>
        </w:rPr>
        <w:t xml:space="preserve">Holgate, Ben (2019), </w:t>
      </w:r>
      <w:r w:rsidRPr="00633B15">
        <w:rPr>
          <w:rFonts w:ascii="Georgia" w:hAnsi="Georgia"/>
          <w:i/>
        </w:rPr>
        <w:t>Climate and Crises: Magical Realism as Environmental Discourse</w:t>
      </w:r>
      <w:r w:rsidRPr="00633B15">
        <w:rPr>
          <w:rFonts w:ascii="Georgia" w:hAnsi="Georgia"/>
        </w:rPr>
        <w:t>, Abingdon: Routledge.</w:t>
      </w:r>
    </w:p>
    <w:p w14:paraId="623210AB" w14:textId="37471A46" w:rsidR="00046C3C" w:rsidRDefault="00046C3C" w:rsidP="00884FC5">
      <w:pPr>
        <w:autoSpaceDE w:val="0"/>
        <w:autoSpaceDN w:val="0"/>
        <w:adjustRightInd w:val="0"/>
        <w:ind w:left="720" w:hanging="720"/>
        <w:jc w:val="both"/>
        <w:rPr>
          <w:rFonts w:ascii="Georgia" w:hAnsi="Georgia"/>
        </w:rPr>
      </w:pPr>
      <w:r w:rsidRPr="00633B15">
        <w:rPr>
          <w:rFonts w:ascii="Georgia" w:eastAsia="Alegreya" w:hAnsi="Georgia" w:cs="Alegreya"/>
        </w:rPr>
        <w:t>Hui, Wu (2010), ‘</w:t>
      </w:r>
      <w:r w:rsidRPr="00633B15">
        <w:rPr>
          <w:rFonts w:ascii="Georgia" w:hAnsi="Georgia"/>
        </w:rPr>
        <w:t xml:space="preserve">Post-Mao Chinese literary women’s rhetoric revisited: A case for an enlightened feminist rhetorical theory’, </w:t>
      </w:r>
      <w:r w:rsidRPr="00633B15">
        <w:rPr>
          <w:rFonts w:ascii="Georgia" w:hAnsi="Georgia"/>
          <w:i/>
        </w:rPr>
        <w:t>College English</w:t>
      </w:r>
      <w:r w:rsidRPr="00633B15">
        <w:rPr>
          <w:rFonts w:ascii="Georgia" w:hAnsi="Georgia"/>
        </w:rPr>
        <w:t>,</w:t>
      </w:r>
      <w:r w:rsidRPr="00633B15">
        <w:rPr>
          <w:rFonts w:ascii="Georgia" w:hAnsi="Georgia"/>
          <w:i/>
        </w:rPr>
        <w:t xml:space="preserve"> </w:t>
      </w:r>
      <w:r w:rsidRPr="00633B15">
        <w:rPr>
          <w:rFonts w:ascii="Georgia" w:hAnsi="Georgia"/>
        </w:rPr>
        <w:t>72:4, pp. 406–23.</w:t>
      </w:r>
    </w:p>
    <w:p w14:paraId="3DC7C932" w14:textId="25772626" w:rsidR="00046C3C" w:rsidRPr="00462645" w:rsidRDefault="00046C3C" w:rsidP="00884FC5">
      <w:pPr>
        <w:autoSpaceDE w:val="0"/>
        <w:autoSpaceDN w:val="0"/>
        <w:adjustRightInd w:val="0"/>
        <w:ind w:left="720" w:hanging="720"/>
        <w:jc w:val="both"/>
        <w:rPr>
          <w:rFonts w:ascii="Georgia" w:hAnsi="Georgia"/>
        </w:rPr>
      </w:pPr>
      <w:r>
        <w:rPr>
          <w:rFonts w:ascii="Georgia" w:hAnsi="Georgia"/>
        </w:rPr>
        <w:t xml:space="preserve">Jacobs, Jane ([1961] 2020), </w:t>
      </w:r>
      <w:r w:rsidRPr="00046C3C">
        <w:rPr>
          <w:rFonts w:ascii="Georgia" w:hAnsi="Georgia"/>
          <w:i/>
        </w:rPr>
        <w:t xml:space="preserve">The Death </w:t>
      </w:r>
      <w:r>
        <w:rPr>
          <w:rFonts w:ascii="Georgia" w:hAnsi="Georgia"/>
          <w:i/>
        </w:rPr>
        <w:t xml:space="preserve">and </w:t>
      </w:r>
      <w:r w:rsidRPr="00046C3C">
        <w:rPr>
          <w:rFonts w:ascii="Georgia" w:hAnsi="Georgia"/>
          <w:i/>
        </w:rPr>
        <w:t xml:space="preserve">Life of </w:t>
      </w:r>
      <w:r>
        <w:rPr>
          <w:rFonts w:ascii="Georgia" w:hAnsi="Georgia"/>
          <w:i/>
        </w:rPr>
        <w:t xml:space="preserve">Great </w:t>
      </w:r>
      <w:r w:rsidRPr="00046C3C">
        <w:rPr>
          <w:rFonts w:ascii="Georgia" w:hAnsi="Georgia"/>
          <w:i/>
        </w:rPr>
        <w:t>American Cities</w:t>
      </w:r>
      <w:r>
        <w:rPr>
          <w:rFonts w:ascii="Georgia" w:hAnsi="Georgia"/>
          <w:i/>
        </w:rPr>
        <w:t xml:space="preserve">. </w:t>
      </w:r>
      <w:r>
        <w:rPr>
          <w:rFonts w:ascii="Georgia" w:hAnsi="Georgia"/>
        </w:rPr>
        <w:t>London: Bodley Head.</w:t>
      </w:r>
    </w:p>
    <w:p w14:paraId="35B6514E" w14:textId="6F388E75" w:rsidR="00046C3C" w:rsidRPr="00633B15" w:rsidRDefault="00046C3C" w:rsidP="00884FC5">
      <w:pPr>
        <w:pStyle w:val="EndNoteBibliography"/>
        <w:tabs>
          <w:tab w:val="left" w:pos="6663"/>
        </w:tabs>
        <w:ind w:left="567" w:hanging="567"/>
        <w:jc w:val="left"/>
        <w:rPr>
          <w:rFonts w:ascii="Georgia" w:hAnsi="Georgia"/>
          <w:noProof w:val="0"/>
          <w:sz w:val="24"/>
          <w:szCs w:val="24"/>
          <w:lang w:val="en-GB"/>
        </w:rPr>
      </w:pPr>
      <w:r w:rsidRPr="00633B15">
        <w:rPr>
          <w:rFonts w:ascii="Georgia" w:hAnsi="Georgia"/>
          <w:noProof w:val="0"/>
          <w:sz w:val="24"/>
          <w:szCs w:val="24"/>
          <w:lang w:val="en-GB"/>
        </w:rPr>
        <w:t xml:space="preserve">Jameson, Fredric (2003), ‘Future city’, </w:t>
      </w:r>
      <w:r w:rsidRPr="00633B15">
        <w:rPr>
          <w:rFonts w:ascii="Georgia" w:hAnsi="Georgia"/>
          <w:i/>
          <w:noProof w:val="0"/>
          <w:sz w:val="24"/>
          <w:szCs w:val="24"/>
          <w:lang w:val="en-GB"/>
        </w:rPr>
        <w:t>New Left Review.</w:t>
      </w:r>
      <w:r w:rsidRPr="00633B15">
        <w:rPr>
          <w:rFonts w:ascii="Georgia" w:hAnsi="Georgia"/>
          <w:noProof w:val="0"/>
          <w:sz w:val="24"/>
          <w:szCs w:val="24"/>
          <w:lang w:val="en-GB"/>
        </w:rPr>
        <w:t xml:space="preserve"> 21 (May–June)</w:t>
      </w:r>
      <w:r>
        <w:rPr>
          <w:rFonts w:ascii="Georgia" w:hAnsi="Georgia"/>
          <w:noProof w:val="0"/>
          <w:sz w:val="24"/>
          <w:szCs w:val="24"/>
          <w:lang w:val="en-GB"/>
        </w:rPr>
        <w:t>, pp.</w:t>
      </w:r>
      <w:r w:rsidRPr="00633B15">
        <w:rPr>
          <w:rFonts w:ascii="Georgia" w:hAnsi="Georgia"/>
          <w:noProof w:val="0"/>
          <w:sz w:val="24"/>
          <w:szCs w:val="24"/>
          <w:lang w:val="en-GB"/>
        </w:rPr>
        <w:t xml:space="preserve"> 65–79.</w:t>
      </w:r>
    </w:p>
    <w:p w14:paraId="2E59E75E" w14:textId="77777777" w:rsidR="00046C3C" w:rsidRPr="00633B15" w:rsidRDefault="00046C3C" w:rsidP="00884FC5">
      <w:pPr>
        <w:autoSpaceDE w:val="0"/>
        <w:autoSpaceDN w:val="0"/>
        <w:adjustRightInd w:val="0"/>
        <w:ind w:left="720" w:hanging="720"/>
        <w:jc w:val="both"/>
        <w:rPr>
          <w:rFonts w:ascii="Georgia" w:hAnsi="Georgia"/>
        </w:rPr>
      </w:pPr>
      <w:r w:rsidRPr="00633B15">
        <w:rPr>
          <w:rFonts w:ascii="Georgia" w:hAnsi="Georgia"/>
        </w:rPr>
        <w:t xml:space="preserve">Jameson, Fredric (2005), </w:t>
      </w:r>
      <w:r w:rsidRPr="00633B15">
        <w:rPr>
          <w:rFonts w:ascii="Georgia" w:hAnsi="Georgia"/>
          <w:i/>
        </w:rPr>
        <w:t>Archaeologies of the Future: The Desire Called Utopia and Other Science Fictions</w:t>
      </w:r>
      <w:r w:rsidRPr="00633B15">
        <w:rPr>
          <w:rFonts w:ascii="Georgia" w:hAnsi="Georgia"/>
        </w:rPr>
        <w:t>, London: Verso.</w:t>
      </w:r>
    </w:p>
    <w:p w14:paraId="00BE2B12" w14:textId="77777777" w:rsidR="00046C3C" w:rsidRPr="00633B15" w:rsidRDefault="00046C3C" w:rsidP="005C122B">
      <w:pPr>
        <w:autoSpaceDE w:val="0"/>
        <w:autoSpaceDN w:val="0"/>
        <w:adjustRightInd w:val="0"/>
        <w:ind w:left="720" w:hanging="720"/>
        <w:jc w:val="both"/>
        <w:rPr>
          <w:rFonts w:ascii="Georgia" w:hAnsi="Georgia"/>
        </w:rPr>
      </w:pPr>
      <w:r w:rsidRPr="00633B15">
        <w:rPr>
          <w:rFonts w:ascii="Georgia" w:eastAsia="GalliardStd-Roman" w:hAnsi="Georgia"/>
        </w:rPr>
        <w:t xml:space="preserve">Keegan, William (1993), </w:t>
      </w:r>
      <w:r w:rsidRPr="00633B15">
        <w:rPr>
          <w:rFonts w:ascii="Georgia" w:eastAsia="GalliardStd-Roman" w:hAnsi="Georgia"/>
          <w:i/>
        </w:rPr>
        <w:t xml:space="preserve">The </w:t>
      </w:r>
      <w:r w:rsidRPr="00633B15">
        <w:rPr>
          <w:rFonts w:ascii="Georgia" w:hAnsi="Georgia"/>
          <w:i/>
        </w:rPr>
        <w:t>Spectre of Capitalism: The Future of the World Economy After the Fall of Communism</w:t>
      </w:r>
      <w:r w:rsidRPr="00633B15">
        <w:rPr>
          <w:rFonts w:ascii="Georgia" w:hAnsi="Georgia"/>
        </w:rPr>
        <w:t>, London: Vintage.</w:t>
      </w:r>
    </w:p>
    <w:p w14:paraId="416E6073" w14:textId="67BE00BC" w:rsidR="00046C3C" w:rsidRDefault="00046C3C" w:rsidP="005C122B">
      <w:pPr>
        <w:autoSpaceDE w:val="0"/>
        <w:autoSpaceDN w:val="0"/>
        <w:adjustRightInd w:val="0"/>
        <w:ind w:left="720" w:hanging="720"/>
        <w:jc w:val="both"/>
        <w:rPr>
          <w:rFonts w:ascii="Georgia" w:hAnsi="Georgia"/>
        </w:rPr>
      </w:pPr>
      <w:r w:rsidRPr="00633B15">
        <w:rPr>
          <w:rFonts w:ascii="Georgia" w:hAnsi="Georgia"/>
        </w:rPr>
        <w:t>Klein, Naomi (2020)</w:t>
      </w:r>
      <w:r>
        <w:rPr>
          <w:rFonts w:ascii="Georgia" w:hAnsi="Georgia"/>
        </w:rPr>
        <w:t>,</w:t>
      </w:r>
      <w:r w:rsidRPr="00633B15">
        <w:rPr>
          <w:rFonts w:ascii="Georgia" w:hAnsi="Georgia"/>
        </w:rPr>
        <w:t xml:space="preserve"> ‘Screen new deal: Under cover of mass death, Andrew Cuomo calls in the billionaires to build a hi-tech dystopia’, </w:t>
      </w:r>
      <w:r w:rsidRPr="00633B15">
        <w:rPr>
          <w:rFonts w:ascii="Georgia" w:hAnsi="Georgia"/>
          <w:i/>
        </w:rPr>
        <w:t>The Intercept</w:t>
      </w:r>
      <w:r w:rsidRPr="00633B15">
        <w:rPr>
          <w:rFonts w:ascii="Georgia" w:hAnsi="Georgia"/>
        </w:rPr>
        <w:t xml:space="preserve">, 8 May,  </w:t>
      </w:r>
      <w:hyperlink r:id="rId7" w:history="1">
        <w:r w:rsidRPr="00633B15">
          <w:rPr>
            <w:rStyle w:val="Hyperlink"/>
            <w:rFonts w:ascii="Georgia" w:hAnsi="Georgia"/>
          </w:rPr>
          <w:t>https://theintercept.com/2020/05/08/andrew-cuomo-eric-schmidt-coronavirus-tech-shock-doctrine/</w:t>
        </w:r>
      </w:hyperlink>
      <w:r w:rsidRPr="00633B15">
        <w:rPr>
          <w:rFonts w:ascii="Georgia" w:hAnsi="Georgia"/>
        </w:rPr>
        <w:t>. Accessed 19 March 2021.</w:t>
      </w:r>
    </w:p>
    <w:p w14:paraId="205559DE" w14:textId="68115ACF" w:rsidR="00046C3C" w:rsidRPr="00046C3C" w:rsidRDefault="00046C3C" w:rsidP="00046C3C">
      <w:pPr>
        <w:autoSpaceDE w:val="0"/>
        <w:autoSpaceDN w:val="0"/>
        <w:adjustRightInd w:val="0"/>
        <w:ind w:left="720" w:hanging="720"/>
        <w:jc w:val="both"/>
        <w:rPr>
          <w:rFonts w:ascii="Georgia" w:hAnsi="Georgia"/>
        </w:rPr>
      </w:pPr>
      <w:r w:rsidRPr="00046C3C">
        <w:rPr>
          <w:rFonts w:ascii="Georgia" w:hAnsi="Georgia"/>
        </w:rPr>
        <w:t>Kochhar-Lindgren, Gray (2017)</w:t>
      </w:r>
      <w:r>
        <w:rPr>
          <w:rFonts w:ascii="Georgia" w:hAnsi="Georgia"/>
        </w:rPr>
        <w:t>,</w:t>
      </w:r>
      <w:r w:rsidRPr="00046C3C">
        <w:rPr>
          <w:rFonts w:ascii="Georgia" w:hAnsi="Georgia"/>
        </w:rPr>
        <w:t xml:space="preserve"> </w:t>
      </w:r>
      <w:r>
        <w:rPr>
          <w:rFonts w:ascii="Georgia" w:hAnsi="Georgia"/>
        </w:rPr>
        <w:t>‘</w:t>
      </w:r>
      <w:r w:rsidRPr="00046C3C">
        <w:rPr>
          <w:rFonts w:ascii="Georgia" w:hAnsi="Georgia"/>
        </w:rPr>
        <w:t>Trans-</w:t>
      </w:r>
      <w:r>
        <w:rPr>
          <w:rFonts w:ascii="Georgia" w:hAnsi="Georgia"/>
        </w:rPr>
        <w:t>r</w:t>
      </w:r>
      <w:r w:rsidRPr="00046C3C">
        <w:rPr>
          <w:rFonts w:ascii="Georgia" w:hAnsi="Georgia"/>
        </w:rPr>
        <w:t xml:space="preserve">ational </w:t>
      </w:r>
      <w:r>
        <w:rPr>
          <w:rFonts w:ascii="Georgia" w:hAnsi="Georgia"/>
        </w:rPr>
        <w:t>c</w:t>
      </w:r>
      <w:r w:rsidRPr="00046C3C">
        <w:rPr>
          <w:rFonts w:ascii="Georgia" w:hAnsi="Georgia"/>
        </w:rPr>
        <w:t>ash: Ghost-</w:t>
      </w:r>
      <w:r>
        <w:rPr>
          <w:rFonts w:ascii="Georgia" w:hAnsi="Georgia"/>
        </w:rPr>
        <w:t>m</w:t>
      </w:r>
      <w:r w:rsidRPr="00046C3C">
        <w:rPr>
          <w:rFonts w:ascii="Georgia" w:hAnsi="Georgia"/>
        </w:rPr>
        <w:t xml:space="preserve">oney, Hong Kong and </w:t>
      </w:r>
      <w:r>
        <w:rPr>
          <w:rFonts w:ascii="Georgia" w:hAnsi="Georgia"/>
        </w:rPr>
        <w:t>n</w:t>
      </w:r>
      <w:r w:rsidRPr="00046C3C">
        <w:rPr>
          <w:rFonts w:ascii="Georgia" w:hAnsi="Georgia"/>
        </w:rPr>
        <w:t xml:space="preserve">onmodern </w:t>
      </w:r>
      <w:r>
        <w:rPr>
          <w:rFonts w:ascii="Georgia" w:hAnsi="Georgia"/>
        </w:rPr>
        <w:t>n</w:t>
      </w:r>
      <w:r w:rsidRPr="00046C3C">
        <w:rPr>
          <w:rFonts w:ascii="Georgia" w:hAnsi="Georgia"/>
        </w:rPr>
        <w:t xml:space="preserve">etworks’, </w:t>
      </w:r>
      <w:r w:rsidRPr="00046C3C">
        <w:rPr>
          <w:rFonts w:ascii="Georgia" w:hAnsi="Georgia"/>
          <w:i/>
        </w:rPr>
        <w:t>Culture, Theory and Critique</w:t>
      </w:r>
      <w:r w:rsidRPr="00046C3C">
        <w:rPr>
          <w:rFonts w:ascii="Georgia" w:hAnsi="Georgia"/>
        </w:rPr>
        <w:t>, 58</w:t>
      </w:r>
      <w:r>
        <w:rPr>
          <w:rFonts w:ascii="Georgia" w:hAnsi="Georgia"/>
        </w:rPr>
        <w:t>:</w:t>
      </w:r>
      <w:r w:rsidRPr="00046C3C">
        <w:rPr>
          <w:rFonts w:ascii="Georgia" w:hAnsi="Georgia"/>
        </w:rPr>
        <w:t>1</w:t>
      </w:r>
      <w:r>
        <w:rPr>
          <w:rFonts w:ascii="Georgia" w:hAnsi="Georgia"/>
        </w:rPr>
        <w:t xml:space="preserve">, pp. </w:t>
      </w:r>
      <w:r w:rsidRPr="00046C3C">
        <w:rPr>
          <w:rFonts w:ascii="Georgia" w:hAnsi="Georgia"/>
        </w:rPr>
        <w:t>94</w:t>
      </w:r>
      <w:r>
        <w:rPr>
          <w:rFonts w:ascii="Georgia" w:hAnsi="Georgia"/>
        </w:rPr>
        <w:t>–</w:t>
      </w:r>
      <w:r w:rsidRPr="00046C3C">
        <w:rPr>
          <w:rFonts w:ascii="Georgia" w:hAnsi="Georgia"/>
        </w:rPr>
        <w:t>106</w:t>
      </w:r>
      <w:r>
        <w:rPr>
          <w:rFonts w:ascii="Georgia" w:hAnsi="Georgia"/>
        </w:rPr>
        <w:t>.</w:t>
      </w:r>
      <w:r w:rsidRPr="00046C3C">
        <w:rPr>
          <w:rFonts w:ascii="Georgia" w:hAnsi="Georgia"/>
        </w:rPr>
        <w:t> </w:t>
      </w:r>
    </w:p>
    <w:p w14:paraId="253B1CB3" w14:textId="7CD59D9F" w:rsidR="00046C3C" w:rsidRPr="00633B15" w:rsidRDefault="00046C3C" w:rsidP="005C122B">
      <w:pPr>
        <w:autoSpaceDE w:val="0"/>
        <w:autoSpaceDN w:val="0"/>
        <w:adjustRightInd w:val="0"/>
        <w:ind w:left="720" w:hanging="720"/>
        <w:jc w:val="both"/>
        <w:rPr>
          <w:rFonts w:ascii="Georgia" w:hAnsi="Georgia"/>
        </w:rPr>
      </w:pPr>
      <w:r w:rsidRPr="00633B15">
        <w:rPr>
          <w:rFonts w:ascii="Georgia" w:hAnsi="Georgia"/>
        </w:rPr>
        <w:t>Kolb</w:t>
      </w:r>
      <w:r w:rsidRPr="00633B15">
        <w:rPr>
          <w:rFonts w:ascii="Georgia" w:hAnsi="Georgia"/>
          <w:color w:val="000000"/>
        </w:rPr>
        <w:t xml:space="preserve">, </w:t>
      </w:r>
      <w:r w:rsidRPr="00633B15">
        <w:rPr>
          <w:rFonts w:ascii="Georgia" w:hAnsi="Georgia"/>
        </w:rPr>
        <w:t>Anjuli Fatima Raza (2021)</w:t>
      </w:r>
      <w:r>
        <w:rPr>
          <w:rFonts w:ascii="Georgia" w:hAnsi="Georgia"/>
        </w:rPr>
        <w:t>,</w:t>
      </w:r>
      <w:r w:rsidRPr="00633B15">
        <w:rPr>
          <w:rFonts w:ascii="Georgia" w:hAnsi="Georgia"/>
        </w:rPr>
        <w:t xml:space="preserve"> </w:t>
      </w:r>
      <w:r w:rsidRPr="00633B15">
        <w:rPr>
          <w:rFonts w:ascii="Georgia" w:hAnsi="Georgia"/>
          <w:i/>
        </w:rPr>
        <w:t xml:space="preserve">Epidemic Empire: Colonialism, Contagion, and Terror, 1817– 2020. </w:t>
      </w:r>
      <w:r w:rsidRPr="00633B15">
        <w:rPr>
          <w:rFonts w:ascii="Georgia" w:hAnsi="Georgia"/>
        </w:rPr>
        <w:t>Chicago, IL: University of Chicago Press.</w:t>
      </w:r>
    </w:p>
    <w:p w14:paraId="67C8B293" w14:textId="77777777" w:rsidR="00046C3C" w:rsidRPr="00633B15" w:rsidRDefault="00046C3C" w:rsidP="00884FC5">
      <w:pPr>
        <w:ind w:left="720" w:hanging="720"/>
        <w:jc w:val="both"/>
        <w:rPr>
          <w:rFonts w:ascii="Georgia" w:eastAsia="Alegreya" w:hAnsi="Georgia"/>
        </w:rPr>
      </w:pPr>
      <w:r w:rsidRPr="00633B15">
        <w:rPr>
          <w:rFonts w:ascii="Georgia" w:eastAsia="Georgia" w:hAnsi="Georgia" w:cs="Georgia"/>
        </w:rPr>
        <w:t xml:space="preserve">Kraus, Richard Curt (2012), </w:t>
      </w:r>
      <w:r w:rsidRPr="00633B15">
        <w:rPr>
          <w:rFonts w:ascii="Georgia" w:eastAsia="Georgia" w:hAnsi="Georgia" w:cs="Georgia"/>
          <w:i/>
        </w:rPr>
        <w:t>The Cultural Revolution</w:t>
      </w:r>
      <w:r w:rsidRPr="00633B15">
        <w:rPr>
          <w:rFonts w:ascii="Georgia" w:eastAsia="Georgia" w:hAnsi="Georgia" w:cs="Georgia"/>
        </w:rPr>
        <w:t>,</w:t>
      </w:r>
      <w:r w:rsidRPr="00633B15">
        <w:rPr>
          <w:rFonts w:ascii="Georgia" w:eastAsia="Georgia" w:hAnsi="Georgia" w:cs="Georgia"/>
          <w:i/>
        </w:rPr>
        <w:t xml:space="preserve"> </w:t>
      </w:r>
      <w:r w:rsidRPr="00633B15">
        <w:rPr>
          <w:rFonts w:ascii="Georgia" w:eastAsia="Georgia" w:hAnsi="Georgia" w:cs="Georgia"/>
        </w:rPr>
        <w:t xml:space="preserve">Oxford: Oxford </w:t>
      </w:r>
      <w:r w:rsidRPr="00633B15">
        <w:rPr>
          <w:rFonts w:ascii="Georgia" w:eastAsia="Alegreya" w:hAnsi="Georgia"/>
        </w:rPr>
        <w:t>University Press.</w:t>
      </w:r>
    </w:p>
    <w:p w14:paraId="1977B069" w14:textId="77777777" w:rsidR="00046C3C" w:rsidRPr="00633B15" w:rsidRDefault="00046C3C" w:rsidP="00884FC5">
      <w:pPr>
        <w:ind w:left="720" w:hanging="720"/>
        <w:jc w:val="both"/>
        <w:rPr>
          <w:rFonts w:ascii="Georgia" w:eastAsia="Alegreya" w:hAnsi="Georgia"/>
        </w:rPr>
      </w:pPr>
      <w:r w:rsidRPr="00633B15">
        <w:rPr>
          <w:rFonts w:ascii="Georgia" w:eastAsia="Georgia" w:hAnsi="Georgia" w:cs="Georgia"/>
        </w:rPr>
        <w:t>Ling, Ma</w:t>
      </w:r>
      <w:r w:rsidRPr="00633B15">
        <w:rPr>
          <w:rFonts w:ascii="Georgia" w:hAnsi="Georgia"/>
        </w:rPr>
        <w:t xml:space="preserve"> (</w:t>
      </w:r>
      <w:r w:rsidRPr="00633B15">
        <w:rPr>
          <w:rFonts w:ascii="Georgia" w:eastAsia="Georgia" w:hAnsi="Georgia" w:cs="Georgia"/>
        </w:rPr>
        <w:t xml:space="preserve">2018), </w:t>
      </w:r>
      <w:r w:rsidRPr="00633B15">
        <w:rPr>
          <w:rFonts w:ascii="Georgia" w:eastAsia="Georgia" w:hAnsi="Georgia" w:cs="Georgia"/>
          <w:i/>
        </w:rPr>
        <w:t>Severance</w:t>
      </w:r>
      <w:r w:rsidRPr="00633B15">
        <w:rPr>
          <w:rFonts w:ascii="Georgia" w:eastAsia="Georgia" w:hAnsi="Georgia" w:cs="Georgia"/>
        </w:rPr>
        <w:t>,</w:t>
      </w:r>
      <w:r w:rsidRPr="00633B15">
        <w:rPr>
          <w:rFonts w:ascii="Georgia" w:eastAsia="Georgia" w:hAnsi="Georgia" w:cs="Georgia"/>
          <w:i/>
        </w:rPr>
        <w:t xml:space="preserve"> </w:t>
      </w:r>
      <w:r w:rsidRPr="00633B15">
        <w:rPr>
          <w:rFonts w:ascii="Georgia" w:eastAsia="Georgia" w:hAnsi="Georgia" w:cs="Georgia"/>
        </w:rPr>
        <w:t xml:space="preserve">New York: </w:t>
      </w:r>
      <w:r w:rsidRPr="00633B15">
        <w:rPr>
          <w:rFonts w:ascii="Georgia" w:hAnsi="Georgia" w:cs="Arial"/>
          <w:color w:val="0F1111"/>
          <w:shd w:val="clear" w:color="auto" w:fill="FFFFFF"/>
        </w:rPr>
        <w:t>Macmillan.</w:t>
      </w:r>
    </w:p>
    <w:p w14:paraId="1FB75B0D" w14:textId="65BDA324" w:rsidR="00046C3C" w:rsidRDefault="00046C3C" w:rsidP="00884FC5">
      <w:pPr>
        <w:autoSpaceDE w:val="0"/>
        <w:autoSpaceDN w:val="0"/>
        <w:adjustRightInd w:val="0"/>
        <w:ind w:left="720" w:hanging="720"/>
        <w:jc w:val="both"/>
        <w:rPr>
          <w:rFonts w:ascii="Georgia" w:hAnsi="Georgia"/>
        </w:rPr>
      </w:pPr>
      <w:r w:rsidRPr="00633B15">
        <w:rPr>
          <w:rFonts w:ascii="Georgia" w:hAnsi="Georgia"/>
        </w:rPr>
        <w:t xml:space="preserve">Luo, Xu (2010), ‘From revolutionary rebels to a thinking generation: A reflection on China’s Red Guard movement of the mid-1960s’, </w:t>
      </w:r>
      <w:r w:rsidRPr="00633B15">
        <w:rPr>
          <w:rFonts w:ascii="Georgia" w:hAnsi="Georgia"/>
          <w:i/>
        </w:rPr>
        <w:t>The Sixties</w:t>
      </w:r>
      <w:r w:rsidRPr="00633B15">
        <w:rPr>
          <w:rFonts w:ascii="Georgia" w:hAnsi="Georgia"/>
        </w:rPr>
        <w:t>, 3:2, pp. 143–62.</w:t>
      </w:r>
    </w:p>
    <w:p w14:paraId="37289ADC" w14:textId="6154BC3A" w:rsidR="00046C3C" w:rsidRPr="00633B15" w:rsidRDefault="00046C3C" w:rsidP="00884FC5">
      <w:pPr>
        <w:autoSpaceDE w:val="0"/>
        <w:autoSpaceDN w:val="0"/>
        <w:adjustRightInd w:val="0"/>
        <w:ind w:left="720" w:hanging="720"/>
        <w:jc w:val="both"/>
        <w:rPr>
          <w:rFonts w:ascii="Georgia" w:hAnsi="Georgia"/>
        </w:rPr>
      </w:pPr>
      <w:r w:rsidRPr="00633B15">
        <w:rPr>
          <w:rFonts w:ascii="Georgia" w:hAnsi="Georgia"/>
          <w:color w:val="000000" w:themeColor="text1"/>
        </w:rPr>
        <w:t>Ma, Jian (201</w:t>
      </w:r>
      <w:r>
        <w:rPr>
          <w:rFonts w:ascii="Georgia" w:hAnsi="Georgia"/>
          <w:color w:val="000000" w:themeColor="text1"/>
        </w:rPr>
        <w:t>4</w:t>
      </w:r>
      <w:r w:rsidRPr="00633B15">
        <w:rPr>
          <w:rFonts w:ascii="Georgia" w:hAnsi="Georgia"/>
          <w:color w:val="000000" w:themeColor="text1"/>
        </w:rPr>
        <w:t xml:space="preserve">), </w:t>
      </w:r>
      <w:r w:rsidRPr="007D48BA">
        <w:rPr>
          <w:rFonts w:ascii="Georgia" w:eastAsia="Georgia" w:hAnsi="Georgia" w:cs="Georgia"/>
          <w:i/>
        </w:rPr>
        <w:t>The</w:t>
      </w:r>
      <w:r w:rsidRPr="007D48BA">
        <w:rPr>
          <w:rFonts w:ascii="Georgia" w:hAnsi="Georgia"/>
          <w:i/>
        </w:rPr>
        <w:t xml:space="preserve"> Dark Road</w:t>
      </w:r>
      <w:r>
        <w:rPr>
          <w:rFonts w:ascii="Georgia" w:hAnsi="Georgia"/>
          <w:i/>
        </w:rPr>
        <w:t xml:space="preserve"> </w:t>
      </w:r>
      <w:r w:rsidRPr="00633B15">
        <w:rPr>
          <w:rFonts w:ascii="Georgia" w:eastAsia="Georgia" w:hAnsi="Georgia" w:cs="Georgia"/>
        </w:rPr>
        <w:t>(trans. F. Drew), London: Chatto &amp; Windus</w:t>
      </w:r>
      <w:r>
        <w:rPr>
          <w:rFonts w:ascii="Georgia" w:eastAsia="Georgia" w:hAnsi="Georgia" w:cs="Georgia"/>
        </w:rPr>
        <w:t>.</w:t>
      </w:r>
      <w:r w:rsidRPr="007D48BA">
        <w:rPr>
          <w:rFonts w:ascii="Georgia" w:hAnsi="Georgia"/>
        </w:rPr>
        <w:t xml:space="preserve"> </w:t>
      </w:r>
    </w:p>
    <w:p w14:paraId="582CD052" w14:textId="77777777" w:rsidR="00046C3C" w:rsidRPr="00633B15" w:rsidRDefault="00046C3C" w:rsidP="00884FC5">
      <w:pPr>
        <w:autoSpaceDE w:val="0"/>
        <w:autoSpaceDN w:val="0"/>
        <w:adjustRightInd w:val="0"/>
        <w:ind w:left="720" w:hanging="720"/>
        <w:jc w:val="both"/>
        <w:rPr>
          <w:rFonts w:ascii="Georgia" w:eastAsia="Georgia" w:hAnsi="Georgia" w:cs="Georgia"/>
        </w:rPr>
      </w:pPr>
      <w:r w:rsidRPr="00633B15">
        <w:rPr>
          <w:rFonts w:ascii="Georgia" w:hAnsi="Georgia"/>
          <w:color w:val="000000" w:themeColor="text1"/>
        </w:rPr>
        <w:t xml:space="preserve">Ma, Jian (2018), </w:t>
      </w:r>
      <w:r w:rsidRPr="00633B15">
        <w:rPr>
          <w:rFonts w:ascii="Georgia" w:hAnsi="Georgia"/>
          <w:i/>
          <w:color w:val="000000" w:themeColor="text1"/>
        </w:rPr>
        <w:t xml:space="preserve">China Dream </w:t>
      </w:r>
      <w:r w:rsidRPr="00633B15">
        <w:rPr>
          <w:rFonts w:ascii="Georgia" w:eastAsia="Georgia" w:hAnsi="Georgia" w:cs="Georgia"/>
        </w:rPr>
        <w:t>(trans. F. Drew), London: Chatto &amp; Windus.</w:t>
      </w:r>
    </w:p>
    <w:p w14:paraId="4A40C862" w14:textId="77777777" w:rsidR="00046C3C" w:rsidRPr="00633B15" w:rsidRDefault="00046C3C" w:rsidP="00884FC5">
      <w:pPr>
        <w:autoSpaceDE w:val="0"/>
        <w:autoSpaceDN w:val="0"/>
        <w:adjustRightInd w:val="0"/>
        <w:ind w:left="720" w:hanging="720"/>
        <w:rPr>
          <w:rFonts w:ascii="Georgia" w:hAnsi="Georgia"/>
          <w:color w:val="000000" w:themeColor="text1"/>
        </w:rPr>
      </w:pPr>
      <w:r w:rsidRPr="00633B15">
        <w:rPr>
          <w:rFonts w:ascii="Georgia" w:hAnsi="Georgia"/>
          <w:color w:val="000000" w:themeColor="text1"/>
        </w:rPr>
        <w:t>Ma, Jian (2020), ‘</w:t>
      </w:r>
      <w:r w:rsidRPr="00633B15">
        <w:rPr>
          <w:rFonts w:ascii="Georgia" w:hAnsi="Georgia"/>
          <w:color w:val="000000" w:themeColor="text1"/>
          <w:lang w:val="en-US"/>
        </w:rPr>
        <w:t xml:space="preserve">Xi Jinping has buried the truth about coronavirus’, </w:t>
      </w:r>
      <w:r w:rsidRPr="00633B15">
        <w:rPr>
          <w:rFonts w:ascii="Georgia" w:hAnsi="Georgia"/>
          <w:i/>
          <w:iCs/>
          <w:color w:val="000000" w:themeColor="text1"/>
          <w:lang w:val="en-US"/>
        </w:rPr>
        <w:t>Guardian</w:t>
      </w:r>
      <w:r w:rsidRPr="00633B15">
        <w:rPr>
          <w:rFonts w:ascii="Georgia" w:hAnsi="Georgia"/>
          <w:color w:val="000000" w:themeColor="text1"/>
          <w:lang w:val="en-US"/>
        </w:rPr>
        <w:t xml:space="preserve"> 26 February</w:t>
      </w:r>
      <w:r w:rsidRPr="00633B15">
        <w:rPr>
          <w:rFonts w:ascii="Georgia" w:hAnsi="Georgia"/>
          <w:color w:val="000000" w:themeColor="text1"/>
        </w:rPr>
        <w:t xml:space="preserve">. </w:t>
      </w:r>
      <w:hyperlink r:id="rId8" w:history="1">
        <w:r w:rsidRPr="00633B15">
          <w:rPr>
            <w:rStyle w:val="Hyperlink"/>
            <w:rFonts w:ascii="Georgia" w:hAnsi="Georgia"/>
          </w:rPr>
          <w:t>https://www.theguardian.com/commentisfree/2020/feb/26/the-reaction-to-the-outbreak-has-revealed-the-unreceonstructed-despotism-of-the-chinese-state</w:t>
        </w:r>
      </w:hyperlink>
      <w:r w:rsidRPr="00633B15">
        <w:rPr>
          <w:rFonts w:ascii="Georgia" w:hAnsi="Georgia"/>
          <w:color w:val="000000" w:themeColor="text1"/>
        </w:rPr>
        <w:t xml:space="preserve">. Accessed 18 March 2021. </w:t>
      </w:r>
    </w:p>
    <w:p w14:paraId="32543557" w14:textId="77777777" w:rsidR="00046C3C" w:rsidRPr="00633B15" w:rsidRDefault="00046C3C" w:rsidP="00884FC5">
      <w:pPr>
        <w:autoSpaceDE w:val="0"/>
        <w:autoSpaceDN w:val="0"/>
        <w:adjustRightInd w:val="0"/>
        <w:ind w:left="720" w:hanging="720"/>
        <w:jc w:val="both"/>
        <w:rPr>
          <w:rFonts w:ascii="Georgia" w:hAnsi="Georgia" w:cs="Arial"/>
        </w:rPr>
      </w:pPr>
      <w:r w:rsidRPr="00633B15">
        <w:rPr>
          <w:rFonts w:ascii="Georgia" w:hAnsi="Georgia" w:cs="Arial"/>
        </w:rPr>
        <w:t xml:space="preserve">Mangharam, Mukti Lakhi (2017), </w:t>
      </w:r>
      <w:r w:rsidRPr="00633B15">
        <w:rPr>
          <w:rFonts w:ascii="Georgia" w:hAnsi="Georgia" w:cs="Arial"/>
          <w:i/>
        </w:rPr>
        <w:t>Literatures of Liberation: Non-European Universalisms and Democratic Progress</w:t>
      </w:r>
      <w:r w:rsidRPr="00633B15">
        <w:rPr>
          <w:rFonts w:ascii="Georgia" w:hAnsi="Georgia" w:cs="Arial"/>
        </w:rPr>
        <w:t>,</w:t>
      </w:r>
      <w:r w:rsidRPr="00633B15">
        <w:rPr>
          <w:rFonts w:ascii="Georgia" w:hAnsi="Georgia" w:cs="Arial"/>
          <w:i/>
        </w:rPr>
        <w:t xml:space="preserve"> </w:t>
      </w:r>
      <w:r w:rsidRPr="00633B15">
        <w:rPr>
          <w:rFonts w:ascii="Georgia" w:hAnsi="Georgia" w:cs="Arial"/>
        </w:rPr>
        <w:t>Columbus: Ohio State University Press.</w:t>
      </w:r>
    </w:p>
    <w:p w14:paraId="638F06FF" w14:textId="77777777" w:rsidR="00046C3C" w:rsidRPr="00633B15" w:rsidRDefault="00046C3C" w:rsidP="00884FC5">
      <w:pPr>
        <w:autoSpaceDE w:val="0"/>
        <w:autoSpaceDN w:val="0"/>
        <w:adjustRightInd w:val="0"/>
        <w:ind w:left="720" w:hanging="720"/>
        <w:jc w:val="both"/>
        <w:rPr>
          <w:rFonts w:ascii="Georgia" w:hAnsi="Georgia"/>
          <w:u w:val="single"/>
        </w:rPr>
      </w:pPr>
      <w:r w:rsidRPr="00633B15">
        <w:rPr>
          <w:rFonts w:ascii="Georgia" w:eastAsia="GalliardStd-Roman" w:hAnsi="Georgia" w:cs="GalliardStd-Roman"/>
        </w:rPr>
        <w:t xml:space="preserve">Marx, Karl and Friedrich Engels ([1848] 1964), </w:t>
      </w:r>
      <w:r w:rsidRPr="00633B15">
        <w:rPr>
          <w:rFonts w:ascii="Georgia" w:eastAsia="GalliardStd-Roman" w:hAnsi="Georgia" w:cs="GalliardStd-Roman"/>
          <w:i/>
        </w:rPr>
        <w:t>The Communist Manifesto</w:t>
      </w:r>
      <w:r w:rsidRPr="00633B15">
        <w:rPr>
          <w:rFonts w:ascii="Georgia" w:eastAsia="GalliardStd-Roman" w:hAnsi="Georgia" w:cs="GalliardStd-Roman"/>
        </w:rPr>
        <w:t xml:space="preserve"> (ed. J. Katz, intro. F. B. Randall and Sarah Lawrence College, trans. S. Moore), New York: Pocket Books.</w:t>
      </w:r>
    </w:p>
    <w:p w14:paraId="010C4DEA" w14:textId="77777777" w:rsidR="00046C3C" w:rsidRPr="00633B15" w:rsidRDefault="00046C3C" w:rsidP="00884FC5">
      <w:pPr>
        <w:autoSpaceDE w:val="0"/>
        <w:autoSpaceDN w:val="0"/>
        <w:adjustRightInd w:val="0"/>
        <w:ind w:left="720" w:hanging="720"/>
        <w:rPr>
          <w:rFonts w:ascii="Georgia" w:hAnsi="Georgia"/>
          <w:color w:val="000000" w:themeColor="text1"/>
        </w:rPr>
      </w:pPr>
      <w:r w:rsidRPr="00633B15">
        <w:rPr>
          <w:rFonts w:ascii="Georgia" w:hAnsi="Georgia"/>
          <w:bCs/>
        </w:rPr>
        <w:t>Mbembe</w:t>
      </w:r>
      <w:r w:rsidRPr="00633B15">
        <w:rPr>
          <w:rFonts w:ascii="Georgia" w:hAnsi="Georgia"/>
        </w:rPr>
        <w:t xml:space="preserve">, </w:t>
      </w:r>
      <w:r w:rsidRPr="00633B15">
        <w:rPr>
          <w:rFonts w:ascii="Georgia" w:hAnsi="Georgia"/>
          <w:bCs/>
        </w:rPr>
        <w:t>Achille (</w:t>
      </w:r>
      <w:r w:rsidRPr="00633B15">
        <w:rPr>
          <w:rFonts w:ascii="Georgia" w:hAnsi="Georgia"/>
        </w:rPr>
        <w:t>2020), ‘The universal right to breathe’, trans. C. Shread, </w:t>
      </w:r>
      <w:r w:rsidRPr="00633B15">
        <w:rPr>
          <w:rFonts w:ascii="Georgia" w:hAnsi="Georgia"/>
          <w:i/>
          <w:iCs/>
        </w:rPr>
        <w:t>Critical Inquiry</w:t>
      </w:r>
      <w:r w:rsidRPr="00633B15">
        <w:rPr>
          <w:rFonts w:ascii="Georgia" w:hAnsi="Georgia"/>
          <w:i/>
        </w:rPr>
        <w:t>: Posts from the Pandemic</w:t>
      </w:r>
      <w:r w:rsidRPr="00633B15">
        <w:rPr>
          <w:rFonts w:ascii="Georgia" w:hAnsi="Georgia"/>
        </w:rPr>
        <w:t>, April 13, </w:t>
      </w:r>
      <w:hyperlink r:id="rId9" w:history="1">
        <w:r w:rsidRPr="00633B15">
          <w:rPr>
            <w:rStyle w:val="Hyperlink"/>
            <w:rFonts w:ascii="Georgia" w:hAnsi="Georgia"/>
          </w:rPr>
          <w:t>https://critinq.wordpress.com/2020/04/13/the-universal-right-to-breathe/</w:t>
        </w:r>
      </w:hyperlink>
      <w:r w:rsidRPr="00633B15">
        <w:rPr>
          <w:rFonts w:ascii="Georgia" w:hAnsi="Georgia"/>
        </w:rPr>
        <w:t xml:space="preserve">. </w:t>
      </w:r>
      <w:r w:rsidRPr="00633B15">
        <w:rPr>
          <w:rFonts w:ascii="Georgia" w:hAnsi="Georgia"/>
          <w:bCs/>
        </w:rPr>
        <w:t>Accessed 19 February 2021.</w:t>
      </w:r>
    </w:p>
    <w:p w14:paraId="64805557" w14:textId="77777777" w:rsidR="00046C3C" w:rsidRDefault="00046C3C" w:rsidP="00520779">
      <w:pPr>
        <w:autoSpaceDE w:val="0"/>
        <w:autoSpaceDN w:val="0"/>
        <w:adjustRightInd w:val="0"/>
        <w:ind w:left="720" w:hanging="720"/>
        <w:rPr>
          <w:rFonts w:ascii="Georgia" w:eastAsia="Georgia" w:hAnsi="Georgia"/>
        </w:rPr>
      </w:pPr>
      <w:r w:rsidRPr="00633B15">
        <w:rPr>
          <w:rFonts w:ascii="Georgia" w:eastAsia="Georgia" w:hAnsi="Georgia"/>
        </w:rPr>
        <w:t>Mo, Yan</w:t>
      </w:r>
      <w:r w:rsidRPr="00633B15">
        <w:rPr>
          <w:rFonts w:ascii="Georgia" w:hAnsi="Georgia"/>
        </w:rPr>
        <w:t xml:space="preserve"> ([2014] </w:t>
      </w:r>
      <w:r w:rsidRPr="00633B15">
        <w:rPr>
          <w:rFonts w:ascii="Georgia" w:eastAsia="Georgia" w:hAnsi="Georgia"/>
        </w:rPr>
        <w:t xml:space="preserve">2009), </w:t>
      </w:r>
      <w:r w:rsidRPr="00633B15">
        <w:rPr>
          <w:rFonts w:ascii="Georgia" w:eastAsia="Georgia" w:hAnsi="Georgia"/>
          <w:i/>
        </w:rPr>
        <w:t xml:space="preserve">Frog </w:t>
      </w:r>
      <w:r w:rsidRPr="00633B15">
        <w:rPr>
          <w:rFonts w:ascii="Georgia" w:eastAsia="Georgia" w:hAnsi="Georgia"/>
        </w:rPr>
        <w:t>(trans. H. Goldblatt), London: Hamish Hamilton.</w:t>
      </w:r>
    </w:p>
    <w:p w14:paraId="33C8B0AD" w14:textId="6695617B" w:rsidR="00046C3C" w:rsidRPr="00520779" w:rsidRDefault="00046C3C" w:rsidP="00520779">
      <w:pPr>
        <w:autoSpaceDE w:val="0"/>
        <w:autoSpaceDN w:val="0"/>
        <w:adjustRightInd w:val="0"/>
        <w:ind w:left="720" w:hanging="720"/>
        <w:rPr>
          <w:rFonts w:ascii="Georgia" w:eastAsia="Georgia" w:hAnsi="Georgia"/>
        </w:rPr>
      </w:pPr>
      <w:r>
        <w:rPr>
          <w:rFonts w:ascii="Georgia" w:hAnsi="Georgia"/>
        </w:rPr>
        <w:t>Phadke, Shilpa, Sameera Khan and Shilpa Ranade (2011</w:t>
      </w:r>
      <w:r w:rsidRPr="00520779">
        <w:rPr>
          <w:rFonts w:ascii="Georgia" w:hAnsi="Georgia"/>
        </w:rPr>
        <w:t>)</w:t>
      </w:r>
      <w:r>
        <w:rPr>
          <w:rFonts w:ascii="Georgia" w:hAnsi="Georgia"/>
        </w:rPr>
        <w:t>,</w:t>
      </w:r>
      <w:r w:rsidRPr="00520779">
        <w:rPr>
          <w:rFonts w:ascii="Georgia" w:hAnsi="Georgia"/>
        </w:rPr>
        <w:t xml:space="preserve"> </w:t>
      </w:r>
      <w:r w:rsidRPr="00520779">
        <w:rPr>
          <w:rFonts w:ascii="Georgia" w:hAnsi="Georgia"/>
          <w:i/>
        </w:rPr>
        <w:t>Why Loiter?: Women And Risk On Mumbai Streets</w:t>
      </w:r>
      <w:r>
        <w:rPr>
          <w:rFonts w:ascii="Georgia" w:hAnsi="Georgia"/>
          <w:i/>
        </w:rPr>
        <w:t xml:space="preserve">. </w:t>
      </w:r>
      <w:r>
        <w:rPr>
          <w:rFonts w:ascii="Georgia" w:hAnsi="Georgia"/>
        </w:rPr>
        <w:t>Delhi: Penguin.</w:t>
      </w:r>
    </w:p>
    <w:p w14:paraId="6E40E223" w14:textId="0BC99376" w:rsidR="00046C3C" w:rsidRPr="00633B15" w:rsidRDefault="00046C3C" w:rsidP="00884FC5">
      <w:pPr>
        <w:autoSpaceDE w:val="0"/>
        <w:autoSpaceDN w:val="0"/>
        <w:adjustRightInd w:val="0"/>
        <w:ind w:left="720" w:hanging="720"/>
        <w:rPr>
          <w:rFonts w:ascii="Georgia" w:hAnsi="Georgia"/>
        </w:rPr>
      </w:pPr>
      <w:r w:rsidRPr="00633B15">
        <w:rPr>
          <w:rFonts w:ascii="Georgia" w:hAnsi="Georgia"/>
        </w:rPr>
        <w:t>Picerni, Federico (2020)</w:t>
      </w:r>
      <w:r>
        <w:rPr>
          <w:rFonts w:ascii="Georgia" w:hAnsi="Georgia"/>
        </w:rPr>
        <w:t>,</w:t>
      </w:r>
      <w:r w:rsidRPr="00633B15">
        <w:rPr>
          <w:rFonts w:ascii="Georgia" w:hAnsi="Georgia"/>
        </w:rPr>
        <w:t xml:space="preserve"> ‘Yours the slogans, yours the praise: (Self-)narratives in China during the epidemic’, </w:t>
      </w:r>
      <w:r w:rsidRPr="00633B15">
        <w:rPr>
          <w:rFonts w:ascii="Georgia" w:hAnsi="Georgia"/>
          <w:i/>
        </w:rPr>
        <w:t>CCVA 13th Annual Conference: The World Two Metres Away</w:t>
      </w:r>
      <w:r w:rsidRPr="00633B15">
        <w:rPr>
          <w:rFonts w:ascii="Georgia" w:hAnsi="Georgia"/>
        </w:rPr>
        <w:t>, Birmingham City University, November 9–10.</w:t>
      </w:r>
    </w:p>
    <w:p w14:paraId="4A305937" w14:textId="3447AADD" w:rsidR="00046C3C" w:rsidRPr="00046C3C" w:rsidRDefault="00046C3C" w:rsidP="00046C3C">
      <w:pPr>
        <w:autoSpaceDE w:val="0"/>
        <w:autoSpaceDN w:val="0"/>
        <w:adjustRightInd w:val="0"/>
        <w:ind w:left="720" w:hanging="720"/>
        <w:jc w:val="both"/>
        <w:rPr>
          <w:rFonts w:ascii="Georgia" w:eastAsia="Alegreya" w:hAnsi="Georgia"/>
        </w:rPr>
      </w:pPr>
      <w:r w:rsidRPr="00633B15">
        <w:rPr>
          <w:rFonts w:ascii="Georgia" w:hAnsi="Georgia"/>
          <w:color w:val="222222"/>
          <w:shd w:val="clear" w:color="auto" w:fill="FFFFFF"/>
        </w:rPr>
        <w:t>Pinyue, Lu (2020), ‘</w:t>
      </w:r>
      <w:r w:rsidRPr="00633B15">
        <w:rPr>
          <w:rFonts w:ascii="Georgia" w:hAnsi="Georgia"/>
        </w:rPr>
        <w:t>Fang Fang’s diary: An indefensible mistake</w:t>
      </w:r>
      <w:r w:rsidRPr="00633B15">
        <w:rPr>
          <w:rFonts w:ascii="Georgia" w:hAnsi="Georgia"/>
          <w:color w:val="222222"/>
          <w:shd w:val="clear" w:color="auto" w:fill="FFFFFF"/>
        </w:rPr>
        <w:t xml:space="preserve">’, </w:t>
      </w:r>
      <w:r w:rsidRPr="00633B15">
        <w:rPr>
          <w:rFonts w:ascii="Georgia" w:hAnsi="Georgia" w:cs="ArialUnicodeMS"/>
          <w:i/>
        </w:rPr>
        <w:t>International Critical Thought</w:t>
      </w:r>
      <w:r w:rsidRPr="00633B15">
        <w:rPr>
          <w:rFonts w:ascii="Georgia" w:hAnsi="Georgia" w:cs="ArialUnicodeMS"/>
        </w:rPr>
        <w:t>, 10:3, pp. 483</w:t>
      </w:r>
      <w:r w:rsidRPr="00633B15">
        <w:rPr>
          <w:rFonts w:ascii="Georgia" w:hAnsi="Georgia" w:cs="Arial"/>
        </w:rPr>
        <w:t>–</w:t>
      </w:r>
      <w:r w:rsidRPr="00633B15">
        <w:rPr>
          <w:rFonts w:ascii="Georgia" w:hAnsi="Georgia" w:cs="ArialUnicodeMS"/>
        </w:rPr>
        <w:t>93, DOI: 10.1080/21598282.2020.1823612</w:t>
      </w:r>
      <w:r>
        <w:rPr>
          <w:rFonts w:ascii="Georgia" w:hAnsi="Georgia" w:cs="ArialUnicodeMS"/>
        </w:rPr>
        <w:t xml:space="preserve">. </w:t>
      </w:r>
      <w:r w:rsidRPr="00633B15">
        <w:rPr>
          <w:rFonts w:ascii="Georgia" w:hAnsi="Georgia"/>
        </w:rPr>
        <w:t>Accessed 1</w:t>
      </w:r>
      <w:r>
        <w:rPr>
          <w:rFonts w:ascii="Georgia" w:hAnsi="Georgia"/>
        </w:rPr>
        <w:t>3</w:t>
      </w:r>
      <w:r w:rsidRPr="00633B15">
        <w:rPr>
          <w:rFonts w:ascii="Georgia" w:hAnsi="Georgia"/>
        </w:rPr>
        <w:t xml:space="preserve"> </w:t>
      </w:r>
      <w:r>
        <w:rPr>
          <w:rFonts w:ascii="Georgia" w:hAnsi="Georgia"/>
        </w:rPr>
        <w:t>June</w:t>
      </w:r>
      <w:r w:rsidRPr="00633B15">
        <w:rPr>
          <w:rFonts w:ascii="Georgia" w:hAnsi="Georgia"/>
        </w:rPr>
        <w:t xml:space="preserve"> 2021.</w:t>
      </w:r>
    </w:p>
    <w:p w14:paraId="3BDB809A" w14:textId="77777777" w:rsidR="00046C3C" w:rsidRPr="00633B15" w:rsidRDefault="00046C3C" w:rsidP="00884FC5">
      <w:pPr>
        <w:autoSpaceDE w:val="0"/>
        <w:autoSpaceDN w:val="0"/>
        <w:adjustRightInd w:val="0"/>
        <w:ind w:left="720" w:hanging="720"/>
        <w:jc w:val="both"/>
        <w:rPr>
          <w:rFonts w:ascii="Georgia" w:hAnsi="Georgia"/>
          <w:color w:val="000000" w:themeColor="text1"/>
        </w:rPr>
      </w:pPr>
      <w:r w:rsidRPr="00633B15">
        <w:rPr>
          <w:rFonts w:ascii="Georgia" w:hAnsi="Georgia"/>
          <w:color w:val="000000" w:themeColor="text1"/>
        </w:rPr>
        <w:t xml:space="preserve">Razaq, Abdul et al. (2020), ‘BAME COVID-19 deaths: What do we know? Rapid data and evidence review’, </w:t>
      </w:r>
      <w:r w:rsidRPr="00633B15">
        <w:rPr>
          <w:rFonts w:ascii="Georgia" w:hAnsi="Georgia"/>
          <w:i/>
          <w:iCs/>
          <w:color w:val="000000" w:themeColor="text1"/>
        </w:rPr>
        <w:t>CEBM (Centre for Evidence-Based Medicine)</w:t>
      </w:r>
      <w:r w:rsidRPr="00633B15">
        <w:rPr>
          <w:rFonts w:ascii="Georgia" w:hAnsi="Georgia"/>
          <w:iCs/>
          <w:color w:val="000000" w:themeColor="text1"/>
        </w:rPr>
        <w:t>,</w:t>
      </w:r>
      <w:r w:rsidRPr="00633B15">
        <w:rPr>
          <w:rFonts w:ascii="Georgia" w:hAnsi="Georgia"/>
          <w:i/>
          <w:iCs/>
          <w:color w:val="000000" w:themeColor="text1"/>
        </w:rPr>
        <w:t xml:space="preserve"> </w:t>
      </w:r>
      <w:r w:rsidRPr="00633B15">
        <w:rPr>
          <w:rFonts w:ascii="Georgia" w:hAnsi="Georgia"/>
          <w:color w:val="000000" w:themeColor="text1"/>
        </w:rPr>
        <w:t xml:space="preserve">5 May, </w:t>
      </w:r>
      <w:hyperlink r:id="rId10" w:history="1">
        <w:r w:rsidRPr="00633B15">
          <w:rPr>
            <w:rStyle w:val="Hyperlink"/>
            <w:rFonts w:ascii="Georgia" w:hAnsi="Georgia"/>
          </w:rPr>
          <w:t>https://www.cebm.net/wp-content/uploads/2020/05/BAME-COVID-Rapid-Data-Evidence-Review-Final-Hidden-in-Plain-Sight-compressed.pdf</w:t>
        </w:r>
      </w:hyperlink>
      <w:r w:rsidRPr="00633B15">
        <w:rPr>
          <w:rFonts w:ascii="Georgia" w:hAnsi="Georgia"/>
          <w:color w:val="000000" w:themeColor="text1"/>
        </w:rPr>
        <w:t>.  Accessed 21 May 2020.</w:t>
      </w:r>
    </w:p>
    <w:p w14:paraId="50F447E6" w14:textId="77777777" w:rsidR="00046C3C" w:rsidRDefault="00046C3C" w:rsidP="00E35647">
      <w:pPr>
        <w:autoSpaceDE w:val="0"/>
        <w:autoSpaceDN w:val="0"/>
        <w:adjustRightInd w:val="0"/>
        <w:ind w:left="720" w:hanging="720"/>
        <w:jc w:val="both"/>
        <w:rPr>
          <w:rFonts w:ascii="Georgia" w:hAnsi="Georgia"/>
        </w:rPr>
      </w:pPr>
      <w:r w:rsidRPr="00633B15">
        <w:rPr>
          <w:rFonts w:ascii="Georgia" w:hAnsi="Georgia"/>
        </w:rPr>
        <w:t xml:space="preserve">Roberts, Sean R. (2020), </w:t>
      </w:r>
      <w:r w:rsidRPr="00633B15">
        <w:rPr>
          <w:rFonts w:ascii="Georgia" w:hAnsi="Georgia"/>
          <w:i/>
        </w:rPr>
        <w:t>The War on the Uyghurs: China’s Internal Campaign against a Muslim Minority</w:t>
      </w:r>
      <w:r w:rsidRPr="00633B15">
        <w:rPr>
          <w:rFonts w:ascii="Georgia" w:hAnsi="Georgia"/>
        </w:rPr>
        <w:t>, Princeton, NJ: Princeton University Press.</w:t>
      </w:r>
    </w:p>
    <w:p w14:paraId="65A86981" w14:textId="4F2ADF4C" w:rsidR="00046C3C" w:rsidRPr="00046C3C" w:rsidRDefault="00046C3C">
      <w:pPr>
        <w:autoSpaceDE w:val="0"/>
        <w:autoSpaceDN w:val="0"/>
        <w:adjustRightInd w:val="0"/>
        <w:ind w:left="720" w:hanging="720"/>
        <w:jc w:val="both"/>
        <w:rPr>
          <w:rFonts w:ascii="Georgia" w:hAnsi="Georgia"/>
        </w:rPr>
      </w:pPr>
      <w:r w:rsidRPr="00046C3C">
        <w:rPr>
          <w:rFonts w:ascii="Georgia" w:hAnsi="Georgia"/>
        </w:rPr>
        <w:t>Robins, Kevin (2021)</w:t>
      </w:r>
      <w:r>
        <w:rPr>
          <w:rFonts w:ascii="Georgia" w:hAnsi="Georgia"/>
        </w:rPr>
        <w:t>,</w:t>
      </w:r>
      <w:r w:rsidRPr="00046C3C">
        <w:rPr>
          <w:rFonts w:ascii="Georgia" w:hAnsi="Georgia"/>
        </w:rPr>
        <w:t xml:space="preserve"> ‘The great city is fragile: Fang Fang’s </w:t>
      </w:r>
      <w:r w:rsidRPr="00046C3C">
        <w:rPr>
          <w:rFonts w:ascii="Georgia" w:hAnsi="Georgia"/>
          <w:i/>
        </w:rPr>
        <w:t>Wuhan Diary</w:t>
      </w:r>
      <w:r w:rsidRPr="00046C3C">
        <w:rPr>
          <w:rFonts w:ascii="Georgia" w:hAnsi="Georgia"/>
        </w:rPr>
        <w:t xml:space="preserve">’, </w:t>
      </w:r>
      <w:r w:rsidRPr="00046C3C">
        <w:rPr>
          <w:rFonts w:ascii="Georgia" w:hAnsi="Georgia"/>
          <w:i/>
        </w:rPr>
        <w:t>Cultural Politics</w:t>
      </w:r>
      <w:r w:rsidRPr="00046C3C">
        <w:rPr>
          <w:rFonts w:ascii="Georgia" w:hAnsi="Georgia"/>
        </w:rPr>
        <w:t>, 17, pp. 69</w:t>
      </w:r>
      <w:r w:rsidRPr="00E35647">
        <w:rPr>
          <w:rFonts w:ascii="Georgia" w:eastAsia="GentiumPlus" w:hAnsi="Georgia"/>
        </w:rPr>
        <w:t>–</w:t>
      </w:r>
      <w:r w:rsidRPr="00046C3C">
        <w:rPr>
          <w:rFonts w:ascii="Georgia" w:hAnsi="Georgia"/>
        </w:rPr>
        <w:t>79.</w:t>
      </w:r>
    </w:p>
    <w:p w14:paraId="57BF3AE4" w14:textId="77777777" w:rsidR="00046C3C" w:rsidRPr="00633B15" w:rsidRDefault="00046C3C" w:rsidP="00884FC5">
      <w:pPr>
        <w:autoSpaceDE w:val="0"/>
        <w:autoSpaceDN w:val="0"/>
        <w:adjustRightInd w:val="0"/>
        <w:ind w:left="720" w:hanging="720"/>
        <w:jc w:val="both"/>
        <w:rPr>
          <w:rFonts w:ascii="Georgia" w:hAnsi="Georgia" w:cs="Arial"/>
          <w:color w:val="0F1111"/>
          <w:shd w:val="clear" w:color="auto" w:fill="FFFFFF"/>
        </w:rPr>
      </w:pPr>
      <w:r w:rsidRPr="00633B15">
        <w:rPr>
          <w:rFonts w:ascii="Georgia" w:eastAsia="Georgia" w:hAnsi="Georgia"/>
        </w:rPr>
        <w:t xml:space="preserve">Rothberg, Michael (2009), </w:t>
      </w:r>
      <w:r w:rsidRPr="00633B15">
        <w:rPr>
          <w:rFonts w:ascii="Georgia" w:eastAsia="Georgia" w:hAnsi="Georgia"/>
          <w:i/>
        </w:rPr>
        <w:t>Multidirectional Memory</w:t>
      </w:r>
      <w:r w:rsidRPr="00633B15">
        <w:rPr>
          <w:rFonts w:ascii="Georgia" w:hAnsi="Georgia"/>
          <w:i/>
        </w:rPr>
        <w:t>: Remembering the Holocaust in the Age of Decolonization</w:t>
      </w:r>
      <w:r w:rsidRPr="00633B15">
        <w:rPr>
          <w:rFonts w:ascii="Georgia" w:hAnsi="Georgia"/>
        </w:rPr>
        <w:t xml:space="preserve">, </w:t>
      </w:r>
      <w:r w:rsidRPr="00633B15">
        <w:rPr>
          <w:rFonts w:ascii="Georgia" w:hAnsi="Georgia" w:cs="Arial"/>
          <w:color w:val="0F1111"/>
          <w:shd w:val="clear" w:color="auto" w:fill="FFFFFF"/>
        </w:rPr>
        <w:t>Stanford, CA:</w:t>
      </w:r>
      <w:r w:rsidRPr="00633B15">
        <w:rPr>
          <w:rStyle w:val="a-text-bold"/>
          <w:rFonts w:ascii="Georgia" w:hAnsi="Georgia" w:cs="Arial"/>
          <w:color w:val="0F1111"/>
          <w:shd w:val="clear" w:color="auto" w:fill="FFFFFF"/>
        </w:rPr>
        <w:t> </w:t>
      </w:r>
      <w:r w:rsidRPr="00633B15">
        <w:rPr>
          <w:rFonts w:ascii="Georgia" w:hAnsi="Georgia" w:cs="Arial"/>
          <w:color w:val="0F1111"/>
          <w:shd w:val="clear" w:color="auto" w:fill="FFFFFF"/>
        </w:rPr>
        <w:t>Stanford University Press.</w:t>
      </w:r>
    </w:p>
    <w:p w14:paraId="5E43214E" w14:textId="77777777" w:rsidR="00046C3C" w:rsidRPr="00633B15" w:rsidRDefault="00046C3C" w:rsidP="00884FC5">
      <w:pPr>
        <w:autoSpaceDE w:val="0"/>
        <w:autoSpaceDN w:val="0"/>
        <w:adjustRightInd w:val="0"/>
        <w:ind w:left="720" w:hanging="720"/>
        <w:jc w:val="both"/>
        <w:rPr>
          <w:rFonts w:ascii="Georgia" w:eastAsia="GalliardStd-Roman" w:hAnsi="Georgia" w:cs="GalliardStd-Roman"/>
        </w:rPr>
      </w:pPr>
      <w:r w:rsidRPr="00633B15">
        <w:rPr>
          <w:rFonts w:ascii="Georgia" w:eastAsia="GalliardStd-Roman" w:hAnsi="Georgia" w:cs="GalliardStd-Roman"/>
        </w:rPr>
        <w:t xml:space="preserve">Roy, Arundhati (2014), </w:t>
      </w:r>
      <w:r w:rsidRPr="00633B15">
        <w:rPr>
          <w:rFonts w:ascii="Georgia" w:eastAsia="GalliardStd-Roman" w:hAnsi="Georgia" w:cs="GalliardStd-Roman"/>
          <w:i/>
        </w:rPr>
        <w:t>Capitalism: A Ghost Story</w:t>
      </w:r>
      <w:r w:rsidRPr="00633B15">
        <w:rPr>
          <w:rFonts w:ascii="Georgia" w:eastAsia="GalliardStd-Roman" w:hAnsi="Georgia" w:cs="GalliardStd-Roman"/>
        </w:rPr>
        <w:t>, Chicago, IL: Haymarket Books.</w:t>
      </w:r>
    </w:p>
    <w:p w14:paraId="50619D6E" w14:textId="7F2F0B3A" w:rsidR="00046C3C" w:rsidRPr="00633B15" w:rsidRDefault="00046C3C" w:rsidP="00884FC5">
      <w:pPr>
        <w:autoSpaceDE w:val="0"/>
        <w:autoSpaceDN w:val="0"/>
        <w:adjustRightInd w:val="0"/>
        <w:ind w:left="720" w:hanging="720"/>
        <w:jc w:val="both"/>
        <w:rPr>
          <w:rFonts w:ascii="Georgia" w:eastAsia="GentiumPlus" w:hAnsi="Georgia"/>
        </w:rPr>
      </w:pPr>
      <w:r w:rsidRPr="00633B15">
        <w:rPr>
          <w:rFonts w:ascii="Georgia" w:eastAsia="GentiumPlus" w:hAnsi="Georgia"/>
        </w:rPr>
        <w:t>Saraf, Aanchal (2019), ‘Global racial capitalism and the Asian American zombie in</w:t>
      </w:r>
      <w:r w:rsidRPr="00633B15">
        <w:rPr>
          <w:rFonts w:ascii="Georgia" w:eastAsia="GalliardStd-Roman" w:hAnsi="Georgia" w:cs="GalliardStd-Roman"/>
        </w:rPr>
        <w:t xml:space="preserve"> </w:t>
      </w:r>
      <w:r w:rsidRPr="00633B15">
        <w:rPr>
          <w:rFonts w:ascii="Georgia" w:eastAsia="GentiumPlus" w:hAnsi="Georgia"/>
        </w:rPr>
        <w:t xml:space="preserve">Ling Ma’s </w:t>
      </w:r>
      <w:r w:rsidRPr="00633B15">
        <w:rPr>
          <w:rFonts w:ascii="Georgia" w:eastAsia="GentiumPlusItalic" w:hAnsi="Georgia"/>
          <w:i/>
        </w:rPr>
        <w:t>Severance</w:t>
      </w:r>
      <w:r w:rsidRPr="00633B15">
        <w:rPr>
          <w:rFonts w:ascii="Georgia" w:eastAsia="GalliardStd-Roman" w:hAnsi="Georgia" w:cs="GalliardStd-Roman"/>
        </w:rPr>
        <w:t xml:space="preserve">’, </w:t>
      </w:r>
      <w:r w:rsidRPr="00633B15">
        <w:rPr>
          <w:rFonts w:ascii="Georgia" w:eastAsia="GentiumPlus" w:hAnsi="Georgia"/>
          <w:i/>
        </w:rPr>
        <w:t>Studies in the Fantastic</w:t>
      </w:r>
      <w:r w:rsidRPr="00633B15">
        <w:rPr>
          <w:rFonts w:ascii="Georgia" w:eastAsia="GentiumPlus" w:hAnsi="Georgia"/>
        </w:rPr>
        <w:t>, 7</w:t>
      </w:r>
      <w:r>
        <w:rPr>
          <w:rFonts w:ascii="Georgia" w:eastAsia="GentiumPlus" w:hAnsi="Georgia"/>
        </w:rPr>
        <w:t>, pp.</w:t>
      </w:r>
      <w:r w:rsidRPr="00633B15">
        <w:rPr>
          <w:rFonts w:ascii="Georgia" w:eastAsia="GentiumPlus" w:hAnsi="Georgia"/>
        </w:rPr>
        <w:t xml:space="preserve"> 12–23.</w:t>
      </w:r>
    </w:p>
    <w:p w14:paraId="4BE1549C" w14:textId="77777777" w:rsidR="00046C3C" w:rsidRPr="00633B15" w:rsidRDefault="00046C3C" w:rsidP="00884FC5">
      <w:pPr>
        <w:autoSpaceDE w:val="0"/>
        <w:autoSpaceDN w:val="0"/>
        <w:adjustRightInd w:val="0"/>
        <w:ind w:left="720" w:hanging="720"/>
        <w:jc w:val="both"/>
        <w:rPr>
          <w:rFonts w:ascii="Georgia" w:eastAsia="GentiumPlus" w:hAnsi="Georgia"/>
        </w:rPr>
      </w:pPr>
      <w:r w:rsidRPr="00633B15">
        <w:rPr>
          <w:rFonts w:ascii="Georgia" w:hAnsi="Georgia"/>
        </w:rPr>
        <w:t xml:space="preserve">Sardar, Ziauddin (ed.), (2016), </w:t>
      </w:r>
      <w:r w:rsidRPr="00633B15">
        <w:rPr>
          <w:rFonts w:ascii="Georgia" w:hAnsi="Georgia"/>
          <w:i/>
        </w:rPr>
        <w:t>Critical Muslim 20: PostWest</w:t>
      </w:r>
      <w:r w:rsidRPr="00633B15">
        <w:rPr>
          <w:rFonts w:ascii="Georgia" w:hAnsi="Georgia"/>
        </w:rPr>
        <w:t xml:space="preserve">. London: Hurst. </w:t>
      </w:r>
    </w:p>
    <w:p w14:paraId="1E77C1BC" w14:textId="580CA2B7" w:rsidR="00046C3C" w:rsidRDefault="00046C3C" w:rsidP="00884FC5">
      <w:pPr>
        <w:autoSpaceDE w:val="0"/>
        <w:autoSpaceDN w:val="0"/>
        <w:adjustRightInd w:val="0"/>
        <w:ind w:left="720" w:hanging="720"/>
        <w:rPr>
          <w:rFonts w:ascii="Georgia" w:hAnsi="Georgia"/>
        </w:rPr>
      </w:pPr>
      <w:r w:rsidRPr="00633B15">
        <w:rPr>
          <w:rFonts w:ascii="Georgia" w:hAnsi="Georgia"/>
        </w:rPr>
        <w:t xml:space="preserve">Scarano, Alessandro (2020), ‘Ling Ma, the pandemic and the “vague sense of hovering doom”’, </w:t>
      </w:r>
      <w:r w:rsidRPr="00633B15">
        <w:rPr>
          <w:rFonts w:ascii="Georgia" w:hAnsi="Georgia"/>
          <w:i/>
        </w:rPr>
        <w:t>Domus</w:t>
      </w:r>
      <w:r w:rsidRPr="00633B15">
        <w:rPr>
          <w:rFonts w:ascii="Georgia" w:hAnsi="Georgia"/>
        </w:rPr>
        <w:t xml:space="preserve">, 20 May, </w:t>
      </w:r>
      <w:hyperlink r:id="rId11" w:history="1">
        <w:r w:rsidRPr="00FB2AAB">
          <w:rPr>
            <w:rStyle w:val="Hyperlink"/>
            <w:rFonts w:ascii="Georgia" w:hAnsi="Georgia"/>
          </w:rPr>
          <w:t>https://www.domusweb.it/en/news/2020/05/20/ling-ma-the-pandemic-and-the-vague-sense-of-hovering-doom.html</w:t>
        </w:r>
        <w:r w:rsidRPr="00E45881">
          <w:rPr>
            <w:rStyle w:val="Hyperlink"/>
            <w:rFonts w:ascii="Georgia" w:hAnsi="Georgia"/>
          </w:rPr>
          <w:t>. Accessed 27 February 2021</w:t>
        </w:r>
      </w:hyperlink>
      <w:r w:rsidRPr="00633B15">
        <w:rPr>
          <w:rFonts w:ascii="Georgia" w:hAnsi="Georgia"/>
        </w:rPr>
        <w:t>.</w:t>
      </w:r>
    </w:p>
    <w:p w14:paraId="0A85CCBA" w14:textId="29D578DF" w:rsidR="00046C3C" w:rsidRPr="00FB2AAB" w:rsidRDefault="00046C3C" w:rsidP="00884FC5">
      <w:pPr>
        <w:autoSpaceDE w:val="0"/>
        <w:autoSpaceDN w:val="0"/>
        <w:adjustRightInd w:val="0"/>
        <w:ind w:left="720" w:hanging="720"/>
        <w:rPr>
          <w:rFonts w:ascii="Georgia" w:eastAsia="GalliardStd-Roman" w:hAnsi="Georgia" w:cs="GalliardStd-Roman"/>
        </w:rPr>
      </w:pPr>
      <w:r>
        <w:rPr>
          <w:rFonts w:ascii="Georgia" w:hAnsi="Georgia"/>
        </w:rPr>
        <w:t xml:space="preserve">Schwab, Klaus and Thierry Malleret (2020), </w:t>
      </w:r>
      <w:r>
        <w:rPr>
          <w:rFonts w:ascii="Georgia" w:hAnsi="Georgia"/>
          <w:i/>
        </w:rPr>
        <w:t>COVID-19: The Great Reset</w:t>
      </w:r>
      <w:r>
        <w:rPr>
          <w:rFonts w:ascii="Georgia" w:hAnsi="Georgia"/>
        </w:rPr>
        <w:t>, Geneva: World Economic Forum.</w:t>
      </w:r>
    </w:p>
    <w:p w14:paraId="6210A207" w14:textId="77777777" w:rsidR="00046C3C" w:rsidRPr="00633B15" w:rsidRDefault="00046C3C" w:rsidP="00884FC5">
      <w:pPr>
        <w:autoSpaceDE w:val="0"/>
        <w:autoSpaceDN w:val="0"/>
        <w:adjustRightInd w:val="0"/>
        <w:ind w:left="720" w:hanging="720"/>
        <w:jc w:val="both"/>
        <w:rPr>
          <w:rFonts w:ascii="Georgia" w:hAnsi="Georgia"/>
        </w:rPr>
      </w:pPr>
      <w:r w:rsidRPr="00633B15">
        <w:rPr>
          <w:rFonts w:ascii="Georgia" w:hAnsi="Georgia"/>
        </w:rPr>
        <w:t>Shriver, Lionel (2015), ‘Mo Yan, </w:t>
      </w:r>
      <w:r w:rsidRPr="00633B15">
        <w:rPr>
          <w:rFonts w:ascii="Georgia" w:hAnsi="Georgia"/>
          <w:i/>
        </w:rPr>
        <w:t>Frog: A Novel</w:t>
      </w:r>
      <w:r w:rsidRPr="00633B15">
        <w:rPr>
          <w:rFonts w:ascii="Georgia" w:hAnsi="Georgia"/>
        </w:rPr>
        <w:t xml:space="preserve">’, </w:t>
      </w:r>
      <w:r w:rsidRPr="00633B15">
        <w:rPr>
          <w:rFonts w:ascii="Georgia" w:hAnsi="Georgia"/>
          <w:i/>
        </w:rPr>
        <w:t>Population and Development Review</w:t>
      </w:r>
      <w:r w:rsidRPr="00633B15">
        <w:rPr>
          <w:rFonts w:ascii="Georgia" w:hAnsi="Georgia"/>
        </w:rPr>
        <w:t>, 41:3, pp. 541–44.</w:t>
      </w:r>
    </w:p>
    <w:p w14:paraId="4DE2B755" w14:textId="77777777" w:rsidR="00046C3C" w:rsidRPr="00633B15" w:rsidRDefault="00046C3C" w:rsidP="00633B15">
      <w:pPr>
        <w:autoSpaceDE w:val="0"/>
        <w:autoSpaceDN w:val="0"/>
        <w:adjustRightInd w:val="0"/>
        <w:ind w:left="720" w:hanging="720"/>
        <w:jc w:val="both"/>
        <w:rPr>
          <w:rFonts w:ascii="Georgia" w:eastAsia="GalliardStd-Roman" w:hAnsi="Georgia" w:cs="GalliardStd-Roman"/>
          <w:color w:val="000000"/>
        </w:rPr>
      </w:pPr>
      <w:r w:rsidRPr="00633B15">
        <w:rPr>
          <w:rFonts w:ascii="Georgia" w:hAnsi="Georgia"/>
        </w:rPr>
        <w:t xml:space="preserve">Siguenza, Carmen and Esther Rebollo (2020), ‘Byung-Chul Han: COVID-19 has reduced us to a “society of survival”’, </w:t>
      </w:r>
      <w:r w:rsidRPr="00633B15">
        <w:rPr>
          <w:rFonts w:ascii="Georgia" w:hAnsi="Georgia"/>
          <w:i/>
        </w:rPr>
        <w:t>Euractiv</w:t>
      </w:r>
      <w:r w:rsidRPr="00633B15">
        <w:rPr>
          <w:rFonts w:ascii="Georgia" w:hAnsi="Georgia"/>
        </w:rPr>
        <w:t xml:space="preserve">, 24 May, </w:t>
      </w:r>
      <w:hyperlink r:id="rId12" w:history="1">
        <w:r w:rsidRPr="00633B15">
          <w:rPr>
            <w:rStyle w:val="Hyperlink"/>
            <w:rFonts w:ascii="Georgia" w:hAnsi="Georgia"/>
          </w:rPr>
          <w:t>https://www.euractiv.com/section/global-europe/interview/byung-chul-han-covid-19-has-reduced-us-to-a-society-of-survival/</w:t>
        </w:r>
      </w:hyperlink>
      <w:r w:rsidRPr="00633B15">
        <w:rPr>
          <w:rFonts w:ascii="Georgia" w:hAnsi="Georgia"/>
        </w:rPr>
        <w:t xml:space="preserve">. </w:t>
      </w:r>
      <w:r w:rsidRPr="00633B15">
        <w:rPr>
          <w:rFonts w:ascii="Georgia" w:eastAsia="GalliardStd-Roman" w:hAnsi="Georgia" w:cs="GalliardStd-Roman"/>
          <w:color w:val="000000"/>
        </w:rPr>
        <w:t>Accessed 19 March 2021.</w:t>
      </w:r>
    </w:p>
    <w:p w14:paraId="4DB3B7C3" w14:textId="3AC540C0" w:rsidR="00046C3C" w:rsidRPr="00046C3C" w:rsidRDefault="00046C3C">
      <w:pPr>
        <w:autoSpaceDE w:val="0"/>
        <w:autoSpaceDN w:val="0"/>
        <w:adjustRightInd w:val="0"/>
        <w:ind w:left="720" w:hanging="720"/>
        <w:jc w:val="both"/>
        <w:rPr>
          <w:rFonts w:ascii="Georgia" w:eastAsia="GalliardStd-Roman" w:hAnsi="Georgia" w:cs="GalliardStd-Roman"/>
          <w:color w:val="000000"/>
        </w:rPr>
      </w:pPr>
      <w:r w:rsidRPr="00633B15">
        <w:rPr>
          <w:rFonts w:ascii="Georgia" w:hAnsi="Georgia"/>
        </w:rPr>
        <w:t>Southwood, Ivor</w:t>
      </w:r>
      <w:r>
        <w:rPr>
          <w:rFonts w:ascii="Georgia" w:hAnsi="Georgia"/>
        </w:rPr>
        <w:t xml:space="preserve"> (</w:t>
      </w:r>
      <w:r w:rsidRPr="00633B15">
        <w:rPr>
          <w:rFonts w:ascii="Georgia" w:hAnsi="Georgia"/>
        </w:rPr>
        <w:t>2011</w:t>
      </w:r>
      <w:r>
        <w:rPr>
          <w:rFonts w:ascii="Georgia" w:hAnsi="Georgia"/>
        </w:rPr>
        <w:t>),</w:t>
      </w:r>
      <w:r w:rsidRPr="00633B15">
        <w:rPr>
          <w:rFonts w:ascii="Georgia" w:hAnsi="Georgia"/>
        </w:rPr>
        <w:t xml:space="preserve"> </w:t>
      </w:r>
      <w:r w:rsidRPr="00633B15">
        <w:rPr>
          <w:rFonts w:ascii="Georgia" w:hAnsi="Georgia"/>
          <w:i/>
        </w:rPr>
        <w:t>Non-Stop Inertia</w:t>
      </w:r>
      <w:r w:rsidRPr="00633B15">
        <w:rPr>
          <w:rFonts w:ascii="Georgia" w:hAnsi="Georgia"/>
        </w:rPr>
        <w:t>. Arlesford: Zero.</w:t>
      </w:r>
    </w:p>
    <w:p w14:paraId="24A1B984" w14:textId="77777777" w:rsidR="00046C3C" w:rsidRPr="00633B15" w:rsidRDefault="00046C3C" w:rsidP="00884FC5">
      <w:pPr>
        <w:autoSpaceDE w:val="0"/>
        <w:autoSpaceDN w:val="0"/>
        <w:adjustRightInd w:val="0"/>
        <w:ind w:left="720" w:hanging="720"/>
        <w:jc w:val="both"/>
        <w:rPr>
          <w:rFonts w:ascii="Georgia" w:eastAsia="GalliardStd-Roman" w:hAnsi="Georgia" w:cs="GalliardStd-Roman"/>
          <w:color w:val="000000"/>
        </w:rPr>
      </w:pPr>
      <w:r w:rsidRPr="00633B15">
        <w:rPr>
          <w:rFonts w:ascii="Georgia" w:eastAsia="GalliardStd-Roman" w:hAnsi="Georgia" w:cs="GalliardStd-Roman"/>
          <w:color w:val="000000"/>
        </w:rPr>
        <w:t xml:space="preserve">Sunnah.com (n.d.), ‘The book of virtue, enjoining good manners, and joining the ties of kinship’, </w:t>
      </w:r>
      <w:r w:rsidRPr="00633B15">
        <w:rPr>
          <w:rFonts w:ascii="Georgia" w:eastAsia="GalliardStd-Roman" w:hAnsi="Georgia" w:cs="GalliardStd-Roman"/>
          <w:color w:val="0000FF"/>
        </w:rPr>
        <w:t>https://sunnah.com/search/?q</w:t>
      </w:r>
      <w:r w:rsidRPr="00633B15">
        <w:rPr>
          <w:rFonts w:ascii="Georgia" w:eastAsia="GalliardStd-Roman" w:hAnsi="Georgia" w:cs="MTSY"/>
          <w:color w:val="0000FF"/>
        </w:rPr>
        <w:t>=</w:t>
      </w:r>
      <w:r w:rsidRPr="00633B15">
        <w:rPr>
          <w:rFonts w:ascii="Georgia" w:eastAsia="GalliardStd-Roman" w:hAnsi="Georgia" w:cs="GalliardStd-Roman"/>
          <w:color w:val="0000FF"/>
        </w:rPr>
        <w:t>martyr+and+musk</w:t>
      </w:r>
      <w:r w:rsidRPr="00633B15">
        <w:rPr>
          <w:rFonts w:ascii="Georgia" w:eastAsia="GalliardStd-Roman" w:hAnsi="Georgia" w:cs="GalliardStd-Roman"/>
          <w:color w:val="000000"/>
        </w:rPr>
        <w:t>. Accessed 19 February 2021.</w:t>
      </w:r>
    </w:p>
    <w:p w14:paraId="5EF7C12C" w14:textId="77777777" w:rsidR="00046C3C" w:rsidRDefault="00046C3C" w:rsidP="001743D1">
      <w:pPr>
        <w:autoSpaceDE w:val="0"/>
        <w:autoSpaceDN w:val="0"/>
        <w:adjustRightInd w:val="0"/>
        <w:ind w:left="720" w:hanging="720"/>
        <w:jc w:val="both"/>
        <w:rPr>
          <w:rFonts w:ascii="Georgia" w:hAnsi="Georgia" w:cs="Arial"/>
          <w:color w:val="202122"/>
          <w:shd w:val="clear" w:color="auto" w:fill="FFFFFF"/>
        </w:rPr>
      </w:pPr>
      <w:r w:rsidRPr="00633B15">
        <w:rPr>
          <w:rFonts w:ascii="Georgia" w:hAnsi="Georgia" w:cs="Arial"/>
          <w:color w:val="202122"/>
          <w:shd w:val="clear" w:color="auto" w:fill="FFFFFF"/>
        </w:rPr>
        <w:t>Wallerstein, Immanuel (2004), </w:t>
      </w:r>
      <w:r w:rsidRPr="00633B15">
        <w:rPr>
          <w:rStyle w:val="cs1-lock-limited"/>
          <w:rFonts w:ascii="Georgia" w:hAnsi="Georgia" w:cs="Arial"/>
          <w:i/>
          <w:iCs/>
          <w:color w:val="202122"/>
          <w:shd w:val="clear" w:color="auto" w:fill="FFFFFF"/>
        </w:rPr>
        <w:t>World-systems Analysis: An Introduction</w:t>
      </w:r>
      <w:r w:rsidRPr="00633B15">
        <w:rPr>
          <w:rFonts w:ascii="Georgia" w:hAnsi="Georgia" w:cs="Arial"/>
          <w:color w:val="202122"/>
          <w:shd w:val="clear" w:color="auto" w:fill="FFFFFF"/>
        </w:rPr>
        <w:t>, Durham, NC: Duke University Press.</w:t>
      </w:r>
    </w:p>
    <w:p w14:paraId="66346D2F" w14:textId="3C51CCEF" w:rsidR="00046C3C" w:rsidRPr="00046C3C" w:rsidRDefault="00046C3C">
      <w:pPr>
        <w:autoSpaceDE w:val="0"/>
        <w:autoSpaceDN w:val="0"/>
        <w:adjustRightInd w:val="0"/>
        <w:ind w:left="720" w:hanging="720"/>
        <w:jc w:val="both"/>
        <w:rPr>
          <w:rFonts w:ascii="Georgia" w:hAnsi="Georgia" w:cs="Arial"/>
          <w:color w:val="202122"/>
          <w:shd w:val="clear" w:color="auto" w:fill="FFFFFF"/>
        </w:rPr>
      </w:pPr>
      <w:r w:rsidRPr="00046C3C">
        <w:rPr>
          <w:rFonts w:ascii="Georgia" w:hAnsi="Georgia"/>
        </w:rPr>
        <w:t>Waples, Emily (2021)</w:t>
      </w:r>
      <w:r>
        <w:rPr>
          <w:rFonts w:ascii="Georgia" w:hAnsi="Georgia"/>
        </w:rPr>
        <w:t>,</w:t>
      </w:r>
      <w:r w:rsidRPr="00046C3C">
        <w:rPr>
          <w:rFonts w:ascii="Georgia" w:hAnsi="Georgia"/>
        </w:rPr>
        <w:t xml:space="preserve"> ‘What to expect when you’re expecting an epidemic: Ling Ma’s </w:t>
      </w:r>
      <w:r w:rsidRPr="00046C3C">
        <w:rPr>
          <w:rFonts w:ascii="Georgia" w:hAnsi="Georgia"/>
          <w:i/>
        </w:rPr>
        <w:t xml:space="preserve">Severance </w:t>
      </w:r>
      <w:r w:rsidRPr="00046C3C">
        <w:rPr>
          <w:rFonts w:ascii="Georgia" w:hAnsi="Georgia"/>
        </w:rPr>
        <w:t xml:space="preserve">and Karen Thomson Walker’s </w:t>
      </w:r>
      <w:r w:rsidRPr="00046C3C">
        <w:rPr>
          <w:rFonts w:ascii="Georgia" w:hAnsi="Georgia"/>
          <w:i/>
        </w:rPr>
        <w:t>The Dreamers</w:t>
      </w:r>
      <w:r w:rsidRPr="00046C3C">
        <w:rPr>
          <w:rFonts w:ascii="Georgia" w:hAnsi="Georgia"/>
        </w:rPr>
        <w:t xml:space="preserve">’, </w:t>
      </w:r>
      <w:r w:rsidRPr="00046C3C">
        <w:rPr>
          <w:rFonts w:ascii="Georgia" w:hAnsi="Georgia"/>
          <w:i/>
        </w:rPr>
        <w:t>Perspectives in Biology and Medicine</w:t>
      </w:r>
      <w:r w:rsidRPr="00046C3C">
        <w:rPr>
          <w:rFonts w:ascii="Georgia" w:hAnsi="Georgia"/>
        </w:rPr>
        <w:t>, 64:1, pp. 119</w:t>
      </w:r>
      <w:r w:rsidRPr="001743D1">
        <w:rPr>
          <w:rFonts w:ascii="Georgia" w:hAnsi="Georgia" w:cs="Arial"/>
        </w:rPr>
        <w:t>–</w:t>
      </w:r>
      <w:r w:rsidRPr="00046C3C">
        <w:rPr>
          <w:rFonts w:ascii="Georgia" w:hAnsi="Georgia"/>
        </w:rPr>
        <w:t>35.</w:t>
      </w:r>
    </w:p>
    <w:p w14:paraId="503DB631" w14:textId="69C7C378" w:rsidR="00046C3C" w:rsidRDefault="00046C3C" w:rsidP="00884FC5">
      <w:pPr>
        <w:autoSpaceDE w:val="0"/>
        <w:autoSpaceDN w:val="0"/>
        <w:adjustRightInd w:val="0"/>
        <w:ind w:left="720" w:hanging="720"/>
        <w:jc w:val="both"/>
        <w:rPr>
          <w:rFonts w:ascii="Georgia" w:hAnsi="Georgia" w:cs="Arial"/>
        </w:rPr>
      </w:pPr>
      <w:r w:rsidRPr="00633B15">
        <w:rPr>
          <w:rFonts w:ascii="Georgia" w:hAnsi="Georgia" w:cs="Arial"/>
        </w:rPr>
        <w:t>Wilson, Janet, Om Prakash Dwivedi and Cristina Gámez-Fernández (2020), ‘</w:t>
      </w:r>
      <w:r w:rsidRPr="00633B15">
        <w:rPr>
          <w:rFonts w:ascii="Georgia" w:hAnsi="Georgia" w:cs="Arial"/>
          <w:lang w:val="en-US"/>
        </w:rPr>
        <w:t>Planetary precarity and the pandemic</w:t>
      </w:r>
      <w:r w:rsidRPr="00633B15">
        <w:rPr>
          <w:rFonts w:ascii="Georgia" w:hAnsi="Georgia" w:cs="Arial"/>
        </w:rPr>
        <w:t xml:space="preserve">’, </w:t>
      </w:r>
      <w:r w:rsidRPr="00633B15">
        <w:rPr>
          <w:rFonts w:ascii="Georgia" w:hAnsi="Georgia" w:cs="Arial"/>
          <w:i/>
          <w:iCs/>
        </w:rPr>
        <w:t>Journal of Postcolonial Writing</w:t>
      </w:r>
      <w:r w:rsidRPr="00633B15">
        <w:rPr>
          <w:rFonts w:ascii="Georgia" w:hAnsi="Georgia" w:cs="Arial"/>
          <w:iCs/>
        </w:rPr>
        <w:t>,</w:t>
      </w:r>
      <w:r w:rsidRPr="00633B15">
        <w:rPr>
          <w:rFonts w:ascii="Georgia" w:hAnsi="Georgia" w:cs="Arial"/>
        </w:rPr>
        <w:t xml:space="preserve"> 56:4, pp. 439–46.</w:t>
      </w:r>
    </w:p>
    <w:p w14:paraId="2FA2C9E2" w14:textId="292FB5BB" w:rsidR="00046C3C" w:rsidRPr="00633B15" w:rsidRDefault="00046C3C" w:rsidP="00884FC5">
      <w:pPr>
        <w:autoSpaceDE w:val="0"/>
        <w:autoSpaceDN w:val="0"/>
        <w:adjustRightInd w:val="0"/>
        <w:ind w:left="720" w:hanging="720"/>
        <w:jc w:val="both"/>
        <w:rPr>
          <w:rFonts w:ascii="Georgia" w:hAnsi="Georgia" w:cs="Arial"/>
        </w:rPr>
      </w:pPr>
      <w:r>
        <w:rPr>
          <w:rFonts w:ascii="Georgia" w:eastAsia="GalliardStd-Roman" w:hAnsi="Georgia" w:cs="GalliardStd-Roman"/>
        </w:rPr>
        <w:t xml:space="preserve">Woolf, Virginia ([1927] 2016), </w:t>
      </w:r>
      <w:r w:rsidRPr="00046C3C">
        <w:rPr>
          <w:rFonts w:ascii="Georgia" w:eastAsia="GalliardStd-Roman" w:hAnsi="Georgia" w:cs="GalliardStd-Roman"/>
          <w:i/>
        </w:rPr>
        <w:t>Street Haunting: A London Adventure</w:t>
      </w:r>
      <w:r>
        <w:rPr>
          <w:rFonts w:ascii="Georgia" w:eastAsia="GalliardStd-Roman" w:hAnsi="Georgia" w:cs="GalliardStd-Roman"/>
        </w:rPr>
        <w:t>. London: Read Books.</w:t>
      </w:r>
    </w:p>
    <w:p w14:paraId="6A835AF4" w14:textId="77777777" w:rsidR="00046C3C" w:rsidRPr="00633B15" w:rsidRDefault="00046C3C" w:rsidP="00884FC5">
      <w:pPr>
        <w:autoSpaceDE w:val="0"/>
        <w:autoSpaceDN w:val="0"/>
        <w:adjustRightInd w:val="0"/>
        <w:ind w:left="720" w:hanging="720"/>
        <w:jc w:val="both"/>
        <w:rPr>
          <w:rFonts w:ascii="Georgia" w:hAnsi="Georgia"/>
          <w:color w:val="000000" w:themeColor="text1"/>
        </w:rPr>
      </w:pPr>
      <w:r w:rsidRPr="00633B15">
        <w:rPr>
          <w:rFonts w:ascii="Georgia" w:eastAsia="Georgia" w:hAnsi="Georgia" w:cs="Georgia"/>
        </w:rPr>
        <w:t xml:space="preserve">Yao, Siqi (2017), ‘Frog metaphors in Mo Yan’s Novel Ua (Frog): A cognitive perspective’, </w:t>
      </w:r>
      <w:r w:rsidRPr="00633B15">
        <w:rPr>
          <w:rFonts w:ascii="Georgia" w:eastAsia="Georgia" w:hAnsi="Georgia" w:cs="Georgia"/>
          <w:i/>
        </w:rPr>
        <w:t>Manusya: Journal of Humanities Regular</w:t>
      </w:r>
      <w:r w:rsidRPr="00633B15">
        <w:rPr>
          <w:rFonts w:ascii="Georgia" w:eastAsia="Georgia" w:hAnsi="Georgia" w:cs="Georgia"/>
        </w:rPr>
        <w:t>,</w:t>
      </w:r>
      <w:r w:rsidRPr="00633B15">
        <w:rPr>
          <w:rFonts w:ascii="Georgia" w:eastAsia="Georgia" w:hAnsi="Georgia" w:cs="Georgia"/>
          <w:i/>
        </w:rPr>
        <w:t xml:space="preserve"> </w:t>
      </w:r>
      <w:r w:rsidRPr="00633B15">
        <w:rPr>
          <w:rFonts w:ascii="Georgia" w:eastAsia="Georgia" w:hAnsi="Georgia" w:cs="Georgia"/>
        </w:rPr>
        <w:t>20:2, pp. 122–53.</w:t>
      </w:r>
    </w:p>
    <w:p w14:paraId="3A50AE39" w14:textId="79F2584E" w:rsidR="00046C3C" w:rsidRPr="00633B15" w:rsidRDefault="00046C3C" w:rsidP="00884FC5">
      <w:pPr>
        <w:autoSpaceDE w:val="0"/>
        <w:autoSpaceDN w:val="0"/>
        <w:adjustRightInd w:val="0"/>
        <w:ind w:left="720" w:hanging="720"/>
        <w:jc w:val="both"/>
        <w:rPr>
          <w:rFonts w:ascii="Georgia" w:hAnsi="Georgia"/>
        </w:rPr>
      </w:pPr>
      <w:r w:rsidRPr="00633B15">
        <w:rPr>
          <w:rFonts w:ascii="Georgia" w:hAnsi="Georgia"/>
        </w:rPr>
        <w:t xml:space="preserve">Zakaria, Fareed (2020), </w:t>
      </w:r>
      <w:r w:rsidRPr="00633B15">
        <w:rPr>
          <w:rFonts w:ascii="Georgia" w:hAnsi="Georgia"/>
          <w:i/>
          <w:iCs/>
        </w:rPr>
        <w:t>Ten Lessons for a Post-Pandemic World</w:t>
      </w:r>
      <w:r w:rsidRPr="00633B15">
        <w:rPr>
          <w:rFonts w:ascii="Georgia" w:hAnsi="Georgia"/>
        </w:rPr>
        <w:t>, London: Allen Lane.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legrey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GalliardStd-Roman">
    <w:altName w:val="Yu Gothic"/>
    <w:panose1 w:val="00000000000000000000"/>
    <w:charset w:val="80"/>
    <w:family w:val="roman"/>
    <w:notTrueType/>
    <w:pitch w:val="default"/>
    <w:sig w:usb0="00000001" w:usb1="08070000" w:usb2="00000010" w:usb3="00000000" w:csb0="00020000" w:csb1="00000000"/>
  </w:font>
  <w:font w:name="Lato-Regular">
    <w:altName w:val="Segoe UI"/>
    <w:panose1 w:val="00000000000000000000"/>
    <w:charset w:val="00"/>
    <w:family w:val="swiss"/>
    <w:notTrueType/>
    <w:pitch w:val="default"/>
    <w:sig w:usb0="00000003" w:usb1="00000000" w:usb2="00000000" w:usb3="00000000" w:csb0="00000001" w:csb1="00000000"/>
  </w:font>
  <w:font w:name="MinionPro-Medium">
    <w:altName w:val="Calibri"/>
    <w:panose1 w:val="00000000000000000000"/>
    <w:charset w:val="00"/>
    <w:family w:val="auto"/>
    <w:notTrueType/>
    <w:pitch w:val="default"/>
    <w:sig w:usb0="00000003" w:usb1="00000000" w:usb2="00000000" w:usb3="00000000" w:csb0="00000001" w:csb1="00000000"/>
  </w:font>
  <w:font w:name="Arnhem-Blond">
    <w:altName w:val="Calibri"/>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GaramondPro-Regular">
    <w:altName w:val="Calibri"/>
    <w:panose1 w:val="00000000000000000000"/>
    <w:charset w:val="00"/>
    <w:family w:val="swiss"/>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MinionRegOS">
    <w:altName w:val="Calibri"/>
    <w:panose1 w:val="00000000000000000000"/>
    <w:charset w:val="00"/>
    <w:family w:val="auto"/>
    <w:notTrueType/>
    <w:pitch w:val="default"/>
    <w:sig w:usb0="00000003" w:usb1="00000000" w:usb2="00000000" w:usb3="00000000" w:csb0="00000001" w:csb1="00000000"/>
  </w:font>
  <w:font w:name="Galliard-Roman">
    <w:altName w:val="Cambria"/>
    <w:panose1 w:val="00000000000000000000"/>
    <w:charset w:val="00"/>
    <w:family w:val="roman"/>
    <w:notTrueType/>
    <w:pitch w:val="default"/>
    <w:sig w:usb0="00000003" w:usb1="00000000" w:usb2="00000000" w:usb3="00000000" w:csb0="00000001" w:csb1="00000000"/>
  </w:font>
  <w:font w:name="Galliard-Italic">
    <w:altName w:val="Cambria"/>
    <w:panose1 w:val="00000000000000000000"/>
    <w:charset w:val="00"/>
    <w:family w:val="roman"/>
    <w:notTrueType/>
    <w:pitch w:val="default"/>
    <w:sig w:usb0="00000003" w:usb1="00000000" w:usb2="00000000" w:usb3="00000000" w:csb0="00000001" w:csb1="00000000"/>
  </w:font>
  <w:font w:name="ArialUnicodeMS">
    <w:altName w:val="Arial"/>
    <w:panose1 w:val="00000000000000000000"/>
    <w:charset w:val="00"/>
    <w:family w:val="auto"/>
    <w:notTrueType/>
    <w:pitch w:val="default"/>
    <w:sig w:usb0="00000003" w:usb1="00000000" w:usb2="00000000" w:usb3="00000000" w:csb0="00000001" w:csb1="00000000"/>
  </w:font>
  <w:font w:name="GentiumPlus">
    <w:altName w:val="Yu Gothic"/>
    <w:panose1 w:val="00000000000000000000"/>
    <w:charset w:val="80"/>
    <w:family w:val="auto"/>
    <w:notTrueType/>
    <w:pitch w:val="default"/>
    <w:sig w:usb0="00000001" w:usb1="08070000" w:usb2="00000010" w:usb3="00000000" w:csb0="00020000" w:csb1="00000000"/>
  </w:font>
  <w:font w:name="GentiumPlusItalic">
    <w:altName w:val="Yu Gothic"/>
    <w:panose1 w:val="00000000000000000000"/>
    <w:charset w:val="80"/>
    <w:family w:val="auto"/>
    <w:notTrueType/>
    <w:pitch w:val="default"/>
    <w:sig w:usb0="00000001" w:usb1="08070000" w:usb2="00000010" w:usb3="00000000" w:csb0="00020000" w:csb1="00000000"/>
  </w:font>
  <w:font w:name="MTSY">
    <w:altName w:val="Calibri"/>
    <w:panose1 w:val="00000000000000000000"/>
    <w:charset w:val="00"/>
    <w:family w:val="auto"/>
    <w:notTrueType/>
    <w:pitch w:val="default"/>
    <w:sig w:usb0="00000003" w:usb1="00000000" w:usb2="00000000" w:usb3="00000000" w:csb0="00000001" w:csb1="00000000"/>
  </w:font>
  <w:font w:name="AdvOT1ef757c0">
    <w:altName w:val="Cambria"/>
    <w:panose1 w:val="00000000000000000000"/>
    <w:charset w:val="00"/>
    <w:family w:val="roman"/>
    <w:notTrueType/>
    <w:pitch w:val="default"/>
    <w:sig w:usb0="00000003" w:usb1="00000000" w:usb2="00000000" w:usb3="00000000" w:csb0="00000001" w:csb1="00000000"/>
  </w:font>
  <w:font w:name="AdvOT1ef757c0+fb">
    <w:altName w:val="Calibri"/>
    <w:panose1 w:val="00000000000000000000"/>
    <w:charset w:val="00"/>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461082"/>
      <w:docPartObj>
        <w:docPartGallery w:val="Page Numbers (Bottom of Page)"/>
        <w:docPartUnique/>
      </w:docPartObj>
    </w:sdtPr>
    <w:sdtEndPr>
      <w:rPr>
        <w:noProof/>
      </w:rPr>
    </w:sdtEndPr>
    <w:sdtContent>
      <w:p w14:paraId="1C106DD8" w14:textId="294F2240" w:rsidR="00046C3C" w:rsidRDefault="00046C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CFE10E" w14:textId="77777777" w:rsidR="00046C3C" w:rsidRDefault="00046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99458" w14:textId="77777777" w:rsidR="00D163C2" w:rsidRDefault="00D163C2" w:rsidP="00796CA8">
      <w:r>
        <w:separator/>
      </w:r>
    </w:p>
  </w:footnote>
  <w:footnote w:type="continuationSeparator" w:id="0">
    <w:p w14:paraId="35BC3B2E" w14:textId="77777777" w:rsidR="00D163C2" w:rsidRDefault="00D163C2" w:rsidP="00796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2F6A2"/>
    <w:lvl w:ilvl="0">
      <w:numFmt w:val="bullet"/>
      <w:lvlText w:val="*"/>
      <w:lvlJc w:val="left"/>
    </w:lvl>
  </w:abstractNum>
  <w:abstractNum w:abstractNumId="1" w15:restartNumberingAfterBreak="0">
    <w:nsid w:val="121E46E5"/>
    <w:multiLevelType w:val="multilevel"/>
    <w:tmpl w:val="1A6E7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56636F"/>
    <w:multiLevelType w:val="multilevel"/>
    <w:tmpl w:val="B2E0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30996"/>
    <w:multiLevelType w:val="multilevel"/>
    <w:tmpl w:val="C1BCE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004367"/>
    <w:multiLevelType w:val="multilevel"/>
    <w:tmpl w:val="2364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64728E"/>
    <w:multiLevelType w:val="multilevel"/>
    <w:tmpl w:val="0FB4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5C289F"/>
    <w:multiLevelType w:val="multilevel"/>
    <w:tmpl w:val="1A6A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lvlOverride w:ilvl="0">
      <w:lvl w:ilvl="0">
        <w:numFmt w:val="bullet"/>
        <w:lvlText w:val="•"/>
        <w:legacy w:legacy="1" w:legacySpace="0" w:legacyIndent="0"/>
        <w:lvlJc w:val="left"/>
        <w:rPr>
          <w:rFonts w:ascii="Arial" w:hAnsi="Arial" w:cs="Arial" w:hint="default"/>
          <w:sz w:val="28"/>
        </w:rPr>
      </w:lvl>
    </w:lvlOverride>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047"/>
    <w:rsid w:val="00002125"/>
    <w:rsid w:val="000059D9"/>
    <w:rsid w:val="000204F6"/>
    <w:rsid w:val="00022A2D"/>
    <w:rsid w:val="0002781C"/>
    <w:rsid w:val="00035A4C"/>
    <w:rsid w:val="0003714E"/>
    <w:rsid w:val="00040B18"/>
    <w:rsid w:val="00041E58"/>
    <w:rsid w:val="00043C24"/>
    <w:rsid w:val="0004657E"/>
    <w:rsid w:val="000469E6"/>
    <w:rsid w:val="00046C3C"/>
    <w:rsid w:val="00047648"/>
    <w:rsid w:val="000478A2"/>
    <w:rsid w:val="00053CEB"/>
    <w:rsid w:val="00053F8F"/>
    <w:rsid w:val="00056A1B"/>
    <w:rsid w:val="000640D7"/>
    <w:rsid w:val="0006721C"/>
    <w:rsid w:val="00070A22"/>
    <w:rsid w:val="00076D69"/>
    <w:rsid w:val="000771F6"/>
    <w:rsid w:val="000829D0"/>
    <w:rsid w:val="00085956"/>
    <w:rsid w:val="00093947"/>
    <w:rsid w:val="00097F69"/>
    <w:rsid w:val="000A206F"/>
    <w:rsid w:val="000A2C04"/>
    <w:rsid w:val="000A6CD2"/>
    <w:rsid w:val="000C41E5"/>
    <w:rsid w:val="000E0622"/>
    <w:rsid w:val="000E7C4F"/>
    <w:rsid w:val="000F738A"/>
    <w:rsid w:val="00102D45"/>
    <w:rsid w:val="001134A8"/>
    <w:rsid w:val="00114A42"/>
    <w:rsid w:val="00114CF6"/>
    <w:rsid w:val="00116387"/>
    <w:rsid w:val="0012522F"/>
    <w:rsid w:val="00125613"/>
    <w:rsid w:val="0012637B"/>
    <w:rsid w:val="0013302C"/>
    <w:rsid w:val="00141A9C"/>
    <w:rsid w:val="00141EC3"/>
    <w:rsid w:val="001440D7"/>
    <w:rsid w:val="00146CEE"/>
    <w:rsid w:val="00147DEF"/>
    <w:rsid w:val="00150BDD"/>
    <w:rsid w:val="0015198C"/>
    <w:rsid w:val="00151CFC"/>
    <w:rsid w:val="001524D4"/>
    <w:rsid w:val="001573F2"/>
    <w:rsid w:val="001575E7"/>
    <w:rsid w:val="0016533D"/>
    <w:rsid w:val="00172B21"/>
    <w:rsid w:val="00173D30"/>
    <w:rsid w:val="001743D1"/>
    <w:rsid w:val="001749BD"/>
    <w:rsid w:val="00185710"/>
    <w:rsid w:val="001866AB"/>
    <w:rsid w:val="00193A37"/>
    <w:rsid w:val="00196389"/>
    <w:rsid w:val="001A56A0"/>
    <w:rsid w:val="001A610F"/>
    <w:rsid w:val="001A7796"/>
    <w:rsid w:val="001B1F6A"/>
    <w:rsid w:val="001B521E"/>
    <w:rsid w:val="001B66A2"/>
    <w:rsid w:val="001C04FB"/>
    <w:rsid w:val="001C75C0"/>
    <w:rsid w:val="001D26B3"/>
    <w:rsid w:val="001D2D3C"/>
    <w:rsid w:val="001D2E7D"/>
    <w:rsid w:val="001D5C69"/>
    <w:rsid w:val="001E48C4"/>
    <w:rsid w:val="001F2FCE"/>
    <w:rsid w:val="001F361F"/>
    <w:rsid w:val="00203E92"/>
    <w:rsid w:val="00204D25"/>
    <w:rsid w:val="0021044C"/>
    <w:rsid w:val="00217CAE"/>
    <w:rsid w:val="00222578"/>
    <w:rsid w:val="0022293C"/>
    <w:rsid w:val="00244734"/>
    <w:rsid w:val="0024519B"/>
    <w:rsid w:val="0026435C"/>
    <w:rsid w:val="00266848"/>
    <w:rsid w:val="002676F6"/>
    <w:rsid w:val="0027203F"/>
    <w:rsid w:val="00275DA5"/>
    <w:rsid w:val="002776F0"/>
    <w:rsid w:val="00280272"/>
    <w:rsid w:val="00283042"/>
    <w:rsid w:val="00284F9D"/>
    <w:rsid w:val="002861DD"/>
    <w:rsid w:val="0029121C"/>
    <w:rsid w:val="00293B8E"/>
    <w:rsid w:val="00296BF8"/>
    <w:rsid w:val="00297824"/>
    <w:rsid w:val="002A1D62"/>
    <w:rsid w:val="002A1F93"/>
    <w:rsid w:val="002A22B5"/>
    <w:rsid w:val="002A5F78"/>
    <w:rsid w:val="002A6E12"/>
    <w:rsid w:val="002A77FC"/>
    <w:rsid w:val="002B0916"/>
    <w:rsid w:val="002B5A3A"/>
    <w:rsid w:val="002C663F"/>
    <w:rsid w:val="002D138E"/>
    <w:rsid w:val="002D3F43"/>
    <w:rsid w:val="002D71B7"/>
    <w:rsid w:val="002E0BBC"/>
    <w:rsid w:val="002E0F99"/>
    <w:rsid w:val="002E3C48"/>
    <w:rsid w:val="002E413D"/>
    <w:rsid w:val="002E5F35"/>
    <w:rsid w:val="002E7C3E"/>
    <w:rsid w:val="002E7CD7"/>
    <w:rsid w:val="002F31F2"/>
    <w:rsid w:val="002F3F02"/>
    <w:rsid w:val="002F3FF0"/>
    <w:rsid w:val="002F43F1"/>
    <w:rsid w:val="0030336F"/>
    <w:rsid w:val="00304A7B"/>
    <w:rsid w:val="00307917"/>
    <w:rsid w:val="00320AD8"/>
    <w:rsid w:val="00323D33"/>
    <w:rsid w:val="003323D5"/>
    <w:rsid w:val="00340BCA"/>
    <w:rsid w:val="0034408A"/>
    <w:rsid w:val="0034522A"/>
    <w:rsid w:val="00350069"/>
    <w:rsid w:val="00350506"/>
    <w:rsid w:val="003532D1"/>
    <w:rsid w:val="00353CF2"/>
    <w:rsid w:val="003546A7"/>
    <w:rsid w:val="00361131"/>
    <w:rsid w:val="0036644A"/>
    <w:rsid w:val="00367612"/>
    <w:rsid w:val="00370B86"/>
    <w:rsid w:val="0037443C"/>
    <w:rsid w:val="00375D12"/>
    <w:rsid w:val="00376794"/>
    <w:rsid w:val="003777D0"/>
    <w:rsid w:val="00381453"/>
    <w:rsid w:val="00385358"/>
    <w:rsid w:val="003972BB"/>
    <w:rsid w:val="003A4DB4"/>
    <w:rsid w:val="003B1F99"/>
    <w:rsid w:val="003B7058"/>
    <w:rsid w:val="003B7F53"/>
    <w:rsid w:val="003B7F66"/>
    <w:rsid w:val="003C080C"/>
    <w:rsid w:val="003C4B51"/>
    <w:rsid w:val="003C7D66"/>
    <w:rsid w:val="003C7DB7"/>
    <w:rsid w:val="003D3EF7"/>
    <w:rsid w:val="003D5A26"/>
    <w:rsid w:val="003E0C44"/>
    <w:rsid w:val="003E26F6"/>
    <w:rsid w:val="003E2D13"/>
    <w:rsid w:val="003E44AC"/>
    <w:rsid w:val="003E45FE"/>
    <w:rsid w:val="00400F98"/>
    <w:rsid w:val="0040637A"/>
    <w:rsid w:val="004100E2"/>
    <w:rsid w:val="00414B6C"/>
    <w:rsid w:val="00414FE3"/>
    <w:rsid w:val="00420B54"/>
    <w:rsid w:val="00424B98"/>
    <w:rsid w:val="004308BF"/>
    <w:rsid w:val="004324E6"/>
    <w:rsid w:val="00433BED"/>
    <w:rsid w:val="00433F30"/>
    <w:rsid w:val="00440898"/>
    <w:rsid w:val="0044448C"/>
    <w:rsid w:val="00446071"/>
    <w:rsid w:val="004465E5"/>
    <w:rsid w:val="00457454"/>
    <w:rsid w:val="00457FCC"/>
    <w:rsid w:val="0046138C"/>
    <w:rsid w:val="00462645"/>
    <w:rsid w:val="00462B9B"/>
    <w:rsid w:val="00462E45"/>
    <w:rsid w:val="00463D6E"/>
    <w:rsid w:val="004700C7"/>
    <w:rsid w:val="00480583"/>
    <w:rsid w:val="00487D73"/>
    <w:rsid w:val="004907D0"/>
    <w:rsid w:val="00491448"/>
    <w:rsid w:val="00497251"/>
    <w:rsid w:val="004A05D4"/>
    <w:rsid w:val="004A3069"/>
    <w:rsid w:val="004A4830"/>
    <w:rsid w:val="004C40EE"/>
    <w:rsid w:val="004D45B7"/>
    <w:rsid w:val="004E035A"/>
    <w:rsid w:val="004E622F"/>
    <w:rsid w:val="00500282"/>
    <w:rsid w:val="00503EF0"/>
    <w:rsid w:val="00505C24"/>
    <w:rsid w:val="00511471"/>
    <w:rsid w:val="00520779"/>
    <w:rsid w:val="0052178F"/>
    <w:rsid w:val="0052557C"/>
    <w:rsid w:val="00526E57"/>
    <w:rsid w:val="005329CF"/>
    <w:rsid w:val="00532AE1"/>
    <w:rsid w:val="00541487"/>
    <w:rsid w:val="005415FD"/>
    <w:rsid w:val="00545907"/>
    <w:rsid w:val="005472F3"/>
    <w:rsid w:val="005474CE"/>
    <w:rsid w:val="00547B6C"/>
    <w:rsid w:val="00553EE1"/>
    <w:rsid w:val="00553F24"/>
    <w:rsid w:val="005579E4"/>
    <w:rsid w:val="0056365F"/>
    <w:rsid w:val="00575C49"/>
    <w:rsid w:val="00581DAD"/>
    <w:rsid w:val="00582480"/>
    <w:rsid w:val="00586520"/>
    <w:rsid w:val="00590C9B"/>
    <w:rsid w:val="00594321"/>
    <w:rsid w:val="00594CEA"/>
    <w:rsid w:val="005968D6"/>
    <w:rsid w:val="00596906"/>
    <w:rsid w:val="005A012C"/>
    <w:rsid w:val="005A576E"/>
    <w:rsid w:val="005A5CBA"/>
    <w:rsid w:val="005A6162"/>
    <w:rsid w:val="005A74E4"/>
    <w:rsid w:val="005B1D00"/>
    <w:rsid w:val="005B35E0"/>
    <w:rsid w:val="005B69F2"/>
    <w:rsid w:val="005C094A"/>
    <w:rsid w:val="005C122B"/>
    <w:rsid w:val="005C78B2"/>
    <w:rsid w:val="005E2BB6"/>
    <w:rsid w:val="00600BBF"/>
    <w:rsid w:val="0060334F"/>
    <w:rsid w:val="00605CC1"/>
    <w:rsid w:val="00623739"/>
    <w:rsid w:val="00633569"/>
    <w:rsid w:val="00633B15"/>
    <w:rsid w:val="00640CC0"/>
    <w:rsid w:val="0064388A"/>
    <w:rsid w:val="00644719"/>
    <w:rsid w:val="0064483A"/>
    <w:rsid w:val="0064612A"/>
    <w:rsid w:val="0065039A"/>
    <w:rsid w:val="006515A3"/>
    <w:rsid w:val="00651CDD"/>
    <w:rsid w:val="006538B3"/>
    <w:rsid w:val="00662C1C"/>
    <w:rsid w:val="00662E75"/>
    <w:rsid w:val="006642B6"/>
    <w:rsid w:val="00667583"/>
    <w:rsid w:val="0066782F"/>
    <w:rsid w:val="00667F34"/>
    <w:rsid w:val="0067286F"/>
    <w:rsid w:val="00675F15"/>
    <w:rsid w:val="006779D5"/>
    <w:rsid w:val="006816A4"/>
    <w:rsid w:val="00686419"/>
    <w:rsid w:val="00686EEB"/>
    <w:rsid w:val="00694538"/>
    <w:rsid w:val="006A1D28"/>
    <w:rsid w:val="006A2DF8"/>
    <w:rsid w:val="006A7ECE"/>
    <w:rsid w:val="006B0D21"/>
    <w:rsid w:val="006B617C"/>
    <w:rsid w:val="006B6BBA"/>
    <w:rsid w:val="006C138A"/>
    <w:rsid w:val="006D5034"/>
    <w:rsid w:val="006D54CE"/>
    <w:rsid w:val="006E61D0"/>
    <w:rsid w:val="006F008B"/>
    <w:rsid w:val="006F0BC2"/>
    <w:rsid w:val="006F0D03"/>
    <w:rsid w:val="006F0ECD"/>
    <w:rsid w:val="006F20F6"/>
    <w:rsid w:val="006F352D"/>
    <w:rsid w:val="006F3AFE"/>
    <w:rsid w:val="006F73A7"/>
    <w:rsid w:val="007036E5"/>
    <w:rsid w:val="00704F68"/>
    <w:rsid w:val="00711F9F"/>
    <w:rsid w:val="00712C0E"/>
    <w:rsid w:val="00716FDA"/>
    <w:rsid w:val="007209D9"/>
    <w:rsid w:val="00723DF0"/>
    <w:rsid w:val="00727E38"/>
    <w:rsid w:val="00730100"/>
    <w:rsid w:val="007379DB"/>
    <w:rsid w:val="007418F5"/>
    <w:rsid w:val="00741AE9"/>
    <w:rsid w:val="00741FA0"/>
    <w:rsid w:val="007444A3"/>
    <w:rsid w:val="00745CB2"/>
    <w:rsid w:val="007464B7"/>
    <w:rsid w:val="00754E67"/>
    <w:rsid w:val="0076323D"/>
    <w:rsid w:val="007632C6"/>
    <w:rsid w:val="007645C9"/>
    <w:rsid w:val="00764861"/>
    <w:rsid w:val="00772A43"/>
    <w:rsid w:val="00773BA4"/>
    <w:rsid w:val="00783D60"/>
    <w:rsid w:val="007871DA"/>
    <w:rsid w:val="0079608F"/>
    <w:rsid w:val="00796CA8"/>
    <w:rsid w:val="007971D4"/>
    <w:rsid w:val="007A7FD9"/>
    <w:rsid w:val="007B0D01"/>
    <w:rsid w:val="007B4C96"/>
    <w:rsid w:val="007D165B"/>
    <w:rsid w:val="007D3AF5"/>
    <w:rsid w:val="007D63C6"/>
    <w:rsid w:val="007E1E2B"/>
    <w:rsid w:val="007E2C40"/>
    <w:rsid w:val="007F18E1"/>
    <w:rsid w:val="007F49A0"/>
    <w:rsid w:val="007F7FF9"/>
    <w:rsid w:val="008056A7"/>
    <w:rsid w:val="0081309F"/>
    <w:rsid w:val="008150F5"/>
    <w:rsid w:val="00815981"/>
    <w:rsid w:val="00815A61"/>
    <w:rsid w:val="00821870"/>
    <w:rsid w:val="008227AA"/>
    <w:rsid w:val="0082608B"/>
    <w:rsid w:val="0082696F"/>
    <w:rsid w:val="00832FBA"/>
    <w:rsid w:val="008372E3"/>
    <w:rsid w:val="00844299"/>
    <w:rsid w:val="00852304"/>
    <w:rsid w:val="00860D1B"/>
    <w:rsid w:val="00872AF4"/>
    <w:rsid w:val="008737BE"/>
    <w:rsid w:val="00884FC5"/>
    <w:rsid w:val="008B0A17"/>
    <w:rsid w:val="008B1351"/>
    <w:rsid w:val="008B23A3"/>
    <w:rsid w:val="008B3354"/>
    <w:rsid w:val="008B6AF8"/>
    <w:rsid w:val="008B7AEF"/>
    <w:rsid w:val="008C5C93"/>
    <w:rsid w:val="008C7E8C"/>
    <w:rsid w:val="008D30FB"/>
    <w:rsid w:val="008D3A06"/>
    <w:rsid w:val="008D62E7"/>
    <w:rsid w:val="008D770B"/>
    <w:rsid w:val="008E18C3"/>
    <w:rsid w:val="008E56FF"/>
    <w:rsid w:val="008F41F1"/>
    <w:rsid w:val="008F769F"/>
    <w:rsid w:val="00900530"/>
    <w:rsid w:val="009024AE"/>
    <w:rsid w:val="00906B41"/>
    <w:rsid w:val="0091081F"/>
    <w:rsid w:val="00911E2E"/>
    <w:rsid w:val="0092304D"/>
    <w:rsid w:val="00931C8B"/>
    <w:rsid w:val="00933217"/>
    <w:rsid w:val="0093776D"/>
    <w:rsid w:val="00942CCF"/>
    <w:rsid w:val="009532C2"/>
    <w:rsid w:val="0095790E"/>
    <w:rsid w:val="00961C71"/>
    <w:rsid w:val="009677AF"/>
    <w:rsid w:val="0097056B"/>
    <w:rsid w:val="00970D3C"/>
    <w:rsid w:val="00970E89"/>
    <w:rsid w:val="009754F0"/>
    <w:rsid w:val="009770B2"/>
    <w:rsid w:val="00977F23"/>
    <w:rsid w:val="009826E0"/>
    <w:rsid w:val="00983D2B"/>
    <w:rsid w:val="00985AF5"/>
    <w:rsid w:val="0098621B"/>
    <w:rsid w:val="009862EF"/>
    <w:rsid w:val="00986E05"/>
    <w:rsid w:val="00990A3F"/>
    <w:rsid w:val="00993EAE"/>
    <w:rsid w:val="009961DA"/>
    <w:rsid w:val="009A18C8"/>
    <w:rsid w:val="009A6EE7"/>
    <w:rsid w:val="009B2952"/>
    <w:rsid w:val="009C243B"/>
    <w:rsid w:val="009C4E89"/>
    <w:rsid w:val="009C5714"/>
    <w:rsid w:val="009C5C79"/>
    <w:rsid w:val="009C5CAA"/>
    <w:rsid w:val="009C7492"/>
    <w:rsid w:val="009D394B"/>
    <w:rsid w:val="009D3C6A"/>
    <w:rsid w:val="009D470C"/>
    <w:rsid w:val="009D6958"/>
    <w:rsid w:val="009E5BDF"/>
    <w:rsid w:val="009F0489"/>
    <w:rsid w:val="009F1D5D"/>
    <w:rsid w:val="009F2813"/>
    <w:rsid w:val="009F2BB9"/>
    <w:rsid w:val="009F3BE0"/>
    <w:rsid w:val="009F44AA"/>
    <w:rsid w:val="00A10853"/>
    <w:rsid w:val="00A1116D"/>
    <w:rsid w:val="00A16585"/>
    <w:rsid w:val="00A233C3"/>
    <w:rsid w:val="00A23853"/>
    <w:rsid w:val="00A26F28"/>
    <w:rsid w:val="00A3017A"/>
    <w:rsid w:val="00A42F37"/>
    <w:rsid w:val="00A518CF"/>
    <w:rsid w:val="00A54EA2"/>
    <w:rsid w:val="00A55DB8"/>
    <w:rsid w:val="00A55FC5"/>
    <w:rsid w:val="00A567CE"/>
    <w:rsid w:val="00A6353A"/>
    <w:rsid w:val="00A63F2E"/>
    <w:rsid w:val="00A67611"/>
    <w:rsid w:val="00A67E3A"/>
    <w:rsid w:val="00A753E6"/>
    <w:rsid w:val="00A77CF7"/>
    <w:rsid w:val="00A91D2D"/>
    <w:rsid w:val="00A9495F"/>
    <w:rsid w:val="00A949BB"/>
    <w:rsid w:val="00A97B23"/>
    <w:rsid w:val="00AA0989"/>
    <w:rsid w:val="00AA121E"/>
    <w:rsid w:val="00AA6068"/>
    <w:rsid w:val="00AB35FB"/>
    <w:rsid w:val="00AB38B1"/>
    <w:rsid w:val="00AB5C23"/>
    <w:rsid w:val="00AC0FA8"/>
    <w:rsid w:val="00AD67D9"/>
    <w:rsid w:val="00AD750F"/>
    <w:rsid w:val="00AD7A54"/>
    <w:rsid w:val="00AE472F"/>
    <w:rsid w:val="00AE4CEC"/>
    <w:rsid w:val="00AE5C50"/>
    <w:rsid w:val="00AE6C17"/>
    <w:rsid w:val="00AE7960"/>
    <w:rsid w:val="00AF157A"/>
    <w:rsid w:val="00AF73FD"/>
    <w:rsid w:val="00AF7E23"/>
    <w:rsid w:val="00B01A32"/>
    <w:rsid w:val="00B021DC"/>
    <w:rsid w:val="00B03047"/>
    <w:rsid w:val="00B05E54"/>
    <w:rsid w:val="00B07F91"/>
    <w:rsid w:val="00B129E2"/>
    <w:rsid w:val="00B15347"/>
    <w:rsid w:val="00B17103"/>
    <w:rsid w:val="00B20FCE"/>
    <w:rsid w:val="00B23E43"/>
    <w:rsid w:val="00B2433D"/>
    <w:rsid w:val="00B32E69"/>
    <w:rsid w:val="00B3440B"/>
    <w:rsid w:val="00B3440C"/>
    <w:rsid w:val="00B35282"/>
    <w:rsid w:val="00B41F35"/>
    <w:rsid w:val="00B42492"/>
    <w:rsid w:val="00B4777F"/>
    <w:rsid w:val="00B55701"/>
    <w:rsid w:val="00B564BB"/>
    <w:rsid w:val="00B57A89"/>
    <w:rsid w:val="00B60ED5"/>
    <w:rsid w:val="00B62F83"/>
    <w:rsid w:val="00B75D40"/>
    <w:rsid w:val="00B7650B"/>
    <w:rsid w:val="00B7798E"/>
    <w:rsid w:val="00B8543D"/>
    <w:rsid w:val="00B862CC"/>
    <w:rsid w:val="00B865CB"/>
    <w:rsid w:val="00B86E34"/>
    <w:rsid w:val="00B86F2D"/>
    <w:rsid w:val="00B93AC6"/>
    <w:rsid w:val="00B95342"/>
    <w:rsid w:val="00BA1D9E"/>
    <w:rsid w:val="00BA24C4"/>
    <w:rsid w:val="00BA6481"/>
    <w:rsid w:val="00BB1504"/>
    <w:rsid w:val="00BC3DCB"/>
    <w:rsid w:val="00BC65A2"/>
    <w:rsid w:val="00BC7FF6"/>
    <w:rsid w:val="00BD07DE"/>
    <w:rsid w:val="00BD2EC6"/>
    <w:rsid w:val="00BD5B04"/>
    <w:rsid w:val="00BE0730"/>
    <w:rsid w:val="00BF5C86"/>
    <w:rsid w:val="00BF62A8"/>
    <w:rsid w:val="00C0645D"/>
    <w:rsid w:val="00C11927"/>
    <w:rsid w:val="00C12947"/>
    <w:rsid w:val="00C135E5"/>
    <w:rsid w:val="00C148F0"/>
    <w:rsid w:val="00C16A2D"/>
    <w:rsid w:val="00C2766E"/>
    <w:rsid w:val="00C42AF3"/>
    <w:rsid w:val="00C44FA6"/>
    <w:rsid w:val="00C46214"/>
    <w:rsid w:val="00C468C6"/>
    <w:rsid w:val="00C50083"/>
    <w:rsid w:val="00C523BE"/>
    <w:rsid w:val="00C5359A"/>
    <w:rsid w:val="00C567B8"/>
    <w:rsid w:val="00C56D4B"/>
    <w:rsid w:val="00C57D31"/>
    <w:rsid w:val="00C630C8"/>
    <w:rsid w:val="00C65524"/>
    <w:rsid w:val="00C661F8"/>
    <w:rsid w:val="00C67B29"/>
    <w:rsid w:val="00C71BF3"/>
    <w:rsid w:val="00C723F1"/>
    <w:rsid w:val="00C72A24"/>
    <w:rsid w:val="00C72ED7"/>
    <w:rsid w:val="00C75BE5"/>
    <w:rsid w:val="00C76F73"/>
    <w:rsid w:val="00C8269D"/>
    <w:rsid w:val="00C82FE5"/>
    <w:rsid w:val="00C876A2"/>
    <w:rsid w:val="00C87936"/>
    <w:rsid w:val="00C90DC8"/>
    <w:rsid w:val="00CA1222"/>
    <w:rsid w:val="00CA1A57"/>
    <w:rsid w:val="00CA4AF9"/>
    <w:rsid w:val="00CB3D56"/>
    <w:rsid w:val="00CB3FAA"/>
    <w:rsid w:val="00CD4DAF"/>
    <w:rsid w:val="00CD5FC0"/>
    <w:rsid w:val="00CE144A"/>
    <w:rsid w:val="00CE1D7F"/>
    <w:rsid w:val="00CE2C82"/>
    <w:rsid w:val="00CE432E"/>
    <w:rsid w:val="00CE5D71"/>
    <w:rsid w:val="00CF3512"/>
    <w:rsid w:val="00CF4919"/>
    <w:rsid w:val="00CF549A"/>
    <w:rsid w:val="00CF5865"/>
    <w:rsid w:val="00CF7FED"/>
    <w:rsid w:val="00D01555"/>
    <w:rsid w:val="00D07577"/>
    <w:rsid w:val="00D07817"/>
    <w:rsid w:val="00D12A88"/>
    <w:rsid w:val="00D15F80"/>
    <w:rsid w:val="00D163C2"/>
    <w:rsid w:val="00D17119"/>
    <w:rsid w:val="00D1712B"/>
    <w:rsid w:val="00D2098B"/>
    <w:rsid w:val="00D344D6"/>
    <w:rsid w:val="00D35CA7"/>
    <w:rsid w:val="00D450DA"/>
    <w:rsid w:val="00D5284E"/>
    <w:rsid w:val="00D53B36"/>
    <w:rsid w:val="00D55162"/>
    <w:rsid w:val="00D6002A"/>
    <w:rsid w:val="00D607B9"/>
    <w:rsid w:val="00D6412E"/>
    <w:rsid w:val="00D66368"/>
    <w:rsid w:val="00D6738B"/>
    <w:rsid w:val="00D67D9F"/>
    <w:rsid w:val="00D824C6"/>
    <w:rsid w:val="00D825A0"/>
    <w:rsid w:val="00D842F4"/>
    <w:rsid w:val="00D857FD"/>
    <w:rsid w:val="00D8620B"/>
    <w:rsid w:val="00D93EE1"/>
    <w:rsid w:val="00DA537C"/>
    <w:rsid w:val="00DB3D76"/>
    <w:rsid w:val="00DC2D18"/>
    <w:rsid w:val="00DD504F"/>
    <w:rsid w:val="00DE4DA8"/>
    <w:rsid w:val="00DE70E4"/>
    <w:rsid w:val="00DF009B"/>
    <w:rsid w:val="00DF1563"/>
    <w:rsid w:val="00DF1A71"/>
    <w:rsid w:val="00DF4542"/>
    <w:rsid w:val="00E02B94"/>
    <w:rsid w:val="00E02D6F"/>
    <w:rsid w:val="00E03A65"/>
    <w:rsid w:val="00E041B3"/>
    <w:rsid w:val="00E0447E"/>
    <w:rsid w:val="00E11D16"/>
    <w:rsid w:val="00E24EF5"/>
    <w:rsid w:val="00E27279"/>
    <w:rsid w:val="00E30A25"/>
    <w:rsid w:val="00E34C26"/>
    <w:rsid w:val="00E35647"/>
    <w:rsid w:val="00E40793"/>
    <w:rsid w:val="00E43455"/>
    <w:rsid w:val="00E47566"/>
    <w:rsid w:val="00E50612"/>
    <w:rsid w:val="00E51160"/>
    <w:rsid w:val="00E518F9"/>
    <w:rsid w:val="00E5324C"/>
    <w:rsid w:val="00E54795"/>
    <w:rsid w:val="00E56C9A"/>
    <w:rsid w:val="00E652AF"/>
    <w:rsid w:val="00E66D83"/>
    <w:rsid w:val="00E674F6"/>
    <w:rsid w:val="00E74FFE"/>
    <w:rsid w:val="00E8061C"/>
    <w:rsid w:val="00E83B5C"/>
    <w:rsid w:val="00E85340"/>
    <w:rsid w:val="00E96961"/>
    <w:rsid w:val="00EA0657"/>
    <w:rsid w:val="00EA6616"/>
    <w:rsid w:val="00EA6BE6"/>
    <w:rsid w:val="00EB1E98"/>
    <w:rsid w:val="00EC06CD"/>
    <w:rsid w:val="00EC2861"/>
    <w:rsid w:val="00ED1D3A"/>
    <w:rsid w:val="00EE01D4"/>
    <w:rsid w:val="00EE2C5C"/>
    <w:rsid w:val="00EE2F76"/>
    <w:rsid w:val="00EE6843"/>
    <w:rsid w:val="00EE7C94"/>
    <w:rsid w:val="00EF1DD2"/>
    <w:rsid w:val="00EF4B31"/>
    <w:rsid w:val="00F007C0"/>
    <w:rsid w:val="00F01F28"/>
    <w:rsid w:val="00F02286"/>
    <w:rsid w:val="00F036C7"/>
    <w:rsid w:val="00F077C8"/>
    <w:rsid w:val="00F102ED"/>
    <w:rsid w:val="00F23932"/>
    <w:rsid w:val="00F272A5"/>
    <w:rsid w:val="00F31498"/>
    <w:rsid w:val="00F36444"/>
    <w:rsid w:val="00F4472F"/>
    <w:rsid w:val="00F453BE"/>
    <w:rsid w:val="00F477B0"/>
    <w:rsid w:val="00F47BDD"/>
    <w:rsid w:val="00F51A14"/>
    <w:rsid w:val="00F545E7"/>
    <w:rsid w:val="00F55223"/>
    <w:rsid w:val="00F61933"/>
    <w:rsid w:val="00F64468"/>
    <w:rsid w:val="00F70AF6"/>
    <w:rsid w:val="00F71B5A"/>
    <w:rsid w:val="00F72661"/>
    <w:rsid w:val="00F81450"/>
    <w:rsid w:val="00F92269"/>
    <w:rsid w:val="00F9593E"/>
    <w:rsid w:val="00FA00E8"/>
    <w:rsid w:val="00FA0438"/>
    <w:rsid w:val="00FA14EC"/>
    <w:rsid w:val="00FA1818"/>
    <w:rsid w:val="00FA1C76"/>
    <w:rsid w:val="00FA28D5"/>
    <w:rsid w:val="00FB2AAB"/>
    <w:rsid w:val="00FC20CA"/>
    <w:rsid w:val="00FC4A20"/>
    <w:rsid w:val="00FC6B94"/>
    <w:rsid w:val="00FD263F"/>
    <w:rsid w:val="00FE2FC4"/>
    <w:rsid w:val="00FE69C1"/>
    <w:rsid w:val="00FF25AC"/>
    <w:rsid w:val="00FF57C4"/>
    <w:rsid w:val="00FF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C1DEE"/>
  <w15:docId w15:val="{C03344F8-BCA4-4C63-BF4F-FD9607B3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C07"/>
  </w:style>
  <w:style w:type="paragraph" w:styleId="Heading1">
    <w:name w:val="heading 1"/>
    <w:basedOn w:val="Normal"/>
    <w:link w:val="Heading1Char"/>
    <w:uiPriority w:val="9"/>
    <w:qFormat/>
    <w:rsid w:val="006447AE"/>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83CB1"/>
    <w:rPr>
      <w:color w:val="0563C1" w:themeColor="hyperlink"/>
      <w:u w:val="single"/>
    </w:rPr>
  </w:style>
  <w:style w:type="character" w:styleId="UnresolvedMention">
    <w:name w:val="Unresolved Mention"/>
    <w:basedOn w:val="DefaultParagraphFont"/>
    <w:uiPriority w:val="99"/>
    <w:semiHidden/>
    <w:unhideWhenUsed/>
    <w:rsid w:val="00783CB1"/>
    <w:rPr>
      <w:color w:val="605E5C"/>
      <w:shd w:val="clear" w:color="auto" w:fill="E1DFDD"/>
    </w:rPr>
  </w:style>
  <w:style w:type="character" w:customStyle="1" w:styleId="Heading1Char">
    <w:name w:val="Heading 1 Char"/>
    <w:basedOn w:val="DefaultParagraphFont"/>
    <w:link w:val="Heading1"/>
    <w:uiPriority w:val="9"/>
    <w:rsid w:val="006447AE"/>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4A0881"/>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4A0881"/>
    <w:rPr>
      <w:rFonts w:ascii="Times New Roman" w:hAnsi="Times New Roman" w:cs="Times New Roman"/>
      <w:sz w:val="18"/>
      <w:szCs w:val="18"/>
    </w:rPr>
  </w:style>
  <w:style w:type="paragraph" w:styleId="NormalWeb">
    <w:name w:val="Normal (Web)"/>
    <w:basedOn w:val="Normal"/>
    <w:uiPriority w:val="99"/>
    <w:unhideWhenUsed/>
    <w:rsid w:val="00A023F5"/>
    <w:pPr>
      <w:spacing w:before="100" w:beforeAutospacing="1" w:after="100" w:afterAutospacing="1"/>
    </w:pPr>
  </w:style>
  <w:style w:type="character" w:styleId="FollowedHyperlink">
    <w:name w:val="FollowedHyperlink"/>
    <w:basedOn w:val="DefaultParagraphFont"/>
    <w:uiPriority w:val="99"/>
    <w:semiHidden/>
    <w:unhideWhenUsed/>
    <w:rsid w:val="00991AE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tandfirst">
    <w:name w:val="standfirst"/>
    <w:basedOn w:val="Normal"/>
    <w:rsid w:val="00A9495F"/>
    <w:pPr>
      <w:spacing w:before="100" w:beforeAutospacing="1" w:after="100" w:afterAutospacing="1"/>
    </w:pPr>
  </w:style>
  <w:style w:type="paragraph" w:styleId="Header">
    <w:name w:val="header"/>
    <w:basedOn w:val="Normal"/>
    <w:link w:val="HeaderChar"/>
    <w:uiPriority w:val="99"/>
    <w:unhideWhenUsed/>
    <w:rsid w:val="00796CA8"/>
    <w:pPr>
      <w:tabs>
        <w:tab w:val="center" w:pos="4513"/>
        <w:tab w:val="right" w:pos="9026"/>
      </w:tabs>
    </w:pPr>
  </w:style>
  <w:style w:type="character" w:customStyle="1" w:styleId="HeaderChar">
    <w:name w:val="Header Char"/>
    <w:basedOn w:val="DefaultParagraphFont"/>
    <w:link w:val="Header"/>
    <w:uiPriority w:val="99"/>
    <w:rsid w:val="00796CA8"/>
  </w:style>
  <w:style w:type="paragraph" w:styleId="Footer">
    <w:name w:val="footer"/>
    <w:basedOn w:val="Normal"/>
    <w:link w:val="FooterChar"/>
    <w:uiPriority w:val="99"/>
    <w:unhideWhenUsed/>
    <w:rsid w:val="00796CA8"/>
    <w:pPr>
      <w:tabs>
        <w:tab w:val="center" w:pos="4513"/>
        <w:tab w:val="right" w:pos="9026"/>
      </w:tabs>
    </w:pPr>
  </w:style>
  <w:style w:type="character" w:customStyle="1" w:styleId="FooterChar">
    <w:name w:val="Footer Char"/>
    <w:basedOn w:val="DefaultParagraphFont"/>
    <w:link w:val="Footer"/>
    <w:uiPriority w:val="99"/>
    <w:rsid w:val="00796CA8"/>
  </w:style>
  <w:style w:type="character" w:customStyle="1" w:styleId="il">
    <w:name w:val="il"/>
    <w:basedOn w:val="DefaultParagraphFont"/>
    <w:rsid w:val="00D35CA7"/>
  </w:style>
  <w:style w:type="paragraph" w:styleId="EndnoteText">
    <w:name w:val="endnote text"/>
    <w:basedOn w:val="Normal"/>
    <w:link w:val="EndnoteTextChar"/>
    <w:uiPriority w:val="99"/>
    <w:semiHidden/>
    <w:unhideWhenUsed/>
    <w:rsid w:val="00AF157A"/>
    <w:rPr>
      <w:sz w:val="20"/>
      <w:szCs w:val="20"/>
    </w:rPr>
  </w:style>
  <w:style w:type="character" w:customStyle="1" w:styleId="EndnoteTextChar">
    <w:name w:val="Endnote Text Char"/>
    <w:basedOn w:val="DefaultParagraphFont"/>
    <w:link w:val="EndnoteText"/>
    <w:uiPriority w:val="99"/>
    <w:semiHidden/>
    <w:rsid w:val="00AF157A"/>
    <w:rPr>
      <w:sz w:val="20"/>
      <w:szCs w:val="20"/>
    </w:rPr>
  </w:style>
  <w:style w:type="character" w:styleId="EndnoteReference">
    <w:name w:val="endnote reference"/>
    <w:basedOn w:val="DefaultParagraphFont"/>
    <w:uiPriority w:val="99"/>
    <w:semiHidden/>
    <w:unhideWhenUsed/>
    <w:rsid w:val="00AF157A"/>
    <w:rPr>
      <w:vertAlign w:val="superscript"/>
    </w:rPr>
  </w:style>
  <w:style w:type="character" w:customStyle="1" w:styleId="a-size-base-plus">
    <w:name w:val="a-size-base-plus"/>
    <w:basedOn w:val="DefaultParagraphFont"/>
    <w:rsid w:val="009826E0"/>
  </w:style>
  <w:style w:type="character" w:customStyle="1" w:styleId="a-text-bold">
    <w:name w:val="a-text-bold"/>
    <w:basedOn w:val="DefaultParagraphFont"/>
    <w:rsid w:val="00F477B0"/>
  </w:style>
  <w:style w:type="character" w:customStyle="1" w:styleId="a-size-extra-large">
    <w:name w:val="a-size-extra-large"/>
    <w:basedOn w:val="DefaultParagraphFont"/>
    <w:rsid w:val="00BE0730"/>
  </w:style>
  <w:style w:type="character" w:customStyle="1" w:styleId="cs1-lock-limited">
    <w:name w:val="cs1-lock-limited"/>
    <w:basedOn w:val="DefaultParagraphFont"/>
    <w:rsid w:val="00CE5D71"/>
  </w:style>
  <w:style w:type="character" w:customStyle="1" w:styleId="o-headingtext">
    <w:name w:val="o-heading__text"/>
    <w:basedOn w:val="DefaultParagraphFont"/>
    <w:rsid w:val="00EE6843"/>
  </w:style>
  <w:style w:type="paragraph" w:styleId="Bibliography">
    <w:name w:val="Bibliography"/>
    <w:basedOn w:val="Normal"/>
    <w:next w:val="Normal"/>
    <w:uiPriority w:val="37"/>
    <w:unhideWhenUsed/>
    <w:rsid w:val="00463D6E"/>
    <w:pPr>
      <w:overflowPunct w:val="0"/>
      <w:autoSpaceDE w:val="0"/>
      <w:autoSpaceDN w:val="0"/>
      <w:adjustRightInd w:val="0"/>
      <w:textAlignment w:val="baseline"/>
    </w:pPr>
    <w:rPr>
      <w:sz w:val="20"/>
      <w:szCs w:val="20"/>
      <w:lang w:val="en-US" w:eastAsia="zh-CN"/>
    </w:rPr>
  </w:style>
  <w:style w:type="paragraph" w:customStyle="1" w:styleId="EndNoteBibliography">
    <w:name w:val="EndNote Bibliography"/>
    <w:basedOn w:val="Normal"/>
    <w:link w:val="EndNoteBibliographyChar"/>
    <w:rsid w:val="00F272A5"/>
    <w:pPr>
      <w:jc w:val="both"/>
    </w:pPr>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F272A5"/>
    <w:rPr>
      <w:rFonts w:ascii="Calibri" w:eastAsiaTheme="minorHAnsi" w:hAnsi="Calibri" w:cs="Calibri"/>
      <w:noProof/>
      <w:sz w:val="22"/>
      <w:szCs w:val="22"/>
      <w:lang w:val="en-US" w:eastAsia="en-US"/>
    </w:rPr>
  </w:style>
  <w:style w:type="character" w:customStyle="1" w:styleId="searchword">
    <w:name w:val="searchword"/>
    <w:basedOn w:val="DefaultParagraphFont"/>
    <w:rsid w:val="00844299"/>
  </w:style>
  <w:style w:type="character" w:customStyle="1" w:styleId="exlresultdetails">
    <w:name w:val="exlresultdetails"/>
    <w:basedOn w:val="DefaultParagraphFont"/>
    <w:rsid w:val="00844299"/>
  </w:style>
  <w:style w:type="paragraph" w:customStyle="1" w:styleId="trt0xe">
    <w:name w:val="trt0xe"/>
    <w:basedOn w:val="Normal"/>
    <w:rsid w:val="00E0447E"/>
    <w:pPr>
      <w:spacing w:before="100" w:beforeAutospacing="1" w:after="100" w:afterAutospacing="1"/>
    </w:pPr>
  </w:style>
  <w:style w:type="character" w:styleId="PlaceholderText">
    <w:name w:val="Placeholder Text"/>
    <w:basedOn w:val="DefaultParagraphFont"/>
    <w:uiPriority w:val="99"/>
    <w:semiHidden/>
    <w:rsid w:val="00FE2FC4"/>
    <w:rPr>
      <w:color w:val="808080"/>
    </w:rPr>
  </w:style>
  <w:style w:type="character" w:styleId="CommentReference">
    <w:name w:val="annotation reference"/>
    <w:basedOn w:val="DefaultParagraphFont"/>
    <w:uiPriority w:val="99"/>
    <w:semiHidden/>
    <w:unhideWhenUsed/>
    <w:rsid w:val="009F1D5D"/>
    <w:rPr>
      <w:sz w:val="16"/>
      <w:szCs w:val="16"/>
    </w:rPr>
  </w:style>
  <w:style w:type="paragraph" w:styleId="CommentText">
    <w:name w:val="annotation text"/>
    <w:basedOn w:val="Normal"/>
    <w:link w:val="CommentTextChar"/>
    <w:uiPriority w:val="99"/>
    <w:semiHidden/>
    <w:unhideWhenUsed/>
    <w:rsid w:val="009F1D5D"/>
    <w:rPr>
      <w:sz w:val="20"/>
      <w:szCs w:val="20"/>
    </w:rPr>
  </w:style>
  <w:style w:type="character" w:customStyle="1" w:styleId="CommentTextChar">
    <w:name w:val="Comment Text Char"/>
    <w:basedOn w:val="DefaultParagraphFont"/>
    <w:link w:val="CommentText"/>
    <w:uiPriority w:val="99"/>
    <w:semiHidden/>
    <w:rsid w:val="009F1D5D"/>
    <w:rPr>
      <w:sz w:val="20"/>
      <w:szCs w:val="20"/>
    </w:rPr>
  </w:style>
  <w:style w:type="paragraph" w:styleId="CommentSubject">
    <w:name w:val="annotation subject"/>
    <w:basedOn w:val="CommentText"/>
    <w:next w:val="CommentText"/>
    <w:link w:val="CommentSubjectChar"/>
    <w:uiPriority w:val="99"/>
    <w:semiHidden/>
    <w:unhideWhenUsed/>
    <w:rsid w:val="009F1D5D"/>
    <w:rPr>
      <w:b/>
      <w:bCs/>
    </w:rPr>
  </w:style>
  <w:style w:type="character" w:customStyle="1" w:styleId="CommentSubjectChar">
    <w:name w:val="Comment Subject Char"/>
    <w:basedOn w:val="CommentTextChar"/>
    <w:link w:val="CommentSubject"/>
    <w:uiPriority w:val="99"/>
    <w:semiHidden/>
    <w:rsid w:val="009F1D5D"/>
    <w:rPr>
      <w:b/>
      <w:bCs/>
      <w:sz w:val="20"/>
      <w:szCs w:val="20"/>
    </w:rPr>
  </w:style>
  <w:style w:type="paragraph" w:customStyle="1" w:styleId="co">
    <w:name w:val="co"/>
    <w:basedOn w:val="Normal"/>
    <w:rsid w:val="007E1E2B"/>
    <w:pPr>
      <w:spacing w:before="100" w:beforeAutospacing="1" w:after="100" w:afterAutospacing="1"/>
    </w:pPr>
  </w:style>
  <w:style w:type="character" w:customStyle="1" w:styleId="gmaildefault">
    <w:name w:val="gmail_default"/>
    <w:basedOn w:val="DefaultParagraphFont"/>
    <w:rsid w:val="00EF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8631">
      <w:bodyDiv w:val="1"/>
      <w:marLeft w:val="0"/>
      <w:marRight w:val="0"/>
      <w:marTop w:val="0"/>
      <w:marBottom w:val="0"/>
      <w:divBdr>
        <w:top w:val="none" w:sz="0" w:space="0" w:color="auto"/>
        <w:left w:val="none" w:sz="0" w:space="0" w:color="auto"/>
        <w:bottom w:val="none" w:sz="0" w:space="0" w:color="auto"/>
        <w:right w:val="none" w:sz="0" w:space="0" w:color="auto"/>
      </w:divBdr>
    </w:div>
    <w:div w:id="93941212">
      <w:bodyDiv w:val="1"/>
      <w:marLeft w:val="0"/>
      <w:marRight w:val="0"/>
      <w:marTop w:val="0"/>
      <w:marBottom w:val="0"/>
      <w:divBdr>
        <w:top w:val="none" w:sz="0" w:space="0" w:color="auto"/>
        <w:left w:val="none" w:sz="0" w:space="0" w:color="auto"/>
        <w:bottom w:val="none" w:sz="0" w:space="0" w:color="auto"/>
        <w:right w:val="none" w:sz="0" w:space="0" w:color="auto"/>
      </w:divBdr>
    </w:div>
    <w:div w:id="94402168">
      <w:bodyDiv w:val="1"/>
      <w:marLeft w:val="0"/>
      <w:marRight w:val="0"/>
      <w:marTop w:val="0"/>
      <w:marBottom w:val="0"/>
      <w:divBdr>
        <w:top w:val="none" w:sz="0" w:space="0" w:color="auto"/>
        <w:left w:val="none" w:sz="0" w:space="0" w:color="auto"/>
        <w:bottom w:val="none" w:sz="0" w:space="0" w:color="auto"/>
        <w:right w:val="none" w:sz="0" w:space="0" w:color="auto"/>
      </w:divBdr>
    </w:div>
    <w:div w:id="111946607">
      <w:bodyDiv w:val="1"/>
      <w:marLeft w:val="0"/>
      <w:marRight w:val="0"/>
      <w:marTop w:val="0"/>
      <w:marBottom w:val="0"/>
      <w:divBdr>
        <w:top w:val="none" w:sz="0" w:space="0" w:color="auto"/>
        <w:left w:val="none" w:sz="0" w:space="0" w:color="auto"/>
        <w:bottom w:val="none" w:sz="0" w:space="0" w:color="auto"/>
        <w:right w:val="none" w:sz="0" w:space="0" w:color="auto"/>
      </w:divBdr>
    </w:div>
    <w:div w:id="113788068">
      <w:bodyDiv w:val="1"/>
      <w:marLeft w:val="0"/>
      <w:marRight w:val="0"/>
      <w:marTop w:val="0"/>
      <w:marBottom w:val="0"/>
      <w:divBdr>
        <w:top w:val="none" w:sz="0" w:space="0" w:color="auto"/>
        <w:left w:val="none" w:sz="0" w:space="0" w:color="auto"/>
        <w:bottom w:val="none" w:sz="0" w:space="0" w:color="auto"/>
        <w:right w:val="none" w:sz="0" w:space="0" w:color="auto"/>
      </w:divBdr>
    </w:div>
    <w:div w:id="148714503">
      <w:bodyDiv w:val="1"/>
      <w:marLeft w:val="0"/>
      <w:marRight w:val="0"/>
      <w:marTop w:val="0"/>
      <w:marBottom w:val="0"/>
      <w:divBdr>
        <w:top w:val="none" w:sz="0" w:space="0" w:color="auto"/>
        <w:left w:val="none" w:sz="0" w:space="0" w:color="auto"/>
        <w:bottom w:val="none" w:sz="0" w:space="0" w:color="auto"/>
        <w:right w:val="none" w:sz="0" w:space="0" w:color="auto"/>
      </w:divBdr>
    </w:div>
    <w:div w:id="170031050">
      <w:bodyDiv w:val="1"/>
      <w:marLeft w:val="0"/>
      <w:marRight w:val="0"/>
      <w:marTop w:val="0"/>
      <w:marBottom w:val="0"/>
      <w:divBdr>
        <w:top w:val="none" w:sz="0" w:space="0" w:color="auto"/>
        <w:left w:val="none" w:sz="0" w:space="0" w:color="auto"/>
        <w:bottom w:val="none" w:sz="0" w:space="0" w:color="auto"/>
        <w:right w:val="none" w:sz="0" w:space="0" w:color="auto"/>
      </w:divBdr>
    </w:div>
    <w:div w:id="217519896">
      <w:bodyDiv w:val="1"/>
      <w:marLeft w:val="0"/>
      <w:marRight w:val="0"/>
      <w:marTop w:val="0"/>
      <w:marBottom w:val="0"/>
      <w:divBdr>
        <w:top w:val="none" w:sz="0" w:space="0" w:color="auto"/>
        <w:left w:val="none" w:sz="0" w:space="0" w:color="auto"/>
        <w:bottom w:val="none" w:sz="0" w:space="0" w:color="auto"/>
        <w:right w:val="none" w:sz="0" w:space="0" w:color="auto"/>
      </w:divBdr>
    </w:div>
    <w:div w:id="253980877">
      <w:bodyDiv w:val="1"/>
      <w:marLeft w:val="0"/>
      <w:marRight w:val="0"/>
      <w:marTop w:val="0"/>
      <w:marBottom w:val="0"/>
      <w:divBdr>
        <w:top w:val="none" w:sz="0" w:space="0" w:color="auto"/>
        <w:left w:val="none" w:sz="0" w:space="0" w:color="auto"/>
        <w:bottom w:val="none" w:sz="0" w:space="0" w:color="auto"/>
        <w:right w:val="none" w:sz="0" w:space="0" w:color="auto"/>
      </w:divBdr>
    </w:div>
    <w:div w:id="289285762">
      <w:bodyDiv w:val="1"/>
      <w:marLeft w:val="0"/>
      <w:marRight w:val="0"/>
      <w:marTop w:val="0"/>
      <w:marBottom w:val="0"/>
      <w:divBdr>
        <w:top w:val="none" w:sz="0" w:space="0" w:color="auto"/>
        <w:left w:val="none" w:sz="0" w:space="0" w:color="auto"/>
        <w:bottom w:val="none" w:sz="0" w:space="0" w:color="auto"/>
        <w:right w:val="none" w:sz="0" w:space="0" w:color="auto"/>
      </w:divBdr>
    </w:div>
    <w:div w:id="335692233">
      <w:bodyDiv w:val="1"/>
      <w:marLeft w:val="0"/>
      <w:marRight w:val="0"/>
      <w:marTop w:val="0"/>
      <w:marBottom w:val="0"/>
      <w:divBdr>
        <w:top w:val="none" w:sz="0" w:space="0" w:color="auto"/>
        <w:left w:val="none" w:sz="0" w:space="0" w:color="auto"/>
        <w:bottom w:val="none" w:sz="0" w:space="0" w:color="auto"/>
        <w:right w:val="none" w:sz="0" w:space="0" w:color="auto"/>
      </w:divBdr>
    </w:div>
    <w:div w:id="352924666">
      <w:bodyDiv w:val="1"/>
      <w:marLeft w:val="0"/>
      <w:marRight w:val="0"/>
      <w:marTop w:val="0"/>
      <w:marBottom w:val="0"/>
      <w:divBdr>
        <w:top w:val="none" w:sz="0" w:space="0" w:color="auto"/>
        <w:left w:val="none" w:sz="0" w:space="0" w:color="auto"/>
        <w:bottom w:val="none" w:sz="0" w:space="0" w:color="auto"/>
        <w:right w:val="none" w:sz="0" w:space="0" w:color="auto"/>
      </w:divBdr>
    </w:div>
    <w:div w:id="367687995">
      <w:bodyDiv w:val="1"/>
      <w:marLeft w:val="0"/>
      <w:marRight w:val="0"/>
      <w:marTop w:val="0"/>
      <w:marBottom w:val="0"/>
      <w:divBdr>
        <w:top w:val="none" w:sz="0" w:space="0" w:color="auto"/>
        <w:left w:val="none" w:sz="0" w:space="0" w:color="auto"/>
        <w:bottom w:val="none" w:sz="0" w:space="0" w:color="auto"/>
        <w:right w:val="none" w:sz="0" w:space="0" w:color="auto"/>
      </w:divBdr>
    </w:div>
    <w:div w:id="389378032">
      <w:bodyDiv w:val="1"/>
      <w:marLeft w:val="0"/>
      <w:marRight w:val="0"/>
      <w:marTop w:val="0"/>
      <w:marBottom w:val="0"/>
      <w:divBdr>
        <w:top w:val="none" w:sz="0" w:space="0" w:color="auto"/>
        <w:left w:val="none" w:sz="0" w:space="0" w:color="auto"/>
        <w:bottom w:val="none" w:sz="0" w:space="0" w:color="auto"/>
        <w:right w:val="none" w:sz="0" w:space="0" w:color="auto"/>
      </w:divBdr>
    </w:div>
    <w:div w:id="391463011">
      <w:bodyDiv w:val="1"/>
      <w:marLeft w:val="0"/>
      <w:marRight w:val="0"/>
      <w:marTop w:val="0"/>
      <w:marBottom w:val="0"/>
      <w:divBdr>
        <w:top w:val="none" w:sz="0" w:space="0" w:color="auto"/>
        <w:left w:val="none" w:sz="0" w:space="0" w:color="auto"/>
        <w:bottom w:val="none" w:sz="0" w:space="0" w:color="auto"/>
        <w:right w:val="none" w:sz="0" w:space="0" w:color="auto"/>
      </w:divBdr>
    </w:div>
    <w:div w:id="438837722">
      <w:bodyDiv w:val="1"/>
      <w:marLeft w:val="0"/>
      <w:marRight w:val="0"/>
      <w:marTop w:val="0"/>
      <w:marBottom w:val="0"/>
      <w:divBdr>
        <w:top w:val="none" w:sz="0" w:space="0" w:color="auto"/>
        <w:left w:val="none" w:sz="0" w:space="0" w:color="auto"/>
        <w:bottom w:val="none" w:sz="0" w:space="0" w:color="auto"/>
        <w:right w:val="none" w:sz="0" w:space="0" w:color="auto"/>
      </w:divBdr>
    </w:div>
    <w:div w:id="461657769">
      <w:bodyDiv w:val="1"/>
      <w:marLeft w:val="0"/>
      <w:marRight w:val="0"/>
      <w:marTop w:val="0"/>
      <w:marBottom w:val="0"/>
      <w:divBdr>
        <w:top w:val="none" w:sz="0" w:space="0" w:color="auto"/>
        <w:left w:val="none" w:sz="0" w:space="0" w:color="auto"/>
        <w:bottom w:val="none" w:sz="0" w:space="0" w:color="auto"/>
        <w:right w:val="none" w:sz="0" w:space="0" w:color="auto"/>
      </w:divBdr>
    </w:div>
    <w:div w:id="527648582">
      <w:bodyDiv w:val="1"/>
      <w:marLeft w:val="0"/>
      <w:marRight w:val="0"/>
      <w:marTop w:val="0"/>
      <w:marBottom w:val="0"/>
      <w:divBdr>
        <w:top w:val="none" w:sz="0" w:space="0" w:color="auto"/>
        <w:left w:val="none" w:sz="0" w:space="0" w:color="auto"/>
        <w:bottom w:val="none" w:sz="0" w:space="0" w:color="auto"/>
        <w:right w:val="none" w:sz="0" w:space="0" w:color="auto"/>
      </w:divBdr>
    </w:div>
    <w:div w:id="650446224">
      <w:bodyDiv w:val="1"/>
      <w:marLeft w:val="0"/>
      <w:marRight w:val="0"/>
      <w:marTop w:val="0"/>
      <w:marBottom w:val="0"/>
      <w:divBdr>
        <w:top w:val="none" w:sz="0" w:space="0" w:color="auto"/>
        <w:left w:val="none" w:sz="0" w:space="0" w:color="auto"/>
        <w:bottom w:val="none" w:sz="0" w:space="0" w:color="auto"/>
        <w:right w:val="none" w:sz="0" w:space="0" w:color="auto"/>
      </w:divBdr>
    </w:div>
    <w:div w:id="740951199">
      <w:bodyDiv w:val="1"/>
      <w:marLeft w:val="0"/>
      <w:marRight w:val="0"/>
      <w:marTop w:val="0"/>
      <w:marBottom w:val="0"/>
      <w:divBdr>
        <w:top w:val="none" w:sz="0" w:space="0" w:color="auto"/>
        <w:left w:val="none" w:sz="0" w:space="0" w:color="auto"/>
        <w:bottom w:val="none" w:sz="0" w:space="0" w:color="auto"/>
        <w:right w:val="none" w:sz="0" w:space="0" w:color="auto"/>
      </w:divBdr>
    </w:div>
    <w:div w:id="753016895">
      <w:bodyDiv w:val="1"/>
      <w:marLeft w:val="0"/>
      <w:marRight w:val="0"/>
      <w:marTop w:val="0"/>
      <w:marBottom w:val="0"/>
      <w:divBdr>
        <w:top w:val="none" w:sz="0" w:space="0" w:color="auto"/>
        <w:left w:val="none" w:sz="0" w:space="0" w:color="auto"/>
        <w:bottom w:val="none" w:sz="0" w:space="0" w:color="auto"/>
        <w:right w:val="none" w:sz="0" w:space="0" w:color="auto"/>
      </w:divBdr>
    </w:div>
    <w:div w:id="774062535">
      <w:bodyDiv w:val="1"/>
      <w:marLeft w:val="0"/>
      <w:marRight w:val="0"/>
      <w:marTop w:val="0"/>
      <w:marBottom w:val="0"/>
      <w:divBdr>
        <w:top w:val="none" w:sz="0" w:space="0" w:color="auto"/>
        <w:left w:val="none" w:sz="0" w:space="0" w:color="auto"/>
        <w:bottom w:val="none" w:sz="0" w:space="0" w:color="auto"/>
        <w:right w:val="none" w:sz="0" w:space="0" w:color="auto"/>
      </w:divBdr>
    </w:div>
    <w:div w:id="800729559">
      <w:bodyDiv w:val="1"/>
      <w:marLeft w:val="0"/>
      <w:marRight w:val="0"/>
      <w:marTop w:val="0"/>
      <w:marBottom w:val="0"/>
      <w:divBdr>
        <w:top w:val="none" w:sz="0" w:space="0" w:color="auto"/>
        <w:left w:val="none" w:sz="0" w:space="0" w:color="auto"/>
        <w:bottom w:val="none" w:sz="0" w:space="0" w:color="auto"/>
        <w:right w:val="none" w:sz="0" w:space="0" w:color="auto"/>
      </w:divBdr>
    </w:div>
    <w:div w:id="816923137">
      <w:bodyDiv w:val="1"/>
      <w:marLeft w:val="0"/>
      <w:marRight w:val="0"/>
      <w:marTop w:val="0"/>
      <w:marBottom w:val="0"/>
      <w:divBdr>
        <w:top w:val="none" w:sz="0" w:space="0" w:color="auto"/>
        <w:left w:val="none" w:sz="0" w:space="0" w:color="auto"/>
        <w:bottom w:val="none" w:sz="0" w:space="0" w:color="auto"/>
        <w:right w:val="none" w:sz="0" w:space="0" w:color="auto"/>
      </w:divBdr>
    </w:div>
    <w:div w:id="831262717">
      <w:bodyDiv w:val="1"/>
      <w:marLeft w:val="0"/>
      <w:marRight w:val="0"/>
      <w:marTop w:val="0"/>
      <w:marBottom w:val="0"/>
      <w:divBdr>
        <w:top w:val="none" w:sz="0" w:space="0" w:color="auto"/>
        <w:left w:val="none" w:sz="0" w:space="0" w:color="auto"/>
        <w:bottom w:val="none" w:sz="0" w:space="0" w:color="auto"/>
        <w:right w:val="none" w:sz="0" w:space="0" w:color="auto"/>
      </w:divBdr>
    </w:div>
    <w:div w:id="838888343">
      <w:bodyDiv w:val="1"/>
      <w:marLeft w:val="0"/>
      <w:marRight w:val="0"/>
      <w:marTop w:val="0"/>
      <w:marBottom w:val="0"/>
      <w:divBdr>
        <w:top w:val="none" w:sz="0" w:space="0" w:color="auto"/>
        <w:left w:val="none" w:sz="0" w:space="0" w:color="auto"/>
        <w:bottom w:val="none" w:sz="0" w:space="0" w:color="auto"/>
        <w:right w:val="none" w:sz="0" w:space="0" w:color="auto"/>
      </w:divBdr>
    </w:div>
    <w:div w:id="862744895">
      <w:bodyDiv w:val="1"/>
      <w:marLeft w:val="0"/>
      <w:marRight w:val="0"/>
      <w:marTop w:val="0"/>
      <w:marBottom w:val="0"/>
      <w:divBdr>
        <w:top w:val="none" w:sz="0" w:space="0" w:color="auto"/>
        <w:left w:val="none" w:sz="0" w:space="0" w:color="auto"/>
        <w:bottom w:val="none" w:sz="0" w:space="0" w:color="auto"/>
        <w:right w:val="none" w:sz="0" w:space="0" w:color="auto"/>
      </w:divBdr>
    </w:div>
    <w:div w:id="900485215">
      <w:bodyDiv w:val="1"/>
      <w:marLeft w:val="0"/>
      <w:marRight w:val="0"/>
      <w:marTop w:val="0"/>
      <w:marBottom w:val="0"/>
      <w:divBdr>
        <w:top w:val="none" w:sz="0" w:space="0" w:color="auto"/>
        <w:left w:val="none" w:sz="0" w:space="0" w:color="auto"/>
        <w:bottom w:val="none" w:sz="0" w:space="0" w:color="auto"/>
        <w:right w:val="none" w:sz="0" w:space="0" w:color="auto"/>
      </w:divBdr>
    </w:div>
    <w:div w:id="930234816">
      <w:bodyDiv w:val="1"/>
      <w:marLeft w:val="0"/>
      <w:marRight w:val="0"/>
      <w:marTop w:val="0"/>
      <w:marBottom w:val="0"/>
      <w:divBdr>
        <w:top w:val="none" w:sz="0" w:space="0" w:color="auto"/>
        <w:left w:val="none" w:sz="0" w:space="0" w:color="auto"/>
        <w:bottom w:val="none" w:sz="0" w:space="0" w:color="auto"/>
        <w:right w:val="none" w:sz="0" w:space="0" w:color="auto"/>
      </w:divBdr>
    </w:div>
    <w:div w:id="962035382">
      <w:bodyDiv w:val="1"/>
      <w:marLeft w:val="0"/>
      <w:marRight w:val="0"/>
      <w:marTop w:val="0"/>
      <w:marBottom w:val="0"/>
      <w:divBdr>
        <w:top w:val="none" w:sz="0" w:space="0" w:color="auto"/>
        <w:left w:val="none" w:sz="0" w:space="0" w:color="auto"/>
        <w:bottom w:val="none" w:sz="0" w:space="0" w:color="auto"/>
        <w:right w:val="none" w:sz="0" w:space="0" w:color="auto"/>
      </w:divBdr>
    </w:div>
    <w:div w:id="1012802561">
      <w:bodyDiv w:val="1"/>
      <w:marLeft w:val="0"/>
      <w:marRight w:val="0"/>
      <w:marTop w:val="0"/>
      <w:marBottom w:val="0"/>
      <w:divBdr>
        <w:top w:val="none" w:sz="0" w:space="0" w:color="auto"/>
        <w:left w:val="none" w:sz="0" w:space="0" w:color="auto"/>
        <w:bottom w:val="none" w:sz="0" w:space="0" w:color="auto"/>
        <w:right w:val="none" w:sz="0" w:space="0" w:color="auto"/>
      </w:divBdr>
    </w:div>
    <w:div w:id="1016229128">
      <w:bodyDiv w:val="1"/>
      <w:marLeft w:val="0"/>
      <w:marRight w:val="0"/>
      <w:marTop w:val="0"/>
      <w:marBottom w:val="0"/>
      <w:divBdr>
        <w:top w:val="none" w:sz="0" w:space="0" w:color="auto"/>
        <w:left w:val="none" w:sz="0" w:space="0" w:color="auto"/>
        <w:bottom w:val="none" w:sz="0" w:space="0" w:color="auto"/>
        <w:right w:val="none" w:sz="0" w:space="0" w:color="auto"/>
      </w:divBdr>
    </w:div>
    <w:div w:id="1052584220">
      <w:bodyDiv w:val="1"/>
      <w:marLeft w:val="0"/>
      <w:marRight w:val="0"/>
      <w:marTop w:val="0"/>
      <w:marBottom w:val="0"/>
      <w:divBdr>
        <w:top w:val="none" w:sz="0" w:space="0" w:color="auto"/>
        <w:left w:val="none" w:sz="0" w:space="0" w:color="auto"/>
        <w:bottom w:val="none" w:sz="0" w:space="0" w:color="auto"/>
        <w:right w:val="none" w:sz="0" w:space="0" w:color="auto"/>
      </w:divBdr>
    </w:div>
    <w:div w:id="1082481875">
      <w:bodyDiv w:val="1"/>
      <w:marLeft w:val="0"/>
      <w:marRight w:val="0"/>
      <w:marTop w:val="0"/>
      <w:marBottom w:val="0"/>
      <w:divBdr>
        <w:top w:val="none" w:sz="0" w:space="0" w:color="auto"/>
        <w:left w:val="none" w:sz="0" w:space="0" w:color="auto"/>
        <w:bottom w:val="none" w:sz="0" w:space="0" w:color="auto"/>
        <w:right w:val="none" w:sz="0" w:space="0" w:color="auto"/>
      </w:divBdr>
    </w:div>
    <w:div w:id="1084297935">
      <w:bodyDiv w:val="1"/>
      <w:marLeft w:val="0"/>
      <w:marRight w:val="0"/>
      <w:marTop w:val="0"/>
      <w:marBottom w:val="0"/>
      <w:divBdr>
        <w:top w:val="none" w:sz="0" w:space="0" w:color="auto"/>
        <w:left w:val="none" w:sz="0" w:space="0" w:color="auto"/>
        <w:bottom w:val="none" w:sz="0" w:space="0" w:color="auto"/>
        <w:right w:val="none" w:sz="0" w:space="0" w:color="auto"/>
      </w:divBdr>
    </w:div>
    <w:div w:id="1087193488">
      <w:bodyDiv w:val="1"/>
      <w:marLeft w:val="0"/>
      <w:marRight w:val="0"/>
      <w:marTop w:val="0"/>
      <w:marBottom w:val="0"/>
      <w:divBdr>
        <w:top w:val="none" w:sz="0" w:space="0" w:color="auto"/>
        <w:left w:val="none" w:sz="0" w:space="0" w:color="auto"/>
        <w:bottom w:val="none" w:sz="0" w:space="0" w:color="auto"/>
        <w:right w:val="none" w:sz="0" w:space="0" w:color="auto"/>
      </w:divBdr>
    </w:div>
    <w:div w:id="1097756072">
      <w:bodyDiv w:val="1"/>
      <w:marLeft w:val="0"/>
      <w:marRight w:val="0"/>
      <w:marTop w:val="0"/>
      <w:marBottom w:val="0"/>
      <w:divBdr>
        <w:top w:val="none" w:sz="0" w:space="0" w:color="auto"/>
        <w:left w:val="none" w:sz="0" w:space="0" w:color="auto"/>
        <w:bottom w:val="none" w:sz="0" w:space="0" w:color="auto"/>
        <w:right w:val="none" w:sz="0" w:space="0" w:color="auto"/>
      </w:divBdr>
    </w:div>
    <w:div w:id="1100880672">
      <w:bodyDiv w:val="1"/>
      <w:marLeft w:val="0"/>
      <w:marRight w:val="0"/>
      <w:marTop w:val="0"/>
      <w:marBottom w:val="0"/>
      <w:divBdr>
        <w:top w:val="none" w:sz="0" w:space="0" w:color="auto"/>
        <w:left w:val="none" w:sz="0" w:space="0" w:color="auto"/>
        <w:bottom w:val="none" w:sz="0" w:space="0" w:color="auto"/>
        <w:right w:val="none" w:sz="0" w:space="0" w:color="auto"/>
      </w:divBdr>
    </w:div>
    <w:div w:id="1231380103">
      <w:bodyDiv w:val="1"/>
      <w:marLeft w:val="0"/>
      <w:marRight w:val="0"/>
      <w:marTop w:val="0"/>
      <w:marBottom w:val="0"/>
      <w:divBdr>
        <w:top w:val="none" w:sz="0" w:space="0" w:color="auto"/>
        <w:left w:val="none" w:sz="0" w:space="0" w:color="auto"/>
        <w:bottom w:val="none" w:sz="0" w:space="0" w:color="auto"/>
        <w:right w:val="none" w:sz="0" w:space="0" w:color="auto"/>
      </w:divBdr>
    </w:div>
    <w:div w:id="1287197604">
      <w:bodyDiv w:val="1"/>
      <w:marLeft w:val="0"/>
      <w:marRight w:val="0"/>
      <w:marTop w:val="0"/>
      <w:marBottom w:val="0"/>
      <w:divBdr>
        <w:top w:val="none" w:sz="0" w:space="0" w:color="auto"/>
        <w:left w:val="none" w:sz="0" w:space="0" w:color="auto"/>
        <w:bottom w:val="none" w:sz="0" w:space="0" w:color="auto"/>
        <w:right w:val="none" w:sz="0" w:space="0" w:color="auto"/>
      </w:divBdr>
    </w:div>
    <w:div w:id="1300724471">
      <w:bodyDiv w:val="1"/>
      <w:marLeft w:val="0"/>
      <w:marRight w:val="0"/>
      <w:marTop w:val="0"/>
      <w:marBottom w:val="0"/>
      <w:divBdr>
        <w:top w:val="none" w:sz="0" w:space="0" w:color="auto"/>
        <w:left w:val="none" w:sz="0" w:space="0" w:color="auto"/>
        <w:bottom w:val="none" w:sz="0" w:space="0" w:color="auto"/>
        <w:right w:val="none" w:sz="0" w:space="0" w:color="auto"/>
      </w:divBdr>
    </w:div>
    <w:div w:id="1303583221">
      <w:bodyDiv w:val="1"/>
      <w:marLeft w:val="0"/>
      <w:marRight w:val="0"/>
      <w:marTop w:val="0"/>
      <w:marBottom w:val="0"/>
      <w:divBdr>
        <w:top w:val="none" w:sz="0" w:space="0" w:color="auto"/>
        <w:left w:val="none" w:sz="0" w:space="0" w:color="auto"/>
        <w:bottom w:val="none" w:sz="0" w:space="0" w:color="auto"/>
        <w:right w:val="none" w:sz="0" w:space="0" w:color="auto"/>
      </w:divBdr>
    </w:div>
    <w:div w:id="1353799990">
      <w:bodyDiv w:val="1"/>
      <w:marLeft w:val="0"/>
      <w:marRight w:val="0"/>
      <w:marTop w:val="0"/>
      <w:marBottom w:val="0"/>
      <w:divBdr>
        <w:top w:val="none" w:sz="0" w:space="0" w:color="auto"/>
        <w:left w:val="none" w:sz="0" w:space="0" w:color="auto"/>
        <w:bottom w:val="none" w:sz="0" w:space="0" w:color="auto"/>
        <w:right w:val="none" w:sz="0" w:space="0" w:color="auto"/>
      </w:divBdr>
    </w:div>
    <w:div w:id="1399744163">
      <w:bodyDiv w:val="1"/>
      <w:marLeft w:val="0"/>
      <w:marRight w:val="0"/>
      <w:marTop w:val="0"/>
      <w:marBottom w:val="0"/>
      <w:divBdr>
        <w:top w:val="none" w:sz="0" w:space="0" w:color="auto"/>
        <w:left w:val="none" w:sz="0" w:space="0" w:color="auto"/>
        <w:bottom w:val="none" w:sz="0" w:space="0" w:color="auto"/>
        <w:right w:val="none" w:sz="0" w:space="0" w:color="auto"/>
      </w:divBdr>
    </w:div>
    <w:div w:id="1434200977">
      <w:bodyDiv w:val="1"/>
      <w:marLeft w:val="0"/>
      <w:marRight w:val="0"/>
      <w:marTop w:val="0"/>
      <w:marBottom w:val="0"/>
      <w:divBdr>
        <w:top w:val="none" w:sz="0" w:space="0" w:color="auto"/>
        <w:left w:val="none" w:sz="0" w:space="0" w:color="auto"/>
        <w:bottom w:val="none" w:sz="0" w:space="0" w:color="auto"/>
        <w:right w:val="none" w:sz="0" w:space="0" w:color="auto"/>
      </w:divBdr>
    </w:div>
    <w:div w:id="1484737639">
      <w:bodyDiv w:val="1"/>
      <w:marLeft w:val="0"/>
      <w:marRight w:val="0"/>
      <w:marTop w:val="0"/>
      <w:marBottom w:val="0"/>
      <w:divBdr>
        <w:top w:val="none" w:sz="0" w:space="0" w:color="auto"/>
        <w:left w:val="none" w:sz="0" w:space="0" w:color="auto"/>
        <w:bottom w:val="none" w:sz="0" w:space="0" w:color="auto"/>
        <w:right w:val="none" w:sz="0" w:space="0" w:color="auto"/>
      </w:divBdr>
    </w:div>
    <w:div w:id="1497071307">
      <w:bodyDiv w:val="1"/>
      <w:marLeft w:val="0"/>
      <w:marRight w:val="0"/>
      <w:marTop w:val="0"/>
      <w:marBottom w:val="0"/>
      <w:divBdr>
        <w:top w:val="none" w:sz="0" w:space="0" w:color="auto"/>
        <w:left w:val="none" w:sz="0" w:space="0" w:color="auto"/>
        <w:bottom w:val="none" w:sz="0" w:space="0" w:color="auto"/>
        <w:right w:val="none" w:sz="0" w:space="0" w:color="auto"/>
      </w:divBdr>
    </w:div>
    <w:div w:id="1500778580">
      <w:bodyDiv w:val="1"/>
      <w:marLeft w:val="0"/>
      <w:marRight w:val="0"/>
      <w:marTop w:val="0"/>
      <w:marBottom w:val="0"/>
      <w:divBdr>
        <w:top w:val="none" w:sz="0" w:space="0" w:color="auto"/>
        <w:left w:val="none" w:sz="0" w:space="0" w:color="auto"/>
        <w:bottom w:val="none" w:sz="0" w:space="0" w:color="auto"/>
        <w:right w:val="none" w:sz="0" w:space="0" w:color="auto"/>
      </w:divBdr>
    </w:div>
    <w:div w:id="1513227928">
      <w:bodyDiv w:val="1"/>
      <w:marLeft w:val="0"/>
      <w:marRight w:val="0"/>
      <w:marTop w:val="0"/>
      <w:marBottom w:val="0"/>
      <w:divBdr>
        <w:top w:val="none" w:sz="0" w:space="0" w:color="auto"/>
        <w:left w:val="none" w:sz="0" w:space="0" w:color="auto"/>
        <w:bottom w:val="none" w:sz="0" w:space="0" w:color="auto"/>
        <w:right w:val="none" w:sz="0" w:space="0" w:color="auto"/>
      </w:divBdr>
    </w:div>
    <w:div w:id="1620991748">
      <w:bodyDiv w:val="1"/>
      <w:marLeft w:val="0"/>
      <w:marRight w:val="0"/>
      <w:marTop w:val="0"/>
      <w:marBottom w:val="0"/>
      <w:divBdr>
        <w:top w:val="none" w:sz="0" w:space="0" w:color="auto"/>
        <w:left w:val="none" w:sz="0" w:space="0" w:color="auto"/>
        <w:bottom w:val="none" w:sz="0" w:space="0" w:color="auto"/>
        <w:right w:val="none" w:sz="0" w:space="0" w:color="auto"/>
      </w:divBdr>
      <w:divsChild>
        <w:div w:id="1451169719">
          <w:marLeft w:val="0"/>
          <w:marRight w:val="0"/>
          <w:marTop w:val="0"/>
          <w:marBottom w:val="0"/>
          <w:divBdr>
            <w:top w:val="none" w:sz="0" w:space="0" w:color="auto"/>
            <w:left w:val="none" w:sz="0" w:space="0" w:color="auto"/>
            <w:bottom w:val="none" w:sz="0" w:space="0" w:color="auto"/>
            <w:right w:val="none" w:sz="0" w:space="0" w:color="auto"/>
          </w:divBdr>
        </w:div>
        <w:div w:id="1353922427">
          <w:marLeft w:val="0"/>
          <w:marRight w:val="0"/>
          <w:marTop w:val="0"/>
          <w:marBottom w:val="0"/>
          <w:divBdr>
            <w:top w:val="none" w:sz="0" w:space="0" w:color="auto"/>
            <w:left w:val="none" w:sz="0" w:space="0" w:color="auto"/>
            <w:bottom w:val="none" w:sz="0" w:space="0" w:color="auto"/>
            <w:right w:val="none" w:sz="0" w:space="0" w:color="auto"/>
          </w:divBdr>
        </w:div>
        <w:div w:id="126944892">
          <w:marLeft w:val="0"/>
          <w:marRight w:val="0"/>
          <w:marTop w:val="0"/>
          <w:marBottom w:val="0"/>
          <w:divBdr>
            <w:top w:val="none" w:sz="0" w:space="0" w:color="auto"/>
            <w:left w:val="none" w:sz="0" w:space="0" w:color="auto"/>
            <w:bottom w:val="none" w:sz="0" w:space="0" w:color="auto"/>
            <w:right w:val="none" w:sz="0" w:space="0" w:color="auto"/>
          </w:divBdr>
        </w:div>
        <w:div w:id="531696960">
          <w:marLeft w:val="0"/>
          <w:marRight w:val="0"/>
          <w:marTop w:val="0"/>
          <w:marBottom w:val="0"/>
          <w:divBdr>
            <w:top w:val="none" w:sz="0" w:space="0" w:color="auto"/>
            <w:left w:val="none" w:sz="0" w:space="0" w:color="auto"/>
            <w:bottom w:val="none" w:sz="0" w:space="0" w:color="auto"/>
            <w:right w:val="none" w:sz="0" w:space="0" w:color="auto"/>
          </w:divBdr>
          <w:divsChild>
            <w:div w:id="1059017890">
              <w:marLeft w:val="0"/>
              <w:marRight w:val="0"/>
              <w:marTop w:val="0"/>
              <w:marBottom w:val="0"/>
              <w:divBdr>
                <w:top w:val="none" w:sz="0" w:space="0" w:color="auto"/>
                <w:left w:val="none" w:sz="0" w:space="0" w:color="auto"/>
                <w:bottom w:val="none" w:sz="0" w:space="0" w:color="auto"/>
                <w:right w:val="none" w:sz="0" w:space="0" w:color="auto"/>
              </w:divBdr>
            </w:div>
            <w:div w:id="1652825484">
              <w:marLeft w:val="0"/>
              <w:marRight w:val="0"/>
              <w:marTop w:val="0"/>
              <w:marBottom w:val="0"/>
              <w:divBdr>
                <w:top w:val="none" w:sz="0" w:space="0" w:color="auto"/>
                <w:left w:val="none" w:sz="0" w:space="0" w:color="auto"/>
                <w:bottom w:val="none" w:sz="0" w:space="0" w:color="auto"/>
                <w:right w:val="none" w:sz="0" w:space="0" w:color="auto"/>
              </w:divBdr>
            </w:div>
            <w:div w:id="333000917">
              <w:marLeft w:val="0"/>
              <w:marRight w:val="0"/>
              <w:marTop w:val="0"/>
              <w:marBottom w:val="0"/>
              <w:divBdr>
                <w:top w:val="none" w:sz="0" w:space="0" w:color="auto"/>
                <w:left w:val="none" w:sz="0" w:space="0" w:color="auto"/>
                <w:bottom w:val="none" w:sz="0" w:space="0" w:color="auto"/>
                <w:right w:val="none" w:sz="0" w:space="0" w:color="auto"/>
              </w:divBdr>
            </w:div>
            <w:div w:id="17418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5547">
      <w:bodyDiv w:val="1"/>
      <w:marLeft w:val="0"/>
      <w:marRight w:val="0"/>
      <w:marTop w:val="0"/>
      <w:marBottom w:val="0"/>
      <w:divBdr>
        <w:top w:val="none" w:sz="0" w:space="0" w:color="auto"/>
        <w:left w:val="none" w:sz="0" w:space="0" w:color="auto"/>
        <w:bottom w:val="none" w:sz="0" w:space="0" w:color="auto"/>
        <w:right w:val="none" w:sz="0" w:space="0" w:color="auto"/>
      </w:divBdr>
    </w:div>
    <w:div w:id="1711683632">
      <w:bodyDiv w:val="1"/>
      <w:marLeft w:val="0"/>
      <w:marRight w:val="0"/>
      <w:marTop w:val="0"/>
      <w:marBottom w:val="0"/>
      <w:divBdr>
        <w:top w:val="none" w:sz="0" w:space="0" w:color="auto"/>
        <w:left w:val="none" w:sz="0" w:space="0" w:color="auto"/>
        <w:bottom w:val="none" w:sz="0" w:space="0" w:color="auto"/>
        <w:right w:val="none" w:sz="0" w:space="0" w:color="auto"/>
      </w:divBdr>
    </w:div>
    <w:div w:id="1754164483">
      <w:bodyDiv w:val="1"/>
      <w:marLeft w:val="0"/>
      <w:marRight w:val="0"/>
      <w:marTop w:val="0"/>
      <w:marBottom w:val="0"/>
      <w:divBdr>
        <w:top w:val="none" w:sz="0" w:space="0" w:color="auto"/>
        <w:left w:val="none" w:sz="0" w:space="0" w:color="auto"/>
        <w:bottom w:val="none" w:sz="0" w:space="0" w:color="auto"/>
        <w:right w:val="none" w:sz="0" w:space="0" w:color="auto"/>
      </w:divBdr>
    </w:div>
    <w:div w:id="1800798522">
      <w:bodyDiv w:val="1"/>
      <w:marLeft w:val="0"/>
      <w:marRight w:val="0"/>
      <w:marTop w:val="0"/>
      <w:marBottom w:val="0"/>
      <w:divBdr>
        <w:top w:val="none" w:sz="0" w:space="0" w:color="auto"/>
        <w:left w:val="none" w:sz="0" w:space="0" w:color="auto"/>
        <w:bottom w:val="none" w:sz="0" w:space="0" w:color="auto"/>
        <w:right w:val="none" w:sz="0" w:space="0" w:color="auto"/>
      </w:divBdr>
    </w:div>
    <w:div w:id="1887372951">
      <w:bodyDiv w:val="1"/>
      <w:marLeft w:val="0"/>
      <w:marRight w:val="0"/>
      <w:marTop w:val="0"/>
      <w:marBottom w:val="0"/>
      <w:divBdr>
        <w:top w:val="none" w:sz="0" w:space="0" w:color="auto"/>
        <w:left w:val="none" w:sz="0" w:space="0" w:color="auto"/>
        <w:bottom w:val="none" w:sz="0" w:space="0" w:color="auto"/>
        <w:right w:val="none" w:sz="0" w:space="0" w:color="auto"/>
      </w:divBdr>
    </w:div>
    <w:div w:id="1924600887">
      <w:bodyDiv w:val="1"/>
      <w:marLeft w:val="0"/>
      <w:marRight w:val="0"/>
      <w:marTop w:val="0"/>
      <w:marBottom w:val="0"/>
      <w:divBdr>
        <w:top w:val="none" w:sz="0" w:space="0" w:color="auto"/>
        <w:left w:val="none" w:sz="0" w:space="0" w:color="auto"/>
        <w:bottom w:val="none" w:sz="0" w:space="0" w:color="auto"/>
        <w:right w:val="none" w:sz="0" w:space="0" w:color="auto"/>
      </w:divBdr>
    </w:div>
    <w:div w:id="1962489399">
      <w:bodyDiv w:val="1"/>
      <w:marLeft w:val="0"/>
      <w:marRight w:val="0"/>
      <w:marTop w:val="0"/>
      <w:marBottom w:val="0"/>
      <w:divBdr>
        <w:top w:val="none" w:sz="0" w:space="0" w:color="auto"/>
        <w:left w:val="none" w:sz="0" w:space="0" w:color="auto"/>
        <w:bottom w:val="none" w:sz="0" w:space="0" w:color="auto"/>
        <w:right w:val="none" w:sz="0" w:space="0" w:color="auto"/>
      </w:divBdr>
      <w:divsChild>
        <w:div w:id="459764347">
          <w:marLeft w:val="0"/>
          <w:marRight w:val="0"/>
          <w:marTop w:val="0"/>
          <w:marBottom w:val="0"/>
          <w:divBdr>
            <w:top w:val="none" w:sz="0" w:space="0" w:color="auto"/>
            <w:left w:val="none" w:sz="0" w:space="0" w:color="auto"/>
            <w:bottom w:val="none" w:sz="0" w:space="0" w:color="auto"/>
            <w:right w:val="none" w:sz="0" w:space="0" w:color="auto"/>
          </w:divBdr>
        </w:div>
      </w:divsChild>
    </w:div>
    <w:div w:id="2067869073">
      <w:bodyDiv w:val="1"/>
      <w:marLeft w:val="0"/>
      <w:marRight w:val="0"/>
      <w:marTop w:val="0"/>
      <w:marBottom w:val="0"/>
      <w:divBdr>
        <w:top w:val="none" w:sz="0" w:space="0" w:color="auto"/>
        <w:left w:val="none" w:sz="0" w:space="0" w:color="auto"/>
        <w:bottom w:val="none" w:sz="0" w:space="0" w:color="auto"/>
        <w:right w:val="none" w:sz="0" w:space="0" w:color="auto"/>
      </w:divBdr>
    </w:div>
    <w:div w:id="2067872911">
      <w:bodyDiv w:val="1"/>
      <w:marLeft w:val="0"/>
      <w:marRight w:val="0"/>
      <w:marTop w:val="0"/>
      <w:marBottom w:val="0"/>
      <w:divBdr>
        <w:top w:val="none" w:sz="0" w:space="0" w:color="auto"/>
        <w:left w:val="none" w:sz="0" w:space="0" w:color="auto"/>
        <w:bottom w:val="none" w:sz="0" w:space="0" w:color="auto"/>
        <w:right w:val="none" w:sz="0" w:space="0" w:color="auto"/>
      </w:divBdr>
    </w:div>
    <w:div w:id="2076195668">
      <w:bodyDiv w:val="1"/>
      <w:marLeft w:val="0"/>
      <w:marRight w:val="0"/>
      <w:marTop w:val="0"/>
      <w:marBottom w:val="0"/>
      <w:divBdr>
        <w:top w:val="none" w:sz="0" w:space="0" w:color="auto"/>
        <w:left w:val="none" w:sz="0" w:space="0" w:color="auto"/>
        <w:bottom w:val="none" w:sz="0" w:space="0" w:color="auto"/>
        <w:right w:val="none" w:sz="0" w:space="0" w:color="auto"/>
      </w:divBdr>
    </w:div>
    <w:div w:id="2093164818">
      <w:bodyDiv w:val="1"/>
      <w:marLeft w:val="0"/>
      <w:marRight w:val="0"/>
      <w:marTop w:val="0"/>
      <w:marBottom w:val="0"/>
      <w:divBdr>
        <w:top w:val="none" w:sz="0" w:space="0" w:color="auto"/>
        <w:left w:val="none" w:sz="0" w:space="0" w:color="auto"/>
        <w:bottom w:val="none" w:sz="0" w:space="0" w:color="auto"/>
        <w:right w:val="none" w:sz="0" w:space="0" w:color="auto"/>
      </w:divBdr>
    </w:div>
    <w:div w:id="2106152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orcid.org/0000-0001-8996-4129"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theguardian.com/commentisfree/2020/feb/26/the-reaction-to-the-outbreak-has-revealed-the-unreceonstructed-despotism-of-the-chinese-state" TargetMode="External"/><Relationship Id="rId3" Type="http://schemas.openxmlformats.org/officeDocument/2006/relationships/hyperlink" Target="https://www.dawn.com/news/1545902/column-postcoronial-literature" TargetMode="External"/><Relationship Id="rId7" Type="http://schemas.openxmlformats.org/officeDocument/2006/relationships/hyperlink" Target="https://theintercept.com/2020/05/08/andrew-cuomo-eric-schmidt-coronavirus-tech-shock-doctrine/" TargetMode="External"/><Relationship Id="rId12" Type="http://schemas.openxmlformats.org/officeDocument/2006/relationships/hyperlink" Target="https://www.euractiv.com/section/global-europe/interview/byung-chul-han-covid-19-has-reduced-us-to-a-society-of-survival/" TargetMode="External"/><Relationship Id="rId2" Type="http://schemas.openxmlformats.org/officeDocument/2006/relationships/hyperlink" Target="https://www.youtube.com/MovieDan/videos?view=0&amp;sort=dd&amp;flow=grid" TargetMode="External"/><Relationship Id="rId1" Type="http://schemas.openxmlformats.org/officeDocument/2006/relationships/hyperlink" Target="https://www.yorkshirepost.co.uk/news/opinion/columnists/how-virus-discriminates-against-our-bame-communities-dr-mohammed-ali-2552816" TargetMode="External"/><Relationship Id="rId6" Type="http://schemas.openxmlformats.org/officeDocument/2006/relationships/hyperlink" Target="https://doi.org/10.1108/OIR-08-2020-0367" TargetMode="External"/><Relationship Id="rId11" Type="http://schemas.openxmlformats.org/officeDocument/2006/relationships/hyperlink" Target="https://www.domusweb.it/en/news/2020/05/20/ling-ma-the-pandemic-and-the-vague-sense-of-hovering-doom.html.%20Accessed%2027%20February%202021" TargetMode="External"/><Relationship Id="rId5" Type="http://schemas.openxmlformats.org/officeDocument/2006/relationships/hyperlink" Target="https://discoversociety.org/2020/04/02/corona-east-and-west-has-western-centrism-mitigated-against-our-well-being-in-the-uk/" TargetMode="External"/><Relationship Id="rId10" Type="http://schemas.openxmlformats.org/officeDocument/2006/relationships/hyperlink" Target="https://www.cebm.net/wp-content/uploads/2020/05/BAME-COVID-Rapid-Data-Evidence-Review-Final-Hidden-in-Plain-Sight-compressed.pdf" TargetMode="External"/><Relationship Id="rId4" Type="http://schemas.openxmlformats.org/officeDocument/2006/relationships/hyperlink" Target="https://www.theguardian.com/world/2020/nov/03/china-changes-school-curriculum-to-reflect-beijings-positive-covid-narrative" TargetMode="External"/><Relationship Id="rId9" Type="http://schemas.openxmlformats.org/officeDocument/2006/relationships/hyperlink" Target="https://critinq.wordpress.com/2020/04/13/the-universal-right-to-brea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D77tIuVQot3xzLZ1VWBdGluiZg==">AMUW2mX8FDIohfruG1kLab2rKKGzO9q4NIH3ITksO4r18ZSuvHmvz7XMW31iPbCyj+pSJRVgTpioCwk3qrRdeNFhAHVpbBOZSZhoO6rw+1XO9YSvjxLdP9HotQeHOLf9w10aO8NZbWZexNMKvW4xaao5swX8itBSSov6mTUbBirzZ8Ba4sTpGWk=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115B8F-2C7B-475E-8E25-A1F4B889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13793</TotalTime>
  <Pages>38</Pages>
  <Words>9710</Words>
  <Characters>55351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Chambers</dc:creator>
  <cp:keywords/>
  <dc:description/>
  <cp:lastModifiedBy>Claire Chambers</cp:lastModifiedBy>
  <cp:revision>40</cp:revision>
  <dcterms:created xsi:type="dcterms:W3CDTF">2021-02-19T11:33:00Z</dcterms:created>
  <dcterms:modified xsi:type="dcterms:W3CDTF">2021-07-15T06:58:00Z</dcterms:modified>
</cp:coreProperties>
</file>