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C6B" w:rsidRPr="00690B3E" w:rsidRDefault="00801BEE" w:rsidP="00606E31">
      <w:pPr>
        <w:spacing w:line="360" w:lineRule="auto"/>
        <w:rPr>
          <w:rFonts w:cs="Arial"/>
          <w:b/>
        </w:rPr>
      </w:pPr>
      <w:r w:rsidRPr="00690B3E">
        <w:rPr>
          <w:rFonts w:cs="Arial"/>
          <w:b/>
        </w:rPr>
        <w:t>R</w:t>
      </w:r>
      <w:r w:rsidR="00232C6B" w:rsidRPr="00690B3E">
        <w:rPr>
          <w:rFonts w:cs="Arial"/>
          <w:b/>
        </w:rPr>
        <w:t xml:space="preserve">esuscitation </w:t>
      </w:r>
      <w:r w:rsidR="00DE2842" w:rsidRPr="00690B3E">
        <w:rPr>
          <w:rFonts w:cs="Arial"/>
          <w:b/>
        </w:rPr>
        <w:t>regist</w:t>
      </w:r>
      <w:r w:rsidR="00701A5A">
        <w:rPr>
          <w:rFonts w:cs="Arial"/>
          <w:b/>
        </w:rPr>
        <w:t>ers</w:t>
      </w:r>
      <w:r w:rsidR="00232C6B" w:rsidRPr="00690B3E">
        <w:rPr>
          <w:rFonts w:cs="Arial"/>
          <w:b/>
        </w:rPr>
        <w:t>:</w:t>
      </w:r>
      <w:r w:rsidR="00647D8D" w:rsidRPr="00690B3E">
        <w:rPr>
          <w:rFonts w:cs="Arial"/>
          <w:b/>
        </w:rPr>
        <w:t xml:space="preserve"> how </w:t>
      </w:r>
      <w:r w:rsidRPr="00690B3E">
        <w:rPr>
          <w:rFonts w:cs="Arial"/>
          <w:b/>
        </w:rPr>
        <w:t>many</w:t>
      </w:r>
      <w:r w:rsidR="00B640B7" w:rsidRPr="00690B3E">
        <w:rPr>
          <w:rFonts w:cs="Arial"/>
          <w:b/>
        </w:rPr>
        <w:t xml:space="preserve"> active regist</w:t>
      </w:r>
      <w:r w:rsidR="00701A5A">
        <w:rPr>
          <w:rFonts w:cs="Arial"/>
          <w:b/>
        </w:rPr>
        <w:t>ers</w:t>
      </w:r>
      <w:r w:rsidRPr="00690B3E">
        <w:rPr>
          <w:rFonts w:cs="Arial"/>
          <w:b/>
        </w:rPr>
        <w:t xml:space="preserve"> are there</w:t>
      </w:r>
      <w:r w:rsidR="00B640B7" w:rsidRPr="00690B3E">
        <w:rPr>
          <w:rFonts w:cs="Arial"/>
          <w:b/>
        </w:rPr>
        <w:t xml:space="preserve"> </w:t>
      </w:r>
      <w:r w:rsidR="00647D8D" w:rsidRPr="00690B3E">
        <w:rPr>
          <w:rFonts w:cs="Arial"/>
          <w:b/>
        </w:rPr>
        <w:t>and how many collect data on paediatric cardiac arrests</w:t>
      </w:r>
      <w:r w:rsidR="00DE2842" w:rsidRPr="00690B3E">
        <w:rPr>
          <w:rFonts w:cs="Arial"/>
          <w:b/>
        </w:rPr>
        <w:t>?</w:t>
      </w:r>
    </w:p>
    <w:p w:rsidR="001F157C" w:rsidRDefault="001F157C" w:rsidP="001F157C">
      <w:pPr>
        <w:spacing w:line="360" w:lineRule="auto"/>
        <w:rPr>
          <w:rFonts w:cs="Arial"/>
          <w:b/>
        </w:rPr>
      </w:pPr>
    </w:p>
    <w:p w:rsidR="001F157C" w:rsidRPr="00690B3E" w:rsidRDefault="001F157C" w:rsidP="001F157C">
      <w:pPr>
        <w:spacing w:line="360" w:lineRule="auto"/>
        <w:rPr>
          <w:rFonts w:cs="Arial"/>
        </w:rPr>
      </w:pPr>
      <w:r>
        <w:rPr>
          <w:rFonts w:cs="Arial"/>
          <w:b/>
        </w:rPr>
        <w:t>Booth</w:t>
      </w:r>
      <w:r w:rsidRPr="00B769A1">
        <w:rPr>
          <w:rFonts w:cs="Arial"/>
          <w:b/>
        </w:rPr>
        <w:t>:</w:t>
      </w:r>
      <w:r w:rsidRPr="00B769A1">
        <w:rPr>
          <w:rFonts w:cs="Arial"/>
        </w:rPr>
        <w:t xml:space="preserve"> </w:t>
      </w:r>
      <w:r w:rsidR="000572CC">
        <w:rPr>
          <w:rFonts w:cs="Arial"/>
        </w:rPr>
        <w:t>Identifying</w:t>
      </w:r>
      <w:r w:rsidRPr="00B769A1">
        <w:rPr>
          <w:rFonts w:cs="Arial"/>
        </w:rPr>
        <w:t xml:space="preserve"> </w:t>
      </w:r>
      <w:r>
        <w:rPr>
          <w:rFonts w:cs="Arial"/>
        </w:rPr>
        <w:t>national</w:t>
      </w:r>
      <w:r w:rsidRPr="00B769A1">
        <w:rPr>
          <w:rFonts w:cs="Arial"/>
        </w:rPr>
        <w:t xml:space="preserve"> resuscitation regist</w:t>
      </w:r>
      <w:r w:rsidR="00BC5FC7">
        <w:rPr>
          <w:rFonts w:cs="Arial"/>
        </w:rPr>
        <w:t>ers</w:t>
      </w:r>
    </w:p>
    <w:p w:rsidR="002200A6" w:rsidRPr="00690B3E" w:rsidRDefault="002200A6" w:rsidP="00606E31">
      <w:pPr>
        <w:spacing w:line="360" w:lineRule="auto"/>
        <w:rPr>
          <w:rFonts w:cs="Arial"/>
          <w:b/>
        </w:rPr>
      </w:pPr>
    </w:p>
    <w:p w:rsidR="00696384" w:rsidRPr="00690B3E" w:rsidRDefault="005D600D" w:rsidP="00D9675C">
      <w:r w:rsidRPr="00690B3E">
        <w:t xml:space="preserve">Alison Booth, </w:t>
      </w:r>
      <w:r w:rsidR="001F157C">
        <w:t xml:space="preserve">MSc, </w:t>
      </w:r>
      <w:r w:rsidR="00696384" w:rsidRPr="00690B3E">
        <w:t>Department of Health Sciences, University of York</w:t>
      </w:r>
      <w:r w:rsidR="00D9675C" w:rsidRPr="00690B3E">
        <w:t xml:space="preserve">, York, YO10 5DD, UK </w:t>
      </w:r>
      <w:hyperlink r:id="rId9" w:history="1">
        <w:r w:rsidR="00D9675C" w:rsidRPr="00690B3E">
          <w:rPr>
            <w:rStyle w:val="Hyperlink"/>
          </w:rPr>
          <w:t>alison.booth@york.ac.uk</w:t>
        </w:r>
      </w:hyperlink>
    </w:p>
    <w:p w:rsidR="00EC40C6" w:rsidRPr="00690B3E" w:rsidRDefault="00EC40C6" w:rsidP="00D9675C">
      <w:r w:rsidRPr="00690B3E">
        <w:t>Alexander Moylan,</w:t>
      </w:r>
      <w:r w:rsidR="00D9675C" w:rsidRPr="00690B3E">
        <w:t xml:space="preserve"> </w:t>
      </w:r>
      <w:r w:rsidR="00FE344F">
        <w:t xml:space="preserve">MBBS, BSc, MRCPCH, </w:t>
      </w:r>
      <w:r w:rsidR="00D9675C" w:rsidRPr="00690B3E">
        <w:t xml:space="preserve">St Mary's Hospital, Imperial College NHS Healthcare Trust, London, UK, </w:t>
      </w:r>
      <w:hyperlink r:id="rId10" w:history="1">
        <w:r w:rsidR="00D9675C" w:rsidRPr="00690B3E">
          <w:rPr>
            <w:rStyle w:val="Hyperlink"/>
          </w:rPr>
          <w:t>alexander.moylan@nhs.net</w:t>
        </w:r>
      </w:hyperlink>
      <w:r w:rsidR="00D9675C" w:rsidRPr="00690B3E">
        <w:t xml:space="preserve"> </w:t>
      </w:r>
    </w:p>
    <w:p w:rsidR="00D9675C" w:rsidRPr="00690B3E" w:rsidRDefault="002200A6" w:rsidP="00D9675C">
      <w:r w:rsidRPr="00690B3E">
        <w:t>Jasmin Hodgson,</w:t>
      </w:r>
      <w:r w:rsidR="001F157C">
        <w:t xml:space="preserve"> MBBS, BSc,</w:t>
      </w:r>
      <w:r w:rsidRPr="00690B3E">
        <w:t xml:space="preserve"> </w:t>
      </w:r>
      <w:r w:rsidR="00D9675C" w:rsidRPr="00690B3E">
        <w:t xml:space="preserve">St Mary's Hospital, Imperial College NHS Healthcare Trust, London, UK </w:t>
      </w:r>
      <w:hyperlink r:id="rId11" w:history="1">
        <w:r w:rsidR="00D9675C" w:rsidRPr="00690B3E">
          <w:rPr>
            <w:rStyle w:val="Hyperlink"/>
          </w:rPr>
          <w:t>jasmin.hodgson08@imperial.ac.uk</w:t>
        </w:r>
      </w:hyperlink>
      <w:r w:rsidR="00D9675C" w:rsidRPr="00690B3E">
        <w:t xml:space="preserve"> </w:t>
      </w:r>
    </w:p>
    <w:p w:rsidR="00D9675C" w:rsidRPr="00690B3E" w:rsidRDefault="005D600D" w:rsidP="00D9675C">
      <w:r w:rsidRPr="00690B3E">
        <w:t xml:space="preserve">Kath Wright, </w:t>
      </w:r>
      <w:r w:rsidR="00D9675C" w:rsidRPr="00690B3E">
        <w:t xml:space="preserve">Centre for Reviews and Dissemination, University of York, York YO10 5DD </w:t>
      </w:r>
      <w:hyperlink r:id="rId12" w:history="1">
        <w:r w:rsidR="00D9675C" w:rsidRPr="00690B3E">
          <w:rPr>
            <w:rStyle w:val="Hyperlink"/>
          </w:rPr>
          <w:t>kath.wright@york.ac.uk</w:t>
        </w:r>
      </w:hyperlink>
      <w:r w:rsidR="00D9675C" w:rsidRPr="00690B3E">
        <w:t xml:space="preserve"> </w:t>
      </w:r>
    </w:p>
    <w:p w:rsidR="002200A6" w:rsidRPr="00690B3E" w:rsidRDefault="007F287E" w:rsidP="00D9675C">
      <w:r w:rsidRPr="00690B3E">
        <w:t>Kristyn</w:t>
      </w:r>
      <w:r w:rsidR="002200A6" w:rsidRPr="00690B3E">
        <w:t xml:space="preserve"> Langworthy,</w:t>
      </w:r>
      <w:r w:rsidR="00CC0B23">
        <w:t xml:space="preserve"> </w:t>
      </w:r>
      <w:r w:rsidR="00EF45ED" w:rsidRPr="00EF45ED">
        <w:t>MBBS (Hons)</w:t>
      </w:r>
      <w:r w:rsidR="00EF45ED">
        <w:t xml:space="preserve">, </w:t>
      </w:r>
      <w:r w:rsidR="00802FF1">
        <w:t xml:space="preserve">Fiona Stanley Hospital, </w:t>
      </w:r>
      <w:r w:rsidR="005A3FFB">
        <w:t>Murdoch, Western Australia 6150</w:t>
      </w:r>
      <w:r w:rsidR="00D9675C" w:rsidRPr="00690B3E">
        <w:t xml:space="preserve"> </w:t>
      </w:r>
      <w:hyperlink r:id="rId13" w:history="1">
        <w:r w:rsidR="00D9675C" w:rsidRPr="00690B3E">
          <w:rPr>
            <w:rStyle w:val="Hyperlink"/>
          </w:rPr>
          <w:t>Kristyn.Langworthy@health.wa.gov.au</w:t>
        </w:r>
      </w:hyperlink>
      <w:r w:rsidR="00D9675C" w:rsidRPr="00690B3E">
        <w:t xml:space="preserve"> </w:t>
      </w:r>
    </w:p>
    <w:p w:rsidR="002200A6" w:rsidRPr="00690B3E" w:rsidRDefault="002200A6" w:rsidP="00D9675C">
      <w:r w:rsidRPr="00690B3E">
        <w:t xml:space="preserve">Naoki Shimizu, </w:t>
      </w:r>
      <w:r w:rsidR="001F157C">
        <w:t xml:space="preserve">MD, PhD, </w:t>
      </w:r>
      <w:r w:rsidR="00D9675C" w:rsidRPr="00690B3E">
        <w:t xml:space="preserve">Department of Paediatric Emergency and Critical Care Medicine, Tokyo Metropolitan Children's Medical Centre, Tokyo, and Paediatric Intensive Care Unit, Fukushima Medical University, Fukushima, </w:t>
      </w:r>
      <w:r w:rsidR="00D9675C" w:rsidRPr="005A3FFB">
        <w:t xml:space="preserve">Japan </w:t>
      </w:r>
      <w:hyperlink r:id="rId14" w:history="1">
        <w:r w:rsidR="005A3FFB" w:rsidRPr="005A3FFB">
          <w:rPr>
            <w:rStyle w:val="Hyperlink"/>
          </w:rPr>
          <w:t>naoki_shimizu@tmhp.jp</w:t>
        </w:r>
      </w:hyperlink>
      <w:r w:rsidR="00D9675C" w:rsidRPr="00690B3E">
        <w:rPr>
          <w:rStyle w:val="gi"/>
        </w:rPr>
        <w:t xml:space="preserve"> </w:t>
      </w:r>
    </w:p>
    <w:p w:rsidR="00D9675C" w:rsidRPr="00690B3E" w:rsidRDefault="002200A6" w:rsidP="00D9675C">
      <w:r w:rsidRPr="00690B3E">
        <w:t xml:space="preserve">Ian Maconochie, </w:t>
      </w:r>
      <w:r w:rsidR="001F157C">
        <w:t xml:space="preserve">FRCPCH, FRCEM, FRCPI, PhD, </w:t>
      </w:r>
      <w:r w:rsidR="00D9675C" w:rsidRPr="00690B3E">
        <w:t xml:space="preserve">St Mary's Hospital, Imperial College NHS Healthcare Trust, London and Centre for Reviews and Dissemination, University of York, York YO10 5DD, UK </w:t>
      </w:r>
      <w:hyperlink r:id="rId15" w:history="1">
        <w:r w:rsidR="00D9675C" w:rsidRPr="00690B3E">
          <w:rPr>
            <w:rStyle w:val="Hyperlink"/>
          </w:rPr>
          <w:t>i.maconochie@imperial.ac.uk</w:t>
        </w:r>
      </w:hyperlink>
      <w:r w:rsidR="00D9675C" w:rsidRPr="00690B3E">
        <w:t xml:space="preserve">  </w:t>
      </w:r>
    </w:p>
    <w:p w:rsidR="0040374F" w:rsidRPr="001F157C" w:rsidRDefault="0040374F" w:rsidP="001F157C">
      <w:pPr>
        <w:spacing w:after="0" w:line="360" w:lineRule="auto"/>
        <w:rPr>
          <w:rFonts w:cs="Arial"/>
          <w:b/>
        </w:rPr>
      </w:pPr>
      <w:r w:rsidRPr="001F157C">
        <w:rPr>
          <w:rFonts w:cs="Arial"/>
          <w:b/>
        </w:rPr>
        <w:t xml:space="preserve">Corresponding author: </w:t>
      </w:r>
    </w:p>
    <w:p w:rsidR="0057473E" w:rsidRPr="001F157C" w:rsidRDefault="00556A36" w:rsidP="001F157C">
      <w:pPr>
        <w:shd w:val="clear" w:color="auto" w:fill="FFFFFF"/>
        <w:spacing w:after="0" w:line="360" w:lineRule="auto"/>
        <w:textAlignment w:val="baseline"/>
        <w:rPr>
          <w:rFonts w:cs="Arial"/>
          <w:color w:val="000000"/>
        </w:rPr>
      </w:pPr>
      <w:r w:rsidRPr="00690B3E">
        <w:rPr>
          <w:rFonts w:eastAsia="Times New Roman" w:cs="Arial"/>
        </w:rPr>
        <w:t>Ian Maconochie</w:t>
      </w:r>
      <w:r w:rsidR="003F46AA" w:rsidRPr="00690B3E">
        <w:rPr>
          <w:rFonts w:eastAsia="Times New Roman" w:cs="Arial"/>
        </w:rPr>
        <w:t>,</w:t>
      </w:r>
      <w:r w:rsidR="0057473E" w:rsidRPr="00690B3E">
        <w:rPr>
          <w:rFonts w:eastAsia="Times New Roman" w:cs="Arial"/>
        </w:rPr>
        <w:t xml:space="preserve"> </w:t>
      </w:r>
      <w:r w:rsidR="003F46AA" w:rsidRPr="00690B3E">
        <w:rPr>
          <w:rFonts w:cs="Arial"/>
          <w:color w:val="000000"/>
        </w:rPr>
        <w:t>Consultant in Paediatric Emergency Medicine,</w:t>
      </w:r>
      <w:r w:rsidR="00925FE3" w:rsidRPr="00690B3E">
        <w:rPr>
          <w:rFonts w:cs="Arial"/>
          <w:color w:val="000000"/>
        </w:rPr>
        <w:t xml:space="preserve"> </w:t>
      </w:r>
      <w:r w:rsidR="003F46AA" w:rsidRPr="00690B3E">
        <w:rPr>
          <w:rFonts w:cs="Arial"/>
          <w:color w:val="000000"/>
        </w:rPr>
        <w:t xml:space="preserve">St </w:t>
      </w:r>
      <w:r w:rsidR="003F46AA" w:rsidRPr="00690B3E">
        <w:rPr>
          <w:rStyle w:val="il"/>
          <w:rFonts w:cs="Arial"/>
          <w:color w:val="000000"/>
        </w:rPr>
        <w:t>Mary</w:t>
      </w:r>
      <w:r w:rsidR="003F46AA" w:rsidRPr="00690B3E">
        <w:rPr>
          <w:rFonts w:cs="Arial"/>
          <w:color w:val="000000"/>
        </w:rPr>
        <w:t xml:space="preserve">’s </w:t>
      </w:r>
      <w:r w:rsidR="003F46AA" w:rsidRPr="00690B3E">
        <w:rPr>
          <w:rStyle w:val="il"/>
          <w:rFonts w:cs="Arial"/>
          <w:color w:val="000000"/>
        </w:rPr>
        <w:t>Hospital</w:t>
      </w:r>
      <w:r w:rsidR="003F46AA" w:rsidRPr="00690B3E">
        <w:rPr>
          <w:rFonts w:cs="Arial"/>
          <w:color w:val="000000"/>
        </w:rPr>
        <w:t>,</w:t>
      </w:r>
      <w:r w:rsidR="00925FE3" w:rsidRPr="00690B3E">
        <w:rPr>
          <w:rFonts w:cs="Arial"/>
          <w:color w:val="000000"/>
        </w:rPr>
        <w:t xml:space="preserve"> </w:t>
      </w:r>
      <w:r w:rsidR="003F46AA" w:rsidRPr="00690B3E">
        <w:rPr>
          <w:rStyle w:val="il"/>
          <w:rFonts w:cs="Arial"/>
          <w:color w:val="000000"/>
        </w:rPr>
        <w:t>Imperial</w:t>
      </w:r>
      <w:r w:rsidR="003F46AA" w:rsidRPr="00690B3E">
        <w:rPr>
          <w:rFonts w:cs="Arial"/>
          <w:color w:val="000000"/>
        </w:rPr>
        <w:t xml:space="preserve"> College NHS Healthcare Trust, Praed Street, London</w:t>
      </w:r>
      <w:r w:rsidR="001F157C">
        <w:rPr>
          <w:rFonts w:cs="Arial"/>
          <w:color w:val="000000"/>
        </w:rPr>
        <w:t>,</w:t>
      </w:r>
      <w:r w:rsidR="00925FE3" w:rsidRPr="00690B3E">
        <w:rPr>
          <w:rFonts w:cs="Arial"/>
          <w:color w:val="000000"/>
        </w:rPr>
        <w:t xml:space="preserve"> </w:t>
      </w:r>
      <w:r w:rsidR="003F46AA" w:rsidRPr="00690B3E">
        <w:rPr>
          <w:rFonts w:cs="Arial"/>
          <w:color w:val="000000"/>
        </w:rPr>
        <w:t>W2 1NY</w:t>
      </w:r>
      <w:r w:rsidR="001F157C">
        <w:rPr>
          <w:rFonts w:cs="Arial"/>
          <w:color w:val="000000"/>
        </w:rPr>
        <w:t>, UK</w:t>
      </w:r>
      <w:r w:rsidR="005A3FFB">
        <w:rPr>
          <w:rFonts w:cs="Arial"/>
          <w:color w:val="000000"/>
        </w:rPr>
        <w:t xml:space="preserve"> </w:t>
      </w:r>
      <w:r w:rsidR="00251167">
        <w:rPr>
          <w:rFonts w:cs="Arial"/>
          <w:color w:val="000000"/>
        </w:rPr>
        <w:t xml:space="preserve"> </w:t>
      </w:r>
      <w:r w:rsidR="001F157C" w:rsidRPr="00690B3E">
        <w:t xml:space="preserve"> </w:t>
      </w:r>
      <w:hyperlink r:id="rId16" w:history="1">
        <w:r w:rsidR="008637D1" w:rsidRPr="00690B3E">
          <w:rPr>
            <w:rStyle w:val="Hyperlink"/>
            <w:rFonts w:cs="Arial"/>
          </w:rPr>
          <w:t>ian.maconochie@imperial.nhs.uk</w:t>
        </w:r>
      </w:hyperlink>
      <w:r w:rsidR="003F46AA" w:rsidRPr="00690B3E">
        <w:rPr>
          <w:rFonts w:cs="Arial"/>
          <w:color w:val="000000"/>
        </w:rPr>
        <w:t xml:space="preserve"> </w:t>
      </w:r>
    </w:p>
    <w:p w:rsidR="001F157C" w:rsidRDefault="001F157C" w:rsidP="00F73A63">
      <w:pPr>
        <w:spacing w:before="100" w:beforeAutospacing="1" w:after="100" w:afterAutospacing="1" w:line="240" w:lineRule="auto"/>
        <w:rPr>
          <w:rFonts w:eastAsia="Times New Roman" w:cs="Times New Roman"/>
          <w:highlight w:val="yellow"/>
        </w:rPr>
      </w:pPr>
      <w:r w:rsidRPr="001F157C">
        <w:rPr>
          <w:rFonts w:eastAsia="Times New Roman" w:cs="Times New Roman"/>
        </w:rPr>
        <w:t xml:space="preserve">Total word count: </w:t>
      </w:r>
      <w:r w:rsidR="007B09EE">
        <w:rPr>
          <w:rFonts w:eastAsia="Times New Roman" w:cs="Times New Roman"/>
        </w:rPr>
        <w:t>4</w:t>
      </w:r>
      <w:r w:rsidR="00F73A63" w:rsidRPr="00F73A63">
        <w:rPr>
          <w:rFonts w:eastAsia="Times New Roman" w:cs="Times New Roman"/>
        </w:rPr>
        <w:t>,</w:t>
      </w:r>
      <w:r w:rsidR="00251167" w:rsidRPr="00CF7727">
        <w:rPr>
          <w:rFonts w:eastAsia="Times New Roman" w:cs="Times New Roman"/>
        </w:rPr>
        <w:t>6</w:t>
      </w:r>
      <w:r w:rsidR="007B09EE">
        <w:rPr>
          <w:rFonts w:eastAsia="Times New Roman" w:cs="Times New Roman"/>
        </w:rPr>
        <w:t>22</w:t>
      </w:r>
      <w:r w:rsidR="00F73A63" w:rsidRPr="00CF7727">
        <w:rPr>
          <w:rFonts w:eastAsia="Times New Roman" w:cs="Times New Roman"/>
        </w:rPr>
        <w:t>/5,000</w:t>
      </w:r>
    </w:p>
    <w:p w:rsidR="00F73A63" w:rsidRPr="00D70477" w:rsidRDefault="00F73A63" w:rsidP="00F73A63">
      <w:pPr>
        <w:spacing w:before="100" w:beforeAutospacing="1" w:after="100" w:afterAutospacing="1" w:line="240" w:lineRule="auto"/>
        <w:rPr>
          <w:rFonts w:eastAsia="Times New Roman" w:cs="Times New Roman"/>
          <w:highlight w:val="yellow"/>
        </w:rPr>
      </w:pPr>
    </w:p>
    <w:p w:rsidR="001F157C" w:rsidRDefault="001F157C" w:rsidP="00D70477">
      <w:pPr>
        <w:spacing w:before="100" w:beforeAutospacing="1" w:after="100" w:afterAutospacing="1" w:line="240" w:lineRule="auto"/>
        <w:rPr>
          <w:rFonts w:eastAsia="Times New Roman" w:cs="Times New Roman"/>
          <w:highlight w:val="yellow"/>
        </w:rPr>
      </w:pPr>
    </w:p>
    <w:p w:rsidR="00F73A63" w:rsidRDefault="00F73A63" w:rsidP="00D70477">
      <w:pPr>
        <w:spacing w:before="100" w:beforeAutospacing="1" w:after="100" w:afterAutospacing="1" w:line="240" w:lineRule="auto"/>
        <w:rPr>
          <w:rFonts w:eastAsia="Times New Roman" w:cs="Times New Roman"/>
          <w:highlight w:val="yellow"/>
        </w:rPr>
      </w:pPr>
    </w:p>
    <w:p w:rsidR="00F73A63" w:rsidRDefault="00F73A63" w:rsidP="00D70477">
      <w:pPr>
        <w:spacing w:before="100" w:beforeAutospacing="1" w:after="100" w:afterAutospacing="1" w:line="240" w:lineRule="auto"/>
        <w:rPr>
          <w:rFonts w:eastAsia="Times New Roman" w:cs="Times New Roman"/>
          <w:highlight w:val="yellow"/>
        </w:rPr>
      </w:pPr>
    </w:p>
    <w:p w:rsidR="00F73A63" w:rsidRDefault="00F73A63" w:rsidP="00D70477">
      <w:pPr>
        <w:spacing w:before="100" w:beforeAutospacing="1" w:after="100" w:afterAutospacing="1" w:line="240" w:lineRule="auto"/>
        <w:rPr>
          <w:rFonts w:eastAsia="Times New Roman" w:cs="Times New Roman"/>
          <w:highlight w:val="yellow"/>
        </w:rPr>
      </w:pPr>
    </w:p>
    <w:p w:rsidR="0057473E" w:rsidRPr="00690B3E" w:rsidRDefault="00F90221" w:rsidP="00F73A63">
      <w:pPr>
        <w:spacing w:line="480" w:lineRule="auto"/>
        <w:rPr>
          <w:rFonts w:cs="Arial"/>
          <w:b/>
        </w:rPr>
      </w:pPr>
      <w:r w:rsidRPr="00690B3E">
        <w:rPr>
          <w:rFonts w:cs="Arial"/>
          <w:b/>
        </w:rPr>
        <w:lastRenderedPageBreak/>
        <w:t>ABSTRACT</w:t>
      </w:r>
    </w:p>
    <w:p w:rsidR="002F2424" w:rsidRPr="00690B3E" w:rsidRDefault="002F2424" w:rsidP="00F73A63">
      <w:pPr>
        <w:spacing w:line="480" w:lineRule="auto"/>
        <w:rPr>
          <w:rFonts w:eastAsia="Times New Roman" w:cs="Arial"/>
          <w:b/>
          <w:bCs/>
        </w:rPr>
      </w:pPr>
      <w:r w:rsidRPr="00690B3E">
        <w:rPr>
          <w:rFonts w:eastAsia="Times New Roman" w:cs="Arial"/>
          <w:b/>
          <w:bCs/>
        </w:rPr>
        <w:t>Background</w:t>
      </w:r>
    </w:p>
    <w:p w:rsidR="009F397B" w:rsidRPr="00690B3E" w:rsidRDefault="00EC40C6" w:rsidP="00F73A63">
      <w:pPr>
        <w:spacing w:line="480" w:lineRule="auto"/>
        <w:rPr>
          <w:rFonts w:cs="Arial"/>
        </w:rPr>
      </w:pPr>
      <w:r w:rsidRPr="00690B3E">
        <w:rPr>
          <w:rFonts w:cs="Arial"/>
        </w:rPr>
        <w:t>C</w:t>
      </w:r>
      <w:r w:rsidR="00C71B8F" w:rsidRPr="00690B3E">
        <w:rPr>
          <w:rFonts w:cs="Arial"/>
        </w:rPr>
        <w:t>ardiac arrest</w:t>
      </w:r>
      <w:r w:rsidRPr="00690B3E">
        <w:rPr>
          <w:rFonts w:cs="Arial"/>
        </w:rPr>
        <w:t>, particularly in children</w:t>
      </w:r>
      <w:r w:rsidR="00FE344F">
        <w:rPr>
          <w:rFonts w:cs="Arial"/>
        </w:rPr>
        <w:t>,</w:t>
      </w:r>
      <w:r w:rsidRPr="00690B3E">
        <w:rPr>
          <w:rFonts w:cs="Arial"/>
        </w:rPr>
        <w:t xml:space="preserve"> </w:t>
      </w:r>
      <w:r w:rsidR="005B43F5" w:rsidRPr="00690B3E">
        <w:rPr>
          <w:rFonts w:cs="Arial"/>
        </w:rPr>
        <w:t xml:space="preserve">often has a poor outcome and </w:t>
      </w:r>
      <w:r w:rsidR="00575032" w:rsidRPr="00690B3E">
        <w:rPr>
          <w:rFonts w:cs="Arial"/>
        </w:rPr>
        <w:t xml:space="preserve">international guidelines highlight significant gaps in the evidence base for effective </w:t>
      </w:r>
      <w:r w:rsidR="001A3AD8" w:rsidRPr="00690B3E">
        <w:rPr>
          <w:rFonts w:cs="Arial"/>
        </w:rPr>
        <w:t>resuscitation.</w:t>
      </w:r>
      <w:r w:rsidR="00575032" w:rsidRPr="00690B3E">
        <w:rPr>
          <w:rFonts w:cs="Arial"/>
        </w:rPr>
        <w:t xml:space="preserve"> Whilst </w:t>
      </w:r>
      <w:r w:rsidR="00854257" w:rsidRPr="00690B3E">
        <w:rPr>
          <w:rFonts w:cs="Arial"/>
        </w:rPr>
        <w:t xml:space="preserve">randomised controlled trials </w:t>
      </w:r>
      <w:r w:rsidRPr="00690B3E">
        <w:rPr>
          <w:rFonts w:cs="Arial"/>
        </w:rPr>
        <w:t xml:space="preserve">for some interventions can be justified, they </w:t>
      </w:r>
      <w:r w:rsidR="00854257" w:rsidRPr="00690B3E">
        <w:rPr>
          <w:rFonts w:cs="Arial"/>
        </w:rPr>
        <w:t>are</w:t>
      </w:r>
      <w:r w:rsidRPr="00690B3E">
        <w:rPr>
          <w:rFonts w:cs="Arial"/>
        </w:rPr>
        <w:t xml:space="preserve"> not appropriate for many aspects of resuscitation. Therefore</w:t>
      </w:r>
      <w:r w:rsidR="00CC0B23">
        <w:rPr>
          <w:rFonts w:cs="Arial"/>
        </w:rPr>
        <w:t>,</w:t>
      </w:r>
      <w:r w:rsidRPr="00690B3E">
        <w:rPr>
          <w:rFonts w:cs="Arial"/>
        </w:rPr>
        <w:t xml:space="preserve"> </w:t>
      </w:r>
      <w:r w:rsidR="00F12BB6" w:rsidRPr="00690B3E">
        <w:rPr>
          <w:rFonts w:cs="Arial"/>
        </w:rPr>
        <w:t xml:space="preserve">guidelines must </w:t>
      </w:r>
      <w:r w:rsidR="00CC0B23">
        <w:rPr>
          <w:rFonts w:cs="Arial"/>
        </w:rPr>
        <w:t>use</w:t>
      </w:r>
      <w:r w:rsidRPr="00690B3E">
        <w:rPr>
          <w:rFonts w:cs="Arial"/>
        </w:rPr>
        <w:t xml:space="preserve"> </w:t>
      </w:r>
      <w:r w:rsidR="00F12BB6" w:rsidRPr="00690B3E">
        <w:rPr>
          <w:rFonts w:cs="Arial"/>
        </w:rPr>
        <w:t>other sources of data</w:t>
      </w:r>
      <w:r w:rsidRPr="00690B3E">
        <w:rPr>
          <w:rFonts w:cs="Arial"/>
        </w:rPr>
        <w:t xml:space="preserve"> such as</w:t>
      </w:r>
      <w:r w:rsidR="00F12BB6" w:rsidRPr="00690B3E">
        <w:rPr>
          <w:rFonts w:cs="Arial"/>
        </w:rPr>
        <w:t xml:space="preserve"> epidemiological evidence from cardiac arrest registries</w:t>
      </w:r>
      <w:r w:rsidR="00CC0B23">
        <w:rPr>
          <w:rFonts w:cs="Arial"/>
        </w:rPr>
        <w:t>,</w:t>
      </w:r>
      <w:r w:rsidR="00F12BB6" w:rsidRPr="00690B3E">
        <w:rPr>
          <w:rFonts w:cs="Arial"/>
        </w:rPr>
        <w:t xml:space="preserve"> to improve the efficacy of resuscitation.</w:t>
      </w:r>
    </w:p>
    <w:p w:rsidR="00020738" w:rsidRPr="00690B3E" w:rsidRDefault="005B6398" w:rsidP="00F73A63">
      <w:pPr>
        <w:spacing w:line="480" w:lineRule="auto"/>
        <w:rPr>
          <w:rFonts w:cs="Arial"/>
        </w:rPr>
      </w:pPr>
      <w:r w:rsidRPr="00690B3E">
        <w:rPr>
          <w:rFonts w:cs="Arial"/>
        </w:rPr>
        <w:t>The aim of our study was to identify existing</w:t>
      </w:r>
      <w:r w:rsidR="002F2424" w:rsidRPr="00690B3E">
        <w:rPr>
          <w:rFonts w:cs="Arial"/>
        </w:rPr>
        <w:t xml:space="preserve"> </w:t>
      </w:r>
      <w:r w:rsidR="00B903EF" w:rsidRPr="00690B3E">
        <w:rPr>
          <w:rFonts w:cs="Arial"/>
        </w:rPr>
        <w:t xml:space="preserve">national </w:t>
      </w:r>
      <w:r w:rsidR="00D21D1D" w:rsidRPr="00690B3E">
        <w:rPr>
          <w:rFonts w:cs="Arial"/>
        </w:rPr>
        <w:t>cardiac arrest registries</w:t>
      </w:r>
      <w:r w:rsidR="001A3AD8" w:rsidRPr="00690B3E">
        <w:rPr>
          <w:rFonts w:cs="Arial"/>
        </w:rPr>
        <w:t xml:space="preserve"> </w:t>
      </w:r>
      <w:r w:rsidRPr="00690B3E">
        <w:rPr>
          <w:rFonts w:cs="Arial"/>
        </w:rPr>
        <w:t xml:space="preserve">and </w:t>
      </w:r>
      <w:r w:rsidR="00B903EF" w:rsidRPr="00690B3E">
        <w:rPr>
          <w:rFonts w:cs="Arial"/>
        </w:rPr>
        <w:t xml:space="preserve">document key </w:t>
      </w:r>
      <w:r w:rsidRPr="00690B3E">
        <w:rPr>
          <w:rFonts w:cs="Arial"/>
        </w:rPr>
        <w:t xml:space="preserve">information about </w:t>
      </w:r>
      <w:r w:rsidR="00B903EF" w:rsidRPr="00690B3E">
        <w:rPr>
          <w:rFonts w:cs="Arial"/>
        </w:rPr>
        <w:t xml:space="preserve">the </w:t>
      </w:r>
      <w:r w:rsidR="00701A5A">
        <w:rPr>
          <w:rFonts w:cs="Arial"/>
        </w:rPr>
        <w:t>registrie</w:t>
      </w:r>
      <w:r w:rsidRPr="00690B3E">
        <w:rPr>
          <w:rFonts w:cs="Arial"/>
        </w:rPr>
        <w:t>s</w:t>
      </w:r>
      <w:r w:rsidR="00B903EF" w:rsidRPr="00690B3E">
        <w:rPr>
          <w:rFonts w:cs="Arial"/>
        </w:rPr>
        <w:t xml:space="preserve">, including </w:t>
      </w:r>
      <w:r w:rsidR="00CC0B23" w:rsidRPr="00690B3E">
        <w:rPr>
          <w:rFonts w:cs="Arial"/>
        </w:rPr>
        <w:t>whether</w:t>
      </w:r>
      <w:r w:rsidR="00B903EF" w:rsidRPr="00690B3E">
        <w:rPr>
          <w:rFonts w:cs="Arial"/>
        </w:rPr>
        <w:t xml:space="preserve"> they contain data on</w:t>
      </w:r>
      <w:r w:rsidRPr="00690B3E">
        <w:rPr>
          <w:rFonts w:cs="Arial"/>
        </w:rPr>
        <w:t xml:space="preserve"> paediatric </w:t>
      </w:r>
      <w:r w:rsidR="00B903EF" w:rsidRPr="00690B3E">
        <w:rPr>
          <w:rFonts w:cs="Arial"/>
        </w:rPr>
        <w:t>arrests</w:t>
      </w:r>
      <w:r w:rsidRPr="00690B3E">
        <w:rPr>
          <w:rFonts w:cs="Arial"/>
        </w:rPr>
        <w:t xml:space="preserve">. </w:t>
      </w:r>
    </w:p>
    <w:p w:rsidR="002F2424" w:rsidRPr="00690B3E" w:rsidRDefault="00C71B8F" w:rsidP="00F73A63">
      <w:pPr>
        <w:spacing w:line="480" w:lineRule="auto"/>
        <w:rPr>
          <w:rFonts w:eastAsia="Times New Roman" w:cs="Arial"/>
          <w:b/>
          <w:bCs/>
        </w:rPr>
      </w:pPr>
      <w:r w:rsidRPr="00690B3E">
        <w:rPr>
          <w:rFonts w:eastAsia="Times New Roman" w:cs="Arial"/>
          <w:b/>
          <w:bCs/>
        </w:rPr>
        <w:t xml:space="preserve">Methods </w:t>
      </w:r>
    </w:p>
    <w:p w:rsidR="00CC0B23" w:rsidRDefault="00A73AAE" w:rsidP="00F73A63">
      <w:pPr>
        <w:spacing w:line="480" w:lineRule="auto"/>
        <w:rPr>
          <w:rFonts w:cs="Arial"/>
        </w:rPr>
      </w:pPr>
      <w:r>
        <w:rPr>
          <w:rFonts w:cs="Arial"/>
        </w:rPr>
        <w:t xml:space="preserve">Key bibliographic databases were searched </w:t>
      </w:r>
      <w:r w:rsidR="00AE241D" w:rsidRPr="00CC0B23">
        <w:rPr>
          <w:rFonts w:cs="Arial"/>
        </w:rPr>
        <w:t>for papers about or using data from cardiac arrest registries</w:t>
      </w:r>
      <w:r w:rsidR="00CE3B19" w:rsidRPr="00CC0B23">
        <w:rPr>
          <w:rFonts w:cs="Arial"/>
        </w:rPr>
        <w:t xml:space="preserve">. </w:t>
      </w:r>
      <w:r w:rsidR="00CC0B23">
        <w:rPr>
          <w:rFonts w:cs="Arial"/>
        </w:rPr>
        <w:t>Two reviewers independently screened the search results for relevant papers.</w:t>
      </w:r>
      <w:r>
        <w:rPr>
          <w:rFonts w:cs="Arial"/>
        </w:rPr>
        <w:t xml:space="preserve"> A list of registers named in the papers was compiled</w:t>
      </w:r>
      <w:r w:rsidR="00D52273">
        <w:rPr>
          <w:rFonts w:cs="Arial"/>
        </w:rPr>
        <w:t xml:space="preserve"> and information obtained from the papers and the websites of registers where possible</w:t>
      </w:r>
      <w:r>
        <w:rPr>
          <w:rFonts w:cs="Arial"/>
        </w:rPr>
        <w:t>.</w:t>
      </w:r>
    </w:p>
    <w:p w:rsidR="00442EFF" w:rsidRPr="00F62AC1" w:rsidRDefault="00442EFF" w:rsidP="00F73A63">
      <w:pPr>
        <w:spacing w:line="480" w:lineRule="auto"/>
        <w:rPr>
          <w:b/>
          <w:bCs/>
        </w:rPr>
      </w:pPr>
      <w:r w:rsidRPr="00F62AC1">
        <w:rPr>
          <w:b/>
          <w:bCs/>
        </w:rPr>
        <w:t>Results</w:t>
      </w:r>
    </w:p>
    <w:p w:rsidR="00442EFF" w:rsidRPr="00DC2918" w:rsidRDefault="00442EFF" w:rsidP="00F73A63">
      <w:pPr>
        <w:spacing w:line="480" w:lineRule="auto"/>
      </w:pPr>
      <w:r w:rsidRPr="00F62AC1">
        <w:t xml:space="preserve">Twenty </w:t>
      </w:r>
      <w:r w:rsidR="00CD628A">
        <w:t>three</w:t>
      </w:r>
      <w:r w:rsidR="00116682">
        <w:t xml:space="preserve"> </w:t>
      </w:r>
      <w:r w:rsidRPr="00F62AC1">
        <w:t xml:space="preserve">active national or large regional cardiac arrest registries were identified. These included </w:t>
      </w:r>
      <w:r w:rsidR="00116682">
        <w:t>five</w:t>
      </w:r>
      <w:r w:rsidR="00116682" w:rsidRPr="00F62AC1">
        <w:t xml:space="preserve"> </w:t>
      </w:r>
      <w:r w:rsidRPr="00F62AC1">
        <w:t xml:space="preserve">international collaborations and </w:t>
      </w:r>
      <w:r w:rsidR="00CD628A">
        <w:t>10</w:t>
      </w:r>
      <w:r w:rsidR="00116682" w:rsidRPr="00F62AC1">
        <w:t xml:space="preserve"> </w:t>
      </w:r>
      <w:r w:rsidR="00615995">
        <w:t xml:space="preserve">registries </w:t>
      </w:r>
      <w:r w:rsidR="00615995" w:rsidRPr="00F62AC1">
        <w:t>that</w:t>
      </w:r>
      <w:r w:rsidRPr="00F62AC1">
        <w:t xml:space="preserve"> cover a population of at least 10 million</w:t>
      </w:r>
      <w:r w:rsidR="00CD628A">
        <w:t xml:space="preserve"> peo</w:t>
      </w:r>
      <w:r w:rsidR="00DE0092">
        <w:t>p</w:t>
      </w:r>
      <w:r w:rsidR="00CD628A">
        <w:t>le</w:t>
      </w:r>
      <w:r w:rsidRPr="00F62AC1">
        <w:t xml:space="preserve">. </w:t>
      </w:r>
      <w:r w:rsidR="00CD628A">
        <w:t>Twelve</w:t>
      </w:r>
      <w:r w:rsidR="00EF45ED">
        <w:t xml:space="preserve"> registries</w:t>
      </w:r>
      <w:r w:rsidR="00BF6261">
        <w:t xml:space="preserve"> </w:t>
      </w:r>
      <w:r w:rsidRPr="00F62AC1">
        <w:t>are based in Europe, five in North America</w:t>
      </w:r>
      <w:r>
        <w:t>,</w:t>
      </w:r>
      <w:r w:rsidRPr="00F62AC1">
        <w:t xml:space="preserve"> four in Asia</w:t>
      </w:r>
      <w:r>
        <w:t xml:space="preserve"> and two in Australasia</w:t>
      </w:r>
      <w:r w:rsidRPr="00F62AC1">
        <w:t>. The</w:t>
      </w:r>
      <w:r>
        <w:t xml:space="preserve"> registries</w:t>
      </w:r>
      <w:r w:rsidRPr="00F62AC1">
        <w:t xml:space="preserve"> vary in their </w:t>
      </w:r>
      <w:r>
        <w:t>organisation</w:t>
      </w:r>
      <w:r w:rsidRPr="00F62AC1">
        <w:t>, but the majority</w:t>
      </w:r>
      <w:r>
        <w:t xml:space="preserve"> (</w:t>
      </w:r>
      <w:r w:rsidR="00116682">
        <w:t>20</w:t>
      </w:r>
      <w:r>
        <w:t>)</w:t>
      </w:r>
      <w:r w:rsidRPr="00F62AC1">
        <w:t xml:space="preserve"> </w:t>
      </w:r>
      <w:r>
        <w:t>d</w:t>
      </w:r>
      <w:r w:rsidRPr="00F62AC1">
        <w:t>efer to the Utstein</w:t>
      </w:r>
      <w:r w:rsidR="00FE344F">
        <w:t xml:space="preserve"> reporting</w:t>
      </w:r>
      <w:r w:rsidRPr="00F62AC1">
        <w:t xml:space="preserve"> guidelines</w:t>
      </w:r>
      <w:r w:rsidR="00FE344F">
        <w:t xml:space="preserve"> for cardiac arrest</w:t>
      </w:r>
      <w:r w:rsidRPr="00F62AC1">
        <w:t>.</w:t>
      </w:r>
      <w:r>
        <w:t xml:space="preserve"> Registries covered populations </w:t>
      </w:r>
      <w:r w:rsidRPr="00F62AC1">
        <w:t>between 0.4 and 174.5 million</w:t>
      </w:r>
      <w:r>
        <w:t xml:space="preserve"> and contained between 100 and </w:t>
      </w:r>
      <w:r w:rsidR="00BF6261">
        <w:t>605,505</w:t>
      </w:r>
      <w:r w:rsidRPr="0016255B">
        <w:t xml:space="preserve"> records. </w:t>
      </w:r>
      <w:r w:rsidR="00CD628A">
        <w:t>Sixteen</w:t>
      </w:r>
      <w:r w:rsidR="00EF45ED">
        <w:t xml:space="preserve"> collected data on out-</w:t>
      </w:r>
      <w:r w:rsidRPr="0016255B">
        <w:t>of</w:t>
      </w:r>
      <w:r w:rsidR="00EF45ED">
        <w:t>-</w:t>
      </w:r>
      <w:r w:rsidRPr="0016255B">
        <w:t>hospital arrests only</w:t>
      </w:r>
      <w:r w:rsidR="00D52273" w:rsidRPr="0016255B">
        <w:t>; t</w:t>
      </w:r>
      <w:r w:rsidR="00CD628A">
        <w:t xml:space="preserve">hree </w:t>
      </w:r>
      <w:r w:rsidR="00D52273" w:rsidRPr="0016255B">
        <w:t>in-hospital arrests only; and four included both</w:t>
      </w:r>
      <w:r w:rsidRPr="0016255B">
        <w:t>.</w:t>
      </w:r>
      <w:r w:rsidR="00D52273" w:rsidRPr="0016255B">
        <w:t xml:space="preserve"> </w:t>
      </w:r>
      <w:r w:rsidR="00615995">
        <w:t>For t</w:t>
      </w:r>
      <w:r w:rsidR="00640DC6">
        <w:t>en</w:t>
      </w:r>
      <w:r w:rsidR="00D52273" w:rsidRPr="0016255B">
        <w:t xml:space="preserve"> registers </w:t>
      </w:r>
      <w:r w:rsidR="00615995">
        <w:t xml:space="preserve">the number of paediatric arrests was available and </w:t>
      </w:r>
      <w:r w:rsidR="00D52273" w:rsidRPr="0016255B">
        <w:t xml:space="preserve">ranged from 56 to </w:t>
      </w:r>
      <w:r w:rsidR="00640DC6">
        <w:t>3</w:t>
      </w:r>
      <w:r w:rsidR="00615995">
        <w:t>,</w:t>
      </w:r>
      <w:r w:rsidR="00640DC6">
        <w:t>900</w:t>
      </w:r>
      <w:r w:rsidR="00D52273" w:rsidRPr="0016255B">
        <w:t>.</w:t>
      </w:r>
    </w:p>
    <w:p w:rsidR="00442EFF" w:rsidRPr="00F62AC1" w:rsidRDefault="00442EFF" w:rsidP="00F73A63">
      <w:pPr>
        <w:spacing w:line="480" w:lineRule="auto"/>
        <w:rPr>
          <w:b/>
          <w:bCs/>
        </w:rPr>
      </w:pPr>
      <w:r w:rsidRPr="00F62AC1">
        <w:rPr>
          <w:b/>
          <w:bCs/>
        </w:rPr>
        <w:lastRenderedPageBreak/>
        <w:t>Conclusions</w:t>
      </w:r>
    </w:p>
    <w:p w:rsidR="00442EFF" w:rsidRDefault="00442EFF" w:rsidP="00F73A63">
      <w:pPr>
        <w:spacing w:line="480" w:lineRule="auto"/>
      </w:pPr>
      <w:r>
        <w:t>T</w:t>
      </w:r>
      <w:r w:rsidRPr="00F62AC1">
        <w:t xml:space="preserve">o our knowledge </w:t>
      </w:r>
      <w:r w:rsidR="00EF45ED">
        <w:t>this</w:t>
      </w:r>
      <w:r>
        <w:t xml:space="preserve"> report </w:t>
      </w:r>
      <w:r w:rsidR="00EF45ED">
        <w:t xml:space="preserve">contains </w:t>
      </w:r>
      <w:r w:rsidRPr="00F62AC1">
        <w:t xml:space="preserve">the most complete list of </w:t>
      </w:r>
      <w:r w:rsidR="00EC7392">
        <w:t>active</w:t>
      </w:r>
      <w:r w:rsidRPr="00F62AC1">
        <w:t xml:space="preserve"> </w:t>
      </w:r>
      <w:r>
        <w:t xml:space="preserve">national and large regional cardiac arrest </w:t>
      </w:r>
      <w:r w:rsidRPr="00F62AC1">
        <w:t xml:space="preserve">registries. </w:t>
      </w:r>
      <w:r w:rsidR="00B13C74">
        <w:t>Regist</w:t>
      </w:r>
      <w:r w:rsidR="00701A5A">
        <w:t>er</w:t>
      </w:r>
      <w:r w:rsidR="00B13C74">
        <w:t xml:space="preserve"> data</w:t>
      </w:r>
      <w:r w:rsidR="00B13C74" w:rsidRPr="00F62AC1">
        <w:t xml:space="preserve"> </w:t>
      </w:r>
      <w:r w:rsidR="00B13C74" w:rsidRPr="00B13C74">
        <w:t xml:space="preserve">support current guidelines on effective resuscitation </w:t>
      </w:r>
      <w:r w:rsidR="00EF45ED">
        <w:t xml:space="preserve">however, </w:t>
      </w:r>
      <w:r w:rsidR="00B13C74" w:rsidRPr="00B13C74">
        <w:t>even the largest registries include relatively small numbers</w:t>
      </w:r>
      <w:r w:rsidR="00B13C74">
        <w:t>, particularly of paediatric events</w:t>
      </w:r>
      <w:r w:rsidR="00B13C74" w:rsidRPr="00B13C74">
        <w:t>.</w:t>
      </w:r>
      <w:r w:rsidR="00B13C74">
        <w:t xml:space="preserve"> A less fragmented approach has the potential to improve </w:t>
      </w:r>
      <w:r w:rsidR="00B13C74" w:rsidRPr="00690B3E">
        <w:rPr>
          <w:rFonts w:cs="Arial"/>
        </w:rPr>
        <w:t>the utility</w:t>
      </w:r>
      <w:r w:rsidR="00B13C74">
        <w:rPr>
          <w:rFonts w:cs="Arial"/>
        </w:rPr>
        <w:t xml:space="preserve"> of registration data for the benefit of patients</w:t>
      </w:r>
      <w:r w:rsidR="00B13C74" w:rsidRPr="00690B3E">
        <w:rPr>
          <w:rFonts w:cs="Arial"/>
        </w:rPr>
        <w:t>.</w:t>
      </w:r>
    </w:p>
    <w:p w:rsidR="00606E31" w:rsidRPr="00BA75F0" w:rsidRDefault="0040374F" w:rsidP="00F73A63">
      <w:pPr>
        <w:spacing w:line="480" w:lineRule="auto"/>
        <w:rPr>
          <w:rFonts w:cs="Arial"/>
        </w:rPr>
      </w:pPr>
      <w:r w:rsidRPr="00690B3E">
        <w:rPr>
          <w:rFonts w:cs="Arial"/>
        </w:rPr>
        <w:t xml:space="preserve">Abstract </w:t>
      </w:r>
      <w:r w:rsidR="00BA75F0">
        <w:rPr>
          <w:rFonts w:cs="Arial"/>
        </w:rPr>
        <w:t>word count</w:t>
      </w:r>
      <w:r w:rsidRPr="00690B3E">
        <w:rPr>
          <w:rFonts w:cs="Arial"/>
        </w:rPr>
        <w:t>:</w:t>
      </w:r>
      <w:r w:rsidR="00F90221" w:rsidRPr="00690B3E">
        <w:rPr>
          <w:rFonts w:cs="Arial"/>
        </w:rPr>
        <w:t xml:space="preserve"> </w:t>
      </w:r>
      <w:r w:rsidR="00615995">
        <w:rPr>
          <w:rFonts w:cs="Arial"/>
        </w:rPr>
        <w:t>3</w:t>
      </w:r>
      <w:r w:rsidR="00EF45ED">
        <w:rPr>
          <w:rFonts w:cs="Arial"/>
        </w:rPr>
        <w:t>15</w:t>
      </w:r>
      <w:r w:rsidR="00442EFF">
        <w:rPr>
          <w:rFonts w:cs="Arial"/>
        </w:rPr>
        <w:t>/350</w:t>
      </w:r>
    </w:p>
    <w:p w:rsidR="008D6F65" w:rsidRDefault="008D6F65" w:rsidP="0073162C">
      <w:pPr>
        <w:tabs>
          <w:tab w:val="left" w:pos="6320"/>
        </w:tabs>
        <w:spacing w:line="360" w:lineRule="auto"/>
        <w:jc w:val="both"/>
        <w:rPr>
          <w:rFonts w:cs="Arial"/>
          <w:b/>
        </w:rPr>
      </w:pPr>
    </w:p>
    <w:p w:rsidR="00B91090" w:rsidRPr="00690B3E" w:rsidRDefault="00C655E1" w:rsidP="00F73A63">
      <w:pPr>
        <w:tabs>
          <w:tab w:val="left" w:pos="6320"/>
        </w:tabs>
        <w:spacing w:line="480" w:lineRule="auto"/>
        <w:jc w:val="both"/>
        <w:rPr>
          <w:rFonts w:cs="Arial"/>
          <w:b/>
        </w:rPr>
      </w:pPr>
      <w:r w:rsidRPr="00690B3E">
        <w:rPr>
          <w:rFonts w:cs="Arial"/>
          <w:b/>
        </w:rPr>
        <w:t>INTRODUCTION</w:t>
      </w:r>
    </w:p>
    <w:p w:rsidR="00C655E1" w:rsidRPr="00690B3E" w:rsidRDefault="00EB1741" w:rsidP="00F73A63">
      <w:pPr>
        <w:spacing w:line="480" w:lineRule="auto"/>
        <w:rPr>
          <w:rFonts w:cs="Arial"/>
        </w:rPr>
      </w:pPr>
      <w:r w:rsidRPr="00690B3E">
        <w:rPr>
          <w:rFonts w:cs="Arial"/>
        </w:rPr>
        <w:t>Ther</w:t>
      </w:r>
      <w:r w:rsidR="003E165E" w:rsidRPr="00690B3E">
        <w:rPr>
          <w:rFonts w:cs="Arial"/>
        </w:rPr>
        <w:t xml:space="preserve">e </w:t>
      </w:r>
      <w:r w:rsidRPr="00690B3E">
        <w:rPr>
          <w:rFonts w:cs="Arial"/>
        </w:rPr>
        <w:t xml:space="preserve">is evidence </w:t>
      </w:r>
      <w:r w:rsidR="00B91090" w:rsidRPr="00690B3E">
        <w:rPr>
          <w:rFonts w:cs="Arial"/>
        </w:rPr>
        <w:t xml:space="preserve">of improvement in </w:t>
      </w:r>
      <w:r w:rsidR="000B7187" w:rsidRPr="00690B3E">
        <w:rPr>
          <w:rFonts w:cs="Arial"/>
        </w:rPr>
        <w:t xml:space="preserve">the </w:t>
      </w:r>
      <w:r w:rsidR="004836E0" w:rsidRPr="00690B3E">
        <w:rPr>
          <w:rFonts w:cs="Arial"/>
        </w:rPr>
        <w:t xml:space="preserve">survival </w:t>
      </w:r>
      <w:r w:rsidR="003A23F5" w:rsidRPr="00690B3E">
        <w:rPr>
          <w:rFonts w:cs="Arial"/>
        </w:rPr>
        <w:t xml:space="preserve">of </w:t>
      </w:r>
      <w:r w:rsidR="005C115E" w:rsidRPr="00690B3E">
        <w:rPr>
          <w:rFonts w:cs="Arial"/>
        </w:rPr>
        <w:t xml:space="preserve">paediatric in hospital </w:t>
      </w:r>
      <w:r w:rsidR="00C3344B" w:rsidRPr="00690B3E">
        <w:rPr>
          <w:rFonts w:cs="Arial"/>
        </w:rPr>
        <w:t>cardiac arrest (</w:t>
      </w:r>
      <w:r w:rsidR="003958E6" w:rsidRPr="00690B3E">
        <w:rPr>
          <w:rFonts w:cs="Arial"/>
        </w:rPr>
        <w:t>IHCA). B</w:t>
      </w:r>
      <w:r w:rsidR="006C12F1" w:rsidRPr="00690B3E">
        <w:rPr>
          <w:rFonts w:cs="Arial"/>
        </w:rPr>
        <w:t>etween 2000 and 2009</w:t>
      </w:r>
      <w:r w:rsidR="00FE344F">
        <w:rPr>
          <w:rFonts w:cs="Arial"/>
        </w:rPr>
        <w:t>,</w:t>
      </w:r>
      <w:r w:rsidR="006C12F1" w:rsidRPr="00690B3E">
        <w:rPr>
          <w:rFonts w:cs="Arial"/>
        </w:rPr>
        <w:t xml:space="preserve"> </w:t>
      </w:r>
      <w:r w:rsidR="00722EBA" w:rsidRPr="00690B3E">
        <w:rPr>
          <w:rFonts w:cs="Arial"/>
        </w:rPr>
        <w:t xml:space="preserve">the </w:t>
      </w:r>
      <w:r w:rsidR="00CD7981" w:rsidRPr="00690B3E">
        <w:rPr>
          <w:rFonts w:cs="Arial"/>
        </w:rPr>
        <w:t xml:space="preserve">risk adjusted </w:t>
      </w:r>
      <w:r w:rsidR="005B43F5" w:rsidRPr="00690B3E">
        <w:rPr>
          <w:rFonts w:cs="Arial"/>
        </w:rPr>
        <w:t xml:space="preserve">survival </w:t>
      </w:r>
      <w:r w:rsidR="00CD7981" w:rsidRPr="005A3FFB">
        <w:rPr>
          <w:rFonts w:cs="Arial"/>
        </w:rPr>
        <w:t>rate of resuscitation</w:t>
      </w:r>
      <w:r w:rsidR="00CD7981" w:rsidRPr="00690B3E">
        <w:rPr>
          <w:rFonts w:cs="Arial"/>
        </w:rPr>
        <w:t xml:space="preserve"> </w:t>
      </w:r>
      <w:r w:rsidR="00EB52A9">
        <w:rPr>
          <w:rFonts w:cs="Arial"/>
        </w:rPr>
        <w:t>for children</w:t>
      </w:r>
      <w:r w:rsidR="001D45F8">
        <w:rPr>
          <w:rFonts w:cs="Arial"/>
        </w:rPr>
        <w:t xml:space="preserve"> </w:t>
      </w:r>
      <w:r w:rsidR="001D45F8">
        <w:rPr>
          <w:rFonts w:ascii="Calibri" w:hAnsi="Calibri"/>
          <w:color w:val="000000"/>
          <w:shd w:val="clear" w:color="auto" w:fill="FFFFFF"/>
        </w:rPr>
        <w:t>in the American Heart Association's Get With The Guidelines-Resuscitation program</w:t>
      </w:r>
      <w:r w:rsidR="00EB52A9" w:rsidRPr="00690B3E">
        <w:rPr>
          <w:rFonts w:cs="Arial"/>
        </w:rPr>
        <w:t xml:space="preserve"> </w:t>
      </w:r>
      <w:r w:rsidR="00CD7981" w:rsidRPr="00690B3E">
        <w:rPr>
          <w:rFonts w:cs="Arial"/>
        </w:rPr>
        <w:t>increased from 42.9% to 81.2%</w:t>
      </w:r>
      <w:r w:rsidR="00CD1AB4">
        <w:rPr>
          <w:rFonts w:cs="Arial"/>
        </w:rPr>
        <w:fldChar w:fldCharType="begin"/>
      </w:r>
      <w:r w:rsidR="00CD1AB4">
        <w:rPr>
          <w:rFonts w:cs="Arial"/>
        </w:rPr>
        <w:instrText xml:space="preserve"> ADDIN EN.CITE &lt;EndNote&gt;&lt;Cite&gt;&lt;Author&gt;Girotra&lt;/Author&gt;&lt;Year&gt;2012&lt;/Year&gt;&lt;RecNum&gt;485&lt;/RecNum&gt;&lt;DisplayText&gt;[1]&lt;/DisplayText&gt;&lt;record&gt;&lt;rec-number&gt;485&lt;/rec-number&gt;&lt;foreign-keys&gt;&lt;key app="EN" db-id="swawatapyx2t90edf965ezvp5es9f592dxrz" timestamp="1498821327"&gt;485&lt;/key&gt;&lt;/foreign-keys&gt;&lt;ref-type name="Journal Article"&gt;17&lt;/ref-type&gt;&lt;contributors&gt;&lt;authors&gt;&lt;author&gt;Girotra, Saket&lt;/author&gt;&lt;author&gt;Spertus, John A.&lt;/author&gt;&lt;author&gt;Li, Yan&lt;/author&gt;&lt;author&gt;Berg, Robert A.&lt;/author&gt;&lt;author&gt;Nadkarni, Vinay M.&lt;/author&gt;&lt;author&gt;Chan, Paul S.&lt;/author&gt;&lt;/authors&gt;&lt;/contributors&gt;&lt;titles&gt;&lt;title&gt;Survival trends in pediatric in-hospital cardiac arrests&lt;/title&gt;&lt;secondary-title&gt;Circulation: Cardiovascular Quality and Outcomes&lt;/secondary-title&gt;&lt;/titles&gt;&lt;periodical&gt;&lt;full-title&gt;Circulation: Cardiovascular Quality and Outcomes&lt;/full-title&gt;&lt;/periodical&gt;&lt;pages&gt;42-9&lt;/pages&gt;&lt;volume&gt;6&lt;/volume&gt;&lt;number&gt;1&lt;/number&gt;&lt;dates&gt;&lt;year&gt;2012&lt;/year&gt;&lt;/dates&gt;&lt;work-type&gt;10.1161/CIRCOUTCOMES.112.967968&lt;/work-type&gt;&lt;urls&gt;&lt;/urls&gt;&lt;research-notes&gt;&lt;style face="underline" font="default" size="100%"&gt;http://circoutcomes.ahajournals.org/content/early/2012/12/18/CIRCOUTCOMES.112.967968.abstract&lt;/style&gt;&lt;/research-notes&gt;&lt;/record&gt;&lt;/Cite&gt;&lt;/EndNote&gt;</w:instrText>
      </w:r>
      <w:r w:rsidR="00CD1AB4">
        <w:rPr>
          <w:rFonts w:cs="Arial"/>
        </w:rPr>
        <w:fldChar w:fldCharType="separate"/>
      </w:r>
      <w:r w:rsidR="00CD1AB4">
        <w:rPr>
          <w:rFonts w:cs="Arial"/>
          <w:noProof/>
        </w:rPr>
        <w:t>[</w:t>
      </w:r>
      <w:hyperlink w:anchor="_ENREF_1" w:tooltip="Girotra, 2012 #485" w:history="1">
        <w:r w:rsidR="00E45EC1">
          <w:rPr>
            <w:rFonts w:cs="Arial"/>
            <w:noProof/>
          </w:rPr>
          <w:t>1</w:t>
        </w:r>
      </w:hyperlink>
      <w:r w:rsidR="00CD1AB4">
        <w:rPr>
          <w:rFonts w:cs="Arial"/>
          <w:noProof/>
        </w:rPr>
        <w:t>]</w:t>
      </w:r>
      <w:r w:rsidR="00CD1AB4">
        <w:rPr>
          <w:rFonts w:cs="Arial"/>
        </w:rPr>
        <w:fldChar w:fldCharType="end"/>
      </w:r>
      <w:r w:rsidR="005F1556">
        <w:rPr>
          <w:rFonts w:cs="Arial"/>
        </w:rPr>
        <w:t>.</w:t>
      </w:r>
      <w:r w:rsidR="00C3344B" w:rsidRPr="00690B3E">
        <w:rPr>
          <w:rFonts w:cs="Arial"/>
        </w:rPr>
        <w:t xml:space="preserve"> However</w:t>
      </w:r>
      <w:r w:rsidR="006F7E5D" w:rsidRPr="00690B3E">
        <w:rPr>
          <w:rFonts w:cs="Arial"/>
        </w:rPr>
        <w:t>, despite finding an impr</w:t>
      </w:r>
      <w:r w:rsidR="00182B5F" w:rsidRPr="00690B3E">
        <w:rPr>
          <w:rFonts w:cs="Arial"/>
        </w:rPr>
        <w:t>ovement in the delivery of ca</w:t>
      </w:r>
      <w:r w:rsidR="000B7187" w:rsidRPr="00690B3E">
        <w:rPr>
          <w:rFonts w:cs="Arial"/>
        </w:rPr>
        <w:t xml:space="preserve">re </w:t>
      </w:r>
      <w:r w:rsidR="00182B5F" w:rsidRPr="00690B3E">
        <w:rPr>
          <w:rFonts w:cs="Arial"/>
        </w:rPr>
        <w:t>including increased rates of bystander cardiopulmonary resuscitation</w:t>
      </w:r>
      <w:r w:rsidR="005B43F5" w:rsidRPr="00690B3E">
        <w:rPr>
          <w:rFonts w:cs="Arial"/>
        </w:rPr>
        <w:t xml:space="preserve"> and survival of out</w:t>
      </w:r>
      <w:r w:rsidR="00EB52A9">
        <w:rPr>
          <w:rFonts w:cs="Arial"/>
        </w:rPr>
        <w:t>-</w:t>
      </w:r>
      <w:r w:rsidR="005B43F5" w:rsidRPr="00690B3E">
        <w:rPr>
          <w:rFonts w:cs="Arial"/>
        </w:rPr>
        <w:t>of</w:t>
      </w:r>
      <w:r w:rsidR="00EB52A9">
        <w:rPr>
          <w:rFonts w:cs="Arial"/>
        </w:rPr>
        <w:t>-</w:t>
      </w:r>
      <w:r w:rsidR="005B43F5" w:rsidRPr="00690B3E">
        <w:rPr>
          <w:rFonts w:cs="Arial"/>
        </w:rPr>
        <w:t>hospital cardiac arres</w:t>
      </w:r>
      <w:r w:rsidR="00EB52A9">
        <w:rPr>
          <w:rFonts w:cs="Arial"/>
        </w:rPr>
        <w:t xml:space="preserve">t </w:t>
      </w:r>
      <w:r w:rsidR="00EB52A9" w:rsidRPr="00690B3E">
        <w:rPr>
          <w:rFonts w:cs="Arial"/>
        </w:rPr>
        <w:t>(OHCA)</w:t>
      </w:r>
      <w:r w:rsidR="00EB52A9">
        <w:rPr>
          <w:rFonts w:cs="Arial"/>
        </w:rPr>
        <w:t xml:space="preserve"> </w:t>
      </w:r>
      <w:r w:rsidR="005B43F5" w:rsidRPr="00690B3E">
        <w:rPr>
          <w:rFonts w:cs="Arial"/>
        </w:rPr>
        <w:t>in adults</w:t>
      </w:r>
      <w:r w:rsidR="00EB52A9">
        <w:rPr>
          <w:rFonts w:cs="Arial"/>
        </w:rPr>
        <w:t>,</w:t>
      </w:r>
      <w:r w:rsidR="005B43F5" w:rsidRPr="00690B3E">
        <w:rPr>
          <w:rFonts w:cs="Arial"/>
        </w:rPr>
        <w:t xml:space="preserve"> </w:t>
      </w:r>
      <w:r w:rsidR="00C3344B" w:rsidRPr="00690B3E">
        <w:rPr>
          <w:rFonts w:cs="Arial"/>
        </w:rPr>
        <w:t xml:space="preserve">there is </w:t>
      </w:r>
      <w:r w:rsidR="00AE200C">
        <w:rPr>
          <w:rFonts w:cs="Arial"/>
        </w:rPr>
        <w:t>limited</w:t>
      </w:r>
      <w:r w:rsidR="00AE200C" w:rsidRPr="00690B3E">
        <w:rPr>
          <w:rFonts w:cs="Arial"/>
        </w:rPr>
        <w:t xml:space="preserve"> </w:t>
      </w:r>
      <w:r w:rsidR="00C3344B" w:rsidRPr="00690B3E">
        <w:rPr>
          <w:rFonts w:cs="Arial"/>
        </w:rPr>
        <w:t>ev</w:t>
      </w:r>
      <w:r w:rsidR="003958E6" w:rsidRPr="00690B3E">
        <w:rPr>
          <w:rFonts w:cs="Arial"/>
        </w:rPr>
        <w:t xml:space="preserve">idence of </w:t>
      </w:r>
      <w:r w:rsidR="00AE200C">
        <w:rPr>
          <w:rFonts w:cs="Arial"/>
        </w:rPr>
        <w:t xml:space="preserve">any </w:t>
      </w:r>
      <w:r w:rsidR="004B6D2A" w:rsidRPr="00690B3E">
        <w:rPr>
          <w:rFonts w:cs="Arial"/>
        </w:rPr>
        <w:t>increase</w:t>
      </w:r>
      <w:r w:rsidR="00AE200C">
        <w:rPr>
          <w:rFonts w:cs="Arial"/>
        </w:rPr>
        <w:t xml:space="preserve"> in</w:t>
      </w:r>
      <w:r w:rsidR="004B6D2A" w:rsidRPr="00690B3E">
        <w:rPr>
          <w:rFonts w:cs="Arial"/>
        </w:rPr>
        <w:t xml:space="preserve"> </w:t>
      </w:r>
      <w:r w:rsidR="00722EBA" w:rsidRPr="00690B3E">
        <w:rPr>
          <w:rFonts w:cs="Arial"/>
        </w:rPr>
        <w:t xml:space="preserve">survival </w:t>
      </w:r>
      <w:r w:rsidR="00AE200C">
        <w:rPr>
          <w:rFonts w:cs="Arial"/>
        </w:rPr>
        <w:t>from</w:t>
      </w:r>
      <w:r w:rsidR="00AE200C" w:rsidRPr="00690B3E">
        <w:rPr>
          <w:rFonts w:cs="Arial"/>
        </w:rPr>
        <w:t xml:space="preserve"> </w:t>
      </w:r>
      <w:r w:rsidR="00391977" w:rsidRPr="00690B3E">
        <w:rPr>
          <w:rFonts w:cs="Arial"/>
        </w:rPr>
        <w:t>paediatric OHCA</w:t>
      </w:r>
      <w:r w:rsidR="00121D9E" w:rsidRPr="00121D9E">
        <w:t xml:space="preserve"> </w:t>
      </w:r>
      <w:r w:rsidR="00121D9E">
        <w:rPr>
          <w:rFonts w:cs="Arial"/>
        </w:rPr>
        <w:fldChar w:fldCharType="begin">
          <w:fldData xml:space="preserve">PEVuZE5vdGU+PENpdGU+PEF1dGhvcj5GaW5rPC9BdXRob3I+PFllYXI+MjAxNjwvWWVhcj48UmVj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</w:fldData>
        </w:fldChar>
      </w:r>
      <w:r w:rsidR="00121D9E">
        <w:rPr>
          <w:rFonts w:cs="Arial"/>
        </w:rPr>
        <w:instrText xml:space="preserve"> ADDIN EN.CITE </w:instrText>
      </w:r>
      <w:r w:rsidR="00121D9E">
        <w:rPr>
          <w:rFonts w:cs="Arial"/>
        </w:rPr>
        <w:fldChar w:fldCharType="begin">
          <w:fldData xml:space="preserve">PEVuZE5vdGU+PENpdGU+PEF1dGhvcj5GaW5rPC9BdXRob3I+PFllYXI+MjAxNjwvWWVhcj48UmVj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</w:fldData>
        </w:fldChar>
      </w:r>
      <w:r w:rsidR="00121D9E">
        <w:rPr>
          <w:rFonts w:cs="Arial"/>
        </w:rPr>
        <w:instrText xml:space="preserve"> ADDIN EN.CITE.DATA </w:instrText>
      </w:r>
      <w:r w:rsidR="00121D9E">
        <w:rPr>
          <w:rFonts w:cs="Arial"/>
        </w:rPr>
      </w:r>
      <w:r w:rsidR="00121D9E">
        <w:rPr>
          <w:rFonts w:cs="Arial"/>
        </w:rPr>
        <w:fldChar w:fldCharType="end"/>
      </w:r>
      <w:r w:rsidR="00121D9E">
        <w:rPr>
          <w:rFonts w:cs="Arial"/>
        </w:rPr>
      </w:r>
      <w:r w:rsidR="00121D9E">
        <w:rPr>
          <w:rFonts w:cs="Arial"/>
        </w:rPr>
        <w:fldChar w:fldCharType="separate"/>
      </w:r>
      <w:r w:rsidR="00121D9E">
        <w:rPr>
          <w:rFonts w:cs="Arial"/>
          <w:noProof/>
        </w:rPr>
        <w:t>[</w:t>
      </w:r>
      <w:hyperlink w:anchor="_ENREF_2" w:tooltip="Fink, 2016 #480" w:history="1">
        <w:r w:rsidR="00E45EC1">
          <w:rPr>
            <w:rFonts w:cs="Arial"/>
            <w:noProof/>
          </w:rPr>
          <w:t>2-6</w:t>
        </w:r>
      </w:hyperlink>
      <w:r w:rsidR="00121D9E">
        <w:rPr>
          <w:rFonts w:cs="Arial"/>
          <w:noProof/>
        </w:rPr>
        <w:t>]</w:t>
      </w:r>
      <w:r w:rsidR="00121D9E">
        <w:rPr>
          <w:rFonts w:cs="Arial"/>
        </w:rPr>
        <w:fldChar w:fldCharType="end"/>
      </w:r>
      <w:r w:rsidR="00FB54C0" w:rsidRPr="00690B3E">
        <w:rPr>
          <w:rFonts w:cs="Arial"/>
        </w:rPr>
        <w:t xml:space="preserve">. </w:t>
      </w:r>
      <w:r w:rsidR="00656A7F" w:rsidRPr="00690B3E">
        <w:rPr>
          <w:rFonts w:eastAsia="Times New Roman" w:cs="Arial"/>
        </w:rPr>
        <w:t xml:space="preserve">At the </w:t>
      </w:r>
      <w:r w:rsidR="00EB52A9">
        <w:rPr>
          <w:rFonts w:eastAsia="Times New Roman" w:cs="Arial"/>
        </w:rPr>
        <w:t>five</w:t>
      </w:r>
      <w:r w:rsidR="009911DA" w:rsidRPr="00690B3E">
        <w:rPr>
          <w:rFonts w:eastAsia="Times New Roman" w:cs="Arial"/>
        </w:rPr>
        <w:t xml:space="preserve"> year</w:t>
      </w:r>
      <w:r w:rsidR="00022D1D" w:rsidRPr="00690B3E">
        <w:rPr>
          <w:rFonts w:eastAsia="Times New Roman" w:cs="Arial"/>
        </w:rPr>
        <w:t>ly</w:t>
      </w:r>
      <w:r w:rsidR="0036224D" w:rsidRPr="00690B3E">
        <w:rPr>
          <w:rFonts w:eastAsia="Times New Roman" w:cs="Arial"/>
        </w:rPr>
        <w:t xml:space="preserve"> reviews undertaken by the </w:t>
      </w:r>
      <w:r w:rsidR="00A20117" w:rsidRPr="00690B3E">
        <w:rPr>
          <w:rFonts w:eastAsia="Times New Roman" w:cs="Arial"/>
        </w:rPr>
        <w:t>International Liaison Committee on Resuscitation</w:t>
      </w:r>
      <w:r w:rsidR="004B6D2A" w:rsidRPr="00690B3E">
        <w:rPr>
          <w:rFonts w:eastAsia="Times New Roman" w:cs="Arial"/>
        </w:rPr>
        <w:t xml:space="preserve"> (ILCOR)</w:t>
      </w:r>
      <w:r w:rsidR="00C655E1" w:rsidRPr="00690B3E">
        <w:rPr>
          <w:rFonts w:eastAsia="Times New Roman" w:cs="Arial"/>
        </w:rPr>
        <w:t xml:space="preserve"> </w:t>
      </w:r>
      <w:r w:rsidR="00A20117" w:rsidRPr="00690B3E">
        <w:rPr>
          <w:rFonts w:eastAsia="Times New Roman" w:cs="Arial"/>
        </w:rPr>
        <w:t>significant</w:t>
      </w:r>
      <w:r w:rsidR="00656A7F" w:rsidRPr="00690B3E">
        <w:rPr>
          <w:rFonts w:eastAsia="Times New Roman" w:cs="Arial"/>
        </w:rPr>
        <w:t xml:space="preserve"> gaps in the availability of</w:t>
      </w:r>
      <w:r w:rsidR="00A20117" w:rsidRPr="00690B3E">
        <w:rPr>
          <w:rFonts w:cs="Arial"/>
        </w:rPr>
        <w:t xml:space="preserve"> </w:t>
      </w:r>
      <w:r w:rsidR="008637D1" w:rsidRPr="00690B3E">
        <w:rPr>
          <w:rFonts w:cs="Arial"/>
        </w:rPr>
        <w:t xml:space="preserve">evidence </w:t>
      </w:r>
      <w:r w:rsidR="00656A7F" w:rsidRPr="00690B3E">
        <w:rPr>
          <w:rFonts w:cs="Arial"/>
        </w:rPr>
        <w:t xml:space="preserve">to </w:t>
      </w:r>
      <w:r w:rsidR="008637D1" w:rsidRPr="00690B3E">
        <w:rPr>
          <w:rFonts w:cs="Arial"/>
        </w:rPr>
        <w:t>support guideline development</w:t>
      </w:r>
      <w:r w:rsidR="00656A7F" w:rsidRPr="00690B3E">
        <w:rPr>
          <w:rFonts w:cs="Arial"/>
        </w:rPr>
        <w:t xml:space="preserve"> </w:t>
      </w:r>
      <w:r w:rsidR="00EB52A9">
        <w:rPr>
          <w:rFonts w:cs="Arial"/>
        </w:rPr>
        <w:t>have been</w:t>
      </w:r>
      <w:r w:rsidR="00656A7F" w:rsidRPr="00690B3E">
        <w:rPr>
          <w:rFonts w:cs="Arial"/>
        </w:rPr>
        <w:t xml:space="preserve"> repeatedly identified</w:t>
      </w:r>
      <w:r w:rsidR="001D45F8">
        <w:rPr>
          <w:rFonts w:cs="Arial"/>
        </w:rPr>
        <w:t xml:space="preserve"> in North America or Australia</w:t>
      </w:r>
      <w:r w:rsidR="005F1556">
        <w:rPr>
          <w:rFonts w:cs="Arial"/>
        </w:rPr>
        <w:t xml:space="preserve"> </w:t>
      </w:r>
      <w:r w:rsidR="00CD1AB4">
        <w:rPr>
          <w:rFonts w:cs="Arial"/>
        </w:rPr>
        <w:fldChar w:fldCharType="begin">
          <w:fldData xml:space="preserve">PEVuZE5vdGU+PENpdGU+PEF1dGhvcj5IYXppbnNraTwvQXV0aG9yPjxZZWFyPjIwMTU8L1llYXI+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</w:fldData>
        </w:fldChar>
      </w:r>
      <w:r w:rsidR="00121D9E">
        <w:rPr>
          <w:rFonts w:cs="Arial"/>
        </w:rPr>
        <w:instrText xml:space="preserve"> ADDIN EN.CITE </w:instrText>
      </w:r>
      <w:r w:rsidR="00121D9E">
        <w:rPr>
          <w:rFonts w:cs="Arial"/>
        </w:rPr>
        <w:fldChar w:fldCharType="begin">
          <w:fldData xml:space="preserve">PEVuZE5vdGU+PENpdGU+PEF1dGhvcj5IYXppbnNraTwvQXV0aG9yPjxZZWFyPjIwMTU8L1llYXI+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</w:fldData>
        </w:fldChar>
      </w:r>
      <w:r w:rsidR="00121D9E">
        <w:rPr>
          <w:rFonts w:cs="Arial"/>
        </w:rPr>
        <w:instrText xml:space="preserve"> ADDIN EN.CITE.DATA </w:instrText>
      </w:r>
      <w:r w:rsidR="00121D9E">
        <w:rPr>
          <w:rFonts w:cs="Arial"/>
        </w:rPr>
      </w:r>
      <w:r w:rsidR="00121D9E">
        <w:rPr>
          <w:rFonts w:cs="Arial"/>
        </w:rPr>
        <w:fldChar w:fldCharType="end"/>
      </w:r>
      <w:r w:rsidR="00CD1AB4">
        <w:rPr>
          <w:rFonts w:cs="Arial"/>
        </w:rPr>
      </w:r>
      <w:r w:rsidR="00CD1AB4">
        <w:rPr>
          <w:rFonts w:cs="Arial"/>
        </w:rPr>
        <w:fldChar w:fldCharType="separate"/>
      </w:r>
      <w:r w:rsidR="00121D9E">
        <w:rPr>
          <w:rFonts w:cs="Arial"/>
          <w:noProof/>
        </w:rPr>
        <w:t>[</w:t>
      </w:r>
      <w:hyperlink w:anchor="_ENREF_7" w:tooltip="Hazinski, 2015 #318" w:history="1">
        <w:r w:rsidR="00E45EC1">
          <w:rPr>
            <w:rFonts w:cs="Arial"/>
            <w:noProof/>
          </w:rPr>
          <w:t>7</w:t>
        </w:r>
      </w:hyperlink>
      <w:r w:rsidR="00121D9E">
        <w:rPr>
          <w:rFonts w:cs="Arial"/>
          <w:noProof/>
        </w:rPr>
        <w:t xml:space="preserve">, </w:t>
      </w:r>
      <w:hyperlink w:anchor="_ENREF_8" w:tooltip="Hazinski, 2010 #330" w:history="1">
        <w:r w:rsidR="00E45EC1">
          <w:rPr>
            <w:rFonts w:cs="Arial"/>
            <w:noProof/>
          </w:rPr>
          <w:t>8</w:t>
        </w:r>
      </w:hyperlink>
      <w:r w:rsidR="00121D9E">
        <w:rPr>
          <w:rFonts w:cs="Arial"/>
          <w:noProof/>
        </w:rPr>
        <w:t>]</w:t>
      </w:r>
      <w:r w:rsidR="00CD1AB4">
        <w:rPr>
          <w:rFonts w:cs="Arial"/>
        </w:rPr>
        <w:fldChar w:fldCharType="end"/>
      </w:r>
      <w:r w:rsidR="009A3F73" w:rsidRPr="00690B3E">
        <w:rPr>
          <w:rFonts w:cs="Arial"/>
        </w:rPr>
        <w:t>.</w:t>
      </w:r>
      <w:r w:rsidR="00BB737C" w:rsidRPr="00690B3E">
        <w:rPr>
          <w:rFonts w:cs="Arial"/>
        </w:rPr>
        <w:t xml:space="preserve"> In particular there is a paucity of evidence to support paediatric resuscitation guidelines </w:t>
      </w:r>
      <w:r w:rsidR="00CD1AB4">
        <w:rPr>
          <w:rFonts w:cs="Arial"/>
        </w:rPr>
        <w:fldChar w:fldCharType="begin"/>
      </w:r>
      <w:r w:rsidR="00121D9E">
        <w:rPr>
          <w:rFonts w:cs="Arial"/>
        </w:rPr>
        <w:instrText xml:space="preserve"> ADDIN EN.CITE &lt;EndNote&gt;&lt;Cite&gt;&lt;Author&gt;Maconochie&lt;/Author&gt;&lt;Year&gt;2015&lt;/Year&gt;&lt;RecNum&gt;392&lt;/RecNum&gt;&lt;DisplayText&gt;[9]&lt;/DisplayText&gt;&lt;record&gt;&lt;rec-number&gt;392&lt;/rec-number&gt;&lt;foreign-keys&gt;&lt;key app="EN" db-id="swawatapyx2t90edf965ezvp5es9f592dxrz" timestamp="0"&gt;392&lt;/key&gt;&lt;/foreign-keys&gt;&lt;ref-type name="Journal Article"&gt;17&lt;/ref-type&gt;&lt;contributors&gt;&lt;authors&gt;&lt;author&gt;Maconochie, Ian K.&lt;/author&gt;&lt;author&gt;Bingham, Robert&lt;/author&gt;&lt;author&gt;Eich, Christoph&lt;/author&gt;&lt;author&gt;López-Herce, Jesús&lt;/author&gt;&lt;author&gt;Rodríguez-Núñez, Antonio&lt;/author&gt;&lt;author&gt;Rajka, Thomas&lt;/author&gt;&lt;author&gt;Van de Voorde, Patrick&lt;/author&gt;&lt;author&gt;Zideman, David A.&lt;/author&gt;&lt;author&gt;Biarent, Dominique&lt;/author&gt;&lt;author&gt;Monsieurs, Koenraad G.&lt;/author&gt;&lt;author&gt;Nolan, Jerry P.&lt;/author&gt;&lt;/authors&gt;&lt;/contributors&gt;&lt;titles&gt;&lt;title&gt;European Resuscitation Council Guidelines for Resuscitation 2015: Section 6. Paediatric life support&lt;/title&gt;&lt;secondary-title&gt;Resuscitation&lt;/secondary-title&gt;&lt;/titles&gt;&lt;periodical&gt;&lt;full-title&gt;Resuscitation&lt;/full-title&gt;&lt;/periodical&gt;&lt;pages&gt;223-248&lt;/pages&gt;&lt;volume&gt;95&lt;/volume&gt;&lt;dates&gt;&lt;year&gt;2015&lt;/year&gt;&lt;pub-dates&gt;&lt;date&gt;10//&lt;/date&gt;&lt;/pub-dates&gt;&lt;/dates&gt;&lt;isbn&gt;0300-9572&lt;/isbn&gt;&lt;urls&gt;&lt;/urls&gt;&lt;electronic-resource-num&gt;http://dx.doi.org/10.1016/j.resuscitation.2015.07.028&lt;/electronic-resource-num&gt;&lt;research-notes&gt;http://www.sciencedirect.com/science/article/pii/S0300957215003408&amp;#xD;http://ac.els-cdn.com/S0300957215003408/1-s2.0-S0300957215003408-main.pdf?_tid=6b383014-8636-11e6-8dd4-00000aacb35d&amp;amp;acdnat=1475148076_fe8ed1a9b4fa82efcdcf13b47b3cf313&amp;#xD;http://ac.els-cdn.com/S0300957215003408/1-s2.0-S0300957215003408-main.pdf?_tid=1df6e712-5d8d-11e7-8b78-00000aab0f26&amp;amp;acdnat=1498824813_78dc0ae4aa59bb0a1e945207274b4f8c&lt;/research-notes&gt;&lt;/record&gt;&lt;/Cite&gt;&lt;/EndNote&gt;</w:instrText>
      </w:r>
      <w:r w:rsidR="00CD1AB4">
        <w:rPr>
          <w:rFonts w:cs="Arial"/>
        </w:rPr>
        <w:fldChar w:fldCharType="separate"/>
      </w:r>
      <w:r w:rsidR="00121D9E">
        <w:rPr>
          <w:rFonts w:cs="Arial"/>
          <w:noProof/>
        </w:rPr>
        <w:t>[</w:t>
      </w:r>
      <w:hyperlink w:anchor="_ENREF_9" w:tooltip="Maconochie, 2015 #392" w:history="1">
        <w:r w:rsidR="00E45EC1">
          <w:rPr>
            <w:rFonts w:cs="Arial"/>
            <w:noProof/>
          </w:rPr>
          <w:t>9</w:t>
        </w:r>
      </w:hyperlink>
      <w:r w:rsidR="00121D9E">
        <w:rPr>
          <w:rFonts w:cs="Arial"/>
          <w:noProof/>
        </w:rPr>
        <w:t>]</w:t>
      </w:r>
      <w:r w:rsidR="00CD1AB4">
        <w:rPr>
          <w:rFonts w:cs="Arial"/>
        </w:rPr>
        <w:fldChar w:fldCharType="end"/>
      </w:r>
      <w:r w:rsidR="00BB737C" w:rsidRPr="00690B3E">
        <w:rPr>
          <w:rFonts w:cs="Arial"/>
        </w:rPr>
        <w:t>.</w:t>
      </w:r>
      <w:r w:rsidR="008637D1" w:rsidRPr="00690B3E">
        <w:rPr>
          <w:rFonts w:cs="Arial"/>
        </w:rPr>
        <w:t xml:space="preserve"> </w:t>
      </w:r>
      <w:r w:rsidR="00634202" w:rsidRPr="00690B3E">
        <w:rPr>
          <w:rFonts w:cs="Arial"/>
        </w:rPr>
        <w:t xml:space="preserve">A number of factors including </w:t>
      </w:r>
      <w:r w:rsidR="00BB737C" w:rsidRPr="00690B3E">
        <w:rPr>
          <w:rFonts w:cs="Arial"/>
        </w:rPr>
        <w:t xml:space="preserve">the </w:t>
      </w:r>
      <w:r w:rsidR="000B7187" w:rsidRPr="00690B3E">
        <w:rPr>
          <w:rFonts w:cs="Arial"/>
        </w:rPr>
        <w:t xml:space="preserve">unpredictability </w:t>
      </w:r>
      <w:r w:rsidR="00BB737C" w:rsidRPr="00690B3E">
        <w:rPr>
          <w:rFonts w:cs="Arial"/>
        </w:rPr>
        <w:t xml:space="preserve">of cardiac arrest </w:t>
      </w:r>
      <w:r w:rsidR="00C22EAC" w:rsidRPr="00690B3E">
        <w:rPr>
          <w:rFonts w:cs="Arial"/>
        </w:rPr>
        <w:t>and rarity</w:t>
      </w:r>
      <w:r w:rsidR="00BB737C" w:rsidRPr="00690B3E">
        <w:rPr>
          <w:rFonts w:cs="Arial"/>
        </w:rPr>
        <w:t xml:space="preserve"> in children</w:t>
      </w:r>
      <w:r w:rsidR="00C22EAC" w:rsidRPr="00690B3E">
        <w:rPr>
          <w:rFonts w:cs="Arial"/>
        </w:rPr>
        <w:t xml:space="preserve"> make it difficult to co</w:t>
      </w:r>
      <w:r w:rsidR="00331347" w:rsidRPr="00690B3E">
        <w:rPr>
          <w:rFonts w:cs="Arial"/>
        </w:rPr>
        <w:t>nduct ra</w:t>
      </w:r>
      <w:r w:rsidR="00AE7BEF" w:rsidRPr="00690B3E">
        <w:rPr>
          <w:rFonts w:cs="Arial"/>
        </w:rPr>
        <w:t>ndomised control trials</w:t>
      </w:r>
      <w:r w:rsidR="00C63AD7">
        <w:rPr>
          <w:rFonts w:cs="Arial"/>
        </w:rPr>
        <w:t xml:space="preserve"> of the resuscitation process</w:t>
      </w:r>
      <w:r w:rsidR="00AE7BEF" w:rsidRPr="00690B3E">
        <w:rPr>
          <w:rFonts w:cs="Arial"/>
        </w:rPr>
        <w:t>.</w:t>
      </w:r>
      <w:r w:rsidR="00C22EAC" w:rsidRPr="00690B3E">
        <w:rPr>
          <w:rFonts w:cs="Arial"/>
        </w:rPr>
        <w:t xml:space="preserve"> The ILCOR guidelines therefore draw on data from </w:t>
      </w:r>
      <w:r w:rsidR="002A33E4" w:rsidRPr="00690B3E">
        <w:rPr>
          <w:rFonts w:cs="Arial"/>
        </w:rPr>
        <w:t xml:space="preserve">other </w:t>
      </w:r>
      <w:r w:rsidR="00420CD9" w:rsidRPr="00690B3E">
        <w:rPr>
          <w:rFonts w:cs="Arial"/>
        </w:rPr>
        <w:t xml:space="preserve">sources </w:t>
      </w:r>
      <w:r w:rsidR="00C63AD7">
        <w:rPr>
          <w:rFonts w:cs="Arial"/>
        </w:rPr>
        <w:t xml:space="preserve">of evidence </w:t>
      </w:r>
      <w:r w:rsidR="00420CD9" w:rsidRPr="00690B3E">
        <w:rPr>
          <w:rFonts w:cs="Arial"/>
        </w:rPr>
        <w:t xml:space="preserve">including </w:t>
      </w:r>
      <w:r w:rsidR="0059009D" w:rsidRPr="00690B3E">
        <w:rPr>
          <w:rFonts w:cs="Arial"/>
        </w:rPr>
        <w:t xml:space="preserve">the </w:t>
      </w:r>
      <w:r w:rsidR="002A33E4" w:rsidRPr="00690B3E">
        <w:rPr>
          <w:rFonts w:cs="Arial"/>
        </w:rPr>
        <w:t xml:space="preserve">cardiac </w:t>
      </w:r>
      <w:r w:rsidR="00420CD9" w:rsidRPr="00690B3E">
        <w:rPr>
          <w:rFonts w:cs="Arial"/>
        </w:rPr>
        <w:t>arrest registries</w:t>
      </w:r>
      <w:r w:rsidR="00C63AD7">
        <w:rPr>
          <w:rFonts w:cs="Arial"/>
        </w:rPr>
        <w:t>,</w:t>
      </w:r>
      <w:r w:rsidR="0059009D" w:rsidRPr="00690B3E">
        <w:rPr>
          <w:rFonts w:cs="Arial"/>
        </w:rPr>
        <w:t xml:space="preserve"> </w:t>
      </w:r>
      <w:r w:rsidR="00FE344F">
        <w:rPr>
          <w:rFonts w:cs="Arial"/>
        </w:rPr>
        <w:t xml:space="preserve"> </w:t>
      </w:r>
      <w:r w:rsidR="00727B85">
        <w:rPr>
          <w:rFonts w:cs="Arial"/>
        </w:rPr>
        <w:t>for example,</w:t>
      </w:r>
      <w:r w:rsidR="00FE344F">
        <w:rPr>
          <w:rFonts w:cs="Arial"/>
        </w:rPr>
        <w:t xml:space="preserve"> </w:t>
      </w:r>
      <w:r w:rsidR="00210492" w:rsidRPr="00690B3E">
        <w:rPr>
          <w:rFonts w:cs="Arial"/>
        </w:rPr>
        <w:t xml:space="preserve">Get With </w:t>
      </w:r>
      <w:r w:rsidR="00C63AD7">
        <w:rPr>
          <w:rFonts w:cs="Arial"/>
        </w:rPr>
        <w:t>T</w:t>
      </w:r>
      <w:r w:rsidR="00210492" w:rsidRPr="00690B3E">
        <w:rPr>
          <w:rFonts w:cs="Arial"/>
        </w:rPr>
        <w:t>he Guidelines</w:t>
      </w:r>
      <w:r w:rsidR="00BA75F0">
        <w:rPr>
          <w:rFonts w:cs="Arial"/>
        </w:rPr>
        <w:t>©</w:t>
      </w:r>
      <w:r w:rsidR="001B6B27">
        <w:rPr>
          <w:rFonts w:cs="Arial"/>
        </w:rPr>
        <w:t>–</w:t>
      </w:r>
      <w:r w:rsidR="006A7DBC">
        <w:rPr>
          <w:rFonts w:cs="Arial"/>
        </w:rPr>
        <w:t xml:space="preserve"> </w:t>
      </w:r>
      <w:r w:rsidR="00210492" w:rsidRPr="00690B3E">
        <w:rPr>
          <w:rFonts w:cs="Arial"/>
        </w:rPr>
        <w:t>Resuscitation</w:t>
      </w:r>
      <w:r w:rsidR="00AE7BEF" w:rsidRPr="00690B3E">
        <w:rPr>
          <w:rFonts w:cs="Arial"/>
        </w:rPr>
        <w:t xml:space="preserve">. </w:t>
      </w:r>
      <w:r w:rsidR="00E5288A" w:rsidRPr="00690B3E">
        <w:rPr>
          <w:rFonts w:cs="Arial"/>
        </w:rPr>
        <w:t xml:space="preserve">Although </w:t>
      </w:r>
      <w:r w:rsidR="007F29C2" w:rsidRPr="00690B3E">
        <w:rPr>
          <w:rFonts w:cs="Arial"/>
        </w:rPr>
        <w:t>the use of cohort data from registries has the potential to provide valuable</w:t>
      </w:r>
      <w:r w:rsidR="00E5288A" w:rsidRPr="00690B3E">
        <w:rPr>
          <w:rFonts w:cs="Arial"/>
        </w:rPr>
        <w:t xml:space="preserve"> evidence to inform practice we could not find a summary of currently active registries</w:t>
      </w:r>
      <w:r w:rsidR="009E0614">
        <w:rPr>
          <w:rFonts w:cs="Arial"/>
        </w:rPr>
        <w:t xml:space="preserve"> internationally</w:t>
      </w:r>
      <w:r w:rsidR="00E5288A" w:rsidRPr="00690B3E">
        <w:rPr>
          <w:rFonts w:cs="Arial"/>
        </w:rPr>
        <w:t>.</w:t>
      </w:r>
      <w:r w:rsidR="003E25FB" w:rsidRPr="00690B3E">
        <w:rPr>
          <w:rFonts w:cs="Arial"/>
        </w:rPr>
        <w:t xml:space="preserve"> </w:t>
      </w:r>
      <w:r w:rsidR="00953948" w:rsidRPr="00690B3E">
        <w:rPr>
          <w:rFonts w:cs="Arial"/>
        </w:rPr>
        <w:t>W</w:t>
      </w:r>
      <w:r w:rsidR="007A1616" w:rsidRPr="00690B3E">
        <w:rPr>
          <w:rFonts w:cs="Arial"/>
        </w:rPr>
        <w:t xml:space="preserve">e </w:t>
      </w:r>
      <w:r w:rsidR="00953948" w:rsidRPr="00690B3E">
        <w:rPr>
          <w:rFonts w:cs="Arial"/>
        </w:rPr>
        <w:lastRenderedPageBreak/>
        <w:t>therefore set out to</w:t>
      </w:r>
      <w:r w:rsidR="007A1616" w:rsidRPr="00690B3E">
        <w:rPr>
          <w:rFonts w:cs="Arial"/>
        </w:rPr>
        <w:t xml:space="preserve"> identify</w:t>
      </w:r>
      <w:r w:rsidR="009E0614">
        <w:rPr>
          <w:rFonts w:cs="Arial"/>
        </w:rPr>
        <w:t xml:space="preserve"> active national</w:t>
      </w:r>
      <w:r w:rsidR="000572CC">
        <w:rPr>
          <w:rFonts w:cs="Arial"/>
        </w:rPr>
        <w:t xml:space="preserve"> and large regional</w:t>
      </w:r>
      <w:r w:rsidR="009E0614">
        <w:rPr>
          <w:rFonts w:cs="Arial"/>
        </w:rPr>
        <w:t xml:space="preserve"> registers and to</w:t>
      </w:r>
      <w:r w:rsidR="0093168A" w:rsidRPr="00690B3E">
        <w:rPr>
          <w:rFonts w:cs="Arial"/>
        </w:rPr>
        <w:t xml:space="preserve"> identify</w:t>
      </w:r>
      <w:r w:rsidR="000572CC">
        <w:rPr>
          <w:rFonts w:cs="Arial"/>
        </w:rPr>
        <w:t xml:space="preserve"> those that </w:t>
      </w:r>
      <w:r w:rsidR="0093168A" w:rsidRPr="00690B3E">
        <w:rPr>
          <w:rFonts w:cs="Arial"/>
        </w:rPr>
        <w:t>include paediatric data.</w:t>
      </w:r>
    </w:p>
    <w:p w:rsidR="00C655E1" w:rsidRPr="00690B3E" w:rsidRDefault="00C655E1" w:rsidP="00F73A63">
      <w:pPr>
        <w:spacing w:line="480" w:lineRule="auto"/>
        <w:rPr>
          <w:rFonts w:cs="Arial"/>
          <w:b/>
        </w:rPr>
      </w:pPr>
      <w:r w:rsidRPr="005B13DF">
        <w:rPr>
          <w:rFonts w:cs="Arial"/>
          <w:b/>
        </w:rPr>
        <w:t>METHOD</w:t>
      </w:r>
    </w:p>
    <w:p w:rsidR="00951467" w:rsidRDefault="00883E4A" w:rsidP="00F73A63">
      <w:pPr>
        <w:spacing w:line="480" w:lineRule="auto"/>
        <w:rPr>
          <w:rFonts w:cs="Arial"/>
          <w:shd w:val="clear" w:color="auto" w:fill="FFFFFF"/>
        </w:rPr>
      </w:pPr>
      <w:r w:rsidRPr="00690B3E">
        <w:rPr>
          <w:rFonts w:cs="Arial"/>
        </w:rPr>
        <w:t>We searched</w:t>
      </w:r>
      <w:r w:rsidR="00951467" w:rsidRPr="00690B3E">
        <w:rPr>
          <w:rFonts w:cs="Arial"/>
        </w:rPr>
        <w:t xml:space="preserve"> two bibliographic databases</w:t>
      </w:r>
      <w:r w:rsidR="00A55416">
        <w:rPr>
          <w:rFonts w:cs="Arial"/>
        </w:rPr>
        <w:t xml:space="preserve">, </w:t>
      </w:r>
      <w:r w:rsidR="00951467" w:rsidRPr="00690B3E">
        <w:rPr>
          <w:rFonts w:cs="Arial"/>
        </w:rPr>
        <w:t>M</w:t>
      </w:r>
      <w:r w:rsidR="009E0614">
        <w:rPr>
          <w:rFonts w:cs="Arial"/>
        </w:rPr>
        <w:t>EDLINE</w:t>
      </w:r>
      <w:r w:rsidRPr="00690B3E">
        <w:rPr>
          <w:rFonts w:cs="Arial"/>
        </w:rPr>
        <w:t xml:space="preserve"> and Embase</w:t>
      </w:r>
      <w:r w:rsidR="00A55416">
        <w:rPr>
          <w:rFonts w:cs="Arial"/>
        </w:rPr>
        <w:t>,</w:t>
      </w:r>
      <w:r w:rsidRPr="00690B3E">
        <w:rPr>
          <w:rFonts w:cs="Arial"/>
        </w:rPr>
        <w:t xml:space="preserve"> to identify </w:t>
      </w:r>
      <w:r w:rsidR="009E0614">
        <w:rPr>
          <w:rFonts w:cs="Arial"/>
        </w:rPr>
        <w:t xml:space="preserve">papers that reported on or used data from </w:t>
      </w:r>
      <w:r w:rsidRPr="00690B3E">
        <w:rPr>
          <w:rFonts w:cs="Arial"/>
        </w:rPr>
        <w:t xml:space="preserve">patient registries </w:t>
      </w:r>
      <w:r w:rsidR="00DF5B45">
        <w:rPr>
          <w:rFonts w:cs="Arial"/>
        </w:rPr>
        <w:t xml:space="preserve">or </w:t>
      </w:r>
      <w:r w:rsidRPr="00690B3E">
        <w:rPr>
          <w:rFonts w:cs="Arial"/>
        </w:rPr>
        <w:t xml:space="preserve">audit programmes </w:t>
      </w:r>
      <w:r w:rsidR="00951467" w:rsidRPr="00690B3E">
        <w:rPr>
          <w:rFonts w:cs="Arial"/>
        </w:rPr>
        <w:t xml:space="preserve">that </w:t>
      </w:r>
      <w:r w:rsidR="0014170A" w:rsidRPr="00690B3E">
        <w:rPr>
          <w:rFonts w:cs="Arial"/>
        </w:rPr>
        <w:t xml:space="preserve">collected </w:t>
      </w:r>
      <w:r w:rsidRPr="00690B3E">
        <w:rPr>
          <w:rFonts w:cs="Arial"/>
        </w:rPr>
        <w:t>information on cardiac arrest and/or resuscitation outcomes</w:t>
      </w:r>
      <w:r w:rsidR="00E80358" w:rsidRPr="00690B3E">
        <w:rPr>
          <w:rFonts w:cs="Arial"/>
        </w:rPr>
        <w:t xml:space="preserve"> for patients of any age. </w:t>
      </w:r>
      <w:r w:rsidR="009E0614">
        <w:rPr>
          <w:rFonts w:cs="Arial"/>
          <w:shd w:val="clear" w:color="auto" w:fill="FFFFFF"/>
        </w:rPr>
        <w:t xml:space="preserve">The </w:t>
      </w:r>
      <w:r w:rsidR="00DF5B45">
        <w:rPr>
          <w:rFonts w:cs="Arial"/>
          <w:shd w:val="clear" w:color="auto" w:fill="FFFFFF"/>
        </w:rPr>
        <w:t xml:space="preserve">same </w:t>
      </w:r>
      <w:r w:rsidR="009E0614">
        <w:rPr>
          <w:rFonts w:cs="Arial"/>
          <w:shd w:val="clear" w:color="auto" w:fill="FFFFFF"/>
        </w:rPr>
        <w:t>search</w:t>
      </w:r>
      <w:r w:rsidR="00DF5B45">
        <w:rPr>
          <w:rFonts w:cs="Arial"/>
          <w:shd w:val="clear" w:color="auto" w:fill="FFFFFF"/>
        </w:rPr>
        <w:t xml:space="preserve"> strategy</w:t>
      </w:r>
      <w:r w:rsidR="009E0614">
        <w:rPr>
          <w:rFonts w:cs="Arial"/>
          <w:shd w:val="clear" w:color="auto" w:fill="FFFFFF"/>
        </w:rPr>
        <w:t xml:space="preserve"> was repeated</w:t>
      </w:r>
      <w:r w:rsidR="00DF5B45">
        <w:rPr>
          <w:rFonts w:cs="Arial"/>
          <w:shd w:val="clear" w:color="auto" w:fill="FFFFFF"/>
        </w:rPr>
        <w:t xml:space="preserve"> in MEDLINE, Embase and PubMed us</w:t>
      </w:r>
      <w:r w:rsidR="009E0614">
        <w:rPr>
          <w:rFonts w:cs="Arial"/>
          <w:shd w:val="clear" w:color="auto" w:fill="FFFFFF"/>
        </w:rPr>
        <w:t>ing specific terms to filter for paediatric related articles.</w:t>
      </w:r>
      <w:r w:rsidR="009E0614" w:rsidRPr="00690B3E">
        <w:rPr>
          <w:rFonts w:cs="Arial"/>
        </w:rPr>
        <w:t xml:space="preserve"> </w:t>
      </w:r>
      <w:r w:rsidR="00E80358" w:rsidRPr="00690B3E">
        <w:rPr>
          <w:rFonts w:cs="Arial"/>
        </w:rPr>
        <w:t>The</w:t>
      </w:r>
      <w:r w:rsidRPr="00690B3E">
        <w:rPr>
          <w:rFonts w:cs="Arial"/>
          <w:shd w:val="clear" w:color="auto" w:fill="FFFFFF"/>
        </w:rPr>
        <w:t xml:space="preserve"> search strateg</w:t>
      </w:r>
      <w:r w:rsidR="009E0614">
        <w:rPr>
          <w:rFonts w:cs="Arial"/>
          <w:shd w:val="clear" w:color="auto" w:fill="FFFFFF"/>
        </w:rPr>
        <w:t>ies</w:t>
      </w:r>
      <w:r w:rsidRPr="00690B3E">
        <w:rPr>
          <w:rFonts w:cs="Arial"/>
          <w:shd w:val="clear" w:color="auto" w:fill="FFFFFF"/>
        </w:rPr>
        <w:t xml:space="preserve"> can be found in </w:t>
      </w:r>
      <w:r w:rsidR="003372D2" w:rsidRPr="00690B3E">
        <w:rPr>
          <w:rFonts w:cs="Arial"/>
          <w:shd w:val="clear" w:color="auto" w:fill="FFFFFF"/>
        </w:rPr>
        <w:t>Appendix 1</w:t>
      </w:r>
      <w:r w:rsidRPr="00690B3E">
        <w:rPr>
          <w:rFonts w:cs="Arial"/>
          <w:shd w:val="clear" w:color="auto" w:fill="FFFFFF"/>
        </w:rPr>
        <w:t xml:space="preserve">. </w:t>
      </w:r>
      <w:r w:rsidR="00951467" w:rsidRPr="00690B3E">
        <w:rPr>
          <w:rFonts w:cs="Arial"/>
          <w:shd w:val="clear" w:color="auto" w:fill="FFFFFF"/>
        </w:rPr>
        <w:t xml:space="preserve">The </w:t>
      </w:r>
      <w:r w:rsidR="0066468E">
        <w:rPr>
          <w:rFonts w:cs="Arial"/>
          <w:shd w:val="clear" w:color="auto" w:fill="FFFFFF"/>
        </w:rPr>
        <w:t xml:space="preserve">database </w:t>
      </w:r>
      <w:r w:rsidR="00951467" w:rsidRPr="00690B3E">
        <w:rPr>
          <w:rFonts w:cs="Arial"/>
          <w:shd w:val="clear" w:color="auto" w:fill="FFFFFF"/>
        </w:rPr>
        <w:t xml:space="preserve">searches were undertaken in </w:t>
      </w:r>
      <w:r w:rsidR="00DF5B45">
        <w:rPr>
          <w:rFonts w:cs="Arial"/>
          <w:shd w:val="clear" w:color="auto" w:fill="FFFFFF"/>
        </w:rPr>
        <w:t>November</w:t>
      </w:r>
      <w:r w:rsidR="00951467" w:rsidRPr="00690B3E">
        <w:rPr>
          <w:rFonts w:cs="Arial"/>
          <w:shd w:val="clear" w:color="auto" w:fill="FFFFFF"/>
        </w:rPr>
        <w:t xml:space="preserve"> 2016 by KW, an experienced information specialist. The results were downloaded to two separate EndNote</w:t>
      </w:r>
      <w:r w:rsidR="009E0614">
        <w:rPr>
          <w:rFonts w:cs="Arial"/>
          <w:shd w:val="clear" w:color="auto" w:fill="FFFFFF"/>
        </w:rPr>
        <w:t xml:space="preserve"> x7</w:t>
      </w:r>
      <w:r w:rsidR="00951467" w:rsidRPr="00690B3E">
        <w:rPr>
          <w:rFonts w:cs="Arial"/>
          <w:shd w:val="clear" w:color="auto" w:fill="FFFFFF"/>
        </w:rPr>
        <w:t xml:space="preserve"> libraries.</w:t>
      </w:r>
    </w:p>
    <w:p w:rsidR="0066468E" w:rsidRPr="00690B3E" w:rsidRDefault="0066468E" w:rsidP="00F73A63">
      <w:pPr>
        <w:spacing w:line="480" w:lineRule="auto"/>
        <w:jc w:val="both"/>
        <w:rPr>
          <w:rFonts w:cs="Arial"/>
          <w:shd w:val="clear" w:color="auto" w:fill="FFFFFF"/>
        </w:rPr>
      </w:pPr>
      <w:r w:rsidRPr="00690B3E">
        <w:rPr>
          <w:rFonts w:cs="Arial"/>
          <w:shd w:val="clear" w:color="auto" w:fill="FFFFFF"/>
        </w:rPr>
        <w:t xml:space="preserve">The </w:t>
      </w:r>
      <w:r w:rsidR="00D21E2D">
        <w:rPr>
          <w:rFonts w:cs="Arial"/>
          <w:shd w:val="clear" w:color="auto" w:fill="FFFFFF"/>
        </w:rPr>
        <w:t xml:space="preserve">Cochrane Library and the </w:t>
      </w:r>
      <w:r w:rsidRPr="00690B3E">
        <w:rPr>
          <w:rFonts w:cs="Arial"/>
          <w:shd w:val="clear" w:color="auto" w:fill="FFFFFF"/>
        </w:rPr>
        <w:t>Registry of Patient Registries</w:t>
      </w:r>
      <w:r w:rsidR="00D21E2D">
        <w:rPr>
          <w:rFonts w:cs="Arial"/>
          <w:shd w:val="clear" w:color="auto" w:fill="FFFFFF"/>
        </w:rPr>
        <w:t xml:space="preserve"> </w:t>
      </w:r>
      <w:r>
        <w:rPr>
          <w:rFonts w:cs="Arial"/>
          <w:shd w:val="clear" w:color="auto" w:fill="FFFFFF"/>
        </w:rPr>
        <w:t>w</w:t>
      </w:r>
      <w:r w:rsidR="00D21E2D">
        <w:rPr>
          <w:rFonts w:cs="Arial"/>
          <w:shd w:val="clear" w:color="auto" w:fill="FFFFFF"/>
        </w:rPr>
        <w:t>ere</w:t>
      </w:r>
      <w:r>
        <w:rPr>
          <w:rFonts w:cs="Arial"/>
          <w:shd w:val="clear" w:color="auto" w:fill="FFFFFF"/>
        </w:rPr>
        <w:t xml:space="preserve"> hand searched </w:t>
      </w:r>
      <w:r w:rsidR="00D21E2D">
        <w:rPr>
          <w:rFonts w:cs="Arial"/>
          <w:shd w:val="clear" w:color="auto" w:fill="FFFFFF"/>
        </w:rPr>
        <w:t>using key words</w:t>
      </w:r>
      <w:r w:rsidR="000572CC">
        <w:rPr>
          <w:rFonts w:cs="Arial"/>
          <w:shd w:val="clear" w:color="auto" w:fill="FFFFFF"/>
        </w:rPr>
        <w:t xml:space="preserve"> (resuscitation; cardiac arrest; registry</w:t>
      </w:r>
      <w:r w:rsidR="00701A5A">
        <w:rPr>
          <w:rFonts w:cs="Arial"/>
          <w:shd w:val="clear" w:color="auto" w:fill="FFFFFF"/>
        </w:rPr>
        <w:t>; register</w:t>
      </w:r>
      <w:r w:rsidR="000572CC">
        <w:rPr>
          <w:rFonts w:cs="Arial"/>
          <w:shd w:val="clear" w:color="auto" w:fill="FFFFFF"/>
        </w:rPr>
        <w:t>)</w:t>
      </w:r>
      <w:r w:rsidR="00D21E2D">
        <w:rPr>
          <w:rFonts w:cs="Arial"/>
          <w:shd w:val="clear" w:color="auto" w:fill="FFFFFF"/>
        </w:rPr>
        <w:t>. In addition</w:t>
      </w:r>
      <w:r w:rsidR="00FE344F">
        <w:rPr>
          <w:rFonts w:cs="Arial"/>
          <w:shd w:val="clear" w:color="auto" w:fill="FFFFFF"/>
        </w:rPr>
        <w:t>,</w:t>
      </w:r>
      <w:r w:rsidR="00D21E2D">
        <w:rPr>
          <w:rFonts w:cs="Arial"/>
          <w:shd w:val="clear" w:color="auto" w:fill="FFFFFF"/>
        </w:rPr>
        <w:t xml:space="preserve"> a key word search in </w:t>
      </w:r>
      <w:r w:rsidR="000572CC">
        <w:rPr>
          <w:rFonts w:cs="Arial"/>
          <w:shd w:val="clear" w:color="auto" w:fill="FFFFFF"/>
        </w:rPr>
        <w:t xml:space="preserve">the </w:t>
      </w:r>
      <w:r w:rsidR="00D21E2D">
        <w:rPr>
          <w:rFonts w:cs="Arial"/>
          <w:shd w:val="clear" w:color="auto" w:fill="FFFFFF"/>
        </w:rPr>
        <w:t xml:space="preserve">Google </w:t>
      </w:r>
      <w:r w:rsidR="000572CC">
        <w:rPr>
          <w:rFonts w:cs="Arial"/>
          <w:shd w:val="clear" w:color="auto" w:fill="FFFFFF"/>
        </w:rPr>
        <w:t xml:space="preserve">Advanced Search function </w:t>
      </w:r>
      <w:r w:rsidR="00D21E2D">
        <w:rPr>
          <w:rFonts w:cs="Arial"/>
          <w:shd w:val="clear" w:color="auto" w:fill="FFFFFF"/>
        </w:rPr>
        <w:t xml:space="preserve">was undertaken </w:t>
      </w:r>
      <w:r w:rsidR="000572CC">
        <w:rPr>
          <w:rFonts w:cs="Arial"/>
          <w:shd w:val="clear" w:color="auto" w:fill="FFFFFF"/>
        </w:rPr>
        <w:t>and the first three pages of results reviewed</w:t>
      </w:r>
      <w:r w:rsidR="00D21E2D">
        <w:rPr>
          <w:rFonts w:cs="Arial"/>
          <w:shd w:val="clear" w:color="auto" w:fill="FFFFFF"/>
        </w:rPr>
        <w:t>.</w:t>
      </w:r>
    </w:p>
    <w:p w:rsidR="002E2CB5" w:rsidRDefault="00DF5B45" w:rsidP="00F73A63">
      <w:pPr>
        <w:spacing w:line="480" w:lineRule="auto"/>
        <w:rPr>
          <w:rFonts w:cs="Arial"/>
          <w:shd w:val="clear" w:color="auto" w:fill="FFFFFF"/>
        </w:rPr>
      </w:pPr>
      <w:r>
        <w:rPr>
          <w:rFonts w:cs="Arial"/>
          <w:shd w:val="clear" w:color="auto" w:fill="FFFFFF"/>
        </w:rPr>
        <w:t>The titles and abstracts of b</w:t>
      </w:r>
      <w:r w:rsidR="00992E05">
        <w:rPr>
          <w:rFonts w:cs="Arial"/>
          <w:shd w:val="clear" w:color="auto" w:fill="FFFFFF"/>
        </w:rPr>
        <w:t xml:space="preserve">oth sets of </w:t>
      </w:r>
      <w:r w:rsidR="00BD019C" w:rsidRPr="00690B3E">
        <w:rPr>
          <w:rFonts w:cs="Arial"/>
          <w:shd w:val="clear" w:color="auto" w:fill="FFFFFF"/>
        </w:rPr>
        <w:t>search results</w:t>
      </w:r>
      <w:r w:rsidR="00E80358" w:rsidRPr="00690B3E">
        <w:rPr>
          <w:rFonts w:cs="Arial"/>
          <w:shd w:val="clear" w:color="auto" w:fill="FFFFFF"/>
        </w:rPr>
        <w:t xml:space="preserve"> were independently screened by two researchers to </w:t>
      </w:r>
      <w:r w:rsidR="00992E05">
        <w:rPr>
          <w:rFonts w:cs="Arial"/>
          <w:shd w:val="clear" w:color="auto" w:fill="FFFFFF"/>
        </w:rPr>
        <w:t>identify articles reporting on a national or large r</w:t>
      </w:r>
      <w:r w:rsidR="000572CC">
        <w:rPr>
          <w:rFonts w:cs="Arial"/>
          <w:shd w:val="clear" w:color="auto" w:fill="FFFFFF"/>
        </w:rPr>
        <w:t>egional cardiac arrest register,</w:t>
      </w:r>
      <w:r w:rsidR="00992E05">
        <w:rPr>
          <w:rFonts w:cs="Arial"/>
          <w:shd w:val="clear" w:color="auto" w:fill="FFFFFF"/>
        </w:rPr>
        <w:t xml:space="preserve"> or research articles that used data from such a register. We </w:t>
      </w:r>
      <w:r w:rsidR="00E80358" w:rsidRPr="00690B3E">
        <w:rPr>
          <w:rFonts w:cs="Arial"/>
          <w:shd w:val="clear" w:color="auto" w:fill="FFFFFF"/>
        </w:rPr>
        <w:t>exclude</w:t>
      </w:r>
      <w:r w:rsidR="00992E05">
        <w:rPr>
          <w:rFonts w:cs="Arial"/>
          <w:shd w:val="clear" w:color="auto" w:fill="FFFFFF"/>
        </w:rPr>
        <w:t>d</w:t>
      </w:r>
      <w:r w:rsidR="00933EEA" w:rsidRPr="00690B3E">
        <w:rPr>
          <w:rFonts w:cs="Arial"/>
          <w:shd w:val="clear" w:color="auto" w:fill="FFFFFF"/>
        </w:rPr>
        <w:t xml:space="preserve"> </w:t>
      </w:r>
      <w:r w:rsidR="00992E05">
        <w:rPr>
          <w:rFonts w:cs="Arial"/>
          <w:shd w:val="clear" w:color="auto" w:fill="FFFFFF"/>
        </w:rPr>
        <w:t xml:space="preserve">articles </w:t>
      </w:r>
      <w:r w:rsidR="00CA5695">
        <w:rPr>
          <w:rFonts w:cs="Arial"/>
          <w:shd w:val="clear" w:color="auto" w:fill="FFFFFF"/>
        </w:rPr>
        <w:t>relating to</w:t>
      </w:r>
      <w:r w:rsidR="00992E05">
        <w:rPr>
          <w:rFonts w:cs="Arial"/>
          <w:shd w:val="clear" w:color="auto" w:fill="FFFFFF"/>
        </w:rPr>
        <w:t xml:space="preserve"> local registe</w:t>
      </w:r>
      <w:r w:rsidR="005B1331">
        <w:rPr>
          <w:rFonts w:cs="Arial"/>
          <w:shd w:val="clear" w:color="auto" w:fill="FFFFFF"/>
        </w:rPr>
        <w:t>r</w:t>
      </w:r>
      <w:r w:rsidR="00992E05">
        <w:rPr>
          <w:rFonts w:cs="Arial"/>
          <w:shd w:val="clear" w:color="auto" w:fill="FFFFFF"/>
        </w:rPr>
        <w:t xml:space="preserve">s, </w:t>
      </w:r>
      <w:r w:rsidR="002C7B36">
        <w:rPr>
          <w:rFonts w:cs="Arial"/>
          <w:shd w:val="clear" w:color="auto" w:fill="FFFFFF"/>
        </w:rPr>
        <w:t xml:space="preserve">registers gathering information on cardiac arrest but not as the main focus (e.g. </w:t>
      </w:r>
      <w:r w:rsidR="00DA1E82">
        <w:rPr>
          <w:rFonts w:cs="Arial"/>
          <w:shd w:val="clear" w:color="auto" w:fill="FFFFFF"/>
        </w:rPr>
        <w:t>trauma registers, intensive care registers</w:t>
      </w:r>
      <w:r w:rsidR="00FE344F">
        <w:rPr>
          <w:rFonts w:cs="Arial"/>
          <w:shd w:val="clear" w:color="auto" w:fill="FFFFFF"/>
        </w:rPr>
        <w:t xml:space="preserve"> and sports associated cardiac arrest registe</w:t>
      </w:r>
      <w:r w:rsidR="005B1331">
        <w:rPr>
          <w:rFonts w:cs="Arial"/>
          <w:shd w:val="clear" w:color="auto" w:fill="FFFFFF"/>
        </w:rPr>
        <w:t>r</w:t>
      </w:r>
      <w:r w:rsidR="00FE344F">
        <w:rPr>
          <w:rFonts w:cs="Arial"/>
          <w:shd w:val="clear" w:color="auto" w:fill="FFFFFF"/>
        </w:rPr>
        <w:t>s</w:t>
      </w:r>
      <w:r w:rsidR="002C7B36">
        <w:rPr>
          <w:rFonts w:cs="Arial"/>
          <w:shd w:val="clear" w:color="auto" w:fill="FFFFFF"/>
        </w:rPr>
        <w:t>)</w:t>
      </w:r>
      <w:r w:rsidR="00DA1E82">
        <w:rPr>
          <w:rFonts w:cs="Arial"/>
          <w:shd w:val="clear" w:color="auto" w:fill="FFFFFF"/>
        </w:rPr>
        <w:t xml:space="preserve"> and </w:t>
      </w:r>
      <w:r w:rsidR="00992E05">
        <w:rPr>
          <w:rFonts w:cs="Arial"/>
          <w:shd w:val="clear" w:color="auto" w:fill="FFFFFF"/>
        </w:rPr>
        <w:t>registers set up specifically for a research project</w:t>
      </w:r>
      <w:r w:rsidR="00CA5695">
        <w:rPr>
          <w:rFonts w:cs="Arial"/>
          <w:shd w:val="clear" w:color="auto" w:fill="FFFFFF"/>
        </w:rPr>
        <w:t xml:space="preserve"> (e.g. SOS-KANTO)</w:t>
      </w:r>
      <w:r w:rsidR="00933EEA" w:rsidRPr="00690B3E">
        <w:rPr>
          <w:rFonts w:cs="Arial"/>
          <w:shd w:val="clear" w:color="auto" w:fill="FFFFFF"/>
        </w:rPr>
        <w:t>.</w:t>
      </w:r>
      <w:r w:rsidR="00DA1E82">
        <w:rPr>
          <w:rFonts w:cs="Arial"/>
          <w:shd w:val="clear" w:color="auto" w:fill="FFFFFF"/>
        </w:rPr>
        <w:t xml:space="preserve"> We also </w:t>
      </w:r>
      <w:r w:rsidR="00DA1E82" w:rsidRPr="005A3FFB">
        <w:rPr>
          <w:rFonts w:cs="Arial"/>
          <w:shd w:val="clear" w:color="auto" w:fill="FFFFFF"/>
        </w:rPr>
        <w:t>excluded registers</w:t>
      </w:r>
      <w:r w:rsidR="005A3FFB">
        <w:rPr>
          <w:rFonts w:cs="Arial"/>
          <w:shd w:val="clear" w:color="auto" w:fill="FFFFFF"/>
        </w:rPr>
        <w:t xml:space="preserve"> no longer collecting data</w:t>
      </w:r>
      <w:r w:rsidR="00DA1E82">
        <w:rPr>
          <w:rFonts w:cs="Arial"/>
          <w:shd w:val="clear" w:color="auto" w:fill="FFFFFF"/>
        </w:rPr>
        <w:t>.</w:t>
      </w:r>
      <w:r w:rsidR="00933EEA" w:rsidRPr="00690B3E">
        <w:rPr>
          <w:rFonts w:cs="Arial"/>
          <w:shd w:val="clear" w:color="auto" w:fill="FFFFFF"/>
        </w:rPr>
        <w:t xml:space="preserve"> </w:t>
      </w:r>
      <w:r>
        <w:rPr>
          <w:rFonts w:cs="Arial"/>
          <w:shd w:val="clear" w:color="auto" w:fill="FFFFFF"/>
        </w:rPr>
        <w:t>Full text articles were obtained and check</w:t>
      </w:r>
      <w:r w:rsidR="00725F99">
        <w:rPr>
          <w:rFonts w:cs="Arial"/>
          <w:shd w:val="clear" w:color="auto" w:fill="FFFFFF"/>
        </w:rPr>
        <w:t>ed</w:t>
      </w:r>
      <w:r>
        <w:rPr>
          <w:rFonts w:cs="Arial"/>
          <w:shd w:val="clear" w:color="auto" w:fill="FFFFFF"/>
        </w:rPr>
        <w:t xml:space="preserve"> for relevance </w:t>
      </w:r>
      <w:r w:rsidR="00672267" w:rsidRPr="00690B3E">
        <w:rPr>
          <w:rFonts w:cs="Arial"/>
          <w:shd w:val="clear" w:color="auto" w:fill="FFFFFF"/>
        </w:rPr>
        <w:t xml:space="preserve">independently by two </w:t>
      </w:r>
      <w:r>
        <w:rPr>
          <w:rFonts w:cs="Arial"/>
          <w:shd w:val="clear" w:color="auto" w:fill="FFFFFF"/>
        </w:rPr>
        <w:t>authors</w:t>
      </w:r>
      <w:r w:rsidR="00B200F3">
        <w:rPr>
          <w:rFonts w:cs="Arial"/>
          <w:shd w:val="clear" w:color="auto" w:fill="FFFFFF"/>
        </w:rPr>
        <w:t xml:space="preserve"> with discrepancies resolved through discussion</w:t>
      </w:r>
      <w:r>
        <w:rPr>
          <w:rFonts w:cs="Arial"/>
          <w:shd w:val="clear" w:color="auto" w:fill="FFFFFF"/>
        </w:rPr>
        <w:t>.</w:t>
      </w:r>
      <w:r w:rsidR="00B200F3">
        <w:rPr>
          <w:rFonts w:cs="Arial"/>
          <w:shd w:val="clear" w:color="auto" w:fill="FFFFFF"/>
        </w:rPr>
        <w:t xml:space="preserve"> Details of the </w:t>
      </w:r>
      <w:r w:rsidR="002E2CB5">
        <w:rPr>
          <w:rFonts w:cs="Arial"/>
          <w:shd w:val="clear" w:color="auto" w:fill="FFFFFF"/>
        </w:rPr>
        <w:t>register</w:t>
      </w:r>
      <w:r w:rsidR="000572CC">
        <w:rPr>
          <w:rFonts w:cs="Arial"/>
          <w:shd w:val="clear" w:color="auto" w:fill="FFFFFF"/>
        </w:rPr>
        <w:t xml:space="preserve"> name, c</w:t>
      </w:r>
      <w:r w:rsidR="000C25C5">
        <w:rPr>
          <w:rFonts w:cs="Arial"/>
          <w:shd w:val="clear" w:color="auto" w:fill="FFFFFF"/>
        </w:rPr>
        <w:t>ountry, whether it include</w:t>
      </w:r>
      <w:r w:rsidR="00286558">
        <w:rPr>
          <w:rFonts w:cs="Arial"/>
          <w:shd w:val="clear" w:color="auto" w:fill="FFFFFF"/>
        </w:rPr>
        <w:t>d</w:t>
      </w:r>
      <w:r w:rsidR="000C25C5">
        <w:rPr>
          <w:rFonts w:cs="Arial"/>
          <w:shd w:val="clear" w:color="auto" w:fill="FFFFFF"/>
        </w:rPr>
        <w:t xml:space="preserve"> </w:t>
      </w:r>
      <w:r w:rsidR="00286558">
        <w:rPr>
          <w:rFonts w:cs="Arial"/>
          <w:shd w:val="clear" w:color="auto" w:fill="FFFFFF"/>
        </w:rPr>
        <w:t>OHCA</w:t>
      </w:r>
      <w:r w:rsidR="000C25C5">
        <w:rPr>
          <w:rFonts w:cs="Arial"/>
          <w:shd w:val="clear" w:color="auto" w:fill="FFFFFF"/>
        </w:rPr>
        <w:t xml:space="preserve"> and/or </w:t>
      </w:r>
      <w:r w:rsidR="00286558">
        <w:rPr>
          <w:rFonts w:cs="Arial"/>
          <w:shd w:val="clear" w:color="auto" w:fill="FFFFFF"/>
        </w:rPr>
        <w:t>I</w:t>
      </w:r>
      <w:r w:rsidR="00FE344F">
        <w:rPr>
          <w:rFonts w:cs="Arial"/>
          <w:shd w:val="clear" w:color="auto" w:fill="FFFFFF"/>
        </w:rPr>
        <w:t>H</w:t>
      </w:r>
      <w:r w:rsidR="00286558">
        <w:rPr>
          <w:rFonts w:cs="Arial"/>
          <w:shd w:val="clear" w:color="auto" w:fill="FFFFFF"/>
        </w:rPr>
        <w:t>CA</w:t>
      </w:r>
      <w:r w:rsidR="000C25C5">
        <w:rPr>
          <w:rFonts w:cs="Arial"/>
          <w:shd w:val="clear" w:color="auto" w:fill="FFFFFF"/>
        </w:rPr>
        <w:t>, and any specification regarding age</w:t>
      </w:r>
      <w:r w:rsidR="00725F99">
        <w:rPr>
          <w:rFonts w:cs="Arial"/>
          <w:shd w:val="clear" w:color="auto" w:fill="FFFFFF"/>
        </w:rPr>
        <w:t xml:space="preserve"> for inclusion,</w:t>
      </w:r>
      <w:r w:rsidR="000C25C5">
        <w:rPr>
          <w:rFonts w:cs="Arial"/>
          <w:shd w:val="clear" w:color="auto" w:fill="FFFFFF"/>
        </w:rPr>
        <w:t xml:space="preserve"> were extracted</w:t>
      </w:r>
      <w:r w:rsidR="00725F99" w:rsidRPr="00725F99">
        <w:rPr>
          <w:rFonts w:cs="Arial"/>
          <w:shd w:val="clear" w:color="auto" w:fill="FFFFFF"/>
        </w:rPr>
        <w:t xml:space="preserve"> </w:t>
      </w:r>
      <w:r w:rsidR="00725F99">
        <w:rPr>
          <w:rFonts w:cs="Arial"/>
          <w:shd w:val="clear" w:color="auto" w:fill="FFFFFF"/>
        </w:rPr>
        <w:t>from the articles</w:t>
      </w:r>
      <w:r w:rsidR="000C25C5">
        <w:rPr>
          <w:rFonts w:cs="Arial"/>
          <w:shd w:val="clear" w:color="auto" w:fill="FFFFFF"/>
        </w:rPr>
        <w:t>.</w:t>
      </w:r>
    </w:p>
    <w:p w:rsidR="00121FA0" w:rsidRPr="00690B3E" w:rsidRDefault="002E2CB5" w:rsidP="00F73A63">
      <w:pPr>
        <w:spacing w:line="480" w:lineRule="auto"/>
        <w:rPr>
          <w:rFonts w:cs="Arial"/>
          <w:shd w:val="clear" w:color="auto" w:fill="FFFFFF"/>
        </w:rPr>
      </w:pPr>
      <w:r>
        <w:rPr>
          <w:rFonts w:cs="Arial"/>
          <w:shd w:val="clear" w:color="auto" w:fill="FFFFFF"/>
        </w:rPr>
        <w:lastRenderedPageBreak/>
        <w:t xml:space="preserve">Where more than one article referred to the same register, the extracted data were merged to form a </w:t>
      </w:r>
      <w:r w:rsidR="00DF036E" w:rsidRPr="00690B3E">
        <w:rPr>
          <w:rFonts w:cs="Arial"/>
          <w:shd w:val="clear" w:color="auto" w:fill="FFFFFF"/>
        </w:rPr>
        <w:t xml:space="preserve">list of </w:t>
      </w:r>
      <w:r>
        <w:rPr>
          <w:rFonts w:cs="Arial"/>
          <w:shd w:val="clear" w:color="auto" w:fill="FFFFFF"/>
        </w:rPr>
        <w:t xml:space="preserve">cardiac arrest </w:t>
      </w:r>
      <w:r w:rsidR="00DF036E" w:rsidRPr="00690B3E">
        <w:rPr>
          <w:rFonts w:cs="Arial"/>
          <w:shd w:val="clear" w:color="auto" w:fill="FFFFFF"/>
        </w:rPr>
        <w:t>registers</w:t>
      </w:r>
      <w:r>
        <w:rPr>
          <w:rFonts w:cs="Arial"/>
          <w:shd w:val="clear" w:color="auto" w:fill="FFFFFF"/>
        </w:rPr>
        <w:t xml:space="preserve">. </w:t>
      </w:r>
      <w:r w:rsidR="000572CC">
        <w:rPr>
          <w:rFonts w:cs="Arial"/>
          <w:shd w:val="clear" w:color="auto" w:fill="FFFFFF"/>
        </w:rPr>
        <w:t>I</w:t>
      </w:r>
      <w:r>
        <w:rPr>
          <w:rFonts w:cs="Arial"/>
          <w:shd w:val="clear" w:color="auto" w:fill="FFFFFF"/>
        </w:rPr>
        <w:t xml:space="preserve">nternet searches </w:t>
      </w:r>
      <w:r w:rsidR="000572CC">
        <w:rPr>
          <w:rFonts w:cs="Arial"/>
          <w:shd w:val="clear" w:color="auto" w:fill="FFFFFF"/>
        </w:rPr>
        <w:t>using the</w:t>
      </w:r>
      <w:r>
        <w:rPr>
          <w:rFonts w:cs="Arial"/>
          <w:shd w:val="clear" w:color="auto" w:fill="FFFFFF"/>
        </w:rPr>
        <w:t xml:space="preserve"> names of the</w:t>
      </w:r>
      <w:r w:rsidR="000572CC">
        <w:rPr>
          <w:rFonts w:cs="Arial"/>
          <w:shd w:val="clear" w:color="auto" w:fill="FFFFFF"/>
        </w:rPr>
        <w:t xml:space="preserve"> identified</w:t>
      </w:r>
      <w:r>
        <w:rPr>
          <w:rFonts w:cs="Arial"/>
          <w:shd w:val="clear" w:color="auto" w:fill="FFFFFF"/>
        </w:rPr>
        <w:t xml:space="preserve"> </w:t>
      </w:r>
      <w:r w:rsidR="00DA676B">
        <w:rPr>
          <w:rFonts w:cs="Arial"/>
          <w:shd w:val="clear" w:color="auto" w:fill="FFFFFF"/>
        </w:rPr>
        <w:t>registers were performed</w:t>
      </w:r>
      <w:r w:rsidR="000572CC">
        <w:rPr>
          <w:rFonts w:cs="Arial"/>
          <w:shd w:val="clear" w:color="auto" w:fill="FFFFFF"/>
        </w:rPr>
        <w:t xml:space="preserve">. The websites of those found were interrogated </w:t>
      </w:r>
      <w:r w:rsidR="00DA676B">
        <w:rPr>
          <w:rFonts w:cs="Arial"/>
          <w:shd w:val="clear" w:color="auto" w:fill="FFFFFF"/>
        </w:rPr>
        <w:t>to</w:t>
      </w:r>
      <w:r w:rsidR="000C25C5">
        <w:rPr>
          <w:rFonts w:cs="Arial"/>
          <w:shd w:val="clear" w:color="auto" w:fill="FFFFFF"/>
        </w:rPr>
        <w:t xml:space="preserve"> confirm information collected and</w:t>
      </w:r>
      <w:r w:rsidR="00DA676B">
        <w:rPr>
          <w:rFonts w:cs="Arial"/>
          <w:shd w:val="clear" w:color="auto" w:fill="FFFFFF"/>
        </w:rPr>
        <w:t xml:space="preserve"> identify missing details such as data collection requirements, coverage, web address, and to </w:t>
      </w:r>
      <w:r w:rsidR="000C25C5">
        <w:rPr>
          <w:rFonts w:cs="Arial"/>
          <w:shd w:val="clear" w:color="auto" w:fill="FFFFFF"/>
        </w:rPr>
        <w:t>confirm whether</w:t>
      </w:r>
      <w:r w:rsidR="00DA676B">
        <w:rPr>
          <w:rFonts w:cs="Arial"/>
          <w:shd w:val="clear" w:color="auto" w:fill="FFFFFF"/>
        </w:rPr>
        <w:t xml:space="preserve"> the register was active.</w:t>
      </w:r>
    </w:p>
    <w:p w:rsidR="00CB2DEB" w:rsidRPr="00690B3E" w:rsidRDefault="0073162C" w:rsidP="00F73A63">
      <w:pPr>
        <w:spacing w:line="480" w:lineRule="auto"/>
        <w:jc w:val="both"/>
        <w:rPr>
          <w:rFonts w:cs="Arial"/>
          <w:b/>
        </w:rPr>
      </w:pPr>
      <w:r w:rsidRPr="00690B3E">
        <w:rPr>
          <w:rFonts w:cs="Arial"/>
          <w:b/>
        </w:rPr>
        <w:t>RESULTS</w:t>
      </w:r>
    </w:p>
    <w:p w:rsidR="0090059C" w:rsidRDefault="00992E05" w:rsidP="00F73A63">
      <w:pPr>
        <w:spacing w:line="480" w:lineRule="auto"/>
      </w:pPr>
      <w:r>
        <w:t xml:space="preserve">The </w:t>
      </w:r>
      <w:r w:rsidR="00593648">
        <w:t xml:space="preserve">database </w:t>
      </w:r>
      <w:r>
        <w:t>search</w:t>
      </w:r>
      <w:r w:rsidR="009E47E2">
        <w:t>es without age restriction</w:t>
      </w:r>
      <w:r>
        <w:t xml:space="preserve"> identified </w:t>
      </w:r>
      <w:r w:rsidR="009E47E2">
        <w:t xml:space="preserve">2498 records; the searches with the filter for paediatrics located </w:t>
      </w:r>
      <w:r w:rsidR="00593648">
        <w:t>935 records.</w:t>
      </w:r>
      <w:r w:rsidR="009E47E2">
        <w:t xml:space="preserve"> </w:t>
      </w:r>
      <w:r w:rsidR="0090059C">
        <w:t>Hand searching identified one register, the</w:t>
      </w:r>
      <w:r w:rsidR="0090059C" w:rsidRPr="00690B3E">
        <w:t xml:space="preserve"> Australian Resuscitation Outcomes Consortium</w:t>
      </w:r>
      <w:r w:rsidR="00593648">
        <w:t xml:space="preserve"> (Aus-ROC</w:t>
      </w:r>
      <w:r w:rsidR="0090059C" w:rsidRPr="00690B3E">
        <w:t>)</w:t>
      </w:r>
      <w:r w:rsidR="00593648">
        <w:t xml:space="preserve"> OHCA register</w:t>
      </w:r>
      <w:r w:rsidR="0090059C" w:rsidRPr="00690B3E">
        <w:t>.</w:t>
      </w:r>
    </w:p>
    <w:p w:rsidR="006B346C" w:rsidRDefault="009E47E2" w:rsidP="00F73A63">
      <w:pPr>
        <w:spacing w:line="480" w:lineRule="auto"/>
      </w:pPr>
      <w:r>
        <w:t>Of the</w:t>
      </w:r>
      <w:r w:rsidR="00ED1942">
        <w:t xml:space="preserve"> 3434 identified records</w:t>
      </w:r>
      <w:r>
        <w:t>, 2</w:t>
      </w:r>
      <w:r w:rsidR="006B2B8B">
        <w:t>54</w:t>
      </w:r>
      <w:r>
        <w:t xml:space="preserve"> were thought to contain information about a register that c</w:t>
      </w:r>
      <w:r w:rsidR="00046500">
        <w:t xml:space="preserve">ollected data on cardiac arrest, including 73 </w:t>
      </w:r>
      <w:r>
        <w:t xml:space="preserve">on paediatric cardiac arrest. </w:t>
      </w:r>
      <w:r w:rsidR="001C0B80" w:rsidRPr="00690B3E">
        <w:t>A</w:t>
      </w:r>
      <w:r w:rsidR="006B346C">
        <w:t xml:space="preserve"> list of 52 possible registries was produced from</w:t>
      </w:r>
      <w:r w:rsidR="00FE344F">
        <w:t xml:space="preserve"> </w:t>
      </w:r>
      <w:r w:rsidR="006B346C">
        <w:t xml:space="preserve">the identified papers. The internet searches for further information </w:t>
      </w:r>
      <w:r w:rsidR="00434865">
        <w:t>identified multiple names for some of the registers</w:t>
      </w:r>
      <w:r w:rsidR="00E70C90">
        <w:t>,</w:t>
      </w:r>
      <w:r w:rsidR="00434865">
        <w:t xml:space="preserve"> reducing the list to </w:t>
      </w:r>
      <w:r w:rsidR="00434865" w:rsidRPr="003C06F2">
        <w:t>4</w:t>
      </w:r>
      <w:r w:rsidR="003C06F2">
        <w:t>4</w:t>
      </w:r>
      <w:r w:rsidR="00E47462">
        <w:t>. A further 21</w:t>
      </w:r>
      <w:r w:rsidR="00725F99">
        <w:t xml:space="preserve"> were excluded: </w:t>
      </w:r>
      <w:r w:rsidR="00E47462">
        <w:t>nine</w:t>
      </w:r>
      <w:r w:rsidR="00725F99">
        <w:t xml:space="preserve"> </w:t>
      </w:r>
      <w:r w:rsidR="00434865">
        <w:t>as they were</w:t>
      </w:r>
      <w:r w:rsidR="00725F99">
        <w:t xml:space="preserve"> </w:t>
      </w:r>
      <w:r w:rsidR="00E70C90">
        <w:t>inactive</w:t>
      </w:r>
      <w:r w:rsidR="00434865">
        <w:t xml:space="preserve">, </w:t>
      </w:r>
      <w:r w:rsidR="00E47462">
        <w:t>two</w:t>
      </w:r>
      <w:r w:rsidR="00725F99">
        <w:t xml:space="preserve"> because they were </w:t>
      </w:r>
      <w:r w:rsidR="00434865">
        <w:t>created solely for research purposes</w:t>
      </w:r>
      <w:r w:rsidR="00034045">
        <w:t>,</w:t>
      </w:r>
      <w:r w:rsidR="00E47462">
        <w:t xml:space="preserve"> and 10</w:t>
      </w:r>
      <w:r w:rsidR="00725F99">
        <w:t xml:space="preserve"> as they</w:t>
      </w:r>
      <w:r w:rsidR="00ED1942">
        <w:t xml:space="preserve"> </w:t>
      </w:r>
      <w:r w:rsidR="00034045">
        <w:t xml:space="preserve">were not IHCA or OHCA registries. We identified </w:t>
      </w:r>
      <w:r w:rsidR="0046133B">
        <w:t>2</w:t>
      </w:r>
      <w:r w:rsidR="0055063D">
        <w:t>2</w:t>
      </w:r>
      <w:r w:rsidR="00DE13DB">
        <w:t xml:space="preserve"> </w:t>
      </w:r>
      <w:r w:rsidR="0046133B">
        <w:t xml:space="preserve">national or large regional active </w:t>
      </w:r>
      <w:r w:rsidR="00DD2E22">
        <w:t xml:space="preserve">cardiac arrest </w:t>
      </w:r>
      <w:r w:rsidR="0046133B">
        <w:t>registers</w:t>
      </w:r>
      <w:r w:rsidR="00177B71">
        <w:t xml:space="preserve"> (Table 1)</w:t>
      </w:r>
      <w:r w:rsidR="000131DC">
        <w:t>.</w:t>
      </w:r>
    </w:p>
    <w:p w:rsidR="00177B71" w:rsidRDefault="001C0B80" w:rsidP="00F73A63">
      <w:pPr>
        <w:spacing w:line="480" w:lineRule="auto"/>
      </w:pPr>
      <w:r w:rsidRPr="00690B3E">
        <w:t xml:space="preserve">The registries are </w:t>
      </w:r>
      <w:r w:rsidR="00177B71">
        <w:t>primarily</w:t>
      </w:r>
      <w:r w:rsidRPr="00690B3E">
        <w:t xml:space="preserve"> located in Europe (1</w:t>
      </w:r>
      <w:r w:rsidR="00E47462">
        <w:t>2</w:t>
      </w:r>
      <w:r w:rsidRPr="00690B3E">
        <w:t>) and North America (</w:t>
      </w:r>
      <w:r w:rsidR="0055063D">
        <w:t>4</w:t>
      </w:r>
      <w:r w:rsidRPr="00690B3E">
        <w:t>)</w:t>
      </w:r>
      <w:r w:rsidR="00DE13DB">
        <w:t xml:space="preserve">; </w:t>
      </w:r>
      <w:r w:rsidR="00E47462">
        <w:t>four</w:t>
      </w:r>
      <w:r w:rsidRPr="00690B3E">
        <w:t xml:space="preserve"> were identified in Asia and </w:t>
      </w:r>
      <w:r w:rsidR="00541910" w:rsidRPr="00690B3E">
        <w:t>two</w:t>
      </w:r>
      <w:r w:rsidRPr="00690B3E">
        <w:t xml:space="preserve"> in Australasia. </w:t>
      </w:r>
      <w:r w:rsidR="00177B71">
        <w:t xml:space="preserve">Websites were found for </w:t>
      </w:r>
      <w:r w:rsidR="0055063D">
        <w:t>14</w:t>
      </w:r>
      <w:r w:rsidR="00177B71" w:rsidRPr="00690B3E">
        <w:t xml:space="preserve"> of </w:t>
      </w:r>
      <w:r w:rsidR="00177B71">
        <w:t>the active registers.</w:t>
      </w:r>
    </w:p>
    <w:p w:rsidR="0038768C" w:rsidRDefault="00FD5A85" w:rsidP="0038768C">
      <w:r w:rsidRPr="00FD5A85">
        <w:rPr>
          <w:highlight w:val="yellow"/>
        </w:rPr>
        <w:t>TABLE 1 HERE</w:t>
      </w:r>
    </w:p>
    <w:p w:rsidR="0038768C" w:rsidRDefault="0038768C" w:rsidP="0038768C"/>
    <w:p w:rsidR="001C0B80" w:rsidRPr="00177B71" w:rsidRDefault="00177B71" w:rsidP="0038768C">
      <w:pPr>
        <w:rPr>
          <w:b/>
          <w:i/>
        </w:rPr>
      </w:pPr>
      <w:r w:rsidRPr="00177B71">
        <w:rPr>
          <w:b/>
          <w:i/>
        </w:rPr>
        <w:t>Registry administration</w:t>
      </w:r>
    </w:p>
    <w:p w:rsidR="00555C4F" w:rsidRPr="00690B3E" w:rsidRDefault="001C0B80" w:rsidP="00F73A63">
      <w:pPr>
        <w:spacing w:line="480" w:lineRule="auto"/>
      </w:pPr>
      <w:r w:rsidRPr="00690B3E">
        <w:t xml:space="preserve">The registries vary in their </w:t>
      </w:r>
      <w:r w:rsidR="0098703D">
        <w:t xml:space="preserve">organisation, administration </w:t>
      </w:r>
      <w:r w:rsidR="00300AC3" w:rsidRPr="00690B3E">
        <w:t xml:space="preserve">and leadership. </w:t>
      </w:r>
      <w:r w:rsidR="0055063D">
        <w:t xml:space="preserve">Four </w:t>
      </w:r>
      <w:r w:rsidR="00134665">
        <w:t>are led</w:t>
      </w:r>
      <w:r w:rsidR="00134665" w:rsidRPr="00690B3E">
        <w:t xml:space="preserve"> by collaboration</w:t>
      </w:r>
      <w:r w:rsidR="00134665">
        <w:t>s</w:t>
      </w:r>
      <w:r w:rsidR="00134665" w:rsidRPr="00690B3E">
        <w:t xml:space="preserve"> </w:t>
      </w:r>
      <w:r w:rsidR="00134665">
        <w:t>between</w:t>
      </w:r>
      <w:r w:rsidR="00134665" w:rsidRPr="00690B3E">
        <w:t xml:space="preserve"> institutions</w:t>
      </w:r>
      <w:r w:rsidR="00134665">
        <w:t>, f</w:t>
      </w:r>
      <w:r w:rsidR="00B97F09">
        <w:t>ive</w:t>
      </w:r>
      <w:r w:rsidR="009A3F73" w:rsidRPr="00690B3E">
        <w:t xml:space="preserve"> </w:t>
      </w:r>
      <w:r w:rsidRPr="00690B3E">
        <w:t xml:space="preserve">by medical societies, </w:t>
      </w:r>
      <w:r w:rsidR="0000145D" w:rsidRPr="00690B3E">
        <w:t>three</w:t>
      </w:r>
      <w:r w:rsidRPr="00690B3E">
        <w:t xml:space="preserve"> by government depa</w:t>
      </w:r>
      <w:r w:rsidR="003E1C2C" w:rsidRPr="00690B3E">
        <w:t xml:space="preserve">rtments, </w:t>
      </w:r>
      <w:r w:rsidR="0000145D" w:rsidRPr="00690B3E">
        <w:t>two</w:t>
      </w:r>
      <w:r w:rsidR="003E1C2C" w:rsidRPr="00690B3E">
        <w:t xml:space="preserve"> by universities,</w:t>
      </w:r>
      <w:r w:rsidR="00134665">
        <w:t xml:space="preserve"> two by hospitals, </w:t>
      </w:r>
      <w:r w:rsidR="0000145D" w:rsidRPr="00690B3E">
        <w:t>t</w:t>
      </w:r>
      <w:r w:rsidR="00134665">
        <w:t>wo</w:t>
      </w:r>
      <w:r w:rsidRPr="00690B3E">
        <w:t xml:space="preserve"> by emergency medical s</w:t>
      </w:r>
      <w:r w:rsidR="003E1C2C" w:rsidRPr="00690B3E">
        <w:t xml:space="preserve">ervices, </w:t>
      </w:r>
      <w:r w:rsidR="00A06744">
        <w:t>and</w:t>
      </w:r>
      <w:r w:rsidR="008B2181" w:rsidRPr="00690B3E">
        <w:t xml:space="preserve"> </w:t>
      </w:r>
      <w:r w:rsidR="0000145D" w:rsidRPr="00690B3E">
        <w:t>one</w:t>
      </w:r>
      <w:r w:rsidR="008B2181" w:rsidRPr="00690B3E">
        <w:t xml:space="preserve"> is led by an </w:t>
      </w:r>
      <w:r w:rsidR="008B2181" w:rsidRPr="00690B3E">
        <w:lastRenderedPageBreak/>
        <w:t>independent organisation</w:t>
      </w:r>
      <w:r w:rsidR="00A06744">
        <w:t>. For</w:t>
      </w:r>
      <w:r w:rsidR="008B2181" w:rsidRPr="00690B3E">
        <w:t xml:space="preserve"> </w:t>
      </w:r>
      <w:r w:rsidR="0000145D" w:rsidRPr="00690B3E">
        <w:t>three</w:t>
      </w:r>
      <w:r w:rsidR="008B2181" w:rsidRPr="00690B3E">
        <w:t xml:space="preserve"> </w:t>
      </w:r>
      <w:r w:rsidRPr="00690B3E">
        <w:t xml:space="preserve">the information </w:t>
      </w:r>
      <w:r w:rsidR="000131DC">
        <w:t xml:space="preserve">could </w:t>
      </w:r>
      <w:r w:rsidRPr="00690B3E">
        <w:t>not</w:t>
      </w:r>
      <w:r w:rsidR="000131DC">
        <w:t xml:space="preserve"> be found </w:t>
      </w:r>
      <w:r w:rsidR="00A41476">
        <w:t>(Table 1)</w:t>
      </w:r>
      <w:r w:rsidRPr="00690B3E">
        <w:t xml:space="preserve">. </w:t>
      </w:r>
      <w:r w:rsidR="00FA36E0">
        <w:t xml:space="preserve">The </w:t>
      </w:r>
      <w:r w:rsidR="00AE06BA">
        <w:t>scope for data collection for</w:t>
      </w:r>
      <w:r w:rsidR="00FA36E0">
        <w:t xml:space="preserve"> the registers ranges </w:t>
      </w:r>
      <w:r w:rsidR="00FA36E0" w:rsidRPr="00AE06BA">
        <w:t xml:space="preserve">from data collected by </w:t>
      </w:r>
      <w:r w:rsidR="00AE06BA" w:rsidRPr="00AE06BA">
        <w:t>the</w:t>
      </w:r>
      <w:r w:rsidR="00FA36E0" w:rsidRPr="00AE06BA">
        <w:t xml:space="preserve"> </w:t>
      </w:r>
      <w:r w:rsidR="00AE06BA" w:rsidRPr="00AE06BA">
        <w:t xml:space="preserve">only </w:t>
      </w:r>
      <w:r w:rsidR="00FA36E0" w:rsidRPr="00AE06BA">
        <w:t>hospital</w:t>
      </w:r>
      <w:r w:rsidR="00AE06BA" w:rsidRPr="00AE06BA">
        <w:t xml:space="preserve"> in the country (Malta)</w:t>
      </w:r>
      <w:r w:rsidR="00FA36E0" w:rsidRPr="00AE06BA">
        <w:t xml:space="preserve"> to</w:t>
      </w:r>
      <w:r w:rsidR="00FA36E0">
        <w:t xml:space="preserve"> international collaborations of registers</w:t>
      </w:r>
      <w:r w:rsidR="00AE06BA">
        <w:t xml:space="preserve"> such as t</w:t>
      </w:r>
      <w:r w:rsidRPr="00690B3E">
        <w:t>he European Registry of Cardiac Arrests (EuReCa)</w:t>
      </w:r>
      <w:r w:rsidR="00AE06BA">
        <w:t>. EuReCa</w:t>
      </w:r>
      <w:r w:rsidRPr="00690B3E">
        <w:t xml:space="preserve"> combines data from national registries of 27 European countries. The coverage ranges between 3-100% of the</w:t>
      </w:r>
      <w:r w:rsidR="00B96E76">
        <w:t xml:space="preserve"> individual</w:t>
      </w:r>
      <w:r w:rsidRPr="00690B3E">
        <w:t xml:space="preserve"> countries included and is estimated to cover 34% of the overall population</w:t>
      </w:r>
      <w:r w:rsidR="00B96E76">
        <w:t xml:space="preserve"> of the 27 countries</w:t>
      </w:r>
      <w:r w:rsidRPr="00690B3E">
        <w:t>.</w:t>
      </w:r>
      <w:r w:rsidR="00430936" w:rsidRPr="00690B3E">
        <w:t xml:space="preserve"> There are a further </w:t>
      </w:r>
      <w:r w:rsidR="00E45EC1">
        <w:t>three</w:t>
      </w:r>
      <w:r w:rsidR="00FA36E0" w:rsidRPr="00690B3E">
        <w:t xml:space="preserve"> </w:t>
      </w:r>
      <w:r w:rsidR="00430936" w:rsidRPr="00690B3E">
        <w:t>intern</w:t>
      </w:r>
      <w:r w:rsidR="009A3F73" w:rsidRPr="00690B3E">
        <w:t>ational collaborations</w:t>
      </w:r>
      <w:r w:rsidR="00FA36E0">
        <w:t xml:space="preserve">; </w:t>
      </w:r>
      <w:r w:rsidR="00FA36E0" w:rsidRPr="00DE08A3">
        <w:t>Pan-Asian Resuscitation Outcomes Study</w:t>
      </w:r>
      <w:r w:rsidR="00FA36E0">
        <w:t xml:space="preserve">,  </w:t>
      </w:r>
      <w:r w:rsidR="00FA36E0" w:rsidRPr="00DE08A3">
        <w:t>Australian Resuscitation Outcomes Consortium (Aus-ROC)</w:t>
      </w:r>
      <w:r w:rsidR="00FA36E0">
        <w:t xml:space="preserve"> and Pediatric Cardiac Arrest</w:t>
      </w:r>
      <w:r w:rsidR="00FA36E0" w:rsidRPr="00DE08A3">
        <w:t xml:space="preserve"> European Registry in Emergency Services</w:t>
      </w:r>
      <w:r w:rsidR="00FA36E0">
        <w:t>.</w:t>
      </w:r>
    </w:p>
    <w:p w:rsidR="001C0B80" w:rsidRPr="00690B3E" w:rsidRDefault="00177B71" w:rsidP="00F73A63">
      <w:pPr>
        <w:spacing w:line="480" w:lineRule="auto"/>
      </w:pPr>
      <w:r w:rsidRPr="00177B71">
        <w:rPr>
          <w:b/>
          <w:i/>
        </w:rPr>
        <w:t>Registry inclusion criteria</w:t>
      </w:r>
      <w:r w:rsidR="00B858FC">
        <w:rPr>
          <w:b/>
          <w:i/>
        </w:rPr>
        <w:t xml:space="preserve">: </w:t>
      </w:r>
      <w:r w:rsidR="0055063D">
        <w:t>Six</w:t>
      </w:r>
      <w:r w:rsidR="004B1060">
        <w:t>tee</w:t>
      </w:r>
      <w:r w:rsidR="00FA36E0">
        <w:t>n</w:t>
      </w:r>
      <w:r w:rsidR="00FA36E0" w:rsidRPr="00690B3E">
        <w:t xml:space="preserve"> </w:t>
      </w:r>
      <w:r w:rsidR="00A06744">
        <w:t xml:space="preserve">registries </w:t>
      </w:r>
      <w:r w:rsidR="001C0B80" w:rsidRPr="00690B3E">
        <w:t xml:space="preserve">collect data exclusively on OHCA, </w:t>
      </w:r>
      <w:r w:rsidR="000131DC">
        <w:t>t</w:t>
      </w:r>
      <w:r w:rsidR="004B1060">
        <w:t>hree</w:t>
      </w:r>
      <w:r w:rsidR="00F22626">
        <w:t xml:space="preserve"> on</w:t>
      </w:r>
      <w:r w:rsidR="000131DC">
        <w:t xml:space="preserve"> IHCA and </w:t>
      </w:r>
      <w:r w:rsidR="004B1060">
        <w:t>four</w:t>
      </w:r>
      <w:r w:rsidR="001C0B80" w:rsidRPr="00690B3E">
        <w:t xml:space="preserve"> include</w:t>
      </w:r>
      <w:r w:rsidR="0035075A" w:rsidRPr="00690B3E">
        <w:t xml:space="preserve"> both. </w:t>
      </w:r>
      <w:r w:rsidR="00FA36E0" w:rsidRPr="00690B3E">
        <w:t>Twenty</w:t>
      </w:r>
      <w:r w:rsidR="00FA36E0">
        <w:t xml:space="preserve"> </w:t>
      </w:r>
      <w:r w:rsidR="001C0B80" w:rsidRPr="00690B3E">
        <w:t xml:space="preserve">include patients of all ages, one excludes those younger than 28 days, one excludes those younger than 14 years and one excludes adults. </w:t>
      </w:r>
      <w:r w:rsidR="00F22626">
        <w:t>Two registers included paediatric cardiac arrest exclusively.</w:t>
      </w:r>
    </w:p>
    <w:p w:rsidR="00916612" w:rsidRPr="00690B3E" w:rsidRDefault="001C0B80" w:rsidP="00F73A63">
      <w:pPr>
        <w:spacing w:line="480" w:lineRule="auto"/>
      </w:pPr>
      <w:r w:rsidRPr="00B858FC">
        <w:rPr>
          <w:b/>
          <w:i/>
        </w:rPr>
        <w:t>Data Collected:</w:t>
      </w:r>
      <w:r w:rsidR="00B858FC">
        <w:rPr>
          <w:b/>
        </w:rPr>
        <w:t xml:space="preserve"> </w:t>
      </w:r>
      <w:r w:rsidRPr="00690B3E">
        <w:t>The majority (</w:t>
      </w:r>
      <w:r w:rsidR="0055063D">
        <w:t>19</w:t>
      </w:r>
      <w:r w:rsidRPr="00690B3E">
        <w:t xml:space="preserve">) refer to the Utstein </w:t>
      </w:r>
      <w:r w:rsidR="007F023C">
        <w:t xml:space="preserve">reporting </w:t>
      </w:r>
      <w:r w:rsidRPr="00690B3E">
        <w:t>guidelines</w:t>
      </w:r>
      <w:r w:rsidR="007F023C">
        <w:t xml:space="preserve"> for cardiac arrest</w:t>
      </w:r>
      <w:r w:rsidRPr="00690B3E">
        <w:t xml:space="preserve"> in the design of their data collection. </w:t>
      </w:r>
      <w:r w:rsidR="0055063D">
        <w:t xml:space="preserve">Eleven </w:t>
      </w:r>
      <w:r w:rsidR="00FE338A">
        <w:t>registries</w:t>
      </w:r>
      <w:r w:rsidRPr="00690B3E">
        <w:t xml:space="preserve"> follow </w:t>
      </w:r>
      <w:r w:rsidR="00B858FC">
        <w:t xml:space="preserve">up patients </w:t>
      </w:r>
      <w:r w:rsidRPr="00690B3E">
        <w:t xml:space="preserve">until discharge, </w:t>
      </w:r>
      <w:r w:rsidR="00FE338A">
        <w:t>four</w:t>
      </w:r>
      <w:r w:rsidR="00FA36E0" w:rsidRPr="00690B3E">
        <w:t xml:space="preserve"> </w:t>
      </w:r>
      <w:r w:rsidRPr="00690B3E">
        <w:t>follow</w:t>
      </w:r>
      <w:r w:rsidR="00B858FC">
        <w:t xml:space="preserve"> up</w:t>
      </w:r>
      <w:r w:rsidRPr="00690B3E">
        <w:t xml:space="preserve"> until discharge or 30 day</w:t>
      </w:r>
      <w:r w:rsidR="00FE338A">
        <w:t xml:space="preserve"> </w:t>
      </w:r>
      <w:r w:rsidRPr="00690B3E">
        <w:t>s</w:t>
      </w:r>
      <w:r w:rsidR="00FE338A">
        <w:t>urvival</w:t>
      </w:r>
      <w:r w:rsidRPr="00690B3E">
        <w:t xml:space="preserve">, one has </w:t>
      </w:r>
      <w:r w:rsidR="00B858FC">
        <w:t xml:space="preserve">a </w:t>
      </w:r>
      <w:r w:rsidRPr="00690B3E">
        <w:t xml:space="preserve">follow up </w:t>
      </w:r>
      <w:r w:rsidR="00FA36E0">
        <w:t xml:space="preserve">at </w:t>
      </w:r>
      <w:r w:rsidR="00B858FC">
        <w:t>six</w:t>
      </w:r>
      <w:r w:rsidRPr="00690B3E">
        <w:t xml:space="preserve"> months</w:t>
      </w:r>
      <w:r w:rsidR="00B858FC">
        <w:t>, one follow</w:t>
      </w:r>
      <w:r w:rsidR="00134665">
        <w:t>s</w:t>
      </w:r>
      <w:r w:rsidR="00B858FC">
        <w:t xml:space="preserve"> up </w:t>
      </w:r>
      <w:r w:rsidR="00134665">
        <w:t>to</w:t>
      </w:r>
      <w:r w:rsidR="00B858FC">
        <w:t xml:space="preserve"> between </w:t>
      </w:r>
      <w:r w:rsidR="00134665">
        <w:t>six and</w:t>
      </w:r>
      <w:r w:rsidRPr="00690B3E">
        <w:t xml:space="preserve"> 11 months</w:t>
      </w:r>
      <w:r w:rsidR="006F26E4">
        <w:t>,</w:t>
      </w:r>
      <w:r w:rsidRPr="00690B3E">
        <w:t xml:space="preserve"> </w:t>
      </w:r>
      <w:r w:rsidR="00FE338A">
        <w:t xml:space="preserve">and </w:t>
      </w:r>
      <w:r w:rsidR="00B858FC">
        <w:t>three</w:t>
      </w:r>
      <w:r w:rsidRPr="00690B3E">
        <w:t xml:space="preserve"> include </w:t>
      </w:r>
      <w:r w:rsidR="00B858FC">
        <w:t>one</w:t>
      </w:r>
      <w:r w:rsidRPr="00690B3E">
        <w:t xml:space="preserve"> year survival</w:t>
      </w:r>
      <w:r w:rsidR="00FE338A">
        <w:t>. D</w:t>
      </w:r>
      <w:r w:rsidR="006F26E4">
        <w:t xml:space="preserve">ata </w:t>
      </w:r>
      <w:r w:rsidR="00C248F7">
        <w:t xml:space="preserve">on follow up </w:t>
      </w:r>
      <w:r w:rsidR="006F26E4">
        <w:t>w</w:t>
      </w:r>
      <w:r w:rsidR="00727B85">
        <w:t>ere</w:t>
      </w:r>
      <w:r w:rsidR="006F26E4">
        <w:t xml:space="preserve"> not </w:t>
      </w:r>
      <w:r w:rsidR="004B1060">
        <w:t>found for three</w:t>
      </w:r>
      <w:r w:rsidR="00FE338A">
        <w:t xml:space="preserve"> regist</w:t>
      </w:r>
      <w:r w:rsidR="00134665">
        <w:t>ers</w:t>
      </w:r>
      <w:r w:rsidRPr="00690B3E">
        <w:t xml:space="preserve">. </w:t>
      </w:r>
    </w:p>
    <w:p w:rsidR="001C0B80" w:rsidRPr="00ED0D6A" w:rsidRDefault="00B858FC" w:rsidP="00F73A63">
      <w:pPr>
        <w:spacing w:line="480" w:lineRule="auto"/>
      </w:pPr>
      <w:r>
        <w:rPr>
          <w:b/>
          <w:i/>
        </w:rPr>
        <w:t xml:space="preserve">Size: </w:t>
      </w:r>
      <w:r w:rsidR="001C0B80" w:rsidRPr="00690B3E">
        <w:t>The registries collect data from medical services that provide care to populations varying between 0.4 and 174.5 million</w:t>
      </w:r>
      <w:r w:rsidR="00A06744">
        <w:t xml:space="preserve"> people</w:t>
      </w:r>
      <w:r w:rsidR="001C0B80" w:rsidRPr="00690B3E">
        <w:t xml:space="preserve">. </w:t>
      </w:r>
      <w:r w:rsidR="00E703ED" w:rsidRPr="00690B3E">
        <w:t xml:space="preserve">The largest two cover </w:t>
      </w:r>
      <w:r w:rsidR="007F023C">
        <w:t xml:space="preserve">a total </w:t>
      </w:r>
      <w:r w:rsidR="00425529" w:rsidRPr="00690B3E">
        <w:t xml:space="preserve">population of 174 and 127 million. </w:t>
      </w:r>
      <w:r w:rsidR="00CD628A">
        <w:t>Five</w:t>
      </w:r>
      <w:r w:rsidR="006F26E4">
        <w:t xml:space="preserve"> cover</w:t>
      </w:r>
      <w:r w:rsidR="00425529" w:rsidRPr="00690B3E">
        <w:t xml:space="preserve"> between </w:t>
      </w:r>
      <w:r w:rsidR="007211B8" w:rsidRPr="00690B3E">
        <w:t>50 to 100</w:t>
      </w:r>
      <w:r w:rsidR="00A06744">
        <w:t xml:space="preserve"> million</w:t>
      </w:r>
      <w:r w:rsidR="007211B8" w:rsidRPr="00690B3E">
        <w:t xml:space="preserve"> and </w:t>
      </w:r>
      <w:r w:rsidR="006F26E4">
        <w:t xml:space="preserve">three </w:t>
      </w:r>
      <w:r w:rsidR="007211B8" w:rsidRPr="00690B3E">
        <w:t>10 to 50 million</w:t>
      </w:r>
      <w:r w:rsidR="007F023C">
        <w:t xml:space="preserve"> people</w:t>
      </w:r>
      <w:r w:rsidR="007211B8" w:rsidRPr="00690B3E">
        <w:t xml:space="preserve">. </w:t>
      </w:r>
      <w:r w:rsidR="00AF7D68" w:rsidRPr="00690B3E">
        <w:t xml:space="preserve">There are </w:t>
      </w:r>
      <w:r w:rsidR="003E3C41">
        <w:t>eight</w:t>
      </w:r>
      <w:r w:rsidR="003E3C41" w:rsidRPr="00690B3E">
        <w:t xml:space="preserve"> </w:t>
      </w:r>
      <w:r w:rsidR="00AF7D68" w:rsidRPr="00690B3E">
        <w:t>registries covering populations less than 10 m</w:t>
      </w:r>
      <w:r w:rsidR="003F03DF">
        <w:t xml:space="preserve">illion and for </w:t>
      </w:r>
      <w:r w:rsidR="006F26E4">
        <w:t>four</w:t>
      </w:r>
      <w:r w:rsidR="003F03DF">
        <w:t xml:space="preserve"> the data were</w:t>
      </w:r>
      <w:r w:rsidR="00AF7D68" w:rsidRPr="00690B3E">
        <w:t xml:space="preserve"> not </w:t>
      </w:r>
      <w:r w:rsidR="00CD628A">
        <w:t>found</w:t>
      </w:r>
      <w:r w:rsidR="00F455FC">
        <w:t xml:space="preserve">, </w:t>
      </w:r>
      <w:r w:rsidR="000B3406">
        <w:t xml:space="preserve">and </w:t>
      </w:r>
      <w:r w:rsidR="00F455FC">
        <w:t xml:space="preserve">two of </w:t>
      </w:r>
      <w:r w:rsidR="000B3406">
        <w:t>these are multi-national so likely to cover large populations</w:t>
      </w:r>
      <w:r w:rsidR="00AF7D68" w:rsidRPr="00690B3E">
        <w:t>.</w:t>
      </w:r>
      <w:r w:rsidR="00565A86" w:rsidRPr="00690B3E">
        <w:t xml:space="preserve"> </w:t>
      </w:r>
      <w:r w:rsidR="000B3406">
        <w:t xml:space="preserve">One </w:t>
      </w:r>
      <w:r w:rsidR="00F102AC">
        <w:t>registr</w:t>
      </w:r>
      <w:r w:rsidR="000B3406">
        <w:t>y</w:t>
      </w:r>
      <w:r w:rsidR="00F102AC">
        <w:t xml:space="preserve"> include</w:t>
      </w:r>
      <w:r w:rsidR="000B3406">
        <w:t>s</w:t>
      </w:r>
      <w:r w:rsidR="00F102AC">
        <w:t xml:space="preserve"> over 100,000 </w:t>
      </w:r>
      <w:r w:rsidR="007F023C">
        <w:t>episodes of cardiac arrest in all ages</w:t>
      </w:r>
      <w:r w:rsidR="00094C15" w:rsidRPr="00690B3E">
        <w:t xml:space="preserve">, </w:t>
      </w:r>
      <w:r w:rsidR="006739F4">
        <w:t>eight</w:t>
      </w:r>
      <w:r w:rsidR="00094C15" w:rsidRPr="00690B3E">
        <w:t xml:space="preserve"> </w:t>
      </w:r>
      <w:r w:rsidR="001C0B80" w:rsidRPr="00690B3E">
        <w:t>includ</w:t>
      </w:r>
      <w:r w:rsidR="00094C15" w:rsidRPr="00690B3E">
        <w:t>e between 50,000 and 100,0</w:t>
      </w:r>
      <w:r w:rsidR="003F03DF">
        <w:t xml:space="preserve">00, and a further </w:t>
      </w:r>
      <w:r w:rsidR="00FF66D9">
        <w:t>six</w:t>
      </w:r>
      <w:r w:rsidR="00E02B5A" w:rsidRPr="00690B3E">
        <w:t xml:space="preserve"> between 10,000 and </w:t>
      </w:r>
      <w:r w:rsidR="0019108C" w:rsidRPr="00690B3E">
        <w:t>50,000.</w:t>
      </w:r>
      <w:r w:rsidR="005C6AB5" w:rsidRPr="00690B3E">
        <w:t xml:space="preserve"> </w:t>
      </w:r>
      <w:r w:rsidR="001C0B80" w:rsidRPr="00690B3E">
        <w:t xml:space="preserve">Data for </w:t>
      </w:r>
      <w:r w:rsidR="00A06744">
        <w:t xml:space="preserve">the </w:t>
      </w:r>
      <w:r w:rsidR="001C0B80" w:rsidRPr="00690B3E">
        <w:t xml:space="preserve">number of paediatric arrests is available for </w:t>
      </w:r>
      <w:r w:rsidR="000B3406">
        <w:t xml:space="preserve">nine </w:t>
      </w:r>
      <w:r w:rsidR="007F023C">
        <w:t>registries</w:t>
      </w:r>
      <w:r w:rsidR="00FF66D9">
        <w:t xml:space="preserve">; </w:t>
      </w:r>
      <w:r w:rsidR="006739F4">
        <w:t>t</w:t>
      </w:r>
      <w:r w:rsidR="003B72A9">
        <w:t>wo</w:t>
      </w:r>
      <w:r w:rsidR="00FF66D9">
        <w:t xml:space="preserve"> include between </w:t>
      </w:r>
      <w:r w:rsidR="006739F4">
        <w:t>2</w:t>
      </w:r>
      <w:r w:rsidR="00FF66D9">
        <w:t xml:space="preserve">,000 and </w:t>
      </w:r>
      <w:r w:rsidR="006739F4">
        <w:t>4</w:t>
      </w:r>
      <w:r w:rsidR="00FF66D9">
        <w:t>,000</w:t>
      </w:r>
      <w:r w:rsidR="006739F4">
        <w:t xml:space="preserve">, the rest </w:t>
      </w:r>
      <w:r w:rsidR="00A06744">
        <w:t>include less than a thousand</w:t>
      </w:r>
      <w:r w:rsidR="007B665F" w:rsidRPr="00690B3E">
        <w:t xml:space="preserve"> </w:t>
      </w:r>
      <w:r w:rsidR="00FF66D9">
        <w:t>episodes.</w:t>
      </w:r>
    </w:p>
    <w:p w:rsidR="001213C3" w:rsidRDefault="001C0B80" w:rsidP="00F73A63">
      <w:pPr>
        <w:spacing w:line="480" w:lineRule="auto"/>
      </w:pPr>
      <w:r w:rsidRPr="00ED0D6A">
        <w:rPr>
          <w:b/>
          <w:i/>
        </w:rPr>
        <w:lastRenderedPageBreak/>
        <w:t>R</w:t>
      </w:r>
      <w:r w:rsidR="00ED0D6A" w:rsidRPr="00ED0D6A">
        <w:rPr>
          <w:b/>
          <w:i/>
        </w:rPr>
        <w:t>egist</w:t>
      </w:r>
      <w:r w:rsidR="00701A5A">
        <w:rPr>
          <w:b/>
          <w:i/>
        </w:rPr>
        <w:t>er</w:t>
      </w:r>
      <w:r w:rsidR="00ED0D6A" w:rsidRPr="00ED0D6A">
        <w:rPr>
          <w:b/>
          <w:i/>
        </w:rPr>
        <w:t xml:space="preserve"> </w:t>
      </w:r>
      <w:r w:rsidR="00701A5A">
        <w:rPr>
          <w:b/>
          <w:i/>
        </w:rPr>
        <w:t xml:space="preserve">based </w:t>
      </w:r>
      <w:r w:rsidR="00ED0D6A" w:rsidRPr="00ED0D6A">
        <w:rPr>
          <w:b/>
          <w:i/>
        </w:rPr>
        <w:t>r</w:t>
      </w:r>
      <w:r w:rsidRPr="00ED0D6A">
        <w:rPr>
          <w:b/>
          <w:i/>
        </w:rPr>
        <w:t xml:space="preserve">esearch </w:t>
      </w:r>
      <w:r w:rsidR="00876766">
        <w:rPr>
          <w:b/>
          <w:i/>
        </w:rPr>
        <w:t>publications</w:t>
      </w:r>
      <w:r w:rsidRPr="00ED0D6A">
        <w:rPr>
          <w:b/>
          <w:i/>
        </w:rPr>
        <w:t>:</w:t>
      </w:r>
      <w:r w:rsidR="00ED0D6A">
        <w:rPr>
          <w:b/>
          <w:i/>
        </w:rPr>
        <w:t xml:space="preserve"> </w:t>
      </w:r>
      <w:r w:rsidR="009B0B64">
        <w:t xml:space="preserve">Of the 254 </w:t>
      </w:r>
      <w:r w:rsidR="00876766" w:rsidRPr="00690B3E">
        <w:t xml:space="preserve">research </w:t>
      </w:r>
      <w:r w:rsidR="00876766">
        <w:t xml:space="preserve">publications </w:t>
      </w:r>
      <w:r w:rsidR="009B0B64">
        <w:t xml:space="preserve">identified in the </w:t>
      </w:r>
      <w:r w:rsidR="00876766">
        <w:t xml:space="preserve">bibliographic </w:t>
      </w:r>
      <w:r w:rsidR="00E577B7" w:rsidRPr="00690B3E">
        <w:t>searches</w:t>
      </w:r>
      <w:r w:rsidR="009B0B64">
        <w:t xml:space="preserve"> a review of</w:t>
      </w:r>
      <w:r w:rsidRPr="00690B3E">
        <w:t xml:space="preserve"> titles</w:t>
      </w:r>
      <w:r w:rsidR="009B0B64">
        <w:t xml:space="preserve"> identified</w:t>
      </w:r>
      <w:r w:rsidRPr="00690B3E">
        <w:t xml:space="preserve"> </w:t>
      </w:r>
      <w:r w:rsidR="00D03D75">
        <w:t>70</w:t>
      </w:r>
      <w:r w:rsidRPr="009B0B64">
        <w:t xml:space="preserve"> (</w:t>
      </w:r>
      <w:r w:rsidR="00F455FC">
        <w:t>28</w:t>
      </w:r>
      <w:r w:rsidRPr="009B0B64">
        <w:t>%)</w:t>
      </w:r>
      <w:r w:rsidRPr="00690B3E">
        <w:t xml:space="preserve"> </w:t>
      </w:r>
      <w:r w:rsidR="009B0B64">
        <w:t xml:space="preserve">using or reporting on </w:t>
      </w:r>
      <w:r w:rsidRPr="00690B3E">
        <w:t>paediatric data (</w:t>
      </w:r>
      <w:r w:rsidR="00876766">
        <w:t>Table</w:t>
      </w:r>
      <w:r w:rsidRPr="00690B3E">
        <w:t xml:space="preserve"> 2).</w:t>
      </w:r>
      <w:r w:rsidR="00876766">
        <w:t xml:space="preserve"> </w:t>
      </w:r>
    </w:p>
    <w:p w:rsidR="001213C3" w:rsidRDefault="00FD5A85">
      <w:r w:rsidRPr="00FD5A85">
        <w:rPr>
          <w:highlight w:val="yellow"/>
        </w:rPr>
        <w:t>TABLE 2 HERE</w:t>
      </w:r>
    </w:p>
    <w:p w:rsidR="001213C3" w:rsidRDefault="001213C3" w:rsidP="001213C3">
      <w:pPr>
        <w:pBdr>
          <w:between w:val="single" w:sz="4" w:space="1" w:color="auto"/>
        </w:pBdr>
      </w:pPr>
    </w:p>
    <w:p w:rsidR="00F26625" w:rsidRPr="00690B3E" w:rsidRDefault="00F26625" w:rsidP="00F73A63">
      <w:pPr>
        <w:spacing w:line="480" w:lineRule="auto"/>
        <w:rPr>
          <w:rFonts w:cs="Arial"/>
          <w:b/>
        </w:rPr>
      </w:pPr>
      <w:r w:rsidRPr="00690B3E">
        <w:rPr>
          <w:rFonts w:cs="Arial"/>
          <w:b/>
        </w:rPr>
        <w:t>DISCUSSION</w:t>
      </w:r>
    </w:p>
    <w:p w:rsidR="00A27089" w:rsidRPr="00DC21AF" w:rsidRDefault="00A27089" w:rsidP="00F73A63">
      <w:pPr>
        <w:spacing w:line="480" w:lineRule="auto"/>
        <w:rPr>
          <w:rFonts w:cs="Arial"/>
          <w:b/>
          <w:i/>
        </w:rPr>
      </w:pPr>
      <w:r w:rsidRPr="00DC21AF">
        <w:rPr>
          <w:rFonts w:cs="Arial"/>
          <w:b/>
          <w:i/>
        </w:rPr>
        <w:t>Registries Identified</w:t>
      </w:r>
    </w:p>
    <w:p w:rsidR="000C14B1" w:rsidRPr="00690B3E" w:rsidRDefault="00E554EB" w:rsidP="00F73A63">
      <w:pPr>
        <w:spacing w:line="480" w:lineRule="auto"/>
        <w:rPr>
          <w:rFonts w:cs="Arial"/>
          <w:shd w:val="clear" w:color="auto" w:fill="FFFFFF"/>
        </w:rPr>
      </w:pPr>
      <w:r w:rsidRPr="00690B3E">
        <w:rPr>
          <w:rFonts w:cs="Arial"/>
          <w:shd w:val="clear" w:color="auto" w:fill="FFFFFF"/>
        </w:rPr>
        <w:t>We identified 2</w:t>
      </w:r>
      <w:r w:rsidR="008C48DC">
        <w:rPr>
          <w:rFonts w:cs="Arial"/>
          <w:shd w:val="clear" w:color="auto" w:fill="FFFFFF"/>
        </w:rPr>
        <w:t>2</w:t>
      </w:r>
      <w:r w:rsidRPr="00690B3E">
        <w:rPr>
          <w:rFonts w:cs="Arial"/>
          <w:shd w:val="clear" w:color="auto" w:fill="FFFFFF"/>
        </w:rPr>
        <w:t xml:space="preserve"> active cardiac arrest registries. </w:t>
      </w:r>
      <w:r w:rsidR="00E577B7" w:rsidRPr="00690B3E">
        <w:rPr>
          <w:rFonts w:cs="Arial"/>
          <w:shd w:val="clear" w:color="auto" w:fill="FFFFFF"/>
        </w:rPr>
        <w:t>These include</w:t>
      </w:r>
      <w:r w:rsidR="00917600">
        <w:rPr>
          <w:rFonts w:cs="Arial"/>
          <w:shd w:val="clear" w:color="auto" w:fill="FFFFFF"/>
        </w:rPr>
        <w:t xml:space="preserve"> </w:t>
      </w:r>
      <w:r w:rsidR="008C48DC">
        <w:rPr>
          <w:rFonts w:cs="Arial"/>
          <w:shd w:val="clear" w:color="auto" w:fill="FFFFFF"/>
        </w:rPr>
        <w:t>nine</w:t>
      </w:r>
      <w:r w:rsidR="00E577B7" w:rsidRPr="00690B3E">
        <w:rPr>
          <w:rFonts w:cs="Arial"/>
          <w:shd w:val="clear" w:color="auto" w:fill="FFFFFF"/>
        </w:rPr>
        <w:t xml:space="preserve"> </w:t>
      </w:r>
      <w:r w:rsidR="00185D01" w:rsidRPr="00690B3E">
        <w:rPr>
          <w:rFonts w:cs="Arial"/>
          <w:shd w:val="clear" w:color="auto" w:fill="FFFFFF"/>
        </w:rPr>
        <w:t>registries that</w:t>
      </w:r>
      <w:r w:rsidR="000506F1" w:rsidRPr="00690B3E">
        <w:rPr>
          <w:rFonts w:cs="Arial"/>
          <w:shd w:val="clear" w:color="auto" w:fill="FFFFFF"/>
        </w:rPr>
        <w:t xml:space="preserve"> cover a po</w:t>
      </w:r>
      <w:r w:rsidR="000C14B1" w:rsidRPr="00690B3E">
        <w:rPr>
          <w:rFonts w:cs="Arial"/>
          <w:shd w:val="clear" w:color="auto" w:fill="FFFFFF"/>
        </w:rPr>
        <w:t xml:space="preserve">pulation of at least 10 million and international collaborations in North America, Europe </w:t>
      </w:r>
      <w:r w:rsidR="00917600">
        <w:rPr>
          <w:rFonts w:cs="Arial"/>
          <w:shd w:val="clear" w:color="auto" w:fill="FFFFFF"/>
        </w:rPr>
        <w:t xml:space="preserve">and Asia. </w:t>
      </w:r>
      <w:r w:rsidR="000264B3">
        <w:rPr>
          <w:rFonts w:cs="Arial"/>
          <w:shd w:val="clear" w:color="auto" w:fill="FFFFFF"/>
        </w:rPr>
        <w:t>Although</w:t>
      </w:r>
      <w:r w:rsidR="000264B3" w:rsidRPr="00917600">
        <w:rPr>
          <w:rFonts w:cs="Arial"/>
          <w:shd w:val="clear" w:color="auto" w:fill="FFFFFF"/>
        </w:rPr>
        <w:t xml:space="preserve"> </w:t>
      </w:r>
      <w:r w:rsidR="000264B3">
        <w:rPr>
          <w:rFonts w:cs="Arial"/>
          <w:shd w:val="clear" w:color="auto" w:fill="FFFFFF"/>
        </w:rPr>
        <w:t xml:space="preserve">two dedicated paediatric registries were identified and most other registers included all ages, </w:t>
      </w:r>
      <w:r w:rsidR="000C14B1" w:rsidRPr="00690B3E">
        <w:rPr>
          <w:rFonts w:cs="Arial"/>
          <w:shd w:val="clear" w:color="auto" w:fill="FFFFFF"/>
        </w:rPr>
        <w:t>relatively little paediatric data</w:t>
      </w:r>
      <w:r w:rsidR="00561736">
        <w:rPr>
          <w:rFonts w:cs="Arial"/>
          <w:shd w:val="clear" w:color="auto" w:fill="FFFFFF"/>
        </w:rPr>
        <w:t xml:space="preserve"> could be identified</w:t>
      </w:r>
      <w:r w:rsidR="000264B3">
        <w:rPr>
          <w:rFonts w:cs="Arial"/>
          <w:shd w:val="clear" w:color="auto" w:fill="FFFFFF"/>
        </w:rPr>
        <w:t xml:space="preserve"> overall</w:t>
      </w:r>
      <w:r w:rsidR="000C14B1" w:rsidRPr="00690B3E">
        <w:rPr>
          <w:rFonts w:cs="Arial"/>
          <w:shd w:val="clear" w:color="auto" w:fill="FFFFFF"/>
        </w:rPr>
        <w:t>. From our searches the large</w:t>
      </w:r>
      <w:r w:rsidR="00561736">
        <w:rPr>
          <w:rFonts w:cs="Arial"/>
          <w:shd w:val="clear" w:color="auto" w:fill="FFFFFF"/>
        </w:rPr>
        <w:t>st regist</w:t>
      </w:r>
      <w:r w:rsidR="008C48DC">
        <w:rPr>
          <w:rFonts w:cs="Arial"/>
          <w:shd w:val="clear" w:color="auto" w:fill="FFFFFF"/>
        </w:rPr>
        <w:t>er</w:t>
      </w:r>
      <w:r w:rsidR="00561736">
        <w:rPr>
          <w:rFonts w:cs="Arial"/>
          <w:shd w:val="clear" w:color="auto" w:fill="FFFFFF"/>
        </w:rPr>
        <w:t xml:space="preserve"> by number of records </w:t>
      </w:r>
      <w:r w:rsidR="000C14B1" w:rsidRPr="00690B3E">
        <w:rPr>
          <w:rFonts w:cs="Arial"/>
          <w:shd w:val="clear" w:color="auto" w:fill="FFFFFF"/>
        </w:rPr>
        <w:t xml:space="preserve">contained </w:t>
      </w:r>
      <w:r w:rsidR="008C48DC">
        <w:rPr>
          <w:rFonts w:cs="Arial"/>
          <w:shd w:val="clear" w:color="auto" w:fill="FFFFFF"/>
        </w:rPr>
        <w:t xml:space="preserve"> was the </w:t>
      </w:r>
      <w:r w:rsidR="00561736">
        <w:rPr>
          <w:rFonts w:cs="Arial"/>
          <w:shd w:val="clear" w:color="auto" w:fill="FFFFFF"/>
        </w:rPr>
        <w:t>North American</w:t>
      </w:r>
      <w:r w:rsidR="000C14B1" w:rsidRPr="00690B3E">
        <w:rPr>
          <w:rFonts w:cs="Arial"/>
          <w:shd w:val="clear" w:color="auto" w:fill="FFFFFF"/>
        </w:rPr>
        <w:t xml:space="preserve"> Ca</w:t>
      </w:r>
      <w:r w:rsidR="00902BE3">
        <w:rPr>
          <w:rFonts w:cs="Arial"/>
          <w:shd w:val="clear" w:color="auto" w:fill="FFFFFF"/>
        </w:rPr>
        <w:t>r</w:t>
      </w:r>
      <w:r w:rsidR="000C14B1" w:rsidRPr="00690B3E">
        <w:rPr>
          <w:rFonts w:cs="Arial"/>
          <w:shd w:val="clear" w:color="auto" w:fill="FFFFFF"/>
        </w:rPr>
        <w:t>diac Arrest Registry to Enhance Survival</w:t>
      </w:r>
      <w:r w:rsidR="000264B3">
        <w:rPr>
          <w:rFonts w:cs="Arial"/>
          <w:shd w:val="clear" w:color="auto" w:fill="FFFFFF"/>
        </w:rPr>
        <w:t xml:space="preserve"> (CARES)</w:t>
      </w:r>
      <w:r w:rsidR="008C48DC">
        <w:rPr>
          <w:rFonts w:cs="Arial"/>
          <w:shd w:val="clear" w:color="auto" w:fill="FFFFFF"/>
        </w:rPr>
        <w:t xml:space="preserve">, </w:t>
      </w:r>
      <w:r w:rsidR="000C14B1" w:rsidRPr="00690B3E">
        <w:rPr>
          <w:rFonts w:cs="Arial"/>
          <w:shd w:val="clear" w:color="auto" w:fill="FFFFFF"/>
        </w:rPr>
        <w:t>contain</w:t>
      </w:r>
      <w:r w:rsidR="008C48DC">
        <w:rPr>
          <w:rFonts w:cs="Arial"/>
          <w:shd w:val="clear" w:color="auto" w:fill="FFFFFF"/>
        </w:rPr>
        <w:t>ing</w:t>
      </w:r>
      <w:r w:rsidR="000C14B1" w:rsidRPr="00690B3E">
        <w:rPr>
          <w:rFonts w:cs="Arial"/>
          <w:shd w:val="clear" w:color="auto" w:fill="FFFFFF"/>
        </w:rPr>
        <w:t xml:space="preserve"> </w:t>
      </w:r>
      <w:r w:rsidR="00561736" w:rsidRPr="00690B3E">
        <w:rPr>
          <w:rFonts w:cs="Arial"/>
          <w:shd w:val="clear" w:color="auto" w:fill="FFFFFF"/>
        </w:rPr>
        <w:t xml:space="preserve">200,000 </w:t>
      </w:r>
      <w:r w:rsidR="000C14B1" w:rsidRPr="00690B3E">
        <w:rPr>
          <w:rFonts w:cs="Arial"/>
          <w:shd w:val="clear" w:color="auto" w:fill="FFFFFF"/>
        </w:rPr>
        <w:t xml:space="preserve">episodes of cardiac arrest </w:t>
      </w:r>
      <w:r w:rsidR="00C55ABC">
        <w:rPr>
          <w:rFonts w:cs="Arial"/>
          <w:shd w:val="clear" w:color="auto" w:fill="FFFFFF"/>
        </w:rPr>
        <w:t xml:space="preserve">in total </w:t>
      </w:r>
      <w:r w:rsidR="000C14B1" w:rsidRPr="00690B3E">
        <w:rPr>
          <w:rFonts w:cs="Arial"/>
          <w:shd w:val="clear" w:color="auto" w:fill="FFFFFF"/>
        </w:rPr>
        <w:t>and 3,900</w:t>
      </w:r>
      <w:r w:rsidR="00561736">
        <w:rPr>
          <w:rFonts w:cs="Arial"/>
          <w:shd w:val="clear" w:color="auto" w:fill="FFFFFF"/>
        </w:rPr>
        <w:t xml:space="preserve"> records</w:t>
      </w:r>
      <w:r w:rsidR="000C14B1" w:rsidRPr="00690B3E">
        <w:rPr>
          <w:rFonts w:cs="Arial"/>
          <w:shd w:val="clear" w:color="auto" w:fill="FFFFFF"/>
        </w:rPr>
        <w:t xml:space="preserve"> of paediatric cardiac arrest.</w:t>
      </w:r>
      <w:r w:rsidR="008C48DC">
        <w:rPr>
          <w:rFonts w:cs="Arial"/>
          <w:shd w:val="clear" w:color="auto" w:fill="FFFFFF"/>
        </w:rPr>
        <w:t xml:space="preserve"> We did identify the Resuscitation Outcomes Consortium (ROC), which contained large numbers of records (179,310 cardiac arrests, 2,800 in paediatrics) but was excluded from the analysis as the database ceased recruiting patient data in 2016.</w:t>
      </w:r>
      <w:r w:rsidR="000264B3">
        <w:rPr>
          <w:rFonts w:cs="Arial"/>
          <w:shd w:val="clear" w:color="auto" w:fill="FFFFFF"/>
        </w:rPr>
        <w:t xml:space="preserve"> </w:t>
      </w:r>
      <w:r w:rsidR="000264B3">
        <w:t>We are aware that other registries may exist but have not published, for example the JAAM-OHCA and JSEM-IHCA registries in Japan have recently started collecting data and plan to publish in the future.</w:t>
      </w:r>
    </w:p>
    <w:p w:rsidR="00A27089" w:rsidRPr="00DC21AF" w:rsidRDefault="00A27089" w:rsidP="00F73A63">
      <w:pPr>
        <w:spacing w:line="480" w:lineRule="auto"/>
        <w:jc w:val="both"/>
        <w:rPr>
          <w:rFonts w:cs="Arial"/>
          <w:b/>
          <w:i/>
          <w:shd w:val="clear" w:color="auto" w:fill="FFFFFF"/>
        </w:rPr>
      </w:pPr>
      <w:r w:rsidRPr="00DC21AF">
        <w:rPr>
          <w:rFonts w:cs="Arial"/>
          <w:b/>
          <w:i/>
          <w:shd w:val="clear" w:color="auto" w:fill="FFFFFF"/>
        </w:rPr>
        <w:t>Limitations</w:t>
      </w:r>
    </w:p>
    <w:p w:rsidR="00894B78" w:rsidRDefault="007F023C" w:rsidP="00F73A63">
      <w:pPr>
        <w:spacing w:line="480" w:lineRule="auto"/>
        <w:rPr>
          <w:rFonts w:cs="Arial"/>
          <w:shd w:val="clear" w:color="auto" w:fill="FFFFFF"/>
        </w:rPr>
      </w:pPr>
      <w:r>
        <w:rPr>
          <w:rFonts w:cs="Arial"/>
          <w:shd w:val="clear" w:color="auto" w:fill="FFFFFF"/>
        </w:rPr>
        <w:t xml:space="preserve">Our literature search </w:t>
      </w:r>
      <w:r w:rsidR="006129DC">
        <w:rPr>
          <w:rFonts w:cs="Arial"/>
          <w:shd w:val="clear" w:color="auto" w:fill="FFFFFF"/>
        </w:rPr>
        <w:t>may not have identified all active national</w:t>
      </w:r>
      <w:r w:rsidR="003B0526" w:rsidRPr="00690B3E">
        <w:rPr>
          <w:rFonts w:cs="Arial"/>
          <w:shd w:val="clear" w:color="auto" w:fill="FFFFFF"/>
        </w:rPr>
        <w:t xml:space="preserve"> </w:t>
      </w:r>
      <w:r w:rsidR="00B82930">
        <w:rPr>
          <w:rFonts w:cs="Arial"/>
          <w:shd w:val="clear" w:color="auto" w:fill="FFFFFF"/>
        </w:rPr>
        <w:t xml:space="preserve">or large regional </w:t>
      </w:r>
      <w:r w:rsidR="003B0526" w:rsidRPr="00690B3E">
        <w:rPr>
          <w:rFonts w:cs="Arial"/>
          <w:shd w:val="clear" w:color="auto" w:fill="FFFFFF"/>
        </w:rPr>
        <w:t>registries</w:t>
      </w:r>
      <w:r>
        <w:rPr>
          <w:rFonts w:cs="Arial"/>
          <w:shd w:val="clear" w:color="auto" w:fill="FFFFFF"/>
        </w:rPr>
        <w:t xml:space="preserve">. </w:t>
      </w:r>
      <w:r w:rsidR="00EB1114">
        <w:rPr>
          <w:rFonts w:cs="Arial"/>
          <w:shd w:val="clear" w:color="auto" w:fill="FFFFFF"/>
        </w:rPr>
        <w:t xml:space="preserve">This may be due to those </w:t>
      </w:r>
      <w:r w:rsidR="00C55ABC">
        <w:rPr>
          <w:rFonts w:cs="Arial"/>
          <w:shd w:val="clear" w:color="auto" w:fill="FFFFFF"/>
        </w:rPr>
        <w:t>registries not publishing data and w</w:t>
      </w:r>
      <w:r w:rsidR="00EB1114">
        <w:rPr>
          <w:rFonts w:cs="Arial"/>
          <w:shd w:val="clear" w:color="auto" w:fill="FFFFFF"/>
        </w:rPr>
        <w:t xml:space="preserve">e recognise that there may be data </w:t>
      </w:r>
      <w:r w:rsidR="00C55ABC">
        <w:rPr>
          <w:rFonts w:cs="Arial"/>
          <w:shd w:val="clear" w:color="auto" w:fill="FFFFFF"/>
        </w:rPr>
        <w:t>used for audit that was not</w:t>
      </w:r>
      <w:r w:rsidR="00EB1114">
        <w:rPr>
          <w:rFonts w:cs="Arial"/>
          <w:shd w:val="clear" w:color="auto" w:fill="FFFFFF"/>
        </w:rPr>
        <w:t xml:space="preserve"> accessible to the literature search. </w:t>
      </w:r>
      <w:r w:rsidR="00B82930">
        <w:rPr>
          <w:rFonts w:cs="Arial"/>
          <w:shd w:val="clear" w:color="auto" w:fill="FFFFFF"/>
        </w:rPr>
        <w:t xml:space="preserve">The addition of searches </w:t>
      </w:r>
      <w:r w:rsidR="005310D9">
        <w:rPr>
          <w:rFonts w:cs="Arial"/>
          <w:shd w:val="clear" w:color="auto" w:fill="FFFFFF"/>
        </w:rPr>
        <w:t>using</w:t>
      </w:r>
      <w:r w:rsidR="00B82930">
        <w:rPr>
          <w:rFonts w:cs="Arial"/>
          <w:shd w:val="clear" w:color="auto" w:fill="FFFFFF"/>
        </w:rPr>
        <w:t xml:space="preserve"> a paediatric filter and in PubMed as well as </w:t>
      </w:r>
      <w:r w:rsidR="005A3FFB">
        <w:rPr>
          <w:rFonts w:cs="Arial"/>
          <w:shd w:val="clear" w:color="auto" w:fill="FFFFFF"/>
        </w:rPr>
        <w:t>MEDLINE</w:t>
      </w:r>
      <w:r w:rsidR="00B82930">
        <w:rPr>
          <w:rFonts w:cs="Arial"/>
          <w:shd w:val="clear" w:color="auto" w:fill="FFFFFF"/>
        </w:rPr>
        <w:t xml:space="preserve"> and Embase was because we were aware that some relevant records had not been identified in the ‘all ages’ searches. The </w:t>
      </w:r>
      <w:r w:rsidR="005310D9">
        <w:rPr>
          <w:rFonts w:cs="Arial"/>
          <w:shd w:val="clear" w:color="auto" w:fill="FFFFFF"/>
        </w:rPr>
        <w:t>‘</w:t>
      </w:r>
      <w:r w:rsidR="00B82930">
        <w:rPr>
          <w:rFonts w:cs="Arial"/>
          <w:shd w:val="clear" w:color="auto" w:fill="FFFFFF"/>
        </w:rPr>
        <w:t>missing</w:t>
      </w:r>
      <w:r w:rsidR="005310D9">
        <w:rPr>
          <w:rFonts w:cs="Arial"/>
          <w:shd w:val="clear" w:color="auto" w:fill="FFFFFF"/>
        </w:rPr>
        <w:t>’</w:t>
      </w:r>
      <w:r w:rsidR="00B82930">
        <w:rPr>
          <w:rFonts w:cs="Arial"/>
          <w:shd w:val="clear" w:color="auto" w:fill="FFFFFF"/>
        </w:rPr>
        <w:t xml:space="preserve"> studies and </w:t>
      </w:r>
      <w:r w:rsidR="005310D9">
        <w:rPr>
          <w:rFonts w:cs="Arial"/>
          <w:shd w:val="clear" w:color="auto" w:fill="FFFFFF"/>
        </w:rPr>
        <w:t>others</w:t>
      </w:r>
      <w:r w:rsidR="00B82930">
        <w:rPr>
          <w:rFonts w:cs="Arial"/>
          <w:shd w:val="clear" w:color="auto" w:fill="FFFFFF"/>
        </w:rPr>
        <w:t xml:space="preserve"> </w:t>
      </w:r>
      <w:r w:rsidR="00B82930">
        <w:rPr>
          <w:rFonts w:cs="Arial"/>
          <w:shd w:val="clear" w:color="auto" w:fill="FFFFFF"/>
        </w:rPr>
        <w:lastRenderedPageBreak/>
        <w:t xml:space="preserve">were found in the </w:t>
      </w:r>
      <w:r w:rsidR="00894B78">
        <w:rPr>
          <w:rFonts w:cs="Arial"/>
          <w:shd w:val="clear" w:color="auto" w:fill="FFFFFF"/>
        </w:rPr>
        <w:t xml:space="preserve">paediatric specific searches. </w:t>
      </w:r>
      <w:r w:rsidR="005310D9">
        <w:rPr>
          <w:rFonts w:cs="Arial"/>
          <w:shd w:val="clear" w:color="auto" w:fill="FFFFFF"/>
        </w:rPr>
        <w:t>Where available, w</w:t>
      </w:r>
      <w:r w:rsidR="00EB1114">
        <w:rPr>
          <w:rFonts w:cs="Arial"/>
          <w:shd w:val="clear" w:color="auto" w:fill="FFFFFF"/>
        </w:rPr>
        <w:t xml:space="preserve">e </w:t>
      </w:r>
      <w:r w:rsidR="005310D9">
        <w:rPr>
          <w:rFonts w:cs="Arial"/>
          <w:shd w:val="clear" w:color="auto" w:fill="FFFFFF"/>
        </w:rPr>
        <w:t xml:space="preserve">collected current information about data </w:t>
      </w:r>
      <w:r w:rsidR="00592936">
        <w:rPr>
          <w:rFonts w:cs="Arial"/>
          <w:shd w:val="clear" w:color="auto" w:fill="FFFFFF"/>
        </w:rPr>
        <w:t>in</w:t>
      </w:r>
      <w:r w:rsidR="005310D9">
        <w:rPr>
          <w:rFonts w:cs="Arial"/>
          <w:shd w:val="clear" w:color="auto" w:fill="FFFFFF"/>
        </w:rPr>
        <w:t xml:space="preserve"> the register. For the others we used the information provided in the </w:t>
      </w:r>
      <w:r w:rsidR="00EB1114">
        <w:rPr>
          <w:rFonts w:cs="Arial"/>
          <w:shd w:val="clear" w:color="auto" w:fill="FFFFFF"/>
        </w:rPr>
        <w:t xml:space="preserve">publications to obtain </w:t>
      </w:r>
      <w:r w:rsidR="005310D9">
        <w:rPr>
          <w:rFonts w:cs="Arial"/>
          <w:shd w:val="clear" w:color="auto" w:fill="FFFFFF"/>
        </w:rPr>
        <w:t>the information, depending on when the data for the study were accessed and/or when the paper was published,</w:t>
      </w:r>
      <w:r w:rsidR="00592936">
        <w:rPr>
          <w:rFonts w:cs="Arial"/>
          <w:shd w:val="clear" w:color="auto" w:fill="FFFFFF"/>
        </w:rPr>
        <w:t xml:space="preserve"> the information for these registers is likely t</w:t>
      </w:r>
      <w:r w:rsidR="00EB1114">
        <w:rPr>
          <w:rFonts w:cs="Arial"/>
          <w:shd w:val="clear" w:color="auto" w:fill="FFFFFF"/>
        </w:rPr>
        <w:t xml:space="preserve">o underestimate the </w:t>
      </w:r>
      <w:r w:rsidR="00592936">
        <w:rPr>
          <w:rFonts w:cs="Arial"/>
          <w:shd w:val="clear" w:color="auto" w:fill="FFFFFF"/>
        </w:rPr>
        <w:t xml:space="preserve">current </w:t>
      </w:r>
      <w:r w:rsidR="00EB1114">
        <w:rPr>
          <w:rFonts w:cs="Arial"/>
          <w:shd w:val="clear" w:color="auto" w:fill="FFFFFF"/>
        </w:rPr>
        <w:t>total data held in the registry.</w:t>
      </w:r>
    </w:p>
    <w:p w:rsidR="00894B78" w:rsidRDefault="00894B78" w:rsidP="00F73A63">
      <w:pPr>
        <w:spacing w:line="480" w:lineRule="auto"/>
        <w:rPr>
          <w:rFonts w:cs="Arial"/>
          <w:shd w:val="clear" w:color="auto" w:fill="FFFFFF"/>
        </w:rPr>
      </w:pPr>
      <w:r>
        <w:rPr>
          <w:rFonts w:cs="Arial"/>
          <w:shd w:val="clear" w:color="auto" w:fill="FFFFFF"/>
        </w:rPr>
        <w:t xml:space="preserve">We limited inclusion to active national </w:t>
      </w:r>
      <w:r w:rsidR="00183826">
        <w:rPr>
          <w:rFonts w:cs="Arial"/>
          <w:shd w:val="clear" w:color="auto" w:fill="FFFFFF"/>
        </w:rPr>
        <w:t>and</w:t>
      </w:r>
      <w:r>
        <w:rPr>
          <w:rFonts w:cs="Arial"/>
          <w:shd w:val="clear" w:color="auto" w:fill="FFFFFF"/>
        </w:rPr>
        <w:t xml:space="preserve"> large</w:t>
      </w:r>
      <w:r w:rsidR="00183826">
        <w:rPr>
          <w:rFonts w:cs="Arial"/>
          <w:shd w:val="clear" w:color="auto" w:fill="FFFFFF"/>
        </w:rPr>
        <w:t>r</w:t>
      </w:r>
      <w:r>
        <w:rPr>
          <w:rFonts w:cs="Arial"/>
          <w:shd w:val="clear" w:color="auto" w:fill="FFFFFF"/>
        </w:rPr>
        <w:t xml:space="preserve"> regional registries</w:t>
      </w:r>
      <w:r w:rsidR="00183826">
        <w:rPr>
          <w:rFonts w:cs="Arial"/>
          <w:shd w:val="clear" w:color="auto" w:fill="FFFFFF"/>
        </w:rPr>
        <w:t xml:space="preserve"> (for example states in the USA). Registers </w:t>
      </w:r>
      <w:r w:rsidR="00477EE8">
        <w:rPr>
          <w:rFonts w:cs="Arial"/>
          <w:shd w:val="clear" w:color="auto" w:fill="FFFFFF"/>
        </w:rPr>
        <w:t xml:space="preserve">collecting data at a </w:t>
      </w:r>
      <w:r w:rsidR="00183826">
        <w:rPr>
          <w:rFonts w:cs="Arial"/>
          <w:shd w:val="clear" w:color="auto" w:fill="FFFFFF"/>
        </w:rPr>
        <w:t>single site were excluded unless these were national registers.</w:t>
      </w:r>
      <w:r>
        <w:rPr>
          <w:rFonts w:cs="Arial"/>
          <w:shd w:val="clear" w:color="auto" w:fill="FFFFFF"/>
        </w:rPr>
        <w:t xml:space="preserve"> Our searches highlighted a range of related registries, some of which contain varying amounts of data on cardiac arrests. These were excluded as cardiac arrest data was not their main focus, but they may still contain useful information to help inform practice. In the absence of any international overview of where and how cardiac arrest data is being collected, we concentrated our efforts on identifying active dedicated registries. Further work to identify where </w:t>
      </w:r>
      <w:r w:rsidR="004A61B1">
        <w:rPr>
          <w:rFonts w:cs="Arial"/>
          <w:shd w:val="clear" w:color="auto" w:fill="FFFFFF"/>
        </w:rPr>
        <w:t xml:space="preserve">and what </w:t>
      </w:r>
      <w:r>
        <w:rPr>
          <w:rFonts w:cs="Arial"/>
          <w:shd w:val="clear" w:color="auto" w:fill="FFFFFF"/>
        </w:rPr>
        <w:t>related data is collected may be worth considering.</w:t>
      </w:r>
    </w:p>
    <w:p w:rsidR="00F26625" w:rsidRPr="00DC21AF" w:rsidRDefault="00F26625" w:rsidP="00F73A63">
      <w:pPr>
        <w:spacing w:line="480" w:lineRule="auto"/>
        <w:jc w:val="both"/>
        <w:rPr>
          <w:rFonts w:cs="Arial"/>
          <w:b/>
          <w:i/>
        </w:rPr>
      </w:pPr>
      <w:r w:rsidRPr="00DC21AF">
        <w:rPr>
          <w:rFonts w:cs="Arial"/>
          <w:b/>
          <w:i/>
        </w:rPr>
        <w:t>Potential value of registry data</w:t>
      </w:r>
    </w:p>
    <w:p w:rsidR="005B43F5" w:rsidRPr="00690B3E" w:rsidRDefault="00DD73AA" w:rsidP="00F73A63">
      <w:pPr>
        <w:spacing w:line="480" w:lineRule="auto"/>
        <w:rPr>
          <w:rFonts w:cs="Arial"/>
        </w:rPr>
      </w:pPr>
      <w:r w:rsidRPr="00690B3E">
        <w:rPr>
          <w:rFonts w:cs="Arial"/>
        </w:rPr>
        <w:t xml:space="preserve">Whilst there is evidence that survival following IHCA and OHCA </w:t>
      </w:r>
      <w:r w:rsidR="00592936">
        <w:rPr>
          <w:rFonts w:cs="Arial"/>
        </w:rPr>
        <w:t>is</w:t>
      </w:r>
      <w:r w:rsidRPr="00690B3E">
        <w:rPr>
          <w:rFonts w:cs="Arial"/>
        </w:rPr>
        <w:t xml:space="preserve"> improving</w:t>
      </w:r>
      <w:r w:rsidR="00CD1AB4">
        <w:rPr>
          <w:rFonts w:cs="Arial"/>
        </w:rPr>
        <w:fldChar w:fldCharType="begin">
          <w:fldData xml:space="preserve">PEVuZE5vdGU+PENpdGU+PEF1dGhvcj5DaGFuPC9BdXRob3I+PFllYXI+MjAxNDwvWWVhcj48UmVj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</w:fldData>
        </w:fldChar>
      </w:r>
      <w:r w:rsidR="00121D9E">
        <w:rPr>
          <w:rFonts w:cs="Arial"/>
        </w:rPr>
        <w:instrText xml:space="preserve"> ADDIN EN.CITE </w:instrText>
      </w:r>
      <w:r w:rsidR="00121D9E">
        <w:rPr>
          <w:rFonts w:cs="Arial"/>
        </w:rPr>
        <w:fldChar w:fldCharType="begin">
          <w:fldData xml:space="preserve">PEVuZE5vdGU+PENpdGU+PEF1dGhvcj5DaGFuPC9BdXRob3I+PFllYXI+MjAxNDwvWWVhcj48UmVj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</w:fldData>
        </w:fldChar>
      </w:r>
      <w:r w:rsidR="00121D9E">
        <w:rPr>
          <w:rFonts w:cs="Arial"/>
        </w:rPr>
        <w:instrText xml:space="preserve"> ADDIN EN.CITE.DATA </w:instrText>
      </w:r>
      <w:r w:rsidR="00121D9E">
        <w:rPr>
          <w:rFonts w:cs="Arial"/>
        </w:rPr>
      </w:r>
      <w:r w:rsidR="00121D9E">
        <w:rPr>
          <w:rFonts w:cs="Arial"/>
        </w:rPr>
        <w:fldChar w:fldCharType="end"/>
      </w:r>
      <w:r w:rsidR="00CD1AB4">
        <w:rPr>
          <w:rFonts w:cs="Arial"/>
        </w:rPr>
      </w:r>
      <w:r w:rsidR="00CD1AB4">
        <w:rPr>
          <w:rFonts w:cs="Arial"/>
        </w:rPr>
        <w:fldChar w:fldCharType="separate"/>
      </w:r>
      <w:r w:rsidR="00121D9E">
        <w:rPr>
          <w:rFonts w:cs="Arial"/>
          <w:noProof/>
        </w:rPr>
        <w:t>[</w:t>
      </w:r>
      <w:hyperlink w:anchor="_ENREF_10" w:tooltip="Chan, 2014 #441" w:history="1">
        <w:r w:rsidR="00E45EC1">
          <w:rPr>
            <w:rFonts w:cs="Arial"/>
            <w:noProof/>
          </w:rPr>
          <w:t>10</w:t>
        </w:r>
      </w:hyperlink>
      <w:r w:rsidR="00121D9E">
        <w:rPr>
          <w:rFonts w:cs="Arial"/>
          <w:noProof/>
        </w:rPr>
        <w:t xml:space="preserve">, </w:t>
      </w:r>
      <w:hyperlink w:anchor="_ENREF_11" w:tooltip="Wissenberg, 2013 #442" w:history="1">
        <w:r w:rsidR="00E45EC1">
          <w:rPr>
            <w:rFonts w:cs="Arial"/>
            <w:noProof/>
          </w:rPr>
          <w:t>11</w:t>
        </w:r>
      </w:hyperlink>
      <w:r w:rsidR="00121D9E">
        <w:rPr>
          <w:rFonts w:cs="Arial"/>
          <w:noProof/>
        </w:rPr>
        <w:t>]</w:t>
      </w:r>
      <w:r w:rsidR="00CD1AB4">
        <w:rPr>
          <w:rFonts w:cs="Arial"/>
        </w:rPr>
        <w:fldChar w:fldCharType="end"/>
      </w:r>
      <w:r w:rsidRPr="00690B3E">
        <w:rPr>
          <w:rFonts w:cs="Arial"/>
        </w:rPr>
        <w:t xml:space="preserve">, </w:t>
      </w:r>
      <w:r w:rsidR="00C06C7B" w:rsidRPr="00690B3E">
        <w:rPr>
          <w:rFonts w:cs="Arial"/>
        </w:rPr>
        <w:t>studies including  data</w:t>
      </w:r>
      <w:r w:rsidR="006034AE">
        <w:rPr>
          <w:rFonts w:cs="Arial"/>
        </w:rPr>
        <w:t xml:space="preserve"> on </w:t>
      </w:r>
      <w:r w:rsidR="007D413E">
        <w:rPr>
          <w:rFonts w:cs="Arial"/>
        </w:rPr>
        <w:t xml:space="preserve">paediatric and </w:t>
      </w:r>
      <w:r w:rsidR="006034AE">
        <w:rPr>
          <w:rFonts w:cs="Arial"/>
        </w:rPr>
        <w:t>young</w:t>
      </w:r>
      <w:r w:rsidR="007D413E">
        <w:rPr>
          <w:rFonts w:cs="Arial"/>
        </w:rPr>
        <w:t>er</w:t>
      </w:r>
      <w:r w:rsidR="006034AE">
        <w:rPr>
          <w:rFonts w:cs="Arial"/>
        </w:rPr>
        <w:t xml:space="preserve"> </w:t>
      </w:r>
      <w:r w:rsidR="007D413E">
        <w:rPr>
          <w:rFonts w:cs="Arial"/>
        </w:rPr>
        <w:t>adults</w:t>
      </w:r>
      <w:r w:rsidR="00C06C7B" w:rsidRPr="00690B3E">
        <w:rPr>
          <w:rFonts w:cs="Arial"/>
        </w:rPr>
        <w:t xml:space="preserve"> </w:t>
      </w:r>
      <w:r w:rsidRPr="00690B3E">
        <w:rPr>
          <w:rFonts w:cs="Arial"/>
        </w:rPr>
        <w:t>show</w:t>
      </w:r>
      <w:r w:rsidR="007D413E">
        <w:rPr>
          <w:rFonts w:cs="Arial"/>
        </w:rPr>
        <w:t xml:space="preserve"> limited evidence of</w:t>
      </w:r>
      <w:r w:rsidRPr="00690B3E">
        <w:rPr>
          <w:rFonts w:cs="Arial"/>
        </w:rPr>
        <w:t xml:space="preserve"> the same trend for OHCA</w:t>
      </w:r>
      <w:r w:rsidR="007D413E" w:rsidRPr="007D413E">
        <w:t xml:space="preserve"> </w:t>
      </w:r>
      <w:r w:rsidR="007D413E">
        <w:rPr>
          <w:rFonts w:cs="Arial"/>
        </w:rPr>
        <w:fldChar w:fldCharType="begin">
          <w:fldData xml:space="preserve">PEVuZE5vdGU+PENpdGU+PEF1dGhvcj5Eb25vZ2h1ZTwvQXV0aG9yPjxZZWFyPjIwMDU8L1llYXI+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</w:fldData>
        </w:fldChar>
      </w:r>
      <w:r w:rsidR="007D413E">
        <w:rPr>
          <w:rFonts w:cs="Arial"/>
        </w:rPr>
        <w:instrText xml:space="preserve"> ADDIN EN.CITE </w:instrText>
      </w:r>
      <w:r w:rsidR="007D413E">
        <w:rPr>
          <w:rFonts w:cs="Arial"/>
        </w:rPr>
        <w:fldChar w:fldCharType="begin">
          <w:fldData xml:space="preserve">PEVuZE5vdGU+PENpdGU+PEF1dGhvcj5Eb25vZ2h1ZTwvQXV0aG9yPjxZZWFyPjIwMDU8L1llYXI+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</w:fldData>
        </w:fldChar>
      </w:r>
      <w:r w:rsidR="007D413E">
        <w:rPr>
          <w:rFonts w:cs="Arial"/>
        </w:rPr>
        <w:instrText xml:space="preserve"> ADDIN EN.CITE.DATA </w:instrText>
      </w:r>
      <w:r w:rsidR="007D413E">
        <w:rPr>
          <w:rFonts w:cs="Arial"/>
        </w:rPr>
      </w:r>
      <w:r w:rsidR="007D413E">
        <w:rPr>
          <w:rFonts w:cs="Arial"/>
        </w:rPr>
        <w:fldChar w:fldCharType="end"/>
      </w:r>
      <w:r w:rsidR="007D413E">
        <w:rPr>
          <w:rFonts w:cs="Arial"/>
        </w:rPr>
      </w:r>
      <w:r w:rsidR="007D413E">
        <w:rPr>
          <w:rFonts w:cs="Arial"/>
        </w:rPr>
        <w:fldChar w:fldCharType="separate"/>
      </w:r>
      <w:r w:rsidR="007D413E">
        <w:rPr>
          <w:rFonts w:cs="Arial"/>
          <w:noProof/>
        </w:rPr>
        <w:t>[</w:t>
      </w:r>
      <w:hyperlink w:anchor="_ENREF_5" w:tooltip="Gelberg, 2015 #491" w:history="1">
        <w:r w:rsidR="00E45EC1">
          <w:rPr>
            <w:rFonts w:cs="Arial"/>
            <w:noProof/>
          </w:rPr>
          <w:t>5</w:t>
        </w:r>
      </w:hyperlink>
      <w:r w:rsidR="007D413E">
        <w:rPr>
          <w:rFonts w:cs="Arial"/>
          <w:noProof/>
        </w:rPr>
        <w:t xml:space="preserve">, </w:t>
      </w:r>
      <w:hyperlink w:anchor="_ENREF_6" w:tooltip="Meyer, 2012 #492" w:history="1">
        <w:r w:rsidR="00E45EC1">
          <w:rPr>
            <w:rFonts w:cs="Arial"/>
            <w:noProof/>
          </w:rPr>
          <w:t>6</w:t>
        </w:r>
      </w:hyperlink>
      <w:r w:rsidR="007D413E">
        <w:rPr>
          <w:rFonts w:cs="Arial"/>
          <w:noProof/>
        </w:rPr>
        <w:t xml:space="preserve">, </w:t>
      </w:r>
      <w:hyperlink w:anchor="_ENREF_12" w:tooltip="Donoghue, 2005 #486" w:history="1">
        <w:r w:rsidR="00E45EC1">
          <w:rPr>
            <w:rFonts w:cs="Arial"/>
            <w:noProof/>
          </w:rPr>
          <w:t>12-15</w:t>
        </w:r>
      </w:hyperlink>
      <w:r w:rsidR="007D413E">
        <w:rPr>
          <w:rFonts w:cs="Arial"/>
          <w:noProof/>
        </w:rPr>
        <w:t>]</w:t>
      </w:r>
      <w:r w:rsidR="007D413E">
        <w:rPr>
          <w:rFonts w:cs="Arial"/>
        </w:rPr>
        <w:fldChar w:fldCharType="end"/>
      </w:r>
      <w:r w:rsidRPr="00690B3E">
        <w:rPr>
          <w:rFonts w:cs="Arial"/>
        </w:rPr>
        <w:t xml:space="preserve">. </w:t>
      </w:r>
      <w:r w:rsidR="0060486C" w:rsidRPr="00690B3E">
        <w:rPr>
          <w:rFonts w:cs="Arial"/>
        </w:rPr>
        <w:t>Existing registries have allowed numerous research studies to use registry data to enable identification of variable survival</w:t>
      </w:r>
      <w:r w:rsidR="009A3F73" w:rsidRPr="00690B3E">
        <w:rPr>
          <w:rFonts w:cs="Arial"/>
        </w:rPr>
        <w:t xml:space="preserve"> </w:t>
      </w:r>
      <w:r w:rsidR="00592936">
        <w:rPr>
          <w:rFonts w:cs="Arial"/>
        </w:rPr>
        <w:t xml:space="preserve">rates </w:t>
      </w:r>
      <w:r w:rsidR="009A3F73" w:rsidRPr="00690B3E">
        <w:rPr>
          <w:rFonts w:cs="Arial"/>
        </w:rPr>
        <w:t>both regionally</w:t>
      </w:r>
      <w:r w:rsidR="00CD1AB4">
        <w:rPr>
          <w:rFonts w:cs="Arial"/>
        </w:rPr>
        <w:fldChar w:fldCharType="begin"/>
      </w:r>
      <w:r w:rsidR="00121D9E">
        <w:rPr>
          <w:rFonts w:cs="Arial"/>
        </w:rPr>
        <w:instrText xml:space="preserve"> ADDIN EN.CITE &lt;EndNote&gt;&lt;Cite&gt;&lt;Author&gt;Nichol&lt;/Author&gt;&lt;Year&gt;2008&lt;/Year&gt;&lt;RecNum&gt;279&lt;/RecNum&gt;&lt;DisplayText&gt;[16]&lt;/DisplayText&gt;&lt;record&gt;&lt;rec-number&gt;279&lt;/rec-number&gt;&lt;foreign-keys&gt;&lt;key app="EN" db-id="swawatapyx2t90edf965ezvp5es9f592dxrz" timestamp="0"&gt;279&lt;/key&gt;&lt;/foreign-keys&gt;&lt;ref-type name="Journal Article"&gt;17&lt;/ref-type&gt;&lt;contributors&gt;&lt;authors&gt;&lt;author&gt;Nichol, G &lt;/author&gt;&lt;author&gt;Thomas, E&lt;/author&gt;&lt;author&gt;Callaway, CW&lt;/author&gt;&lt;author&gt;Hedges, J&lt;/author&gt;&lt;author&gt;Powell, JL&lt;/author&gt;&lt;author&gt;Aufderheide, TP&lt;/author&gt;&lt;author&gt;Rea, T&lt;/author&gt;&lt;author&gt;Lowe, R&lt;/author&gt;&lt;author&gt;Brown, T&lt;/author&gt;&lt;author&gt;Dreyer, J&lt;/author&gt;&lt;author&gt;Davis, D&lt;/author&gt;&lt;author&gt;Idris, A &lt;/author&gt;&lt;author&gt;Stiell, I&lt;/author&gt;&lt;author&gt;Resuscitation Outcomes Consortium Investigators,&lt;/author&gt;&lt;/authors&gt;&lt;/contributors&gt;&lt;titles&gt;&lt;title&gt;Regional variation in out-of-hospital cardiac arrest incidence and outcome&lt;/title&gt;&lt;secondary-title&gt;JAMA&lt;/secondary-title&gt;&lt;/titles&gt;&lt;pages&gt;1423-31&lt;/pages&gt;&lt;volume&gt;300&lt;/volume&gt;&lt;number&gt;12&lt;/number&gt;&lt;dates&gt;&lt;year&gt;2008&lt;/year&gt;&lt;/dates&gt;&lt;urls&gt;&lt;/urls&gt;&lt;research-notes&gt;http://jama.jamanetwork.com/article.aspx?articleid=182614&amp;#xD;http://jama.jamanetwork.com/data/Journals/JAMA/4433/joc80090_1423_1431.pdf&lt;/research-notes&gt;&lt;/record&gt;&lt;/Cite&gt;&lt;/EndNote&gt;</w:instrText>
      </w:r>
      <w:r w:rsidR="00CD1AB4">
        <w:rPr>
          <w:rFonts w:cs="Arial"/>
        </w:rPr>
        <w:fldChar w:fldCharType="separate"/>
      </w:r>
      <w:r w:rsidR="00121D9E">
        <w:rPr>
          <w:rFonts w:cs="Arial"/>
          <w:noProof/>
        </w:rPr>
        <w:t>[</w:t>
      </w:r>
      <w:hyperlink w:anchor="_ENREF_16" w:tooltip="Nichol, 2008 #279" w:history="1">
        <w:r w:rsidR="00E45EC1">
          <w:rPr>
            <w:rFonts w:cs="Arial"/>
            <w:noProof/>
          </w:rPr>
          <w:t>16</w:t>
        </w:r>
      </w:hyperlink>
      <w:r w:rsidR="00121D9E">
        <w:rPr>
          <w:rFonts w:cs="Arial"/>
          <w:noProof/>
        </w:rPr>
        <w:t>]</w:t>
      </w:r>
      <w:r w:rsidR="00CD1AB4">
        <w:rPr>
          <w:rFonts w:cs="Arial"/>
        </w:rPr>
        <w:fldChar w:fldCharType="end"/>
      </w:r>
      <w:r w:rsidR="005B43F5" w:rsidRPr="00690B3E">
        <w:rPr>
          <w:rFonts w:cs="Arial"/>
        </w:rPr>
        <w:t xml:space="preserve"> and globally</w:t>
      </w:r>
      <w:r w:rsidR="00CD1AB4">
        <w:rPr>
          <w:rFonts w:cs="Arial"/>
        </w:rPr>
        <w:fldChar w:fldCharType="begin"/>
      </w:r>
      <w:r w:rsidR="00121D9E">
        <w:rPr>
          <w:rFonts w:cs="Arial"/>
        </w:rPr>
        <w:instrText xml:space="preserve"> ADDIN EN.CITE &lt;EndNote&gt;&lt;Cite&gt;&lt;Author&gt;Berdowski&lt;/Author&gt;&lt;Year&gt;2010&lt;/Year&gt;&lt;RecNum&gt;296&lt;/RecNum&gt;&lt;DisplayText&gt;[17]&lt;/DisplayText&gt;&lt;record&gt;&lt;rec-number&gt;296&lt;/rec-number&gt;&lt;foreign-keys&gt;&lt;key app="EN" db-id="swawatapyx2t90edf965ezvp5es9f592dxrz" timestamp="0"&gt;296&lt;/key&gt;&lt;/foreign-keys&gt;&lt;ref-type name="Journal Article"&gt;17&lt;/ref-type&gt;&lt;contributors&gt;&lt;authors&gt;&lt;author&gt;Berdowski, J&lt;/author&gt;&lt;author&gt;Berg, RA&lt;/author&gt;&lt;author&gt;Tijssen, JG&lt;/author&gt;&lt;author&gt;Koster, RW. &lt;/author&gt;&lt;/authors&gt;&lt;/contributors&gt;&lt;titles&gt;&lt;title&gt;Global incidences of out-of-hospital cardiac arrest and survival rates: systematic review of 67 prospective studies&lt;/title&gt;&lt;secondary-title&gt;Resuscitation&lt;/secondary-title&gt;&lt;/titles&gt;&lt;periodical&gt;&lt;full-title&gt;Resuscitation&lt;/full-title&gt;&lt;/periodical&gt;&lt;pages&gt;1479-87&lt;/pages&gt;&lt;volume&gt;81&lt;/volume&gt;&lt;number&gt;11&lt;/number&gt;&lt;dates&gt;&lt;year&gt;2010&lt;/year&gt;&lt;/dates&gt;&lt;urls&gt;&lt;/urls&gt;&lt;research-notes&gt;http://ac.els-cdn.com/S0300957210004326/1-s2.0-S0300957210004326-main.pdf?_tid=9611b676-8635-11e6-972c-00000aacb35d&amp;amp;acdnat=1475147719_51029a4b9355a1419ddd9c33f9f1ec9d&lt;/research-notes&gt;&lt;/record&gt;&lt;/Cite&gt;&lt;/EndNote&gt;</w:instrText>
      </w:r>
      <w:r w:rsidR="00CD1AB4">
        <w:rPr>
          <w:rFonts w:cs="Arial"/>
        </w:rPr>
        <w:fldChar w:fldCharType="separate"/>
      </w:r>
      <w:r w:rsidR="00121D9E">
        <w:rPr>
          <w:rFonts w:cs="Arial"/>
          <w:noProof/>
        </w:rPr>
        <w:t>[</w:t>
      </w:r>
      <w:hyperlink w:anchor="_ENREF_17" w:tooltip="Berdowski, 2010 #296" w:history="1">
        <w:r w:rsidR="00E45EC1">
          <w:rPr>
            <w:rFonts w:cs="Arial"/>
            <w:noProof/>
          </w:rPr>
          <w:t>17</w:t>
        </w:r>
      </w:hyperlink>
      <w:r w:rsidR="00121D9E">
        <w:rPr>
          <w:rFonts w:cs="Arial"/>
          <w:noProof/>
        </w:rPr>
        <w:t>]</w:t>
      </w:r>
      <w:r w:rsidR="00CD1AB4">
        <w:rPr>
          <w:rFonts w:cs="Arial"/>
        </w:rPr>
        <w:fldChar w:fldCharType="end"/>
      </w:r>
      <w:r w:rsidR="0060486C" w:rsidRPr="00690B3E">
        <w:rPr>
          <w:rFonts w:cs="Arial"/>
        </w:rPr>
        <w:t>, development of a standardised mortality ratio for comparing healthcare settings and specific quality deficiencies</w:t>
      </w:r>
      <w:r w:rsidR="00CD1AB4">
        <w:rPr>
          <w:rFonts w:cs="Arial"/>
        </w:rPr>
        <w:fldChar w:fldCharType="begin"/>
      </w:r>
      <w:r w:rsidR="00121D9E">
        <w:rPr>
          <w:rFonts w:cs="Arial"/>
        </w:rPr>
        <w:instrText xml:space="preserve"> ADDIN EN.CITE &lt;EndNote&gt;&lt;Cite&gt;&lt;Author&gt;Meaney&lt;/Author&gt;&lt;Year&gt;2013&lt;/Year&gt;&lt;RecNum&gt;467&lt;/RecNum&gt;&lt;DisplayText&gt;[18]&lt;/DisplayText&gt;&lt;record&gt;&lt;rec-number&gt;467&lt;/rec-number&gt;&lt;foreign-keys&gt;&lt;key app="EN" db-id="swawatapyx2t90edf965ezvp5es9f592dxrz" timestamp="0"&gt;467&lt;/key&gt;&lt;/foreign-keys&gt;&lt;ref-type name="Journal Article"&gt;17&lt;/ref-type&gt;&lt;contributors&gt;&lt;authors&gt;&lt;author&gt;Meaney, Peter A.&lt;/author&gt;&lt;author&gt;Bobrow, Bentley J.&lt;/author&gt;&lt;author&gt;Mancini, Mary E.&lt;/author&gt;&lt;author&gt;Christenson, Jim&lt;/author&gt;&lt;author&gt;de Caen, Allan R.&lt;/author&gt;&lt;author&gt;Bhanji, Farhan&lt;/author&gt;&lt;author&gt;Abella, Benjamin S.&lt;/author&gt;&lt;author&gt;Kleinman, Monica E.&lt;/author&gt;&lt;author&gt;Edelson, Dana P.&lt;/author&gt;&lt;author&gt;Berg, Robert A.&lt;/author&gt;&lt;author&gt;Aufderheide, Tom P.&lt;/author&gt;&lt;author&gt;Menon, Venu&lt;/author&gt;&lt;author&gt;Leary, Marion&lt;/author&gt;&lt;/authors&gt;&lt;/contributors&gt;&lt;titles&gt;&lt;title&gt;Cardiopulmonary resuscitation quality: improving cardiac resuscitation outcomes both inside and outside the hospital: a consensus statement From the American Heart Association&lt;/title&gt;&lt;secondary-title&gt;Circulation&lt;/secondary-title&gt;&lt;/titles&gt;&lt;periodical&gt;&lt;full-title&gt;Circulation&lt;/full-title&gt;&lt;abbr-1&gt;Circulation&lt;/abbr-1&gt;&lt;/periodical&gt;&lt;pages&gt;417-435&lt;/pages&gt;&lt;volume&gt;128&lt;/volume&gt;&lt;number&gt;4&lt;/number&gt;&lt;dates&gt;&lt;year&gt;2013&lt;/year&gt;&lt;pub-dates&gt;&lt;date&gt;July 23, 2013&lt;/date&gt;&lt;/pub-dates&gt;&lt;/dates&gt;&lt;urls&gt;&lt;/urls&gt;&lt;electronic-resource-num&gt;10.1161/CIR.0b013e31829d8654&lt;/electronic-resource-num&gt;&lt;research-notes&gt;&lt;style face="underline" font="default" size="100%"&gt;http://circ.ahajournals.org/content/128/4/417.abstract&lt;/style&gt;&lt;style face="normal" font="default" size="100%"&gt;&amp;#xD;&lt;/style&gt;&lt;style face="underline" font="default" size="100%"&gt;http://circ.ahajournals.org/content/circulationaha/128/4/417.full.pdf&lt;/style&gt;&lt;/research-notes&gt;&lt;/record&gt;&lt;/Cite&gt;&lt;/EndNote&gt;</w:instrText>
      </w:r>
      <w:r w:rsidR="00CD1AB4">
        <w:rPr>
          <w:rFonts w:cs="Arial"/>
        </w:rPr>
        <w:fldChar w:fldCharType="separate"/>
      </w:r>
      <w:r w:rsidR="00121D9E">
        <w:rPr>
          <w:rFonts w:cs="Arial"/>
          <w:noProof/>
        </w:rPr>
        <w:t>[</w:t>
      </w:r>
      <w:hyperlink w:anchor="_ENREF_18" w:tooltip="Meaney, 2013 #467" w:history="1">
        <w:r w:rsidR="00E45EC1">
          <w:rPr>
            <w:rFonts w:cs="Arial"/>
            <w:noProof/>
          </w:rPr>
          <w:t>18</w:t>
        </w:r>
      </w:hyperlink>
      <w:r w:rsidR="00121D9E">
        <w:rPr>
          <w:rFonts w:cs="Arial"/>
          <w:noProof/>
        </w:rPr>
        <w:t>]</w:t>
      </w:r>
      <w:r w:rsidR="00CD1AB4">
        <w:rPr>
          <w:rFonts w:cs="Arial"/>
        </w:rPr>
        <w:fldChar w:fldCharType="end"/>
      </w:r>
      <w:r w:rsidR="0060486C" w:rsidRPr="00690B3E">
        <w:rPr>
          <w:rFonts w:cs="Arial"/>
        </w:rPr>
        <w:t xml:space="preserve">. </w:t>
      </w:r>
    </w:p>
    <w:p w:rsidR="00F26625" w:rsidRPr="00690B3E" w:rsidRDefault="00DD73AA" w:rsidP="00F73A63">
      <w:pPr>
        <w:spacing w:line="480" w:lineRule="auto"/>
        <w:rPr>
          <w:rFonts w:cs="Arial"/>
        </w:rPr>
      </w:pPr>
      <w:r w:rsidRPr="00690B3E">
        <w:rPr>
          <w:rFonts w:cs="Arial"/>
        </w:rPr>
        <w:t>ICLOR has repeatedly identified fundamental gaps in the evidence that underli</w:t>
      </w:r>
      <w:r w:rsidR="00405163" w:rsidRPr="00690B3E">
        <w:rPr>
          <w:rFonts w:cs="Arial"/>
        </w:rPr>
        <w:t>e</w:t>
      </w:r>
      <w:r w:rsidR="00B160E5" w:rsidRPr="00690B3E">
        <w:rPr>
          <w:rFonts w:cs="Arial"/>
        </w:rPr>
        <w:t>s</w:t>
      </w:r>
      <w:r w:rsidR="00405163" w:rsidRPr="00690B3E">
        <w:rPr>
          <w:rFonts w:cs="Arial"/>
        </w:rPr>
        <w:t xml:space="preserve"> our resuscitation guidelines. This includes the </w:t>
      </w:r>
      <w:r w:rsidR="009A3F73" w:rsidRPr="00690B3E">
        <w:rPr>
          <w:rFonts w:cs="Arial"/>
        </w:rPr>
        <w:t>question of whether an airway</w:t>
      </w:r>
      <w:r w:rsidR="002735C0">
        <w:rPr>
          <w:rFonts w:cs="Arial"/>
        </w:rPr>
        <w:t xml:space="preserve"> </w:t>
      </w:r>
      <w:r w:rsidR="009A3F73" w:rsidRPr="00690B3E">
        <w:rPr>
          <w:rFonts w:cs="Arial"/>
        </w:rPr>
        <w:t>–</w:t>
      </w:r>
      <w:r w:rsidR="002735C0">
        <w:rPr>
          <w:rFonts w:cs="Arial"/>
        </w:rPr>
        <w:t xml:space="preserve"> </w:t>
      </w:r>
      <w:r w:rsidR="009A3F73" w:rsidRPr="00690B3E">
        <w:rPr>
          <w:rFonts w:cs="Arial"/>
        </w:rPr>
        <w:t>breathing</w:t>
      </w:r>
      <w:r w:rsidR="002735C0">
        <w:rPr>
          <w:rFonts w:cs="Arial"/>
        </w:rPr>
        <w:t xml:space="preserve"> – </w:t>
      </w:r>
      <w:r w:rsidR="009A3F73" w:rsidRPr="00690B3E">
        <w:rPr>
          <w:rFonts w:cs="Arial"/>
        </w:rPr>
        <w:t>circulation</w:t>
      </w:r>
      <w:r w:rsidR="00EB1114">
        <w:rPr>
          <w:rFonts w:cs="Arial"/>
        </w:rPr>
        <w:t xml:space="preserve">, </w:t>
      </w:r>
      <w:r w:rsidR="002735C0">
        <w:rPr>
          <w:rFonts w:cs="Arial"/>
        </w:rPr>
        <w:t xml:space="preserve">a </w:t>
      </w:r>
      <w:r w:rsidR="009A3F73" w:rsidRPr="00690B3E">
        <w:rPr>
          <w:rFonts w:cs="Arial"/>
        </w:rPr>
        <w:t>circulation</w:t>
      </w:r>
      <w:r w:rsidR="002735C0">
        <w:rPr>
          <w:rFonts w:cs="Arial"/>
        </w:rPr>
        <w:t xml:space="preserve"> </w:t>
      </w:r>
      <w:r w:rsidR="009A3F73" w:rsidRPr="00690B3E">
        <w:rPr>
          <w:rFonts w:cs="Arial"/>
        </w:rPr>
        <w:t>–airway</w:t>
      </w:r>
      <w:r w:rsidR="002735C0">
        <w:rPr>
          <w:rFonts w:cs="Arial"/>
        </w:rPr>
        <w:t xml:space="preserve"> </w:t>
      </w:r>
      <w:r w:rsidR="009A3F73" w:rsidRPr="00690B3E">
        <w:rPr>
          <w:rFonts w:cs="Arial"/>
        </w:rPr>
        <w:t>–</w:t>
      </w:r>
      <w:r w:rsidR="002735C0">
        <w:rPr>
          <w:rFonts w:cs="Arial"/>
        </w:rPr>
        <w:t xml:space="preserve"> </w:t>
      </w:r>
      <w:r w:rsidR="005B43F5" w:rsidRPr="00690B3E">
        <w:rPr>
          <w:rFonts w:cs="Arial"/>
        </w:rPr>
        <w:t xml:space="preserve">breathing </w:t>
      </w:r>
      <w:r w:rsidR="00405163" w:rsidRPr="00690B3E">
        <w:rPr>
          <w:rFonts w:cs="Arial"/>
        </w:rPr>
        <w:t xml:space="preserve">approach </w:t>
      </w:r>
      <w:r w:rsidR="00EB1114">
        <w:rPr>
          <w:rFonts w:cs="Arial"/>
        </w:rPr>
        <w:t xml:space="preserve">or chest compression only </w:t>
      </w:r>
      <w:r w:rsidR="002735C0">
        <w:rPr>
          <w:rFonts w:cs="Arial"/>
        </w:rPr>
        <w:t xml:space="preserve">approach </w:t>
      </w:r>
      <w:r w:rsidR="00405163" w:rsidRPr="00690B3E">
        <w:rPr>
          <w:rFonts w:cs="Arial"/>
        </w:rPr>
        <w:t xml:space="preserve">should be advised. The prospect of a future randomised controlled trial answering this is unrealistic. </w:t>
      </w:r>
      <w:r w:rsidR="00B160E5" w:rsidRPr="00690B3E">
        <w:rPr>
          <w:rFonts w:cs="Arial"/>
        </w:rPr>
        <w:t>There are examples of registry data contributing to the evidence base of effective resuscitation</w:t>
      </w:r>
      <w:r w:rsidR="00CD1AB4">
        <w:rPr>
          <w:rFonts w:cs="Arial"/>
        </w:rPr>
        <w:fldChar w:fldCharType="begin"/>
      </w:r>
      <w:r w:rsidR="00121D9E">
        <w:rPr>
          <w:rFonts w:cs="Arial"/>
        </w:rPr>
        <w:instrText xml:space="preserve"> ADDIN EN.CITE &lt;EndNote&gt;&lt;Cite&gt;&lt;Author&gt;Hasselqvist-Ax&lt;/Author&gt;&lt;Year&gt;2015&lt;/Year&gt;&lt;RecNum&gt;484&lt;/RecNum&gt;&lt;DisplayText&gt;[19]&lt;/DisplayText&gt;&lt;record&gt;&lt;rec-number&gt;484&lt;/rec-number&gt;&lt;foreign-keys&gt;&lt;key app="EN" db-id="swawatapyx2t90edf965ezvp5es9f592dxrz" timestamp="1498821305"&gt;484&lt;/key&gt;&lt;/foreign-keys&gt;&lt;ref-type name="Journal Article"&gt;17&lt;/ref-type&gt;&lt;contributors&gt;&lt;authors&gt;&lt;author&gt;Hasselqvist-Ax, Ingela&lt;/author&gt;&lt;author&gt;Riva, Gabriel&lt;/author&gt;&lt;author&gt;Herlitz, Johan&lt;/author&gt;&lt;author&gt;Rosenqvist, Mårten&lt;/author&gt;&lt;author&gt;Hollenberg, Jacob&lt;/author&gt;&lt;author&gt;Nordberg, Per&lt;/author&gt;&lt;author&gt;Ringh, Mattias&lt;/author&gt;&lt;author&gt;Jonsson, Martin&lt;/author&gt;&lt;author&gt;Axelsson, Christer&lt;/author&gt;&lt;author&gt;Lindqvist, Jonny&lt;/author&gt;&lt;author&gt;Karlsson, Thomas&lt;/author&gt;&lt;author&gt;Svensson, Leif&lt;/author&gt;&lt;/authors&gt;&lt;/contributors&gt;&lt;titles&gt;&lt;title&gt;Early cardiopulmonary resuscitation in out-of-hospital cardiac arrest&lt;/title&gt;&lt;secondary-title&gt;New England Journal of Medicine&lt;/secondary-title&gt;&lt;/titles&gt;&lt;periodical&gt;&lt;full-title&gt;New England Journal of Medicine&lt;/full-title&gt;&lt;/periodical&gt;&lt;pages&gt;2307-2315&lt;/pages&gt;&lt;volume&gt;372&lt;/volume&gt;&lt;number&gt;24&lt;/number&gt;&lt;dates&gt;&lt;year&gt;2015&lt;/year&gt;&lt;pub-dates&gt;&lt;date&gt;2015/06/11&lt;/date&gt;&lt;/pub-dates&gt;&lt;/dates&gt;&lt;publisher&gt;Massachusetts Medical Society&lt;/publisher&gt;&lt;isbn&gt;0028-4793&lt;/isbn&gt;&lt;urls&gt;&lt;/urls&gt;&lt;electronic-resource-num&gt;10.1056/NEJMoa1405796&lt;/electronic-resource-num&gt;&lt;research-notes&gt;&lt;style face="underline" font="default" size="100%"&gt;http://dx.doi.org/10.1056/NEJMoa1405796&lt;/style&gt;&lt;/research-notes&gt;&lt;access-date&gt;2017/06/30&lt;/access-date&gt;&lt;/record&gt;&lt;/Cite&gt;&lt;/EndNote&gt;</w:instrText>
      </w:r>
      <w:r w:rsidR="00CD1AB4">
        <w:rPr>
          <w:rFonts w:cs="Arial"/>
        </w:rPr>
        <w:fldChar w:fldCharType="separate"/>
      </w:r>
      <w:r w:rsidR="00121D9E">
        <w:rPr>
          <w:rFonts w:cs="Arial"/>
          <w:noProof/>
        </w:rPr>
        <w:t>[</w:t>
      </w:r>
      <w:hyperlink w:anchor="_ENREF_19" w:tooltip="Hasselqvist-Ax, 2015 #484" w:history="1">
        <w:r w:rsidR="00E45EC1">
          <w:rPr>
            <w:rFonts w:cs="Arial"/>
            <w:noProof/>
          </w:rPr>
          <w:t>19</w:t>
        </w:r>
      </w:hyperlink>
      <w:r w:rsidR="00121D9E">
        <w:rPr>
          <w:rFonts w:cs="Arial"/>
          <w:noProof/>
        </w:rPr>
        <w:t>]</w:t>
      </w:r>
      <w:r w:rsidR="00CD1AB4">
        <w:rPr>
          <w:rFonts w:cs="Arial"/>
        </w:rPr>
        <w:fldChar w:fldCharType="end"/>
      </w:r>
      <w:r w:rsidR="00405163" w:rsidRPr="00690B3E">
        <w:rPr>
          <w:rFonts w:cs="Arial"/>
        </w:rPr>
        <w:t>. However</w:t>
      </w:r>
      <w:r w:rsidR="00B160E5" w:rsidRPr="00690B3E">
        <w:rPr>
          <w:rFonts w:cs="Arial"/>
        </w:rPr>
        <w:t>,</w:t>
      </w:r>
      <w:r w:rsidR="00405163" w:rsidRPr="00690B3E">
        <w:rPr>
          <w:rFonts w:cs="Arial"/>
        </w:rPr>
        <w:t xml:space="preserve"> the small numbers of </w:t>
      </w:r>
      <w:r w:rsidR="00405163" w:rsidRPr="00690B3E">
        <w:rPr>
          <w:rFonts w:cs="Arial"/>
        </w:rPr>
        <w:lastRenderedPageBreak/>
        <w:t xml:space="preserve">paediatric data collected by individual registries </w:t>
      </w:r>
      <w:r w:rsidR="00405163" w:rsidRPr="005A3FFB">
        <w:rPr>
          <w:rFonts w:cs="Arial"/>
        </w:rPr>
        <w:t>and l</w:t>
      </w:r>
      <w:r w:rsidR="005A3FFB" w:rsidRPr="005A3FFB">
        <w:rPr>
          <w:rFonts w:cs="Arial"/>
        </w:rPr>
        <w:t>imited</w:t>
      </w:r>
      <w:r w:rsidR="00405163" w:rsidRPr="005A3FFB">
        <w:rPr>
          <w:rFonts w:cs="Arial"/>
        </w:rPr>
        <w:t xml:space="preserve"> collaboration</w:t>
      </w:r>
      <w:r w:rsidR="005A3FFB">
        <w:rPr>
          <w:rFonts w:cs="Arial"/>
        </w:rPr>
        <w:t>s</w:t>
      </w:r>
      <w:r w:rsidR="00405163" w:rsidRPr="005A3FFB">
        <w:rPr>
          <w:rFonts w:cs="Arial"/>
        </w:rPr>
        <w:t xml:space="preserve"> across</w:t>
      </w:r>
      <w:r w:rsidR="00405163" w:rsidRPr="00690B3E">
        <w:rPr>
          <w:rFonts w:cs="Arial"/>
        </w:rPr>
        <w:t xml:space="preserve"> continents mean that </w:t>
      </w:r>
      <w:r w:rsidR="00C06C7B" w:rsidRPr="00690B3E">
        <w:rPr>
          <w:rFonts w:cs="Arial"/>
        </w:rPr>
        <w:t xml:space="preserve">in their current form, </w:t>
      </w:r>
      <w:r w:rsidR="00405163" w:rsidRPr="00690B3E">
        <w:rPr>
          <w:rFonts w:cs="Arial"/>
        </w:rPr>
        <w:t xml:space="preserve">these too are unlikely to answer this question. If we are to </w:t>
      </w:r>
      <w:r w:rsidR="00A66FB8" w:rsidRPr="00690B3E">
        <w:rPr>
          <w:rFonts w:cs="Arial"/>
        </w:rPr>
        <w:t>seriously attempt to</w:t>
      </w:r>
      <w:r w:rsidR="002735C0">
        <w:rPr>
          <w:rFonts w:cs="Arial"/>
        </w:rPr>
        <w:t xml:space="preserve"> answer</w:t>
      </w:r>
      <w:r w:rsidR="00A66FB8" w:rsidRPr="00690B3E">
        <w:rPr>
          <w:rFonts w:cs="Arial"/>
        </w:rPr>
        <w:t xml:space="preserve"> the questions of ILCOR we need to consider the expansion and collaboration of current registries.</w:t>
      </w:r>
      <w:r w:rsidR="00405163" w:rsidRPr="00690B3E">
        <w:rPr>
          <w:rFonts w:cs="Arial"/>
        </w:rPr>
        <w:t xml:space="preserve"> </w:t>
      </w:r>
      <w:r w:rsidRPr="00690B3E">
        <w:rPr>
          <w:rFonts w:cs="Arial"/>
        </w:rPr>
        <w:t xml:space="preserve"> </w:t>
      </w:r>
      <w:r w:rsidR="0060486C" w:rsidRPr="00690B3E">
        <w:rPr>
          <w:rFonts w:cs="Arial"/>
        </w:rPr>
        <w:t>Steps to consider include compulsory reporting for cardiac arrest</w:t>
      </w:r>
      <w:r w:rsidR="00CD1AB4">
        <w:rPr>
          <w:rFonts w:cs="Arial"/>
        </w:rPr>
        <w:fldChar w:fldCharType="begin"/>
      </w:r>
      <w:r w:rsidR="00121D9E">
        <w:rPr>
          <w:rFonts w:cs="Arial"/>
        </w:rPr>
        <w:instrText xml:space="preserve"> ADDIN EN.CITE &lt;EndNote&gt;&lt;Cite&gt;&lt;Author&gt;Nichol&lt;/Author&gt;&lt;Year&gt;2008&lt;/Year&gt;&lt;RecNum&gt;294&lt;/RecNum&gt;&lt;DisplayText&gt;[20]&lt;/DisplayText&gt;&lt;record&gt;&lt;rec-number&gt;294&lt;/rec-number&gt;&lt;foreign-keys&gt;&lt;key app="EN" db-id="swawatapyx2t90edf965ezvp5es9f592dxrz" timestamp="0"&gt;294&lt;/key&gt;&lt;/foreign-keys&gt;&lt;ref-type name="Journal Article"&gt;17&lt;/ref-type&gt;&lt;contributors&gt;&lt;authors&gt;&lt;author&gt;Nichol, Graham&lt;/author&gt;&lt;author&gt;Rumsfeld, John&lt;/author&gt;&lt;author&gt;Eigel, Brian&lt;/author&gt;&lt;author&gt;Abella, Benjamin S&lt;/author&gt;&lt;author&gt;Labarthe, Darwin&lt;/author&gt;&lt;author&gt;Hong, Yuling&lt;/author&gt;&lt;author&gt;O’Connor, Robert E&lt;/author&gt;&lt;author&gt;Mosesso, Vincent N&lt;/author&gt;&lt;author&gt;Berg, Robert A&lt;/author&gt;&lt;author&gt;Leeper, Barbara Bobbi&lt;/author&gt;&lt;author&gt;Weisfeldt, Myron L&lt;/author&gt;&lt;/authors&gt;&lt;/contributors&gt;&lt;titles&gt;&lt;title&gt;AHA Scientific Statement. Essential features of designating out-of-hospital cardiac arrest as a reportable event: a scientific statement from the American Heart Association Emergency Cardiovascular Care Committee; Council on Cardiopulmonary, Perioperative, and Critical Care; Council on Cardiovascular Nursing; Council on Clinical Cardiology; and Quality of Care and Outcomes Research Interdisciplinary Working Group&lt;/title&gt;&lt;secondary-title&gt;Circulation&lt;/secondary-title&gt;&lt;/titles&gt;&lt;periodical&gt;&lt;full-title&gt;Circulation&lt;/full-title&gt;&lt;abbr-1&gt;Circulation&lt;/abbr-1&gt;&lt;/periodical&gt;&lt;pages&gt;2299-2308&lt;/pages&gt;&lt;volume&gt;117&lt;/volume&gt;&lt;dates&gt;&lt;year&gt;2008&lt;/year&gt;&lt;/dates&gt;&lt;urls&gt;&lt;/urls&gt;&lt;research-notes&gt;http://circ.ahajournals.org/content/circulationaha/117/17/2299.full.pdf&lt;/research-notes&gt;&lt;/record&gt;&lt;/Cite&gt;&lt;/EndNote&gt;</w:instrText>
      </w:r>
      <w:r w:rsidR="00CD1AB4">
        <w:rPr>
          <w:rFonts w:cs="Arial"/>
        </w:rPr>
        <w:fldChar w:fldCharType="separate"/>
      </w:r>
      <w:r w:rsidR="00121D9E">
        <w:rPr>
          <w:rFonts w:cs="Arial"/>
          <w:noProof/>
        </w:rPr>
        <w:t>[</w:t>
      </w:r>
      <w:hyperlink w:anchor="_ENREF_20" w:tooltip="Nichol, 2008 #294" w:history="1">
        <w:r w:rsidR="00E45EC1">
          <w:rPr>
            <w:rFonts w:cs="Arial"/>
            <w:noProof/>
          </w:rPr>
          <w:t>20</w:t>
        </w:r>
      </w:hyperlink>
      <w:r w:rsidR="00121D9E">
        <w:rPr>
          <w:rFonts w:cs="Arial"/>
          <w:noProof/>
        </w:rPr>
        <w:t>]</w:t>
      </w:r>
      <w:r w:rsidR="00CD1AB4">
        <w:rPr>
          <w:rFonts w:cs="Arial"/>
        </w:rPr>
        <w:fldChar w:fldCharType="end"/>
      </w:r>
      <w:r w:rsidR="0060486C" w:rsidRPr="00690B3E">
        <w:rPr>
          <w:rFonts w:cs="Arial"/>
        </w:rPr>
        <w:t xml:space="preserve">, the expansion of existing registries and international collaboration. </w:t>
      </w:r>
      <w:r w:rsidR="009B075E" w:rsidRPr="00690B3E">
        <w:rPr>
          <w:rFonts w:cs="Arial"/>
        </w:rPr>
        <w:t>Interestingly, t</w:t>
      </w:r>
      <w:r w:rsidR="00946583">
        <w:rPr>
          <w:rFonts w:cs="Arial"/>
        </w:rPr>
        <w:t>here has</w:t>
      </w:r>
      <w:r w:rsidR="001E105A" w:rsidRPr="00690B3E">
        <w:rPr>
          <w:rFonts w:cs="Arial"/>
        </w:rPr>
        <w:t xml:space="preserve"> been </w:t>
      </w:r>
      <w:r w:rsidR="00946583">
        <w:rPr>
          <w:rFonts w:cs="Arial"/>
        </w:rPr>
        <w:t xml:space="preserve">a </w:t>
      </w:r>
      <w:r w:rsidR="001E105A" w:rsidRPr="00690B3E">
        <w:rPr>
          <w:rFonts w:cs="Arial"/>
        </w:rPr>
        <w:t xml:space="preserve">suggestion that </w:t>
      </w:r>
      <w:r w:rsidR="00946583">
        <w:rPr>
          <w:rFonts w:cs="Arial"/>
        </w:rPr>
        <w:t>the duration of</w:t>
      </w:r>
      <w:r w:rsidR="001E105A" w:rsidRPr="00690B3E">
        <w:rPr>
          <w:rFonts w:cs="Arial"/>
        </w:rPr>
        <w:t xml:space="preserve"> participation of hospitals with registries </w:t>
      </w:r>
      <w:r w:rsidR="00946583">
        <w:rPr>
          <w:rFonts w:cs="Arial"/>
        </w:rPr>
        <w:t>i</w:t>
      </w:r>
      <w:r w:rsidR="001E105A" w:rsidRPr="00690B3E">
        <w:rPr>
          <w:rFonts w:cs="Arial"/>
        </w:rPr>
        <w:t>s</w:t>
      </w:r>
      <w:r w:rsidR="00946583">
        <w:rPr>
          <w:rFonts w:cs="Arial"/>
        </w:rPr>
        <w:t xml:space="preserve"> significantly associated with</w:t>
      </w:r>
      <w:r w:rsidR="001E105A" w:rsidRPr="00690B3E">
        <w:rPr>
          <w:rFonts w:cs="Arial"/>
        </w:rPr>
        <w:t xml:space="preserve"> improved survival from in hospital cardiac arrest</w:t>
      </w:r>
      <w:r w:rsidR="00946583">
        <w:rPr>
          <w:rFonts w:cs="Arial"/>
        </w:rPr>
        <w:t xml:space="preserve"> events</w:t>
      </w:r>
      <w:r w:rsidR="00CD1AB4">
        <w:rPr>
          <w:rFonts w:cs="Arial"/>
        </w:rPr>
        <w:fldChar w:fldCharType="begin"/>
      </w:r>
      <w:r w:rsidR="00121D9E">
        <w:rPr>
          <w:rFonts w:cs="Arial"/>
        </w:rPr>
        <w:instrText xml:space="preserve"> ADDIN EN.CITE &lt;EndNote&gt;&lt;Cite&gt;&lt;Author&gt;Bradley SM&lt;/Author&gt;&lt;Year&gt;2012&lt;/Year&gt;&lt;RecNum&gt;474&lt;/RecNum&gt;&lt;DisplayText&gt;[21]&lt;/DisplayText&gt;&lt;record&gt;&lt;rec-number&gt;474&lt;/rec-number&gt;&lt;foreign-keys&gt;&lt;key app="EN" db-id="swawatapyx2t90edf965ezvp5es9f592dxrz" timestamp="0"&gt;474&lt;/key&gt;&lt;/foreign-keys&gt;&lt;ref-type name="Journal Article"&gt;17&lt;/ref-type&gt;&lt;contributors&gt;&lt;authors&gt;&lt;author&gt;Bradley SM, &lt;/author&gt;&lt;author&gt;Huszti E, &lt;/author&gt;&lt;author&gt;Warren SA, &lt;/author&gt;&lt;author&gt;Merchant RM, &lt;/author&gt;&lt;author&gt;Sayre MR, &lt;/author&gt;&lt;author&gt;Nichol G,&lt;/author&gt;&lt;/authors&gt;&lt;/contributors&gt;&lt;titles&gt;&lt;title&gt;Duration of hospital participation in Get with the Guidelines resuscitation and survival in-hospital cardiac arrest&lt;/title&gt;&lt;secondary-title&gt;Resuscitation&lt;/secondary-title&gt;&lt;/titles&gt;&lt;periodical&gt;&lt;full-title&gt;Resuscitation&lt;/full-title&gt;&lt;/periodical&gt;&lt;pages&gt;1349-1357.&lt;/pages&gt;&lt;volume&gt;83&lt;/volume&gt;&lt;dates&gt;&lt;year&gt;2012&lt;/year&gt;&lt;/dates&gt;&lt;urls&gt;&lt;/urls&gt;&lt;research-notes&gt;http://ac.els-cdn.com/S0300957212001645/1-s2.0-S0300957212001645-main.pdf?_tid=c5694970-8635-11e6-818c-00000aacb35e&amp;amp;acdnat=1475147798_86da09f95fc88a6450c3a2d27f7a14e1&lt;/research-notes&gt;&lt;/record&gt;&lt;/Cite&gt;&lt;/EndNote&gt;</w:instrText>
      </w:r>
      <w:r w:rsidR="00CD1AB4">
        <w:rPr>
          <w:rFonts w:cs="Arial"/>
        </w:rPr>
        <w:fldChar w:fldCharType="separate"/>
      </w:r>
      <w:r w:rsidR="00121D9E">
        <w:rPr>
          <w:rFonts w:cs="Arial"/>
          <w:noProof/>
        </w:rPr>
        <w:t>[</w:t>
      </w:r>
      <w:hyperlink w:anchor="_ENREF_21" w:tooltip="Bradley SM, 2012 #474" w:history="1">
        <w:r w:rsidR="00E45EC1">
          <w:rPr>
            <w:rFonts w:cs="Arial"/>
            <w:noProof/>
          </w:rPr>
          <w:t>21</w:t>
        </w:r>
      </w:hyperlink>
      <w:r w:rsidR="00121D9E">
        <w:rPr>
          <w:rFonts w:cs="Arial"/>
          <w:noProof/>
        </w:rPr>
        <w:t>]</w:t>
      </w:r>
      <w:r w:rsidR="00CD1AB4">
        <w:rPr>
          <w:rFonts w:cs="Arial"/>
        </w:rPr>
        <w:fldChar w:fldCharType="end"/>
      </w:r>
      <w:r w:rsidR="00A20DD3" w:rsidRPr="00690B3E">
        <w:rPr>
          <w:rFonts w:cs="Arial"/>
        </w:rPr>
        <w:t xml:space="preserve">. </w:t>
      </w:r>
      <w:r w:rsidR="004A61B1">
        <w:rPr>
          <w:rFonts w:cs="Arial"/>
          <w:shd w:val="clear" w:color="auto" w:fill="FFFFFF"/>
        </w:rPr>
        <w:t>There is also potential to benefit from</w:t>
      </w:r>
      <w:r w:rsidR="005F6E72" w:rsidRPr="00690B3E">
        <w:rPr>
          <w:rFonts w:cs="Arial"/>
          <w:shd w:val="clear" w:color="auto" w:fill="FFFFFF"/>
        </w:rPr>
        <w:t xml:space="preserve"> registries focussed on collecting data for other purposes, but </w:t>
      </w:r>
      <w:r w:rsidR="004A61B1">
        <w:rPr>
          <w:rFonts w:cs="Arial"/>
          <w:shd w:val="clear" w:color="auto" w:fill="FFFFFF"/>
        </w:rPr>
        <w:t xml:space="preserve">which </w:t>
      </w:r>
      <w:r w:rsidR="005F6E72" w:rsidRPr="00690B3E">
        <w:rPr>
          <w:rFonts w:cs="Arial"/>
          <w:shd w:val="clear" w:color="auto" w:fill="FFFFFF"/>
        </w:rPr>
        <w:t xml:space="preserve">tangentially </w:t>
      </w:r>
      <w:r w:rsidR="008D48E8" w:rsidRPr="00690B3E">
        <w:rPr>
          <w:rFonts w:cs="Arial"/>
          <w:shd w:val="clear" w:color="auto" w:fill="FFFFFF"/>
        </w:rPr>
        <w:t xml:space="preserve">include </w:t>
      </w:r>
      <w:r w:rsidR="005F6E72" w:rsidRPr="00690B3E">
        <w:rPr>
          <w:rFonts w:cs="Arial"/>
          <w:shd w:val="clear" w:color="auto" w:fill="FFFFFF"/>
        </w:rPr>
        <w:t>information related to cardiac arrests</w:t>
      </w:r>
      <w:r w:rsidR="005F1556">
        <w:rPr>
          <w:rFonts w:cs="Arial"/>
          <w:shd w:val="clear" w:color="auto" w:fill="FFFFFF"/>
        </w:rPr>
        <w:t xml:space="preserve"> </w:t>
      </w:r>
      <w:r w:rsidR="00B71D20" w:rsidRPr="00690B3E">
        <w:rPr>
          <w:rFonts w:cs="Arial"/>
          <w:shd w:val="clear" w:color="auto" w:fill="FFFFFF"/>
        </w:rPr>
        <w:t>which could support this effort</w:t>
      </w:r>
      <w:r w:rsidR="00CD1AB4">
        <w:rPr>
          <w:rFonts w:cs="Arial"/>
          <w:shd w:val="clear" w:color="auto" w:fill="FFFFFF"/>
        </w:rPr>
        <w:fldChar w:fldCharType="begin"/>
      </w:r>
      <w:r w:rsidR="00121D9E">
        <w:rPr>
          <w:rFonts w:cs="Arial"/>
          <w:shd w:val="clear" w:color="auto" w:fill="FFFFFF"/>
        </w:rPr>
        <w:instrText xml:space="preserve"> ADDIN EN.CITE &lt;EndNote&gt;&lt;Cite ExcludeYear="1"&gt;&lt;Author&gt;PICANet&lt;/Author&gt;&lt;RecNum&gt;478&lt;/RecNum&gt;&lt;DisplayText&gt;[22, 23]&lt;/DisplayText&gt;&lt;record&gt;&lt;rec-number&gt;478&lt;/rec-number&gt;&lt;foreign-keys&gt;&lt;key app="EN" db-id="swawatapyx2t90edf965ezvp5es9f592dxrz" timestamp="0"&gt;478&lt;/key&gt;&lt;/foreign-keys&gt;&lt;ref-type name="Web Page"&gt;12&lt;/ref-type&gt;&lt;contributors&gt;&lt;authors&gt;&lt;author&gt;PICANet&lt;/author&gt;&lt;/authors&gt;&lt;/contributors&gt;&lt;titles&gt;&lt;title&gt;&lt;style face="normal" font="default" size="100%"&gt;Paediatric Intensive Care Audit Network. Available at &lt;/style&gt;&lt;style face="underline" font="default" size="100%"&gt;http://www.picanet.org.uk/&lt;/style&gt;&lt;style face="normal" font="default" size="100%"&gt;  &lt;/style&gt;&lt;/title&gt;&lt;/titles&gt;&lt;volume&gt;2017&lt;/volume&gt;&lt;number&gt;30 June&lt;/number&gt;&lt;dates&gt;&lt;/dates&gt;&lt;pub-location&gt;Universities of Leeds and Leicester&lt;/pub-location&gt;&lt;urls&gt;&lt;/urls&gt;&lt;research-notes&gt;&lt;style face="underline" font="default" size="100%"&gt;http://www.picanet.org.uk/&lt;/style&gt;&lt;/research-notes&gt;&lt;/record&gt;&lt;/Cite&gt;&lt;Cite ExcludeYear="1"&gt;&lt;Author&gt;TARN&lt;/Author&gt;&lt;RecNum&gt;477&lt;/RecNum&gt;&lt;record&gt;&lt;rec-number&gt;477&lt;/rec-number&gt;&lt;foreign-keys&gt;&lt;key app="EN" db-id="swawatapyx2t90edf965ezvp5es9f592dxrz" timestamp="0"&gt;477&lt;/key&gt;&lt;/foreign-keys&gt;&lt;ref-type name="Web Page"&gt;12&lt;/ref-type&gt;&lt;contributors&gt;&lt;authors&gt;&lt;author&gt;TARN&lt;/author&gt;&lt;/authors&gt;&lt;secondary-authors&gt;&lt;author&gt;https://www.tarn.ac.uk/Home.aspx&lt;/author&gt;&lt;/secondary-authors&gt;&lt;/contributors&gt;&lt;titles&gt;&lt;title&gt;The Trauma Audit and Research Network. Available at https://www.tarn.ac.uk/Home.aspx accessed&lt;/title&gt;&lt;/titles&gt;&lt;volume&gt;30 June 2017&lt;/volume&gt;&lt;dates&gt;&lt;/dates&gt;&lt;pub-location&gt;Salford Royal NHS Foundation Trust&lt;/pub-location&gt;&lt;urls&gt;&lt;/urls&gt;&lt;research-notes&gt;https://www.tarn.ac.uk/Home.aspx&lt;/research-notes&gt;&lt;/record&gt;&lt;/Cite&gt;&lt;/EndNote&gt;</w:instrText>
      </w:r>
      <w:r w:rsidR="00CD1AB4">
        <w:rPr>
          <w:rFonts w:cs="Arial"/>
          <w:shd w:val="clear" w:color="auto" w:fill="FFFFFF"/>
        </w:rPr>
        <w:fldChar w:fldCharType="separate"/>
      </w:r>
      <w:r w:rsidR="00121D9E">
        <w:rPr>
          <w:rFonts w:cs="Arial"/>
          <w:noProof/>
          <w:shd w:val="clear" w:color="auto" w:fill="FFFFFF"/>
        </w:rPr>
        <w:t>[</w:t>
      </w:r>
      <w:hyperlink w:anchor="_ENREF_22" w:tooltip="PICANet,  #478" w:history="1">
        <w:r w:rsidR="00E45EC1">
          <w:rPr>
            <w:rFonts w:cs="Arial"/>
            <w:noProof/>
            <w:shd w:val="clear" w:color="auto" w:fill="FFFFFF"/>
          </w:rPr>
          <w:t>22</w:t>
        </w:r>
      </w:hyperlink>
      <w:r w:rsidR="00121D9E">
        <w:rPr>
          <w:rFonts w:cs="Arial"/>
          <w:noProof/>
          <w:shd w:val="clear" w:color="auto" w:fill="FFFFFF"/>
        </w:rPr>
        <w:t xml:space="preserve">, </w:t>
      </w:r>
      <w:hyperlink w:anchor="_ENREF_23" w:tooltip="TARN,  #477" w:history="1">
        <w:r w:rsidR="00E45EC1">
          <w:rPr>
            <w:rFonts w:cs="Arial"/>
            <w:noProof/>
            <w:shd w:val="clear" w:color="auto" w:fill="FFFFFF"/>
          </w:rPr>
          <w:t>23</w:t>
        </w:r>
      </w:hyperlink>
      <w:r w:rsidR="00121D9E">
        <w:rPr>
          <w:rFonts w:cs="Arial"/>
          <w:noProof/>
          <w:shd w:val="clear" w:color="auto" w:fill="FFFFFF"/>
        </w:rPr>
        <w:t>]</w:t>
      </w:r>
      <w:r w:rsidR="00CD1AB4">
        <w:rPr>
          <w:rFonts w:cs="Arial"/>
          <w:shd w:val="clear" w:color="auto" w:fill="FFFFFF"/>
        </w:rPr>
        <w:fldChar w:fldCharType="end"/>
      </w:r>
      <w:r w:rsidR="00B71D20" w:rsidRPr="00690B3E">
        <w:rPr>
          <w:rFonts w:cs="Arial"/>
          <w:shd w:val="clear" w:color="auto" w:fill="FFFFFF"/>
        </w:rPr>
        <w:t>.</w:t>
      </w:r>
    </w:p>
    <w:p w:rsidR="00F26625" w:rsidRPr="00690B3E" w:rsidRDefault="00F26625" w:rsidP="00F73A63">
      <w:pPr>
        <w:spacing w:line="480" w:lineRule="auto"/>
        <w:jc w:val="both"/>
        <w:rPr>
          <w:rFonts w:cs="Arial"/>
          <w:b/>
        </w:rPr>
      </w:pPr>
      <w:r w:rsidRPr="00690B3E">
        <w:rPr>
          <w:rFonts w:cs="Arial"/>
          <w:b/>
        </w:rPr>
        <w:t>CONCLUSION</w:t>
      </w:r>
    </w:p>
    <w:p w:rsidR="00F26625" w:rsidRPr="00690B3E" w:rsidRDefault="004A61B1" w:rsidP="00F73A63">
      <w:pPr>
        <w:spacing w:line="480" w:lineRule="auto"/>
        <w:rPr>
          <w:rFonts w:cs="Arial"/>
        </w:rPr>
      </w:pPr>
      <w:r w:rsidRPr="00690B3E">
        <w:rPr>
          <w:rFonts w:cs="Arial"/>
          <w:shd w:val="clear" w:color="auto" w:fill="FFFFFF"/>
        </w:rPr>
        <w:t xml:space="preserve">To </w:t>
      </w:r>
      <w:r w:rsidR="00946583">
        <w:rPr>
          <w:rFonts w:cs="Arial"/>
          <w:shd w:val="clear" w:color="auto" w:fill="FFFFFF"/>
        </w:rPr>
        <w:t xml:space="preserve">the best of </w:t>
      </w:r>
      <w:r w:rsidRPr="00690B3E">
        <w:rPr>
          <w:rFonts w:cs="Arial"/>
          <w:shd w:val="clear" w:color="auto" w:fill="FFFFFF"/>
        </w:rPr>
        <w:t xml:space="preserve">our knowledge </w:t>
      </w:r>
      <w:r w:rsidR="00946583">
        <w:rPr>
          <w:rFonts w:cs="Arial"/>
          <w:shd w:val="clear" w:color="auto" w:fill="FFFFFF"/>
        </w:rPr>
        <w:t>this</w:t>
      </w:r>
      <w:r>
        <w:rPr>
          <w:rFonts w:cs="Arial"/>
          <w:shd w:val="clear" w:color="auto" w:fill="FFFFFF"/>
        </w:rPr>
        <w:t xml:space="preserve"> </w:t>
      </w:r>
      <w:r w:rsidR="00442EFF">
        <w:rPr>
          <w:rFonts w:cs="Arial"/>
          <w:shd w:val="clear" w:color="auto" w:fill="FFFFFF"/>
        </w:rPr>
        <w:t>report</w:t>
      </w:r>
      <w:r w:rsidR="00946583">
        <w:rPr>
          <w:rFonts w:cs="Arial"/>
          <w:shd w:val="clear" w:color="auto" w:fill="FFFFFF"/>
        </w:rPr>
        <w:t xml:space="preserve"> contains</w:t>
      </w:r>
      <w:r w:rsidRPr="00690B3E">
        <w:rPr>
          <w:rFonts w:cs="Arial"/>
          <w:shd w:val="clear" w:color="auto" w:fill="FFFFFF"/>
        </w:rPr>
        <w:t xml:space="preserve"> the most comprehensive list of cardiac arrest registries </w:t>
      </w:r>
      <w:r>
        <w:rPr>
          <w:rFonts w:cs="Arial"/>
          <w:shd w:val="clear" w:color="auto" w:fill="FFFFFF"/>
        </w:rPr>
        <w:t xml:space="preserve">and the only one to detail </w:t>
      </w:r>
      <w:r w:rsidRPr="00690B3E">
        <w:rPr>
          <w:rFonts w:cs="Arial"/>
          <w:shd w:val="clear" w:color="auto" w:fill="FFFFFF"/>
        </w:rPr>
        <w:t>th</w:t>
      </w:r>
      <w:r>
        <w:rPr>
          <w:rFonts w:cs="Arial"/>
          <w:shd w:val="clear" w:color="auto" w:fill="FFFFFF"/>
        </w:rPr>
        <w:t xml:space="preserve">e collection of paediatric data. </w:t>
      </w:r>
      <w:r w:rsidR="0060486C" w:rsidRPr="00690B3E">
        <w:rPr>
          <w:rFonts w:cs="Arial"/>
        </w:rPr>
        <w:t>Whilst there is evidence of successful, large, international registries and collaborations, the current fragmented approach limits the utility</w:t>
      </w:r>
      <w:r>
        <w:rPr>
          <w:rFonts w:cs="Arial"/>
        </w:rPr>
        <w:t xml:space="preserve"> of registr</w:t>
      </w:r>
      <w:r w:rsidR="00EB1114">
        <w:rPr>
          <w:rFonts w:cs="Arial"/>
        </w:rPr>
        <w:t>y</w:t>
      </w:r>
      <w:r w:rsidR="00B13C74">
        <w:rPr>
          <w:rFonts w:cs="Arial"/>
        </w:rPr>
        <w:t xml:space="preserve"> data</w:t>
      </w:r>
      <w:r w:rsidR="0060486C" w:rsidRPr="00690B3E">
        <w:rPr>
          <w:rFonts w:cs="Arial"/>
        </w:rPr>
        <w:t xml:space="preserve">. </w:t>
      </w:r>
      <w:r w:rsidR="00946583">
        <w:rPr>
          <w:rFonts w:cs="Arial"/>
        </w:rPr>
        <w:t>T</w:t>
      </w:r>
      <w:r w:rsidR="0060486C" w:rsidRPr="00690B3E">
        <w:rPr>
          <w:rFonts w:cs="Arial"/>
        </w:rPr>
        <w:t xml:space="preserve">he </w:t>
      </w:r>
      <w:r w:rsidR="00F26625" w:rsidRPr="00690B3E">
        <w:rPr>
          <w:rFonts w:cs="Arial"/>
        </w:rPr>
        <w:t>widespread collection of a standardised dataset on cardiac arrest causes, resuscitation efforts and outcomes, short, medium and long term would provide vital missing epidemiological data that could greatly enhance scientific knowledge and improve outcomes for patients worldwide.</w:t>
      </w:r>
    </w:p>
    <w:p w:rsidR="00FE7EE5" w:rsidRDefault="00FE7EE5" w:rsidP="00F73A63">
      <w:pPr>
        <w:spacing w:line="480" w:lineRule="auto"/>
        <w:rPr>
          <w:rFonts w:cs="Arial"/>
        </w:rPr>
      </w:pPr>
    </w:p>
    <w:p w:rsidR="00FE7EE5" w:rsidRDefault="00FE7EE5" w:rsidP="00F73A63">
      <w:pPr>
        <w:spacing w:line="480" w:lineRule="auto"/>
        <w:rPr>
          <w:rFonts w:cs="Arial"/>
        </w:rPr>
      </w:pPr>
    </w:p>
    <w:p w:rsidR="000D1A87" w:rsidRPr="00690B3E" w:rsidRDefault="000D1A87" w:rsidP="000D1A87">
      <w:pPr>
        <w:spacing w:line="480" w:lineRule="auto"/>
        <w:rPr>
          <w:rFonts w:cs="Arial"/>
          <w:b/>
        </w:rPr>
      </w:pPr>
      <w:r>
        <w:rPr>
          <w:rFonts w:cs="Arial"/>
          <w:b/>
        </w:rPr>
        <w:t>Declaration of Conflicts of Interest</w:t>
      </w:r>
    </w:p>
    <w:p w:rsidR="000D1A87" w:rsidRPr="00EB6A97" w:rsidRDefault="000D1A87" w:rsidP="000D1A87">
      <w:pPr>
        <w:spacing w:line="480" w:lineRule="auto"/>
        <w:rPr>
          <w:rFonts w:cs="Arial"/>
        </w:rPr>
      </w:pPr>
      <w:r w:rsidRPr="00EB6A97">
        <w:rPr>
          <w:rFonts w:cs="Arial"/>
        </w:rPr>
        <w:t>IM and NS are members of the ILCOR taskforce.</w:t>
      </w:r>
    </w:p>
    <w:p w:rsidR="000D1A87" w:rsidRPr="00690B3E" w:rsidRDefault="000D1A87" w:rsidP="000D1A87">
      <w:pPr>
        <w:spacing w:line="480" w:lineRule="auto"/>
        <w:rPr>
          <w:rFonts w:cs="Arial"/>
        </w:rPr>
      </w:pPr>
      <w:r w:rsidRPr="00EB6A97">
        <w:rPr>
          <w:rFonts w:cs="Arial"/>
        </w:rPr>
        <w:t>IM, NS, JH, AB, KL, AM and KW declare they have no conflicts of interest to disclose.</w:t>
      </w:r>
    </w:p>
    <w:p w:rsidR="00504E87" w:rsidRPr="00690B3E" w:rsidRDefault="000D1A87" w:rsidP="00F73A63">
      <w:pPr>
        <w:spacing w:line="480" w:lineRule="auto"/>
        <w:rPr>
          <w:rFonts w:cs="Arial"/>
          <w:b/>
        </w:rPr>
      </w:pPr>
      <w:r>
        <w:rPr>
          <w:rFonts w:cs="Arial"/>
          <w:b/>
        </w:rPr>
        <w:t>Role of the Funding Source</w:t>
      </w:r>
    </w:p>
    <w:p w:rsidR="00504E87" w:rsidRPr="00690B3E" w:rsidRDefault="00504E87" w:rsidP="00F73A63">
      <w:pPr>
        <w:spacing w:line="480" w:lineRule="auto"/>
        <w:rPr>
          <w:rFonts w:cs="Arial"/>
        </w:rPr>
      </w:pPr>
      <w:r w:rsidRPr="00690B3E">
        <w:rPr>
          <w:rFonts w:cs="Arial"/>
        </w:rPr>
        <w:lastRenderedPageBreak/>
        <w:t>The authors have not received any funding for undertaking this work.</w:t>
      </w:r>
    </w:p>
    <w:p w:rsidR="00504E87" w:rsidRDefault="000D1A87" w:rsidP="00F73A63">
      <w:pPr>
        <w:spacing w:line="480" w:lineRule="auto"/>
        <w:rPr>
          <w:rFonts w:cs="Arial"/>
          <w:b/>
        </w:rPr>
      </w:pPr>
      <w:r>
        <w:rPr>
          <w:rFonts w:cs="Arial"/>
          <w:b/>
        </w:rPr>
        <w:t>Ethics and Patient Consent</w:t>
      </w:r>
    </w:p>
    <w:p w:rsidR="00784AB9" w:rsidRPr="000D1A87" w:rsidRDefault="000D1A87" w:rsidP="00F73A63">
      <w:pPr>
        <w:spacing w:line="480" w:lineRule="auto"/>
        <w:rPr>
          <w:rFonts w:cs="Arial"/>
        </w:rPr>
      </w:pPr>
      <w:r w:rsidRPr="000D1A87">
        <w:rPr>
          <w:rFonts w:cs="Arial"/>
        </w:rPr>
        <w:t>These were not required for this study.</w:t>
      </w:r>
    </w:p>
    <w:p w:rsidR="00C655E1" w:rsidRPr="00690B3E" w:rsidRDefault="00D93111" w:rsidP="00F73A63">
      <w:pPr>
        <w:spacing w:line="480" w:lineRule="auto"/>
        <w:rPr>
          <w:rFonts w:cs="Arial"/>
          <w:b/>
        </w:rPr>
      </w:pPr>
      <w:r w:rsidRPr="00690B3E">
        <w:rPr>
          <w:rFonts w:cs="Arial"/>
          <w:b/>
        </w:rPr>
        <w:t>REFERENCES</w:t>
      </w:r>
    </w:p>
    <w:p w:rsidR="00E45EC1" w:rsidRPr="00E45EC1" w:rsidRDefault="00CD1AB4" w:rsidP="00E45EC1">
      <w:pPr>
        <w:pStyle w:val="EndNoteBibliography"/>
        <w:spacing w:after="0"/>
      </w:pPr>
      <w:r>
        <w:fldChar w:fldCharType="begin"/>
      </w:r>
      <w:r>
        <w:instrText xml:space="preserve"> ADDIN EN.REFLIST </w:instrText>
      </w:r>
      <w:r>
        <w:fldChar w:fldCharType="separate"/>
      </w:r>
      <w:bookmarkStart w:id="0" w:name="_ENREF_1"/>
      <w:r w:rsidR="00E45EC1" w:rsidRPr="00E45EC1">
        <w:t>1.</w:t>
      </w:r>
      <w:r w:rsidR="00E45EC1" w:rsidRPr="00E45EC1">
        <w:tab/>
        <w:t>Girotra S, Spertus JA, Li Y, Berg RA, Nadkarni VM, Chan PS. Survival trends in pediatric in-hospital cardiac arrests. Circulation: Cardiovascular Quality and Outcomes. 2012;6(1):42-9.</w:t>
      </w:r>
      <w:bookmarkEnd w:id="0"/>
    </w:p>
    <w:p w:rsidR="00E45EC1" w:rsidRPr="00E45EC1" w:rsidRDefault="00E45EC1" w:rsidP="00E45EC1">
      <w:pPr>
        <w:pStyle w:val="EndNoteBibliography"/>
        <w:spacing w:after="0"/>
      </w:pPr>
      <w:bookmarkStart w:id="1" w:name="_ENREF_2"/>
      <w:r w:rsidRPr="00E45EC1">
        <w:t>2.</w:t>
      </w:r>
      <w:r w:rsidRPr="00E45EC1">
        <w:tab/>
        <w:t xml:space="preserve">Fink EL, Prince DK, Kaltman JR, Atkins DL, Austin M, Warden C, et al. Unchanged pediatric out-of-hospital cardiac arrest incidence and survival rates with regional variation in North America. Resuscitation. 2016;107:121-8. doi: </w:t>
      </w:r>
      <w:hyperlink r:id="rId17" w:history="1">
        <w:r w:rsidRPr="00E45EC1">
          <w:rPr>
            <w:rStyle w:val="Hyperlink"/>
          </w:rPr>
          <w:t>http://dx.doi.org/10.1016/j.resuscitation.2016.07.244</w:t>
        </w:r>
      </w:hyperlink>
      <w:r w:rsidRPr="00E45EC1">
        <w:t>. PubMed PMID: 611994968.</w:t>
      </w:r>
      <w:bookmarkEnd w:id="1"/>
    </w:p>
    <w:p w:rsidR="00E45EC1" w:rsidRPr="00E45EC1" w:rsidRDefault="00E45EC1" w:rsidP="00E45EC1">
      <w:pPr>
        <w:pStyle w:val="EndNoteBibliography"/>
        <w:spacing w:after="0"/>
      </w:pPr>
      <w:bookmarkStart w:id="2" w:name="_ENREF_3"/>
      <w:r w:rsidRPr="00E45EC1">
        <w:t>3.</w:t>
      </w:r>
      <w:r w:rsidRPr="00E45EC1">
        <w:tab/>
        <w:t xml:space="preserve">Jayaram N, McNally B, Tang F, Chan PS. Survival after out-of-hospital cardiac arrest in children. J Am Heart Assoc. 2015;4(10):e002122. doi: </w:t>
      </w:r>
      <w:hyperlink r:id="rId18" w:history="1">
        <w:r w:rsidRPr="00E45EC1">
          <w:rPr>
            <w:rStyle w:val="Hyperlink"/>
          </w:rPr>
          <w:t>http://dx.doi.org/10.1161/JAHA.115.002122</w:t>
        </w:r>
      </w:hyperlink>
      <w:r w:rsidRPr="00E45EC1">
        <w:t>. PubMed PMID: 26450118; PubMed Central PMCID: PMCPMC4845116.</w:t>
      </w:r>
      <w:bookmarkEnd w:id="2"/>
    </w:p>
    <w:p w:rsidR="00E45EC1" w:rsidRPr="00E45EC1" w:rsidRDefault="00E45EC1" w:rsidP="00E45EC1">
      <w:pPr>
        <w:pStyle w:val="EndNoteBibliography"/>
        <w:spacing w:after="0"/>
      </w:pPr>
      <w:bookmarkStart w:id="3" w:name="_ENREF_4"/>
      <w:r w:rsidRPr="00E45EC1">
        <w:t>4.</w:t>
      </w:r>
      <w:r w:rsidRPr="00E45EC1">
        <w:tab/>
        <w:t>Inoue M, Tohira H, Williams T, Bailey P, Borland M. Incidence, characteristics and survival outcomes of out-of-hospital cardiac arrest in children and adolescents between 1997 and 2014 in Perth, Western Australia. 2017;29(1):69-76. doi: 10.1111/1742-6723.12657. PubMed PMID: 27554798.</w:t>
      </w:r>
      <w:bookmarkEnd w:id="3"/>
    </w:p>
    <w:p w:rsidR="00E45EC1" w:rsidRPr="00E45EC1" w:rsidRDefault="00E45EC1" w:rsidP="00E45EC1">
      <w:pPr>
        <w:pStyle w:val="EndNoteBibliography"/>
        <w:spacing w:after="0"/>
      </w:pPr>
      <w:bookmarkStart w:id="4" w:name="_ENREF_5"/>
      <w:r w:rsidRPr="00E45EC1">
        <w:t>5.</w:t>
      </w:r>
      <w:r w:rsidRPr="00E45EC1">
        <w:tab/>
        <w:t>Gelberg J, Stromsoe A, Hollenberg J, Radell P, Claesson A, Svensson L, et al. Improving Survival and Neurologic Function for Younger Age Groups After Out-of-Hospital Cardiac Arrest in Sweden: A 20-Year Comparison. Pediatric critical care medicine : a journal of the Society of Critical Care Medicine and the World Federation of Pediatric Intensive and Critical Care Societies. 2015;16(8):750-7. Epub 2015/07/29. doi: 10.1097/pcc.0000000000000503. PubMed PMID: 26218255.</w:t>
      </w:r>
      <w:bookmarkEnd w:id="4"/>
    </w:p>
    <w:p w:rsidR="00E45EC1" w:rsidRPr="00E45EC1" w:rsidRDefault="00E45EC1" w:rsidP="00E45EC1">
      <w:pPr>
        <w:pStyle w:val="EndNoteBibliography"/>
        <w:spacing w:after="0"/>
      </w:pPr>
      <w:bookmarkStart w:id="5" w:name="_ENREF_6"/>
      <w:r w:rsidRPr="00E45EC1">
        <w:t>6.</w:t>
      </w:r>
      <w:r w:rsidRPr="00E45EC1">
        <w:tab/>
        <w:t>Meyer L, Stubbs B, Fahrenbruch C, Maeda C, Harmon K, Eisenberg M, et al. Incidence, causes, and survival trends from cardiovascular-related sudden cardiac arrest in children and young adults 0 to 35 years of age: a 30-year review. Circulation. 2012;126(11):1363-72. Epub 2012/08/14. doi: 10.1161/circulationaha.111.076810. PubMed PMID: 22887927.</w:t>
      </w:r>
      <w:bookmarkEnd w:id="5"/>
    </w:p>
    <w:p w:rsidR="00E45EC1" w:rsidRPr="00E45EC1" w:rsidRDefault="00E45EC1" w:rsidP="00E45EC1">
      <w:pPr>
        <w:pStyle w:val="EndNoteBibliography"/>
        <w:spacing w:after="0"/>
      </w:pPr>
      <w:bookmarkStart w:id="6" w:name="_ENREF_7"/>
      <w:r w:rsidRPr="00E45EC1">
        <w:t>7.</w:t>
      </w:r>
      <w:r w:rsidRPr="00E45EC1">
        <w:tab/>
        <w:t>Hazinski MF, Nolan JP, Aickin R, Bhanji F, Billi JE, Callaway CW, et al. Part 1: Executive Summary: 2015 International Consensus on Cardiopulmonary Resuscitation and Emergency Cardiovascular Care Science With Treatment Recommendations. Circulation. 2015;132(16 suppl 1):S2-S39. doi: 10.1161/cir.0000000000000270.</w:t>
      </w:r>
      <w:bookmarkEnd w:id="6"/>
    </w:p>
    <w:p w:rsidR="00E45EC1" w:rsidRPr="00E45EC1" w:rsidRDefault="00E45EC1" w:rsidP="00E45EC1">
      <w:pPr>
        <w:pStyle w:val="EndNoteBibliography"/>
        <w:spacing w:after="0"/>
      </w:pPr>
      <w:bookmarkStart w:id="7" w:name="_ENREF_8"/>
      <w:r w:rsidRPr="00E45EC1">
        <w:t>8.</w:t>
      </w:r>
      <w:r w:rsidRPr="00E45EC1">
        <w:tab/>
        <w:t>Hazinski MF, Nolan JP, Billi JE, Böttiger BW, Bossaert L, de Caen AR, et al. Part 1: Executive Summary: 2010 International Consensus on Cardiopulmonary Resuscitation and Emergency Cardiovascular Care Science With Treatment Recommendations. Circulation. 2010;122(16 suppl 2):S250-S75. doi: 10.1161/circulationaha.110.970897.</w:t>
      </w:r>
      <w:bookmarkEnd w:id="7"/>
    </w:p>
    <w:p w:rsidR="00E45EC1" w:rsidRPr="00E45EC1" w:rsidRDefault="00E45EC1" w:rsidP="00E45EC1">
      <w:pPr>
        <w:pStyle w:val="EndNoteBibliography"/>
        <w:spacing w:after="0"/>
      </w:pPr>
      <w:bookmarkStart w:id="8" w:name="_ENREF_9"/>
      <w:r w:rsidRPr="00E45EC1">
        <w:t>9.</w:t>
      </w:r>
      <w:r w:rsidRPr="00E45EC1">
        <w:tab/>
        <w:t xml:space="preserve">Maconochie IK, Bingham R, Eich C, López-Herce J, Rodríguez-Núñez A, Rajka T, et al. European Resuscitation Council Guidelines for Resuscitation 2015: Section 6. Paediatric life support. Resuscitation. 2015;95:223-48. doi: </w:t>
      </w:r>
      <w:hyperlink r:id="rId19" w:history="1">
        <w:r w:rsidRPr="00E45EC1">
          <w:rPr>
            <w:rStyle w:val="Hyperlink"/>
          </w:rPr>
          <w:t>http://dx.doi.org/10.1016/j.resuscitation.2015.07.028</w:t>
        </w:r>
      </w:hyperlink>
      <w:r w:rsidRPr="00E45EC1">
        <w:t>.</w:t>
      </w:r>
      <w:bookmarkEnd w:id="8"/>
    </w:p>
    <w:p w:rsidR="00E45EC1" w:rsidRPr="00E45EC1" w:rsidRDefault="00E45EC1" w:rsidP="00E45EC1">
      <w:pPr>
        <w:pStyle w:val="EndNoteBibliography"/>
        <w:spacing w:after="0"/>
      </w:pPr>
      <w:bookmarkStart w:id="9" w:name="_ENREF_10"/>
      <w:r w:rsidRPr="00E45EC1">
        <w:t>10.</w:t>
      </w:r>
      <w:r w:rsidRPr="00E45EC1">
        <w:tab/>
        <w:t>Chan PS, McNally B, Tang F, Kellermann A. Recent trends in survival from out-of-hospital cardiac arrest in the United States. Circulation. 2014;130(21):1876-82. Epub 2014/11/17. doi: 10.1161/circulationaha.114.009711. PubMed PMID: 25399396; PubMed Central PMCID: PMCPmc4276415.</w:t>
      </w:r>
      <w:bookmarkEnd w:id="9"/>
    </w:p>
    <w:p w:rsidR="00E45EC1" w:rsidRPr="00E45EC1" w:rsidRDefault="00E45EC1" w:rsidP="00E45EC1">
      <w:pPr>
        <w:pStyle w:val="EndNoteBibliography"/>
        <w:spacing w:after="0"/>
      </w:pPr>
      <w:bookmarkStart w:id="10" w:name="_ENREF_11"/>
      <w:r w:rsidRPr="00E45EC1">
        <w:t>11.</w:t>
      </w:r>
      <w:r w:rsidRPr="00E45EC1">
        <w:tab/>
        <w:t xml:space="preserve">Wissenberg M, Lippert FK, Folke F, Weeke P, Hansen CM, Christensen EF, et al. Association of national initiatives to improve cardiac arrest management with rates of bystander intervention </w:t>
      </w:r>
      <w:r w:rsidRPr="00E45EC1">
        <w:lastRenderedPageBreak/>
        <w:t>and patient survival after out-of-hospital cardiac arrest. JAMA. 2013;310(13):1377-84. Epub 2013/10/03. doi: 10.1001/jama.2013.278483. PubMed PMID: 24084923.</w:t>
      </w:r>
      <w:bookmarkEnd w:id="10"/>
    </w:p>
    <w:p w:rsidR="00E45EC1" w:rsidRPr="00E45EC1" w:rsidRDefault="00E45EC1" w:rsidP="00E45EC1">
      <w:pPr>
        <w:pStyle w:val="EndNoteBibliography"/>
        <w:spacing w:after="0"/>
      </w:pPr>
      <w:bookmarkStart w:id="11" w:name="_ENREF_12"/>
      <w:r w:rsidRPr="00E45EC1">
        <w:t>12.</w:t>
      </w:r>
      <w:r w:rsidRPr="00E45EC1">
        <w:tab/>
        <w:t>Donoghue AJ, Nadkarni V, Berg RA, Osmond MH, Wells G, Nesbitt L, et al. Out-of-hospital pediatric cardiac arrest: an epidemiologic review and assessment of current knowledge. Annals of emergency medicine. 2005;46(6):512-22. Epub 2005/11/26. doi: 10.1016/j.annemergmed.2005.05.028. PubMed PMID: 16308066.</w:t>
      </w:r>
      <w:bookmarkEnd w:id="11"/>
    </w:p>
    <w:p w:rsidR="00E45EC1" w:rsidRPr="00E45EC1" w:rsidRDefault="00E45EC1" w:rsidP="00E45EC1">
      <w:pPr>
        <w:pStyle w:val="EndNoteBibliography"/>
        <w:spacing w:after="0"/>
      </w:pPr>
      <w:bookmarkStart w:id="12" w:name="_ENREF_13"/>
      <w:r w:rsidRPr="00E45EC1">
        <w:t>13.</w:t>
      </w:r>
      <w:r w:rsidRPr="00E45EC1">
        <w:tab/>
        <w:t>Kitamura T, Iwami T, Kawamura T, Nitta M, Nagao K, Nonogi H, et al. Nationwide improvements in survival from out-of-hospital cardiac arrest in Japan. Circulation. 2012;126(24):2834-43. Epub 2012/10/05. doi: 10.1161/circulationaha.112.109496. PubMed PMID: 23035209.</w:t>
      </w:r>
      <w:bookmarkEnd w:id="12"/>
    </w:p>
    <w:p w:rsidR="00E45EC1" w:rsidRPr="00E45EC1" w:rsidRDefault="00E45EC1" w:rsidP="00E45EC1">
      <w:pPr>
        <w:pStyle w:val="EndNoteBibliography"/>
        <w:spacing w:after="0"/>
      </w:pPr>
      <w:bookmarkStart w:id="13" w:name="_ENREF_14"/>
      <w:r w:rsidRPr="00E45EC1">
        <w:t>14.</w:t>
      </w:r>
      <w:r w:rsidRPr="00E45EC1">
        <w:tab/>
        <w:t>Atkins DL, Everson-Stewart S, Sears GK, Daya M, Osmond MH, Warden CR, et al. Epidemiology and outcomes from out-of-hospital cardiac arrest in children: the Resuscitation Outcomes Consortium Epistry-Cardiac Arrest. Circulation. 2009;119(11):1484-91. Epub 2009/03/11. doi: 10.1161/circulationaha.108.802678. PubMed PMID: 19273724; PubMed Central PMCID: PMCPmc2679169.</w:t>
      </w:r>
      <w:bookmarkEnd w:id="13"/>
    </w:p>
    <w:p w:rsidR="00E45EC1" w:rsidRPr="00E45EC1" w:rsidRDefault="00E45EC1" w:rsidP="00E45EC1">
      <w:pPr>
        <w:pStyle w:val="EndNoteBibliography"/>
        <w:spacing w:after="0"/>
      </w:pPr>
      <w:bookmarkStart w:id="14" w:name="_ENREF_15"/>
      <w:r w:rsidRPr="00E45EC1">
        <w:t>15.</w:t>
      </w:r>
      <w:r w:rsidRPr="00E45EC1">
        <w:tab/>
        <w:t>Kitamura T, Iwami T, Kawamura T, Nagao K, Tanaka H, Nadkarni VM, et al. Conventional and chest-compression-only cardiopulmonary resuscitation by bystanders for children who have out-of-hospital cardiac arrests: a prospective, nationwide, population-based cohort study. Lancet. 2010;375(9723):1347-54. doi: 10.1016/S0140-6736(10)60064-5.</w:t>
      </w:r>
      <w:bookmarkEnd w:id="14"/>
    </w:p>
    <w:p w:rsidR="00E45EC1" w:rsidRPr="00E45EC1" w:rsidRDefault="00E45EC1" w:rsidP="00E45EC1">
      <w:pPr>
        <w:pStyle w:val="EndNoteBibliography"/>
        <w:spacing w:after="0"/>
      </w:pPr>
      <w:bookmarkStart w:id="15" w:name="_ENREF_16"/>
      <w:r w:rsidRPr="00E45EC1">
        <w:t>16.</w:t>
      </w:r>
      <w:r w:rsidRPr="00E45EC1">
        <w:tab/>
        <w:t>Nichol G, Thomas E, Callaway C, Hedges J, Powell J, Aufderheide T, et al. Regional variation in out-of-hospital cardiac arrest incidence and outcome. JAMA. 2008;300(12):1423-31.</w:t>
      </w:r>
      <w:bookmarkEnd w:id="15"/>
    </w:p>
    <w:p w:rsidR="00E45EC1" w:rsidRPr="00E45EC1" w:rsidRDefault="00E45EC1" w:rsidP="00E45EC1">
      <w:pPr>
        <w:pStyle w:val="EndNoteBibliography"/>
        <w:spacing w:after="0"/>
      </w:pPr>
      <w:bookmarkStart w:id="16" w:name="_ENREF_17"/>
      <w:r w:rsidRPr="00E45EC1">
        <w:t>17.</w:t>
      </w:r>
      <w:r w:rsidRPr="00E45EC1">
        <w:tab/>
        <w:t>Berdowski J, Berg R, Tijssen J, Koster R. Global incidences of out-of-hospital cardiac arrest and survival rates: systematic review of 67 prospective studies. Resuscitation. 2010;81(11):1479-87.</w:t>
      </w:r>
      <w:bookmarkEnd w:id="16"/>
    </w:p>
    <w:p w:rsidR="00E45EC1" w:rsidRPr="00E45EC1" w:rsidRDefault="00E45EC1" w:rsidP="00E45EC1">
      <w:pPr>
        <w:pStyle w:val="EndNoteBibliography"/>
        <w:spacing w:after="0"/>
      </w:pPr>
      <w:bookmarkStart w:id="17" w:name="_ENREF_18"/>
      <w:r w:rsidRPr="00E45EC1">
        <w:t>18.</w:t>
      </w:r>
      <w:r w:rsidRPr="00E45EC1">
        <w:tab/>
        <w:t>Meaney PA, Bobrow BJ, Mancini ME, Christenson J, de Caen AR, Bhanji F, et al. Cardiopulmonary resuscitation quality: improving cardiac resuscitation outcomes both inside and outside the hospital: a consensus statement From the American Heart Association. Circulation. 2013;128(4):417-35. doi: 10.1161/CIR.0b013e31829d8654.</w:t>
      </w:r>
      <w:bookmarkEnd w:id="17"/>
    </w:p>
    <w:p w:rsidR="00E45EC1" w:rsidRPr="00E45EC1" w:rsidRDefault="00E45EC1" w:rsidP="00E45EC1">
      <w:pPr>
        <w:pStyle w:val="EndNoteBibliography"/>
        <w:spacing w:after="0"/>
      </w:pPr>
      <w:bookmarkStart w:id="18" w:name="_ENREF_19"/>
      <w:r w:rsidRPr="00E45EC1">
        <w:t>19.</w:t>
      </w:r>
      <w:r w:rsidRPr="00E45EC1">
        <w:tab/>
        <w:t>Hasselqvist-Ax I, Riva G, Herlitz J, Rosenqvist M, Hollenberg J, Nordberg P, et al. Early cardiopulmonary resuscitation in out-of-hospital cardiac arrest. New England Journal of Medicine. 2015;372(24):2307-15. doi: 10.1056/NEJMoa1405796.</w:t>
      </w:r>
      <w:bookmarkEnd w:id="18"/>
    </w:p>
    <w:p w:rsidR="00E45EC1" w:rsidRPr="00E45EC1" w:rsidRDefault="00E45EC1" w:rsidP="00E45EC1">
      <w:pPr>
        <w:pStyle w:val="EndNoteBibliography"/>
        <w:spacing w:after="0"/>
      </w:pPr>
      <w:bookmarkStart w:id="19" w:name="_ENREF_20"/>
      <w:r w:rsidRPr="00E45EC1">
        <w:t>20.</w:t>
      </w:r>
      <w:r w:rsidRPr="00E45EC1">
        <w:tab/>
        <w:t>Nichol G, Rumsfeld J, Eigel B, Abella BS, Labarthe D, Hong Y, et al. AHA Scientific Statement. Essential features of designating out-of-hospital cardiac arrest as a reportable event: a scientific statement from the American Heart Association Emergency Cardiovascular Care Committee; Council on Cardiopulmonary, Perioperative, and Critical Care; Council on Cardiovascular Nursing; Council on Clinical Cardiology; and Quality of Care and Outcomes Research Interdisciplinary Working Group. Circulation. 2008;117:2299-308.</w:t>
      </w:r>
      <w:bookmarkEnd w:id="19"/>
    </w:p>
    <w:p w:rsidR="00E45EC1" w:rsidRPr="00E45EC1" w:rsidRDefault="00E45EC1" w:rsidP="00E45EC1">
      <w:pPr>
        <w:pStyle w:val="EndNoteBibliography"/>
        <w:spacing w:after="0"/>
      </w:pPr>
      <w:bookmarkStart w:id="20" w:name="_ENREF_21"/>
      <w:r w:rsidRPr="00E45EC1">
        <w:t>21.</w:t>
      </w:r>
      <w:r w:rsidRPr="00E45EC1">
        <w:tab/>
        <w:t>Bradley SM, Huszti E, Warren SA, Merchant RM, Sayre MR, Nichol G. Duration of hospital participation in Get with the Guidelines resuscitation and survival in-hospital cardiac arrest. Resuscitation. 2012;83:1349-57.</w:t>
      </w:r>
      <w:bookmarkEnd w:id="20"/>
    </w:p>
    <w:p w:rsidR="00E45EC1" w:rsidRPr="00E45EC1" w:rsidRDefault="00E45EC1" w:rsidP="00E45EC1">
      <w:pPr>
        <w:pStyle w:val="EndNoteBibliography"/>
        <w:spacing w:after="0"/>
      </w:pPr>
      <w:bookmarkStart w:id="21" w:name="_ENREF_22"/>
      <w:r w:rsidRPr="00E45EC1">
        <w:t>22.</w:t>
      </w:r>
      <w:r w:rsidRPr="00E45EC1">
        <w:tab/>
        <w:t xml:space="preserve">PICANet. Paediatric Intensive Care Audit Network. Available at </w:t>
      </w:r>
      <w:hyperlink r:id="rId20" w:history="1">
        <w:r w:rsidRPr="00E45EC1">
          <w:rPr>
            <w:rStyle w:val="Hyperlink"/>
          </w:rPr>
          <w:t>http://www.picanet.org.uk/</w:t>
        </w:r>
      </w:hyperlink>
      <w:r w:rsidRPr="00E45EC1">
        <w:t xml:space="preserve">  Universities of Leeds and Leicester [cited 2017 30 June].</w:t>
      </w:r>
      <w:bookmarkEnd w:id="21"/>
    </w:p>
    <w:p w:rsidR="007E2FBE" w:rsidRDefault="00E45EC1" w:rsidP="007E2FBE">
      <w:pPr>
        <w:pStyle w:val="EndNoteBibliography"/>
      </w:pPr>
      <w:bookmarkStart w:id="22" w:name="_ENREF_23"/>
      <w:r w:rsidRPr="00E45EC1">
        <w:t>23.</w:t>
      </w:r>
      <w:r w:rsidRPr="00E45EC1">
        <w:tab/>
        <w:t xml:space="preserve">TARN. The Trauma Audit and Research Network. Available at </w:t>
      </w:r>
      <w:hyperlink r:id="rId21" w:history="1">
        <w:r w:rsidRPr="00E45EC1">
          <w:rPr>
            <w:rStyle w:val="Hyperlink"/>
          </w:rPr>
          <w:t>https://www.tarn.ac.uk/Home.aspx</w:t>
        </w:r>
      </w:hyperlink>
      <w:r w:rsidRPr="00E45EC1">
        <w:t xml:space="preserve"> accessed Salford Royal NHS Foundation Trust [cited 30 June 2017].</w:t>
      </w:r>
      <w:bookmarkEnd w:id="22"/>
      <w:r w:rsidR="00CD1AB4">
        <w:fldChar w:fldCharType="end"/>
      </w:r>
      <w:r w:rsidR="007E2FBE">
        <w:br w:type="page"/>
      </w:r>
    </w:p>
    <w:p w:rsidR="007E2FBE" w:rsidRDefault="007E2FBE" w:rsidP="001213C3">
      <w:pPr>
        <w:spacing w:after="0"/>
        <w:sectPr w:rsidR="007E2FBE" w:rsidSect="0038768C">
          <w:footerReference w:type="default" r:id="rId22"/>
          <w:pgSz w:w="11906" w:h="16838" w:code="9"/>
          <w:pgMar w:top="1440" w:right="1440" w:bottom="1440" w:left="1440" w:header="708" w:footer="708" w:gutter="0"/>
          <w:lnNumType w:countBy="1" w:restart="continuous"/>
          <w:cols w:space="708"/>
          <w:docGrid w:linePitch="360"/>
        </w:sectPr>
      </w:pPr>
    </w:p>
    <w:p w:rsidR="007E2FBE" w:rsidRPr="00C81278" w:rsidRDefault="007E2FBE" w:rsidP="007E2FBE">
      <w:pPr>
        <w:rPr>
          <w:b/>
        </w:rPr>
      </w:pPr>
      <w:r w:rsidRPr="00C81278">
        <w:rPr>
          <w:b/>
        </w:rPr>
        <w:lastRenderedPageBreak/>
        <w:t xml:space="preserve">Table 1 Active national </w:t>
      </w:r>
      <w:r>
        <w:rPr>
          <w:b/>
        </w:rPr>
        <w:t xml:space="preserve">or large regional </w:t>
      </w:r>
      <w:r w:rsidRPr="00C81278">
        <w:rPr>
          <w:b/>
        </w:rPr>
        <w:t>cardiac arrest registries</w:t>
      </w:r>
    </w:p>
    <w:p w:rsidR="007E2FBE" w:rsidRDefault="007E2FBE" w:rsidP="007E2FBE"/>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134"/>
        <w:gridCol w:w="1418"/>
        <w:gridCol w:w="1417"/>
        <w:gridCol w:w="1276"/>
        <w:gridCol w:w="992"/>
        <w:gridCol w:w="851"/>
        <w:gridCol w:w="1134"/>
        <w:gridCol w:w="1275"/>
        <w:gridCol w:w="1134"/>
        <w:gridCol w:w="1276"/>
        <w:gridCol w:w="1559"/>
      </w:tblGrid>
      <w:tr w:rsidR="007E2FBE" w:rsidRPr="00DE08A3" w:rsidTr="00ED3BFE">
        <w:trPr>
          <w:trHeight w:val="760"/>
        </w:trPr>
        <w:tc>
          <w:tcPr>
            <w:tcW w:w="1951" w:type="dxa"/>
            <w:shd w:val="clear" w:color="auto" w:fill="auto"/>
            <w:vAlign w:val="center"/>
            <w:hideMark/>
          </w:tcPr>
          <w:p w:rsidR="007E2FBE" w:rsidRPr="00DE08A3" w:rsidRDefault="007E2FBE" w:rsidP="00ED3BFE">
            <w:pPr>
              <w:spacing w:line="480" w:lineRule="auto"/>
              <w:jc w:val="center"/>
              <w:rPr>
                <w:b/>
                <w:bCs/>
              </w:rPr>
            </w:pPr>
            <w:r w:rsidRPr="00DE08A3">
              <w:rPr>
                <w:b/>
                <w:bCs/>
              </w:rPr>
              <w:t>Registry name</w:t>
            </w:r>
          </w:p>
          <w:p w:rsidR="007E2FBE" w:rsidRPr="00DE08A3" w:rsidRDefault="007E2FBE" w:rsidP="00ED3BFE">
            <w:pPr>
              <w:spacing w:line="480" w:lineRule="auto"/>
              <w:jc w:val="center"/>
              <w:rPr>
                <w:b/>
                <w:bCs/>
              </w:rPr>
            </w:pPr>
            <w:r w:rsidRPr="00DE08A3">
              <w:rPr>
                <w:b/>
                <w:bCs/>
              </w:rPr>
              <w:t>Web link</w:t>
            </w:r>
          </w:p>
        </w:tc>
        <w:tc>
          <w:tcPr>
            <w:tcW w:w="1134" w:type="dxa"/>
            <w:shd w:val="clear" w:color="auto" w:fill="auto"/>
            <w:vAlign w:val="center"/>
            <w:hideMark/>
          </w:tcPr>
          <w:p w:rsidR="007E2FBE" w:rsidRPr="00DE08A3" w:rsidRDefault="007E2FBE" w:rsidP="00ED3BFE">
            <w:pPr>
              <w:spacing w:line="480" w:lineRule="auto"/>
              <w:jc w:val="center"/>
              <w:rPr>
                <w:b/>
                <w:bCs/>
              </w:rPr>
            </w:pPr>
            <w:r w:rsidRPr="00DE08A3">
              <w:rPr>
                <w:b/>
                <w:bCs/>
              </w:rPr>
              <w:t>Location</w:t>
            </w:r>
          </w:p>
        </w:tc>
        <w:tc>
          <w:tcPr>
            <w:tcW w:w="1418" w:type="dxa"/>
            <w:shd w:val="clear" w:color="auto" w:fill="auto"/>
            <w:vAlign w:val="center"/>
            <w:hideMark/>
          </w:tcPr>
          <w:p w:rsidR="007E2FBE" w:rsidRPr="00DE08A3" w:rsidRDefault="007E2FBE" w:rsidP="00ED3BFE">
            <w:pPr>
              <w:spacing w:line="480" w:lineRule="auto"/>
              <w:jc w:val="center"/>
              <w:rPr>
                <w:b/>
                <w:bCs/>
              </w:rPr>
            </w:pPr>
            <w:r w:rsidRPr="00DE08A3">
              <w:rPr>
                <w:b/>
                <w:bCs/>
              </w:rPr>
              <w:t>Lead organisation</w:t>
            </w:r>
          </w:p>
        </w:tc>
        <w:tc>
          <w:tcPr>
            <w:tcW w:w="1417" w:type="dxa"/>
            <w:shd w:val="clear" w:color="auto" w:fill="auto"/>
            <w:vAlign w:val="center"/>
            <w:hideMark/>
          </w:tcPr>
          <w:p w:rsidR="007E2FBE" w:rsidRPr="00DE08A3" w:rsidRDefault="007E2FBE" w:rsidP="00ED3BFE">
            <w:pPr>
              <w:spacing w:line="480" w:lineRule="auto"/>
              <w:jc w:val="center"/>
              <w:rPr>
                <w:b/>
                <w:bCs/>
              </w:rPr>
            </w:pPr>
            <w:r w:rsidRPr="00DE08A3">
              <w:rPr>
                <w:b/>
                <w:bCs/>
              </w:rPr>
              <w:t>Data reporting method</w:t>
            </w:r>
          </w:p>
        </w:tc>
        <w:tc>
          <w:tcPr>
            <w:tcW w:w="1276" w:type="dxa"/>
            <w:shd w:val="clear" w:color="auto" w:fill="auto"/>
            <w:vAlign w:val="center"/>
            <w:hideMark/>
          </w:tcPr>
          <w:p w:rsidR="007E2FBE" w:rsidRPr="00DE08A3" w:rsidRDefault="007E2FBE" w:rsidP="00ED3BFE">
            <w:pPr>
              <w:spacing w:line="480" w:lineRule="auto"/>
              <w:jc w:val="center"/>
              <w:rPr>
                <w:b/>
                <w:bCs/>
              </w:rPr>
            </w:pPr>
            <w:r w:rsidRPr="00DE08A3">
              <w:rPr>
                <w:b/>
                <w:bCs/>
              </w:rPr>
              <w:t>Coverage</w:t>
            </w:r>
          </w:p>
        </w:tc>
        <w:tc>
          <w:tcPr>
            <w:tcW w:w="992" w:type="dxa"/>
            <w:shd w:val="clear" w:color="auto" w:fill="auto"/>
            <w:vAlign w:val="center"/>
            <w:hideMark/>
          </w:tcPr>
          <w:p w:rsidR="007E2FBE" w:rsidRPr="00DE08A3" w:rsidRDefault="007E2FBE" w:rsidP="00ED3BFE">
            <w:pPr>
              <w:spacing w:line="480" w:lineRule="auto"/>
              <w:jc w:val="center"/>
              <w:rPr>
                <w:b/>
                <w:bCs/>
              </w:rPr>
            </w:pPr>
            <w:r w:rsidRPr="00DE08A3">
              <w:rPr>
                <w:b/>
                <w:bCs/>
              </w:rPr>
              <w:t>Popn.</w:t>
            </w:r>
          </w:p>
          <w:p w:rsidR="007E2FBE" w:rsidRPr="00DE08A3" w:rsidRDefault="007E2FBE" w:rsidP="00ED3BFE">
            <w:pPr>
              <w:spacing w:line="480" w:lineRule="auto"/>
              <w:jc w:val="center"/>
              <w:rPr>
                <w:b/>
                <w:bCs/>
              </w:rPr>
            </w:pPr>
            <w:r w:rsidRPr="00DE08A3">
              <w:rPr>
                <w:b/>
                <w:bCs/>
              </w:rPr>
              <w:t>(million)</w:t>
            </w:r>
          </w:p>
        </w:tc>
        <w:tc>
          <w:tcPr>
            <w:tcW w:w="851" w:type="dxa"/>
            <w:shd w:val="clear" w:color="auto" w:fill="auto"/>
            <w:vAlign w:val="center"/>
            <w:hideMark/>
          </w:tcPr>
          <w:p w:rsidR="007E2FBE" w:rsidRPr="00DE08A3" w:rsidRDefault="007E2FBE" w:rsidP="00ED3BFE">
            <w:pPr>
              <w:spacing w:line="480" w:lineRule="auto"/>
              <w:jc w:val="center"/>
              <w:rPr>
                <w:b/>
                <w:bCs/>
              </w:rPr>
            </w:pPr>
            <w:r w:rsidRPr="00DE08A3">
              <w:rPr>
                <w:b/>
                <w:bCs/>
              </w:rPr>
              <w:t>IHCA</w:t>
            </w:r>
          </w:p>
          <w:p w:rsidR="007E2FBE" w:rsidRPr="00DE08A3" w:rsidRDefault="007E2FBE" w:rsidP="00ED3BFE">
            <w:pPr>
              <w:spacing w:line="480" w:lineRule="auto"/>
              <w:jc w:val="center"/>
              <w:rPr>
                <w:b/>
                <w:bCs/>
              </w:rPr>
            </w:pPr>
            <w:r w:rsidRPr="00DE08A3">
              <w:rPr>
                <w:b/>
                <w:bCs/>
              </w:rPr>
              <w:t>OHCA</w:t>
            </w:r>
          </w:p>
        </w:tc>
        <w:tc>
          <w:tcPr>
            <w:tcW w:w="1134" w:type="dxa"/>
            <w:shd w:val="clear" w:color="auto" w:fill="auto"/>
            <w:vAlign w:val="center"/>
            <w:hideMark/>
          </w:tcPr>
          <w:p w:rsidR="007E2FBE" w:rsidRPr="00DE08A3" w:rsidRDefault="007E2FBE" w:rsidP="00ED3BFE">
            <w:pPr>
              <w:spacing w:line="480" w:lineRule="auto"/>
              <w:jc w:val="center"/>
              <w:rPr>
                <w:b/>
                <w:bCs/>
              </w:rPr>
            </w:pPr>
            <w:r w:rsidRPr="00DE08A3">
              <w:rPr>
                <w:b/>
                <w:bCs/>
              </w:rPr>
              <w:t>Ages included</w:t>
            </w:r>
          </w:p>
        </w:tc>
        <w:tc>
          <w:tcPr>
            <w:tcW w:w="1275" w:type="dxa"/>
            <w:shd w:val="clear" w:color="auto" w:fill="auto"/>
            <w:vAlign w:val="center"/>
            <w:hideMark/>
          </w:tcPr>
          <w:p w:rsidR="007E2FBE" w:rsidRPr="00DE08A3" w:rsidRDefault="007E2FBE" w:rsidP="00ED3BFE">
            <w:pPr>
              <w:spacing w:line="480" w:lineRule="auto"/>
              <w:jc w:val="center"/>
              <w:rPr>
                <w:b/>
                <w:bCs/>
              </w:rPr>
            </w:pPr>
            <w:r w:rsidRPr="00DE08A3">
              <w:rPr>
                <w:b/>
                <w:bCs/>
              </w:rPr>
              <w:t>Latest follow up time point</w:t>
            </w:r>
          </w:p>
        </w:tc>
        <w:tc>
          <w:tcPr>
            <w:tcW w:w="1134" w:type="dxa"/>
            <w:shd w:val="clear" w:color="auto" w:fill="auto"/>
            <w:vAlign w:val="center"/>
            <w:hideMark/>
          </w:tcPr>
          <w:p w:rsidR="007E2FBE" w:rsidRPr="00DE08A3" w:rsidRDefault="007E2FBE" w:rsidP="00ED3BFE">
            <w:pPr>
              <w:spacing w:line="480" w:lineRule="auto"/>
              <w:jc w:val="center"/>
              <w:rPr>
                <w:b/>
                <w:bCs/>
              </w:rPr>
            </w:pPr>
            <w:r w:rsidRPr="00DE08A3">
              <w:rPr>
                <w:b/>
                <w:bCs/>
              </w:rPr>
              <w:t xml:space="preserve">Year </w:t>
            </w:r>
            <w:r w:rsidRPr="002D0067">
              <w:rPr>
                <w:b/>
                <w:bCs/>
              </w:rPr>
              <w:t>launched</w:t>
            </w:r>
          </w:p>
        </w:tc>
        <w:tc>
          <w:tcPr>
            <w:tcW w:w="1276" w:type="dxa"/>
            <w:shd w:val="clear" w:color="auto" w:fill="auto"/>
            <w:vAlign w:val="center"/>
            <w:hideMark/>
          </w:tcPr>
          <w:p w:rsidR="007E2FBE" w:rsidRPr="00DE08A3" w:rsidRDefault="007E2FBE" w:rsidP="00ED3BFE">
            <w:pPr>
              <w:spacing w:line="480" w:lineRule="auto"/>
              <w:jc w:val="center"/>
              <w:rPr>
                <w:b/>
                <w:bCs/>
              </w:rPr>
            </w:pPr>
            <w:r>
              <w:rPr>
                <w:b/>
                <w:bCs/>
              </w:rPr>
              <w:t>Total n</w:t>
            </w:r>
            <w:r w:rsidRPr="00DE08A3">
              <w:rPr>
                <w:b/>
                <w:bCs/>
              </w:rPr>
              <w:t>umber of records</w:t>
            </w:r>
          </w:p>
        </w:tc>
        <w:tc>
          <w:tcPr>
            <w:tcW w:w="1559" w:type="dxa"/>
            <w:shd w:val="clear" w:color="auto" w:fill="auto"/>
            <w:vAlign w:val="center"/>
            <w:hideMark/>
          </w:tcPr>
          <w:p w:rsidR="007E2FBE" w:rsidRPr="00DE08A3" w:rsidRDefault="007E2FBE" w:rsidP="00ED3BFE">
            <w:pPr>
              <w:spacing w:line="480" w:lineRule="auto"/>
              <w:jc w:val="center"/>
              <w:rPr>
                <w:b/>
                <w:bCs/>
              </w:rPr>
            </w:pPr>
            <w:r w:rsidRPr="00DE08A3">
              <w:rPr>
                <w:b/>
                <w:bCs/>
              </w:rPr>
              <w:t>Number of paediatric records</w:t>
            </w:r>
          </w:p>
        </w:tc>
      </w:tr>
      <w:tr w:rsidR="007E2FBE" w:rsidRPr="00DE08A3" w:rsidTr="00ED3BFE">
        <w:trPr>
          <w:trHeight w:val="220"/>
        </w:trPr>
        <w:tc>
          <w:tcPr>
            <w:tcW w:w="1951" w:type="dxa"/>
            <w:shd w:val="clear" w:color="auto" w:fill="auto"/>
            <w:noWrap/>
            <w:vAlign w:val="center"/>
            <w:hideMark/>
          </w:tcPr>
          <w:p w:rsidR="007E2FBE" w:rsidRPr="00DE08A3" w:rsidRDefault="007E2FBE" w:rsidP="00ED3BFE">
            <w:pPr>
              <w:spacing w:line="480" w:lineRule="auto"/>
            </w:pPr>
            <w:r w:rsidRPr="00DE08A3">
              <w:t>All Japan Utstein Registry</w:t>
            </w:r>
          </w:p>
        </w:tc>
        <w:tc>
          <w:tcPr>
            <w:tcW w:w="1134" w:type="dxa"/>
            <w:shd w:val="clear" w:color="auto" w:fill="auto"/>
            <w:noWrap/>
            <w:vAlign w:val="center"/>
            <w:hideMark/>
          </w:tcPr>
          <w:p w:rsidR="007E2FBE" w:rsidRPr="00DE08A3" w:rsidRDefault="007E2FBE" w:rsidP="00ED3BFE">
            <w:pPr>
              <w:spacing w:line="480" w:lineRule="auto"/>
              <w:jc w:val="center"/>
            </w:pPr>
            <w:r w:rsidRPr="00DE08A3">
              <w:t>Japan</w:t>
            </w:r>
          </w:p>
        </w:tc>
        <w:tc>
          <w:tcPr>
            <w:tcW w:w="1418" w:type="dxa"/>
            <w:shd w:val="clear" w:color="auto" w:fill="auto"/>
            <w:noWrap/>
            <w:vAlign w:val="center"/>
            <w:hideMark/>
          </w:tcPr>
          <w:p w:rsidR="007E2FBE" w:rsidRPr="00DE08A3" w:rsidRDefault="007E2FBE" w:rsidP="00ED3BFE">
            <w:pPr>
              <w:spacing w:line="480" w:lineRule="auto"/>
              <w:jc w:val="center"/>
            </w:pPr>
            <w:r w:rsidRPr="00DE08A3">
              <w:t>G</w:t>
            </w:r>
          </w:p>
        </w:tc>
        <w:tc>
          <w:tcPr>
            <w:tcW w:w="1417" w:type="dxa"/>
            <w:shd w:val="clear" w:color="auto" w:fill="auto"/>
            <w:noWrap/>
            <w:vAlign w:val="center"/>
            <w:hideMark/>
          </w:tcPr>
          <w:p w:rsidR="007E2FBE" w:rsidRPr="00DE08A3" w:rsidRDefault="007E2FBE" w:rsidP="00ED3BFE">
            <w:pPr>
              <w:spacing w:line="480" w:lineRule="auto"/>
              <w:jc w:val="center"/>
            </w:pPr>
            <w:r w:rsidRPr="00DE08A3">
              <w:t>All EMS</w:t>
            </w:r>
          </w:p>
        </w:tc>
        <w:tc>
          <w:tcPr>
            <w:tcW w:w="1276" w:type="dxa"/>
            <w:shd w:val="clear" w:color="auto" w:fill="auto"/>
            <w:noWrap/>
            <w:vAlign w:val="center"/>
            <w:hideMark/>
          </w:tcPr>
          <w:p w:rsidR="007E2FBE" w:rsidRPr="00DE08A3" w:rsidRDefault="007E2FBE" w:rsidP="00ED3BFE">
            <w:pPr>
              <w:spacing w:line="480" w:lineRule="auto"/>
              <w:jc w:val="center"/>
            </w:pPr>
            <w:r w:rsidRPr="00DE08A3">
              <w:t>All Japan</w:t>
            </w:r>
          </w:p>
        </w:tc>
        <w:tc>
          <w:tcPr>
            <w:tcW w:w="992" w:type="dxa"/>
            <w:shd w:val="clear" w:color="auto" w:fill="auto"/>
            <w:noWrap/>
            <w:vAlign w:val="center"/>
            <w:hideMark/>
          </w:tcPr>
          <w:p w:rsidR="007E2FBE" w:rsidRPr="00DE08A3" w:rsidRDefault="007E2FBE" w:rsidP="00ED3BFE">
            <w:pPr>
              <w:spacing w:line="480" w:lineRule="auto"/>
              <w:jc w:val="center"/>
            </w:pPr>
            <w:r w:rsidRPr="00DE08A3">
              <w:t>127.3</w:t>
            </w:r>
          </w:p>
        </w:tc>
        <w:tc>
          <w:tcPr>
            <w:tcW w:w="851" w:type="dxa"/>
            <w:shd w:val="clear" w:color="auto" w:fill="auto"/>
            <w:noWrap/>
            <w:vAlign w:val="center"/>
            <w:hideMark/>
          </w:tcPr>
          <w:p w:rsidR="007E2FBE" w:rsidRPr="00DE08A3" w:rsidRDefault="007E2FBE" w:rsidP="00ED3BFE">
            <w:pPr>
              <w:spacing w:line="480" w:lineRule="auto"/>
              <w:jc w:val="center"/>
            </w:pPr>
            <w:r w:rsidRPr="00DE08A3">
              <w:t>OHCA</w:t>
            </w:r>
          </w:p>
        </w:tc>
        <w:tc>
          <w:tcPr>
            <w:tcW w:w="1134" w:type="dxa"/>
            <w:shd w:val="clear" w:color="auto" w:fill="auto"/>
            <w:noWrap/>
            <w:vAlign w:val="center"/>
            <w:hideMark/>
          </w:tcPr>
          <w:p w:rsidR="007E2FBE" w:rsidRPr="00DE08A3" w:rsidRDefault="007E2FBE" w:rsidP="00ED3BFE">
            <w:pPr>
              <w:spacing w:line="480" w:lineRule="auto"/>
              <w:jc w:val="center"/>
            </w:pPr>
            <w:r w:rsidRPr="00DE08A3">
              <w:t>All</w:t>
            </w:r>
          </w:p>
        </w:tc>
        <w:tc>
          <w:tcPr>
            <w:tcW w:w="1275" w:type="dxa"/>
            <w:shd w:val="clear" w:color="auto" w:fill="auto"/>
            <w:noWrap/>
            <w:vAlign w:val="center"/>
            <w:hideMark/>
          </w:tcPr>
          <w:p w:rsidR="007E2FBE" w:rsidRPr="00DE08A3" w:rsidRDefault="007E2FBE" w:rsidP="00ED3BFE">
            <w:pPr>
              <w:spacing w:line="480" w:lineRule="auto"/>
              <w:jc w:val="center"/>
            </w:pPr>
            <w:r w:rsidRPr="00DE08A3">
              <w:t>Discharge</w:t>
            </w:r>
          </w:p>
        </w:tc>
        <w:tc>
          <w:tcPr>
            <w:tcW w:w="1134" w:type="dxa"/>
            <w:shd w:val="clear" w:color="auto" w:fill="auto"/>
            <w:noWrap/>
            <w:vAlign w:val="center"/>
            <w:hideMark/>
          </w:tcPr>
          <w:p w:rsidR="007E2FBE" w:rsidRPr="00DE08A3" w:rsidRDefault="007E2FBE" w:rsidP="00ED3BFE">
            <w:pPr>
              <w:spacing w:line="480" w:lineRule="auto"/>
              <w:jc w:val="center"/>
            </w:pPr>
            <w:r w:rsidRPr="00DE08A3">
              <w:t>2005</w:t>
            </w:r>
          </w:p>
        </w:tc>
        <w:tc>
          <w:tcPr>
            <w:tcW w:w="1276" w:type="dxa"/>
            <w:shd w:val="clear" w:color="auto" w:fill="auto"/>
            <w:noWrap/>
            <w:vAlign w:val="center"/>
            <w:hideMark/>
          </w:tcPr>
          <w:p w:rsidR="007E2FBE" w:rsidRPr="00DE08A3" w:rsidRDefault="007E2FBE" w:rsidP="00ED3BFE">
            <w:pPr>
              <w:spacing w:line="480" w:lineRule="auto"/>
              <w:jc w:val="center"/>
            </w:pPr>
            <w:r w:rsidRPr="00DE08A3">
              <w:t>55721</w:t>
            </w:r>
          </w:p>
        </w:tc>
        <w:tc>
          <w:tcPr>
            <w:tcW w:w="1559" w:type="dxa"/>
            <w:shd w:val="clear" w:color="auto" w:fill="auto"/>
            <w:noWrap/>
            <w:vAlign w:val="center"/>
            <w:hideMark/>
          </w:tcPr>
          <w:p w:rsidR="007E2FBE" w:rsidRPr="00DE08A3" w:rsidRDefault="007E2FBE" w:rsidP="00ED3BFE">
            <w:pPr>
              <w:spacing w:line="480" w:lineRule="auto"/>
              <w:jc w:val="center"/>
            </w:pPr>
          </w:p>
        </w:tc>
      </w:tr>
      <w:tr w:rsidR="007E2FBE" w:rsidRPr="00DE08A3" w:rsidTr="00ED3BFE">
        <w:trPr>
          <w:trHeight w:val="220"/>
        </w:trPr>
        <w:tc>
          <w:tcPr>
            <w:tcW w:w="1951" w:type="dxa"/>
            <w:shd w:val="clear" w:color="auto" w:fill="auto"/>
            <w:noWrap/>
            <w:vAlign w:val="center"/>
          </w:tcPr>
          <w:p w:rsidR="007E2FBE" w:rsidRPr="00DE08A3" w:rsidRDefault="007E2FBE" w:rsidP="00ED3BFE">
            <w:pPr>
              <w:spacing w:line="480" w:lineRule="auto"/>
            </w:pPr>
            <w:r w:rsidRPr="00DE08A3">
              <w:t>Andalusian Registry of Out-of-hospital Cardiac Arrest</w:t>
            </w:r>
          </w:p>
        </w:tc>
        <w:tc>
          <w:tcPr>
            <w:tcW w:w="1134" w:type="dxa"/>
            <w:shd w:val="clear" w:color="auto" w:fill="auto"/>
            <w:noWrap/>
            <w:vAlign w:val="center"/>
          </w:tcPr>
          <w:p w:rsidR="007E2FBE" w:rsidRPr="00DE08A3" w:rsidRDefault="007E2FBE" w:rsidP="00ED3BFE">
            <w:pPr>
              <w:spacing w:line="480" w:lineRule="auto"/>
              <w:jc w:val="center"/>
            </w:pPr>
            <w:r w:rsidRPr="00DE08A3">
              <w:t>Spain</w:t>
            </w:r>
          </w:p>
        </w:tc>
        <w:tc>
          <w:tcPr>
            <w:tcW w:w="1418" w:type="dxa"/>
            <w:shd w:val="clear" w:color="auto" w:fill="auto"/>
            <w:noWrap/>
            <w:vAlign w:val="center"/>
          </w:tcPr>
          <w:p w:rsidR="007E2FBE" w:rsidRPr="00DE08A3" w:rsidRDefault="007E2FBE" w:rsidP="00ED3BFE">
            <w:pPr>
              <w:spacing w:line="480" w:lineRule="auto"/>
              <w:jc w:val="center"/>
            </w:pPr>
            <w:r w:rsidRPr="00DE08A3">
              <w:t>EMS</w:t>
            </w:r>
          </w:p>
        </w:tc>
        <w:tc>
          <w:tcPr>
            <w:tcW w:w="1417" w:type="dxa"/>
            <w:shd w:val="clear" w:color="auto" w:fill="auto"/>
            <w:noWrap/>
            <w:vAlign w:val="center"/>
          </w:tcPr>
          <w:p w:rsidR="007E2FBE" w:rsidRPr="00DE08A3" w:rsidRDefault="007E2FBE" w:rsidP="00ED3BFE">
            <w:pPr>
              <w:spacing w:line="480" w:lineRule="auto"/>
              <w:jc w:val="center"/>
            </w:pPr>
            <w:r w:rsidRPr="00DE08A3">
              <w:t>All EMS</w:t>
            </w:r>
          </w:p>
        </w:tc>
        <w:tc>
          <w:tcPr>
            <w:tcW w:w="1276" w:type="dxa"/>
            <w:shd w:val="clear" w:color="auto" w:fill="auto"/>
            <w:noWrap/>
            <w:vAlign w:val="center"/>
          </w:tcPr>
          <w:p w:rsidR="007E2FBE" w:rsidRPr="00DE08A3" w:rsidRDefault="007E2FBE" w:rsidP="00ED3BFE">
            <w:pPr>
              <w:spacing w:line="480" w:lineRule="auto"/>
              <w:jc w:val="center"/>
            </w:pPr>
            <w:r w:rsidRPr="00DE08A3">
              <w:t>Regional EMS of Andalusia</w:t>
            </w:r>
          </w:p>
        </w:tc>
        <w:tc>
          <w:tcPr>
            <w:tcW w:w="992" w:type="dxa"/>
            <w:shd w:val="clear" w:color="auto" w:fill="auto"/>
            <w:noWrap/>
            <w:vAlign w:val="center"/>
          </w:tcPr>
          <w:p w:rsidR="007E2FBE" w:rsidRPr="00DE08A3" w:rsidRDefault="007E2FBE" w:rsidP="00ED3BFE">
            <w:pPr>
              <w:spacing w:line="480" w:lineRule="auto"/>
              <w:jc w:val="center"/>
            </w:pPr>
            <w:r w:rsidRPr="00DE08A3">
              <w:t>8.4</w:t>
            </w:r>
          </w:p>
        </w:tc>
        <w:tc>
          <w:tcPr>
            <w:tcW w:w="851" w:type="dxa"/>
            <w:shd w:val="clear" w:color="auto" w:fill="auto"/>
            <w:noWrap/>
            <w:vAlign w:val="center"/>
          </w:tcPr>
          <w:p w:rsidR="007E2FBE" w:rsidRPr="00DE08A3" w:rsidRDefault="007E2FBE" w:rsidP="00ED3BFE">
            <w:pPr>
              <w:spacing w:line="480" w:lineRule="auto"/>
              <w:jc w:val="center"/>
            </w:pPr>
            <w:r w:rsidRPr="00DE08A3">
              <w:t>OHCA</w:t>
            </w:r>
          </w:p>
        </w:tc>
        <w:tc>
          <w:tcPr>
            <w:tcW w:w="1134" w:type="dxa"/>
            <w:shd w:val="clear" w:color="auto" w:fill="auto"/>
            <w:noWrap/>
            <w:vAlign w:val="center"/>
          </w:tcPr>
          <w:p w:rsidR="007E2FBE" w:rsidRPr="00DE08A3" w:rsidRDefault="007E2FBE" w:rsidP="00ED3BFE">
            <w:pPr>
              <w:spacing w:line="480" w:lineRule="auto"/>
              <w:jc w:val="center"/>
            </w:pPr>
            <w:r w:rsidRPr="00DE08A3">
              <w:t>All</w:t>
            </w:r>
          </w:p>
        </w:tc>
        <w:tc>
          <w:tcPr>
            <w:tcW w:w="1275" w:type="dxa"/>
            <w:shd w:val="clear" w:color="auto" w:fill="auto"/>
            <w:noWrap/>
            <w:vAlign w:val="center"/>
          </w:tcPr>
          <w:p w:rsidR="007E2FBE" w:rsidRPr="00DE08A3" w:rsidRDefault="007E2FBE" w:rsidP="00ED3BFE">
            <w:pPr>
              <w:spacing w:line="480" w:lineRule="auto"/>
              <w:jc w:val="center"/>
            </w:pPr>
            <w:r w:rsidRPr="00DE08A3">
              <w:t>6 months</w:t>
            </w:r>
          </w:p>
        </w:tc>
        <w:tc>
          <w:tcPr>
            <w:tcW w:w="1134" w:type="dxa"/>
            <w:shd w:val="clear" w:color="auto" w:fill="auto"/>
            <w:noWrap/>
            <w:vAlign w:val="center"/>
          </w:tcPr>
          <w:p w:rsidR="007E2FBE" w:rsidRPr="00DE08A3" w:rsidRDefault="007E2FBE" w:rsidP="00ED3BFE">
            <w:pPr>
              <w:spacing w:line="480" w:lineRule="auto"/>
              <w:jc w:val="center"/>
            </w:pPr>
            <w:r w:rsidRPr="00DE08A3">
              <w:t>2008</w:t>
            </w:r>
          </w:p>
        </w:tc>
        <w:tc>
          <w:tcPr>
            <w:tcW w:w="1276" w:type="dxa"/>
            <w:shd w:val="clear" w:color="auto" w:fill="auto"/>
            <w:noWrap/>
            <w:vAlign w:val="center"/>
          </w:tcPr>
          <w:p w:rsidR="007E2FBE" w:rsidRPr="00DE08A3" w:rsidRDefault="007E2FBE" w:rsidP="00ED3BFE">
            <w:pPr>
              <w:spacing w:line="480" w:lineRule="auto"/>
              <w:jc w:val="center"/>
            </w:pPr>
            <w:r w:rsidRPr="00DE08A3">
              <w:t>9000</w:t>
            </w:r>
          </w:p>
        </w:tc>
        <w:tc>
          <w:tcPr>
            <w:tcW w:w="1559" w:type="dxa"/>
            <w:shd w:val="clear" w:color="auto" w:fill="auto"/>
            <w:noWrap/>
            <w:vAlign w:val="center"/>
          </w:tcPr>
          <w:p w:rsidR="007E2FBE" w:rsidRPr="00DE08A3" w:rsidRDefault="007E2FBE" w:rsidP="00ED3BFE">
            <w:pPr>
              <w:spacing w:line="480" w:lineRule="auto"/>
              <w:jc w:val="center"/>
            </w:pPr>
          </w:p>
        </w:tc>
      </w:tr>
      <w:tr w:rsidR="007E2FBE" w:rsidRPr="00DE08A3" w:rsidTr="00ED3BFE">
        <w:trPr>
          <w:trHeight w:val="220"/>
        </w:trPr>
        <w:tc>
          <w:tcPr>
            <w:tcW w:w="1951" w:type="dxa"/>
            <w:shd w:val="clear" w:color="auto" w:fill="auto"/>
            <w:noWrap/>
            <w:vAlign w:val="center"/>
            <w:hideMark/>
          </w:tcPr>
          <w:p w:rsidR="007E2FBE" w:rsidRPr="00DE08A3" w:rsidRDefault="007E2FBE" w:rsidP="00ED3BFE">
            <w:pPr>
              <w:spacing w:line="480" w:lineRule="auto"/>
            </w:pPr>
            <w:r w:rsidRPr="00DE08A3">
              <w:t xml:space="preserve">Australian Resuscitation Outcomes Consortium (Aus-ROC) </w:t>
            </w:r>
            <w:hyperlink r:id="rId23" w:history="1">
              <w:r w:rsidRPr="00DE08A3">
                <w:rPr>
                  <w:rStyle w:val="Hyperlink"/>
                </w:rPr>
                <w:t>https://www.ausro</w:t>
              </w:r>
              <w:r w:rsidRPr="00DE08A3">
                <w:rPr>
                  <w:rStyle w:val="Hyperlink"/>
                </w:rPr>
                <w:lastRenderedPageBreak/>
                <w:t>c.org.au/epistry/</w:t>
              </w:r>
            </w:hyperlink>
            <w:r w:rsidRPr="00DE08A3">
              <w:t xml:space="preserve"> </w:t>
            </w:r>
          </w:p>
        </w:tc>
        <w:tc>
          <w:tcPr>
            <w:tcW w:w="1134" w:type="dxa"/>
            <w:shd w:val="clear" w:color="auto" w:fill="auto"/>
            <w:noWrap/>
            <w:vAlign w:val="center"/>
            <w:hideMark/>
          </w:tcPr>
          <w:p w:rsidR="007E2FBE" w:rsidRPr="00DE08A3" w:rsidRDefault="007E2FBE" w:rsidP="00ED3BFE">
            <w:pPr>
              <w:spacing w:line="480" w:lineRule="auto"/>
              <w:jc w:val="center"/>
            </w:pPr>
            <w:r w:rsidRPr="00DE08A3">
              <w:lastRenderedPageBreak/>
              <w:t>Australia and New Zealand</w:t>
            </w:r>
          </w:p>
        </w:tc>
        <w:tc>
          <w:tcPr>
            <w:tcW w:w="1418" w:type="dxa"/>
            <w:shd w:val="clear" w:color="auto" w:fill="auto"/>
            <w:noWrap/>
            <w:vAlign w:val="center"/>
            <w:hideMark/>
          </w:tcPr>
          <w:p w:rsidR="007E2FBE" w:rsidRPr="00DE08A3" w:rsidRDefault="007E2FBE" w:rsidP="00ED3BFE">
            <w:pPr>
              <w:spacing w:line="480" w:lineRule="auto"/>
              <w:jc w:val="center"/>
            </w:pPr>
            <w:r w:rsidRPr="00DE08A3">
              <w:t>U (Monash)</w:t>
            </w:r>
          </w:p>
        </w:tc>
        <w:tc>
          <w:tcPr>
            <w:tcW w:w="1417" w:type="dxa"/>
            <w:shd w:val="clear" w:color="auto" w:fill="auto"/>
            <w:noWrap/>
            <w:vAlign w:val="center"/>
            <w:hideMark/>
          </w:tcPr>
          <w:p w:rsidR="007E2FBE" w:rsidRPr="00DE08A3" w:rsidRDefault="007E2FBE" w:rsidP="00ED3BFE">
            <w:pPr>
              <w:spacing w:line="480" w:lineRule="auto"/>
              <w:jc w:val="center"/>
            </w:pPr>
            <w:r w:rsidRPr="00DE08A3">
              <w:t>Volunteering institution</w:t>
            </w:r>
            <w:r>
              <w:t>s</w:t>
            </w:r>
          </w:p>
        </w:tc>
        <w:tc>
          <w:tcPr>
            <w:tcW w:w="1276" w:type="dxa"/>
            <w:shd w:val="clear" w:color="auto" w:fill="auto"/>
            <w:noWrap/>
            <w:vAlign w:val="center"/>
            <w:hideMark/>
          </w:tcPr>
          <w:p w:rsidR="007E2FBE" w:rsidRPr="00DE08A3" w:rsidRDefault="007E2FBE" w:rsidP="00ED3BFE">
            <w:pPr>
              <w:spacing w:line="480" w:lineRule="auto"/>
              <w:jc w:val="center"/>
            </w:pPr>
            <w:r w:rsidRPr="00DE08A3">
              <w:t>Excludes NSW, ACT and Tasmania</w:t>
            </w:r>
          </w:p>
        </w:tc>
        <w:tc>
          <w:tcPr>
            <w:tcW w:w="992" w:type="dxa"/>
            <w:shd w:val="clear" w:color="auto" w:fill="auto"/>
            <w:noWrap/>
            <w:vAlign w:val="center"/>
            <w:hideMark/>
          </w:tcPr>
          <w:p w:rsidR="007E2FBE" w:rsidRPr="00DE08A3" w:rsidRDefault="007E2FBE" w:rsidP="00ED3BFE">
            <w:pPr>
              <w:spacing w:line="480" w:lineRule="auto"/>
              <w:jc w:val="center"/>
            </w:pPr>
            <w:r w:rsidRPr="00DE08A3">
              <w:t>19.3</w:t>
            </w:r>
          </w:p>
        </w:tc>
        <w:tc>
          <w:tcPr>
            <w:tcW w:w="851" w:type="dxa"/>
            <w:shd w:val="clear" w:color="auto" w:fill="auto"/>
            <w:noWrap/>
            <w:vAlign w:val="center"/>
            <w:hideMark/>
          </w:tcPr>
          <w:p w:rsidR="007E2FBE" w:rsidRPr="00DE08A3" w:rsidRDefault="007E2FBE" w:rsidP="00ED3BFE">
            <w:pPr>
              <w:spacing w:line="480" w:lineRule="auto"/>
              <w:jc w:val="center"/>
            </w:pPr>
            <w:r w:rsidRPr="00DE08A3">
              <w:t>OHCA</w:t>
            </w:r>
          </w:p>
        </w:tc>
        <w:tc>
          <w:tcPr>
            <w:tcW w:w="1134" w:type="dxa"/>
            <w:shd w:val="clear" w:color="auto" w:fill="auto"/>
            <w:noWrap/>
            <w:vAlign w:val="center"/>
            <w:hideMark/>
          </w:tcPr>
          <w:p w:rsidR="007E2FBE" w:rsidRPr="00DE08A3" w:rsidRDefault="007E2FBE" w:rsidP="00ED3BFE">
            <w:pPr>
              <w:spacing w:line="480" w:lineRule="auto"/>
              <w:jc w:val="center"/>
            </w:pPr>
            <w:r w:rsidRPr="00DE08A3">
              <w:t>All</w:t>
            </w:r>
          </w:p>
        </w:tc>
        <w:tc>
          <w:tcPr>
            <w:tcW w:w="1275" w:type="dxa"/>
            <w:shd w:val="clear" w:color="auto" w:fill="auto"/>
            <w:noWrap/>
            <w:vAlign w:val="center"/>
            <w:hideMark/>
          </w:tcPr>
          <w:p w:rsidR="007E2FBE" w:rsidRPr="00DE08A3" w:rsidRDefault="007E2FBE" w:rsidP="00ED3BFE">
            <w:pPr>
              <w:spacing w:line="480" w:lineRule="auto"/>
              <w:jc w:val="center"/>
            </w:pPr>
            <w:r w:rsidRPr="00DE08A3">
              <w:t>Discharge</w:t>
            </w:r>
          </w:p>
        </w:tc>
        <w:tc>
          <w:tcPr>
            <w:tcW w:w="1134" w:type="dxa"/>
            <w:shd w:val="clear" w:color="auto" w:fill="auto"/>
            <w:noWrap/>
            <w:vAlign w:val="center"/>
            <w:hideMark/>
          </w:tcPr>
          <w:p w:rsidR="007E2FBE" w:rsidRPr="00DE08A3" w:rsidRDefault="007E2FBE" w:rsidP="00ED3BFE">
            <w:pPr>
              <w:spacing w:line="480" w:lineRule="auto"/>
              <w:jc w:val="center"/>
            </w:pPr>
            <w:r w:rsidRPr="00DE08A3">
              <w:t>2014</w:t>
            </w:r>
          </w:p>
        </w:tc>
        <w:tc>
          <w:tcPr>
            <w:tcW w:w="1276" w:type="dxa"/>
            <w:shd w:val="clear" w:color="auto" w:fill="auto"/>
            <w:noWrap/>
            <w:vAlign w:val="center"/>
            <w:hideMark/>
          </w:tcPr>
          <w:p w:rsidR="007E2FBE" w:rsidRPr="00DE08A3" w:rsidRDefault="007E2FBE" w:rsidP="00ED3BFE">
            <w:pPr>
              <w:spacing w:line="480" w:lineRule="auto"/>
              <w:jc w:val="center"/>
            </w:pPr>
          </w:p>
        </w:tc>
        <w:tc>
          <w:tcPr>
            <w:tcW w:w="1559" w:type="dxa"/>
            <w:shd w:val="clear" w:color="auto" w:fill="auto"/>
            <w:noWrap/>
            <w:vAlign w:val="center"/>
            <w:hideMark/>
          </w:tcPr>
          <w:p w:rsidR="007E2FBE" w:rsidRPr="00DE08A3" w:rsidRDefault="007E2FBE" w:rsidP="00ED3BFE">
            <w:pPr>
              <w:spacing w:line="480" w:lineRule="auto"/>
              <w:jc w:val="center"/>
            </w:pPr>
          </w:p>
        </w:tc>
      </w:tr>
      <w:tr w:rsidR="007E2FBE" w:rsidRPr="00DE08A3" w:rsidTr="00ED3BFE">
        <w:trPr>
          <w:trHeight w:val="220"/>
        </w:trPr>
        <w:tc>
          <w:tcPr>
            <w:tcW w:w="1951" w:type="dxa"/>
            <w:shd w:val="clear" w:color="auto" w:fill="auto"/>
            <w:noWrap/>
            <w:vAlign w:val="center"/>
          </w:tcPr>
          <w:p w:rsidR="007E2FBE" w:rsidRPr="00DE08A3" w:rsidRDefault="007E2FBE" w:rsidP="00ED3BFE">
            <w:pPr>
              <w:spacing w:line="480" w:lineRule="auto"/>
            </w:pPr>
            <w:r w:rsidRPr="00DE08A3">
              <w:lastRenderedPageBreak/>
              <w:t>Cardiac Arrest Registry in the Canary Islands</w:t>
            </w:r>
          </w:p>
        </w:tc>
        <w:tc>
          <w:tcPr>
            <w:tcW w:w="1134" w:type="dxa"/>
            <w:shd w:val="clear" w:color="auto" w:fill="auto"/>
            <w:noWrap/>
            <w:vAlign w:val="center"/>
          </w:tcPr>
          <w:p w:rsidR="007E2FBE" w:rsidRPr="00DE08A3" w:rsidRDefault="007E2FBE" w:rsidP="00ED3BFE">
            <w:pPr>
              <w:spacing w:line="480" w:lineRule="auto"/>
              <w:jc w:val="center"/>
            </w:pPr>
            <w:r w:rsidRPr="00DE08A3">
              <w:t>Spain</w:t>
            </w:r>
          </w:p>
        </w:tc>
        <w:tc>
          <w:tcPr>
            <w:tcW w:w="1418" w:type="dxa"/>
            <w:shd w:val="clear" w:color="auto" w:fill="auto"/>
            <w:noWrap/>
            <w:vAlign w:val="center"/>
          </w:tcPr>
          <w:p w:rsidR="007E2FBE" w:rsidRPr="00DE08A3" w:rsidRDefault="007E2FBE" w:rsidP="00ED3BFE">
            <w:pPr>
              <w:spacing w:line="480" w:lineRule="auto"/>
              <w:jc w:val="center"/>
            </w:pPr>
          </w:p>
        </w:tc>
        <w:tc>
          <w:tcPr>
            <w:tcW w:w="1417" w:type="dxa"/>
            <w:shd w:val="clear" w:color="auto" w:fill="auto"/>
            <w:noWrap/>
            <w:vAlign w:val="center"/>
          </w:tcPr>
          <w:p w:rsidR="007E2FBE" w:rsidRPr="00DE08A3" w:rsidRDefault="007E2FBE" w:rsidP="00ED3BFE">
            <w:pPr>
              <w:spacing w:line="480" w:lineRule="auto"/>
              <w:jc w:val="center"/>
            </w:pPr>
            <w:r>
              <w:t>Compulsory registration</w:t>
            </w:r>
          </w:p>
        </w:tc>
        <w:tc>
          <w:tcPr>
            <w:tcW w:w="1276" w:type="dxa"/>
            <w:shd w:val="clear" w:color="auto" w:fill="auto"/>
            <w:noWrap/>
            <w:vAlign w:val="center"/>
          </w:tcPr>
          <w:p w:rsidR="007E2FBE" w:rsidRPr="00DE08A3" w:rsidRDefault="007E2FBE" w:rsidP="00ED3BFE">
            <w:pPr>
              <w:spacing w:line="480" w:lineRule="auto"/>
              <w:jc w:val="center"/>
            </w:pPr>
          </w:p>
        </w:tc>
        <w:tc>
          <w:tcPr>
            <w:tcW w:w="992" w:type="dxa"/>
            <w:shd w:val="clear" w:color="auto" w:fill="auto"/>
            <w:noWrap/>
            <w:vAlign w:val="center"/>
          </w:tcPr>
          <w:p w:rsidR="007E2FBE" w:rsidRPr="00DE08A3" w:rsidRDefault="007E2FBE" w:rsidP="00ED3BFE">
            <w:pPr>
              <w:spacing w:line="480" w:lineRule="auto"/>
              <w:jc w:val="center"/>
            </w:pPr>
            <w:r w:rsidRPr="00DE08A3">
              <w:t>2.1</w:t>
            </w:r>
          </w:p>
        </w:tc>
        <w:tc>
          <w:tcPr>
            <w:tcW w:w="851" w:type="dxa"/>
            <w:shd w:val="clear" w:color="auto" w:fill="auto"/>
            <w:noWrap/>
            <w:vAlign w:val="center"/>
          </w:tcPr>
          <w:p w:rsidR="007E2FBE" w:rsidRPr="00DE08A3" w:rsidRDefault="007E2FBE" w:rsidP="00ED3BFE">
            <w:pPr>
              <w:spacing w:line="480" w:lineRule="auto"/>
              <w:jc w:val="center"/>
            </w:pPr>
            <w:r w:rsidRPr="00DE08A3">
              <w:t>Both</w:t>
            </w:r>
          </w:p>
        </w:tc>
        <w:tc>
          <w:tcPr>
            <w:tcW w:w="1134" w:type="dxa"/>
            <w:shd w:val="clear" w:color="auto" w:fill="auto"/>
            <w:noWrap/>
            <w:vAlign w:val="center"/>
          </w:tcPr>
          <w:p w:rsidR="007E2FBE" w:rsidRPr="00DE08A3" w:rsidRDefault="007E2FBE" w:rsidP="00ED3BFE">
            <w:pPr>
              <w:spacing w:line="480" w:lineRule="auto"/>
              <w:jc w:val="center"/>
            </w:pPr>
          </w:p>
        </w:tc>
        <w:tc>
          <w:tcPr>
            <w:tcW w:w="1275" w:type="dxa"/>
            <w:shd w:val="clear" w:color="auto" w:fill="auto"/>
            <w:noWrap/>
            <w:vAlign w:val="center"/>
          </w:tcPr>
          <w:p w:rsidR="007E2FBE" w:rsidRPr="00DE08A3" w:rsidRDefault="007E2FBE" w:rsidP="00ED3BFE">
            <w:pPr>
              <w:spacing w:line="480" w:lineRule="auto"/>
              <w:jc w:val="center"/>
            </w:pPr>
          </w:p>
        </w:tc>
        <w:tc>
          <w:tcPr>
            <w:tcW w:w="1134" w:type="dxa"/>
            <w:shd w:val="clear" w:color="auto" w:fill="auto"/>
            <w:noWrap/>
            <w:vAlign w:val="center"/>
          </w:tcPr>
          <w:p w:rsidR="007E2FBE" w:rsidRPr="00DE08A3" w:rsidRDefault="007E2FBE" w:rsidP="00ED3BFE">
            <w:pPr>
              <w:spacing w:line="480" w:lineRule="auto"/>
              <w:jc w:val="center"/>
            </w:pPr>
            <w:r w:rsidRPr="00DE08A3">
              <w:t>2008</w:t>
            </w:r>
          </w:p>
        </w:tc>
        <w:tc>
          <w:tcPr>
            <w:tcW w:w="1276" w:type="dxa"/>
            <w:shd w:val="clear" w:color="auto" w:fill="auto"/>
            <w:noWrap/>
            <w:vAlign w:val="center"/>
          </w:tcPr>
          <w:p w:rsidR="007E2FBE" w:rsidRPr="00DE08A3" w:rsidRDefault="007E2FBE" w:rsidP="00ED3BFE">
            <w:pPr>
              <w:spacing w:line="480" w:lineRule="auto"/>
              <w:jc w:val="center"/>
            </w:pPr>
          </w:p>
        </w:tc>
        <w:tc>
          <w:tcPr>
            <w:tcW w:w="1559" w:type="dxa"/>
            <w:shd w:val="clear" w:color="auto" w:fill="auto"/>
            <w:noWrap/>
            <w:vAlign w:val="center"/>
          </w:tcPr>
          <w:p w:rsidR="007E2FBE" w:rsidRPr="00DE08A3" w:rsidRDefault="007E2FBE" w:rsidP="00ED3BFE">
            <w:pPr>
              <w:spacing w:line="480" w:lineRule="auto"/>
              <w:jc w:val="center"/>
            </w:pPr>
          </w:p>
        </w:tc>
      </w:tr>
      <w:tr w:rsidR="007E2FBE" w:rsidRPr="00DE08A3" w:rsidTr="00ED3BFE">
        <w:trPr>
          <w:trHeight w:val="220"/>
        </w:trPr>
        <w:tc>
          <w:tcPr>
            <w:tcW w:w="1951" w:type="dxa"/>
            <w:shd w:val="clear" w:color="auto" w:fill="auto"/>
            <w:noWrap/>
            <w:vAlign w:val="center"/>
            <w:hideMark/>
          </w:tcPr>
          <w:p w:rsidR="007E2FBE" w:rsidRPr="00DE08A3" w:rsidRDefault="007E2FBE" w:rsidP="00ED3BFE">
            <w:pPr>
              <w:spacing w:line="480" w:lineRule="auto"/>
            </w:pPr>
            <w:r w:rsidRPr="00DE08A3">
              <w:t xml:space="preserve">CARES, Cardiac Arrest Registry to Enhance Survival </w:t>
            </w:r>
            <w:hyperlink r:id="rId24" w:history="1">
              <w:r w:rsidRPr="00DE08A3">
                <w:rPr>
                  <w:rStyle w:val="Hyperlink"/>
                </w:rPr>
                <w:t>https://mycares.net/</w:t>
              </w:r>
            </w:hyperlink>
            <w:r w:rsidRPr="00DE08A3">
              <w:t xml:space="preserve"> </w:t>
            </w:r>
          </w:p>
        </w:tc>
        <w:tc>
          <w:tcPr>
            <w:tcW w:w="1134" w:type="dxa"/>
            <w:shd w:val="clear" w:color="auto" w:fill="auto"/>
            <w:noWrap/>
            <w:vAlign w:val="center"/>
            <w:hideMark/>
          </w:tcPr>
          <w:p w:rsidR="007E2FBE" w:rsidRPr="00DE08A3" w:rsidRDefault="007E2FBE" w:rsidP="00ED3BFE">
            <w:pPr>
              <w:spacing w:line="480" w:lineRule="auto"/>
              <w:jc w:val="center"/>
            </w:pPr>
            <w:r w:rsidRPr="00DE08A3">
              <w:t>USA</w:t>
            </w:r>
          </w:p>
        </w:tc>
        <w:tc>
          <w:tcPr>
            <w:tcW w:w="1418" w:type="dxa"/>
            <w:shd w:val="clear" w:color="auto" w:fill="auto"/>
            <w:noWrap/>
            <w:vAlign w:val="center"/>
            <w:hideMark/>
          </w:tcPr>
          <w:p w:rsidR="007E2FBE" w:rsidRPr="00DE08A3" w:rsidRDefault="007E2FBE" w:rsidP="00ED3BFE">
            <w:pPr>
              <w:spacing w:line="480" w:lineRule="auto"/>
              <w:jc w:val="center"/>
            </w:pPr>
            <w:r w:rsidRPr="00DE08A3">
              <w:t>G (Federal), U (Emory), MS (AHA)</w:t>
            </w:r>
          </w:p>
        </w:tc>
        <w:tc>
          <w:tcPr>
            <w:tcW w:w="1417" w:type="dxa"/>
            <w:shd w:val="clear" w:color="auto" w:fill="auto"/>
            <w:noWrap/>
            <w:vAlign w:val="center"/>
            <w:hideMark/>
          </w:tcPr>
          <w:p w:rsidR="007E2FBE" w:rsidRPr="00DE08A3" w:rsidRDefault="007E2FBE" w:rsidP="00ED3BFE">
            <w:pPr>
              <w:spacing w:line="480" w:lineRule="auto"/>
              <w:jc w:val="center"/>
            </w:pPr>
            <w:r w:rsidRPr="00DE08A3">
              <w:t>Volunteering institutions</w:t>
            </w:r>
          </w:p>
        </w:tc>
        <w:tc>
          <w:tcPr>
            <w:tcW w:w="1276" w:type="dxa"/>
            <w:shd w:val="clear" w:color="auto" w:fill="auto"/>
            <w:noWrap/>
            <w:vAlign w:val="center"/>
            <w:hideMark/>
          </w:tcPr>
          <w:p w:rsidR="007E2FBE" w:rsidRPr="00DE08A3" w:rsidRDefault="007E2FBE" w:rsidP="00ED3BFE">
            <w:pPr>
              <w:spacing w:line="480" w:lineRule="auto"/>
              <w:jc w:val="center"/>
            </w:pPr>
            <w:r w:rsidRPr="00DE08A3">
              <w:t>13 state</w:t>
            </w:r>
            <w:r>
              <w:t>-</w:t>
            </w:r>
            <w:r w:rsidRPr="00DE08A3">
              <w:t>wide registries and parts of 23 states</w:t>
            </w:r>
          </w:p>
        </w:tc>
        <w:tc>
          <w:tcPr>
            <w:tcW w:w="992" w:type="dxa"/>
            <w:shd w:val="clear" w:color="auto" w:fill="auto"/>
            <w:noWrap/>
            <w:vAlign w:val="center"/>
            <w:hideMark/>
          </w:tcPr>
          <w:p w:rsidR="007E2FBE" w:rsidRPr="00DE08A3" w:rsidRDefault="007E2FBE" w:rsidP="00ED3BFE">
            <w:pPr>
              <w:spacing w:line="480" w:lineRule="auto"/>
              <w:jc w:val="center"/>
            </w:pPr>
            <w:r w:rsidRPr="00DE08A3">
              <w:t>80</w:t>
            </w:r>
          </w:p>
        </w:tc>
        <w:tc>
          <w:tcPr>
            <w:tcW w:w="851" w:type="dxa"/>
            <w:shd w:val="clear" w:color="auto" w:fill="auto"/>
            <w:noWrap/>
            <w:vAlign w:val="center"/>
            <w:hideMark/>
          </w:tcPr>
          <w:p w:rsidR="007E2FBE" w:rsidRPr="00DE08A3" w:rsidRDefault="007E2FBE" w:rsidP="00ED3BFE">
            <w:pPr>
              <w:spacing w:line="480" w:lineRule="auto"/>
              <w:jc w:val="center"/>
            </w:pPr>
            <w:r w:rsidRPr="00DE08A3">
              <w:t>OHCA</w:t>
            </w:r>
          </w:p>
        </w:tc>
        <w:tc>
          <w:tcPr>
            <w:tcW w:w="1134" w:type="dxa"/>
            <w:shd w:val="clear" w:color="auto" w:fill="auto"/>
            <w:noWrap/>
            <w:vAlign w:val="center"/>
            <w:hideMark/>
          </w:tcPr>
          <w:p w:rsidR="007E2FBE" w:rsidRPr="00DE08A3" w:rsidRDefault="007E2FBE" w:rsidP="00ED3BFE">
            <w:pPr>
              <w:spacing w:line="480" w:lineRule="auto"/>
              <w:jc w:val="center"/>
            </w:pPr>
            <w:r w:rsidRPr="00DE08A3">
              <w:t>All</w:t>
            </w:r>
          </w:p>
        </w:tc>
        <w:tc>
          <w:tcPr>
            <w:tcW w:w="1275" w:type="dxa"/>
            <w:shd w:val="clear" w:color="auto" w:fill="auto"/>
            <w:noWrap/>
            <w:vAlign w:val="center"/>
            <w:hideMark/>
          </w:tcPr>
          <w:p w:rsidR="007E2FBE" w:rsidRPr="00DE08A3" w:rsidRDefault="007E2FBE" w:rsidP="00ED3BFE">
            <w:pPr>
              <w:spacing w:line="480" w:lineRule="auto"/>
              <w:jc w:val="center"/>
            </w:pPr>
            <w:r w:rsidRPr="00DE08A3">
              <w:t>Discharge</w:t>
            </w:r>
          </w:p>
        </w:tc>
        <w:tc>
          <w:tcPr>
            <w:tcW w:w="1134" w:type="dxa"/>
            <w:shd w:val="clear" w:color="auto" w:fill="auto"/>
            <w:noWrap/>
            <w:vAlign w:val="center"/>
            <w:hideMark/>
          </w:tcPr>
          <w:p w:rsidR="007E2FBE" w:rsidRPr="00DE08A3" w:rsidRDefault="007E2FBE" w:rsidP="00ED3BFE">
            <w:pPr>
              <w:spacing w:line="480" w:lineRule="auto"/>
              <w:jc w:val="center"/>
            </w:pPr>
            <w:r w:rsidRPr="00DE08A3">
              <w:t>2004</w:t>
            </w:r>
          </w:p>
        </w:tc>
        <w:tc>
          <w:tcPr>
            <w:tcW w:w="1276" w:type="dxa"/>
            <w:shd w:val="clear" w:color="auto" w:fill="auto"/>
            <w:noWrap/>
            <w:vAlign w:val="center"/>
            <w:hideMark/>
          </w:tcPr>
          <w:p w:rsidR="007E2FBE" w:rsidRPr="00DE08A3" w:rsidRDefault="007E2FBE" w:rsidP="00ED3BFE">
            <w:pPr>
              <w:spacing w:line="480" w:lineRule="auto"/>
              <w:jc w:val="center"/>
            </w:pPr>
            <w:r w:rsidRPr="00DE08A3">
              <w:t>200000</w:t>
            </w:r>
          </w:p>
        </w:tc>
        <w:tc>
          <w:tcPr>
            <w:tcW w:w="1559" w:type="dxa"/>
            <w:shd w:val="clear" w:color="auto" w:fill="auto"/>
            <w:noWrap/>
            <w:vAlign w:val="center"/>
            <w:hideMark/>
          </w:tcPr>
          <w:p w:rsidR="007E2FBE" w:rsidRPr="00DE08A3" w:rsidRDefault="007E2FBE" w:rsidP="00ED3BFE">
            <w:pPr>
              <w:spacing w:line="480" w:lineRule="auto"/>
              <w:jc w:val="center"/>
            </w:pPr>
            <w:r w:rsidRPr="00DE08A3">
              <w:t>3900</w:t>
            </w:r>
          </w:p>
        </w:tc>
      </w:tr>
      <w:tr w:rsidR="007E2FBE" w:rsidRPr="00DE08A3" w:rsidTr="00ED3BFE">
        <w:trPr>
          <w:trHeight w:val="220"/>
        </w:trPr>
        <w:tc>
          <w:tcPr>
            <w:tcW w:w="1951" w:type="dxa"/>
            <w:shd w:val="clear" w:color="auto" w:fill="auto"/>
            <w:noWrap/>
            <w:vAlign w:val="center"/>
            <w:hideMark/>
          </w:tcPr>
          <w:p w:rsidR="007E2FBE" w:rsidRPr="00DE08A3" w:rsidRDefault="007E2FBE" w:rsidP="00ED3BFE">
            <w:pPr>
              <w:spacing w:line="480" w:lineRule="auto"/>
            </w:pPr>
            <w:r w:rsidRPr="00DE08A3">
              <w:t>Danish Cardiac Arrest Registry</w:t>
            </w:r>
          </w:p>
          <w:p w:rsidR="007E2FBE" w:rsidRPr="00DE08A3" w:rsidRDefault="007E2FBE" w:rsidP="00ED3BFE">
            <w:pPr>
              <w:spacing w:line="480" w:lineRule="auto"/>
            </w:pPr>
            <w:hyperlink r:id="rId25" w:history="1">
              <w:r w:rsidRPr="00DE08A3">
                <w:rPr>
                  <w:rStyle w:val="Hyperlink"/>
                </w:rPr>
                <w:t>http://genoplivning.dk/</w:t>
              </w:r>
            </w:hyperlink>
          </w:p>
        </w:tc>
        <w:tc>
          <w:tcPr>
            <w:tcW w:w="1134" w:type="dxa"/>
            <w:shd w:val="clear" w:color="auto" w:fill="auto"/>
            <w:noWrap/>
            <w:vAlign w:val="center"/>
            <w:hideMark/>
          </w:tcPr>
          <w:p w:rsidR="007E2FBE" w:rsidRPr="00DE08A3" w:rsidRDefault="007E2FBE" w:rsidP="00ED3BFE">
            <w:pPr>
              <w:spacing w:line="480" w:lineRule="auto"/>
              <w:jc w:val="center"/>
            </w:pPr>
            <w:r w:rsidRPr="00DE08A3">
              <w:t>Denmark</w:t>
            </w:r>
          </w:p>
        </w:tc>
        <w:tc>
          <w:tcPr>
            <w:tcW w:w="1418" w:type="dxa"/>
            <w:shd w:val="clear" w:color="auto" w:fill="auto"/>
            <w:noWrap/>
            <w:vAlign w:val="center"/>
            <w:hideMark/>
          </w:tcPr>
          <w:p w:rsidR="007E2FBE" w:rsidRPr="00DE08A3" w:rsidRDefault="007E2FBE" w:rsidP="00ED3BFE">
            <w:pPr>
              <w:spacing w:line="480" w:lineRule="auto"/>
              <w:jc w:val="center"/>
            </w:pPr>
            <w:r w:rsidRPr="00DE08A3">
              <w:t>MS (Danish RC), U (Copenhagen University), EMS</w:t>
            </w:r>
          </w:p>
        </w:tc>
        <w:tc>
          <w:tcPr>
            <w:tcW w:w="1417" w:type="dxa"/>
            <w:shd w:val="clear" w:color="auto" w:fill="auto"/>
            <w:noWrap/>
            <w:vAlign w:val="center"/>
            <w:hideMark/>
          </w:tcPr>
          <w:p w:rsidR="007E2FBE" w:rsidRPr="00DE08A3" w:rsidRDefault="007E2FBE" w:rsidP="00ED3BFE">
            <w:pPr>
              <w:spacing w:line="480" w:lineRule="auto"/>
              <w:jc w:val="center"/>
            </w:pPr>
            <w:r w:rsidRPr="00DE08A3">
              <w:t>All EMS</w:t>
            </w:r>
          </w:p>
        </w:tc>
        <w:tc>
          <w:tcPr>
            <w:tcW w:w="1276" w:type="dxa"/>
            <w:shd w:val="clear" w:color="auto" w:fill="auto"/>
            <w:noWrap/>
            <w:vAlign w:val="center"/>
            <w:hideMark/>
          </w:tcPr>
          <w:p w:rsidR="007E2FBE" w:rsidRPr="00DE08A3" w:rsidRDefault="007E2FBE" w:rsidP="00ED3BFE">
            <w:pPr>
              <w:spacing w:line="480" w:lineRule="auto"/>
              <w:jc w:val="center"/>
            </w:pPr>
            <w:r w:rsidRPr="00DE08A3">
              <w:t>All regional EMS services in Denmark</w:t>
            </w:r>
          </w:p>
        </w:tc>
        <w:tc>
          <w:tcPr>
            <w:tcW w:w="992" w:type="dxa"/>
            <w:shd w:val="clear" w:color="auto" w:fill="auto"/>
            <w:noWrap/>
            <w:vAlign w:val="center"/>
            <w:hideMark/>
          </w:tcPr>
          <w:p w:rsidR="007E2FBE" w:rsidRPr="00DE08A3" w:rsidRDefault="007E2FBE" w:rsidP="00ED3BFE">
            <w:pPr>
              <w:spacing w:line="480" w:lineRule="auto"/>
              <w:jc w:val="center"/>
            </w:pPr>
            <w:r w:rsidRPr="00DE08A3">
              <w:t>5.6</w:t>
            </w:r>
          </w:p>
        </w:tc>
        <w:tc>
          <w:tcPr>
            <w:tcW w:w="851" w:type="dxa"/>
            <w:shd w:val="clear" w:color="auto" w:fill="auto"/>
            <w:noWrap/>
            <w:vAlign w:val="center"/>
            <w:hideMark/>
          </w:tcPr>
          <w:p w:rsidR="007E2FBE" w:rsidRPr="00DE08A3" w:rsidRDefault="007E2FBE" w:rsidP="00ED3BFE">
            <w:pPr>
              <w:spacing w:line="480" w:lineRule="auto"/>
              <w:jc w:val="center"/>
            </w:pPr>
            <w:r w:rsidRPr="00DE08A3">
              <w:t>OHCA</w:t>
            </w:r>
          </w:p>
        </w:tc>
        <w:tc>
          <w:tcPr>
            <w:tcW w:w="1134" w:type="dxa"/>
            <w:shd w:val="clear" w:color="auto" w:fill="auto"/>
            <w:noWrap/>
            <w:vAlign w:val="center"/>
            <w:hideMark/>
          </w:tcPr>
          <w:p w:rsidR="007E2FBE" w:rsidRPr="00DE08A3" w:rsidRDefault="007E2FBE" w:rsidP="00ED3BFE">
            <w:pPr>
              <w:spacing w:line="480" w:lineRule="auto"/>
              <w:jc w:val="center"/>
            </w:pPr>
            <w:r w:rsidRPr="00DE08A3">
              <w:t>All</w:t>
            </w:r>
          </w:p>
        </w:tc>
        <w:tc>
          <w:tcPr>
            <w:tcW w:w="1275" w:type="dxa"/>
            <w:shd w:val="clear" w:color="auto" w:fill="auto"/>
            <w:noWrap/>
            <w:vAlign w:val="center"/>
            <w:hideMark/>
          </w:tcPr>
          <w:p w:rsidR="007E2FBE" w:rsidRPr="00DE08A3" w:rsidRDefault="007E2FBE" w:rsidP="00ED3BFE">
            <w:pPr>
              <w:spacing w:line="480" w:lineRule="auto"/>
              <w:jc w:val="center"/>
            </w:pPr>
            <w:r w:rsidRPr="00DE08A3">
              <w:t>1 year survival</w:t>
            </w:r>
          </w:p>
        </w:tc>
        <w:tc>
          <w:tcPr>
            <w:tcW w:w="1134" w:type="dxa"/>
            <w:shd w:val="clear" w:color="auto" w:fill="auto"/>
            <w:noWrap/>
            <w:vAlign w:val="center"/>
            <w:hideMark/>
          </w:tcPr>
          <w:p w:rsidR="007E2FBE" w:rsidRPr="00DE08A3" w:rsidRDefault="007E2FBE" w:rsidP="00ED3BFE">
            <w:pPr>
              <w:spacing w:line="480" w:lineRule="auto"/>
              <w:jc w:val="center"/>
            </w:pPr>
            <w:r w:rsidRPr="00DE08A3">
              <w:t>2001</w:t>
            </w:r>
          </w:p>
        </w:tc>
        <w:tc>
          <w:tcPr>
            <w:tcW w:w="1276" w:type="dxa"/>
            <w:shd w:val="clear" w:color="auto" w:fill="auto"/>
            <w:noWrap/>
            <w:vAlign w:val="center"/>
            <w:hideMark/>
          </w:tcPr>
          <w:p w:rsidR="007E2FBE" w:rsidRPr="00DE08A3" w:rsidRDefault="007E2FBE" w:rsidP="00ED3BFE">
            <w:pPr>
              <w:spacing w:line="480" w:lineRule="auto"/>
              <w:jc w:val="center"/>
            </w:pPr>
            <w:r w:rsidRPr="00DE08A3">
              <w:t>45269</w:t>
            </w:r>
          </w:p>
        </w:tc>
        <w:tc>
          <w:tcPr>
            <w:tcW w:w="1559" w:type="dxa"/>
            <w:shd w:val="clear" w:color="auto" w:fill="auto"/>
            <w:noWrap/>
            <w:vAlign w:val="center"/>
            <w:hideMark/>
          </w:tcPr>
          <w:p w:rsidR="007E2FBE" w:rsidRPr="00DE08A3" w:rsidRDefault="007E2FBE" w:rsidP="00ED3BFE">
            <w:pPr>
              <w:spacing w:line="480" w:lineRule="auto"/>
              <w:jc w:val="center"/>
            </w:pPr>
            <w:r w:rsidRPr="00DE08A3">
              <w:t>348</w:t>
            </w:r>
          </w:p>
        </w:tc>
      </w:tr>
      <w:tr w:rsidR="007E2FBE" w:rsidRPr="00DE08A3" w:rsidTr="00ED3BFE">
        <w:trPr>
          <w:trHeight w:val="220"/>
        </w:trPr>
        <w:tc>
          <w:tcPr>
            <w:tcW w:w="1951" w:type="dxa"/>
            <w:shd w:val="clear" w:color="auto" w:fill="auto"/>
            <w:noWrap/>
            <w:vAlign w:val="center"/>
            <w:hideMark/>
          </w:tcPr>
          <w:p w:rsidR="007E2FBE" w:rsidRPr="00DE08A3" w:rsidRDefault="007E2FBE" w:rsidP="00ED3BFE">
            <w:pPr>
              <w:spacing w:line="480" w:lineRule="auto"/>
            </w:pPr>
            <w:r w:rsidRPr="00DE08A3">
              <w:t xml:space="preserve">European Registry of Cardiac arrest </w:t>
            </w:r>
            <w:r w:rsidRPr="00DE08A3">
              <w:lastRenderedPageBreak/>
              <w:t>(EuReCa)</w:t>
            </w:r>
          </w:p>
          <w:p w:rsidR="007E2FBE" w:rsidRPr="00DE08A3" w:rsidRDefault="007E2FBE" w:rsidP="00ED3BFE">
            <w:pPr>
              <w:spacing w:line="480" w:lineRule="auto"/>
            </w:pPr>
            <w:r w:rsidRPr="00DE08A3">
              <w:t xml:space="preserve"> </w:t>
            </w:r>
            <w:hyperlink r:id="rId26" w:history="1">
              <w:r w:rsidRPr="00DE08A3">
                <w:rPr>
                  <w:rStyle w:val="Hyperlink"/>
                </w:rPr>
                <w:t xml:space="preserve">www.eureca-one.eu/  </w:t>
              </w:r>
            </w:hyperlink>
            <w:r w:rsidRPr="00DE08A3">
              <w:t xml:space="preserve"> </w:t>
            </w:r>
          </w:p>
        </w:tc>
        <w:tc>
          <w:tcPr>
            <w:tcW w:w="1134" w:type="dxa"/>
            <w:shd w:val="clear" w:color="auto" w:fill="auto"/>
            <w:noWrap/>
            <w:vAlign w:val="center"/>
            <w:hideMark/>
          </w:tcPr>
          <w:p w:rsidR="007E2FBE" w:rsidRPr="00DE08A3" w:rsidRDefault="007E2FBE" w:rsidP="00ED3BFE">
            <w:pPr>
              <w:spacing w:line="480" w:lineRule="auto"/>
              <w:jc w:val="center"/>
            </w:pPr>
            <w:r w:rsidRPr="00DE08A3">
              <w:lastRenderedPageBreak/>
              <w:t>EU</w:t>
            </w:r>
          </w:p>
        </w:tc>
        <w:tc>
          <w:tcPr>
            <w:tcW w:w="1418" w:type="dxa"/>
            <w:shd w:val="clear" w:color="auto" w:fill="auto"/>
            <w:noWrap/>
            <w:vAlign w:val="center"/>
            <w:hideMark/>
          </w:tcPr>
          <w:p w:rsidR="007E2FBE" w:rsidRPr="00DE08A3" w:rsidRDefault="007E2FBE" w:rsidP="00ED3BFE">
            <w:pPr>
              <w:spacing w:line="480" w:lineRule="auto"/>
              <w:jc w:val="center"/>
            </w:pPr>
            <w:r w:rsidRPr="00DE08A3">
              <w:t>MS (ERC)</w:t>
            </w:r>
          </w:p>
        </w:tc>
        <w:tc>
          <w:tcPr>
            <w:tcW w:w="1417" w:type="dxa"/>
            <w:shd w:val="clear" w:color="auto" w:fill="auto"/>
            <w:noWrap/>
            <w:vAlign w:val="center"/>
            <w:hideMark/>
          </w:tcPr>
          <w:p w:rsidR="007E2FBE" w:rsidRPr="00DE08A3" w:rsidRDefault="007E2FBE" w:rsidP="00ED3BFE">
            <w:pPr>
              <w:spacing w:line="480" w:lineRule="auto"/>
              <w:jc w:val="center"/>
            </w:pPr>
            <w:r w:rsidRPr="00DE08A3">
              <w:t>National registries</w:t>
            </w:r>
          </w:p>
        </w:tc>
        <w:tc>
          <w:tcPr>
            <w:tcW w:w="1276" w:type="dxa"/>
            <w:shd w:val="clear" w:color="auto" w:fill="auto"/>
            <w:noWrap/>
            <w:vAlign w:val="center"/>
            <w:hideMark/>
          </w:tcPr>
          <w:p w:rsidR="007E2FBE" w:rsidRPr="00DE08A3" w:rsidRDefault="007E2FBE" w:rsidP="00ED3BFE">
            <w:pPr>
              <w:spacing w:line="480" w:lineRule="auto"/>
              <w:jc w:val="center"/>
            </w:pPr>
            <w:r w:rsidRPr="00DE08A3">
              <w:t xml:space="preserve">National registries </w:t>
            </w:r>
            <w:r w:rsidRPr="00DE08A3">
              <w:lastRenderedPageBreak/>
              <w:t>include 34% of the population in 27 countries</w:t>
            </w:r>
          </w:p>
        </w:tc>
        <w:tc>
          <w:tcPr>
            <w:tcW w:w="992" w:type="dxa"/>
            <w:shd w:val="clear" w:color="auto" w:fill="auto"/>
            <w:noWrap/>
            <w:vAlign w:val="center"/>
            <w:hideMark/>
          </w:tcPr>
          <w:p w:rsidR="007E2FBE" w:rsidRPr="00DE08A3" w:rsidRDefault="007E2FBE" w:rsidP="00ED3BFE">
            <w:pPr>
              <w:spacing w:line="480" w:lineRule="auto"/>
              <w:jc w:val="center"/>
            </w:pPr>
            <w:r w:rsidRPr="00DE08A3">
              <w:lastRenderedPageBreak/>
              <w:t>174.5</w:t>
            </w:r>
          </w:p>
        </w:tc>
        <w:tc>
          <w:tcPr>
            <w:tcW w:w="851" w:type="dxa"/>
            <w:shd w:val="clear" w:color="auto" w:fill="auto"/>
            <w:noWrap/>
            <w:vAlign w:val="center"/>
            <w:hideMark/>
          </w:tcPr>
          <w:p w:rsidR="007E2FBE" w:rsidRPr="00DE08A3" w:rsidRDefault="007E2FBE" w:rsidP="00ED3BFE">
            <w:pPr>
              <w:spacing w:line="480" w:lineRule="auto"/>
              <w:jc w:val="center"/>
            </w:pPr>
            <w:r w:rsidRPr="00DE08A3">
              <w:t>OHCA</w:t>
            </w:r>
          </w:p>
        </w:tc>
        <w:tc>
          <w:tcPr>
            <w:tcW w:w="1134" w:type="dxa"/>
            <w:shd w:val="clear" w:color="auto" w:fill="auto"/>
            <w:noWrap/>
            <w:vAlign w:val="center"/>
            <w:hideMark/>
          </w:tcPr>
          <w:p w:rsidR="007E2FBE" w:rsidRPr="00DE08A3" w:rsidRDefault="007E2FBE" w:rsidP="00ED3BFE">
            <w:pPr>
              <w:spacing w:line="480" w:lineRule="auto"/>
              <w:jc w:val="center"/>
            </w:pPr>
            <w:r w:rsidRPr="00DE08A3">
              <w:t>All</w:t>
            </w:r>
          </w:p>
        </w:tc>
        <w:tc>
          <w:tcPr>
            <w:tcW w:w="1275" w:type="dxa"/>
            <w:shd w:val="clear" w:color="auto" w:fill="auto"/>
            <w:noWrap/>
            <w:vAlign w:val="center"/>
            <w:hideMark/>
          </w:tcPr>
          <w:p w:rsidR="007E2FBE" w:rsidRPr="00DE08A3" w:rsidRDefault="007E2FBE" w:rsidP="00ED3BFE">
            <w:pPr>
              <w:spacing w:line="480" w:lineRule="auto"/>
              <w:jc w:val="center"/>
            </w:pPr>
            <w:r w:rsidRPr="00DE08A3">
              <w:t xml:space="preserve">Discharge / 30 day </w:t>
            </w:r>
            <w:r w:rsidRPr="00DE08A3">
              <w:lastRenderedPageBreak/>
              <w:t>survival</w:t>
            </w:r>
          </w:p>
        </w:tc>
        <w:tc>
          <w:tcPr>
            <w:tcW w:w="1134" w:type="dxa"/>
            <w:shd w:val="clear" w:color="auto" w:fill="auto"/>
            <w:noWrap/>
            <w:vAlign w:val="center"/>
            <w:hideMark/>
          </w:tcPr>
          <w:p w:rsidR="007E2FBE" w:rsidRPr="00DE08A3" w:rsidRDefault="007E2FBE" w:rsidP="00ED3BFE">
            <w:pPr>
              <w:spacing w:line="480" w:lineRule="auto"/>
              <w:jc w:val="center"/>
            </w:pPr>
            <w:r w:rsidRPr="00DE08A3">
              <w:lastRenderedPageBreak/>
              <w:t>2007</w:t>
            </w:r>
          </w:p>
        </w:tc>
        <w:tc>
          <w:tcPr>
            <w:tcW w:w="1276" w:type="dxa"/>
            <w:shd w:val="clear" w:color="auto" w:fill="auto"/>
            <w:noWrap/>
            <w:vAlign w:val="center"/>
            <w:hideMark/>
          </w:tcPr>
          <w:p w:rsidR="007E2FBE" w:rsidRPr="00DE08A3" w:rsidRDefault="007E2FBE" w:rsidP="00ED3BFE">
            <w:pPr>
              <w:spacing w:line="480" w:lineRule="auto"/>
              <w:jc w:val="center"/>
            </w:pPr>
            <w:r w:rsidRPr="00DE08A3">
              <w:t>10682</w:t>
            </w:r>
          </w:p>
        </w:tc>
        <w:tc>
          <w:tcPr>
            <w:tcW w:w="1559" w:type="dxa"/>
            <w:shd w:val="clear" w:color="auto" w:fill="auto"/>
            <w:noWrap/>
            <w:vAlign w:val="center"/>
            <w:hideMark/>
          </w:tcPr>
          <w:p w:rsidR="007E2FBE" w:rsidRPr="00DE08A3" w:rsidRDefault="007E2FBE" w:rsidP="00ED3BFE">
            <w:pPr>
              <w:spacing w:line="480" w:lineRule="auto"/>
              <w:jc w:val="center"/>
            </w:pPr>
          </w:p>
        </w:tc>
      </w:tr>
      <w:tr w:rsidR="007E2FBE" w:rsidRPr="00DE08A3" w:rsidTr="00ED3BFE">
        <w:trPr>
          <w:trHeight w:val="220"/>
        </w:trPr>
        <w:tc>
          <w:tcPr>
            <w:tcW w:w="1951" w:type="dxa"/>
            <w:shd w:val="clear" w:color="auto" w:fill="auto"/>
            <w:noWrap/>
            <w:vAlign w:val="center"/>
            <w:hideMark/>
          </w:tcPr>
          <w:p w:rsidR="007E2FBE" w:rsidRPr="00DE08A3" w:rsidRDefault="007E2FBE" w:rsidP="00ED3BFE">
            <w:pPr>
              <w:spacing w:line="480" w:lineRule="auto"/>
            </w:pPr>
            <w:r w:rsidRPr="00DE08A3">
              <w:lastRenderedPageBreak/>
              <w:t>German Resuscitation Registry</w:t>
            </w:r>
          </w:p>
          <w:p w:rsidR="007E2FBE" w:rsidRPr="00DE08A3" w:rsidRDefault="007E2FBE" w:rsidP="00ED3BFE">
            <w:pPr>
              <w:spacing w:line="480" w:lineRule="auto"/>
            </w:pPr>
            <w:hyperlink r:id="rId27" w:history="1">
              <w:r w:rsidRPr="00DE08A3">
                <w:rPr>
                  <w:rStyle w:val="Hyperlink"/>
                </w:rPr>
                <w:t>http://www.reanimationsregister.de/</w:t>
              </w:r>
            </w:hyperlink>
          </w:p>
        </w:tc>
        <w:tc>
          <w:tcPr>
            <w:tcW w:w="1134" w:type="dxa"/>
            <w:shd w:val="clear" w:color="auto" w:fill="auto"/>
            <w:noWrap/>
            <w:vAlign w:val="center"/>
            <w:hideMark/>
          </w:tcPr>
          <w:p w:rsidR="007E2FBE" w:rsidRPr="00DE08A3" w:rsidRDefault="007E2FBE" w:rsidP="00ED3BFE">
            <w:pPr>
              <w:spacing w:line="480" w:lineRule="auto"/>
              <w:jc w:val="center"/>
            </w:pPr>
            <w:r w:rsidRPr="00DE08A3">
              <w:t>Germany</w:t>
            </w:r>
          </w:p>
        </w:tc>
        <w:tc>
          <w:tcPr>
            <w:tcW w:w="1418" w:type="dxa"/>
            <w:shd w:val="clear" w:color="auto" w:fill="auto"/>
            <w:noWrap/>
            <w:vAlign w:val="center"/>
            <w:hideMark/>
          </w:tcPr>
          <w:p w:rsidR="007E2FBE" w:rsidRPr="00DE08A3" w:rsidRDefault="007E2FBE" w:rsidP="00ED3BFE">
            <w:pPr>
              <w:spacing w:line="480" w:lineRule="auto"/>
              <w:jc w:val="center"/>
            </w:pPr>
            <w:r>
              <w:t xml:space="preserve">MS </w:t>
            </w:r>
            <w:r w:rsidRPr="00DE08A3">
              <w:t>(DGAI)</w:t>
            </w:r>
          </w:p>
        </w:tc>
        <w:tc>
          <w:tcPr>
            <w:tcW w:w="1417" w:type="dxa"/>
            <w:shd w:val="clear" w:color="auto" w:fill="auto"/>
            <w:noWrap/>
            <w:vAlign w:val="center"/>
            <w:hideMark/>
          </w:tcPr>
          <w:p w:rsidR="007E2FBE" w:rsidRPr="00DE08A3" w:rsidRDefault="007E2FBE" w:rsidP="00ED3BFE">
            <w:pPr>
              <w:spacing w:line="480" w:lineRule="auto"/>
              <w:jc w:val="center"/>
            </w:pPr>
            <w:r w:rsidRPr="00DE08A3">
              <w:t>Volunteering institutions</w:t>
            </w:r>
          </w:p>
        </w:tc>
        <w:tc>
          <w:tcPr>
            <w:tcW w:w="1276" w:type="dxa"/>
            <w:shd w:val="clear" w:color="auto" w:fill="auto"/>
            <w:noWrap/>
            <w:vAlign w:val="center"/>
            <w:hideMark/>
          </w:tcPr>
          <w:p w:rsidR="007E2FBE" w:rsidRPr="00DE08A3" w:rsidRDefault="007E2FBE" w:rsidP="00ED3BFE">
            <w:pPr>
              <w:spacing w:line="480" w:lineRule="auto"/>
              <w:jc w:val="center"/>
            </w:pPr>
            <w:r w:rsidRPr="00DE08A3">
              <w:t>164 preclinical and 148 hospital based – 10% of German population</w:t>
            </w:r>
          </w:p>
        </w:tc>
        <w:tc>
          <w:tcPr>
            <w:tcW w:w="992" w:type="dxa"/>
            <w:shd w:val="clear" w:color="auto" w:fill="auto"/>
            <w:noWrap/>
            <w:vAlign w:val="center"/>
            <w:hideMark/>
          </w:tcPr>
          <w:p w:rsidR="007E2FBE" w:rsidRPr="00DE08A3" w:rsidRDefault="007E2FBE" w:rsidP="00ED3BFE">
            <w:pPr>
              <w:spacing w:line="480" w:lineRule="auto"/>
              <w:jc w:val="center"/>
            </w:pPr>
            <w:r w:rsidRPr="00DE08A3">
              <w:t>9</w:t>
            </w:r>
          </w:p>
        </w:tc>
        <w:tc>
          <w:tcPr>
            <w:tcW w:w="851" w:type="dxa"/>
            <w:shd w:val="clear" w:color="auto" w:fill="auto"/>
            <w:noWrap/>
            <w:vAlign w:val="center"/>
            <w:hideMark/>
          </w:tcPr>
          <w:p w:rsidR="007E2FBE" w:rsidRPr="00DE08A3" w:rsidRDefault="007E2FBE" w:rsidP="00ED3BFE">
            <w:pPr>
              <w:spacing w:line="480" w:lineRule="auto"/>
              <w:jc w:val="center"/>
            </w:pPr>
            <w:r w:rsidRPr="00DE08A3">
              <w:t>Both</w:t>
            </w:r>
          </w:p>
        </w:tc>
        <w:tc>
          <w:tcPr>
            <w:tcW w:w="1134" w:type="dxa"/>
            <w:shd w:val="clear" w:color="auto" w:fill="auto"/>
            <w:noWrap/>
            <w:vAlign w:val="center"/>
            <w:hideMark/>
          </w:tcPr>
          <w:p w:rsidR="007E2FBE" w:rsidRPr="00DE08A3" w:rsidRDefault="007E2FBE" w:rsidP="00ED3BFE">
            <w:pPr>
              <w:spacing w:line="480" w:lineRule="auto"/>
              <w:jc w:val="center"/>
            </w:pPr>
            <w:r w:rsidRPr="00DE08A3">
              <w:t>All</w:t>
            </w:r>
          </w:p>
        </w:tc>
        <w:tc>
          <w:tcPr>
            <w:tcW w:w="1275" w:type="dxa"/>
            <w:shd w:val="clear" w:color="auto" w:fill="auto"/>
            <w:noWrap/>
            <w:vAlign w:val="center"/>
            <w:hideMark/>
          </w:tcPr>
          <w:p w:rsidR="007E2FBE" w:rsidRPr="00DE08A3" w:rsidRDefault="007E2FBE" w:rsidP="00ED3BFE">
            <w:pPr>
              <w:spacing w:line="480" w:lineRule="auto"/>
              <w:jc w:val="center"/>
            </w:pPr>
            <w:r w:rsidRPr="00DE08A3">
              <w:t>1 year survival</w:t>
            </w:r>
          </w:p>
        </w:tc>
        <w:tc>
          <w:tcPr>
            <w:tcW w:w="1134" w:type="dxa"/>
            <w:shd w:val="clear" w:color="auto" w:fill="auto"/>
            <w:noWrap/>
            <w:vAlign w:val="center"/>
            <w:hideMark/>
          </w:tcPr>
          <w:p w:rsidR="007E2FBE" w:rsidRPr="00DE08A3" w:rsidRDefault="007E2FBE" w:rsidP="00ED3BFE">
            <w:pPr>
              <w:spacing w:line="480" w:lineRule="auto"/>
              <w:jc w:val="center"/>
            </w:pPr>
            <w:r w:rsidRPr="00DE08A3">
              <w:t>2007</w:t>
            </w:r>
          </w:p>
        </w:tc>
        <w:tc>
          <w:tcPr>
            <w:tcW w:w="1276" w:type="dxa"/>
            <w:shd w:val="clear" w:color="auto" w:fill="auto"/>
            <w:noWrap/>
            <w:vAlign w:val="center"/>
            <w:hideMark/>
          </w:tcPr>
          <w:p w:rsidR="007E2FBE" w:rsidRPr="00DE08A3" w:rsidRDefault="007E2FBE" w:rsidP="00ED3BFE">
            <w:pPr>
              <w:spacing w:line="480" w:lineRule="auto"/>
              <w:jc w:val="center"/>
            </w:pPr>
            <w:r w:rsidRPr="00DE08A3">
              <w:t>94400</w:t>
            </w:r>
          </w:p>
        </w:tc>
        <w:tc>
          <w:tcPr>
            <w:tcW w:w="1559" w:type="dxa"/>
            <w:shd w:val="clear" w:color="auto" w:fill="auto"/>
            <w:noWrap/>
            <w:vAlign w:val="center"/>
            <w:hideMark/>
          </w:tcPr>
          <w:p w:rsidR="007E2FBE" w:rsidRPr="00DE08A3" w:rsidRDefault="007E2FBE" w:rsidP="00ED3BFE">
            <w:pPr>
              <w:spacing w:line="480" w:lineRule="auto"/>
              <w:jc w:val="center"/>
            </w:pPr>
          </w:p>
        </w:tc>
      </w:tr>
      <w:tr w:rsidR="007E2FBE" w:rsidRPr="00DE08A3" w:rsidTr="00ED3BFE">
        <w:trPr>
          <w:trHeight w:val="220"/>
        </w:trPr>
        <w:tc>
          <w:tcPr>
            <w:tcW w:w="1951" w:type="dxa"/>
            <w:shd w:val="clear" w:color="auto" w:fill="auto"/>
            <w:noWrap/>
            <w:vAlign w:val="center"/>
            <w:hideMark/>
          </w:tcPr>
          <w:p w:rsidR="007E2FBE" w:rsidRPr="00DE08A3" w:rsidRDefault="007E2FBE" w:rsidP="00ED3BFE">
            <w:pPr>
              <w:spacing w:line="480" w:lineRule="auto"/>
            </w:pPr>
            <w:r w:rsidRPr="00DE08A3">
              <w:t>Get with the Guidelines – Resuscitation Registry</w:t>
            </w:r>
          </w:p>
          <w:p w:rsidR="007E2FBE" w:rsidRPr="00DE08A3" w:rsidRDefault="007E2FBE" w:rsidP="00ED3BFE">
            <w:pPr>
              <w:spacing w:line="480" w:lineRule="auto"/>
            </w:pPr>
            <w:hyperlink r:id="rId28" w:history="1">
              <w:r w:rsidRPr="00DE08A3">
                <w:rPr>
                  <w:rStyle w:val="Hyperlink"/>
                </w:rPr>
                <w:t>www.heart.org/</w:t>
              </w:r>
            </w:hyperlink>
          </w:p>
        </w:tc>
        <w:tc>
          <w:tcPr>
            <w:tcW w:w="1134" w:type="dxa"/>
            <w:shd w:val="clear" w:color="auto" w:fill="auto"/>
            <w:noWrap/>
            <w:vAlign w:val="center"/>
            <w:hideMark/>
          </w:tcPr>
          <w:p w:rsidR="007E2FBE" w:rsidRPr="00DE08A3" w:rsidRDefault="007E2FBE" w:rsidP="00ED3BFE">
            <w:pPr>
              <w:spacing w:line="480" w:lineRule="auto"/>
              <w:jc w:val="center"/>
            </w:pPr>
            <w:r w:rsidRPr="00DE08A3">
              <w:lastRenderedPageBreak/>
              <w:t>USA</w:t>
            </w:r>
          </w:p>
        </w:tc>
        <w:tc>
          <w:tcPr>
            <w:tcW w:w="1418" w:type="dxa"/>
            <w:shd w:val="clear" w:color="auto" w:fill="auto"/>
            <w:noWrap/>
            <w:vAlign w:val="center"/>
            <w:hideMark/>
          </w:tcPr>
          <w:p w:rsidR="007E2FBE" w:rsidRPr="00DE08A3" w:rsidRDefault="007E2FBE" w:rsidP="00ED3BFE">
            <w:pPr>
              <w:spacing w:line="480" w:lineRule="auto"/>
              <w:jc w:val="center"/>
            </w:pPr>
            <w:r w:rsidRPr="00DE08A3">
              <w:t>MS (AHA)</w:t>
            </w:r>
          </w:p>
        </w:tc>
        <w:tc>
          <w:tcPr>
            <w:tcW w:w="1417" w:type="dxa"/>
            <w:shd w:val="clear" w:color="auto" w:fill="auto"/>
            <w:noWrap/>
            <w:vAlign w:val="center"/>
            <w:hideMark/>
          </w:tcPr>
          <w:p w:rsidR="007E2FBE" w:rsidRPr="00DE08A3" w:rsidRDefault="007E2FBE" w:rsidP="00ED3BFE">
            <w:pPr>
              <w:spacing w:line="480" w:lineRule="auto"/>
              <w:jc w:val="center"/>
            </w:pPr>
            <w:r w:rsidRPr="00DE08A3">
              <w:t>Volunteering institutions</w:t>
            </w:r>
          </w:p>
        </w:tc>
        <w:tc>
          <w:tcPr>
            <w:tcW w:w="1276" w:type="dxa"/>
            <w:shd w:val="clear" w:color="auto" w:fill="auto"/>
            <w:noWrap/>
            <w:vAlign w:val="center"/>
            <w:hideMark/>
          </w:tcPr>
          <w:p w:rsidR="007E2FBE" w:rsidRPr="00DE08A3" w:rsidRDefault="007E2FBE" w:rsidP="00ED3BFE">
            <w:pPr>
              <w:spacing w:line="480" w:lineRule="auto"/>
              <w:jc w:val="center"/>
            </w:pPr>
            <w:r w:rsidRPr="00DE08A3">
              <w:t>At least 190 hospitals</w:t>
            </w:r>
          </w:p>
        </w:tc>
        <w:tc>
          <w:tcPr>
            <w:tcW w:w="992" w:type="dxa"/>
            <w:shd w:val="clear" w:color="auto" w:fill="auto"/>
            <w:noWrap/>
            <w:vAlign w:val="center"/>
            <w:hideMark/>
          </w:tcPr>
          <w:p w:rsidR="007E2FBE" w:rsidRPr="00DE08A3" w:rsidRDefault="007E2FBE" w:rsidP="00ED3BFE">
            <w:pPr>
              <w:spacing w:line="480" w:lineRule="auto"/>
              <w:jc w:val="center"/>
            </w:pPr>
          </w:p>
        </w:tc>
        <w:tc>
          <w:tcPr>
            <w:tcW w:w="851" w:type="dxa"/>
            <w:shd w:val="clear" w:color="auto" w:fill="auto"/>
            <w:noWrap/>
            <w:vAlign w:val="center"/>
            <w:hideMark/>
          </w:tcPr>
          <w:p w:rsidR="007E2FBE" w:rsidRPr="00DE08A3" w:rsidRDefault="007E2FBE" w:rsidP="00ED3BFE">
            <w:pPr>
              <w:spacing w:line="480" w:lineRule="auto"/>
              <w:jc w:val="center"/>
            </w:pPr>
            <w:r w:rsidRPr="00DE08A3">
              <w:t>IHCA</w:t>
            </w:r>
          </w:p>
        </w:tc>
        <w:tc>
          <w:tcPr>
            <w:tcW w:w="1134" w:type="dxa"/>
            <w:shd w:val="clear" w:color="auto" w:fill="auto"/>
            <w:noWrap/>
            <w:vAlign w:val="center"/>
            <w:hideMark/>
          </w:tcPr>
          <w:p w:rsidR="007E2FBE" w:rsidRPr="00DE08A3" w:rsidRDefault="007E2FBE" w:rsidP="00ED3BFE">
            <w:pPr>
              <w:spacing w:line="480" w:lineRule="auto"/>
              <w:jc w:val="center"/>
            </w:pPr>
            <w:r w:rsidRPr="00DE08A3">
              <w:t>All</w:t>
            </w:r>
          </w:p>
        </w:tc>
        <w:tc>
          <w:tcPr>
            <w:tcW w:w="1275" w:type="dxa"/>
            <w:shd w:val="clear" w:color="auto" w:fill="auto"/>
            <w:noWrap/>
            <w:vAlign w:val="center"/>
            <w:hideMark/>
          </w:tcPr>
          <w:p w:rsidR="007E2FBE" w:rsidRPr="00DE08A3" w:rsidRDefault="007E2FBE" w:rsidP="00ED3BFE">
            <w:pPr>
              <w:spacing w:line="480" w:lineRule="auto"/>
              <w:jc w:val="center"/>
            </w:pPr>
            <w:r w:rsidRPr="00DE08A3">
              <w:t>Discharge</w:t>
            </w:r>
          </w:p>
        </w:tc>
        <w:tc>
          <w:tcPr>
            <w:tcW w:w="1134" w:type="dxa"/>
            <w:shd w:val="clear" w:color="auto" w:fill="auto"/>
            <w:noWrap/>
            <w:vAlign w:val="center"/>
            <w:hideMark/>
          </w:tcPr>
          <w:p w:rsidR="007E2FBE" w:rsidRPr="00DE08A3" w:rsidRDefault="007E2FBE" w:rsidP="00ED3BFE">
            <w:pPr>
              <w:spacing w:line="480" w:lineRule="auto"/>
              <w:jc w:val="center"/>
            </w:pPr>
            <w:r w:rsidRPr="00DE08A3">
              <w:t>2010</w:t>
            </w:r>
          </w:p>
        </w:tc>
        <w:tc>
          <w:tcPr>
            <w:tcW w:w="1276" w:type="dxa"/>
            <w:shd w:val="clear" w:color="auto" w:fill="auto"/>
            <w:noWrap/>
            <w:vAlign w:val="center"/>
            <w:hideMark/>
          </w:tcPr>
          <w:p w:rsidR="007E2FBE" w:rsidRPr="00DE08A3" w:rsidRDefault="007E2FBE" w:rsidP="00ED3BFE">
            <w:pPr>
              <w:spacing w:line="480" w:lineRule="auto"/>
              <w:jc w:val="center"/>
            </w:pPr>
            <w:r w:rsidRPr="00DE08A3">
              <w:t>35000</w:t>
            </w:r>
          </w:p>
        </w:tc>
        <w:tc>
          <w:tcPr>
            <w:tcW w:w="1559" w:type="dxa"/>
            <w:shd w:val="clear" w:color="auto" w:fill="auto"/>
            <w:noWrap/>
            <w:vAlign w:val="center"/>
            <w:hideMark/>
          </w:tcPr>
          <w:p w:rsidR="007E2FBE" w:rsidRPr="00DE08A3" w:rsidRDefault="007E2FBE" w:rsidP="00ED3BFE">
            <w:pPr>
              <w:spacing w:line="480" w:lineRule="auto"/>
              <w:jc w:val="center"/>
            </w:pPr>
            <w:r w:rsidRPr="00DE08A3">
              <w:t>3647</w:t>
            </w:r>
          </w:p>
        </w:tc>
      </w:tr>
      <w:tr w:rsidR="007E2FBE" w:rsidRPr="00DE08A3" w:rsidTr="00ED3BFE">
        <w:trPr>
          <w:trHeight w:val="220"/>
        </w:trPr>
        <w:tc>
          <w:tcPr>
            <w:tcW w:w="1951" w:type="dxa"/>
            <w:shd w:val="clear" w:color="auto" w:fill="auto"/>
            <w:noWrap/>
            <w:vAlign w:val="center"/>
            <w:hideMark/>
          </w:tcPr>
          <w:p w:rsidR="007E2FBE" w:rsidRPr="00DE08A3" w:rsidRDefault="007E2FBE" w:rsidP="00ED3BFE">
            <w:pPr>
              <w:spacing w:line="480" w:lineRule="auto"/>
            </w:pPr>
            <w:r>
              <w:lastRenderedPageBreak/>
              <w:t>Japan National Registry of Cardio-Pulmonary Resuscitation (JNRCPR)</w:t>
            </w:r>
          </w:p>
        </w:tc>
        <w:tc>
          <w:tcPr>
            <w:tcW w:w="1134" w:type="dxa"/>
            <w:shd w:val="clear" w:color="auto" w:fill="auto"/>
            <w:noWrap/>
            <w:vAlign w:val="center"/>
            <w:hideMark/>
          </w:tcPr>
          <w:p w:rsidR="007E2FBE" w:rsidRPr="00DE08A3" w:rsidRDefault="007E2FBE" w:rsidP="00ED3BFE">
            <w:pPr>
              <w:spacing w:line="480" w:lineRule="auto"/>
              <w:jc w:val="center"/>
            </w:pPr>
            <w:r>
              <w:t>Japan</w:t>
            </w:r>
          </w:p>
        </w:tc>
        <w:tc>
          <w:tcPr>
            <w:tcW w:w="1418" w:type="dxa"/>
            <w:shd w:val="clear" w:color="auto" w:fill="auto"/>
            <w:noWrap/>
            <w:vAlign w:val="center"/>
            <w:hideMark/>
          </w:tcPr>
          <w:p w:rsidR="007E2FBE" w:rsidRPr="00DE08A3" w:rsidRDefault="007E2FBE" w:rsidP="00ED3BFE">
            <w:pPr>
              <w:spacing w:line="480" w:lineRule="auto"/>
              <w:jc w:val="center"/>
            </w:pPr>
            <w:r>
              <w:t>Hospital (TMCMC)</w:t>
            </w:r>
          </w:p>
        </w:tc>
        <w:tc>
          <w:tcPr>
            <w:tcW w:w="1417" w:type="dxa"/>
            <w:shd w:val="clear" w:color="auto" w:fill="auto"/>
            <w:noWrap/>
            <w:vAlign w:val="center"/>
            <w:hideMark/>
          </w:tcPr>
          <w:p w:rsidR="007E2FBE" w:rsidRPr="00DE08A3" w:rsidRDefault="007E2FBE" w:rsidP="00ED3BFE">
            <w:pPr>
              <w:spacing w:line="480" w:lineRule="auto"/>
              <w:jc w:val="center"/>
            </w:pPr>
            <w:r>
              <w:t>Volunteering institutions</w:t>
            </w:r>
          </w:p>
        </w:tc>
        <w:tc>
          <w:tcPr>
            <w:tcW w:w="1276" w:type="dxa"/>
            <w:shd w:val="clear" w:color="auto" w:fill="auto"/>
            <w:noWrap/>
            <w:vAlign w:val="center"/>
            <w:hideMark/>
          </w:tcPr>
          <w:p w:rsidR="007E2FBE" w:rsidRPr="00DE08A3" w:rsidRDefault="007E2FBE" w:rsidP="00ED3BFE">
            <w:pPr>
              <w:spacing w:line="480" w:lineRule="auto"/>
              <w:jc w:val="center"/>
            </w:pPr>
            <w:r>
              <w:t>14 children’s and university hospitals</w:t>
            </w:r>
          </w:p>
        </w:tc>
        <w:tc>
          <w:tcPr>
            <w:tcW w:w="992" w:type="dxa"/>
            <w:shd w:val="clear" w:color="auto" w:fill="auto"/>
            <w:noWrap/>
            <w:vAlign w:val="center"/>
            <w:hideMark/>
          </w:tcPr>
          <w:p w:rsidR="007E2FBE" w:rsidRPr="00DE08A3" w:rsidRDefault="007E2FBE" w:rsidP="00ED3BFE">
            <w:pPr>
              <w:spacing w:line="480" w:lineRule="auto"/>
              <w:jc w:val="center"/>
            </w:pPr>
            <w:r>
              <w:t>50</w:t>
            </w:r>
          </w:p>
        </w:tc>
        <w:tc>
          <w:tcPr>
            <w:tcW w:w="851" w:type="dxa"/>
            <w:shd w:val="clear" w:color="auto" w:fill="auto"/>
            <w:noWrap/>
            <w:vAlign w:val="center"/>
            <w:hideMark/>
          </w:tcPr>
          <w:p w:rsidR="007E2FBE" w:rsidRPr="00DE08A3" w:rsidRDefault="007E2FBE" w:rsidP="00ED3BFE">
            <w:pPr>
              <w:spacing w:line="480" w:lineRule="auto"/>
              <w:jc w:val="center"/>
            </w:pPr>
            <w:r>
              <w:t>IHCA</w:t>
            </w:r>
          </w:p>
        </w:tc>
        <w:tc>
          <w:tcPr>
            <w:tcW w:w="1134" w:type="dxa"/>
            <w:shd w:val="clear" w:color="auto" w:fill="auto"/>
            <w:noWrap/>
            <w:vAlign w:val="center"/>
            <w:hideMark/>
          </w:tcPr>
          <w:p w:rsidR="007E2FBE" w:rsidRPr="00DE08A3" w:rsidRDefault="007E2FBE" w:rsidP="00ED3BFE">
            <w:pPr>
              <w:spacing w:line="480" w:lineRule="auto"/>
              <w:jc w:val="center"/>
            </w:pPr>
            <w:r>
              <w:t>0-18</w:t>
            </w:r>
          </w:p>
        </w:tc>
        <w:tc>
          <w:tcPr>
            <w:tcW w:w="1275" w:type="dxa"/>
            <w:shd w:val="clear" w:color="auto" w:fill="auto"/>
            <w:noWrap/>
            <w:vAlign w:val="center"/>
            <w:hideMark/>
          </w:tcPr>
          <w:p w:rsidR="007E2FBE" w:rsidRPr="00DE08A3" w:rsidRDefault="007E2FBE" w:rsidP="00ED3BFE">
            <w:pPr>
              <w:spacing w:line="480" w:lineRule="auto"/>
              <w:jc w:val="center"/>
            </w:pPr>
            <w:r>
              <w:t>Discharge/ 30 day survival</w:t>
            </w:r>
          </w:p>
        </w:tc>
        <w:tc>
          <w:tcPr>
            <w:tcW w:w="1134" w:type="dxa"/>
            <w:shd w:val="clear" w:color="auto" w:fill="auto"/>
            <w:noWrap/>
            <w:vAlign w:val="center"/>
            <w:hideMark/>
          </w:tcPr>
          <w:p w:rsidR="007E2FBE" w:rsidRPr="00DE08A3" w:rsidRDefault="007E2FBE" w:rsidP="00ED3BFE">
            <w:pPr>
              <w:spacing w:line="480" w:lineRule="auto"/>
              <w:jc w:val="center"/>
            </w:pPr>
            <w:r>
              <w:t>2009</w:t>
            </w:r>
          </w:p>
        </w:tc>
        <w:tc>
          <w:tcPr>
            <w:tcW w:w="1276" w:type="dxa"/>
            <w:shd w:val="clear" w:color="auto" w:fill="auto"/>
            <w:noWrap/>
            <w:vAlign w:val="center"/>
            <w:hideMark/>
          </w:tcPr>
          <w:p w:rsidR="007E2FBE" w:rsidRPr="00DE08A3" w:rsidRDefault="007E2FBE" w:rsidP="00ED3BFE">
            <w:pPr>
              <w:spacing w:line="480" w:lineRule="auto"/>
              <w:jc w:val="center"/>
            </w:pPr>
            <w:r>
              <w:t>514</w:t>
            </w:r>
          </w:p>
        </w:tc>
        <w:tc>
          <w:tcPr>
            <w:tcW w:w="1559" w:type="dxa"/>
            <w:shd w:val="clear" w:color="auto" w:fill="auto"/>
            <w:noWrap/>
            <w:vAlign w:val="center"/>
            <w:hideMark/>
          </w:tcPr>
          <w:p w:rsidR="007E2FBE" w:rsidRPr="00DE08A3" w:rsidRDefault="007E2FBE" w:rsidP="00ED3BFE">
            <w:pPr>
              <w:spacing w:line="480" w:lineRule="auto"/>
              <w:jc w:val="center"/>
            </w:pPr>
            <w:r>
              <w:t>514</w:t>
            </w:r>
          </w:p>
        </w:tc>
      </w:tr>
      <w:tr w:rsidR="007E2FBE" w:rsidRPr="00DE08A3" w:rsidTr="00ED3BFE">
        <w:trPr>
          <w:trHeight w:val="220"/>
        </w:trPr>
        <w:tc>
          <w:tcPr>
            <w:tcW w:w="1951" w:type="dxa"/>
            <w:shd w:val="clear" w:color="auto" w:fill="auto"/>
            <w:noWrap/>
            <w:vAlign w:val="center"/>
            <w:hideMark/>
          </w:tcPr>
          <w:p w:rsidR="007E2FBE" w:rsidRPr="00DE08A3" w:rsidRDefault="007E2FBE" w:rsidP="00ED3BFE">
            <w:pPr>
              <w:spacing w:line="480" w:lineRule="auto"/>
            </w:pPr>
            <w:r w:rsidRPr="00DE08A3">
              <w:t>King County Cardiac Arrest Surveillance System</w:t>
            </w:r>
          </w:p>
          <w:p w:rsidR="007E2FBE" w:rsidRPr="00DE08A3" w:rsidRDefault="007E2FBE" w:rsidP="00ED3BFE">
            <w:pPr>
              <w:spacing w:line="480" w:lineRule="auto"/>
            </w:pPr>
            <w:hyperlink r:id="rId29" w:history="1">
              <w:r w:rsidRPr="00DE08A3">
                <w:rPr>
                  <w:rStyle w:val="Hyperlink"/>
                </w:rPr>
                <w:t>http://www.kingcounty.gov</w:t>
              </w:r>
            </w:hyperlink>
          </w:p>
        </w:tc>
        <w:tc>
          <w:tcPr>
            <w:tcW w:w="1134" w:type="dxa"/>
            <w:shd w:val="clear" w:color="auto" w:fill="auto"/>
            <w:noWrap/>
            <w:vAlign w:val="center"/>
            <w:hideMark/>
          </w:tcPr>
          <w:p w:rsidR="007E2FBE" w:rsidRPr="00DE08A3" w:rsidRDefault="007E2FBE" w:rsidP="00ED3BFE">
            <w:pPr>
              <w:spacing w:line="480" w:lineRule="auto"/>
              <w:jc w:val="center"/>
            </w:pPr>
            <w:r w:rsidRPr="00DE08A3">
              <w:t>King County, WA, USA</w:t>
            </w:r>
          </w:p>
        </w:tc>
        <w:tc>
          <w:tcPr>
            <w:tcW w:w="1418" w:type="dxa"/>
            <w:shd w:val="clear" w:color="auto" w:fill="auto"/>
            <w:noWrap/>
            <w:vAlign w:val="center"/>
            <w:hideMark/>
          </w:tcPr>
          <w:p w:rsidR="007E2FBE" w:rsidRPr="00DE08A3" w:rsidRDefault="007E2FBE" w:rsidP="00ED3BFE">
            <w:pPr>
              <w:spacing w:line="480" w:lineRule="auto"/>
              <w:jc w:val="center"/>
            </w:pPr>
            <w:r w:rsidRPr="00DE08A3">
              <w:t>G (King County)</w:t>
            </w:r>
          </w:p>
        </w:tc>
        <w:tc>
          <w:tcPr>
            <w:tcW w:w="1417" w:type="dxa"/>
            <w:shd w:val="clear" w:color="auto" w:fill="auto"/>
            <w:noWrap/>
            <w:vAlign w:val="center"/>
            <w:hideMark/>
          </w:tcPr>
          <w:p w:rsidR="007E2FBE" w:rsidRPr="00DE08A3" w:rsidRDefault="007E2FBE" w:rsidP="00ED3BFE">
            <w:pPr>
              <w:spacing w:line="480" w:lineRule="auto"/>
              <w:jc w:val="center"/>
            </w:pPr>
            <w:r w:rsidRPr="00DE08A3">
              <w:t>All EMS</w:t>
            </w:r>
          </w:p>
        </w:tc>
        <w:tc>
          <w:tcPr>
            <w:tcW w:w="1276" w:type="dxa"/>
            <w:shd w:val="clear" w:color="auto" w:fill="auto"/>
            <w:noWrap/>
            <w:vAlign w:val="center"/>
            <w:hideMark/>
          </w:tcPr>
          <w:p w:rsidR="007E2FBE" w:rsidRPr="00DE08A3" w:rsidRDefault="007E2FBE" w:rsidP="00ED3BFE">
            <w:pPr>
              <w:spacing w:line="480" w:lineRule="auto"/>
              <w:jc w:val="center"/>
            </w:pPr>
            <w:r w:rsidRPr="00DE08A3">
              <w:t>All of King County</w:t>
            </w:r>
          </w:p>
        </w:tc>
        <w:tc>
          <w:tcPr>
            <w:tcW w:w="992" w:type="dxa"/>
            <w:shd w:val="clear" w:color="auto" w:fill="auto"/>
            <w:noWrap/>
            <w:vAlign w:val="center"/>
            <w:hideMark/>
          </w:tcPr>
          <w:p w:rsidR="007E2FBE" w:rsidRPr="00DE08A3" w:rsidRDefault="007E2FBE" w:rsidP="00ED3BFE">
            <w:pPr>
              <w:spacing w:line="480" w:lineRule="auto"/>
              <w:jc w:val="center"/>
            </w:pPr>
            <w:r w:rsidRPr="00DE08A3">
              <w:t>1.93</w:t>
            </w:r>
          </w:p>
        </w:tc>
        <w:tc>
          <w:tcPr>
            <w:tcW w:w="851" w:type="dxa"/>
            <w:shd w:val="clear" w:color="auto" w:fill="auto"/>
            <w:noWrap/>
            <w:vAlign w:val="center"/>
            <w:hideMark/>
          </w:tcPr>
          <w:p w:rsidR="007E2FBE" w:rsidRPr="00DE08A3" w:rsidRDefault="007E2FBE" w:rsidP="00ED3BFE">
            <w:pPr>
              <w:spacing w:line="480" w:lineRule="auto"/>
              <w:jc w:val="center"/>
            </w:pPr>
            <w:r w:rsidRPr="00DE08A3">
              <w:t>OHCA</w:t>
            </w:r>
          </w:p>
        </w:tc>
        <w:tc>
          <w:tcPr>
            <w:tcW w:w="1134" w:type="dxa"/>
            <w:shd w:val="clear" w:color="auto" w:fill="auto"/>
            <w:noWrap/>
            <w:vAlign w:val="center"/>
            <w:hideMark/>
          </w:tcPr>
          <w:p w:rsidR="007E2FBE" w:rsidRPr="00DE08A3" w:rsidRDefault="007E2FBE" w:rsidP="00ED3BFE">
            <w:pPr>
              <w:spacing w:line="480" w:lineRule="auto"/>
              <w:jc w:val="center"/>
            </w:pPr>
            <w:r w:rsidRPr="00DE08A3">
              <w:t>All</w:t>
            </w:r>
          </w:p>
        </w:tc>
        <w:tc>
          <w:tcPr>
            <w:tcW w:w="1275" w:type="dxa"/>
            <w:shd w:val="clear" w:color="auto" w:fill="auto"/>
            <w:noWrap/>
            <w:vAlign w:val="center"/>
            <w:hideMark/>
          </w:tcPr>
          <w:p w:rsidR="007E2FBE" w:rsidRPr="00DE08A3" w:rsidRDefault="007E2FBE" w:rsidP="00ED3BFE">
            <w:pPr>
              <w:spacing w:line="480" w:lineRule="auto"/>
              <w:jc w:val="center"/>
            </w:pPr>
            <w:r w:rsidRPr="00DE08A3">
              <w:t>Discharge</w:t>
            </w:r>
          </w:p>
        </w:tc>
        <w:tc>
          <w:tcPr>
            <w:tcW w:w="1134" w:type="dxa"/>
            <w:shd w:val="clear" w:color="auto" w:fill="auto"/>
            <w:noWrap/>
            <w:vAlign w:val="center"/>
            <w:hideMark/>
          </w:tcPr>
          <w:p w:rsidR="007E2FBE" w:rsidRPr="00DE08A3" w:rsidRDefault="007E2FBE" w:rsidP="00ED3BFE">
            <w:pPr>
              <w:spacing w:line="480" w:lineRule="auto"/>
              <w:jc w:val="center"/>
            </w:pPr>
            <w:r w:rsidRPr="00DE08A3">
              <w:t>1976</w:t>
            </w:r>
          </w:p>
        </w:tc>
        <w:tc>
          <w:tcPr>
            <w:tcW w:w="1276" w:type="dxa"/>
            <w:shd w:val="clear" w:color="auto" w:fill="auto"/>
            <w:noWrap/>
            <w:vAlign w:val="center"/>
            <w:hideMark/>
          </w:tcPr>
          <w:p w:rsidR="007E2FBE" w:rsidRPr="00DE08A3" w:rsidRDefault="007E2FBE" w:rsidP="00ED3BFE">
            <w:pPr>
              <w:spacing w:line="480" w:lineRule="auto"/>
              <w:jc w:val="center"/>
            </w:pPr>
            <w:r w:rsidRPr="00DE08A3">
              <w:t>23920</w:t>
            </w:r>
          </w:p>
        </w:tc>
        <w:tc>
          <w:tcPr>
            <w:tcW w:w="1559" w:type="dxa"/>
            <w:shd w:val="clear" w:color="auto" w:fill="auto"/>
            <w:noWrap/>
            <w:vAlign w:val="center"/>
            <w:hideMark/>
          </w:tcPr>
          <w:p w:rsidR="007E2FBE" w:rsidRPr="00DE08A3" w:rsidRDefault="007E2FBE" w:rsidP="00ED3BFE">
            <w:pPr>
              <w:spacing w:line="480" w:lineRule="auto"/>
              <w:jc w:val="center"/>
            </w:pPr>
            <w:r w:rsidRPr="00DE08A3">
              <w:t>&gt;56</w:t>
            </w:r>
          </w:p>
        </w:tc>
      </w:tr>
      <w:tr w:rsidR="007E2FBE" w:rsidRPr="00DE08A3" w:rsidTr="00ED3BFE">
        <w:trPr>
          <w:trHeight w:val="220"/>
        </w:trPr>
        <w:tc>
          <w:tcPr>
            <w:tcW w:w="1951" w:type="dxa"/>
            <w:shd w:val="clear" w:color="auto" w:fill="auto"/>
            <w:noWrap/>
            <w:vAlign w:val="center"/>
            <w:hideMark/>
          </w:tcPr>
          <w:p w:rsidR="007E2FBE" w:rsidRPr="00DE08A3" w:rsidRDefault="007E2FBE" w:rsidP="00ED3BFE">
            <w:pPr>
              <w:spacing w:line="480" w:lineRule="auto"/>
            </w:pPr>
            <w:r w:rsidRPr="00DE08A3">
              <w:t xml:space="preserve">National Cardiac Arrest Audit (NCAA) </w:t>
            </w:r>
            <w:hyperlink r:id="rId30" w:history="1">
              <w:r w:rsidRPr="00DE08A3">
                <w:rPr>
                  <w:rStyle w:val="Hyperlink"/>
                </w:rPr>
                <w:t>http://resus.org.uk</w:t>
              </w:r>
              <w:r w:rsidRPr="00DE08A3">
                <w:rPr>
                  <w:rStyle w:val="Hyperlink"/>
                </w:rPr>
                <w:lastRenderedPageBreak/>
                <w:t>/</w:t>
              </w:r>
            </w:hyperlink>
          </w:p>
        </w:tc>
        <w:tc>
          <w:tcPr>
            <w:tcW w:w="1134" w:type="dxa"/>
            <w:shd w:val="clear" w:color="auto" w:fill="auto"/>
            <w:noWrap/>
            <w:vAlign w:val="center"/>
            <w:hideMark/>
          </w:tcPr>
          <w:p w:rsidR="007E2FBE" w:rsidRPr="00DE08A3" w:rsidRDefault="007E2FBE" w:rsidP="00ED3BFE">
            <w:pPr>
              <w:spacing w:line="480" w:lineRule="auto"/>
              <w:jc w:val="center"/>
            </w:pPr>
            <w:r w:rsidRPr="00DE08A3">
              <w:lastRenderedPageBreak/>
              <w:t>UK</w:t>
            </w:r>
          </w:p>
        </w:tc>
        <w:tc>
          <w:tcPr>
            <w:tcW w:w="1418" w:type="dxa"/>
            <w:shd w:val="clear" w:color="auto" w:fill="auto"/>
            <w:noWrap/>
            <w:vAlign w:val="center"/>
            <w:hideMark/>
          </w:tcPr>
          <w:p w:rsidR="007E2FBE" w:rsidRPr="00DE08A3" w:rsidRDefault="007E2FBE" w:rsidP="00ED3BFE">
            <w:pPr>
              <w:spacing w:line="480" w:lineRule="auto"/>
              <w:jc w:val="center"/>
            </w:pPr>
            <w:r w:rsidRPr="00DE08A3">
              <w:t>MS (UK RC), Charity (ICNARC)</w:t>
            </w:r>
          </w:p>
        </w:tc>
        <w:tc>
          <w:tcPr>
            <w:tcW w:w="1417" w:type="dxa"/>
            <w:shd w:val="clear" w:color="auto" w:fill="auto"/>
            <w:noWrap/>
            <w:vAlign w:val="center"/>
            <w:hideMark/>
          </w:tcPr>
          <w:p w:rsidR="007E2FBE" w:rsidRPr="00DE08A3" w:rsidRDefault="007E2FBE" w:rsidP="00ED3BFE">
            <w:pPr>
              <w:spacing w:line="480" w:lineRule="auto"/>
              <w:jc w:val="center"/>
            </w:pPr>
            <w:r w:rsidRPr="00DE08A3">
              <w:t>Volunteering institutions</w:t>
            </w:r>
          </w:p>
        </w:tc>
        <w:tc>
          <w:tcPr>
            <w:tcW w:w="1276" w:type="dxa"/>
            <w:shd w:val="clear" w:color="auto" w:fill="auto"/>
            <w:noWrap/>
            <w:vAlign w:val="center"/>
            <w:hideMark/>
          </w:tcPr>
          <w:p w:rsidR="007E2FBE" w:rsidRPr="00DE08A3" w:rsidRDefault="007E2FBE" w:rsidP="00ED3BFE">
            <w:pPr>
              <w:spacing w:line="480" w:lineRule="auto"/>
              <w:jc w:val="center"/>
            </w:pPr>
            <w:r w:rsidRPr="00DE08A3">
              <w:t>188 participating hospitals</w:t>
            </w:r>
          </w:p>
        </w:tc>
        <w:tc>
          <w:tcPr>
            <w:tcW w:w="992" w:type="dxa"/>
            <w:shd w:val="clear" w:color="auto" w:fill="auto"/>
            <w:noWrap/>
            <w:vAlign w:val="center"/>
            <w:hideMark/>
          </w:tcPr>
          <w:p w:rsidR="007E2FBE" w:rsidRPr="00DE08A3" w:rsidRDefault="007E2FBE" w:rsidP="00ED3BFE">
            <w:pPr>
              <w:spacing w:line="480" w:lineRule="auto"/>
              <w:jc w:val="center"/>
            </w:pPr>
          </w:p>
        </w:tc>
        <w:tc>
          <w:tcPr>
            <w:tcW w:w="851" w:type="dxa"/>
            <w:shd w:val="clear" w:color="auto" w:fill="auto"/>
            <w:noWrap/>
            <w:vAlign w:val="center"/>
            <w:hideMark/>
          </w:tcPr>
          <w:p w:rsidR="007E2FBE" w:rsidRPr="00DE08A3" w:rsidRDefault="007E2FBE" w:rsidP="00ED3BFE">
            <w:pPr>
              <w:spacing w:line="480" w:lineRule="auto"/>
              <w:jc w:val="center"/>
            </w:pPr>
            <w:r w:rsidRPr="00DE08A3">
              <w:t>IHCA</w:t>
            </w:r>
          </w:p>
        </w:tc>
        <w:tc>
          <w:tcPr>
            <w:tcW w:w="1134" w:type="dxa"/>
            <w:shd w:val="clear" w:color="auto" w:fill="auto"/>
            <w:noWrap/>
            <w:vAlign w:val="center"/>
            <w:hideMark/>
          </w:tcPr>
          <w:p w:rsidR="007E2FBE" w:rsidRPr="00DE08A3" w:rsidRDefault="007E2FBE" w:rsidP="00ED3BFE">
            <w:pPr>
              <w:spacing w:line="480" w:lineRule="auto"/>
              <w:jc w:val="center"/>
            </w:pPr>
            <w:r w:rsidRPr="00DE08A3">
              <w:t>Excludes neonates</w:t>
            </w:r>
          </w:p>
        </w:tc>
        <w:tc>
          <w:tcPr>
            <w:tcW w:w="1275" w:type="dxa"/>
            <w:shd w:val="clear" w:color="auto" w:fill="auto"/>
            <w:noWrap/>
            <w:vAlign w:val="center"/>
            <w:hideMark/>
          </w:tcPr>
          <w:p w:rsidR="007E2FBE" w:rsidRPr="00DE08A3" w:rsidRDefault="007E2FBE" w:rsidP="00ED3BFE">
            <w:pPr>
              <w:spacing w:line="480" w:lineRule="auto"/>
              <w:jc w:val="center"/>
            </w:pPr>
            <w:r w:rsidRPr="00DE08A3">
              <w:t>Discharge</w:t>
            </w:r>
          </w:p>
        </w:tc>
        <w:tc>
          <w:tcPr>
            <w:tcW w:w="1134" w:type="dxa"/>
            <w:shd w:val="clear" w:color="auto" w:fill="auto"/>
            <w:noWrap/>
            <w:vAlign w:val="center"/>
            <w:hideMark/>
          </w:tcPr>
          <w:p w:rsidR="007E2FBE" w:rsidRPr="00DE08A3" w:rsidRDefault="007E2FBE" w:rsidP="00ED3BFE">
            <w:pPr>
              <w:spacing w:line="480" w:lineRule="auto"/>
              <w:jc w:val="center"/>
            </w:pPr>
            <w:r w:rsidRPr="00DE08A3">
              <w:t>2009</w:t>
            </w:r>
          </w:p>
        </w:tc>
        <w:tc>
          <w:tcPr>
            <w:tcW w:w="1276" w:type="dxa"/>
            <w:shd w:val="clear" w:color="auto" w:fill="auto"/>
            <w:noWrap/>
            <w:vAlign w:val="center"/>
            <w:hideMark/>
          </w:tcPr>
          <w:p w:rsidR="007E2FBE" w:rsidRPr="00DE08A3" w:rsidRDefault="007E2FBE" w:rsidP="00ED3BFE">
            <w:pPr>
              <w:spacing w:line="480" w:lineRule="auto"/>
              <w:jc w:val="center"/>
            </w:pPr>
            <w:r w:rsidRPr="00DE08A3">
              <w:t>70661</w:t>
            </w:r>
          </w:p>
        </w:tc>
        <w:tc>
          <w:tcPr>
            <w:tcW w:w="1559" w:type="dxa"/>
            <w:shd w:val="clear" w:color="auto" w:fill="auto"/>
            <w:noWrap/>
            <w:vAlign w:val="center"/>
            <w:hideMark/>
          </w:tcPr>
          <w:p w:rsidR="007E2FBE" w:rsidRPr="00DE08A3" w:rsidRDefault="007E2FBE" w:rsidP="00ED3BFE">
            <w:pPr>
              <w:spacing w:line="480" w:lineRule="auto"/>
              <w:jc w:val="center"/>
            </w:pPr>
            <w:r w:rsidRPr="00DE08A3">
              <w:t>931</w:t>
            </w:r>
          </w:p>
        </w:tc>
      </w:tr>
      <w:tr w:rsidR="007E2FBE" w:rsidRPr="00DE08A3" w:rsidTr="00ED3BFE">
        <w:trPr>
          <w:trHeight w:val="220"/>
        </w:trPr>
        <w:tc>
          <w:tcPr>
            <w:tcW w:w="1951" w:type="dxa"/>
            <w:shd w:val="clear" w:color="auto" w:fill="auto"/>
            <w:noWrap/>
            <w:vAlign w:val="center"/>
            <w:hideMark/>
          </w:tcPr>
          <w:p w:rsidR="007E2FBE" w:rsidRPr="00DE08A3" w:rsidRDefault="007E2FBE" w:rsidP="00ED3BFE">
            <w:pPr>
              <w:spacing w:line="480" w:lineRule="auto"/>
            </w:pPr>
            <w:r w:rsidRPr="00DE08A3">
              <w:lastRenderedPageBreak/>
              <w:t>National Emergency Department Information System for Cardiac Arrest (NEDIS-CA)</w:t>
            </w:r>
          </w:p>
        </w:tc>
        <w:tc>
          <w:tcPr>
            <w:tcW w:w="1134" w:type="dxa"/>
            <w:shd w:val="clear" w:color="auto" w:fill="auto"/>
            <w:noWrap/>
            <w:vAlign w:val="center"/>
            <w:hideMark/>
          </w:tcPr>
          <w:p w:rsidR="007E2FBE" w:rsidRPr="00DE08A3" w:rsidRDefault="007E2FBE" w:rsidP="00ED3BFE">
            <w:pPr>
              <w:spacing w:line="480" w:lineRule="auto"/>
              <w:jc w:val="center"/>
            </w:pPr>
            <w:r w:rsidRPr="00DE08A3">
              <w:t>South Korea</w:t>
            </w:r>
          </w:p>
        </w:tc>
        <w:tc>
          <w:tcPr>
            <w:tcW w:w="1418" w:type="dxa"/>
            <w:shd w:val="clear" w:color="auto" w:fill="auto"/>
            <w:noWrap/>
            <w:vAlign w:val="center"/>
            <w:hideMark/>
          </w:tcPr>
          <w:p w:rsidR="007E2FBE" w:rsidRPr="00DE08A3" w:rsidRDefault="007E2FBE" w:rsidP="00ED3BFE">
            <w:pPr>
              <w:spacing w:line="480" w:lineRule="auto"/>
              <w:jc w:val="center"/>
            </w:pPr>
          </w:p>
        </w:tc>
        <w:tc>
          <w:tcPr>
            <w:tcW w:w="1417" w:type="dxa"/>
            <w:shd w:val="clear" w:color="auto" w:fill="auto"/>
            <w:noWrap/>
            <w:vAlign w:val="center"/>
            <w:hideMark/>
          </w:tcPr>
          <w:p w:rsidR="007E2FBE" w:rsidRPr="00DE08A3" w:rsidRDefault="007E2FBE" w:rsidP="00ED3BFE">
            <w:pPr>
              <w:spacing w:line="480" w:lineRule="auto"/>
              <w:jc w:val="center"/>
            </w:pPr>
            <w:r w:rsidRPr="00DE08A3">
              <w:t>Volunteering institutions</w:t>
            </w:r>
          </w:p>
        </w:tc>
        <w:tc>
          <w:tcPr>
            <w:tcW w:w="1276" w:type="dxa"/>
            <w:shd w:val="clear" w:color="auto" w:fill="auto"/>
            <w:noWrap/>
            <w:vAlign w:val="center"/>
            <w:hideMark/>
          </w:tcPr>
          <w:p w:rsidR="007E2FBE" w:rsidRPr="00DE08A3" w:rsidRDefault="007E2FBE" w:rsidP="00ED3BFE">
            <w:pPr>
              <w:spacing w:line="480" w:lineRule="auto"/>
              <w:jc w:val="center"/>
            </w:pPr>
            <w:r w:rsidRPr="00DE08A3">
              <w:t>29 emergency departments</w:t>
            </w:r>
          </w:p>
        </w:tc>
        <w:tc>
          <w:tcPr>
            <w:tcW w:w="992" w:type="dxa"/>
            <w:shd w:val="clear" w:color="auto" w:fill="auto"/>
            <w:noWrap/>
            <w:vAlign w:val="center"/>
            <w:hideMark/>
          </w:tcPr>
          <w:p w:rsidR="007E2FBE" w:rsidRPr="00DE08A3" w:rsidRDefault="007E2FBE" w:rsidP="00ED3BFE">
            <w:pPr>
              <w:spacing w:line="480" w:lineRule="auto"/>
              <w:jc w:val="center"/>
            </w:pPr>
          </w:p>
        </w:tc>
        <w:tc>
          <w:tcPr>
            <w:tcW w:w="851" w:type="dxa"/>
            <w:shd w:val="clear" w:color="auto" w:fill="auto"/>
            <w:noWrap/>
            <w:vAlign w:val="center"/>
            <w:hideMark/>
          </w:tcPr>
          <w:p w:rsidR="007E2FBE" w:rsidRPr="00DE08A3" w:rsidRDefault="007E2FBE" w:rsidP="00ED3BFE">
            <w:pPr>
              <w:spacing w:line="480" w:lineRule="auto"/>
              <w:jc w:val="center"/>
            </w:pPr>
            <w:r w:rsidRPr="00DE08A3">
              <w:t>OHCA</w:t>
            </w:r>
          </w:p>
        </w:tc>
        <w:tc>
          <w:tcPr>
            <w:tcW w:w="1134" w:type="dxa"/>
            <w:shd w:val="clear" w:color="auto" w:fill="auto"/>
            <w:noWrap/>
            <w:vAlign w:val="center"/>
            <w:hideMark/>
          </w:tcPr>
          <w:p w:rsidR="007E2FBE" w:rsidRPr="00DE08A3" w:rsidRDefault="007E2FBE" w:rsidP="00ED3BFE">
            <w:pPr>
              <w:spacing w:line="480" w:lineRule="auto"/>
              <w:jc w:val="center"/>
            </w:pPr>
            <w:r w:rsidRPr="00DE08A3">
              <w:t>All</w:t>
            </w:r>
          </w:p>
        </w:tc>
        <w:tc>
          <w:tcPr>
            <w:tcW w:w="1275" w:type="dxa"/>
            <w:shd w:val="clear" w:color="auto" w:fill="auto"/>
            <w:noWrap/>
            <w:vAlign w:val="center"/>
            <w:hideMark/>
          </w:tcPr>
          <w:p w:rsidR="007E2FBE" w:rsidRPr="00DE08A3" w:rsidRDefault="007E2FBE" w:rsidP="00ED3BFE">
            <w:pPr>
              <w:spacing w:line="480" w:lineRule="auto"/>
              <w:jc w:val="center"/>
            </w:pPr>
            <w:r w:rsidRPr="00DE08A3">
              <w:t>Discharge</w:t>
            </w:r>
          </w:p>
        </w:tc>
        <w:tc>
          <w:tcPr>
            <w:tcW w:w="1134" w:type="dxa"/>
            <w:shd w:val="clear" w:color="auto" w:fill="auto"/>
            <w:noWrap/>
            <w:vAlign w:val="center"/>
            <w:hideMark/>
          </w:tcPr>
          <w:p w:rsidR="007E2FBE" w:rsidRPr="00DE08A3" w:rsidRDefault="007E2FBE" w:rsidP="00ED3BFE">
            <w:pPr>
              <w:spacing w:line="480" w:lineRule="auto"/>
              <w:jc w:val="center"/>
            </w:pPr>
            <w:r w:rsidRPr="00DE08A3">
              <w:t>2008</w:t>
            </w:r>
          </w:p>
        </w:tc>
        <w:tc>
          <w:tcPr>
            <w:tcW w:w="1276" w:type="dxa"/>
            <w:shd w:val="clear" w:color="auto" w:fill="auto"/>
            <w:noWrap/>
            <w:vAlign w:val="center"/>
            <w:hideMark/>
          </w:tcPr>
          <w:p w:rsidR="007E2FBE" w:rsidRPr="00DE08A3" w:rsidRDefault="007E2FBE" w:rsidP="00ED3BFE">
            <w:pPr>
              <w:spacing w:line="480" w:lineRule="auto"/>
              <w:jc w:val="center"/>
            </w:pPr>
            <w:r w:rsidRPr="00DE08A3">
              <w:t>10000</w:t>
            </w:r>
          </w:p>
        </w:tc>
        <w:tc>
          <w:tcPr>
            <w:tcW w:w="1559" w:type="dxa"/>
            <w:shd w:val="clear" w:color="auto" w:fill="auto"/>
            <w:noWrap/>
            <w:vAlign w:val="center"/>
            <w:hideMark/>
          </w:tcPr>
          <w:p w:rsidR="007E2FBE" w:rsidRPr="00DE08A3" w:rsidRDefault="007E2FBE" w:rsidP="00ED3BFE">
            <w:pPr>
              <w:spacing w:line="480" w:lineRule="auto"/>
              <w:jc w:val="center"/>
            </w:pPr>
          </w:p>
        </w:tc>
      </w:tr>
      <w:tr w:rsidR="007E2FBE" w:rsidRPr="00DE08A3" w:rsidTr="00ED3BFE">
        <w:trPr>
          <w:trHeight w:val="220"/>
        </w:trPr>
        <w:tc>
          <w:tcPr>
            <w:tcW w:w="1951" w:type="dxa"/>
            <w:shd w:val="clear" w:color="auto" w:fill="auto"/>
            <w:noWrap/>
            <w:vAlign w:val="center"/>
            <w:hideMark/>
          </w:tcPr>
          <w:p w:rsidR="007E2FBE" w:rsidRPr="00DE08A3" w:rsidRDefault="007E2FBE" w:rsidP="00ED3BFE">
            <w:pPr>
              <w:spacing w:line="480" w:lineRule="auto"/>
            </w:pPr>
            <w:r w:rsidRPr="00DE08A3">
              <w:t>National Quality Registry for Cardiopulmonary Resuscitation</w:t>
            </w:r>
          </w:p>
          <w:p w:rsidR="007E2FBE" w:rsidRPr="00DE08A3" w:rsidRDefault="007E2FBE" w:rsidP="00ED3BFE">
            <w:pPr>
              <w:spacing w:line="480" w:lineRule="auto"/>
            </w:pPr>
            <w:hyperlink r:id="rId31" w:history="1">
              <w:r w:rsidRPr="00DE08A3">
                <w:rPr>
                  <w:rStyle w:val="Hyperlink"/>
                </w:rPr>
                <w:t>www.kvalitetsregister.se/</w:t>
              </w:r>
            </w:hyperlink>
          </w:p>
        </w:tc>
        <w:tc>
          <w:tcPr>
            <w:tcW w:w="1134" w:type="dxa"/>
            <w:shd w:val="clear" w:color="auto" w:fill="auto"/>
            <w:noWrap/>
            <w:vAlign w:val="center"/>
            <w:hideMark/>
          </w:tcPr>
          <w:p w:rsidR="007E2FBE" w:rsidRPr="00DE08A3" w:rsidRDefault="007E2FBE" w:rsidP="00ED3BFE">
            <w:pPr>
              <w:spacing w:line="480" w:lineRule="auto"/>
              <w:jc w:val="center"/>
            </w:pPr>
            <w:r w:rsidRPr="00DE08A3">
              <w:t>Sweden</w:t>
            </w:r>
          </w:p>
        </w:tc>
        <w:tc>
          <w:tcPr>
            <w:tcW w:w="1418" w:type="dxa"/>
            <w:shd w:val="clear" w:color="auto" w:fill="auto"/>
            <w:noWrap/>
            <w:vAlign w:val="center"/>
            <w:hideMark/>
          </w:tcPr>
          <w:p w:rsidR="007E2FBE" w:rsidRPr="00DE08A3" w:rsidRDefault="007E2FBE" w:rsidP="00ED3BFE">
            <w:pPr>
              <w:spacing w:line="480" w:lineRule="auto"/>
              <w:jc w:val="center"/>
            </w:pPr>
            <w:r w:rsidRPr="00DE08A3">
              <w:t>G</w:t>
            </w:r>
          </w:p>
        </w:tc>
        <w:tc>
          <w:tcPr>
            <w:tcW w:w="1417" w:type="dxa"/>
            <w:shd w:val="clear" w:color="auto" w:fill="auto"/>
            <w:noWrap/>
            <w:vAlign w:val="center"/>
            <w:hideMark/>
          </w:tcPr>
          <w:p w:rsidR="007E2FBE" w:rsidRPr="00DE08A3" w:rsidRDefault="007E2FBE" w:rsidP="00ED3BFE">
            <w:pPr>
              <w:spacing w:line="480" w:lineRule="auto"/>
              <w:jc w:val="center"/>
            </w:pPr>
            <w:r w:rsidRPr="00DE08A3">
              <w:t>All EMS and volunteering hospitals</w:t>
            </w:r>
          </w:p>
        </w:tc>
        <w:tc>
          <w:tcPr>
            <w:tcW w:w="1276" w:type="dxa"/>
            <w:shd w:val="clear" w:color="auto" w:fill="auto"/>
            <w:noWrap/>
            <w:vAlign w:val="center"/>
            <w:hideMark/>
          </w:tcPr>
          <w:p w:rsidR="007E2FBE" w:rsidRPr="00DE08A3" w:rsidRDefault="007E2FBE" w:rsidP="00ED3BFE">
            <w:pPr>
              <w:spacing w:line="480" w:lineRule="auto"/>
              <w:jc w:val="center"/>
            </w:pPr>
            <w:r w:rsidRPr="00DE08A3">
              <w:t>95% of emergency hospitals and all ambulance services</w:t>
            </w:r>
          </w:p>
        </w:tc>
        <w:tc>
          <w:tcPr>
            <w:tcW w:w="992" w:type="dxa"/>
            <w:shd w:val="clear" w:color="auto" w:fill="auto"/>
            <w:noWrap/>
            <w:vAlign w:val="center"/>
            <w:hideMark/>
          </w:tcPr>
          <w:p w:rsidR="007E2FBE" w:rsidRPr="00DE08A3" w:rsidRDefault="007E2FBE" w:rsidP="00ED3BFE">
            <w:pPr>
              <w:spacing w:line="480" w:lineRule="auto"/>
              <w:jc w:val="center"/>
            </w:pPr>
            <w:r w:rsidRPr="00DE08A3">
              <w:t>9.6</w:t>
            </w:r>
          </w:p>
        </w:tc>
        <w:tc>
          <w:tcPr>
            <w:tcW w:w="851" w:type="dxa"/>
            <w:shd w:val="clear" w:color="auto" w:fill="auto"/>
            <w:noWrap/>
            <w:vAlign w:val="center"/>
            <w:hideMark/>
          </w:tcPr>
          <w:p w:rsidR="007E2FBE" w:rsidRPr="00DE08A3" w:rsidRDefault="007E2FBE" w:rsidP="00ED3BFE">
            <w:pPr>
              <w:spacing w:line="480" w:lineRule="auto"/>
              <w:jc w:val="center"/>
            </w:pPr>
            <w:r w:rsidRPr="00DE08A3">
              <w:t>Both</w:t>
            </w:r>
          </w:p>
        </w:tc>
        <w:tc>
          <w:tcPr>
            <w:tcW w:w="1134" w:type="dxa"/>
            <w:shd w:val="clear" w:color="auto" w:fill="auto"/>
            <w:noWrap/>
            <w:vAlign w:val="center"/>
            <w:hideMark/>
          </w:tcPr>
          <w:p w:rsidR="007E2FBE" w:rsidRPr="00DE08A3" w:rsidRDefault="007E2FBE" w:rsidP="00ED3BFE">
            <w:pPr>
              <w:spacing w:line="480" w:lineRule="auto"/>
              <w:jc w:val="center"/>
            </w:pPr>
            <w:r w:rsidRPr="00DE08A3">
              <w:t>All</w:t>
            </w:r>
          </w:p>
        </w:tc>
        <w:tc>
          <w:tcPr>
            <w:tcW w:w="1275" w:type="dxa"/>
            <w:shd w:val="clear" w:color="auto" w:fill="auto"/>
            <w:noWrap/>
            <w:vAlign w:val="center"/>
            <w:hideMark/>
          </w:tcPr>
          <w:p w:rsidR="007E2FBE" w:rsidRPr="00DE08A3" w:rsidRDefault="007E2FBE" w:rsidP="00ED3BFE">
            <w:pPr>
              <w:spacing w:line="480" w:lineRule="auto"/>
              <w:jc w:val="center"/>
            </w:pPr>
            <w:r w:rsidRPr="00DE08A3">
              <w:t>3-5months and 6-11 months</w:t>
            </w:r>
          </w:p>
        </w:tc>
        <w:tc>
          <w:tcPr>
            <w:tcW w:w="1134" w:type="dxa"/>
            <w:shd w:val="clear" w:color="auto" w:fill="auto"/>
            <w:noWrap/>
            <w:vAlign w:val="center"/>
            <w:hideMark/>
          </w:tcPr>
          <w:p w:rsidR="007E2FBE" w:rsidRPr="00DE08A3" w:rsidRDefault="007E2FBE" w:rsidP="00ED3BFE">
            <w:pPr>
              <w:spacing w:line="480" w:lineRule="auto"/>
              <w:jc w:val="center"/>
            </w:pPr>
            <w:r w:rsidRPr="00DE08A3">
              <w:t>1990</w:t>
            </w:r>
          </w:p>
        </w:tc>
        <w:tc>
          <w:tcPr>
            <w:tcW w:w="1276" w:type="dxa"/>
            <w:shd w:val="clear" w:color="auto" w:fill="auto"/>
            <w:noWrap/>
            <w:vAlign w:val="center"/>
            <w:hideMark/>
          </w:tcPr>
          <w:p w:rsidR="007E2FBE" w:rsidRPr="00DE08A3" w:rsidRDefault="007E2FBE" w:rsidP="00ED3BFE">
            <w:pPr>
              <w:spacing w:line="480" w:lineRule="auto"/>
              <w:jc w:val="center"/>
            </w:pPr>
            <w:r w:rsidRPr="00DE08A3">
              <w:t>87827</w:t>
            </w:r>
          </w:p>
        </w:tc>
        <w:tc>
          <w:tcPr>
            <w:tcW w:w="1559" w:type="dxa"/>
            <w:shd w:val="clear" w:color="auto" w:fill="auto"/>
            <w:noWrap/>
            <w:vAlign w:val="center"/>
            <w:hideMark/>
          </w:tcPr>
          <w:p w:rsidR="007E2FBE" w:rsidRPr="00DE08A3" w:rsidRDefault="007E2FBE" w:rsidP="00ED3BFE">
            <w:pPr>
              <w:spacing w:line="480" w:lineRule="auto"/>
              <w:jc w:val="center"/>
            </w:pPr>
          </w:p>
        </w:tc>
      </w:tr>
      <w:tr w:rsidR="007E2FBE" w:rsidRPr="00DE08A3" w:rsidTr="00ED3BFE">
        <w:trPr>
          <w:trHeight w:val="220"/>
        </w:trPr>
        <w:tc>
          <w:tcPr>
            <w:tcW w:w="1951" w:type="dxa"/>
            <w:shd w:val="clear" w:color="auto" w:fill="auto"/>
            <w:noWrap/>
            <w:vAlign w:val="center"/>
            <w:hideMark/>
          </w:tcPr>
          <w:p w:rsidR="007E2FBE" w:rsidRPr="00DE08A3" w:rsidRDefault="007E2FBE" w:rsidP="00ED3BFE">
            <w:pPr>
              <w:spacing w:line="480" w:lineRule="auto"/>
            </w:pPr>
            <w:r w:rsidRPr="00DE08A3">
              <w:t>Out of Hospital Cardiac Arrest Outcomes</w:t>
            </w:r>
          </w:p>
          <w:p w:rsidR="007E2FBE" w:rsidRPr="00DE08A3" w:rsidRDefault="007E2FBE" w:rsidP="00ED3BFE">
            <w:pPr>
              <w:spacing w:line="480" w:lineRule="auto"/>
            </w:pPr>
            <w:hyperlink r:id="rId32" w:history="1">
              <w:r w:rsidRPr="00DE08A3">
                <w:rPr>
                  <w:rStyle w:val="Hyperlink"/>
                </w:rPr>
                <w:t>http://www2.warwick.ac.uk/</w:t>
              </w:r>
            </w:hyperlink>
            <w:r w:rsidRPr="00DE08A3">
              <w:t xml:space="preserve"> </w:t>
            </w:r>
          </w:p>
        </w:tc>
        <w:tc>
          <w:tcPr>
            <w:tcW w:w="1134" w:type="dxa"/>
            <w:shd w:val="clear" w:color="auto" w:fill="auto"/>
            <w:noWrap/>
            <w:vAlign w:val="center"/>
            <w:hideMark/>
          </w:tcPr>
          <w:p w:rsidR="007E2FBE" w:rsidRPr="00DE08A3" w:rsidRDefault="007E2FBE" w:rsidP="00ED3BFE">
            <w:pPr>
              <w:spacing w:line="480" w:lineRule="auto"/>
              <w:jc w:val="center"/>
            </w:pPr>
            <w:r w:rsidRPr="00DE08A3">
              <w:lastRenderedPageBreak/>
              <w:t>UK</w:t>
            </w:r>
          </w:p>
        </w:tc>
        <w:tc>
          <w:tcPr>
            <w:tcW w:w="1418" w:type="dxa"/>
            <w:shd w:val="clear" w:color="auto" w:fill="auto"/>
            <w:noWrap/>
            <w:vAlign w:val="center"/>
            <w:hideMark/>
          </w:tcPr>
          <w:p w:rsidR="007E2FBE" w:rsidRPr="00DE08A3" w:rsidRDefault="007E2FBE" w:rsidP="00ED3BFE">
            <w:pPr>
              <w:spacing w:line="480" w:lineRule="auto"/>
              <w:jc w:val="center"/>
            </w:pPr>
            <w:r w:rsidRPr="00DE08A3">
              <w:t>U (Warwick)</w:t>
            </w:r>
          </w:p>
        </w:tc>
        <w:tc>
          <w:tcPr>
            <w:tcW w:w="1417" w:type="dxa"/>
            <w:shd w:val="clear" w:color="auto" w:fill="auto"/>
            <w:noWrap/>
            <w:vAlign w:val="center"/>
            <w:hideMark/>
          </w:tcPr>
          <w:p w:rsidR="007E2FBE" w:rsidRPr="00DE08A3" w:rsidRDefault="007E2FBE" w:rsidP="00ED3BFE">
            <w:pPr>
              <w:spacing w:line="480" w:lineRule="auto"/>
              <w:jc w:val="center"/>
            </w:pPr>
            <w:r w:rsidRPr="00DE08A3">
              <w:t>All EMS</w:t>
            </w:r>
          </w:p>
        </w:tc>
        <w:tc>
          <w:tcPr>
            <w:tcW w:w="1276" w:type="dxa"/>
            <w:shd w:val="clear" w:color="auto" w:fill="auto"/>
            <w:noWrap/>
            <w:vAlign w:val="center"/>
            <w:hideMark/>
          </w:tcPr>
          <w:p w:rsidR="007E2FBE" w:rsidRPr="00DE08A3" w:rsidRDefault="007E2FBE" w:rsidP="00ED3BFE">
            <w:pPr>
              <w:spacing w:line="480" w:lineRule="auto"/>
              <w:jc w:val="center"/>
            </w:pPr>
            <w:r w:rsidRPr="00DE08A3">
              <w:t xml:space="preserve">All NHS ambulance services in </w:t>
            </w:r>
            <w:r w:rsidRPr="00DE08A3">
              <w:lastRenderedPageBreak/>
              <w:t>UK</w:t>
            </w:r>
          </w:p>
        </w:tc>
        <w:tc>
          <w:tcPr>
            <w:tcW w:w="992" w:type="dxa"/>
            <w:shd w:val="clear" w:color="auto" w:fill="auto"/>
            <w:noWrap/>
            <w:vAlign w:val="center"/>
            <w:hideMark/>
          </w:tcPr>
          <w:p w:rsidR="007E2FBE" w:rsidRPr="00DE08A3" w:rsidRDefault="007E2FBE" w:rsidP="00ED3BFE">
            <w:pPr>
              <w:spacing w:line="480" w:lineRule="auto"/>
              <w:jc w:val="center"/>
            </w:pPr>
            <w:r w:rsidRPr="00DE08A3">
              <w:lastRenderedPageBreak/>
              <w:t>64.1</w:t>
            </w:r>
          </w:p>
        </w:tc>
        <w:tc>
          <w:tcPr>
            <w:tcW w:w="851" w:type="dxa"/>
            <w:shd w:val="clear" w:color="auto" w:fill="auto"/>
            <w:noWrap/>
            <w:vAlign w:val="center"/>
            <w:hideMark/>
          </w:tcPr>
          <w:p w:rsidR="007E2FBE" w:rsidRPr="00DE08A3" w:rsidRDefault="007E2FBE" w:rsidP="00ED3BFE">
            <w:pPr>
              <w:spacing w:line="480" w:lineRule="auto"/>
              <w:jc w:val="center"/>
            </w:pPr>
            <w:r w:rsidRPr="00DE08A3">
              <w:t>OHCA</w:t>
            </w:r>
          </w:p>
        </w:tc>
        <w:tc>
          <w:tcPr>
            <w:tcW w:w="1134" w:type="dxa"/>
            <w:shd w:val="clear" w:color="auto" w:fill="auto"/>
            <w:noWrap/>
            <w:vAlign w:val="center"/>
            <w:hideMark/>
          </w:tcPr>
          <w:p w:rsidR="007E2FBE" w:rsidRPr="00DE08A3" w:rsidRDefault="007E2FBE" w:rsidP="00ED3BFE">
            <w:pPr>
              <w:spacing w:line="480" w:lineRule="auto"/>
              <w:jc w:val="center"/>
            </w:pPr>
            <w:r w:rsidRPr="00DE08A3">
              <w:t>All</w:t>
            </w:r>
          </w:p>
        </w:tc>
        <w:tc>
          <w:tcPr>
            <w:tcW w:w="1275" w:type="dxa"/>
            <w:shd w:val="clear" w:color="auto" w:fill="auto"/>
            <w:noWrap/>
            <w:vAlign w:val="center"/>
            <w:hideMark/>
          </w:tcPr>
          <w:p w:rsidR="007E2FBE" w:rsidRPr="00DE08A3" w:rsidRDefault="007E2FBE" w:rsidP="00ED3BFE">
            <w:pPr>
              <w:spacing w:line="480" w:lineRule="auto"/>
              <w:jc w:val="center"/>
            </w:pPr>
            <w:r w:rsidRPr="00DE08A3">
              <w:t>Discharge</w:t>
            </w:r>
          </w:p>
        </w:tc>
        <w:tc>
          <w:tcPr>
            <w:tcW w:w="1134" w:type="dxa"/>
            <w:shd w:val="clear" w:color="auto" w:fill="auto"/>
            <w:noWrap/>
            <w:vAlign w:val="center"/>
            <w:hideMark/>
          </w:tcPr>
          <w:p w:rsidR="007E2FBE" w:rsidRPr="00DE08A3" w:rsidRDefault="007E2FBE" w:rsidP="00ED3BFE">
            <w:pPr>
              <w:spacing w:line="480" w:lineRule="auto"/>
              <w:jc w:val="center"/>
            </w:pPr>
            <w:r w:rsidRPr="00DE08A3">
              <w:t>2014</w:t>
            </w:r>
          </w:p>
        </w:tc>
        <w:tc>
          <w:tcPr>
            <w:tcW w:w="1276" w:type="dxa"/>
            <w:shd w:val="clear" w:color="auto" w:fill="auto"/>
            <w:noWrap/>
            <w:vAlign w:val="center"/>
            <w:hideMark/>
          </w:tcPr>
          <w:p w:rsidR="007E2FBE" w:rsidRPr="00DE08A3" w:rsidRDefault="007E2FBE" w:rsidP="00ED3BFE">
            <w:pPr>
              <w:spacing w:line="480" w:lineRule="auto"/>
              <w:jc w:val="center"/>
            </w:pPr>
            <w:r w:rsidRPr="00DE08A3">
              <w:t>78729</w:t>
            </w:r>
          </w:p>
        </w:tc>
        <w:tc>
          <w:tcPr>
            <w:tcW w:w="1559" w:type="dxa"/>
            <w:shd w:val="clear" w:color="auto" w:fill="auto"/>
            <w:noWrap/>
            <w:vAlign w:val="center"/>
            <w:hideMark/>
          </w:tcPr>
          <w:p w:rsidR="007E2FBE" w:rsidRPr="00DE08A3" w:rsidRDefault="007E2FBE" w:rsidP="00ED3BFE">
            <w:pPr>
              <w:spacing w:line="480" w:lineRule="auto"/>
              <w:jc w:val="center"/>
            </w:pPr>
          </w:p>
        </w:tc>
      </w:tr>
      <w:tr w:rsidR="007E2FBE" w:rsidRPr="00DE08A3" w:rsidTr="00ED3BFE">
        <w:trPr>
          <w:trHeight w:val="220"/>
        </w:trPr>
        <w:tc>
          <w:tcPr>
            <w:tcW w:w="1951" w:type="dxa"/>
            <w:shd w:val="clear" w:color="auto" w:fill="auto"/>
            <w:noWrap/>
            <w:vAlign w:val="center"/>
          </w:tcPr>
          <w:p w:rsidR="007E2FBE" w:rsidRPr="00DE08A3" w:rsidRDefault="007E2FBE" w:rsidP="00ED3BFE">
            <w:pPr>
              <w:spacing w:line="480" w:lineRule="auto"/>
            </w:pPr>
            <w:r w:rsidRPr="00DE08A3">
              <w:lastRenderedPageBreak/>
              <w:t>Out-of-hospital cardiorespiratory arrest in Spain (OHSCAR)</w:t>
            </w:r>
          </w:p>
        </w:tc>
        <w:tc>
          <w:tcPr>
            <w:tcW w:w="1134" w:type="dxa"/>
            <w:shd w:val="clear" w:color="auto" w:fill="auto"/>
            <w:noWrap/>
            <w:vAlign w:val="center"/>
          </w:tcPr>
          <w:p w:rsidR="007E2FBE" w:rsidRPr="00DE08A3" w:rsidRDefault="007E2FBE" w:rsidP="00ED3BFE">
            <w:pPr>
              <w:spacing w:line="480" w:lineRule="auto"/>
              <w:jc w:val="center"/>
            </w:pPr>
            <w:r w:rsidRPr="00DE08A3">
              <w:t>Spain</w:t>
            </w:r>
          </w:p>
        </w:tc>
        <w:tc>
          <w:tcPr>
            <w:tcW w:w="1418" w:type="dxa"/>
            <w:shd w:val="clear" w:color="auto" w:fill="auto"/>
            <w:noWrap/>
            <w:vAlign w:val="center"/>
          </w:tcPr>
          <w:p w:rsidR="007E2FBE" w:rsidRPr="00DE08A3" w:rsidRDefault="007E2FBE" w:rsidP="00ED3BFE">
            <w:pPr>
              <w:spacing w:line="480" w:lineRule="auto"/>
              <w:jc w:val="center"/>
            </w:pPr>
          </w:p>
        </w:tc>
        <w:tc>
          <w:tcPr>
            <w:tcW w:w="1417" w:type="dxa"/>
            <w:shd w:val="clear" w:color="auto" w:fill="auto"/>
            <w:noWrap/>
            <w:vAlign w:val="center"/>
          </w:tcPr>
          <w:p w:rsidR="007E2FBE" w:rsidRPr="00DE08A3" w:rsidRDefault="007E2FBE" w:rsidP="00ED3BFE">
            <w:pPr>
              <w:spacing w:line="480" w:lineRule="auto"/>
              <w:jc w:val="center"/>
            </w:pPr>
            <w:r w:rsidRPr="00DE08A3">
              <w:t>Volunteering EMS</w:t>
            </w:r>
          </w:p>
        </w:tc>
        <w:tc>
          <w:tcPr>
            <w:tcW w:w="1276" w:type="dxa"/>
            <w:shd w:val="clear" w:color="auto" w:fill="auto"/>
            <w:noWrap/>
            <w:vAlign w:val="center"/>
          </w:tcPr>
          <w:p w:rsidR="007E2FBE" w:rsidRPr="00DE08A3" w:rsidRDefault="007E2FBE" w:rsidP="00ED3BFE">
            <w:pPr>
              <w:spacing w:line="480" w:lineRule="auto"/>
              <w:jc w:val="center"/>
            </w:pPr>
            <w:r w:rsidRPr="00DE08A3">
              <w:t>19 regional EMS</w:t>
            </w:r>
          </w:p>
        </w:tc>
        <w:tc>
          <w:tcPr>
            <w:tcW w:w="992" w:type="dxa"/>
            <w:shd w:val="clear" w:color="auto" w:fill="auto"/>
            <w:noWrap/>
            <w:vAlign w:val="center"/>
          </w:tcPr>
          <w:p w:rsidR="007E2FBE" w:rsidRPr="00DE08A3" w:rsidRDefault="007E2FBE" w:rsidP="00ED3BFE">
            <w:pPr>
              <w:spacing w:line="480" w:lineRule="auto"/>
              <w:jc w:val="center"/>
            </w:pPr>
            <w:r w:rsidRPr="00DE08A3">
              <w:t>46</w:t>
            </w:r>
          </w:p>
        </w:tc>
        <w:tc>
          <w:tcPr>
            <w:tcW w:w="851" w:type="dxa"/>
            <w:shd w:val="clear" w:color="auto" w:fill="auto"/>
            <w:noWrap/>
            <w:vAlign w:val="center"/>
          </w:tcPr>
          <w:p w:rsidR="007E2FBE" w:rsidRPr="00DE08A3" w:rsidRDefault="007E2FBE" w:rsidP="00ED3BFE">
            <w:pPr>
              <w:spacing w:line="480" w:lineRule="auto"/>
              <w:jc w:val="center"/>
            </w:pPr>
            <w:r w:rsidRPr="00DE08A3">
              <w:t>OHCA</w:t>
            </w:r>
          </w:p>
        </w:tc>
        <w:tc>
          <w:tcPr>
            <w:tcW w:w="1134" w:type="dxa"/>
            <w:shd w:val="clear" w:color="auto" w:fill="auto"/>
            <w:noWrap/>
            <w:vAlign w:val="center"/>
          </w:tcPr>
          <w:p w:rsidR="007E2FBE" w:rsidRPr="00DE08A3" w:rsidRDefault="007E2FBE" w:rsidP="00ED3BFE">
            <w:pPr>
              <w:spacing w:line="480" w:lineRule="auto"/>
              <w:jc w:val="center"/>
            </w:pPr>
            <w:r w:rsidRPr="00DE08A3">
              <w:t>All</w:t>
            </w:r>
          </w:p>
        </w:tc>
        <w:tc>
          <w:tcPr>
            <w:tcW w:w="1275" w:type="dxa"/>
            <w:shd w:val="clear" w:color="auto" w:fill="auto"/>
            <w:noWrap/>
            <w:vAlign w:val="center"/>
          </w:tcPr>
          <w:p w:rsidR="007E2FBE" w:rsidRPr="00DE08A3" w:rsidRDefault="007E2FBE" w:rsidP="00ED3BFE">
            <w:pPr>
              <w:spacing w:line="480" w:lineRule="auto"/>
              <w:jc w:val="center"/>
            </w:pPr>
            <w:r w:rsidRPr="00DE08A3">
              <w:t>Discharge</w:t>
            </w:r>
          </w:p>
        </w:tc>
        <w:tc>
          <w:tcPr>
            <w:tcW w:w="1134" w:type="dxa"/>
            <w:shd w:val="clear" w:color="auto" w:fill="auto"/>
            <w:noWrap/>
            <w:vAlign w:val="center"/>
          </w:tcPr>
          <w:p w:rsidR="007E2FBE" w:rsidRPr="00DE08A3" w:rsidRDefault="007E2FBE" w:rsidP="00ED3BFE">
            <w:pPr>
              <w:spacing w:line="480" w:lineRule="auto"/>
              <w:jc w:val="center"/>
            </w:pPr>
            <w:r w:rsidRPr="00DE08A3">
              <w:t>2013</w:t>
            </w:r>
          </w:p>
        </w:tc>
        <w:tc>
          <w:tcPr>
            <w:tcW w:w="1276" w:type="dxa"/>
            <w:shd w:val="clear" w:color="auto" w:fill="auto"/>
            <w:noWrap/>
            <w:vAlign w:val="center"/>
          </w:tcPr>
          <w:p w:rsidR="007E2FBE" w:rsidRPr="00DE08A3" w:rsidRDefault="007E2FBE" w:rsidP="00ED3BFE">
            <w:pPr>
              <w:spacing w:line="480" w:lineRule="auto"/>
              <w:jc w:val="center"/>
            </w:pPr>
            <w:r w:rsidRPr="00DE08A3">
              <w:t>8997</w:t>
            </w:r>
          </w:p>
        </w:tc>
        <w:tc>
          <w:tcPr>
            <w:tcW w:w="1559" w:type="dxa"/>
            <w:shd w:val="clear" w:color="auto" w:fill="auto"/>
            <w:noWrap/>
            <w:vAlign w:val="center"/>
          </w:tcPr>
          <w:p w:rsidR="007E2FBE" w:rsidRPr="00DE08A3" w:rsidRDefault="007E2FBE" w:rsidP="00ED3BFE">
            <w:pPr>
              <w:spacing w:line="480" w:lineRule="auto"/>
              <w:jc w:val="center"/>
            </w:pPr>
            <w:r w:rsidRPr="00DE08A3">
              <w:t>160</w:t>
            </w:r>
          </w:p>
        </w:tc>
      </w:tr>
      <w:tr w:rsidR="007E2FBE" w:rsidRPr="00DE08A3" w:rsidTr="00ED3BFE">
        <w:trPr>
          <w:trHeight w:val="220"/>
        </w:trPr>
        <w:tc>
          <w:tcPr>
            <w:tcW w:w="1951" w:type="dxa"/>
            <w:shd w:val="clear" w:color="auto" w:fill="auto"/>
            <w:noWrap/>
            <w:vAlign w:val="center"/>
            <w:hideMark/>
          </w:tcPr>
          <w:p w:rsidR="007E2FBE" w:rsidRPr="00DE08A3" w:rsidRDefault="007E2FBE" w:rsidP="00ED3BFE">
            <w:pPr>
              <w:spacing w:line="480" w:lineRule="auto"/>
            </w:pPr>
            <w:r w:rsidRPr="00DE08A3">
              <w:t xml:space="preserve">Pan-Asian Resuscitation Outcomes Study (PAROS) </w:t>
            </w:r>
            <w:hyperlink r:id="rId33" w:history="1">
              <w:r w:rsidRPr="00DE08A3">
                <w:rPr>
                  <w:rStyle w:val="Hyperlink"/>
                </w:rPr>
                <w:t>www.scri.edu.sg</w:t>
              </w:r>
            </w:hyperlink>
          </w:p>
        </w:tc>
        <w:tc>
          <w:tcPr>
            <w:tcW w:w="1134" w:type="dxa"/>
            <w:shd w:val="clear" w:color="auto" w:fill="auto"/>
            <w:noWrap/>
            <w:vAlign w:val="center"/>
            <w:hideMark/>
          </w:tcPr>
          <w:p w:rsidR="007E2FBE" w:rsidRPr="00DE08A3" w:rsidRDefault="007E2FBE" w:rsidP="00ED3BFE">
            <w:pPr>
              <w:spacing w:line="480" w:lineRule="auto"/>
              <w:jc w:val="center"/>
            </w:pPr>
            <w:r w:rsidRPr="00DE08A3">
              <w:t>9 Asian countries</w:t>
            </w:r>
          </w:p>
        </w:tc>
        <w:tc>
          <w:tcPr>
            <w:tcW w:w="1418" w:type="dxa"/>
            <w:shd w:val="clear" w:color="auto" w:fill="auto"/>
            <w:noWrap/>
            <w:vAlign w:val="center"/>
            <w:hideMark/>
          </w:tcPr>
          <w:p w:rsidR="007E2FBE" w:rsidRPr="00DE08A3" w:rsidRDefault="007E2FBE" w:rsidP="00ED3BFE">
            <w:pPr>
              <w:spacing w:line="480" w:lineRule="auto"/>
              <w:jc w:val="center"/>
            </w:pPr>
            <w:r w:rsidRPr="00DE08A3">
              <w:t>MS (Asian EMS)</w:t>
            </w:r>
          </w:p>
        </w:tc>
        <w:tc>
          <w:tcPr>
            <w:tcW w:w="1417" w:type="dxa"/>
            <w:shd w:val="clear" w:color="auto" w:fill="auto"/>
            <w:noWrap/>
            <w:vAlign w:val="center"/>
            <w:hideMark/>
          </w:tcPr>
          <w:p w:rsidR="007E2FBE" w:rsidRPr="00DE08A3" w:rsidRDefault="007E2FBE" w:rsidP="00ED3BFE">
            <w:pPr>
              <w:spacing w:line="480" w:lineRule="auto"/>
              <w:jc w:val="center"/>
            </w:pPr>
            <w:r w:rsidRPr="00DE08A3">
              <w:t>Volunteering institutions</w:t>
            </w:r>
          </w:p>
        </w:tc>
        <w:tc>
          <w:tcPr>
            <w:tcW w:w="1276" w:type="dxa"/>
            <w:shd w:val="clear" w:color="auto" w:fill="auto"/>
            <w:noWrap/>
            <w:vAlign w:val="center"/>
            <w:hideMark/>
          </w:tcPr>
          <w:p w:rsidR="007E2FBE" w:rsidRPr="00DE08A3" w:rsidRDefault="007E2FBE" w:rsidP="00ED3BFE">
            <w:pPr>
              <w:spacing w:line="480" w:lineRule="auto"/>
              <w:jc w:val="center"/>
            </w:pPr>
            <w:r w:rsidRPr="00DE08A3">
              <w:t>837 hospitals covering a fifth of the population</w:t>
            </w:r>
          </w:p>
        </w:tc>
        <w:tc>
          <w:tcPr>
            <w:tcW w:w="992" w:type="dxa"/>
            <w:shd w:val="clear" w:color="auto" w:fill="auto"/>
            <w:noWrap/>
            <w:vAlign w:val="center"/>
            <w:hideMark/>
          </w:tcPr>
          <w:p w:rsidR="007E2FBE" w:rsidRPr="00DE08A3" w:rsidRDefault="007E2FBE" w:rsidP="00ED3BFE">
            <w:pPr>
              <w:spacing w:line="480" w:lineRule="auto"/>
              <w:jc w:val="center"/>
            </w:pPr>
            <w:r w:rsidRPr="00DE08A3">
              <w:t>89</w:t>
            </w:r>
          </w:p>
        </w:tc>
        <w:tc>
          <w:tcPr>
            <w:tcW w:w="851" w:type="dxa"/>
            <w:shd w:val="clear" w:color="auto" w:fill="auto"/>
            <w:noWrap/>
            <w:vAlign w:val="center"/>
            <w:hideMark/>
          </w:tcPr>
          <w:p w:rsidR="007E2FBE" w:rsidRPr="00DE08A3" w:rsidRDefault="007E2FBE" w:rsidP="00ED3BFE">
            <w:pPr>
              <w:spacing w:line="480" w:lineRule="auto"/>
              <w:jc w:val="center"/>
            </w:pPr>
            <w:r w:rsidRPr="00DE08A3">
              <w:t>OHCA</w:t>
            </w:r>
          </w:p>
        </w:tc>
        <w:tc>
          <w:tcPr>
            <w:tcW w:w="1134" w:type="dxa"/>
            <w:shd w:val="clear" w:color="auto" w:fill="auto"/>
            <w:noWrap/>
            <w:vAlign w:val="center"/>
            <w:hideMark/>
          </w:tcPr>
          <w:p w:rsidR="007E2FBE" w:rsidRPr="00DE08A3" w:rsidRDefault="007E2FBE" w:rsidP="00ED3BFE">
            <w:pPr>
              <w:spacing w:line="480" w:lineRule="auto"/>
              <w:jc w:val="center"/>
            </w:pPr>
            <w:r w:rsidRPr="00DE08A3">
              <w:t>All</w:t>
            </w:r>
          </w:p>
        </w:tc>
        <w:tc>
          <w:tcPr>
            <w:tcW w:w="1275" w:type="dxa"/>
            <w:shd w:val="clear" w:color="auto" w:fill="auto"/>
            <w:noWrap/>
            <w:vAlign w:val="center"/>
            <w:hideMark/>
          </w:tcPr>
          <w:p w:rsidR="007E2FBE" w:rsidRPr="00DE08A3" w:rsidRDefault="007E2FBE" w:rsidP="00ED3BFE">
            <w:pPr>
              <w:spacing w:line="480" w:lineRule="auto"/>
              <w:jc w:val="center"/>
            </w:pPr>
            <w:r w:rsidRPr="00DE08A3">
              <w:t>Discharge / 30 day survival</w:t>
            </w:r>
          </w:p>
        </w:tc>
        <w:tc>
          <w:tcPr>
            <w:tcW w:w="1134" w:type="dxa"/>
            <w:shd w:val="clear" w:color="auto" w:fill="auto"/>
            <w:noWrap/>
            <w:vAlign w:val="center"/>
            <w:hideMark/>
          </w:tcPr>
          <w:p w:rsidR="007E2FBE" w:rsidRPr="00DE08A3" w:rsidRDefault="007E2FBE" w:rsidP="00ED3BFE">
            <w:pPr>
              <w:spacing w:line="480" w:lineRule="auto"/>
              <w:jc w:val="center"/>
            </w:pPr>
            <w:r w:rsidRPr="00DE08A3">
              <w:t>2010</w:t>
            </w:r>
          </w:p>
        </w:tc>
        <w:tc>
          <w:tcPr>
            <w:tcW w:w="1276" w:type="dxa"/>
            <w:shd w:val="clear" w:color="auto" w:fill="auto"/>
            <w:noWrap/>
            <w:vAlign w:val="center"/>
            <w:hideMark/>
          </w:tcPr>
          <w:p w:rsidR="007E2FBE" w:rsidRPr="00DE08A3" w:rsidRDefault="007E2FBE" w:rsidP="00ED3BFE">
            <w:pPr>
              <w:spacing w:line="480" w:lineRule="auto"/>
              <w:jc w:val="center"/>
            </w:pPr>
            <w:r w:rsidRPr="00DE08A3">
              <w:t>66,000</w:t>
            </w:r>
          </w:p>
        </w:tc>
        <w:tc>
          <w:tcPr>
            <w:tcW w:w="1559" w:type="dxa"/>
            <w:shd w:val="clear" w:color="auto" w:fill="auto"/>
            <w:noWrap/>
            <w:vAlign w:val="center"/>
            <w:hideMark/>
          </w:tcPr>
          <w:p w:rsidR="007E2FBE" w:rsidRPr="00DE08A3" w:rsidRDefault="007E2FBE" w:rsidP="00ED3BFE">
            <w:pPr>
              <w:spacing w:line="480" w:lineRule="auto"/>
              <w:jc w:val="center"/>
            </w:pPr>
          </w:p>
        </w:tc>
      </w:tr>
      <w:tr w:rsidR="007E2FBE" w:rsidRPr="00DE08A3" w:rsidTr="00ED3BFE">
        <w:trPr>
          <w:trHeight w:val="220"/>
        </w:trPr>
        <w:tc>
          <w:tcPr>
            <w:tcW w:w="1951" w:type="dxa"/>
            <w:shd w:val="clear" w:color="auto" w:fill="auto"/>
            <w:noWrap/>
            <w:vAlign w:val="center"/>
            <w:hideMark/>
          </w:tcPr>
          <w:p w:rsidR="007E2FBE" w:rsidRPr="00DE08A3" w:rsidRDefault="007E2FBE" w:rsidP="00ED3BFE">
            <w:pPr>
              <w:spacing w:line="480" w:lineRule="auto"/>
            </w:pPr>
            <w:r w:rsidRPr="00DE08A3">
              <w:t>Pediatric Cardiac Arrest  European Registry in Emergency Services (E-</w:t>
            </w:r>
            <w:r w:rsidRPr="00DE08A3">
              <w:lastRenderedPageBreak/>
              <w:t>PEDCARE)</w:t>
            </w:r>
          </w:p>
        </w:tc>
        <w:tc>
          <w:tcPr>
            <w:tcW w:w="1134" w:type="dxa"/>
            <w:shd w:val="clear" w:color="auto" w:fill="auto"/>
            <w:noWrap/>
            <w:vAlign w:val="center"/>
            <w:hideMark/>
          </w:tcPr>
          <w:p w:rsidR="007E2FBE" w:rsidRPr="00DE08A3" w:rsidRDefault="007E2FBE" w:rsidP="00ED3BFE">
            <w:pPr>
              <w:spacing w:line="480" w:lineRule="auto"/>
              <w:jc w:val="center"/>
            </w:pPr>
            <w:r w:rsidRPr="00DE08A3">
              <w:lastRenderedPageBreak/>
              <w:t>7 European Countries</w:t>
            </w:r>
          </w:p>
        </w:tc>
        <w:tc>
          <w:tcPr>
            <w:tcW w:w="1418" w:type="dxa"/>
            <w:shd w:val="clear" w:color="auto" w:fill="auto"/>
            <w:noWrap/>
            <w:vAlign w:val="center"/>
            <w:hideMark/>
          </w:tcPr>
          <w:p w:rsidR="007E2FBE" w:rsidRPr="00DE08A3" w:rsidRDefault="007E2FBE" w:rsidP="00ED3BFE">
            <w:pPr>
              <w:spacing w:line="480" w:lineRule="auto"/>
              <w:jc w:val="center"/>
            </w:pPr>
            <w:r w:rsidRPr="00DE08A3">
              <w:t>MS (REPEM)</w:t>
            </w:r>
          </w:p>
        </w:tc>
        <w:tc>
          <w:tcPr>
            <w:tcW w:w="1417" w:type="dxa"/>
            <w:shd w:val="clear" w:color="auto" w:fill="auto"/>
            <w:noWrap/>
            <w:vAlign w:val="center"/>
            <w:hideMark/>
          </w:tcPr>
          <w:p w:rsidR="007E2FBE" w:rsidRPr="00DE08A3" w:rsidRDefault="007E2FBE" w:rsidP="00ED3BFE">
            <w:pPr>
              <w:spacing w:line="480" w:lineRule="auto"/>
              <w:jc w:val="center"/>
            </w:pPr>
            <w:r w:rsidRPr="00DE08A3">
              <w:t>Volunteering institutions</w:t>
            </w:r>
          </w:p>
        </w:tc>
        <w:tc>
          <w:tcPr>
            <w:tcW w:w="1276" w:type="dxa"/>
            <w:shd w:val="clear" w:color="auto" w:fill="auto"/>
            <w:noWrap/>
            <w:vAlign w:val="center"/>
            <w:hideMark/>
          </w:tcPr>
          <w:p w:rsidR="007E2FBE" w:rsidRPr="00DE08A3" w:rsidRDefault="007E2FBE" w:rsidP="00ED3BFE">
            <w:pPr>
              <w:spacing w:line="480" w:lineRule="auto"/>
              <w:jc w:val="center"/>
            </w:pPr>
            <w:r w:rsidRPr="00DE08A3">
              <w:t>66 participating hospitals in 7 countries</w:t>
            </w:r>
          </w:p>
        </w:tc>
        <w:tc>
          <w:tcPr>
            <w:tcW w:w="992" w:type="dxa"/>
            <w:shd w:val="clear" w:color="auto" w:fill="auto"/>
            <w:noWrap/>
            <w:vAlign w:val="center"/>
            <w:hideMark/>
          </w:tcPr>
          <w:p w:rsidR="007E2FBE" w:rsidRPr="00DE08A3" w:rsidRDefault="007E2FBE" w:rsidP="00ED3BFE">
            <w:pPr>
              <w:spacing w:line="480" w:lineRule="auto"/>
              <w:jc w:val="center"/>
            </w:pPr>
          </w:p>
        </w:tc>
        <w:tc>
          <w:tcPr>
            <w:tcW w:w="851" w:type="dxa"/>
            <w:shd w:val="clear" w:color="auto" w:fill="auto"/>
            <w:noWrap/>
            <w:vAlign w:val="center"/>
            <w:hideMark/>
          </w:tcPr>
          <w:p w:rsidR="007E2FBE" w:rsidRPr="00DE08A3" w:rsidRDefault="007E2FBE" w:rsidP="00ED3BFE">
            <w:pPr>
              <w:spacing w:line="480" w:lineRule="auto"/>
              <w:jc w:val="center"/>
            </w:pPr>
            <w:r w:rsidRPr="00DE08A3">
              <w:t>Both</w:t>
            </w:r>
          </w:p>
        </w:tc>
        <w:tc>
          <w:tcPr>
            <w:tcW w:w="1134" w:type="dxa"/>
            <w:shd w:val="clear" w:color="auto" w:fill="auto"/>
            <w:noWrap/>
            <w:vAlign w:val="center"/>
            <w:hideMark/>
          </w:tcPr>
          <w:p w:rsidR="007E2FBE" w:rsidRPr="00DE08A3" w:rsidRDefault="007E2FBE" w:rsidP="00ED3BFE">
            <w:pPr>
              <w:spacing w:line="480" w:lineRule="auto"/>
              <w:jc w:val="center"/>
            </w:pPr>
            <w:r w:rsidRPr="00DE08A3">
              <w:t>Paediatric</w:t>
            </w:r>
          </w:p>
        </w:tc>
        <w:tc>
          <w:tcPr>
            <w:tcW w:w="1275" w:type="dxa"/>
            <w:shd w:val="clear" w:color="auto" w:fill="auto"/>
            <w:noWrap/>
            <w:vAlign w:val="center"/>
            <w:hideMark/>
          </w:tcPr>
          <w:p w:rsidR="007E2FBE" w:rsidRPr="00DE08A3" w:rsidRDefault="007E2FBE" w:rsidP="00ED3BFE">
            <w:pPr>
              <w:spacing w:line="480" w:lineRule="auto"/>
              <w:jc w:val="center"/>
            </w:pPr>
            <w:r w:rsidRPr="00DE08A3">
              <w:t>Discharge</w:t>
            </w:r>
          </w:p>
        </w:tc>
        <w:tc>
          <w:tcPr>
            <w:tcW w:w="1134" w:type="dxa"/>
            <w:shd w:val="clear" w:color="auto" w:fill="auto"/>
            <w:noWrap/>
            <w:vAlign w:val="center"/>
            <w:hideMark/>
          </w:tcPr>
          <w:p w:rsidR="007E2FBE" w:rsidRPr="00DE08A3" w:rsidRDefault="007E2FBE" w:rsidP="00ED3BFE">
            <w:pPr>
              <w:spacing w:line="480" w:lineRule="auto"/>
              <w:jc w:val="center"/>
            </w:pPr>
            <w:r w:rsidRPr="00DE08A3">
              <w:t>2014</w:t>
            </w:r>
          </w:p>
        </w:tc>
        <w:tc>
          <w:tcPr>
            <w:tcW w:w="1276" w:type="dxa"/>
            <w:shd w:val="clear" w:color="auto" w:fill="auto"/>
            <w:noWrap/>
            <w:vAlign w:val="center"/>
            <w:hideMark/>
          </w:tcPr>
          <w:p w:rsidR="007E2FBE" w:rsidRPr="00DE08A3" w:rsidRDefault="007E2FBE" w:rsidP="00ED3BFE">
            <w:pPr>
              <w:spacing w:line="480" w:lineRule="auto"/>
              <w:jc w:val="center"/>
            </w:pPr>
            <w:r w:rsidRPr="00DE08A3">
              <w:t>101</w:t>
            </w:r>
          </w:p>
        </w:tc>
        <w:tc>
          <w:tcPr>
            <w:tcW w:w="1559" w:type="dxa"/>
            <w:shd w:val="clear" w:color="auto" w:fill="auto"/>
            <w:noWrap/>
            <w:vAlign w:val="center"/>
            <w:hideMark/>
          </w:tcPr>
          <w:p w:rsidR="007E2FBE" w:rsidRPr="00DE08A3" w:rsidRDefault="007E2FBE" w:rsidP="00ED3BFE">
            <w:pPr>
              <w:spacing w:line="480" w:lineRule="auto"/>
              <w:jc w:val="center"/>
            </w:pPr>
            <w:r w:rsidRPr="00DE08A3">
              <w:t>101</w:t>
            </w:r>
          </w:p>
        </w:tc>
      </w:tr>
      <w:tr w:rsidR="007E2FBE" w:rsidRPr="00DE08A3" w:rsidTr="00ED3BFE">
        <w:trPr>
          <w:trHeight w:val="220"/>
        </w:trPr>
        <w:tc>
          <w:tcPr>
            <w:tcW w:w="1951" w:type="dxa"/>
            <w:shd w:val="clear" w:color="auto" w:fill="auto"/>
            <w:noWrap/>
            <w:vAlign w:val="center"/>
            <w:hideMark/>
          </w:tcPr>
          <w:p w:rsidR="007E2FBE" w:rsidRPr="00DE08A3" w:rsidRDefault="007E2FBE" w:rsidP="00ED3BFE">
            <w:pPr>
              <w:spacing w:line="480" w:lineRule="auto"/>
            </w:pPr>
            <w:r w:rsidRPr="00DE08A3">
              <w:lastRenderedPageBreak/>
              <w:t xml:space="preserve">Registre électronique des Arrêts Cardiaques (ReAC) </w:t>
            </w:r>
            <w:hyperlink r:id="rId34" w:history="1">
              <w:r w:rsidRPr="00DE08A3">
                <w:rPr>
                  <w:rStyle w:val="Hyperlink"/>
                </w:rPr>
                <w:t>http://registreac.org</w:t>
              </w:r>
            </w:hyperlink>
          </w:p>
        </w:tc>
        <w:tc>
          <w:tcPr>
            <w:tcW w:w="1134" w:type="dxa"/>
            <w:shd w:val="clear" w:color="auto" w:fill="auto"/>
            <w:noWrap/>
            <w:vAlign w:val="center"/>
            <w:hideMark/>
          </w:tcPr>
          <w:p w:rsidR="007E2FBE" w:rsidRPr="00DE08A3" w:rsidRDefault="007E2FBE" w:rsidP="00ED3BFE">
            <w:pPr>
              <w:spacing w:line="480" w:lineRule="auto"/>
              <w:jc w:val="center"/>
            </w:pPr>
            <w:r w:rsidRPr="00DE08A3">
              <w:t>France</w:t>
            </w:r>
          </w:p>
        </w:tc>
        <w:tc>
          <w:tcPr>
            <w:tcW w:w="1418" w:type="dxa"/>
            <w:shd w:val="clear" w:color="auto" w:fill="auto"/>
            <w:noWrap/>
            <w:vAlign w:val="center"/>
            <w:hideMark/>
          </w:tcPr>
          <w:p w:rsidR="007E2FBE" w:rsidRPr="00DE08A3" w:rsidRDefault="007E2FBE" w:rsidP="00ED3BFE">
            <w:pPr>
              <w:spacing w:line="480" w:lineRule="auto"/>
              <w:jc w:val="center"/>
            </w:pPr>
            <w:r w:rsidRPr="00DE08A3">
              <w:t>Association (ReAC)</w:t>
            </w:r>
          </w:p>
        </w:tc>
        <w:tc>
          <w:tcPr>
            <w:tcW w:w="1417" w:type="dxa"/>
            <w:shd w:val="clear" w:color="auto" w:fill="auto"/>
            <w:noWrap/>
            <w:vAlign w:val="center"/>
            <w:hideMark/>
          </w:tcPr>
          <w:p w:rsidR="007E2FBE" w:rsidRPr="00DE08A3" w:rsidRDefault="007E2FBE" w:rsidP="00ED3BFE">
            <w:pPr>
              <w:spacing w:line="480" w:lineRule="auto"/>
              <w:jc w:val="center"/>
            </w:pPr>
            <w:r w:rsidRPr="00DE08A3">
              <w:t>All EMS</w:t>
            </w:r>
          </w:p>
        </w:tc>
        <w:tc>
          <w:tcPr>
            <w:tcW w:w="1276" w:type="dxa"/>
            <w:shd w:val="clear" w:color="auto" w:fill="auto"/>
            <w:noWrap/>
            <w:vAlign w:val="center"/>
            <w:hideMark/>
          </w:tcPr>
          <w:p w:rsidR="007E2FBE" w:rsidRPr="00DE08A3" w:rsidRDefault="007E2FBE" w:rsidP="00ED3BFE">
            <w:pPr>
              <w:spacing w:line="480" w:lineRule="auto"/>
              <w:jc w:val="center"/>
            </w:pPr>
            <w:r w:rsidRPr="00DE08A3">
              <w:t>&gt; 90% of EMS in France including overseas territories and dependents</w:t>
            </w:r>
          </w:p>
        </w:tc>
        <w:tc>
          <w:tcPr>
            <w:tcW w:w="992" w:type="dxa"/>
            <w:shd w:val="clear" w:color="auto" w:fill="auto"/>
            <w:noWrap/>
            <w:vAlign w:val="center"/>
            <w:hideMark/>
          </w:tcPr>
          <w:p w:rsidR="007E2FBE" w:rsidRPr="00DE08A3" w:rsidRDefault="007E2FBE" w:rsidP="00ED3BFE">
            <w:pPr>
              <w:spacing w:line="480" w:lineRule="auto"/>
              <w:jc w:val="center"/>
            </w:pPr>
            <w:r w:rsidRPr="00DE08A3">
              <w:t>66</w:t>
            </w:r>
          </w:p>
        </w:tc>
        <w:tc>
          <w:tcPr>
            <w:tcW w:w="851" w:type="dxa"/>
            <w:shd w:val="clear" w:color="auto" w:fill="auto"/>
            <w:noWrap/>
            <w:vAlign w:val="center"/>
            <w:hideMark/>
          </w:tcPr>
          <w:p w:rsidR="007E2FBE" w:rsidRPr="00DE08A3" w:rsidRDefault="007E2FBE" w:rsidP="00ED3BFE">
            <w:pPr>
              <w:spacing w:line="480" w:lineRule="auto"/>
              <w:jc w:val="center"/>
            </w:pPr>
            <w:r w:rsidRPr="00DE08A3">
              <w:t>OHCA</w:t>
            </w:r>
          </w:p>
        </w:tc>
        <w:tc>
          <w:tcPr>
            <w:tcW w:w="1134" w:type="dxa"/>
            <w:shd w:val="clear" w:color="auto" w:fill="auto"/>
            <w:noWrap/>
            <w:vAlign w:val="center"/>
            <w:hideMark/>
          </w:tcPr>
          <w:p w:rsidR="007E2FBE" w:rsidRPr="00DE08A3" w:rsidRDefault="007E2FBE" w:rsidP="00ED3BFE">
            <w:pPr>
              <w:spacing w:line="480" w:lineRule="auto"/>
              <w:jc w:val="center"/>
            </w:pPr>
            <w:r w:rsidRPr="00DE08A3">
              <w:t>All</w:t>
            </w:r>
          </w:p>
        </w:tc>
        <w:tc>
          <w:tcPr>
            <w:tcW w:w="1275" w:type="dxa"/>
            <w:shd w:val="clear" w:color="auto" w:fill="auto"/>
            <w:noWrap/>
            <w:vAlign w:val="center"/>
            <w:hideMark/>
          </w:tcPr>
          <w:p w:rsidR="007E2FBE" w:rsidRPr="00DE08A3" w:rsidRDefault="007E2FBE" w:rsidP="00ED3BFE">
            <w:pPr>
              <w:spacing w:line="480" w:lineRule="auto"/>
              <w:jc w:val="center"/>
            </w:pPr>
            <w:r w:rsidRPr="00DE08A3">
              <w:t>Discharge / 30 day survival</w:t>
            </w:r>
          </w:p>
        </w:tc>
        <w:tc>
          <w:tcPr>
            <w:tcW w:w="1134" w:type="dxa"/>
            <w:shd w:val="clear" w:color="auto" w:fill="auto"/>
            <w:noWrap/>
            <w:vAlign w:val="center"/>
            <w:hideMark/>
          </w:tcPr>
          <w:p w:rsidR="007E2FBE" w:rsidRPr="00DE08A3" w:rsidRDefault="007E2FBE" w:rsidP="00ED3BFE">
            <w:pPr>
              <w:spacing w:line="480" w:lineRule="auto"/>
              <w:jc w:val="center"/>
            </w:pPr>
            <w:r w:rsidRPr="00DE08A3">
              <w:t>2011</w:t>
            </w:r>
          </w:p>
        </w:tc>
        <w:tc>
          <w:tcPr>
            <w:tcW w:w="1276" w:type="dxa"/>
            <w:shd w:val="clear" w:color="auto" w:fill="auto"/>
            <w:noWrap/>
            <w:vAlign w:val="center"/>
            <w:hideMark/>
          </w:tcPr>
          <w:p w:rsidR="007E2FBE" w:rsidRPr="00DE08A3" w:rsidRDefault="007E2FBE" w:rsidP="00ED3BFE">
            <w:pPr>
              <w:spacing w:line="480" w:lineRule="auto"/>
              <w:jc w:val="center"/>
            </w:pPr>
            <w:r w:rsidRPr="00DE08A3">
              <w:t>73047</w:t>
            </w:r>
          </w:p>
        </w:tc>
        <w:tc>
          <w:tcPr>
            <w:tcW w:w="1559" w:type="dxa"/>
            <w:shd w:val="clear" w:color="auto" w:fill="auto"/>
            <w:noWrap/>
            <w:vAlign w:val="center"/>
            <w:hideMark/>
          </w:tcPr>
          <w:p w:rsidR="007E2FBE" w:rsidRPr="00DE08A3" w:rsidRDefault="007E2FBE" w:rsidP="00ED3BFE">
            <w:pPr>
              <w:spacing w:line="480" w:lineRule="auto"/>
              <w:jc w:val="center"/>
            </w:pPr>
          </w:p>
        </w:tc>
      </w:tr>
      <w:tr w:rsidR="007E2FBE" w:rsidRPr="00DE08A3" w:rsidTr="00ED3BFE">
        <w:trPr>
          <w:trHeight w:val="220"/>
        </w:trPr>
        <w:tc>
          <w:tcPr>
            <w:tcW w:w="1951" w:type="dxa"/>
            <w:shd w:val="clear" w:color="auto" w:fill="auto"/>
            <w:noWrap/>
            <w:vAlign w:val="center"/>
            <w:hideMark/>
          </w:tcPr>
          <w:p w:rsidR="007E2FBE" w:rsidRPr="00DE08A3" w:rsidRDefault="007E2FBE" w:rsidP="00ED3BFE">
            <w:pPr>
              <w:spacing w:line="480" w:lineRule="auto"/>
            </w:pPr>
            <w:r w:rsidRPr="00DE08A3">
              <w:t>Registry for Out-of-Hospital Cardiac Arrests in Malta</w:t>
            </w:r>
          </w:p>
        </w:tc>
        <w:tc>
          <w:tcPr>
            <w:tcW w:w="1134" w:type="dxa"/>
            <w:shd w:val="clear" w:color="auto" w:fill="auto"/>
            <w:noWrap/>
            <w:vAlign w:val="center"/>
            <w:hideMark/>
          </w:tcPr>
          <w:p w:rsidR="007E2FBE" w:rsidRPr="00DE08A3" w:rsidRDefault="007E2FBE" w:rsidP="00ED3BFE">
            <w:pPr>
              <w:spacing w:line="480" w:lineRule="auto"/>
              <w:jc w:val="center"/>
            </w:pPr>
            <w:r w:rsidRPr="00DE08A3">
              <w:t>Malta</w:t>
            </w:r>
          </w:p>
        </w:tc>
        <w:tc>
          <w:tcPr>
            <w:tcW w:w="1418" w:type="dxa"/>
            <w:shd w:val="clear" w:color="auto" w:fill="auto"/>
            <w:noWrap/>
            <w:vAlign w:val="center"/>
            <w:hideMark/>
          </w:tcPr>
          <w:p w:rsidR="007E2FBE" w:rsidRPr="00DE08A3" w:rsidRDefault="007E2FBE" w:rsidP="00ED3BFE">
            <w:pPr>
              <w:spacing w:line="480" w:lineRule="auto"/>
              <w:jc w:val="center"/>
            </w:pPr>
            <w:r w:rsidRPr="00DE08A3">
              <w:t>Hospital</w:t>
            </w:r>
          </w:p>
        </w:tc>
        <w:tc>
          <w:tcPr>
            <w:tcW w:w="1417" w:type="dxa"/>
            <w:shd w:val="clear" w:color="auto" w:fill="auto"/>
            <w:noWrap/>
            <w:vAlign w:val="center"/>
            <w:hideMark/>
          </w:tcPr>
          <w:p w:rsidR="007E2FBE" w:rsidRPr="00DE08A3" w:rsidRDefault="007E2FBE" w:rsidP="00ED3BFE">
            <w:pPr>
              <w:spacing w:line="480" w:lineRule="auto"/>
              <w:jc w:val="center"/>
            </w:pPr>
            <w:r w:rsidRPr="00DE08A3">
              <w:t>Volunteering institution</w:t>
            </w:r>
          </w:p>
        </w:tc>
        <w:tc>
          <w:tcPr>
            <w:tcW w:w="1276" w:type="dxa"/>
            <w:shd w:val="clear" w:color="auto" w:fill="auto"/>
            <w:noWrap/>
            <w:vAlign w:val="center"/>
            <w:hideMark/>
          </w:tcPr>
          <w:p w:rsidR="007E2FBE" w:rsidRPr="00DE08A3" w:rsidRDefault="007E2FBE" w:rsidP="00ED3BFE">
            <w:pPr>
              <w:spacing w:line="480" w:lineRule="auto"/>
              <w:jc w:val="center"/>
            </w:pPr>
            <w:r w:rsidRPr="00DE08A3">
              <w:t>Only government run ED in Malta</w:t>
            </w:r>
          </w:p>
        </w:tc>
        <w:tc>
          <w:tcPr>
            <w:tcW w:w="992" w:type="dxa"/>
            <w:shd w:val="clear" w:color="auto" w:fill="auto"/>
            <w:noWrap/>
            <w:vAlign w:val="center"/>
            <w:hideMark/>
          </w:tcPr>
          <w:p w:rsidR="007E2FBE" w:rsidRPr="00DE08A3" w:rsidRDefault="007E2FBE" w:rsidP="00ED3BFE">
            <w:pPr>
              <w:spacing w:line="480" w:lineRule="auto"/>
              <w:jc w:val="center"/>
            </w:pPr>
            <w:r w:rsidRPr="00DE08A3">
              <w:t>0.4</w:t>
            </w:r>
          </w:p>
        </w:tc>
        <w:tc>
          <w:tcPr>
            <w:tcW w:w="851" w:type="dxa"/>
            <w:shd w:val="clear" w:color="auto" w:fill="auto"/>
            <w:noWrap/>
            <w:vAlign w:val="center"/>
            <w:hideMark/>
          </w:tcPr>
          <w:p w:rsidR="007E2FBE" w:rsidRPr="00DE08A3" w:rsidRDefault="007E2FBE" w:rsidP="00ED3BFE">
            <w:pPr>
              <w:spacing w:line="480" w:lineRule="auto"/>
              <w:jc w:val="center"/>
            </w:pPr>
            <w:r w:rsidRPr="00DE08A3">
              <w:t>OHCA</w:t>
            </w:r>
          </w:p>
        </w:tc>
        <w:tc>
          <w:tcPr>
            <w:tcW w:w="1134" w:type="dxa"/>
            <w:shd w:val="clear" w:color="auto" w:fill="auto"/>
            <w:noWrap/>
            <w:vAlign w:val="center"/>
            <w:hideMark/>
          </w:tcPr>
          <w:p w:rsidR="007E2FBE" w:rsidRPr="00DE08A3" w:rsidRDefault="007E2FBE" w:rsidP="00ED3BFE">
            <w:pPr>
              <w:spacing w:line="480" w:lineRule="auto"/>
              <w:jc w:val="center"/>
            </w:pPr>
            <w:r w:rsidRPr="00DE08A3">
              <w:t>&gt; 14 years</w:t>
            </w:r>
          </w:p>
        </w:tc>
        <w:tc>
          <w:tcPr>
            <w:tcW w:w="1275" w:type="dxa"/>
            <w:shd w:val="clear" w:color="auto" w:fill="auto"/>
            <w:noWrap/>
            <w:vAlign w:val="center"/>
            <w:hideMark/>
          </w:tcPr>
          <w:p w:rsidR="007E2FBE" w:rsidRPr="00DE08A3" w:rsidRDefault="007E2FBE" w:rsidP="00ED3BFE">
            <w:pPr>
              <w:spacing w:line="480" w:lineRule="auto"/>
              <w:jc w:val="center"/>
            </w:pPr>
          </w:p>
        </w:tc>
        <w:tc>
          <w:tcPr>
            <w:tcW w:w="1134" w:type="dxa"/>
            <w:shd w:val="clear" w:color="auto" w:fill="auto"/>
            <w:noWrap/>
            <w:vAlign w:val="center"/>
            <w:hideMark/>
          </w:tcPr>
          <w:p w:rsidR="007E2FBE" w:rsidRPr="00DE08A3" w:rsidRDefault="007E2FBE" w:rsidP="00ED3BFE">
            <w:pPr>
              <w:spacing w:line="480" w:lineRule="auto"/>
              <w:jc w:val="center"/>
            </w:pPr>
            <w:r w:rsidRPr="00DE08A3">
              <w:t>2011</w:t>
            </w:r>
          </w:p>
        </w:tc>
        <w:tc>
          <w:tcPr>
            <w:tcW w:w="1276" w:type="dxa"/>
            <w:shd w:val="clear" w:color="auto" w:fill="auto"/>
            <w:noWrap/>
            <w:vAlign w:val="center"/>
            <w:hideMark/>
          </w:tcPr>
          <w:p w:rsidR="007E2FBE" w:rsidRPr="00DE08A3" w:rsidRDefault="007E2FBE" w:rsidP="00ED3BFE">
            <w:pPr>
              <w:spacing w:line="480" w:lineRule="auto"/>
              <w:jc w:val="center"/>
            </w:pPr>
            <w:r w:rsidRPr="00DE08A3">
              <w:t>100</w:t>
            </w:r>
          </w:p>
        </w:tc>
        <w:tc>
          <w:tcPr>
            <w:tcW w:w="1559" w:type="dxa"/>
            <w:shd w:val="clear" w:color="auto" w:fill="auto"/>
            <w:noWrap/>
            <w:vAlign w:val="center"/>
            <w:hideMark/>
          </w:tcPr>
          <w:p w:rsidR="007E2FBE" w:rsidRPr="00DE08A3" w:rsidRDefault="007E2FBE" w:rsidP="00ED3BFE">
            <w:pPr>
              <w:spacing w:line="480" w:lineRule="auto"/>
              <w:jc w:val="center"/>
            </w:pPr>
          </w:p>
        </w:tc>
      </w:tr>
      <w:tr w:rsidR="007E2FBE" w:rsidRPr="00DE08A3" w:rsidTr="00ED3BFE">
        <w:trPr>
          <w:trHeight w:val="220"/>
        </w:trPr>
        <w:tc>
          <w:tcPr>
            <w:tcW w:w="1951" w:type="dxa"/>
            <w:shd w:val="clear" w:color="auto" w:fill="auto"/>
            <w:noWrap/>
            <w:vAlign w:val="center"/>
            <w:hideMark/>
          </w:tcPr>
          <w:p w:rsidR="007E2FBE" w:rsidRPr="00DE08A3" w:rsidRDefault="007E2FBE" w:rsidP="00ED3BFE">
            <w:pPr>
              <w:spacing w:line="480" w:lineRule="auto"/>
            </w:pPr>
            <w:r w:rsidRPr="00DE08A3">
              <w:t xml:space="preserve">Save Hearts in Arizona Registry </w:t>
            </w:r>
            <w:r w:rsidRPr="00DE08A3">
              <w:lastRenderedPageBreak/>
              <w:t>OHCA</w:t>
            </w:r>
          </w:p>
          <w:p w:rsidR="007E2FBE" w:rsidRPr="00DE08A3" w:rsidRDefault="007E2FBE" w:rsidP="00ED3BFE">
            <w:pPr>
              <w:spacing w:line="480" w:lineRule="auto"/>
            </w:pPr>
            <w:hyperlink w:history="1">
              <w:r w:rsidRPr="00DE08A3">
                <w:rPr>
                  <w:rStyle w:val="Hyperlink"/>
                </w:rPr>
                <w:t xml:space="preserve">http://azdhs.gov </w:t>
              </w:r>
            </w:hyperlink>
            <w:r w:rsidRPr="00DE08A3">
              <w:t xml:space="preserve"> </w:t>
            </w:r>
          </w:p>
        </w:tc>
        <w:tc>
          <w:tcPr>
            <w:tcW w:w="1134" w:type="dxa"/>
            <w:shd w:val="clear" w:color="auto" w:fill="auto"/>
            <w:noWrap/>
            <w:vAlign w:val="center"/>
            <w:hideMark/>
          </w:tcPr>
          <w:p w:rsidR="007E2FBE" w:rsidRPr="00DE08A3" w:rsidRDefault="007E2FBE" w:rsidP="00ED3BFE">
            <w:pPr>
              <w:spacing w:line="480" w:lineRule="auto"/>
              <w:jc w:val="center"/>
            </w:pPr>
            <w:r w:rsidRPr="00DE08A3">
              <w:lastRenderedPageBreak/>
              <w:t>Arizona, USA</w:t>
            </w:r>
          </w:p>
        </w:tc>
        <w:tc>
          <w:tcPr>
            <w:tcW w:w="1418" w:type="dxa"/>
            <w:shd w:val="clear" w:color="auto" w:fill="auto"/>
            <w:noWrap/>
            <w:vAlign w:val="center"/>
            <w:hideMark/>
          </w:tcPr>
          <w:p w:rsidR="007E2FBE" w:rsidRPr="00DE08A3" w:rsidRDefault="007E2FBE" w:rsidP="00ED3BFE">
            <w:pPr>
              <w:spacing w:line="480" w:lineRule="auto"/>
              <w:jc w:val="center"/>
            </w:pPr>
            <w:r w:rsidRPr="00DE08A3">
              <w:t xml:space="preserve">G (Sate of Arizona) and </w:t>
            </w:r>
            <w:r w:rsidRPr="00DE08A3">
              <w:lastRenderedPageBreak/>
              <w:t>U (Arizona)</w:t>
            </w:r>
          </w:p>
        </w:tc>
        <w:tc>
          <w:tcPr>
            <w:tcW w:w="1417" w:type="dxa"/>
            <w:shd w:val="clear" w:color="auto" w:fill="auto"/>
            <w:noWrap/>
            <w:vAlign w:val="center"/>
            <w:hideMark/>
          </w:tcPr>
          <w:p w:rsidR="007E2FBE" w:rsidRPr="00DE08A3" w:rsidRDefault="007E2FBE" w:rsidP="00ED3BFE">
            <w:pPr>
              <w:spacing w:line="480" w:lineRule="auto"/>
              <w:jc w:val="center"/>
            </w:pPr>
            <w:r w:rsidRPr="00DE08A3">
              <w:lastRenderedPageBreak/>
              <w:t>Volunteering institutions</w:t>
            </w:r>
          </w:p>
        </w:tc>
        <w:tc>
          <w:tcPr>
            <w:tcW w:w="1276" w:type="dxa"/>
            <w:shd w:val="clear" w:color="auto" w:fill="auto"/>
            <w:noWrap/>
            <w:vAlign w:val="center"/>
            <w:hideMark/>
          </w:tcPr>
          <w:p w:rsidR="007E2FBE" w:rsidRPr="00DE08A3" w:rsidRDefault="007E2FBE" w:rsidP="00ED3BFE">
            <w:pPr>
              <w:spacing w:line="480" w:lineRule="auto"/>
              <w:jc w:val="center"/>
            </w:pPr>
            <w:r w:rsidRPr="00DE08A3">
              <w:t xml:space="preserve">80% of population </w:t>
            </w:r>
            <w:r w:rsidRPr="00DE08A3">
              <w:lastRenderedPageBreak/>
              <w:t>of Arizona</w:t>
            </w:r>
          </w:p>
        </w:tc>
        <w:tc>
          <w:tcPr>
            <w:tcW w:w="992" w:type="dxa"/>
            <w:shd w:val="clear" w:color="auto" w:fill="auto"/>
            <w:noWrap/>
            <w:vAlign w:val="center"/>
            <w:hideMark/>
          </w:tcPr>
          <w:p w:rsidR="007E2FBE" w:rsidRPr="00DE08A3" w:rsidRDefault="007E2FBE" w:rsidP="00ED3BFE">
            <w:pPr>
              <w:spacing w:line="480" w:lineRule="auto"/>
              <w:jc w:val="center"/>
            </w:pPr>
            <w:r w:rsidRPr="00DE08A3">
              <w:lastRenderedPageBreak/>
              <w:t>5.1</w:t>
            </w:r>
          </w:p>
        </w:tc>
        <w:tc>
          <w:tcPr>
            <w:tcW w:w="851" w:type="dxa"/>
            <w:shd w:val="clear" w:color="auto" w:fill="auto"/>
            <w:noWrap/>
            <w:vAlign w:val="center"/>
            <w:hideMark/>
          </w:tcPr>
          <w:p w:rsidR="007E2FBE" w:rsidRPr="00DE08A3" w:rsidRDefault="007E2FBE" w:rsidP="00ED3BFE">
            <w:pPr>
              <w:spacing w:line="480" w:lineRule="auto"/>
              <w:jc w:val="center"/>
            </w:pPr>
            <w:r w:rsidRPr="00DE08A3">
              <w:t>OHCA</w:t>
            </w:r>
          </w:p>
        </w:tc>
        <w:tc>
          <w:tcPr>
            <w:tcW w:w="1134" w:type="dxa"/>
            <w:shd w:val="clear" w:color="auto" w:fill="auto"/>
            <w:noWrap/>
            <w:vAlign w:val="center"/>
            <w:hideMark/>
          </w:tcPr>
          <w:p w:rsidR="007E2FBE" w:rsidRPr="00DE08A3" w:rsidRDefault="007E2FBE" w:rsidP="00ED3BFE">
            <w:pPr>
              <w:spacing w:line="480" w:lineRule="auto"/>
              <w:jc w:val="center"/>
            </w:pPr>
            <w:r w:rsidRPr="00DE08A3">
              <w:t>All</w:t>
            </w:r>
          </w:p>
        </w:tc>
        <w:tc>
          <w:tcPr>
            <w:tcW w:w="1275" w:type="dxa"/>
            <w:shd w:val="clear" w:color="auto" w:fill="auto"/>
            <w:noWrap/>
            <w:vAlign w:val="center"/>
            <w:hideMark/>
          </w:tcPr>
          <w:p w:rsidR="007E2FBE" w:rsidRPr="00DE08A3" w:rsidRDefault="007E2FBE" w:rsidP="00ED3BFE">
            <w:pPr>
              <w:spacing w:line="480" w:lineRule="auto"/>
              <w:jc w:val="center"/>
            </w:pPr>
            <w:r w:rsidRPr="00DE08A3">
              <w:t>Discharge</w:t>
            </w:r>
          </w:p>
        </w:tc>
        <w:tc>
          <w:tcPr>
            <w:tcW w:w="1134" w:type="dxa"/>
            <w:shd w:val="clear" w:color="auto" w:fill="auto"/>
            <w:noWrap/>
            <w:vAlign w:val="center"/>
            <w:hideMark/>
          </w:tcPr>
          <w:p w:rsidR="007E2FBE" w:rsidRPr="00DE08A3" w:rsidRDefault="007E2FBE" w:rsidP="00ED3BFE">
            <w:pPr>
              <w:spacing w:line="480" w:lineRule="auto"/>
              <w:jc w:val="center"/>
            </w:pPr>
            <w:r w:rsidRPr="00DE08A3">
              <w:t>2004</w:t>
            </w:r>
          </w:p>
        </w:tc>
        <w:tc>
          <w:tcPr>
            <w:tcW w:w="1276" w:type="dxa"/>
            <w:shd w:val="clear" w:color="auto" w:fill="auto"/>
            <w:noWrap/>
            <w:vAlign w:val="center"/>
            <w:hideMark/>
          </w:tcPr>
          <w:p w:rsidR="007E2FBE" w:rsidRPr="00DE08A3" w:rsidRDefault="007E2FBE" w:rsidP="00ED3BFE">
            <w:pPr>
              <w:spacing w:line="480" w:lineRule="auto"/>
              <w:jc w:val="center"/>
            </w:pPr>
            <w:r w:rsidRPr="00DE08A3">
              <w:t>13000</w:t>
            </w:r>
          </w:p>
        </w:tc>
        <w:tc>
          <w:tcPr>
            <w:tcW w:w="1559" w:type="dxa"/>
            <w:shd w:val="clear" w:color="auto" w:fill="auto"/>
            <w:noWrap/>
            <w:vAlign w:val="center"/>
            <w:hideMark/>
          </w:tcPr>
          <w:p w:rsidR="007E2FBE" w:rsidRPr="00DE08A3" w:rsidRDefault="007E2FBE" w:rsidP="00ED3BFE">
            <w:pPr>
              <w:spacing w:line="480" w:lineRule="auto"/>
              <w:jc w:val="center"/>
            </w:pPr>
          </w:p>
        </w:tc>
      </w:tr>
      <w:tr w:rsidR="007E2FBE" w:rsidRPr="00DE08A3" w:rsidTr="00ED3BFE">
        <w:trPr>
          <w:trHeight w:val="220"/>
        </w:trPr>
        <w:tc>
          <w:tcPr>
            <w:tcW w:w="1951" w:type="dxa"/>
            <w:shd w:val="clear" w:color="auto" w:fill="auto"/>
            <w:noWrap/>
            <w:vAlign w:val="center"/>
            <w:hideMark/>
          </w:tcPr>
          <w:p w:rsidR="007E2FBE" w:rsidRPr="00DE08A3" w:rsidRDefault="007E2FBE" w:rsidP="00ED3BFE">
            <w:pPr>
              <w:spacing w:line="480" w:lineRule="auto"/>
            </w:pPr>
            <w:r w:rsidRPr="00DE08A3">
              <w:lastRenderedPageBreak/>
              <w:t xml:space="preserve">Victorian Ambulance Cardiac Arrest Registry </w:t>
            </w:r>
            <w:hyperlink r:id="rId35" w:history="1">
              <w:r w:rsidRPr="00DE08A3">
                <w:rPr>
                  <w:rStyle w:val="Hyperlink"/>
                </w:rPr>
                <w:t>http://ambulance.vic.gov.au/</w:t>
              </w:r>
            </w:hyperlink>
            <w:r w:rsidRPr="00DE08A3">
              <w:t xml:space="preserve"> </w:t>
            </w:r>
          </w:p>
        </w:tc>
        <w:tc>
          <w:tcPr>
            <w:tcW w:w="1134" w:type="dxa"/>
            <w:shd w:val="clear" w:color="auto" w:fill="auto"/>
            <w:noWrap/>
            <w:vAlign w:val="center"/>
            <w:hideMark/>
          </w:tcPr>
          <w:p w:rsidR="007E2FBE" w:rsidRPr="00DE08A3" w:rsidRDefault="007E2FBE" w:rsidP="00ED3BFE">
            <w:pPr>
              <w:spacing w:line="480" w:lineRule="auto"/>
              <w:jc w:val="center"/>
            </w:pPr>
            <w:r w:rsidRPr="00DE08A3">
              <w:t>Victoria State, Australia</w:t>
            </w:r>
          </w:p>
        </w:tc>
        <w:tc>
          <w:tcPr>
            <w:tcW w:w="1418" w:type="dxa"/>
            <w:shd w:val="clear" w:color="auto" w:fill="auto"/>
            <w:noWrap/>
            <w:vAlign w:val="center"/>
            <w:hideMark/>
          </w:tcPr>
          <w:p w:rsidR="007E2FBE" w:rsidRPr="00DE08A3" w:rsidRDefault="007E2FBE" w:rsidP="00ED3BFE">
            <w:pPr>
              <w:spacing w:line="480" w:lineRule="auto"/>
              <w:jc w:val="center"/>
            </w:pPr>
            <w:r w:rsidRPr="00DE08A3">
              <w:t>EMS</w:t>
            </w:r>
          </w:p>
        </w:tc>
        <w:tc>
          <w:tcPr>
            <w:tcW w:w="1417" w:type="dxa"/>
            <w:shd w:val="clear" w:color="auto" w:fill="auto"/>
            <w:noWrap/>
            <w:vAlign w:val="center"/>
            <w:hideMark/>
          </w:tcPr>
          <w:p w:rsidR="007E2FBE" w:rsidRPr="00DE08A3" w:rsidRDefault="007E2FBE" w:rsidP="00ED3BFE">
            <w:pPr>
              <w:spacing w:line="480" w:lineRule="auto"/>
              <w:jc w:val="center"/>
            </w:pPr>
            <w:r w:rsidRPr="00DE08A3">
              <w:t>All EMS</w:t>
            </w:r>
          </w:p>
        </w:tc>
        <w:tc>
          <w:tcPr>
            <w:tcW w:w="1276" w:type="dxa"/>
            <w:shd w:val="clear" w:color="auto" w:fill="auto"/>
            <w:noWrap/>
            <w:vAlign w:val="center"/>
            <w:hideMark/>
          </w:tcPr>
          <w:p w:rsidR="007E2FBE" w:rsidRPr="00DE08A3" w:rsidRDefault="007E2FBE" w:rsidP="00ED3BFE">
            <w:pPr>
              <w:spacing w:line="480" w:lineRule="auto"/>
              <w:jc w:val="center"/>
            </w:pPr>
            <w:r w:rsidRPr="00DE08A3">
              <w:t>All EMS in Victoria State</w:t>
            </w:r>
          </w:p>
        </w:tc>
        <w:tc>
          <w:tcPr>
            <w:tcW w:w="992" w:type="dxa"/>
            <w:shd w:val="clear" w:color="auto" w:fill="auto"/>
            <w:noWrap/>
            <w:vAlign w:val="center"/>
            <w:hideMark/>
          </w:tcPr>
          <w:p w:rsidR="007E2FBE" w:rsidRPr="00DE08A3" w:rsidRDefault="007E2FBE" w:rsidP="00ED3BFE">
            <w:pPr>
              <w:spacing w:line="480" w:lineRule="auto"/>
              <w:jc w:val="center"/>
            </w:pPr>
            <w:r w:rsidRPr="00DE08A3">
              <w:t>5.8</w:t>
            </w:r>
          </w:p>
        </w:tc>
        <w:tc>
          <w:tcPr>
            <w:tcW w:w="851" w:type="dxa"/>
            <w:shd w:val="clear" w:color="auto" w:fill="auto"/>
            <w:noWrap/>
            <w:vAlign w:val="center"/>
            <w:hideMark/>
          </w:tcPr>
          <w:p w:rsidR="007E2FBE" w:rsidRPr="00DE08A3" w:rsidRDefault="007E2FBE" w:rsidP="00ED3BFE">
            <w:pPr>
              <w:spacing w:line="480" w:lineRule="auto"/>
              <w:jc w:val="center"/>
            </w:pPr>
            <w:r w:rsidRPr="00DE08A3">
              <w:t>OHCA</w:t>
            </w:r>
          </w:p>
        </w:tc>
        <w:tc>
          <w:tcPr>
            <w:tcW w:w="1134" w:type="dxa"/>
            <w:shd w:val="clear" w:color="auto" w:fill="auto"/>
            <w:noWrap/>
            <w:vAlign w:val="center"/>
            <w:hideMark/>
          </w:tcPr>
          <w:p w:rsidR="007E2FBE" w:rsidRPr="00DE08A3" w:rsidRDefault="007E2FBE" w:rsidP="00ED3BFE">
            <w:pPr>
              <w:spacing w:line="480" w:lineRule="auto"/>
              <w:jc w:val="center"/>
            </w:pPr>
            <w:r w:rsidRPr="00DE08A3">
              <w:t>All</w:t>
            </w:r>
          </w:p>
        </w:tc>
        <w:tc>
          <w:tcPr>
            <w:tcW w:w="1275" w:type="dxa"/>
            <w:shd w:val="clear" w:color="auto" w:fill="auto"/>
            <w:noWrap/>
            <w:vAlign w:val="center"/>
            <w:hideMark/>
          </w:tcPr>
          <w:p w:rsidR="007E2FBE" w:rsidRPr="00DE08A3" w:rsidRDefault="007E2FBE" w:rsidP="00ED3BFE">
            <w:pPr>
              <w:spacing w:line="480" w:lineRule="auto"/>
              <w:jc w:val="center"/>
            </w:pPr>
            <w:r w:rsidRPr="00DE08A3">
              <w:t>1 year survival</w:t>
            </w:r>
          </w:p>
        </w:tc>
        <w:tc>
          <w:tcPr>
            <w:tcW w:w="1134" w:type="dxa"/>
            <w:shd w:val="clear" w:color="auto" w:fill="auto"/>
            <w:noWrap/>
            <w:vAlign w:val="center"/>
            <w:hideMark/>
          </w:tcPr>
          <w:p w:rsidR="007E2FBE" w:rsidRPr="00DE08A3" w:rsidRDefault="007E2FBE" w:rsidP="00ED3BFE">
            <w:pPr>
              <w:spacing w:line="480" w:lineRule="auto"/>
              <w:jc w:val="center"/>
            </w:pPr>
            <w:r w:rsidRPr="00DE08A3">
              <w:t>1999</w:t>
            </w:r>
          </w:p>
        </w:tc>
        <w:tc>
          <w:tcPr>
            <w:tcW w:w="1276" w:type="dxa"/>
            <w:shd w:val="clear" w:color="auto" w:fill="auto"/>
            <w:noWrap/>
            <w:vAlign w:val="center"/>
            <w:hideMark/>
          </w:tcPr>
          <w:p w:rsidR="007E2FBE" w:rsidRPr="00DE08A3" w:rsidRDefault="007E2FBE" w:rsidP="00ED3BFE">
            <w:pPr>
              <w:spacing w:line="480" w:lineRule="auto"/>
              <w:jc w:val="center"/>
            </w:pPr>
            <w:r w:rsidRPr="00DE08A3">
              <w:t>85000</w:t>
            </w:r>
          </w:p>
        </w:tc>
        <w:tc>
          <w:tcPr>
            <w:tcW w:w="1559" w:type="dxa"/>
            <w:shd w:val="clear" w:color="auto" w:fill="auto"/>
            <w:noWrap/>
            <w:vAlign w:val="center"/>
            <w:hideMark/>
          </w:tcPr>
          <w:p w:rsidR="007E2FBE" w:rsidRPr="00DE08A3" w:rsidRDefault="007E2FBE" w:rsidP="00ED3BFE">
            <w:pPr>
              <w:spacing w:line="480" w:lineRule="auto"/>
              <w:jc w:val="center"/>
            </w:pPr>
            <w:r w:rsidRPr="00DE08A3">
              <w:t>209</w:t>
            </w:r>
          </w:p>
        </w:tc>
      </w:tr>
    </w:tbl>
    <w:p w:rsidR="007E2FBE" w:rsidRDefault="007E2FBE" w:rsidP="007E2FBE">
      <w:pPr>
        <w:rPr>
          <w:rFonts w:eastAsia="Times New Roman" w:cs="Times New Roman"/>
          <w:color w:val="000000"/>
        </w:rPr>
      </w:pPr>
      <w:r w:rsidRPr="00690B3E">
        <w:rPr>
          <w:rFonts w:eastAsia="Times New Roman" w:cs="Times New Roman"/>
          <w:color w:val="000000"/>
        </w:rPr>
        <w:t xml:space="preserve">Key: </w:t>
      </w:r>
      <w:r w:rsidRPr="008F6D69">
        <w:rPr>
          <w:rFonts w:eastAsia="Times New Roman" w:cs="Times New Roman"/>
          <w:color w:val="000000"/>
        </w:rPr>
        <w:t>ACT, Australian Capital Territory; AHA, American Heart Association; Asian EMS, Asian Emergency Medical Services Council; Danish RC, Danish Resuscitation Council; DGAI, Deutsche Gesellschaft für Anästhesiologie &amp; Intensivmedizin; EMS Emergency Medical Services; ERC, European Resuscitation Council;</w:t>
      </w:r>
      <w:r>
        <w:rPr>
          <w:rFonts w:eastAsia="Times New Roman" w:cs="Times New Roman"/>
          <w:color w:val="000000"/>
        </w:rPr>
        <w:t xml:space="preserve"> </w:t>
      </w:r>
      <w:r w:rsidRPr="008F6D69">
        <w:rPr>
          <w:rFonts w:eastAsia="Times New Roman" w:cs="Times New Roman"/>
          <w:color w:val="000000"/>
        </w:rPr>
        <w:t>G, government; ICNARC, Intensive Care National Audit and Research Centre;  IHCA, in hospital cardiac arrest; MS, Medical society;</w:t>
      </w:r>
      <w:r>
        <w:rPr>
          <w:rFonts w:eastAsia="Times New Roman" w:cs="Times New Roman"/>
          <w:color w:val="000000"/>
        </w:rPr>
        <w:t xml:space="preserve"> </w:t>
      </w:r>
      <w:r w:rsidRPr="008F6D69">
        <w:rPr>
          <w:rFonts w:eastAsia="Times New Roman" w:cs="Times New Roman"/>
          <w:color w:val="000000"/>
        </w:rPr>
        <w:t>NHS, National Health Service; NSW, New South Wales; OHCA, Out of hospital cardiac arrest;</w:t>
      </w:r>
      <w:r>
        <w:rPr>
          <w:rFonts w:eastAsia="Times New Roman" w:cs="Times New Roman"/>
          <w:color w:val="000000"/>
        </w:rPr>
        <w:t xml:space="preserve"> </w:t>
      </w:r>
      <w:r w:rsidRPr="008F6D69">
        <w:rPr>
          <w:rFonts w:eastAsia="Times New Roman" w:cs="Times New Roman"/>
          <w:color w:val="000000"/>
        </w:rPr>
        <w:t>REPEM, Research in European Paediatric Medicine; TMCMC, Tokyo Metropolitan Children’s Medical Centre)</w:t>
      </w:r>
      <w:r>
        <w:rPr>
          <w:rFonts w:eastAsia="Times New Roman" w:cs="Times New Roman"/>
          <w:color w:val="000000"/>
        </w:rPr>
        <w:t>;</w:t>
      </w:r>
      <w:r w:rsidRPr="008F6D69">
        <w:rPr>
          <w:rFonts w:eastAsia="Times New Roman" w:cs="Times New Roman"/>
          <w:color w:val="000000"/>
        </w:rPr>
        <w:t xml:space="preserve"> U, university; </w:t>
      </w:r>
      <w:r>
        <w:rPr>
          <w:rFonts w:eastAsia="Times New Roman" w:cs="Times New Roman"/>
          <w:color w:val="000000"/>
        </w:rPr>
        <w:t>UK RC, UK Resuscitation Council.</w:t>
      </w:r>
    </w:p>
    <w:p w:rsidR="007E2FBE" w:rsidRDefault="007E2FBE" w:rsidP="007E2FBE">
      <w:pPr>
        <w:rPr>
          <w:rFonts w:eastAsia="Times New Roman" w:cs="Times New Roman"/>
          <w:color w:val="000000"/>
        </w:rPr>
        <w:sectPr w:rsidR="007E2FBE" w:rsidSect="00DE08A3">
          <w:pgSz w:w="16838" w:h="11906" w:orient="landscape"/>
          <w:pgMar w:top="720" w:right="720" w:bottom="720" w:left="720" w:header="708" w:footer="708" w:gutter="0"/>
          <w:cols w:space="708"/>
          <w:docGrid w:linePitch="360"/>
        </w:sectPr>
      </w:pPr>
    </w:p>
    <w:p w:rsidR="007E2FBE" w:rsidRPr="00E43292" w:rsidRDefault="007E2FBE" w:rsidP="007E2FBE">
      <w:pPr>
        <w:pBdr>
          <w:between w:val="single" w:sz="4" w:space="1" w:color="auto"/>
        </w:pBdr>
        <w:rPr>
          <w:b/>
        </w:rPr>
      </w:pPr>
      <w:r>
        <w:rPr>
          <w:b/>
        </w:rPr>
        <w:lastRenderedPageBreak/>
        <w:t>Table</w:t>
      </w:r>
      <w:r w:rsidRPr="00E43292">
        <w:rPr>
          <w:b/>
        </w:rPr>
        <w:t xml:space="preserve"> 2 Number of publications per register</w:t>
      </w:r>
    </w:p>
    <w:tbl>
      <w:tblPr>
        <w:tblW w:w="7386" w:type="dxa"/>
        <w:tblInd w:w="93" w:type="dxa"/>
        <w:tblBorders>
          <w:top w:val="single" w:sz="4" w:space="0" w:color="auto"/>
          <w:bottom w:val="single" w:sz="4" w:space="0" w:color="auto"/>
        </w:tblBorders>
        <w:tblLayout w:type="fixed"/>
        <w:tblLook w:val="04A0" w:firstRow="1" w:lastRow="0" w:firstColumn="1" w:lastColumn="0" w:noHBand="0" w:noVBand="1"/>
      </w:tblPr>
      <w:tblGrid>
        <w:gridCol w:w="4835"/>
        <w:gridCol w:w="1134"/>
        <w:gridCol w:w="1417"/>
      </w:tblGrid>
      <w:tr w:rsidR="007E2FBE" w:rsidRPr="003C3645" w:rsidTr="00ED3BFE">
        <w:trPr>
          <w:trHeight w:val="105"/>
        </w:trPr>
        <w:tc>
          <w:tcPr>
            <w:tcW w:w="4835" w:type="dxa"/>
            <w:tcBorders>
              <w:bottom w:val="nil"/>
            </w:tcBorders>
            <w:shd w:val="clear" w:color="auto" w:fill="auto"/>
            <w:vAlign w:val="center"/>
          </w:tcPr>
          <w:p w:rsidR="007E2FBE" w:rsidRPr="003C3645" w:rsidRDefault="007E2FBE" w:rsidP="00ED3BFE">
            <w:pPr>
              <w:pBdr>
                <w:between w:val="single" w:sz="4" w:space="1" w:color="auto"/>
              </w:pBdr>
              <w:spacing w:beforeLines="40" w:before="96" w:afterLines="40" w:after="96" w:line="240" w:lineRule="auto"/>
              <w:rPr>
                <w:rFonts w:eastAsia="Times New Roman" w:cs="Times New Roman"/>
                <w:b/>
                <w:bCs/>
                <w:sz w:val="18"/>
                <w:szCs w:val="18"/>
              </w:rPr>
            </w:pPr>
          </w:p>
        </w:tc>
        <w:tc>
          <w:tcPr>
            <w:tcW w:w="2551" w:type="dxa"/>
            <w:gridSpan w:val="2"/>
            <w:tcBorders>
              <w:bottom w:val="nil"/>
            </w:tcBorders>
            <w:shd w:val="clear" w:color="auto" w:fill="auto"/>
            <w:vAlign w:val="center"/>
          </w:tcPr>
          <w:p w:rsidR="007E2FBE" w:rsidRDefault="007E2FBE" w:rsidP="00ED3BFE">
            <w:pPr>
              <w:pBdr>
                <w:between w:val="single" w:sz="4" w:space="1" w:color="auto"/>
              </w:pBdr>
              <w:spacing w:beforeLines="40" w:before="96" w:afterLines="40" w:after="96" w:line="240" w:lineRule="auto"/>
              <w:jc w:val="center"/>
              <w:rPr>
                <w:rFonts w:eastAsia="Times New Roman" w:cs="Times New Roman"/>
                <w:b/>
                <w:sz w:val="18"/>
                <w:szCs w:val="18"/>
              </w:rPr>
            </w:pPr>
            <w:r>
              <w:rPr>
                <w:rFonts w:eastAsia="Times New Roman" w:cs="Times New Roman"/>
                <w:b/>
                <w:sz w:val="18"/>
                <w:szCs w:val="18"/>
              </w:rPr>
              <w:t>Database searches</w:t>
            </w:r>
          </w:p>
        </w:tc>
      </w:tr>
      <w:tr w:rsidR="007E2FBE" w:rsidRPr="003C3645" w:rsidTr="00ED3BFE">
        <w:trPr>
          <w:trHeight w:val="760"/>
        </w:trPr>
        <w:tc>
          <w:tcPr>
            <w:tcW w:w="4835" w:type="dxa"/>
            <w:tcBorders>
              <w:top w:val="nil"/>
              <w:bottom w:val="single" w:sz="4" w:space="0" w:color="auto"/>
            </w:tcBorders>
            <w:shd w:val="clear" w:color="auto" w:fill="auto"/>
            <w:vAlign w:val="center"/>
          </w:tcPr>
          <w:p w:rsidR="007E2FBE" w:rsidRPr="003C3645" w:rsidRDefault="007E2FBE" w:rsidP="00ED3BFE">
            <w:pPr>
              <w:pBdr>
                <w:between w:val="single" w:sz="4" w:space="1" w:color="auto"/>
              </w:pBdr>
              <w:spacing w:beforeLines="40" w:before="96" w:afterLines="40" w:after="96" w:line="240" w:lineRule="auto"/>
              <w:jc w:val="right"/>
              <w:rPr>
                <w:rFonts w:eastAsia="Times New Roman" w:cs="Times New Roman"/>
                <w:b/>
                <w:sz w:val="18"/>
                <w:szCs w:val="18"/>
              </w:rPr>
            </w:pPr>
            <w:r w:rsidRPr="003C3645">
              <w:rPr>
                <w:rFonts w:eastAsia="Times New Roman" w:cs="Times New Roman"/>
                <w:b/>
                <w:bCs/>
                <w:sz w:val="18"/>
                <w:szCs w:val="18"/>
              </w:rPr>
              <w:t>Registry</w:t>
            </w:r>
          </w:p>
        </w:tc>
        <w:tc>
          <w:tcPr>
            <w:tcW w:w="1134" w:type="dxa"/>
            <w:tcBorders>
              <w:top w:val="nil"/>
              <w:bottom w:val="single" w:sz="4" w:space="0" w:color="auto"/>
            </w:tcBorders>
            <w:shd w:val="clear" w:color="auto" w:fill="auto"/>
            <w:vAlign w:val="center"/>
            <w:hideMark/>
          </w:tcPr>
          <w:p w:rsidR="007E2FBE" w:rsidRPr="003C3645" w:rsidRDefault="007E2FBE" w:rsidP="00ED3BFE">
            <w:pPr>
              <w:pBdr>
                <w:between w:val="single" w:sz="4" w:space="1" w:color="auto"/>
              </w:pBdr>
              <w:spacing w:beforeLines="40" w:before="96" w:afterLines="40" w:after="96" w:line="240" w:lineRule="auto"/>
              <w:jc w:val="center"/>
              <w:rPr>
                <w:rFonts w:eastAsia="Times New Roman" w:cs="Times New Roman"/>
                <w:b/>
                <w:sz w:val="18"/>
                <w:szCs w:val="18"/>
              </w:rPr>
            </w:pPr>
            <w:r>
              <w:rPr>
                <w:rFonts w:eastAsia="Times New Roman" w:cs="Times New Roman"/>
                <w:b/>
                <w:sz w:val="18"/>
                <w:szCs w:val="18"/>
              </w:rPr>
              <w:t>Adult related publications</w:t>
            </w:r>
          </w:p>
        </w:tc>
        <w:tc>
          <w:tcPr>
            <w:tcW w:w="1417" w:type="dxa"/>
            <w:tcBorders>
              <w:top w:val="nil"/>
              <w:bottom w:val="single" w:sz="4" w:space="0" w:color="auto"/>
            </w:tcBorders>
            <w:shd w:val="clear" w:color="auto" w:fill="auto"/>
            <w:vAlign w:val="center"/>
            <w:hideMark/>
          </w:tcPr>
          <w:p w:rsidR="007E2FBE" w:rsidRPr="003C3645" w:rsidRDefault="007E2FBE" w:rsidP="00ED3BFE">
            <w:pPr>
              <w:pBdr>
                <w:between w:val="single" w:sz="4" w:space="1" w:color="auto"/>
              </w:pBdr>
              <w:spacing w:beforeLines="40" w:before="96" w:afterLines="40" w:after="96" w:line="240" w:lineRule="auto"/>
              <w:jc w:val="center"/>
              <w:rPr>
                <w:rFonts w:eastAsia="Times New Roman" w:cs="Times New Roman"/>
                <w:b/>
                <w:sz w:val="18"/>
                <w:szCs w:val="18"/>
              </w:rPr>
            </w:pPr>
            <w:r>
              <w:rPr>
                <w:rFonts w:eastAsia="Times New Roman" w:cs="Times New Roman"/>
                <w:b/>
                <w:sz w:val="18"/>
                <w:szCs w:val="18"/>
              </w:rPr>
              <w:t>Paediatric related publications (indicated in title)</w:t>
            </w:r>
          </w:p>
        </w:tc>
      </w:tr>
      <w:tr w:rsidR="007E2FBE" w:rsidRPr="003C3645" w:rsidTr="00ED3BFE">
        <w:trPr>
          <w:trHeight w:val="220"/>
        </w:trPr>
        <w:tc>
          <w:tcPr>
            <w:tcW w:w="4835" w:type="dxa"/>
            <w:tcBorders>
              <w:top w:val="single" w:sz="4" w:space="0" w:color="auto"/>
              <w:bottom w:val="single" w:sz="4" w:space="0" w:color="auto"/>
            </w:tcBorders>
            <w:shd w:val="clear" w:color="auto" w:fill="auto"/>
            <w:vAlign w:val="bottom"/>
          </w:tcPr>
          <w:p w:rsidR="007E2FBE" w:rsidRPr="003C3645" w:rsidRDefault="007E2FBE" w:rsidP="00ED3BFE">
            <w:pPr>
              <w:pBdr>
                <w:between w:val="single" w:sz="4" w:space="1" w:color="auto"/>
              </w:pBdr>
              <w:spacing w:beforeLines="40" w:before="96" w:afterLines="40" w:after="96" w:line="240" w:lineRule="auto"/>
              <w:jc w:val="right"/>
              <w:rPr>
                <w:rFonts w:eastAsia="Times New Roman" w:cs="Times New Roman"/>
                <w:sz w:val="18"/>
                <w:szCs w:val="18"/>
              </w:rPr>
            </w:pPr>
            <w:r w:rsidRPr="003C3645">
              <w:rPr>
                <w:rFonts w:eastAsia="Times New Roman" w:cs="Times New Roman"/>
                <w:sz w:val="18"/>
                <w:szCs w:val="18"/>
              </w:rPr>
              <w:t>All Japan Utstein Registry</w:t>
            </w:r>
          </w:p>
        </w:tc>
        <w:tc>
          <w:tcPr>
            <w:tcW w:w="1134" w:type="dxa"/>
            <w:tcBorders>
              <w:top w:val="single" w:sz="4" w:space="0" w:color="auto"/>
              <w:bottom w:val="single" w:sz="4" w:space="0" w:color="auto"/>
            </w:tcBorders>
            <w:shd w:val="clear" w:color="auto" w:fill="auto"/>
            <w:noWrap/>
            <w:vAlign w:val="center"/>
            <w:hideMark/>
          </w:tcPr>
          <w:p w:rsidR="007E2FBE" w:rsidRPr="003C3645" w:rsidRDefault="007E2FBE" w:rsidP="00ED3BFE">
            <w:pPr>
              <w:pBdr>
                <w:between w:val="single" w:sz="4" w:space="1" w:color="auto"/>
              </w:pBdr>
              <w:spacing w:beforeLines="40" w:before="96" w:afterLines="40" w:after="96" w:line="240" w:lineRule="auto"/>
              <w:jc w:val="center"/>
              <w:rPr>
                <w:rFonts w:eastAsia="Times New Roman" w:cs="Times New Roman"/>
                <w:sz w:val="18"/>
                <w:szCs w:val="18"/>
              </w:rPr>
            </w:pPr>
            <w:r w:rsidRPr="003C3645">
              <w:rPr>
                <w:rFonts w:eastAsia="Times New Roman" w:cs="Times New Roman"/>
                <w:sz w:val="18"/>
                <w:szCs w:val="18"/>
              </w:rPr>
              <w:t>16</w:t>
            </w:r>
          </w:p>
        </w:tc>
        <w:tc>
          <w:tcPr>
            <w:tcW w:w="1417" w:type="dxa"/>
            <w:tcBorders>
              <w:top w:val="single" w:sz="4" w:space="0" w:color="auto"/>
              <w:bottom w:val="single" w:sz="4" w:space="0" w:color="auto"/>
            </w:tcBorders>
            <w:shd w:val="clear" w:color="auto" w:fill="auto"/>
            <w:noWrap/>
            <w:vAlign w:val="center"/>
            <w:hideMark/>
          </w:tcPr>
          <w:p w:rsidR="007E2FBE" w:rsidRPr="003C3645" w:rsidRDefault="007E2FBE" w:rsidP="00ED3BFE">
            <w:pPr>
              <w:pBdr>
                <w:between w:val="single" w:sz="4" w:space="1" w:color="auto"/>
              </w:pBdr>
              <w:spacing w:beforeLines="40" w:before="96" w:afterLines="40" w:after="96" w:line="240" w:lineRule="auto"/>
              <w:jc w:val="center"/>
              <w:rPr>
                <w:rFonts w:eastAsia="Times New Roman" w:cs="Times New Roman"/>
                <w:sz w:val="18"/>
                <w:szCs w:val="18"/>
              </w:rPr>
            </w:pPr>
            <w:r w:rsidRPr="003C3645">
              <w:rPr>
                <w:rFonts w:eastAsia="Times New Roman" w:cs="Times New Roman"/>
                <w:sz w:val="18"/>
                <w:szCs w:val="18"/>
              </w:rPr>
              <w:t>11</w:t>
            </w:r>
          </w:p>
        </w:tc>
      </w:tr>
      <w:tr w:rsidR="007E2FBE" w:rsidRPr="003C3645" w:rsidTr="00ED3BFE">
        <w:trPr>
          <w:trHeight w:val="220"/>
        </w:trPr>
        <w:tc>
          <w:tcPr>
            <w:tcW w:w="4835" w:type="dxa"/>
            <w:tcBorders>
              <w:top w:val="single" w:sz="4" w:space="0" w:color="auto"/>
              <w:bottom w:val="single" w:sz="4" w:space="0" w:color="auto"/>
            </w:tcBorders>
            <w:shd w:val="clear" w:color="auto" w:fill="auto"/>
            <w:vAlign w:val="bottom"/>
          </w:tcPr>
          <w:p w:rsidR="007E2FBE" w:rsidRPr="003C3645" w:rsidRDefault="007E2FBE" w:rsidP="00ED3BFE">
            <w:pPr>
              <w:pBdr>
                <w:between w:val="single" w:sz="4" w:space="1" w:color="auto"/>
              </w:pBdr>
              <w:spacing w:beforeLines="40" w:before="96" w:afterLines="40" w:after="96" w:line="240" w:lineRule="auto"/>
              <w:jc w:val="right"/>
              <w:rPr>
                <w:rFonts w:eastAsia="Times New Roman" w:cs="Times New Roman"/>
                <w:sz w:val="18"/>
                <w:szCs w:val="18"/>
              </w:rPr>
            </w:pPr>
            <w:r w:rsidRPr="003C3645">
              <w:rPr>
                <w:sz w:val="20"/>
                <w:szCs w:val="20"/>
              </w:rPr>
              <w:t>Andalusian Registry of Out-of-hospital Cardiac Arrest</w:t>
            </w:r>
          </w:p>
        </w:tc>
        <w:tc>
          <w:tcPr>
            <w:tcW w:w="1134" w:type="dxa"/>
            <w:tcBorders>
              <w:top w:val="single" w:sz="4" w:space="0" w:color="auto"/>
              <w:bottom w:val="single" w:sz="4" w:space="0" w:color="auto"/>
            </w:tcBorders>
            <w:shd w:val="clear" w:color="auto" w:fill="auto"/>
            <w:noWrap/>
            <w:vAlign w:val="center"/>
          </w:tcPr>
          <w:p w:rsidR="007E2FBE" w:rsidRPr="003C3645" w:rsidRDefault="007E2FBE" w:rsidP="00ED3BFE">
            <w:pPr>
              <w:pBdr>
                <w:between w:val="single" w:sz="4" w:space="1" w:color="auto"/>
              </w:pBdr>
              <w:spacing w:beforeLines="40" w:before="96" w:afterLines="40" w:after="96" w:line="240" w:lineRule="auto"/>
              <w:jc w:val="center"/>
              <w:rPr>
                <w:rFonts w:eastAsia="Times New Roman" w:cs="Times New Roman"/>
                <w:sz w:val="18"/>
                <w:szCs w:val="18"/>
              </w:rPr>
            </w:pPr>
            <w:r w:rsidRPr="003C3645">
              <w:rPr>
                <w:rFonts w:eastAsia="Times New Roman" w:cs="Times New Roman"/>
                <w:sz w:val="18"/>
                <w:szCs w:val="18"/>
              </w:rPr>
              <w:t>2</w:t>
            </w:r>
          </w:p>
        </w:tc>
        <w:tc>
          <w:tcPr>
            <w:tcW w:w="1417" w:type="dxa"/>
            <w:tcBorders>
              <w:top w:val="single" w:sz="4" w:space="0" w:color="auto"/>
              <w:bottom w:val="single" w:sz="4" w:space="0" w:color="auto"/>
            </w:tcBorders>
            <w:shd w:val="clear" w:color="auto" w:fill="auto"/>
            <w:noWrap/>
            <w:vAlign w:val="center"/>
          </w:tcPr>
          <w:p w:rsidR="007E2FBE" w:rsidRPr="003C3645" w:rsidRDefault="007E2FBE" w:rsidP="00ED3BFE">
            <w:pPr>
              <w:pBdr>
                <w:between w:val="single" w:sz="4" w:space="1" w:color="auto"/>
              </w:pBdr>
              <w:spacing w:beforeLines="40" w:before="96" w:afterLines="40" w:after="96" w:line="240" w:lineRule="auto"/>
              <w:jc w:val="center"/>
              <w:rPr>
                <w:rFonts w:eastAsia="Times New Roman" w:cs="Times New Roman"/>
                <w:sz w:val="18"/>
                <w:szCs w:val="18"/>
              </w:rPr>
            </w:pPr>
            <w:r w:rsidRPr="003C3645">
              <w:rPr>
                <w:rFonts w:eastAsia="Times New Roman" w:cs="Times New Roman"/>
                <w:sz w:val="18"/>
                <w:szCs w:val="18"/>
              </w:rPr>
              <w:t>1</w:t>
            </w:r>
          </w:p>
        </w:tc>
      </w:tr>
      <w:tr w:rsidR="007E2FBE" w:rsidRPr="003C3645" w:rsidTr="00ED3BFE">
        <w:trPr>
          <w:trHeight w:val="220"/>
        </w:trPr>
        <w:tc>
          <w:tcPr>
            <w:tcW w:w="4835" w:type="dxa"/>
            <w:tcBorders>
              <w:top w:val="single" w:sz="4" w:space="0" w:color="auto"/>
              <w:bottom w:val="single" w:sz="4" w:space="0" w:color="auto"/>
            </w:tcBorders>
            <w:shd w:val="clear" w:color="auto" w:fill="auto"/>
            <w:vAlign w:val="bottom"/>
          </w:tcPr>
          <w:p w:rsidR="007E2FBE" w:rsidRPr="003C3645" w:rsidRDefault="007E2FBE" w:rsidP="00ED3BFE">
            <w:pPr>
              <w:pBdr>
                <w:between w:val="single" w:sz="4" w:space="1" w:color="auto"/>
              </w:pBdr>
              <w:spacing w:beforeLines="40" w:before="96" w:afterLines="40" w:after="96" w:line="240" w:lineRule="auto"/>
              <w:jc w:val="right"/>
              <w:rPr>
                <w:rFonts w:eastAsia="Times New Roman" w:cs="Times New Roman"/>
                <w:sz w:val="18"/>
                <w:szCs w:val="18"/>
              </w:rPr>
            </w:pPr>
            <w:r w:rsidRPr="003C3645">
              <w:rPr>
                <w:rFonts w:eastAsia="Times New Roman" w:cs="Times New Roman"/>
                <w:sz w:val="18"/>
                <w:szCs w:val="18"/>
              </w:rPr>
              <w:t>Australian Resuscitation Outcomes Consortium (Aus-ROC)</w:t>
            </w:r>
          </w:p>
        </w:tc>
        <w:tc>
          <w:tcPr>
            <w:tcW w:w="1134" w:type="dxa"/>
            <w:tcBorders>
              <w:top w:val="single" w:sz="4" w:space="0" w:color="auto"/>
              <w:bottom w:val="single" w:sz="4" w:space="0" w:color="auto"/>
            </w:tcBorders>
            <w:shd w:val="clear" w:color="auto" w:fill="auto"/>
            <w:noWrap/>
            <w:vAlign w:val="center"/>
            <w:hideMark/>
          </w:tcPr>
          <w:p w:rsidR="007E2FBE" w:rsidRPr="003C3645" w:rsidRDefault="007E2FBE" w:rsidP="00ED3BFE">
            <w:pPr>
              <w:pBdr>
                <w:between w:val="single" w:sz="4" w:space="1" w:color="auto"/>
              </w:pBdr>
              <w:spacing w:beforeLines="40" w:before="96" w:afterLines="40" w:after="96" w:line="240" w:lineRule="auto"/>
              <w:jc w:val="center"/>
              <w:rPr>
                <w:rFonts w:eastAsia="Times New Roman" w:cs="Times New Roman"/>
                <w:sz w:val="18"/>
                <w:szCs w:val="18"/>
              </w:rPr>
            </w:pPr>
            <w:r w:rsidRPr="003C3645">
              <w:rPr>
                <w:rFonts w:eastAsia="Times New Roman" w:cs="Times New Roman"/>
                <w:sz w:val="18"/>
                <w:szCs w:val="18"/>
              </w:rPr>
              <w:t>3</w:t>
            </w:r>
          </w:p>
        </w:tc>
        <w:tc>
          <w:tcPr>
            <w:tcW w:w="1417" w:type="dxa"/>
            <w:tcBorders>
              <w:top w:val="single" w:sz="4" w:space="0" w:color="auto"/>
              <w:bottom w:val="single" w:sz="4" w:space="0" w:color="auto"/>
            </w:tcBorders>
            <w:shd w:val="clear" w:color="auto" w:fill="auto"/>
            <w:noWrap/>
            <w:vAlign w:val="center"/>
            <w:hideMark/>
          </w:tcPr>
          <w:p w:rsidR="007E2FBE" w:rsidRPr="003C3645" w:rsidRDefault="007E2FBE" w:rsidP="00ED3BFE">
            <w:pPr>
              <w:pBdr>
                <w:between w:val="single" w:sz="4" w:space="1" w:color="auto"/>
              </w:pBdr>
              <w:spacing w:beforeLines="40" w:before="96" w:afterLines="40" w:after="96" w:line="240" w:lineRule="auto"/>
              <w:jc w:val="center"/>
              <w:rPr>
                <w:rFonts w:eastAsia="Times New Roman" w:cs="Times New Roman"/>
                <w:sz w:val="18"/>
                <w:szCs w:val="18"/>
              </w:rPr>
            </w:pPr>
            <w:r w:rsidRPr="003C3645">
              <w:rPr>
                <w:rFonts w:eastAsia="Times New Roman" w:cs="Times New Roman"/>
                <w:sz w:val="18"/>
                <w:szCs w:val="18"/>
              </w:rPr>
              <w:t>0</w:t>
            </w:r>
          </w:p>
        </w:tc>
      </w:tr>
      <w:tr w:rsidR="007E2FBE" w:rsidRPr="003C3645" w:rsidTr="00ED3BFE">
        <w:trPr>
          <w:trHeight w:val="220"/>
        </w:trPr>
        <w:tc>
          <w:tcPr>
            <w:tcW w:w="4835" w:type="dxa"/>
            <w:tcBorders>
              <w:top w:val="single" w:sz="4" w:space="0" w:color="auto"/>
              <w:bottom w:val="single" w:sz="4" w:space="0" w:color="auto"/>
            </w:tcBorders>
            <w:shd w:val="clear" w:color="auto" w:fill="auto"/>
            <w:vAlign w:val="center"/>
          </w:tcPr>
          <w:p w:rsidR="007E2FBE" w:rsidRPr="003C3645" w:rsidRDefault="007E2FBE" w:rsidP="00ED3BFE">
            <w:pPr>
              <w:pBdr>
                <w:between w:val="single" w:sz="4" w:space="1" w:color="auto"/>
              </w:pBdr>
              <w:spacing w:beforeLines="40" w:before="96" w:afterLines="40" w:after="96" w:line="240" w:lineRule="auto"/>
              <w:jc w:val="right"/>
              <w:rPr>
                <w:rFonts w:eastAsia="Times New Roman" w:cs="Times New Roman"/>
                <w:sz w:val="18"/>
                <w:szCs w:val="18"/>
              </w:rPr>
            </w:pPr>
            <w:r w:rsidRPr="003C3645">
              <w:t>Cardiac Arrest Registry in the Canary Islands</w:t>
            </w:r>
          </w:p>
        </w:tc>
        <w:tc>
          <w:tcPr>
            <w:tcW w:w="1134" w:type="dxa"/>
            <w:tcBorders>
              <w:top w:val="single" w:sz="4" w:space="0" w:color="auto"/>
              <w:bottom w:val="single" w:sz="4" w:space="0" w:color="auto"/>
            </w:tcBorders>
            <w:shd w:val="clear" w:color="auto" w:fill="auto"/>
            <w:noWrap/>
            <w:vAlign w:val="center"/>
          </w:tcPr>
          <w:p w:rsidR="007E2FBE" w:rsidRPr="003C3645" w:rsidRDefault="007E2FBE" w:rsidP="00ED3BFE">
            <w:pPr>
              <w:pBdr>
                <w:between w:val="single" w:sz="4" w:space="1" w:color="auto"/>
              </w:pBdr>
              <w:spacing w:beforeLines="40" w:before="96" w:afterLines="40" w:after="96" w:line="240" w:lineRule="auto"/>
              <w:jc w:val="center"/>
              <w:rPr>
                <w:rFonts w:eastAsia="Times New Roman" w:cs="Times New Roman"/>
                <w:sz w:val="18"/>
                <w:szCs w:val="18"/>
              </w:rPr>
            </w:pPr>
            <w:r w:rsidRPr="003C3645">
              <w:rPr>
                <w:rFonts w:eastAsia="Times New Roman" w:cs="Times New Roman"/>
                <w:sz w:val="18"/>
                <w:szCs w:val="18"/>
              </w:rPr>
              <w:t>1</w:t>
            </w:r>
          </w:p>
        </w:tc>
        <w:tc>
          <w:tcPr>
            <w:tcW w:w="1417" w:type="dxa"/>
            <w:tcBorders>
              <w:top w:val="single" w:sz="4" w:space="0" w:color="auto"/>
              <w:bottom w:val="single" w:sz="4" w:space="0" w:color="auto"/>
            </w:tcBorders>
            <w:shd w:val="clear" w:color="auto" w:fill="auto"/>
            <w:noWrap/>
            <w:vAlign w:val="center"/>
          </w:tcPr>
          <w:p w:rsidR="007E2FBE" w:rsidRPr="003C3645" w:rsidRDefault="007E2FBE" w:rsidP="00ED3BFE">
            <w:pPr>
              <w:pBdr>
                <w:between w:val="single" w:sz="4" w:space="1" w:color="auto"/>
              </w:pBdr>
              <w:spacing w:beforeLines="40" w:before="96" w:afterLines="40" w:after="96" w:line="240" w:lineRule="auto"/>
              <w:jc w:val="center"/>
              <w:rPr>
                <w:rFonts w:eastAsia="Times New Roman" w:cs="Times New Roman"/>
                <w:sz w:val="18"/>
                <w:szCs w:val="18"/>
              </w:rPr>
            </w:pPr>
            <w:r>
              <w:rPr>
                <w:rFonts w:eastAsia="Times New Roman" w:cs="Times New Roman"/>
                <w:sz w:val="18"/>
                <w:szCs w:val="18"/>
              </w:rPr>
              <w:t>0</w:t>
            </w:r>
          </w:p>
        </w:tc>
      </w:tr>
      <w:tr w:rsidR="007E2FBE" w:rsidRPr="003C3645" w:rsidTr="00ED3BFE">
        <w:trPr>
          <w:trHeight w:val="220"/>
        </w:trPr>
        <w:tc>
          <w:tcPr>
            <w:tcW w:w="4835" w:type="dxa"/>
            <w:tcBorders>
              <w:top w:val="single" w:sz="4" w:space="0" w:color="auto"/>
              <w:bottom w:val="single" w:sz="4" w:space="0" w:color="auto"/>
            </w:tcBorders>
            <w:shd w:val="clear" w:color="auto" w:fill="auto"/>
            <w:vAlign w:val="bottom"/>
          </w:tcPr>
          <w:p w:rsidR="007E2FBE" w:rsidRPr="003C3645" w:rsidRDefault="007E2FBE" w:rsidP="00ED3BFE">
            <w:pPr>
              <w:pBdr>
                <w:between w:val="single" w:sz="4" w:space="1" w:color="auto"/>
              </w:pBdr>
              <w:spacing w:beforeLines="40" w:before="96" w:afterLines="40" w:after="96" w:line="240" w:lineRule="auto"/>
              <w:jc w:val="right"/>
              <w:rPr>
                <w:rFonts w:eastAsia="Times New Roman" w:cs="Times New Roman"/>
                <w:sz w:val="18"/>
                <w:szCs w:val="18"/>
              </w:rPr>
            </w:pPr>
            <w:r w:rsidRPr="003C3645">
              <w:rPr>
                <w:rFonts w:eastAsia="Times New Roman" w:cs="Times New Roman"/>
                <w:sz w:val="18"/>
                <w:szCs w:val="18"/>
              </w:rPr>
              <w:t>CARES, Cardiac Arrest Registry to Enhance Survival</w:t>
            </w:r>
          </w:p>
        </w:tc>
        <w:tc>
          <w:tcPr>
            <w:tcW w:w="1134" w:type="dxa"/>
            <w:tcBorders>
              <w:top w:val="single" w:sz="4" w:space="0" w:color="auto"/>
              <w:bottom w:val="single" w:sz="4" w:space="0" w:color="auto"/>
            </w:tcBorders>
            <w:shd w:val="clear" w:color="auto" w:fill="auto"/>
            <w:noWrap/>
            <w:vAlign w:val="center"/>
            <w:hideMark/>
          </w:tcPr>
          <w:p w:rsidR="007E2FBE" w:rsidRPr="003C3645" w:rsidRDefault="007E2FBE" w:rsidP="00ED3BFE">
            <w:pPr>
              <w:pBdr>
                <w:between w:val="single" w:sz="4" w:space="1" w:color="auto"/>
              </w:pBdr>
              <w:spacing w:beforeLines="40" w:before="96" w:afterLines="40" w:after="96" w:line="240" w:lineRule="auto"/>
              <w:jc w:val="center"/>
              <w:rPr>
                <w:rFonts w:eastAsia="Times New Roman" w:cs="Times New Roman"/>
                <w:sz w:val="18"/>
                <w:szCs w:val="18"/>
              </w:rPr>
            </w:pPr>
            <w:r w:rsidRPr="003C3645">
              <w:rPr>
                <w:rFonts w:eastAsia="Times New Roman" w:cs="Times New Roman"/>
                <w:sz w:val="18"/>
                <w:szCs w:val="18"/>
              </w:rPr>
              <w:t>25</w:t>
            </w:r>
          </w:p>
        </w:tc>
        <w:tc>
          <w:tcPr>
            <w:tcW w:w="1417" w:type="dxa"/>
            <w:tcBorders>
              <w:top w:val="single" w:sz="4" w:space="0" w:color="auto"/>
              <w:bottom w:val="single" w:sz="4" w:space="0" w:color="auto"/>
            </w:tcBorders>
            <w:shd w:val="clear" w:color="auto" w:fill="auto"/>
            <w:noWrap/>
            <w:vAlign w:val="center"/>
            <w:hideMark/>
          </w:tcPr>
          <w:p w:rsidR="007E2FBE" w:rsidRPr="003C3645" w:rsidRDefault="007E2FBE" w:rsidP="00ED3BFE">
            <w:pPr>
              <w:pBdr>
                <w:between w:val="single" w:sz="4" w:space="1" w:color="auto"/>
              </w:pBdr>
              <w:spacing w:beforeLines="40" w:before="96" w:afterLines="40" w:after="96" w:line="240" w:lineRule="auto"/>
              <w:jc w:val="center"/>
              <w:rPr>
                <w:rFonts w:eastAsia="Times New Roman" w:cs="Times New Roman"/>
                <w:sz w:val="18"/>
                <w:szCs w:val="18"/>
              </w:rPr>
            </w:pPr>
            <w:r w:rsidRPr="003C3645">
              <w:rPr>
                <w:rFonts w:eastAsia="Times New Roman" w:cs="Times New Roman"/>
                <w:sz w:val="18"/>
                <w:szCs w:val="18"/>
              </w:rPr>
              <w:t>12</w:t>
            </w:r>
          </w:p>
        </w:tc>
      </w:tr>
      <w:tr w:rsidR="007E2FBE" w:rsidRPr="003C3645" w:rsidTr="00ED3BFE">
        <w:trPr>
          <w:trHeight w:val="220"/>
        </w:trPr>
        <w:tc>
          <w:tcPr>
            <w:tcW w:w="4835" w:type="dxa"/>
            <w:tcBorders>
              <w:top w:val="single" w:sz="4" w:space="0" w:color="auto"/>
              <w:bottom w:val="single" w:sz="4" w:space="0" w:color="auto"/>
            </w:tcBorders>
            <w:shd w:val="clear" w:color="auto" w:fill="auto"/>
            <w:vAlign w:val="center"/>
          </w:tcPr>
          <w:p w:rsidR="007E2FBE" w:rsidRPr="003C3645" w:rsidRDefault="007E2FBE" w:rsidP="00ED3BFE">
            <w:pPr>
              <w:pBdr>
                <w:between w:val="single" w:sz="4" w:space="1" w:color="auto"/>
              </w:pBdr>
              <w:spacing w:beforeLines="40" w:before="96" w:afterLines="40" w:after="96" w:line="240" w:lineRule="auto"/>
              <w:jc w:val="right"/>
              <w:rPr>
                <w:rFonts w:eastAsia="Times New Roman" w:cs="Times New Roman"/>
                <w:sz w:val="18"/>
                <w:szCs w:val="18"/>
              </w:rPr>
            </w:pPr>
            <w:r w:rsidRPr="003C3645">
              <w:rPr>
                <w:rFonts w:eastAsia="Times New Roman" w:cs="Times New Roman"/>
                <w:sz w:val="18"/>
                <w:szCs w:val="18"/>
              </w:rPr>
              <w:t>Danish Cardiac Arrest Registry</w:t>
            </w:r>
          </w:p>
        </w:tc>
        <w:tc>
          <w:tcPr>
            <w:tcW w:w="1134" w:type="dxa"/>
            <w:tcBorders>
              <w:top w:val="single" w:sz="4" w:space="0" w:color="auto"/>
              <w:bottom w:val="single" w:sz="4" w:space="0" w:color="auto"/>
            </w:tcBorders>
            <w:shd w:val="clear" w:color="auto" w:fill="auto"/>
            <w:noWrap/>
            <w:vAlign w:val="center"/>
            <w:hideMark/>
          </w:tcPr>
          <w:p w:rsidR="007E2FBE" w:rsidRPr="003C3645" w:rsidRDefault="007E2FBE" w:rsidP="00ED3BFE">
            <w:pPr>
              <w:pBdr>
                <w:between w:val="single" w:sz="4" w:space="1" w:color="auto"/>
              </w:pBdr>
              <w:spacing w:beforeLines="40" w:before="96" w:afterLines="40" w:after="96" w:line="240" w:lineRule="auto"/>
              <w:jc w:val="center"/>
              <w:rPr>
                <w:rFonts w:eastAsia="Times New Roman" w:cs="Times New Roman"/>
                <w:sz w:val="18"/>
                <w:szCs w:val="18"/>
              </w:rPr>
            </w:pPr>
            <w:r w:rsidRPr="003C3645">
              <w:rPr>
                <w:rFonts w:eastAsia="Times New Roman" w:cs="Times New Roman"/>
                <w:sz w:val="18"/>
                <w:szCs w:val="18"/>
              </w:rPr>
              <w:t>15</w:t>
            </w:r>
          </w:p>
        </w:tc>
        <w:tc>
          <w:tcPr>
            <w:tcW w:w="1417" w:type="dxa"/>
            <w:tcBorders>
              <w:top w:val="single" w:sz="4" w:space="0" w:color="auto"/>
              <w:bottom w:val="single" w:sz="4" w:space="0" w:color="auto"/>
            </w:tcBorders>
            <w:shd w:val="clear" w:color="auto" w:fill="auto"/>
            <w:noWrap/>
            <w:vAlign w:val="center"/>
            <w:hideMark/>
          </w:tcPr>
          <w:p w:rsidR="007E2FBE" w:rsidRPr="003C3645" w:rsidRDefault="007E2FBE" w:rsidP="00ED3BFE">
            <w:pPr>
              <w:pBdr>
                <w:between w:val="single" w:sz="4" w:space="1" w:color="auto"/>
              </w:pBdr>
              <w:spacing w:beforeLines="40" w:before="96" w:afterLines="40" w:after="96" w:line="240" w:lineRule="auto"/>
              <w:jc w:val="center"/>
              <w:rPr>
                <w:rFonts w:eastAsia="Times New Roman" w:cs="Times New Roman"/>
                <w:sz w:val="18"/>
                <w:szCs w:val="18"/>
              </w:rPr>
            </w:pPr>
            <w:r w:rsidRPr="003C3645">
              <w:rPr>
                <w:rFonts w:eastAsia="Times New Roman" w:cs="Times New Roman"/>
                <w:sz w:val="18"/>
                <w:szCs w:val="18"/>
              </w:rPr>
              <w:t>2</w:t>
            </w:r>
          </w:p>
        </w:tc>
      </w:tr>
      <w:tr w:rsidR="007E2FBE" w:rsidRPr="003C3645" w:rsidTr="00ED3BFE">
        <w:trPr>
          <w:trHeight w:val="220"/>
        </w:trPr>
        <w:tc>
          <w:tcPr>
            <w:tcW w:w="4835" w:type="dxa"/>
            <w:tcBorders>
              <w:top w:val="single" w:sz="4" w:space="0" w:color="auto"/>
              <w:bottom w:val="single" w:sz="4" w:space="0" w:color="auto"/>
            </w:tcBorders>
            <w:shd w:val="clear" w:color="auto" w:fill="auto"/>
            <w:vAlign w:val="bottom"/>
          </w:tcPr>
          <w:p w:rsidR="007E2FBE" w:rsidRPr="003C3645" w:rsidRDefault="007E2FBE" w:rsidP="00ED3BFE">
            <w:pPr>
              <w:pBdr>
                <w:between w:val="single" w:sz="4" w:space="1" w:color="auto"/>
              </w:pBdr>
              <w:spacing w:beforeLines="40" w:before="96" w:afterLines="40" w:after="96" w:line="240" w:lineRule="auto"/>
              <w:jc w:val="right"/>
              <w:rPr>
                <w:rFonts w:eastAsia="Times New Roman" w:cs="Times New Roman"/>
                <w:sz w:val="18"/>
                <w:szCs w:val="18"/>
              </w:rPr>
            </w:pPr>
            <w:r w:rsidRPr="003C3645">
              <w:rPr>
                <w:rFonts w:eastAsia="Times New Roman" w:cs="Times New Roman"/>
                <w:sz w:val="18"/>
                <w:szCs w:val="18"/>
              </w:rPr>
              <w:t>European Registry of Cardiac arrest (EuReCa)</w:t>
            </w:r>
          </w:p>
        </w:tc>
        <w:tc>
          <w:tcPr>
            <w:tcW w:w="1134" w:type="dxa"/>
            <w:tcBorders>
              <w:top w:val="single" w:sz="4" w:space="0" w:color="auto"/>
              <w:bottom w:val="single" w:sz="4" w:space="0" w:color="auto"/>
            </w:tcBorders>
            <w:shd w:val="clear" w:color="auto" w:fill="auto"/>
            <w:noWrap/>
            <w:vAlign w:val="center"/>
            <w:hideMark/>
          </w:tcPr>
          <w:p w:rsidR="007E2FBE" w:rsidRPr="003C3645" w:rsidRDefault="007E2FBE" w:rsidP="00ED3BFE">
            <w:pPr>
              <w:pBdr>
                <w:between w:val="single" w:sz="4" w:space="1" w:color="auto"/>
              </w:pBdr>
              <w:spacing w:beforeLines="40" w:before="96" w:afterLines="40" w:after="96" w:line="240" w:lineRule="auto"/>
              <w:jc w:val="center"/>
              <w:rPr>
                <w:rFonts w:eastAsia="Times New Roman" w:cs="Times New Roman"/>
                <w:sz w:val="18"/>
                <w:szCs w:val="18"/>
              </w:rPr>
            </w:pPr>
            <w:r w:rsidRPr="003C3645">
              <w:rPr>
                <w:rFonts w:eastAsia="Times New Roman" w:cs="Times New Roman"/>
                <w:sz w:val="18"/>
                <w:szCs w:val="18"/>
              </w:rPr>
              <w:t>3</w:t>
            </w:r>
          </w:p>
        </w:tc>
        <w:tc>
          <w:tcPr>
            <w:tcW w:w="1417" w:type="dxa"/>
            <w:tcBorders>
              <w:top w:val="single" w:sz="4" w:space="0" w:color="auto"/>
              <w:bottom w:val="single" w:sz="4" w:space="0" w:color="auto"/>
            </w:tcBorders>
            <w:shd w:val="clear" w:color="auto" w:fill="auto"/>
            <w:noWrap/>
            <w:vAlign w:val="center"/>
            <w:hideMark/>
          </w:tcPr>
          <w:p w:rsidR="007E2FBE" w:rsidRPr="003C3645" w:rsidRDefault="007E2FBE" w:rsidP="00ED3BFE">
            <w:pPr>
              <w:pBdr>
                <w:between w:val="single" w:sz="4" w:space="1" w:color="auto"/>
              </w:pBdr>
              <w:spacing w:beforeLines="40" w:before="96" w:afterLines="40" w:after="96" w:line="240" w:lineRule="auto"/>
              <w:jc w:val="center"/>
              <w:rPr>
                <w:rFonts w:eastAsia="Times New Roman" w:cs="Times New Roman"/>
                <w:sz w:val="18"/>
                <w:szCs w:val="18"/>
              </w:rPr>
            </w:pPr>
            <w:r w:rsidRPr="003C3645">
              <w:rPr>
                <w:rFonts w:eastAsia="Times New Roman" w:cs="Times New Roman"/>
                <w:sz w:val="18"/>
                <w:szCs w:val="18"/>
              </w:rPr>
              <w:t>0</w:t>
            </w:r>
          </w:p>
        </w:tc>
      </w:tr>
      <w:tr w:rsidR="007E2FBE" w:rsidRPr="003C3645" w:rsidTr="00ED3BFE">
        <w:trPr>
          <w:trHeight w:val="220"/>
        </w:trPr>
        <w:tc>
          <w:tcPr>
            <w:tcW w:w="4835" w:type="dxa"/>
            <w:tcBorders>
              <w:top w:val="single" w:sz="4" w:space="0" w:color="auto"/>
              <w:bottom w:val="single" w:sz="4" w:space="0" w:color="auto"/>
            </w:tcBorders>
            <w:shd w:val="clear" w:color="auto" w:fill="auto"/>
            <w:vAlign w:val="center"/>
          </w:tcPr>
          <w:p w:rsidR="007E2FBE" w:rsidRPr="003C3645" w:rsidRDefault="007E2FBE" w:rsidP="00ED3BFE">
            <w:pPr>
              <w:pBdr>
                <w:between w:val="single" w:sz="4" w:space="1" w:color="auto"/>
              </w:pBdr>
              <w:spacing w:beforeLines="40" w:before="96" w:afterLines="40" w:after="96" w:line="240" w:lineRule="auto"/>
              <w:jc w:val="right"/>
              <w:rPr>
                <w:rFonts w:eastAsia="Times New Roman" w:cs="Times New Roman"/>
                <w:sz w:val="18"/>
                <w:szCs w:val="18"/>
              </w:rPr>
            </w:pPr>
            <w:r w:rsidRPr="003C3645">
              <w:rPr>
                <w:rFonts w:eastAsia="Times New Roman" w:cs="Times New Roman"/>
                <w:sz w:val="18"/>
                <w:szCs w:val="18"/>
              </w:rPr>
              <w:t>German Resuscitation Registry</w:t>
            </w:r>
          </w:p>
        </w:tc>
        <w:tc>
          <w:tcPr>
            <w:tcW w:w="1134" w:type="dxa"/>
            <w:tcBorders>
              <w:top w:val="single" w:sz="4" w:space="0" w:color="auto"/>
              <w:bottom w:val="single" w:sz="4" w:space="0" w:color="auto"/>
            </w:tcBorders>
            <w:shd w:val="clear" w:color="auto" w:fill="auto"/>
            <w:noWrap/>
            <w:vAlign w:val="center"/>
            <w:hideMark/>
          </w:tcPr>
          <w:p w:rsidR="007E2FBE" w:rsidRPr="003C3645" w:rsidRDefault="007E2FBE" w:rsidP="00ED3BFE">
            <w:pPr>
              <w:pBdr>
                <w:between w:val="single" w:sz="4" w:space="1" w:color="auto"/>
              </w:pBdr>
              <w:spacing w:beforeLines="40" w:before="96" w:afterLines="40" w:after="96" w:line="240" w:lineRule="auto"/>
              <w:jc w:val="center"/>
              <w:rPr>
                <w:rFonts w:eastAsia="Times New Roman" w:cs="Times New Roman"/>
                <w:sz w:val="18"/>
                <w:szCs w:val="18"/>
              </w:rPr>
            </w:pPr>
            <w:r w:rsidRPr="003C3645">
              <w:rPr>
                <w:rFonts w:eastAsia="Times New Roman" w:cs="Times New Roman"/>
                <w:sz w:val="18"/>
                <w:szCs w:val="18"/>
              </w:rPr>
              <w:t>7</w:t>
            </w:r>
          </w:p>
        </w:tc>
        <w:tc>
          <w:tcPr>
            <w:tcW w:w="1417" w:type="dxa"/>
            <w:tcBorders>
              <w:top w:val="single" w:sz="4" w:space="0" w:color="auto"/>
              <w:bottom w:val="single" w:sz="4" w:space="0" w:color="auto"/>
            </w:tcBorders>
            <w:shd w:val="clear" w:color="auto" w:fill="auto"/>
            <w:noWrap/>
            <w:vAlign w:val="center"/>
            <w:hideMark/>
          </w:tcPr>
          <w:p w:rsidR="007E2FBE" w:rsidRPr="003C3645" w:rsidRDefault="007E2FBE" w:rsidP="00ED3BFE">
            <w:pPr>
              <w:pBdr>
                <w:between w:val="single" w:sz="4" w:space="1" w:color="auto"/>
              </w:pBdr>
              <w:spacing w:beforeLines="40" w:before="96" w:afterLines="40" w:after="96" w:line="240" w:lineRule="auto"/>
              <w:jc w:val="center"/>
              <w:rPr>
                <w:rFonts w:eastAsia="Times New Roman" w:cs="Times New Roman"/>
                <w:sz w:val="18"/>
                <w:szCs w:val="18"/>
              </w:rPr>
            </w:pPr>
            <w:r w:rsidRPr="003C3645">
              <w:rPr>
                <w:rFonts w:eastAsia="Times New Roman" w:cs="Times New Roman"/>
                <w:sz w:val="18"/>
                <w:szCs w:val="18"/>
              </w:rPr>
              <w:t>0</w:t>
            </w:r>
          </w:p>
        </w:tc>
      </w:tr>
      <w:tr w:rsidR="007E2FBE" w:rsidRPr="003C3645" w:rsidTr="00ED3BFE">
        <w:trPr>
          <w:trHeight w:val="220"/>
        </w:trPr>
        <w:tc>
          <w:tcPr>
            <w:tcW w:w="4835" w:type="dxa"/>
            <w:tcBorders>
              <w:top w:val="single" w:sz="4" w:space="0" w:color="auto"/>
              <w:bottom w:val="single" w:sz="4" w:space="0" w:color="auto"/>
            </w:tcBorders>
            <w:shd w:val="clear" w:color="auto" w:fill="auto"/>
            <w:vAlign w:val="bottom"/>
          </w:tcPr>
          <w:p w:rsidR="007E2FBE" w:rsidRPr="003C3645" w:rsidRDefault="007E2FBE" w:rsidP="00ED3BFE">
            <w:pPr>
              <w:pBdr>
                <w:between w:val="single" w:sz="4" w:space="1" w:color="auto"/>
              </w:pBdr>
              <w:spacing w:beforeLines="40" w:before="96" w:afterLines="40" w:after="96" w:line="240" w:lineRule="auto"/>
              <w:jc w:val="right"/>
              <w:rPr>
                <w:rFonts w:eastAsia="Times New Roman" w:cs="Times New Roman"/>
                <w:sz w:val="18"/>
                <w:szCs w:val="18"/>
              </w:rPr>
            </w:pPr>
            <w:r w:rsidRPr="003C3645">
              <w:rPr>
                <w:rFonts w:eastAsia="Times New Roman" w:cs="Times New Roman"/>
                <w:sz w:val="18"/>
                <w:szCs w:val="18"/>
              </w:rPr>
              <w:t>Get with the Guidelines - Resuscitation Registry</w:t>
            </w:r>
          </w:p>
        </w:tc>
        <w:tc>
          <w:tcPr>
            <w:tcW w:w="1134" w:type="dxa"/>
            <w:tcBorders>
              <w:top w:val="single" w:sz="4" w:space="0" w:color="auto"/>
              <w:bottom w:val="single" w:sz="4" w:space="0" w:color="auto"/>
            </w:tcBorders>
            <w:shd w:val="clear" w:color="auto" w:fill="auto"/>
            <w:noWrap/>
            <w:vAlign w:val="center"/>
            <w:hideMark/>
          </w:tcPr>
          <w:p w:rsidR="007E2FBE" w:rsidRPr="003C3645" w:rsidRDefault="007E2FBE" w:rsidP="00ED3BFE">
            <w:pPr>
              <w:pBdr>
                <w:between w:val="single" w:sz="4" w:space="1" w:color="auto"/>
              </w:pBdr>
              <w:spacing w:beforeLines="40" w:before="96" w:afterLines="40" w:after="96" w:line="240" w:lineRule="auto"/>
              <w:jc w:val="center"/>
              <w:rPr>
                <w:rFonts w:eastAsia="Times New Roman" w:cs="Times New Roman"/>
                <w:sz w:val="18"/>
                <w:szCs w:val="18"/>
              </w:rPr>
            </w:pPr>
            <w:r w:rsidRPr="003C3645">
              <w:rPr>
                <w:rFonts w:eastAsia="Times New Roman" w:cs="Times New Roman"/>
                <w:sz w:val="18"/>
                <w:szCs w:val="18"/>
              </w:rPr>
              <w:t>31</w:t>
            </w:r>
          </w:p>
        </w:tc>
        <w:tc>
          <w:tcPr>
            <w:tcW w:w="1417" w:type="dxa"/>
            <w:tcBorders>
              <w:top w:val="single" w:sz="4" w:space="0" w:color="auto"/>
              <w:bottom w:val="single" w:sz="4" w:space="0" w:color="auto"/>
            </w:tcBorders>
            <w:shd w:val="clear" w:color="auto" w:fill="auto"/>
            <w:noWrap/>
            <w:vAlign w:val="center"/>
            <w:hideMark/>
          </w:tcPr>
          <w:p w:rsidR="007E2FBE" w:rsidRPr="003C3645" w:rsidRDefault="007E2FBE" w:rsidP="00ED3BFE">
            <w:pPr>
              <w:pBdr>
                <w:between w:val="single" w:sz="4" w:space="1" w:color="auto"/>
              </w:pBdr>
              <w:spacing w:beforeLines="40" w:before="96" w:afterLines="40" w:after="96" w:line="240" w:lineRule="auto"/>
              <w:jc w:val="center"/>
              <w:rPr>
                <w:rFonts w:eastAsia="Times New Roman" w:cs="Times New Roman"/>
                <w:sz w:val="18"/>
                <w:szCs w:val="18"/>
              </w:rPr>
            </w:pPr>
            <w:r w:rsidRPr="003C3645">
              <w:rPr>
                <w:rFonts w:eastAsia="Times New Roman" w:cs="Times New Roman"/>
                <w:sz w:val="18"/>
                <w:szCs w:val="18"/>
              </w:rPr>
              <w:t>30</w:t>
            </w:r>
          </w:p>
        </w:tc>
      </w:tr>
      <w:tr w:rsidR="007E2FBE" w:rsidRPr="003C3645" w:rsidTr="00ED3BFE">
        <w:trPr>
          <w:trHeight w:val="220"/>
        </w:trPr>
        <w:tc>
          <w:tcPr>
            <w:tcW w:w="4835" w:type="dxa"/>
            <w:tcBorders>
              <w:top w:val="single" w:sz="4" w:space="0" w:color="auto"/>
              <w:bottom w:val="single" w:sz="4" w:space="0" w:color="auto"/>
            </w:tcBorders>
            <w:shd w:val="clear" w:color="auto" w:fill="auto"/>
            <w:vAlign w:val="bottom"/>
          </w:tcPr>
          <w:p w:rsidR="007E2FBE" w:rsidRPr="003C3645" w:rsidRDefault="007E2FBE" w:rsidP="00ED3BFE">
            <w:pPr>
              <w:pBdr>
                <w:between w:val="single" w:sz="4" w:space="1" w:color="auto"/>
              </w:pBdr>
              <w:spacing w:beforeLines="40" w:before="96" w:afterLines="40" w:after="96" w:line="240" w:lineRule="auto"/>
              <w:jc w:val="right"/>
              <w:rPr>
                <w:rFonts w:eastAsia="Times New Roman" w:cs="Times New Roman"/>
                <w:sz w:val="18"/>
                <w:szCs w:val="18"/>
              </w:rPr>
            </w:pPr>
            <w:r w:rsidRPr="003C3645">
              <w:rPr>
                <w:rFonts w:eastAsia="Times New Roman" w:cs="Times New Roman"/>
                <w:sz w:val="18"/>
                <w:szCs w:val="18"/>
              </w:rPr>
              <w:t>King County Cardiac Arrest Surveillance System</w:t>
            </w:r>
          </w:p>
        </w:tc>
        <w:tc>
          <w:tcPr>
            <w:tcW w:w="1134" w:type="dxa"/>
            <w:tcBorders>
              <w:top w:val="single" w:sz="4" w:space="0" w:color="auto"/>
              <w:bottom w:val="single" w:sz="4" w:space="0" w:color="auto"/>
            </w:tcBorders>
            <w:shd w:val="clear" w:color="auto" w:fill="auto"/>
            <w:noWrap/>
            <w:vAlign w:val="center"/>
            <w:hideMark/>
          </w:tcPr>
          <w:p w:rsidR="007E2FBE" w:rsidRPr="003C3645" w:rsidRDefault="007E2FBE" w:rsidP="00ED3BFE">
            <w:pPr>
              <w:pBdr>
                <w:between w:val="single" w:sz="4" w:space="1" w:color="auto"/>
              </w:pBdr>
              <w:spacing w:beforeLines="40" w:before="96" w:afterLines="40" w:after="96" w:line="240" w:lineRule="auto"/>
              <w:jc w:val="center"/>
              <w:rPr>
                <w:rFonts w:eastAsia="Times New Roman" w:cs="Times New Roman"/>
                <w:sz w:val="18"/>
                <w:szCs w:val="18"/>
              </w:rPr>
            </w:pPr>
            <w:r w:rsidRPr="003C3645">
              <w:rPr>
                <w:rFonts w:eastAsia="Times New Roman" w:cs="Times New Roman"/>
                <w:sz w:val="18"/>
                <w:szCs w:val="18"/>
              </w:rPr>
              <w:t>0</w:t>
            </w:r>
          </w:p>
        </w:tc>
        <w:tc>
          <w:tcPr>
            <w:tcW w:w="1417" w:type="dxa"/>
            <w:tcBorders>
              <w:top w:val="single" w:sz="4" w:space="0" w:color="auto"/>
              <w:bottom w:val="single" w:sz="4" w:space="0" w:color="auto"/>
            </w:tcBorders>
            <w:shd w:val="clear" w:color="auto" w:fill="auto"/>
            <w:noWrap/>
            <w:vAlign w:val="center"/>
            <w:hideMark/>
          </w:tcPr>
          <w:p w:rsidR="007E2FBE" w:rsidRPr="003C3645" w:rsidRDefault="007E2FBE" w:rsidP="00ED3BFE">
            <w:pPr>
              <w:pBdr>
                <w:between w:val="single" w:sz="4" w:space="1" w:color="auto"/>
              </w:pBdr>
              <w:spacing w:beforeLines="40" w:before="96" w:afterLines="40" w:after="96" w:line="240" w:lineRule="auto"/>
              <w:jc w:val="center"/>
              <w:rPr>
                <w:rFonts w:eastAsia="Times New Roman" w:cs="Times New Roman"/>
                <w:sz w:val="18"/>
                <w:szCs w:val="18"/>
              </w:rPr>
            </w:pPr>
            <w:r w:rsidRPr="003C3645">
              <w:rPr>
                <w:rFonts w:eastAsia="Times New Roman" w:cs="Times New Roman"/>
                <w:sz w:val="18"/>
                <w:szCs w:val="18"/>
              </w:rPr>
              <w:t>1</w:t>
            </w:r>
          </w:p>
        </w:tc>
      </w:tr>
      <w:tr w:rsidR="007E2FBE" w:rsidRPr="003C3645" w:rsidTr="00ED3BFE">
        <w:trPr>
          <w:trHeight w:val="220"/>
        </w:trPr>
        <w:tc>
          <w:tcPr>
            <w:tcW w:w="4835" w:type="dxa"/>
            <w:tcBorders>
              <w:top w:val="single" w:sz="4" w:space="0" w:color="auto"/>
              <w:bottom w:val="single" w:sz="4" w:space="0" w:color="auto"/>
            </w:tcBorders>
            <w:shd w:val="clear" w:color="auto" w:fill="auto"/>
            <w:vAlign w:val="bottom"/>
          </w:tcPr>
          <w:p w:rsidR="007E2FBE" w:rsidRPr="003C3645" w:rsidRDefault="007E2FBE" w:rsidP="00ED3BFE">
            <w:pPr>
              <w:pBdr>
                <w:between w:val="single" w:sz="4" w:space="1" w:color="auto"/>
              </w:pBdr>
              <w:spacing w:beforeLines="40" w:before="96" w:afterLines="40" w:after="96" w:line="240" w:lineRule="auto"/>
              <w:jc w:val="right"/>
              <w:rPr>
                <w:rFonts w:eastAsia="Times New Roman" w:cs="Times New Roman"/>
                <w:sz w:val="18"/>
                <w:szCs w:val="18"/>
              </w:rPr>
            </w:pPr>
            <w:r w:rsidRPr="003C3645">
              <w:rPr>
                <w:rFonts w:eastAsia="Times New Roman" w:cs="Times New Roman"/>
                <w:sz w:val="18"/>
                <w:szCs w:val="18"/>
              </w:rPr>
              <w:t>National Cardiac Arrest Audit (NCAA)</w:t>
            </w:r>
          </w:p>
        </w:tc>
        <w:tc>
          <w:tcPr>
            <w:tcW w:w="1134" w:type="dxa"/>
            <w:tcBorders>
              <w:top w:val="single" w:sz="4" w:space="0" w:color="auto"/>
              <w:bottom w:val="single" w:sz="4" w:space="0" w:color="auto"/>
            </w:tcBorders>
            <w:shd w:val="clear" w:color="auto" w:fill="auto"/>
            <w:noWrap/>
            <w:vAlign w:val="center"/>
            <w:hideMark/>
          </w:tcPr>
          <w:p w:rsidR="007E2FBE" w:rsidRPr="003C3645" w:rsidRDefault="007E2FBE" w:rsidP="00ED3BFE">
            <w:pPr>
              <w:pBdr>
                <w:between w:val="single" w:sz="4" w:space="1" w:color="auto"/>
              </w:pBdr>
              <w:spacing w:beforeLines="40" w:before="96" w:afterLines="40" w:after="96" w:line="240" w:lineRule="auto"/>
              <w:jc w:val="center"/>
              <w:rPr>
                <w:rFonts w:eastAsia="Times New Roman" w:cs="Times New Roman"/>
                <w:sz w:val="18"/>
                <w:szCs w:val="18"/>
              </w:rPr>
            </w:pPr>
            <w:r w:rsidRPr="003C3645">
              <w:rPr>
                <w:rFonts w:eastAsia="Times New Roman" w:cs="Times New Roman"/>
                <w:sz w:val="18"/>
                <w:szCs w:val="18"/>
              </w:rPr>
              <w:t>4</w:t>
            </w:r>
          </w:p>
        </w:tc>
        <w:tc>
          <w:tcPr>
            <w:tcW w:w="1417" w:type="dxa"/>
            <w:tcBorders>
              <w:top w:val="single" w:sz="4" w:space="0" w:color="auto"/>
              <w:bottom w:val="single" w:sz="4" w:space="0" w:color="auto"/>
            </w:tcBorders>
            <w:shd w:val="clear" w:color="auto" w:fill="auto"/>
            <w:noWrap/>
            <w:vAlign w:val="center"/>
            <w:hideMark/>
          </w:tcPr>
          <w:p w:rsidR="007E2FBE" w:rsidRPr="003C3645" w:rsidRDefault="007E2FBE" w:rsidP="00ED3BFE">
            <w:pPr>
              <w:pBdr>
                <w:between w:val="single" w:sz="4" w:space="1" w:color="auto"/>
              </w:pBdr>
              <w:spacing w:beforeLines="40" w:before="96" w:afterLines="40" w:after="96" w:line="240" w:lineRule="auto"/>
              <w:jc w:val="center"/>
              <w:rPr>
                <w:rFonts w:eastAsia="Times New Roman" w:cs="Times New Roman"/>
                <w:sz w:val="18"/>
                <w:szCs w:val="18"/>
              </w:rPr>
            </w:pPr>
            <w:r w:rsidRPr="003C3645">
              <w:rPr>
                <w:rFonts w:eastAsia="Times New Roman" w:cs="Times New Roman"/>
                <w:sz w:val="18"/>
                <w:szCs w:val="18"/>
              </w:rPr>
              <w:t>0</w:t>
            </w:r>
          </w:p>
        </w:tc>
      </w:tr>
      <w:tr w:rsidR="007E2FBE" w:rsidRPr="003C3645" w:rsidTr="00ED3BFE">
        <w:trPr>
          <w:trHeight w:val="220"/>
        </w:trPr>
        <w:tc>
          <w:tcPr>
            <w:tcW w:w="4835" w:type="dxa"/>
            <w:tcBorders>
              <w:top w:val="single" w:sz="4" w:space="0" w:color="auto"/>
              <w:bottom w:val="single" w:sz="4" w:space="0" w:color="auto"/>
            </w:tcBorders>
            <w:shd w:val="clear" w:color="auto" w:fill="auto"/>
            <w:vAlign w:val="bottom"/>
          </w:tcPr>
          <w:p w:rsidR="007E2FBE" w:rsidRPr="003C3645" w:rsidRDefault="007E2FBE" w:rsidP="00ED3BFE">
            <w:pPr>
              <w:pBdr>
                <w:between w:val="single" w:sz="4" w:space="1" w:color="auto"/>
              </w:pBdr>
              <w:spacing w:beforeLines="40" w:before="96" w:afterLines="40" w:after="96" w:line="240" w:lineRule="auto"/>
              <w:jc w:val="right"/>
              <w:rPr>
                <w:rFonts w:eastAsia="Times New Roman" w:cs="Times New Roman"/>
                <w:sz w:val="18"/>
                <w:szCs w:val="18"/>
              </w:rPr>
            </w:pPr>
            <w:r w:rsidRPr="003C3645">
              <w:rPr>
                <w:rFonts w:eastAsia="Times New Roman" w:cs="Times New Roman"/>
                <w:sz w:val="18"/>
                <w:szCs w:val="18"/>
              </w:rPr>
              <w:t>National Emergency Department Information System for Cardiac Arrest (NEDIS-CA)</w:t>
            </w:r>
          </w:p>
        </w:tc>
        <w:tc>
          <w:tcPr>
            <w:tcW w:w="1134" w:type="dxa"/>
            <w:tcBorders>
              <w:top w:val="single" w:sz="4" w:space="0" w:color="auto"/>
              <w:bottom w:val="single" w:sz="4" w:space="0" w:color="auto"/>
            </w:tcBorders>
            <w:shd w:val="clear" w:color="auto" w:fill="auto"/>
            <w:noWrap/>
            <w:vAlign w:val="center"/>
            <w:hideMark/>
          </w:tcPr>
          <w:p w:rsidR="007E2FBE" w:rsidRPr="003C3645" w:rsidRDefault="007E2FBE" w:rsidP="00ED3BFE">
            <w:pPr>
              <w:pBdr>
                <w:between w:val="single" w:sz="4" w:space="1" w:color="auto"/>
              </w:pBdr>
              <w:spacing w:beforeLines="40" w:before="96" w:afterLines="40" w:after="96" w:line="240" w:lineRule="auto"/>
              <w:jc w:val="center"/>
              <w:rPr>
                <w:rFonts w:eastAsia="Times New Roman" w:cs="Times New Roman"/>
                <w:sz w:val="18"/>
                <w:szCs w:val="18"/>
              </w:rPr>
            </w:pPr>
            <w:r w:rsidRPr="003C3645">
              <w:rPr>
                <w:rFonts w:eastAsia="Times New Roman" w:cs="Times New Roman"/>
                <w:sz w:val="18"/>
                <w:szCs w:val="18"/>
              </w:rPr>
              <w:t>2</w:t>
            </w:r>
          </w:p>
        </w:tc>
        <w:tc>
          <w:tcPr>
            <w:tcW w:w="1417" w:type="dxa"/>
            <w:tcBorders>
              <w:top w:val="single" w:sz="4" w:space="0" w:color="auto"/>
              <w:bottom w:val="single" w:sz="4" w:space="0" w:color="auto"/>
            </w:tcBorders>
            <w:shd w:val="clear" w:color="auto" w:fill="auto"/>
            <w:noWrap/>
            <w:vAlign w:val="center"/>
            <w:hideMark/>
          </w:tcPr>
          <w:p w:rsidR="007E2FBE" w:rsidRPr="003C3645" w:rsidRDefault="007E2FBE" w:rsidP="00ED3BFE">
            <w:pPr>
              <w:pBdr>
                <w:between w:val="single" w:sz="4" w:space="1" w:color="auto"/>
              </w:pBdr>
              <w:spacing w:beforeLines="40" w:before="96" w:afterLines="40" w:after="96" w:line="240" w:lineRule="auto"/>
              <w:jc w:val="center"/>
              <w:rPr>
                <w:rFonts w:eastAsia="Times New Roman" w:cs="Times New Roman"/>
                <w:sz w:val="18"/>
                <w:szCs w:val="18"/>
              </w:rPr>
            </w:pPr>
            <w:r w:rsidRPr="003C3645">
              <w:rPr>
                <w:rFonts w:eastAsia="Times New Roman" w:cs="Times New Roman"/>
                <w:sz w:val="18"/>
                <w:szCs w:val="18"/>
              </w:rPr>
              <w:t>1</w:t>
            </w:r>
          </w:p>
        </w:tc>
      </w:tr>
      <w:tr w:rsidR="007E2FBE" w:rsidRPr="003C3645" w:rsidTr="00ED3BFE">
        <w:trPr>
          <w:trHeight w:val="220"/>
        </w:trPr>
        <w:tc>
          <w:tcPr>
            <w:tcW w:w="4835" w:type="dxa"/>
            <w:tcBorders>
              <w:top w:val="single" w:sz="4" w:space="0" w:color="auto"/>
              <w:bottom w:val="single" w:sz="4" w:space="0" w:color="auto"/>
            </w:tcBorders>
            <w:shd w:val="clear" w:color="auto" w:fill="auto"/>
            <w:vAlign w:val="bottom"/>
          </w:tcPr>
          <w:p w:rsidR="007E2FBE" w:rsidRPr="003C3645" w:rsidRDefault="007E2FBE" w:rsidP="00ED3BFE">
            <w:pPr>
              <w:pBdr>
                <w:between w:val="single" w:sz="4" w:space="1" w:color="auto"/>
              </w:pBdr>
              <w:spacing w:beforeLines="40" w:before="96" w:afterLines="40" w:after="96" w:line="240" w:lineRule="auto"/>
              <w:jc w:val="right"/>
              <w:rPr>
                <w:rFonts w:eastAsia="Times New Roman" w:cs="Times New Roman"/>
                <w:sz w:val="18"/>
                <w:szCs w:val="18"/>
              </w:rPr>
            </w:pPr>
            <w:r w:rsidRPr="003C3645">
              <w:rPr>
                <w:rFonts w:eastAsia="Times New Roman" w:cs="Times New Roman"/>
                <w:sz w:val="18"/>
                <w:szCs w:val="18"/>
              </w:rPr>
              <w:t>National Quality Registry for Cardiopulmonary Resuscitation (Sweden)</w:t>
            </w:r>
          </w:p>
        </w:tc>
        <w:tc>
          <w:tcPr>
            <w:tcW w:w="1134" w:type="dxa"/>
            <w:tcBorders>
              <w:top w:val="single" w:sz="4" w:space="0" w:color="auto"/>
              <w:bottom w:val="single" w:sz="4" w:space="0" w:color="auto"/>
            </w:tcBorders>
            <w:shd w:val="clear" w:color="auto" w:fill="auto"/>
            <w:noWrap/>
            <w:vAlign w:val="center"/>
            <w:hideMark/>
          </w:tcPr>
          <w:p w:rsidR="007E2FBE" w:rsidRPr="003C3645" w:rsidRDefault="007E2FBE" w:rsidP="00ED3BFE">
            <w:pPr>
              <w:pBdr>
                <w:between w:val="single" w:sz="4" w:space="1" w:color="auto"/>
              </w:pBdr>
              <w:spacing w:beforeLines="40" w:before="96" w:afterLines="40" w:after="96" w:line="240" w:lineRule="auto"/>
              <w:jc w:val="center"/>
              <w:rPr>
                <w:rFonts w:eastAsia="Times New Roman" w:cs="Times New Roman"/>
                <w:sz w:val="18"/>
                <w:szCs w:val="18"/>
              </w:rPr>
            </w:pPr>
            <w:r w:rsidRPr="003C3645">
              <w:rPr>
                <w:rFonts w:eastAsia="Times New Roman" w:cs="Times New Roman"/>
                <w:sz w:val="18"/>
                <w:szCs w:val="18"/>
              </w:rPr>
              <w:t>17</w:t>
            </w:r>
          </w:p>
        </w:tc>
        <w:tc>
          <w:tcPr>
            <w:tcW w:w="1417" w:type="dxa"/>
            <w:tcBorders>
              <w:top w:val="single" w:sz="4" w:space="0" w:color="auto"/>
              <w:bottom w:val="single" w:sz="4" w:space="0" w:color="auto"/>
            </w:tcBorders>
            <w:shd w:val="clear" w:color="auto" w:fill="auto"/>
            <w:noWrap/>
            <w:vAlign w:val="center"/>
            <w:hideMark/>
          </w:tcPr>
          <w:p w:rsidR="007E2FBE" w:rsidRPr="003C3645" w:rsidRDefault="007E2FBE" w:rsidP="00ED3BFE">
            <w:pPr>
              <w:pBdr>
                <w:between w:val="single" w:sz="4" w:space="1" w:color="auto"/>
              </w:pBdr>
              <w:spacing w:beforeLines="40" w:before="96" w:afterLines="40" w:after="96" w:line="240" w:lineRule="auto"/>
              <w:jc w:val="center"/>
              <w:rPr>
                <w:rFonts w:eastAsia="Times New Roman" w:cs="Times New Roman"/>
                <w:sz w:val="18"/>
                <w:szCs w:val="18"/>
              </w:rPr>
            </w:pPr>
            <w:r w:rsidRPr="003C3645">
              <w:rPr>
                <w:rFonts w:eastAsia="Times New Roman" w:cs="Times New Roman"/>
                <w:sz w:val="18"/>
                <w:szCs w:val="18"/>
              </w:rPr>
              <w:t>2</w:t>
            </w:r>
          </w:p>
        </w:tc>
      </w:tr>
      <w:tr w:rsidR="007E2FBE" w:rsidRPr="003C3645" w:rsidTr="00ED3BFE">
        <w:trPr>
          <w:trHeight w:val="220"/>
        </w:trPr>
        <w:tc>
          <w:tcPr>
            <w:tcW w:w="4835" w:type="dxa"/>
            <w:tcBorders>
              <w:top w:val="single" w:sz="4" w:space="0" w:color="auto"/>
              <w:bottom w:val="single" w:sz="4" w:space="0" w:color="auto"/>
            </w:tcBorders>
            <w:shd w:val="clear" w:color="auto" w:fill="auto"/>
            <w:vAlign w:val="bottom"/>
          </w:tcPr>
          <w:p w:rsidR="007E2FBE" w:rsidRPr="003C3645" w:rsidRDefault="007E2FBE" w:rsidP="00ED3BFE">
            <w:pPr>
              <w:pBdr>
                <w:between w:val="single" w:sz="4" w:space="1" w:color="auto"/>
              </w:pBdr>
              <w:spacing w:beforeLines="40" w:before="96" w:afterLines="40" w:after="96" w:line="240" w:lineRule="auto"/>
              <w:jc w:val="right"/>
              <w:rPr>
                <w:rFonts w:eastAsia="Times New Roman" w:cs="Times New Roman"/>
                <w:sz w:val="18"/>
                <w:szCs w:val="18"/>
              </w:rPr>
            </w:pPr>
            <w:r w:rsidRPr="003C3645">
              <w:rPr>
                <w:rFonts w:eastAsia="Times New Roman" w:cs="Times New Roman"/>
                <w:sz w:val="18"/>
                <w:szCs w:val="18"/>
              </w:rPr>
              <w:t>Out of Hospital Cardiac Arrest Outcomes (UK)</w:t>
            </w:r>
          </w:p>
        </w:tc>
        <w:tc>
          <w:tcPr>
            <w:tcW w:w="1134" w:type="dxa"/>
            <w:tcBorders>
              <w:top w:val="single" w:sz="4" w:space="0" w:color="auto"/>
              <w:bottom w:val="single" w:sz="4" w:space="0" w:color="auto"/>
            </w:tcBorders>
            <w:shd w:val="clear" w:color="auto" w:fill="auto"/>
            <w:noWrap/>
            <w:vAlign w:val="center"/>
            <w:hideMark/>
          </w:tcPr>
          <w:p w:rsidR="007E2FBE" w:rsidRPr="003C3645" w:rsidRDefault="007E2FBE" w:rsidP="00ED3BFE">
            <w:pPr>
              <w:pBdr>
                <w:between w:val="single" w:sz="4" w:space="1" w:color="auto"/>
              </w:pBdr>
              <w:spacing w:beforeLines="40" w:before="96" w:afterLines="40" w:after="96" w:line="240" w:lineRule="auto"/>
              <w:jc w:val="center"/>
              <w:rPr>
                <w:rFonts w:eastAsia="Times New Roman" w:cs="Times New Roman"/>
                <w:sz w:val="18"/>
                <w:szCs w:val="18"/>
              </w:rPr>
            </w:pPr>
            <w:r w:rsidRPr="003C3645">
              <w:rPr>
                <w:rFonts w:eastAsia="Times New Roman" w:cs="Times New Roman"/>
                <w:sz w:val="18"/>
                <w:szCs w:val="18"/>
              </w:rPr>
              <w:t>1</w:t>
            </w:r>
          </w:p>
        </w:tc>
        <w:tc>
          <w:tcPr>
            <w:tcW w:w="1417" w:type="dxa"/>
            <w:tcBorders>
              <w:top w:val="single" w:sz="4" w:space="0" w:color="auto"/>
              <w:bottom w:val="single" w:sz="4" w:space="0" w:color="auto"/>
            </w:tcBorders>
            <w:shd w:val="clear" w:color="auto" w:fill="auto"/>
            <w:noWrap/>
            <w:vAlign w:val="center"/>
            <w:hideMark/>
          </w:tcPr>
          <w:p w:rsidR="007E2FBE" w:rsidRPr="003C3645" w:rsidRDefault="007E2FBE" w:rsidP="00ED3BFE">
            <w:pPr>
              <w:pBdr>
                <w:between w:val="single" w:sz="4" w:space="1" w:color="auto"/>
              </w:pBdr>
              <w:spacing w:beforeLines="40" w:before="96" w:afterLines="40" w:after="96" w:line="240" w:lineRule="auto"/>
              <w:jc w:val="center"/>
              <w:rPr>
                <w:rFonts w:eastAsia="Times New Roman" w:cs="Times New Roman"/>
                <w:sz w:val="18"/>
                <w:szCs w:val="18"/>
              </w:rPr>
            </w:pPr>
            <w:r w:rsidRPr="003C3645">
              <w:rPr>
                <w:rFonts w:eastAsia="Times New Roman" w:cs="Times New Roman"/>
                <w:sz w:val="18"/>
                <w:szCs w:val="18"/>
              </w:rPr>
              <w:t>0</w:t>
            </w:r>
          </w:p>
        </w:tc>
      </w:tr>
      <w:tr w:rsidR="007E2FBE" w:rsidRPr="003C3645" w:rsidTr="00ED3BFE">
        <w:trPr>
          <w:trHeight w:val="220"/>
        </w:trPr>
        <w:tc>
          <w:tcPr>
            <w:tcW w:w="4835" w:type="dxa"/>
            <w:tcBorders>
              <w:top w:val="single" w:sz="4" w:space="0" w:color="auto"/>
              <w:bottom w:val="single" w:sz="4" w:space="0" w:color="auto"/>
            </w:tcBorders>
            <w:shd w:val="clear" w:color="auto" w:fill="auto"/>
            <w:vAlign w:val="bottom"/>
          </w:tcPr>
          <w:p w:rsidR="007E2FBE" w:rsidRPr="003C3645" w:rsidRDefault="007E2FBE" w:rsidP="00ED3BFE">
            <w:pPr>
              <w:pBdr>
                <w:between w:val="single" w:sz="4" w:space="1" w:color="auto"/>
              </w:pBdr>
              <w:spacing w:beforeLines="40" w:before="96" w:afterLines="40" w:after="96" w:line="240" w:lineRule="auto"/>
              <w:jc w:val="right"/>
              <w:rPr>
                <w:rFonts w:eastAsia="Times New Roman" w:cs="Times New Roman"/>
                <w:sz w:val="18"/>
                <w:szCs w:val="18"/>
              </w:rPr>
            </w:pPr>
            <w:r w:rsidRPr="003C3645">
              <w:rPr>
                <w:sz w:val="20"/>
                <w:szCs w:val="20"/>
              </w:rPr>
              <w:t>Out-of-hospital cardiorespiratory arrest in Spain (OHSCAR)</w:t>
            </w:r>
          </w:p>
        </w:tc>
        <w:tc>
          <w:tcPr>
            <w:tcW w:w="1134" w:type="dxa"/>
            <w:tcBorders>
              <w:top w:val="single" w:sz="4" w:space="0" w:color="auto"/>
              <w:bottom w:val="single" w:sz="4" w:space="0" w:color="auto"/>
            </w:tcBorders>
            <w:shd w:val="clear" w:color="auto" w:fill="auto"/>
            <w:noWrap/>
            <w:vAlign w:val="center"/>
          </w:tcPr>
          <w:p w:rsidR="007E2FBE" w:rsidRPr="003C3645" w:rsidRDefault="007E2FBE" w:rsidP="00ED3BFE">
            <w:pPr>
              <w:pBdr>
                <w:between w:val="single" w:sz="4" w:space="1" w:color="auto"/>
              </w:pBdr>
              <w:spacing w:beforeLines="40" w:before="96" w:afterLines="40" w:after="96" w:line="240" w:lineRule="auto"/>
              <w:jc w:val="center"/>
              <w:rPr>
                <w:rFonts w:eastAsia="Times New Roman" w:cs="Times New Roman"/>
                <w:sz w:val="18"/>
                <w:szCs w:val="18"/>
              </w:rPr>
            </w:pPr>
            <w:r w:rsidRPr="003C3645">
              <w:rPr>
                <w:rFonts w:eastAsia="Times New Roman" w:cs="Times New Roman"/>
                <w:sz w:val="18"/>
                <w:szCs w:val="18"/>
              </w:rPr>
              <w:t>4</w:t>
            </w:r>
          </w:p>
        </w:tc>
        <w:tc>
          <w:tcPr>
            <w:tcW w:w="1417" w:type="dxa"/>
            <w:tcBorders>
              <w:top w:val="single" w:sz="4" w:space="0" w:color="auto"/>
              <w:bottom w:val="single" w:sz="4" w:space="0" w:color="auto"/>
            </w:tcBorders>
            <w:shd w:val="clear" w:color="auto" w:fill="auto"/>
            <w:noWrap/>
            <w:vAlign w:val="center"/>
          </w:tcPr>
          <w:p w:rsidR="007E2FBE" w:rsidRPr="003C3645" w:rsidRDefault="007E2FBE" w:rsidP="00ED3BFE">
            <w:pPr>
              <w:pBdr>
                <w:between w:val="single" w:sz="4" w:space="1" w:color="auto"/>
              </w:pBdr>
              <w:spacing w:beforeLines="40" w:before="96" w:afterLines="40" w:after="96" w:line="240" w:lineRule="auto"/>
              <w:jc w:val="center"/>
              <w:rPr>
                <w:rFonts w:eastAsia="Times New Roman" w:cs="Times New Roman"/>
                <w:sz w:val="18"/>
                <w:szCs w:val="18"/>
              </w:rPr>
            </w:pPr>
            <w:r w:rsidRPr="003C3645">
              <w:rPr>
                <w:rFonts w:eastAsia="Times New Roman" w:cs="Times New Roman"/>
                <w:sz w:val="18"/>
                <w:szCs w:val="18"/>
              </w:rPr>
              <w:t>1</w:t>
            </w:r>
          </w:p>
        </w:tc>
      </w:tr>
      <w:tr w:rsidR="007E2FBE" w:rsidRPr="003C3645" w:rsidTr="00ED3BFE">
        <w:trPr>
          <w:trHeight w:val="220"/>
        </w:trPr>
        <w:tc>
          <w:tcPr>
            <w:tcW w:w="4835" w:type="dxa"/>
            <w:tcBorders>
              <w:top w:val="single" w:sz="4" w:space="0" w:color="auto"/>
              <w:bottom w:val="single" w:sz="4" w:space="0" w:color="auto"/>
            </w:tcBorders>
            <w:shd w:val="clear" w:color="auto" w:fill="auto"/>
            <w:vAlign w:val="bottom"/>
          </w:tcPr>
          <w:p w:rsidR="007E2FBE" w:rsidRPr="003C3645" w:rsidRDefault="007E2FBE" w:rsidP="00ED3BFE">
            <w:pPr>
              <w:pBdr>
                <w:between w:val="single" w:sz="4" w:space="1" w:color="auto"/>
              </w:pBdr>
              <w:spacing w:beforeLines="40" w:before="96" w:afterLines="40" w:after="96" w:line="240" w:lineRule="auto"/>
              <w:jc w:val="right"/>
              <w:rPr>
                <w:rFonts w:eastAsia="Times New Roman" w:cs="Times New Roman"/>
                <w:sz w:val="18"/>
                <w:szCs w:val="18"/>
              </w:rPr>
            </w:pPr>
            <w:r w:rsidRPr="003C3645">
              <w:rPr>
                <w:rFonts w:eastAsia="Times New Roman" w:cs="Times New Roman"/>
                <w:sz w:val="18"/>
                <w:szCs w:val="18"/>
              </w:rPr>
              <w:t>Pan-Asian Resuscitation Outcomes Study (PAROS)</w:t>
            </w:r>
          </w:p>
        </w:tc>
        <w:tc>
          <w:tcPr>
            <w:tcW w:w="1134" w:type="dxa"/>
            <w:tcBorders>
              <w:top w:val="single" w:sz="4" w:space="0" w:color="auto"/>
              <w:bottom w:val="single" w:sz="4" w:space="0" w:color="auto"/>
            </w:tcBorders>
            <w:shd w:val="clear" w:color="auto" w:fill="auto"/>
            <w:noWrap/>
            <w:vAlign w:val="center"/>
            <w:hideMark/>
          </w:tcPr>
          <w:p w:rsidR="007E2FBE" w:rsidRPr="003C3645" w:rsidRDefault="007E2FBE" w:rsidP="00ED3BFE">
            <w:pPr>
              <w:pBdr>
                <w:between w:val="single" w:sz="4" w:space="1" w:color="auto"/>
              </w:pBdr>
              <w:spacing w:beforeLines="40" w:before="96" w:afterLines="40" w:after="96" w:line="240" w:lineRule="auto"/>
              <w:jc w:val="center"/>
              <w:rPr>
                <w:rFonts w:eastAsia="Times New Roman" w:cs="Times New Roman"/>
                <w:sz w:val="18"/>
                <w:szCs w:val="18"/>
              </w:rPr>
            </w:pPr>
            <w:r w:rsidRPr="003C3645">
              <w:rPr>
                <w:rFonts w:eastAsia="Times New Roman" w:cs="Times New Roman"/>
                <w:sz w:val="18"/>
                <w:szCs w:val="18"/>
              </w:rPr>
              <w:t>3</w:t>
            </w:r>
          </w:p>
        </w:tc>
        <w:tc>
          <w:tcPr>
            <w:tcW w:w="1417" w:type="dxa"/>
            <w:tcBorders>
              <w:top w:val="single" w:sz="4" w:space="0" w:color="auto"/>
              <w:bottom w:val="single" w:sz="4" w:space="0" w:color="auto"/>
            </w:tcBorders>
            <w:shd w:val="clear" w:color="auto" w:fill="auto"/>
            <w:noWrap/>
            <w:vAlign w:val="center"/>
            <w:hideMark/>
          </w:tcPr>
          <w:p w:rsidR="007E2FBE" w:rsidRPr="003C3645" w:rsidRDefault="007E2FBE" w:rsidP="00ED3BFE">
            <w:pPr>
              <w:pBdr>
                <w:between w:val="single" w:sz="4" w:space="1" w:color="auto"/>
              </w:pBdr>
              <w:spacing w:beforeLines="40" w:before="96" w:afterLines="40" w:after="96" w:line="240" w:lineRule="auto"/>
              <w:jc w:val="center"/>
              <w:rPr>
                <w:rFonts w:eastAsia="Times New Roman" w:cs="Times New Roman"/>
                <w:sz w:val="18"/>
                <w:szCs w:val="18"/>
              </w:rPr>
            </w:pPr>
            <w:r w:rsidRPr="003C3645">
              <w:rPr>
                <w:rFonts w:eastAsia="Times New Roman" w:cs="Times New Roman"/>
                <w:sz w:val="18"/>
                <w:szCs w:val="18"/>
              </w:rPr>
              <w:t>0</w:t>
            </w:r>
          </w:p>
        </w:tc>
      </w:tr>
      <w:tr w:rsidR="007E2FBE" w:rsidRPr="003C3645" w:rsidTr="00ED3BFE">
        <w:trPr>
          <w:trHeight w:val="220"/>
        </w:trPr>
        <w:tc>
          <w:tcPr>
            <w:tcW w:w="4835" w:type="dxa"/>
            <w:tcBorders>
              <w:top w:val="single" w:sz="4" w:space="0" w:color="auto"/>
              <w:bottom w:val="single" w:sz="4" w:space="0" w:color="auto"/>
            </w:tcBorders>
            <w:shd w:val="clear" w:color="auto" w:fill="auto"/>
            <w:vAlign w:val="bottom"/>
          </w:tcPr>
          <w:p w:rsidR="007E2FBE" w:rsidRPr="003C3645" w:rsidRDefault="007E2FBE" w:rsidP="00ED3BFE">
            <w:pPr>
              <w:pBdr>
                <w:between w:val="single" w:sz="4" w:space="1" w:color="auto"/>
              </w:pBdr>
              <w:spacing w:beforeLines="40" w:before="96" w:afterLines="40" w:after="96" w:line="240" w:lineRule="auto"/>
              <w:jc w:val="right"/>
              <w:rPr>
                <w:rFonts w:eastAsia="Times New Roman" w:cs="Times New Roman"/>
                <w:sz w:val="18"/>
                <w:szCs w:val="18"/>
              </w:rPr>
            </w:pPr>
            <w:r w:rsidRPr="003C3645">
              <w:rPr>
                <w:rFonts w:eastAsia="Times New Roman" w:cs="Times New Roman"/>
                <w:sz w:val="18"/>
                <w:szCs w:val="18"/>
              </w:rPr>
              <w:t>Pediatric Cardiac Arrest European Registry in Emergency Services (E-PEDCARE)</w:t>
            </w:r>
          </w:p>
        </w:tc>
        <w:tc>
          <w:tcPr>
            <w:tcW w:w="1134" w:type="dxa"/>
            <w:tcBorders>
              <w:top w:val="single" w:sz="4" w:space="0" w:color="auto"/>
              <w:bottom w:val="single" w:sz="4" w:space="0" w:color="auto"/>
            </w:tcBorders>
            <w:shd w:val="clear" w:color="auto" w:fill="auto"/>
            <w:noWrap/>
            <w:vAlign w:val="center"/>
            <w:hideMark/>
          </w:tcPr>
          <w:p w:rsidR="007E2FBE" w:rsidRPr="003C3645" w:rsidRDefault="007E2FBE" w:rsidP="00ED3BFE">
            <w:pPr>
              <w:pBdr>
                <w:between w:val="single" w:sz="4" w:space="1" w:color="auto"/>
              </w:pBdr>
              <w:spacing w:beforeLines="40" w:before="96" w:afterLines="40" w:after="96" w:line="240" w:lineRule="auto"/>
              <w:jc w:val="center"/>
              <w:rPr>
                <w:rFonts w:eastAsia="Times New Roman" w:cs="Times New Roman"/>
                <w:sz w:val="18"/>
                <w:szCs w:val="18"/>
              </w:rPr>
            </w:pPr>
            <w:r>
              <w:rPr>
                <w:rFonts w:eastAsia="Times New Roman" w:cs="Times New Roman"/>
                <w:sz w:val="18"/>
                <w:szCs w:val="18"/>
              </w:rPr>
              <w:t>0</w:t>
            </w:r>
          </w:p>
        </w:tc>
        <w:tc>
          <w:tcPr>
            <w:tcW w:w="1417" w:type="dxa"/>
            <w:tcBorders>
              <w:top w:val="single" w:sz="4" w:space="0" w:color="auto"/>
              <w:bottom w:val="single" w:sz="4" w:space="0" w:color="auto"/>
            </w:tcBorders>
            <w:shd w:val="clear" w:color="auto" w:fill="auto"/>
            <w:noWrap/>
            <w:vAlign w:val="center"/>
            <w:hideMark/>
          </w:tcPr>
          <w:p w:rsidR="007E2FBE" w:rsidRPr="003C3645" w:rsidRDefault="007E2FBE" w:rsidP="00ED3BFE">
            <w:pPr>
              <w:pBdr>
                <w:between w:val="single" w:sz="4" w:space="1" w:color="auto"/>
              </w:pBdr>
              <w:spacing w:beforeLines="40" w:before="96" w:afterLines="40" w:after="96" w:line="240" w:lineRule="auto"/>
              <w:jc w:val="center"/>
              <w:rPr>
                <w:rFonts w:eastAsia="Times New Roman" w:cs="Times New Roman"/>
                <w:sz w:val="18"/>
                <w:szCs w:val="18"/>
              </w:rPr>
            </w:pPr>
            <w:r w:rsidRPr="003C3645">
              <w:rPr>
                <w:rFonts w:eastAsia="Times New Roman" w:cs="Times New Roman"/>
                <w:sz w:val="18"/>
                <w:szCs w:val="18"/>
              </w:rPr>
              <w:t>1</w:t>
            </w:r>
          </w:p>
        </w:tc>
      </w:tr>
      <w:tr w:rsidR="007E2FBE" w:rsidRPr="003C3645" w:rsidTr="00ED3BFE">
        <w:trPr>
          <w:trHeight w:val="220"/>
        </w:trPr>
        <w:tc>
          <w:tcPr>
            <w:tcW w:w="4835" w:type="dxa"/>
            <w:tcBorders>
              <w:top w:val="single" w:sz="4" w:space="0" w:color="auto"/>
              <w:bottom w:val="single" w:sz="4" w:space="0" w:color="auto"/>
            </w:tcBorders>
            <w:shd w:val="clear" w:color="auto" w:fill="auto"/>
            <w:vAlign w:val="bottom"/>
          </w:tcPr>
          <w:p w:rsidR="007E2FBE" w:rsidRPr="003C3645" w:rsidRDefault="007E2FBE" w:rsidP="00ED3BFE">
            <w:pPr>
              <w:pBdr>
                <w:between w:val="single" w:sz="4" w:space="1" w:color="auto"/>
              </w:pBdr>
              <w:spacing w:beforeLines="40" w:before="96" w:afterLines="40" w:after="96" w:line="240" w:lineRule="auto"/>
              <w:jc w:val="right"/>
              <w:rPr>
                <w:rFonts w:eastAsia="Times New Roman" w:cs="Times New Roman"/>
                <w:sz w:val="18"/>
                <w:szCs w:val="18"/>
              </w:rPr>
            </w:pPr>
            <w:r w:rsidRPr="003C3645">
              <w:rPr>
                <w:rFonts w:eastAsia="Times New Roman" w:cs="Times New Roman"/>
                <w:sz w:val="18"/>
                <w:szCs w:val="18"/>
              </w:rPr>
              <w:t>Registre électronique des Arrêts Cardiaques (ReAC)</w:t>
            </w:r>
          </w:p>
        </w:tc>
        <w:tc>
          <w:tcPr>
            <w:tcW w:w="1134" w:type="dxa"/>
            <w:tcBorders>
              <w:top w:val="single" w:sz="4" w:space="0" w:color="auto"/>
              <w:bottom w:val="single" w:sz="4" w:space="0" w:color="auto"/>
            </w:tcBorders>
            <w:shd w:val="clear" w:color="auto" w:fill="auto"/>
            <w:noWrap/>
            <w:vAlign w:val="center"/>
            <w:hideMark/>
          </w:tcPr>
          <w:p w:rsidR="007E2FBE" w:rsidRPr="003C3645" w:rsidRDefault="007E2FBE" w:rsidP="00ED3BFE">
            <w:pPr>
              <w:pBdr>
                <w:between w:val="single" w:sz="4" w:space="1" w:color="auto"/>
              </w:pBdr>
              <w:spacing w:beforeLines="40" w:before="96" w:afterLines="40" w:after="96" w:line="240" w:lineRule="auto"/>
              <w:jc w:val="center"/>
              <w:rPr>
                <w:rFonts w:eastAsia="Times New Roman" w:cs="Times New Roman"/>
                <w:sz w:val="18"/>
                <w:szCs w:val="18"/>
              </w:rPr>
            </w:pPr>
            <w:r w:rsidRPr="003C3645">
              <w:rPr>
                <w:rFonts w:eastAsia="Times New Roman" w:cs="Times New Roman"/>
                <w:sz w:val="18"/>
                <w:szCs w:val="18"/>
              </w:rPr>
              <w:t>4</w:t>
            </w:r>
          </w:p>
        </w:tc>
        <w:tc>
          <w:tcPr>
            <w:tcW w:w="1417" w:type="dxa"/>
            <w:tcBorders>
              <w:top w:val="single" w:sz="4" w:space="0" w:color="auto"/>
              <w:bottom w:val="single" w:sz="4" w:space="0" w:color="auto"/>
            </w:tcBorders>
            <w:shd w:val="clear" w:color="auto" w:fill="auto"/>
            <w:noWrap/>
            <w:vAlign w:val="center"/>
            <w:hideMark/>
          </w:tcPr>
          <w:p w:rsidR="007E2FBE" w:rsidRPr="003C3645" w:rsidRDefault="007E2FBE" w:rsidP="00ED3BFE">
            <w:pPr>
              <w:pBdr>
                <w:between w:val="single" w:sz="4" w:space="1" w:color="auto"/>
              </w:pBdr>
              <w:spacing w:beforeLines="40" w:before="96" w:afterLines="40" w:after="96" w:line="240" w:lineRule="auto"/>
              <w:jc w:val="center"/>
              <w:rPr>
                <w:rFonts w:eastAsia="Times New Roman" w:cs="Times New Roman"/>
                <w:sz w:val="18"/>
                <w:szCs w:val="18"/>
              </w:rPr>
            </w:pPr>
            <w:r w:rsidRPr="003C3645">
              <w:rPr>
                <w:rFonts w:eastAsia="Times New Roman" w:cs="Times New Roman"/>
                <w:sz w:val="18"/>
                <w:szCs w:val="18"/>
              </w:rPr>
              <w:t>1</w:t>
            </w:r>
          </w:p>
        </w:tc>
      </w:tr>
      <w:tr w:rsidR="007E2FBE" w:rsidRPr="003C3645" w:rsidTr="00ED3BFE">
        <w:trPr>
          <w:trHeight w:val="220"/>
        </w:trPr>
        <w:tc>
          <w:tcPr>
            <w:tcW w:w="4835" w:type="dxa"/>
            <w:tcBorders>
              <w:top w:val="single" w:sz="4" w:space="0" w:color="auto"/>
              <w:bottom w:val="single" w:sz="4" w:space="0" w:color="auto"/>
            </w:tcBorders>
            <w:shd w:val="clear" w:color="auto" w:fill="auto"/>
            <w:vAlign w:val="bottom"/>
          </w:tcPr>
          <w:p w:rsidR="007E2FBE" w:rsidRPr="003C3645" w:rsidRDefault="007E2FBE" w:rsidP="00ED3BFE">
            <w:pPr>
              <w:pBdr>
                <w:between w:val="single" w:sz="4" w:space="1" w:color="auto"/>
              </w:pBdr>
              <w:spacing w:beforeLines="40" w:before="96" w:afterLines="40" w:after="96" w:line="240" w:lineRule="auto"/>
              <w:jc w:val="right"/>
              <w:rPr>
                <w:rFonts w:eastAsia="Times New Roman" w:cs="Times New Roman"/>
                <w:sz w:val="18"/>
                <w:szCs w:val="18"/>
              </w:rPr>
            </w:pPr>
            <w:r w:rsidRPr="003C3645">
              <w:rPr>
                <w:rFonts w:eastAsia="Times New Roman" w:cs="Times New Roman"/>
                <w:sz w:val="18"/>
                <w:szCs w:val="18"/>
              </w:rPr>
              <w:t>Registry for Out-of-Hospital Cardiac Arrests in Malta</w:t>
            </w:r>
          </w:p>
        </w:tc>
        <w:tc>
          <w:tcPr>
            <w:tcW w:w="1134" w:type="dxa"/>
            <w:tcBorders>
              <w:top w:val="single" w:sz="4" w:space="0" w:color="auto"/>
              <w:bottom w:val="single" w:sz="4" w:space="0" w:color="auto"/>
            </w:tcBorders>
            <w:shd w:val="clear" w:color="auto" w:fill="auto"/>
            <w:noWrap/>
            <w:vAlign w:val="center"/>
            <w:hideMark/>
          </w:tcPr>
          <w:p w:rsidR="007E2FBE" w:rsidRPr="003C3645" w:rsidRDefault="007E2FBE" w:rsidP="00ED3BFE">
            <w:pPr>
              <w:pBdr>
                <w:between w:val="single" w:sz="4" w:space="1" w:color="auto"/>
              </w:pBdr>
              <w:spacing w:beforeLines="40" w:before="96" w:afterLines="40" w:after="96" w:line="240" w:lineRule="auto"/>
              <w:jc w:val="center"/>
              <w:rPr>
                <w:rFonts w:eastAsia="Times New Roman" w:cs="Times New Roman"/>
                <w:sz w:val="18"/>
                <w:szCs w:val="18"/>
              </w:rPr>
            </w:pPr>
            <w:r w:rsidRPr="003C3645">
              <w:rPr>
                <w:rFonts w:eastAsia="Times New Roman" w:cs="Times New Roman"/>
                <w:sz w:val="18"/>
                <w:szCs w:val="18"/>
              </w:rPr>
              <w:t>3</w:t>
            </w:r>
          </w:p>
        </w:tc>
        <w:tc>
          <w:tcPr>
            <w:tcW w:w="1417" w:type="dxa"/>
            <w:tcBorders>
              <w:top w:val="single" w:sz="4" w:space="0" w:color="auto"/>
              <w:bottom w:val="single" w:sz="4" w:space="0" w:color="auto"/>
            </w:tcBorders>
            <w:shd w:val="clear" w:color="auto" w:fill="auto"/>
            <w:noWrap/>
            <w:vAlign w:val="center"/>
            <w:hideMark/>
          </w:tcPr>
          <w:p w:rsidR="007E2FBE" w:rsidRPr="003C3645" w:rsidRDefault="007E2FBE" w:rsidP="00ED3BFE">
            <w:pPr>
              <w:pBdr>
                <w:between w:val="single" w:sz="4" w:space="1" w:color="auto"/>
              </w:pBdr>
              <w:spacing w:beforeLines="40" w:before="96" w:afterLines="40" w:after="96" w:line="240" w:lineRule="auto"/>
              <w:jc w:val="center"/>
              <w:rPr>
                <w:rFonts w:eastAsia="Times New Roman" w:cs="Times New Roman"/>
                <w:sz w:val="18"/>
                <w:szCs w:val="18"/>
              </w:rPr>
            </w:pPr>
            <w:r w:rsidRPr="003C3645">
              <w:rPr>
                <w:rFonts w:eastAsia="Times New Roman" w:cs="Times New Roman"/>
                <w:sz w:val="18"/>
                <w:szCs w:val="18"/>
              </w:rPr>
              <w:t>0</w:t>
            </w:r>
          </w:p>
        </w:tc>
      </w:tr>
      <w:tr w:rsidR="007E2FBE" w:rsidRPr="003C3645" w:rsidTr="00ED3BFE">
        <w:trPr>
          <w:trHeight w:val="220"/>
        </w:trPr>
        <w:tc>
          <w:tcPr>
            <w:tcW w:w="4835" w:type="dxa"/>
            <w:tcBorders>
              <w:top w:val="single" w:sz="4" w:space="0" w:color="auto"/>
              <w:bottom w:val="single" w:sz="4" w:space="0" w:color="auto"/>
            </w:tcBorders>
            <w:shd w:val="clear" w:color="auto" w:fill="auto"/>
            <w:vAlign w:val="bottom"/>
          </w:tcPr>
          <w:p w:rsidR="007E2FBE" w:rsidRPr="003C3645" w:rsidRDefault="007E2FBE" w:rsidP="00ED3BFE">
            <w:pPr>
              <w:pBdr>
                <w:between w:val="single" w:sz="4" w:space="1" w:color="auto"/>
              </w:pBdr>
              <w:spacing w:beforeLines="40" w:before="96" w:afterLines="40" w:after="96" w:line="240" w:lineRule="auto"/>
              <w:jc w:val="right"/>
              <w:rPr>
                <w:rFonts w:eastAsia="Times New Roman" w:cs="Times New Roman"/>
                <w:sz w:val="18"/>
                <w:szCs w:val="18"/>
              </w:rPr>
            </w:pPr>
            <w:r w:rsidRPr="003C3645">
              <w:rPr>
                <w:rFonts w:eastAsia="Times New Roman" w:cs="Times New Roman"/>
                <w:sz w:val="18"/>
                <w:szCs w:val="18"/>
              </w:rPr>
              <w:t>Save Hearts in Arizona Registry OHCA</w:t>
            </w:r>
          </w:p>
        </w:tc>
        <w:tc>
          <w:tcPr>
            <w:tcW w:w="1134" w:type="dxa"/>
            <w:tcBorders>
              <w:top w:val="single" w:sz="4" w:space="0" w:color="auto"/>
              <w:bottom w:val="single" w:sz="4" w:space="0" w:color="auto"/>
            </w:tcBorders>
            <w:shd w:val="clear" w:color="auto" w:fill="auto"/>
            <w:noWrap/>
            <w:vAlign w:val="center"/>
            <w:hideMark/>
          </w:tcPr>
          <w:p w:rsidR="007E2FBE" w:rsidRPr="003C3645" w:rsidRDefault="007E2FBE" w:rsidP="00ED3BFE">
            <w:pPr>
              <w:pBdr>
                <w:between w:val="single" w:sz="4" w:space="1" w:color="auto"/>
              </w:pBdr>
              <w:spacing w:beforeLines="40" w:before="96" w:afterLines="40" w:after="96" w:line="240" w:lineRule="auto"/>
              <w:jc w:val="center"/>
              <w:rPr>
                <w:rFonts w:eastAsia="Times New Roman" w:cs="Times New Roman"/>
                <w:sz w:val="18"/>
                <w:szCs w:val="18"/>
              </w:rPr>
            </w:pPr>
            <w:r w:rsidRPr="003C3645">
              <w:rPr>
                <w:rFonts w:eastAsia="Times New Roman" w:cs="Times New Roman"/>
                <w:sz w:val="18"/>
                <w:szCs w:val="18"/>
              </w:rPr>
              <w:t>1</w:t>
            </w:r>
          </w:p>
        </w:tc>
        <w:tc>
          <w:tcPr>
            <w:tcW w:w="1417" w:type="dxa"/>
            <w:tcBorders>
              <w:top w:val="single" w:sz="4" w:space="0" w:color="auto"/>
              <w:bottom w:val="single" w:sz="4" w:space="0" w:color="auto"/>
            </w:tcBorders>
            <w:shd w:val="clear" w:color="auto" w:fill="auto"/>
            <w:noWrap/>
            <w:vAlign w:val="center"/>
            <w:hideMark/>
          </w:tcPr>
          <w:p w:rsidR="007E2FBE" w:rsidRPr="003C3645" w:rsidRDefault="007E2FBE" w:rsidP="00ED3BFE">
            <w:pPr>
              <w:pBdr>
                <w:between w:val="single" w:sz="4" w:space="1" w:color="auto"/>
              </w:pBdr>
              <w:spacing w:beforeLines="40" w:before="96" w:afterLines="40" w:after="96" w:line="240" w:lineRule="auto"/>
              <w:jc w:val="center"/>
              <w:rPr>
                <w:rFonts w:eastAsia="Times New Roman" w:cs="Times New Roman"/>
                <w:sz w:val="18"/>
                <w:szCs w:val="18"/>
              </w:rPr>
            </w:pPr>
            <w:r w:rsidRPr="003C3645">
              <w:rPr>
                <w:rFonts w:eastAsia="Times New Roman" w:cs="Times New Roman"/>
                <w:sz w:val="18"/>
                <w:szCs w:val="18"/>
              </w:rPr>
              <w:t>0</w:t>
            </w:r>
          </w:p>
        </w:tc>
      </w:tr>
      <w:tr w:rsidR="007E2FBE" w:rsidRPr="003C3645" w:rsidTr="00ED3BFE">
        <w:trPr>
          <w:trHeight w:val="220"/>
        </w:trPr>
        <w:tc>
          <w:tcPr>
            <w:tcW w:w="4835" w:type="dxa"/>
            <w:tcBorders>
              <w:top w:val="single" w:sz="4" w:space="0" w:color="auto"/>
              <w:bottom w:val="single" w:sz="4" w:space="0" w:color="auto"/>
            </w:tcBorders>
            <w:shd w:val="clear" w:color="auto" w:fill="auto"/>
            <w:vAlign w:val="bottom"/>
          </w:tcPr>
          <w:p w:rsidR="007E2FBE" w:rsidRPr="003C3645" w:rsidRDefault="007E2FBE" w:rsidP="00ED3BFE">
            <w:pPr>
              <w:pBdr>
                <w:between w:val="single" w:sz="4" w:space="1" w:color="auto"/>
              </w:pBdr>
              <w:spacing w:beforeLines="40" w:before="96" w:afterLines="40" w:after="96" w:line="240" w:lineRule="auto"/>
              <w:jc w:val="right"/>
              <w:rPr>
                <w:rFonts w:eastAsia="Times New Roman" w:cs="Times New Roman"/>
                <w:sz w:val="18"/>
                <w:szCs w:val="18"/>
              </w:rPr>
            </w:pPr>
            <w:r w:rsidRPr="008B5947">
              <w:rPr>
                <w:rFonts w:eastAsia="Times New Roman" w:cs="Times New Roman"/>
                <w:sz w:val="18"/>
                <w:szCs w:val="18"/>
              </w:rPr>
              <w:t>Japan National Registry of Cardio-Pulmonary Resuscitation (JNRCPR)</w:t>
            </w:r>
          </w:p>
        </w:tc>
        <w:tc>
          <w:tcPr>
            <w:tcW w:w="1134" w:type="dxa"/>
            <w:tcBorders>
              <w:top w:val="single" w:sz="4" w:space="0" w:color="auto"/>
              <w:bottom w:val="single" w:sz="4" w:space="0" w:color="auto"/>
            </w:tcBorders>
            <w:shd w:val="clear" w:color="auto" w:fill="auto"/>
            <w:noWrap/>
            <w:vAlign w:val="center"/>
            <w:hideMark/>
          </w:tcPr>
          <w:p w:rsidR="007E2FBE" w:rsidRPr="003C3645" w:rsidRDefault="007E2FBE" w:rsidP="00ED3BFE">
            <w:pPr>
              <w:pBdr>
                <w:between w:val="single" w:sz="4" w:space="1" w:color="auto"/>
              </w:pBdr>
              <w:spacing w:beforeLines="40" w:before="96" w:afterLines="40" w:after="96" w:line="240" w:lineRule="auto"/>
              <w:jc w:val="center"/>
              <w:rPr>
                <w:rFonts w:eastAsia="Times New Roman" w:cs="Times New Roman"/>
                <w:sz w:val="18"/>
                <w:szCs w:val="18"/>
              </w:rPr>
            </w:pPr>
            <w:r>
              <w:rPr>
                <w:rFonts w:eastAsia="Times New Roman" w:cs="Times New Roman"/>
                <w:sz w:val="18"/>
                <w:szCs w:val="18"/>
              </w:rPr>
              <w:t>0</w:t>
            </w:r>
          </w:p>
        </w:tc>
        <w:tc>
          <w:tcPr>
            <w:tcW w:w="1417" w:type="dxa"/>
            <w:tcBorders>
              <w:top w:val="single" w:sz="4" w:space="0" w:color="auto"/>
              <w:bottom w:val="single" w:sz="4" w:space="0" w:color="auto"/>
            </w:tcBorders>
            <w:shd w:val="clear" w:color="auto" w:fill="auto"/>
            <w:noWrap/>
            <w:vAlign w:val="center"/>
            <w:hideMark/>
          </w:tcPr>
          <w:p w:rsidR="007E2FBE" w:rsidRPr="003C3645" w:rsidRDefault="007E2FBE" w:rsidP="00ED3BFE">
            <w:pPr>
              <w:pBdr>
                <w:between w:val="single" w:sz="4" w:space="1" w:color="auto"/>
              </w:pBdr>
              <w:spacing w:beforeLines="40" w:before="96" w:afterLines="40" w:after="96" w:line="240" w:lineRule="auto"/>
              <w:jc w:val="center"/>
              <w:rPr>
                <w:rFonts w:eastAsia="Times New Roman" w:cs="Times New Roman"/>
                <w:sz w:val="18"/>
                <w:szCs w:val="18"/>
              </w:rPr>
            </w:pPr>
            <w:r>
              <w:rPr>
                <w:rFonts w:eastAsia="Times New Roman" w:cs="Times New Roman"/>
                <w:sz w:val="18"/>
                <w:szCs w:val="18"/>
              </w:rPr>
              <w:t>4</w:t>
            </w:r>
          </w:p>
        </w:tc>
      </w:tr>
      <w:tr w:rsidR="007E2FBE" w:rsidRPr="003C3645" w:rsidTr="00ED3BFE">
        <w:trPr>
          <w:trHeight w:val="220"/>
        </w:trPr>
        <w:tc>
          <w:tcPr>
            <w:tcW w:w="4835" w:type="dxa"/>
            <w:tcBorders>
              <w:top w:val="single" w:sz="4" w:space="0" w:color="auto"/>
              <w:bottom w:val="single" w:sz="4" w:space="0" w:color="auto"/>
            </w:tcBorders>
            <w:shd w:val="clear" w:color="auto" w:fill="auto"/>
            <w:vAlign w:val="bottom"/>
          </w:tcPr>
          <w:p w:rsidR="007E2FBE" w:rsidRPr="003C3645" w:rsidRDefault="007E2FBE" w:rsidP="00ED3BFE">
            <w:pPr>
              <w:pBdr>
                <w:between w:val="single" w:sz="4" w:space="1" w:color="auto"/>
              </w:pBdr>
              <w:spacing w:beforeLines="40" w:before="96" w:afterLines="40" w:after="96" w:line="240" w:lineRule="auto"/>
              <w:jc w:val="right"/>
              <w:rPr>
                <w:rFonts w:eastAsia="Times New Roman" w:cs="Times New Roman"/>
                <w:sz w:val="18"/>
                <w:szCs w:val="18"/>
              </w:rPr>
            </w:pPr>
            <w:r w:rsidRPr="003C3645">
              <w:rPr>
                <w:rFonts w:eastAsia="Times New Roman" w:cs="Times New Roman"/>
                <w:sz w:val="18"/>
                <w:szCs w:val="18"/>
              </w:rPr>
              <w:t>Victorian Ambulance Cardiac Arrest Registry (VACAR)</w:t>
            </w:r>
          </w:p>
        </w:tc>
        <w:tc>
          <w:tcPr>
            <w:tcW w:w="1134" w:type="dxa"/>
            <w:tcBorders>
              <w:top w:val="single" w:sz="4" w:space="0" w:color="auto"/>
              <w:bottom w:val="single" w:sz="4" w:space="0" w:color="auto"/>
            </w:tcBorders>
            <w:shd w:val="clear" w:color="auto" w:fill="auto"/>
            <w:noWrap/>
            <w:vAlign w:val="center"/>
            <w:hideMark/>
          </w:tcPr>
          <w:p w:rsidR="007E2FBE" w:rsidRPr="003C3645" w:rsidRDefault="007E2FBE" w:rsidP="00ED3BFE">
            <w:pPr>
              <w:pBdr>
                <w:between w:val="single" w:sz="4" w:space="1" w:color="auto"/>
              </w:pBdr>
              <w:spacing w:beforeLines="40" w:before="96" w:afterLines="40" w:after="96" w:line="240" w:lineRule="auto"/>
              <w:jc w:val="center"/>
              <w:rPr>
                <w:rFonts w:eastAsia="Times New Roman" w:cs="Times New Roman"/>
                <w:sz w:val="18"/>
                <w:szCs w:val="18"/>
              </w:rPr>
            </w:pPr>
            <w:r w:rsidRPr="003C3645">
              <w:rPr>
                <w:rFonts w:eastAsia="Times New Roman" w:cs="Times New Roman"/>
                <w:sz w:val="18"/>
                <w:szCs w:val="18"/>
              </w:rPr>
              <w:t>28</w:t>
            </w:r>
          </w:p>
        </w:tc>
        <w:tc>
          <w:tcPr>
            <w:tcW w:w="1417" w:type="dxa"/>
            <w:tcBorders>
              <w:top w:val="single" w:sz="4" w:space="0" w:color="auto"/>
              <w:bottom w:val="single" w:sz="4" w:space="0" w:color="auto"/>
            </w:tcBorders>
            <w:shd w:val="clear" w:color="auto" w:fill="auto"/>
            <w:noWrap/>
            <w:vAlign w:val="center"/>
            <w:hideMark/>
          </w:tcPr>
          <w:p w:rsidR="007E2FBE" w:rsidRPr="003C3645" w:rsidRDefault="007E2FBE" w:rsidP="00ED3BFE">
            <w:pPr>
              <w:pBdr>
                <w:between w:val="single" w:sz="4" w:space="1" w:color="auto"/>
              </w:pBdr>
              <w:spacing w:beforeLines="40" w:before="96" w:afterLines="40" w:after="96" w:line="240" w:lineRule="auto"/>
              <w:jc w:val="center"/>
              <w:rPr>
                <w:rFonts w:eastAsia="Times New Roman" w:cs="Times New Roman"/>
                <w:sz w:val="18"/>
                <w:szCs w:val="18"/>
              </w:rPr>
            </w:pPr>
            <w:r w:rsidRPr="003C3645">
              <w:rPr>
                <w:rFonts w:eastAsia="Times New Roman" w:cs="Times New Roman"/>
                <w:sz w:val="18"/>
                <w:szCs w:val="18"/>
              </w:rPr>
              <w:t>4</w:t>
            </w:r>
          </w:p>
        </w:tc>
      </w:tr>
      <w:tr w:rsidR="007E2FBE" w:rsidRPr="003C3645" w:rsidTr="00ED3BFE">
        <w:trPr>
          <w:trHeight w:val="220"/>
        </w:trPr>
        <w:tc>
          <w:tcPr>
            <w:tcW w:w="4835" w:type="dxa"/>
            <w:tcBorders>
              <w:top w:val="single" w:sz="4" w:space="0" w:color="auto"/>
              <w:bottom w:val="single" w:sz="4" w:space="0" w:color="auto"/>
            </w:tcBorders>
            <w:shd w:val="clear" w:color="auto" w:fill="auto"/>
            <w:vAlign w:val="bottom"/>
          </w:tcPr>
          <w:p w:rsidR="007E2FBE" w:rsidRPr="003C3645" w:rsidRDefault="007E2FBE" w:rsidP="00ED3BFE">
            <w:pPr>
              <w:spacing w:beforeLines="40" w:before="96" w:afterLines="40" w:after="96" w:line="240" w:lineRule="auto"/>
              <w:jc w:val="right"/>
              <w:rPr>
                <w:rFonts w:eastAsia="Times New Roman" w:cs="Times New Roman"/>
                <w:sz w:val="18"/>
                <w:szCs w:val="18"/>
              </w:rPr>
            </w:pPr>
          </w:p>
        </w:tc>
        <w:tc>
          <w:tcPr>
            <w:tcW w:w="1134" w:type="dxa"/>
            <w:tcBorders>
              <w:top w:val="single" w:sz="4" w:space="0" w:color="auto"/>
              <w:bottom w:val="single" w:sz="4" w:space="0" w:color="auto"/>
            </w:tcBorders>
            <w:shd w:val="clear" w:color="auto" w:fill="auto"/>
            <w:noWrap/>
            <w:vAlign w:val="center"/>
            <w:hideMark/>
          </w:tcPr>
          <w:p w:rsidR="007E2FBE" w:rsidRPr="003C3645" w:rsidRDefault="007E2FBE" w:rsidP="00ED3BFE">
            <w:pPr>
              <w:pBdr>
                <w:between w:val="single" w:sz="4" w:space="1" w:color="auto"/>
              </w:pBdr>
              <w:spacing w:beforeLines="40" w:before="96" w:afterLines="40" w:after="96" w:line="240" w:lineRule="auto"/>
              <w:jc w:val="center"/>
              <w:rPr>
                <w:rFonts w:eastAsia="Times New Roman" w:cs="Times New Roman"/>
                <w:sz w:val="18"/>
                <w:szCs w:val="18"/>
              </w:rPr>
            </w:pPr>
            <w:r>
              <w:rPr>
                <w:rFonts w:eastAsia="Times New Roman" w:cs="Times New Roman"/>
                <w:sz w:val="18"/>
                <w:szCs w:val="18"/>
              </w:rPr>
              <w:t>173</w:t>
            </w:r>
          </w:p>
        </w:tc>
        <w:tc>
          <w:tcPr>
            <w:tcW w:w="1417" w:type="dxa"/>
            <w:tcBorders>
              <w:top w:val="single" w:sz="4" w:space="0" w:color="auto"/>
              <w:bottom w:val="single" w:sz="4" w:space="0" w:color="auto"/>
            </w:tcBorders>
            <w:shd w:val="clear" w:color="auto" w:fill="auto"/>
            <w:noWrap/>
            <w:vAlign w:val="center"/>
            <w:hideMark/>
          </w:tcPr>
          <w:p w:rsidR="007E2FBE" w:rsidRPr="003C3645" w:rsidRDefault="007E2FBE" w:rsidP="00ED3BFE">
            <w:pPr>
              <w:pBdr>
                <w:between w:val="single" w:sz="4" w:space="1" w:color="auto"/>
              </w:pBdr>
              <w:spacing w:beforeLines="40" w:before="96" w:afterLines="40" w:after="96" w:line="240" w:lineRule="auto"/>
              <w:jc w:val="center"/>
              <w:rPr>
                <w:rFonts w:eastAsia="Times New Roman" w:cs="Times New Roman"/>
                <w:sz w:val="18"/>
                <w:szCs w:val="18"/>
              </w:rPr>
            </w:pPr>
            <w:r>
              <w:rPr>
                <w:rFonts w:eastAsia="Times New Roman" w:cs="Times New Roman"/>
                <w:sz w:val="18"/>
                <w:szCs w:val="18"/>
              </w:rPr>
              <w:t>70</w:t>
            </w:r>
          </w:p>
        </w:tc>
      </w:tr>
    </w:tbl>
    <w:p w:rsidR="007E2FBE" w:rsidRDefault="007E2FBE" w:rsidP="007E2FBE">
      <w:pPr>
        <w:pBdr>
          <w:between w:val="single" w:sz="4" w:space="1" w:color="auto"/>
        </w:pBdr>
      </w:pPr>
    </w:p>
    <w:p w:rsidR="007E2FBE" w:rsidRDefault="007E2FBE">
      <w:pPr>
        <w:rPr>
          <w:rFonts w:eastAsia="Times New Roman" w:cs="Times New Roman"/>
          <w:color w:val="000000"/>
        </w:rPr>
      </w:pPr>
      <w:r>
        <w:rPr>
          <w:rFonts w:eastAsia="Times New Roman" w:cs="Times New Roman"/>
          <w:color w:val="000000"/>
        </w:rPr>
        <w:br w:type="page"/>
      </w:r>
    </w:p>
    <w:p w:rsidR="007E2FBE" w:rsidRDefault="007E2FBE" w:rsidP="007E2FBE">
      <w:pPr>
        <w:spacing w:after="0"/>
        <w:rPr>
          <w:b/>
        </w:rPr>
      </w:pPr>
      <w:r>
        <w:rPr>
          <w:b/>
        </w:rPr>
        <w:lastRenderedPageBreak/>
        <w:t>Supplementary file 1: Search strategies</w:t>
      </w:r>
    </w:p>
    <w:p w:rsidR="007E2FBE" w:rsidRDefault="007E2FBE" w:rsidP="007E2FBE">
      <w:pPr>
        <w:spacing w:after="0"/>
        <w:rPr>
          <w:b/>
        </w:rPr>
      </w:pPr>
    </w:p>
    <w:p w:rsidR="007E2FBE" w:rsidRDefault="007E2FBE" w:rsidP="007E2FBE">
      <w:pPr>
        <w:spacing w:after="0"/>
      </w:pPr>
      <w:r w:rsidRPr="00823373">
        <w:t>In reviewing the results of the initial searches a number of additional relevant terms were identified. These were incorporated into a revised and updated search.</w:t>
      </w:r>
      <w:r>
        <w:t xml:space="preserve"> Both search strategies are presented here.</w:t>
      </w:r>
    </w:p>
    <w:p w:rsidR="007E2FBE" w:rsidRDefault="007E2FBE" w:rsidP="007E2FBE">
      <w:pPr>
        <w:spacing w:after="0"/>
      </w:pPr>
    </w:p>
    <w:p w:rsidR="007E2FBE" w:rsidRDefault="007E2FBE" w:rsidP="007E2FBE">
      <w:pPr>
        <w:spacing w:after="0"/>
        <w:rPr>
          <w:b/>
        </w:rPr>
      </w:pPr>
    </w:p>
    <w:p w:rsidR="007E2FBE" w:rsidRDefault="007E2FBE" w:rsidP="007E2FBE">
      <w:pPr>
        <w:spacing w:after="0"/>
        <w:rPr>
          <w:b/>
        </w:rPr>
      </w:pPr>
      <w:r w:rsidRPr="00572C0D">
        <w:rPr>
          <w:b/>
        </w:rPr>
        <w:t xml:space="preserve">MEDLINE and EMBASE search strategy </w:t>
      </w:r>
      <w:r>
        <w:rPr>
          <w:b/>
        </w:rPr>
        <w:t>Run</w:t>
      </w:r>
      <w:r w:rsidRPr="00572C0D">
        <w:rPr>
          <w:b/>
        </w:rPr>
        <w:t xml:space="preserve"> 13</w:t>
      </w:r>
      <w:r w:rsidRPr="00572C0D">
        <w:rPr>
          <w:b/>
          <w:vertAlign w:val="superscript"/>
        </w:rPr>
        <w:t>th</w:t>
      </w:r>
      <w:r w:rsidRPr="00572C0D">
        <w:rPr>
          <w:b/>
        </w:rPr>
        <w:t xml:space="preserve"> September 2016</w:t>
      </w:r>
    </w:p>
    <w:p w:rsidR="007E2FBE" w:rsidRDefault="007E2FBE" w:rsidP="007E2FBE">
      <w:pPr>
        <w:spacing w:after="0"/>
      </w:pPr>
    </w:p>
    <w:p w:rsidR="007E2FBE" w:rsidRDefault="007E2FBE" w:rsidP="007E2FBE">
      <w:pPr>
        <w:spacing w:after="0"/>
      </w:pPr>
      <w:r>
        <w:t>Database: Embase &lt;1974 to 2016 September 13&gt;</w:t>
      </w:r>
    </w:p>
    <w:p w:rsidR="007E2FBE" w:rsidRDefault="007E2FBE" w:rsidP="007E2FBE">
      <w:pPr>
        <w:spacing w:after="0"/>
      </w:pPr>
      <w:r>
        <w:t>Database: Epub Ahead of Print, In-Process &amp; Other Non-Indexed Citations, Ovid MEDLINE(R) Daily and Ovid MEDLINE(R) &lt;1946 to Present&gt;</w:t>
      </w:r>
    </w:p>
    <w:p w:rsidR="007E2FBE" w:rsidRPr="00572C0D" w:rsidRDefault="007E2FBE" w:rsidP="007E2FBE">
      <w:pPr>
        <w:spacing w:after="0"/>
        <w:rPr>
          <w:b/>
        </w:rPr>
      </w:pPr>
    </w:p>
    <w:p w:rsidR="007E2FBE" w:rsidRDefault="007E2FBE" w:rsidP="007E2FBE">
      <w:pPr>
        <w:spacing w:after="0"/>
      </w:pPr>
      <w:r>
        <w:t>Search Strategy:</w:t>
      </w:r>
    </w:p>
    <w:p w:rsidR="007E2FBE" w:rsidRDefault="007E2FBE" w:rsidP="007E2FBE">
      <w:pPr>
        <w:spacing w:after="0"/>
      </w:pPr>
      <w:r>
        <w:t>--------------------------------------------------------------------------------</w:t>
      </w:r>
    </w:p>
    <w:p w:rsidR="007E2FBE" w:rsidRDefault="007E2FBE" w:rsidP="007E2FBE">
      <w:pPr>
        <w:spacing w:after="0"/>
      </w:pPr>
      <w:r>
        <w:t>1     Registries/ (62471)</w:t>
      </w:r>
    </w:p>
    <w:p w:rsidR="007E2FBE" w:rsidRDefault="007E2FBE" w:rsidP="007E2FBE">
      <w:pPr>
        <w:spacing w:after="0"/>
      </w:pPr>
      <w:r>
        <w:t>2     (register$ or registry or registries).ti,ab. (201196)</w:t>
      </w:r>
    </w:p>
    <w:p w:rsidR="007E2FBE" w:rsidRDefault="007E2FBE" w:rsidP="007E2FBE">
      <w:pPr>
        <w:spacing w:after="0"/>
      </w:pPr>
      <w:r>
        <w:t>3     1 or 2 (209622)</w:t>
      </w:r>
    </w:p>
    <w:p w:rsidR="007E2FBE" w:rsidRDefault="007E2FBE" w:rsidP="007E2FBE">
      <w:pPr>
        <w:spacing w:after="0"/>
      </w:pPr>
      <w:r>
        <w:t>4     *heart arrest/ (11330)</w:t>
      </w:r>
    </w:p>
    <w:p w:rsidR="007E2FBE" w:rsidRDefault="007E2FBE" w:rsidP="007E2FBE">
      <w:pPr>
        <w:spacing w:after="0"/>
      </w:pPr>
      <w:r>
        <w:t>5     3 and 4 (718)</w:t>
      </w:r>
    </w:p>
    <w:p w:rsidR="007E2FBE" w:rsidRDefault="007E2FBE" w:rsidP="007E2FBE">
      <w:pPr>
        <w:spacing w:after="0"/>
      </w:pPr>
      <w:r>
        <w:t>6     cardiopulmonary arrest$.ti,ab. (1785)</w:t>
      </w:r>
    </w:p>
    <w:p w:rsidR="007E2FBE" w:rsidRDefault="007E2FBE" w:rsidP="007E2FBE">
      <w:pPr>
        <w:spacing w:after="0"/>
      </w:pPr>
      <w:r>
        <w:t>7     heart arrest$.ti,ab. (218)</w:t>
      </w:r>
    </w:p>
    <w:p w:rsidR="007E2FBE" w:rsidRDefault="007E2FBE" w:rsidP="007E2FBE">
      <w:pPr>
        <w:spacing w:after="0"/>
      </w:pPr>
      <w:r>
        <w:t>8     6 or 7 (2000)</w:t>
      </w:r>
    </w:p>
    <w:p w:rsidR="007E2FBE" w:rsidRDefault="007E2FBE" w:rsidP="007E2FBE">
      <w:pPr>
        <w:spacing w:after="0"/>
      </w:pPr>
      <w:r>
        <w:t>9     3 and 8 (88)</w:t>
      </w:r>
    </w:p>
    <w:p w:rsidR="007E2FBE" w:rsidRDefault="007E2FBE" w:rsidP="007E2FBE">
      <w:pPr>
        <w:spacing w:after="0"/>
      </w:pPr>
      <w:r>
        <w:t>10     cardiac arrest regist$.ti,ab. (267)</w:t>
      </w:r>
    </w:p>
    <w:p w:rsidR="007E2FBE" w:rsidRDefault="007E2FBE" w:rsidP="007E2FBE">
      <w:pPr>
        <w:spacing w:after="0"/>
      </w:pPr>
      <w:r>
        <w:t>11     resuscitation registr$.ti,ab. (70)</w:t>
      </w:r>
    </w:p>
    <w:p w:rsidR="007E2FBE" w:rsidRDefault="007E2FBE" w:rsidP="007E2FBE">
      <w:pPr>
        <w:spacing w:after="0"/>
      </w:pPr>
      <w:r>
        <w:t>12     heart attack registr$.ti,ab. (6)</w:t>
      </w:r>
    </w:p>
    <w:p w:rsidR="007E2FBE" w:rsidRDefault="007E2FBE" w:rsidP="007E2FBE">
      <w:pPr>
        <w:spacing w:after="0"/>
      </w:pPr>
      <w:r>
        <w:t>13     5 or 9 or 10 or 11 or 12 (965)</w:t>
      </w:r>
    </w:p>
    <w:p w:rsidR="007E2FBE" w:rsidRDefault="007E2FBE" w:rsidP="007E2FBE">
      <w:pPr>
        <w:spacing w:after="0"/>
      </w:pPr>
    </w:p>
    <w:p w:rsidR="007E2FBE" w:rsidRDefault="007E2FBE" w:rsidP="007E2FBE">
      <w:pPr>
        <w:spacing w:after="0"/>
        <w:rPr>
          <w:b/>
        </w:rPr>
      </w:pPr>
    </w:p>
    <w:p w:rsidR="007E2FBE" w:rsidRPr="00572C0D" w:rsidRDefault="007E2FBE" w:rsidP="007E2FBE">
      <w:pPr>
        <w:spacing w:after="0"/>
        <w:rPr>
          <w:b/>
        </w:rPr>
      </w:pPr>
      <w:r w:rsidRPr="00572C0D">
        <w:rPr>
          <w:b/>
        </w:rPr>
        <w:t>MEDLINE and EMBASE search strategies revised and rerun 4</w:t>
      </w:r>
      <w:r w:rsidRPr="00572C0D">
        <w:rPr>
          <w:b/>
          <w:vertAlign w:val="superscript"/>
        </w:rPr>
        <w:t>th</w:t>
      </w:r>
      <w:r w:rsidRPr="00572C0D">
        <w:rPr>
          <w:b/>
        </w:rPr>
        <w:t xml:space="preserve"> December 2016</w:t>
      </w:r>
    </w:p>
    <w:p w:rsidR="007E2FBE" w:rsidRDefault="007E2FBE" w:rsidP="007E2FBE">
      <w:pPr>
        <w:spacing w:after="0"/>
      </w:pPr>
    </w:p>
    <w:p w:rsidR="007E2FBE" w:rsidRDefault="007E2FBE" w:rsidP="007E2FBE">
      <w:pPr>
        <w:spacing w:after="0"/>
      </w:pPr>
      <w:r>
        <w:t>Database: Embase &lt;1974 to 2016 December 4&gt;</w:t>
      </w:r>
    </w:p>
    <w:p w:rsidR="007E2FBE" w:rsidRDefault="007E2FBE" w:rsidP="007E2FBE">
      <w:pPr>
        <w:spacing w:after="0"/>
      </w:pPr>
      <w:r>
        <w:t>Database: Epub Ahead of Print, In-Process &amp; Other Non-Indexed Citations, Ovid MEDLINE(R) Daily and Ovid MEDLINE(R) &lt;1946 to Present&gt;</w:t>
      </w:r>
    </w:p>
    <w:p w:rsidR="007E2FBE" w:rsidRDefault="007E2FBE" w:rsidP="007E2FBE">
      <w:pPr>
        <w:spacing w:after="0"/>
      </w:pPr>
    </w:p>
    <w:p w:rsidR="007E2FBE" w:rsidRDefault="007E2FBE" w:rsidP="007E2FBE">
      <w:pPr>
        <w:spacing w:after="0"/>
      </w:pPr>
      <w:r>
        <w:t>Search Strategy:</w:t>
      </w:r>
    </w:p>
    <w:p w:rsidR="007E2FBE" w:rsidRDefault="007E2FBE" w:rsidP="007E2FBE">
      <w:pPr>
        <w:spacing w:after="0"/>
      </w:pPr>
      <w:r>
        <w:t>--------------------------------------------------------------------------------</w:t>
      </w:r>
    </w:p>
    <w:p w:rsidR="007E2FBE" w:rsidRDefault="007E2FBE" w:rsidP="007E2FBE">
      <w:pPr>
        <w:spacing w:after="0"/>
      </w:pPr>
      <w:r>
        <w:t>1     Registries/ or clinical audit/ (127185)</w:t>
      </w:r>
    </w:p>
    <w:p w:rsidR="007E2FBE" w:rsidRDefault="007E2FBE" w:rsidP="007E2FBE">
      <w:pPr>
        <w:spacing w:after="0"/>
      </w:pPr>
      <w:r>
        <w:t>2     (register$ or registry or registries or audit$).ti,ab. (465935)</w:t>
      </w:r>
    </w:p>
    <w:p w:rsidR="007E2FBE" w:rsidRDefault="007E2FBE" w:rsidP="007E2FBE">
      <w:pPr>
        <w:spacing w:after="0"/>
      </w:pPr>
      <w:r>
        <w:t>3     1 or 2 (485887)</w:t>
      </w:r>
    </w:p>
    <w:p w:rsidR="007E2FBE" w:rsidRDefault="007E2FBE" w:rsidP="007E2FBE">
      <w:pPr>
        <w:spacing w:after="0"/>
      </w:pPr>
      <w:r>
        <w:t>4     *heart arrest/ (24709)</w:t>
      </w:r>
    </w:p>
    <w:p w:rsidR="007E2FBE" w:rsidRDefault="007E2FBE" w:rsidP="007E2FBE">
      <w:pPr>
        <w:spacing w:after="0"/>
      </w:pPr>
      <w:r>
        <w:t>5     3 and 4 (1377)</w:t>
      </w:r>
    </w:p>
    <w:p w:rsidR="007E2FBE" w:rsidRDefault="007E2FBE" w:rsidP="007E2FBE">
      <w:pPr>
        <w:spacing w:after="0"/>
      </w:pPr>
      <w:r>
        <w:t>6     cardiopulmonary arrest$.ti,ab. (2866)</w:t>
      </w:r>
    </w:p>
    <w:p w:rsidR="007E2FBE" w:rsidRDefault="007E2FBE" w:rsidP="007E2FBE">
      <w:pPr>
        <w:spacing w:after="0"/>
      </w:pPr>
      <w:r>
        <w:t>7     heart arrest$.ti,ab. (539)</w:t>
      </w:r>
    </w:p>
    <w:p w:rsidR="007E2FBE" w:rsidRDefault="007E2FBE" w:rsidP="007E2FBE">
      <w:pPr>
        <w:spacing w:after="0"/>
      </w:pPr>
      <w:r>
        <w:t>8     6 or 7 (3401)</w:t>
      </w:r>
    </w:p>
    <w:p w:rsidR="007E2FBE" w:rsidRDefault="007E2FBE" w:rsidP="007E2FBE">
      <w:pPr>
        <w:spacing w:after="0"/>
      </w:pPr>
      <w:r>
        <w:t>9     3 and 8 (170)</w:t>
      </w:r>
    </w:p>
    <w:p w:rsidR="007E2FBE" w:rsidRDefault="007E2FBE" w:rsidP="007E2FBE">
      <w:pPr>
        <w:spacing w:after="0"/>
      </w:pPr>
      <w:r>
        <w:t>10     (cardiac arrest adj (regist$ or audit$)).ti,ab. (455)</w:t>
      </w:r>
    </w:p>
    <w:p w:rsidR="007E2FBE" w:rsidRDefault="007E2FBE" w:rsidP="007E2FBE">
      <w:pPr>
        <w:spacing w:after="0"/>
      </w:pPr>
      <w:r>
        <w:t>11     (resuscitation adj (registr$ or audit$)).ti,ab. (118)</w:t>
      </w:r>
    </w:p>
    <w:p w:rsidR="007E2FBE" w:rsidRDefault="007E2FBE" w:rsidP="007E2FBE">
      <w:pPr>
        <w:spacing w:after="0"/>
      </w:pPr>
      <w:r>
        <w:lastRenderedPageBreak/>
        <w:t>12     (heart attack adj (registr$ or audit$)).ti,ab. (7)</w:t>
      </w:r>
    </w:p>
    <w:p w:rsidR="007E2FBE" w:rsidRDefault="007E2FBE" w:rsidP="007E2FBE">
      <w:pPr>
        <w:spacing w:after="0"/>
      </w:pPr>
      <w:r>
        <w:t>13     5 or 9 or 10 or 11 or 12 (1781)</w:t>
      </w:r>
    </w:p>
    <w:p w:rsidR="007E2FBE" w:rsidRDefault="007E2FBE" w:rsidP="007E2FBE">
      <w:pPr>
        <w:spacing w:after="0"/>
      </w:pPr>
      <w:r>
        <w:t>14     Registries/ or clinical audit/ (127185)</w:t>
      </w:r>
    </w:p>
    <w:p w:rsidR="007E2FBE" w:rsidRDefault="007E2FBE" w:rsidP="007E2FBE">
      <w:pPr>
        <w:spacing w:after="0"/>
      </w:pPr>
      <w:r>
        <w:t>15     (register$ or registry or registries or audit$).ti,ab. (465935)</w:t>
      </w:r>
    </w:p>
    <w:p w:rsidR="007E2FBE" w:rsidRDefault="007E2FBE" w:rsidP="007E2FBE">
      <w:pPr>
        <w:spacing w:after="0"/>
      </w:pPr>
      <w:r>
        <w:t>16     14 or 15 (485887)</w:t>
      </w:r>
    </w:p>
    <w:p w:rsidR="007E2FBE" w:rsidRDefault="007E2FBE" w:rsidP="007E2FBE">
      <w:pPr>
        <w:spacing w:after="0"/>
      </w:pPr>
      <w:r>
        <w:t>17     *heart arrest/ (24709)</w:t>
      </w:r>
    </w:p>
    <w:p w:rsidR="007E2FBE" w:rsidRDefault="007E2FBE" w:rsidP="007E2FBE">
      <w:pPr>
        <w:spacing w:after="0"/>
      </w:pPr>
      <w:r>
        <w:t>18     *resuscitation/ (53605)</w:t>
      </w:r>
    </w:p>
    <w:p w:rsidR="007E2FBE" w:rsidRDefault="007E2FBE" w:rsidP="007E2FBE">
      <w:pPr>
        <w:spacing w:after="0"/>
      </w:pPr>
      <w:r>
        <w:t>19     16 and (17 or 18) (3333)</w:t>
      </w:r>
    </w:p>
    <w:p w:rsidR="007E2FBE" w:rsidRDefault="007E2FBE" w:rsidP="007E2FBE">
      <w:pPr>
        <w:spacing w:after="0"/>
      </w:pPr>
      <w:r>
        <w:t>20     (cardiopulmonary adj (arrest$ or resuscitat$)).ti,ab. (17006)</w:t>
      </w:r>
    </w:p>
    <w:p w:rsidR="007E2FBE" w:rsidRDefault="007E2FBE" w:rsidP="007E2FBE">
      <w:pPr>
        <w:spacing w:after="0"/>
      </w:pPr>
      <w:r>
        <w:t>21     heart arrest$.ti,ab. (539)</w:t>
      </w:r>
    </w:p>
    <w:p w:rsidR="007E2FBE" w:rsidRDefault="007E2FBE" w:rsidP="007E2FBE">
      <w:pPr>
        <w:spacing w:after="0"/>
      </w:pPr>
      <w:r>
        <w:t>22     20 or 21 (17512)</w:t>
      </w:r>
    </w:p>
    <w:p w:rsidR="007E2FBE" w:rsidRDefault="007E2FBE" w:rsidP="007E2FBE">
      <w:pPr>
        <w:spacing w:after="0"/>
      </w:pPr>
      <w:r>
        <w:t>23     16 and 22 (993)</w:t>
      </w:r>
    </w:p>
    <w:p w:rsidR="007E2FBE" w:rsidRDefault="007E2FBE" w:rsidP="007E2FBE">
      <w:pPr>
        <w:spacing w:after="0"/>
      </w:pPr>
      <w:r>
        <w:t>24     (cardiac arrest adj (regist$ or audit$)).ti,ab. (455)</w:t>
      </w:r>
    </w:p>
    <w:p w:rsidR="007E2FBE" w:rsidRDefault="007E2FBE" w:rsidP="007E2FBE">
      <w:pPr>
        <w:spacing w:after="0"/>
      </w:pPr>
      <w:r>
        <w:t>25     (resuscitation adj (registr$ or audit$)).ti,ab. (118)</w:t>
      </w:r>
    </w:p>
    <w:p w:rsidR="007E2FBE" w:rsidRDefault="007E2FBE" w:rsidP="007E2FBE">
      <w:pPr>
        <w:spacing w:after="0"/>
      </w:pPr>
      <w:r>
        <w:t>26     (heart attack adj (registr$ or audit$)).ti,ab. (7)</w:t>
      </w:r>
    </w:p>
    <w:p w:rsidR="007E2FBE" w:rsidRDefault="007E2FBE" w:rsidP="007E2FBE">
      <w:pPr>
        <w:spacing w:after="0"/>
      </w:pPr>
      <w:r>
        <w:t>27     19 or 23 or 24 or 25 or 26 (3765)</w:t>
      </w:r>
    </w:p>
    <w:p w:rsidR="007E2FBE" w:rsidRDefault="007E2FBE" w:rsidP="007E2FBE">
      <w:pPr>
        <w:spacing w:after="0"/>
      </w:pPr>
      <w:r>
        <w:t>28     27 not 13 (1984)</w:t>
      </w:r>
    </w:p>
    <w:p w:rsidR="007E2FBE" w:rsidRDefault="007E2FBE" w:rsidP="007E2FBE">
      <w:pPr>
        <w:spacing w:after="0"/>
      </w:pPr>
    </w:p>
    <w:p w:rsidR="007E2FBE" w:rsidRDefault="007E2FBE" w:rsidP="007E2FBE">
      <w:pPr>
        <w:rPr>
          <w:rFonts w:eastAsia="Times New Roman" w:cs="Times New Roman"/>
          <w:color w:val="000000"/>
        </w:rPr>
      </w:pPr>
      <w:bookmarkStart w:id="23" w:name="_GoBack"/>
      <w:bookmarkEnd w:id="23"/>
    </w:p>
    <w:p w:rsidR="007E2FBE" w:rsidRDefault="007E2FBE" w:rsidP="007E2FBE"/>
    <w:p w:rsidR="00C655E1" w:rsidRPr="001213C3" w:rsidRDefault="00C655E1" w:rsidP="001213C3">
      <w:pPr>
        <w:spacing w:after="0"/>
      </w:pPr>
    </w:p>
    <w:sectPr w:rsidR="00C655E1" w:rsidRPr="001213C3" w:rsidSect="007E2FB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7DA" w:rsidRDefault="005877DA" w:rsidP="0057473E">
      <w:pPr>
        <w:spacing w:after="0" w:line="240" w:lineRule="auto"/>
      </w:pPr>
      <w:r>
        <w:separator/>
      </w:r>
    </w:p>
  </w:endnote>
  <w:endnote w:type="continuationSeparator" w:id="0">
    <w:p w:rsidR="005877DA" w:rsidRDefault="005877DA" w:rsidP="00574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63237"/>
      <w:docPartObj>
        <w:docPartGallery w:val="Page Numbers (Bottom of Page)"/>
        <w:docPartUnique/>
      </w:docPartObj>
    </w:sdtPr>
    <w:sdtEndPr/>
    <w:sdtContent>
      <w:p w:rsidR="00946583" w:rsidRDefault="00CD1AB4">
        <w:pPr>
          <w:pStyle w:val="Footer"/>
          <w:jc w:val="right"/>
        </w:pPr>
        <w:r>
          <w:fldChar w:fldCharType="begin"/>
        </w:r>
        <w:r>
          <w:instrText xml:space="preserve"> PAGE   \* MERGEFORMAT </w:instrText>
        </w:r>
        <w:r>
          <w:fldChar w:fldCharType="separate"/>
        </w:r>
        <w:r w:rsidR="007E2FBE">
          <w:rPr>
            <w:noProof/>
          </w:rPr>
          <w:t>12</w:t>
        </w:r>
        <w:r>
          <w:rPr>
            <w:noProof/>
          </w:rPr>
          <w:fldChar w:fldCharType="end"/>
        </w:r>
      </w:p>
    </w:sdtContent>
  </w:sdt>
  <w:p w:rsidR="00946583" w:rsidRDefault="009465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7DA" w:rsidRDefault="005877DA" w:rsidP="0057473E">
      <w:pPr>
        <w:spacing w:after="0" w:line="240" w:lineRule="auto"/>
      </w:pPr>
      <w:r>
        <w:separator/>
      </w:r>
    </w:p>
  </w:footnote>
  <w:footnote w:type="continuationSeparator" w:id="0">
    <w:p w:rsidR="005877DA" w:rsidRDefault="005877DA" w:rsidP="005747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D1951"/>
    <w:multiLevelType w:val="multilevel"/>
    <w:tmpl w:val="DB0013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642136A"/>
    <w:multiLevelType w:val="multilevel"/>
    <w:tmpl w:val="0A7CA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F75687"/>
    <w:multiLevelType w:val="hybridMultilevel"/>
    <w:tmpl w:val="722A25C2"/>
    <w:lvl w:ilvl="0" w:tplc="DD5810BC">
      <w:start w:val="13"/>
      <w:numFmt w:val="bullet"/>
      <w:lvlText w:val="-"/>
      <w:lvlJc w:val="left"/>
      <w:pPr>
        <w:ind w:left="720" w:hanging="360"/>
      </w:pPr>
      <w:rPr>
        <w:rFonts w:ascii="Calibri" w:eastAsiaTheme="minorEastAsia"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2E140D1"/>
    <w:multiLevelType w:val="hybridMultilevel"/>
    <w:tmpl w:val="B66247F0"/>
    <w:lvl w:ilvl="0" w:tplc="FC1C5AD2">
      <w:start w:val="10"/>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299628C"/>
    <w:multiLevelType w:val="multilevel"/>
    <w:tmpl w:val="DD34C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F725DD"/>
    <w:multiLevelType w:val="hybridMultilevel"/>
    <w:tmpl w:val="BF76A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CC44E6"/>
    <w:multiLevelType w:val="hybridMultilevel"/>
    <w:tmpl w:val="81BC77E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
    <w:nsid w:val="45E07034"/>
    <w:multiLevelType w:val="hybridMultilevel"/>
    <w:tmpl w:val="71EA9358"/>
    <w:lvl w:ilvl="0" w:tplc="FC1C5AD2">
      <w:start w:val="10"/>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F5F3611"/>
    <w:multiLevelType w:val="multilevel"/>
    <w:tmpl w:val="B5E0DA22"/>
    <w:lvl w:ilvl="0">
      <w:start w:val="1"/>
      <w:numFmt w:val="decimal"/>
      <w:lvlText w:val="%1."/>
      <w:lvlJc w:val="left"/>
      <w:pPr>
        <w:tabs>
          <w:tab w:val="num" w:pos="720"/>
        </w:tabs>
        <w:ind w:left="720" w:hanging="360"/>
      </w:pPr>
    </w:lvl>
    <w:lvl w:ilvl="1">
      <w:start w:val="20"/>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1BE2803"/>
    <w:multiLevelType w:val="multilevel"/>
    <w:tmpl w:val="A9743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9AA21C6"/>
    <w:multiLevelType w:val="multilevel"/>
    <w:tmpl w:val="D23A9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2A644AE"/>
    <w:multiLevelType w:val="multilevel"/>
    <w:tmpl w:val="3760B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9772704"/>
    <w:multiLevelType w:val="hybridMultilevel"/>
    <w:tmpl w:val="DDD4C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0"/>
  </w:num>
  <w:num w:numId="4">
    <w:abstractNumId w:val="6"/>
  </w:num>
  <w:num w:numId="5">
    <w:abstractNumId w:val="12"/>
  </w:num>
  <w:num w:numId="6">
    <w:abstractNumId w:val="2"/>
  </w:num>
  <w:num w:numId="7">
    <w:abstractNumId w:val="3"/>
  </w:num>
  <w:num w:numId="8">
    <w:abstractNumId w:val="7"/>
  </w:num>
  <w:num w:numId="9">
    <w:abstractNumId w:val="8"/>
  </w:num>
  <w:num w:numId="10">
    <w:abstractNumId w:val="1"/>
  </w:num>
  <w:num w:numId="11">
    <w:abstractNumId w:val="5"/>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PLo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swawatapyx2t90edf965ezvp5es9f592dxrz&quot;&gt;Cardiac arrest registers manuscript&lt;record-ids&gt;&lt;item&gt;279&lt;/item&gt;&lt;item&gt;294&lt;/item&gt;&lt;item&gt;296&lt;/item&gt;&lt;item&gt;318&lt;/item&gt;&lt;item&gt;330&lt;/item&gt;&lt;item&gt;392&lt;/item&gt;&lt;item&gt;441&lt;/item&gt;&lt;item&gt;442&lt;/item&gt;&lt;item&gt;467&lt;/item&gt;&lt;item&gt;474&lt;/item&gt;&lt;item&gt;477&lt;/item&gt;&lt;item&gt;478&lt;/item&gt;&lt;item&gt;480&lt;/item&gt;&lt;item&gt;481&lt;/item&gt;&lt;item&gt;482&lt;/item&gt;&lt;item&gt;484&lt;/item&gt;&lt;item&gt;485&lt;/item&gt;&lt;item&gt;486&lt;/item&gt;&lt;item&gt;487&lt;/item&gt;&lt;item&gt;489&lt;/item&gt;&lt;item&gt;490&lt;/item&gt;&lt;item&gt;491&lt;/item&gt;&lt;item&gt;492&lt;/item&gt;&lt;/record-ids&gt;&lt;/item&gt;&lt;/Libraries&gt;"/>
  </w:docVars>
  <w:rsids>
    <w:rsidRoot w:val="0057473E"/>
    <w:rsid w:val="00000609"/>
    <w:rsid w:val="0000145D"/>
    <w:rsid w:val="000051CC"/>
    <w:rsid w:val="00007DEF"/>
    <w:rsid w:val="000123CA"/>
    <w:rsid w:val="000131DC"/>
    <w:rsid w:val="00020738"/>
    <w:rsid w:val="00022535"/>
    <w:rsid w:val="00022D1D"/>
    <w:rsid w:val="0002361D"/>
    <w:rsid w:val="000264B3"/>
    <w:rsid w:val="000266E0"/>
    <w:rsid w:val="00031A85"/>
    <w:rsid w:val="00031D55"/>
    <w:rsid w:val="00031F9C"/>
    <w:rsid w:val="00034045"/>
    <w:rsid w:val="00036405"/>
    <w:rsid w:val="00037799"/>
    <w:rsid w:val="00040C92"/>
    <w:rsid w:val="00043428"/>
    <w:rsid w:val="00046500"/>
    <w:rsid w:val="0004694C"/>
    <w:rsid w:val="000473D8"/>
    <w:rsid w:val="000506F1"/>
    <w:rsid w:val="00052266"/>
    <w:rsid w:val="00056248"/>
    <w:rsid w:val="000572CC"/>
    <w:rsid w:val="000604A1"/>
    <w:rsid w:val="00066E91"/>
    <w:rsid w:val="00067791"/>
    <w:rsid w:val="00070E6E"/>
    <w:rsid w:val="00073079"/>
    <w:rsid w:val="00077DF8"/>
    <w:rsid w:val="000805F6"/>
    <w:rsid w:val="00081D57"/>
    <w:rsid w:val="00086EA8"/>
    <w:rsid w:val="00092DB8"/>
    <w:rsid w:val="00094C15"/>
    <w:rsid w:val="00097110"/>
    <w:rsid w:val="000A1229"/>
    <w:rsid w:val="000A14C9"/>
    <w:rsid w:val="000A3048"/>
    <w:rsid w:val="000A425C"/>
    <w:rsid w:val="000A727C"/>
    <w:rsid w:val="000B2913"/>
    <w:rsid w:val="000B3406"/>
    <w:rsid w:val="000B43EF"/>
    <w:rsid w:val="000B7187"/>
    <w:rsid w:val="000C14B1"/>
    <w:rsid w:val="000C25C5"/>
    <w:rsid w:val="000C3BD1"/>
    <w:rsid w:val="000C4617"/>
    <w:rsid w:val="000C5BF3"/>
    <w:rsid w:val="000C62C5"/>
    <w:rsid w:val="000C6CEB"/>
    <w:rsid w:val="000C70A1"/>
    <w:rsid w:val="000C7756"/>
    <w:rsid w:val="000D1A87"/>
    <w:rsid w:val="000D5EA0"/>
    <w:rsid w:val="000D74A4"/>
    <w:rsid w:val="000E1499"/>
    <w:rsid w:val="000E5DF0"/>
    <w:rsid w:val="000F073E"/>
    <w:rsid w:val="000F1E06"/>
    <w:rsid w:val="000F2BD7"/>
    <w:rsid w:val="000F4BB9"/>
    <w:rsid w:val="00106FE5"/>
    <w:rsid w:val="001073B4"/>
    <w:rsid w:val="00107C3F"/>
    <w:rsid w:val="001122B2"/>
    <w:rsid w:val="00114C1E"/>
    <w:rsid w:val="00116682"/>
    <w:rsid w:val="00117A4E"/>
    <w:rsid w:val="001213C3"/>
    <w:rsid w:val="00121D9E"/>
    <w:rsid w:val="00121FA0"/>
    <w:rsid w:val="001221A4"/>
    <w:rsid w:val="00125CCD"/>
    <w:rsid w:val="00130BAE"/>
    <w:rsid w:val="00134665"/>
    <w:rsid w:val="00135353"/>
    <w:rsid w:val="00136FBE"/>
    <w:rsid w:val="001370F4"/>
    <w:rsid w:val="0014170A"/>
    <w:rsid w:val="00141C04"/>
    <w:rsid w:val="001423E8"/>
    <w:rsid w:val="00151A74"/>
    <w:rsid w:val="0016255B"/>
    <w:rsid w:val="0016432E"/>
    <w:rsid w:val="001645B5"/>
    <w:rsid w:val="0016500D"/>
    <w:rsid w:val="001707AC"/>
    <w:rsid w:val="0017106B"/>
    <w:rsid w:val="00177B71"/>
    <w:rsid w:val="00180389"/>
    <w:rsid w:val="00182991"/>
    <w:rsid w:val="00182B5F"/>
    <w:rsid w:val="00183826"/>
    <w:rsid w:val="00185D01"/>
    <w:rsid w:val="00187D5E"/>
    <w:rsid w:val="001900B9"/>
    <w:rsid w:val="0019108C"/>
    <w:rsid w:val="00191D63"/>
    <w:rsid w:val="001920FC"/>
    <w:rsid w:val="00192D33"/>
    <w:rsid w:val="00193400"/>
    <w:rsid w:val="00197A13"/>
    <w:rsid w:val="001A1634"/>
    <w:rsid w:val="001A3AD8"/>
    <w:rsid w:val="001A3E5A"/>
    <w:rsid w:val="001A4100"/>
    <w:rsid w:val="001B1AE5"/>
    <w:rsid w:val="001B6B27"/>
    <w:rsid w:val="001B7084"/>
    <w:rsid w:val="001C0B80"/>
    <w:rsid w:val="001C4951"/>
    <w:rsid w:val="001C5EE4"/>
    <w:rsid w:val="001D0C84"/>
    <w:rsid w:val="001D2D6B"/>
    <w:rsid w:val="001D45F8"/>
    <w:rsid w:val="001D6967"/>
    <w:rsid w:val="001E033D"/>
    <w:rsid w:val="001E105A"/>
    <w:rsid w:val="001F0DB4"/>
    <w:rsid w:val="001F157C"/>
    <w:rsid w:val="001F2A13"/>
    <w:rsid w:val="001F37E0"/>
    <w:rsid w:val="001F72FB"/>
    <w:rsid w:val="002018CF"/>
    <w:rsid w:val="00203966"/>
    <w:rsid w:val="00204AC2"/>
    <w:rsid w:val="00207A26"/>
    <w:rsid w:val="00210492"/>
    <w:rsid w:val="00210AD4"/>
    <w:rsid w:val="00210D79"/>
    <w:rsid w:val="00212000"/>
    <w:rsid w:val="00212CAC"/>
    <w:rsid w:val="00214146"/>
    <w:rsid w:val="0021616F"/>
    <w:rsid w:val="002162E2"/>
    <w:rsid w:val="002200A6"/>
    <w:rsid w:val="00224CE5"/>
    <w:rsid w:val="00232C6B"/>
    <w:rsid w:val="002423C9"/>
    <w:rsid w:val="00251167"/>
    <w:rsid w:val="00251F80"/>
    <w:rsid w:val="00254000"/>
    <w:rsid w:val="00260F4D"/>
    <w:rsid w:val="00262267"/>
    <w:rsid w:val="002708A6"/>
    <w:rsid w:val="002731A7"/>
    <w:rsid w:val="002735C0"/>
    <w:rsid w:val="002746E1"/>
    <w:rsid w:val="00282CDB"/>
    <w:rsid w:val="00283006"/>
    <w:rsid w:val="00284966"/>
    <w:rsid w:val="00286558"/>
    <w:rsid w:val="002877A0"/>
    <w:rsid w:val="00287BD4"/>
    <w:rsid w:val="00291618"/>
    <w:rsid w:val="00291DC1"/>
    <w:rsid w:val="00293E41"/>
    <w:rsid w:val="002A33E4"/>
    <w:rsid w:val="002A4737"/>
    <w:rsid w:val="002A4B5B"/>
    <w:rsid w:val="002A7BD8"/>
    <w:rsid w:val="002B1B2F"/>
    <w:rsid w:val="002B30AA"/>
    <w:rsid w:val="002B3A31"/>
    <w:rsid w:val="002B4474"/>
    <w:rsid w:val="002B46C8"/>
    <w:rsid w:val="002B62C8"/>
    <w:rsid w:val="002B6D42"/>
    <w:rsid w:val="002B7853"/>
    <w:rsid w:val="002B7C7E"/>
    <w:rsid w:val="002B7C8E"/>
    <w:rsid w:val="002C012C"/>
    <w:rsid w:val="002C08FF"/>
    <w:rsid w:val="002C0B56"/>
    <w:rsid w:val="002C2C17"/>
    <w:rsid w:val="002C590E"/>
    <w:rsid w:val="002C6053"/>
    <w:rsid w:val="002C7B36"/>
    <w:rsid w:val="002D0E8B"/>
    <w:rsid w:val="002D1CC6"/>
    <w:rsid w:val="002D2062"/>
    <w:rsid w:val="002D51A4"/>
    <w:rsid w:val="002E23A9"/>
    <w:rsid w:val="002E2CB5"/>
    <w:rsid w:val="002E6097"/>
    <w:rsid w:val="002E71D3"/>
    <w:rsid w:val="002E7A67"/>
    <w:rsid w:val="002F032C"/>
    <w:rsid w:val="002F065F"/>
    <w:rsid w:val="002F2424"/>
    <w:rsid w:val="002F4BFF"/>
    <w:rsid w:val="002F5264"/>
    <w:rsid w:val="002F6F8D"/>
    <w:rsid w:val="00300AC3"/>
    <w:rsid w:val="00301803"/>
    <w:rsid w:val="00303BF0"/>
    <w:rsid w:val="003044EA"/>
    <w:rsid w:val="0030454A"/>
    <w:rsid w:val="00311E50"/>
    <w:rsid w:val="00322666"/>
    <w:rsid w:val="003235D5"/>
    <w:rsid w:val="00324532"/>
    <w:rsid w:val="00330A5E"/>
    <w:rsid w:val="00331347"/>
    <w:rsid w:val="003313BA"/>
    <w:rsid w:val="003316C2"/>
    <w:rsid w:val="003372D2"/>
    <w:rsid w:val="003420B8"/>
    <w:rsid w:val="00347300"/>
    <w:rsid w:val="0035075A"/>
    <w:rsid w:val="00354715"/>
    <w:rsid w:val="00354935"/>
    <w:rsid w:val="003552D0"/>
    <w:rsid w:val="003611BD"/>
    <w:rsid w:val="0036224D"/>
    <w:rsid w:val="003657CB"/>
    <w:rsid w:val="00367819"/>
    <w:rsid w:val="0038310F"/>
    <w:rsid w:val="00387120"/>
    <w:rsid w:val="0038741D"/>
    <w:rsid w:val="0038768C"/>
    <w:rsid w:val="003910DB"/>
    <w:rsid w:val="00391977"/>
    <w:rsid w:val="00393DB9"/>
    <w:rsid w:val="00394CE6"/>
    <w:rsid w:val="00394F9C"/>
    <w:rsid w:val="003958E6"/>
    <w:rsid w:val="003A23F5"/>
    <w:rsid w:val="003B0526"/>
    <w:rsid w:val="003B72A9"/>
    <w:rsid w:val="003C06F2"/>
    <w:rsid w:val="003C416C"/>
    <w:rsid w:val="003C422E"/>
    <w:rsid w:val="003C43EA"/>
    <w:rsid w:val="003C5DF0"/>
    <w:rsid w:val="003D07B1"/>
    <w:rsid w:val="003D1BD0"/>
    <w:rsid w:val="003D7C28"/>
    <w:rsid w:val="003E165E"/>
    <w:rsid w:val="003E1C2C"/>
    <w:rsid w:val="003E25FB"/>
    <w:rsid w:val="003E3C41"/>
    <w:rsid w:val="003E5685"/>
    <w:rsid w:val="003E5B88"/>
    <w:rsid w:val="003E70C1"/>
    <w:rsid w:val="003E7766"/>
    <w:rsid w:val="003F0167"/>
    <w:rsid w:val="003F03DF"/>
    <w:rsid w:val="003F46AA"/>
    <w:rsid w:val="003F5799"/>
    <w:rsid w:val="003F68BF"/>
    <w:rsid w:val="0040374F"/>
    <w:rsid w:val="00405163"/>
    <w:rsid w:val="00420CD9"/>
    <w:rsid w:val="0042256F"/>
    <w:rsid w:val="004252BB"/>
    <w:rsid w:val="00425529"/>
    <w:rsid w:val="004300A2"/>
    <w:rsid w:val="00430936"/>
    <w:rsid w:val="00434865"/>
    <w:rsid w:val="00437B31"/>
    <w:rsid w:val="0044071B"/>
    <w:rsid w:val="00442EFF"/>
    <w:rsid w:val="004449CF"/>
    <w:rsid w:val="004538DD"/>
    <w:rsid w:val="004543A4"/>
    <w:rsid w:val="0045483D"/>
    <w:rsid w:val="00457FF0"/>
    <w:rsid w:val="0046133B"/>
    <w:rsid w:val="004629B9"/>
    <w:rsid w:val="0046591F"/>
    <w:rsid w:val="004744FE"/>
    <w:rsid w:val="00477047"/>
    <w:rsid w:val="00477EE8"/>
    <w:rsid w:val="00482260"/>
    <w:rsid w:val="004832F7"/>
    <w:rsid w:val="004836E0"/>
    <w:rsid w:val="004837F0"/>
    <w:rsid w:val="00483D1C"/>
    <w:rsid w:val="00484231"/>
    <w:rsid w:val="00486B33"/>
    <w:rsid w:val="00491AD7"/>
    <w:rsid w:val="00491E70"/>
    <w:rsid w:val="00491EE2"/>
    <w:rsid w:val="00495E3C"/>
    <w:rsid w:val="00495E5B"/>
    <w:rsid w:val="00496CAC"/>
    <w:rsid w:val="004A3CAF"/>
    <w:rsid w:val="004A61B1"/>
    <w:rsid w:val="004A7610"/>
    <w:rsid w:val="004B1060"/>
    <w:rsid w:val="004B1444"/>
    <w:rsid w:val="004B361B"/>
    <w:rsid w:val="004B66B7"/>
    <w:rsid w:val="004B6D2A"/>
    <w:rsid w:val="004C5D24"/>
    <w:rsid w:val="004C73C3"/>
    <w:rsid w:val="004D12C8"/>
    <w:rsid w:val="004D151F"/>
    <w:rsid w:val="004D3322"/>
    <w:rsid w:val="004D397A"/>
    <w:rsid w:val="004D5455"/>
    <w:rsid w:val="004E14F8"/>
    <w:rsid w:val="004E6AA4"/>
    <w:rsid w:val="004E70DF"/>
    <w:rsid w:val="004F2418"/>
    <w:rsid w:val="005028E7"/>
    <w:rsid w:val="00502DEF"/>
    <w:rsid w:val="00504379"/>
    <w:rsid w:val="00504E87"/>
    <w:rsid w:val="005156B9"/>
    <w:rsid w:val="00526CEC"/>
    <w:rsid w:val="005272FD"/>
    <w:rsid w:val="005310D9"/>
    <w:rsid w:val="005405B4"/>
    <w:rsid w:val="00541910"/>
    <w:rsid w:val="00545461"/>
    <w:rsid w:val="00550587"/>
    <w:rsid w:val="0055063D"/>
    <w:rsid w:val="00554289"/>
    <w:rsid w:val="00555C4F"/>
    <w:rsid w:val="00556A36"/>
    <w:rsid w:val="00561736"/>
    <w:rsid w:val="005636C8"/>
    <w:rsid w:val="00564F55"/>
    <w:rsid w:val="00565A86"/>
    <w:rsid w:val="0056797F"/>
    <w:rsid w:val="00570084"/>
    <w:rsid w:val="00571134"/>
    <w:rsid w:val="0057473E"/>
    <w:rsid w:val="00574D0D"/>
    <w:rsid w:val="00575032"/>
    <w:rsid w:val="005877DA"/>
    <w:rsid w:val="00587E9F"/>
    <w:rsid w:val="0059009D"/>
    <w:rsid w:val="00590F19"/>
    <w:rsid w:val="005912FA"/>
    <w:rsid w:val="00591C89"/>
    <w:rsid w:val="00591DF4"/>
    <w:rsid w:val="00592936"/>
    <w:rsid w:val="00593648"/>
    <w:rsid w:val="00593B21"/>
    <w:rsid w:val="005A0094"/>
    <w:rsid w:val="005A0C84"/>
    <w:rsid w:val="005A1D36"/>
    <w:rsid w:val="005A223E"/>
    <w:rsid w:val="005A22AC"/>
    <w:rsid w:val="005A2F38"/>
    <w:rsid w:val="005A3FFB"/>
    <w:rsid w:val="005A5340"/>
    <w:rsid w:val="005B1331"/>
    <w:rsid w:val="005B1345"/>
    <w:rsid w:val="005B13DF"/>
    <w:rsid w:val="005B3393"/>
    <w:rsid w:val="005B43F5"/>
    <w:rsid w:val="005B488B"/>
    <w:rsid w:val="005B4E44"/>
    <w:rsid w:val="005B6398"/>
    <w:rsid w:val="005B64D7"/>
    <w:rsid w:val="005B6542"/>
    <w:rsid w:val="005C0BC5"/>
    <w:rsid w:val="005C115E"/>
    <w:rsid w:val="005C28AE"/>
    <w:rsid w:val="005C2D74"/>
    <w:rsid w:val="005C4404"/>
    <w:rsid w:val="005C6AB5"/>
    <w:rsid w:val="005D24A3"/>
    <w:rsid w:val="005D3A4F"/>
    <w:rsid w:val="005D600D"/>
    <w:rsid w:val="005D7E19"/>
    <w:rsid w:val="005E52B8"/>
    <w:rsid w:val="005E7CB1"/>
    <w:rsid w:val="005F1556"/>
    <w:rsid w:val="005F4858"/>
    <w:rsid w:val="005F6E72"/>
    <w:rsid w:val="005F707E"/>
    <w:rsid w:val="006005CE"/>
    <w:rsid w:val="00601217"/>
    <w:rsid w:val="006034AE"/>
    <w:rsid w:val="0060462A"/>
    <w:rsid w:val="0060486C"/>
    <w:rsid w:val="00605594"/>
    <w:rsid w:val="00605D6D"/>
    <w:rsid w:val="00606E31"/>
    <w:rsid w:val="00611E6E"/>
    <w:rsid w:val="00612210"/>
    <w:rsid w:val="006129DC"/>
    <w:rsid w:val="00613CC0"/>
    <w:rsid w:val="00615995"/>
    <w:rsid w:val="00616FF5"/>
    <w:rsid w:val="00621FC2"/>
    <w:rsid w:val="00624C2A"/>
    <w:rsid w:val="00626985"/>
    <w:rsid w:val="00627D6C"/>
    <w:rsid w:val="00634202"/>
    <w:rsid w:val="00637E83"/>
    <w:rsid w:val="00640855"/>
    <w:rsid w:val="00640DC6"/>
    <w:rsid w:val="00642401"/>
    <w:rsid w:val="00647D8D"/>
    <w:rsid w:val="00650ACE"/>
    <w:rsid w:val="00653C63"/>
    <w:rsid w:val="00654E58"/>
    <w:rsid w:val="006566C1"/>
    <w:rsid w:val="00656A7F"/>
    <w:rsid w:val="00656D1F"/>
    <w:rsid w:val="006573EF"/>
    <w:rsid w:val="006576E2"/>
    <w:rsid w:val="006619EE"/>
    <w:rsid w:val="00661AB0"/>
    <w:rsid w:val="00662CA3"/>
    <w:rsid w:val="0066468E"/>
    <w:rsid w:val="00672267"/>
    <w:rsid w:val="00672EC7"/>
    <w:rsid w:val="006739F4"/>
    <w:rsid w:val="00674A5C"/>
    <w:rsid w:val="00675B01"/>
    <w:rsid w:val="006822D3"/>
    <w:rsid w:val="00686B73"/>
    <w:rsid w:val="00686D11"/>
    <w:rsid w:val="006871A0"/>
    <w:rsid w:val="00690B3E"/>
    <w:rsid w:val="00693865"/>
    <w:rsid w:val="00696384"/>
    <w:rsid w:val="006A1C8F"/>
    <w:rsid w:val="006A227D"/>
    <w:rsid w:val="006A3531"/>
    <w:rsid w:val="006A3FBE"/>
    <w:rsid w:val="006A54C0"/>
    <w:rsid w:val="006A6F1B"/>
    <w:rsid w:val="006A7DBC"/>
    <w:rsid w:val="006B06C1"/>
    <w:rsid w:val="006B2B8B"/>
    <w:rsid w:val="006B346C"/>
    <w:rsid w:val="006B35EC"/>
    <w:rsid w:val="006B4432"/>
    <w:rsid w:val="006B75CD"/>
    <w:rsid w:val="006C12F1"/>
    <w:rsid w:val="006C3512"/>
    <w:rsid w:val="006C6B59"/>
    <w:rsid w:val="006D0F11"/>
    <w:rsid w:val="006D19AC"/>
    <w:rsid w:val="006E174F"/>
    <w:rsid w:val="006E54A0"/>
    <w:rsid w:val="006F24EC"/>
    <w:rsid w:val="006F26E4"/>
    <w:rsid w:val="006F3D2B"/>
    <w:rsid w:val="006F7E5D"/>
    <w:rsid w:val="00701A5A"/>
    <w:rsid w:val="00701FFD"/>
    <w:rsid w:val="0070250C"/>
    <w:rsid w:val="00703BCA"/>
    <w:rsid w:val="00706F70"/>
    <w:rsid w:val="0071362D"/>
    <w:rsid w:val="00716BA8"/>
    <w:rsid w:val="007211B8"/>
    <w:rsid w:val="00722EBA"/>
    <w:rsid w:val="00724390"/>
    <w:rsid w:val="00725F99"/>
    <w:rsid w:val="00727859"/>
    <w:rsid w:val="00727B85"/>
    <w:rsid w:val="0073162C"/>
    <w:rsid w:val="00734670"/>
    <w:rsid w:val="007363D7"/>
    <w:rsid w:val="007410E7"/>
    <w:rsid w:val="007410E8"/>
    <w:rsid w:val="00742B1C"/>
    <w:rsid w:val="00744A03"/>
    <w:rsid w:val="00745165"/>
    <w:rsid w:val="007525E3"/>
    <w:rsid w:val="0075664A"/>
    <w:rsid w:val="00763684"/>
    <w:rsid w:val="0076603E"/>
    <w:rsid w:val="00771D91"/>
    <w:rsid w:val="00773549"/>
    <w:rsid w:val="0077407E"/>
    <w:rsid w:val="0077766A"/>
    <w:rsid w:val="00784064"/>
    <w:rsid w:val="00784AB9"/>
    <w:rsid w:val="00795D09"/>
    <w:rsid w:val="00797619"/>
    <w:rsid w:val="007A0B80"/>
    <w:rsid w:val="007A0FC5"/>
    <w:rsid w:val="007A1584"/>
    <w:rsid w:val="007A1616"/>
    <w:rsid w:val="007A25FA"/>
    <w:rsid w:val="007A5475"/>
    <w:rsid w:val="007B09EE"/>
    <w:rsid w:val="007B0AD4"/>
    <w:rsid w:val="007B270B"/>
    <w:rsid w:val="007B3E76"/>
    <w:rsid w:val="007B461C"/>
    <w:rsid w:val="007B502E"/>
    <w:rsid w:val="007B665F"/>
    <w:rsid w:val="007B722D"/>
    <w:rsid w:val="007C551B"/>
    <w:rsid w:val="007C561F"/>
    <w:rsid w:val="007D3267"/>
    <w:rsid w:val="007D413E"/>
    <w:rsid w:val="007D4BE5"/>
    <w:rsid w:val="007D5E89"/>
    <w:rsid w:val="007E0A61"/>
    <w:rsid w:val="007E2FBE"/>
    <w:rsid w:val="007E4FA7"/>
    <w:rsid w:val="007E70EE"/>
    <w:rsid w:val="007E736D"/>
    <w:rsid w:val="007F023C"/>
    <w:rsid w:val="007F140F"/>
    <w:rsid w:val="007F287E"/>
    <w:rsid w:val="007F29C2"/>
    <w:rsid w:val="007F2AAD"/>
    <w:rsid w:val="007F3BD7"/>
    <w:rsid w:val="007F3CA3"/>
    <w:rsid w:val="007F4697"/>
    <w:rsid w:val="007F4BCE"/>
    <w:rsid w:val="007F51E9"/>
    <w:rsid w:val="007F6D7C"/>
    <w:rsid w:val="00801BEE"/>
    <w:rsid w:val="00801FB5"/>
    <w:rsid w:val="00802FF1"/>
    <w:rsid w:val="00806D3A"/>
    <w:rsid w:val="00813D37"/>
    <w:rsid w:val="00814E96"/>
    <w:rsid w:val="00815829"/>
    <w:rsid w:val="00822821"/>
    <w:rsid w:val="008238FD"/>
    <w:rsid w:val="00824F70"/>
    <w:rsid w:val="0083236F"/>
    <w:rsid w:val="0083277F"/>
    <w:rsid w:val="00834175"/>
    <w:rsid w:val="0084229B"/>
    <w:rsid w:val="008425B7"/>
    <w:rsid w:val="008466DE"/>
    <w:rsid w:val="0084724E"/>
    <w:rsid w:val="0085157E"/>
    <w:rsid w:val="00852AB0"/>
    <w:rsid w:val="00854257"/>
    <w:rsid w:val="008546F5"/>
    <w:rsid w:val="008578DC"/>
    <w:rsid w:val="0086337E"/>
    <w:rsid w:val="008637D1"/>
    <w:rsid w:val="008765EB"/>
    <w:rsid w:val="00876766"/>
    <w:rsid w:val="008778CD"/>
    <w:rsid w:val="008809B2"/>
    <w:rsid w:val="00881A9A"/>
    <w:rsid w:val="00882C3A"/>
    <w:rsid w:val="00883E4A"/>
    <w:rsid w:val="00885811"/>
    <w:rsid w:val="00887A03"/>
    <w:rsid w:val="00890772"/>
    <w:rsid w:val="00894B78"/>
    <w:rsid w:val="00894BB4"/>
    <w:rsid w:val="008A0E2A"/>
    <w:rsid w:val="008A6C72"/>
    <w:rsid w:val="008A778A"/>
    <w:rsid w:val="008B0FA1"/>
    <w:rsid w:val="008B14F9"/>
    <w:rsid w:val="008B2181"/>
    <w:rsid w:val="008B4656"/>
    <w:rsid w:val="008B4908"/>
    <w:rsid w:val="008C0773"/>
    <w:rsid w:val="008C228B"/>
    <w:rsid w:val="008C4851"/>
    <w:rsid w:val="008C48DC"/>
    <w:rsid w:val="008C5950"/>
    <w:rsid w:val="008C63D1"/>
    <w:rsid w:val="008D318C"/>
    <w:rsid w:val="008D470A"/>
    <w:rsid w:val="008D48E8"/>
    <w:rsid w:val="008D5000"/>
    <w:rsid w:val="008D64BB"/>
    <w:rsid w:val="008D6F65"/>
    <w:rsid w:val="008E1F8F"/>
    <w:rsid w:val="008F1022"/>
    <w:rsid w:val="008F3927"/>
    <w:rsid w:val="008F6381"/>
    <w:rsid w:val="0090059C"/>
    <w:rsid w:val="00902BE3"/>
    <w:rsid w:val="00904BAD"/>
    <w:rsid w:val="0091007E"/>
    <w:rsid w:val="00916612"/>
    <w:rsid w:val="00917600"/>
    <w:rsid w:val="00917F30"/>
    <w:rsid w:val="0092147F"/>
    <w:rsid w:val="009257CE"/>
    <w:rsid w:val="00925FE3"/>
    <w:rsid w:val="00926506"/>
    <w:rsid w:val="009271AC"/>
    <w:rsid w:val="00927C4E"/>
    <w:rsid w:val="0093168A"/>
    <w:rsid w:val="009326FB"/>
    <w:rsid w:val="00933857"/>
    <w:rsid w:val="00933EEA"/>
    <w:rsid w:val="009418B6"/>
    <w:rsid w:val="00941990"/>
    <w:rsid w:val="00945416"/>
    <w:rsid w:val="009454A9"/>
    <w:rsid w:val="00946583"/>
    <w:rsid w:val="00951467"/>
    <w:rsid w:val="00953948"/>
    <w:rsid w:val="00960962"/>
    <w:rsid w:val="009609A0"/>
    <w:rsid w:val="009633CB"/>
    <w:rsid w:val="00966421"/>
    <w:rsid w:val="00971D45"/>
    <w:rsid w:val="00972CA6"/>
    <w:rsid w:val="009768D5"/>
    <w:rsid w:val="00984BC2"/>
    <w:rsid w:val="0098703D"/>
    <w:rsid w:val="009911DA"/>
    <w:rsid w:val="00992E05"/>
    <w:rsid w:val="009969CD"/>
    <w:rsid w:val="009974CB"/>
    <w:rsid w:val="009A34D5"/>
    <w:rsid w:val="009A3EA2"/>
    <w:rsid w:val="009A3F73"/>
    <w:rsid w:val="009A46E6"/>
    <w:rsid w:val="009A78C5"/>
    <w:rsid w:val="009B075E"/>
    <w:rsid w:val="009B0B64"/>
    <w:rsid w:val="009B30C8"/>
    <w:rsid w:val="009B4846"/>
    <w:rsid w:val="009B5854"/>
    <w:rsid w:val="009B6BB9"/>
    <w:rsid w:val="009C6CED"/>
    <w:rsid w:val="009D4E9F"/>
    <w:rsid w:val="009E0614"/>
    <w:rsid w:val="009E097A"/>
    <w:rsid w:val="009E1E41"/>
    <w:rsid w:val="009E47E2"/>
    <w:rsid w:val="009F397B"/>
    <w:rsid w:val="00A009BF"/>
    <w:rsid w:val="00A0404B"/>
    <w:rsid w:val="00A0477B"/>
    <w:rsid w:val="00A048C9"/>
    <w:rsid w:val="00A04FD7"/>
    <w:rsid w:val="00A06744"/>
    <w:rsid w:val="00A1002B"/>
    <w:rsid w:val="00A10795"/>
    <w:rsid w:val="00A16B33"/>
    <w:rsid w:val="00A20117"/>
    <w:rsid w:val="00A20DD3"/>
    <w:rsid w:val="00A233F1"/>
    <w:rsid w:val="00A23EEE"/>
    <w:rsid w:val="00A24973"/>
    <w:rsid w:val="00A257C4"/>
    <w:rsid w:val="00A27089"/>
    <w:rsid w:val="00A301A5"/>
    <w:rsid w:val="00A30D26"/>
    <w:rsid w:val="00A31C2A"/>
    <w:rsid w:val="00A33488"/>
    <w:rsid w:val="00A334E4"/>
    <w:rsid w:val="00A41476"/>
    <w:rsid w:val="00A43DD3"/>
    <w:rsid w:val="00A43F00"/>
    <w:rsid w:val="00A511EE"/>
    <w:rsid w:val="00A522AA"/>
    <w:rsid w:val="00A55416"/>
    <w:rsid w:val="00A60380"/>
    <w:rsid w:val="00A66FB8"/>
    <w:rsid w:val="00A673A4"/>
    <w:rsid w:val="00A72F50"/>
    <w:rsid w:val="00A73AAE"/>
    <w:rsid w:val="00A73F24"/>
    <w:rsid w:val="00A82AA4"/>
    <w:rsid w:val="00A851FE"/>
    <w:rsid w:val="00A85A76"/>
    <w:rsid w:val="00A87E91"/>
    <w:rsid w:val="00A90811"/>
    <w:rsid w:val="00A90DF4"/>
    <w:rsid w:val="00A91D78"/>
    <w:rsid w:val="00A94BDD"/>
    <w:rsid w:val="00A96B50"/>
    <w:rsid w:val="00AA1A1A"/>
    <w:rsid w:val="00AA2198"/>
    <w:rsid w:val="00AA5073"/>
    <w:rsid w:val="00AB0216"/>
    <w:rsid w:val="00AC1ACB"/>
    <w:rsid w:val="00AC72D8"/>
    <w:rsid w:val="00AD1019"/>
    <w:rsid w:val="00AE06BA"/>
    <w:rsid w:val="00AE0CF5"/>
    <w:rsid w:val="00AE200C"/>
    <w:rsid w:val="00AE241D"/>
    <w:rsid w:val="00AE4E0F"/>
    <w:rsid w:val="00AE7BEF"/>
    <w:rsid w:val="00AF0425"/>
    <w:rsid w:val="00AF16C0"/>
    <w:rsid w:val="00AF6E0A"/>
    <w:rsid w:val="00AF7D68"/>
    <w:rsid w:val="00B03124"/>
    <w:rsid w:val="00B03523"/>
    <w:rsid w:val="00B04729"/>
    <w:rsid w:val="00B13C74"/>
    <w:rsid w:val="00B160E5"/>
    <w:rsid w:val="00B165E6"/>
    <w:rsid w:val="00B173D4"/>
    <w:rsid w:val="00B17D36"/>
    <w:rsid w:val="00B200F3"/>
    <w:rsid w:val="00B2119A"/>
    <w:rsid w:val="00B218AD"/>
    <w:rsid w:val="00B226E0"/>
    <w:rsid w:val="00B24BAE"/>
    <w:rsid w:val="00B24BD7"/>
    <w:rsid w:val="00B25971"/>
    <w:rsid w:val="00B26B37"/>
    <w:rsid w:val="00B30D4D"/>
    <w:rsid w:val="00B342EA"/>
    <w:rsid w:val="00B4375A"/>
    <w:rsid w:val="00B51BD0"/>
    <w:rsid w:val="00B526BE"/>
    <w:rsid w:val="00B52923"/>
    <w:rsid w:val="00B52E66"/>
    <w:rsid w:val="00B54A0B"/>
    <w:rsid w:val="00B573E4"/>
    <w:rsid w:val="00B57FE8"/>
    <w:rsid w:val="00B60C6C"/>
    <w:rsid w:val="00B6136A"/>
    <w:rsid w:val="00B640B7"/>
    <w:rsid w:val="00B650F3"/>
    <w:rsid w:val="00B65263"/>
    <w:rsid w:val="00B66945"/>
    <w:rsid w:val="00B67412"/>
    <w:rsid w:val="00B71D20"/>
    <w:rsid w:val="00B74EF5"/>
    <w:rsid w:val="00B769A1"/>
    <w:rsid w:val="00B773D2"/>
    <w:rsid w:val="00B77951"/>
    <w:rsid w:val="00B813D6"/>
    <w:rsid w:val="00B81ECD"/>
    <w:rsid w:val="00B82930"/>
    <w:rsid w:val="00B858FC"/>
    <w:rsid w:val="00B903EF"/>
    <w:rsid w:val="00B91090"/>
    <w:rsid w:val="00B93CDA"/>
    <w:rsid w:val="00B93EFC"/>
    <w:rsid w:val="00B96E76"/>
    <w:rsid w:val="00B97F09"/>
    <w:rsid w:val="00BA0DBB"/>
    <w:rsid w:val="00BA33FE"/>
    <w:rsid w:val="00BA75F0"/>
    <w:rsid w:val="00BB737C"/>
    <w:rsid w:val="00BC0BCD"/>
    <w:rsid w:val="00BC5FC7"/>
    <w:rsid w:val="00BD019C"/>
    <w:rsid w:val="00BD14A4"/>
    <w:rsid w:val="00BD3419"/>
    <w:rsid w:val="00BD465E"/>
    <w:rsid w:val="00BD530D"/>
    <w:rsid w:val="00BD7496"/>
    <w:rsid w:val="00BE7CDC"/>
    <w:rsid w:val="00BF3A7C"/>
    <w:rsid w:val="00BF572F"/>
    <w:rsid w:val="00BF6261"/>
    <w:rsid w:val="00C04D3F"/>
    <w:rsid w:val="00C06C7B"/>
    <w:rsid w:val="00C0729D"/>
    <w:rsid w:val="00C12BAC"/>
    <w:rsid w:val="00C169FC"/>
    <w:rsid w:val="00C16D3C"/>
    <w:rsid w:val="00C176B6"/>
    <w:rsid w:val="00C22EAC"/>
    <w:rsid w:val="00C248F7"/>
    <w:rsid w:val="00C268E5"/>
    <w:rsid w:val="00C300A8"/>
    <w:rsid w:val="00C3344B"/>
    <w:rsid w:val="00C422BB"/>
    <w:rsid w:val="00C43017"/>
    <w:rsid w:val="00C43B25"/>
    <w:rsid w:val="00C43C1F"/>
    <w:rsid w:val="00C4720D"/>
    <w:rsid w:val="00C50523"/>
    <w:rsid w:val="00C5307F"/>
    <w:rsid w:val="00C5311C"/>
    <w:rsid w:val="00C55ABC"/>
    <w:rsid w:val="00C5679B"/>
    <w:rsid w:val="00C607DE"/>
    <w:rsid w:val="00C63AD7"/>
    <w:rsid w:val="00C655E1"/>
    <w:rsid w:val="00C71B8F"/>
    <w:rsid w:val="00C7216C"/>
    <w:rsid w:val="00C74E94"/>
    <w:rsid w:val="00C80E04"/>
    <w:rsid w:val="00C90624"/>
    <w:rsid w:val="00C91764"/>
    <w:rsid w:val="00C94182"/>
    <w:rsid w:val="00C95293"/>
    <w:rsid w:val="00C95C08"/>
    <w:rsid w:val="00C96030"/>
    <w:rsid w:val="00C966A9"/>
    <w:rsid w:val="00CA287C"/>
    <w:rsid w:val="00CA2980"/>
    <w:rsid w:val="00CA5695"/>
    <w:rsid w:val="00CB0D94"/>
    <w:rsid w:val="00CB18BF"/>
    <w:rsid w:val="00CB1EE1"/>
    <w:rsid w:val="00CB2DEB"/>
    <w:rsid w:val="00CB3F1B"/>
    <w:rsid w:val="00CC0740"/>
    <w:rsid w:val="00CC0B23"/>
    <w:rsid w:val="00CC7196"/>
    <w:rsid w:val="00CD149B"/>
    <w:rsid w:val="00CD1AB4"/>
    <w:rsid w:val="00CD3914"/>
    <w:rsid w:val="00CD3A24"/>
    <w:rsid w:val="00CD453C"/>
    <w:rsid w:val="00CD628A"/>
    <w:rsid w:val="00CD7981"/>
    <w:rsid w:val="00CE351A"/>
    <w:rsid w:val="00CE3845"/>
    <w:rsid w:val="00CE3B19"/>
    <w:rsid w:val="00CE3CF5"/>
    <w:rsid w:val="00CE4681"/>
    <w:rsid w:val="00CF7727"/>
    <w:rsid w:val="00D02888"/>
    <w:rsid w:val="00D03D75"/>
    <w:rsid w:val="00D07E80"/>
    <w:rsid w:val="00D10119"/>
    <w:rsid w:val="00D13CDC"/>
    <w:rsid w:val="00D154A2"/>
    <w:rsid w:val="00D16265"/>
    <w:rsid w:val="00D17C7F"/>
    <w:rsid w:val="00D21D1D"/>
    <w:rsid w:val="00D21E2D"/>
    <w:rsid w:val="00D261F6"/>
    <w:rsid w:val="00D32687"/>
    <w:rsid w:val="00D33149"/>
    <w:rsid w:val="00D418AA"/>
    <w:rsid w:val="00D42553"/>
    <w:rsid w:val="00D44B4A"/>
    <w:rsid w:val="00D44E66"/>
    <w:rsid w:val="00D4518B"/>
    <w:rsid w:val="00D45DE0"/>
    <w:rsid w:val="00D472CE"/>
    <w:rsid w:val="00D52273"/>
    <w:rsid w:val="00D53DBA"/>
    <w:rsid w:val="00D5618A"/>
    <w:rsid w:val="00D605AF"/>
    <w:rsid w:val="00D619D5"/>
    <w:rsid w:val="00D634F8"/>
    <w:rsid w:val="00D6430D"/>
    <w:rsid w:val="00D6530A"/>
    <w:rsid w:val="00D65D27"/>
    <w:rsid w:val="00D70477"/>
    <w:rsid w:val="00D7157C"/>
    <w:rsid w:val="00D72DD1"/>
    <w:rsid w:val="00D74FAE"/>
    <w:rsid w:val="00D77055"/>
    <w:rsid w:val="00D87CD9"/>
    <w:rsid w:val="00D91921"/>
    <w:rsid w:val="00D9232B"/>
    <w:rsid w:val="00D93111"/>
    <w:rsid w:val="00D95D9C"/>
    <w:rsid w:val="00D9675C"/>
    <w:rsid w:val="00D97DA7"/>
    <w:rsid w:val="00DA1E82"/>
    <w:rsid w:val="00DA24C6"/>
    <w:rsid w:val="00DA632F"/>
    <w:rsid w:val="00DA676B"/>
    <w:rsid w:val="00DC0B98"/>
    <w:rsid w:val="00DC20FC"/>
    <w:rsid w:val="00DC21AF"/>
    <w:rsid w:val="00DC3059"/>
    <w:rsid w:val="00DC4B87"/>
    <w:rsid w:val="00DC6203"/>
    <w:rsid w:val="00DC7076"/>
    <w:rsid w:val="00DD2DAA"/>
    <w:rsid w:val="00DD2E22"/>
    <w:rsid w:val="00DD410A"/>
    <w:rsid w:val="00DD61F0"/>
    <w:rsid w:val="00DD6B99"/>
    <w:rsid w:val="00DD73AA"/>
    <w:rsid w:val="00DE0092"/>
    <w:rsid w:val="00DE0C48"/>
    <w:rsid w:val="00DE13DB"/>
    <w:rsid w:val="00DE262A"/>
    <w:rsid w:val="00DE2842"/>
    <w:rsid w:val="00DE3853"/>
    <w:rsid w:val="00DE4FA5"/>
    <w:rsid w:val="00DF036E"/>
    <w:rsid w:val="00DF0528"/>
    <w:rsid w:val="00DF0979"/>
    <w:rsid w:val="00DF0CFF"/>
    <w:rsid w:val="00DF5B45"/>
    <w:rsid w:val="00E02B5A"/>
    <w:rsid w:val="00E079F8"/>
    <w:rsid w:val="00E119DD"/>
    <w:rsid w:val="00E124C9"/>
    <w:rsid w:val="00E13E37"/>
    <w:rsid w:val="00E141E5"/>
    <w:rsid w:val="00E15C46"/>
    <w:rsid w:val="00E17949"/>
    <w:rsid w:val="00E17986"/>
    <w:rsid w:val="00E20F30"/>
    <w:rsid w:val="00E218F9"/>
    <w:rsid w:val="00E23F58"/>
    <w:rsid w:val="00E301EE"/>
    <w:rsid w:val="00E341A4"/>
    <w:rsid w:val="00E3571E"/>
    <w:rsid w:val="00E35838"/>
    <w:rsid w:val="00E42391"/>
    <w:rsid w:val="00E442B6"/>
    <w:rsid w:val="00E45EC1"/>
    <w:rsid w:val="00E47462"/>
    <w:rsid w:val="00E512DE"/>
    <w:rsid w:val="00E51552"/>
    <w:rsid w:val="00E51A86"/>
    <w:rsid w:val="00E51E34"/>
    <w:rsid w:val="00E5288A"/>
    <w:rsid w:val="00E533CC"/>
    <w:rsid w:val="00E554EB"/>
    <w:rsid w:val="00E56463"/>
    <w:rsid w:val="00E56D19"/>
    <w:rsid w:val="00E56E66"/>
    <w:rsid w:val="00E577B7"/>
    <w:rsid w:val="00E61717"/>
    <w:rsid w:val="00E61D53"/>
    <w:rsid w:val="00E6560C"/>
    <w:rsid w:val="00E66BC4"/>
    <w:rsid w:val="00E7023B"/>
    <w:rsid w:val="00E703ED"/>
    <w:rsid w:val="00E70C90"/>
    <w:rsid w:val="00E7149C"/>
    <w:rsid w:val="00E74F94"/>
    <w:rsid w:val="00E763BD"/>
    <w:rsid w:val="00E76A35"/>
    <w:rsid w:val="00E80358"/>
    <w:rsid w:val="00E815CA"/>
    <w:rsid w:val="00E83B5E"/>
    <w:rsid w:val="00EA0E5A"/>
    <w:rsid w:val="00EA16DB"/>
    <w:rsid w:val="00EA347B"/>
    <w:rsid w:val="00EA4463"/>
    <w:rsid w:val="00EA77C6"/>
    <w:rsid w:val="00EB1114"/>
    <w:rsid w:val="00EB1741"/>
    <w:rsid w:val="00EB19FE"/>
    <w:rsid w:val="00EB275B"/>
    <w:rsid w:val="00EB52A9"/>
    <w:rsid w:val="00EB6017"/>
    <w:rsid w:val="00EB6A91"/>
    <w:rsid w:val="00EB6A97"/>
    <w:rsid w:val="00EC0648"/>
    <w:rsid w:val="00EC3AC3"/>
    <w:rsid w:val="00EC40C6"/>
    <w:rsid w:val="00EC5CC3"/>
    <w:rsid w:val="00EC6635"/>
    <w:rsid w:val="00EC7392"/>
    <w:rsid w:val="00ED0D6A"/>
    <w:rsid w:val="00ED184E"/>
    <w:rsid w:val="00ED1942"/>
    <w:rsid w:val="00ED301B"/>
    <w:rsid w:val="00ED3D14"/>
    <w:rsid w:val="00ED4484"/>
    <w:rsid w:val="00EE2A38"/>
    <w:rsid w:val="00EE3C46"/>
    <w:rsid w:val="00EE3DBD"/>
    <w:rsid w:val="00EF2F7F"/>
    <w:rsid w:val="00EF3A46"/>
    <w:rsid w:val="00EF45ED"/>
    <w:rsid w:val="00F0143F"/>
    <w:rsid w:val="00F03906"/>
    <w:rsid w:val="00F07874"/>
    <w:rsid w:val="00F102AC"/>
    <w:rsid w:val="00F10A67"/>
    <w:rsid w:val="00F12BB6"/>
    <w:rsid w:val="00F132BC"/>
    <w:rsid w:val="00F1418A"/>
    <w:rsid w:val="00F1517E"/>
    <w:rsid w:val="00F16355"/>
    <w:rsid w:val="00F20E1C"/>
    <w:rsid w:val="00F21287"/>
    <w:rsid w:val="00F22626"/>
    <w:rsid w:val="00F26625"/>
    <w:rsid w:val="00F30C84"/>
    <w:rsid w:val="00F3582E"/>
    <w:rsid w:val="00F3679F"/>
    <w:rsid w:val="00F3687E"/>
    <w:rsid w:val="00F42F46"/>
    <w:rsid w:val="00F4439A"/>
    <w:rsid w:val="00F44D0A"/>
    <w:rsid w:val="00F455FC"/>
    <w:rsid w:val="00F46B84"/>
    <w:rsid w:val="00F47434"/>
    <w:rsid w:val="00F47669"/>
    <w:rsid w:val="00F47CF3"/>
    <w:rsid w:val="00F51115"/>
    <w:rsid w:val="00F563EA"/>
    <w:rsid w:val="00F57806"/>
    <w:rsid w:val="00F60595"/>
    <w:rsid w:val="00F62043"/>
    <w:rsid w:val="00F63557"/>
    <w:rsid w:val="00F63C95"/>
    <w:rsid w:val="00F63D7B"/>
    <w:rsid w:val="00F64507"/>
    <w:rsid w:val="00F729B3"/>
    <w:rsid w:val="00F73A63"/>
    <w:rsid w:val="00F73F88"/>
    <w:rsid w:val="00F74A63"/>
    <w:rsid w:val="00F7786B"/>
    <w:rsid w:val="00F80E02"/>
    <w:rsid w:val="00F81760"/>
    <w:rsid w:val="00F82CDD"/>
    <w:rsid w:val="00F85281"/>
    <w:rsid w:val="00F87612"/>
    <w:rsid w:val="00F90221"/>
    <w:rsid w:val="00F92383"/>
    <w:rsid w:val="00F9244F"/>
    <w:rsid w:val="00F9750C"/>
    <w:rsid w:val="00FA0EDF"/>
    <w:rsid w:val="00FA1F5A"/>
    <w:rsid w:val="00FA36E0"/>
    <w:rsid w:val="00FA4A28"/>
    <w:rsid w:val="00FB0D9C"/>
    <w:rsid w:val="00FB196F"/>
    <w:rsid w:val="00FB3DDA"/>
    <w:rsid w:val="00FB54C0"/>
    <w:rsid w:val="00FB5AC7"/>
    <w:rsid w:val="00FB7BA0"/>
    <w:rsid w:val="00FC337C"/>
    <w:rsid w:val="00FC34DB"/>
    <w:rsid w:val="00FD5A85"/>
    <w:rsid w:val="00FE338A"/>
    <w:rsid w:val="00FE344F"/>
    <w:rsid w:val="00FE7EE5"/>
    <w:rsid w:val="00FF0171"/>
    <w:rsid w:val="00FF04D9"/>
    <w:rsid w:val="00FF1B15"/>
    <w:rsid w:val="00FF2548"/>
    <w:rsid w:val="00FF33B7"/>
    <w:rsid w:val="00FF6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F254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653C6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B708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qFormat/>
    <w:rsid w:val="0057473E"/>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D472C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47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73E"/>
    <w:rPr>
      <w:rFonts w:ascii="Tahoma" w:hAnsi="Tahoma" w:cs="Tahoma"/>
      <w:sz w:val="16"/>
      <w:szCs w:val="16"/>
    </w:rPr>
  </w:style>
  <w:style w:type="paragraph" w:styleId="NormalWeb">
    <w:name w:val="Normal (Web)"/>
    <w:basedOn w:val="Normal"/>
    <w:uiPriority w:val="99"/>
    <w:unhideWhenUsed/>
    <w:rsid w:val="005747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7473E"/>
  </w:style>
  <w:style w:type="character" w:styleId="Hyperlink">
    <w:name w:val="Hyperlink"/>
    <w:basedOn w:val="DefaultParagraphFont"/>
    <w:uiPriority w:val="99"/>
    <w:unhideWhenUsed/>
    <w:rsid w:val="0057473E"/>
    <w:rPr>
      <w:color w:val="0000FF"/>
      <w:u w:val="single"/>
    </w:rPr>
  </w:style>
  <w:style w:type="character" w:customStyle="1" w:styleId="Heading4Char">
    <w:name w:val="Heading 4 Char"/>
    <w:basedOn w:val="DefaultParagraphFont"/>
    <w:link w:val="Heading4"/>
    <w:uiPriority w:val="9"/>
    <w:rsid w:val="0057473E"/>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57473E"/>
    <w:rPr>
      <w:b/>
      <w:bCs/>
    </w:rPr>
  </w:style>
  <w:style w:type="paragraph" w:styleId="Header">
    <w:name w:val="header"/>
    <w:basedOn w:val="Normal"/>
    <w:link w:val="HeaderChar"/>
    <w:uiPriority w:val="99"/>
    <w:unhideWhenUsed/>
    <w:rsid w:val="005747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473E"/>
  </w:style>
  <w:style w:type="paragraph" w:styleId="Footer">
    <w:name w:val="footer"/>
    <w:basedOn w:val="Normal"/>
    <w:link w:val="FooterChar"/>
    <w:uiPriority w:val="99"/>
    <w:unhideWhenUsed/>
    <w:rsid w:val="005747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473E"/>
  </w:style>
  <w:style w:type="character" w:styleId="Emphasis">
    <w:name w:val="Emphasis"/>
    <w:basedOn w:val="DefaultParagraphFont"/>
    <w:uiPriority w:val="20"/>
    <w:qFormat/>
    <w:rsid w:val="0057473E"/>
    <w:rPr>
      <w:i/>
      <w:iCs/>
    </w:rPr>
  </w:style>
  <w:style w:type="character" w:styleId="CommentReference">
    <w:name w:val="annotation reference"/>
    <w:basedOn w:val="DefaultParagraphFont"/>
    <w:uiPriority w:val="99"/>
    <w:semiHidden/>
    <w:unhideWhenUsed/>
    <w:rsid w:val="00457FF0"/>
    <w:rPr>
      <w:sz w:val="16"/>
      <w:szCs w:val="16"/>
    </w:rPr>
  </w:style>
  <w:style w:type="paragraph" w:styleId="CommentText">
    <w:name w:val="annotation text"/>
    <w:basedOn w:val="Normal"/>
    <w:link w:val="CommentTextChar"/>
    <w:uiPriority w:val="99"/>
    <w:unhideWhenUsed/>
    <w:rsid w:val="00457FF0"/>
    <w:pPr>
      <w:spacing w:line="240" w:lineRule="auto"/>
    </w:pPr>
    <w:rPr>
      <w:sz w:val="20"/>
      <w:szCs w:val="20"/>
    </w:rPr>
  </w:style>
  <w:style w:type="character" w:customStyle="1" w:styleId="CommentTextChar">
    <w:name w:val="Comment Text Char"/>
    <w:basedOn w:val="DefaultParagraphFont"/>
    <w:link w:val="CommentText"/>
    <w:uiPriority w:val="99"/>
    <w:rsid w:val="00457FF0"/>
    <w:rPr>
      <w:sz w:val="20"/>
      <w:szCs w:val="20"/>
    </w:rPr>
  </w:style>
  <w:style w:type="paragraph" w:styleId="ListParagraph">
    <w:name w:val="List Paragraph"/>
    <w:basedOn w:val="Normal"/>
    <w:uiPriority w:val="34"/>
    <w:qFormat/>
    <w:rsid w:val="005272FD"/>
    <w:pPr>
      <w:ind w:left="720"/>
      <w:contextualSpacing/>
    </w:pPr>
  </w:style>
  <w:style w:type="character" w:styleId="FollowedHyperlink">
    <w:name w:val="FollowedHyperlink"/>
    <w:basedOn w:val="DefaultParagraphFont"/>
    <w:uiPriority w:val="99"/>
    <w:semiHidden/>
    <w:unhideWhenUsed/>
    <w:rsid w:val="005272FD"/>
    <w:rPr>
      <w:color w:val="800080" w:themeColor="followedHyperlink"/>
      <w:u w:val="single"/>
    </w:rPr>
  </w:style>
  <w:style w:type="table" w:styleId="TableGrid">
    <w:name w:val="Table Grid"/>
    <w:basedOn w:val="TableNormal"/>
    <w:uiPriority w:val="39"/>
    <w:rsid w:val="005A223E"/>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B7084"/>
    <w:rPr>
      <w:rFonts w:asciiTheme="majorHAnsi" w:eastAsiaTheme="majorEastAsia" w:hAnsiTheme="majorHAnsi" w:cstheme="majorBidi"/>
      <w:color w:val="243F60" w:themeColor="accent1" w:themeShade="7F"/>
      <w:sz w:val="24"/>
      <w:szCs w:val="24"/>
    </w:rPr>
  </w:style>
  <w:style w:type="table" w:customStyle="1" w:styleId="GridTable21">
    <w:name w:val="Grid Table 21"/>
    <w:basedOn w:val="TableNormal"/>
    <w:uiPriority w:val="47"/>
    <w:rsid w:val="005A2F3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1">
    <w:name w:val="Grid Table 6 Colorful1"/>
    <w:basedOn w:val="TableNormal"/>
    <w:uiPriority w:val="51"/>
    <w:rsid w:val="005A2F3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ommentSubject">
    <w:name w:val="annotation subject"/>
    <w:basedOn w:val="CommentText"/>
    <w:next w:val="CommentText"/>
    <w:link w:val="CommentSubjectChar"/>
    <w:uiPriority w:val="99"/>
    <w:semiHidden/>
    <w:unhideWhenUsed/>
    <w:rsid w:val="00504379"/>
    <w:rPr>
      <w:b/>
      <w:bCs/>
    </w:rPr>
  </w:style>
  <w:style w:type="character" w:customStyle="1" w:styleId="CommentSubjectChar">
    <w:name w:val="Comment Subject Char"/>
    <w:basedOn w:val="CommentTextChar"/>
    <w:link w:val="CommentSubject"/>
    <w:uiPriority w:val="99"/>
    <w:semiHidden/>
    <w:rsid w:val="00504379"/>
    <w:rPr>
      <w:b/>
      <w:bCs/>
      <w:sz w:val="20"/>
      <w:szCs w:val="20"/>
    </w:rPr>
  </w:style>
  <w:style w:type="character" w:customStyle="1" w:styleId="Heading1Char">
    <w:name w:val="Heading 1 Char"/>
    <w:basedOn w:val="DefaultParagraphFont"/>
    <w:link w:val="Heading1"/>
    <w:uiPriority w:val="9"/>
    <w:rsid w:val="00FF2548"/>
    <w:rPr>
      <w:rFonts w:asciiTheme="majorHAnsi" w:eastAsiaTheme="majorEastAsia" w:hAnsiTheme="majorHAnsi" w:cstheme="majorBidi"/>
      <w:color w:val="365F91" w:themeColor="accent1" w:themeShade="BF"/>
      <w:sz w:val="32"/>
      <w:szCs w:val="32"/>
    </w:rPr>
  </w:style>
  <w:style w:type="character" w:customStyle="1" w:styleId="name">
    <w:name w:val="name"/>
    <w:basedOn w:val="DefaultParagraphFont"/>
    <w:rsid w:val="00FF2548"/>
  </w:style>
  <w:style w:type="character" w:customStyle="1" w:styleId="xref-sep">
    <w:name w:val="xref-sep"/>
    <w:basedOn w:val="DefaultParagraphFont"/>
    <w:rsid w:val="00FF2548"/>
  </w:style>
  <w:style w:type="character" w:customStyle="1" w:styleId="il">
    <w:name w:val="il"/>
    <w:basedOn w:val="DefaultParagraphFont"/>
    <w:rsid w:val="003F46AA"/>
  </w:style>
  <w:style w:type="character" w:customStyle="1" w:styleId="cit-auth">
    <w:name w:val="cit-auth"/>
    <w:basedOn w:val="DefaultParagraphFont"/>
    <w:rsid w:val="00191D63"/>
  </w:style>
  <w:style w:type="character" w:customStyle="1" w:styleId="cit-name-surname">
    <w:name w:val="cit-name-surname"/>
    <w:basedOn w:val="DefaultParagraphFont"/>
    <w:rsid w:val="00191D63"/>
  </w:style>
  <w:style w:type="character" w:customStyle="1" w:styleId="cit-name-given-names">
    <w:name w:val="cit-name-given-names"/>
    <w:basedOn w:val="DefaultParagraphFont"/>
    <w:rsid w:val="00191D63"/>
  </w:style>
  <w:style w:type="character" w:styleId="HTMLCite">
    <w:name w:val="HTML Cite"/>
    <w:basedOn w:val="DefaultParagraphFont"/>
    <w:uiPriority w:val="99"/>
    <w:semiHidden/>
    <w:unhideWhenUsed/>
    <w:rsid w:val="00191D63"/>
    <w:rPr>
      <w:i/>
      <w:iCs/>
    </w:rPr>
  </w:style>
  <w:style w:type="character" w:customStyle="1" w:styleId="cit-article-title">
    <w:name w:val="cit-article-title"/>
    <w:basedOn w:val="DefaultParagraphFont"/>
    <w:rsid w:val="00191D63"/>
  </w:style>
  <w:style w:type="character" w:customStyle="1" w:styleId="cit-pub-date">
    <w:name w:val="cit-pub-date"/>
    <w:basedOn w:val="DefaultParagraphFont"/>
    <w:rsid w:val="00191D63"/>
  </w:style>
  <w:style w:type="character" w:customStyle="1" w:styleId="cit-vol">
    <w:name w:val="cit-vol"/>
    <w:basedOn w:val="DefaultParagraphFont"/>
    <w:rsid w:val="00191D63"/>
  </w:style>
  <w:style w:type="character" w:customStyle="1" w:styleId="cit-supplement">
    <w:name w:val="cit-supplement"/>
    <w:basedOn w:val="DefaultParagraphFont"/>
    <w:rsid w:val="00191D63"/>
  </w:style>
  <w:style w:type="character" w:customStyle="1" w:styleId="cit-fpage">
    <w:name w:val="cit-fpage"/>
    <w:basedOn w:val="DefaultParagraphFont"/>
    <w:rsid w:val="00191D63"/>
  </w:style>
  <w:style w:type="character" w:customStyle="1" w:styleId="cit-lpage">
    <w:name w:val="cit-lpage"/>
    <w:basedOn w:val="DefaultParagraphFont"/>
    <w:rsid w:val="00191D63"/>
  </w:style>
  <w:style w:type="character" w:customStyle="1" w:styleId="cit-comment">
    <w:name w:val="cit-comment"/>
    <w:basedOn w:val="DefaultParagraphFont"/>
    <w:rsid w:val="00191D63"/>
  </w:style>
  <w:style w:type="character" w:customStyle="1" w:styleId="cit-reflinks-full-text">
    <w:name w:val="cit-reflinks-full-text"/>
    <w:basedOn w:val="DefaultParagraphFont"/>
    <w:rsid w:val="00191D63"/>
  </w:style>
  <w:style w:type="character" w:customStyle="1" w:styleId="free-full-text">
    <w:name w:val="free-full-text"/>
    <w:basedOn w:val="DefaultParagraphFont"/>
    <w:rsid w:val="00191D63"/>
  </w:style>
  <w:style w:type="character" w:customStyle="1" w:styleId="Heading5Char">
    <w:name w:val="Heading 5 Char"/>
    <w:basedOn w:val="DefaultParagraphFont"/>
    <w:link w:val="Heading5"/>
    <w:uiPriority w:val="9"/>
    <w:semiHidden/>
    <w:rsid w:val="00D472CE"/>
    <w:rPr>
      <w:rFonts w:asciiTheme="majorHAnsi" w:eastAsiaTheme="majorEastAsia" w:hAnsiTheme="majorHAnsi" w:cstheme="majorBidi"/>
      <w:color w:val="243F60" w:themeColor="accent1" w:themeShade="7F"/>
    </w:rPr>
  </w:style>
  <w:style w:type="character" w:customStyle="1" w:styleId="highlight">
    <w:name w:val="highlight"/>
    <w:basedOn w:val="DefaultParagraphFont"/>
    <w:rsid w:val="001E033D"/>
  </w:style>
  <w:style w:type="character" w:customStyle="1" w:styleId="Heading2Char">
    <w:name w:val="Heading 2 Char"/>
    <w:basedOn w:val="DefaultParagraphFont"/>
    <w:link w:val="Heading2"/>
    <w:uiPriority w:val="9"/>
    <w:semiHidden/>
    <w:rsid w:val="00653C63"/>
    <w:rPr>
      <w:rFonts w:asciiTheme="majorHAnsi" w:eastAsiaTheme="majorEastAsia" w:hAnsiTheme="majorHAnsi" w:cstheme="majorBidi"/>
      <w:color w:val="365F91" w:themeColor="accent1" w:themeShade="BF"/>
      <w:sz w:val="26"/>
      <w:szCs w:val="26"/>
    </w:rPr>
  </w:style>
  <w:style w:type="paragraph" w:customStyle="1" w:styleId="EndNoteBibliography">
    <w:name w:val="EndNote Bibliography"/>
    <w:basedOn w:val="Normal"/>
    <w:link w:val="EndNoteBibliographyChar"/>
    <w:rsid w:val="00C655E1"/>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C655E1"/>
    <w:rPr>
      <w:rFonts w:ascii="Calibri" w:hAnsi="Calibri"/>
      <w:noProof/>
    </w:rPr>
  </w:style>
  <w:style w:type="paragraph" w:customStyle="1" w:styleId="EndNoteBibliographyTitle">
    <w:name w:val="EndNote Bibliography Title"/>
    <w:basedOn w:val="Normal"/>
    <w:link w:val="EndNoteBibliographyTitleChar"/>
    <w:rsid w:val="00D93111"/>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D93111"/>
    <w:rPr>
      <w:rFonts w:ascii="Calibri" w:hAnsi="Calibri"/>
      <w:noProof/>
    </w:rPr>
  </w:style>
  <w:style w:type="paragraph" w:styleId="DocumentMap">
    <w:name w:val="Document Map"/>
    <w:basedOn w:val="Normal"/>
    <w:link w:val="DocumentMapChar"/>
    <w:uiPriority w:val="99"/>
    <w:semiHidden/>
    <w:unhideWhenUsed/>
    <w:rsid w:val="005C28AE"/>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5C28AE"/>
    <w:rPr>
      <w:rFonts w:ascii="Times New Roman" w:hAnsi="Times New Roman" w:cs="Times New Roman"/>
      <w:sz w:val="24"/>
      <w:szCs w:val="24"/>
    </w:rPr>
  </w:style>
  <w:style w:type="paragraph" w:styleId="Revision">
    <w:name w:val="Revision"/>
    <w:hidden/>
    <w:uiPriority w:val="99"/>
    <w:semiHidden/>
    <w:rsid w:val="005C28AE"/>
    <w:pPr>
      <w:spacing w:after="0" w:line="240" w:lineRule="auto"/>
    </w:pPr>
  </w:style>
  <w:style w:type="paragraph" w:styleId="FootnoteText">
    <w:name w:val="footnote text"/>
    <w:basedOn w:val="Normal"/>
    <w:link w:val="FootnoteTextChar"/>
    <w:uiPriority w:val="99"/>
    <w:unhideWhenUsed/>
    <w:rsid w:val="006A6F1B"/>
    <w:pPr>
      <w:spacing w:after="0" w:line="240" w:lineRule="auto"/>
    </w:pPr>
    <w:rPr>
      <w:sz w:val="24"/>
      <w:szCs w:val="24"/>
    </w:rPr>
  </w:style>
  <w:style w:type="character" w:customStyle="1" w:styleId="FootnoteTextChar">
    <w:name w:val="Footnote Text Char"/>
    <w:basedOn w:val="DefaultParagraphFont"/>
    <w:link w:val="FootnoteText"/>
    <w:uiPriority w:val="99"/>
    <w:rsid w:val="006A6F1B"/>
    <w:rPr>
      <w:sz w:val="24"/>
      <w:szCs w:val="24"/>
    </w:rPr>
  </w:style>
  <w:style w:type="character" w:styleId="FootnoteReference">
    <w:name w:val="footnote reference"/>
    <w:basedOn w:val="DefaultParagraphFont"/>
    <w:uiPriority w:val="99"/>
    <w:unhideWhenUsed/>
    <w:rsid w:val="006A6F1B"/>
    <w:rPr>
      <w:vertAlign w:val="superscript"/>
    </w:rPr>
  </w:style>
  <w:style w:type="paragraph" w:styleId="EndnoteText">
    <w:name w:val="endnote text"/>
    <w:basedOn w:val="Normal"/>
    <w:link w:val="EndnoteTextChar"/>
    <w:uiPriority w:val="99"/>
    <w:unhideWhenUsed/>
    <w:rsid w:val="00B71D20"/>
    <w:pPr>
      <w:spacing w:after="0" w:line="240" w:lineRule="auto"/>
    </w:pPr>
    <w:rPr>
      <w:sz w:val="24"/>
      <w:szCs w:val="24"/>
    </w:rPr>
  </w:style>
  <w:style w:type="character" w:customStyle="1" w:styleId="EndnoteTextChar">
    <w:name w:val="Endnote Text Char"/>
    <w:basedOn w:val="DefaultParagraphFont"/>
    <w:link w:val="EndnoteText"/>
    <w:uiPriority w:val="99"/>
    <w:rsid w:val="00B71D20"/>
    <w:rPr>
      <w:sz w:val="24"/>
      <w:szCs w:val="24"/>
    </w:rPr>
  </w:style>
  <w:style w:type="character" w:styleId="EndnoteReference">
    <w:name w:val="endnote reference"/>
    <w:basedOn w:val="DefaultParagraphFont"/>
    <w:uiPriority w:val="99"/>
    <w:unhideWhenUsed/>
    <w:rsid w:val="00B71D20"/>
    <w:rPr>
      <w:vertAlign w:val="superscript"/>
    </w:rPr>
  </w:style>
  <w:style w:type="character" w:customStyle="1" w:styleId="go">
    <w:name w:val="go"/>
    <w:basedOn w:val="DefaultParagraphFont"/>
    <w:rsid w:val="00D9675C"/>
  </w:style>
  <w:style w:type="character" w:customStyle="1" w:styleId="gi">
    <w:name w:val="gi"/>
    <w:basedOn w:val="DefaultParagraphFont"/>
    <w:rsid w:val="00D9675C"/>
  </w:style>
  <w:style w:type="character" w:styleId="LineNumber">
    <w:name w:val="line number"/>
    <w:basedOn w:val="DefaultParagraphFont"/>
    <w:uiPriority w:val="99"/>
    <w:semiHidden/>
    <w:unhideWhenUsed/>
    <w:rsid w:val="00066E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F254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653C6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B708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qFormat/>
    <w:rsid w:val="0057473E"/>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D472C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47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73E"/>
    <w:rPr>
      <w:rFonts w:ascii="Tahoma" w:hAnsi="Tahoma" w:cs="Tahoma"/>
      <w:sz w:val="16"/>
      <w:szCs w:val="16"/>
    </w:rPr>
  </w:style>
  <w:style w:type="paragraph" w:styleId="NormalWeb">
    <w:name w:val="Normal (Web)"/>
    <w:basedOn w:val="Normal"/>
    <w:uiPriority w:val="99"/>
    <w:unhideWhenUsed/>
    <w:rsid w:val="005747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7473E"/>
  </w:style>
  <w:style w:type="character" w:styleId="Hyperlink">
    <w:name w:val="Hyperlink"/>
    <w:basedOn w:val="DefaultParagraphFont"/>
    <w:uiPriority w:val="99"/>
    <w:unhideWhenUsed/>
    <w:rsid w:val="0057473E"/>
    <w:rPr>
      <w:color w:val="0000FF"/>
      <w:u w:val="single"/>
    </w:rPr>
  </w:style>
  <w:style w:type="character" w:customStyle="1" w:styleId="Heading4Char">
    <w:name w:val="Heading 4 Char"/>
    <w:basedOn w:val="DefaultParagraphFont"/>
    <w:link w:val="Heading4"/>
    <w:uiPriority w:val="9"/>
    <w:rsid w:val="0057473E"/>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57473E"/>
    <w:rPr>
      <w:b/>
      <w:bCs/>
    </w:rPr>
  </w:style>
  <w:style w:type="paragraph" w:styleId="Header">
    <w:name w:val="header"/>
    <w:basedOn w:val="Normal"/>
    <w:link w:val="HeaderChar"/>
    <w:uiPriority w:val="99"/>
    <w:unhideWhenUsed/>
    <w:rsid w:val="005747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473E"/>
  </w:style>
  <w:style w:type="paragraph" w:styleId="Footer">
    <w:name w:val="footer"/>
    <w:basedOn w:val="Normal"/>
    <w:link w:val="FooterChar"/>
    <w:uiPriority w:val="99"/>
    <w:unhideWhenUsed/>
    <w:rsid w:val="005747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473E"/>
  </w:style>
  <w:style w:type="character" w:styleId="Emphasis">
    <w:name w:val="Emphasis"/>
    <w:basedOn w:val="DefaultParagraphFont"/>
    <w:uiPriority w:val="20"/>
    <w:qFormat/>
    <w:rsid w:val="0057473E"/>
    <w:rPr>
      <w:i/>
      <w:iCs/>
    </w:rPr>
  </w:style>
  <w:style w:type="character" w:styleId="CommentReference">
    <w:name w:val="annotation reference"/>
    <w:basedOn w:val="DefaultParagraphFont"/>
    <w:uiPriority w:val="99"/>
    <w:semiHidden/>
    <w:unhideWhenUsed/>
    <w:rsid w:val="00457FF0"/>
    <w:rPr>
      <w:sz w:val="16"/>
      <w:szCs w:val="16"/>
    </w:rPr>
  </w:style>
  <w:style w:type="paragraph" w:styleId="CommentText">
    <w:name w:val="annotation text"/>
    <w:basedOn w:val="Normal"/>
    <w:link w:val="CommentTextChar"/>
    <w:uiPriority w:val="99"/>
    <w:unhideWhenUsed/>
    <w:rsid w:val="00457FF0"/>
    <w:pPr>
      <w:spacing w:line="240" w:lineRule="auto"/>
    </w:pPr>
    <w:rPr>
      <w:sz w:val="20"/>
      <w:szCs w:val="20"/>
    </w:rPr>
  </w:style>
  <w:style w:type="character" w:customStyle="1" w:styleId="CommentTextChar">
    <w:name w:val="Comment Text Char"/>
    <w:basedOn w:val="DefaultParagraphFont"/>
    <w:link w:val="CommentText"/>
    <w:uiPriority w:val="99"/>
    <w:rsid w:val="00457FF0"/>
    <w:rPr>
      <w:sz w:val="20"/>
      <w:szCs w:val="20"/>
    </w:rPr>
  </w:style>
  <w:style w:type="paragraph" w:styleId="ListParagraph">
    <w:name w:val="List Paragraph"/>
    <w:basedOn w:val="Normal"/>
    <w:uiPriority w:val="34"/>
    <w:qFormat/>
    <w:rsid w:val="005272FD"/>
    <w:pPr>
      <w:ind w:left="720"/>
      <w:contextualSpacing/>
    </w:pPr>
  </w:style>
  <w:style w:type="character" w:styleId="FollowedHyperlink">
    <w:name w:val="FollowedHyperlink"/>
    <w:basedOn w:val="DefaultParagraphFont"/>
    <w:uiPriority w:val="99"/>
    <w:semiHidden/>
    <w:unhideWhenUsed/>
    <w:rsid w:val="005272FD"/>
    <w:rPr>
      <w:color w:val="800080" w:themeColor="followedHyperlink"/>
      <w:u w:val="single"/>
    </w:rPr>
  </w:style>
  <w:style w:type="table" w:styleId="TableGrid">
    <w:name w:val="Table Grid"/>
    <w:basedOn w:val="TableNormal"/>
    <w:uiPriority w:val="39"/>
    <w:rsid w:val="005A223E"/>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B7084"/>
    <w:rPr>
      <w:rFonts w:asciiTheme="majorHAnsi" w:eastAsiaTheme="majorEastAsia" w:hAnsiTheme="majorHAnsi" w:cstheme="majorBidi"/>
      <w:color w:val="243F60" w:themeColor="accent1" w:themeShade="7F"/>
      <w:sz w:val="24"/>
      <w:szCs w:val="24"/>
    </w:rPr>
  </w:style>
  <w:style w:type="table" w:customStyle="1" w:styleId="GridTable21">
    <w:name w:val="Grid Table 21"/>
    <w:basedOn w:val="TableNormal"/>
    <w:uiPriority w:val="47"/>
    <w:rsid w:val="005A2F3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1">
    <w:name w:val="Grid Table 6 Colorful1"/>
    <w:basedOn w:val="TableNormal"/>
    <w:uiPriority w:val="51"/>
    <w:rsid w:val="005A2F3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ommentSubject">
    <w:name w:val="annotation subject"/>
    <w:basedOn w:val="CommentText"/>
    <w:next w:val="CommentText"/>
    <w:link w:val="CommentSubjectChar"/>
    <w:uiPriority w:val="99"/>
    <w:semiHidden/>
    <w:unhideWhenUsed/>
    <w:rsid w:val="00504379"/>
    <w:rPr>
      <w:b/>
      <w:bCs/>
    </w:rPr>
  </w:style>
  <w:style w:type="character" w:customStyle="1" w:styleId="CommentSubjectChar">
    <w:name w:val="Comment Subject Char"/>
    <w:basedOn w:val="CommentTextChar"/>
    <w:link w:val="CommentSubject"/>
    <w:uiPriority w:val="99"/>
    <w:semiHidden/>
    <w:rsid w:val="00504379"/>
    <w:rPr>
      <w:b/>
      <w:bCs/>
      <w:sz w:val="20"/>
      <w:szCs w:val="20"/>
    </w:rPr>
  </w:style>
  <w:style w:type="character" w:customStyle="1" w:styleId="Heading1Char">
    <w:name w:val="Heading 1 Char"/>
    <w:basedOn w:val="DefaultParagraphFont"/>
    <w:link w:val="Heading1"/>
    <w:uiPriority w:val="9"/>
    <w:rsid w:val="00FF2548"/>
    <w:rPr>
      <w:rFonts w:asciiTheme="majorHAnsi" w:eastAsiaTheme="majorEastAsia" w:hAnsiTheme="majorHAnsi" w:cstheme="majorBidi"/>
      <w:color w:val="365F91" w:themeColor="accent1" w:themeShade="BF"/>
      <w:sz w:val="32"/>
      <w:szCs w:val="32"/>
    </w:rPr>
  </w:style>
  <w:style w:type="character" w:customStyle="1" w:styleId="name">
    <w:name w:val="name"/>
    <w:basedOn w:val="DefaultParagraphFont"/>
    <w:rsid w:val="00FF2548"/>
  </w:style>
  <w:style w:type="character" w:customStyle="1" w:styleId="xref-sep">
    <w:name w:val="xref-sep"/>
    <w:basedOn w:val="DefaultParagraphFont"/>
    <w:rsid w:val="00FF2548"/>
  </w:style>
  <w:style w:type="character" w:customStyle="1" w:styleId="il">
    <w:name w:val="il"/>
    <w:basedOn w:val="DefaultParagraphFont"/>
    <w:rsid w:val="003F46AA"/>
  </w:style>
  <w:style w:type="character" w:customStyle="1" w:styleId="cit-auth">
    <w:name w:val="cit-auth"/>
    <w:basedOn w:val="DefaultParagraphFont"/>
    <w:rsid w:val="00191D63"/>
  </w:style>
  <w:style w:type="character" w:customStyle="1" w:styleId="cit-name-surname">
    <w:name w:val="cit-name-surname"/>
    <w:basedOn w:val="DefaultParagraphFont"/>
    <w:rsid w:val="00191D63"/>
  </w:style>
  <w:style w:type="character" w:customStyle="1" w:styleId="cit-name-given-names">
    <w:name w:val="cit-name-given-names"/>
    <w:basedOn w:val="DefaultParagraphFont"/>
    <w:rsid w:val="00191D63"/>
  </w:style>
  <w:style w:type="character" w:styleId="HTMLCite">
    <w:name w:val="HTML Cite"/>
    <w:basedOn w:val="DefaultParagraphFont"/>
    <w:uiPriority w:val="99"/>
    <w:semiHidden/>
    <w:unhideWhenUsed/>
    <w:rsid w:val="00191D63"/>
    <w:rPr>
      <w:i/>
      <w:iCs/>
    </w:rPr>
  </w:style>
  <w:style w:type="character" w:customStyle="1" w:styleId="cit-article-title">
    <w:name w:val="cit-article-title"/>
    <w:basedOn w:val="DefaultParagraphFont"/>
    <w:rsid w:val="00191D63"/>
  </w:style>
  <w:style w:type="character" w:customStyle="1" w:styleId="cit-pub-date">
    <w:name w:val="cit-pub-date"/>
    <w:basedOn w:val="DefaultParagraphFont"/>
    <w:rsid w:val="00191D63"/>
  </w:style>
  <w:style w:type="character" w:customStyle="1" w:styleId="cit-vol">
    <w:name w:val="cit-vol"/>
    <w:basedOn w:val="DefaultParagraphFont"/>
    <w:rsid w:val="00191D63"/>
  </w:style>
  <w:style w:type="character" w:customStyle="1" w:styleId="cit-supplement">
    <w:name w:val="cit-supplement"/>
    <w:basedOn w:val="DefaultParagraphFont"/>
    <w:rsid w:val="00191D63"/>
  </w:style>
  <w:style w:type="character" w:customStyle="1" w:styleId="cit-fpage">
    <w:name w:val="cit-fpage"/>
    <w:basedOn w:val="DefaultParagraphFont"/>
    <w:rsid w:val="00191D63"/>
  </w:style>
  <w:style w:type="character" w:customStyle="1" w:styleId="cit-lpage">
    <w:name w:val="cit-lpage"/>
    <w:basedOn w:val="DefaultParagraphFont"/>
    <w:rsid w:val="00191D63"/>
  </w:style>
  <w:style w:type="character" w:customStyle="1" w:styleId="cit-comment">
    <w:name w:val="cit-comment"/>
    <w:basedOn w:val="DefaultParagraphFont"/>
    <w:rsid w:val="00191D63"/>
  </w:style>
  <w:style w:type="character" w:customStyle="1" w:styleId="cit-reflinks-full-text">
    <w:name w:val="cit-reflinks-full-text"/>
    <w:basedOn w:val="DefaultParagraphFont"/>
    <w:rsid w:val="00191D63"/>
  </w:style>
  <w:style w:type="character" w:customStyle="1" w:styleId="free-full-text">
    <w:name w:val="free-full-text"/>
    <w:basedOn w:val="DefaultParagraphFont"/>
    <w:rsid w:val="00191D63"/>
  </w:style>
  <w:style w:type="character" w:customStyle="1" w:styleId="Heading5Char">
    <w:name w:val="Heading 5 Char"/>
    <w:basedOn w:val="DefaultParagraphFont"/>
    <w:link w:val="Heading5"/>
    <w:uiPriority w:val="9"/>
    <w:semiHidden/>
    <w:rsid w:val="00D472CE"/>
    <w:rPr>
      <w:rFonts w:asciiTheme="majorHAnsi" w:eastAsiaTheme="majorEastAsia" w:hAnsiTheme="majorHAnsi" w:cstheme="majorBidi"/>
      <w:color w:val="243F60" w:themeColor="accent1" w:themeShade="7F"/>
    </w:rPr>
  </w:style>
  <w:style w:type="character" w:customStyle="1" w:styleId="highlight">
    <w:name w:val="highlight"/>
    <w:basedOn w:val="DefaultParagraphFont"/>
    <w:rsid w:val="001E033D"/>
  </w:style>
  <w:style w:type="character" w:customStyle="1" w:styleId="Heading2Char">
    <w:name w:val="Heading 2 Char"/>
    <w:basedOn w:val="DefaultParagraphFont"/>
    <w:link w:val="Heading2"/>
    <w:uiPriority w:val="9"/>
    <w:semiHidden/>
    <w:rsid w:val="00653C63"/>
    <w:rPr>
      <w:rFonts w:asciiTheme="majorHAnsi" w:eastAsiaTheme="majorEastAsia" w:hAnsiTheme="majorHAnsi" w:cstheme="majorBidi"/>
      <w:color w:val="365F91" w:themeColor="accent1" w:themeShade="BF"/>
      <w:sz w:val="26"/>
      <w:szCs w:val="26"/>
    </w:rPr>
  </w:style>
  <w:style w:type="paragraph" w:customStyle="1" w:styleId="EndNoteBibliography">
    <w:name w:val="EndNote Bibliography"/>
    <w:basedOn w:val="Normal"/>
    <w:link w:val="EndNoteBibliographyChar"/>
    <w:rsid w:val="00C655E1"/>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C655E1"/>
    <w:rPr>
      <w:rFonts w:ascii="Calibri" w:hAnsi="Calibri"/>
      <w:noProof/>
    </w:rPr>
  </w:style>
  <w:style w:type="paragraph" w:customStyle="1" w:styleId="EndNoteBibliographyTitle">
    <w:name w:val="EndNote Bibliography Title"/>
    <w:basedOn w:val="Normal"/>
    <w:link w:val="EndNoteBibliographyTitleChar"/>
    <w:rsid w:val="00D93111"/>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D93111"/>
    <w:rPr>
      <w:rFonts w:ascii="Calibri" w:hAnsi="Calibri"/>
      <w:noProof/>
    </w:rPr>
  </w:style>
  <w:style w:type="paragraph" w:styleId="DocumentMap">
    <w:name w:val="Document Map"/>
    <w:basedOn w:val="Normal"/>
    <w:link w:val="DocumentMapChar"/>
    <w:uiPriority w:val="99"/>
    <w:semiHidden/>
    <w:unhideWhenUsed/>
    <w:rsid w:val="005C28AE"/>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5C28AE"/>
    <w:rPr>
      <w:rFonts w:ascii="Times New Roman" w:hAnsi="Times New Roman" w:cs="Times New Roman"/>
      <w:sz w:val="24"/>
      <w:szCs w:val="24"/>
    </w:rPr>
  </w:style>
  <w:style w:type="paragraph" w:styleId="Revision">
    <w:name w:val="Revision"/>
    <w:hidden/>
    <w:uiPriority w:val="99"/>
    <w:semiHidden/>
    <w:rsid w:val="005C28AE"/>
    <w:pPr>
      <w:spacing w:after="0" w:line="240" w:lineRule="auto"/>
    </w:pPr>
  </w:style>
  <w:style w:type="paragraph" w:styleId="FootnoteText">
    <w:name w:val="footnote text"/>
    <w:basedOn w:val="Normal"/>
    <w:link w:val="FootnoteTextChar"/>
    <w:uiPriority w:val="99"/>
    <w:unhideWhenUsed/>
    <w:rsid w:val="006A6F1B"/>
    <w:pPr>
      <w:spacing w:after="0" w:line="240" w:lineRule="auto"/>
    </w:pPr>
    <w:rPr>
      <w:sz w:val="24"/>
      <w:szCs w:val="24"/>
    </w:rPr>
  </w:style>
  <w:style w:type="character" w:customStyle="1" w:styleId="FootnoteTextChar">
    <w:name w:val="Footnote Text Char"/>
    <w:basedOn w:val="DefaultParagraphFont"/>
    <w:link w:val="FootnoteText"/>
    <w:uiPriority w:val="99"/>
    <w:rsid w:val="006A6F1B"/>
    <w:rPr>
      <w:sz w:val="24"/>
      <w:szCs w:val="24"/>
    </w:rPr>
  </w:style>
  <w:style w:type="character" w:styleId="FootnoteReference">
    <w:name w:val="footnote reference"/>
    <w:basedOn w:val="DefaultParagraphFont"/>
    <w:uiPriority w:val="99"/>
    <w:unhideWhenUsed/>
    <w:rsid w:val="006A6F1B"/>
    <w:rPr>
      <w:vertAlign w:val="superscript"/>
    </w:rPr>
  </w:style>
  <w:style w:type="paragraph" w:styleId="EndnoteText">
    <w:name w:val="endnote text"/>
    <w:basedOn w:val="Normal"/>
    <w:link w:val="EndnoteTextChar"/>
    <w:uiPriority w:val="99"/>
    <w:unhideWhenUsed/>
    <w:rsid w:val="00B71D20"/>
    <w:pPr>
      <w:spacing w:after="0" w:line="240" w:lineRule="auto"/>
    </w:pPr>
    <w:rPr>
      <w:sz w:val="24"/>
      <w:szCs w:val="24"/>
    </w:rPr>
  </w:style>
  <w:style w:type="character" w:customStyle="1" w:styleId="EndnoteTextChar">
    <w:name w:val="Endnote Text Char"/>
    <w:basedOn w:val="DefaultParagraphFont"/>
    <w:link w:val="EndnoteText"/>
    <w:uiPriority w:val="99"/>
    <w:rsid w:val="00B71D20"/>
    <w:rPr>
      <w:sz w:val="24"/>
      <w:szCs w:val="24"/>
    </w:rPr>
  </w:style>
  <w:style w:type="character" w:styleId="EndnoteReference">
    <w:name w:val="endnote reference"/>
    <w:basedOn w:val="DefaultParagraphFont"/>
    <w:uiPriority w:val="99"/>
    <w:unhideWhenUsed/>
    <w:rsid w:val="00B71D20"/>
    <w:rPr>
      <w:vertAlign w:val="superscript"/>
    </w:rPr>
  </w:style>
  <w:style w:type="character" w:customStyle="1" w:styleId="go">
    <w:name w:val="go"/>
    <w:basedOn w:val="DefaultParagraphFont"/>
    <w:rsid w:val="00D9675C"/>
  </w:style>
  <w:style w:type="character" w:customStyle="1" w:styleId="gi">
    <w:name w:val="gi"/>
    <w:basedOn w:val="DefaultParagraphFont"/>
    <w:rsid w:val="00D9675C"/>
  </w:style>
  <w:style w:type="character" w:styleId="LineNumber">
    <w:name w:val="line number"/>
    <w:basedOn w:val="DefaultParagraphFont"/>
    <w:uiPriority w:val="99"/>
    <w:semiHidden/>
    <w:unhideWhenUsed/>
    <w:rsid w:val="00066E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80793">
      <w:bodyDiv w:val="1"/>
      <w:marLeft w:val="0"/>
      <w:marRight w:val="0"/>
      <w:marTop w:val="0"/>
      <w:marBottom w:val="0"/>
      <w:divBdr>
        <w:top w:val="none" w:sz="0" w:space="0" w:color="auto"/>
        <w:left w:val="none" w:sz="0" w:space="0" w:color="auto"/>
        <w:bottom w:val="none" w:sz="0" w:space="0" w:color="auto"/>
        <w:right w:val="none" w:sz="0" w:space="0" w:color="auto"/>
      </w:divBdr>
      <w:divsChild>
        <w:div w:id="1984651851">
          <w:marLeft w:val="0"/>
          <w:marRight w:val="0"/>
          <w:marTop w:val="0"/>
          <w:marBottom w:val="0"/>
          <w:divBdr>
            <w:top w:val="none" w:sz="0" w:space="0" w:color="auto"/>
            <w:left w:val="none" w:sz="0" w:space="0" w:color="auto"/>
            <w:bottom w:val="none" w:sz="0" w:space="0" w:color="auto"/>
            <w:right w:val="none" w:sz="0" w:space="0" w:color="auto"/>
          </w:divBdr>
          <w:divsChild>
            <w:div w:id="274749786">
              <w:marLeft w:val="0"/>
              <w:marRight w:val="0"/>
              <w:marTop w:val="0"/>
              <w:marBottom w:val="0"/>
              <w:divBdr>
                <w:top w:val="none" w:sz="0" w:space="0" w:color="auto"/>
                <w:left w:val="none" w:sz="0" w:space="0" w:color="auto"/>
                <w:bottom w:val="none" w:sz="0" w:space="0" w:color="auto"/>
                <w:right w:val="none" w:sz="0" w:space="0" w:color="auto"/>
              </w:divBdr>
              <w:divsChild>
                <w:div w:id="996228998">
                  <w:marLeft w:val="450"/>
                  <w:marRight w:val="900"/>
                  <w:marTop w:val="450"/>
                  <w:marBottom w:val="450"/>
                  <w:divBdr>
                    <w:top w:val="none" w:sz="0" w:space="0" w:color="auto"/>
                    <w:left w:val="none" w:sz="0" w:space="0" w:color="auto"/>
                    <w:bottom w:val="none" w:sz="0" w:space="0" w:color="auto"/>
                    <w:right w:val="none" w:sz="0" w:space="0" w:color="auto"/>
                  </w:divBdr>
                  <w:divsChild>
                    <w:div w:id="38564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11755">
      <w:bodyDiv w:val="1"/>
      <w:marLeft w:val="0"/>
      <w:marRight w:val="0"/>
      <w:marTop w:val="0"/>
      <w:marBottom w:val="0"/>
      <w:divBdr>
        <w:top w:val="none" w:sz="0" w:space="0" w:color="auto"/>
        <w:left w:val="none" w:sz="0" w:space="0" w:color="auto"/>
        <w:bottom w:val="none" w:sz="0" w:space="0" w:color="auto"/>
        <w:right w:val="none" w:sz="0" w:space="0" w:color="auto"/>
      </w:divBdr>
      <w:divsChild>
        <w:div w:id="1306815769">
          <w:marLeft w:val="0"/>
          <w:marRight w:val="0"/>
          <w:marTop w:val="0"/>
          <w:marBottom w:val="0"/>
          <w:divBdr>
            <w:top w:val="none" w:sz="0" w:space="0" w:color="auto"/>
            <w:left w:val="none" w:sz="0" w:space="0" w:color="auto"/>
            <w:bottom w:val="none" w:sz="0" w:space="0" w:color="auto"/>
            <w:right w:val="none" w:sz="0" w:space="0" w:color="auto"/>
          </w:divBdr>
          <w:divsChild>
            <w:div w:id="1241908493">
              <w:marLeft w:val="240"/>
              <w:marRight w:val="360"/>
              <w:marTop w:val="240"/>
              <w:marBottom w:val="480"/>
              <w:divBdr>
                <w:top w:val="none" w:sz="0" w:space="0" w:color="auto"/>
                <w:left w:val="none" w:sz="0" w:space="0" w:color="auto"/>
                <w:bottom w:val="none" w:sz="0" w:space="0" w:color="auto"/>
                <w:right w:val="none" w:sz="0" w:space="0" w:color="auto"/>
              </w:divBdr>
              <w:divsChild>
                <w:div w:id="1790540173">
                  <w:marLeft w:val="0"/>
                  <w:marRight w:val="0"/>
                  <w:marTop w:val="0"/>
                  <w:marBottom w:val="0"/>
                  <w:divBdr>
                    <w:top w:val="single" w:sz="24" w:space="5" w:color="000000"/>
                    <w:left w:val="none" w:sz="0" w:space="0" w:color="auto"/>
                    <w:bottom w:val="none" w:sz="0" w:space="0" w:color="auto"/>
                    <w:right w:val="none" w:sz="0" w:space="0" w:color="auto"/>
                  </w:divBdr>
                  <w:divsChild>
                    <w:div w:id="493255701">
                      <w:marLeft w:val="0"/>
                      <w:marRight w:val="0"/>
                      <w:marTop w:val="0"/>
                      <w:marBottom w:val="0"/>
                      <w:divBdr>
                        <w:top w:val="none" w:sz="0" w:space="0" w:color="auto"/>
                        <w:left w:val="none" w:sz="0" w:space="0" w:color="auto"/>
                        <w:bottom w:val="none" w:sz="0" w:space="0" w:color="auto"/>
                        <w:right w:val="none" w:sz="0" w:space="0" w:color="auto"/>
                      </w:divBdr>
                      <w:divsChild>
                        <w:div w:id="1493712743">
                          <w:marLeft w:val="0"/>
                          <w:marRight w:val="0"/>
                          <w:marTop w:val="0"/>
                          <w:marBottom w:val="0"/>
                          <w:divBdr>
                            <w:top w:val="none" w:sz="0" w:space="0" w:color="auto"/>
                            <w:left w:val="none" w:sz="0" w:space="0" w:color="auto"/>
                            <w:bottom w:val="none" w:sz="0" w:space="0" w:color="auto"/>
                            <w:right w:val="none" w:sz="0" w:space="0" w:color="auto"/>
                          </w:divBdr>
                        </w:div>
                        <w:div w:id="1832332682">
                          <w:marLeft w:val="0"/>
                          <w:marRight w:val="0"/>
                          <w:marTop w:val="0"/>
                          <w:marBottom w:val="0"/>
                          <w:divBdr>
                            <w:top w:val="none" w:sz="0" w:space="0" w:color="auto"/>
                            <w:left w:val="none" w:sz="0" w:space="0" w:color="auto"/>
                            <w:bottom w:val="none" w:sz="0" w:space="0" w:color="auto"/>
                            <w:right w:val="none" w:sz="0" w:space="0" w:color="auto"/>
                          </w:divBdr>
                        </w:div>
                      </w:divsChild>
                    </w:div>
                    <w:div w:id="1899128675">
                      <w:marLeft w:val="0"/>
                      <w:marRight w:val="0"/>
                      <w:marTop w:val="0"/>
                      <w:marBottom w:val="0"/>
                      <w:divBdr>
                        <w:top w:val="none" w:sz="0" w:space="0" w:color="auto"/>
                        <w:left w:val="none" w:sz="0" w:space="0" w:color="auto"/>
                        <w:bottom w:val="none" w:sz="0" w:space="0" w:color="auto"/>
                        <w:right w:val="none" w:sz="0" w:space="0" w:color="auto"/>
                      </w:divBdr>
                      <w:divsChild>
                        <w:div w:id="252007679">
                          <w:marLeft w:val="0"/>
                          <w:marRight w:val="0"/>
                          <w:marTop w:val="0"/>
                          <w:marBottom w:val="0"/>
                          <w:divBdr>
                            <w:top w:val="none" w:sz="0" w:space="0" w:color="auto"/>
                            <w:left w:val="none" w:sz="0" w:space="0" w:color="auto"/>
                            <w:bottom w:val="none" w:sz="0" w:space="0" w:color="auto"/>
                            <w:right w:val="none" w:sz="0" w:space="0" w:color="auto"/>
                          </w:divBdr>
                        </w:div>
                        <w:div w:id="1781559300">
                          <w:marLeft w:val="0"/>
                          <w:marRight w:val="0"/>
                          <w:marTop w:val="0"/>
                          <w:marBottom w:val="0"/>
                          <w:divBdr>
                            <w:top w:val="none" w:sz="0" w:space="0" w:color="auto"/>
                            <w:left w:val="none" w:sz="0" w:space="0" w:color="auto"/>
                            <w:bottom w:val="none" w:sz="0" w:space="0" w:color="auto"/>
                            <w:right w:val="none" w:sz="0" w:space="0" w:color="auto"/>
                          </w:divBdr>
                        </w:div>
                      </w:divsChild>
                    </w:div>
                    <w:div w:id="1916667815">
                      <w:marLeft w:val="0"/>
                      <w:marRight w:val="0"/>
                      <w:marTop w:val="0"/>
                      <w:marBottom w:val="0"/>
                      <w:divBdr>
                        <w:top w:val="none" w:sz="0" w:space="0" w:color="auto"/>
                        <w:left w:val="none" w:sz="0" w:space="0" w:color="auto"/>
                        <w:bottom w:val="none" w:sz="0" w:space="0" w:color="auto"/>
                        <w:right w:val="none" w:sz="0" w:space="0" w:color="auto"/>
                      </w:divBdr>
                      <w:divsChild>
                        <w:div w:id="179333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519654">
      <w:bodyDiv w:val="1"/>
      <w:marLeft w:val="0"/>
      <w:marRight w:val="0"/>
      <w:marTop w:val="0"/>
      <w:marBottom w:val="0"/>
      <w:divBdr>
        <w:top w:val="none" w:sz="0" w:space="0" w:color="auto"/>
        <w:left w:val="none" w:sz="0" w:space="0" w:color="auto"/>
        <w:bottom w:val="none" w:sz="0" w:space="0" w:color="auto"/>
        <w:right w:val="none" w:sz="0" w:space="0" w:color="auto"/>
      </w:divBdr>
    </w:div>
    <w:div w:id="86972244">
      <w:bodyDiv w:val="1"/>
      <w:marLeft w:val="0"/>
      <w:marRight w:val="0"/>
      <w:marTop w:val="0"/>
      <w:marBottom w:val="0"/>
      <w:divBdr>
        <w:top w:val="none" w:sz="0" w:space="0" w:color="auto"/>
        <w:left w:val="none" w:sz="0" w:space="0" w:color="auto"/>
        <w:bottom w:val="none" w:sz="0" w:space="0" w:color="auto"/>
        <w:right w:val="none" w:sz="0" w:space="0" w:color="auto"/>
      </w:divBdr>
    </w:div>
    <w:div w:id="151678054">
      <w:bodyDiv w:val="1"/>
      <w:marLeft w:val="0"/>
      <w:marRight w:val="0"/>
      <w:marTop w:val="0"/>
      <w:marBottom w:val="0"/>
      <w:divBdr>
        <w:top w:val="none" w:sz="0" w:space="0" w:color="auto"/>
        <w:left w:val="none" w:sz="0" w:space="0" w:color="auto"/>
        <w:bottom w:val="none" w:sz="0" w:space="0" w:color="auto"/>
        <w:right w:val="none" w:sz="0" w:space="0" w:color="auto"/>
      </w:divBdr>
      <w:divsChild>
        <w:div w:id="1166626432">
          <w:marLeft w:val="0"/>
          <w:marRight w:val="0"/>
          <w:marTop w:val="0"/>
          <w:marBottom w:val="0"/>
          <w:divBdr>
            <w:top w:val="none" w:sz="0" w:space="0" w:color="auto"/>
            <w:left w:val="none" w:sz="0" w:space="0" w:color="auto"/>
            <w:bottom w:val="none" w:sz="0" w:space="0" w:color="auto"/>
            <w:right w:val="none" w:sz="0" w:space="0" w:color="auto"/>
          </w:divBdr>
        </w:div>
        <w:div w:id="320080626">
          <w:marLeft w:val="0"/>
          <w:marRight w:val="0"/>
          <w:marTop w:val="0"/>
          <w:marBottom w:val="0"/>
          <w:divBdr>
            <w:top w:val="none" w:sz="0" w:space="0" w:color="auto"/>
            <w:left w:val="none" w:sz="0" w:space="0" w:color="auto"/>
            <w:bottom w:val="none" w:sz="0" w:space="0" w:color="auto"/>
            <w:right w:val="none" w:sz="0" w:space="0" w:color="auto"/>
          </w:divBdr>
        </w:div>
        <w:div w:id="37242607">
          <w:marLeft w:val="0"/>
          <w:marRight w:val="0"/>
          <w:marTop w:val="0"/>
          <w:marBottom w:val="0"/>
          <w:divBdr>
            <w:top w:val="none" w:sz="0" w:space="0" w:color="auto"/>
            <w:left w:val="none" w:sz="0" w:space="0" w:color="auto"/>
            <w:bottom w:val="none" w:sz="0" w:space="0" w:color="auto"/>
            <w:right w:val="none" w:sz="0" w:space="0" w:color="auto"/>
          </w:divBdr>
        </w:div>
        <w:div w:id="1803308602">
          <w:marLeft w:val="0"/>
          <w:marRight w:val="0"/>
          <w:marTop w:val="0"/>
          <w:marBottom w:val="0"/>
          <w:divBdr>
            <w:top w:val="none" w:sz="0" w:space="0" w:color="auto"/>
            <w:left w:val="none" w:sz="0" w:space="0" w:color="auto"/>
            <w:bottom w:val="none" w:sz="0" w:space="0" w:color="auto"/>
            <w:right w:val="none" w:sz="0" w:space="0" w:color="auto"/>
          </w:divBdr>
        </w:div>
        <w:div w:id="781995557">
          <w:marLeft w:val="0"/>
          <w:marRight w:val="0"/>
          <w:marTop w:val="0"/>
          <w:marBottom w:val="0"/>
          <w:divBdr>
            <w:top w:val="none" w:sz="0" w:space="0" w:color="auto"/>
            <w:left w:val="none" w:sz="0" w:space="0" w:color="auto"/>
            <w:bottom w:val="none" w:sz="0" w:space="0" w:color="auto"/>
            <w:right w:val="none" w:sz="0" w:space="0" w:color="auto"/>
          </w:divBdr>
        </w:div>
      </w:divsChild>
    </w:div>
    <w:div w:id="184291479">
      <w:bodyDiv w:val="1"/>
      <w:marLeft w:val="0"/>
      <w:marRight w:val="0"/>
      <w:marTop w:val="0"/>
      <w:marBottom w:val="0"/>
      <w:divBdr>
        <w:top w:val="none" w:sz="0" w:space="0" w:color="auto"/>
        <w:left w:val="none" w:sz="0" w:space="0" w:color="auto"/>
        <w:bottom w:val="none" w:sz="0" w:space="0" w:color="auto"/>
        <w:right w:val="none" w:sz="0" w:space="0" w:color="auto"/>
      </w:divBdr>
    </w:div>
    <w:div w:id="224754427">
      <w:bodyDiv w:val="1"/>
      <w:marLeft w:val="0"/>
      <w:marRight w:val="0"/>
      <w:marTop w:val="0"/>
      <w:marBottom w:val="0"/>
      <w:divBdr>
        <w:top w:val="none" w:sz="0" w:space="0" w:color="auto"/>
        <w:left w:val="none" w:sz="0" w:space="0" w:color="auto"/>
        <w:bottom w:val="none" w:sz="0" w:space="0" w:color="auto"/>
        <w:right w:val="none" w:sz="0" w:space="0" w:color="auto"/>
      </w:divBdr>
    </w:div>
    <w:div w:id="240070838">
      <w:bodyDiv w:val="1"/>
      <w:marLeft w:val="0"/>
      <w:marRight w:val="0"/>
      <w:marTop w:val="0"/>
      <w:marBottom w:val="0"/>
      <w:divBdr>
        <w:top w:val="none" w:sz="0" w:space="0" w:color="auto"/>
        <w:left w:val="none" w:sz="0" w:space="0" w:color="auto"/>
        <w:bottom w:val="none" w:sz="0" w:space="0" w:color="auto"/>
        <w:right w:val="none" w:sz="0" w:space="0" w:color="auto"/>
      </w:divBdr>
    </w:div>
    <w:div w:id="256134812">
      <w:bodyDiv w:val="1"/>
      <w:marLeft w:val="0"/>
      <w:marRight w:val="0"/>
      <w:marTop w:val="0"/>
      <w:marBottom w:val="0"/>
      <w:divBdr>
        <w:top w:val="none" w:sz="0" w:space="0" w:color="auto"/>
        <w:left w:val="none" w:sz="0" w:space="0" w:color="auto"/>
        <w:bottom w:val="none" w:sz="0" w:space="0" w:color="auto"/>
        <w:right w:val="none" w:sz="0" w:space="0" w:color="auto"/>
      </w:divBdr>
      <w:divsChild>
        <w:div w:id="1361979711">
          <w:marLeft w:val="0"/>
          <w:marRight w:val="0"/>
          <w:marTop w:val="0"/>
          <w:marBottom w:val="0"/>
          <w:divBdr>
            <w:top w:val="none" w:sz="0" w:space="0" w:color="auto"/>
            <w:left w:val="none" w:sz="0" w:space="0" w:color="auto"/>
            <w:bottom w:val="none" w:sz="0" w:space="0" w:color="auto"/>
            <w:right w:val="none" w:sz="0" w:space="0" w:color="auto"/>
          </w:divBdr>
        </w:div>
        <w:div w:id="1255162591">
          <w:marLeft w:val="0"/>
          <w:marRight w:val="0"/>
          <w:marTop w:val="0"/>
          <w:marBottom w:val="0"/>
          <w:divBdr>
            <w:top w:val="none" w:sz="0" w:space="0" w:color="auto"/>
            <w:left w:val="none" w:sz="0" w:space="0" w:color="auto"/>
            <w:bottom w:val="none" w:sz="0" w:space="0" w:color="auto"/>
            <w:right w:val="none" w:sz="0" w:space="0" w:color="auto"/>
          </w:divBdr>
          <w:divsChild>
            <w:div w:id="183927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81480">
      <w:bodyDiv w:val="1"/>
      <w:marLeft w:val="0"/>
      <w:marRight w:val="0"/>
      <w:marTop w:val="0"/>
      <w:marBottom w:val="0"/>
      <w:divBdr>
        <w:top w:val="none" w:sz="0" w:space="0" w:color="auto"/>
        <w:left w:val="none" w:sz="0" w:space="0" w:color="auto"/>
        <w:bottom w:val="none" w:sz="0" w:space="0" w:color="auto"/>
        <w:right w:val="none" w:sz="0" w:space="0" w:color="auto"/>
      </w:divBdr>
      <w:divsChild>
        <w:div w:id="1948923952">
          <w:marLeft w:val="0"/>
          <w:marRight w:val="0"/>
          <w:marTop w:val="0"/>
          <w:marBottom w:val="0"/>
          <w:divBdr>
            <w:top w:val="none" w:sz="0" w:space="0" w:color="auto"/>
            <w:left w:val="none" w:sz="0" w:space="0" w:color="auto"/>
            <w:bottom w:val="none" w:sz="0" w:space="0" w:color="auto"/>
            <w:right w:val="none" w:sz="0" w:space="0" w:color="auto"/>
          </w:divBdr>
          <w:divsChild>
            <w:div w:id="428430105">
              <w:marLeft w:val="240"/>
              <w:marRight w:val="360"/>
              <w:marTop w:val="240"/>
              <w:marBottom w:val="480"/>
              <w:divBdr>
                <w:top w:val="none" w:sz="0" w:space="0" w:color="auto"/>
                <w:left w:val="none" w:sz="0" w:space="0" w:color="auto"/>
                <w:bottom w:val="none" w:sz="0" w:space="0" w:color="auto"/>
                <w:right w:val="none" w:sz="0" w:space="0" w:color="auto"/>
              </w:divBdr>
              <w:divsChild>
                <w:div w:id="1875069157">
                  <w:marLeft w:val="0"/>
                  <w:marRight w:val="0"/>
                  <w:marTop w:val="0"/>
                  <w:marBottom w:val="0"/>
                  <w:divBdr>
                    <w:top w:val="single" w:sz="24" w:space="5" w:color="000000"/>
                    <w:left w:val="none" w:sz="0" w:space="0" w:color="auto"/>
                    <w:bottom w:val="none" w:sz="0" w:space="0" w:color="auto"/>
                    <w:right w:val="none" w:sz="0" w:space="0" w:color="auto"/>
                  </w:divBdr>
                  <w:divsChild>
                    <w:div w:id="1698048042">
                      <w:marLeft w:val="0"/>
                      <w:marRight w:val="0"/>
                      <w:marTop w:val="0"/>
                      <w:marBottom w:val="0"/>
                      <w:divBdr>
                        <w:top w:val="none" w:sz="0" w:space="0" w:color="auto"/>
                        <w:left w:val="none" w:sz="0" w:space="0" w:color="auto"/>
                        <w:bottom w:val="none" w:sz="0" w:space="0" w:color="auto"/>
                        <w:right w:val="none" w:sz="0" w:space="0" w:color="auto"/>
                      </w:divBdr>
                      <w:divsChild>
                        <w:div w:id="410583483">
                          <w:marLeft w:val="0"/>
                          <w:marRight w:val="0"/>
                          <w:marTop w:val="0"/>
                          <w:marBottom w:val="0"/>
                          <w:divBdr>
                            <w:top w:val="none" w:sz="0" w:space="0" w:color="auto"/>
                            <w:left w:val="none" w:sz="0" w:space="0" w:color="auto"/>
                            <w:bottom w:val="none" w:sz="0" w:space="0" w:color="auto"/>
                            <w:right w:val="none" w:sz="0" w:space="0" w:color="auto"/>
                          </w:divBdr>
                        </w:div>
                      </w:divsChild>
                    </w:div>
                    <w:div w:id="1929386302">
                      <w:marLeft w:val="0"/>
                      <w:marRight w:val="0"/>
                      <w:marTop w:val="0"/>
                      <w:marBottom w:val="0"/>
                      <w:divBdr>
                        <w:top w:val="none" w:sz="0" w:space="0" w:color="auto"/>
                        <w:left w:val="none" w:sz="0" w:space="0" w:color="auto"/>
                        <w:bottom w:val="none" w:sz="0" w:space="0" w:color="auto"/>
                        <w:right w:val="none" w:sz="0" w:space="0" w:color="auto"/>
                      </w:divBdr>
                      <w:divsChild>
                        <w:div w:id="1594900868">
                          <w:marLeft w:val="0"/>
                          <w:marRight w:val="0"/>
                          <w:marTop w:val="0"/>
                          <w:marBottom w:val="0"/>
                          <w:divBdr>
                            <w:top w:val="none" w:sz="0" w:space="0" w:color="auto"/>
                            <w:left w:val="none" w:sz="0" w:space="0" w:color="auto"/>
                            <w:bottom w:val="none" w:sz="0" w:space="0" w:color="auto"/>
                            <w:right w:val="none" w:sz="0" w:space="0" w:color="auto"/>
                          </w:divBdr>
                        </w:div>
                        <w:div w:id="1988241987">
                          <w:marLeft w:val="0"/>
                          <w:marRight w:val="0"/>
                          <w:marTop w:val="0"/>
                          <w:marBottom w:val="0"/>
                          <w:divBdr>
                            <w:top w:val="none" w:sz="0" w:space="0" w:color="auto"/>
                            <w:left w:val="none" w:sz="0" w:space="0" w:color="auto"/>
                            <w:bottom w:val="none" w:sz="0" w:space="0" w:color="auto"/>
                            <w:right w:val="none" w:sz="0" w:space="0" w:color="auto"/>
                          </w:divBdr>
                        </w:div>
                      </w:divsChild>
                    </w:div>
                    <w:div w:id="2101484622">
                      <w:marLeft w:val="0"/>
                      <w:marRight w:val="0"/>
                      <w:marTop w:val="0"/>
                      <w:marBottom w:val="0"/>
                      <w:divBdr>
                        <w:top w:val="none" w:sz="0" w:space="0" w:color="auto"/>
                        <w:left w:val="none" w:sz="0" w:space="0" w:color="auto"/>
                        <w:bottom w:val="none" w:sz="0" w:space="0" w:color="auto"/>
                        <w:right w:val="none" w:sz="0" w:space="0" w:color="auto"/>
                      </w:divBdr>
                      <w:divsChild>
                        <w:div w:id="607545024">
                          <w:marLeft w:val="0"/>
                          <w:marRight w:val="0"/>
                          <w:marTop w:val="0"/>
                          <w:marBottom w:val="0"/>
                          <w:divBdr>
                            <w:top w:val="none" w:sz="0" w:space="0" w:color="auto"/>
                            <w:left w:val="none" w:sz="0" w:space="0" w:color="auto"/>
                            <w:bottom w:val="none" w:sz="0" w:space="0" w:color="auto"/>
                            <w:right w:val="none" w:sz="0" w:space="0" w:color="auto"/>
                          </w:divBdr>
                        </w:div>
                        <w:div w:id="155681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578873">
      <w:bodyDiv w:val="1"/>
      <w:marLeft w:val="0"/>
      <w:marRight w:val="0"/>
      <w:marTop w:val="0"/>
      <w:marBottom w:val="0"/>
      <w:divBdr>
        <w:top w:val="none" w:sz="0" w:space="0" w:color="auto"/>
        <w:left w:val="none" w:sz="0" w:space="0" w:color="auto"/>
        <w:bottom w:val="none" w:sz="0" w:space="0" w:color="auto"/>
        <w:right w:val="none" w:sz="0" w:space="0" w:color="auto"/>
      </w:divBdr>
      <w:divsChild>
        <w:div w:id="613170855">
          <w:marLeft w:val="0"/>
          <w:marRight w:val="0"/>
          <w:marTop w:val="0"/>
          <w:marBottom w:val="0"/>
          <w:divBdr>
            <w:top w:val="none" w:sz="0" w:space="0" w:color="auto"/>
            <w:left w:val="none" w:sz="0" w:space="0" w:color="auto"/>
            <w:bottom w:val="none" w:sz="0" w:space="0" w:color="auto"/>
            <w:right w:val="none" w:sz="0" w:space="0" w:color="auto"/>
          </w:divBdr>
        </w:div>
      </w:divsChild>
    </w:div>
    <w:div w:id="382825639">
      <w:bodyDiv w:val="1"/>
      <w:marLeft w:val="0"/>
      <w:marRight w:val="0"/>
      <w:marTop w:val="0"/>
      <w:marBottom w:val="0"/>
      <w:divBdr>
        <w:top w:val="none" w:sz="0" w:space="0" w:color="auto"/>
        <w:left w:val="none" w:sz="0" w:space="0" w:color="auto"/>
        <w:bottom w:val="none" w:sz="0" w:space="0" w:color="auto"/>
        <w:right w:val="none" w:sz="0" w:space="0" w:color="auto"/>
      </w:divBdr>
      <w:divsChild>
        <w:div w:id="737746306">
          <w:marLeft w:val="0"/>
          <w:marRight w:val="0"/>
          <w:marTop w:val="280"/>
          <w:marBottom w:val="280"/>
          <w:divBdr>
            <w:top w:val="none" w:sz="0" w:space="0" w:color="auto"/>
            <w:left w:val="none" w:sz="0" w:space="0" w:color="auto"/>
            <w:bottom w:val="none" w:sz="0" w:space="0" w:color="auto"/>
            <w:right w:val="none" w:sz="0" w:space="0" w:color="auto"/>
          </w:divBdr>
        </w:div>
        <w:div w:id="1216697197">
          <w:marLeft w:val="0"/>
          <w:marRight w:val="0"/>
          <w:marTop w:val="280"/>
          <w:marBottom w:val="280"/>
          <w:divBdr>
            <w:top w:val="none" w:sz="0" w:space="0" w:color="auto"/>
            <w:left w:val="none" w:sz="0" w:space="0" w:color="auto"/>
            <w:bottom w:val="none" w:sz="0" w:space="0" w:color="auto"/>
            <w:right w:val="none" w:sz="0" w:space="0" w:color="auto"/>
          </w:divBdr>
        </w:div>
      </w:divsChild>
    </w:div>
    <w:div w:id="383414219">
      <w:bodyDiv w:val="1"/>
      <w:marLeft w:val="0"/>
      <w:marRight w:val="0"/>
      <w:marTop w:val="0"/>
      <w:marBottom w:val="0"/>
      <w:divBdr>
        <w:top w:val="none" w:sz="0" w:space="0" w:color="auto"/>
        <w:left w:val="none" w:sz="0" w:space="0" w:color="auto"/>
        <w:bottom w:val="none" w:sz="0" w:space="0" w:color="auto"/>
        <w:right w:val="none" w:sz="0" w:space="0" w:color="auto"/>
      </w:divBdr>
    </w:div>
    <w:div w:id="413353922">
      <w:bodyDiv w:val="1"/>
      <w:marLeft w:val="0"/>
      <w:marRight w:val="0"/>
      <w:marTop w:val="0"/>
      <w:marBottom w:val="0"/>
      <w:divBdr>
        <w:top w:val="none" w:sz="0" w:space="0" w:color="auto"/>
        <w:left w:val="none" w:sz="0" w:space="0" w:color="auto"/>
        <w:bottom w:val="none" w:sz="0" w:space="0" w:color="auto"/>
        <w:right w:val="none" w:sz="0" w:space="0" w:color="auto"/>
      </w:divBdr>
    </w:div>
    <w:div w:id="450327243">
      <w:bodyDiv w:val="1"/>
      <w:marLeft w:val="0"/>
      <w:marRight w:val="0"/>
      <w:marTop w:val="0"/>
      <w:marBottom w:val="0"/>
      <w:divBdr>
        <w:top w:val="none" w:sz="0" w:space="0" w:color="auto"/>
        <w:left w:val="none" w:sz="0" w:space="0" w:color="auto"/>
        <w:bottom w:val="none" w:sz="0" w:space="0" w:color="auto"/>
        <w:right w:val="none" w:sz="0" w:space="0" w:color="auto"/>
      </w:divBdr>
    </w:div>
    <w:div w:id="457769478">
      <w:bodyDiv w:val="1"/>
      <w:marLeft w:val="0"/>
      <w:marRight w:val="0"/>
      <w:marTop w:val="0"/>
      <w:marBottom w:val="0"/>
      <w:divBdr>
        <w:top w:val="none" w:sz="0" w:space="0" w:color="auto"/>
        <w:left w:val="none" w:sz="0" w:space="0" w:color="auto"/>
        <w:bottom w:val="none" w:sz="0" w:space="0" w:color="auto"/>
        <w:right w:val="none" w:sz="0" w:space="0" w:color="auto"/>
      </w:divBdr>
      <w:divsChild>
        <w:div w:id="1997684578">
          <w:marLeft w:val="0"/>
          <w:marRight w:val="0"/>
          <w:marTop w:val="0"/>
          <w:marBottom w:val="0"/>
          <w:divBdr>
            <w:top w:val="none" w:sz="0" w:space="0" w:color="auto"/>
            <w:left w:val="none" w:sz="0" w:space="0" w:color="auto"/>
            <w:bottom w:val="none" w:sz="0" w:space="0" w:color="auto"/>
            <w:right w:val="none" w:sz="0" w:space="0" w:color="auto"/>
          </w:divBdr>
          <w:divsChild>
            <w:div w:id="752431607">
              <w:marLeft w:val="240"/>
              <w:marRight w:val="360"/>
              <w:marTop w:val="240"/>
              <w:marBottom w:val="480"/>
              <w:divBdr>
                <w:top w:val="none" w:sz="0" w:space="0" w:color="auto"/>
                <w:left w:val="none" w:sz="0" w:space="0" w:color="auto"/>
                <w:bottom w:val="none" w:sz="0" w:space="0" w:color="auto"/>
                <w:right w:val="none" w:sz="0" w:space="0" w:color="auto"/>
              </w:divBdr>
              <w:divsChild>
                <w:div w:id="1579632693">
                  <w:marLeft w:val="0"/>
                  <w:marRight w:val="0"/>
                  <w:marTop w:val="0"/>
                  <w:marBottom w:val="0"/>
                  <w:divBdr>
                    <w:top w:val="single" w:sz="24" w:space="5" w:color="000000"/>
                    <w:left w:val="none" w:sz="0" w:space="0" w:color="auto"/>
                    <w:bottom w:val="none" w:sz="0" w:space="0" w:color="auto"/>
                    <w:right w:val="none" w:sz="0" w:space="0" w:color="auto"/>
                  </w:divBdr>
                  <w:divsChild>
                    <w:div w:id="65610937">
                      <w:marLeft w:val="0"/>
                      <w:marRight w:val="0"/>
                      <w:marTop w:val="0"/>
                      <w:marBottom w:val="0"/>
                      <w:divBdr>
                        <w:top w:val="none" w:sz="0" w:space="0" w:color="auto"/>
                        <w:left w:val="none" w:sz="0" w:space="0" w:color="auto"/>
                        <w:bottom w:val="none" w:sz="0" w:space="0" w:color="auto"/>
                        <w:right w:val="none" w:sz="0" w:space="0" w:color="auto"/>
                      </w:divBdr>
                      <w:divsChild>
                        <w:div w:id="810710423">
                          <w:marLeft w:val="0"/>
                          <w:marRight w:val="0"/>
                          <w:marTop w:val="0"/>
                          <w:marBottom w:val="0"/>
                          <w:divBdr>
                            <w:top w:val="none" w:sz="0" w:space="0" w:color="auto"/>
                            <w:left w:val="none" w:sz="0" w:space="0" w:color="auto"/>
                            <w:bottom w:val="none" w:sz="0" w:space="0" w:color="auto"/>
                            <w:right w:val="none" w:sz="0" w:space="0" w:color="auto"/>
                          </w:divBdr>
                        </w:div>
                        <w:div w:id="979845655">
                          <w:marLeft w:val="0"/>
                          <w:marRight w:val="0"/>
                          <w:marTop w:val="0"/>
                          <w:marBottom w:val="0"/>
                          <w:divBdr>
                            <w:top w:val="none" w:sz="0" w:space="0" w:color="auto"/>
                            <w:left w:val="none" w:sz="0" w:space="0" w:color="auto"/>
                            <w:bottom w:val="none" w:sz="0" w:space="0" w:color="auto"/>
                            <w:right w:val="none" w:sz="0" w:space="0" w:color="auto"/>
                          </w:divBdr>
                        </w:div>
                      </w:divsChild>
                    </w:div>
                    <w:div w:id="653291546">
                      <w:marLeft w:val="0"/>
                      <w:marRight w:val="0"/>
                      <w:marTop w:val="0"/>
                      <w:marBottom w:val="0"/>
                      <w:divBdr>
                        <w:top w:val="none" w:sz="0" w:space="0" w:color="auto"/>
                        <w:left w:val="none" w:sz="0" w:space="0" w:color="auto"/>
                        <w:bottom w:val="none" w:sz="0" w:space="0" w:color="auto"/>
                        <w:right w:val="none" w:sz="0" w:space="0" w:color="auto"/>
                      </w:divBdr>
                      <w:divsChild>
                        <w:div w:id="1774278159">
                          <w:marLeft w:val="0"/>
                          <w:marRight w:val="0"/>
                          <w:marTop w:val="0"/>
                          <w:marBottom w:val="0"/>
                          <w:divBdr>
                            <w:top w:val="none" w:sz="0" w:space="0" w:color="auto"/>
                            <w:left w:val="none" w:sz="0" w:space="0" w:color="auto"/>
                            <w:bottom w:val="none" w:sz="0" w:space="0" w:color="auto"/>
                            <w:right w:val="none" w:sz="0" w:space="0" w:color="auto"/>
                          </w:divBdr>
                        </w:div>
                      </w:divsChild>
                    </w:div>
                    <w:div w:id="1078677418">
                      <w:marLeft w:val="0"/>
                      <w:marRight w:val="0"/>
                      <w:marTop w:val="0"/>
                      <w:marBottom w:val="0"/>
                      <w:divBdr>
                        <w:top w:val="none" w:sz="0" w:space="0" w:color="auto"/>
                        <w:left w:val="none" w:sz="0" w:space="0" w:color="auto"/>
                        <w:bottom w:val="none" w:sz="0" w:space="0" w:color="auto"/>
                        <w:right w:val="none" w:sz="0" w:space="0" w:color="auto"/>
                      </w:divBdr>
                      <w:divsChild>
                        <w:div w:id="882251229">
                          <w:marLeft w:val="0"/>
                          <w:marRight w:val="0"/>
                          <w:marTop w:val="0"/>
                          <w:marBottom w:val="0"/>
                          <w:divBdr>
                            <w:top w:val="none" w:sz="0" w:space="0" w:color="auto"/>
                            <w:left w:val="none" w:sz="0" w:space="0" w:color="auto"/>
                            <w:bottom w:val="none" w:sz="0" w:space="0" w:color="auto"/>
                            <w:right w:val="none" w:sz="0" w:space="0" w:color="auto"/>
                          </w:divBdr>
                        </w:div>
                        <w:div w:id="184077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431562">
      <w:bodyDiv w:val="1"/>
      <w:marLeft w:val="0"/>
      <w:marRight w:val="0"/>
      <w:marTop w:val="0"/>
      <w:marBottom w:val="0"/>
      <w:divBdr>
        <w:top w:val="none" w:sz="0" w:space="0" w:color="auto"/>
        <w:left w:val="none" w:sz="0" w:space="0" w:color="auto"/>
        <w:bottom w:val="none" w:sz="0" w:space="0" w:color="auto"/>
        <w:right w:val="none" w:sz="0" w:space="0" w:color="auto"/>
      </w:divBdr>
    </w:div>
    <w:div w:id="507184913">
      <w:bodyDiv w:val="1"/>
      <w:marLeft w:val="0"/>
      <w:marRight w:val="0"/>
      <w:marTop w:val="0"/>
      <w:marBottom w:val="0"/>
      <w:divBdr>
        <w:top w:val="none" w:sz="0" w:space="0" w:color="auto"/>
        <w:left w:val="none" w:sz="0" w:space="0" w:color="auto"/>
        <w:bottom w:val="none" w:sz="0" w:space="0" w:color="auto"/>
        <w:right w:val="none" w:sz="0" w:space="0" w:color="auto"/>
      </w:divBdr>
      <w:divsChild>
        <w:div w:id="536088642">
          <w:marLeft w:val="0"/>
          <w:marRight w:val="0"/>
          <w:marTop w:val="0"/>
          <w:marBottom w:val="0"/>
          <w:divBdr>
            <w:top w:val="none" w:sz="0" w:space="0" w:color="auto"/>
            <w:left w:val="none" w:sz="0" w:space="0" w:color="auto"/>
            <w:bottom w:val="none" w:sz="0" w:space="0" w:color="auto"/>
            <w:right w:val="none" w:sz="0" w:space="0" w:color="auto"/>
          </w:divBdr>
          <w:divsChild>
            <w:div w:id="137845813">
              <w:marLeft w:val="0"/>
              <w:marRight w:val="0"/>
              <w:marTop w:val="0"/>
              <w:marBottom w:val="0"/>
              <w:divBdr>
                <w:top w:val="none" w:sz="0" w:space="0" w:color="auto"/>
                <w:left w:val="none" w:sz="0" w:space="0" w:color="auto"/>
                <w:bottom w:val="none" w:sz="0" w:space="0" w:color="auto"/>
                <w:right w:val="none" w:sz="0" w:space="0" w:color="auto"/>
              </w:divBdr>
            </w:div>
            <w:div w:id="1875534655">
              <w:marLeft w:val="0"/>
              <w:marRight w:val="0"/>
              <w:marTop w:val="0"/>
              <w:marBottom w:val="0"/>
              <w:divBdr>
                <w:top w:val="none" w:sz="0" w:space="0" w:color="auto"/>
                <w:left w:val="none" w:sz="0" w:space="0" w:color="auto"/>
                <w:bottom w:val="none" w:sz="0" w:space="0" w:color="auto"/>
                <w:right w:val="none" w:sz="0" w:space="0" w:color="auto"/>
              </w:divBdr>
            </w:div>
          </w:divsChild>
        </w:div>
        <w:div w:id="928194596">
          <w:marLeft w:val="0"/>
          <w:marRight w:val="0"/>
          <w:marTop w:val="0"/>
          <w:marBottom w:val="0"/>
          <w:divBdr>
            <w:top w:val="none" w:sz="0" w:space="0" w:color="auto"/>
            <w:left w:val="none" w:sz="0" w:space="0" w:color="auto"/>
            <w:bottom w:val="none" w:sz="0" w:space="0" w:color="auto"/>
            <w:right w:val="none" w:sz="0" w:space="0" w:color="auto"/>
          </w:divBdr>
          <w:divsChild>
            <w:div w:id="923418703">
              <w:marLeft w:val="0"/>
              <w:marRight w:val="0"/>
              <w:marTop w:val="0"/>
              <w:marBottom w:val="0"/>
              <w:divBdr>
                <w:top w:val="none" w:sz="0" w:space="0" w:color="auto"/>
                <w:left w:val="none" w:sz="0" w:space="0" w:color="auto"/>
                <w:bottom w:val="none" w:sz="0" w:space="0" w:color="auto"/>
                <w:right w:val="none" w:sz="0" w:space="0" w:color="auto"/>
              </w:divBdr>
            </w:div>
            <w:div w:id="1106727606">
              <w:marLeft w:val="0"/>
              <w:marRight w:val="0"/>
              <w:marTop w:val="0"/>
              <w:marBottom w:val="0"/>
              <w:divBdr>
                <w:top w:val="none" w:sz="0" w:space="0" w:color="auto"/>
                <w:left w:val="none" w:sz="0" w:space="0" w:color="auto"/>
                <w:bottom w:val="none" w:sz="0" w:space="0" w:color="auto"/>
                <w:right w:val="none" w:sz="0" w:space="0" w:color="auto"/>
              </w:divBdr>
            </w:div>
          </w:divsChild>
        </w:div>
        <w:div w:id="932476599">
          <w:marLeft w:val="0"/>
          <w:marRight w:val="0"/>
          <w:marTop w:val="0"/>
          <w:marBottom w:val="0"/>
          <w:divBdr>
            <w:top w:val="none" w:sz="0" w:space="0" w:color="auto"/>
            <w:left w:val="none" w:sz="0" w:space="0" w:color="auto"/>
            <w:bottom w:val="none" w:sz="0" w:space="0" w:color="auto"/>
            <w:right w:val="none" w:sz="0" w:space="0" w:color="auto"/>
          </w:divBdr>
          <w:divsChild>
            <w:div w:id="139592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10812">
      <w:bodyDiv w:val="1"/>
      <w:marLeft w:val="0"/>
      <w:marRight w:val="0"/>
      <w:marTop w:val="0"/>
      <w:marBottom w:val="0"/>
      <w:divBdr>
        <w:top w:val="none" w:sz="0" w:space="0" w:color="auto"/>
        <w:left w:val="none" w:sz="0" w:space="0" w:color="auto"/>
        <w:bottom w:val="none" w:sz="0" w:space="0" w:color="auto"/>
        <w:right w:val="none" w:sz="0" w:space="0" w:color="auto"/>
      </w:divBdr>
    </w:div>
    <w:div w:id="607541160">
      <w:bodyDiv w:val="1"/>
      <w:marLeft w:val="0"/>
      <w:marRight w:val="0"/>
      <w:marTop w:val="0"/>
      <w:marBottom w:val="0"/>
      <w:divBdr>
        <w:top w:val="none" w:sz="0" w:space="0" w:color="auto"/>
        <w:left w:val="none" w:sz="0" w:space="0" w:color="auto"/>
        <w:bottom w:val="none" w:sz="0" w:space="0" w:color="auto"/>
        <w:right w:val="none" w:sz="0" w:space="0" w:color="auto"/>
      </w:divBdr>
      <w:divsChild>
        <w:div w:id="855387187">
          <w:marLeft w:val="0"/>
          <w:marRight w:val="0"/>
          <w:marTop w:val="0"/>
          <w:marBottom w:val="0"/>
          <w:divBdr>
            <w:top w:val="none" w:sz="0" w:space="0" w:color="auto"/>
            <w:left w:val="none" w:sz="0" w:space="0" w:color="auto"/>
            <w:bottom w:val="none" w:sz="0" w:space="0" w:color="auto"/>
            <w:right w:val="none" w:sz="0" w:space="0" w:color="auto"/>
          </w:divBdr>
        </w:div>
      </w:divsChild>
    </w:div>
    <w:div w:id="624510120">
      <w:bodyDiv w:val="1"/>
      <w:marLeft w:val="0"/>
      <w:marRight w:val="0"/>
      <w:marTop w:val="0"/>
      <w:marBottom w:val="0"/>
      <w:divBdr>
        <w:top w:val="none" w:sz="0" w:space="0" w:color="auto"/>
        <w:left w:val="none" w:sz="0" w:space="0" w:color="auto"/>
        <w:bottom w:val="none" w:sz="0" w:space="0" w:color="auto"/>
        <w:right w:val="none" w:sz="0" w:space="0" w:color="auto"/>
      </w:divBdr>
      <w:divsChild>
        <w:div w:id="30109827">
          <w:marLeft w:val="0"/>
          <w:marRight w:val="0"/>
          <w:marTop w:val="0"/>
          <w:marBottom w:val="0"/>
          <w:divBdr>
            <w:top w:val="none" w:sz="0" w:space="0" w:color="auto"/>
            <w:left w:val="none" w:sz="0" w:space="0" w:color="auto"/>
            <w:bottom w:val="none" w:sz="0" w:space="0" w:color="auto"/>
            <w:right w:val="none" w:sz="0" w:space="0" w:color="auto"/>
          </w:divBdr>
        </w:div>
        <w:div w:id="394547044">
          <w:marLeft w:val="0"/>
          <w:marRight w:val="0"/>
          <w:marTop w:val="0"/>
          <w:marBottom w:val="0"/>
          <w:divBdr>
            <w:top w:val="none" w:sz="0" w:space="0" w:color="auto"/>
            <w:left w:val="none" w:sz="0" w:space="0" w:color="auto"/>
            <w:bottom w:val="none" w:sz="0" w:space="0" w:color="auto"/>
            <w:right w:val="none" w:sz="0" w:space="0" w:color="auto"/>
          </w:divBdr>
        </w:div>
        <w:div w:id="449519135">
          <w:marLeft w:val="0"/>
          <w:marRight w:val="0"/>
          <w:marTop w:val="0"/>
          <w:marBottom w:val="0"/>
          <w:divBdr>
            <w:top w:val="none" w:sz="0" w:space="0" w:color="auto"/>
            <w:left w:val="none" w:sz="0" w:space="0" w:color="auto"/>
            <w:bottom w:val="none" w:sz="0" w:space="0" w:color="auto"/>
            <w:right w:val="none" w:sz="0" w:space="0" w:color="auto"/>
          </w:divBdr>
        </w:div>
        <w:div w:id="501773790">
          <w:marLeft w:val="0"/>
          <w:marRight w:val="0"/>
          <w:marTop w:val="0"/>
          <w:marBottom w:val="0"/>
          <w:divBdr>
            <w:top w:val="none" w:sz="0" w:space="0" w:color="auto"/>
            <w:left w:val="none" w:sz="0" w:space="0" w:color="auto"/>
            <w:bottom w:val="none" w:sz="0" w:space="0" w:color="auto"/>
            <w:right w:val="none" w:sz="0" w:space="0" w:color="auto"/>
          </w:divBdr>
        </w:div>
        <w:div w:id="544290635">
          <w:marLeft w:val="0"/>
          <w:marRight w:val="0"/>
          <w:marTop w:val="0"/>
          <w:marBottom w:val="0"/>
          <w:divBdr>
            <w:top w:val="none" w:sz="0" w:space="0" w:color="auto"/>
            <w:left w:val="none" w:sz="0" w:space="0" w:color="auto"/>
            <w:bottom w:val="none" w:sz="0" w:space="0" w:color="auto"/>
            <w:right w:val="none" w:sz="0" w:space="0" w:color="auto"/>
          </w:divBdr>
        </w:div>
        <w:div w:id="771245020">
          <w:marLeft w:val="0"/>
          <w:marRight w:val="0"/>
          <w:marTop w:val="0"/>
          <w:marBottom w:val="0"/>
          <w:divBdr>
            <w:top w:val="none" w:sz="0" w:space="0" w:color="auto"/>
            <w:left w:val="none" w:sz="0" w:space="0" w:color="auto"/>
            <w:bottom w:val="none" w:sz="0" w:space="0" w:color="auto"/>
            <w:right w:val="none" w:sz="0" w:space="0" w:color="auto"/>
          </w:divBdr>
        </w:div>
        <w:div w:id="868882956">
          <w:marLeft w:val="0"/>
          <w:marRight w:val="0"/>
          <w:marTop w:val="0"/>
          <w:marBottom w:val="0"/>
          <w:divBdr>
            <w:top w:val="none" w:sz="0" w:space="0" w:color="auto"/>
            <w:left w:val="none" w:sz="0" w:space="0" w:color="auto"/>
            <w:bottom w:val="none" w:sz="0" w:space="0" w:color="auto"/>
            <w:right w:val="none" w:sz="0" w:space="0" w:color="auto"/>
          </w:divBdr>
        </w:div>
        <w:div w:id="952905045">
          <w:marLeft w:val="0"/>
          <w:marRight w:val="0"/>
          <w:marTop w:val="0"/>
          <w:marBottom w:val="0"/>
          <w:divBdr>
            <w:top w:val="none" w:sz="0" w:space="0" w:color="auto"/>
            <w:left w:val="none" w:sz="0" w:space="0" w:color="auto"/>
            <w:bottom w:val="none" w:sz="0" w:space="0" w:color="auto"/>
            <w:right w:val="none" w:sz="0" w:space="0" w:color="auto"/>
          </w:divBdr>
        </w:div>
        <w:div w:id="1096439131">
          <w:marLeft w:val="0"/>
          <w:marRight w:val="0"/>
          <w:marTop w:val="0"/>
          <w:marBottom w:val="0"/>
          <w:divBdr>
            <w:top w:val="none" w:sz="0" w:space="0" w:color="auto"/>
            <w:left w:val="none" w:sz="0" w:space="0" w:color="auto"/>
            <w:bottom w:val="none" w:sz="0" w:space="0" w:color="auto"/>
            <w:right w:val="none" w:sz="0" w:space="0" w:color="auto"/>
          </w:divBdr>
        </w:div>
        <w:div w:id="1201555035">
          <w:marLeft w:val="0"/>
          <w:marRight w:val="0"/>
          <w:marTop w:val="0"/>
          <w:marBottom w:val="0"/>
          <w:divBdr>
            <w:top w:val="none" w:sz="0" w:space="0" w:color="auto"/>
            <w:left w:val="none" w:sz="0" w:space="0" w:color="auto"/>
            <w:bottom w:val="none" w:sz="0" w:space="0" w:color="auto"/>
            <w:right w:val="none" w:sz="0" w:space="0" w:color="auto"/>
          </w:divBdr>
        </w:div>
        <w:div w:id="1460609165">
          <w:marLeft w:val="0"/>
          <w:marRight w:val="0"/>
          <w:marTop w:val="0"/>
          <w:marBottom w:val="0"/>
          <w:divBdr>
            <w:top w:val="none" w:sz="0" w:space="0" w:color="auto"/>
            <w:left w:val="none" w:sz="0" w:space="0" w:color="auto"/>
            <w:bottom w:val="none" w:sz="0" w:space="0" w:color="auto"/>
            <w:right w:val="none" w:sz="0" w:space="0" w:color="auto"/>
          </w:divBdr>
        </w:div>
        <w:div w:id="1532035263">
          <w:marLeft w:val="0"/>
          <w:marRight w:val="0"/>
          <w:marTop w:val="0"/>
          <w:marBottom w:val="0"/>
          <w:divBdr>
            <w:top w:val="none" w:sz="0" w:space="0" w:color="auto"/>
            <w:left w:val="none" w:sz="0" w:space="0" w:color="auto"/>
            <w:bottom w:val="none" w:sz="0" w:space="0" w:color="auto"/>
            <w:right w:val="none" w:sz="0" w:space="0" w:color="auto"/>
          </w:divBdr>
        </w:div>
        <w:div w:id="1603025582">
          <w:marLeft w:val="0"/>
          <w:marRight w:val="0"/>
          <w:marTop w:val="0"/>
          <w:marBottom w:val="0"/>
          <w:divBdr>
            <w:top w:val="none" w:sz="0" w:space="0" w:color="auto"/>
            <w:left w:val="none" w:sz="0" w:space="0" w:color="auto"/>
            <w:bottom w:val="none" w:sz="0" w:space="0" w:color="auto"/>
            <w:right w:val="none" w:sz="0" w:space="0" w:color="auto"/>
          </w:divBdr>
        </w:div>
        <w:div w:id="1609586100">
          <w:marLeft w:val="0"/>
          <w:marRight w:val="0"/>
          <w:marTop w:val="0"/>
          <w:marBottom w:val="0"/>
          <w:divBdr>
            <w:top w:val="none" w:sz="0" w:space="0" w:color="auto"/>
            <w:left w:val="none" w:sz="0" w:space="0" w:color="auto"/>
            <w:bottom w:val="none" w:sz="0" w:space="0" w:color="auto"/>
            <w:right w:val="none" w:sz="0" w:space="0" w:color="auto"/>
          </w:divBdr>
        </w:div>
        <w:div w:id="1786315010">
          <w:marLeft w:val="0"/>
          <w:marRight w:val="0"/>
          <w:marTop w:val="0"/>
          <w:marBottom w:val="0"/>
          <w:divBdr>
            <w:top w:val="none" w:sz="0" w:space="0" w:color="auto"/>
            <w:left w:val="none" w:sz="0" w:space="0" w:color="auto"/>
            <w:bottom w:val="none" w:sz="0" w:space="0" w:color="auto"/>
            <w:right w:val="none" w:sz="0" w:space="0" w:color="auto"/>
          </w:divBdr>
        </w:div>
        <w:div w:id="1837261524">
          <w:marLeft w:val="0"/>
          <w:marRight w:val="0"/>
          <w:marTop w:val="0"/>
          <w:marBottom w:val="0"/>
          <w:divBdr>
            <w:top w:val="none" w:sz="0" w:space="0" w:color="auto"/>
            <w:left w:val="none" w:sz="0" w:space="0" w:color="auto"/>
            <w:bottom w:val="none" w:sz="0" w:space="0" w:color="auto"/>
            <w:right w:val="none" w:sz="0" w:space="0" w:color="auto"/>
          </w:divBdr>
        </w:div>
        <w:div w:id="1854227485">
          <w:marLeft w:val="0"/>
          <w:marRight w:val="0"/>
          <w:marTop w:val="0"/>
          <w:marBottom w:val="0"/>
          <w:divBdr>
            <w:top w:val="none" w:sz="0" w:space="0" w:color="auto"/>
            <w:left w:val="none" w:sz="0" w:space="0" w:color="auto"/>
            <w:bottom w:val="none" w:sz="0" w:space="0" w:color="auto"/>
            <w:right w:val="none" w:sz="0" w:space="0" w:color="auto"/>
          </w:divBdr>
        </w:div>
      </w:divsChild>
    </w:div>
    <w:div w:id="694962727">
      <w:bodyDiv w:val="1"/>
      <w:marLeft w:val="0"/>
      <w:marRight w:val="0"/>
      <w:marTop w:val="0"/>
      <w:marBottom w:val="0"/>
      <w:divBdr>
        <w:top w:val="none" w:sz="0" w:space="0" w:color="auto"/>
        <w:left w:val="none" w:sz="0" w:space="0" w:color="auto"/>
        <w:bottom w:val="none" w:sz="0" w:space="0" w:color="auto"/>
        <w:right w:val="none" w:sz="0" w:space="0" w:color="auto"/>
      </w:divBdr>
    </w:div>
    <w:div w:id="851073120">
      <w:bodyDiv w:val="1"/>
      <w:marLeft w:val="0"/>
      <w:marRight w:val="0"/>
      <w:marTop w:val="0"/>
      <w:marBottom w:val="0"/>
      <w:divBdr>
        <w:top w:val="none" w:sz="0" w:space="0" w:color="auto"/>
        <w:left w:val="none" w:sz="0" w:space="0" w:color="auto"/>
        <w:bottom w:val="none" w:sz="0" w:space="0" w:color="auto"/>
        <w:right w:val="none" w:sz="0" w:space="0" w:color="auto"/>
      </w:divBdr>
    </w:div>
    <w:div w:id="915045254">
      <w:bodyDiv w:val="1"/>
      <w:marLeft w:val="0"/>
      <w:marRight w:val="0"/>
      <w:marTop w:val="0"/>
      <w:marBottom w:val="0"/>
      <w:divBdr>
        <w:top w:val="none" w:sz="0" w:space="0" w:color="auto"/>
        <w:left w:val="none" w:sz="0" w:space="0" w:color="auto"/>
        <w:bottom w:val="none" w:sz="0" w:space="0" w:color="auto"/>
        <w:right w:val="none" w:sz="0" w:space="0" w:color="auto"/>
      </w:divBdr>
    </w:div>
    <w:div w:id="946697492">
      <w:bodyDiv w:val="1"/>
      <w:marLeft w:val="0"/>
      <w:marRight w:val="0"/>
      <w:marTop w:val="0"/>
      <w:marBottom w:val="0"/>
      <w:divBdr>
        <w:top w:val="none" w:sz="0" w:space="0" w:color="auto"/>
        <w:left w:val="none" w:sz="0" w:space="0" w:color="auto"/>
        <w:bottom w:val="none" w:sz="0" w:space="0" w:color="auto"/>
        <w:right w:val="none" w:sz="0" w:space="0" w:color="auto"/>
      </w:divBdr>
    </w:div>
    <w:div w:id="973754028">
      <w:bodyDiv w:val="1"/>
      <w:marLeft w:val="0"/>
      <w:marRight w:val="0"/>
      <w:marTop w:val="0"/>
      <w:marBottom w:val="0"/>
      <w:divBdr>
        <w:top w:val="none" w:sz="0" w:space="0" w:color="auto"/>
        <w:left w:val="none" w:sz="0" w:space="0" w:color="auto"/>
        <w:bottom w:val="none" w:sz="0" w:space="0" w:color="auto"/>
        <w:right w:val="none" w:sz="0" w:space="0" w:color="auto"/>
      </w:divBdr>
    </w:div>
    <w:div w:id="996497211">
      <w:bodyDiv w:val="1"/>
      <w:marLeft w:val="0"/>
      <w:marRight w:val="0"/>
      <w:marTop w:val="0"/>
      <w:marBottom w:val="0"/>
      <w:divBdr>
        <w:top w:val="none" w:sz="0" w:space="0" w:color="auto"/>
        <w:left w:val="none" w:sz="0" w:space="0" w:color="auto"/>
        <w:bottom w:val="none" w:sz="0" w:space="0" w:color="auto"/>
        <w:right w:val="none" w:sz="0" w:space="0" w:color="auto"/>
      </w:divBdr>
    </w:div>
    <w:div w:id="1001855738">
      <w:bodyDiv w:val="1"/>
      <w:marLeft w:val="0"/>
      <w:marRight w:val="0"/>
      <w:marTop w:val="0"/>
      <w:marBottom w:val="0"/>
      <w:divBdr>
        <w:top w:val="none" w:sz="0" w:space="0" w:color="auto"/>
        <w:left w:val="none" w:sz="0" w:space="0" w:color="auto"/>
        <w:bottom w:val="none" w:sz="0" w:space="0" w:color="auto"/>
        <w:right w:val="none" w:sz="0" w:space="0" w:color="auto"/>
      </w:divBdr>
    </w:div>
    <w:div w:id="1073628915">
      <w:bodyDiv w:val="1"/>
      <w:marLeft w:val="0"/>
      <w:marRight w:val="0"/>
      <w:marTop w:val="0"/>
      <w:marBottom w:val="0"/>
      <w:divBdr>
        <w:top w:val="none" w:sz="0" w:space="0" w:color="auto"/>
        <w:left w:val="none" w:sz="0" w:space="0" w:color="auto"/>
        <w:bottom w:val="none" w:sz="0" w:space="0" w:color="auto"/>
        <w:right w:val="none" w:sz="0" w:space="0" w:color="auto"/>
      </w:divBdr>
      <w:divsChild>
        <w:div w:id="713191013">
          <w:marLeft w:val="0"/>
          <w:marRight w:val="0"/>
          <w:marTop w:val="0"/>
          <w:marBottom w:val="0"/>
          <w:divBdr>
            <w:top w:val="none" w:sz="0" w:space="0" w:color="auto"/>
            <w:left w:val="none" w:sz="0" w:space="0" w:color="auto"/>
            <w:bottom w:val="none" w:sz="0" w:space="0" w:color="auto"/>
            <w:right w:val="none" w:sz="0" w:space="0" w:color="auto"/>
          </w:divBdr>
          <w:divsChild>
            <w:div w:id="772826297">
              <w:marLeft w:val="240"/>
              <w:marRight w:val="360"/>
              <w:marTop w:val="240"/>
              <w:marBottom w:val="480"/>
              <w:divBdr>
                <w:top w:val="none" w:sz="0" w:space="0" w:color="auto"/>
                <w:left w:val="none" w:sz="0" w:space="0" w:color="auto"/>
                <w:bottom w:val="none" w:sz="0" w:space="0" w:color="auto"/>
                <w:right w:val="none" w:sz="0" w:space="0" w:color="auto"/>
              </w:divBdr>
              <w:divsChild>
                <w:div w:id="29645334">
                  <w:marLeft w:val="0"/>
                  <w:marRight w:val="0"/>
                  <w:marTop w:val="0"/>
                  <w:marBottom w:val="0"/>
                  <w:divBdr>
                    <w:top w:val="single" w:sz="24" w:space="5" w:color="000000"/>
                    <w:left w:val="none" w:sz="0" w:space="0" w:color="auto"/>
                    <w:bottom w:val="none" w:sz="0" w:space="0" w:color="auto"/>
                    <w:right w:val="none" w:sz="0" w:space="0" w:color="auto"/>
                  </w:divBdr>
                  <w:divsChild>
                    <w:div w:id="214582133">
                      <w:marLeft w:val="0"/>
                      <w:marRight w:val="0"/>
                      <w:marTop w:val="0"/>
                      <w:marBottom w:val="0"/>
                      <w:divBdr>
                        <w:top w:val="none" w:sz="0" w:space="0" w:color="auto"/>
                        <w:left w:val="none" w:sz="0" w:space="0" w:color="auto"/>
                        <w:bottom w:val="none" w:sz="0" w:space="0" w:color="auto"/>
                        <w:right w:val="none" w:sz="0" w:space="0" w:color="auto"/>
                      </w:divBdr>
                      <w:divsChild>
                        <w:div w:id="421151482">
                          <w:marLeft w:val="0"/>
                          <w:marRight w:val="0"/>
                          <w:marTop w:val="0"/>
                          <w:marBottom w:val="0"/>
                          <w:divBdr>
                            <w:top w:val="none" w:sz="0" w:space="0" w:color="auto"/>
                            <w:left w:val="none" w:sz="0" w:space="0" w:color="auto"/>
                            <w:bottom w:val="none" w:sz="0" w:space="0" w:color="auto"/>
                            <w:right w:val="none" w:sz="0" w:space="0" w:color="auto"/>
                          </w:divBdr>
                        </w:div>
                        <w:div w:id="482816434">
                          <w:marLeft w:val="0"/>
                          <w:marRight w:val="0"/>
                          <w:marTop w:val="0"/>
                          <w:marBottom w:val="0"/>
                          <w:divBdr>
                            <w:top w:val="none" w:sz="0" w:space="0" w:color="auto"/>
                            <w:left w:val="none" w:sz="0" w:space="0" w:color="auto"/>
                            <w:bottom w:val="none" w:sz="0" w:space="0" w:color="auto"/>
                            <w:right w:val="none" w:sz="0" w:space="0" w:color="auto"/>
                          </w:divBdr>
                        </w:div>
                      </w:divsChild>
                    </w:div>
                    <w:div w:id="1798526083">
                      <w:marLeft w:val="0"/>
                      <w:marRight w:val="0"/>
                      <w:marTop w:val="0"/>
                      <w:marBottom w:val="0"/>
                      <w:divBdr>
                        <w:top w:val="none" w:sz="0" w:space="0" w:color="auto"/>
                        <w:left w:val="none" w:sz="0" w:space="0" w:color="auto"/>
                        <w:bottom w:val="none" w:sz="0" w:space="0" w:color="auto"/>
                        <w:right w:val="none" w:sz="0" w:space="0" w:color="auto"/>
                      </w:divBdr>
                      <w:divsChild>
                        <w:div w:id="1281188153">
                          <w:marLeft w:val="0"/>
                          <w:marRight w:val="0"/>
                          <w:marTop w:val="0"/>
                          <w:marBottom w:val="0"/>
                          <w:divBdr>
                            <w:top w:val="none" w:sz="0" w:space="0" w:color="auto"/>
                            <w:left w:val="none" w:sz="0" w:space="0" w:color="auto"/>
                            <w:bottom w:val="none" w:sz="0" w:space="0" w:color="auto"/>
                            <w:right w:val="none" w:sz="0" w:space="0" w:color="auto"/>
                          </w:divBdr>
                        </w:div>
                      </w:divsChild>
                    </w:div>
                    <w:div w:id="1902518608">
                      <w:marLeft w:val="0"/>
                      <w:marRight w:val="0"/>
                      <w:marTop w:val="0"/>
                      <w:marBottom w:val="0"/>
                      <w:divBdr>
                        <w:top w:val="none" w:sz="0" w:space="0" w:color="auto"/>
                        <w:left w:val="none" w:sz="0" w:space="0" w:color="auto"/>
                        <w:bottom w:val="none" w:sz="0" w:space="0" w:color="auto"/>
                        <w:right w:val="none" w:sz="0" w:space="0" w:color="auto"/>
                      </w:divBdr>
                      <w:divsChild>
                        <w:div w:id="1123382516">
                          <w:marLeft w:val="0"/>
                          <w:marRight w:val="0"/>
                          <w:marTop w:val="0"/>
                          <w:marBottom w:val="0"/>
                          <w:divBdr>
                            <w:top w:val="none" w:sz="0" w:space="0" w:color="auto"/>
                            <w:left w:val="none" w:sz="0" w:space="0" w:color="auto"/>
                            <w:bottom w:val="none" w:sz="0" w:space="0" w:color="auto"/>
                            <w:right w:val="none" w:sz="0" w:space="0" w:color="auto"/>
                          </w:divBdr>
                        </w:div>
                        <w:div w:id="182446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550264">
      <w:bodyDiv w:val="1"/>
      <w:marLeft w:val="0"/>
      <w:marRight w:val="0"/>
      <w:marTop w:val="0"/>
      <w:marBottom w:val="0"/>
      <w:divBdr>
        <w:top w:val="none" w:sz="0" w:space="0" w:color="auto"/>
        <w:left w:val="none" w:sz="0" w:space="0" w:color="auto"/>
        <w:bottom w:val="none" w:sz="0" w:space="0" w:color="auto"/>
        <w:right w:val="none" w:sz="0" w:space="0" w:color="auto"/>
      </w:divBdr>
      <w:divsChild>
        <w:div w:id="1972401022">
          <w:marLeft w:val="0"/>
          <w:marRight w:val="0"/>
          <w:marTop w:val="0"/>
          <w:marBottom w:val="0"/>
          <w:divBdr>
            <w:top w:val="none" w:sz="0" w:space="0" w:color="auto"/>
            <w:left w:val="none" w:sz="0" w:space="0" w:color="auto"/>
            <w:bottom w:val="none" w:sz="0" w:space="0" w:color="auto"/>
            <w:right w:val="none" w:sz="0" w:space="0" w:color="auto"/>
          </w:divBdr>
          <w:divsChild>
            <w:div w:id="331372963">
              <w:marLeft w:val="240"/>
              <w:marRight w:val="360"/>
              <w:marTop w:val="240"/>
              <w:marBottom w:val="480"/>
              <w:divBdr>
                <w:top w:val="none" w:sz="0" w:space="0" w:color="auto"/>
                <w:left w:val="none" w:sz="0" w:space="0" w:color="auto"/>
                <w:bottom w:val="none" w:sz="0" w:space="0" w:color="auto"/>
                <w:right w:val="none" w:sz="0" w:space="0" w:color="auto"/>
              </w:divBdr>
              <w:divsChild>
                <w:div w:id="1645502788">
                  <w:marLeft w:val="0"/>
                  <w:marRight w:val="0"/>
                  <w:marTop w:val="0"/>
                  <w:marBottom w:val="0"/>
                  <w:divBdr>
                    <w:top w:val="single" w:sz="24" w:space="5" w:color="000000"/>
                    <w:left w:val="none" w:sz="0" w:space="0" w:color="auto"/>
                    <w:bottom w:val="none" w:sz="0" w:space="0" w:color="auto"/>
                    <w:right w:val="none" w:sz="0" w:space="0" w:color="auto"/>
                  </w:divBdr>
                  <w:divsChild>
                    <w:div w:id="422993906">
                      <w:marLeft w:val="0"/>
                      <w:marRight w:val="0"/>
                      <w:marTop w:val="0"/>
                      <w:marBottom w:val="0"/>
                      <w:divBdr>
                        <w:top w:val="none" w:sz="0" w:space="0" w:color="auto"/>
                        <w:left w:val="none" w:sz="0" w:space="0" w:color="auto"/>
                        <w:bottom w:val="none" w:sz="0" w:space="0" w:color="auto"/>
                        <w:right w:val="none" w:sz="0" w:space="0" w:color="auto"/>
                      </w:divBdr>
                      <w:divsChild>
                        <w:div w:id="925382145">
                          <w:marLeft w:val="0"/>
                          <w:marRight w:val="0"/>
                          <w:marTop w:val="0"/>
                          <w:marBottom w:val="0"/>
                          <w:divBdr>
                            <w:top w:val="none" w:sz="0" w:space="0" w:color="auto"/>
                            <w:left w:val="none" w:sz="0" w:space="0" w:color="auto"/>
                            <w:bottom w:val="none" w:sz="0" w:space="0" w:color="auto"/>
                            <w:right w:val="none" w:sz="0" w:space="0" w:color="auto"/>
                          </w:divBdr>
                        </w:div>
                        <w:div w:id="1706758382">
                          <w:marLeft w:val="0"/>
                          <w:marRight w:val="0"/>
                          <w:marTop w:val="0"/>
                          <w:marBottom w:val="0"/>
                          <w:divBdr>
                            <w:top w:val="none" w:sz="0" w:space="0" w:color="auto"/>
                            <w:left w:val="none" w:sz="0" w:space="0" w:color="auto"/>
                            <w:bottom w:val="none" w:sz="0" w:space="0" w:color="auto"/>
                            <w:right w:val="none" w:sz="0" w:space="0" w:color="auto"/>
                          </w:divBdr>
                        </w:div>
                      </w:divsChild>
                    </w:div>
                    <w:div w:id="964776978">
                      <w:marLeft w:val="0"/>
                      <w:marRight w:val="0"/>
                      <w:marTop w:val="0"/>
                      <w:marBottom w:val="0"/>
                      <w:divBdr>
                        <w:top w:val="none" w:sz="0" w:space="0" w:color="auto"/>
                        <w:left w:val="none" w:sz="0" w:space="0" w:color="auto"/>
                        <w:bottom w:val="none" w:sz="0" w:space="0" w:color="auto"/>
                        <w:right w:val="none" w:sz="0" w:space="0" w:color="auto"/>
                      </w:divBdr>
                      <w:divsChild>
                        <w:div w:id="2072998711">
                          <w:marLeft w:val="0"/>
                          <w:marRight w:val="0"/>
                          <w:marTop w:val="0"/>
                          <w:marBottom w:val="0"/>
                          <w:divBdr>
                            <w:top w:val="none" w:sz="0" w:space="0" w:color="auto"/>
                            <w:left w:val="none" w:sz="0" w:space="0" w:color="auto"/>
                            <w:bottom w:val="none" w:sz="0" w:space="0" w:color="auto"/>
                            <w:right w:val="none" w:sz="0" w:space="0" w:color="auto"/>
                          </w:divBdr>
                        </w:div>
                      </w:divsChild>
                    </w:div>
                    <w:div w:id="1862860815">
                      <w:marLeft w:val="0"/>
                      <w:marRight w:val="0"/>
                      <w:marTop w:val="0"/>
                      <w:marBottom w:val="0"/>
                      <w:divBdr>
                        <w:top w:val="none" w:sz="0" w:space="0" w:color="auto"/>
                        <w:left w:val="none" w:sz="0" w:space="0" w:color="auto"/>
                        <w:bottom w:val="none" w:sz="0" w:space="0" w:color="auto"/>
                        <w:right w:val="none" w:sz="0" w:space="0" w:color="auto"/>
                      </w:divBdr>
                      <w:divsChild>
                        <w:div w:id="779837800">
                          <w:marLeft w:val="0"/>
                          <w:marRight w:val="0"/>
                          <w:marTop w:val="0"/>
                          <w:marBottom w:val="0"/>
                          <w:divBdr>
                            <w:top w:val="none" w:sz="0" w:space="0" w:color="auto"/>
                            <w:left w:val="none" w:sz="0" w:space="0" w:color="auto"/>
                            <w:bottom w:val="none" w:sz="0" w:space="0" w:color="auto"/>
                            <w:right w:val="none" w:sz="0" w:space="0" w:color="auto"/>
                          </w:divBdr>
                        </w:div>
                        <w:div w:id="154648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6667748">
      <w:bodyDiv w:val="1"/>
      <w:marLeft w:val="0"/>
      <w:marRight w:val="0"/>
      <w:marTop w:val="0"/>
      <w:marBottom w:val="0"/>
      <w:divBdr>
        <w:top w:val="none" w:sz="0" w:space="0" w:color="auto"/>
        <w:left w:val="none" w:sz="0" w:space="0" w:color="auto"/>
        <w:bottom w:val="none" w:sz="0" w:space="0" w:color="auto"/>
        <w:right w:val="none" w:sz="0" w:space="0" w:color="auto"/>
      </w:divBdr>
    </w:div>
    <w:div w:id="1344893214">
      <w:bodyDiv w:val="1"/>
      <w:marLeft w:val="0"/>
      <w:marRight w:val="0"/>
      <w:marTop w:val="0"/>
      <w:marBottom w:val="0"/>
      <w:divBdr>
        <w:top w:val="none" w:sz="0" w:space="0" w:color="auto"/>
        <w:left w:val="none" w:sz="0" w:space="0" w:color="auto"/>
        <w:bottom w:val="none" w:sz="0" w:space="0" w:color="auto"/>
        <w:right w:val="none" w:sz="0" w:space="0" w:color="auto"/>
      </w:divBdr>
    </w:div>
    <w:div w:id="1364791939">
      <w:bodyDiv w:val="1"/>
      <w:marLeft w:val="0"/>
      <w:marRight w:val="0"/>
      <w:marTop w:val="0"/>
      <w:marBottom w:val="0"/>
      <w:divBdr>
        <w:top w:val="none" w:sz="0" w:space="0" w:color="auto"/>
        <w:left w:val="none" w:sz="0" w:space="0" w:color="auto"/>
        <w:bottom w:val="none" w:sz="0" w:space="0" w:color="auto"/>
        <w:right w:val="none" w:sz="0" w:space="0" w:color="auto"/>
      </w:divBdr>
      <w:divsChild>
        <w:div w:id="1649672949">
          <w:marLeft w:val="0"/>
          <w:marRight w:val="0"/>
          <w:marTop w:val="0"/>
          <w:marBottom w:val="0"/>
          <w:divBdr>
            <w:top w:val="none" w:sz="0" w:space="0" w:color="auto"/>
            <w:left w:val="none" w:sz="0" w:space="0" w:color="auto"/>
            <w:bottom w:val="none" w:sz="0" w:space="0" w:color="auto"/>
            <w:right w:val="none" w:sz="0" w:space="0" w:color="auto"/>
          </w:divBdr>
          <w:divsChild>
            <w:div w:id="1407000124">
              <w:marLeft w:val="0"/>
              <w:marRight w:val="0"/>
              <w:marTop w:val="0"/>
              <w:marBottom w:val="0"/>
              <w:divBdr>
                <w:top w:val="none" w:sz="0" w:space="0" w:color="auto"/>
                <w:left w:val="none" w:sz="0" w:space="0" w:color="auto"/>
                <w:bottom w:val="none" w:sz="0" w:space="0" w:color="auto"/>
                <w:right w:val="none" w:sz="0" w:space="0" w:color="auto"/>
              </w:divBdr>
            </w:div>
          </w:divsChild>
        </w:div>
        <w:div w:id="1908877785">
          <w:marLeft w:val="0"/>
          <w:marRight w:val="0"/>
          <w:marTop w:val="0"/>
          <w:marBottom w:val="0"/>
          <w:divBdr>
            <w:top w:val="none" w:sz="0" w:space="0" w:color="auto"/>
            <w:left w:val="none" w:sz="0" w:space="0" w:color="auto"/>
            <w:bottom w:val="none" w:sz="0" w:space="0" w:color="auto"/>
            <w:right w:val="none" w:sz="0" w:space="0" w:color="auto"/>
          </w:divBdr>
          <w:divsChild>
            <w:div w:id="1859075867">
              <w:marLeft w:val="0"/>
              <w:marRight w:val="0"/>
              <w:marTop w:val="0"/>
              <w:marBottom w:val="0"/>
              <w:divBdr>
                <w:top w:val="none" w:sz="0" w:space="0" w:color="auto"/>
                <w:left w:val="none" w:sz="0" w:space="0" w:color="auto"/>
                <w:bottom w:val="none" w:sz="0" w:space="0" w:color="auto"/>
                <w:right w:val="none" w:sz="0" w:space="0" w:color="auto"/>
              </w:divBdr>
            </w:div>
            <w:div w:id="2104763044">
              <w:marLeft w:val="0"/>
              <w:marRight w:val="0"/>
              <w:marTop w:val="0"/>
              <w:marBottom w:val="0"/>
              <w:divBdr>
                <w:top w:val="none" w:sz="0" w:space="0" w:color="auto"/>
                <w:left w:val="none" w:sz="0" w:space="0" w:color="auto"/>
                <w:bottom w:val="none" w:sz="0" w:space="0" w:color="auto"/>
                <w:right w:val="none" w:sz="0" w:space="0" w:color="auto"/>
              </w:divBdr>
            </w:div>
          </w:divsChild>
        </w:div>
        <w:div w:id="1987735652">
          <w:marLeft w:val="0"/>
          <w:marRight w:val="0"/>
          <w:marTop w:val="0"/>
          <w:marBottom w:val="0"/>
          <w:divBdr>
            <w:top w:val="none" w:sz="0" w:space="0" w:color="auto"/>
            <w:left w:val="none" w:sz="0" w:space="0" w:color="auto"/>
            <w:bottom w:val="none" w:sz="0" w:space="0" w:color="auto"/>
            <w:right w:val="none" w:sz="0" w:space="0" w:color="auto"/>
          </w:divBdr>
          <w:divsChild>
            <w:div w:id="112946861">
              <w:marLeft w:val="0"/>
              <w:marRight w:val="0"/>
              <w:marTop w:val="0"/>
              <w:marBottom w:val="0"/>
              <w:divBdr>
                <w:top w:val="none" w:sz="0" w:space="0" w:color="auto"/>
                <w:left w:val="none" w:sz="0" w:space="0" w:color="auto"/>
                <w:bottom w:val="none" w:sz="0" w:space="0" w:color="auto"/>
                <w:right w:val="none" w:sz="0" w:space="0" w:color="auto"/>
              </w:divBdr>
            </w:div>
            <w:div w:id="47391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15789">
      <w:bodyDiv w:val="1"/>
      <w:marLeft w:val="0"/>
      <w:marRight w:val="0"/>
      <w:marTop w:val="0"/>
      <w:marBottom w:val="0"/>
      <w:divBdr>
        <w:top w:val="none" w:sz="0" w:space="0" w:color="auto"/>
        <w:left w:val="none" w:sz="0" w:space="0" w:color="auto"/>
        <w:bottom w:val="none" w:sz="0" w:space="0" w:color="auto"/>
        <w:right w:val="none" w:sz="0" w:space="0" w:color="auto"/>
      </w:divBdr>
      <w:divsChild>
        <w:div w:id="194854555">
          <w:marLeft w:val="0"/>
          <w:marRight w:val="0"/>
          <w:marTop w:val="0"/>
          <w:marBottom w:val="0"/>
          <w:divBdr>
            <w:top w:val="none" w:sz="0" w:space="0" w:color="auto"/>
            <w:left w:val="none" w:sz="0" w:space="0" w:color="auto"/>
            <w:bottom w:val="none" w:sz="0" w:space="0" w:color="auto"/>
            <w:right w:val="none" w:sz="0" w:space="0" w:color="auto"/>
          </w:divBdr>
          <w:divsChild>
            <w:div w:id="2044090478">
              <w:marLeft w:val="240"/>
              <w:marRight w:val="360"/>
              <w:marTop w:val="240"/>
              <w:marBottom w:val="480"/>
              <w:divBdr>
                <w:top w:val="none" w:sz="0" w:space="0" w:color="auto"/>
                <w:left w:val="none" w:sz="0" w:space="0" w:color="auto"/>
                <w:bottom w:val="none" w:sz="0" w:space="0" w:color="auto"/>
                <w:right w:val="none" w:sz="0" w:space="0" w:color="auto"/>
              </w:divBdr>
              <w:divsChild>
                <w:div w:id="1347823338">
                  <w:marLeft w:val="0"/>
                  <w:marRight w:val="0"/>
                  <w:marTop w:val="0"/>
                  <w:marBottom w:val="0"/>
                  <w:divBdr>
                    <w:top w:val="single" w:sz="24" w:space="5" w:color="000000"/>
                    <w:left w:val="none" w:sz="0" w:space="0" w:color="auto"/>
                    <w:bottom w:val="none" w:sz="0" w:space="0" w:color="auto"/>
                    <w:right w:val="none" w:sz="0" w:space="0" w:color="auto"/>
                  </w:divBdr>
                  <w:divsChild>
                    <w:div w:id="242379146">
                      <w:marLeft w:val="0"/>
                      <w:marRight w:val="0"/>
                      <w:marTop w:val="0"/>
                      <w:marBottom w:val="0"/>
                      <w:divBdr>
                        <w:top w:val="none" w:sz="0" w:space="0" w:color="auto"/>
                        <w:left w:val="none" w:sz="0" w:space="0" w:color="auto"/>
                        <w:bottom w:val="none" w:sz="0" w:space="0" w:color="auto"/>
                        <w:right w:val="none" w:sz="0" w:space="0" w:color="auto"/>
                      </w:divBdr>
                      <w:divsChild>
                        <w:div w:id="1643347726">
                          <w:marLeft w:val="0"/>
                          <w:marRight w:val="0"/>
                          <w:marTop w:val="0"/>
                          <w:marBottom w:val="0"/>
                          <w:divBdr>
                            <w:top w:val="none" w:sz="0" w:space="0" w:color="auto"/>
                            <w:left w:val="none" w:sz="0" w:space="0" w:color="auto"/>
                            <w:bottom w:val="none" w:sz="0" w:space="0" w:color="auto"/>
                            <w:right w:val="none" w:sz="0" w:space="0" w:color="auto"/>
                          </w:divBdr>
                        </w:div>
                        <w:div w:id="1929536739">
                          <w:marLeft w:val="0"/>
                          <w:marRight w:val="0"/>
                          <w:marTop w:val="0"/>
                          <w:marBottom w:val="0"/>
                          <w:divBdr>
                            <w:top w:val="none" w:sz="0" w:space="0" w:color="auto"/>
                            <w:left w:val="none" w:sz="0" w:space="0" w:color="auto"/>
                            <w:bottom w:val="none" w:sz="0" w:space="0" w:color="auto"/>
                            <w:right w:val="none" w:sz="0" w:space="0" w:color="auto"/>
                          </w:divBdr>
                        </w:div>
                      </w:divsChild>
                    </w:div>
                    <w:div w:id="1210604039">
                      <w:marLeft w:val="0"/>
                      <w:marRight w:val="0"/>
                      <w:marTop w:val="0"/>
                      <w:marBottom w:val="0"/>
                      <w:divBdr>
                        <w:top w:val="none" w:sz="0" w:space="0" w:color="auto"/>
                        <w:left w:val="none" w:sz="0" w:space="0" w:color="auto"/>
                        <w:bottom w:val="none" w:sz="0" w:space="0" w:color="auto"/>
                        <w:right w:val="none" w:sz="0" w:space="0" w:color="auto"/>
                      </w:divBdr>
                      <w:divsChild>
                        <w:div w:id="1997612567">
                          <w:marLeft w:val="0"/>
                          <w:marRight w:val="0"/>
                          <w:marTop w:val="0"/>
                          <w:marBottom w:val="0"/>
                          <w:divBdr>
                            <w:top w:val="none" w:sz="0" w:space="0" w:color="auto"/>
                            <w:left w:val="none" w:sz="0" w:space="0" w:color="auto"/>
                            <w:bottom w:val="none" w:sz="0" w:space="0" w:color="auto"/>
                            <w:right w:val="none" w:sz="0" w:space="0" w:color="auto"/>
                          </w:divBdr>
                        </w:div>
                      </w:divsChild>
                    </w:div>
                    <w:div w:id="1215118519">
                      <w:marLeft w:val="0"/>
                      <w:marRight w:val="0"/>
                      <w:marTop w:val="0"/>
                      <w:marBottom w:val="0"/>
                      <w:divBdr>
                        <w:top w:val="none" w:sz="0" w:space="0" w:color="auto"/>
                        <w:left w:val="none" w:sz="0" w:space="0" w:color="auto"/>
                        <w:bottom w:val="none" w:sz="0" w:space="0" w:color="auto"/>
                        <w:right w:val="none" w:sz="0" w:space="0" w:color="auto"/>
                      </w:divBdr>
                      <w:divsChild>
                        <w:div w:id="37777670">
                          <w:marLeft w:val="0"/>
                          <w:marRight w:val="0"/>
                          <w:marTop w:val="0"/>
                          <w:marBottom w:val="0"/>
                          <w:divBdr>
                            <w:top w:val="none" w:sz="0" w:space="0" w:color="auto"/>
                            <w:left w:val="none" w:sz="0" w:space="0" w:color="auto"/>
                            <w:bottom w:val="none" w:sz="0" w:space="0" w:color="auto"/>
                            <w:right w:val="none" w:sz="0" w:space="0" w:color="auto"/>
                          </w:divBdr>
                        </w:div>
                        <w:div w:id="37546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203107">
      <w:bodyDiv w:val="1"/>
      <w:marLeft w:val="0"/>
      <w:marRight w:val="0"/>
      <w:marTop w:val="0"/>
      <w:marBottom w:val="0"/>
      <w:divBdr>
        <w:top w:val="none" w:sz="0" w:space="0" w:color="auto"/>
        <w:left w:val="none" w:sz="0" w:space="0" w:color="auto"/>
        <w:bottom w:val="none" w:sz="0" w:space="0" w:color="auto"/>
        <w:right w:val="none" w:sz="0" w:space="0" w:color="auto"/>
      </w:divBdr>
      <w:divsChild>
        <w:div w:id="1075474806">
          <w:marLeft w:val="0"/>
          <w:marRight w:val="0"/>
          <w:marTop w:val="0"/>
          <w:marBottom w:val="0"/>
          <w:divBdr>
            <w:top w:val="none" w:sz="0" w:space="0" w:color="auto"/>
            <w:left w:val="none" w:sz="0" w:space="0" w:color="auto"/>
            <w:bottom w:val="none" w:sz="0" w:space="0" w:color="auto"/>
            <w:right w:val="none" w:sz="0" w:space="0" w:color="auto"/>
          </w:divBdr>
          <w:divsChild>
            <w:div w:id="2011905900">
              <w:marLeft w:val="240"/>
              <w:marRight w:val="360"/>
              <w:marTop w:val="240"/>
              <w:marBottom w:val="480"/>
              <w:divBdr>
                <w:top w:val="none" w:sz="0" w:space="0" w:color="auto"/>
                <w:left w:val="none" w:sz="0" w:space="0" w:color="auto"/>
                <w:bottom w:val="none" w:sz="0" w:space="0" w:color="auto"/>
                <w:right w:val="none" w:sz="0" w:space="0" w:color="auto"/>
              </w:divBdr>
              <w:divsChild>
                <w:div w:id="806505547">
                  <w:marLeft w:val="0"/>
                  <w:marRight w:val="0"/>
                  <w:marTop w:val="0"/>
                  <w:marBottom w:val="0"/>
                  <w:divBdr>
                    <w:top w:val="single" w:sz="24" w:space="5" w:color="000000"/>
                    <w:left w:val="none" w:sz="0" w:space="0" w:color="auto"/>
                    <w:bottom w:val="none" w:sz="0" w:space="0" w:color="auto"/>
                    <w:right w:val="none" w:sz="0" w:space="0" w:color="auto"/>
                  </w:divBdr>
                  <w:divsChild>
                    <w:div w:id="1024750953">
                      <w:marLeft w:val="0"/>
                      <w:marRight w:val="0"/>
                      <w:marTop w:val="0"/>
                      <w:marBottom w:val="0"/>
                      <w:divBdr>
                        <w:top w:val="none" w:sz="0" w:space="0" w:color="auto"/>
                        <w:left w:val="none" w:sz="0" w:space="0" w:color="auto"/>
                        <w:bottom w:val="none" w:sz="0" w:space="0" w:color="auto"/>
                        <w:right w:val="none" w:sz="0" w:space="0" w:color="auto"/>
                      </w:divBdr>
                      <w:divsChild>
                        <w:div w:id="1455754306">
                          <w:marLeft w:val="0"/>
                          <w:marRight w:val="0"/>
                          <w:marTop w:val="0"/>
                          <w:marBottom w:val="0"/>
                          <w:divBdr>
                            <w:top w:val="none" w:sz="0" w:space="0" w:color="auto"/>
                            <w:left w:val="none" w:sz="0" w:space="0" w:color="auto"/>
                            <w:bottom w:val="none" w:sz="0" w:space="0" w:color="auto"/>
                            <w:right w:val="none" w:sz="0" w:space="0" w:color="auto"/>
                          </w:divBdr>
                        </w:div>
                      </w:divsChild>
                    </w:div>
                    <w:div w:id="1758549790">
                      <w:marLeft w:val="0"/>
                      <w:marRight w:val="0"/>
                      <w:marTop w:val="0"/>
                      <w:marBottom w:val="0"/>
                      <w:divBdr>
                        <w:top w:val="none" w:sz="0" w:space="0" w:color="auto"/>
                        <w:left w:val="none" w:sz="0" w:space="0" w:color="auto"/>
                        <w:bottom w:val="none" w:sz="0" w:space="0" w:color="auto"/>
                        <w:right w:val="none" w:sz="0" w:space="0" w:color="auto"/>
                      </w:divBdr>
                      <w:divsChild>
                        <w:div w:id="138310223">
                          <w:marLeft w:val="0"/>
                          <w:marRight w:val="0"/>
                          <w:marTop w:val="0"/>
                          <w:marBottom w:val="0"/>
                          <w:divBdr>
                            <w:top w:val="none" w:sz="0" w:space="0" w:color="auto"/>
                            <w:left w:val="none" w:sz="0" w:space="0" w:color="auto"/>
                            <w:bottom w:val="none" w:sz="0" w:space="0" w:color="auto"/>
                            <w:right w:val="none" w:sz="0" w:space="0" w:color="auto"/>
                          </w:divBdr>
                          <w:divsChild>
                            <w:div w:id="2117363970">
                              <w:marLeft w:val="0"/>
                              <w:marRight w:val="0"/>
                              <w:marTop w:val="240"/>
                              <w:marBottom w:val="120"/>
                              <w:divBdr>
                                <w:top w:val="none" w:sz="0" w:space="0" w:color="auto"/>
                                <w:left w:val="none" w:sz="0" w:space="0" w:color="auto"/>
                                <w:bottom w:val="none" w:sz="0" w:space="0" w:color="auto"/>
                                <w:right w:val="none" w:sz="0" w:space="0" w:color="auto"/>
                              </w:divBdr>
                            </w:div>
                          </w:divsChild>
                        </w:div>
                        <w:div w:id="1141187756">
                          <w:marLeft w:val="0"/>
                          <w:marRight w:val="0"/>
                          <w:marTop w:val="0"/>
                          <w:marBottom w:val="0"/>
                          <w:divBdr>
                            <w:top w:val="none" w:sz="0" w:space="0" w:color="auto"/>
                            <w:left w:val="none" w:sz="0" w:space="0" w:color="auto"/>
                            <w:bottom w:val="none" w:sz="0" w:space="0" w:color="auto"/>
                            <w:right w:val="none" w:sz="0" w:space="0" w:color="auto"/>
                          </w:divBdr>
                        </w:div>
                      </w:divsChild>
                    </w:div>
                    <w:div w:id="1776359627">
                      <w:marLeft w:val="0"/>
                      <w:marRight w:val="0"/>
                      <w:marTop w:val="0"/>
                      <w:marBottom w:val="0"/>
                      <w:divBdr>
                        <w:top w:val="none" w:sz="0" w:space="0" w:color="auto"/>
                        <w:left w:val="none" w:sz="0" w:space="0" w:color="auto"/>
                        <w:bottom w:val="none" w:sz="0" w:space="0" w:color="auto"/>
                        <w:right w:val="none" w:sz="0" w:space="0" w:color="auto"/>
                      </w:divBdr>
                      <w:divsChild>
                        <w:div w:id="710690792">
                          <w:marLeft w:val="0"/>
                          <w:marRight w:val="0"/>
                          <w:marTop w:val="0"/>
                          <w:marBottom w:val="0"/>
                          <w:divBdr>
                            <w:top w:val="none" w:sz="0" w:space="0" w:color="auto"/>
                            <w:left w:val="none" w:sz="0" w:space="0" w:color="auto"/>
                            <w:bottom w:val="none" w:sz="0" w:space="0" w:color="auto"/>
                            <w:right w:val="none" w:sz="0" w:space="0" w:color="auto"/>
                          </w:divBdr>
                        </w:div>
                        <w:div w:id="760495304">
                          <w:marLeft w:val="0"/>
                          <w:marRight w:val="0"/>
                          <w:marTop w:val="0"/>
                          <w:marBottom w:val="0"/>
                          <w:divBdr>
                            <w:top w:val="none" w:sz="0" w:space="0" w:color="auto"/>
                            <w:left w:val="none" w:sz="0" w:space="0" w:color="auto"/>
                            <w:bottom w:val="none" w:sz="0" w:space="0" w:color="auto"/>
                            <w:right w:val="none" w:sz="0" w:space="0" w:color="auto"/>
                          </w:divBdr>
                        </w:div>
                      </w:divsChild>
                    </w:div>
                    <w:div w:id="2119526812">
                      <w:marLeft w:val="0"/>
                      <w:marRight w:val="0"/>
                      <w:marTop w:val="0"/>
                      <w:marBottom w:val="0"/>
                      <w:divBdr>
                        <w:top w:val="none" w:sz="0" w:space="0" w:color="auto"/>
                        <w:left w:val="none" w:sz="0" w:space="0" w:color="auto"/>
                        <w:bottom w:val="none" w:sz="0" w:space="0" w:color="auto"/>
                        <w:right w:val="none" w:sz="0" w:space="0" w:color="auto"/>
                      </w:divBdr>
                      <w:divsChild>
                        <w:div w:id="238247619">
                          <w:marLeft w:val="0"/>
                          <w:marRight w:val="0"/>
                          <w:marTop w:val="0"/>
                          <w:marBottom w:val="0"/>
                          <w:divBdr>
                            <w:top w:val="none" w:sz="0" w:space="0" w:color="auto"/>
                            <w:left w:val="none" w:sz="0" w:space="0" w:color="auto"/>
                            <w:bottom w:val="none" w:sz="0" w:space="0" w:color="auto"/>
                            <w:right w:val="none" w:sz="0" w:space="0" w:color="auto"/>
                          </w:divBdr>
                        </w:div>
                        <w:div w:id="184334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678632">
      <w:bodyDiv w:val="1"/>
      <w:marLeft w:val="0"/>
      <w:marRight w:val="0"/>
      <w:marTop w:val="0"/>
      <w:marBottom w:val="0"/>
      <w:divBdr>
        <w:top w:val="none" w:sz="0" w:space="0" w:color="auto"/>
        <w:left w:val="none" w:sz="0" w:space="0" w:color="auto"/>
        <w:bottom w:val="none" w:sz="0" w:space="0" w:color="auto"/>
        <w:right w:val="none" w:sz="0" w:space="0" w:color="auto"/>
      </w:divBdr>
    </w:div>
    <w:div w:id="1501777060">
      <w:bodyDiv w:val="1"/>
      <w:marLeft w:val="0"/>
      <w:marRight w:val="0"/>
      <w:marTop w:val="0"/>
      <w:marBottom w:val="0"/>
      <w:divBdr>
        <w:top w:val="none" w:sz="0" w:space="0" w:color="auto"/>
        <w:left w:val="none" w:sz="0" w:space="0" w:color="auto"/>
        <w:bottom w:val="none" w:sz="0" w:space="0" w:color="auto"/>
        <w:right w:val="none" w:sz="0" w:space="0" w:color="auto"/>
      </w:divBdr>
      <w:divsChild>
        <w:div w:id="387530582">
          <w:marLeft w:val="0"/>
          <w:marRight w:val="0"/>
          <w:marTop w:val="0"/>
          <w:marBottom w:val="0"/>
          <w:divBdr>
            <w:top w:val="none" w:sz="0" w:space="0" w:color="auto"/>
            <w:left w:val="none" w:sz="0" w:space="0" w:color="auto"/>
            <w:bottom w:val="none" w:sz="0" w:space="0" w:color="auto"/>
            <w:right w:val="none" w:sz="0" w:space="0" w:color="auto"/>
          </w:divBdr>
          <w:divsChild>
            <w:div w:id="2043548634">
              <w:marLeft w:val="240"/>
              <w:marRight w:val="360"/>
              <w:marTop w:val="240"/>
              <w:marBottom w:val="480"/>
              <w:divBdr>
                <w:top w:val="none" w:sz="0" w:space="0" w:color="auto"/>
                <w:left w:val="none" w:sz="0" w:space="0" w:color="auto"/>
                <w:bottom w:val="none" w:sz="0" w:space="0" w:color="auto"/>
                <w:right w:val="none" w:sz="0" w:space="0" w:color="auto"/>
              </w:divBdr>
              <w:divsChild>
                <w:div w:id="731007041">
                  <w:marLeft w:val="0"/>
                  <w:marRight w:val="0"/>
                  <w:marTop w:val="0"/>
                  <w:marBottom w:val="0"/>
                  <w:divBdr>
                    <w:top w:val="single" w:sz="24" w:space="5" w:color="000000"/>
                    <w:left w:val="none" w:sz="0" w:space="0" w:color="auto"/>
                    <w:bottom w:val="none" w:sz="0" w:space="0" w:color="auto"/>
                    <w:right w:val="none" w:sz="0" w:space="0" w:color="auto"/>
                  </w:divBdr>
                  <w:divsChild>
                    <w:div w:id="51001996">
                      <w:marLeft w:val="0"/>
                      <w:marRight w:val="0"/>
                      <w:marTop w:val="0"/>
                      <w:marBottom w:val="0"/>
                      <w:divBdr>
                        <w:top w:val="none" w:sz="0" w:space="0" w:color="auto"/>
                        <w:left w:val="none" w:sz="0" w:space="0" w:color="auto"/>
                        <w:bottom w:val="none" w:sz="0" w:space="0" w:color="auto"/>
                        <w:right w:val="none" w:sz="0" w:space="0" w:color="auto"/>
                      </w:divBdr>
                      <w:divsChild>
                        <w:div w:id="1896308032">
                          <w:marLeft w:val="0"/>
                          <w:marRight w:val="0"/>
                          <w:marTop w:val="0"/>
                          <w:marBottom w:val="0"/>
                          <w:divBdr>
                            <w:top w:val="none" w:sz="0" w:space="0" w:color="auto"/>
                            <w:left w:val="none" w:sz="0" w:space="0" w:color="auto"/>
                            <w:bottom w:val="none" w:sz="0" w:space="0" w:color="auto"/>
                            <w:right w:val="none" w:sz="0" w:space="0" w:color="auto"/>
                          </w:divBdr>
                        </w:div>
                        <w:div w:id="2090077728">
                          <w:marLeft w:val="0"/>
                          <w:marRight w:val="0"/>
                          <w:marTop w:val="0"/>
                          <w:marBottom w:val="0"/>
                          <w:divBdr>
                            <w:top w:val="none" w:sz="0" w:space="0" w:color="auto"/>
                            <w:left w:val="none" w:sz="0" w:space="0" w:color="auto"/>
                            <w:bottom w:val="none" w:sz="0" w:space="0" w:color="auto"/>
                            <w:right w:val="none" w:sz="0" w:space="0" w:color="auto"/>
                          </w:divBdr>
                        </w:div>
                      </w:divsChild>
                    </w:div>
                    <w:div w:id="520241502">
                      <w:marLeft w:val="0"/>
                      <w:marRight w:val="0"/>
                      <w:marTop w:val="0"/>
                      <w:marBottom w:val="0"/>
                      <w:divBdr>
                        <w:top w:val="none" w:sz="0" w:space="0" w:color="auto"/>
                        <w:left w:val="none" w:sz="0" w:space="0" w:color="auto"/>
                        <w:bottom w:val="none" w:sz="0" w:space="0" w:color="auto"/>
                        <w:right w:val="none" w:sz="0" w:space="0" w:color="auto"/>
                      </w:divBdr>
                      <w:divsChild>
                        <w:div w:id="680742379">
                          <w:marLeft w:val="0"/>
                          <w:marRight w:val="0"/>
                          <w:marTop w:val="0"/>
                          <w:marBottom w:val="0"/>
                          <w:divBdr>
                            <w:top w:val="none" w:sz="0" w:space="0" w:color="auto"/>
                            <w:left w:val="none" w:sz="0" w:space="0" w:color="auto"/>
                            <w:bottom w:val="none" w:sz="0" w:space="0" w:color="auto"/>
                            <w:right w:val="none" w:sz="0" w:space="0" w:color="auto"/>
                          </w:divBdr>
                        </w:div>
                        <w:div w:id="1547108436">
                          <w:marLeft w:val="0"/>
                          <w:marRight w:val="0"/>
                          <w:marTop w:val="0"/>
                          <w:marBottom w:val="0"/>
                          <w:divBdr>
                            <w:top w:val="none" w:sz="0" w:space="0" w:color="auto"/>
                            <w:left w:val="none" w:sz="0" w:space="0" w:color="auto"/>
                            <w:bottom w:val="none" w:sz="0" w:space="0" w:color="auto"/>
                            <w:right w:val="none" w:sz="0" w:space="0" w:color="auto"/>
                          </w:divBdr>
                        </w:div>
                      </w:divsChild>
                    </w:div>
                    <w:div w:id="990477761">
                      <w:marLeft w:val="0"/>
                      <w:marRight w:val="0"/>
                      <w:marTop w:val="0"/>
                      <w:marBottom w:val="0"/>
                      <w:divBdr>
                        <w:top w:val="none" w:sz="0" w:space="0" w:color="auto"/>
                        <w:left w:val="none" w:sz="0" w:space="0" w:color="auto"/>
                        <w:bottom w:val="none" w:sz="0" w:space="0" w:color="auto"/>
                        <w:right w:val="none" w:sz="0" w:space="0" w:color="auto"/>
                      </w:divBdr>
                      <w:divsChild>
                        <w:div w:id="953751975">
                          <w:marLeft w:val="0"/>
                          <w:marRight w:val="0"/>
                          <w:marTop w:val="0"/>
                          <w:marBottom w:val="0"/>
                          <w:divBdr>
                            <w:top w:val="none" w:sz="0" w:space="0" w:color="auto"/>
                            <w:left w:val="none" w:sz="0" w:space="0" w:color="auto"/>
                            <w:bottom w:val="none" w:sz="0" w:space="0" w:color="auto"/>
                            <w:right w:val="none" w:sz="0" w:space="0" w:color="auto"/>
                          </w:divBdr>
                        </w:div>
                      </w:divsChild>
                    </w:div>
                    <w:div w:id="1876193062">
                      <w:marLeft w:val="0"/>
                      <w:marRight w:val="0"/>
                      <w:marTop w:val="0"/>
                      <w:marBottom w:val="0"/>
                      <w:divBdr>
                        <w:top w:val="none" w:sz="0" w:space="0" w:color="auto"/>
                        <w:left w:val="none" w:sz="0" w:space="0" w:color="auto"/>
                        <w:bottom w:val="none" w:sz="0" w:space="0" w:color="auto"/>
                        <w:right w:val="none" w:sz="0" w:space="0" w:color="auto"/>
                      </w:divBdr>
                      <w:divsChild>
                        <w:div w:id="486021824">
                          <w:marLeft w:val="0"/>
                          <w:marRight w:val="0"/>
                          <w:marTop w:val="0"/>
                          <w:marBottom w:val="0"/>
                          <w:divBdr>
                            <w:top w:val="none" w:sz="0" w:space="0" w:color="auto"/>
                            <w:left w:val="none" w:sz="0" w:space="0" w:color="auto"/>
                            <w:bottom w:val="none" w:sz="0" w:space="0" w:color="auto"/>
                            <w:right w:val="none" w:sz="0" w:space="0" w:color="auto"/>
                          </w:divBdr>
                        </w:div>
                        <w:div w:id="1251819207">
                          <w:marLeft w:val="0"/>
                          <w:marRight w:val="0"/>
                          <w:marTop w:val="0"/>
                          <w:marBottom w:val="0"/>
                          <w:divBdr>
                            <w:top w:val="none" w:sz="0" w:space="0" w:color="auto"/>
                            <w:left w:val="none" w:sz="0" w:space="0" w:color="auto"/>
                            <w:bottom w:val="none" w:sz="0" w:space="0" w:color="auto"/>
                            <w:right w:val="none" w:sz="0" w:space="0" w:color="auto"/>
                          </w:divBdr>
                        </w:div>
                      </w:divsChild>
                    </w:div>
                    <w:div w:id="1899316186">
                      <w:marLeft w:val="0"/>
                      <w:marRight w:val="0"/>
                      <w:marTop w:val="0"/>
                      <w:marBottom w:val="0"/>
                      <w:divBdr>
                        <w:top w:val="none" w:sz="0" w:space="0" w:color="auto"/>
                        <w:left w:val="none" w:sz="0" w:space="0" w:color="auto"/>
                        <w:bottom w:val="none" w:sz="0" w:space="0" w:color="auto"/>
                        <w:right w:val="none" w:sz="0" w:space="0" w:color="auto"/>
                      </w:divBdr>
                      <w:divsChild>
                        <w:div w:id="14246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906900">
      <w:bodyDiv w:val="1"/>
      <w:marLeft w:val="0"/>
      <w:marRight w:val="0"/>
      <w:marTop w:val="0"/>
      <w:marBottom w:val="0"/>
      <w:divBdr>
        <w:top w:val="none" w:sz="0" w:space="0" w:color="auto"/>
        <w:left w:val="none" w:sz="0" w:space="0" w:color="auto"/>
        <w:bottom w:val="none" w:sz="0" w:space="0" w:color="auto"/>
        <w:right w:val="none" w:sz="0" w:space="0" w:color="auto"/>
      </w:divBdr>
    </w:div>
    <w:div w:id="1706563953">
      <w:bodyDiv w:val="1"/>
      <w:marLeft w:val="0"/>
      <w:marRight w:val="0"/>
      <w:marTop w:val="0"/>
      <w:marBottom w:val="0"/>
      <w:divBdr>
        <w:top w:val="none" w:sz="0" w:space="0" w:color="auto"/>
        <w:left w:val="none" w:sz="0" w:space="0" w:color="auto"/>
        <w:bottom w:val="none" w:sz="0" w:space="0" w:color="auto"/>
        <w:right w:val="none" w:sz="0" w:space="0" w:color="auto"/>
      </w:divBdr>
    </w:div>
    <w:div w:id="1753046396">
      <w:bodyDiv w:val="1"/>
      <w:marLeft w:val="0"/>
      <w:marRight w:val="0"/>
      <w:marTop w:val="0"/>
      <w:marBottom w:val="0"/>
      <w:divBdr>
        <w:top w:val="none" w:sz="0" w:space="0" w:color="auto"/>
        <w:left w:val="none" w:sz="0" w:space="0" w:color="auto"/>
        <w:bottom w:val="none" w:sz="0" w:space="0" w:color="auto"/>
        <w:right w:val="none" w:sz="0" w:space="0" w:color="auto"/>
      </w:divBdr>
      <w:divsChild>
        <w:div w:id="79907604">
          <w:marLeft w:val="0"/>
          <w:marRight w:val="0"/>
          <w:marTop w:val="0"/>
          <w:marBottom w:val="0"/>
          <w:divBdr>
            <w:top w:val="none" w:sz="0" w:space="0" w:color="auto"/>
            <w:left w:val="none" w:sz="0" w:space="0" w:color="auto"/>
            <w:bottom w:val="none" w:sz="0" w:space="0" w:color="auto"/>
            <w:right w:val="none" w:sz="0" w:space="0" w:color="auto"/>
          </w:divBdr>
          <w:divsChild>
            <w:div w:id="2009401985">
              <w:marLeft w:val="0"/>
              <w:marRight w:val="0"/>
              <w:marTop w:val="0"/>
              <w:marBottom w:val="0"/>
              <w:divBdr>
                <w:top w:val="none" w:sz="0" w:space="0" w:color="auto"/>
                <w:left w:val="none" w:sz="0" w:space="0" w:color="auto"/>
                <w:bottom w:val="none" w:sz="0" w:space="0" w:color="auto"/>
                <w:right w:val="none" w:sz="0" w:space="0" w:color="auto"/>
              </w:divBdr>
              <w:divsChild>
                <w:div w:id="1175534653">
                  <w:marLeft w:val="0"/>
                  <w:marRight w:val="0"/>
                  <w:marTop w:val="0"/>
                  <w:marBottom w:val="0"/>
                  <w:divBdr>
                    <w:top w:val="none" w:sz="0" w:space="0" w:color="auto"/>
                    <w:left w:val="none" w:sz="0" w:space="0" w:color="auto"/>
                    <w:bottom w:val="none" w:sz="0" w:space="0" w:color="auto"/>
                    <w:right w:val="none" w:sz="0" w:space="0" w:color="auto"/>
                  </w:divBdr>
                  <w:divsChild>
                    <w:div w:id="12716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183588">
      <w:bodyDiv w:val="1"/>
      <w:marLeft w:val="0"/>
      <w:marRight w:val="0"/>
      <w:marTop w:val="0"/>
      <w:marBottom w:val="0"/>
      <w:divBdr>
        <w:top w:val="none" w:sz="0" w:space="0" w:color="auto"/>
        <w:left w:val="none" w:sz="0" w:space="0" w:color="auto"/>
        <w:bottom w:val="none" w:sz="0" w:space="0" w:color="auto"/>
        <w:right w:val="none" w:sz="0" w:space="0" w:color="auto"/>
      </w:divBdr>
      <w:divsChild>
        <w:div w:id="92629165">
          <w:marLeft w:val="0"/>
          <w:marRight w:val="0"/>
          <w:marTop w:val="280"/>
          <w:marBottom w:val="280"/>
          <w:divBdr>
            <w:top w:val="none" w:sz="0" w:space="0" w:color="auto"/>
            <w:left w:val="none" w:sz="0" w:space="0" w:color="auto"/>
            <w:bottom w:val="none" w:sz="0" w:space="0" w:color="auto"/>
            <w:right w:val="none" w:sz="0" w:space="0" w:color="auto"/>
          </w:divBdr>
        </w:div>
        <w:div w:id="1022246916">
          <w:marLeft w:val="0"/>
          <w:marRight w:val="0"/>
          <w:marTop w:val="280"/>
          <w:marBottom w:val="280"/>
          <w:divBdr>
            <w:top w:val="none" w:sz="0" w:space="0" w:color="auto"/>
            <w:left w:val="none" w:sz="0" w:space="0" w:color="auto"/>
            <w:bottom w:val="none" w:sz="0" w:space="0" w:color="auto"/>
            <w:right w:val="none" w:sz="0" w:space="0" w:color="auto"/>
          </w:divBdr>
        </w:div>
      </w:divsChild>
    </w:div>
    <w:div w:id="1835022796">
      <w:bodyDiv w:val="1"/>
      <w:marLeft w:val="0"/>
      <w:marRight w:val="0"/>
      <w:marTop w:val="0"/>
      <w:marBottom w:val="0"/>
      <w:divBdr>
        <w:top w:val="none" w:sz="0" w:space="0" w:color="auto"/>
        <w:left w:val="none" w:sz="0" w:space="0" w:color="auto"/>
        <w:bottom w:val="none" w:sz="0" w:space="0" w:color="auto"/>
        <w:right w:val="none" w:sz="0" w:space="0" w:color="auto"/>
      </w:divBdr>
      <w:divsChild>
        <w:div w:id="1038119513">
          <w:marLeft w:val="0"/>
          <w:marRight w:val="0"/>
          <w:marTop w:val="0"/>
          <w:marBottom w:val="0"/>
          <w:divBdr>
            <w:top w:val="none" w:sz="0" w:space="0" w:color="auto"/>
            <w:left w:val="none" w:sz="0" w:space="0" w:color="auto"/>
            <w:bottom w:val="none" w:sz="0" w:space="0" w:color="auto"/>
            <w:right w:val="none" w:sz="0" w:space="0" w:color="auto"/>
          </w:divBdr>
          <w:divsChild>
            <w:div w:id="875045852">
              <w:marLeft w:val="0"/>
              <w:marRight w:val="0"/>
              <w:marTop w:val="0"/>
              <w:marBottom w:val="0"/>
              <w:divBdr>
                <w:top w:val="none" w:sz="0" w:space="0" w:color="auto"/>
                <w:left w:val="none" w:sz="0" w:space="0" w:color="auto"/>
                <w:bottom w:val="none" w:sz="0" w:space="0" w:color="auto"/>
                <w:right w:val="none" w:sz="0" w:space="0" w:color="auto"/>
              </w:divBdr>
            </w:div>
            <w:div w:id="111948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982290">
      <w:bodyDiv w:val="1"/>
      <w:marLeft w:val="0"/>
      <w:marRight w:val="0"/>
      <w:marTop w:val="0"/>
      <w:marBottom w:val="0"/>
      <w:divBdr>
        <w:top w:val="none" w:sz="0" w:space="0" w:color="auto"/>
        <w:left w:val="none" w:sz="0" w:space="0" w:color="auto"/>
        <w:bottom w:val="none" w:sz="0" w:space="0" w:color="auto"/>
        <w:right w:val="none" w:sz="0" w:space="0" w:color="auto"/>
      </w:divBdr>
    </w:div>
    <w:div w:id="1886866456">
      <w:bodyDiv w:val="1"/>
      <w:marLeft w:val="0"/>
      <w:marRight w:val="0"/>
      <w:marTop w:val="0"/>
      <w:marBottom w:val="0"/>
      <w:divBdr>
        <w:top w:val="none" w:sz="0" w:space="0" w:color="auto"/>
        <w:left w:val="none" w:sz="0" w:space="0" w:color="auto"/>
        <w:bottom w:val="none" w:sz="0" w:space="0" w:color="auto"/>
        <w:right w:val="none" w:sz="0" w:space="0" w:color="auto"/>
      </w:divBdr>
    </w:div>
    <w:div w:id="1922592473">
      <w:bodyDiv w:val="1"/>
      <w:marLeft w:val="0"/>
      <w:marRight w:val="0"/>
      <w:marTop w:val="0"/>
      <w:marBottom w:val="0"/>
      <w:divBdr>
        <w:top w:val="none" w:sz="0" w:space="0" w:color="auto"/>
        <w:left w:val="none" w:sz="0" w:space="0" w:color="auto"/>
        <w:bottom w:val="none" w:sz="0" w:space="0" w:color="auto"/>
        <w:right w:val="none" w:sz="0" w:space="0" w:color="auto"/>
      </w:divBdr>
      <w:divsChild>
        <w:div w:id="1936087486">
          <w:marLeft w:val="0"/>
          <w:marRight w:val="0"/>
          <w:marTop w:val="0"/>
          <w:marBottom w:val="0"/>
          <w:divBdr>
            <w:top w:val="none" w:sz="0" w:space="0" w:color="auto"/>
            <w:left w:val="none" w:sz="0" w:space="0" w:color="auto"/>
            <w:bottom w:val="none" w:sz="0" w:space="0" w:color="auto"/>
            <w:right w:val="none" w:sz="0" w:space="0" w:color="auto"/>
          </w:divBdr>
          <w:divsChild>
            <w:div w:id="37556438">
              <w:marLeft w:val="0"/>
              <w:marRight w:val="0"/>
              <w:marTop w:val="0"/>
              <w:marBottom w:val="0"/>
              <w:divBdr>
                <w:top w:val="none" w:sz="0" w:space="0" w:color="auto"/>
                <w:left w:val="none" w:sz="0" w:space="0" w:color="auto"/>
                <w:bottom w:val="none" w:sz="0" w:space="0" w:color="auto"/>
                <w:right w:val="none" w:sz="0" w:space="0" w:color="auto"/>
              </w:divBdr>
              <w:divsChild>
                <w:div w:id="1097168701">
                  <w:marLeft w:val="0"/>
                  <w:marRight w:val="0"/>
                  <w:marTop w:val="0"/>
                  <w:marBottom w:val="0"/>
                  <w:divBdr>
                    <w:top w:val="none" w:sz="0" w:space="0" w:color="auto"/>
                    <w:left w:val="none" w:sz="0" w:space="0" w:color="auto"/>
                    <w:bottom w:val="none" w:sz="0" w:space="0" w:color="auto"/>
                    <w:right w:val="none" w:sz="0" w:space="0" w:color="auto"/>
                  </w:divBdr>
                  <w:divsChild>
                    <w:div w:id="57917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24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ristyn.Langworthy@health.wa.gov.au" TargetMode="External"/><Relationship Id="rId18" Type="http://schemas.openxmlformats.org/officeDocument/2006/relationships/hyperlink" Target="http://dx.doi.org/10.1161/JAHA.115.002122" TargetMode="External"/><Relationship Id="rId26" Type="http://schemas.openxmlformats.org/officeDocument/2006/relationships/hyperlink" Target="http://www.eureca-one.eu/%20%20" TargetMode="External"/><Relationship Id="rId21" Type="http://schemas.openxmlformats.org/officeDocument/2006/relationships/hyperlink" Target="https://www.tarn.ac.uk/Home.aspx" TargetMode="External"/><Relationship Id="rId34" Type="http://schemas.openxmlformats.org/officeDocument/2006/relationships/hyperlink" Target="http://registreac.org" TargetMode="External"/><Relationship Id="rId7" Type="http://schemas.openxmlformats.org/officeDocument/2006/relationships/footnotes" Target="footnotes.xml"/><Relationship Id="rId12" Type="http://schemas.openxmlformats.org/officeDocument/2006/relationships/hyperlink" Target="mailto:kath.wright@york.ac.uk" TargetMode="External"/><Relationship Id="rId17" Type="http://schemas.openxmlformats.org/officeDocument/2006/relationships/hyperlink" Target="http://dx.doi.org/10.1016/j.resuscitation.2016.07.244" TargetMode="External"/><Relationship Id="rId25" Type="http://schemas.openxmlformats.org/officeDocument/2006/relationships/hyperlink" Target="http://genoplivning.dk/" TargetMode="External"/><Relationship Id="rId33" Type="http://schemas.openxmlformats.org/officeDocument/2006/relationships/hyperlink" Target="http://www.scri.edu.sg" TargetMode="External"/><Relationship Id="rId2" Type="http://schemas.openxmlformats.org/officeDocument/2006/relationships/numbering" Target="numbering.xml"/><Relationship Id="rId16" Type="http://schemas.openxmlformats.org/officeDocument/2006/relationships/hyperlink" Target="mailto:ian.maconochie@imperial.nhs.uk" TargetMode="External"/><Relationship Id="rId20" Type="http://schemas.openxmlformats.org/officeDocument/2006/relationships/hyperlink" Target="http://www.picanet.org.uk/" TargetMode="External"/><Relationship Id="rId29" Type="http://schemas.openxmlformats.org/officeDocument/2006/relationships/hyperlink" Target="http://www.kingcounty.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smin.hodgson08@imperial.ac.uk" TargetMode="External"/><Relationship Id="rId24" Type="http://schemas.openxmlformats.org/officeDocument/2006/relationships/hyperlink" Target="https://mycares.net/" TargetMode="External"/><Relationship Id="rId32" Type="http://schemas.openxmlformats.org/officeDocument/2006/relationships/hyperlink" Target="http://www2.warwick.ac.uk/"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i.maconochie@imperial.ac.uk" TargetMode="External"/><Relationship Id="rId23" Type="http://schemas.openxmlformats.org/officeDocument/2006/relationships/hyperlink" Target="https://www.ausroc.org.au/epistry/" TargetMode="External"/><Relationship Id="rId28" Type="http://schemas.openxmlformats.org/officeDocument/2006/relationships/hyperlink" Target="http://www.heart.org/" TargetMode="External"/><Relationship Id="rId36" Type="http://schemas.openxmlformats.org/officeDocument/2006/relationships/fontTable" Target="fontTable.xml"/><Relationship Id="rId10" Type="http://schemas.openxmlformats.org/officeDocument/2006/relationships/hyperlink" Target="mailto:alexander.moylan@nhs.net" TargetMode="External"/><Relationship Id="rId19" Type="http://schemas.openxmlformats.org/officeDocument/2006/relationships/hyperlink" Target="http://dx.doi.org/10.1016/j.resuscitation.2015.07.028" TargetMode="External"/><Relationship Id="rId31" Type="http://schemas.openxmlformats.org/officeDocument/2006/relationships/hyperlink" Target="http://www.kvalitetsregister.se/" TargetMode="External"/><Relationship Id="rId4" Type="http://schemas.microsoft.com/office/2007/relationships/stylesWithEffects" Target="stylesWithEffects.xml"/><Relationship Id="rId9" Type="http://schemas.openxmlformats.org/officeDocument/2006/relationships/hyperlink" Target="mailto:alison.booth@york.ac.uk" TargetMode="External"/><Relationship Id="rId14" Type="http://schemas.openxmlformats.org/officeDocument/2006/relationships/hyperlink" Target="mailto:naoki_shimizu@tmhp.jp" TargetMode="External"/><Relationship Id="rId22" Type="http://schemas.openxmlformats.org/officeDocument/2006/relationships/footer" Target="footer1.xml"/><Relationship Id="rId27" Type="http://schemas.openxmlformats.org/officeDocument/2006/relationships/hyperlink" Target="http://www.reanimationsregister.de/" TargetMode="External"/><Relationship Id="rId30" Type="http://schemas.openxmlformats.org/officeDocument/2006/relationships/hyperlink" Target="http://resus.org.uk/" TargetMode="External"/><Relationship Id="rId35" Type="http://schemas.openxmlformats.org/officeDocument/2006/relationships/hyperlink" Target="http://ambulance.vic.gov.au/" TargetMode="Externa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66179-6671-46E0-9510-DE826F6A5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7142</Words>
  <Characters>40711</Characters>
  <Application>Microsoft Office Word</Application>
  <DocSecurity>0</DocSecurity>
  <Lines>339</Lines>
  <Paragraphs>95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Imperial College Healthcare NHS Trust</Company>
  <LinksUpToDate>false</LinksUpToDate>
  <CharactersWithSpaces>47758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Booth, A.</dc:creator>
  <cp:lastModifiedBy>Booth, A.</cp:lastModifiedBy>
  <cp:revision>2</cp:revision>
  <cp:lastPrinted>2017-09-17T15:49:00Z</cp:lastPrinted>
  <dcterms:created xsi:type="dcterms:W3CDTF">2018-04-03T08:41:00Z</dcterms:created>
  <dcterms:modified xsi:type="dcterms:W3CDTF">2018-04-03T08:41:00Z</dcterms:modified>
</cp:coreProperties>
</file>