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34208399"/>
        <w:docPartObj>
          <w:docPartGallery w:val="Cover Pages"/>
          <w:docPartUnique/>
        </w:docPartObj>
      </w:sdtPr>
      <w:sdtEndPr>
        <w:rPr>
          <w:rFonts w:ascii="Times New Roman" w:hAnsi="Times New Roman" w:cs="Times New Roman"/>
          <w:sz w:val="24"/>
          <w:szCs w:val="24"/>
        </w:rPr>
      </w:sdtEndPr>
      <w:sdtContent>
        <w:tbl>
          <w:tblPr>
            <w:tblW w:w="5000" w:type="pct"/>
            <w:jc w:val="center"/>
            <w:tblLook w:val="04A0" w:firstRow="1" w:lastRow="0" w:firstColumn="1" w:lastColumn="0" w:noHBand="0" w:noVBand="1"/>
          </w:tblPr>
          <w:tblGrid>
            <w:gridCol w:w="9242"/>
          </w:tblGrid>
          <w:tr w:rsidR="00FA7174">
            <w:trPr>
              <w:trHeight w:val="2880"/>
              <w:jc w:val="center"/>
            </w:trPr>
            <w:tc>
              <w:tcPr>
                <w:tcW w:w="5000" w:type="pct"/>
              </w:tcPr>
              <w:p w:rsidR="00414AA0" w:rsidRDefault="00414AA0" w:rsidP="0081110A">
                <w:pPr>
                  <w:spacing w:line="360" w:lineRule="auto"/>
                  <w:rPr>
                    <w:rFonts w:ascii="Times New Roman" w:hAnsi="Times New Roman" w:cs="Times New Roman"/>
                    <w:b/>
                    <w:sz w:val="32"/>
                    <w:szCs w:val="32"/>
                  </w:rPr>
                </w:pPr>
                <w:r w:rsidRPr="00414AA0">
                  <w:rPr>
                    <w:rFonts w:ascii="Times New Roman" w:hAnsi="Times New Roman" w:cs="Times New Roman"/>
                    <w:b/>
                    <w:sz w:val="32"/>
                    <w:szCs w:val="32"/>
                  </w:rPr>
                  <w:t xml:space="preserve">Myths, Legends, and Apparitional Lesbians: </w:t>
                </w:r>
              </w:p>
              <w:p w:rsidR="00414AA0" w:rsidRDefault="00414AA0" w:rsidP="0081110A">
                <w:pPr>
                  <w:spacing w:line="360" w:lineRule="auto"/>
                  <w:rPr>
                    <w:rFonts w:ascii="Times New Roman" w:hAnsi="Times New Roman" w:cs="Times New Roman"/>
                    <w:b/>
                    <w:sz w:val="32"/>
                    <w:szCs w:val="32"/>
                  </w:rPr>
                </w:pPr>
                <w:r w:rsidRPr="00414AA0">
                  <w:rPr>
                    <w:rFonts w:ascii="Times New Roman" w:hAnsi="Times New Roman" w:cs="Times New Roman"/>
                    <w:b/>
                    <w:sz w:val="32"/>
                    <w:szCs w:val="32"/>
                  </w:rPr>
                  <w:t>Amy Lowell’s Haunting Modernism</w:t>
                </w:r>
              </w:p>
              <w:p w:rsidR="00CE2A86" w:rsidRDefault="00CE2A86" w:rsidP="0081110A">
                <w:pPr>
                  <w:spacing w:line="360" w:lineRule="auto"/>
                  <w:rPr>
                    <w:rFonts w:ascii="Times New Roman" w:hAnsi="Times New Roman" w:cs="Times New Roman"/>
                    <w:b/>
                    <w:sz w:val="32"/>
                    <w:szCs w:val="32"/>
                  </w:rPr>
                </w:pPr>
              </w:p>
              <w:p w:rsidR="00FA7174" w:rsidRDefault="001E3820" w:rsidP="0081110A">
                <w:pPr>
                  <w:spacing w:line="360" w:lineRule="auto"/>
                  <w:rPr>
                    <w:rFonts w:ascii="Times New Roman" w:hAnsi="Times New Roman" w:cs="Times New Roman"/>
                    <w:b/>
                    <w:sz w:val="32"/>
                    <w:szCs w:val="32"/>
                  </w:rPr>
                </w:pPr>
                <w:r>
                  <w:rPr>
                    <w:rFonts w:ascii="Times New Roman" w:hAnsi="Times New Roman" w:cs="Times New Roman"/>
                    <w:b/>
                    <w:sz w:val="32"/>
                    <w:szCs w:val="32"/>
                  </w:rPr>
                  <w:t>Dr</w:t>
                </w:r>
                <w:r w:rsidR="001B6DC8">
                  <w:rPr>
                    <w:rFonts w:ascii="Times New Roman" w:hAnsi="Times New Roman" w:cs="Times New Roman"/>
                    <w:b/>
                    <w:sz w:val="32"/>
                    <w:szCs w:val="32"/>
                  </w:rPr>
                  <w:t xml:space="preserve"> </w:t>
                </w:r>
                <w:r w:rsidR="00414AA0" w:rsidRPr="00414AA0">
                  <w:rPr>
                    <w:rFonts w:ascii="Times New Roman" w:hAnsi="Times New Roman" w:cs="Times New Roman"/>
                    <w:b/>
                    <w:sz w:val="32"/>
                    <w:szCs w:val="32"/>
                  </w:rPr>
                  <w:t>Hannah Roche</w:t>
                </w:r>
              </w:p>
              <w:p w:rsidR="00414AA0" w:rsidRDefault="00414AA0" w:rsidP="0081110A">
                <w:pPr>
                  <w:spacing w:line="360" w:lineRule="auto"/>
                  <w:rPr>
                    <w:rFonts w:ascii="Times New Roman" w:hAnsi="Times New Roman" w:cs="Times New Roman"/>
                  </w:rPr>
                </w:pPr>
              </w:p>
              <w:p w:rsidR="00414AA0" w:rsidRDefault="00414AA0" w:rsidP="0081110A">
                <w:pPr>
                  <w:spacing w:line="360" w:lineRule="auto"/>
                  <w:rPr>
                    <w:rFonts w:ascii="Times New Roman" w:hAnsi="Times New Roman" w:cs="Times New Roman"/>
                  </w:rPr>
                </w:pPr>
                <w:bookmarkStart w:id="0" w:name="_GoBack"/>
                <w:bookmarkEnd w:id="0"/>
              </w:p>
              <w:p w:rsidR="00414AA0" w:rsidRDefault="00414AA0" w:rsidP="0081110A">
                <w:pPr>
                  <w:spacing w:line="360" w:lineRule="auto"/>
                  <w:rPr>
                    <w:rFonts w:ascii="Times New Roman" w:hAnsi="Times New Roman" w:cs="Times New Roman"/>
                  </w:rPr>
                </w:pPr>
              </w:p>
              <w:p w:rsidR="00414AA0" w:rsidRPr="00414AA0" w:rsidRDefault="00414AA0" w:rsidP="0081110A">
                <w:pPr>
                  <w:spacing w:line="360" w:lineRule="auto"/>
                  <w:rPr>
                    <w:rFonts w:ascii="Times New Roman" w:hAnsi="Times New Roman" w:cs="Times New Roman"/>
                  </w:rPr>
                </w:pPr>
              </w:p>
            </w:tc>
          </w:tr>
        </w:tbl>
        <w:p w:rsidR="00FA7174" w:rsidRDefault="00FA7174" w:rsidP="0081110A">
          <w:pPr>
            <w:spacing w:line="360" w:lineRule="auto"/>
          </w:pPr>
        </w:p>
        <w:p w:rsidR="00FA7174" w:rsidRDefault="00FA7174" w:rsidP="0081110A">
          <w:pPr>
            <w:spacing w:line="360" w:lineRule="auto"/>
          </w:pPr>
        </w:p>
        <w:tbl>
          <w:tblPr>
            <w:tblpPr w:leftFromText="187" w:rightFromText="187" w:horzAnchor="margin" w:tblpXSpec="center" w:tblpYSpec="bottom"/>
            <w:tblW w:w="5000" w:type="pct"/>
            <w:tblLook w:val="04A0" w:firstRow="1" w:lastRow="0" w:firstColumn="1" w:lastColumn="0" w:noHBand="0" w:noVBand="1"/>
          </w:tblPr>
          <w:tblGrid>
            <w:gridCol w:w="9242"/>
          </w:tblGrid>
          <w:tr w:rsidR="00FA7174">
            <w:tc>
              <w:tcPr>
                <w:tcW w:w="5000" w:type="pct"/>
              </w:tcPr>
              <w:p w:rsidR="00FA7174" w:rsidRDefault="00FA7174" w:rsidP="0081110A">
                <w:pPr>
                  <w:pStyle w:val="NoSpacing"/>
                  <w:spacing w:line="360" w:lineRule="auto"/>
                </w:pPr>
              </w:p>
            </w:tc>
          </w:tr>
        </w:tbl>
        <w:p w:rsidR="00FA7174" w:rsidRDefault="00FA7174" w:rsidP="0081110A">
          <w:pPr>
            <w:spacing w:line="360" w:lineRule="auto"/>
          </w:pPr>
        </w:p>
        <w:p w:rsidR="00FA7174" w:rsidRDefault="00FA7174" w:rsidP="0081110A">
          <w:pPr>
            <w:spacing w:line="360" w:lineRule="auto"/>
            <w:rPr>
              <w:rFonts w:ascii="Times New Roman" w:hAnsi="Times New Roman" w:cs="Times New Roman"/>
              <w:sz w:val="24"/>
              <w:szCs w:val="24"/>
            </w:rPr>
          </w:pPr>
          <w:r>
            <w:rPr>
              <w:rFonts w:ascii="Times New Roman" w:hAnsi="Times New Roman" w:cs="Times New Roman"/>
              <w:sz w:val="24"/>
              <w:szCs w:val="24"/>
            </w:rPr>
            <w:br w:type="page"/>
          </w:r>
        </w:p>
      </w:sdtContent>
    </w:sdt>
    <w:p w:rsidR="00884394" w:rsidRDefault="00884394" w:rsidP="00884394">
      <w:pPr>
        <w:spacing w:line="360" w:lineRule="auto"/>
        <w:rPr>
          <w:rFonts w:ascii="Times New Roman" w:hAnsi="Times New Roman" w:cs="Times New Roman"/>
          <w:b/>
          <w:sz w:val="24"/>
        </w:rPr>
      </w:pPr>
      <w:r>
        <w:rPr>
          <w:rFonts w:ascii="Times New Roman" w:hAnsi="Times New Roman" w:cs="Times New Roman"/>
          <w:b/>
          <w:sz w:val="24"/>
        </w:rPr>
        <w:lastRenderedPageBreak/>
        <w:t>Abstract</w:t>
      </w:r>
    </w:p>
    <w:p w:rsidR="00B91C73" w:rsidRPr="00B91C73" w:rsidRDefault="00B91C73" w:rsidP="00B91C73">
      <w:pPr>
        <w:jc w:val="both"/>
        <w:rPr>
          <w:rFonts w:ascii="Times New Roman" w:hAnsi="Times New Roman" w:cs="Times New Roman"/>
          <w:sz w:val="24"/>
          <w:szCs w:val="24"/>
        </w:rPr>
      </w:pPr>
      <w:r w:rsidRPr="00B91C73">
        <w:rPr>
          <w:rFonts w:ascii="Times New Roman" w:hAnsi="Times New Roman" w:cs="Times New Roman"/>
          <w:sz w:val="24"/>
          <w:szCs w:val="24"/>
        </w:rPr>
        <w:t xml:space="preserve">By the end of the twentieth century, Amy Lowell’s poetry had been all but erased from modernism, with her name resurfacing only in relation to her dealings with Ezra Pound, her distant kinship with Robert Lowell, or her correspondence with D. H. Lawrence.  The tale of how Pound rejected Lowell’s Imagism, rebranding his movement as Vorticism and spurning the ‘Amygism’ of Lowell’s </w:t>
      </w:r>
      <w:r w:rsidRPr="00B91C73">
        <w:rPr>
          <w:rFonts w:ascii="Times New Roman" w:hAnsi="Times New Roman" w:cs="Times New Roman"/>
          <w:i/>
          <w:sz w:val="24"/>
          <w:szCs w:val="24"/>
        </w:rPr>
        <w:t>Some Imagist Poets</w:t>
      </w:r>
      <w:r w:rsidRPr="00B91C73">
        <w:rPr>
          <w:rFonts w:ascii="Times New Roman" w:hAnsi="Times New Roman" w:cs="Times New Roman"/>
          <w:sz w:val="24"/>
          <w:szCs w:val="24"/>
        </w:rPr>
        <w:t xml:space="preserve"> anthologies (1915-1917), had become something of a modernist myth.  Recent critics have begun the project of re-evaluating and ultimately reinstating Lowell</w:t>
      </w:r>
      <w:r w:rsidR="00552E28">
        <w:rPr>
          <w:rFonts w:ascii="Times New Roman" w:hAnsi="Times New Roman" w:cs="Times New Roman"/>
          <w:sz w:val="24"/>
          <w:szCs w:val="24"/>
        </w:rPr>
        <w:t>, but</w:t>
      </w:r>
      <w:r w:rsidRPr="00B91C73">
        <w:rPr>
          <w:rFonts w:ascii="Times New Roman" w:hAnsi="Times New Roman" w:cs="Times New Roman"/>
          <w:sz w:val="24"/>
          <w:szCs w:val="24"/>
        </w:rPr>
        <w:t xml:space="preserve"> the extent of her contribution to modernist poetry and poetics – and her influence on other, more popular, twentieth-century writers – has not yet been acknowledged.  This essay encourages readers to </w:t>
      </w:r>
      <w:r w:rsidRPr="00B91C73">
        <w:rPr>
          <w:rFonts w:ascii="Times New Roman" w:hAnsi="Times New Roman" w:cs="Times New Roman"/>
          <w:i/>
          <w:sz w:val="24"/>
          <w:szCs w:val="24"/>
        </w:rPr>
        <w:t>see</w:t>
      </w:r>
      <w:r w:rsidRPr="00B91C73">
        <w:rPr>
          <w:rFonts w:ascii="Times New Roman" w:hAnsi="Times New Roman" w:cs="Times New Roman"/>
          <w:sz w:val="24"/>
          <w:szCs w:val="24"/>
        </w:rPr>
        <w:t xml:space="preserve"> the apparitional Lowell, both in the male-dominated world of modernism and in celebrated works by writers that followed.  By drawing attention to the weighty impact of Lowell’s poetry on Lawrence – and, later, on Ted Hughes and Sylvia Plath – I provide compelling reasons not only to revisit Lowell but also to reassess those texts that are haunted by her presence.  </w:t>
      </w:r>
    </w:p>
    <w:p w:rsidR="00884394" w:rsidRDefault="00884394" w:rsidP="00884394">
      <w:pPr>
        <w:jc w:val="both"/>
        <w:rPr>
          <w:rFonts w:ascii="Times New Roman" w:hAnsi="Times New Roman" w:cs="Times New Roman"/>
          <w:sz w:val="24"/>
          <w:szCs w:val="24"/>
        </w:rPr>
      </w:pPr>
    </w:p>
    <w:p w:rsidR="00884394" w:rsidRDefault="00884394" w:rsidP="00884394">
      <w:pPr>
        <w:jc w:val="both"/>
        <w:rPr>
          <w:rFonts w:ascii="Times New Roman" w:hAnsi="Times New Roman" w:cs="Times New Roman"/>
          <w:sz w:val="24"/>
          <w:szCs w:val="24"/>
        </w:rPr>
      </w:pPr>
      <w:r w:rsidRPr="000E516B">
        <w:rPr>
          <w:rFonts w:ascii="Times New Roman" w:hAnsi="Times New Roman" w:cs="Times New Roman"/>
          <w:b/>
          <w:sz w:val="24"/>
          <w:szCs w:val="24"/>
        </w:rPr>
        <w:t>Key words</w:t>
      </w:r>
      <w:r>
        <w:rPr>
          <w:rFonts w:ascii="Times New Roman" w:hAnsi="Times New Roman" w:cs="Times New Roman"/>
          <w:sz w:val="24"/>
          <w:szCs w:val="24"/>
        </w:rPr>
        <w:t xml:space="preserve">: Lowell; Lawrence; Hughes; Plath; </w:t>
      </w:r>
      <w:r w:rsidR="000978FA">
        <w:rPr>
          <w:rFonts w:ascii="Times New Roman" w:hAnsi="Times New Roman" w:cs="Times New Roman"/>
          <w:sz w:val="24"/>
          <w:szCs w:val="24"/>
        </w:rPr>
        <w:t xml:space="preserve">Imagism; </w:t>
      </w:r>
      <w:r>
        <w:rPr>
          <w:rFonts w:ascii="Times New Roman" w:hAnsi="Times New Roman" w:cs="Times New Roman"/>
          <w:sz w:val="24"/>
          <w:szCs w:val="24"/>
        </w:rPr>
        <w:t>gender; queer</w:t>
      </w:r>
      <w:r w:rsidR="00EA1B71">
        <w:rPr>
          <w:rFonts w:ascii="Times New Roman" w:hAnsi="Times New Roman" w:cs="Times New Roman"/>
          <w:sz w:val="24"/>
          <w:szCs w:val="24"/>
        </w:rPr>
        <w:t>; influence; appropriation.</w:t>
      </w:r>
    </w:p>
    <w:p w:rsidR="00F369F0" w:rsidRDefault="00F369F0" w:rsidP="004F38AB">
      <w:pPr>
        <w:pBdr>
          <w:bottom w:val="single" w:sz="6" w:space="1" w:color="auto"/>
        </w:pBdr>
        <w:jc w:val="both"/>
        <w:rPr>
          <w:rFonts w:ascii="Times New Roman" w:hAnsi="Times New Roman" w:cs="Times New Roman"/>
          <w:sz w:val="24"/>
          <w:szCs w:val="24"/>
        </w:rPr>
      </w:pPr>
    </w:p>
    <w:p w:rsidR="004F38AB" w:rsidRDefault="004F38AB" w:rsidP="0081110A">
      <w:pPr>
        <w:spacing w:line="360" w:lineRule="auto"/>
        <w:jc w:val="center"/>
        <w:rPr>
          <w:rFonts w:ascii="Times New Roman" w:hAnsi="Times New Roman" w:cs="Times New Roman"/>
          <w:b/>
          <w:sz w:val="24"/>
        </w:rPr>
      </w:pPr>
    </w:p>
    <w:p w:rsidR="0022069B" w:rsidRDefault="00D643D4" w:rsidP="0081110A">
      <w:pPr>
        <w:spacing w:line="360" w:lineRule="auto"/>
        <w:jc w:val="center"/>
        <w:rPr>
          <w:rFonts w:ascii="Times New Roman" w:hAnsi="Times New Roman" w:cs="Times New Roman"/>
          <w:b/>
          <w:sz w:val="24"/>
        </w:rPr>
      </w:pPr>
      <w:r>
        <w:rPr>
          <w:rFonts w:ascii="Times New Roman" w:hAnsi="Times New Roman" w:cs="Times New Roman"/>
          <w:b/>
          <w:sz w:val="24"/>
        </w:rPr>
        <w:t>Myth</w:t>
      </w:r>
      <w:r w:rsidR="00A865CC">
        <w:rPr>
          <w:rFonts w:ascii="Times New Roman" w:hAnsi="Times New Roman" w:cs="Times New Roman"/>
          <w:b/>
          <w:sz w:val="24"/>
        </w:rPr>
        <w:t>s</w:t>
      </w:r>
      <w:r>
        <w:rPr>
          <w:rFonts w:ascii="Times New Roman" w:hAnsi="Times New Roman" w:cs="Times New Roman"/>
          <w:b/>
          <w:sz w:val="24"/>
        </w:rPr>
        <w:t xml:space="preserve">, </w:t>
      </w:r>
      <w:r w:rsidR="00A865CC">
        <w:rPr>
          <w:rFonts w:ascii="Times New Roman" w:hAnsi="Times New Roman" w:cs="Times New Roman"/>
          <w:b/>
          <w:sz w:val="24"/>
        </w:rPr>
        <w:t>Legends</w:t>
      </w:r>
      <w:r>
        <w:rPr>
          <w:rFonts w:ascii="Times New Roman" w:hAnsi="Times New Roman" w:cs="Times New Roman"/>
          <w:b/>
          <w:sz w:val="24"/>
        </w:rPr>
        <w:t>, and Apparitional Lesbian</w:t>
      </w:r>
      <w:r w:rsidR="00A865CC">
        <w:rPr>
          <w:rFonts w:ascii="Times New Roman" w:hAnsi="Times New Roman" w:cs="Times New Roman"/>
          <w:b/>
          <w:sz w:val="24"/>
        </w:rPr>
        <w:t>s</w:t>
      </w:r>
      <w:r>
        <w:rPr>
          <w:rFonts w:ascii="Times New Roman" w:hAnsi="Times New Roman" w:cs="Times New Roman"/>
          <w:b/>
          <w:sz w:val="24"/>
        </w:rPr>
        <w:t>:</w:t>
      </w:r>
    </w:p>
    <w:p w:rsidR="00E95078" w:rsidRDefault="0022069B" w:rsidP="0081110A">
      <w:pPr>
        <w:spacing w:line="360" w:lineRule="auto"/>
        <w:jc w:val="center"/>
        <w:rPr>
          <w:rFonts w:ascii="Times New Roman" w:hAnsi="Times New Roman" w:cs="Times New Roman"/>
          <w:b/>
          <w:sz w:val="24"/>
        </w:rPr>
      </w:pPr>
      <w:r>
        <w:rPr>
          <w:rFonts w:ascii="Times New Roman" w:hAnsi="Times New Roman" w:cs="Times New Roman"/>
          <w:b/>
          <w:sz w:val="24"/>
        </w:rPr>
        <w:t>Amy Lowell</w:t>
      </w:r>
      <w:r w:rsidR="00A865CC">
        <w:rPr>
          <w:rFonts w:ascii="Times New Roman" w:hAnsi="Times New Roman" w:cs="Times New Roman"/>
          <w:b/>
          <w:sz w:val="24"/>
        </w:rPr>
        <w:t xml:space="preserve">’s </w:t>
      </w:r>
      <w:r w:rsidR="00D256CC">
        <w:rPr>
          <w:rFonts w:ascii="Times New Roman" w:hAnsi="Times New Roman" w:cs="Times New Roman"/>
          <w:b/>
          <w:sz w:val="24"/>
        </w:rPr>
        <w:t>Haunting</w:t>
      </w:r>
      <w:r w:rsidR="00A865CC">
        <w:rPr>
          <w:rFonts w:ascii="Times New Roman" w:hAnsi="Times New Roman" w:cs="Times New Roman"/>
          <w:b/>
          <w:sz w:val="24"/>
        </w:rPr>
        <w:t xml:space="preserve"> Modernism</w:t>
      </w:r>
    </w:p>
    <w:p w:rsidR="00D643D4" w:rsidRPr="00E95078" w:rsidRDefault="00D643D4" w:rsidP="0081110A">
      <w:pPr>
        <w:jc w:val="both"/>
        <w:rPr>
          <w:rFonts w:ascii="Times New Roman" w:hAnsi="Times New Roman" w:cs="Times New Roman"/>
          <w:b/>
          <w:sz w:val="24"/>
        </w:rPr>
      </w:pPr>
    </w:p>
    <w:p w:rsidR="00AE4440" w:rsidRDefault="00AE4440" w:rsidP="0081110A">
      <w:pPr>
        <w:ind w:left="720" w:right="720"/>
        <w:jc w:val="both"/>
        <w:rPr>
          <w:rFonts w:ascii="Times New Roman" w:hAnsi="Times New Roman" w:cs="Times New Roman"/>
          <w:sz w:val="24"/>
          <w:szCs w:val="24"/>
        </w:rPr>
      </w:pPr>
      <w:r w:rsidRPr="00AE4440">
        <w:rPr>
          <w:rFonts w:ascii="Times New Roman" w:hAnsi="Times New Roman" w:cs="Times New Roman"/>
          <w:sz w:val="24"/>
          <w:szCs w:val="24"/>
        </w:rPr>
        <w:t>A legend is something which nobody has written and everybody has written, and which anybody is at liberty to rewrite.</w:t>
      </w:r>
      <w:r w:rsidR="001D743C">
        <w:rPr>
          <w:rFonts w:ascii="Times New Roman" w:hAnsi="Times New Roman" w:cs="Times New Roman"/>
          <w:sz w:val="24"/>
          <w:szCs w:val="24"/>
        </w:rPr>
        <w:t xml:space="preserve">  It may be altered, it may be viewed from any angle, it may assume what the author pleases, yet it remains essentially the same because it is attached to the very fibres of the heart of man.</w:t>
      </w:r>
      <w:r>
        <w:rPr>
          <w:rStyle w:val="FootnoteReference"/>
          <w:rFonts w:ascii="Times New Roman" w:hAnsi="Times New Roman" w:cs="Times New Roman"/>
          <w:sz w:val="24"/>
          <w:szCs w:val="24"/>
        </w:rPr>
        <w:footnoteReference w:id="1"/>
      </w:r>
    </w:p>
    <w:p w:rsidR="0057304F" w:rsidRDefault="0057304F" w:rsidP="0081110A">
      <w:pPr>
        <w:ind w:left="720" w:right="720"/>
        <w:jc w:val="both"/>
        <w:rPr>
          <w:rFonts w:ascii="Times New Roman" w:hAnsi="Times New Roman" w:cs="Times New Roman"/>
          <w:sz w:val="24"/>
          <w:szCs w:val="24"/>
        </w:rPr>
      </w:pPr>
    </w:p>
    <w:p w:rsidR="0057304F" w:rsidRDefault="0057304F"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Amy Lowell had presence.  </w:t>
      </w:r>
      <w:r w:rsidR="0056349E">
        <w:rPr>
          <w:rFonts w:ascii="Times New Roman" w:hAnsi="Times New Roman" w:cs="Times New Roman"/>
          <w:sz w:val="24"/>
          <w:szCs w:val="24"/>
        </w:rPr>
        <w:t>When Harriet Monroe</w:t>
      </w:r>
      <w:r w:rsidR="00817D1F">
        <w:rPr>
          <w:rFonts w:ascii="Times New Roman" w:hAnsi="Times New Roman" w:cs="Times New Roman"/>
          <w:sz w:val="24"/>
          <w:szCs w:val="24"/>
        </w:rPr>
        <w:t xml:space="preserve">, </w:t>
      </w:r>
      <w:r w:rsidR="00B368B5">
        <w:rPr>
          <w:rFonts w:ascii="Times New Roman" w:hAnsi="Times New Roman" w:cs="Times New Roman"/>
          <w:sz w:val="24"/>
          <w:szCs w:val="24"/>
        </w:rPr>
        <w:t xml:space="preserve">founder and </w:t>
      </w:r>
      <w:r w:rsidR="00817D1F">
        <w:rPr>
          <w:rFonts w:ascii="Times New Roman" w:hAnsi="Times New Roman" w:cs="Times New Roman"/>
          <w:sz w:val="24"/>
          <w:szCs w:val="24"/>
        </w:rPr>
        <w:t xml:space="preserve">editor of </w:t>
      </w:r>
      <w:r w:rsidR="00817D1F" w:rsidRPr="00817D1F">
        <w:rPr>
          <w:rFonts w:ascii="Times New Roman" w:hAnsi="Times New Roman" w:cs="Times New Roman"/>
          <w:i/>
          <w:sz w:val="24"/>
          <w:szCs w:val="24"/>
        </w:rPr>
        <w:t>Poetry</w:t>
      </w:r>
      <w:r w:rsidR="00B368B5">
        <w:rPr>
          <w:rFonts w:ascii="Times New Roman" w:hAnsi="Times New Roman" w:cs="Times New Roman"/>
          <w:i/>
          <w:sz w:val="24"/>
          <w:szCs w:val="24"/>
        </w:rPr>
        <w:t>: A Magazine of Verse</w:t>
      </w:r>
      <w:r w:rsidR="00817D1F">
        <w:rPr>
          <w:rFonts w:ascii="Times New Roman" w:hAnsi="Times New Roman" w:cs="Times New Roman"/>
          <w:sz w:val="24"/>
          <w:szCs w:val="24"/>
        </w:rPr>
        <w:t>,</w:t>
      </w:r>
      <w:r w:rsidR="0056349E" w:rsidRPr="00817D1F">
        <w:rPr>
          <w:rFonts w:ascii="Times New Roman" w:hAnsi="Times New Roman" w:cs="Times New Roman"/>
          <w:sz w:val="24"/>
          <w:szCs w:val="24"/>
        </w:rPr>
        <w:t xml:space="preserve"> </w:t>
      </w:r>
      <w:r w:rsidR="00817D1F">
        <w:rPr>
          <w:rFonts w:ascii="Times New Roman" w:hAnsi="Times New Roman" w:cs="Times New Roman"/>
          <w:sz w:val="24"/>
          <w:szCs w:val="24"/>
        </w:rPr>
        <w:t>first encountered the ‘</w:t>
      </w:r>
      <w:r w:rsidR="00B368B5">
        <w:rPr>
          <w:rFonts w:ascii="Times New Roman" w:hAnsi="Times New Roman" w:cs="Times New Roman"/>
          <w:sz w:val="24"/>
          <w:szCs w:val="24"/>
        </w:rPr>
        <w:t xml:space="preserve">ponderous and </w:t>
      </w:r>
      <w:r w:rsidR="00817D1F">
        <w:rPr>
          <w:rFonts w:ascii="Times New Roman" w:hAnsi="Times New Roman" w:cs="Times New Roman"/>
          <w:sz w:val="24"/>
          <w:szCs w:val="24"/>
        </w:rPr>
        <w:t xml:space="preserve">regal figure’ in January 1913, she </w:t>
      </w:r>
      <w:r w:rsidR="00A90126">
        <w:rPr>
          <w:rFonts w:ascii="Times New Roman" w:hAnsi="Times New Roman" w:cs="Times New Roman"/>
          <w:sz w:val="24"/>
          <w:szCs w:val="24"/>
        </w:rPr>
        <w:t xml:space="preserve">was in awe of how </w:t>
      </w:r>
      <w:r w:rsidR="00846F46">
        <w:rPr>
          <w:rFonts w:ascii="Times New Roman" w:hAnsi="Times New Roman" w:cs="Times New Roman"/>
          <w:sz w:val="24"/>
          <w:szCs w:val="24"/>
        </w:rPr>
        <w:t xml:space="preserve">Lowell </w:t>
      </w:r>
      <w:r w:rsidR="00B368B5">
        <w:rPr>
          <w:rFonts w:ascii="Times New Roman" w:hAnsi="Times New Roman" w:cs="Times New Roman"/>
          <w:sz w:val="24"/>
          <w:szCs w:val="24"/>
        </w:rPr>
        <w:t>‘took possession of the occasion and the company – no one else was of any account’.</w:t>
      </w:r>
      <w:r w:rsidR="00B368B5">
        <w:rPr>
          <w:rStyle w:val="FootnoteReference"/>
          <w:rFonts w:ascii="Times New Roman" w:hAnsi="Times New Roman" w:cs="Times New Roman"/>
          <w:sz w:val="24"/>
          <w:szCs w:val="24"/>
        </w:rPr>
        <w:footnoteReference w:id="2"/>
      </w:r>
      <w:r w:rsidR="00A90126">
        <w:rPr>
          <w:rFonts w:ascii="Times New Roman" w:hAnsi="Times New Roman" w:cs="Times New Roman"/>
          <w:sz w:val="24"/>
          <w:szCs w:val="24"/>
        </w:rPr>
        <w:t xml:space="preserve">  </w:t>
      </w:r>
      <w:r w:rsidR="009C3D71">
        <w:rPr>
          <w:rFonts w:ascii="Times New Roman" w:hAnsi="Times New Roman" w:cs="Times New Roman"/>
          <w:sz w:val="24"/>
          <w:szCs w:val="24"/>
        </w:rPr>
        <w:t>The poet</w:t>
      </w:r>
      <w:r w:rsidR="00A90126">
        <w:rPr>
          <w:rFonts w:ascii="Times New Roman" w:hAnsi="Times New Roman" w:cs="Times New Roman"/>
          <w:sz w:val="24"/>
          <w:szCs w:val="24"/>
        </w:rPr>
        <w:t xml:space="preserve">’s ‘august physique’, to borrow Monroe’s phrasing, was as arresting as </w:t>
      </w:r>
      <w:r w:rsidR="00FA1097">
        <w:rPr>
          <w:rFonts w:ascii="Times New Roman" w:hAnsi="Times New Roman" w:cs="Times New Roman"/>
          <w:sz w:val="24"/>
          <w:szCs w:val="24"/>
        </w:rPr>
        <w:t>her character.</w:t>
      </w:r>
      <w:r w:rsidR="00A90126">
        <w:rPr>
          <w:rStyle w:val="FootnoteReference"/>
          <w:rFonts w:ascii="Times New Roman" w:hAnsi="Times New Roman" w:cs="Times New Roman"/>
          <w:sz w:val="24"/>
          <w:szCs w:val="24"/>
        </w:rPr>
        <w:footnoteReference w:id="3"/>
      </w:r>
      <w:r w:rsidR="00A90126">
        <w:rPr>
          <w:rFonts w:ascii="Times New Roman" w:hAnsi="Times New Roman" w:cs="Times New Roman"/>
          <w:sz w:val="24"/>
          <w:szCs w:val="24"/>
        </w:rPr>
        <w:t xml:space="preserve">  </w:t>
      </w:r>
      <w:r w:rsidR="00D64C89">
        <w:rPr>
          <w:rFonts w:ascii="Times New Roman" w:hAnsi="Times New Roman" w:cs="Times New Roman"/>
          <w:sz w:val="24"/>
          <w:szCs w:val="24"/>
        </w:rPr>
        <w:t xml:space="preserve">Melissa Bradshaw’s 2004 essay </w:t>
      </w:r>
      <w:r w:rsidR="0096167C">
        <w:rPr>
          <w:rFonts w:ascii="Times New Roman" w:hAnsi="Times New Roman" w:cs="Times New Roman"/>
          <w:sz w:val="24"/>
          <w:szCs w:val="24"/>
        </w:rPr>
        <w:t>on</w:t>
      </w:r>
      <w:r w:rsidR="00015C6F">
        <w:rPr>
          <w:rFonts w:ascii="Times New Roman" w:hAnsi="Times New Roman" w:cs="Times New Roman"/>
          <w:sz w:val="24"/>
          <w:szCs w:val="24"/>
        </w:rPr>
        <w:t xml:space="preserve"> </w:t>
      </w:r>
      <w:r w:rsidR="0096167C">
        <w:rPr>
          <w:rFonts w:ascii="Times New Roman" w:hAnsi="Times New Roman" w:cs="Times New Roman"/>
          <w:sz w:val="24"/>
          <w:szCs w:val="24"/>
        </w:rPr>
        <w:t xml:space="preserve">obesity and the construction of Lowell’s </w:t>
      </w:r>
      <w:r w:rsidR="00015C6F">
        <w:rPr>
          <w:rFonts w:ascii="Times New Roman" w:hAnsi="Times New Roman" w:cs="Times New Roman"/>
          <w:sz w:val="24"/>
          <w:szCs w:val="24"/>
        </w:rPr>
        <w:t xml:space="preserve">persona </w:t>
      </w:r>
      <w:r w:rsidR="00D64C89">
        <w:rPr>
          <w:rFonts w:ascii="Times New Roman" w:hAnsi="Times New Roman" w:cs="Times New Roman"/>
          <w:sz w:val="24"/>
          <w:szCs w:val="24"/>
        </w:rPr>
        <w:t>cuts to the chase, with its first sentence reading ‘Amy Lowell was fat’.</w:t>
      </w:r>
      <w:r w:rsidR="00D64C89">
        <w:rPr>
          <w:rStyle w:val="FootnoteReference"/>
          <w:rFonts w:ascii="Times New Roman" w:hAnsi="Times New Roman" w:cs="Times New Roman"/>
          <w:sz w:val="24"/>
          <w:szCs w:val="24"/>
        </w:rPr>
        <w:footnoteReference w:id="4"/>
      </w:r>
      <w:r w:rsidR="004D1F74">
        <w:rPr>
          <w:rFonts w:ascii="Times New Roman" w:hAnsi="Times New Roman" w:cs="Times New Roman"/>
          <w:sz w:val="24"/>
          <w:szCs w:val="24"/>
        </w:rPr>
        <w:t xml:space="preserve">  </w:t>
      </w:r>
      <w:r w:rsidR="005B67D6">
        <w:rPr>
          <w:rFonts w:ascii="Times New Roman" w:hAnsi="Times New Roman" w:cs="Times New Roman"/>
          <w:sz w:val="24"/>
          <w:szCs w:val="24"/>
        </w:rPr>
        <w:t xml:space="preserve">Though </w:t>
      </w:r>
      <w:r w:rsidR="0096167C">
        <w:rPr>
          <w:rFonts w:ascii="Times New Roman" w:hAnsi="Times New Roman" w:cs="Times New Roman"/>
          <w:sz w:val="24"/>
          <w:szCs w:val="24"/>
        </w:rPr>
        <w:t xml:space="preserve">unkind, </w:t>
      </w:r>
      <w:r w:rsidR="004256D0">
        <w:rPr>
          <w:rFonts w:ascii="Times New Roman" w:hAnsi="Times New Roman" w:cs="Times New Roman"/>
          <w:sz w:val="24"/>
          <w:szCs w:val="24"/>
        </w:rPr>
        <w:t xml:space="preserve">the nickname ‘Hippopoetess’ – coined by poet </w:t>
      </w:r>
      <w:r w:rsidR="0096167C">
        <w:rPr>
          <w:rFonts w:ascii="Times New Roman" w:hAnsi="Times New Roman" w:cs="Times New Roman"/>
          <w:sz w:val="24"/>
          <w:szCs w:val="24"/>
        </w:rPr>
        <w:t>Witter Bynner</w:t>
      </w:r>
      <w:r w:rsidR="004256D0">
        <w:rPr>
          <w:rFonts w:ascii="Times New Roman" w:hAnsi="Times New Roman" w:cs="Times New Roman"/>
          <w:sz w:val="24"/>
          <w:szCs w:val="24"/>
        </w:rPr>
        <w:t>, though often attributed to Ezra Pound</w:t>
      </w:r>
      <w:r w:rsidR="009C3D71">
        <w:rPr>
          <w:rStyle w:val="FootnoteReference"/>
          <w:rFonts w:ascii="Times New Roman" w:hAnsi="Times New Roman" w:cs="Times New Roman"/>
          <w:sz w:val="24"/>
          <w:szCs w:val="24"/>
        </w:rPr>
        <w:footnoteReference w:id="5"/>
      </w:r>
      <w:r w:rsidR="004256D0">
        <w:rPr>
          <w:rFonts w:ascii="Times New Roman" w:hAnsi="Times New Roman" w:cs="Times New Roman"/>
          <w:sz w:val="24"/>
          <w:szCs w:val="24"/>
        </w:rPr>
        <w:t xml:space="preserve"> – </w:t>
      </w:r>
      <w:r w:rsidR="000B7B83">
        <w:rPr>
          <w:rFonts w:ascii="Times New Roman" w:hAnsi="Times New Roman" w:cs="Times New Roman"/>
          <w:sz w:val="24"/>
          <w:szCs w:val="24"/>
        </w:rPr>
        <w:t xml:space="preserve">is </w:t>
      </w:r>
      <w:r w:rsidR="009C3D71">
        <w:rPr>
          <w:rFonts w:ascii="Times New Roman" w:hAnsi="Times New Roman" w:cs="Times New Roman"/>
          <w:sz w:val="24"/>
          <w:szCs w:val="24"/>
        </w:rPr>
        <w:t xml:space="preserve">unavoidably apt: </w:t>
      </w:r>
      <w:r w:rsidR="004A4861">
        <w:rPr>
          <w:rFonts w:ascii="Times New Roman" w:hAnsi="Times New Roman" w:cs="Times New Roman"/>
          <w:sz w:val="24"/>
          <w:szCs w:val="24"/>
        </w:rPr>
        <w:t xml:space="preserve">even </w:t>
      </w:r>
      <w:r w:rsidR="009C3D71">
        <w:rPr>
          <w:rFonts w:ascii="Times New Roman" w:hAnsi="Times New Roman" w:cs="Times New Roman"/>
          <w:sz w:val="24"/>
          <w:szCs w:val="24"/>
        </w:rPr>
        <w:t xml:space="preserve">Monroe’s </w:t>
      </w:r>
      <w:r w:rsidR="004A4861">
        <w:rPr>
          <w:rFonts w:ascii="Times New Roman" w:hAnsi="Times New Roman" w:cs="Times New Roman"/>
          <w:sz w:val="24"/>
          <w:szCs w:val="24"/>
        </w:rPr>
        <w:t xml:space="preserve">flattering </w:t>
      </w:r>
      <w:r w:rsidR="009C3D71">
        <w:rPr>
          <w:rFonts w:ascii="Times New Roman" w:hAnsi="Times New Roman" w:cs="Times New Roman"/>
          <w:sz w:val="24"/>
          <w:szCs w:val="24"/>
        </w:rPr>
        <w:t xml:space="preserve">description of Lowell’s </w:t>
      </w:r>
      <w:r w:rsidR="009C3D71">
        <w:rPr>
          <w:rFonts w:ascii="Times New Roman" w:hAnsi="Times New Roman" w:cs="Times New Roman"/>
          <w:sz w:val="24"/>
          <w:szCs w:val="24"/>
        </w:rPr>
        <w:lastRenderedPageBreak/>
        <w:t xml:space="preserve">‘magnetic personality [that] always commanded the crowd’ </w:t>
      </w:r>
      <w:r w:rsidR="00F602D8">
        <w:rPr>
          <w:rFonts w:ascii="Times New Roman" w:hAnsi="Times New Roman" w:cs="Times New Roman"/>
          <w:sz w:val="24"/>
          <w:szCs w:val="24"/>
        </w:rPr>
        <w:t>adds to the impression</w:t>
      </w:r>
      <w:r w:rsidR="004A4861">
        <w:rPr>
          <w:rFonts w:ascii="Times New Roman" w:hAnsi="Times New Roman" w:cs="Times New Roman"/>
          <w:sz w:val="24"/>
          <w:szCs w:val="24"/>
        </w:rPr>
        <w:t xml:space="preserve"> of Lowell as a larger-than-life, crowd-pleasing curiosity – like an animal at the zoo.</w:t>
      </w:r>
      <w:r w:rsidR="00F602D8">
        <w:rPr>
          <w:rStyle w:val="FootnoteReference"/>
          <w:rFonts w:ascii="Times New Roman" w:hAnsi="Times New Roman" w:cs="Times New Roman"/>
          <w:sz w:val="24"/>
          <w:szCs w:val="24"/>
        </w:rPr>
        <w:footnoteReference w:id="6"/>
      </w:r>
      <w:r w:rsidR="004A4861">
        <w:rPr>
          <w:rFonts w:ascii="Times New Roman" w:hAnsi="Times New Roman" w:cs="Times New Roman"/>
          <w:sz w:val="24"/>
          <w:szCs w:val="24"/>
        </w:rPr>
        <w:t xml:space="preserve"> </w:t>
      </w:r>
    </w:p>
    <w:p w:rsidR="00DA314E" w:rsidRPr="005E4D3D" w:rsidRDefault="00D66AF0"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ab/>
        <w:t>Yet Lowell drifted</w:t>
      </w:r>
      <w:r w:rsidR="00A51498">
        <w:rPr>
          <w:rFonts w:ascii="Times New Roman" w:hAnsi="Times New Roman" w:cs="Times New Roman"/>
          <w:sz w:val="24"/>
          <w:szCs w:val="24"/>
        </w:rPr>
        <w:t xml:space="preserve">, </w:t>
      </w:r>
      <w:r w:rsidR="00D83A4D">
        <w:rPr>
          <w:rFonts w:ascii="Times New Roman" w:hAnsi="Times New Roman" w:cs="Times New Roman"/>
          <w:sz w:val="24"/>
          <w:szCs w:val="24"/>
        </w:rPr>
        <w:t xml:space="preserve">in the </w:t>
      </w:r>
      <w:r w:rsidR="00BA7327">
        <w:rPr>
          <w:rFonts w:ascii="Times New Roman" w:hAnsi="Times New Roman" w:cs="Times New Roman"/>
          <w:sz w:val="24"/>
          <w:szCs w:val="24"/>
        </w:rPr>
        <w:t>decades</w:t>
      </w:r>
      <w:r w:rsidR="00D83A4D">
        <w:rPr>
          <w:rFonts w:ascii="Times New Roman" w:hAnsi="Times New Roman" w:cs="Times New Roman"/>
          <w:sz w:val="24"/>
          <w:szCs w:val="24"/>
        </w:rPr>
        <w:t xml:space="preserve"> </w:t>
      </w:r>
      <w:r w:rsidR="00A51498">
        <w:rPr>
          <w:rFonts w:ascii="Times New Roman" w:hAnsi="Times New Roman" w:cs="Times New Roman"/>
          <w:sz w:val="24"/>
          <w:szCs w:val="24"/>
        </w:rPr>
        <w:t>since her death</w:t>
      </w:r>
      <w:r w:rsidR="00D83A4D">
        <w:rPr>
          <w:rFonts w:ascii="Times New Roman" w:hAnsi="Times New Roman" w:cs="Times New Roman"/>
          <w:sz w:val="24"/>
          <w:szCs w:val="24"/>
        </w:rPr>
        <w:t xml:space="preserve"> in 1925</w:t>
      </w:r>
      <w:r w:rsidR="00A51498">
        <w:rPr>
          <w:rFonts w:ascii="Times New Roman" w:hAnsi="Times New Roman" w:cs="Times New Roman"/>
          <w:sz w:val="24"/>
          <w:szCs w:val="24"/>
        </w:rPr>
        <w:t>,</w:t>
      </w:r>
      <w:r>
        <w:rPr>
          <w:rFonts w:ascii="Times New Roman" w:hAnsi="Times New Roman" w:cs="Times New Roman"/>
          <w:sz w:val="24"/>
          <w:szCs w:val="24"/>
        </w:rPr>
        <w:t xml:space="preserve"> from the realm of the spectacle into that of the spectral.  </w:t>
      </w:r>
      <w:r w:rsidR="00E729A5">
        <w:rPr>
          <w:rFonts w:ascii="Times New Roman" w:hAnsi="Times New Roman" w:cs="Times New Roman"/>
          <w:sz w:val="24"/>
          <w:szCs w:val="24"/>
        </w:rPr>
        <w:t xml:space="preserve">It is symbolic that </w:t>
      </w:r>
      <w:r w:rsidR="00D83A4D">
        <w:rPr>
          <w:rFonts w:ascii="Times New Roman" w:hAnsi="Times New Roman" w:cs="Times New Roman"/>
          <w:sz w:val="24"/>
          <w:szCs w:val="24"/>
        </w:rPr>
        <w:t xml:space="preserve">Lowell’s personal </w:t>
      </w:r>
      <w:r w:rsidR="00E729A5">
        <w:rPr>
          <w:rFonts w:ascii="Times New Roman" w:hAnsi="Times New Roman" w:cs="Times New Roman"/>
          <w:sz w:val="24"/>
          <w:szCs w:val="24"/>
        </w:rPr>
        <w:t>file marked ‘Autobiography’</w:t>
      </w:r>
      <w:r w:rsidR="00D83A4D">
        <w:rPr>
          <w:rFonts w:ascii="Times New Roman" w:hAnsi="Times New Roman" w:cs="Times New Roman"/>
          <w:sz w:val="24"/>
          <w:szCs w:val="24"/>
        </w:rPr>
        <w:t xml:space="preserve"> was discovered, by </w:t>
      </w:r>
      <w:r w:rsidR="009A20FC">
        <w:rPr>
          <w:rFonts w:ascii="Times New Roman" w:hAnsi="Times New Roman" w:cs="Times New Roman"/>
          <w:sz w:val="24"/>
          <w:szCs w:val="24"/>
        </w:rPr>
        <w:t xml:space="preserve">authorised </w:t>
      </w:r>
      <w:r w:rsidR="00D83A4D">
        <w:rPr>
          <w:rFonts w:ascii="Times New Roman" w:hAnsi="Times New Roman" w:cs="Times New Roman"/>
          <w:sz w:val="24"/>
          <w:szCs w:val="24"/>
        </w:rPr>
        <w:t>biographer S. Foster Damon, to hold ‘not a page of her project’.</w:t>
      </w:r>
      <w:r w:rsidR="00D83A4D">
        <w:rPr>
          <w:rStyle w:val="FootnoteReference"/>
          <w:rFonts w:ascii="Times New Roman" w:hAnsi="Times New Roman" w:cs="Times New Roman"/>
          <w:sz w:val="24"/>
          <w:szCs w:val="24"/>
        </w:rPr>
        <w:footnoteReference w:id="7"/>
      </w:r>
      <w:r w:rsidR="00D83A4D">
        <w:rPr>
          <w:rFonts w:ascii="Times New Roman" w:hAnsi="Times New Roman" w:cs="Times New Roman"/>
          <w:sz w:val="24"/>
          <w:szCs w:val="24"/>
        </w:rPr>
        <w:t xml:space="preserve">  </w:t>
      </w:r>
      <w:r w:rsidR="00042353">
        <w:rPr>
          <w:rFonts w:ascii="Times New Roman" w:hAnsi="Times New Roman" w:cs="Times New Roman"/>
          <w:sz w:val="24"/>
          <w:szCs w:val="24"/>
        </w:rPr>
        <w:t xml:space="preserve">Despite the fact that she was posthumously awarded the </w:t>
      </w:r>
      <w:r w:rsidR="00341D5D">
        <w:rPr>
          <w:rFonts w:ascii="Times New Roman" w:hAnsi="Times New Roman" w:cs="Times New Roman"/>
          <w:sz w:val="24"/>
          <w:szCs w:val="24"/>
        </w:rPr>
        <w:t xml:space="preserve">1926 </w:t>
      </w:r>
      <w:r w:rsidR="00042353">
        <w:rPr>
          <w:rFonts w:ascii="Times New Roman" w:hAnsi="Times New Roman" w:cs="Times New Roman"/>
          <w:sz w:val="24"/>
          <w:szCs w:val="24"/>
        </w:rPr>
        <w:t xml:space="preserve">Pulitzer Prize for Poetry, for her last collection </w:t>
      </w:r>
      <w:r w:rsidR="00042353" w:rsidRPr="00D66AF0">
        <w:rPr>
          <w:rFonts w:ascii="Times New Roman" w:hAnsi="Times New Roman" w:cs="Times New Roman"/>
          <w:i/>
          <w:sz w:val="24"/>
          <w:szCs w:val="24"/>
        </w:rPr>
        <w:t>What’s O’Clock</w:t>
      </w:r>
      <w:r w:rsidR="00042353">
        <w:rPr>
          <w:rFonts w:ascii="Times New Roman" w:hAnsi="Times New Roman" w:cs="Times New Roman"/>
          <w:i/>
          <w:sz w:val="24"/>
          <w:szCs w:val="24"/>
        </w:rPr>
        <w:t xml:space="preserve"> </w:t>
      </w:r>
      <w:r w:rsidR="00D8214E">
        <w:rPr>
          <w:rFonts w:ascii="Times New Roman" w:hAnsi="Times New Roman" w:cs="Times New Roman"/>
          <w:sz w:val="24"/>
          <w:szCs w:val="24"/>
        </w:rPr>
        <w:t xml:space="preserve">(1925), Lowell and her work were </w:t>
      </w:r>
      <w:r w:rsidR="003E77E9">
        <w:rPr>
          <w:rFonts w:ascii="Times New Roman" w:hAnsi="Times New Roman" w:cs="Times New Roman"/>
          <w:sz w:val="24"/>
          <w:szCs w:val="24"/>
        </w:rPr>
        <w:t>all but erased from</w:t>
      </w:r>
      <w:r w:rsidR="009D2AEA">
        <w:rPr>
          <w:rFonts w:ascii="Times New Roman" w:hAnsi="Times New Roman" w:cs="Times New Roman"/>
          <w:sz w:val="24"/>
          <w:szCs w:val="24"/>
        </w:rPr>
        <w:t xml:space="preserve"> </w:t>
      </w:r>
      <w:r w:rsidR="006D1743">
        <w:rPr>
          <w:rFonts w:ascii="Times New Roman" w:hAnsi="Times New Roman" w:cs="Times New Roman"/>
          <w:sz w:val="24"/>
          <w:szCs w:val="24"/>
        </w:rPr>
        <w:t xml:space="preserve">the </w:t>
      </w:r>
      <w:r w:rsidR="009D2AEA">
        <w:rPr>
          <w:rFonts w:ascii="Times New Roman" w:hAnsi="Times New Roman" w:cs="Times New Roman"/>
          <w:sz w:val="24"/>
          <w:szCs w:val="24"/>
        </w:rPr>
        <w:t xml:space="preserve">modernist </w:t>
      </w:r>
      <w:r w:rsidR="006D1743">
        <w:rPr>
          <w:rFonts w:ascii="Times New Roman" w:hAnsi="Times New Roman" w:cs="Times New Roman"/>
          <w:sz w:val="24"/>
          <w:szCs w:val="24"/>
        </w:rPr>
        <w:t>canon</w:t>
      </w:r>
      <w:r w:rsidR="00BB562C">
        <w:rPr>
          <w:rFonts w:ascii="Times New Roman" w:hAnsi="Times New Roman" w:cs="Times New Roman"/>
          <w:sz w:val="24"/>
          <w:szCs w:val="24"/>
        </w:rPr>
        <w:t xml:space="preserve">, with </w:t>
      </w:r>
      <w:r w:rsidR="00042353">
        <w:rPr>
          <w:rFonts w:ascii="Times New Roman" w:hAnsi="Times New Roman" w:cs="Times New Roman"/>
          <w:sz w:val="24"/>
          <w:szCs w:val="24"/>
        </w:rPr>
        <w:t xml:space="preserve">her name </w:t>
      </w:r>
      <w:r w:rsidR="00042353" w:rsidRPr="009356DD">
        <w:rPr>
          <w:rFonts w:ascii="Times New Roman" w:hAnsi="Times New Roman" w:cs="Times New Roman"/>
          <w:sz w:val="24"/>
          <w:szCs w:val="24"/>
        </w:rPr>
        <w:t xml:space="preserve">resurfacing only in relation to her </w:t>
      </w:r>
      <w:r w:rsidR="009356DD" w:rsidRPr="009356DD">
        <w:rPr>
          <w:rFonts w:ascii="Times New Roman" w:hAnsi="Times New Roman" w:cs="Times New Roman"/>
          <w:sz w:val="24"/>
          <w:szCs w:val="24"/>
        </w:rPr>
        <w:t>dealings with</w:t>
      </w:r>
      <w:r w:rsidR="00042353" w:rsidRPr="009356DD">
        <w:rPr>
          <w:rFonts w:ascii="Times New Roman" w:hAnsi="Times New Roman" w:cs="Times New Roman"/>
          <w:sz w:val="24"/>
          <w:szCs w:val="24"/>
        </w:rPr>
        <w:t xml:space="preserve"> Pound</w:t>
      </w:r>
      <w:r w:rsidR="001D537D">
        <w:rPr>
          <w:rFonts w:ascii="Times New Roman" w:hAnsi="Times New Roman" w:cs="Times New Roman"/>
          <w:sz w:val="24"/>
          <w:szCs w:val="24"/>
        </w:rPr>
        <w:t>, her distant kinship with Robert Lowell,</w:t>
      </w:r>
      <w:r w:rsidR="00042353" w:rsidRPr="009356DD">
        <w:rPr>
          <w:rFonts w:ascii="Times New Roman" w:hAnsi="Times New Roman" w:cs="Times New Roman"/>
          <w:sz w:val="24"/>
          <w:szCs w:val="24"/>
        </w:rPr>
        <w:t xml:space="preserve"> or her correspondence with D. H. Lawrence.  </w:t>
      </w:r>
      <w:r w:rsidR="009356DD" w:rsidRPr="009356DD">
        <w:rPr>
          <w:rFonts w:ascii="Times New Roman" w:hAnsi="Times New Roman" w:cs="Times New Roman"/>
          <w:sz w:val="24"/>
          <w:szCs w:val="24"/>
        </w:rPr>
        <w:t xml:space="preserve">The </w:t>
      </w:r>
      <w:r w:rsidR="00FC0532">
        <w:rPr>
          <w:rFonts w:ascii="Times New Roman" w:hAnsi="Times New Roman" w:cs="Times New Roman"/>
          <w:sz w:val="24"/>
          <w:szCs w:val="24"/>
        </w:rPr>
        <w:t xml:space="preserve">‘deeply gendered’ </w:t>
      </w:r>
      <w:r w:rsidR="009356DD" w:rsidRPr="009356DD">
        <w:rPr>
          <w:rFonts w:ascii="Times New Roman" w:hAnsi="Times New Roman" w:cs="Times New Roman"/>
          <w:sz w:val="24"/>
          <w:szCs w:val="24"/>
        </w:rPr>
        <w:t>tale</w:t>
      </w:r>
      <w:r w:rsidR="00FC0532">
        <w:rPr>
          <w:rFonts w:ascii="Times New Roman" w:hAnsi="Times New Roman" w:cs="Times New Roman"/>
          <w:sz w:val="24"/>
          <w:szCs w:val="24"/>
        </w:rPr>
        <w:t xml:space="preserve">, </w:t>
      </w:r>
      <w:r w:rsidR="005B67D6">
        <w:rPr>
          <w:rFonts w:ascii="Times New Roman" w:hAnsi="Times New Roman" w:cs="Times New Roman"/>
          <w:sz w:val="24"/>
          <w:szCs w:val="24"/>
        </w:rPr>
        <w:t>in</w:t>
      </w:r>
      <w:r w:rsidR="00FC0532">
        <w:rPr>
          <w:rFonts w:ascii="Times New Roman" w:hAnsi="Times New Roman" w:cs="Times New Roman"/>
          <w:sz w:val="24"/>
          <w:szCs w:val="24"/>
        </w:rPr>
        <w:t xml:space="preserve"> Andrew Thacke</w:t>
      </w:r>
      <w:r w:rsidR="005B67D6">
        <w:rPr>
          <w:rFonts w:ascii="Times New Roman" w:hAnsi="Times New Roman" w:cs="Times New Roman"/>
          <w:sz w:val="24"/>
          <w:szCs w:val="24"/>
        </w:rPr>
        <w:t>r’s words</w:t>
      </w:r>
      <w:r w:rsidR="00FC0532">
        <w:rPr>
          <w:rFonts w:ascii="Times New Roman" w:hAnsi="Times New Roman" w:cs="Times New Roman"/>
          <w:sz w:val="24"/>
          <w:szCs w:val="24"/>
        </w:rPr>
        <w:t>,</w:t>
      </w:r>
      <w:r w:rsidR="009356DD" w:rsidRPr="009356DD">
        <w:rPr>
          <w:rFonts w:ascii="Times New Roman" w:hAnsi="Times New Roman" w:cs="Times New Roman"/>
          <w:sz w:val="24"/>
          <w:szCs w:val="24"/>
        </w:rPr>
        <w:t xml:space="preserve"> </w:t>
      </w:r>
      <w:r w:rsidR="00B868A0">
        <w:rPr>
          <w:rFonts w:ascii="Times New Roman" w:hAnsi="Times New Roman" w:cs="Times New Roman"/>
          <w:sz w:val="24"/>
          <w:szCs w:val="24"/>
        </w:rPr>
        <w:t>of how Pound rejected Lowell’s I</w:t>
      </w:r>
      <w:r w:rsidR="009356DD" w:rsidRPr="009356DD">
        <w:rPr>
          <w:rFonts w:ascii="Times New Roman" w:hAnsi="Times New Roman" w:cs="Times New Roman"/>
          <w:sz w:val="24"/>
          <w:szCs w:val="24"/>
        </w:rPr>
        <w:t xml:space="preserve">magism, rebranding his movement as Vorticism </w:t>
      </w:r>
      <w:r w:rsidR="00EB2610">
        <w:rPr>
          <w:rFonts w:ascii="Times New Roman" w:hAnsi="Times New Roman" w:cs="Times New Roman"/>
          <w:sz w:val="24"/>
          <w:szCs w:val="24"/>
        </w:rPr>
        <w:t>and spurning</w:t>
      </w:r>
      <w:r w:rsidR="009356DD" w:rsidRPr="009356DD">
        <w:rPr>
          <w:rFonts w:ascii="Times New Roman" w:hAnsi="Times New Roman" w:cs="Times New Roman"/>
          <w:sz w:val="24"/>
          <w:szCs w:val="24"/>
        </w:rPr>
        <w:t xml:space="preserve"> the ‘Amygism’ of Lowell’s </w:t>
      </w:r>
      <w:r w:rsidR="009356DD" w:rsidRPr="009356DD">
        <w:rPr>
          <w:rFonts w:ascii="Times New Roman" w:hAnsi="Times New Roman" w:cs="Times New Roman"/>
          <w:i/>
          <w:sz w:val="24"/>
          <w:szCs w:val="24"/>
        </w:rPr>
        <w:t>Some Imagist Poets</w:t>
      </w:r>
      <w:r w:rsidR="009356DD" w:rsidRPr="009356DD">
        <w:rPr>
          <w:rFonts w:ascii="Times New Roman" w:hAnsi="Times New Roman" w:cs="Times New Roman"/>
          <w:sz w:val="24"/>
          <w:szCs w:val="24"/>
        </w:rPr>
        <w:t xml:space="preserve"> anthologies (1915-1917)</w:t>
      </w:r>
      <w:r w:rsidR="00FC0532">
        <w:rPr>
          <w:rFonts w:ascii="Times New Roman" w:hAnsi="Times New Roman" w:cs="Times New Roman"/>
          <w:sz w:val="24"/>
          <w:szCs w:val="24"/>
        </w:rPr>
        <w:t>,</w:t>
      </w:r>
      <w:r w:rsidR="00FC0DAE">
        <w:rPr>
          <w:rFonts w:ascii="Times New Roman" w:hAnsi="Times New Roman" w:cs="Times New Roman"/>
          <w:sz w:val="24"/>
          <w:szCs w:val="24"/>
        </w:rPr>
        <w:t xml:space="preserve"> </w:t>
      </w:r>
      <w:r w:rsidR="00FC0532">
        <w:rPr>
          <w:rFonts w:ascii="Times New Roman" w:hAnsi="Times New Roman" w:cs="Times New Roman"/>
          <w:sz w:val="24"/>
          <w:szCs w:val="24"/>
        </w:rPr>
        <w:t xml:space="preserve">has </w:t>
      </w:r>
      <w:r w:rsidR="0014573A">
        <w:rPr>
          <w:rFonts w:ascii="Times New Roman" w:hAnsi="Times New Roman" w:cs="Times New Roman"/>
          <w:sz w:val="24"/>
          <w:szCs w:val="24"/>
        </w:rPr>
        <w:t xml:space="preserve">taken on </w:t>
      </w:r>
      <w:r w:rsidR="004C1AF0">
        <w:rPr>
          <w:rFonts w:ascii="Times New Roman" w:hAnsi="Times New Roman" w:cs="Times New Roman"/>
          <w:sz w:val="24"/>
          <w:szCs w:val="24"/>
        </w:rPr>
        <w:t xml:space="preserve">both </w:t>
      </w:r>
      <w:r w:rsidR="005B67D6">
        <w:rPr>
          <w:rFonts w:ascii="Times New Roman" w:hAnsi="Times New Roman" w:cs="Times New Roman"/>
          <w:sz w:val="24"/>
          <w:szCs w:val="24"/>
        </w:rPr>
        <w:t xml:space="preserve">the weight and </w:t>
      </w:r>
      <w:r w:rsidR="004C1AF0">
        <w:rPr>
          <w:rFonts w:ascii="Times New Roman" w:hAnsi="Times New Roman" w:cs="Times New Roman"/>
          <w:sz w:val="24"/>
          <w:szCs w:val="24"/>
        </w:rPr>
        <w:t xml:space="preserve">the </w:t>
      </w:r>
      <w:r w:rsidR="005B67D6">
        <w:rPr>
          <w:rFonts w:ascii="Times New Roman" w:hAnsi="Times New Roman" w:cs="Times New Roman"/>
          <w:sz w:val="24"/>
          <w:szCs w:val="24"/>
        </w:rPr>
        <w:t xml:space="preserve">malleability of a </w:t>
      </w:r>
      <w:r w:rsidR="00FC0532">
        <w:rPr>
          <w:rFonts w:ascii="Times New Roman" w:hAnsi="Times New Roman" w:cs="Times New Roman"/>
          <w:sz w:val="24"/>
          <w:szCs w:val="24"/>
        </w:rPr>
        <w:t>myth</w:t>
      </w:r>
      <w:r w:rsidR="00B868A0">
        <w:rPr>
          <w:rFonts w:ascii="Times New Roman" w:hAnsi="Times New Roman" w:cs="Times New Roman"/>
          <w:sz w:val="24"/>
          <w:szCs w:val="24"/>
        </w:rPr>
        <w:t>.</w:t>
      </w:r>
      <w:r w:rsidR="00FF623C">
        <w:rPr>
          <w:rStyle w:val="FootnoteReference"/>
          <w:rFonts w:ascii="Times New Roman" w:hAnsi="Times New Roman" w:cs="Times New Roman"/>
          <w:sz w:val="24"/>
          <w:szCs w:val="24"/>
        </w:rPr>
        <w:footnoteReference w:id="8"/>
      </w:r>
      <w:r w:rsidR="00874FFB">
        <w:rPr>
          <w:rFonts w:ascii="Times New Roman" w:hAnsi="Times New Roman" w:cs="Times New Roman"/>
          <w:sz w:val="24"/>
          <w:szCs w:val="24"/>
        </w:rPr>
        <w:t xml:space="preserve">  </w:t>
      </w:r>
      <w:r w:rsidR="00A21F2C">
        <w:rPr>
          <w:rFonts w:ascii="Times New Roman" w:hAnsi="Times New Roman" w:cs="Times New Roman"/>
          <w:sz w:val="24"/>
          <w:szCs w:val="24"/>
        </w:rPr>
        <w:t>Damon’</w:t>
      </w:r>
      <w:r w:rsidR="008A160A">
        <w:rPr>
          <w:rFonts w:ascii="Times New Roman" w:hAnsi="Times New Roman" w:cs="Times New Roman"/>
          <w:sz w:val="24"/>
          <w:szCs w:val="24"/>
        </w:rPr>
        <w:t xml:space="preserve">s suitably hefty biography </w:t>
      </w:r>
      <w:r w:rsidR="00C9141B">
        <w:rPr>
          <w:rFonts w:ascii="Times New Roman" w:hAnsi="Times New Roman" w:cs="Times New Roman"/>
          <w:sz w:val="24"/>
          <w:szCs w:val="24"/>
        </w:rPr>
        <w:t xml:space="preserve">has </w:t>
      </w:r>
      <w:r w:rsidR="000626DB">
        <w:rPr>
          <w:rFonts w:ascii="Times New Roman" w:hAnsi="Times New Roman" w:cs="Times New Roman"/>
          <w:sz w:val="24"/>
          <w:szCs w:val="24"/>
        </w:rPr>
        <w:t xml:space="preserve">largely </w:t>
      </w:r>
      <w:r w:rsidR="009D2AEA">
        <w:rPr>
          <w:rFonts w:ascii="Times New Roman" w:hAnsi="Times New Roman" w:cs="Times New Roman"/>
          <w:sz w:val="24"/>
          <w:szCs w:val="24"/>
        </w:rPr>
        <w:t xml:space="preserve">been </w:t>
      </w:r>
      <w:r w:rsidR="000E6F2B">
        <w:rPr>
          <w:rFonts w:ascii="Times New Roman" w:hAnsi="Times New Roman" w:cs="Times New Roman"/>
          <w:sz w:val="24"/>
          <w:szCs w:val="24"/>
        </w:rPr>
        <w:t>consigned to history,</w:t>
      </w:r>
      <w:r w:rsidR="00A21F2C">
        <w:rPr>
          <w:rFonts w:ascii="Times New Roman" w:hAnsi="Times New Roman" w:cs="Times New Roman"/>
          <w:sz w:val="24"/>
          <w:szCs w:val="24"/>
        </w:rPr>
        <w:t xml:space="preserve"> </w:t>
      </w:r>
      <w:r w:rsidR="00E90228">
        <w:rPr>
          <w:rFonts w:ascii="Times New Roman" w:hAnsi="Times New Roman" w:cs="Times New Roman"/>
          <w:sz w:val="24"/>
          <w:szCs w:val="24"/>
        </w:rPr>
        <w:t xml:space="preserve">and it is only in the last fifteen years that </w:t>
      </w:r>
      <w:r w:rsidR="00BA7327">
        <w:rPr>
          <w:rFonts w:ascii="Times New Roman" w:hAnsi="Times New Roman" w:cs="Times New Roman"/>
          <w:sz w:val="24"/>
          <w:szCs w:val="24"/>
        </w:rPr>
        <w:t xml:space="preserve">occasional </w:t>
      </w:r>
      <w:r w:rsidR="008A160A">
        <w:rPr>
          <w:rFonts w:ascii="Times New Roman" w:hAnsi="Times New Roman" w:cs="Times New Roman"/>
          <w:sz w:val="24"/>
          <w:szCs w:val="24"/>
        </w:rPr>
        <w:t>ripples of interest in</w:t>
      </w:r>
      <w:r w:rsidR="0014573A">
        <w:rPr>
          <w:rFonts w:ascii="Times New Roman" w:hAnsi="Times New Roman" w:cs="Times New Roman"/>
          <w:sz w:val="24"/>
          <w:szCs w:val="24"/>
        </w:rPr>
        <w:t xml:space="preserve"> a poet who</w:t>
      </w:r>
      <w:r w:rsidR="00E90228">
        <w:rPr>
          <w:rFonts w:ascii="Times New Roman" w:hAnsi="Times New Roman" w:cs="Times New Roman"/>
          <w:sz w:val="24"/>
          <w:szCs w:val="24"/>
        </w:rPr>
        <w:t xml:space="preserve"> suffered </w:t>
      </w:r>
      <w:r w:rsidR="00D204E1">
        <w:rPr>
          <w:rFonts w:ascii="Times New Roman" w:hAnsi="Times New Roman" w:cs="Times New Roman"/>
          <w:sz w:val="24"/>
          <w:szCs w:val="24"/>
        </w:rPr>
        <w:t>an ‘almost total disappearance from American letters after her death’</w:t>
      </w:r>
      <w:r w:rsidR="00AD1A34">
        <w:rPr>
          <w:rFonts w:ascii="Times New Roman" w:hAnsi="Times New Roman" w:cs="Times New Roman"/>
          <w:sz w:val="24"/>
          <w:szCs w:val="24"/>
        </w:rPr>
        <w:t xml:space="preserve"> have begun to constitute something of a wave</w:t>
      </w:r>
      <w:r w:rsidR="00D204E1">
        <w:rPr>
          <w:rFonts w:ascii="Times New Roman" w:hAnsi="Times New Roman" w:cs="Times New Roman"/>
          <w:sz w:val="24"/>
          <w:szCs w:val="24"/>
        </w:rPr>
        <w:t>.</w:t>
      </w:r>
      <w:r w:rsidR="00D204E1">
        <w:rPr>
          <w:rStyle w:val="FootnoteReference"/>
          <w:rFonts w:ascii="Times New Roman" w:hAnsi="Times New Roman" w:cs="Times New Roman"/>
          <w:sz w:val="24"/>
          <w:szCs w:val="24"/>
        </w:rPr>
        <w:footnoteReference w:id="9"/>
      </w:r>
      <w:r w:rsidR="00586532">
        <w:rPr>
          <w:rFonts w:ascii="Times New Roman" w:hAnsi="Times New Roman" w:cs="Times New Roman"/>
          <w:sz w:val="24"/>
          <w:szCs w:val="24"/>
        </w:rPr>
        <w:t xml:space="preserve">  </w:t>
      </w:r>
      <w:r w:rsidR="009D5013">
        <w:rPr>
          <w:rFonts w:ascii="Times New Roman" w:hAnsi="Times New Roman" w:cs="Times New Roman"/>
          <w:sz w:val="24"/>
          <w:szCs w:val="24"/>
        </w:rPr>
        <w:t xml:space="preserve">Bradshaw and Adrienne Munich saw to the publication of </w:t>
      </w:r>
      <w:r w:rsidR="005F6ADC">
        <w:rPr>
          <w:rFonts w:ascii="Times New Roman" w:hAnsi="Times New Roman" w:cs="Times New Roman"/>
          <w:sz w:val="24"/>
          <w:szCs w:val="24"/>
        </w:rPr>
        <w:t xml:space="preserve">the </w:t>
      </w:r>
      <w:r w:rsidR="009D5013" w:rsidRPr="009D5013">
        <w:rPr>
          <w:rFonts w:ascii="Times New Roman" w:hAnsi="Times New Roman" w:cs="Times New Roman"/>
          <w:i/>
          <w:sz w:val="24"/>
          <w:szCs w:val="24"/>
        </w:rPr>
        <w:t>Selected Poems of Amy Lowell</w:t>
      </w:r>
      <w:r w:rsidR="009D5013">
        <w:rPr>
          <w:rFonts w:ascii="Times New Roman" w:hAnsi="Times New Roman" w:cs="Times New Roman"/>
          <w:sz w:val="24"/>
          <w:szCs w:val="24"/>
        </w:rPr>
        <w:t xml:space="preserve"> </w:t>
      </w:r>
      <w:r w:rsidR="00F13EAB">
        <w:rPr>
          <w:rFonts w:ascii="Times New Roman" w:hAnsi="Times New Roman" w:cs="Times New Roman"/>
          <w:sz w:val="24"/>
          <w:szCs w:val="24"/>
        </w:rPr>
        <w:t xml:space="preserve">in 2002 </w:t>
      </w:r>
      <w:r w:rsidR="009D5013">
        <w:rPr>
          <w:rFonts w:ascii="Times New Roman" w:hAnsi="Times New Roman" w:cs="Times New Roman"/>
          <w:sz w:val="24"/>
          <w:szCs w:val="24"/>
        </w:rPr>
        <w:t xml:space="preserve">and a collection of essays, </w:t>
      </w:r>
      <w:r w:rsidR="009D5013" w:rsidRPr="009D5013">
        <w:rPr>
          <w:rFonts w:ascii="Times New Roman" w:hAnsi="Times New Roman" w:cs="Times New Roman"/>
          <w:i/>
          <w:sz w:val="24"/>
          <w:szCs w:val="24"/>
        </w:rPr>
        <w:t>Amy Lowell, American Modern</w:t>
      </w:r>
      <w:r w:rsidR="00F13EAB">
        <w:rPr>
          <w:rFonts w:ascii="Times New Roman" w:hAnsi="Times New Roman" w:cs="Times New Roman"/>
          <w:sz w:val="24"/>
          <w:szCs w:val="24"/>
        </w:rPr>
        <w:t xml:space="preserve">, in </w:t>
      </w:r>
      <w:r w:rsidR="0086751A">
        <w:rPr>
          <w:rFonts w:ascii="Times New Roman" w:hAnsi="Times New Roman" w:cs="Times New Roman"/>
          <w:sz w:val="24"/>
          <w:szCs w:val="24"/>
        </w:rPr>
        <w:t>2004</w:t>
      </w:r>
      <w:r w:rsidR="009D5013">
        <w:rPr>
          <w:rFonts w:ascii="Times New Roman" w:hAnsi="Times New Roman" w:cs="Times New Roman"/>
          <w:sz w:val="24"/>
          <w:szCs w:val="24"/>
        </w:rPr>
        <w:t xml:space="preserve">; and Bradshaw’s </w:t>
      </w:r>
      <w:r w:rsidR="001936E1" w:rsidRPr="001936E1">
        <w:rPr>
          <w:rFonts w:ascii="Times New Roman" w:hAnsi="Times New Roman" w:cs="Times New Roman"/>
          <w:i/>
          <w:sz w:val="24"/>
          <w:szCs w:val="24"/>
        </w:rPr>
        <w:t>Amy Lowell, Diva Poet</w:t>
      </w:r>
      <w:r w:rsidR="001936E1">
        <w:rPr>
          <w:rFonts w:ascii="Times New Roman" w:hAnsi="Times New Roman" w:cs="Times New Roman"/>
          <w:i/>
          <w:sz w:val="24"/>
          <w:szCs w:val="24"/>
        </w:rPr>
        <w:t xml:space="preserve"> </w:t>
      </w:r>
      <w:r w:rsidR="000E6F2B">
        <w:rPr>
          <w:rFonts w:ascii="Times New Roman" w:hAnsi="Times New Roman" w:cs="Times New Roman"/>
          <w:sz w:val="24"/>
          <w:szCs w:val="24"/>
        </w:rPr>
        <w:t>– which reads Lowell in relation to ‘the classic narrative of the diva [who] rockets to stardom, exults in the excesses of her fame, and fades away as quickly as she appeared’ – followed in 2011.</w:t>
      </w:r>
      <w:r w:rsidR="000E6F2B">
        <w:rPr>
          <w:rStyle w:val="FootnoteReference"/>
          <w:rFonts w:ascii="Times New Roman" w:hAnsi="Times New Roman" w:cs="Times New Roman"/>
          <w:sz w:val="24"/>
          <w:szCs w:val="24"/>
        </w:rPr>
        <w:footnoteReference w:id="10"/>
      </w:r>
      <w:r w:rsidR="0097322F">
        <w:rPr>
          <w:rFonts w:ascii="Times New Roman" w:hAnsi="Times New Roman" w:cs="Times New Roman"/>
          <w:sz w:val="24"/>
          <w:szCs w:val="24"/>
        </w:rPr>
        <w:t xml:space="preserve">  </w:t>
      </w:r>
      <w:r w:rsidR="004A5784">
        <w:rPr>
          <w:rFonts w:ascii="Times New Roman" w:hAnsi="Times New Roman" w:cs="Times New Roman"/>
          <w:sz w:val="24"/>
          <w:szCs w:val="24"/>
        </w:rPr>
        <w:t>The fact that Carl Rollyson published two significant works on Lowell in</w:t>
      </w:r>
      <w:r w:rsidR="00C9141B">
        <w:rPr>
          <w:rFonts w:ascii="Times New Roman" w:hAnsi="Times New Roman" w:cs="Times New Roman"/>
          <w:sz w:val="24"/>
          <w:szCs w:val="24"/>
        </w:rPr>
        <w:t xml:space="preserve"> the space of four years,</w:t>
      </w:r>
      <w:r w:rsidR="009A20FC">
        <w:rPr>
          <w:rFonts w:ascii="Times New Roman" w:hAnsi="Times New Roman" w:cs="Times New Roman"/>
          <w:sz w:val="24"/>
          <w:szCs w:val="24"/>
        </w:rPr>
        <w:t xml:space="preserve"> 2009</w:t>
      </w:r>
      <w:r w:rsidR="004A5784">
        <w:rPr>
          <w:rFonts w:ascii="Times New Roman" w:hAnsi="Times New Roman" w:cs="Times New Roman"/>
          <w:sz w:val="24"/>
          <w:szCs w:val="24"/>
        </w:rPr>
        <w:t xml:space="preserve">’s </w:t>
      </w:r>
      <w:r w:rsidR="004A5784" w:rsidRPr="004A5784">
        <w:rPr>
          <w:rFonts w:ascii="Times New Roman" w:hAnsi="Times New Roman" w:cs="Times New Roman"/>
          <w:i/>
          <w:sz w:val="24"/>
          <w:szCs w:val="24"/>
        </w:rPr>
        <w:t>Amy Lowell Among Her Contemporaries</w:t>
      </w:r>
      <w:r w:rsidR="004A5784">
        <w:rPr>
          <w:rFonts w:ascii="Times New Roman" w:hAnsi="Times New Roman" w:cs="Times New Roman"/>
          <w:i/>
          <w:sz w:val="24"/>
          <w:szCs w:val="24"/>
        </w:rPr>
        <w:t xml:space="preserve"> </w:t>
      </w:r>
      <w:r w:rsidR="004A5784">
        <w:rPr>
          <w:rFonts w:ascii="Times New Roman" w:hAnsi="Times New Roman" w:cs="Times New Roman"/>
          <w:sz w:val="24"/>
          <w:szCs w:val="24"/>
        </w:rPr>
        <w:t xml:space="preserve">and the 2013 biography </w:t>
      </w:r>
      <w:r w:rsidR="004A5784" w:rsidRPr="004A5784">
        <w:rPr>
          <w:rFonts w:ascii="Times New Roman" w:hAnsi="Times New Roman" w:cs="Times New Roman"/>
          <w:i/>
          <w:sz w:val="24"/>
          <w:szCs w:val="24"/>
        </w:rPr>
        <w:t>Amy Lowell Anew</w:t>
      </w:r>
      <w:r w:rsidR="00C9141B">
        <w:rPr>
          <w:rFonts w:ascii="Times New Roman" w:hAnsi="Times New Roman" w:cs="Times New Roman"/>
          <w:sz w:val="24"/>
          <w:szCs w:val="24"/>
        </w:rPr>
        <w:t>,</w:t>
      </w:r>
      <w:r w:rsidR="00EB2610">
        <w:rPr>
          <w:rFonts w:ascii="Times New Roman" w:hAnsi="Times New Roman" w:cs="Times New Roman"/>
          <w:sz w:val="24"/>
          <w:szCs w:val="24"/>
        </w:rPr>
        <w:t xml:space="preserve"> </w:t>
      </w:r>
      <w:r w:rsidR="007D2A54">
        <w:rPr>
          <w:rFonts w:ascii="Times New Roman" w:hAnsi="Times New Roman" w:cs="Times New Roman"/>
          <w:sz w:val="24"/>
          <w:szCs w:val="24"/>
        </w:rPr>
        <w:t>reinforces the suggestion that</w:t>
      </w:r>
      <w:r w:rsidR="00DA314E">
        <w:rPr>
          <w:rFonts w:ascii="Times New Roman" w:hAnsi="Times New Roman" w:cs="Times New Roman"/>
          <w:sz w:val="24"/>
          <w:szCs w:val="24"/>
        </w:rPr>
        <w:t xml:space="preserve"> Lowell </w:t>
      </w:r>
      <w:r w:rsidR="00AD1A34">
        <w:rPr>
          <w:rFonts w:ascii="Times New Roman" w:hAnsi="Times New Roman" w:cs="Times New Roman"/>
          <w:sz w:val="24"/>
          <w:szCs w:val="24"/>
        </w:rPr>
        <w:t xml:space="preserve">invites and </w:t>
      </w:r>
      <w:r w:rsidR="004A5784">
        <w:rPr>
          <w:rFonts w:ascii="Times New Roman" w:hAnsi="Times New Roman" w:cs="Times New Roman"/>
          <w:sz w:val="24"/>
          <w:szCs w:val="24"/>
        </w:rPr>
        <w:t>rewards reassessment</w:t>
      </w:r>
      <w:r w:rsidR="004A5784" w:rsidRPr="00352F77">
        <w:rPr>
          <w:rFonts w:ascii="Times New Roman" w:hAnsi="Times New Roman" w:cs="Times New Roman"/>
          <w:sz w:val="24"/>
          <w:szCs w:val="24"/>
        </w:rPr>
        <w:t>.</w:t>
      </w:r>
      <w:r w:rsidR="004A5784" w:rsidRPr="00352F77">
        <w:rPr>
          <w:rStyle w:val="FootnoteReference"/>
          <w:rFonts w:ascii="Times New Roman" w:hAnsi="Times New Roman" w:cs="Times New Roman"/>
          <w:sz w:val="24"/>
          <w:szCs w:val="24"/>
        </w:rPr>
        <w:footnoteReference w:id="11"/>
      </w:r>
      <w:r w:rsidR="00C9141B">
        <w:rPr>
          <w:rFonts w:ascii="Times New Roman" w:hAnsi="Times New Roman" w:cs="Times New Roman"/>
          <w:sz w:val="24"/>
          <w:szCs w:val="24"/>
        </w:rPr>
        <w:t xml:space="preserve"> </w:t>
      </w:r>
      <w:r w:rsidR="003C5DB1">
        <w:rPr>
          <w:rFonts w:ascii="Times New Roman" w:hAnsi="Times New Roman" w:cs="Times New Roman"/>
          <w:sz w:val="24"/>
          <w:szCs w:val="24"/>
        </w:rPr>
        <w:t xml:space="preserve">Rollyson’s inclusion of </w:t>
      </w:r>
      <w:r w:rsidR="00F54EF0">
        <w:rPr>
          <w:rFonts w:ascii="Times New Roman" w:hAnsi="Times New Roman" w:cs="Times New Roman"/>
          <w:sz w:val="24"/>
          <w:szCs w:val="24"/>
        </w:rPr>
        <w:t>the</w:t>
      </w:r>
      <w:r w:rsidR="005E4D3D">
        <w:rPr>
          <w:rFonts w:ascii="Times New Roman" w:hAnsi="Times New Roman" w:cs="Times New Roman"/>
          <w:sz w:val="24"/>
          <w:szCs w:val="24"/>
        </w:rPr>
        <w:t xml:space="preserve"> updated version of an</w:t>
      </w:r>
      <w:r w:rsidR="00431C5D">
        <w:rPr>
          <w:rFonts w:ascii="Times New Roman" w:hAnsi="Times New Roman" w:cs="Times New Roman"/>
          <w:sz w:val="24"/>
          <w:szCs w:val="24"/>
        </w:rPr>
        <w:t xml:space="preserve"> article entitled ‘The Absence of Amy Lowell’</w:t>
      </w:r>
      <w:r w:rsidR="001925BC">
        <w:rPr>
          <w:rFonts w:ascii="Times New Roman" w:hAnsi="Times New Roman" w:cs="Times New Roman"/>
          <w:sz w:val="24"/>
          <w:szCs w:val="24"/>
        </w:rPr>
        <w:t xml:space="preserve">, first published in </w:t>
      </w:r>
      <w:r w:rsidR="001925BC" w:rsidRPr="001925BC">
        <w:rPr>
          <w:rFonts w:ascii="Times New Roman" w:hAnsi="Times New Roman" w:cs="Times New Roman"/>
          <w:i/>
          <w:sz w:val="24"/>
          <w:szCs w:val="24"/>
        </w:rPr>
        <w:t>The New Criterion</w:t>
      </w:r>
      <w:r w:rsidR="001925BC">
        <w:rPr>
          <w:rFonts w:ascii="Times New Roman" w:hAnsi="Times New Roman" w:cs="Times New Roman"/>
          <w:sz w:val="24"/>
          <w:szCs w:val="24"/>
        </w:rPr>
        <w:t>,</w:t>
      </w:r>
      <w:r w:rsidR="005D5828">
        <w:rPr>
          <w:rFonts w:ascii="Times New Roman" w:hAnsi="Times New Roman" w:cs="Times New Roman"/>
          <w:sz w:val="24"/>
          <w:szCs w:val="24"/>
        </w:rPr>
        <w:t xml:space="preserve"> </w:t>
      </w:r>
      <w:r w:rsidR="005E4D3D">
        <w:rPr>
          <w:rFonts w:ascii="Times New Roman" w:hAnsi="Times New Roman" w:cs="Times New Roman"/>
          <w:sz w:val="24"/>
          <w:szCs w:val="24"/>
        </w:rPr>
        <w:t xml:space="preserve">as the introductory chapter to both texts </w:t>
      </w:r>
      <w:r w:rsidR="005D5828">
        <w:rPr>
          <w:rFonts w:ascii="Times New Roman" w:hAnsi="Times New Roman" w:cs="Times New Roman"/>
          <w:sz w:val="24"/>
          <w:szCs w:val="24"/>
        </w:rPr>
        <w:t xml:space="preserve">foregrounds Lowell’s curious evaporation, whilst Bradshaw’s afterword, ‘Whatever Happened to Amy </w:t>
      </w:r>
      <w:r w:rsidR="005D5828">
        <w:rPr>
          <w:rFonts w:ascii="Times New Roman" w:hAnsi="Times New Roman" w:cs="Times New Roman"/>
          <w:sz w:val="24"/>
          <w:szCs w:val="24"/>
        </w:rPr>
        <w:lastRenderedPageBreak/>
        <w:t xml:space="preserve">Lowell?’, leaves readers to ponder and query </w:t>
      </w:r>
      <w:r w:rsidR="001925BC">
        <w:rPr>
          <w:rFonts w:ascii="Times New Roman" w:hAnsi="Times New Roman" w:cs="Times New Roman"/>
          <w:sz w:val="24"/>
          <w:szCs w:val="24"/>
        </w:rPr>
        <w:t>the poet’s ‘erasure from literary history’</w:t>
      </w:r>
      <w:r w:rsidR="005D5828">
        <w:rPr>
          <w:rFonts w:ascii="Times New Roman" w:hAnsi="Times New Roman" w:cs="Times New Roman"/>
          <w:sz w:val="24"/>
          <w:szCs w:val="24"/>
        </w:rPr>
        <w:t>.</w:t>
      </w:r>
      <w:r w:rsidR="005D5828">
        <w:rPr>
          <w:rStyle w:val="FootnoteReference"/>
          <w:rFonts w:ascii="Times New Roman" w:hAnsi="Times New Roman" w:cs="Times New Roman"/>
          <w:sz w:val="24"/>
          <w:szCs w:val="24"/>
        </w:rPr>
        <w:footnoteReference w:id="12"/>
      </w:r>
      <w:r w:rsidR="00093333">
        <w:rPr>
          <w:rFonts w:ascii="Times New Roman" w:hAnsi="Times New Roman" w:cs="Times New Roman"/>
          <w:sz w:val="24"/>
          <w:szCs w:val="24"/>
        </w:rPr>
        <w:t xml:space="preserve"> </w:t>
      </w:r>
      <w:r w:rsidR="000C459B">
        <w:rPr>
          <w:rFonts w:ascii="Times New Roman" w:hAnsi="Times New Roman" w:cs="Times New Roman"/>
          <w:sz w:val="24"/>
          <w:szCs w:val="24"/>
        </w:rPr>
        <w:t xml:space="preserve"> </w:t>
      </w:r>
      <w:r w:rsidR="00745599">
        <w:rPr>
          <w:rFonts w:ascii="Times New Roman" w:hAnsi="Times New Roman" w:cs="Times New Roman"/>
          <w:sz w:val="24"/>
          <w:szCs w:val="24"/>
        </w:rPr>
        <w:t xml:space="preserve">Sarah Parker begins her </w:t>
      </w:r>
      <w:r w:rsidR="006B324F">
        <w:rPr>
          <w:rFonts w:ascii="Times New Roman" w:hAnsi="Times New Roman" w:cs="Times New Roman"/>
          <w:sz w:val="24"/>
          <w:szCs w:val="24"/>
        </w:rPr>
        <w:t xml:space="preserve">2015 </w:t>
      </w:r>
      <w:r w:rsidR="00745599">
        <w:rPr>
          <w:rFonts w:ascii="Times New Roman" w:hAnsi="Times New Roman" w:cs="Times New Roman"/>
          <w:sz w:val="24"/>
          <w:szCs w:val="24"/>
        </w:rPr>
        <w:t xml:space="preserve">essay on ‘Amy Lowell’s Appetites’ </w:t>
      </w:r>
      <w:r w:rsidR="008A37B5">
        <w:rPr>
          <w:rFonts w:ascii="Times New Roman" w:hAnsi="Times New Roman" w:cs="Times New Roman"/>
          <w:sz w:val="24"/>
          <w:szCs w:val="24"/>
        </w:rPr>
        <w:t>with a discussion of ‘the project of deriding and eventually forgetting Amy Lowell’</w:t>
      </w:r>
      <w:r w:rsidR="009B13BA">
        <w:rPr>
          <w:rFonts w:ascii="Times New Roman" w:hAnsi="Times New Roman" w:cs="Times New Roman"/>
          <w:sz w:val="24"/>
          <w:szCs w:val="24"/>
        </w:rPr>
        <w:t xml:space="preserve">, opening </w:t>
      </w:r>
      <w:r w:rsidR="00745599">
        <w:rPr>
          <w:rFonts w:ascii="Times New Roman" w:hAnsi="Times New Roman" w:cs="Times New Roman"/>
          <w:sz w:val="24"/>
          <w:szCs w:val="24"/>
        </w:rPr>
        <w:t xml:space="preserve">with the observation that ‘[f]ew early twentieth-century writers have suffered such a dramatic </w:t>
      </w:r>
      <w:r w:rsidR="008A37B5">
        <w:rPr>
          <w:rFonts w:ascii="Times New Roman" w:hAnsi="Times New Roman" w:cs="Times New Roman"/>
          <w:sz w:val="24"/>
          <w:szCs w:val="24"/>
        </w:rPr>
        <w:t>fall from favour</w:t>
      </w:r>
      <w:r w:rsidR="00745599">
        <w:rPr>
          <w:rFonts w:ascii="Times New Roman" w:hAnsi="Times New Roman" w:cs="Times New Roman"/>
          <w:sz w:val="24"/>
          <w:szCs w:val="24"/>
        </w:rPr>
        <w:t>’.</w:t>
      </w:r>
      <w:r w:rsidR="00745599">
        <w:rPr>
          <w:rStyle w:val="FootnoteReference"/>
          <w:rFonts w:ascii="Times New Roman" w:hAnsi="Times New Roman" w:cs="Times New Roman"/>
          <w:sz w:val="24"/>
          <w:szCs w:val="24"/>
        </w:rPr>
        <w:footnoteReference w:id="13"/>
      </w:r>
    </w:p>
    <w:p w:rsidR="00DB69F1" w:rsidRDefault="00C83AD7" w:rsidP="00AD77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But i</w:t>
      </w:r>
      <w:r w:rsidR="002928D7">
        <w:rPr>
          <w:rFonts w:ascii="Times New Roman" w:hAnsi="Times New Roman" w:cs="Times New Roman"/>
          <w:sz w:val="24"/>
          <w:szCs w:val="24"/>
        </w:rPr>
        <w:t xml:space="preserve">f, as Bradshaw claims, what is lacking in Lowell </w:t>
      </w:r>
      <w:r w:rsidR="00EB0F99">
        <w:rPr>
          <w:rFonts w:ascii="Times New Roman" w:hAnsi="Times New Roman" w:cs="Times New Roman"/>
          <w:sz w:val="24"/>
          <w:szCs w:val="24"/>
        </w:rPr>
        <w:t xml:space="preserve">biography and </w:t>
      </w:r>
      <w:r w:rsidR="002928D7">
        <w:rPr>
          <w:rFonts w:ascii="Times New Roman" w:hAnsi="Times New Roman" w:cs="Times New Roman"/>
          <w:sz w:val="24"/>
          <w:szCs w:val="24"/>
        </w:rPr>
        <w:t>scholarship is</w:t>
      </w:r>
      <w:r w:rsidR="009571E5">
        <w:rPr>
          <w:rFonts w:ascii="Times New Roman" w:hAnsi="Times New Roman" w:cs="Times New Roman"/>
          <w:sz w:val="24"/>
          <w:szCs w:val="24"/>
        </w:rPr>
        <w:t xml:space="preserve"> ‘a compelling reason </w:t>
      </w:r>
      <w:r w:rsidR="009571E5" w:rsidRPr="009571E5">
        <w:rPr>
          <w:rFonts w:ascii="Times New Roman" w:hAnsi="Times New Roman" w:cs="Times New Roman"/>
          <w:i/>
          <w:sz w:val="24"/>
          <w:szCs w:val="24"/>
        </w:rPr>
        <w:t>to</w:t>
      </w:r>
      <w:r w:rsidR="009571E5">
        <w:rPr>
          <w:rFonts w:ascii="Times New Roman" w:hAnsi="Times New Roman" w:cs="Times New Roman"/>
          <w:sz w:val="24"/>
          <w:szCs w:val="24"/>
        </w:rPr>
        <w:t xml:space="preserve"> reread her’</w:t>
      </w:r>
      <w:r w:rsidR="002928D7">
        <w:rPr>
          <w:rFonts w:ascii="Times New Roman" w:hAnsi="Times New Roman" w:cs="Times New Roman"/>
          <w:sz w:val="24"/>
          <w:szCs w:val="24"/>
        </w:rPr>
        <w:t xml:space="preserve">, then </w:t>
      </w:r>
      <w:r w:rsidR="00A77608">
        <w:rPr>
          <w:rFonts w:ascii="Times New Roman" w:hAnsi="Times New Roman" w:cs="Times New Roman"/>
          <w:sz w:val="24"/>
          <w:szCs w:val="24"/>
        </w:rPr>
        <w:t>works that focus on Lowell’s influences – Margaret Homans’ essay on Lowell and Keats, for instance –</w:t>
      </w:r>
      <w:r w:rsidR="00523B2B">
        <w:rPr>
          <w:rFonts w:ascii="Times New Roman" w:hAnsi="Times New Roman" w:cs="Times New Roman"/>
          <w:sz w:val="24"/>
          <w:szCs w:val="24"/>
        </w:rPr>
        <w:t xml:space="preserve"> must </w:t>
      </w:r>
      <w:r w:rsidR="00A77608">
        <w:rPr>
          <w:rFonts w:ascii="Times New Roman" w:hAnsi="Times New Roman" w:cs="Times New Roman"/>
          <w:sz w:val="24"/>
          <w:szCs w:val="24"/>
        </w:rPr>
        <w:t xml:space="preserve">be joined by work that examines </w:t>
      </w:r>
      <w:r w:rsidR="00A77608" w:rsidRPr="00875BE4">
        <w:rPr>
          <w:rFonts w:ascii="Times New Roman" w:hAnsi="Times New Roman" w:cs="Times New Roman"/>
          <w:sz w:val="24"/>
          <w:szCs w:val="24"/>
        </w:rPr>
        <w:t>who</w:t>
      </w:r>
      <w:r w:rsidR="00A77608">
        <w:rPr>
          <w:rFonts w:ascii="Times New Roman" w:hAnsi="Times New Roman" w:cs="Times New Roman"/>
          <w:sz w:val="24"/>
          <w:szCs w:val="24"/>
        </w:rPr>
        <w:t xml:space="preserve"> Lowell influenced.</w:t>
      </w:r>
      <w:r w:rsidR="009571E5">
        <w:rPr>
          <w:rStyle w:val="FootnoteReference"/>
          <w:rFonts w:ascii="Times New Roman" w:hAnsi="Times New Roman" w:cs="Times New Roman"/>
          <w:sz w:val="24"/>
          <w:szCs w:val="24"/>
        </w:rPr>
        <w:footnoteReference w:id="14"/>
      </w:r>
      <w:r w:rsidR="002928D7">
        <w:rPr>
          <w:rFonts w:ascii="Times New Roman" w:hAnsi="Times New Roman" w:cs="Times New Roman"/>
          <w:sz w:val="24"/>
          <w:szCs w:val="24"/>
        </w:rPr>
        <w:t xml:space="preserve">   </w:t>
      </w:r>
      <w:r w:rsidR="004E64F6">
        <w:rPr>
          <w:rFonts w:ascii="Times New Roman" w:hAnsi="Times New Roman" w:cs="Times New Roman"/>
          <w:sz w:val="24"/>
          <w:szCs w:val="24"/>
        </w:rPr>
        <w:t xml:space="preserve">By drawing attention to the </w:t>
      </w:r>
      <w:r w:rsidR="00BC1A11">
        <w:rPr>
          <w:rFonts w:ascii="Times New Roman" w:hAnsi="Times New Roman" w:cs="Times New Roman"/>
          <w:sz w:val="24"/>
          <w:szCs w:val="24"/>
        </w:rPr>
        <w:t>weighty</w:t>
      </w:r>
      <w:r w:rsidR="007A526A">
        <w:rPr>
          <w:rFonts w:ascii="Times New Roman" w:hAnsi="Times New Roman" w:cs="Times New Roman"/>
          <w:sz w:val="24"/>
          <w:szCs w:val="24"/>
        </w:rPr>
        <w:t xml:space="preserve"> </w:t>
      </w:r>
      <w:r w:rsidR="004E64F6">
        <w:rPr>
          <w:rFonts w:ascii="Times New Roman" w:hAnsi="Times New Roman" w:cs="Times New Roman"/>
          <w:sz w:val="24"/>
          <w:szCs w:val="24"/>
        </w:rPr>
        <w:t>impact o</w:t>
      </w:r>
      <w:r w:rsidR="004256FB">
        <w:rPr>
          <w:rFonts w:ascii="Times New Roman" w:hAnsi="Times New Roman" w:cs="Times New Roman"/>
          <w:sz w:val="24"/>
          <w:szCs w:val="24"/>
        </w:rPr>
        <w:t xml:space="preserve">f Lowell’s poetry on Lawrence </w:t>
      </w:r>
      <w:r w:rsidR="004E64F6">
        <w:rPr>
          <w:rFonts w:ascii="Times New Roman" w:hAnsi="Times New Roman" w:cs="Times New Roman"/>
          <w:sz w:val="24"/>
          <w:szCs w:val="24"/>
        </w:rPr>
        <w:t xml:space="preserve">and, later, </w:t>
      </w:r>
      <w:r w:rsidR="004256FB">
        <w:rPr>
          <w:rFonts w:ascii="Times New Roman" w:hAnsi="Times New Roman" w:cs="Times New Roman"/>
          <w:sz w:val="24"/>
          <w:szCs w:val="24"/>
        </w:rPr>
        <w:t>on Ted Hughes and Sylvia Plath,</w:t>
      </w:r>
      <w:r w:rsidR="004E64F6">
        <w:rPr>
          <w:rFonts w:ascii="Times New Roman" w:hAnsi="Times New Roman" w:cs="Times New Roman"/>
          <w:sz w:val="24"/>
          <w:szCs w:val="24"/>
        </w:rPr>
        <w:t xml:space="preserve"> this </w:t>
      </w:r>
      <w:r w:rsidR="00523B2B">
        <w:rPr>
          <w:rFonts w:ascii="Times New Roman" w:hAnsi="Times New Roman" w:cs="Times New Roman"/>
          <w:sz w:val="24"/>
          <w:szCs w:val="24"/>
        </w:rPr>
        <w:t xml:space="preserve">essay </w:t>
      </w:r>
      <w:r w:rsidR="004E64F6">
        <w:rPr>
          <w:rFonts w:ascii="Times New Roman" w:hAnsi="Times New Roman" w:cs="Times New Roman"/>
          <w:sz w:val="24"/>
          <w:szCs w:val="24"/>
        </w:rPr>
        <w:t>provide</w:t>
      </w:r>
      <w:r w:rsidR="003066F2">
        <w:rPr>
          <w:rFonts w:ascii="Times New Roman" w:hAnsi="Times New Roman" w:cs="Times New Roman"/>
          <w:sz w:val="24"/>
          <w:szCs w:val="24"/>
        </w:rPr>
        <w:t>s</w:t>
      </w:r>
      <w:r w:rsidR="00523B2B">
        <w:rPr>
          <w:rFonts w:ascii="Times New Roman" w:hAnsi="Times New Roman" w:cs="Times New Roman"/>
          <w:sz w:val="24"/>
          <w:szCs w:val="24"/>
        </w:rPr>
        <w:t xml:space="preserve"> compelling reasons </w:t>
      </w:r>
      <w:r w:rsidR="007374C4">
        <w:rPr>
          <w:rFonts w:ascii="Times New Roman" w:hAnsi="Times New Roman" w:cs="Times New Roman"/>
          <w:sz w:val="24"/>
          <w:szCs w:val="24"/>
        </w:rPr>
        <w:t xml:space="preserve">not only to revisit Lowell but also to </w:t>
      </w:r>
      <w:r w:rsidR="009B13BA">
        <w:rPr>
          <w:rFonts w:ascii="Times New Roman" w:hAnsi="Times New Roman" w:cs="Times New Roman"/>
          <w:sz w:val="24"/>
          <w:szCs w:val="24"/>
        </w:rPr>
        <w:t xml:space="preserve">reassess </w:t>
      </w:r>
      <w:r w:rsidR="001D537D">
        <w:rPr>
          <w:rFonts w:ascii="Times New Roman" w:hAnsi="Times New Roman" w:cs="Times New Roman"/>
          <w:sz w:val="24"/>
          <w:szCs w:val="24"/>
        </w:rPr>
        <w:t xml:space="preserve">texts that are haunted by her voice.  </w:t>
      </w:r>
      <w:r w:rsidR="00A93232">
        <w:rPr>
          <w:rFonts w:ascii="Times New Roman" w:hAnsi="Times New Roman" w:cs="Times New Roman"/>
          <w:sz w:val="24"/>
          <w:szCs w:val="24"/>
        </w:rPr>
        <w:t xml:space="preserve">Terry Castle’s seminal work on </w:t>
      </w:r>
      <w:r w:rsidR="00A93232" w:rsidRPr="00A93232">
        <w:rPr>
          <w:rFonts w:ascii="Times New Roman" w:hAnsi="Times New Roman" w:cs="Times New Roman"/>
          <w:i/>
          <w:sz w:val="24"/>
          <w:szCs w:val="24"/>
        </w:rPr>
        <w:t>The Apparitional Lesbian</w:t>
      </w:r>
      <w:r w:rsidR="00A93232">
        <w:rPr>
          <w:rFonts w:ascii="Times New Roman" w:hAnsi="Times New Roman" w:cs="Times New Roman"/>
          <w:sz w:val="24"/>
          <w:szCs w:val="24"/>
        </w:rPr>
        <w:t xml:space="preserve"> is relevant here, not sim</w:t>
      </w:r>
      <w:r w:rsidR="002F22CC">
        <w:rPr>
          <w:rFonts w:ascii="Times New Roman" w:hAnsi="Times New Roman" w:cs="Times New Roman"/>
          <w:sz w:val="24"/>
          <w:szCs w:val="24"/>
        </w:rPr>
        <w:t>ply because Lowell was publicl</w:t>
      </w:r>
      <w:r w:rsidR="00A93232">
        <w:rPr>
          <w:rFonts w:ascii="Times New Roman" w:hAnsi="Times New Roman" w:cs="Times New Roman"/>
          <w:sz w:val="24"/>
          <w:szCs w:val="24"/>
        </w:rPr>
        <w:t xml:space="preserve">y </w:t>
      </w:r>
      <w:r w:rsidR="002B134F">
        <w:rPr>
          <w:rFonts w:ascii="Times New Roman" w:hAnsi="Times New Roman" w:cs="Times New Roman"/>
          <w:sz w:val="24"/>
          <w:szCs w:val="24"/>
        </w:rPr>
        <w:t xml:space="preserve">reticent </w:t>
      </w:r>
      <w:r w:rsidR="00A93232">
        <w:rPr>
          <w:rFonts w:ascii="Times New Roman" w:hAnsi="Times New Roman" w:cs="Times New Roman"/>
          <w:sz w:val="24"/>
          <w:szCs w:val="24"/>
        </w:rPr>
        <w:t xml:space="preserve">about her long-term relationship with actress Ada Dwyer Russell.  </w:t>
      </w:r>
      <w:r w:rsidR="003E034D">
        <w:rPr>
          <w:rFonts w:ascii="Times New Roman" w:hAnsi="Times New Roman" w:cs="Times New Roman"/>
          <w:sz w:val="24"/>
          <w:szCs w:val="24"/>
        </w:rPr>
        <w:t>Castle</w:t>
      </w:r>
      <w:r w:rsidR="004D70E6">
        <w:rPr>
          <w:rFonts w:ascii="Times New Roman" w:hAnsi="Times New Roman" w:cs="Times New Roman"/>
          <w:sz w:val="24"/>
          <w:szCs w:val="24"/>
        </w:rPr>
        <w:t xml:space="preserve">’s identification of the ‘different kinds of denial and disembodiment with which she is usually </w:t>
      </w:r>
      <w:proofErr w:type="gramStart"/>
      <w:r w:rsidR="004D70E6">
        <w:rPr>
          <w:rFonts w:ascii="Times New Roman" w:hAnsi="Times New Roman" w:cs="Times New Roman"/>
          <w:sz w:val="24"/>
          <w:szCs w:val="24"/>
        </w:rPr>
        <w:t>associated,</w:t>
      </w:r>
      <w:proofErr w:type="gramEnd"/>
      <w:r w:rsidR="004D70E6">
        <w:rPr>
          <w:rFonts w:ascii="Times New Roman" w:hAnsi="Times New Roman" w:cs="Times New Roman"/>
          <w:sz w:val="24"/>
          <w:szCs w:val="24"/>
        </w:rPr>
        <w:t xml:space="preserve"> the much-ghosted yet nonetheless vital lesbian subject’ </w:t>
      </w:r>
      <w:r w:rsidR="00DD226A">
        <w:rPr>
          <w:rFonts w:ascii="Times New Roman" w:hAnsi="Times New Roman" w:cs="Times New Roman"/>
          <w:sz w:val="24"/>
          <w:szCs w:val="24"/>
        </w:rPr>
        <w:t>relates directly</w:t>
      </w:r>
      <w:r w:rsidR="004D70E6">
        <w:rPr>
          <w:rFonts w:ascii="Times New Roman" w:hAnsi="Times New Roman" w:cs="Times New Roman"/>
          <w:sz w:val="24"/>
          <w:szCs w:val="24"/>
        </w:rPr>
        <w:t xml:space="preserve"> to Lowell and her work.</w:t>
      </w:r>
      <w:r w:rsidR="004D70E6">
        <w:rPr>
          <w:rStyle w:val="FootnoteReference"/>
          <w:rFonts w:ascii="Times New Roman" w:hAnsi="Times New Roman" w:cs="Times New Roman"/>
          <w:sz w:val="24"/>
          <w:szCs w:val="24"/>
        </w:rPr>
        <w:footnoteReference w:id="15"/>
      </w:r>
      <w:r w:rsidR="004D70E6">
        <w:rPr>
          <w:rFonts w:ascii="Times New Roman" w:hAnsi="Times New Roman" w:cs="Times New Roman"/>
          <w:sz w:val="24"/>
          <w:szCs w:val="24"/>
        </w:rPr>
        <w:t xml:space="preserve">  </w:t>
      </w:r>
      <w:r w:rsidR="00A93232">
        <w:rPr>
          <w:rFonts w:ascii="Times New Roman" w:hAnsi="Times New Roman" w:cs="Times New Roman"/>
          <w:sz w:val="24"/>
          <w:szCs w:val="24"/>
        </w:rPr>
        <w:t>Lowell’s poetry</w:t>
      </w:r>
      <w:r w:rsidR="009157D0">
        <w:rPr>
          <w:rFonts w:ascii="Times New Roman" w:hAnsi="Times New Roman" w:cs="Times New Roman"/>
          <w:sz w:val="24"/>
          <w:szCs w:val="24"/>
        </w:rPr>
        <w:t>, like the lesbian in history,</w:t>
      </w:r>
      <w:r w:rsidR="00A93232">
        <w:rPr>
          <w:rFonts w:ascii="Times New Roman" w:hAnsi="Times New Roman" w:cs="Times New Roman"/>
          <w:sz w:val="24"/>
          <w:szCs w:val="24"/>
        </w:rPr>
        <w:t xml:space="preserve"> has suffered ‘</w:t>
      </w:r>
      <w:r w:rsidR="00561811">
        <w:rPr>
          <w:rFonts w:ascii="Times New Roman" w:hAnsi="Times New Roman" w:cs="Times New Roman"/>
          <w:sz w:val="24"/>
          <w:szCs w:val="24"/>
        </w:rPr>
        <w:t xml:space="preserve">a misting over, an </w:t>
      </w:r>
      <w:r w:rsidR="00A93232">
        <w:rPr>
          <w:rFonts w:ascii="Times New Roman" w:hAnsi="Times New Roman" w:cs="Times New Roman"/>
          <w:sz w:val="24"/>
          <w:szCs w:val="24"/>
        </w:rPr>
        <w:t>evaporation’</w:t>
      </w:r>
      <w:r w:rsidR="009157D0">
        <w:rPr>
          <w:rFonts w:ascii="Times New Roman" w:hAnsi="Times New Roman" w:cs="Times New Roman"/>
          <w:sz w:val="24"/>
          <w:szCs w:val="24"/>
        </w:rPr>
        <w:t xml:space="preserve">: </w:t>
      </w:r>
      <w:r w:rsidR="00722D9E">
        <w:rPr>
          <w:rFonts w:ascii="Times New Roman" w:hAnsi="Times New Roman" w:cs="Times New Roman"/>
          <w:sz w:val="24"/>
          <w:szCs w:val="24"/>
        </w:rPr>
        <w:t xml:space="preserve">an oeuvre that includes </w:t>
      </w:r>
      <w:r w:rsidR="00BC6AF3">
        <w:rPr>
          <w:rFonts w:ascii="Times New Roman" w:hAnsi="Times New Roman" w:cs="Times New Roman"/>
          <w:sz w:val="24"/>
          <w:szCs w:val="24"/>
        </w:rPr>
        <w:t xml:space="preserve">such titles as </w:t>
      </w:r>
      <w:r w:rsidR="00BC6AF3" w:rsidRPr="00BC6AF3">
        <w:rPr>
          <w:rFonts w:ascii="Times New Roman" w:hAnsi="Times New Roman" w:cs="Times New Roman"/>
          <w:i/>
          <w:sz w:val="24"/>
          <w:szCs w:val="24"/>
        </w:rPr>
        <w:t>Men, Women and Ghosts</w:t>
      </w:r>
      <w:r w:rsidR="00BC6AF3">
        <w:rPr>
          <w:rFonts w:ascii="Times New Roman" w:hAnsi="Times New Roman" w:cs="Times New Roman"/>
          <w:sz w:val="24"/>
          <w:szCs w:val="24"/>
        </w:rPr>
        <w:t xml:space="preserve"> (1916) and </w:t>
      </w:r>
      <w:r w:rsidR="00BC6AF3" w:rsidRPr="00BC6AF3">
        <w:rPr>
          <w:rFonts w:ascii="Times New Roman" w:hAnsi="Times New Roman" w:cs="Times New Roman"/>
          <w:i/>
          <w:sz w:val="24"/>
          <w:szCs w:val="24"/>
        </w:rPr>
        <w:t>Pictures of the Floating World</w:t>
      </w:r>
      <w:r w:rsidR="00BC6AF3">
        <w:rPr>
          <w:rFonts w:ascii="Times New Roman" w:hAnsi="Times New Roman" w:cs="Times New Roman"/>
          <w:sz w:val="24"/>
          <w:szCs w:val="24"/>
        </w:rPr>
        <w:t xml:space="preserve"> (1919) has itself become ghostly, ‘floating’, or ephemeral</w:t>
      </w:r>
      <w:r w:rsidR="007E4E6A">
        <w:rPr>
          <w:rFonts w:ascii="Times New Roman" w:hAnsi="Times New Roman" w:cs="Times New Roman"/>
          <w:sz w:val="24"/>
          <w:szCs w:val="24"/>
        </w:rPr>
        <w:t>,</w:t>
      </w:r>
      <w:r w:rsidR="00505D58">
        <w:rPr>
          <w:rFonts w:ascii="Times New Roman" w:hAnsi="Times New Roman" w:cs="Times New Roman"/>
          <w:sz w:val="24"/>
          <w:szCs w:val="24"/>
        </w:rPr>
        <w:t xml:space="preserve"> like the smoke from </w:t>
      </w:r>
      <w:r w:rsidR="00EB0F99">
        <w:rPr>
          <w:rFonts w:ascii="Times New Roman" w:hAnsi="Times New Roman" w:cs="Times New Roman"/>
          <w:sz w:val="24"/>
          <w:szCs w:val="24"/>
        </w:rPr>
        <w:t xml:space="preserve">Lowell’s </w:t>
      </w:r>
      <w:r w:rsidR="00505D58">
        <w:rPr>
          <w:rFonts w:ascii="Times New Roman" w:hAnsi="Times New Roman" w:cs="Times New Roman"/>
          <w:sz w:val="24"/>
          <w:szCs w:val="24"/>
        </w:rPr>
        <w:t>famous cigars</w:t>
      </w:r>
      <w:r w:rsidR="00BC6AF3">
        <w:rPr>
          <w:rFonts w:ascii="Times New Roman" w:hAnsi="Times New Roman" w:cs="Times New Roman"/>
          <w:sz w:val="24"/>
          <w:szCs w:val="24"/>
        </w:rPr>
        <w:t>.</w:t>
      </w:r>
      <w:r w:rsidR="009157D0">
        <w:rPr>
          <w:rStyle w:val="FootnoteReference"/>
          <w:rFonts w:ascii="Times New Roman" w:hAnsi="Times New Roman" w:cs="Times New Roman"/>
          <w:sz w:val="24"/>
          <w:szCs w:val="24"/>
        </w:rPr>
        <w:footnoteReference w:id="16"/>
      </w:r>
      <w:r w:rsidR="00A93232">
        <w:rPr>
          <w:rFonts w:ascii="Times New Roman" w:hAnsi="Times New Roman" w:cs="Times New Roman"/>
          <w:sz w:val="24"/>
          <w:szCs w:val="24"/>
        </w:rPr>
        <w:t xml:space="preserve"> </w:t>
      </w:r>
      <w:r w:rsidR="00B90B95">
        <w:rPr>
          <w:rFonts w:ascii="Times New Roman" w:hAnsi="Times New Roman" w:cs="Times New Roman"/>
          <w:sz w:val="24"/>
          <w:szCs w:val="24"/>
        </w:rPr>
        <w:t xml:space="preserve"> </w:t>
      </w:r>
      <w:r w:rsidR="00BC6AF3">
        <w:rPr>
          <w:rFonts w:ascii="Times New Roman" w:hAnsi="Times New Roman" w:cs="Times New Roman"/>
          <w:sz w:val="24"/>
          <w:szCs w:val="24"/>
        </w:rPr>
        <w:t xml:space="preserve">This essay </w:t>
      </w:r>
      <w:r w:rsidR="00240D92">
        <w:rPr>
          <w:rFonts w:ascii="Times New Roman" w:hAnsi="Times New Roman" w:cs="Times New Roman"/>
          <w:sz w:val="24"/>
          <w:szCs w:val="24"/>
        </w:rPr>
        <w:t xml:space="preserve">encourages readers to </w:t>
      </w:r>
      <w:r w:rsidR="00240D92" w:rsidRPr="00240D92">
        <w:rPr>
          <w:rFonts w:ascii="Times New Roman" w:hAnsi="Times New Roman" w:cs="Times New Roman"/>
          <w:i/>
          <w:sz w:val="24"/>
          <w:szCs w:val="24"/>
        </w:rPr>
        <w:t>see</w:t>
      </w:r>
      <w:r w:rsidR="00240D92">
        <w:rPr>
          <w:rFonts w:ascii="Times New Roman" w:hAnsi="Times New Roman" w:cs="Times New Roman"/>
          <w:sz w:val="24"/>
          <w:szCs w:val="24"/>
        </w:rPr>
        <w:t xml:space="preserve"> Amy Lowell, both in the male-dominated world of modernism – had she been </w:t>
      </w:r>
      <w:r w:rsidR="000E516B">
        <w:rPr>
          <w:rFonts w:ascii="Times New Roman" w:hAnsi="Times New Roman" w:cs="Times New Roman"/>
          <w:sz w:val="24"/>
          <w:szCs w:val="24"/>
        </w:rPr>
        <w:t>born male</w:t>
      </w:r>
      <w:r w:rsidR="00240D92">
        <w:rPr>
          <w:rFonts w:ascii="Times New Roman" w:hAnsi="Times New Roman" w:cs="Times New Roman"/>
          <w:sz w:val="24"/>
          <w:szCs w:val="24"/>
        </w:rPr>
        <w:t xml:space="preserve">, Lowell </w:t>
      </w:r>
      <w:r w:rsidR="001C27E7">
        <w:rPr>
          <w:rFonts w:ascii="Times New Roman" w:hAnsi="Times New Roman" w:cs="Times New Roman"/>
          <w:sz w:val="24"/>
          <w:szCs w:val="24"/>
        </w:rPr>
        <w:t>would surely</w:t>
      </w:r>
      <w:r w:rsidR="00240D92">
        <w:rPr>
          <w:rFonts w:ascii="Times New Roman" w:hAnsi="Times New Roman" w:cs="Times New Roman"/>
          <w:sz w:val="24"/>
          <w:szCs w:val="24"/>
        </w:rPr>
        <w:t xml:space="preserve"> have been counted among Wyndham Lewis’s ‘Men of 1914’</w:t>
      </w:r>
      <w:r w:rsidR="001C27E7">
        <w:rPr>
          <w:rFonts w:ascii="Times New Roman" w:hAnsi="Times New Roman" w:cs="Times New Roman"/>
          <w:sz w:val="24"/>
          <w:szCs w:val="24"/>
        </w:rPr>
        <w:t xml:space="preserve"> – and in </w:t>
      </w:r>
      <w:r w:rsidR="00505D58">
        <w:rPr>
          <w:rFonts w:ascii="Times New Roman" w:hAnsi="Times New Roman" w:cs="Times New Roman"/>
          <w:sz w:val="24"/>
          <w:szCs w:val="24"/>
        </w:rPr>
        <w:t>celebrated</w:t>
      </w:r>
      <w:r w:rsidR="001C27E7">
        <w:rPr>
          <w:rFonts w:ascii="Times New Roman" w:hAnsi="Times New Roman" w:cs="Times New Roman"/>
          <w:sz w:val="24"/>
          <w:szCs w:val="24"/>
        </w:rPr>
        <w:t xml:space="preserve"> works by </w:t>
      </w:r>
      <w:r w:rsidR="00A63570">
        <w:rPr>
          <w:rFonts w:ascii="Times New Roman" w:hAnsi="Times New Roman" w:cs="Times New Roman"/>
          <w:sz w:val="24"/>
          <w:szCs w:val="24"/>
        </w:rPr>
        <w:t>writers</w:t>
      </w:r>
      <w:r w:rsidR="001C27E7">
        <w:rPr>
          <w:rFonts w:ascii="Times New Roman" w:hAnsi="Times New Roman" w:cs="Times New Roman"/>
          <w:sz w:val="24"/>
          <w:szCs w:val="24"/>
        </w:rPr>
        <w:t xml:space="preserve"> that followed.</w:t>
      </w:r>
      <w:r w:rsidR="001C27E7">
        <w:rPr>
          <w:rStyle w:val="FootnoteReference"/>
          <w:rFonts w:ascii="Times New Roman" w:hAnsi="Times New Roman" w:cs="Times New Roman"/>
          <w:sz w:val="24"/>
          <w:szCs w:val="24"/>
        </w:rPr>
        <w:footnoteReference w:id="17"/>
      </w:r>
    </w:p>
    <w:p w:rsidR="00FB4374" w:rsidRDefault="00FB4374" w:rsidP="00AD77A1">
      <w:pPr>
        <w:spacing w:line="360" w:lineRule="auto"/>
        <w:ind w:firstLine="720"/>
        <w:jc w:val="both"/>
        <w:rPr>
          <w:rFonts w:ascii="Times New Roman" w:hAnsi="Times New Roman" w:cs="Times New Roman"/>
          <w:sz w:val="24"/>
          <w:szCs w:val="24"/>
        </w:rPr>
      </w:pPr>
    </w:p>
    <w:p w:rsidR="00FB4374" w:rsidRPr="00FB4374" w:rsidRDefault="00FB4374" w:rsidP="00FB4374">
      <w:pPr>
        <w:spacing w:line="360" w:lineRule="auto"/>
        <w:jc w:val="center"/>
        <w:rPr>
          <w:rFonts w:ascii="Times New Roman" w:hAnsi="Times New Roman" w:cs="Times New Roman"/>
          <w:b/>
          <w:sz w:val="24"/>
          <w:szCs w:val="24"/>
        </w:rPr>
      </w:pPr>
      <w:r w:rsidRPr="00FB4374">
        <w:rPr>
          <w:rFonts w:ascii="Times New Roman" w:hAnsi="Times New Roman" w:cs="Times New Roman"/>
          <w:b/>
          <w:sz w:val="24"/>
          <w:szCs w:val="24"/>
        </w:rPr>
        <w:t xml:space="preserve">‘In a Garden’ and </w:t>
      </w:r>
      <w:r w:rsidRPr="00FB4374">
        <w:rPr>
          <w:rFonts w:ascii="Times New Roman" w:hAnsi="Times New Roman" w:cs="Times New Roman"/>
          <w:b/>
          <w:i/>
          <w:sz w:val="24"/>
          <w:szCs w:val="24"/>
        </w:rPr>
        <w:t>The Rainbow</w:t>
      </w:r>
    </w:p>
    <w:p w:rsidR="00DB69F1" w:rsidRDefault="00AF7004" w:rsidP="00FB4374">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1D0ECB">
        <w:rPr>
          <w:rFonts w:ascii="Times New Roman" w:hAnsi="Times New Roman" w:cs="Times New Roman"/>
          <w:sz w:val="24"/>
          <w:szCs w:val="24"/>
        </w:rPr>
        <w:t>n 15</w:t>
      </w:r>
      <w:r w:rsidRPr="00AF7004">
        <w:rPr>
          <w:rFonts w:ascii="Times New Roman" w:hAnsi="Times New Roman" w:cs="Times New Roman"/>
          <w:sz w:val="24"/>
          <w:szCs w:val="24"/>
        </w:rPr>
        <w:t xml:space="preserve"> </w:t>
      </w:r>
      <w:r w:rsidR="001D0ECB">
        <w:rPr>
          <w:rFonts w:ascii="Times New Roman" w:hAnsi="Times New Roman" w:cs="Times New Roman"/>
          <w:sz w:val="24"/>
          <w:szCs w:val="24"/>
        </w:rPr>
        <w:t>December</w:t>
      </w:r>
      <w:r w:rsidRPr="00AF7004">
        <w:rPr>
          <w:rFonts w:ascii="Times New Roman" w:hAnsi="Times New Roman" w:cs="Times New Roman"/>
          <w:sz w:val="24"/>
          <w:szCs w:val="24"/>
        </w:rPr>
        <w:t xml:space="preserve"> 1915</w:t>
      </w:r>
      <w:r>
        <w:rPr>
          <w:rFonts w:ascii="Times New Roman" w:hAnsi="Times New Roman" w:cs="Times New Roman"/>
          <w:sz w:val="24"/>
          <w:szCs w:val="24"/>
        </w:rPr>
        <w:t xml:space="preserve">, </w:t>
      </w:r>
      <w:r w:rsidR="001D0ECB">
        <w:rPr>
          <w:rFonts w:ascii="Times New Roman" w:hAnsi="Times New Roman" w:cs="Times New Roman"/>
          <w:sz w:val="24"/>
          <w:szCs w:val="24"/>
        </w:rPr>
        <w:t xml:space="preserve">just over a month after </w:t>
      </w:r>
      <w:r w:rsidR="00C21E70">
        <w:rPr>
          <w:rFonts w:ascii="Times New Roman" w:hAnsi="Times New Roman" w:cs="Times New Roman"/>
          <w:sz w:val="24"/>
          <w:szCs w:val="24"/>
        </w:rPr>
        <w:t xml:space="preserve">Lawrence’s </w:t>
      </w:r>
      <w:r w:rsidR="00DB69F1" w:rsidRPr="00DB69F1">
        <w:rPr>
          <w:rFonts w:ascii="Times New Roman" w:hAnsi="Times New Roman" w:cs="Times New Roman"/>
          <w:i/>
          <w:sz w:val="24"/>
          <w:szCs w:val="24"/>
        </w:rPr>
        <w:t>The Rainbow</w:t>
      </w:r>
      <w:r w:rsidR="00DB69F1" w:rsidRPr="00DB69F1">
        <w:rPr>
          <w:rFonts w:ascii="Times New Roman" w:hAnsi="Times New Roman" w:cs="Times New Roman"/>
          <w:sz w:val="24"/>
          <w:szCs w:val="24"/>
        </w:rPr>
        <w:t xml:space="preserve"> (1915)</w:t>
      </w:r>
      <w:r w:rsidR="007727AC">
        <w:rPr>
          <w:rFonts w:ascii="Times New Roman" w:hAnsi="Times New Roman" w:cs="Times New Roman"/>
          <w:sz w:val="24"/>
          <w:szCs w:val="24"/>
        </w:rPr>
        <w:t xml:space="preserve"> was tried and prosecuted under the Obscene Publications Act</w:t>
      </w:r>
      <w:r w:rsidR="001D0ECB">
        <w:rPr>
          <w:rFonts w:ascii="Times New Roman" w:hAnsi="Times New Roman" w:cs="Times New Roman"/>
          <w:sz w:val="24"/>
          <w:szCs w:val="24"/>
        </w:rPr>
        <w:t>,</w:t>
      </w:r>
      <w:r>
        <w:rPr>
          <w:rFonts w:ascii="Times New Roman" w:hAnsi="Times New Roman" w:cs="Times New Roman"/>
          <w:sz w:val="24"/>
          <w:szCs w:val="24"/>
        </w:rPr>
        <w:t xml:space="preserve"> </w:t>
      </w:r>
      <w:r w:rsidR="00C21E70">
        <w:rPr>
          <w:rFonts w:ascii="Times New Roman" w:hAnsi="Times New Roman" w:cs="Times New Roman"/>
          <w:sz w:val="24"/>
          <w:szCs w:val="24"/>
        </w:rPr>
        <w:t xml:space="preserve">Lowell wrote </w:t>
      </w:r>
      <w:r w:rsidR="00B2310C">
        <w:rPr>
          <w:rFonts w:ascii="Times New Roman" w:hAnsi="Times New Roman" w:cs="Times New Roman"/>
          <w:sz w:val="24"/>
          <w:szCs w:val="24"/>
        </w:rPr>
        <w:t>to</w:t>
      </w:r>
      <w:r w:rsidR="00D643D4">
        <w:rPr>
          <w:rFonts w:ascii="Times New Roman" w:hAnsi="Times New Roman" w:cs="Times New Roman"/>
          <w:sz w:val="24"/>
          <w:szCs w:val="24"/>
        </w:rPr>
        <w:t xml:space="preserve"> </w:t>
      </w:r>
      <w:r w:rsidR="00B2310C">
        <w:rPr>
          <w:rFonts w:ascii="Times New Roman" w:hAnsi="Times New Roman" w:cs="Times New Roman"/>
          <w:sz w:val="24"/>
          <w:szCs w:val="24"/>
        </w:rPr>
        <w:t xml:space="preserve">console </w:t>
      </w:r>
      <w:r w:rsidR="00C21E70">
        <w:rPr>
          <w:rFonts w:ascii="Times New Roman" w:hAnsi="Times New Roman" w:cs="Times New Roman"/>
          <w:sz w:val="24"/>
          <w:szCs w:val="24"/>
        </w:rPr>
        <w:t>‘My dear Mr. Lawrence’</w:t>
      </w:r>
      <w:r w:rsidR="001D0ECB">
        <w:rPr>
          <w:rFonts w:ascii="Times New Roman" w:hAnsi="Times New Roman" w:cs="Times New Roman"/>
          <w:sz w:val="24"/>
          <w:szCs w:val="24"/>
        </w:rPr>
        <w:t>:</w:t>
      </w:r>
    </w:p>
    <w:p w:rsidR="007727AC" w:rsidRDefault="007727AC" w:rsidP="0081110A">
      <w:pPr>
        <w:jc w:val="both"/>
        <w:rPr>
          <w:rFonts w:ascii="Times New Roman" w:hAnsi="Times New Roman" w:cs="Times New Roman"/>
          <w:sz w:val="24"/>
          <w:szCs w:val="24"/>
        </w:rPr>
      </w:pPr>
    </w:p>
    <w:p w:rsidR="001852E7" w:rsidRDefault="007727AC" w:rsidP="0081110A">
      <w:pPr>
        <w:ind w:left="720" w:right="720"/>
        <w:jc w:val="both"/>
        <w:rPr>
          <w:rFonts w:ascii="Times New Roman" w:hAnsi="Times New Roman" w:cs="Times New Roman"/>
          <w:sz w:val="24"/>
          <w:szCs w:val="24"/>
        </w:rPr>
      </w:pPr>
      <w:r>
        <w:rPr>
          <w:rFonts w:ascii="Times New Roman" w:hAnsi="Times New Roman" w:cs="Times New Roman"/>
          <w:sz w:val="24"/>
          <w:szCs w:val="24"/>
        </w:rPr>
        <w:t xml:space="preserve">I am deeply grieved by all this ruckus over ‘The Rainbow’, and I am annoyed with myself that my silence prevented you from sending it to me, as I am extremely anxious to read it. […]  I have written Richard </w:t>
      </w:r>
      <w:r w:rsidR="00AF7004">
        <w:rPr>
          <w:rFonts w:ascii="Times New Roman" w:hAnsi="Times New Roman" w:cs="Times New Roman"/>
          <w:sz w:val="24"/>
          <w:szCs w:val="24"/>
        </w:rPr>
        <w:t>[Aldington] to procure me a copy by hook or by crook if he can, for you know you have no more fervent admirer in the world than I am.</w:t>
      </w:r>
      <w:r w:rsidR="001852E7">
        <w:rPr>
          <w:rStyle w:val="FootnoteReference"/>
          <w:rFonts w:ascii="Times New Roman" w:hAnsi="Times New Roman" w:cs="Times New Roman"/>
          <w:sz w:val="24"/>
          <w:szCs w:val="24"/>
        </w:rPr>
        <w:footnoteReference w:id="18"/>
      </w:r>
    </w:p>
    <w:p w:rsidR="00D643D4" w:rsidRDefault="00D643D4" w:rsidP="0081110A">
      <w:pPr>
        <w:ind w:right="720"/>
        <w:jc w:val="both"/>
        <w:rPr>
          <w:rFonts w:ascii="Times New Roman" w:hAnsi="Times New Roman" w:cs="Times New Roman"/>
          <w:sz w:val="24"/>
          <w:szCs w:val="24"/>
        </w:rPr>
      </w:pPr>
    </w:p>
    <w:p w:rsidR="00D643D4" w:rsidRDefault="000F77B3"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Lowell’s </w:t>
      </w:r>
      <w:r w:rsidRPr="00B5596D">
        <w:rPr>
          <w:rFonts w:ascii="Times New Roman" w:hAnsi="Times New Roman" w:cs="Times New Roman"/>
          <w:sz w:val="24"/>
          <w:szCs w:val="24"/>
        </w:rPr>
        <w:t>letter begins</w:t>
      </w:r>
      <w:r>
        <w:rPr>
          <w:rFonts w:ascii="Times New Roman" w:hAnsi="Times New Roman" w:cs="Times New Roman"/>
          <w:sz w:val="24"/>
          <w:szCs w:val="24"/>
        </w:rPr>
        <w:t xml:space="preserve"> with two apologies: for her ‘long silence</w:t>
      </w:r>
      <w:r w:rsidR="00FF2FE2">
        <w:rPr>
          <w:rFonts w:ascii="Times New Roman" w:hAnsi="Times New Roman" w:cs="Times New Roman"/>
          <w:sz w:val="24"/>
          <w:szCs w:val="24"/>
        </w:rPr>
        <w:t xml:space="preserve"> […] of the pen, not of the heart</w:t>
      </w:r>
      <w:r>
        <w:rPr>
          <w:rFonts w:ascii="Times New Roman" w:hAnsi="Times New Roman" w:cs="Times New Roman"/>
          <w:sz w:val="24"/>
          <w:szCs w:val="24"/>
        </w:rPr>
        <w:t xml:space="preserve">’, and for the delay in </w:t>
      </w:r>
      <w:r w:rsidR="003E1A8E">
        <w:rPr>
          <w:rFonts w:ascii="Times New Roman" w:hAnsi="Times New Roman" w:cs="Times New Roman"/>
          <w:sz w:val="24"/>
          <w:szCs w:val="24"/>
        </w:rPr>
        <w:t>sending</w:t>
      </w:r>
      <w:r>
        <w:rPr>
          <w:rFonts w:ascii="Times New Roman" w:hAnsi="Times New Roman" w:cs="Times New Roman"/>
          <w:sz w:val="24"/>
          <w:szCs w:val="24"/>
        </w:rPr>
        <w:t xml:space="preserve"> Lawrence’s royalties from </w:t>
      </w:r>
      <w:r w:rsidR="00FF2FE2">
        <w:rPr>
          <w:rFonts w:ascii="Times New Roman" w:hAnsi="Times New Roman" w:cs="Times New Roman"/>
          <w:sz w:val="24"/>
          <w:szCs w:val="24"/>
        </w:rPr>
        <w:t>sales</w:t>
      </w:r>
      <w:r>
        <w:rPr>
          <w:rFonts w:ascii="Times New Roman" w:hAnsi="Times New Roman" w:cs="Times New Roman"/>
          <w:sz w:val="24"/>
          <w:szCs w:val="24"/>
        </w:rPr>
        <w:t xml:space="preserve"> of </w:t>
      </w:r>
      <w:r w:rsidR="00FF2FE2">
        <w:rPr>
          <w:rFonts w:ascii="Times New Roman" w:hAnsi="Times New Roman" w:cs="Times New Roman"/>
          <w:sz w:val="24"/>
          <w:szCs w:val="24"/>
        </w:rPr>
        <w:t xml:space="preserve">the first edition of </w:t>
      </w:r>
      <w:r w:rsidRPr="000F77B3">
        <w:rPr>
          <w:rFonts w:ascii="Times New Roman" w:hAnsi="Times New Roman" w:cs="Times New Roman"/>
          <w:i/>
          <w:sz w:val="24"/>
          <w:szCs w:val="24"/>
        </w:rPr>
        <w:t>Some Imagist Poets</w:t>
      </w:r>
      <w:r>
        <w:rPr>
          <w:rFonts w:ascii="Times New Roman" w:hAnsi="Times New Roman" w:cs="Times New Roman"/>
          <w:i/>
          <w:sz w:val="24"/>
          <w:szCs w:val="24"/>
        </w:rPr>
        <w:t xml:space="preserve">: An Anthology </w:t>
      </w:r>
      <w:r>
        <w:rPr>
          <w:rFonts w:ascii="Times New Roman" w:hAnsi="Times New Roman" w:cs="Times New Roman"/>
          <w:sz w:val="24"/>
          <w:szCs w:val="24"/>
        </w:rPr>
        <w:t>(1915).</w:t>
      </w:r>
      <w:r w:rsidR="003E1A8E">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r w:rsidR="00FF2FE2">
        <w:rPr>
          <w:rFonts w:ascii="Times New Roman" w:hAnsi="Times New Roman" w:cs="Times New Roman"/>
          <w:sz w:val="24"/>
          <w:szCs w:val="24"/>
        </w:rPr>
        <w:t xml:space="preserve"> </w:t>
      </w:r>
      <w:r w:rsidR="00912B3D">
        <w:rPr>
          <w:rFonts w:ascii="Times New Roman" w:hAnsi="Times New Roman" w:cs="Times New Roman"/>
          <w:sz w:val="24"/>
          <w:szCs w:val="24"/>
        </w:rPr>
        <w:t>But</w:t>
      </w:r>
      <w:r w:rsidR="00213335">
        <w:rPr>
          <w:rFonts w:ascii="Times New Roman" w:hAnsi="Times New Roman" w:cs="Times New Roman"/>
          <w:sz w:val="24"/>
          <w:szCs w:val="24"/>
        </w:rPr>
        <w:t xml:space="preserve"> s</w:t>
      </w:r>
      <w:r w:rsidR="00912B3D">
        <w:rPr>
          <w:rFonts w:ascii="Times New Roman" w:hAnsi="Times New Roman" w:cs="Times New Roman"/>
          <w:sz w:val="24"/>
          <w:szCs w:val="24"/>
        </w:rPr>
        <w:t>etting financial matters aside,</w:t>
      </w:r>
      <w:r w:rsidR="00FF2FE2">
        <w:rPr>
          <w:rFonts w:ascii="Times New Roman" w:hAnsi="Times New Roman" w:cs="Times New Roman"/>
          <w:sz w:val="24"/>
          <w:szCs w:val="24"/>
        </w:rPr>
        <w:t xml:space="preserve"> Lawrence and </w:t>
      </w:r>
      <w:r w:rsidR="00FF2FE2" w:rsidRPr="00FF2FE2">
        <w:rPr>
          <w:rFonts w:ascii="Times New Roman" w:hAnsi="Times New Roman" w:cs="Times New Roman"/>
          <w:i/>
          <w:sz w:val="24"/>
          <w:szCs w:val="24"/>
        </w:rPr>
        <w:t>The Rainbow</w:t>
      </w:r>
      <w:r w:rsidR="00FF2FE2">
        <w:rPr>
          <w:rFonts w:ascii="Times New Roman" w:hAnsi="Times New Roman" w:cs="Times New Roman"/>
          <w:sz w:val="24"/>
          <w:szCs w:val="24"/>
        </w:rPr>
        <w:t xml:space="preserve"> were clearly in Lowell’s debt.  </w:t>
      </w:r>
      <w:r w:rsidR="00912B3D">
        <w:rPr>
          <w:rFonts w:ascii="Times New Roman" w:hAnsi="Times New Roman" w:cs="Times New Roman"/>
          <w:sz w:val="24"/>
          <w:szCs w:val="24"/>
        </w:rPr>
        <w:t>The previous year, L</w:t>
      </w:r>
      <w:r w:rsidR="00195FBF">
        <w:rPr>
          <w:rFonts w:ascii="Times New Roman" w:hAnsi="Times New Roman" w:cs="Times New Roman"/>
          <w:sz w:val="24"/>
          <w:szCs w:val="24"/>
        </w:rPr>
        <w:t xml:space="preserve">awrence had been delighted </w:t>
      </w:r>
      <w:r w:rsidR="00BB26FA">
        <w:rPr>
          <w:rFonts w:ascii="Times New Roman" w:hAnsi="Times New Roman" w:cs="Times New Roman"/>
          <w:sz w:val="24"/>
          <w:szCs w:val="24"/>
        </w:rPr>
        <w:t>to receive</w:t>
      </w:r>
      <w:r w:rsidR="00195FBF">
        <w:rPr>
          <w:rFonts w:ascii="Times New Roman" w:hAnsi="Times New Roman" w:cs="Times New Roman"/>
          <w:sz w:val="24"/>
          <w:szCs w:val="24"/>
        </w:rPr>
        <w:t xml:space="preserve"> Lowell’s</w:t>
      </w:r>
      <w:r w:rsidR="00B813EE">
        <w:rPr>
          <w:rFonts w:ascii="Times New Roman" w:hAnsi="Times New Roman" w:cs="Times New Roman"/>
          <w:sz w:val="24"/>
          <w:szCs w:val="24"/>
        </w:rPr>
        <w:t xml:space="preserve"> gift of a </w:t>
      </w:r>
      <w:r w:rsidR="00F77D85">
        <w:rPr>
          <w:rFonts w:ascii="Times New Roman" w:hAnsi="Times New Roman" w:cs="Times New Roman"/>
          <w:sz w:val="24"/>
          <w:szCs w:val="24"/>
        </w:rPr>
        <w:t xml:space="preserve">(her own) </w:t>
      </w:r>
      <w:r w:rsidR="00195FBF">
        <w:rPr>
          <w:rFonts w:ascii="Times New Roman" w:hAnsi="Times New Roman" w:cs="Times New Roman"/>
          <w:sz w:val="24"/>
          <w:szCs w:val="24"/>
        </w:rPr>
        <w:t>used typewriter – a</w:t>
      </w:r>
      <w:r w:rsidR="00912B3D">
        <w:rPr>
          <w:rFonts w:ascii="Times New Roman" w:hAnsi="Times New Roman" w:cs="Times New Roman"/>
          <w:sz w:val="24"/>
          <w:szCs w:val="24"/>
        </w:rPr>
        <w:t xml:space="preserve"> ‘frightfully jolly’ </w:t>
      </w:r>
      <w:r w:rsidR="00195FBF">
        <w:rPr>
          <w:rFonts w:ascii="Times New Roman" w:hAnsi="Times New Roman" w:cs="Times New Roman"/>
          <w:sz w:val="24"/>
          <w:szCs w:val="24"/>
        </w:rPr>
        <w:t>machine ‘with which both myself and my wife are for the present bewitched’</w:t>
      </w:r>
      <w:r w:rsidR="00195FBF" w:rsidRPr="000E516B">
        <w:rPr>
          <w:rStyle w:val="FootnoteReference"/>
          <w:rFonts w:ascii="Times New Roman" w:hAnsi="Times New Roman" w:cs="Times New Roman"/>
          <w:sz w:val="20"/>
          <w:szCs w:val="20"/>
        </w:rPr>
        <w:footnoteReference w:id="20"/>
      </w:r>
      <w:r w:rsidR="00F77D85">
        <w:rPr>
          <w:rFonts w:ascii="Times New Roman" w:hAnsi="Times New Roman" w:cs="Times New Roman"/>
          <w:sz w:val="24"/>
          <w:szCs w:val="24"/>
        </w:rPr>
        <w:t xml:space="preserve"> – and, o</w:t>
      </w:r>
      <w:r w:rsidR="00B813EE">
        <w:rPr>
          <w:rFonts w:ascii="Times New Roman" w:hAnsi="Times New Roman" w:cs="Times New Roman"/>
          <w:sz w:val="24"/>
          <w:szCs w:val="24"/>
        </w:rPr>
        <w:t>n</w:t>
      </w:r>
      <w:r w:rsidR="00BB26FA">
        <w:rPr>
          <w:rFonts w:ascii="Times New Roman" w:hAnsi="Times New Roman" w:cs="Times New Roman"/>
          <w:sz w:val="24"/>
          <w:szCs w:val="24"/>
        </w:rPr>
        <w:t xml:space="preserve"> 18 December 1914, </w:t>
      </w:r>
      <w:r w:rsidR="00B813EE">
        <w:rPr>
          <w:rFonts w:ascii="Times New Roman" w:hAnsi="Times New Roman" w:cs="Times New Roman"/>
          <w:sz w:val="24"/>
          <w:szCs w:val="24"/>
        </w:rPr>
        <w:t xml:space="preserve">a month after the </w:t>
      </w:r>
      <w:r w:rsidR="00F77D85">
        <w:rPr>
          <w:rFonts w:ascii="Times New Roman" w:hAnsi="Times New Roman" w:cs="Times New Roman"/>
          <w:sz w:val="24"/>
          <w:szCs w:val="24"/>
        </w:rPr>
        <w:t>typewriter’s arrival</w:t>
      </w:r>
      <w:r w:rsidR="00B813EE">
        <w:rPr>
          <w:rFonts w:ascii="Times New Roman" w:hAnsi="Times New Roman" w:cs="Times New Roman"/>
          <w:sz w:val="24"/>
          <w:szCs w:val="24"/>
        </w:rPr>
        <w:t>, Lawrence set about ‘re-writing [the novel].  It will be called The Rainbow.  When it is done, I think really it will be a fine piece of work’.</w:t>
      </w:r>
      <w:r w:rsidR="00B813EE">
        <w:rPr>
          <w:rStyle w:val="FootnoteReference"/>
          <w:rFonts w:ascii="Times New Roman" w:hAnsi="Times New Roman" w:cs="Times New Roman"/>
          <w:sz w:val="24"/>
          <w:szCs w:val="24"/>
        </w:rPr>
        <w:footnoteReference w:id="21"/>
      </w:r>
      <w:r w:rsidR="00B813EE">
        <w:rPr>
          <w:rFonts w:ascii="Times New Roman" w:hAnsi="Times New Roman" w:cs="Times New Roman"/>
          <w:sz w:val="24"/>
          <w:szCs w:val="24"/>
        </w:rPr>
        <w:t xml:space="preserve">  </w:t>
      </w:r>
      <w:r w:rsidR="00F77D85">
        <w:rPr>
          <w:rFonts w:ascii="Times New Roman" w:hAnsi="Times New Roman" w:cs="Times New Roman"/>
          <w:sz w:val="24"/>
          <w:szCs w:val="24"/>
        </w:rPr>
        <w:t xml:space="preserve">I </w:t>
      </w:r>
      <w:r w:rsidR="002B134F">
        <w:rPr>
          <w:rFonts w:ascii="Times New Roman" w:hAnsi="Times New Roman" w:cs="Times New Roman"/>
          <w:sz w:val="24"/>
          <w:szCs w:val="24"/>
        </w:rPr>
        <w:t>do</w:t>
      </w:r>
      <w:r w:rsidR="00F501B1">
        <w:rPr>
          <w:rFonts w:ascii="Times New Roman" w:hAnsi="Times New Roman" w:cs="Times New Roman"/>
          <w:sz w:val="24"/>
          <w:szCs w:val="24"/>
        </w:rPr>
        <w:t xml:space="preserve"> not want</w:t>
      </w:r>
      <w:r w:rsidR="00F77D85">
        <w:rPr>
          <w:rFonts w:ascii="Times New Roman" w:hAnsi="Times New Roman" w:cs="Times New Roman"/>
          <w:sz w:val="24"/>
          <w:szCs w:val="24"/>
        </w:rPr>
        <w:t xml:space="preserve"> to suggest that Lawrence’s typewriter</w:t>
      </w:r>
      <w:r w:rsidR="005278C3">
        <w:rPr>
          <w:rFonts w:ascii="Times New Roman" w:hAnsi="Times New Roman" w:cs="Times New Roman"/>
          <w:sz w:val="24"/>
          <w:szCs w:val="24"/>
        </w:rPr>
        <w:t xml:space="preserve"> was </w:t>
      </w:r>
      <w:r w:rsidR="000E18F7">
        <w:rPr>
          <w:rFonts w:ascii="Times New Roman" w:hAnsi="Times New Roman" w:cs="Times New Roman"/>
          <w:sz w:val="24"/>
          <w:szCs w:val="24"/>
        </w:rPr>
        <w:t>in some way</w:t>
      </w:r>
      <w:r w:rsidR="00974131">
        <w:rPr>
          <w:rFonts w:ascii="Times New Roman" w:hAnsi="Times New Roman" w:cs="Times New Roman"/>
          <w:sz w:val="24"/>
          <w:szCs w:val="24"/>
        </w:rPr>
        <w:t xml:space="preserve"> </w:t>
      </w:r>
      <w:r w:rsidR="002148A4">
        <w:rPr>
          <w:rFonts w:ascii="Times New Roman" w:hAnsi="Times New Roman" w:cs="Times New Roman"/>
          <w:sz w:val="24"/>
          <w:szCs w:val="24"/>
        </w:rPr>
        <w:t>haunted by its previous owner</w:t>
      </w:r>
      <w:r w:rsidR="000E516B">
        <w:rPr>
          <w:rFonts w:ascii="Times New Roman" w:hAnsi="Times New Roman" w:cs="Times New Roman"/>
          <w:sz w:val="24"/>
          <w:szCs w:val="24"/>
        </w:rPr>
        <w:t xml:space="preserve">, </w:t>
      </w:r>
      <w:r w:rsidR="002B134F">
        <w:rPr>
          <w:rFonts w:ascii="Times New Roman" w:hAnsi="Times New Roman" w:cs="Times New Roman"/>
          <w:sz w:val="24"/>
          <w:szCs w:val="24"/>
        </w:rPr>
        <w:t xml:space="preserve">who </w:t>
      </w:r>
      <w:r w:rsidR="002148A4">
        <w:rPr>
          <w:rFonts w:ascii="Times New Roman" w:hAnsi="Times New Roman" w:cs="Times New Roman"/>
          <w:sz w:val="24"/>
          <w:szCs w:val="24"/>
        </w:rPr>
        <w:t xml:space="preserve">was very much alive in </w:t>
      </w:r>
      <w:r w:rsidR="003E6B80">
        <w:rPr>
          <w:rFonts w:ascii="Times New Roman" w:hAnsi="Times New Roman" w:cs="Times New Roman"/>
          <w:sz w:val="24"/>
          <w:szCs w:val="24"/>
        </w:rPr>
        <w:t>the Lowell family mansion in Brookline,</w:t>
      </w:r>
      <w:r w:rsidR="002148A4">
        <w:rPr>
          <w:rFonts w:ascii="Times New Roman" w:hAnsi="Times New Roman" w:cs="Times New Roman"/>
          <w:sz w:val="24"/>
          <w:szCs w:val="24"/>
        </w:rPr>
        <w:t xml:space="preserve"> Massachusetts</w:t>
      </w:r>
      <w:r w:rsidR="000E516B">
        <w:rPr>
          <w:rFonts w:ascii="Times New Roman" w:hAnsi="Times New Roman" w:cs="Times New Roman"/>
          <w:sz w:val="24"/>
          <w:szCs w:val="24"/>
        </w:rPr>
        <w:t xml:space="preserve">, </w:t>
      </w:r>
      <w:r w:rsidR="00775AC8">
        <w:rPr>
          <w:rFonts w:ascii="Times New Roman" w:hAnsi="Times New Roman" w:cs="Times New Roman"/>
          <w:sz w:val="24"/>
          <w:szCs w:val="24"/>
        </w:rPr>
        <w:t>or</w:t>
      </w:r>
      <w:r w:rsidR="005278C3">
        <w:rPr>
          <w:rFonts w:ascii="Times New Roman" w:hAnsi="Times New Roman" w:cs="Times New Roman"/>
          <w:sz w:val="24"/>
          <w:szCs w:val="24"/>
        </w:rPr>
        <w:t xml:space="preserve"> that Lowell </w:t>
      </w:r>
      <w:r w:rsidR="00DB7C25">
        <w:rPr>
          <w:rFonts w:ascii="Times New Roman" w:hAnsi="Times New Roman" w:cs="Times New Roman"/>
          <w:sz w:val="24"/>
          <w:szCs w:val="24"/>
        </w:rPr>
        <w:t xml:space="preserve">possessed the </w:t>
      </w:r>
      <w:r w:rsidR="00775AC8">
        <w:rPr>
          <w:rFonts w:ascii="Times New Roman" w:hAnsi="Times New Roman" w:cs="Times New Roman"/>
          <w:sz w:val="24"/>
          <w:szCs w:val="24"/>
        </w:rPr>
        <w:t xml:space="preserve">mysterious </w:t>
      </w:r>
      <w:r w:rsidR="00DB7C25">
        <w:rPr>
          <w:rFonts w:ascii="Times New Roman" w:hAnsi="Times New Roman" w:cs="Times New Roman"/>
          <w:sz w:val="24"/>
          <w:szCs w:val="24"/>
        </w:rPr>
        <w:t xml:space="preserve">ability </w:t>
      </w:r>
      <w:r w:rsidR="002148A4">
        <w:rPr>
          <w:rFonts w:ascii="Times New Roman" w:hAnsi="Times New Roman" w:cs="Times New Roman"/>
          <w:sz w:val="24"/>
          <w:szCs w:val="24"/>
        </w:rPr>
        <w:t xml:space="preserve">to </w:t>
      </w:r>
      <w:r w:rsidR="005278C3">
        <w:rPr>
          <w:rFonts w:ascii="Times New Roman" w:hAnsi="Times New Roman" w:cs="Times New Roman"/>
          <w:sz w:val="24"/>
          <w:szCs w:val="24"/>
        </w:rPr>
        <w:t>guide Lawrence’</w:t>
      </w:r>
      <w:r w:rsidR="002148A4">
        <w:rPr>
          <w:rFonts w:ascii="Times New Roman" w:hAnsi="Times New Roman" w:cs="Times New Roman"/>
          <w:sz w:val="24"/>
          <w:szCs w:val="24"/>
        </w:rPr>
        <w:t xml:space="preserve">s </w:t>
      </w:r>
      <w:r w:rsidR="00775AC8">
        <w:rPr>
          <w:rFonts w:ascii="Times New Roman" w:hAnsi="Times New Roman" w:cs="Times New Roman"/>
          <w:sz w:val="24"/>
          <w:szCs w:val="24"/>
        </w:rPr>
        <w:t xml:space="preserve">bewitched </w:t>
      </w:r>
      <w:r w:rsidR="002148A4">
        <w:rPr>
          <w:rFonts w:ascii="Times New Roman" w:hAnsi="Times New Roman" w:cs="Times New Roman"/>
          <w:sz w:val="24"/>
          <w:szCs w:val="24"/>
        </w:rPr>
        <w:t>fingers over the keys from across the Atlantic</w:t>
      </w:r>
      <w:r w:rsidR="005278C3">
        <w:rPr>
          <w:rFonts w:ascii="Times New Roman" w:hAnsi="Times New Roman" w:cs="Times New Roman"/>
          <w:sz w:val="24"/>
          <w:szCs w:val="24"/>
        </w:rPr>
        <w:t xml:space="preserve">. </w:t>
      </w:r>
      <w:r w:rsidR="00F77D85">
        <w:rPr>
          <w:rFonts w:ascii="Times New Roman" w:hAnsi="Times New Roman" w:cs="Times New Roman"/>
          <w:sz w:val="24"/>
          <w:szCs w:val="24"/>
        </w:rPr>
        <w:t xml:space="preserve"> </w:t>
      </w:r>
      <w:r w:rsidR="00A53EFE">
        <w:rPr>
          <w:rFonts w:ascii="Times New Roman" w:hAnsi="Times New Roman" w:cs="Times New Roman"/>
          <w:sz w:val="24"/>
          <w:szCs w:val="24"/>
        </w:rPr>
        <w:t xml:space="preserve">If, as </w:t>
      </w:r>
      <w:r w:rsidR="000E18F7">
        <w:rPr>
          <w:rFonts w:ascii="Times New Roman" w:hAnsi="Times New Roman" w:cs="Times New Roman"/>
          <w:sz w:val="24"/>
          <w:szCs w:val="24"/>
        </w:rPr>
        <w:t xml:space="preserve">Katherine Mullin has </w:t>
      </w:r>
      <w:r w:rsidR="00904374">
        <w:rPr>
          <w:rFonts w:ascii="Times New Roman" w:hAnsi="Times New Roman" w:cs="Times New Roman"/>
          <w:sz w:val="24"/>
          <w:szCs w:val="24"/>
        </w:rPr>
        <w:t>claimed</w:t>
      </w:r>
      <w:r w:rsidR="00A53EFE">
        <w:rPr>
          <w:rFonts w:ascii="Times New Roman" w:hAnsi="Times New Roman" w:cs="Times New Roman"/>
          <w:sz w:val="24"/>
          <w:szCs w:val="24"/>
        </w:rPr>
        <w:t>,</w:t>
      </w:r>
      <w:r w:rsidR="000E18F7">
        <w:rPr>
          <w:rFonts w:ascii="Times New Roman" w:hAnsi="Times New Roman" w:cs="Times New Roman"/>
          <w:sz w:val="24"/>
          <w:szCs w:val="24"/>
        </w:rPr>
        <w:t xml:space="preserve"> </w:t>
      </w:r>
      <w:r w:rsidR="00A53EFE">
        <w:rPr>
          <w:rFonts w:ascii="Times New Roman" w:hAnsi="Times New Roman" w:cs="Times New Roman"/>
          <w:sz w:val="24"/>
          <w:szCs w:val="24"/>
        </w:rPr>
        <w:t xml:space="preserve">typists </w:t>
      </w:r>
      <w:r w:rsidR="00D83575">
        <w:rPr>
          <w:rFonts w:ascii="Times New Roman" w:hAnsi="Times New Roman" w:cs="Times New Roman"/>
          <w:sz w:val="24"/>
          <w:szCs w:val="24"/>
        </w:rPr>
        <w:t xml:space="preserve">may be read </w:t>
      </w:r>
      <w:r w:rsidR="00A53EFE">
        <w:rPr>
          <w:rFonts w:ascii="Times New Roman" w:hAnsi="Times New Roman" w:cs="Times New Roman"/>
          <w:sz w:val="24"/>
          <w:szCs w:val="24"/>
        </w:rPr>
        <w:t xml:space="preserve">as </w:t>
      </w:r>
      <w:r w:rsidR="000E18F7">
        <w:rPr>
          <w:rFonts w:ascii="Times New Roman" w:hAnsi="Times New Roman" w:cs="Times New Roman"/>
          <w:sz w:val="24"/>
          <w:szCs w:val="24"/>
        </w:rPr>
        <w:t>‘figures of ambiguous, often troubling authorial identification’</w:t>
      </w:r>
      <w:r w:rsidR="00A53EFE">
        <w:rPr>
          <w:rFonts w:ascii="Times New Roman" w:hAnsi="Times New Roman" w:cs="Times New Roman"/>
          <w:sz w:val="24"/>
          <w:szCs w:val="24"/>
        </w:rPr>
        <w:t xml:space="preserve">, then I </w:t>
      </w:r>
      <w:r w:rsidR="00D256CC">
        <w:rPr>
          <w:rFonts w:ascii="Times New Roman" w:hAnsi="Times New Roman" w:cs="Times New Roman"/>
          <w:sz w:val="24"/>
          <w:szCs w:val="24"/>
        </w:rPr>
        <w:t>would</w:t>
      </w:r>
      <w:r w:rsidR="00D84C99">
        <w:rPr>
          <w:rFonts w:ascii="Times New Roman" w:hAnsi="Times New Roman" w:cs="Times New Roman"/>
          <w:sz w:val="24"/>
          <w:szCs w:val="24"/>
        </w:rPr>
        <w:t xml:space="preserve"> a</w:t>
      </w:r>
      <w:r w:rsidR="00904374">
        <w:rPr>
          <w:rFonts w:ascii="Times New Roman" w:hAnsi="Times New Roman" w:cs="Times New Roman"/>
          <w:sz w:val="24"/>
          <w:szCs w:val="24"/>
        </w:rPr>
        <w:t>rgue</w:t>
      </w:r>
      <w:r w:rsidR="00D84C99">
        <w:rPr>
          <w:rFonts w:ascii="Times New Roman" w:hAnsi="Times New Roman" w:cs="Times New Roman"/>
          <w:sz w:val="24"/>
          <w:szCs w:val="24"/>
        </w:rPr>
        <w:t xml:space="preserve"> </w:t>
      </w:r>
      <w:r w:rsidR="00A53EFE">
        <w:rPr>
          <w:rFonts w:ascii="Times New Roman" w:hAnsi="Times New Roman" w:cs="Times New Roman"/>
          <w:sz w:val="24"/>
          <w:szCs w:val="24"/>
        </w:rPr>
        <w:t xml:space="preserve">that the typewriter </w:t>
      </w:r>
      <w:r w:rsidR="00A53EFE" w:rsidRPr="00CC015B">
        <w:rPr>
          <w:rFonts w:ascii="Times New Roman" w:hAnsi="Times New Roman" w:cs="Times New Roman"/>
          <w:sz w:val="24"/>
          <w:szCs w:val="24"/>
        </w:rPr>
        <w:t xml:space="preserve">itself </w:t>
      </w:r>
      <w:r w:rsidR="00A53EFE">
        <w:rPr>
          <w:rFonts w:ascii="Times New Roman" w:hAnsi="Times New Roman" w:cs="Times New Roman"/>
          <w:sz w:val="24"/>
          <w:szCs w:val="24"/>
        </w:rPr>
        <w:t xml:space="preserve">in this instance </w:t>
      </w:r>
      <w:r w:rsidR="00DC1B82">
        <w:rPr>
          <w:rFonts w:ascii="Times New Roman" w:hAnsi="Times New Roman" w:cs="Times New Roman"/>
          <w:sz w:val="24"/>
          <w:szCs w:val="24"/>
        </w:rPr>
        <w:t>stands</w:t>
      </w:r>
      <w:r w:rsidR="00A53EFE">
        <w:rPr>
          <w:rFonts w:ascii="Times New Roman" w:hAnsi="Times New Roman" w:cs="Times New Roman"/>
          <w:sz w:val="24"/>
          <w:szCs w:val="24"/>
        </w:rPr>
        <w:t xml:space="preserve"> as a troubling symbol of </w:t>
      </w:r>
      <w:r w:rsidR="00A53EFE" w:rsidRPr="00A53EFE">
        <w:rPr>
          <w:rFonts w:ascii="Times New Roman" w:hAnsi="Times New Roman" w:cs="Times New Roman"/>
          <w:sz w:val="24"/>
          <w:szCs w:val="24"/>
        </w:rPr>
        <w:t xml:space="preserve">the </w:t>
      </w:r>
      <w:r w:rsidR="00780138">
        <w:rPr>
          <w:rFonts w:ascii="Times New Roman" w:hAnsi="Times New Roman" w:cs="Times New Roman"/>
          <w:sz w:val="24"/>
          <w:szCs w:val="24"/>
        </w:rPr>
        <w:t xml:space="preserve">not-yet-identified </w:t>
      </w:r>
      <w:r w:rsidR="00A53EFE" w:rsidRPr="00780138">
        <w:rPr>
          <w:rFonts w:ascii="Times New Roman" w:hAnsi="Times New Roman" w:cs="Times New Roman"/>
          <w:sz w:val="24"/>
          <w:szCs w:val="24"/>
        </w:rPr>
        <w:t xml:space="preserve">authorial ambiguity </w:t>
      </w:r>
      <w:r w:rsidR="000D02D5">
        <w:rPr>
          <w:rFonts w:ascii="Times New Roman" w:hAnsi="Times New Roman" w:cs="Times New Roman"/>
          <w:sz w:val="24"/>
          <w:szCs w:val="24"/>
        </w:rPr>
        <w:t xml:space="preserve">– a queer </w:t>
      </w:r>
      <w:r w:rsidR="00002850">
        <w:rPr>
          <w:rFonts w:ascii="Times New Roman" w:hAnsi="Times New Roman" w:cs="Times New Roman"/>
          <w:sz w:val="24"/>
          <w:szCs w:val="24"/>
        </w:rPr>
        <w:t>emblem</w:t>
      </w:r>
      <w:r w:rsidR="000D02D5">
        <w:rPr>
          <w:rFonts w:ascii="Times New Roman" w:hAnsi="Times New Roman" w:cs="Times New Roman"/>
          <w:sz w:val="24"/>
          <w:szCs w:val="24"/>
        </w:rPr>
        <w:t xml:space="preserve"> of </w:t>
      </w:r>
      <w:r w:rsidR="000D02D5" w:rsidRPr="000D02D5">
        <w:rPr>
          <w:rFonts w:ascii="Times New Roman" w:hAnsi="Times New Roman" w:cs="Times New Roman"/>
          <w:i/>
          <w:sz w:val="24"/>
          <w:szCs w:val="24"/>
        </w:rPr>
        <w:t>ghost</w:t>
      </w:r>
      <w:r w:rsidR="000D02D5">
        <w:rPr>
          <w:rFonts w:ascii="Times New Roman" w:hAnsi="Times New Roman" w:cs="Times New Roman"/>
          <w:sz w:val="24"/>
          <w:szCs w:val="24"/>
        </w:rPr>
        <w:t xml:space="preserve">writing – </w:t>
      </w:r>
      <w:r w:rsidR="00A53EFE" w:rsidRPr="00780138">
        <w:rPr>
          <w:rFonts w:ascii="Times New Roman" w:hAnsi="Times New Roman" w:cs="Times New Roman"/>
          <w:sz w:val="24"/>
          <w:szCs w:val="24"/>
        </w:rPr>
        <w:t>that</w:t>
      </w:r>
      <w:r w:rsidR="00780138">
        <w:rPr>
          <w:rFonts w:ascii="Times New Roman" w:hAnsi="Times New Roman" w:cs="Times New Roman"/>
          <w:sz w:val="24"/>
          <w:szCs w:val="24"/>
        </w:rPr>
        <w:t xml:space="preserve"> just might </w:t>
      </w:r>
      <w:r w:rsidR="00966147">
        <w:rPr>
          <w:rFonts w:ascii="Times New Roman" w:hAnsi="Times New Roman" w:cs="Times New Roman"/>
          <w:sz w:val="24"/>
          <w:szCs w:val="24"/>
        </w:rPr>
        <w:t>cloud</w:t>
      </w:r>
      <w:r w:rsidR="00A53EFE">
        <w:rPr>
          <w:rFonts w:ascii="Times New Roman" w:hAnsi="Times New Roman" w:cs="Times New Roman"/>
          <w:sz w:val="24"/>
          <w:szCs w:val="24"/>
        </w:rPr>
        <w:t xml:space="preserve"> </w:t>
      </w:r>
      <w:r w:rsidR="00A53EFE" w:rsidRPr="00A53EFE">
        <w:rPr>
          <w:rFonts w:ascii="Times New Roman" w:hAnsi="Times New Roman" w:cs="Times New Roman"/>
          <w:i/>
          <w:sz w:val="24"/>
          <w:szCs w:val="24"/>
        </w:rPr>
        <w:t>The Rainbow</w:t>
      </w:r>
      <w:r w:rsidR="00A53EFE">
        <w:rPr>
          <w:rFonts w:ascii="Times New Roman" w:hAnsi="Times New Roman" w:cs="Times New Roman"/>
          <w:sz w:val="24"/>
          <w:szCs w:val="24"/>
        </w:rPr>
        <w:t>.</w:t>
      </w:r>
      <w:r w:rsidR="000E18F7">
        <w:rPr>
          <w:rStyle w:val="FootnoteReference"/>
          <w:rFonts w:ascii="Times New Roman" w:hAnsi="Times New Roman" w:cs="Times New Roman"/>
          <w:sz w:val="24"/>
          <w:szCs w:val="24"/>
        </w:rPr>
        <w:footnoteReference w:id="22"/>
      </w:r>
      <w:r w:rsidR="00974131">
        <w:rPr>
          <w:rFonts w:ascii="Times New Roman" w:hAnsi="Times New Roman" w:cs="Times New Roman"/>
          <w:sz w:val="24"/>
          <w:szCs w:val="24"/>
        </w:rPr>
        <w:t xml:space="preserve">  </w:t>
      </w:r>
    </w:p>
    <w:p w:rsidR="00DC1B82" w:rsidRDefault="00DC1B82"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E0FF2">
        <w:rPr>
          <w:rFonts w:ascii="Times New Roman" w:hAnsi="Times New Roman" w:cs="Times New Roman"/>
          <w:sz w:val="24"/>
          <w:szCs w:val="24"/>
        </w:rPr>
        <w:t xml:space="preserve">As Nicola Wilson writes in </w:t>
      </w:r>
      <w:r w:rsidR="00E548E5">
        <w:rPr>
          <w:rFonts w:ascii="Times New Roman" w:hAnsi="Times New Roman" w:cs="Times New Roman"/>
          <w:sz w:val="24"/>
          <w:szCs w:val="24"/>
        </w:rPr>
        <w:t xml:space="preserve">her discussion of </w:t>
      </w:r>
      <w:r w:rsidRPr="00DC1B82">
        <w:rPr>
          <w:rFonts w:ascii="Times New Roman" w:hAnsi="Times New Roman" w:cs="Times New Roman"/>
          <w:i/>
          <w:sz w:val="24"/>
          <w:szCs w:val="24"/>
        </w:rPr>
        <w:t>The Rainbow</w:t>
      </w:r>
      <w:r>
        <w:rPr>
          <w:rFonts w:ascii="Times New Roman" w:hAnsi="Times New Roman" w:cs="Times New Roman"/>
          <w:sz w:val="24"/>
          <w:szCs w:val="24"/>
        </w:rPr>
        <w:t>’s obscenity trial</w:t>
      </w:r>
      <w:r w:rsidR="00067A3B">
        <w:rPr>
          <w:rFonts w:ascii="Times New Roman" w:hAnsi="Times New Roman" w:cs="Times New Roman"/>
          <w:sz w:val="24"/>
          <w:szCs w:val="24"/>
        </w:rPr>
        <w:t xml:space="preserve"> as ‘a stark warning for the authors of frank and challenging fiction’</w:t>
      </w:r>
      <w:r>
        <w:rPr>
          <w:rFonts w:ascii="Times New Roman" w:hAnsi="Times New Roman" w:cs="Times New Roman"/>
          <w:sz w:val="24"/>
          <w:szCs w:val="24"/>
        </w:rPr>
        <w:t xml:space="preserve">, the chapter entitled </w:t>
      </w:r>
      <w:r w:rsidR="006E0FF2">
        <w:rPr>
          <w:rFonts w:ascii="Times New Roman" w:hAnsi="Times New Roman" w:cs="Times New Roman"/>
          <w:sz w:val="24"/>
          <w:szCs w:val="24"/>
        </w:rPr>
        <w:t>‘</w:t>
      </w:r>
      <w:r>
        <w:rPr>
          <w:rFonts w:ascii="Times New Roman" w:hAnsi="Times New Roman" w:cs="Times New Roman"/>
          <w:sz w:val="24"/>
          <w:szCs w:val="24"/>
        </w:rPr>
        <w:t>Shame</w:t>
      </w:r>
      <w:r w:rsidR="006E0FF2">
        <w:rPr>
          <w:rFonts w:ascii="Times New Roman" w:hAnsi="Times New Roman" w:cs="Times New Roman"/>
          <w:sz w:val="24"/>
          <w:szCs w:val="24"/>
        </w:rPr>
        <w:t>’</w:t>
      </w:r>
      <w:r w:rsidR="00844EAD">
        <w:rPr>
          <w:rFonts w:ascii="Times New Roman" w:hAnsi="Times New Roman" w:cs="Times New Roman"/>
          <w:sz w:val="24"/>
          <w:szCs w:val="24"/>
        </w:rPr>
        <w:t xml:space="preserve"> was </w:t>
      </w:r>
      <w:r w:rsidR="006E0FF2">
        <w:rPr>
          <w:rFonts w:ascii="Times New Roman" w:hAnsi="Times New Roman" w:cs="Times New Roman"/>
          <w:sz w:val="24"/>
          <w:szCs w:val="24"/>
        </w:rPr>
        <w:t>‘</w:t>
      </w:r>
      <w:r>
        <w:rPr>
          <w:rFonts w:ascii="Times New Roman" w:hAnsi="Times New Roman" w:cs="Times New Roman"/>
          <w:sz w:val="24"/>
          <w:szCs w:val="24"/>
        </w:rPr>
        <w:t>pointedly picked up on by the magistrate’.</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00E548E5">
        <w:rPr>
          <w:rFonts w:ascii="Times New Roman" w:hAnsi="Times New Roman" w:cs="Times New Roman"/>
          <w:sz w:val="24"/>
          <w:szCs w:val="24"/>
        </w:rPr>
        <w:t xml:space="preserve"> </w:t>
      </w:r>
      <w:r w:rsidR="00E92807">
        <w:rPr>
          <w:rFonts w:ascii="Times New Roman" w:hAnsi="Times New Roman" w:cs="Times New Roman"/>
          <w:sz w:val="24"/>
          <w:szCs w:val="24"/>
        </w:rPr>
        <w:t>Yet</w:t>
      </w:r>
      <w:r w:rsidR="002B5414">
        <w:rPr>
          <w:rFonts w:ascii="Times New Roman" w:hAnsi="Times New Roman" w:cs="Times New Roman"/>
          <w:sz w:val="24"/>
          <w:szCs w:val="24"/>
        </w:rPr>
        <w:t xml:space="preserve"> </w:t>
      </w:r>
      <w:r w:rsidR="002B2FFE">
        <w:rPr>
          <w:rFonts w:ascii="Times New Roman" w:hAnsi="Times New Roman" w:cs="Times New Roman"/>
          <w:sz w:val="24"/>
          <w:szCs w:val="24"/>
        </w:rPr>
        <w:t xml:space="preserve">the </w:t>
      </w:r>
      <w:r w:rsidR="00BC1A11">
        <w:rPr>
          <w:rFonts w:ascii="Times New Roman" w:hAnsi="Times New Roman" w:cs="Times New Roman"/>
          <w:sz w:val="24"/>
          <w:szCs w:val="24"/>
        </w:rPr>
        <w:t xml:space="preserve">sizeable </w:t>
      </w:r>
      <w:r w:rsidR="002B2FFE">
        <w:rPr>
          <w:rFonts w:ascii="Times New Roman" w:hAnsi="Times New Roman" w:cs="Times New Roman"/>
          <w:sz w:val="24"/>
          <w:szCs w:val="24"/>
        </w:rPr>
        <w:t xml:space="preserve">influence of </w:t>
      </w:r>
      <w:r w:rsidR="00D256CC">
        <w:rPr>
          <w:rFonts w:ascii="Times New Roman" w:hAnsi="Times New Roman" w:cs="Times New Roman"/>
          <w:sz w:val="24"/>
          <w:szCs w:val="24"/>
        </w:rPr>
        <w:t>real-life lesbian Lowell</w:t>
      </w:r>
      <w:r w:rsidR="007D5912">
        <w:rPr>
          <w:rFonts w:ascii="Times New Roman" w:hAnsi="Times New Roman" w:cs="Times New Roman"/>
          <w:sz w:val="24"/>
          <w:szCs w:val="24"/>
        </w:rPr>
        <w:t xml:space="preserve">’s </w:t>
      </w:r>
      <w:r w:rsidR="0055516C">
        <w:rPr>
          <w:rFonts w:ascii="Times New Roman" w:hAnsi="Times New Roman" w:cs="Times New Roman"/>
          <w:sz w:val="24"/>
          <w:szCs w:val="24"/>
        </w:rPr>
        <w:t xml:space="preserve">potentially </w:t>
      </w:r>
      <w:r w:rsidR="00D84C99">
        <w:rPr>
          <w:rFonts w:ascii="Times New Roman" w:hAnsi="Times New Roman" w:cs="Times New Roman"/>
          <w:sz w:val="24"/>
          <w:szCs w:val="24"/>
        </w:rPr>
        <w:t>‘</w:t>
      </w:r>
      <w:r w:rsidR="00D256CC">
        <w:rPr>
          <w:rFonts w:ascii="Times New Roman" w:hAnsi="Times New Roman" w:cs="Times New Roman"/>
          <w:sz w:val="24"/>
          <w:szCs w:val="24"/>
        </w:rPr>
        <w:t>frank and challenging</w:t>
      </w:r>
      <w:r w:rsidR="00D84C99">
        <w:rPr>
          <w:rFonts w:ascii="Times New Roman" w:hAnsi="Times New Roman" w:cs="Times New Roman"/>
          <w:sz w:val="24"/>
          <w:szCs w:val="24"/>
        </w:rPr>
        <w:t>’</w:t>
      </w:r>
      <w:r w:rsidR="00D256CC" w:rsidRPr="00775AC8">
        <w:rPr>
          <w:rFonts w:ascii="Times New Roman" w:hAnsi="Times New Roman" w:cs="Times New Roman"/>
          <w:sz w:val="24"/>
          <w:szCs w:val="24"/>
        </w:rPr>
        <w:t xml:space="preserve"> poetry </w:t>
      </w:r>
      <w:r w:rsidR="00D256CC">
        <w:rPr>
          <w:rFonts w:ascii="Times New Roman" w:hAnsi="Times New Roman" w:cs="Times New Roman"/>
          <w:sz w:val="24"/>
          <w:szCs w:val="24"/>
        </w:rPr>
        <w:t>w</w:t>
      </w:r>
      <w:r w:rsidR="007D5912">
        <w:rPr>
          <w:rFonts w:ascii="Times New Roman" w:hAnsi="Times New Roman" w:cs="Times New Roman"/>
          <w:sz w:val="24"/>
          <w:szCs w:val="24"/>
        </w:rPr>
        <w:t xml:space="preserve">as </w:t>
      </w:r>
      <w:r w:rsidR="007D5912" w:rsidRPr="00844EAD">
        <w:rPr>
          <w:rFonts w:ascii="Times New Roman" w:hAnsi="Times New Roman" w:cs="Times New Roman"/>
          <w:i/>
          <w:sz w:val="24"/>
          <w:szCs w:val="24"/>
        </w:rPr>
        <w:t>not</w:t>
      </w:r>
      <w:r w:rsidR="00D256CC" w:rsidRPr="00844EAD">
        <w:rPr>
          <w:rFonts w:ascii="Times New Roman" w:hAnsi="Times New Roman" w:cs="Times New Roman"/>
          <w:i/>
          <w:sz w:val="24"/>
          <w:szCs w:val="24"/>
        </w:rPr>
        <w:t xml:space="preserve"> </w:t>
      </w:r>
      <w:r w:rsidR="00A33042">
        <w:rPr>
          <w:rFonts w:ascii="Times New Roman" w:hAnsi="Times New Roman" w:cs="Times New Roman"/>
          <w:sz w:val="24"/>
          <w:szCs w:val="24"/>
        </w:rPr>
        <w:t>‘</w:t>
      </w:r>
      <w:r w:rsidR="00D256CC">
        <w:rPr>
          <w:rFonts w:ascii="Times New Roman" w:hAnsi="Times New Roman" w:cs="Times New Roman"/>
          <w:sz w:val="24"/>
          <w:szCs w:val="24"/>
        </w:rPr>
        <w:t>picked up on’</w:t>
      </w:r>
      <w:r w:rsidR="007D5912">
        <w:rPr>
          <w:rFonts w:ascii="Times New Roman" w:hAnsi="Times New Roman" w:cs="Times New Roman"/>
          <w:sz w:val="24"/>
          <w:szCs w:val="24"/>
        </w:rPr>
        <w:t xml:space="preserve"> by</w:t>
      </w:r>
      <w:r w:rsidR="00844EAD">
        <w:rPr>
          <w:rFonts w:ascii="Times New Roman" w:hAnsi="Times New Roman" w:cs="Times New Roman"/>
          <w:sz w:val="24"/>
          <w:szCs w:val="24"/>
        </w:rPr>
        <w:t xml:space="preserve"> either</w:t>
      </w:r>
      <w:r w:rsidR="007D5912">
        <w:rPr>
          <w:rFonts w:ascii="Times New Roman" w:hAnsi="Times New Roman" w:cs="Times New Roman"/>
          <w:sz w:val="24"/>
          <w:szCs w:val="24"/>
        </w:rPr>
        <w:t xml:space="preserve"> </w:t>
      </w:r>
      <w:r w:rsidR="007D5912">
        <w:rPr>
          <w:rFonts w:ascii="Times New Roman" w:hAnsi="Times New Roman" w:cs="Times New Roman"/>
          <w:sz w:val="24"/>
          <w:szCs w:val="24"/>
        </w:rPr>
        <w:lastRenderedPageBreak/>
        <w:t>magistrate</w:t>
      </w:r>
      <w:r w:rsidR="00844EAD">
        <w:rPr>
          <w:rFonts w:ascii="Times New Roman" w:hAnsi="Times New Roman" w:cs="Times New Roman"/>
          <w:sz w:val="24"/>
          <w:szCs w:val="24"/>
        </w:rPr>
        <w:t xml:space="preserve"> </w:t>
      </w:r>
      <w:r w:rsidR="00F501B1">
        <w:rPr>
          <w:rFonts w:ascii="Times New Roman" w:hAnsi="Times New Roman" w:cs="Times New Roman"/>
          <w:sz w:val="24"/>
          <w:szCs w:val="24"/>
        </w:rPr>
        <w:t xml:space="preserve">Sir John Dickinson </w:t>
      </w:r>
      <w:r w:rsidR="00844EAD">
        <w:rPr>
          <w:rFonts w:ascii="Times New Roman" w:hAnsi="Times New Roman" w:cs="Times New Roman"/>
          <w:sz w:val="24"/>
          <w:szCs w:val="24"/>
        </w:rPr>
        <w:t>or</w:t>
      </w:r>
      <w:r w:rsidR="007D5912">
        <w:rPr>
          <w:rFonts w:ascii="Times New Roman" w:hAnsi="Times New Roman" w:cs="Times New Roman"/>
          <w:sz w:val="24"/>
          <w:szCs w:val="24"/>
        </w:rPr>
        <w:t xml:space="preserve"> </w:t>
      </w:r>
      <w:r w:rsidR="004B70E7">
        <w:rPr>
          <w:rFonts w:ascii="Times New Roman" w:hAnsi="Times New Roman" w:cs="Times New Roman"/>
          <w:sz w:val="24"/>
          <w:szCs w:val="24"/>
        </w:rPr>
        <w:t>later</w:t>
      </w:r>
      <w:r w:rsidR="007D5912">
        <w:rPr>
          <w:rFonts w:ascii="Times New Roman" w:hAnsi="Times New Roman" w:cs="Times New Roman"/>
          <w:sz w:val="24"/>
          <w:szCs w:val="24"/>
        </w:rPr>
        <w:t xml:space="preserve"> readers</w:t>
      </w:r>
      <w:r w:rsidR="005C73AC">
        <w:rPr>
          <w:rFonts w:ascii="Times New Roman" w:hAnsi="Times New Roman" w:cs="Times New Roman"/>
          <w:sz w:val="24"/>
          <w:szCs w:val="24"/>
        </w:rPr>
        <w:t xml:space="preserve"> of Lawrence’s novel</w:t>
      </w:r>
      <w:r w:rsidR="007D5912" w:rsidRPr="0068642C">
        <w:rPr>
          <w:rFonts w:ascii="Times New Roman" w:hAnsi="Times New Roman" w:cs="Times New Roman"/>
          <w:sz w:val="24"/>
          <w:szCs w:val="24"/>
        </w:rPr>
        <w:t>.</w:t>
      </w:r>
      <w:r w:rsidR="007614C1">
        <w:rPr>
          <w:rFonts w:ascii="Times New Roman" w:hAnsi="Times New Roman" w:cs="Times New Roman"/>
          <w:sz w:val="24"/>
          <w:szCs w:val="24"/>
        </w:rPr>
        <w:t xml:space="preserve"> </w:t>
      </w:r>
      <w:r w:rsidR="00D256CC" w:rsidRPr="0068642C">
        <w:rPr>
          <w:rFonts w:ascii="Times New Roman" w:hAnsi="Times New Roman" w:cs="Times New Roman"/>
          <w:sz w:val="24"/>
          <w:szCs w:val="24"/>
        </w:rPr>
        <w:t xml:space="preserve"> </w:t>
      </w:r>
      <w:r w:rsidR="009A4140" w:rsidRPr="0068642C">
        <w:rPr>
          <w:rFonts w:ascii="Times New Roman" w:hAnsi="Times New Roman" w:cs="Times New Roman"/>
          <w:sz w:val="24"/>
          <w:szCs w:val="24"/>
        </w:rPr>
        <w:t>Mark Kinkead-Weekes has established that Lawrence began writing the ‘Shame’ chapter in February 1915</w:t>
      </w:r>
      <w:r w:rsidR="004256FB" w:rsidRPr="0068642C">
        <w:rPr>
          <w:rFonts w:ascii="Times New Roman" w:hAnsi="Times New Roman" w:cs="Times New Roman"/>
          <w:sz w:val="24"/>
          <w:szCs w:val="24"/>
        </w:rPr>
        <w:t>.</w:t>
      </w:r>
      <w:r w:rsidR="004256FB" w:rsidRPr="0068642C">
        <w:rPr>
          <w:rStyle w:val="FootnoteReference"/>
          <w:rFonts w:ascii="Times New Roman" w:hAnsi="Times New Roman" w:cs="Times New Roman"/>
          <w:sz w:val="24"/>
          <w:szCs w:val="24"/>
        </w:rPr>
        <w:footnoteReference w:id="24"/>
      </w:r>
      <w:r w:rsidR="00A33042" w:rsidRPr="0068642C">
        <w:rPr>
          <w:rFonts w:ascii="Times New Roman" w:hAnsi="Times New Roman" w:cs="Times New Roman"/>
          <w:sz w:val="24"/>
          <w:szCs w:val="24"/>
        </w:rPr>
        <w:t xml:space="preserve"> </w:t>
      </w:r>
      <w:r w:rsidR="007614C1">
        <w:rPr>
          <w:rFonts w:ascii="Times New Roman" w:hAnsi="Times New Roman" w:cs="Times New Roman"/>
          <w:sz w:val="24"/>
          <w:szCs w:val="24"/>
        </w:rPr>
        <w:t xml:space="preserve"> </w:t>
      </w:r>
      <w:r w:rsidR="00A33042" w:rsidRPr="0068642C">
        <w:rPr>
          <w:rFonts w:ascii="Times New Roman" w:hAnsi="Times New Roman" w:cs="Times New Roman"/>
          <w:sz w:val="24"/>
          <w:szCs w:val="24"/>
        </w:rPr>
        <w:t>In</w:t>
      </w:r>
      <w:r w:rsidR="004256FB">
        <w:rPr>
          <w:rFonts w:ascii="Times New Roman" w:hAnsi="Times New Roman" w:cs="Times New Roman"/>
          <w:sz w:val="24"/>
          <w:szCs w:val="24"/>
        </w:rPr>
        <w:t xml:space="preserve"> ‘Shame’</w:t>
      </w:r>
      <w:r w:rsidR="00A33042">
        <w:rPr>
          <w:rFonts w:ascii="Times New Roman" w:hAnsi="Times New Roman" w:cs="Times New Roman"/>
          <w:sz w:val="24"/>
          <w:szCs w:val="24"/>
        </w:rPr>
        <w:t xml:space="preserve">, Ursula Brangwen </w:t>
      </w:r>
      <w:r w:rsidR="00417834">
        <w:rPr>
          <w:rFonts w:ascii="Times New Roman" w:hAnsi="Times New Roman" w:cs="Times New Roman"/>
          <w:sz w:val="24"/>
          <w:szCs w:val="24"/>
        </w:rPr>
        <w:t>falls blissfully and eagerly in love with her ‘exquisite’ class-mistress, Miss Winifred Inger.</w:t>
      </w:r>
      <w:r w:rsidR="00417834">
        <w:rPr>
          <w:rStyle w:val="FootnoteReference"/>
          <w:rFonts w:ascii="Times New Roman" w:hAnsi="Times New Roman" w:cs="Times New Roman"/>
          <w:sz w:val="24"/>
          <w:szCs w:val="24"/>
        </w:rPr>
        <w:footnoteReference w:id="25"/>
      </w:r>
      <w:r w:rsidR="00417834">
        <w:rPr>
          <w:rFonts w:ascii="Times New Roman" w:hAnsi="Times New Roman" w:cs="Times New Roman"/>
          <w:sz w:val="24"/>
          <w:szCs w:val="24"/>
        </w:rPr>
        <w:t xml:space="preserve"> </w:t>
      </w:r>
      <w:r w:rsidR="00FB5555">
        <w:rPr>
          <w:rFonts w:ascii="Times New Roman" w:hAnsi="Times New Roman" w:cs="Times New Roman"/>
          <w:sz w:val="24"/>
          <w:szCs w:val="24"/>
        </w:rPr>
        <w:t xml:space="preserve"> </w:t>
      </w:r>
      <w:r w:rsidR="005E6042">
        <w:rPr>
          <w:rFonts w:ascii="Times New Roman" w:hAnsi="Times New Roman" w:cs="Times New Roman"/>
          <w:sz w:val="24"/>
          <w:szCs w:val="24"/>
        </w:rPr>
        <w:t xml:space="preserve">Ursula’s </w:t>
      </w:r>
      <w:r w:rsidR="00EC760F">
        <w:rPr>
          <w:rFonts w:ascii="Times New Roman" w:hAnsi="Times New Roman" w:cs="Times New Roman"/>
          <w:sz w:val="24"/>
          <w:szCs w:val="24"/>
        </w:rPr>
        <w:t>desire</w:t>
      </w:r>
      <w:r w:rsidR="005E6042">
        <w:rPr>
          <w:rFonts w:ascii="Times New Roman" w:hAnsi="Times New Roman" w:cs="Times New Roman"/>
          <w:sz w:val="24"/>
          <w:szCs w:val="24"/>
        </w:rPr>
        <w:t xml:space="preserve"> </w:t>
      </w:r>
      <w:r w:rsidR="00BE280E">
        <w:rPr>
          <w:rFonts w:ascii="Times New Roman" w:hAnsi="Times New Roman" w:cs="Times New Roman"/>
          <w:sz w:val="24"/>
          <w:szCs w:val="24"/>
        </w:rPr>
        <w:t>nears its climax</w:t>
      </w:r>
      <w:r w:rsidR="00E042D5">
        <w:rPr>
          <w:rFonts w:ascii="Times New Roman" w:hAnsi="Times New Roman" w:cs="Times New Roman"/>
          <w:sz w:val="24"/>
          <w:szCs w:val="24"/>
        </w:rPr>
        <w:t xml:space="preserve"> during </w:t>
      </w:r>
      <w:r w:rsidR="00B11FDA">
        <w:rPr>
          <w:rFonts w:ascii="Times New Roman" w:hAnsi="Times New Roman" w:cs="Times New Roman"/>
          <w:sz w:val="24"/>
          <w:szCs w:val="24"/>
        </w:rPr>
        <w:t xml:space="preserve">the </w:t>
      </w:r>
      <w:r w:rsidR="006F3D56">
        <w:rPr>
          <w:rFonts w:ascii="Times New Roman" w:hAnsi="Times New Roman" w:cs="Times New Roman"/>
          <w:sz w:val="24"/>
          <w:szCs w:val="24"/>
        </w:rPr>
        <w:t>desperately-</w:t>
      </w:r>
      <w:r w:rsidR="00B11FDA">
        <w:rPr>
          <w:rFonts w:ascii="Times New Roman" w:hAnsi="Times New Roman" w:cs="Times New Roman"/>
          <w:sz w:val="24"/>
          <w:szCs w:val="24"/>
        </w:rPr>
        <w:t>awaited</w:t>
      </w:r>
      <w:r w:rsidR="00E042D5">
        <w:rPr>
          <w:rFonts w:ascii="Times New Roman" w:hAnsi="Times New Roman" w:cs="Times New Roman"/>
          <w:sz w:val="24"/>
          <w:szCs w:val="24"/>
        </w:rPr>
        <w:t xml:space="preserve"> sw</w:t>
      </w:r>
      <w:r w:rsidR="00B11FDA">
        <w:rPr>
          <w:rFonts w:ascii="Times New Roman" w:hAnsi="Times New Roman" w:cs="Times New Roman"/>
          <w:sz w:val="24"/>
          <w:szCs w:val="24"/>
        </w:rPr>
        <w:t>imming class, where, i</w:t>
      </w:r>
      <w:r w:rsidR="006E0FF2">
        <w:rPr>
          <w:rFonts w:ascii="Times New Roman" w:hAnsi="Times New Roman" w:cs="Times New Roman"/>
          <w:sz w:val="24"/>
          <w:szCs w:val="24"/>
        </w:rPr>
        <w:t xml:space="preserve">n the ‘marble-like confines’ of the pool, </w:t>
      </w:r>
      <w:r w:rsidR="005E6042">
        <w:rPr>
          <w:rFonts w:ascii="Times New Roman" w:hAnsi="Times New Roman" w:cs="Times New Roman"/>
          <w:sz w:val="24"/>
          <w:szCs w:val="24"/>
        </w:rPr>
        <w:t>she</w:t>
      </w:r>
      <w:r w:rsidR="006E0FF2">
        <w:rPr>
          <w:rFonts w:ascii="Times New Roman" w:hAnsi="Times New Roman" w:cs="Times New Roman"/>
          <w:sz w:val="24"/>
          <w:szCs w:val="24"/>
        </w:rPr>
        <w:t xml:space="preserve"> is treated to the vision of </w:t>
      </w:r>
      <w:r w:rsidR="007E3516">
        <w:rPr>
          <w:rFonts w:ascii="Times New Roman" w:hAnsi="Times New Roman" w:cs="Times New Roman"/>
          <w:sz w:val="24"/>
          <w:szCs w:val="24"/>
        </w:rPr>
        <w:t>Miss Inger</w:t>
      </w:r>
      <w:r w:rsidR="00B07238">
        <w:rPr>
          <w:rFonts w:ascii="Times New Roman" w:hAnsi="Times New Roman" w:cs="Times New Roman"/>
          <w:sz w:val="24"/>
          <w:szCs w:val="24"/>
        </w:rPr>
        <w:t xml:space="preserve"> in her bathing dress.</w:t>
      </w:r>
      <w:r w:rsidR="00B07238">
        <w:rPr>
          <w:rStyle w:val="FootnoteReference"/>
          <w:rFonts w:ascii="Times New Roman" w:hAnsi="Times New Roman" w:cs="Times New Roman"/>
          <w:sz w:val="24"/>
          <w:szCs w:val="24"/>
        </w:rPr>
        <w:footnoteReference w:id="26"/>
      </w:r>
      <w:r w:rsidR="00B07238">
        <w:rPr>
          <w:rFonts w:ascii="Times New Roman" w:hAnsi="Times New Roman" w:cs="Times New Roman"/>
          <w:sz w:val="24"/>
          <w:szCs w:val="24"/>
        </w:rPr>
        <w:t xml:space="preserve">  </w:t>
      </w:r>
      <w:r w:rsidR="00B11FDA">
        <w:rPr>
          <w:rFonts w:ascii="Times New Roman" w:hAnsi="Times New Roman" w:cs="Times New Roman"/>
          <w:sz w:val="24"/>
          <w:szCs w:val="24"/>
        </w:rPr>
        <w:t>After</w:t>
      </w:r>
      <w:r w:rsidR="00B07238">
        <w:rPr>
          <w:rFonts w:ascii="Times New Roman" w:hAnsi="Times New Roman" w:cs="Times New Roman"/>
          <w:sz w:val="24"/>
          <w:szCs w:val="24"/>
        </w:rPr>
        <w:t xml:space="preserve"> </w:t>
      </w:r>
      <w:r w:rsidR="00B11FDA">
        <w:rPr>
          <w:rFonts w:ascii="Times New Roman" w:hAnsi="Times New Roman" w:cs="Times New Roman"/>
          <w:sz w:val="24"/>
          <w:szCs w:val="24"/>
        </w:rPr>
        <w:t xml:space="preserve">a race, </w:t>
      </w:r>
      <w:r w:rsidR="007E3516">
        <w:rPr>
          <w:rFonts w:ascii="Times New Roman" w:hAnsi="Times New Roman" w:cs="Times New Roman"/>
          <w:sz w:val="24"/>
          <w:szCs w:val="24"/>
        </w:rPr>
        <w:t>Miss Inger</w:t>
      </w:r>
      <w:r w:rsidR="00B07238">
        <w:rPr>
          <w:rFonts w:ascii="Times New Roman" w:hAnsi="Times New Roman" w:cs="Times New Roman"/>
          <w:sz w:val="24"/>
          <w:szCs w:val="24"/>
        </w:rPr>
        <w:t xml:space="preserve"> catches Ursula</w:t>
      </w:r>
      <w:r w:rsidR="00B11FDA">
        <w:rPr>
          <w:rFonts w:ascii="Times New Roman" w:hAnsi="Times New Roman" w:cs="Times New Roman"/>
          <w:sz w:val="24"/>
          <w:szCs w:val="24"/>
        </w:rPr>
        <w:t xml:space="preserve"> by the waist in the </w:t>
      </w:r>
      <w:r w:rsidR="0076691B">
        <w:rPr>
          <w:rFonts w:ascii="Times New Roman" w:hAnsi="Times New Roman" w:cs="Times New Roman"/>
          <w:sz w:val="24"/>
          <w:szCs w:val="24"/>
        </w:rPr>
        <w:t>water</w:t>
      </w:r>
      <w:r w:rsidR="00707F41">
        <w:rPr>
          <w:rFonts w:ascii="Times New Roman" w:hAnsi="Times New Roman" w:cs="Times New Roman"/>
          <w:sz w:val="24"/>
          <w:szCs w:val="24"/>
        </w:rPr>
        <w:t>.   T</w:t>
      </w:r>
      <w:r w:rsidR="006F3D56">
        <w:rPr>
          <w:rFonts w:ascii="Times New Roman" w:hAnsi="Times New Roman" w:cs="Times New Roman"/>
          <w:sz w:val="24"/>
          <w:szCs w:val="24"/>
        </w:rPr>
        <w:t>he love then ‘tacitly confessed’</w:t>
      </w:r>
      <w:r w:rsidR="002B5414">
        <w:rPr>
          <w:rFonts w:ascii="Times New Roman" w:hAnsi="Times New Roman" w:cs="Times New Roman"/>
          <w:sz w:val="24"/>
          <w:szCs w:val="24"/>
        </w:rPr>
        <w:t xml:space="preserve"> (‘I enjoyed our race, Ursula, did you?’)</w:t>
      </w:r>
      <w:r w:rsidR="006F3D56">
        <w:rPr>
          <w:rFonts w:ascii="Times New Roman" w:hAnsi="Times New Roman" w:cs="Times New Roman"/>
          <w:sz w:val="24"/>
          <w:szCs w:val="24"/>
        </w:rPr>
        <w:t>, the women arrange to spend an evening together</w:t>
      </w:r>
      <w:r w:rsidR="005E6042">
        <w:rPr>
          <w:rFonts w:ascii="Times New Roman" w:hAnsi="Times New Roman" w:cs="Times New Roman"/>
          <w:sz w:val="24"/>
          <w:szCs w:val="24"/>
        </w:rPr>
        <w:t>.</w:t>
      </w:r>
      <w:r w:rsidR="005E6042">
        <w:rPr>
          <w:rStyle w:val="FootnoteReference"/>
          <w:rFonts w:ascii="Times New Roman" w:hAnsi="Times New Roman" w:cs="Times New Roman"/>
          <w:sz w:val="24"/>
          <w:szCs w:val="24"/>
        </w:rPr>
        <w:footnoteReference w:id="27"/>
      </w:r>
      <w:r w:rsidR="00B11FDA">
        <w:rPr>
          <w:rFonts w:ascii="Times New Roman" w:hAnsi="Times New Roman" w:cs="Times New Roman"/>
          <w:sz w:val="24"/>
          <w:szCs w:val="24"/>
        </w:rPr>
        <w:t xml:space="preserve">  </w:t>
      </w:r>
      <w:r w:rsidR="002A3829">
        <w:rPr>
          <w:rFonts w:ascii="Times New Roman" w:hAnsi="Times New Roman" w:cs="Times New Roman"/>
          <w:sz w:val="24"/>
          <w:szCs w:val="24"/>
        </w:rPr>
        <w:t>‘[E]clipsed’ by</w:t>
      </w:r>
      <w:r w:rsidR="0076691B">
        <w:rPr>
          <w:rFonts w:ascii="Times New Roman" w:hAnsi="Times New Roman" w:cs="Times New Roman"/>
          <w:sz w:val="24"/>
          <w:szCs w:val="24"/>
        </w:rPr>
        <w:t xml:space="preserve"> thunderclouds</w:t>
      </w:r>
      <w:r w:rsidR="00B11FDA">
        <w:rPr>
          <w:rFonts w:ascii="Times New Roman" w:hAnsi="Times New Roman" w:cs="Times New Roman"/>
          <w:sz w:val="24"/>
          <w:szCs w:val="24"/>
        </w:rPr>
        <w:t xml:space="preserve">, </w:t>
      </w:r>
      <w:r w:rsidR="004F3FBF">
        <w:rPr>
          <w:rFonts w:ascii="Times New Roman" w:hAnsi="Times New Roman" w:cs="Times New Roman"/>
          <w:sz w:val="24"/>
          <w:szCs w:val="24"/>
        </w:rPr>
        <w:t>Miss Inger</w:t>
      </w:r>
      <w:r w:rsidR="00B11FDA">
        <w:rPr>
          <w:rFonts w:ascii="Times New Roman" w:hAnsi="Times New Roman" w:cs="Times New Roman"/>
          <w:sz w:val="24"/>
          <w:szCs w:val="24"/>
        </w:rPr>
        <w:t xml:space="preserve"> proposes a swim:</w:t>
      </w:r>
    </w:p>
    <w:p w:rsidR="00844EAD" w:rsidRDefault="00844EAD" w:rsidP="0081110A">
      <w:pPr>
        <w:jc w:val="both"/>
        <w:rPr>
          <w:rFonts w:ascii="Times New Roman" w:hAnsi="Times New Roman" w:cs="Times New Roman"/>
          <w:sz w:val="24"/>
          <w:szCs w:val="24"/>
        </w:rPr>
      </w:pPr>
    </w:p>
    <w:p w:rsidR="00844EAD" w:rsidRDefault="00844EAD" w:rsidP="0081110A">
      <w:pPr>
        <w:ind w:left="720" w:right="720"/>
        <w:jc w:val="both"/>
        <w:rPr>
          <w:rFonts w:ascii="Times New Roman" w:hAnsi="Times New Roman" w:cs="Times New Roman"/>
          <w:sz w:val="24"/>
          <w:szCs w:val="24"/>
        </w:rPr>
      </w:pPr>
      <w:r>
        <w:rPr>
          <w:rFonts w:ascii="Times New Roman" w:hAnsi="Times New Roman" w:cs="Times New Roman"/>
          <w:sz w:val="24"/>
          <w:szCs w:val="24"/>
        </w:rPr>
        <w:t>‘I think I shall go and bathe,’ said Miss Inger, out of the cloud-black darkness.</w:t>
      </w:r>
    </w:p>
    <w:p w:rsidR="00844EAD" w:rsidRDefault="00844EAD" w:rsidP="0081110A">
      <w:pPr>
        <w:ind w:right="720"/>
        <w:jc w:val="both"/>
        <w:rPr>
          <w:rFonts w:ascii="Times New Roman" w:hAnsi="Times New Roman" w:cs="Times New Roman"/>
          <w:sz w:val="24"/>
          <w:szCs w:val="24"/>
        </w:rPr>
      </w:pPr>
      <w:r>
        <w:rPr>
          <w:rFonts w:ascii="Times New Roman" w:hAnsi="Times New Roman" w:cs="Times New Roman"/>
          <w:sz w:val="24"/>
          <w:szCs w:val="24"/>
        </w:rPr>
        <w:tab/>
        <w:t>‘At night?’ said Ursula.</w:t>
      </w:r>
    </w:p>
    <w:p w:rsidR="00844EAD" w:rsidRDefault="00844EAD" w:rsidP="0081110A">
      <w:pPr>
        <w:ind w:right="720" w:firstLine="720"/>
        <w:jc w:val="both"/>
        <w:rPr>
          <w:rFonts w:ascii="Times New Roman" w:hAnsi="Times New Roman" w:cs="Times New Roman"/>
          <w:sz w:val="24"/>
          <w:szCs w:val="24"/>
        </w:rPr>
      </w:pPr>
      <w:r>
        <w:rPr>
          <w:rFonts w:ascii="Times New Roman" w:hAnsi="Times New Roman" w:cs="Times New Roman"/>
          <w:sz w:val="24"/>
          <w:szCs w:val="24"/>
        </w:rPr>
        <w:t>‘It is best at night.  Will you come?’</w:t>
      </w:r>
    </w:p>
    <w:p w:rsidR="00EC760F" w:rsidRDefault="00844EAD" w:rsidP="0081110A">
      <w:pPr>
        <w:ind w:right="720"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844EAD" w:rsidRDefault="00844EAD" w:rsidP="0081110A">
      <w:pPr>
        <w:ind w:left="720" w:right="720"/>
        <w:jc w:val="both"/>
        <w:rPr>
          <w:rFonts w:ascii="Times New Roman" w:hAnsi="Times New Roman" w:cs="Times New Roman"/>
          <w:sz w:val="24"/>
          <w:szCs w:val="24"/>
        </w:rPr>
      </w:pPr>
      <w:r>
        <w:rPr>
          <w:rFonts w:ascii="Times New Roman" w:hAnsi="Times New Roman" w:cs="Times New Roman"/>
          <w:sz w:val="24"/>
          <w:szCs w:val="24"/>
        </w:rPr>
        <w:t xml:space="preserve">They ventured out into the darkness, feeling the soft air of night upon </w:t>
      </w:r>
      <w:r w:rsidR="00EC760F">
        <w:rPr>
          <w:rFonts w:ascii="Times New Roman" w:hAnsi="Times New Roman" w:cs="Times New Roman"/>
          <w:sz w:val="24"/>
          <w:szCs w:val="24"/>
        </w:rPr>
        <w:t>their skins.</w:t>
      </w:r>
    </w:p>
    <w:p w:rsidR="00844EAD" w:rsidRDefault="00844EAD" w:rsidP="0081110A">
      <w:pPr>
        <w:ind w:right="720" w:firstLine="720"/>
        <w:jc w:val="both"/>
        <w:rPr>
          <w:rFonts w:ascii="Times New Roman" w:hAnsi="Times New Roman" w:cs="Times New Roman"/>
          <w:sz w:val="24"/>
          <w:szCs w:val="24"/>
        </w:rPr>
      </w:pPr>
      <w:r>
        <w:rPr>
          <w:rFonts w:ascii="Times New Roman" w:hAnsi="Times New Roman" w:cs="Times New Roman"/>
          <w:sz w:val="24"/>
          <w:szCs w:val="24"/>
        </w:rPr>
        <w:t>‘I can’t see the path,’ said Ursula.</w:t>
      </w:r>
    </w:p>
    <w:p w:rsidR="00844EAD" w:rsidRDefault="00844EAD" w:rsidP="0081110A">
      <w:pPr>
        <w:ind w:left="720" w:right="720"/>
        <w:jc w:val="both"/>
        <w:rPr>
          <w:rFonts w:ascii="Times New Roman" w:hAnsi="Times New Roman" w:cs="Times New Roman"/>
          <w:sz w:val="24"/>
          <w:szCs w:val="24"/>
        </w:rPr>
      </w:pPr>
      <w:r>
        <w:rPr>
          <w:rFonts w:ascii="Times New Roman" w:hAnsi="Times New Roman" w:cs="Times New Roman"/>
          <w:sz w:val="24"/>
          <w:szCs w:val="24"/>
        </w:rPr>
        <w:t>‘It is here,’ said the voice, and the wavering, pallid figure was beside her, a hand grasping her arm.  And the elder held the younger close against her, close, as they went down, and by the side of the water, she put her arms round her, and kissed her.</w:t>
      </w:r>
      <w:r w:rsidR="00EC760F">
        <w:rPr>
          <w:rStyle w:val="FootnoteReference"/>
          <w:rFonts w:ascii="Times New Roman" w:hAnsi="Times New Roman" w:cs="Times New Roman"/>
          <w:sz w:val="24"/>
          <w:szCs w:val="24"/>
        </w:rPr>
        <w:footnoteReference w:id="28"/>
      </w:r>
    </w:p>
    <w:p w:rsidR="00EC760F" w:rsidRDefault="00EC760F" w:rsidP="0081110A">
      <w:pPr>
        <w:jc w:val="both"/>
        <w:rPr>
          <w:rFonts w:ascii="Times New Roman" w:hAnsi="Times New Roman" w:cs="Times New Roman"/>
          <w:sz w:val="24"/>
          <w:szCs w:val="24"/>
        </w:rPr>
      </w:pPr>
    </w:p>
    <w:p w:rsidR="00437A9D" w:rsidRDefault="007614C1" w:rsidP="0081110A">
      <w:pPr>
        <w:spacing w:line="360" w:lineRule="auto"/>
        <w:jc w:val="both"/>
        <w:rPr>
          <w:rFonts w:ascii="Times New Roman" w:hAnsi="Times New Roman" w:cs="Times New Roman"/>
          <w:sz w:val="24"/>
          <w:szCs w:val="24"/>
        </w:rPr>
      </w:pPr>
      <w:r w:rsidRPr="007614C1">
        <w:rPr>
          <w:rFonts w:ascii="Times New Roman" w:hAnsi="Times New Roman" w:cs="Times New Roman"/>
          <w:i/>
          <w:sz w:val="24"/>
          <w:szCs w:val="24"/>
        </w:rPr>
        <w:t>The Rainbow</w:t>
      </w:r>
      <w:r>
        <w:rPr>
          <w:rFonts w:ascii="Times New Roman" w:hAnsi="Times New Roman" w:cs="Times New Roman"/>
          <w:sz w:val="24"/>
          <w:szCs w:val="24"/>
        </w:rPr>
        <w:t xml:space="preserve">’s Sapphic </w:t>
      </w:r>
      <w:r w:rsidR="00C42C96">
        <w:rPr>
          <w:rFonts w:ascii="Times New Roman" w:hAnsi="Times New Roman" w:cs="Times New Roman"/>
          <w:sz w:val="24"/>
          <w:szCs w:val="24"/>
        </w:rPr>
        <w:t>bathing</w:t>
      </w:r>
      <w:r>
        <w:rPr>
          <w:rFonts w:ascii="Times New Roman" w:hAnsi="Times New Roman" w:cs="Times New Roman"/>
          <w:sz w:val="24"/>
          <w:szCs w:val="24"/>
        </w:rPr>
        <w:t xml:space="preserve"> scenes </w:t>
      </w:r>
      <w:r w:rsidR="00907B70">
        <w:rPr>
          <w:rFonts w:ascii="Times New Roman" w:hAnsi="Times New Roman" w:cs="Times New Roman"/>
          <w:sz w:val="24"/>
          <w:szCs w:val="24"/>
        </w:rPr>
        <w:t xml:space="preserve">do not </w:t>
      </w:r>
      <w:r w:rsidR="001824DF">
        <w:rPr>
          <w:rFonts w:ascii="Times New Roman" w:hAnsi="Times New Roman" w:cs="Times New Roman"/>
          <w:sz w:val="24"/>
          <w:szCs w:val="24"/>
        </w:rPr>
        <w:t>recreate</w:t>
      </w:r>
      <w:r w:rsidR="002A743C">
        <w:rPr>
          <w:rFonts w:ascii="Times New Roman" w:hAnsi="Times New Roman" w:cs="Times New Roman"/>
          <w:sz w:val="24"/>
          <w:szCs w:val="24"/>
        </w:rPr>
        <w:t xml:space="preserve"> the episode in Lawrence’s first novel, </w:t>
      </w:r>
      <w:r w:rsidR="002A743C" w:rsidRPr="002A743C">
        <w:rPr>
          <w:rFonts w:ascii="Times New Roman" w:hAnsi="Times New Roman" w:cs="Times New Roman"/>
          <w:i/>
          <w:sz w:val="24"/>
          <w:szCs w:val="24"/>
        </w:rPr>
        <w:t>The White Peacock</w:t>
      </w:r>
      <w:r w:rsidR="002A743C">
        <w:rPr>
          <w:rFonts w:ascii="Times New Roman" w:hAnsi="Times New Roman" w:cs="Times New Roman"/>
          <w:sz w:val="24"/>
          <w:szCs w:val="24"/>
        </w:rPr>
        <w:t xml:space="preserve"> (1911), in which two male characters share a </w:t>
      </w:r>
      <w:r w:rsidR="00270D0E">
        <w:rPr>
          <w:rFonts w:ascii="Times New Roman" w:hAnsi="Times New Roman" w:cs="Times New Roman"/>
          <w:sz w:val="24"/>
          <w:szCs w:val="24"/>
        </w:rPr>
        <w:t xml:space="preserve">naked </w:t>
      </w:r>
      <w:r w:rsidR="002A743C">
        <w:rPr>
          <w:rFonts w:ascii="Times New Roman" w:hAnsi="Times New Roman" w:cs="Times New Roman"/>
          <w:sz w:val="24"/>
          <w:szCs w:val="24"/>
        </w:rPr>
        <w:t xml:space="preserve">morning swim; nor do these scenes </w:t>
      </w:r>
      <w:r w:rsidR="00907B70">
        <w:rPr>
          <w:rFonts w:ascii="Times New Roman" w:hAnsi="Times New Roman" w:cs="Times New Roman"/>
          <w:sz w:val="24"/>
          <w:szCs w:val="24"/>
        </w:rPr>
        <w:t>represent part of a</w:t>
      </w:r>
      <w:r>
        <w:rPr>
          <w:rFonts w:ascii="Times New Roman" w:hAnsi="Times New Roman" w:cs="Times New Roman"/>
          <w:sz w:val="24"/>
          <w:szCs w:val="24"/>
        </w:rPr>
        <w:t xml:space="preserve"> ‘</w:t>
      </w:r>
      <w:r w:rsidR="00907B70">
        <w:rPr>
          <w:rFonts w:ascii="Times New Roman" w:hAnsi="Times New Roman" w:cs="Times New Roman"/>
          <w:sz w:val="24"/>
          <w:szCs w:val="24"/>
        </w:rPr>
        <w:t xml:space="preserve">process of self-knowledge’ </w:t>
      </w:r>
      <w:r w:rsidR="002A743C">
        <w:rPr>
          <w:rFonts w:ascii="Times New Roman" w:hAnsi="Times New Roman" w:cs="Times New Roman"/>
          <w:sz w:val="24"/>
          <w:szCs w:val="24"/>
        </w:rPr>
        <w:t xml:space="preserve">by </w:t>
      </w:r>
      <w:r w:rsidR="00EF238D">
        <w:rPr>
          <w:rFonts w:ascii="Times New Roman" w:hAnsi="Times New Roman" w:cs="Times New Roman"/>
          <w:sz w:val="24"/>
          <w:szCs w:val="24"/>
        </w:rPr>
        <w:t>which Lawrence attempted to come to terms with his own sexuality</w:t>
      </w:r>
      <w:r w:rsidR="00EF238D" w:rsidRPr="00FB6390">
        <w:rPr>
          <w:rFonts w:ascii="Times New Roman" w:hAnsi="Times New Roman" w:cs="Times New Roman"/>
          <w:sz w:val="24"/>
          <w:szCs w:val="24"/>
        </w:rPr>
        <w:t>.</w:t>
      </w:r>
      <w:r w:rsidR="00EF238D" w:rsidRPr="00FB6390">
        <w:rPr>
          <w:rStyle w:val="FootnoteReference"/>
          <w:rFonts w:ascii="Times New Roman" w:hAnsi="Times New Roman" w:cs="Times New Roman"/>
          <w:sz w:val="24"/>
          <w:szCs w:val="24"/>
        </w:rPr>
        <w:footnoteReference w:id="29"/>
      </w:r>
      <w:r w:rsidR="00EF238D">
        <w:rPr>
          <w:rFonts w:ascii="Times New Roman" w:hAnsi="Times New Roman" w:cs="Times New Roman"/>
          <w:sz w:val="24"/>
          <w:szCs w:val="24"/>
        </w:rPr>
        <w:t xml:space="preserve">  Indeed, to </w:t>
      </w:r>
      <w:r w:rsidR="007C3770">
        <w:rPr>
          <w:rFonts w:ascii="Times New Roman" w:hAnsi="Times New Roman" w:cs="Times New Roman"/>
          <w:sz w:val="24"/>
          <w:szCs w:val="24"/>
        </w:rPr>
        <w:t xml:space="preserve">interpret the </w:t>
      </w:r>
      <w:r w:rsidR="007C3770" w:rsidRPr="007C3770">
        <w:rPr>
          <w:rFonts w:ascii="Times New Roman" w:hAnsi="Times New Roman" w:cs="Times New Roman"/>
          <w:sz w:val="24"/>
          <w:szCs w:val="24"/>
        </w:rPr>
        <w:t xml:space="preserve">Ursula-Winifred relationship </w:t>
      </w:r>
      <w:r w:rsidR="007C3770">
        <w:rPr>
          <w:rFonts w:ascii="Times New Roman" w:hAnsi="Times New Roman" w:cs="Times New Roman"/>
          <w:sz w:val="24"/>
          <w:szCs w:val="24"/>
        </w:rPr>
        <w:t xml:space="preserve">as evidence of Lawrence’s ‘potential homosexuality’ </w:t>
      </w:r>
      <w:r w:rsidR="002213FC">
        <w:rPr>
          <w:rFonts w:ascii="Times New Roman" w:hAnsi="Times New Roman" w:cs="Times New Roman"/>
          <w:sz w:val="24"/>
          <w:szCs w:val="24"/>
        </w:rPr>
        <w:t>would</w:t>
      </w:r>
      <w:r w:rsidR="007C3770">
        <w:rPr>
          <w:rFonts w:ascii="Times New Roman" w:hAnsi="Times New Roman" w:cs="Times New Roman"/>
          <w:sz w:val="24"/>
          <w:szCs w:val="24"/>
        </w:rPr>
        <w:t xml:space="preserve"> not only</w:t>
      </w:r>
      <w:r w:rsidR="002213FC">
        <w:rPr>
          <w:rFonts w:ascii="Times New Roman" w:hAnsi="Times New Roman" w:cs="Times New Roman"/>
          <w:sz w:val="24"/>
          <w:szCs w:val="24"/>
        </w:rPr>
        <w:t xml:space="preserve"> be</w:t>
      </w:r>
      <w:r w:rsidR="007C3770">
        <w:rPr>
          <w:rFonts w:ascii="Times New Roman" w:hAnsi="Times New Roman" w:cs="Times New Roman"/>
          <w:sz w:val="24"/>
          <w:szCs w:val="24"/>
        </w:rPr>
        <w:t xml:space="preserve">, as Kinkead-Weekes suggests, ‘a cultural poverty’, but it </w:t>
      </w:r>
      <w:r w:rsidR="002213FC">
        <w:rPr>
          <w:rFonts w:ascii="Times New Roman" w:hAnsi="Times New Roman" w:cs="Times New Roman"/>
          <w:sz w:val="24"/>
          <w:szCs w:val="24"/>
        </w:rPr>
        <w:t xml:space="preserve">would </w:t>
      </w:r>
      <w:r w:rsidR="007C3770">
        <w:rPr>
          <w:rFonts w:ascii="Times New Roman" w:hAnsi="Times New Roman" w:cs="Times New Roman"/>
          <w:sz w:val="24"/>
          <w:szCs w:val="24"/>
        </w:rPr>
        <w:t xml:space="preserve">also </w:t>
      </w:r>
      <w:r w:rsidR="00B33815">
        <w:rPr>
          <w:rFonts w:ascii="Times New Roman" w:hAnsi="Times New Roman" w:cs="Times New Roman"/>
          <w:sz w:val="24"/>
          <w:szCs w:val="24"/>
        </w:rPr>
        <w:t xml:space="preserve">be to </w:t>
      </w:r>
      <w:r w:rsidR="001824DF">
        <w:rPr>
          <w:rFonts w:ascii="Times New Roman" w:hAnsi="Times New Roman" w:cs="Times New Roman"/>
          <w:sz w:val="24"/>
          <w:szCs w:val="24"/>
        </w:rPr>
        <w:t>render lesbianism, as distinct from male homosexuality, invisibl</w:t>
      </w:r>
      <w:r w:rsidR="001824DF" w:rsidRPr="001824DF">
        <w:rPr>
          <w:rFonts w:ascii="Times New Roman" w:hAnsi="Times New Roman" w:cs="Times New Roman"/>
          <w:sz w:val="24"/>
          <w:szCs w:val="24"/>
        </w:rPr>
        <w:t>e</w:t>
      </w:r>
      <w:r w:rsidR="00FB6390">
        <w:rPr>
          <w:rFonts w:ascii="Times New Roman" w:hAnsi="Times New Roman" w:cs="Times New Roman"/>
          <w:sz w:val="24"/>
          <w:szCs w:val="24"/>
        </w:rPr>
        <w:t xml:space="preserve"> </w:t>
      </w:r>
      <w:r w:rsidR="00214D0C">
        <w:rPr>
          <w:rFonts w:ascii="Times New Roman" w:hAnsi="Times New Roman" w:cs="Times New Roman"/>
          <w:sz w:val="24"/>
          <w:szCs w:val="24"/>
        </w:rPr>
        <w:t>or</w:t>
      </w:r>
      <w:r w:rsidR="00AE1339">
        <w:rPr>
          <w:rFonts w:ascii="Times New Roman" w:hAnsi="Times New Roman" w:cs="Times New Roman"/>
          <w:sz w:val="24"/>
          <w:szCs w:val="24"/>
        </w:rPr>
        <w:t xml:space="preserve"> </w:t>
      </w:r>
      <w:r w:rsidR="00FB6390">
        <w:rPr>
          <w:rFonts w:ascii="Times New Roman" w:hAnsi="Times New Roman" w:cs="Times New Roman"/>
          <w:sz w:val="24"/>
          <w:szCs w:val="24"/>
        </w:rPr>
        <w:t>irrelevant</w:t>
      </w:r>
      <w:r w:rsidR="002213FC" w:rsidRPr="001824DF">
        <w:rPr>
          <w:rFonts w:ascii="Times New Roman" w:hAnsi="Times New Roman" w:cs="Times New Roman"/>
          <w:sz w:val="24"/>
          <w:szCs w:val="24"/>
        </w:rPr>
        <w:t>.</w:t>
      </w:r>
      <w:r w:rsidR="007C3770" w:rsidRPr="001824DF">
        <w:rPr>
          <w:rStyle w:val="FootnoteReference"/>
          <w:rFonts w:ascii="Times New Roman" w:hAnsi="Times New Roman" w:cs="Times New Roman"/>
          <w:sz w:val="24"/>
          <w:szCs w:val="24"/>
        </w:rPr>
        <w:footnoteReference w:id="30"/>
      </w:r>
      <w:r w:rsidR="002213FC">
        <w:rPr>
          <w:rFonts w:ascii="Times New Roman" w:hAnsi="Times New Roman" w:cs="Times New Roman"/>
          <w:sz w:val="24"/>
          <w:szCs w:val="24"/>
        </w:rPr>
        <w:t xml:space="preserve">  </w:t>
      </w:r>
      <w:r w:rsidR="00EC760F">
        <w:rPr>
          <w:rFonts w:ascii="Times New Roman" w:hAnsi="Times New Roman" w:cs="Times New Roman"/>
          <w:sz w:val="24"/>
          <w:szCs w:val="24"/>
        </w:rPr>
        <w:t xml:space="preserve">The </w:t>
      </w:r>
      <w:r w:rsidR="00E92807">
        <w:rPr>
          <w:rFonts w:ascii="Times New Roman" w:hAnsi="Times New Roman" w:cs="Times New Roman"/>
          <w:sz w:val="24"/>
          <w:szCs w:val="24"/>
        </w:rPr>
        <w:t>dream-like figure of the ‘white, smooth, strong’ Miss Inger</w:t>
      </w:r>
      <w:r w:rsidR="0036076F">
        <w:rPr>
          <w:rFonts w:ascii="Times New Roman" w:hAnsi="Times New Roman" w:cs="Times New Roman"/>
          <w:sz w:val="24"/>
          <w:szCs w:val="24"/>
        </w:rPr>
        <w:t>,</w:t>
      </w:r>
      <w:r w:rsidR="00E92807">
        <w:rPr>
          <w:rFonts w:ascii="Times New Roman" w:hAnsi="Times New Roman" w:cs="Times New Roman"/>
          <w:sz w:val="24"/>
          <w:szCs w:val="24"/>
        </w:rPr>
        <w:t xml:space="preserve"> bathing beneath a </w:t>
      </w:r>
      <w:r w:rsidR="00A31F16">
        <w:rPr>
          <w:rFonts w:ascii="Times New Roman" w:hAnsi="Times New Roman" w:cs="Times New Roman"/>
          <w:sz w:val="24"/>
          <w:szCs w:val="24"/>
        </w:rPr>
        <w:t>dense</w:t>
      </w:r>
      <w:r w:rsidR="00E92807">
        <w:rPr>
          <w:rFonts w:ascii="Times New Roman" w:hAnsi="Times New Roman" w:cs="Times New Roman"/>
          <w:sz w:val="24"/>
          <w:szCs w:val="24"/>
        </w:rPr>
        <w:t xml:space="preserve"> night sky</w:t>
      </w:r>
      <w:r w:rsidR="0036076F">
        <w:rPr>
          <w:rFonts w:ascii="Times New Roman" w:hAnsi="Times New Roman" w:cs="Times New Roman"/>
          <w:sz w:val="24"/>
          <w:szCs w:val="24"/>
        </w:rPr>
        <w:t>,</w:t>
      </w:r>
      <w:r w:rsidR="00E92807">
        <w:rPr>
          <w:rFonts w:ascii="Times New Roman" w:hAnsi="Times New Roman" w:cs="Times New Roman"/>
          <w:sz w:val="24"/>
          <w:szCs w:val="24"/>
        </w:rPr>
        <w:t xml:space="preserve"> was not dreamt up by Lawrence alone.</w:t>
      </w:r>
      <w:r w:rsidR="00437A9D">
        <w:rPr>
          <w:rStyle w:val="FootnoteReference"/>
          <w:rFonts w:ascii="Times New Roman" w:hAnsi="Times New Roman" w:cs="Times New Roman"/>
          <w:sz w:val="24"/>
          <w:szCs w:val="24"/>
        </w:rPr>
        <w:footnoteReference w:id="31"/>
      </w:r>
      <w:r w:rsidR="00E92807">
        <w:rPr>
          <w:rFonts w:ascii="Times New Roman" w:hAnsi="Times New Roman" w:cs="Times New Roman"/>
          <w:sz w:val="24"/>
          <w:szCs w:val="24"/>
        </w:rPr>
        <w:t xml:space="preserve">  ‘In a Garden’</w:t>
      </w:r>
      <w:r w:rsidR="003A426A">
        <w:rPr>
          <w:rFonts w:ascii="Times New Roman" w:hAnsi="Times New Roman" w:cs="Times New Roman"/>
          <w:sz w:val="24"/>
          <w:szCs w:val="24"/>
        </w:rPr>
        <w:t xml:space="preserve">, the </w:t>
      </w:r>
      <w:r w:rsidR="00816A37">
        <w:rPr>
          <w:rFonts w:ascii="Times New Roman" w:hAnsi="Times New Roman" w:cs="Times New Roman"/>
          <w:sz w:val="24"/>
          <w:szCs w:val="24"/>
        </w:rPr>
        <w:t xml:space="preserve">only Lowell poem to appear in Ezra Pound’s </w:t>
      </w:r>
      <w:r w:rsidR="00816A37" w:rsidRPr="00816A37">
        <w:rPr>
          <w:rFonts w:ascii="Times New Roman" w:hAnsi="Times New Roman" w:cs="Times New Roman"/>
          <w:i/>
          <w:sz w:val="24"/>
          <w:szCs w:val="24"/>
        </w:rPr>
        <w:t xml:space="preserve">Des </w:t>
      </w:r>
      <w:r w:rsidR="00816A37" w:rsidRPr="00816A37">
        <w:rPr>
          <w:rFonts w:ascii="Times New Roman" w:hAnsi="Times New Roman" w:cs="Times New Roman"/>
          <w:i/>
          <w:sz w:val="24"/>
          <w:szCs w:val="24"/>
        </w:rPr>
        <w:lastRenderedPageBreak/>
        <w:t>Imagistes</w:t>
      </w:r>
      <w:r w:rsidR="00816A37">
        <w:rPr>
          <w:rFonts w:ascii="Times New Roman" w:hAnsi="Times New Roman" w:cs="Times New Roman"/>
          <w:sz w:val="24"/>
          <w:szCs w:val="24"/>
        </w:rPr>
        <w:t xml:space="preserve"> (1914</w:t>
      </w:r>
      <w:r w:rsidR="003A426A">
        <w:rPr>
          <w:rFonts w:ascii="Times New Roman" w:hAnsi="Times New Roman" w:cs="Times New Roman"/>
          <w:sz w:val="24"/>
          <w:szCs w:val="24"/>
        </w:rPr>
        <w:t>)</w:t>
      </w:r>
      <w:r w:rsidR="00410232">
        <w:rPr>
          <w:rFonts w:ascii="Times New Roman" w:hAnsi="Times New Roman" w:cs="Times New Roman"/>
          <w:sz w:val="24"/>
          <w:szCs w:val="24"/>
        </w:rPr>
        <w:t>, was reportedly the subject of much mockery and mirth at a soir</w:t>
      </w:r>
      <w:r w:rsidR="00410232" w:rsidRPr="00410232">
        <w:rPr>
          <w:rFonts w:ascii="Times New Roman" w:hAnsi="Times New Roman" w:cs="Times New Roman"/>
          <w:sz w:val="24"/>
          <w:szCs w:val="24"/>
        </w:rPr>
        <w:t>é</w:t>
      </w:r>
      <w:r w:rsidR="00410232">
        <w:rPr>
          <w:rFonts w:ascii="Times New Roman" w:hAnsi="Times New Roman" w:cs="Times New Roman"/>
          <w:sz w:val="24"/>
          <w:szCs w:val="24"/>
        </w:rPr>
        <w:t>e held in celebration of Pound’s anthology.</w:t>
      </w:r>
      <w:r w:rsidR="00410232">
        <w:rPr>
          <w:rStyle w:val="FootnoteReference"/>
          <w:rFonts w:ascii="Times New Roman" w:hAnsi="Times New Roman" w:cs="Times New Roman"/>
          <w:sz w:val="24"/>
          <w:szCs w:val="24"/>
        </w:rPr>
        <w:footnoteReference w:id="32"/>
      </w:r>
      <w:r w:rsidR="00410232">
        <w:rPr>
          <w:rFonts w:ascii="Times New Roman" w:hAnsi="Times New Roman" w:cs="Times New Roman"/>
          <w:sz w:val="24"/>
          <w:szCs w:val="24"/>
        </w:rPr>
        <w:t xml:space="preserve">  Its</w:t>
      </w:r>
      <w:r w:rsidR="00410232" w:rsidRPr="00410232">
        <w:rPr>
          <w:rFonts w:ascii="Times New Roman" w:hAnsi="Times New Roman" w:cs="Times New Roman"/>
          <w:sz w:val="24"/>
          <w:szCs w:val="24"/>
        </w:rPr>
        <w:t xml:space="preserve"> last two</w:t>
      </w:r>
      <w:r w:rsidR="00410232">
        <w:rPr>
          <w:rFonts w:ascii="Times New Roman" w:hAnsi="Times New Roman" w:cs="Times New Roman"/>
          <w:sz w:val="24"/>
          <w:szCs w:val="24"/>
        </w:rPr>
        <w:t xml:space="preserve"> stanzas </w:t>
      </w:r>
      <w:r w:rsidR="003A426A">
        <w:rPr>
          <w:rFonts w:ascii="Times New Roman" w:hAnsi="Times New Roman" w:cs="Times New Roman"/>
          <w:sz w:val="24"/>
          <w:szCs w:val="24"/>
        </w:rPr>
        <w:t>read</w:t>
      </w:r>
      <w:r w:rsidR="00E92807">
        <w:rPr>
          <w:rFonts w:ascii="Times New Roman" w:hAnsi="Times New Roman" w:cs="Times New Roman"/>
          <w:sz w:val="24"/>
          <w:szCs w:val="24"/>
        </w:rPr>
        <w:t>:</w:t>
      </w:r>
    </w:p>
    <w:p w:rsidR="00437A9D" w:rsidRDefault="00437A9D" w:rsidP="0081110A">
      <w:pPr>
        <w:jc w:val="both"/>
        <w:rPr>
          <w:rFonts w:ascii="Times New Roman" w:hAnsi="Times New Roman" w:cs="Times New Roman"/>
          <w:sz w:val="24"/>
          <w:szCs w:val="24"/>
        </w:rPr>
      </w:pPr>
    </w:p>
    <w:p w:rsidR="00437A9D" w:rsidRDefault="00437A9D" w:rsidP="0081110A">
      <w:pPr>
        <w:jc w:val="both"/>
        <w:rPr>
          <w:rFonts w:ascii="Times New Roman" w:hAnsi="Times New Roman" w:cs="Times New Roman"/>
          <w:sz w:val="24"/>
          <w:szCs w:val="24"/>
        </w:rPr>
      </w:pPr>
      <w:r>
        <w:rPr>
          <w:rFonts w:ascii="Times New Roman" w:hAnsi="Times New Roman" w:cs="Times New Roman"/>
          <w:sz w:val="24"/>
          <w:szCs w:val="24"/>
        </w:rPr>
        <w:tab/>
        <w:t>And I wished for night and you.</w:t>
      </w:r>
    </w:p>
    <w:p w:rsidR="00437A9D" w:rsidRDefault="00437A9D" w:rsidP="0081110A">
      <w:pPr>
        <w:jc w:val="both"/>
        <w:rPr>
          <w:rFonts w:ascii="Times New Roman" w:hAnsi="Times New Roman" w:cs="Times New Roman"/>
          <w:sz w:val="24"/>
          <w:szCs w:val="24"/>
        </w:rPr>
      </w:pPr>
      <w:r>
        <w:rPr>
          <w:rFonts w:ascii="Times New Roman" w:hAnsi="Times New Roman" w:cs="Times New Roman"/>
          <w:sz w:val="24"/>
          <w:szCs w:val="24"/>
        </w:rPr>
        <w:tab/>
        <w:t>I wanted to see you in the swimming-pool,</w:t>
      </w:r>
    </w:p>
    <w:p w:rsidR="00437A9D" w:rsidRDefault="00437A9D" w:rsidP="0081110A">
      <w:pPr>
        <w:jc w:val="both"/>
        <w:rPr>
          <w:rFonts w:ascii="Times New Roman" w:hAnsi="Times New Roman" w:cs="Times New Roman"/>
          <w:sz w:val="24"/>
          <w:szCs w:val="24"/>
        </w:rPr>
      </w:pPr>
      <w:r>
        <w:rPr>
          <w:rFonts w:ascii="Times New Roman" w:hAnsi="Times New Roman" w:cs="Times New Roman"/>
          <w:sz w:val="24"/>
          <w:szCs w:val="24"/>
        </w:rPr>
        <w:tab/>
        <w:t>White and shining in the silver-flecked water.</w:t>
      </w:r>
    </w:p>
    <w:p w:rsidR="00437A9D" w:rsidRDefault="00437A9D" w:rsidP="0081110A">
      <w:pPr>
        <w:jc w:val="both"/>
        <w:rPr>
          <w:rFonts w:ascii="Times New Roman" w:hAnsi="Times New Roman" w:cs="Times New Roman"/>
          <w:sz w:val="24"/>
          <w:szCs w:val="24"/>
        </w:rPr>
      </w:pPr>
      <w:r>
        <w:rPr>
          <w:rFonts w:ascii="Times New Roman" w:hAnsi="Times New Roman" w:cs="Times New Roman"/>
          <w:sz w:val="24"/>
          <w:szCs w:val="24"/>
        </w:rPr>
        <w:tab/>
        <w:t>While the moon rode over the garden,</w:t>
      </w:r>
    </w:p>
    <w:p w:rsidR="00437A9D" w:rsidRDefault="00437A9D" w:rsidP="0081110A">
      <w:pPr>
        <w:jc w:val="both"/>
        <w:rPr>
          <w:rFonts w:ascii="Times New Roman" w:hAnsi="Times New Roman" w:cs="Times New Roman"/>
          <w:sz w:val="24"/>
          <w:szCs w:val="24"/>
        </w:rPr>
      </w:pPr>
      <w:r>
        <w:rPr>
          <w:rFonts w:ascii="Times New Roman" w:hAnsi="Times New Roman" w:cs="Times New Roman"/>
          <w:sz w:val="24"/>
          <w:szCs w:val="24"/>
        </w:rPr>
        <w:tab/>
        <w:t>High in the arch of night,</w:t>
      </w:r>
    </w:p>
    <w:p w:rsidR="00437A9D" w:rsidRDefault="00437A9D" w:rsidP="0081110A">
      <w:pPr>
        <w:jc w:val="both"/>
        <w:rPr>
          <w:rFonts w:ascii="Times New Roman" w:hAnsi="Times New Roman" w:cs="Times New Roman"/>
          <w:sz w:val="24"/>
          <w:szCs w:val="24"/>
        </w:rPr>
      </w:pPr>
      <w:r>
        <w:rPr>
          <w:rFonts w:ascii="Times New Roman" w:hAnsi="Times New Roman" w:cs="Times New Roman"/>
          <w:sz w:val="24"/>
          <w:szCs w:val="24"/>
        </w:rPr>
        <w:tab/>
        <w:t>And the scent of lilacs was heavy with stillness.</w:t>
      </w:r>
    </w:p>
    <w:p w:rsidR="00437A9D" w:rsidRDefault="00437A9D" w:rsidP="0081110A">
      <w:pPr>
        <w:jc w:val="both"/>
        <w:rPr>
          <w:rFonts w:ascii="Times New Roman" w:hAnsi="Times New Roman" w:cs="Times New Roman"/>
          <w:sz w:val="24"/>
          <w:szCs w:val="24"/>
        </w:rPr>
      </w:pPr>
    </w:p>
    <w:p w:rsidR="00437A9D" w:rsidRDefault="00437A9D" w:rsidP="0081110A">
      <w:pPr>
        <w:jc w:val="both"/>
        <w:rPr>
          <w:rFonts w:ascii="Times New Roman" w:hAnsi="Times New Roman" w:cs="Times New Roman"/>
          <w:sz w:val="24"/>
          <w:szCs w:val="24"/>
        </w:rPr>
      </w:pPr>
      <w:r>
        <w:rPr>
          <w:rFonts w:ascii="Times New Roman" w:hAnsi="Times New Roman" w:cs="Times New Roman"/>
          <w:sz w:val="24"/>
          <w:szCs w:val="24"/>
        </w:rPr>
        <w:tab/>
        <w:t>Night, and the water, and you in your whiteness, bathing!</w:t>
      </w:r>
      <w:r w:rsidR="0036076F">
        <w:rPr>
          <w:rStyle w:val="FootnoteReference"/>
          <w:rFonts w:ascii="Times New Roman" w:hAnsi="Times New Roman" w:cs="Times New Roman"/>
          <w:sz w:val="24"/>
          <w:szCs w:val="24"/>
        </w:rPr>
        <w:footnoteReference w:id="33"/>
      </w:r>
    </w:p>
    <w:p w:rsidR="007161CA" w:rsidRDefault="007161CA" w:rsidP="0081110A">
      <w:pPr>
        <w:jc w:val="both"/>
        <w:rPr>
          <w:rFonts w:ascii="Times New Roman" w:hAnsi="Times New Roman" w:cs="Times New Roman"/>
          <w:sz w:val="24"/>
          <w:szCs w:val="24"/>
        </w:rPr>
      </w:pPr>
    </w:p>
    <w:p w:rsidR="008A6FBB" w:rsidRDefault="00064EFA" w:rsidP="0081110A">
      <w:pPr>
        <w:spacing w:line="360" w:lineRule="auto"/>
        <w:jc w:val="both"/>
        <w:rPr>
          <w:rFonts w:ascii="Times New Roman" w:hAnsi="Times New Roman" w:cs="Times New Roman"/>
          <w:sz w:val="24"/>
          <w:szCs w:val="24"/>
        </w:rPr>
      </w:pPr>
      <w:r w:rsidRPr="00064EFA">
        <w:rPr>
          <w:rFonts w:ascii="Times New Roman" w:hAnsi="Times New Roman" w:cs="Times New Roman"/>
          <w:sz w:val="24"/>
          <w:szCs w:val="24"/>
        </w:rPr>
        <w:t xml:space="preserve">Lowell’s </w:t>
      </w:r>
      <w:r>
        <w:rPr>
          <w:rFonts w:ascii="Times New Roman" w:hAnsi="Times New Roman" w:cs="Times New Roman"/>
          <w:sz w:val="24"/>
          <w:szCs w:val="24"/>
        </w:rPr>
        <w:t xml:space="preserve">idealised female nude </w:t>
      </w:r>
      <w:r w:rsidR="00437EE2">
        <w:rPr>
          <w:rFonts w:ascii="Times New Roman" w:hAnsi="Times New Roman" w:cs="Times New Roman"/>
          <w:sz w:val="24"/>
          <w:szCs w:val="24"/>
        </w:rPr>
        <w:t>may, as Bradshaw argues, be</w:t>
      </w:r>
      <w:r>
        <w:rPr>
          <w:rFonts w:ascii="Times New Roman" w:hAnsi="Times New Roman" w:cs="Times New Roman"/>
          <w:sz w:val="24"/>
          <w:szCs w:val="24"/>
        </w:rPr>
        <w:t xml:space="preserve"> ‘borrowed from fine art’,</w:t>
      </w:r>
      <w:r w:rsidR="00437EE2">
        <w:rPr>
          <w:rFonts w:ascii="Times New Roman" w:hAnsi="Times New Roman" w:cs="Times New Roman"/>
          <w:sz w:val="24"/>
          <w:szCs w:val="24"/>
        </w:rPr>
        <w:t xml:space="preserve"> but Lawrence </w:t>
      </w:r>
      <w:r w:rsidR="008D6EF6">
        <w:rPr>
          <w:rFonts w:ascii="Times New Roman" w:hAnsi="Times New Roman" w:cs="Times New Roman"/>
          <w:sz w:val="24"/>
          <w:szCs w:val="24"/>
        </w:rPr>
        <w:t xml:space="preserve">in turn </w:t>
      </w:r>
      <w:r w:rsidR="00437EE2">
        <w:rPr>
          <w:rFonts w:ascii="Times New Roman" w:hAnsi="Times New Roman" w:cs="Times New Roman"/>
          <w:sz w:val="24"/>
          <w:szCs w:val="24"/>
        </w:rPr>
        <w:t xml:space="preserve">borrows his Sapphic bathers </w:t>
      </w:r>
      <w:r w:rsidR="008D6EF6">
        <w:rPr>
          <w:rFonts w:ascii="Times New Roman" w:hAnsi="Times New Roman" w:cs="Times New Roman"/>
          <w:sz w:val="24"/>
          <w:szCs w:val="24"/>
        </w:rPr>
        <w:t>from Lowell.</w:t>
      </w:r>
      <w:r w:rsidR="008D6EF6">
        <w:rPr>
          <w:rStyle w:val="FootnoteReference"/>
          <w:rFonts w:ascii="Times New Roman" w:hAnsi="Times New Roman" w:cs="Times New Roman"/>
          <w:sz w:val="24"/>
          <w:szCs w:val="24"/>
        </w:rPr>
        <w:footnoteReference w:id="34"/>
      </w:r>
      <w:r w:rsidR="00922ECC">
        <w:rPr>
          <w:rFonts w:ascii="Times New Roman" w:hAnsi="Times New Roman" w:cs="Times New Roman"/>
          <w:sz w:val="24"/>
          <w:szCs w:val="24"/>
        </w:rPr>
        <w:t xml:space="preserve">  </w:t>
      </w:r>
      <w:r w:rsidR="00FE134B" w:rsidRPr="00FE134B">
        <w:rPr>
          <w:rFonts w:ascii="Times New Roman" w:hAnsi="Times New Roman" w:cs="Times New Roman"/>
          <w:sz w:val="24"/>
          <w:szCs w:val="24"/>
        </w:rPr>
        <w:t xml:space="preserve">The single image in Lowell’s poem provides material for two scenes in </w:t>
      </w:r>
      <w:r w:rsidR="00FE134B" w:rsidRPr="00FE134B">
        <w:rPr>
          <w:rFonts w:ascii="Times New Roman" w:hAnsi="Times New Roman" w:cs="Times New Roman"/>
          <w:i/>
          <w:sz w:val="24"/>
          <w:szCs w:val="24"/>
        </w:rPr>
        <w:t>The Rainbow</w:t>
      </w:r>
      <w:r w:rsidR="00CC015B">
        <w:rPr>
          <w:rFonts w:ascii="Times New Roman" w:hAnsi="Times New Roman" w:cs="Times New Roman"/>
          <w:sz w:val="24"/>
          <w:szCs w:val="24"/>
        </w:rPr>
        <w:t>;</w:t>
      </w:r>
      <w:r w:rsidR="00FE134B" w:rsidRPr="00FE134B">
        <w:rPr>
          <w:rFonts w:ascii="Times New Roman" w:hAnsi="Times New Roman" w:cs="Times New Roman"/>
          <w:sz w:val="24"/>
          <w:szCs w:val="24"/>
        </w:rPr>
        <w:t xml:space="preserve"> </w:t>
      </w:r>
      <w:r w:rsidR="00FE134B">
        <w:rPr>
          <w:rFonts w:ascii="Times New Roman" w:hAnsi="Times New Roman" w:cs="Times New Roman"/>
          <w:sz w:val="24"/>
          <w:szCs w:val="24"/>
        </w:rPr>
        <w:t>t</w:t>
      </w:r>
      <w:r w:rsidR="000F3071">
        <w:rPr>
          <w:rFonts w:ascii="Times New Roman" w:hAnsi="Times New Roman" w:cs="Times New Roman"/>
          <w:sz w:val="24"/>
          <w:szCs w:val="24"/>
        </w:rPr>
        <w:t xml:space="preserve">he speaker’s wish to ‘see you in the swimming-pool’ is </w:t>
      </w:r>
      <w:r w:rsidR="00257D41">
        <w:rPr>
          <w:rFonts w:ascii="Times New Roman" w:hAnsi="Times New Roman" w:cs="Times New Roman"/>
          <w:sz w:val="24"/>
          <w:szCs w:val="24"/>
        </w:rPr>
        <w:t>granted,</w:t>
      </w:r>
      <w:r w:rsidR="000F3071">
        <w:rPr>
          <w:rFonts w:ascii="Times New Roman" w:hAnsi="Times New Roman" w:cs="Times New Roman"/>
          <w:sz w:val="24"/>
          <w:szCs w:val="24"/>
        </w:rPr>
        <w:t xml:space="preserve"> twice, </w:t>
      </w:r>
      <w:r w:rsidR="00FE134B">
        <w:rPr>
          <w:rFonts w:ascii="Times New Roman" w:hAnsi="Times New Roman" w:cs="Times New Roman"/>
          <w:sz w:val="24"/>
          <w:szCs w:val="24"/>
        </w:rPr>
        <w:t>by Lawrence</w:t>
      </w:r>
      <w:r w:rsidR="000F3071">
        <w:rPr>
          <w:rFonts w:ascii="Times New Roman" w:hAnsi="Times New Roman" w:cs="Times New Roman"/>
          <w:sz w:val="24"/>
          <w:szCs w:val="24"/>
        </w:rPr>
        <w:t xml:space="preserve">.  ‘Marble fountains’ </w:t>
      </w:r>
      <w:r w:rsidR="00F539AF">
        <w:rPr>
          <w:rFonts w:ascii="Times New Roman" w:hAnsi="Times New Roman" w:cs="Times New Roman"/>
          <w:sz w:val="24"/>
          <w:szCs w:val="24"/>
        </w:rPr>
        <w:t xml:space="preserve">(10) </w:t>
      </w:r>
      <w:r w:rsidR="000F3071">
        <w:rPr>
          <w:rFonts w:ascii="Times New Roman" w:hAnsi="Times New Roman" w:cs="Times New Roman"/>
          <w:sz w:val="24"/>
          <w:szCs w:val="24"/>
        </w:rPr>
        <w:t>in Lowell’s poem are restructured as the ‘marble-like confines’ of the pool where Miss Inger takes her swimming class</w:t>
      </w:r>
      <w:r w:rsidR="006702AB">
        <w:rPr>
          <w:rFonts w:ascii="Times New Roman" w:hAnsi="Times New Roman" w:cs="Times New Roman"/>
          <w:sz w:val="24"/>
          <w:szCs w:val="24"/>
        </w:rPr>
        <w:t xml:space="preserve">; and </w:t>
      </w:r>
      <w:r w:rsidR="00257D41">
        <w:rPr>
          <w:rFonts w:ascii="Times New Roman" w:hAnsi="Times New Roman" w:cs="Times New Roman"/>
          <w:sz w:val="24"/>
          <w:szCs w:val="24"/>
        </w:rPr>
        <w:t>the heavy, heady atmosphere – ‘</w:t>
      </w:r>
      <w:r w:rsidR="00A31F16">
        <w:rPr>
          <w:rFonts w:ascii="Times New Roman" w:hAnsi="Times New Roman" w:cs="Times New Roman"/>
          <w:sz w:val="24"/>
          <w:szCs w:val="24"/>
        </w:rPr>
        <w:t xml:space="preserve">It falls, the water; | And </w:t>
      </w:r>
      <w:r w:rsidR="00257D41">
        <w:rPr>
          <w:rFonts w:ascii="Times New Roman" w:hAnsi="Times New Roman" w:cs="Times New Roman"/>
          <w:sz w:val="24"/>
          <w:szCs w:val="24"/>
        </w:rPr>
        <w:t>the air</w:t>
      </w:r>
      <w:r w:rsidR="00A31F16">
        <w:rPr>
          <w:rFonts w:ascii="Times New Roman" w:hAnsi="Times New Roman" w:cs="Times New Roman"/>
          <w:sz w:val="24"/>
          <w:szCs w:val="24"/>
        </w:rPr>
        <w:t xml:space="preserve"> i</w:t>
      </w:r>
      <w:r w:rsidR="00257D41">
        <w:rPr>
          <w:rFonts w:ascii="Times New Roman" w:hAnsi="Times New Roman" w:cs="Times New Roman"/>
          <w:sz w:val="24"/>
          <w:szCs w:val="24"/>
        </w:rPr>
        <w:t>s throbbing with it. |</w:t>
      </w:r>
      <w:r w:rsidR="00D44CBA">
        <w:rPr>
          <w:rFonts w:ascii="Times New Roman" w:hAnsi="Times New Roman" w:cs="Times New Roman"/>
          <w:sz w:val="24"/>
          <w:szCs w:val="24"/>
        </w:rPr>
        <w:t xml:space="preserve"> </w:t>
      </w:r>
      <w:r w:rsidR="00257D41">
        <w:rPr>
          <w:rFonts w:ascii="Times New Roman" w:hAnsi="Times New Roman" w:cs="Times New Roman"/>
          <w:sz w:val="24"/>
          <w:szCs w:val="24"/>
        </w:rPr>
        <w:t xml:space="preserve">With its gurgling and running’ </w:t>
      </w:r>
      <w:r w:rsidR="00F539AF">
        <w:rPr>
          <w:rFonts w:ascii="Times New Roman" w:hAnsi="Times New Roman" w:cs="Times New Roman"/>
          <w:sz w:val="24"/>
          <w:szCs w:val="24"/>
        </w:rPr>
        <w:t xml:space="preserve">(12-14) </w:t>
      </w:r>
      <w:r w:rsidR="00A31F16">
        <w:rPr>
          <w:rFonts w:ascii="Times New Roman" w:hAnsi="Times New Roman" w:cs="Times New Roman"/>
          <w:sz w:val="24"/>
          <w:szCs w:val="24"/>
        </w:rPr>
        <w:t xml:space="preserve">– </w:t>
      </w:r>
      <w:r w:rsidR="003025DB">
        <w:rPr>
          <w:rFonts w:ascii="Times New Roman" w:hAnsi="Times New Roman" w:cs="Times New Roman"/>
          <w:sz w:val="24"/>
          <w:szCs w:val="24"/>
        </w:rPr>
        <w:t>is broken by</w:t>
      </w:r>
      <w:r w:rsidR="00A31F16">
        <w:rPr>
          <w:rFonts w:ascii="Times New Roman" w:hAnsi="Times New Roman" w:cs="Times New Roman"/>
          <w:sz w:val="24"/>
          <w:szCs w:val="24"/>
        </w:rPr>
        <w:t xml:space="preserve"> the rain that falls on </w:t>
      </w:r>
      <w:r w:rsidR="0076691B">
        <w:rPr>
          <w:rFonts w:ascii="Times New Roman" w:hAnsi="Times New Roman" w:cs="Times New Roman"/>
          <w:sz w:val="24"/>
          <w:szCs w:val="24"/>
        </w:rPr>
        <w:t>Lawrence’s</w:t>
      </w:r>
      <w:r w:rsidR="00FE134B">
        <w:rPr>
          <w:rFonts w:ascii="Times New Roman" w:hAnsi="Times New Roman" w:cs="Times New Roman"/>
          <w:sz w:val="24"/>
          <w:szCs w:val="24"/>
        </w:rPr>
        <w:t xml:space="preserve"> </w:t>
      </w:r>
      <w:r w:rsidR="00A31F16">
        <w:rPr>
          <w:rFonts w:ascii="Times New Roman" w:hAnsi="Times New Roman" w:cs="Times New Roman"/>
          <w:sz w:val="24"/>
          <w:szCs w:val="24"/>
        </w:rPr>
        <w:t>entangled bathers: ‘</w:t>
      </w:r>
      <w:proofErr w:type="gramStart"/>
      <w:r w:rsidR="00A31F16">
        <w:rPr>
          <w:rFonts w:ascii="Times New Roman" w:hAnsi="Times New Roman" w:cs="Times New Roman"/>
          <w:sz w:val="24"/>
          <w:szCs w:val="24"/>
        </w:rPr>
        <w:t>A</w:t>
      </w:r>
      <w:proofErr w:type="gramEnd"/>
      <w:r w:rsidR="00A31F16">
        <w:rPr>
          <w:rFonts w:ascii="Times New Roman" w:hAnsi="Times New Roman" w:cs="Times New Roman"/>
          <w:sz w:val="24"/>
          <w:szCs w:val="24"/>
        </w:rPr>
        <w:t xml:space="preserve"> sudden, ice-cold shower burst in a great weight upon them’.</w:t>
      </w:r>
      <w:r w:rsidR="006702AB">
        <w:rPr>
          <w:rStyle w:val="FootnoteReference"/>
          <w:rFonts w:ascii="Times New Roman" w:hAnsi="Times New Roman" w:cs="Times New Roman"/>
          <w:sz w:val="24"/>
          <w:szCs w:val="24"/>
        </w:rPr>
        <w:footnoteReference w:id="35"/>
      </w:r>
      <w:r w:rsidR="003025DB">
        <w:rPr>
          <w:rFonts w:ascii="Times New Roman" w:hAnsi="Times New Roman" w:cs="Times New Roman"/>
          <w:sz w:val="24"/>
          <w:szCs w:val="24"/>
        </w:rPr>
        <w:t xml:space="preserve">  </w:t>
      </w:r>
      <w:r w:rsidR="00562B05">
        <w:rPr>
          <w:rFonts w:ascii="Times New Roman" w:hAnsi="Times New Roman" w:cs="Times New Roman"/>
          <w:sz w:val="24"/>
          <w:szCs w:val="24"/>
        </w:rPr>
        <w:t xml:space="preserve">When Miss Inger arrives to take the swimming class, she is dressed in ‘a rust-red tunic like a Greek girl’s’, appearing </w:t>
      </w:r>
      <w:r w:rsidR="00562B05" w:rsidRPr="00562B05">
        <w:rPr>
          <w:rFonts w:ascii="Times New Roman" w:hAnsi="Times New Roman" w:cs="Times New Roman"/>
          <w:sz w:val="24"/>
          <w:szCs w:val="24"/>
        </w:rPr>
        <w:t>‘firm-bodied as Diana’</w:t>
      </w:r>
      <w:r w:rsidR="00562B05">
        <w:rPr>
          <w:rFonts w:ascii="Times New Roman" w:hAnsi="Times New Roman" w:cs="Times New Roman"/>
          <w:sz w:val="24"/>
          <w:szCs w:val="24"/>
        </w:rPr>
        <w:t xml:space="preserve">: </w:t>
      </w:r>
      <w:r w:rsidR="0076691B">
        <w:rPr>
          <w:rFonts w:ascii="Times New Roman" w:hAnsi="Times New Roman" w:cs="Times New Roman"/>
          <w:sz w:val="24"/>
          <w:szCs w:val="24"/>
        </w:rPr>
        <w:t xml:space="preserve">Ursula’s </w:t>
      </w:r>
      <w:r w:rsidR="00036A8B">
        <w:rPr>
          <w:rFonts w:ascii="Times New Roman" w:hAnsi="Times New Roman" w:cs="Times New Roman"/>
          <w:sz w:val="24"/>
          <w:szCs w:val="24"/>
        </w:rPr>
        <w:t xml:space="preserve">Sapphic </w:t>
      </w:r>
      <w:r w:rsidR="0076691B">
        <w:rPr>
          <w:rFonts w:ascii="Times New Roman" w:hAnsi="Times New Roman" w:cs="Times New Roman"/>
          <w:sz w:val="24"/>
          <w:szCs w:val="24"/>
        </w:rPr>
        <w:t xml:space="preserve">mistress </w:t>
      </w:r>
      <w:r w:rsidR="00562B05">
        <w:rPr>
          <w:rFonts w:ascii="Times New Roman" w:hAnsi="Times New Roman" w:cs="Times New Roman"/>
          <w:sz w:val="24"/>
          <w:szCs w:val="24"/>
        </w:rPr>
        <w:t xml:space="preserve">has stepped directly out of the faded Grecian splendour </w:t>
      </w:r>
      <w:r w:rsidR="00F539AF">
        <w:rPr>
          <w:rFonts w:ascii="Times New Roman" w:hAnsi="Times New Roman" w:cs="Times New Roman"/>
          <w:sz w:val="24"/>
          <w:szCs w:val="24"/>
        </w:rPr>
        <w:t>– the</w:t>
      </w:r>
      <w:r w:rsidR="00562B05">
        <w:rPr>
          <w:rFonts w:ascii="Times New Roman" w:hAnsi="Times New Roman" w:cs="Times New Roman"/>
          <w:sz w:val="24"/>
          <w:szCs w:val="24"/>
        </w:rPr>
        <w:t xml:space="preserve"> marble columns are </w:t>
      </w:r>
      <w:r w:rsidR="00562B05" w:rsidRPr="00562B05">
        <w:rPr>
          <w:rFonts w:ascii="Times New Roman" w:hAnsi="Times New Roman" w:cs="Times New Roman"/>
          <w:sz w:val="24"/>
          <w:szCs w:val="24"/>
        </w:rPr>
        <w:t>‘yellow</w:t>
      </w:r>
      <w:r w:rsidR="00562B05">
        <w:rPr>
          <w:rFonts w:ascii="Times New Roman" w:hAnsi="Times New Roman" w:cs="Times New Roman"/>
          <w:sz w:val="24"/>
          <w:szCs w:val="24"/>
        </w:rPr>
        <w:t>ed</w:t>
      </w:r>
      <w:r w:rsidR="00562B05" w:rsidRPr="00562B05">
        <w:rPr>
          <w:rFonts w:ascii="Times New Roman" w:hAnsi="Times New Roman" w:cs="Times New Roman"/>
          <w:sz w:val="24"/>
          <w:szCs w:val="24"/>
        </w:rPr>
        <w:t>’</w:t>
      </w:r>
      <w:r w:rsidR="00F539AF">
        <w:rPr>
          <w:rFonts w:ascii="Times New Roman" w:hAnsi="Times New Roman" w:cs="Times New Roman"/>
          <w:sz w:val="24"/>
          <w:szCs w:val="24"/>
        </w:rPr>
        <w:t xml:space="preserve"> (10)</w:t>
      </w:r>
      <w:r w:rsidR="00562B05">
        <w:rPr>
          <w:rFonts w:ascii="Times New Roman" w:hAnsi="Times New Roman" w:cs="Times New Roman"/>
          <w:sz w:val="24"/>
          <w:szCs w:val="24"/>
        </w:rPr>
        <w:t>,</w:t>
      </w:r>
      <w:r w:rsidR="00562B05" w:rsidRPr="00562B05">
        <w:rPr>
          <w:rFonts w:ascii="Times New Roman" w:hAnsi="Times New Roman" w:cs="Times New Roman"/>
          <w:sz w:val="24"/>
          <w:szCs w:val="24"/>
        </w:rPr>
        <w:t xml:space="preserve"> and </w:t>
      </w:r>
      <w:r w:rsidR="00562B05">
        <w:rPr>
          <w:rFonts w:ascii="Times New Roman" w:hAnsi="Times New Roman" w:cs="Times New Roman"/>
          <w:sz w:val="24"/>
          <w:szCs w:val="24"/>
        </w:rPr>
        <w:t xml:space="preserve">the steps </w:t>
      </w:r>
      <w:r w:rsidR="00562B05" w:rsidRPr="00562B05">
        <w:rPr>
          <w:rFonts w:ascii="Times New Roman" w:hAnsi="Times New Roman" w:cs="Times New Roman"/>
          <w:sz w:val="24"/>
          <w:szCs w:val="24"/>
        </w:rPr>
        <w:t>‘moss-tarnished’</w:t>
      </w:r>
      <w:r w:rsidR="004B74A0">
        <w:rPr>
          <w:rFonts w:ascii="Times New Roman" w:hAnsi="Times New Roman" w:cs="Times New Roman"/>
          <w:sz w:val="24"/>
          <w:szCs w:val="24"/>
        </w:rPr>
        <w:t xml:space="preserve"> </w:t>
      </w:r>
      <w:r w:rsidR="00F539AF">
        <w:rPr>
          <w:rFonts w:ascii="Times New Roman" w:hAnsi="Times New Roman" w:cs="Times New Roman"/>
          <w:sz w:val="24"/>
          <w:szCs w:val="24"/>
        </w:rPr>
        <w:t>(11) –</w:t>
      </w:r>
      <w:r w:rsidR="00562B05">
        <w:rPr>
          <w:rFonts w:ascii="Times New Roman" w:hAnsi="Times New Roman" w:cs="Times New Roman"/>
          <w:sz w:val="24"/>
          <w:szCs w:val="24"/>
        </w:rPr>
        <w:t xml:space="preserve"> of Lowell’s poem.</w:t>
      </w:r>
      <w:r w:rsidR="00562B05" w:rsidRPr="00562B05">
        <w:rPr>
          <w:rFonts w:ascii="Times New Roman" w:hAnsi="Times New Roman" w:cs="Times New Roman"/>
          <w:sz w:val="24"/>
          <w:szCs w:val="24"/>
          <w:vertAlign w:val="superscript"/>
        </w:rPr>
        <w:footnoteReference w:id="36"/>
      </w:r>
      <w:r w:rsidR="00562B05">
        <w:rPr>
          <w:rFonts w:ascii="Times New Roman" w:hAnsi="Times New Roman" w:cs="Times New Roman"/>
          <w:sz w:val="24"/>
          <w:szCs w:val="24"/>
        </w:rPr>
        <w:t xml:space="preserve">  </w:t>
      </w:r>
    </w:p>
    <w:p w:rsidR="008A6FBB" w:rsidRDefault="00562B05" w:rsidP="0081110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FE134B">
        <w:rPr>
          <w:rFonts w:ascii="Times New Roman" w:hAnsi="Times New Roman" w:cs="Times New Roman"/>
          <w:sz w:val="24"/>
          <w:szCs w:val="24"/>
        </w:rPr>
        <w:t xml:space="preserve">he ‘water flickering upon the white shoulders, the strong legs kicking shadowily’ </w:t>
      </w:r>
      <w:r w:rsidR="007F43FA">
        <w:rPr>
          <w:rFonts w:ascii="Times New Roman" w:hAnsi="Times New Roman" w:cs="Times New Roman"/>
          <w:sz w:val="24"/>
          <w:szCs w:val="24"/>
        </w:rPr>
        <w:t xml:space="preserve">belong to both </w:t>
      </w:r>
      <w:r>
        <w:rPr>
          <w:rFonts w:ascii="Times New Roman" w:hAnsi="Times New Roman" w:cs="Times New Roman"/>
          <w:sz w:val="24"/>
          <w:szCs w:val="24"/>
        </w:rPr>
        <w:t>Miss Inger during</w:t>
      </w:r>
      <w:r w:rsidR="0076691B">
        <w:rPr>
          <w:rFonts w:ascii="Times New Roman" w:hAnsi="Times New Roman" w:cs="Times New Roman"/>
          <w:sz w:val="24"/>
          <w:szCs w:val="24"/>
        </w:rPr>
        <w:t xml:space="preserve"> the swimming class</w:t>
      </w:r>
      <w:r w:rsidR="007F43FA">
        <w:rPr>
          <w:rFonts w:ascii="Times New Roman" w:hAnsi="Times New Roman" w:cs="Times New Roman"/>
          <w:sz w:val="24"/>
          <w:szCs w:val="24"/>
        </w:rPr>
        <w:t xml:space="preserve"> and Lowell’s ‘you’</w:t>
      </w:r>
      <w:r w:rsidR="0076691B">
        <w:rPr>
          <w:rFonts w:ascii="Times New Roman" w:hAnsi="Times New Roman" w:cs="Times New Roman"/>
          <w:sz w:val="24"/>
          <w:szCs w:val="24"/>
        </w:rPr>
        <w:t xml:space="preserve">; but the moon in Lowell’s poem is concealed, in </w:t>
      </w:r>
      <w:r w:rsidR="0076691B" w:rsidRPr="0076691B">
        <w:rPr>
          <w:rFonts w:ascii="Times New Roman" w:hAnsi="Times New Roman" w:cs="Times New Roman"/>
          <w:i/>
          <w:sz w:val="24"/>
          <w:szCs w:val="24"/>
        </w:rPr>
        <w:t>The Rainbow</w:t>
      </w:r>
      <w:r w:rsidR="0076691B">
        <w:rPr>
          <w:rFonts w:ascii="Times New Roman" w:hAnsi="Times New Roman" w:cs="Times New Roman"/>
          <w:sz w:val="24"/>
          <w:szCs w:val="24"/>
        </w:rPr>
        <w:t>, behind ‘cloud-black darkness’.</w:t>
      </w:r>
      <w:r w:rsidR="00CC72AB">
        <w:rPr>
          <w:rStyle w:val="FootnoteReference"/>
          <w:rFonts w:ascii="Times New Roman" w:hAnsi="Times New Roman" w:cs="Times New Roman"/>
          <w:sz w:val="24"/>
          <w:szCs w:val="24"/>
        </w:rPr>
        <w:footnoteReference w:id="37"/>
      </w:r>
      <w:r w:rsidR="003414D5">
        <w:rPr>
          <w:rFonts w:ascii="Times New Roman" w:hAnsi="Times New Roman" w:cs="Times New Roman"/>
          <w:sz w:val="24"/>
          <w:szCs w:val="24"/>
        </w:rPr>
        <w:t xml:space="preserve">  </w:t>
      </w:r>
      <w:r w:rsidR="00F941D2">
        <w:rPr>
          <w:rFonts w:ascii="Times New Roman" w:hAnsi="Times New Roman" w:cs="Times New Roman"/>
          <w:sz w:val="24"/>
          <w:szCs w:val="24"/>
        </w:rPr>
        <w:t>The novel’s</w:t>
      </w:r>
      <w:r w:rsidR="00707F41">
        <w:rPr>
          <w:rFonts w:ascii="Times New Roman" w:hAnsi="Times New Roman" w:cs="Times New Roman"/>
          <w:sz w:val="24"/>
          <w:szCs w:val="24"/>
        </w:rPr>
        <w:t xml:space="preserve"> </w:t>
      </w:r>
      <w:r w:rsidR="0001649E">
        <w:rPr>
          <w:rFonts w:ascii="Times New Roman" w:hAnsi="Times New Roman" w:cs="Times New Roman"/>
          <w:sz w:val="24"/>
          <w:szCs w:val="24"/>
        </w:rPr>
        <w:t xml:space="preserve">thunderclouds </w:t>
      </w:r>
      <w:r w:rsidR="00F941D2">
        <w:rPr>
          <w:rFonts w:ascii="Times New Roman" w:hAnsi="Times New Roman" w:cs="Times New Roman"/>
          <w:sz w:val="24"/>
          <w:szCs w:val="24"/>
        </w:rPr>
        <w:t>prompt speculation: did Lawrence purposely set</w:t>
      </w:r>
      <w:r w:rsidR="00793A18">
        <w:rPr>
          <w:rFonts w:ascii="Times New Roman" w:hAnsi="Times New Roman" w:cs="Times New Roman"/>
          <w:sz w:val="24"/>
          <w:szCs w:val="24"/>
        </w:rPr>
        <w:t xml:space="preserve"> </w:t>
      </w:r>
      <w:r w:rsidR="0001649E">
        <w:rPr>
          <w:rFonts w:ascii="Times New Roman" w:hAnsi="Times New Roman" w:cs="Times New Roman"/>
          <w:sz w:val="24"/>
          <w:szCs w:val="24"/>
        </w:rPr>
        <w:t xml:space="preserve">a marked contrast between his </w:t>
      </w:r>
      <w:r w:rsidR="00092B1F">
        <w:rPr>
          <w:rFonts w:ascii="Times New Roman" w:hAnsi="Times New Roman" w:cs="Times New Roman"/>
          <w:sz w:val="24"/>
          <w:szCs w:val="24"/>
        </w:rPr>
        <w:t>night-</w:t>
      </w:r>
      <w:r w:rsidR="00027D52">
        <w:rPr>
          <w:rFonts w:ascii="Times New Roman" w:hAnsi="Times New Roman" w:cs="Times New Roman"/>
          <w:sz w:val="24"/>
          <w:szCs w:val="24"/>
        </w:rPr>
        <w:t>swimming</w:t>
      </w:r>
      <w:r w:rsidR="0001649E">
        <w:rPr>
          <w:rFonts w:ascii="Times New Roman" w:hAnsi="Times New Roman" w:cs="Times New Roman"/>
          <w:sz w:val="24"/>
          <w:szCs w:val="24"/>
        </w:rPr>
        <w:t xml:space="preserve"> scene and Lowell’s, hoping to eclipse the fact that he had borrowed his lesbian lovers from his lesbian friend?  </w:t>
      </w:r>
      <w:r w:rsidR="00747157">
        <w:rPr>
          <w:rFonts w:ascii="Times New Roman" w:hAnsi="Times New Roman" w:cs="Times New Roman"/>
          <w:sz w:val="24"/>
          <w:szCs w:val="24"/>
        </w:rPr>
        <w:t xml:space="preserve">Kinkead-Weekes has claimed that it would be </w:t>
      </w:r>
      <w:r w:rsidR="00747157">
        <w:rPr>
          <w:rFonts w:ascii="Times New Roman" w:hAnsi="Times New Roman" w:cs="Times New Roman"/>
          <w:sz w:val="24"/>
          <w:szCs w:val="24"/>
        </w:rPr>
        <w:lastRenderedPageBreak/>
        <w:t xml:space="preserve">‘impertinent to talk of “sources” [for </w:t>
      </w:r>
      <w:r w:rsidR="00747157" w:rsidRPr="00747157">
        <w:rPr>
          <w:rFonts w:ascii="Times New Roman" w:hAnsi="Times New Roman" w:cs="Times New Roman"/>
          <w:i/>
          <w:sz w:val="24"/>
          <w:szCs w:val="24"/>
        </w:rPr>
        <w:t>The Rainbow</w:t>
      </w:r>
      <w:r w:rsidR="00747157">
        <w:rPr>
          <w:rFonts w:ascii="Times New Roman" w:hAnsi="Times New Roman" w:cs="Times New Roman"/>
          <w:sz w:val="24"/>
          <w:szCs w:val="24"/>
        </w:rPr>
        <w:t>]</w:t>
      </w:r>
      <w:r w:rsidR="00BA4E4B">
        <w:rPr>
          <w:rFonts w:ascii="Times New Roman" w:hAnsi="Times New Roman" w:cs="Times New Roman"/>
          <w:sz w:val="24"/>
          <w:szCs w:val="24"/>
        </w:rPr>
        <w:t>’</w:t>
      </w:r>
      <w:r w:rsidR="00747157">
        <w:rPr>
          <w:rFonts w:ascii="Times New Roman" w:hAnsi="Times New Roman" w:cs="Times New Roman"/>
          <w:sz w:val="24"/>
          <w:szCs w:val="24"/>
        </w:rPr>
        <w:t xml:space="preserve">, and that ‘imaginative exploration was easier because it would be a relation between females, not implicating him’; but writing about lesbianism was only ‘easier’ because the </w:t>
      </w:r>
      <w:r w:rsidR="00BA4E4B">
        <w:rPr>
          <w:rFonts w:ascii="Times New Roman" w:hAnsi="Times New Roman" w:cs="Times New Roman"/>
          <w:sz w:val="24"/>
          <w:szCs w:val="24"/>
        </w:rPr>
        <w:t xml:space="preserve">necessary </w:t>
      </w:r>
      <w:r w:rsidR="00747157">
        <w:rPr>
          <w:rFonts w:ascii="Times New Roman" w:hAnsi="Times New Roman" w:cs="Times New Roman"/>
          <w:sz w:val="24"/>
          <w:szCs w:val="24"/>
        </w:rPr>
        <w:t>source material was already at Lawrence’s disposal.</w:t>
      </w:r>
      <w:r w:rsidR="00747157">
        <w:rPr>
          <w:rStyle w:val="FootnoteReference"/>
          <w:rFonts w:ascii="Times New Roman" w:hAnsi="Times New Roman" w:cs="Times New Roman"/>
          <w:sz w:val="24"/>
          <w:szCs w:val="24"/>
        </w:rPr>
        <w:footnoteReference w:id="38"/>
      </w:r>
      <w:r w:rsidR="00747157">
        <w:rPr>
          <w:rFonts w:ascii="Times New Roman" w:hAnsi="Times New Roman" w:cs="Times New Roman"/>
          <w:sz w:val="24"/>
          <w:szCs w:val="24"/>
        </w:rPr>
        <w:t xml:space="preserve">  </w:t>
      </w:r>
      <w:r w:rsidR="007F43FA">
        <w:rPr>
          <w:rFonts w:ascii="Times New Roman" w:hAnsi="Times New Roman" w:cs="Times New Roman"/>
          <w:sz w:val="24"/>
          <w:szCs w:val="24"/>
        </w:rPr>
        <w:t>The first four lines of ‘In a Garden’ might be read as symbolic – or prophet</w:t>
      </w:r>
      <w:r w:rsidR="00B868A0">
        <w:rPr>
          <w:rFonts w:ascii="Times New Roman" w:hAnsi="Times New Roman" w:cs="Times New Roman"/>
          <w:sz w:val="24"/>
          <w:szCs w:val="24"/>
        </w:rPr>
        <w:t>ic – given that Lowell’s stark I</w:t>
      </w:r>
      <w:r w:rsidR="007F43FA">
        <w:rPr>
          <w:rFonts w:ascii="Times New Roman" w:hAnsi="Times New Roman" w:cs="Times New Roman"/>
          <w:sz w:val="24"/>
          <w:szCs w:val="24"/>
        </w:rPr>
        <w:t xml:space="preserve">magism (or </w:t>
      </w:r>
      <w:proofErr w:type="spellStart"/>
      <w:r w:rsidR="007F43FA">
        <w:rPr>
          <w:rFonts w:ascii="Times New Roman" w:hAnsi="Times New Roman" w:cs="Times New Roman"/>
          <w:sz w:val="24"/>
          <w:szCs w:val="24"/>
        </w:rPr>
        <w:t>Amygism</w:t>
      </w:r>
      <w:proofErr w:type="spellEnd"/>
      <w:r w:rsidR="007F43FA">
        <w:rPr>
          <w:rFonts w:ascii="Times New Roman" w:hAnsi="Times New Roman" w:cs="Times New Roman"/>
          <w:sz w:val="24"/>
          <w:szCs w:val="24"/>
        </w:rPr>
        <w:t xml:space="preserve">) was ‘spread at ease’ by </w:t>
      </w:r>
      <w:r w:rsidR="00793A18">
        <w:rPr>
          <w:rFonts w:ascii="Times New Roman" w:hAnsi="Times New Roman" w:cs="Times New Roman"/>
          <w:sz w:val="24"/>
          <w:szCs w:val="24"/>
        </w:rPr>
        <w:t>a rhapsodic, often florid male writer:</w:t>
      </w:r>
    </w:p>
    <w:p w:rsidR="00E6711A" w:rsidRDefault="00E6711A" w:rsidP="0081110A">
      <w:pPr>
        <w:ind w:firstLine="720"/>
        <w:jc w:val="both"/>
        <w:rPr>
          <w:rFonts w:ascii="Times New Roman" w:hAnsi="Times New Roman" w:cs="Times New Roman"/>
          <w:sz w:val="24"/>
          <w:szCs w:val="24"/>
        </w:rPr>
      </w:pPr>
    </w:p>
    <w:p w:rsidR="00E6711A" w:rsidRDefault="00E6711A" w:rsidP="0081110A">
      <w:pPr>
        <w:ind w:firstLine="720"/>
        <w:jc w:val="both"/>
        <w:rPr>
          <w:rFonts w:ascii="Times New Roman" w:hAnsi="Times New Roman" w:cs="Times New Roman"/>
          <w:sz w:val="24"/>
          <w:szCs w:val="24"/>
        </w:rPr>
      </w:pPr>
      <w:r>
        <w:rPr>
          <w:rFonts w:ascii="Times New Roman" w:hAnsi="Times New Roman" w:cs="Times New Roman"/>
          <w:sz w:val="24"/>
          <w:szCs w:val="24"/>
        </w:rPr>
        <w:t>Gushing from the mouths of stone men</w:t>
      </w:r>
    </w:p>
    <w:p w:rsidR="00E6711A" w:rsidRDefault="00E6711A" w:rsidP="0081110A">
      <w:pPr>
        <w:ind w:firstLine="720"/>
        <w:jc w:val="both"/>
        <w:rPr>
          <w:rFonts w:ascii="Times New Roman" w:hAnsi="Times New Roman" w:cs="Times New Roman"/>
          <w:sz w:val="24"/>
          <w:szCs w:val="24"/>
        </w:rPr>
      </w:pPr>
      <w:r>
        <w:rPr>
          <w:rFonts w:ascii="Times New Roman" w:hAnsi="Times New Roman" w:cs="Times New Roman"/>
          <w:sz w:val="24"/>
          <w:szCs w:val="24"/>
        </w:rPr>
        <w:t>To spread at ease under the sky</w:t>
      </w:r>
    </w:p>
    <w:p w:rsidR="00E6711A" w:rsidRDefault="00E6711A" w:rsidP="0081110A">
      <w:pPr>
        <w:ind w:firstLine="720"/>
        <w:jc w:val="both"/>
        <w:rPr>
          <w:rFonts w:ascii="Times New Roman" w:hAnsi="Times New Roman" w:cs="Times New Roman"/>
          <w:sz w:val="24"/>
          <w:szCs w:val="24"/>
        </w:rPr>
      </w:pPr>
      <w:r>
        <w:rPr>
          <w:rFonts w:ascii="Times New Roman" w:hAnsi="Times New Roman" w:cs="Times New Roman"/>
          <w:sz w:val="24"/>
          <w:szCs w:val="24"/>
        </w:rPr>
        <w:t>In granite-lipped basins,</w:t>
      </w:r>
    </w:p>
    <w:p w:rsidR="00E6711A" w:rsidRDefault="00E6711A" w:rsidP="0081110A">
      <w:pPr>
        <w:ind w:firstLine="720"/>
        <w:jc w:val="both"/>
        <w:rPr>
          <w:rFonts w:ascii="Times New Roman" w:hAnsi="Times New Roman" w:cs="Times New Roman"/>
          <w:sz w:val="24"/>
          <w:szCs w:val="24"/>
        </w:rPr>
      </w:pPr>
      <w:r>
        <w:rPr>
          <w:rFonts w:ascii="Times New Roman" w:hAnsi="Times New Roman" w:cs="Times New Roman"/>
          <w:sz w:val="24"/>
          <w:szCs w:val="24"/>
        </w:rPr>
        <w:t>Where iris dabble their feet</w:t>
      </w:r>
      <w:r w:rsidR="00F539AF">
        <w:rPr>
          <w:rFonts w:ascii="Times New Roman" w:hAnsi="Times New Roman" w:cs="Times New Roman"/>
          <w:sz w:val="24"/>
          <w:szCs w:val="24"/>
        </w:rPr>
        <w:t xml:space="preserve"> (1-4)</w:t>
      </w:r>
    </w:p>
    <w:p w:rsidR="00E6711A" w:rsidRDefault="00E6711A" w:rsidP="0081110A">
      <w:pPr>
        <w:ind w:firstLine="720"/>
        <w:jc w:val="both"/>
        <w:rPr>
          <w:rFonts w:ascii="Times New Roman" w:hAnsi="Times New Roman" w:cs="Times New Roman"/>
          <w:sz w:val="24"/>
          <w:szCs w:val="24"/>
        </w:rPr>
      </w:pPr>
    </w:p>
    <w:p w:rsidR="00513BC4" w:rsidRDefault="003414D5"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As</w:t>
      </w:r>
      <w:r w:rsidR="00587067">
        <w:rPr>
          <w:rFonts w:ascii="Times New Roman" w:hAnsi="Times New Roman" w:cs="Times New Roman"/>
          <w:sz w:val="24"/>
          <w:szCs w:val="24"/>
        </w:rPr>
        <w:t xml:space="preserve"> </w:t>
      </w:r>
      <w:r w:rsidR="00B9368A">
        <w:rPr>
          <w:rFonts w:ascii="Times New Roman" w:hAnsi="Times New Roman" w:cs="Times New Roman"/>
          <w:sz w:val="24"/>
          <w:szCs w:val="24"/>
        </w:rPr>
        <w:t>moulded</w:t>
      </w:r>
      <w:r>
        <w:rPr>
          <w:rFonts w:ascii="Times New Roman" w:hAnsi="Times New Roman" w:cs="Times New Roman"/>
          <w:sz w:val="24"/>
          <w:szCs w:val="24"/>
        </w:rPr>
        <w:t xml:space="preserve"> representations of </w:t>
      </w:r>
      <w:r w:rsidR="00587067">
        <w:rPr>
          <w:rFonts w:ascii="Times New Roman" w:hAnsi="Times New Roman" w:cs="Times New Roman"/>
          <w:sz w:val="24"/>
          <w:szCs w:val="24"/>
        </w:rPr>
        <w:t xml:space="preserve">femininity, </w:t>
      </w:r>
      <w:r w:rsidR="00B9368A">
        <w:rPr>
          <w:rFonts w:ascii="Times New Roman" w:hAnsi="Times New Roman" w:cs="Times New Roman"/>
          <w:sz w:val="24"/>
          <w:szCs w:val="24"/>
        </w:rPr>
        <w:t xml:space="preserve">the ‘granite-lipped basins’ </w:t>
      </w:r>
      <w:r w:rsidR="00587067">
        <w:rPr>
          <w:rFonts w:ascii="Times New Roman" w:hAnsi="Times New Roman" w:cs="Times New Roman"/>
          <w:sz w:val="24"/>
          <w:szCs w:val="24"/>
        </w:rPr>
        <w:t xml:space="preserve">come to </w:t>
      </w:r>
      <w:r>
        <w:rPr>
          <w:rFonts w:ascii="Times New Roman" w:hAnsi="Times New Roman" w:cs="Times New Roman"/>
          <w:sz w:val="24"/>
          <w:szCs w:val="24"/>
        </w:rPr>
        <w:t>embody</w:t>
      </w:r>
      <w:r w:rsidR="00587067">
        <w:rPr>
          <w:rFonts w:ascii="Times New Roman" w:hAnsi="Times New Roman" w:cs="Times New Roman"/>
          <w:sz w:val="24"/>
          <w:szCs w:val="24"/>
        </w:rPr>
        <w:t xml:space="preserve"> the re</w:t>
      </w:r>
      <w:r w:rsidR="00B9368A">
        <w:rPr>
          <w:rFonts w:ascii="Times New Roman" w:hAnsi="Times New Roman" w:cs="Times New Roman"/>
          <w:sz w:val="24"/>
          <w:szCs w:val="24"/>
        </w:rPr>
        <w:t>shaping</w:t>
      </w:r>
      <w:r w:rsidR="00587067">
        <w:rPr>
          <w:rFonts w:ascii="Times New Roman" w:hAnsi="Times New Roman" w:cs="Times New Roman"/>
          <w:sz w:val="24"/>
          <w:szCs w:val="24"/>
        </w:rPr>
        <w:t xml:space="preserve"> of Lowell’s poem </w:t>
      </w:r>
      <w:r w:rsidR="00587067" w:rsidRPr="004052FE">
        <w:rPr>
          <w:rFonts w:ascii="Times New Roman" w:hAnsi="Times New Roman" w:cs="Times New Roman"/>
          <w:sz w:val="24"/>
          <w:szCs w:val="24"/>
        </w:rPr>
        <w:t>by</w:t>
      </w:r>
      <w:r w:rsidR="00FE78F9" w:rsidRPr="004052FE">
        <w:rPr>
          <w:rFonts w:ascii="Times New Roman" w:hAnsi="Times New Roman" w:cs="Times New Roman"/>
          <w:sz w:val="24"/>
          <w:szCs w:val="24"/>
        </w:rPr>
        <w:t xml:space="preserve"> a </w:t>
      </w:r>
      <w:r w:rsidR="004052FE" w:rsidRPr="004052FE">
        <w:rPr>
          <w:rFonts w:ascii="Times New Roman" w:hAnsi="Times New Roman" w:cs="Times New Roman"/>
          <w:sz w:val="24"/>
          <w:szCs w:val="24"/>
        </w:rPr>
        <w:t xml:space="preserve">potent but </w:t>
      </w:r>
      <w:r w:rsidR="00E51FC3">
        <w:rPr>
          <w:rFonts w:ascii="Times New Roman" w:hAnsi="Times New Roman" w:cs="Times New Roman"/>
          <w:sz w:val="24"/>
          <w:szCs w:val="24"/>
        </w:rPr>
        <w:t>passive</w:t>
      </w:r>
      <w:r w:rsidR="004052FE">
        <w:rPr>
          <w:rFonts w:ascii="Times New Roman" w:hAnsi="Times New Roman" w:cs="Times New Roman"/>
          <w:sz w:val="24"/>
          <w:szCs w:val="24"/>
        </w:rPr>
        <w:t xml:space="preserve"> </w:t>
      </w:r>
      <w:r w:rsidR="00FE78F9">
        <w:rPr>
          <w:rFonts w:ascii="Times New Roman" w:hAnsi="Times New Roman" w:cs="Times New Roman"/>
          <w:sz w:val="24"/>
          <w:szCs w:val="24"/>
        </w:rPr>
        <w:t>masculine force</w:t>
      </w:r>
      <w:r w:rsidR="004052FE">
        <w:rPr>
          <w:rFonts w:ascii="Times New Roman" w:hAnsi="Times New Roman" w:cs="Times New Roman"/>
          <w:sz w:val="24"/>
          <w:szCs w:val="24"/>
        </w:rPr>
        <w:t xml:space="preserve">: ‘the mouths of stone men’ may pour forth water, but their ‘[g]ushing’ is </w:t>
      </w:r>
      <w:r w:rsidR="00E51FC3">
        <w:rPr>
          <w:rFonts w:ascii="Times New Roman" w:hAnsi="Times New Roman" w:cs="Times New Roman"/>
          <w:sz w:val="24"/>
          <w:szCs w:val="24"/>
        </w:rPr>
        <w:t>idle</w:t>
      </w:r>
      <w:r w:rsidR="004052FE">
        <w:rPr>
          <w:rFonts w:ascii="Times New Roman" w:hAnsi="Times New Roman" w:cs="Times New Roman"/>
          <w:sz w:val="24"/>
          <w:szCs w:val="24"/>
        </w:rPr>
        <w:t xml:space="preserve"> regurgitation</w:t>
      </w:r>
      <w:r w:rsidR="005C7A96">
        <w:rPr>
          <w:rFonts w:ascii="Times New Roman" w:hAnsi="Times New Roman" w:cs="Times New Roman"/>
          <w:sz w:val="24"/>
          <w:szCs w:val="24"/>
        </w:rPr>
        <w:t xml:space="preserve"> </w:t>
      </w:r>
      <w:r w:rsidR="00355E68">
        <w:rPr>
          <w:rFonts w:ascii="Times New Roman" w:hAnsi="Times New Roman" w:cs="Times New Roman"/>
          <w:sz w:val="24"/>
          <w:szCs w:val="24"/>
        </w:rPr>
        <w:t xml:space="preserve">(and </w:t>
      </w:r>
      <w:r w:rsidR="0030625A">
        <w:rPr>
          <w:rFonts w:ascii="Times New Roman" w:hAnsi="Times New Roman" w:cs="Times New Roman"/>
          <w:sz w:val="24"/>
          <w:szCs w:val="24"/>
        </w:rPr>
        <w:t xml:space="preserve">ultimately </w:t>
      </w:r>
      <w:r w:rsidR="00355E68">
        <w:rPr>
          <w:rFonts w:ascii="Times New Roman" w:hAnsi="Times New Roman" w:cs="Times New Roman"/>
          <w:sz w:val="24"/>
          <w:szCs w:val="24"/>
        </w:rPr>
        <w:t xml:space="preserve">admiration) </w:t>
      </w:r>
      <w:r w:rsidR="005C7A96">
        <w:rPr>
          <w:rFonts w:ascii="Times New Roman" w:hAnsi="Times New Roman" w:cs="Times New Roman"/>
          <w:sz w:val="24"/>
          <w:szCs w:val="24"/>
        </w:rPr>
        <w:t>rather than creation</w:t>
      </w:r>
      <w:r w:rsidR="004052FE">
        <w:rPr>
          <w:rFonts w:ascii="Times New Roman" w:hAnsi="Times New Roman" w:cs="Times New Roman"/>
          <w:sz w:val="24"/>
          <w:szCs w:val="24"/>
        </w:rPr>
        <w:t>.</w:t>
      </w:r>
      <w:r w:rsidR="00587067">
        <w:rPr>
          <w:rFonts w:ascii="Times New Roman" w:hAnsi="Times New Roman" w:cs="Times New Roman"/>
          <w:sz w:val="24"/>
          <w:szCs w:val="24"/>
        </w:rPr>
        <w:t xml:space="preserve">  </w:t>
      </w:r>
      <w:r w:rsidR="00742C6E">
        <w:rPr>
          <w:rFonts w:ascii="Times New Roman" w:hAnsi="Times New Roman" w:cs="Times New Roman"/>
          <w:sz w:val="24"/>
          <w:szCs w:val="24"/>
        </w:rPr>
        <w:t>The</w:t>
      </w:r>
      <w:r w:rsidR="00E51FC3">
        <w:rPr>
          <w:rFonts w:ascii="Times New Roman" w:hAnsi="Times New Roman" w:cs="Times New Roman"/>
          <w:sz w:val="24"/>
          <w:szCs w:val="24"/>
        </w:rPr>
        <w:t xml:space="preserve"> iris in line four find new life in Lawrence’s 1916 poem ‘Scent of Irises’, </w:t>
      </w:r>
      <w:r w:rsidR="00742C6E">
        <w:rPr>
          <w:rFonts w:ascii="Times New Roman" w:hAnsi="Times New Roman" w:cs="Times New Roman"/>
          <w:sz w:val="24"/>
          <w:szCs w:val="24"/>
        </w:rPr>
        <w:t xml:space="preserve">with </w:t>
      </w:r>
      <w:r w:rsidR="00E51FC3">
        <w:rPr>
          <w:rFonts w:ascii="Times New Roman" w:hAnsi="Times New Roman" w:cs="Times New Roman"/>
          <w:sz w:val="24"/>
          <w:szCs w:val="24"/>
        </w:rPr>
        <w:t>exclamations in the later poem echo</w:t>
      </w:r>
      <w:r w:rsidR="00742C6E">
        <w:rPr>
          <w:rFonts w:ascii="Times New Roman" w:hAnsi="Times New Roman" w:cs="Times New Roman"/>
          <w:sz w:val="24"/>
          <w:szCs w:val="24"/>
        </w:rPr>
        <w:t>ing</w:t>
      </w:r>
      <w:r w:rsidR="00E51FC3">
        <w:rPr>
          <w:rFonts w:ascii="Times New Roman" w:hAnsi="Times New Roman" w:cs="Times New Roman"/>
          <w:sz w:val="24"/>
          <w:szCs w:val="24"/>
        </w:rPr>
        <w:t xml:space="preserve"> the closing line of ‘In a Garden’: </w:t>
      </w:r>
      <w:r w:rsidR="005C7A96">
        <w:rPr>
          <w:rFonts w:ascii="Times New Roman" w:hAnsi="Times New Roman" w:cs="Times New Roman"/>
          <w:sz w:val="24"/>
          <w:szCs w:val="24"/>
        </w:rPr>
        <w:t xml:space="preserve">Lowell’s </w:t>
      </w:r>
      <w:r w:rsidR="00E51FC3">
        <w:rPr>
          <w:rFonts w:ascii="Times New Roman" w:hAnsi="Times New Roman" w:cs="Times New Roman"/>
          <w:sz w:val="24"/>
          <w:szCs w:val="24"/>
        </w:rPr>
        <w:t>‘Night, and the water, and you in your whiteness, bathing!’ becomes ‘You with your face all rich, like the sheen on a dove!’ and ‘Only the darkness and the scent of you!’</w:t>
      </w:r>
      <w:r w:rsidR="002C0A77">
        <w:rPr>
          <w:rStyle w:val="FootnoteReference"/>
          <w:rFonts w:ascii="Times New Roman" w:hAnsi="Times New Roman" w:cs="Times New Roman"/>
          <w:sz w:val="24"/>
          <w:szCs w:val="24"/>
        </w:rPr>
        <w:footnoteReference w:id="39"/>
      </w:r>
      <w:r w:rsidR="00513BC4">
        <w:rPr>
          <w:rFonts w:ascii="Times New Roman" w:hAnsi="Times New Roman" w:cs="Times New Roman"/>
          <w:sz w:val="24"/>
          <w:szCs w:val="24"/>
        </w:rPr>
        <w:t xml:space="preserve">  </w:t>
      </w:r>
    </w:p>
    <w:p w:rsidR="00225852" w:rsidRDefault="005108C0" w:rsidP="00042B4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Interestingly, a</w:t>
      </w:r>
      <w:r w:rsidR="00021D80" w:rsidRPr="00021D80">
        <w:rPr>
          <w:rFonts w:ascii="Times New Roman" w:hAnsi="Times New Roman" w:cs="Times New Roman"/>
          <w:sz w:val="24"/>
          <w:szCs w:val="24"/>
        </w:rPr>
        <w:t xml:space="preserve"> portion of </w:t>
      </w:r>
      <w:r w:rsidR="00021D80" w:rsidRPr="00021D80">
        <w:rPr>
          <w:rFonts w:ascii="Times New Roman" w:hAnsi="Times New Roman" w:cs="Times New Roman"/>
          <w:i/>
          <w:sz w:val="24"/>
          <w:szCs w:val="24"/>
        </w:rPr>
        <w:t>The Rainbow</w:t>
      </w:r>
      <w:r w:rsidR="00021D80" w:rsidRPr="00021D80">
        <w:rPr>
          <w:rFonts w:ascii="Times New Roman" w:hAnsi="Times New Roman" w:cs="Times New Roman"/>
          <w:sz w:val="24"/>
          <w:szCs w:val="24"/>
        </w:rPr>
        <w:t xml:space="preserve"> was </w:t>
      </w:r>
      <w:r w:rsidR="00922A5B">
        <w:rPr>
          <w:rFonts w:ascii="Times New Roman" w:hAnsi="Times New Roman" w:cs="Times New Roman"/>
          <w:sz w:val="24"/>
          <w:szCs w:val="24"/>
        </w:rPr>
        <w:t>posted</w:t>
      </w:r>
      <w:r w:rsidR="00021D80" w:rsidRPr="00021D80">
        <w:rPr>
          <w:rFonts w:ascii="Times New Roman" w:hAnsi="Times New Roman" w:cs="Times New Roman"/>
          <w:sz w:val="24"/>
          <w:szCs w:val="24"/>
        </w:rPr>
        <w:t xml:space="preserve"> to Lady </w:t>
      </w:r>
      <w:proofErr w:type="spellStart"/>
      <w:r w:rsidR="00021D80" w:rsidRPr="00021D80">
        <w:rPr>
          <w:rFonts w:ascii="Times New Roman" w:hAnsi="Times New Roman" w:cs="Times New Roman"/>
          <w:sz w:val="24"/>
          <w:szCs w:val="24"/>
        </w:rPr>
        <w:t>Ottoline</w:t>
      </w:r>
      <w:proofErr w:type="spellEnd"/>
      <w:r w:rsidR="00021D80" w:rsidRPr="00021D80">
        <w:rPr>
          <w:rFonts w:ascii="Times New Roman" w:hAnsi="Times New Roman" w:cs="Times New Roman"/>
          <w:sz w:val="24"/>
          <w:szCs w:val="24"/>
        </w:rPr>
        <w:t xml:space="preserve"> Morrell on 8 April 1915, with an instruction to ‘tell me very plainly what you think’</w:t>
      </w:r>
      <w:r w:rsidR="00F57C4F">
        <w:rPr>
          <w:rFonts w:ascii="Times New Roman" w:hAnsi="Times New Roman" w:cs="Times New Roman"/>
          <w:sz w:val="24"/>
          <w:szCs w:val="24"/>
        </w:rPr>
        <w:t xml:space="preserve">, but Lawrence chose not </w:t>
      </w:r>
      <w:r w:rsidR="00FE4A6C">
        <w:rPr>
          <w:rFonts w:ascii="Times New Roman" w:hAnsi="Times New Roman" w:cs="Times New Roman"/>
          <w:sz w:val="24"/>
          <w:szCs w:val="24"/>
        </w:rPr>
        <w:t xml:space="preserve">to </w:t>
      </w:r>
      <w:r w:rsidR="00C0581B">
        <w:rPr>
          <w:rFonts w:ascii="Times New Roman" w:hAnsi="Times New Roman" w:cs="Times New Roman"/>
          <w:sz w:val="24"/>
          <w:szCs w:val="24"/>
        </w:rPr>
        <w:t xml:space="preserve">invite </w:t>
      </w:r>
      <w:r w:rsidR="00FE4A6C">
        <w:rPr>
          <w:rFonts w:ascii="Times New Roman" w:hAnsi="Times New Roman" w:cs="Times New Roman"/>
          <w:sz w:val="24"/>
          <w:szCs w:val="24"/>
        </w:rPr>
        <w:t>the writer of ‘In a Garden’ to comment on ‘Shame’ before its publication</w:t>
      </w:r>
      <w:r w:rsidR="005015F8">
        <w:rPr>
          <w:rFonts w:ascii="Times New Roman" w:hAnsi="Times New Roman" w:cs="Times New Roman"/>
          <w:sz w:val="24"/>
          <w:szCs w:val="24"/>
        </w:rPr>
        <w:t>.</w:t>
      </w:r>
      <w:r w:rsidR="005015F8">
        <w:rPr>
          <w:rStyle w:val="FootnoteReference"/>
          <w:rFonts w:ascii="Times New Roman" w:hAnsi="Times New Roman" w:cs="Times New Roman"/>
          <w:sz w:val="24"/>
          <w:szCs w:val="24"/>
        </w:rPr>
        <w:footnoteReference w:id="40"/>
      </w:r>
      <w:r w:rsidR="005015F8">
        <w:rPr>
          <w:rFonts w:ascii="Times New Roman" w:hAnsi="Times New Roman" w:cs="Times New Roman"/>
          <w:sz w:val="24"/>
          <w:szCs w:val="24"/>
        </w:rPr>
        <w:t xml:space="preserve">  A</w:t>
      </w:r>
      <w:r w:rsidR="00104968">
        <w:rPr>
          <w:rFonts w:ascii="Times New Roman" w:hAnsi="Times New Roman" w:cs="Times New Roman"/>
          <w:sz w:val="24"/>
          <w:szCs w:val="24"/>
        </w:rPr>
        <w:t xml:space="preserve">fter the trial, </w:t>
      </w:r>
      <w:r w:rsidR="00FE4A6C">
        <w:rPr>
          <w:rFonts w:ascii="Times New Roman" w:hAnsi="Times New Roman" w:cs="Times New Roman"/>
          <w:sz w:val="24"/>
          <w:szCs w:val="24"/>
        </w:rPr>
        <w:t xml:space="preserve">Lawrence had lost his copy and </w:t>
      </w:r>
      <w:r w:rsidR="00104968">
        <w:rPr>
          <w:rFonts w:ascii="Times New Roman" w:hAnsi="Times New Roman" w:cs="Times New Roman"/>
          <w:sz w:val="24"/>
          <w:szCs w:val="24"/>
        </w:rPr>
        <w:t xml:space="preserve">Lowell was </w:t>
      </w:r>
      <w:r w:rsidR="00FE4A6C">
        <w:rPr>
          <w:rFonts w:ascii="Times New Roman" w:hAnsi="Times New Roman" w:cs="Times New Roman"/>
          <w:sz w:val="24"/>
          <w:szCs w:val="24"/>
        </w:rPr>
        <w:t>unable to procure one</w:t>
      </w:r>
      <w:r w:rsidR="00F57C4F">
        <w:rPr>
          <w:rFonts w:ascii="Times New Roman" w:hAnsi="Times New Roman" w:cs="Times New Roman"/>
          <w:sz w:val="24"/>
          <w:szCs w:val="24"/>
        </w:rPr>
        <w:t>.</w:t>
      </w:r>
      <w:r w:rsidR="00021D80" w:rsidRPr="00021D80">
        <w:rPr>
          <w:rFonts w:ascii="Times New Roman" w:hAnsi="Times New Roman" w:cs="Times New Roman"/>
          <w:sz w:val="24"/>
          <w:szCs w:val="24"/>
          <w:vertAlign w:val="superscript"/>
        </w:rPr>
        <w:footnoteReference w:id="41"/>
      </w:r>
      <w:r w:rsidR="00021D80" w:rsidRPr="00021D80">
        <w:rPr>
          <w:rFonts w:ascii="Times New Roman" w:hAnsi="Times New Roman" w:cs="Times New Roman"/>
          <w:sz w:val="24"/>
          <w:szCs w:val="24"/>
        </w:rPr>
        <w:t xml:space="preserve">  </w:t>
      </w:r>
      <w:r w:rsidR="005E43FB" w:rsidRPr="00225E67">
        <w:rPr>
          <w:rFonts w:ascii="Times New Roman" w:hAnsi="Times New Roman" w:cs="Times New Roman"/>
          <w:sz w:val="24"/>
          <w:szCs w:val="24"/>
        </w:rPr>
        <w:t>Lawrence and Lowell</w:t>
      </w:r>
      <w:r w:rsidR="005E43FB">
        <w:rPr>
          <w:rFonts w:ascii="Times New Roman" w:hAnsi="Times New Roman" w:cs="Times New Roman"/>
          <w:sz w:val="24"/>
          <w:szCs w:val="24"/>
        </w:rPr>
        <w:t xml:space="preserve"> were </w:t>
      </w:r>
      <w:r w:rsidR="005171EB">
        <w:rPr>
          <w:rFonts w:ascii="Times New Roman" w:hAnsi="Times New Roman" w:cs="Times New Roman"/>
          <w:sz w:val="24"/>
          <w:szCs w:val="24"/>
        </w:rPr>
        <w:t xml:space="preserve">generally </w:t>
      </w:r>
      <w:r w:rsidR="005E43FB">
        <w:rPr>
          <w:rFonts w:ascii="Times New Roman" w:hAnsi="Times New Roman" w:cs="Times New Roman"/>
          <w:sz w:val="24"/>
          <w:szCs w:val="24"/>
        </w:rPr>
        <w:t>in the habit of s</w:t>
      </w:r>
      <w:r w:rsidR="00682344">
        <w:rPr>
          <w:rFonts w:ascii="Times New Roman" w:hAnsi="Times New Roman" w:cs="Times New Roman"/>
          <w:sz w:val="24"/>
          <w:szCs w:val="24"/>
        </w:rPr>
        <w:t>haring</w:t>
      </w:r>
      <w:r w:rsidR="005E43FB">
        <w:rPr>
          <w:rFonts w:ascii="Times New Roman" w:hAnsi="Times New Roman" w:cs="Times New Roman"/>
          <w:sz w:val="24"/>
          <w:szCs w:val="24"/>
        </w:rPr>
        <w:t xml:space="preserve"> </w:t>
      </w:r>
      <w:r w:rsidR="005171EB">
        <w:rPr>
          <w:rFonts w:ascii="Times New Roman" w:hAnsi="Times New Roman" w:cs="Times New Roman"/>
          <w:sz w:val="24"/>
          <w:szCs w:val="24"/>
        </w:rPr>
        <w:t xml:space="preserve">creative </w:t>
      </w:r>
      <w:r w:rsidR="005E43FB">
        <w:rPr>
          <w:rFonts w:ascii="Times New Roman" w:hAnsi="Times New Roman" w:cs="Times New Roman"/>
          <w:sz w:val="24"/>
          <w:szCs w:val="24"/>
        </w:rPr>
        <w:t xml:space="preserve">outputs </w:t>
      </w:r>
      <w:r w:rsidR="00682344">
        <w:rPr>
          <w:rFonts w:ascii="Times New Roman" w:hAnsi="Times New Roman" w:cs="Times New Roman"/>
          <w:sz w:val="24"/>
          <w:szCs w:val="24"/>
        </w:rPr>
        <w:t xml:space="preserve">with </w:t>
      </w:r>
      <w:r w:rsidR="00A268B4">
        <w:rPr>
          <w:rFonts w:ascii="Times New Roman" w:hAnsi="Times New Roman" w:cs="Times New Roman"/>
          <w:sz w:val="24"/>
          <w:szCs w:val="24"/>
        </w:rPr>
        <w:t>one anoth</w:t>
      </w:r>
      <w:r>
        <w:rPr>
          <w:rFonts w:ascii="Times New Roman" w:hAnsi="Times New Roman" w:cs="Times New Roman"/>
          <w:sz w:val="24"/>
          <w:szCs w:val="24"/>
        </w:rPr>
        <w:t>er; and,</w:t>
      </w:r>
      <w:r w:rsidR="00B24F48">
        <w:rPr>
          <w:rFonts w:ascii="Times New Roman" w:hAnsi="Times New Roman" w:cs="Times New Roman"/>
          <w:sz w:val="24"/>
          <w:szCs w:val="24"/>
        </w:rPr>
        <w:t xml:space="preserve"> </w:t>
      </w:r>
      <w:r w:rsidR="004B4C24">
        <w:rPr>
          <w:rFonts w:ascii="Times New Roman" w:hAnsi="Times New Roman" w:cs="Times New Roman"/>
          <w:sz w:val="24"/>
          <w:szCs w:val="24"/>
        </w:rPr>
        <w:t>w</w:t>
      </w:r>
      <w:r w:rsidR="00042B4D">
        <w:rPr>
          <w:rFonts w:ascii="Times New Roman" w:hAnsi="Times New Roman" w:cs="Times New Roman"/>
          <w:sz w:val="24"/>
          <w:szCs w:val="24"/>
        </w:rPr>
        <w:t>hereas</w:t>
      </w:r>
      <w:r w:rsidR="001C4A1A">
        <w:rPr>
          <w:rFonts w:ascii="Times New Roman" w:hAnsi="Times New Roman" w:cs="Times New Roman"/>
          <w:sz w:val="24"/>
          <w:szCs w:val="24"/>
        </w:rPr>
        <w:t xml:space="preserve"> Lowell was </w:t>
      </w:r>
      <w:r w:rsidR="00922A5B">
        <w:rPr>
          <w:rFonts w:ascii="Times New Roman" w:hAnsi="Times New Roman" w:cs="Times New Roman"/>
          <w:sz w:val="24"/>
          <w:szCs w:val="24"/>
        </w:rPr>
        <w:t>ever</w:t>
      </w:r>
      <w:r>
        <w:rPr>
          <w:rFonts w:ascii="Times New Roman" w:hAnsi="Times New Roman" w:cs="Times New Roman"/>
          <w:sz w:val="24"/>
          <w:szCs w:val="24"/>
        </w:rPr>
        <w:t xml:space="preserve"> </w:t>
      </w:r>
      <w:r w:rsidR="001C4A1A">
        <w:rPr>
          <w:rFonts w:ascii="Times New Roman" w:hAnsi="Times New Roman" w:cs="Times New Roman"/>
          <w:sz w:val="24"/>
          <w:szCs w:val="24"/>
        </w:rPr>
        <w:t xml:space="preserve">keen to express her ‘fervent admiration’ of Lawrence, </w:t>
      </w:r>
      <w:r w:rsidR="009747AC">
        <w:rPr>
          <w:rFonts w:ascii="Times New Roman" w:hAnsi="Times New Roman" w:cs="Times New Roman"/>
          <w:sz w:val="24"/>
          <w:szCs w:val="24"/>
        </w:rPr>
        <w:t xml:space="preserve">he would </w:t>
      </w:r>
      <w:r w:rsidR="00CF702B">
        <w:rPr>
          <w:rFonts w:ascii="Times New Roman" w:hAnsi="Times New Roman" w:cs="Times New Roman"/>
          <w:sz w:val="24"/>
          <w:szCs w:val="24"/>
        </w:rPr>
        <w:t xml:space="preserve">regularly </w:t>
      </w:r>
      <w:r w:rsidR="009747AC">
        <w:rPr>
          <w:rFonts w:ascii="Times New Roman" w:hAnsi="Times New Roman" w:cs="Times New Roman"/>
          <w:sz w:val="24"/>
          <w:szCs w:val="24"/>
        </w:rPr>
        <w:t xml:space="preserve">pass comment on her writing </w:t>
      </w:r>
      <w:r w:rsidR="00CE763A">
        <w:rPr>
          <w:rFonts w:ascii="Times New Roman" w:hAnsi="Times New Roman" w:cs="Times New Roman"/>
          <w:sz w:val="24"/>
          <w:szCs w:val="24"/>
        </w:rPr>
        <w:t xml:space="preserve">with a critical and provocative </w:t>
      </w:r>
      <w:r w:rsidR="009747AC">
        <w:rPr>
          <w:rFonts w:ascii="Times New Roman" w:hAnsi="Times New Roman" w:cs="Times New Roman"/>
          <w:sz w:val="24"/>
          <w:szCs w:val="24"/>
        </w:rPr>
        <w:t>air of superiority</w:t>
      </w:r>
      <w:r w:rsidR="00DB6187">
        <w:rPr>
          <w:rFonts w:ascii="Times New Roman" w:hAnsi="Times New Roman" w:cs="Times New Roman"/>
          <w:sz w:val="24"/>
          <w:szCs w:val="24"/>
        </w:rPr>
        <w:t>.</w:t>
      </w:r>
      <w:r w:rsidR="00D42276">
        <w:rPr>
          <w:rFonts w:ascii="Times New Roman" w:hAnsi="Times New Roman" w:cs="Times New Roman"/>
          <w:sz w:val="24"/>
          <w:szCs w:val="24"/>
        </w:rPr>
        <w:t xml:space="preserve">  </w:t>
      </w:r>
      <w:r w:rsidR="00E836B0" w:rsidRPr="00E836B0">
        <w:rPr>
          <w:rFonts w:ascii="Times New Roman" w:hAnsi="Times New Roman" w:cs="Times New Roman"/>
          <w:i/>
          <w:sz w:val="24"/>
          <w:szCs w:val="24"/>
        </w:rPr>
        <w:t>Men, Women and Ghosts</w:t>
      </w:r>
      <w:r w:rsidR="00A73C60">
        <w:rPr>
          <w:rFonts w:ascii="Times New Roman" w:hAnsi="Times New Roman" w:cs="Times New Roman"/>
          <w:sz w:val="24"/>
          <w:szCs w:val="24"/>
        </w:rPr>
        <w:t>, like the typewriter,</w:t>
      </w:r>
      <w:r w:rsidR="00E836B0">
        <w:rPr>
          <w:rFonts w:ascii="Times New Roman" w:hAnsi="Times New Roman" w:cs="Times New Roman"/>
          <w:i/>
          <w:sz w:val="24"/>
          <w:szCs w:val="24"/>
        </w:rPr>
        <w:t xml:space="preserve"> </w:t>
      </w:r>
      <w:r w:rsidR="00A73C60">
        <w:rPr>
          <w:rFonts w:ascii="Times New Roman" w:hAnsi="Times New Roman" w:cs="Times New Roman"/>
          <w:sz w:val="24"/>
          <w:szCs w:val="24"/>
        </w:rPr>
        <w:t xml:space="preserve">was </w:t>
      </w:r>
      <w:r w:rsidR="00E836B0">
        <w:rPr>
          <w:rFonts w:ascii="Times New Roman" w:hAnsi="Times New Roman" w:cs="Times New Roman"/>
          <w:sz w:val="24"/>
          <w:szCs w:val="24"/>
        </w:rPr>
        <w:t xml:space="preserve">received </w:t>
      </w:r>
      <w:r w:rsidR="0026162A">
        <w:rPr>
          <w:rFonts w:ascii="Times New Roman" w:hAnsi="Times New Roman" w:cs="Times New Roman"/>
          <w:sz w:val="24"/>
          <w:szCs w:val="24"/>
        </w:rPr>
        <w:t xml:space="preserve">(along with a cheque for £60) </w:t>
      </w:r>
      <w:r w:rsidR="00A73C60">
        <w:rPr>
          <w:rFonts w:ascii="Times New Roman" w:hAnsi="Times New Roman" w:cs="Times New Roman"/>
          <w:sz w:val="24"/>
          <w:szCs w:val="24"/>
        </w:rPr>
        <w:t xml:space="preserve">with </w:t>
      </w:r>
      <w:r w:rsidR="00E836B0">
        <w:rPr>
          <w:rFonts w:ascii="Times New Roman" w:hAnsi="Times New Roman" w:cs="Times New Roman"/>
          <w:sz w:val="24"/>
          <w:szCs w:val="24"/>
        </w:rPr>
        <w:t xml:space="preserve">enthusiastic praise, but </w:t>
      </w:r>
      <w:r w:rsidR="00BC5D4E">
        <w:rPr>
          <w:rFonts w:ascii="Times New Roman" w:hAnsi="Times New Roman" w:cs="Times New Roman"/>
          <w:sz w:val="24"/>
          <w:szCs w:val="24"/>
        </w:rPr>
        <w:t>L</w:t>
      </w:r>
      <w:r w:rsidR="004E57C6">
        <w:rPr>
          <w:rFonts w:ascii="Times New Roman" w:hAnsi="Times New Roman" w:cs="Times New Roman"/>
          <w:sz w:val="24"/>
          <w:szCs w:val="24"/>
        </w:rPr>
        <w:t>awrence</w:t>
      </w:r>
      <w:r w:rsidR="00105944">
        <w:rPr>
          <w:rFonts w:ascii="Times New Roman" w:hAnsi="Times New Roman" w:cs="Times New Roman"/>
          <w:sz w:val="24"/>
          <w:szCs w:val="24"/>
        </w:rPr>
        <w:t xml:space="preserve"> nonetheless </w:t>
      </w:r>
      <w:r w:rsidR="00C62547">
        <w:rPr>
          <w:rFonts w:ascii="Times New Roman" w:hAnsi="Times New Roman" w:cs="Times New Roman"/>
          <w:sz w:val="24"/>
          <w:szCs w:val="24"/>
        </w:rPr>
        <w:t>made it clear</w:t>
      </w:r>
      <w:r w:rsidR="00105944">
        <w:rPr>
          <w:rFonts w:ascii="Times New Roman" w:hAnsi="Times New Roman" w:cs="Times New Roman"/>
          <w:sz w:val="24"/>
          <w:szCs w:val="24"/>
        </w:rPr>
        <w:t xml:space="preserve"> that ‘I like this book better than “Sword Blades</w:t>
      </w:r>
      <w:r w:rsidR="00C62547">
        <w:rPr>
          <w:rFonts w:ascii="Times New Roman" w:hAnsi="Times New Roman" w:cs="Times New Roman"/>
          <w:sz w:val="24"/>
          <w:szCs w:val="24"/>
        </w:rPr>
        <w:t xml:space="preserve"> [and Poppy Seed]</w:t>
      </w:r>
      <w:r w:rsidR="00105944">
        <w:rPr>
          <w:rFonts w:ascii="Times New Roman" w:hAnsi="Times New Roman" w:cs="Times New Roman"/>
          <w:sz w:val="24"/>
          <w:szCs w:val="24"/>
        </w:rPr>
        <w:t>”</w:t>
      </w:r>
      <w:r w:rsidR="00BC5D4E">
        <w:rPr>
          <w:rFonts w:ascii="Times New Roman" w:hAnsi="Times New Roman" w:cs="Times New Roman"/>
          <w:sz w:val="24"/>
          <w:szCs w:val="24"/>
        </w:rPr>
        <w:t xml:space="preserve">’ – the 1914 collection in which ‘In a Garden’ </w:t>
      </w:r>
      <w:r w:rsidR="00BC5D4E">
        <w:rPr>
          <w:rFonts w:ascii="Times New Roman" w:hAnsi="Times New Roman" w:cs="Times New Roman"/>
          <w:sz w:val="24"/>
          <w:szCs w:val="24"/>
        </w:rPr>
        <w:lastRenderedPageBreak/>
        <w:t>was published.</w:t>
      </w:r>
      <w:r w:rsidR="00BC5D4E">
        <w:rPr>
          <w:rStyle w:val="FootnoteReference"/>
          <w:rFonts w:ascii="Times New Roman" w:hAnsi="Times New Roman" w:cs="Times New Roman"/>
          <w:sz w:val="24"/>
          <w:szCs w:val="24"/>
        </w:rPr>
        <w:footnoteReference w:id="42"/>
      </w:r>
      <w:r w:rsidR="00F324D6">
        <w:rPr>
          <w:rFonts w:ascii="Times New Roman" w:hAnsi="Times New Roman" w:cs="Times New Roman"/>
          <w:sz w:val="24"/>
          <w:szCs w:val="24"/>
        </w:rPr>
        <w:t xml:space="preserve"> </w:t>
      </w:r>
      <w:r w:rsidR="009420F6">
        <w:rPr>
          <w:rFonts w:ascii="Times New Roman" w:hAnsi="Times New Roman" w:cs="Times New Roman"/>
          <w:sz w:val="24"/>
          <w:szCs w:val="24"/>
        </w:rPr>
        <w:t xml:space="preserve"> </w:t>
      </w:r>
      <w:r w:rsidR="00A73C60">
        <w:rPr>
          <w:rFonts w:ascii="Times New Roman" w:hAnsi="Times New Roman" w:cs="Times New Roman"/>
          <w:sz w:val="24"/>
          <w:szCs w:val="24"/>
        </w:rPr>
        <w:t>Lawrence’s</w:t>
      </w:r>
      <w:r w:rsidR="00214635">
        <w:rPr>
          <w:rFonts w:ascii="Times New Roman" w:hAnsi="Times New Roman" w:cs="Times New Roman"/>
          <w:sz w:val="24"/>
          <w:szCs w:val="24"/>
        </w:rPr>
        <w:t xml:space="preserve"> </w:t>
      </w:r>
      <w:r w:rsidR="001F272B">
        <w:rPr>
          <w:rFonts w:ascii="Times New Roman" w:hAnsi="Times New Roman" w:cs="Times New Roman"/>
          <w:sz w:val="24"/>
          <w:szCs w:val="24"/>
        </w:rPr>
        <w:t>sustained effort</w:t>
      </w:r>
      <w:r w:rsidR="00E662D1">
        <w:rPr>
          <w:rFonts w:ascii="Times New Roman" w:hAnsi="Times New Roman" w:cs="Times New Roman"/>
          <w:sz w:val="24"/>
          <w:szCs w:val="24"/>
        </w:rPr>
        <w:t xml:space="preserve"> to influence Lowell – ‘</w:t>
      </w:r>
      <w:r w:rsidR="005021FC">
        <w:rPr>
          <w:rFonts w:ascii="Times New Roman" w:hAnsi="Times New Roman" w:cs="Times New Roman"/>
          <w:sz w:val="24"/>
          <w:szCs w:val="24"/>
        </w:rPr>
        <w:t>[Rockets and Sighs]</w:t>
      </w:r>
      <w:r w:rsidR="00E662D1">
        <w:rPr>
          <w:rFonts w:ascii="Times New Roman" w:hAnsi="Times New Roman" w:cs="Times New Roman"/>
          <w:sz w:val="24"/>
          <w:szCs w:val="24"/>
        </w:rPr>
        <w:t xml:space="preserve"> would have been a better t</w:t>
      </w:r>
      <w:r w:rsidR="005021FC">
        <w:rPr>
          <w:rFonts w:ascii="Times New Roman" w:hAnsi="Times New Roman" w:cs="Times New Roman"/>
          <w:sz w:val="24"/>
          <w:szCs w:val="24"/>
        </w:rPr>
        <w:t>itle than Men Women and Ghosts’; ‘</w:t>
      </w:r>
      <w:r w:rsidR="00E662D1">
        <w:rPr>
          <w:rFonts w:ascii="Times New Roman" w:hAnsi="Times New Roman" w:cs="Times New Roman"/>
          <w:sz w:val="24"/>
          <w:szCs w:val="24"/>
        </w:rPr>
        <w:t>Do write a book called Fire Rockets’</w:t>
      </w:r>
      <w:r w:rsidR="0046297B">
        <w:rPr>
          <w:rFonts w:ascii="Times New Roman" w:hAnsi="Times New Roman" w:cs="Times New Roman"/>
          <w:sz w:val="24"/>
          <w:szCs w:val="24"/>
        </w:rPr>
        <w:t xml:space="preserve"> – </w:t>
      </w:r>
      <w:r w:rsidR="00214635">
        <w:rPr>
          <w:rFonts w:ascii="Times New Roman" w:hAnsi="Times New Roman" w:cs="Times New Roman"/>
          <w:sz w:val="24"/>
          <w:szCs w:val="24"/>
        </w:rPr>
        <w:t>might</w:t>
      </w:r>
      <w:r w:rsidR="000245BD">
        <w:rPr>
          <w:rFonts w:ascii="Times New Roman" w:hAnsi="Times New Roman" w:cs="Times New Roman"/>
          <w:sz w:val="24"/>
          <w:szCs w:val="24"/>
        </w:rPr>
        <w:t xml:space="preserve"> be read</w:t>
      </w:r>
      <w:r w:rsidR="00F324D6">
        <w:rPr>
          <w:rFonts w:ascii="Times New Roman" w:hAnsi="Times New Roman" w:cs="Times New Roman"/>
          <w:sz w:val="24"/>
          <w:szCs w:val="24"/>
        </w:rPr>
        <w:t>, in light of his literary larceny,</w:t>
      </w:r>
      <w:r w:rsidR="00734F84">
        <w:rPr>
          <w:rFonts w:ascii="Times New Roman" w:hAnsi="Times New Roman" w:cs="Times New Roman"/>
          <w:sz w:val="24"/>
          <w:szCs w:val="24"/>
        </w:rPr>
        <w:t xml:space="preserve"> </w:t>
      </w:r>
      <w:r w:rsidR="001F272B">
        <w:rPr>
          <w:rFonts w:ascii="Times New Roman" w:hAnsi="Times New Roman" w:cs="Times New Roman"/>
          <w:sz w:val="24"/>
          <w:szCs w:val="24"/>
        </w:rPr>
        <w:t xml:space="preserve">as an attempt </w:t>
      </w:r>
      <w:r w:rsidR="000C26C9">
        <w:rPr>
          <w:rFonts w:ascii="Times New Roman" w:hAnsi="Times New Roman" w:cs="Times New Roman"/>
          <w:sz w:val="24"/>
          <w:szCs w:val="24"/>
        </w:rPr>
        <w:t xml:space="preserve">either to repay his friend or to </w:t>
      </w:r>
      <w:r w:rsidR="0099529E">
        <w:rPr>
          <w:rFonts w:ascii="Times New Roman" w:hAnsi="Times New Roman" w:cs="Times New Roman"/>
          <w:sz w:val="24"/>
          <w:szCs w:val="24"/>
        </w:rPr>
        <w:t>instil a sense of his own, supposedly higher, value.</w:t>
      </w:r>
      <w:r w:rsidR="00225852" w:rsidRPr="00225852">
        <w:rPr>
          <w:rFonts w:ascii="Times New Roman" w:hAnsi="Times New Roman" w:cs="Times New Roman"/>
          <w:sz w:val="24"/>
          <w:szCs w:val="24"/>
          <w:vertAlign w:val="superscript"/>
        </w:rPr>
        <w:footnoteReference w:id="43"/>
      </w:r>
      <w:r w:rsidR="0099529E">
        <w:rPr>
          <w:rFonts w:ascii="Times New Roman" w:hAnsi="Times New Roman" w:cs="Times New Roman"/>
          <w:sz w:val="24"/>
          <w:szCs w:val="24"/>
        </w:rPr>
        <w:t xml:space="preserve">  </w:t>
      </w:r>
    </w:p>
    <w:p w:rsidR="00FB4374" w:rsidRDefault="00FB4374" w:rsidP="00FB4374">
      <w:pPr>
        <w:spacing w:line="360" w:lineRule="auto"/>
        <w:jc w:val="both"/>
        <w:rPr>
          <w:rFonts w:ascii="Times New Roman" w:hAnsi="Times New Roman" w:cs="Times New Roman"/>
          <w:sz w:val="24"/>
          <w:szCs w:val="24"/>
        </w:rPr>
      </w:pPr>
    </w:p>
    <w:p w:rsidR="00FB4374" w:rsidRPr="00FB4374" w:rsidRDefault="00FB4374" w:rsidP="00FB4374">
      <w:pPr>
        <w:spacing w:line="360" w:lineRule="auto"/>
        <w:jc w:val="center"/>
        <w:rPr>
          <w:rFonts w:ascii="Times New Roman" w:hAnsi="Times New Roman" w:cs="Times New Roman"/>
          <w:b/>
          <w:sz w:val="24"/>
          <w:szCs w:val="24"/>
        </w:rPr>
      </w:pPr>
      <w:r w:rsidRPr="00FB4374">
        <w:rPr>
          <w:rFonts w:ascii="Times New Roman" w:hAnsi="Times New Roman" w:cs="Times New Roman"/>
          <w:b/>
          <w:sz w:val="24"/>
          <w:szCs w:val="24"/>
        </w:rPr>
        <w:t>‘I too am a rare | Pattern’</w:t>
      </w:r>
    </w:p>
    <w:p w:rsidR="00DC5530" w:rsidRDefault="00210E91" w:rsidP="00FB43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w:t>
      </w:r>
      <w:r w:rsidR="00DC5530">
        <w:rPr>
          <w:rFonts w:ascii="Times New Roman" w:hAnsi="Times New Roman" w:cs="Times New Roman"/>
          <w:sz w:val="24"/>
          <w:szCs w:val="24"/>
        </w:rPr>
        <w:t>4 October 1918, almost three</w:t>
      </w:r>
      <w:r>
        <w:rPr>
          <w:rFonts w:ascii="Times New Roman" w:hAnsi="Times New Roman" w:cs="Times New Roman"/>
          <w:sz w:val="24"/>
          <w:szCs w:val="24"/>
        </w:rPr>
        <w:t xml:space="preserve"> years after the trial of </w:t>
      </w:r>
      <w:r w:rsidRPr="00210E91">
        <w:rPr>
          <w:rFonts w:ascii="Times New Roman" w:hAnsi="Times New Roman" w:cs="Times New Roman"/>
          <w:i/>
          <w:sz w:val="24"/>
          <w:szCs w:val="24"/>
        </w:rPr>
        <w:t>The Rainbow</w:t>
      </w:r>
      <w:r>
        <w:rPr>
          <w:rFonts w:ascii="Times New Roman" w:hAnsi="Times New Roman" w:cs="Times New Roman"/>
          <w:sz w:val="24"/>
          <w:szCs w:val="24"/>
        </w:rPr>
        <w:t xml:space="preserve">, </w:t>
      </w:r>
      <w:r w:rsidR="00DC5530">
        <w:rPr>
          <w:rFonts w:ascii="Times New Roman" w:hAnsi="Times New Roman" w:cs="Times New Roman"/>
          <w:sz w:val="24"/>
          <w:szCs w:val="24"/>
        </w:rPr>
        <w:t xml:space="preserve">Lowell wrote to Lawrence to thank him for </w:t>
      </w:r>
      <w:r w:rsidR="00904374">
        <w:rPr>
          <w:rFonts w:ascii="Times New Roman" w:hAnsi="Times New Roman" w:cs="Times New Roman"/>
          <w:sz w:val="24"/>
          <w:szCs w:val="24"/>
        </w:rPr>
        <w:t xml:space="preserve">having </w:t>
      </w:r>
      <w:r w:rsidR="00DC5530">
        <w:rPr>
          <w:rFonts w:ascii="Times New Roman" w:hAnsi="Times New Roman" w:cs="Times New Roman"/>
          <w:sz w:val="24"/>
          <w:szCs w:val="24"/>
        </w:rPr>
        <w:t>dedicat</w:t>
      </w:r>
      <w:r w:rsidR="00904374">
        <w:rPr>
          <w:rFonts w:ascii="Times New Roman" w:hAnsi="Times New Roman" w:cs="Times New Roman"/>
          <w:sz w:val="24"/>
          <w:szCs w:val="24"/>
        </w:rPr>
        <w:t xml:space="preserve">ed </w:t>
      </w:r>
      <w:r w:rsidR="00DC5530">
        <w:rPr>
          <w:rFonts w:ascii="Times New Roman" w:hAnsi="Times New Roman" w:cs="Times New Roman"/>
          <w:sz w:val="24"/>
          <w:szCs w:val="24"/>
        </w:rPr>
        <w:t xml:space="preserve">his </w:t>
      </w:r>
      <w:r w:rsidR="00DC5530" w:rsidRPr="00DC5530">
        <w:rPr>
          <w:rFonts w:ascii="Times New Roman" w:hAnsi="Times New Roman" w:cs="Times New Roman"/>
          <w:i/>
          <w:sz w:val="24"/>
          <w:szCs w:val="24"/>
        </w:rPr>
        <w:t>New Poems</w:t>
      </w:r>
      <w:r w:rsidR="00DC5530">
        <w:rPr>
          <w:rFonts w:ascii="Times New Roman" w:hAnsi="Times New Roman" w:cs="Times New Roman"/>
          <w:sz w:val="24"/>
          <w:szCs w:val="24"/>
        </w:rPr>
        <w:t xml:space="preserve"> (1918) to her.  Lowell </w:t>
      </w:r>
      <w:r w:rsidR="00904374">
        <w:rPr>
          <w:rFonts w:ascii="Times New Roman" w:hAnsi="Times New Roman" w:cs="Times New Roman"/>
          <w:sz w:val="24"/>
          <w:szCs w:val="24"/>
        </w:rPr>
        <w:t xml:space="preserve">then </w:t>
      </w:r>
      <w:r w:rsidR="00DC5530">
        <w:rPr>
          <w:rFonts w:ascii="Times New Roman" w:hAnsi="Times New Roman" w:cs="Times New Roman"/>
          <w:sz w:val="24"/>
          <w:szCs w:val="24"/>
        </w:rPr>
        <w:t>returned to the subject of Lawrence’s controversial work</w:t>
      </w:r>
      <w:r w:rsidR="00904374">
        <w:rPr>
          <w:rFonts w:ascii="Times New Roman" w:hAnsi="Times New Roman" w:cs="Times New Roman"/>
          <w:sz w:val="24"/>
          <w:szCs w:val="24"/>
        </w:rPr>
        <w:t>, offering advice that she was certain would go unheeded</w:t>
      </w:r>
      <w:r w:rsidR="00DC5530">
        <w:rPr>
          <w:rFonts w:ascii="Times New Roman" w:hAnsi="Times New Roman" w:cs="Times New Roman"/>
          <w:sz w:val="24"/>
          <w:szCs w:val="24"/>
        </w:rPr>
        <w:t>:</w:t>
      </w:r>
    </w:p>
    <w:p w:rsidR="00DC5530" w:rsidRDefault="00DC5530" w:rsidP="0081110A">
      <w:pPr>
        <w:ind w:firstLine="720"/>
        <w:jc w:val="both"/>
        <w:rPr>
          <w:rFonts w:ascii="Times New Roman" w:hAnsi="Times New Roman" w:cs="Times New Roman"/>
          <w:sz w:val="24"/>
          <w:szCs w:val="24"/>
        </w:rPr>
      </w:pPr>
    </w:p>
    <w:p w:rsidR="002D1BBA" w:rsidRDefault="00720424" w:rsidP="0081110A">
      <w:pPr>
        <w:ind w:left="720" w:right="720"/>
        <w:jc w:val="both"/>
        <w:rPr>
          <w:rFonts w:ascii="Times New Roman" w:hAnsi="Times New Roman" w:cs="Times New Roman"/>
          <w:sz w:val="24"/>
          <w:szCs w:val="24"/>
        </w:rPr>
      </w:pPr>
      <w:r>
        <w:rPr>
          <w:rFonts w:ascii="Times New Roman" w:hAnsi="Times New Roman" w:cs="Times New Roman"/>
          <w:sz w:val="24"/>
          <w:szCs w:val="24"/>
        </w:rPr>
        <w:t xml:space="preserve">I know there is no use in counselling you to make any concessions to public opinions in your books and, although I regret sincerely that you cut yourself off from being published by an outspokenness which the English public does not understand, I regret it not in itself, </w:t>
      </w:r>
      <w:r w:rsidR="007E6369">
        <w:rPr>
          <w:rFonts w:ascii="Times New Roman" w:hAnsi="Times New Roman" w:cs="Times New Roman"/>
          <w:sz w:val="24"/>
          <w:szCs w:val="24"/>
        </w:rPr>
        <w:t>[…]</w:t>
      </w:r>
      <w:r w:rsidR="00B01449">
        <w:rPr>
          <w:rFonts w:ascii="Times New Roman" w:hAnsi="Times New Roman" w:cs="Times New Roman"/>
          <w:sz w:val="24"/>
          <w:szCs w:val="24"/>
        </w:rPr>
        <w:t xml:space="preserve"> but simply because it keeps the world from knowing</w:t>
      </w:r>
      <w:r w:rsidR="007E6369">
        <w:rPr>
          <w:rFonts w:ascii="Times New Roman" w:hAnsi="Times New Roman" w:cs="Times New Roman"/>
          <w:sz w:val="24"/>
          <w:szCs w:val="24"/>
        </w:rPr>
        <w:t xml:space="preserve"> what a great novelist you are.  I think that you could top them all if you would be a little more reticent on this one subject.  You need not change your attitude a particle, you can simply use an Indian </w:t>
      </w:r>
      <w:r w:rsidR="00F9497C">
        <w:rPr>
          <w:rFonts w:ascii="Times New Roman" w:hAnsi="Times New Roman" w:cs="Times New Roman"/>
          <w:sz w:val="24"/>
          <w:szCs w:val="24"/>
        </w:rPr>
        <w:t xml:space="preserve">[sic] </w:t>
      </w:r>
      <w:r w:rsidR="007E6369">
        <w:rPr>
          <w:rFonts w:ascii="Times New Roman" w:hAnsi="Times New Roman" w:cs="Times New Roman"/>
          <w:sz w:val="24"/>
          <w:szCs w:val="24"/>
        </w:rPr>
        <w:t>rubber in certain places, and then you can come into your own as it ought to be.  But what is the use?  You will turn from these remarks with a shrug of disgust and say, ‘Another, another, they are all against me!’</w:t>
      </w:r>
      <w:r w:rsidR="007E6369">
        <w:rPr>
          <w:rStyle w:val="FootnoteReference"/>
          <w:rFonts w:ascii="Times New Roman" w:hAnsi="Times New Roman" w:cs="Times New Roman"/>
          <w:sz w:val="24"/>
          <w:szCs w:val="24"/>
        </w:rPr>
        <w:footnoteReference w:id="44"/>
      </w:r>
    </w:p>
    <w:p w:rsidR="00D31DE4" w:rsidRDefault="00D31DE4" w:rsidP="0081110A">
      <w:pPr>
        <w:ind w:left="720" w:right="720"/>
        <w:jc w:val="both"/>
        <w:rPr>
          <w:rFonts w:ascii="Times New Roman" w:hAnsi="Times New Roman" w:cs="Times New Roman"/>
          <w:sz w:val="24"/>
          <w:szCs w:val="24"/>
        </w:rPr>
      </w:pPr>
    </w:p>
    <w:p w:rsidR="00771676" w:rsidRDefault="00CA2180"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Lillian Faderman quotes from this letter in her </w:t>
      </w:r>
      <w:r w:rsidR="004A6927">
        <w:rPr>
          <w:rFonts w:ascii="Times New Roman" w:hAnsi="Times New Roman" w:cs="Times New Roman"/>
          <w:sz w:val="24"/>
          <w:szCs w:val="24"/>
        </w:rPr>
        <w:t>essay</w:t>
      </w:r>
      <w:r>
        <w:rPr>
          <w:rFonts w:ascii="Times New Roman" w:hAnsi="Times New Roman" w:cs="Times New Roman"/>
          <w:sz w:val="24"/>
          <w:szCs w:val="24"/>
        </w:rPr>
        <w:t xml:space="preserve"> on Ada Dwyer Russell in Lowell’s life and </w:t>
      </w:r>
      <w:r w:rsidR="00A74E97">
        <w:rPr>
          <w:rFonts w:ascii="Times New Roman" w:hAnsi="Times New Roman" w:cs="Times New Roman"/>
          <w:sz w:val="24"/>
          <w:szCs w:val="24"/>
        </w:rPr>
        <w:t xml:space="preserve">work, pointing out that Lowell </w:t>
      </w:r>
      <w:r w:rsidR="00E453D2">
        <w:rPr>
          <w:rFonts w:ascii="Times New Roman" w:hAnsi="Times New Roman" w:cs="Times New Roman"/>
          <w:sz w:val="24"/>
          <w:szCs w:val="24"/>
        </w:rPr>
        <w:t xml:space="preserve">herself </w:t>
      </w:r>
      <w:r w:rsidR="00A74E97">
        <w:rPr>
          <w:rFonts w:ascii="Times New Roman" w:hAnsi="Times New Roman" w:cs="Times New Roman"/>
          <w:sz w:val="24"/>
          <w:szCs w:val="24"/>
        </w:rPr>
        <w:t xml:space="preserve">‘did not “change [her] attitude a particle,” but she did “use an </w:t>
      </w:r>
      <w:r w:rsidR="00F9497C">
        <w:rPr>
          <w:rFonts w:ascii="Times New Roman" w:hAnsi="Times New Roman" w:cs="Times New Roman"/>
          <w:sz w:val="24"/>
          <w:szCs w:val="24"/>
        </w:rPr>
        <w:t xml:space="preserve">india </w:t>
      </w:r>
      <w:r w:rsidR="00A74E97">
        <w:rPr>
          <w:rFonts w:ascii="Times New Roman" w:hAnsi="Times New Roman" w:cs="Times New Roman"/>
          <w:sz w:val="24"/>
          <w:szCs w:val="24"/>
        </w:rPr>
        <w:t xml:space="preserve">rubber in certain </w:t>
      </w:r>
      <w:r w:rsidR="00F9497C">
        <w:rPr>
          <w:rFonts w:ascii="Times New Roman" w:hAnsi="Times New Roman" w:cs="Times New Roman"/>
          <w:sz w:val="24"/>
          <w:szCs w:val="24"/>
        </w:rPr>
        <w:t>places”’.</w:t>
      </w:r>
      <w:r w:rsidR="00F9497C">
        <w:rPr>
          <w:rStyle w:val="FootnoteReference"/>
          <w:rFonts w:ascii="Times New Roman" w:hAnsi="Times New Roman" w:cs="Times New Roman"/>
          <w:sz w:val="24"/>
          <w:szCs w:val="24"/>
        </w:rPr>
        <w:footnoteReference w:id="45"/>
      </w:r>
      <w:r w:rsidR="005044A6">
        <w:rPr>
          <w:rFonts w:ascii="Times New Roman" w:hAnsi="Times New Roman" w:cs="Times New Roman"/>
          <w:sz w:val="24"/>
          <w:szCs w:val="24"/>
        </w:rPr>
        <w:t xml:space="preserve">  Indeed, </w:t>
      </w:r>
      <w:r w:rsidR="005044A6" w:rsidRPr="005044A6">
        <w:rPr>
          <w:rFonts w:ascii="Times New Roman" w:hAnsi="Times New Roman" w:cs="Times New Roman"/>
          <w:sz w:val="24"/>
          <w:szCs w:val="24"/>
        </w:rPr>
        <w:t xml:space="preserve">with regard to </w:t>
      </w:r>
      <w:r w:rsidR="00B70E2B">
        <w:rPr>
          <w:rFonts w:ascii="Times New Roman" w:hAnsi="Times New Roman" w:cs="Times New Roman"/>
          <w:sz w:val="24"/>
          <w:szCs w:val="24"/>
        </w:rPr>
        <w:t xml:space="preserve">sex and </w:t>
      </w:r>
      <w:r w:rsidR="004C7163">
        <w:rPr>
          <w:rFonts w:ascii="Times New Roman" w:hAnsi="Times New Roman" w:cs="Times New Roman"/>
          <w:sz w:val="24"/>
          <w:szCs w:val="24"/>
        </w:rPr>
        <w:t xml:space="preserve">sexuality </w:t>
      </w:r>
      <w:r w:rsidR="005044A6">
        <w:rPr>
          <w:rFonts w:ascii="Times New Roman" w:hAnsi="Times New Roman" w:cs="Times New Roman"/>
          <w:sz w:val="24"/>
          <w:szCs w:val="24"/>
        </w:rPr>
        <w:t xml:space="preserve">in her own </w:t>
      </w:r>
      <w:r w:rsidR="004C7163">
        <w:rPr>
          <w:rFonts w:ascii="Times New Roman" w:hAnsi="Times New Roman" w:cs="Times New Roman"/>
          <w:sz w:val="24"/>
          <w:szCs w:val="24"/>
        </w:rPr>
        <w:t>writing</w:t>
      </w:r>
      <w:r w:rsidR="005044A6">
        <w:rPr>
          <w:rFonts w:ascii="Times New Roman" w:hAnsi="Times New Roman" w:cs="Times New Roman"/>
          <w:sz w:val="24"/>
          <w:szCs w:val="24"/>
        </w:rPr>
        <w:t xml:space="preserve">, Lowell was </w:t>
      </w:r>
      <w:r w:rsidR="00EA7E6B">
        <w:rPr>
          <w:rFonts w:ascii="Times New Roman" w:hAnsi="Times New Roman" w:cs="Times New Roman"/>
          <w:sz w:val="24"/>
          <w:szCs w:val="24"/>
        </w:rPr>
        <w:t xml:space="preserve">generally </w:t>
      </w:r>
      <w:r w:rsidR="00BF1EE3">
        <w:rPr>
          <w:rFonts w:ascii="Times New Roman" w:hAnsi="Times New Roman" w:cs="Times New Roman"/>
          <w:sz w:val="24"/>
          <w:szCs w:val="24"/>
        </w:rPr>
        <w:t>vague:</w:t>
      </w:r>
      <w:r w:rsidR="004C7163">
        <w:rPr>
          <w:rFonts w:ascii="Times New Roman" w:hAnsi="Times New Roman" w:cs="Times New Roman"/>
          <w:sz w:val="24"/>
          <w:szCs w:val="24"/>
        </w:rPr>
        <w:t xml:space="preserve"> ‘In a Garden’, for instance, </w:t>
      </w:r>
      <w:r w:rsidR="00B70E2B">
        <w:rPr>
          <w:rFonts w:ascii="Times New Roman" w:hAnsi="Times New Roman" w:cs="Times New Roman"/>
          <w:sz w:val="24"/>
          <w:szCs w:val="24"/>
        </w:rPr>
        <w:t xml:space="preserve">obscures lesbianism behind an </w:t>
      </w:r>
      <w:r w:rsidR="004C7163">
        <w:rPr>
          <w:rFonts w:ascii="Times New Roman" w:hAnsi="Times New Roman" w:cs="Times New Roman"/>
          <w:sz w:val="24"/>
          <w:szCs w:val="24"/>
        </w:rPr>
        <w:t xml:space="preserve">anonymous speaker </w:t>
      </w:r>
      <w:r w:rsidR="004E5A4B">
        <w:rPr>
          <w:rFonts w:ascii="Times New Roman" w:hAnsi="Times New Roman" w:cs="Times New Roman"/>
          <w:sz w:val="24"/>
          <w:szCs w:val="24"/>
        </w:rPr>
        <w:t xml:space="preserve">– the ‘imagist “I”’ – </w:t>
      </w:r>
      <w:r w:rsidR="004C7163">
        <w:rPr>
          <w:rFonts w:ascii="Times New Roman" w:hAnsi="Times New Roman" w:cs="Times New Roman"/>
          <w:sz w:val="24"/>
          <w:szCs w:val="24"/>
        </w:rPr>
        <w:t>and the unidentified ‘you’.</w:t>
      </w:r>
      <w:r w:rsidR="004E5A4B">
        <w:rPr>
          <w:rStyle w:val="FootnoteReference"/>
          <w:rFonts w:ascii="Times New Roman" w:hAnsi="Times New Roman" w:cs="Times New Roman"/>
          <w:sz w:val="24"/>
          <w:szCs w:val="24"/>
        </w:rPr>
        <w:footnoteReference w:id="46"/>
      </w:r>
      <w:r w:rsidR="00F469EC">
        <w:rPr>
          <w:rFonts w:ascii="Times New Roman" w:hAnsi="Times New Roman" w:cs="Times New Roman"/>
          <w:sz w:val="24"/>
          <w:szCs w:val="24"/>
        </w:rPr>
        <w:t xml:space="preserve">  </w:t>
      </w:r>
      <w:r w:rsidR="00BF1EE3">
        <w:rPr>
          <w:rFonts w:ascii="Times New Roman" w:hAnsi="Times New Roman" w:cs="Times New Roman"/>
          <w:sz w:val="24"/>
          <w:szCs w:val="24"/>
        </w:rPr>
        <w:t xml:space="preserve">Faderman claims that the gaze in ‘In a Garden’ ‘is ‘erotic and focused on a female’, but there is nothing to </w:t>
      </w:r>
      <w:r w:rsidR="00B70E2B">
        <w:rPr>
          <w:rFonts w:ascii="Times New Roman" w:hAnsi="Times New Roman" w:cs="Times New Roman"/>
          <w:sz w:val="24"/>
          <w:szCs w:val="24"/>
        </w:rPr>
        <w:t>confirm</w:t>
      </w:r>
      <w:r w:rsidR="00BF1EE3">
        <w:rPr>
          <w:rFonts w:ascii="Times New Roman" w:hAnsi="Times New Roman" w:cs="Times New Roman"/>
          <w:sz w:val="24"/>
          <w:szCs w:val="24"/>
        </w:rPr>
        <w:t xml:space="preserve"> that the desired bather is a woman.</w:t>
      </w:r>
      <w:r w:rsidR="00BF1EE3">
        <w:rPr>
          <w:rStyle w:val="FootnoteReference"/>
          <w:rFonts w:ascii="Times New Roman" w:hAnsi="Times New Roman" w:cs="Times New Roman"/>
          <w:sz w:val="24"/>
          <w:szCs w:val="24"/>
        </w:rPr>
        <w:footnoteReference w:id="47"/>
      </w:r>
      <w:r w:rsidR="00BF1EE3">
        <w:rPr>
          <w:rFonts w:ascii="Times New Roman" w:hAnsi="Times New Roman" w:cs="Times New Roman"/>
          <w:sz w:val="24"/>
          <w:szCs w:val="24"/>
        </w:rPr>
        <w:t xml:space="preserve">  </w:t>
      </w:r>
      <w:r w:rsidR="00F469EC">
        <w:rPr>
          <w:rFonts w:ascii="Times New Roman" w:hAnsi="Times New Roman" w:cs="Times New Roman"/>
          <w:sz w:val="24"/>
          <w:szCs w:val="24"/>
        </w:rPr>
        <w:t>Lawrence</w:t>
      </w:r>
      <w:r w:rsidR="00FF7F55">
        <w:rPr>
          <w:rFonts w:ascii="Times New Roman" w:hAnsi="Times New Roman" w:cs="Times New Roman"/>
          <w:sz w:val="24"/>
          <w:szCs w:val="24"/>
        </w:rPr>
        <w:t>, as Lowell’s friend,</w:t>
      </w:r>
      <w:r w:rsidR="00F469EC">
        <w:rPr>
          <w:rFonts w:ascii="Times New Roman" w:hAnsi="Times New Roman" w:cs="Times New Roman"/>
          <w:sz w:val="24"/>
          <w:szCs w:val="24"/>
        </w:rPr>
        <w:t xml:space="preserve"> would have </w:t>
      </w:r>
      <w:r w:rsidR="00CF332D">
        <w:rPr>
          <w:rFonts w:ascii="Times New Roman" w:hAnsi="Times New Roman" w:cs="Times New Roman"/>
          <w:sz w:val="24"/>
          <w:szCs w:val="24"/>
        </w:rPr>
        <w:t>interpreted</w:t>
      </w:r>
      <w:r w:rsidR="00F469EC">
        <w:rPr>
          <w:rFonts w:ascii="Times New Roman" w:hAnsi="Times New Roman" w:cs="Times New Roman"/>
          <w:sz w:val="24"/>
          <w:szCs w:val="24"/>
        </w:rPr>
        <w:t xml:space="preserve"> the sexual imagery </w:t>
      </w:r>
      <w:r w:rsidR="00BF1EE3">
        <w:rPr>
          <w:rFonts w:ascii="Times New Roman" w:hAnsi="Times New Roman" w:cs="Times New Roman"/>
          <w:sz w:val="24"/>
          <w:szCs w:val="24"/>
        </w:rPr>
        <w:t>throughout</w:t>
      </w:r>
      <w:r w:rsidR="00F469EC">
        <w:rPr>
          <w:rFonts w:ascii="Times New Roman" w:hAnsi="Times New Roman" w:cs="Times New Roman"/>
          <w:sz w:val="24"/>
          <w:szCs w:val="24"/>
        </w:rPr>
        <w:t xml:space="preserve"> </w:t>
      </w:r>
      <w:r w:rsidR="00F469EC" w:rsidRPr="00F469EC">
        <w:rPr>
          <w:rFonts w:ascii="Times New Roman" w:hAnsi="Times New Roman" w:cs="Times New Roman"/>
          <w:i/>
          <w:sz w:val="24"/>
          <w:szCs w:val="24"/>
        </w:rPr>
        <w:t xml:space="preserve">Sword Blades </w:t>
      </w:r>
      <w:r w:rsidR="00F469EC">
        <w:rPr>
          <w:rFonts w:ascii="Times New Roman" w:hAnsi="Times New Roman" w:cs="Times New Roman"/>
          <w:sz w:val="24"/>
          <w:szCs w:val="24"/>
        </w:rPr>
        <w:t xml:space="preserve">as representative of female same-sex </w:t>
      </w:r>
      <w:r w:rsidR="00F469EC">
        <w:rPr>
          <w:rFonts w:ascii="Times New Roman" w:hAnsi="Times New Roman" w:cs="Times New Roman"/>
          <w:sz w:val="24"/>
          <w:szCs w:val="24"/>
        </w:rPr>
        <w:lastRenderedPageBreak/>
        <w:t xml:space="preserve">desire – </w:t>
      </w:r>
      <w:r w:rsidR="00336CE9">
        <w:rPr>
          <w:rFonts w:ascii="Times New Roman" w:hAnsi="Times New Roman" w:cs="Times New Roman"/>
          <w:sz w:val="24"/>
          <w:szCs w:val="24"/>
        </w:rPr>
        <w:t xml:space="preserve">as Rollyson </w:t>
      </w:r>
      <w:r w:rsidR="003C0F15">
        <w:rPr>
          <w:rFonts w:ascii="Times New Roman" w:hAnsi="Times New Roman" w:cs="Times New Roman"/>
          <w:sz w:val="24"/>
          <w:szCs w:val="24"/>
        </w:rPr>
        <w:t>has observed of the Lawrence-Lowell correspondence</w:t>
      </w:r>
      <w:r w:rsidR="00336CE9">
        <w:rPr>
          <w:rFonts w:ascii="Times New Roman" w:hAnsi="Times New Roman" w:cs="Times New Roman"/>
          <w:sz w:val="24"/>
          <w:szCs w:val="24"/>
        </w:rPr>
        <w:t xml:space="preserve">, Lawrence ‘hardly ever wrote without some reference to Ada’ </w:t>
      </w:r>
      <w:r w:rsidR="00F469EC">
        <w:rPr>
          <w:rFonts w:ascii="Times New Roman" w:hAnsi="Times New Roman" w:cs="Times New Roman"/>
          <w:sz w:val="24"/>
          <w:szCs w:val="24"/>
        </w:rPr>
        <w:t>– but readers unfamiliar with Lowell’s personal</w:t>
      </w:r>
      <w:r w:rsidR="00FF7F55">
        <w:rPr>
          <w:rFonts w:ascii="Times New Roman" w:hAnsi="Times New Roman" w:cs="Times New Roman"/>
          <w:sz w:val="24"/>
          <w:szCs w:val="24"/>
        </w:rPr>
        <w:t xml:space="preserve"> life may not </w:t>
      </w:r>
      <w:r w:rsidR="00CF332D">
        <w:rPr>
          <w:rFonts w:ascii="Times New Roman" w:hAnsi="Times New Roman" w:cs="Times New Roman"/>
          <w:sz w:val="24"/>
          <w:szCs w:val="24"/>
        </w:rPr>
        <w:t>detect</w:t>
      </w:r>
      <w:r w:rsidR="00FF7F55">
        <w:rPr>
          <w:rFonts w:ascii="Times New Roman" w:hAnsi="Times New Roman" w:cs="Times New Roman"/>
          <w:sz w:val="24"/>
          <w:szCs w:val="24"/>
        </w:rPr>
        <w:t xml:space="preserve"> </w:t>
      </w:r>
      <w:r w:rsidR="004B3B68">
        <w:rPr>
          <w:rFonts w:ascii="Times New Roman" w:hAnsi="Times New Roman" w:cs="Times New Roman"/>
          <w:sz w:val="24"/>
          <w:szCs w:val="24"/>
        </w:rPr>
        <w:t xml:space="preserve">a </w:t>
      </w:r>
      <w:r w:rsidR="00853B05">
        <w:rPr>
          <w:rFonts w:ascii="Times New Roman" w:hAnsi="Times New Roman" w:cs="Times New Roman"/>
          <w:sz w:val="24"/>
          <w:szCs w:val="24"/>
        </w:rPr>
        <w:t>lesbian</w:t>
      </w:r>
      <w:r w:rsidR="004B3B68">
        <w:rPr>
          <w:rFonts w:ascii="Times New Roman" w:hAnsi="Times New Roman" w:cs="Times New Roman"/>
          <w:sz w:val="24"/>
          <w:szCs w:val="24"/>
        </w:rPr>
        <w:t xml:space="preserve"> theme</w:t>
      </w:r>
      <w:r w:rsidR="00754578">
        <w:rPr>
          <w:rFonts w:ascii="Times New Roman" w:hAnsi="Times New Roman" w:cs="Times New Roman"/>
          <w:sz w:val="24"/>
          <w:szCs w:val="24"/>
        </w:rPr>
        <w:t>.</w:t>
      </w:r>
      <w:r w:rsidR="00754578">
        <w:rPr>
          <w:rStyle w:val="FootnoteReference"/>
          <w:rFonts w:ascii="Times New Roman" w:hAnsi="Times New Roman" w:cs="Times New Roman"/>
          <w:sz w:val="24"/>
          <w:szCs w:val="24"/>
        </w:rPr>
        <w:footnoteReference w:id="48"/>
      </w:r>
      <w:r w:rsidR="00754578">
        <w:rPr>
          <w:rFonts w:ascii="Times New Roman" w:hAnsi="Times New Roman" w:cs="Times New Roman"/>
          <w:sz w:val="24"/>
          <w:szCs w:val="24"/>
        </w:rPr>
        <w:t xml:space="preserve">  </w:t>
      </w:r>
      <w:r w:rsidR="00CF332D">
        <w:rPr>
          <w:rFonts w:ascii="Times New Roman" w:hAnsi="Times New Roman" w:cs="Times New Roman"/>
          <w:sz w:val="24"/>
          <w:szCs w:val="24"/>
        </w:rPr>
        <w:t xml:space="preserve">Faderman </w:t>
      </w:r>
      <w:r w:rsidR="00BF1EE3">
        <w:rPr>
          <w:rFonts w:ascii="Times New Roman" w:hAnsi="Times New Roman" w:cs="Times New Roman"/>
          <w:sz w:val="24"/>
          <w:szCs w:val="24"/>
        </w:rPr>
        <w:t>is right to point out</w:t>
      </w:r>
      <w:r w:rsidR="00CF332D">
        <w:rPr>
          <w:rFonts w:ascii="Times New Roman" w:hAnsi="Times New Roman" w:cs="Times New Roman"/>
          <w:sz w:val="24"/>
          <w:szCs w:val="24"/>
        </w:rPr>
        <w:t xml:space="preserve"> that Lowell’s ‘quite perfunctory encoding of lesbian subject matter was usually successful in </w:t>
      </w:r>
      <w:r w:rsidR="004E3EE6">
        <w:rPr>
          <w:rFonts w:ascii="Times New Roman" w:hAnsi="Times New Roman" w:cs="Times New Roman"/>
          <w:sz w:val="24"/>
          <w:szCs w:val="24"/>
        </w:rPr>
        <w:t xml:space="preserve">throwing critics off the </w:t>
      </w:r>
      <w:r w:rsidR="004E3EE6" w:rsidRPr="0024591E">
        <w:rPr>
          <w:rFonts w:ascii="Times New Roman" w:hAnsi="Times New Roman" w:cs="Times New Roman"/>
          <w:sz w:val="24"/>
          <w:szCs w:val="24"/>
        </w:rPr>
        <w:t>track’.</w:t>
      </w:r>
      <w:r w:rsidR="00CF332D" w:rsidRPr="0024591E">
        <w:rPr>
          <w:rStyle w:val="FootnoteReference"/>
          <w:rFonts w:ascii="Times New Roman" w:hAnsi="Times New Roman" w:cs="Times New Roman"/>
          <w:sz w:val="24"/>
          <w:szCs w:val="24"/>
        </w:rPr>
        <w:footnoteReference w:id="49"/>
      </w:r>
      <w:r w:rsidR="006B08BD" w:rsidRPr="0024591E">
        <w:rPr>
          <w:rFonts w:ascii="Times New Roman" w:hAnsi="Times New Roman" w:cs="Times New Roman"/>
          <w:sz w:val="24"/>
          <w:szCs w:val="24"/>
        </w:rPr>
        <w:t xml:space="preserve">  </w:t>
      </w:r>
      <w:r w:rsidR="002E4C05" w:rsidRPr="0024591E">
        <w:rPr>
          <w:rFonts w:ascii="Times New Roman" w:hAnsi="Times New Roman" w:cs="Times New Roman"/>
          <w:sz w:val="24"/>
          <w:szCs w:val="24"/>
        </w:rPr>
        <w:t>If</w:t>
      </w:r>
      <w:r w:rsidR="006B08BD" w:rsidRPr="0024591E">
        <w:rPr>
          <w:rFonts w:ascii="Times New Roman" w:hAnsi="Times New Roman" w:cs="Times New Roman"/>
          <w:sz w:val="24"/>
          <w:szCs w:val="24"/>
        </w:rPr>
        <w:t xml:space="preserve"> Lawrence</w:t>
      </w:r>
      <w:r w:rsidR="002E4C05">
        <w:rPr>
          <w:rFonts w:ascii="Times New Roman" w:hAnsi="Times New Roman" w:cs="Times New Roman"/>
          <w:sz w:val="24"/>
          <w:szCs w:val="24"/>
        </w:rPr>
        <w:t xml:space="preserve"> invited </w:t>
      </w:r>
      <w:r w:rsidR="006B08BD">
        <w:rPr>
          <w:rFonts w:ascii="Times New Roman" w:hAnsi="Times New Roman" w:cs="Times New Roman"/>
          <w:sz w:val="24"/>
          <w:szCs w:val="24"/>
        </w:rPr>
        <w:t xml:space="preserve">criticism, courting scandal and provoking censors, </w:t>
      </w:r>
      <w:r w:rsidR="002E4C05">
        <w:rPr>
          <w:rFonts w:ascii="Times New Roman" w:hAnsi="Times New Roman" w:cs="Times New Roman"/>
          <w:sz w:val="24"/>
          <w:szCs w:val="24"/>
        </w:rPr>
        <w:t>the</w:t>
      </w:r>
      <w:r w:rsidR="00926DF5">
        <w:rPr>
          <w:rFonts w:ascii="Times New Roman" w:hAnsi="Times New Roman" w:cs="Times New Roman"/>
          <w:sz w:val="24"/>
          <w:szCs w:val="24"/>
        </w:rPr>
        <w:t>n</w:t>
      </w:r>
      <w:r w:rsidR="002E4C05">
        <w:rPr>
          <w:rFonts w:ascii="Times New Roman" w:hAnsi="Times New Roman" w:cs="Times New Roman"/>
          <w:sz w:val="24"/>
          <w:szCs w:val="24"/>
        </w:rPr>
        <w:t xml:space="preserve"> </w:t>
      </w:r>
      <w:r w:rsidR="006B08BD">
        <w:rPr>
          <w:rFonts w:ascii="Times New Roman" w:hAnsi="Times New Roman" w:cs="Times New Roman"/>
          <w:sz w:val="24"/>
          <w:szCs w:val="24"/>
        </w:rPr>
        <w:t xml:space="preserve">Lowell was </w:t>
      </w:r>
      <w:r w:rsidR="002E4C05">
        <w:rPr>
          <w:rFonts w:ascii="Times New Roman" w:hAnsi="Times New Roman" w:cs="Times New Roman"/>
          <w:sz w:val="24"/>
          <w:szCs w:val="24"/>
        </w:rPr>
        <w:t xml:space="preserve">his </w:t>
      </w:r>
      <w:r w:rsidR="002E4C05" w:rsidRPr="006A2661">
        <w:rPr>
          <w:rFonts w:ascii="Times New Roman" w:hAnsi="Times New Roman" w:cs="Times New Roman"/>
          <w:sz w:val="24"/>
          <w:szCs w:val="24"/>
        </w:rPr>
        <w:t>antithesis</w:t>
      </w:r>
      <w:r w:rsidR="00926DF5" w:rsidRPr="006A2661">
        <w:rPr>
          <w:rFonts w:ascii="Times New Roman" w:hAnsi="Times New Roman" w:cs="Times New Roman"/>
          <w:sz w:val="24"/>
          <w:szCs w:val="24"/>
        </w:rPr>
        <w:t xml:space="preserve">, treading </w:t>
      </w:r>
      <w:r w:rsidR="000B4FE8" w:rsidRPr="006A2661">
        <w:rPr>
          <w:rFonts w:ascii="Times New Roman" w:hAnsi="Times New Roman" w:cs="Times New Roman"/>
          <w:sz w:val="24"/>
          <w:szCs w:val="24"/>
        </w:rPr>
        <w:t>softly</w:t>
      </w:r>
      <w:r w:rsidR="00926DF5" w:rsidRPr="006A2661">
        <w:rPr>
          <w:rFonts w:ascii="Times New Roman" w:hAnsi="Times New Roman" w:cs="Times New Roman"/>
          <w:sz w:val="24"/>
          <w:szCs w:val="24"/>
        </w:rPr>
        <w:t xml:space="preserve"> so as </w:t>
      </w:r>
      <w:r w:rsidR="00E236BD" w:rsidRPr="006A2661">
        <w:rPr>
          <w:rFonts w:ascii="Times New Roman" w:hAnsi="Times New Roman" w:cs="Times New Roman"/>
          <w:sz w:val="24"/>
          <w:szCs w:val="24"/>
        </w:rPr>
        <w:t>to</w:t>
      </w:r>
      <w:r w:rsidR="004C3837" w:rsidRPr="006A2661">
        <w:rPr>
          <w:rFonts w:ascii="Times New Roman" w:hAnsi="Times New Roman" w:cs="Times New Roman"/>
          <w:sz w:val="24"/>
          <w:szCs w:val="24"/>
        </w:rPr>
        <w:t xml:space="preserve"> minimise offence and</w:t>
      </w:r>
      <w:r w:rsidR="00E236BD" w:rsidRPr="006A2661">
        <w:rPr>
          <w:rFonts w:ascii="Times New Roman" w:hAnsi="Times New Roman" w:cs="Times New Roman"/>
          <w:sz w:val="24"/>
          <w:szCs w:val="24"/>
        </w:rPr>
        <w:t xml:space="preserve"> </w:t>
      </w:r>
      <w:r w:rsidR="00E236BD" w:rsidRPr="00D631D0">
        <w:rPr>
          <w:rFonts w:ascii="Times New Roman" w:hAnsi="Times New Roman" w:cs="Times New Roman"/>
          <w:sz w:val="24"/>
          <w:szCs w:val="24"/>
        </w:rPr>
        <w:t>maximise appeal.</w:t>
      </w:r>
      <w:r w:rsidR="00926DF5" w:rsidRPr="00D631D0">
        <w:rPr>
          <w:rFonts w:ascii="Times New Roman" w:hAnsi="Times New Roman" w:cs="Times New Roman"/>
          <w:sz w:val="24"/>
          <w:szCs w:val="24"/>
        </w:rPr>
        <w:t xml:space="preserve"> </w:t>
      </w:r>
      <w:r w:rsidR="00A172B0" w:rsidRPr="00D631D0">
        <w:rPr>
          <w:rFonts w:ascii="Times New Roman" w:hAnsi="Times New Roman" w:cs="Times New Roman"/>
          <w:sz w:val="24"/>
          <w:szCs w:val="24"/>
        </w:rPr>
        <w:t xml:space="preserve"> </w:t>
      </w:r>
      <w:r w:rsidR="00D631D0" w:rsidRPr="00D631D0">
        <w:rPr>
          <w:rFonts w:ascii="Times New Roman" w:hAnsi="Times New Roman" w:cs="Times New Roman"/>
          <w:sz w:val="24"/>
          <w:szCs w:val="24"/>
        </w:rPr>
        <w:t>The fact that</w:t>
      </w:r>
      <w:r w:rsidR="003A5C0D" w:rsidRPr="00D631D0">
        <w:rPr>
          <w:rFonts w:ascii="Times New Roman" w:hAnsi="Times New Roman" w:cs="Times New Roman"/>
          <w:sz w:val="24"/>
          <w:szCs w:val="24"/>
        </w:rPr>
        <w:t xml:space="preserve"> </w:t>
      </w:r>
      <w:r w:rsidR="00F30AFF">
        <w:rPr>
          <w:rFonts w:ascii="Times New Roman" w:hAnsi="Times New Roman" w:cs="Times New Roman"/>
          <w:sz w:val="24"/>
          <w:szCs w:val="24"/>
        </w:rPr>
        <w:t xml:space="preserve">the </w:t>
      </w:r>
      <w:r w:rsidR="003A5C0D" w:rsidRPr="00F30AFF">
        <w:rPr>
          <w:rFonts w:ascii="Times New Roman" w:hAnsi="Times New Roman" w:cs="Times New Roman"/>
          <w:sz w:val="24"/>
          <w:szCs w:val="24"/>
        </w:rPr>
        <w:t xml:space="preserve">Hallmark </w:t>
      </w:r>
      <w:r w:rsidR="00F30AFF">
        <w:rPr>
          <w:rFonts w:ascii="Times New Roman" w:hAnsi="Times New Roman" w:cs="Times New Roman"/>
          <w:sz w:val="24"/>
          <w:szCs w:val="24"/>
        </w:rPr>
        <w:t>greeting</w:t>
      </w:r>
      <w:r w:rsidR="007F68F0">
        <w:rPr>
          <w:rFonts w:ascii="Times New Roman" w:hAnsi="Times New Roman" w:cs="Times New Roman"/>
          <w:sz w:val="24"/>
          <w:szCs w:val="24"/>
        </w:rPr>
        <w:t>s</w:t>
      </w:r>
      <w:r w:rsidR="00F30AFF">
        <w:rPr>
          <w:rFonts w:ascii="Times New Roman" w:hAnsi="Times New Roman" w:cs="Times New Roman"/>
          <w:sz w:val="24"/>
          <w:szCs w:val="24"/>
        </w:rPr>
        <w:t xml:space="preserve"> card company</w:t>
      </w:r>
      <w:r w:rsidR="003A5C0D" w:rsidRPr="00D631D0">
        <w:rPr>
          <w:rFonts w:ascii="Times New Roman" w:hAnsi="Times New Roman" w:cs="Times New Roman"/>
          <w:sz w:val="24"/>
          <w:szCs w:val="24"/>
        </w:rPr>
        <w:t xml:space="preserve"> compiled a ‘gift book’ of Lowell’s love poems in 1972 stands as testament to her </w:t>
      </w:r>
      <w:r w:rsidR="0018348E">
        <w:rPr>
          <w:rFonts w:ascii="Times New Roman" w:hAnsi="Times New Roman" w:cs="Times New Roman"/>
          <w:sz w:val="24"/>
          <w:szCs w:val="24"/>
        </w:rPr>
        <w:t>canny sense of the popular and packageable.</w:t>
      </w:r>
      <w:r w:rsidR="0018348E">
        <w:rPr>
          <w:rStyle w:val="FootnoteReference"/>
          <w:rFonts w:ascii="Times New Roman" w:hAnsi="Times New Roman" w:cs="Times New Roman"/>
          <w:sz w:val="24"/>
          <w:szCs w:val="24"/>
        </w:rPr>
        <w:footnoteReference w:id="50"/>
      </w:r>
    </w:p>
    <w:p w:rsidR="00B7431F" w:rsidRDefault="00A172B0"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Yet Lowell’s lesbianism was not always </w:t>
      </w:r>
      <w:r w:rsidR="00DC426E">
        <w:rPr>
          <w:rFonts w:ascii="Times New Roman" w:hAnsi="Times New Roman" w:cs="Times New Roman"/>
          <w:sz w:val="24"/>
          <w:szCs w:val="24"/>
        </w:rPr>
        <w:t xml:space="preserve">so </w:t>
      </w:r>
      <w:r w:rsidR="004E586D">
        <w:rPr>
          <w:rFonts w:ascii="Times New Roman" w:hAnsi="Times New Roman" w:cs="Times New Roman"/>
          <w:sz w:val="24"/>
          <w:szCs w:val="24"/>
        </w:rPr>
        <w:t>carefully coded or closeted</w:t>
      </w:r>
      <w:r>
        <w:rPr>
          <w:rFonts w:ascii="Times New Roman" w:hAnsi="Times New Roman" w:cs="Times New Roman"/>
          <w:sz w:val="24"/>
          <w:szCs w:val="24"/>
        </w:rPr>
        <w:t xml:space="preserve">.  The </w:t>
      </w:r>
      <w:r w:rsidR="00B7431F">
        <w:rPr>
          <w:rFonts w:ascii="Times New Roman" w:hAnsi="Times New Roman" w:cs="Times New Roman"/>
          <w:sz w:val="24"/>
          <w:szCs w:val="24"/>
        </w:rPr>
        <w:t xml:space="preserve">oft-anthologised </w:t>
      </w:r>
      <w:r w:rsidR="004F08BF">
        <w:rPr>
          <w:rFonts w:ascii="Times New Roman" w:hAnsi="Times New Roman" w:cs="Times New Roman"/>
          <w:sz w:val="24"/>
          <w:szCs w:val="24"/>
        </w:rPr>
        <w:t xml:space="preserve">1916 poem ‘Patterns’, </w:t>
      </w:r>
      <w:r>
        <w:rPr>
          <w:rFonts w:ascii="Times New Roman" w:hAnsi="Times New Roman" w:cs="Times New Roman"/>
          <w:sz w:val="24"/>
          <w:szCs w:val="24"/>
        </w:rPr>
        <w:t xml:space="preserve">one of only two Lowell poems included in </w:t>
      </w:r>
      <w:r w:rsidRPr="00A172B0">
        <w:rPr>
          <w:rFonts w:ascii="Times New Roman" w:hAnsi="Times New Roman" w:cs="Times New Roman"/>
          <w:i/>
          <w:sz w:val="24"/>
          <w:szCs w:val="24"/>
        </w:rPr>
        <w:t>The Norton Anthology of Poetry</w:t>
      </w:r>
      <w:r>
        <w:rPr>
          <w:rFonts w:ascii="Times New Roman" w:hAnsi="Times New Roman" w:cs="Times New Roman"/>
          <w:sz w:val="24"/>
          <w:szCs w:val="24"/>
        </w:rPr>
        <w:t xml:space="preserve"> (the second being ‘The Weather-Cock Points South</w:t>
      </w:r>
      <w:r w:rsidR="005234C7">
        <w:rPr>
          <w:rFonts w:ascii="Times New Roman" w:hAnsi="Times New Roman" w:cs="Times New Roman"/>
          <w:sz w:val="24"/>
          <w:szCs w:val="24"/>
        </w:rPr>
        <w:t>’</w:t>
      </w:r>
      <w:r w:rsidR="00502E9C">
        <w:rPr>
          <w:rFonts w:ascii="Times New Roman" w:hAnsi="Times New Roman" w:cs="Times New Roman"/>
          <w:sz w:val="24"/>
          <w:szCs w:val="24"/>
        </w:rPr>
        <w:t xml:space="preserve"> [1919</w:t>
      </w:r>
      <w:r w:rsidR="00D26EB2">
        <w:rPr>
          <w:rFonts w:ascii="Times New Roman" w:hAnsi="Times New Roman" w:cs="Times New Roman"/>
          <w:sz w:val="24"/>
          <w:szCs w:val="24"/>
        </w:rPr>
        <w:t>]</w:t>
      </w:r>
      <w:r w:rsidR="004F08BF">
        <w:rPr>
          <w:rFonts w:ascii="Times New Roman" w:hAnsi="Times New Roman" w:cs="Times New Roman"/>
          <w:sz w:val="24"/>
          <w:szCs w:val="24"/>
        </w:rPr>
        <w:t xml:space="preserve">), </w:t>
      </w:r>
      <w:r w:rsidR="00B7431F">
        <w:rPr>
          <w:rFonts w:ascii="Times New Roman" w:hAnsi="Times New Roman" w:cs="Times New Roman"/>
          <w:sz w:val="24"/>
          <w:szCs w:val="24"/>
        </w:rPr>
        <w:t xml:space="preserve">is ostensibly about </w:t>
      </w:r>
      <w:r w:rsidR="00EC5E83">
        <w:rPr>
          <w:rFonts w:ascii="Times New Roman" w:hAnsi="Times New Roman" w:cs="Times New Roman"/>
          <w:sz w:val="24"/>
          <w:szCs w:val="24"/>
        </w:rPr>
        <w:t xml:space="preserve">heterosexual </w:t>
      </w:r>
      <w:r w:rsidR="00B7431F">
        <w:rPr>
          <w:rFonts w:ascii="Times New Roman" w:hAnsi="Times New Roman" w:cs="Times New Roman"/>
          <w:sz w:val="24"/>
          <w:szCs w:val="24"/>
        </w:rPr>
        <w:t>love and loss</w:t>
      </w:r>
      <w:r w:rsidR="00EC5E83">
        <w:rPr>
          <w:rFonts w:ascii="Times New Roman" w:hAnsi="Times New Roman" w:cs="Times New Roman"/>
          <w:sz w:val="24"/>
          <w:szCs w:val="24"/>
        </w:rPr>
        <w:t xml:space="preserve"> in </w:t>
      </w:r>
      <w:r w:rsidR="0074107D">
        <w:rPr>
          <w:rFonts w:ascii="Times New Roman" w:hAnsi="Times New Roman" w:cs="Times New Roman"/>
          <w:sz w:val="24"/>
          <w:szCs w:val="24"/>
        </w:rPr>
        <w:t xml:space="preserve">eighteenth-century </w:t>
      </w:r>
      <w:r w:rsidR="00EC5E83">
        <w:rPr>
          <w:rFonts w:ascii="Times New Roman" w:hAnsi="Times New Roman" w:cs="Times New Roman"/>
          <w:sz w:val="24"/>
          <w:szCs w:val="24"/>
        </w:rPr>
        <w:t>wartime</w:t>
      </w:r>
      <w:r w:rsidR="00B7431F">
        <w:rPr>
          <w:rFonts w:ascii="Times New Roman" w:hAnsi="Times New Roman" w:cs="Times New Roman"/>
          <w:sz w:val="24"/>
          <w:szCs w:val="24"/>
        </w:rPr>
        <w:t>:</w:t>
      </w:r>
    </w:p>
    <w:p w:rsidR="00B7431F" w:rsidRDefault="00B7431F" w:rsidP="0081110A">
      <w:pPr>
        <w:jc w:val="both"/>
        <w:rPr>
          <w:rFonts w:ascii="Times New Roman" w:hAnsi="Times New Roman" w:cs="Times New Roman"/>
          <w:sz w:val="24"/>
          <w:szCs w:val="24"/>
        </w:rPr>
      </w:pPr>
    </w:p>
    <w:p w:rsidR="00B7431F" w:rsidRDefault="00B7431F" w:rsidP="0081110A">
      <w:pPr>
        <w:jc w:val="both"/>
        <w:rPr>
          <w:rFonts w:ascii="Times New Roman" w:hAnsi="Times New Roman" w:cs="Times New Roman"/>
          <w:sz w:val="24"/>
          <w:szCs w:val="24"/>
        </w:rPr>
      </w:pPr>
      <w:r>
        <w:rPr>
          <w:rFonts w:ascii="Times New Roman" w:hAnsi="Times New Roman" w:cs="Times New Roman"/>
          <w:sz w:val="24"/>
          <w:szCs w:val="24"/>
        </w:rPr>
        <w:tab/>
        <w:t>In a month he would have been my husband.</w:t>
      </w:r>
    </w:p>
    <w:p w:rsidR="00B7431F" w:rsidRDefault="00B7431F" w:rsidP="0081110A">
      <w:pPr>
        <w:jc w:val="both"/>
        <w:rPr>
          <w:rFonts w:ascii="Times New Roman" w:hAnsi="Times New Roman" w:cs="Times New Roman"/>
          <w:sz w:val="24"/>
          <w:szCs w:val="24"/>
        </w:rPr>
      </w:pPr>
      <w:r>
        <w:rPr>
          <w:rFonts w:ascii="Times New Roman" w:hAnsi="Times New Roman" w:cs="Times New Roman"/>
          <w:sz w:val="24"/>
          <w:szCs w:val="24"/>
        </w:rPr>
        <w:tab/>
        <w:t>In a month, here, underneath this lime,</w:t>
      </w:r>
    </w:p>
    <w:p w:rsidR="00A172B0" w:rsidRDefault="00B7431F" w:rsidP="0081110A">
      <w:pPr>
        <w:ind w:firstLine="720"/>
        <w:jc w:val="both"/>
        <w:rPr>
          <w:rFonts w:ascii="Times New Roman" w:hAnsi="Times New Roman" w:cs="Times New Roman"/>
          <w:sz w:val="24"/>
          <w:szCs w:val="24"/>
        </w:rPr>
      </w:pPr>
      <w:r>
        <w:rPr>
          <w:rFonts w:ascii="Times New Roman" w:hAnsi="Times New Roman" w:cs="Times New Roman"/>
          <w:sz w:val="24"/>
          <w:szCs w:val="24"/>
        </w:rPr>
        <w:t>We would have broke the pattern;</w:t>
      </w:r>
    </w:p>
    <w:p w:rsidR="00B7431F" w:rsidRDefault="00B7431F" w:rsidP="0081110A">
      <w:pPr>
        <w:ind w:firstLine="720"/>
        <w:jc w:val="both"/>
        <w:rPr>
          <w:rFonts w:ascii="Times New Roman" w:hAnsi="Times New Roman" w:cs="Times New Roman"/>
          <w:sz w:val="24"/>
          <w:szCs w:val="24"/>
        </w:rPr>
      </w:pPr>
      <w:r>
        <w:rPr>
          <w:rFonts w:ascii="Times New Roman" w:hAnsi="Times New Roman" w:cs="Times New Roman"/>
          <w:sz w:val="24"/>
          <w:szCs w:val="24"/>
        </w:rPr>
        <w:t xml:space="preserve">He for me, and I for him, </w:t>
      </w:r>
    </w:p>
    <w:p w:rsidR="00B7431F" w:rsidRDefault="00B7431F" w:rsidP="0081110A">
      <w:pPr>
        <w:ind w:firstLine="720"/>
        <w:jc w:val="both"/>
        <w:rPr>
          <w:rFonts w:ascii="Times New Roman" w:hAnsi="Times New Roman" w:cs="Times New Roman"/>
          <w:sz w:val="24"/>
          <w:szCs w:val="24"/>
        </w:rPr>
      </w:pPr>
      <w:r>
        <w:rPr>
          <w:rFonts w:ascii="Times New Roman" w:hAnsi="Times New Roman" w:cs="Times New Roman"/>
          <w:sz w:val="24"/>
          <w:szCs w:val="24"/>
        </w:rPr>
        <w:t>He as Colonel, I as Lady,</w:t>
      </w:r>
    </w:p>
    <w:p w:rsidR="00B7431F" w:rsidRDefault="00B7431F" w:rsidP="0081110A">
      <w:pPr>
        <w:ind w:firstLine="720"/>
        <w:jc w:val="both"/>
        <w:rPr>
          <w:rFonts w:ascii="Times New Roman" w:hAnsi="Times New Roman" w:cs="Times New Roman"/>
          <w:sz w:val="24"/>
          <w:szCs w:val="24"/>
        </w:rPr>
      </w:pPr>
      <w:r>
        <w:rPr>
          <w:rFonts w:ascii="Times New Roman" w:hAnsi="Times New Roman" w:cs="Times New Roman"/>
          <w:sz w:val="24"/>
          <w:szCs w:val="24"/>
        </w:rPr>
        <w:t>On this shady seat.</w:t>
      </w:r>
      <w:r>
        <w:rPr>
          <w:rStyle w:val="FootnoteReference"/>
          <w:rFonts w:ascii="Times New Roman" w:hAnsi="Times New Roman" w:cs="Times New Roman"/>
          <w:sz w:val="24"/>
          <w:szCs w:val="24"/>
        </w:rPr>
        <w:footnoteReference w:id="51"/>
      </w:r>
    </w:p>
    <w:p w:rsidR="007623C3" w:rsidRPr="00F469EC" w:rsidRDefault="007623C3" w:rsidP="0081110A">
      <w:pPr>
        <w:ind w:firstLine="720"/>
        <w:jc w:val="both"/>
        <w:rPr>
          <w:rFonts w:ascii="Times New Roman" w:hAnsi="Times New Roman" w:cs="Times New Roman"/>
          <w:sz w:val="24"/>
          <w:szCs w:val="24"/>
        </w:rPr>
      </w:pPr>
    </w:p>
    <w:p w:rsidR="002D1BBA" w:rsidRDefault="00BF25F0"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On</w:t>
      </w:r>
      <w:r w:rsidR="003F3F12">
        <w:rPr>
          <w:rFonts w:ascii="Times New Roman" w:hAnsi="Times New Roman" w:cs="Times New Roman"/>
          <w:sz w:val="24"/>
          <w:szCs w:val="24"/>
        </w:rPr>
        <w:t xml:space="preserve"> the face of it, </w:t>
      </w:r>
      <w:r>
        <w:rPr>
          <w:rFonts w:ascii="Times New Roman" w:hAnsi="Times New Roman" w:cs="Times New Roman"/>
          <w:sz w:val="24"/>
          <w:szCs w:val="24"/>
        </w:rPr>
        <w:t xml:space="preserve">the poem’s speaker </w:t>
      </w:r>
      <w:r w:rsidR="003F3F12">
        <w:rPr>
          <w:rFonts w:ascii="Times New Roman" w:hAnsi="Times New Roman" w:cs="Times New Roman"/>
          <w:sz w:val="24"/>
          <w:szCs w:val="24"/>
        </w:rPr>
        <w:t>is a heterosexual woman pining for ‘the man who should loose me’</w:t>
      </w:r>
      <w:r w:rsidR="00F539AF">
        <w:rPr>
          <w:rFonts w:ascii="Times New Roman" w:hAnsi="Times New Roman" w:cs="Times New Roman"/>
          <w:sz w:val="24"/>
          <w:szCs w:val="24"/>
        </w:rPr>
        <w:t xml:space="preserve"> (104)</w:t>
      </w:r>
      <w:r w:rsidR="003F3F12">
        <w:rPr>
          <w:rFonts w:ascii="Times New Roman" w:hAnsi="Times New Roman" w:cs="Times New Roman"/>
          <w:sz w:val="24"/>
          <w:szCs w:val="24"/>
        </w:rPr>
        <w:t xml:space="preserve">, but lesbian desire </w:t>
      </w:r>
      <w:r w:rsidR="00134555">
        <w:rPr>
          <w:rFonts w:ascii="Times New Roman" w:hAnsi="Times New Roman" w:cs="Times New Roman"/>
          <w:sz w:val="24"/>
          <w:szCs w:val="24"/>
        </w:rPr>
        <w:t xml:space="preserve">glides, ghostlike, </w:t>
      </w:r>
      <w:r w:rsidR="00642CC6">
        <w:rPr>
          <w:rFonts w:ascii="Times New Roman" w:hAnsi="Times New Roman" w:cs="Times New Roman"/>
          <w:sz w:val="24"/>
          <w:szCs w:val="24"/>
        </w:rPr>
        <w:t xml:space="preserve">beneath the surface of the poem.  </w:t>
      </w:r>
      <w:r w:rsidR="00DE7E43">
        <w:rPr>
          <w:rFonts w:ascii="Times New Roman" w:hAnsi="Times New Roman" w:cs="Times New Roman"/>
          <w:sz w:val="24"/>
          <w:szCs w:val="24"/>
        </w:rPr>
        <w:t>Monroe’s claim that ‘Patterns’ would ‘survive even if someone else stood behind it’ is curiously apposite</w:t>
      </w:r>
      <w:r w:rsidR="00253440">
        <w:rPr>
          <w:rFonts w:ascii="Times New Roman" w:hAnsi="Times New Roman" w:cs="Times New Roman"/>
          <w:sz w:val="24"/>
          <w:szCs w:val="24"/>
        </w:rPr>
        <w:t>, though her interpretation of the poem’s subject as ‘a thing close to people’s lives and hearts’ may not be altogether accurate</w:t>
      </w:r>
      <w:r w:rsidR="00DE7E43">
        <w:rPr>
          <w:rFonts w:ascii="Times New Roman" w:hAnsi="Times New Roman" w:cs="Times New Roman"/>
          <w:sz w:val="24"/>
          <w:szCs w:val="24"/>
        </w:rPr>
        <w:t>.</w:t>
      </w:r>
      <w:r w:rsidR="00DE7E43">
        <w:rPr>
          <w:rStyle w:val="FootnoteReference"/>
          <w:rFonts w:ascii="Times New Roman" w:hAnsi="Times New Roman" w:cs="Times New Roman"/>
          <w:sz w:val="24"/>
          <w:szCs w:val="24"/>
        </w:rPr>
        <w:footnoteReference w:id="52"/>
      </w:r>
      <w:r w:rsidR="00DE7E43">
        <w:rPr>
          <w:rFonts w:ascii="Times New Roman" w:hAnsi="Times New Roman" w:cs="Times New Roman"/>
          <w:sz w:val="24"/>
          <w:szCs w:val="24"/>
        </w:rPr>
        <w:t xml:space="preserve"> </w:t>
      </w:r>
      <w:r w:rsidR="00253440">
        <w:rPr>
          <w:rFonts w:ascii="Times New Roman" w:hAnsi="Times New Roman" w:cs="Times New Roman"/>
          <w:sz w:val="24"/>
          <w:szCs w:val="24"/>
        </w:rPr>
        <w:t xml:space="preserve"> </w:t>
      </w:r>
      <w:r w:rsidR="00196FAF">
        <w:rPr>
          <w:rFonts w:ascii="Times New Roman" w:hAnsi="Times New Roman" w:cs="Times New Roman"/>
          <w:sz w:val="24"/>
          <w:szCs w:val="24"/>
        </w:rPr>
        <w:t>The myth that phantoms only appear to those who are</w:t>
      </w:r>
      <w:r w:rsidR="00D51C51">
        <w:rPr>
          <w:rFonts w:ascii="Times New Roman" w:hAnsi="Times New Roman" w:cs="Times New Roman"/>
          <w:sz w:val="24"/>
          <w:szCs w:val="24"/>
        </w:rPr>
        <w:t xml:space="preserve"> </w:t>
      </w:r>
      <w:r w:rsidR="00C156E0">
        <w:rPr>
          <w:rFonts w:ascii="Times New Roman" w:hAnsi="Times New Roman" w:cs="Times New Roman"/>
          <w:sz w:val="24"/>
          <w:szCs w:val="24"/>
        </w:rPr>
        <w:t>looking for</w:t>
      </w:r>
      <w:r w:rsidR="00D51C51">
        <w:rPr>
          <w:rFonts w:ascii="Times New Roman" w:hAnsi="Times New Roman" w:cs="Times New Roman"/>
          <w:sz w:val="24"/>
          <w:szCs w:val="24"/>
        </w:rPr>
        <w:t xml:space="preserve"> them </w:t>
      </w:r>
      <w:r w:rsidR="00253440">
        <w:rPr>
          <w:rFonts w:ascii="Times New Roman" w:hAnsi="Times New Roman" w:cs="Times New Roman"/>
          <w:sz w:val="24"/>
          <w:szCs w:val="24"/>
        </w:rPr>
        <w:t xml:space="preserve">evidently </w:t>
      </w:r>
      <w:r w:rsidR="00AE7D2C">
        <w:rPr>
          <w:rFonts w:ascii="Times New Roman" w:hAnsi="Times New Roman" w:cs="Times New Roman"/>
          <w:sz w:val="24"/>
          <w:szCs w:val="24"/>
        </w:rPr>
        <w:t>applies</w:t>
      </w:r>
      <w:r w:rsidR="00D51C51">
        <w:rPr>
          <w:rFonts w:ascii="Times New Roman" w:hAnsi="Times New Roman" w:cs="Times New Roman"/>
          <w:sz w:val="24"/>
          <w:szCs w:val="24"/>
        </w:rPr>
        <w:t xml:space="preserve"> to Lowell’s</w:t>
      </w:r>
      <w:r w:rsidR="00196FAF">
        <w:rPr>
          <w:rFonts w:ascii="Times New Roman" w:hAnsi="Times New Roman" w:cs="Times New Roman"/>
          <w:sz w:val="24"/>
          <w:szCs w:val="24"/>
        </w:rPr>
        <w:t xml:space="preserve"> a</w:t>
      </w:r>
      <w:r w:rsidR="00D51C51">
        <w:rPr>
          <w:rFonts w:ascii="Times New Roman" w:hAnsi="Times New Roman" w:cs="Times New Roman"/>
          <w:sz w:val="24"/>
          <w:szCs w:val="24"/>
        </w:rPr>
        <w:t>pparitional lesbianism</w:t>
      </w:r>
      <w:r w:rsidR="00AE7D2C">
        <w:rPr>
          <w:rFonts w:ascii="Times New Roman" w:hAnsi="Times New Roman" w:cs="Times New Roman"/>
          <w:sz w:val="24"/>
          <w:szCs w:val="24"/>
        </w:rPr>
        <w:t xml:space="preserve"> here</w:t>
      </w:r>
      <w:r w:rsidR="00253440">
        <w:rPr>
          <w:rFonts w:ascii="Times New Roman" w:hAnsi="Times New Roman" w:cs="Times New Roman"/>
          <w:sz w:val="24"/>
          <w:szCs w:val="24"/>
        </w:rPr>
        <w:t>.</w:t>
      </w:r>
    </w:p>
    <w:p w:rsidR="00134555" w:rsidRDefault="00134555"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Lowell invites </w:t>
      </w:r>
      <w:r w:rsidR="00775D84">
        <w:rPr>
          <w:rFonts w:ascii="Times New Roman" w:hAnsi="Times New Roman" w:cs="Times New Roman"/>
          <w:sz w:val="24"/>
          <w:szCs w:val="24"/>
        </w:rPr>
        <w:t xml:space="preserve">a </w:t>
      </w:r>
      <w:r>
        <w:rPr>
          <w:rFonts w:ascii="Times New Roman" w:hAnsi="Times New Roman" w:cs="Times New Roman"/>
          <w:sz w:val="24"/>
          <w:szCs w:val="24"/>
        </w:rPr>
        <w:t>read</w:t>
      </w:r>
      <w:r w:rsidR="00775D84">
        <w:rPr>
          <w:rFonts w:ascii="Times New Roman" w:hAnsi="Times New Roman" w:cs="Times New Roman"/>
          <w:sz w:val="24"/>
          <w:szCs w:val="24"/>
        </w:rPr>
        <w:t>ing</w:t>
      </w:r>
      <w:r>
        <w:rPr>
          <w:rFonts w:ascii="Times New Roman" w:hAnsi="Times New Roman" w:cs="Times New Roman"/>
          <w:sz w:val="24"/>
          <w:szCs w:val="24"/>
        </w:rPr>
        <w:t xml:space="preserve"> of the ‘patterns’ in her poem as rigid femininity</w:t>
      </w:r>
      <w:r w:rsidR="007623C3">
        <w:rPr>
          <w:rFonts w:ascii="Times New Roman" w:hAnsi="Times New Roman" w:cs="Times New Roman"/>
          <w:sz w:val="24"/>
          <w:szCs w:val="24"/>
        </w:rPr>
        <w:t xml:space="preserve"> and inevitable heterosexuality</w:t>
      </w:r>
      <w:r>
        <w:rPr>
          <w:rFonts w:ascii="Times New Roman" w:hAnsi="Times New Roman" w:cs="Times New Roman"/>
          <w:sz w:val="24"/>
          <w:szCs w:val="24"/>
        </w:rPr>
        <w:t xml:space="preserve">: ‘Up and down the patterned paths, |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my stiff, correct brocade’</w:t>
      </w:r>
      <w:r w:rsidR="00F539AF">
        <w:rPr>
          <w:rFonts w:ascii="Times New Roman" w:hAnsi="Times New Roman" w:cs="Times New Roman"/>
          <w:sz w:val="24"/>
          <w:szCs w:val="24"/>
        </w:rPr>
        <w:t xml:space="preserve"> (72-73)</w:t>
      </w:r>
      <w:r>
        <w:rPr>
          <w:rFonts w:ascii="Times New Roman" w:hAnsi="Times New Roman" w:cs="Times New Roman"/>
          <w:sz w:val="24"/>
          <w:szCs w:val="24"/>
        </w:rPr>
        <w:t>.</w:t>
      </w:r>
      <w:r w:rsidR="007623C3">
        <w:rPr>
          <w:rFonts w:ascii="Times New Roman" w:hAnsi="Times New Roman" w:cs="Times New Roman"/>
          <w:sz w:val="24"/>
          <w:szCs w:val="24"/>
        </w:rPr>
        <w:t xml:space="preserve">  The marble fountains and ‘closed-clipped lawns’ </w:t>
      </w:r>
      <w:r w:rsidR="00F539AF">
        <w:rPr>
          <w:rFonts w:ascii="Times New Roman" w:hAnsi="Times New Roman" w:cs="Times New Roman"/>
          <w:sz w:val="24"/>
          <w:szCs w:val="24"/>
        </w:rPr>
        <w:t xml:space="preserve">(7) </w:t>
      </w:r>
      <w:r w:rsidR="007623C3">
        <w:rPr>
          <w:rFonts w:ascii="Times New Roman" w:hAnsi="Times New Roman" w:cs="Times New Roman"/>
          <w:sz w:val="24"/>
          <w:szCs w:val="24"/>
        </w:rPr>
        <w:t xml:space="preserve">from </w:t>
      </w:r>
      <w:r w:rsidR="00D51C51">
        <w:rPr>
          <w:rFonts w:ascii="Times New Roman" w:hAnsi="Times New Roman" w:cs="Times New Roman"/>
          <w:sz w:val="24"/>
          <w:szCs w:val="24"/>
        </w:rPr>
        <w:t>‘In a Garden’ are present</w:t>
      </w:r>
      <w:r w:rsidR="00D7060C">
        <w:rPr>
          <w:rFonts w:ascii="Times New Roman" w:hAnsi="Times New Roman" w:cs="Times New Roman"/>
          <w:sz w:val="24"/>
          <w:szCs w:val="24"/>
        </w:rPr>
        <w:t>,</w:t>
      </w:r>
      <w:r w:rsidR="00C6083D">
        <w:rPr>
          <w:rFonts w:ascii="Times New Roman" w:hAnsi="Times New Roman" w:cs="Times New Roman"/>
          <w:sz w:val="24"/>
          <w:szCs w:val="24"/>
        </w:rPr>
        <w:t xml:space="preserve"> with</w:t>
      </w:r>
      <w:r w:rsidR="00C6083D" w:rsidRPr="00C6083D">
        <w:rPr>
          <w:rFonts w:ascii="Times New Roman" w:hAnsi="Times New Roman" w:cs="Times New Roman"/>
          <w:sz w:val="24"/>
          <w:szCs w:val="24"/>
        </w:rPr>
        <w:t xml:space="preserve"> ‘bright blue squills’ </w:t>
      </w:r>
      <w:r w:rsidR="00F539AF">
        <w:rPr>
          <w:rFonts w:ascii="Times New Roman" w:hAnsi="Times New Roman" w:cs="Times New Roman"/>
          <w:sz w:val="24"/>
          <w:szCs w:val="24"/>
        </w:rPr>
        <w:t xml:space="preserve">(3) </w:t>
      </w:r>
      <w:r w:rsidR="00C6083D" w:rsidRPr="00C6083D">
        <w:rPr>
          <w:rFonts w:ascii="Times New Roman" w:hAnsi="Times New Roman" w:cs="Times New Roman"/>
          <w:sz w:val="24"/>
          <w:szCs w:val="24"/>
        </w:rPr>
        <w:t xml:space="preserve">as stand-ins for the </w:t>
      </w:r>
      <w:r w:rsidR="00D7060C">
        <w:rPr>
          <w:rFonts w:ascii="Times New Roman" w:hAnsi="Times New Roman" w:cs="Times New Roman"/>
          <w:sz w:val="24"/>
          <w:szCs w:val="24"/>
        </w:rPr>
        <w:t xml:space="preserve">earlier poem’s </w:t>
      </w:r>
      <w:r w:rsidR="00C6083D" w:rsidRPr="00C6083D">
        <w:rPr>
          <w:rFonts w:ascii="Times New Roman" w:hAnsi="Times New Roman" w:cs="Times New Roman"/>
          <w:sz w:val="24"/>
          <w:szCs w:val="24"/>
        </w:rPr>
        <w:t>lilac</w:t>
      </w:r>
      <w:r w:rsidR="00616E32">
        <w:rPr>
          <w:rFonts w:ascii="Times New Roman" w:hAnsi="Times New Roman" w:cs="Times New Roman"/>
          <w:sz w:val="24"/>
          <w:szCs w:val="24"/>
        </w:rPr>
        <w:t>s</w:t>
      </w:r>
      <w:r w:rsidR="00C6083D" w:rsidRPr="00C6083D">
        <w:rPr>
          <w:rFonts w:ascii="Times New Roman" w:hAnsi="Times New Roman" w:cs="Times New Roman"/>
          <w:sz w:val="24"/>
          <w:szCs w:val="24"/>
        </w:rPr>
        <w:t xml:space="preserve"> and irises</w:t>
      </w:r>
      <w:r w:rsidR="00D7060C">
        <w:rPr>
          <w:rFonts w:ascii="Times New Roman" w:hAnsi="Times New Roman" w:cs="Times New Roman"/>
          <w:sz w:val="24"/>
          <w:szCs w:val="24"/>
        </w:rPr>
        <w:t>,</w:t>
      </w:r>
      <w:r w:rsidR="00C6083D">
        <w:rPr>
          <w:rFonts w:ascii="Times New Roman" w:hAnsi="Times New Roman" w:cs="Times New Roman"/>
          <w:sz w:val="24"/>
          <w:szCs w:val="24"/>
        </w:rPr>
        <w:t xml:space="preserve"> but</w:t>
      </w:r>
      <w:r w:rsidR="007623C3">
        <w:rPr>
          <w:rFonts w:ascii="Times New Roman" w:hAnsi="Times New Roman" w:cs="Times New Roman"/>
          <w:sz w:val="24"/>
          <w:szCs w:val="24"/>
        </w:rPr>
        <w:t xml:space="preserve"> the </w:t>
      </w:r>
      <w:r w:rsidR="007623C3">
        <w:rPr>
          <w:rFonts w:ascii="Times New Roman" w:hAnsi="Times New Roman" w:cs="Times New Roman"/>
          <w:sz w:val="24"/>
          <w:szCs w:val="24"/>
        </w:rPr>
        <w:lastRenderedPageBreak/>
        <w:t xml:space="preserve">‘granite-lipped basin’ has become a </w:t>
      </w:r>
      <w:r w:rsidR="00CB7A3B">
        <w:rPr>
          <w:rFonts w:ascii="Times New Roman" w:hAnsi="Times New Roman" w:cs="Times New Roman"/>
          <w:sz w:val="24"/>
          <w:szCs w:val="24"/>
        </w:rPr>
        <w:t xml:space="preserve">hidden </w:t>
      </w:r>
      <w:r w:rsidR="007623C3">
        <w:rPr>
          <w:rFonts w:ascii="Times New Roman" w:hAnsi="Times New Roman" w:cs="Times New Roman"/>
          <w:sz w:val="24"/>
          <w:szCs w:val="24"/>
        </w:rPr>
        <w:t>‘marble basin’</w:t>
      </w:r>
      <w:r w:rsidR="00B012AE">
        <w:rPr>
          <w:rFonts w:ascii="Times New Roman" w:hAnsi="Times New Roman" w:cs="Times New Roman"/>
          <w:sz w:val="24"/>
          <w:szCs w:val="24"/>
        </w:rPr>
        <w:t xml:space="preserve"> (33)</w:t>
      </w:r>
      <w:r w:rsidR="00CB7A3B">
        <w:rPr>
          <w:rFonts w:ascii="Times New Roman" w:hAnsi="Times New Roman" w:cs="Times New Roman"/>
          <w:sz w:val="24"/>
          <w:szCs w:val="24"/>
        </w:rPr>
        <w:t xml:space="preserve">: </w:t>
      </w:r>
      <w:r w:rsidR="003414D5">
        <w:rPr>
          <w:rFonts w:ascii="Times New Roman" w:hAnsi="Times New Roman" w:cs="Times New Roman"/>
          <w:sz w:val="24"/>
          <w:szCs w:val="24"/>
        </w:rPr>
        <w:t xml:space="preserve">structured </w:t>
      </w:r>
      <w:r w:rsidR="00CB7A3B">
        <w:rPr>
          <w:rFonts w:ascii="Times New Roman" w:hAnsi="Times New Roman" w:cs="Times New Roman"/>
          <w:sz w:val="24"/>
          <w:szCs w:val="24"/>
        </w:rPr>
        <w:t xml:space="preserve">grey has given way to </w:t>
      </w:r>
      <w:r w:rsidR="002460D4">
        <w:rPr>
          <w:rFonts w:ascii="Times New Roman" w:hAnsi="Times New Roman" w:cs="Times New Roman"/>
          <w:sz w:val="24"/>
          <w:szCs w:val="24"/>
        </w:rPr>
        <w:t>cool, pale</w:t>
      </w:r>
      <w:r w:rsidR="00AE7D2C">
        <w:rPr>
          <w:rFonts w:ascii="Times New Roman" w:hAnsi="Times New Roman" w:cs="Times New Roman"/>
          <w:sz w:val="24"/>
          <w:szCs w:val="24"/>
        </w:rPr>
        <w:t xml:space="preserve"> elegance</w:t>
      </w:r>
      <w:r w:rsidR="00CB7A3B">
        <w:rPr>
          <w:rFonts w:ascii="Times New Roman" w:hAnsi="Times New Roman" w:cs="Times New Roman"/>
          <w:sz w:val="24"/>
          <w:szCs w:val="24"/>
        </w:rPr>
        <w:t>.</w:t>
      </w:r>
      <w:r w:rsidR="00F539AF">
        <w:rPr>
          <w:rFonts w:ascii="Times New Roman" w:hAnsi="Times New Roman" w:cs="Times New Roman"/>
          <w:sz w:val="24"/>
          <w:szCs w:val="24"/>
        </w:rPr>
        <w:t xml:space="preserve">  </w:t>
      </w:r>
      <w:r w:rsidR="008649F9">
        <w:rPr>
          <w:rFonts w:ascii="Times New Roman" w:hAnsi="Times New Roman" w:cs="Times New Roman"/>
          <w:sz w:val="24"/>
          <w:szCs w:val="24"/>
        </w:rPr>
        <w:t xml:space="preserve">Images of stiffened brocade and restricted movement reoccur, with Lowell imposing an almost-pattern </w:t>
      </w:r>
      <w:r w:rsidR="00174CF1">
        <w:rPr>
          <w:rFonts w:ascii="Times New Roman" w:hAnsi="Times New Roman" w:cs="Times New Roman"/>
          <w:sz w:val="24"/>
          <w:szCs w:val="24"/>
        </w:rPr>
        <w:t>through</w:t>
      </w:r>
      <w:r w:rsidR="008649F9">
        <w:rPr>
          <w:rFonts w:ascii="Times New Roman" w:hAnsi="Times New Roman" w:cs="Times New Roman"/>
          <w:sz w:val="24"/>
          <w:szCs w:val="24"/>
        </w:rPr>
        <w:t xml:space="preserve"> </w:t>
      </w:r>
      <w:r w:rsidR="00174CF1">
        <w:rPr>
          <w:rFonts w:ascii="Times New Roman" w:hAnsi="Times New Roman" w:cs="Times New Roman"/>
          <w:sz w:val="24"/>
          <w:szCs w:val="24"/>
        </w:rPr>
        <w:t xml:space="preserve">repetition and </w:t>
      </w:r>
      <w:r w:rsidR="008649F9">
        <w:rPr>
          <w:rFonts w:ascii="Times New Roman" w:hAnsi="Times New Roman" w:cs="Times New Roman"/>
          <w:sz w:val="24"/>
          <w:szCs w:val="24"/>
        </w:rPr>
        <w:t xml:space="preserve">the </w:t>
      </w:r>
      <w:r w:rsidR="008649F9" w:rsidRPr="00ED59F3">
        <w:rPr>
          <w:rFonts w:ascii="Times New Roman" w:hAnsi="Times New Roman" w:cs="Times New Roman"/>
          <w:sz w:val="24"/>
          <w:szCs w:val="24"/>
        </w:rPr>
        <w:t>occasional employment of ‘close-clipped’ rh</w:t>
      </w:r>
      <w:r w:rsidR="00F539AF" w:rsidRPr="00ED59F3">
        <w:rPr>
          <w:rFonts w:ascii="Times New Roman" w:hAnsi="Times New Roman" w:cs="Times New Roman"/>
          <w:sz w:val="24"/>
          <w:szCs w:val="24"/>
        </w:rPr>
        <w:t>yme: ‘Up and down, | In my gown</w:t>
      </w:r>
      <w:r w:rsidR="00B012AE" w:rsidRPr="00ED59F3">
        <w:rPr>
          <w:rFonts w:ascii="Times New Roman" w:hAnsi="Times New Roman" w:cs="Times New Roman"/>
          <w:sz w:val="24"/>
          <w:szCs w:val="24"/>
        </w:rPr>
        <w:t>’</w:t>
      </w:r>
      <w:r w:rsidR="00F539AF" w:rsidRPr="00ED59F3">
        <w:rPr>
          <w:rFonts w:ascii="Times New Roman" w:hAnsi="Times New Roman" w:cs="Times New Roman"/>
          <w:sz w:val="24"/>
          <w:szCs w:val="24"/>
        </w:rPr>
        <w:t xml:space="preserve"> (98-99).</w:t>
      </w:r>
      <w:r w:rsidR="00174CF1" w:rsidRPr="00ED59F3">
        <w:rPr>
          <w:rFonts w:ascii="Times New Roman" w:hAnsi="Times New Roman" w:cs="Times New Roman"/>
          <w:sz w:val="24"/>
          <w:szCs w:val="24"/>
        </w:rPr>
        <w:t xml:space="preserve">  </w:t>
      </w:r>
      <w:r w:rsidR="00ED4273" w:rsidRPr="00ED59F3">
        <w:rPr>
          <w:rFonts w:ascii="Times New Roman" w:hAnsi="Times New Roman" w:cs="Times New Roman"/>
          <w:sz w:val="24"/>
          <w:szCs w:val="24"/>
        </w:rPr>
        <w:t xml:space="preserve">Yet </w:t>
      </w:r>
      <w:r w:rsidR="00F76295" w:rsidRPr="00ED59F3">
        <w:rPr>
          <w:rFonts w:ascii="Times New Roman" w:hAnsi="Times New Roman" w:cs="Times New Roman"/>
          <w:sz w:val="24"/>
          <w:szCs w:val="24"/>
        </w:rPr>
        <w:t xml:space="preserve">the rhyme scheme is </w:t>
      </w:r>
      <w:r w:rsidR="00242514">
        <w:rPr>
          <w:rFonts w:ascii="Times New Roman" w:hAnsi="Times New Roman" w:cs="Times New Roman"/>
          <w:sz w:val="24"/>
          <w:szCs w:val="24"/>
        </w:rPr>
        <w:t>inconsistent</w:t>
      </w:r>
      <w:r w:rsidR="007E22D6">
        <w:rPr>
          <w:rFonts w:ascii="Times New Roman" w:hAnsi="Times New Roman" w:cs="Times New Roman"/>
          <w:sz w:val="24"/>
          <w:szCs w:val="24"/>
        </w:rPr>
        <w:t xml:space="preserve"> – Lowell’s </w:t>
      </w:r>
      <w:proofErr w:type="spellStart"/>
      <w:r w:rsidR="007E22D6" w:rsidRPr="007E22D6">
        <w:rPr>
          <w:rFonts w:ascii="Times New Roman" w:hAnsi="Times New Roman" w:cs="Times New Roman"/>
          <w:i/>
          <w:sz w:val="24"/>
          <w:szCs w:val="24"/>
        </w:rPr>
        <w:t>vers</w:t>
      </w:r>
      <w:proofErr w:type="spellEnd"/>
      <w:r w:rsidR="007E22D6" w:rsidRPr="007E22D6">
        <w:rPr>
          <w:rFonts w:ascii="Times New Roman" w:hAnsi="Times New Roman" w:cs="Times New Roman"/>
          <w:i/>
          <w:sz w:val="24"/>
          <w:szCs w:val="24"/>
        </w:rPr>
        <w:t xml:space="preserve"> </w:t>
      </w:r>
      <w:proofErr w:type="spellStart"/>
      <w:r w:rsidR="007E22D6" w:rsidRPr="007E22D6">
        <w:rPr>
          <w:rFonts w:ascii="Times New Roman" w:hAnsi="Times New Roman" w:cs="Times New Roman"/>
          <w:i/>
          <w:sz w:val="24"/>
          <w:szCs w:val="24"/>
        </w:rPr>
        <w:t>libre</w:t>
      </w:r>
      <w:proofErr w:type="spellEnd"/>
      <w:r w:rsidR="00F76295" w:rsidRPr="00ED59F3">
        <w:rPr>
          <w:rFonts w:ascii="Times New Roman" w:hAnsi="Times New Roman" w:cs="Times New Roman"/>
          <w:sz w:val="24"/>
          <w:szCs w:val="24"/>
        </w:rPr>
        <w:t xml:space="preserve"> </w:t>
      </w:r>
      <w:r w:rsidR="007E22D6">
        <w:rPr>
          <w:rFonts w:ascii="Times New Roman" w:hAnsi="Times New Roman" w:cs="Times New Roman"/>
          <w:sz w:val="24"/>
          <w:szCs w:val="24"/>
        </w:rPr>
        <w:t xml:space="preserve">will not be ‘[b]oned and stayed’ (101) – and </w:t>
      </w:r>
      <w:r w:rsidR="00F8268B" w:rsidRPr="00ED59F3">
        <w:rPr>
          <w:rFonts w:ascii="Times New Roman" w:hAnsi="Times New Roman" w:cs="Times New Roman"/>
          <w:sz w:val="24"/>
          <w:szCs w:val="24"/>
        </w:rPr>
        <w:t xml:space="preserve">both poet and speaker succeed in breaking the </w:t>
      </w:r>
      <w:r w:rsidR="00BD4170">
        <w:rPr>
          <w:rFonts w:ascii="Times New Roman" w:hAnsi="Times New Roman" w:cs="Times New Roman"/>
          <w:sz w:val="24"/>
          <w:szCs w:val="24"/>
        </w:rPr>
        <w:t>pattern</w:t>
      </w:r>
      <w:r w:rsidR="00F8268B" w:rsidRPr="00ED59F3">
        <w:rPr>
          <w:rFonts w:ascii="Times New Roman" w:hAnsi="Times New Roman" w:cs="Times New Roman"/>
          <w:sz w:val="24"/>
          <w:szCs w:val="24"/>
        </w:rPr>
        <w:t>:</w:t>
      </w:r>
    </w:p>
    <w:p w:rsidR="00F8268B" w:rsidRDefault="00F8268B" w:rsidP="0081110A">
      <w:pPr>
        <w:jc w:val="both"/>
        <w:rPr>
          <w:rFonts w:ascii="Times New Roman" w:hAnsi="Times New Roman" w:cs="Times New Roman"/>
          <w:sz w:val="24"/>
          <w:szCs w:val="24"/>
        </w:rPr>
      </w:pPr>
    </w:p>
    <w:p w:rsidR="00F8268B" w:rsidRDefault="00F8268B" w:rsidP="0081110A">
      <w:pPr>
        <w:jc w:val="both"/>
        <w:rPr>
          <w:rFonts w:ascii="Times New Roman" w:hAnsi="Times New Roman" w:cs="Times New Roman"/>
          <w:sz w:val="24"/>
          <w:szCs w:val="24"/>
        </w:rPr>
      </w:pPr>
      <w:r>
        <w:rPr>
          <w:rFonts w:ascii="Times New Roman" w:hAnsi="Times New Roman" w:cs="Times New Roman"/>
          <w:sz w:val="24"/>
          <w:szCs w:val="24"/>
        </w:rPr>
        <w:tab/>
        <w:t>Underneath my stiffened gown</w:t>
      </w:r>
    </w:p>
    <w:p w:rsidR="00F8268B" w:rsidRDefault="00F8268B" w:rsidP="0081110A">
      <w:pPr>
        <w:jc w:val="both"/>
        <w:rPr>
          <w:rFonts w:ascii="Times New Roman" w:hAnsi="Times New Roman" w:cs="Times New Roman"/>
          <w:sz w:val="24"/>
          <w:szCs w:val="24"/>
        </w:rPr>
      </w:pPr>
      <w:r>
        <w:rPr>
          <w:rFonts w:ascii="Times New Roman" w:hAnsi="Times New Roman" w:cs="Times New Roman"/>
          <w:sz w:val="24"/>
          <w:szCs w:val="24"/>
        </w:rPr>
        <w:tab/>
        <w:t>Is the softness of a woman bathing in a marble basin,</w:t>
      </w:r>
    </w:p>
    <w:p w:rsidR="00F8268B" w:rsidRDefault="00F8268B" w:rsidP="0081110A">
      <w:pPr>
        <w:jc w:val="both"/>
        <w:rPr>
          <w:rFonts w:ascii="Times New Roman" w:hAnsi="Times New Roman" w:cs="Times New Roman"/>
          <w:sz w:val="24"/>
          <w:szCs w:val="24"/>
        </w:rPr>
      </w:pPr>
      <w:r>
        <w:rPr>
          <w:rFonts w:ascii="Times New Roman" w:hAnsi="Times New Roman" w:cs="Times New Roman"/>
          <w:sz w:val="24"/>
          <w:szCs w:val="24"/>
        </w:rPr>
        <w:tab/>
        <w:t>A basin in the midst of hedges grown</w:t>
      </w:r>
    </w:p>
    <w:p w:rsidR="00F8268B" w:rsidRDefault="00F8268B" w:rsidP="0081110A">
      <w:pPr>
        <w:jc w:val="both"/>
        <w:rPr>
          <w:rFonts w:ascii="Times New Roman" w:hAnsi="Times New Roman" w:cs="Times New Roman"/>
          <w:sz w:val="24"/>
          <w:szCs w:val="24"/>
        </w:rPr>
      </w:pPr>
      <w:r>
        <w:rPr>
          <w:rFonts w:ascii="Times New Roman" w:hAnsi="Times New Roman" w:cs="Times New Roman"/>
          <w:sz w:val="24"/>
          <w:szCs w:val="24"/>
        </w:rPr>
        <w:tab/>
        <w:t>So thick, she cannot see her lover hiding</w:t>
      </w:r>
      <w:r w:rsidR="00F15B15">
        <w:rPr>
          <w:rFonts w:ascii="Times New Roman" w:hAnsi="Times New Roman" w:cs="Times New Roman"/>
          <w:sz w:val="24"/>
          <w:szCs w:val="24"/>
        </w:rPr>
        <w:t>,</w:t>
      </w:r>
    </w:p>
    <w:p w:rsidR="00F15B15" w:rsidRDefault="00F15B15" w:rsidP="0081110A">
      <w:pPr>
        <w:jc w:val="both"/>
        <w:rPr>
          <w:rFonts w:ascii="Times New Roman" w:hAnsi="Times New Roman" w:cs="Times New Roman"/>
          <w:sz w:val="24"/>
          <w:szCs w:val="24"/>
        </w:rPr>
      </w:pPr>
      <w:r>
        <w:rPr>
          <w:rFonts w:ascii="Times New Roman" w:hAnsi="Times New Roman" w:cs="Times New Roman"/>
          <w:sz w:val="24"/>
          <w:szCs w:val="24"/>
        </w:rPr>
        <w:tab/>
        <w:t>But she guesses he is near,</w:t>
      </w:r>
    </w:p>
    <w:p w:rsidR="00F15B15" w:rsidRDefault="00F15B15" w:rsidP="0081110A">
      <w:pPr>
        <w:jc w:val="both"/>
        <w:rPr>
          <w:rFonts w:ascii="Times New Roman" w:hAnsi="Times New Roman" w:cs="Times New Roman"/>
          <w:sz w:val="24"/>
          <w:szCs w:val="24"/>
        </w:rPr>
      </w:pPr>
      <w:r>
        <w:rPr>
          <w:rFonts w:ascii="Times New Roman" w:hAnsi="Times New Roman" w:cs="Times New Roman"/>
          <w:sz w:val="24"/>
          <w:szCs w:val="24"/>
        </w:rPr>
        <w:tab/>
        <w:t xml:space="preserve">And the sliding of the water </w:t>
      </w:r>
    </w:p>
    <w:p w:rsidR="00F15B15" w:rsidRDefault="00F15B15" w:rsidP="0081110A">
      <w:pPr>
        <w:jc w:val="both"/>
        <w:rPr>
          <w:rFonts w:ascii="Times New Roman" w:hAnsi="Times New Roman" w:cs="Times New Roman"/>
          <w:sz w:val="24"/>
          <w:szCs w:val="24"/>
        </w:rPr>
      </w:pPr>
      <w:r>
        <w:rPr>
          <w:rFonts w:ascii="Times New Roman" w:hAnsi="Times New Roman" w:cs="Times New Roman"/>
          <w:sz w:val="24"/>
          <w:szCs w:val="24"/>
        </w:rPr>
        <w:tab/>
        <w:t>Seems the stroking of a dear</w:t>
      </w:r>
    </w:p>
    <w:p w:rsidR="00F15B15" w:rsidRDefault="00F15B15" w:rsidP="0081110A">
      <w:pPr>
        <w:jc w:val="both"/>
        <w:rPr>
          <w:rFonts w:ascii="Times New Roman" w:hAnsi="Times New Roman" w:cs="Times New Roman"/>
          <w:sz w:val="24"/>
          <w:szCs w:val="24"/>
        </w:rPr>
      </w:pPr>
      <w:r>
        <w:rPr>
          <w:rFonts w:ascii="Times New Roman" w:hAnsi="Times New Roman" w:cs="Times New Roman"/>
          <w:sz w:val="24"/>
          <w:szCs w:val="24"/>
        </w:rPr>
        <w:tab/>
        <w:t>Hand upon her.</w:t>
      </w:r>
    </w:p>
    <w:p w:rsidR="00F15B15" w:rsidRDefault="00F15B15" w:rsidP="0081110A">
      <w:pPr>
        <w:jc w:val="both"/>
        <w:rPr>
          <w:rFonts w:ascii="Times New Roman" w:hAnsi="Times New Roman" w:cs="Times New Roman"/>
          <w:sz w:val="24"/>
          <w:szCs w:val="24"/>
        </w:rPr>
      </w:pPr>
      <w:r>
        <w:rPr>
          <w:rFonts w:ascii="Times New Roman" w:hAnsi="Times New Roman" w:cs="Times New Roman"/>
          <w:sz w:val="24"/>
          <w:szCs w:val="24"/>
        </w:rPr>
        <w:tab/>
        <w:t>What is Summer in a fine brocaded gown!</w:t>
      </w:r>
    </w:p>
    <w:p w:rsidR="00F15B15" w:rsidRDefault="00F15B15" w:rsidP="0081110A">
      <w:pPr>
        <w:jc w:val="both"/>
        <w:rPr>
          <w:rFonts w:ascii="Times New Roman" w:hAnsi="Times New Roman" w:cs="Times New Roman"/>
          <w:sz w:val="24"/>
          <w:szCs w:val="24"/>
        </w:rPr>
      </w:pPr>
      <w:r>
        <w:rPr>
          <w:rFonts w:ascii="Times New Roman" w:hAnsi="Times New Roman" w:cs="Times New Roman"/>
          <w:sz w:val="24"/>
          <w:szCs w:val="24"/>
        </w:rPr>
        <w:tab/>
        <w:t>I should like to see it lying in a heap upon the ground.</w:t>
      </w:r>
    </w:p>
    <w:p w:rsidR="00F15B15" w:rsidRPr="004B168D" w:rsidRDefault="00F15B15" w:rsidP="0081110A">
      <w:pPr>
        <w:jc w:val="both"/>
        <w:rPr>
          <w:rFonts w:ascii="Times New Roman" w:hAnsi="Times New Roman" w:cs="Times New Roman"/>
          <w:sz w:val="24"/>
          <w:szCs w:val="24"/>
        </w:rPr>
      </w:pPr>
      <w:r>
        <w:rPr>
          <w:rFonts w:ascii="Times New Roman" w:hAnsi="Times New Roman" w:cs="Times New Roman"/>
          <w:sz w:val="24"/>
          <w:szCs w:val="24"/>
        </w:rPr>
        <w:tab/>
        <w:t>All the pink and silver crumpled up on the ground.</w:t>
      </w:r>
      <w:r w:rsidR="00F539AF">
        <w:rPr>
          <w:rFonts w:ascii="Times New Roman" w:hAnsi="Times New Roman" w:cs="Times New Roman"/>
          <w:sz w:val="24"/>
          <w:szCs w:val="24"/>
        </w:rPr>
        <w:t xml:space="preserve"> (32-44)</w:t>
      </w:r>
    </w:p>
    <w:p w:rsidR="00D168BC" w:rsidRDefault="00EF15B0" w:rsidP="0081110A">
      <w:pPr>
        <w:tabs>
          <w:tab w:val="left" w:pos="7905"/>
        </w:tabs>
        <w:jc w:val="both"/>
        <w:rPr>
          <w:rFonts w:ascii="Times New Roman" w:hAnsi="Times New Roman" w:cs="Times New Roman"/>
          <w:sz w:val="24"/>
          <w:szCs w:val="24"/>
        </w:rPr>
      </w:pPr>
      <w:r>
        <w:rPr>
          <w:rFonts w:ascii="Times New Roman" w:hAnsi="Times New Roman" w:cs="Times New Roman"/>
          <w:sz w:val="24"/>
          <w:szCs w:val="24"/>
        </w:rPr>
        <w:tab/>
      </w:r>
    </w:p>
    <w:p w:rsidR="009F4510" w:rsidRDefault="000A119B"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2460D4">
        <w:rPr>
          <w:rFonts w:ascii="Times New Roman" w:hAnsi="Times New Roman" w:cs="Times New Roman"/>
          <w:sz w:val="24"/>
          <w:szCs w:val="24"/>
        </w:rPr>
        <w:t>ubjectivity in this stanza is far from stra</w:t>
      </w:r>
      <w:r w:rsidR="00D139CE">
        <w:rPr>
          <w:rFonts w:ascii="Times New Roman" w:hAnsi="Times New Roman" w:cs="Times New Roman"/>
          <w:sz w:val="24"/>
          <w:szCs w:val="24"/>
        </w:rPr>
        <w:t>ight(forward)</w:t>
      </w:r>
      <w:r>
        <w:rPr>
          <w:rFonts w:ascii="Times New Roman" w:hAnsi="Times New Roman" w:cs="Times New Roman"/>
          <w:sz w:val="24"/>
          <w:szCs w:val="24"/>
        </w:rPr>
        <w:t>.  T</w:t>
      </w:r>
      <w:r w:rsidRPr="000A119B">
        <w:rPr>
          <w:rFonts w:ascii="Times New Roman" w:hAnsi="Times New Roman" w:cs="Times New Roman"/>
          <w:sz w:val="24"/>
          <w:szCs w:val="24"/>
        </w:rPr>
        <w:t>he</w:t>
      </w:r>
      <w:r w:rsidR="00D51C51">
        <w:rPr>
          <w:rFonts w:ascii="Times New Roman" w:hAnsi="Times New Roman" w:cs="Times New Roman"/>
          <w:sz w:val="24"/>
          <w:szCs w:val="24"/>
        </w:rPr>
        <w:t xml:space="preserve"> ‘pink and silver’ brocaded gown</w:t>
      </w:r>
      <w:r w:rsidRPr="000A119B">
        <w:rPr>
          <w:rFonts w:ascii="Times New Roman" w:hAnsi="Times New Roman" w:cs="Times New Roman"/>
          <w:sz w:val="24"/>
          <w:szCs w:val="24"/>
        </w:rPr>
        <w:t xml:space="preserve"> does not necessarily belong to the speaker</w:t>
      </w:r>
      <w:r>
        <w:rPr>
          <w:rFonts w:ascii="Times New Roman" w:hAnsi="Times New Roman" w:cs="Times New Roman"/>
          <w:sz w:val="24"/>
          <w:szCs w:val="24"/>
        </w:rPr>
        <w:t>;</w:t>
      </w:r>
      <w:r w:rsidR="00D139CE">
        <w:rPr>
          <w:rFonts w:ascii="Times New Roman" w:hAnsi="Times New Roman" w:cs="Times New Roman"/>
          <w:sz w:val="24"/>
          <w:szCs w:val="24"/>
        </w:rPr>
        <w:t xml:space="preserve">  </w:t>
      </w:r>
      <w:r>
        <w:rPr>
          <w:rFonts w:ascii="Times New Roman" w:hAnsi="Times New Roman" w:cs="Times New Roman"/>
          <w:sz w:val="24"/>
          <w:szCs w:val="24"/>
        </w:rPr>
        <w:t>t</w:t>
      </w:r>
      <w:r w:rsidR="002460D4">
        <w:rPr>
          <w:rFonts w:ascii="Times New Roman" w:hAnsi="Times New Roman" w:cs="Times New Roman"/>
          <w:sz w:val="24"/>
          <w:szCs w:val="24"/>
        </w:rPr>
        <w:t xml:space="preserve">he woman bathing beneath the </w:t>
      </w:r>
      <w:r w:rsidR="00D51C51">
        <w:rPr>
          <w:rFonts w:ascii="Times New Roman" w:hAnsi="Times New Roman" w:cs="Times New Roman"/>
          <w:sz w:val="24"/>
          <w:szCs w:val="24"/>
        </w:rPr>
        <w:t>gown</w:t>
      </w:r>
      <w:r w:rsidR="002460D4">
        <w:rPr>
          <w:rFonts w:ascii="Times New Roman" w:hAnsi="Times New Roman" w:cs="Times New Roman"/>
          <w:sz w:val="24"/>
          <w:szCs w:val="24"/>
        </w:rPr>
        <w:t xml:space="preserve"> may </w:t>
      </w:r>
      <w:r w:rsidR="00262945">
        <w:rPr>
          <w:rFonts w:ascii="Times New Roman" w:hAnsi="Times New Roman" w:cs="Times New Roman"/>
          <w:sz w:val="24"/>
          <w:szCs w:val="24"/>
        </w:rPr>
        <w:t xml:space="preserve">not be the speaker herself but rather </w:t>
      </w:r>
      <w:r w:rsidR="002460D4">
        <w:rPr>
          <w:rFonts w:ascii="Times New Roman" w:hAnsi="Times New Roman" w:cs="Times New Roman"/>
          <w:sz w:val="24"/>
          <w:szCs w:val="24"/>
        </w:rPr>
        <w:t xml:space="preserve">a </w:t>
      </w:r>
      <w:r w:rsidR="00D139CE">
        <w:rPr>
          <w:rFonts w:ascii="Times New Roman" w:hAnsi="Times New Roman" w:cs="Times New Roman"/>
          <w:sz w:val="24"/>
          <w:szCs w:val="24"/>
        </w:rPr>
        <w:t>desired</w:t>
      </w:r>
      <w:r w:rsidR="002460D4">
        <w:rPr>
          <w:rFonts w:ascii="Times New Roman" w:hAnsi="Times New Roman" w:cs="Times New Roman"/>
          <w:sz w:val="24"/>
          <w:szCs w:val="24"/>
        </w:rPr>
        <w:t xml:space="preserve"> female lover</w:t>
      </w:r>
      <w:r>
        <w:rPr>
          <w:rFonts w:ascii="Times New Roman" w:hAnsi="Times New Roman" w:cs="Times New Roman"/>
          <w:sz w:val="24"/>
          <w:szCs w:val="24"/>
        </w:rPr>
        <w:t xml:space="preserve">; and, whilst the male suitor </w:t>
      </w:r>
      <w:r w:rsidR="00D252B6">
        <w:rPr>
          <w:rFonts w:ascii="Times New Roman" w:hAnsi="Times New Roman" w:cs="Times New Roman"/>
          <w:sz w:val="24"/>
          <w:szCs w:val="24"/>
        </w:rPr>
        <w:t>is believed to be</w:t>
      </w:r>
      <w:r>
        <w:rPr>
          <w:rFonts w:ascii="Times New Roman" w:hAnsi="Times New Roman" w:cs="Times New Roman"/>
          <w:sz w:val="24"/>
          <w:szCs w:val="24"/>
        </w:rPr>
        <w:t xml:space="preserve"> ‘near’, he is absent as the speaker imagines </w:t>
      </w:r>
      <w:r w:rsidRPr="000A119B">
        <w:rPr>
          <w:rFonts w:ascii="Times New Roman" w:hAnsi="Times New Roman" w:cs="Times New Roman"/>
          <w:sz w:val="24"/>
          <w:szCs w:val="24"/>
        </w:rPr>
        <w:t>‘the stroking of a dear | Hand’</w:t>
      </w:r>
      <w:r>
        <w:rPr>
          <w:rFonts w:ascii="Times New Roman" w:hAnsi="Times New Roman" w:cs="Times New Roman"/>
          <w:sz w:val="24"/>
          <w:szCs w:val="24"/>
        </w:rPr>
        <w:t>.</w:t>
      </w:r>
      <w:r w:rsidR="00A873C3">
        <w:rPr>
          <w:rFonts w:ascii="Times New Roman" w:hAnsi="Times New Roman" w:cs="Times New Roman"/>
          <w:sz w:val="24"/>
          <w:szCs w:val="24"/>
        </w:rPr>
        <w:t xml:space="preserve">  </w:t>
      </w:r>
      <w:r w:rsidR="00A25C13">
        <w:rPr>
          <w:rFonts w:ascii="Times New Roman" w:hAnsi="Times New Roman" w:cs="Times New Roman"/>
          <w:sz w:val="24"/>
          <w:szCs w:val="24"/>
        </w:rPr>
        <w:t xml:space="preserve">Bradshaw’s </w:t>
      </w:r>
      <w:r w:rsidR="00F703DE">
        <w:rPr>
          <w:rFonts w:ascii="Times New Roman" w:hAnsi="Times New Roman" w:cs="Times New Roman"/>
          <w:sz w:val="24"/>
          <w:szCs w:val="24"/>
        </w:rPr>
        <w:t>supposition</w:t>
      </w:r>
      <w:r w:rsidR="00A25C13">
        <w:rPr>
          <w:rFonts w:ascii="Times New Roman" w:hAnsi="Times New Roman" w:cs="Times New Roman"/>
          <w:sz w:val="24"/>
          <w:szCs w:val="24"/>
        </w:rPr>
        <w:t xml:space="preserve"> that ‘[t]he hand belongs to the bather’ leads </w:t>
      </w:r>
      <w:r w:rsidR="00FD26C6">
        <w:rPr>
          <w:rFonts w:ascii="Times New Roman" w:hAnsi="Times New Roman" w:cs="Times New Roman"/>
          <w:sz w:val="24"/>
          <w:szCs w:val="24"/>
        </w:rPr>
        <w:t>her to conclude that</w:t>
      </w:r>
      <w:r w:rsidR="002D296C">
        <w:rPr>
          <w:rFonts w:ascii="Times New Roman" w:hAnsi="Times New Roman" w:cs="Times New Roman"/>
          <w:sz w:val="24"/>
          <w:szCs w:val="24"/>
        </w:rPr>
        <w:t>,</w:t>
      </w:r>
      <w:r w:rsidR="00A25C13">
        <w:rPr>
          <w:rFonts w:ascii="Times New Roman" w:hAnsi="Times New Roman" w:cs="Times New Roman"/>
          <w:sz w:val="24"/>
          <w:szCs w:val="24"/>
        </w:rPr>
        <w:t xml:space="preserve"> ‘</w:t>
      </w:r>
      <w:r w:rsidR="00A25C13" w:rsidRPr="00A25C13">
        <w:rPr>
          <w:rFonts w:ascii="Times New Roman" w:hAnsi="Times New Roman" w:cs="Times New Roman"/>
          <w:sz w:val="24"/>
          <w:szCs w:val="24"/>
        </w:rPr>
        <w:t>though</w:t>
      </w:r>
      <w:r w:rsidR="00A25C13">
        <w:rPr>
          <w:rFonts w:ascii="Times New Roman" w:hAnsi="Times New Roman" w:cs="Times New Roman"/>
          <w:sz w:val="24"/>
          <w:szCs w:val="24"/>
        </w:rPr>
        <w:t xml:space="preserve"> [Lowell’s speaker]</w:t>
      </w:r>
      <w:r w:rsidR="00A25C13" w:rsidRPr="00A25C13">
        <w:rPr>
          <w:rFonts w:ascii="Times New Roman" w:hAnsi="Times New Roman" w:cs="Times New Roman"/>
          <w:sz w:val="24"/>
          <w:szCs w:val="24"/>
        </w:rPr>
        <w:t xml:space="preserve"> might try to imagine a different subject position, perhaps even flirting with an autoerotic sexuality, she ultimately cannot comprehend a sexuality other than </w:t>
      </w:r>
      <w:r w:rsidR="00095354">
        <w:rPr>
          <w:rFonts w:ascii="Times New Roman" w:hAnsi="Times New Roman" w:cs="Times New Roman"/>
          <w:sz w:val="24"/>
          <w:szCs w:val="24"/>
        </w:rPr>
        <w:t xml:space="preserve">[that of] </w:t>
      </w:r>
      <w:r w:rsidR="00A25C13" w:rsidRPr="00A25C13">
        <w:rPr>
          <w:rFonts w:ascii="Times New Roman" w:hAnsi="Times New Roman" w:cs="Times New Roman"/>
          <w:sz w:val="24"/>
          <w:szCs w:val="24"/>
        </w:rPr>
        <w:t>object of male desire</w:t>
      </w:r>
      <w:r w:rsidR="00FD26C6">
        <w:rPr>
          <w:rFonts w:ascii="Times New Roman" w:hAnsi="Times New Roman" w:cs="Times New Roman"/>
          <w:sz w:val="24"/>
          <w:szCs w:val="24"/>
        </w:rPr>
        <w:t>’</w:t>
      </w:r>
      <w:r w:rsidR="00F703DE">
        <w:rPr>
          <w:rFonts w:ascii="Times New Roman" w:hAnsi="Times New Roman" w:cs="Times New Roman"/>
          <w:sz w:val="24"/>
          <w:szCs w:val="24"/>
        </w:rPr>
        <w:t>.</w:t>
      </w:r>
      <w:r w:rsidR="00A25C13">
        <w:rPr>
          <w:rStyle w:val="FootnoteReference"/>
          <w:rFonts w:ascii="Times New Roman" w:hAnsi="Times New Roman" w:cs="Times New Roman"/>
          <w:sz w:val="24"/>
          <w:szCs w:val="24"/>
        </w:rPr>
        <w:footnoteReference w:id="53"/>
      </w:r>
      <w:r w:rsidR="002D296C">
        <w:rPr>
          <w:rFonts w:ascii="Times New Roman" w:hAnsi="Times New Roman" w:cs="Times New Roman"/>
          <w:sz w:val="24"/>
          <w:szCs w:val="24"/>
        </w:rPr>
        <w:t xml:space="preserve">  However, c</w:t>
      </w:r>
      <w:r w:rsidR="00A873C3">
        <w:rPr>
          <w:rFonts w:ascii="Times New Roman" w:hAnsi="Times New Roman" w:cs="Times New Roman"/>
          <w:sz w:val="24"/>
          <w:szCs w:val="24"/>
        </w:rPr>
        <w:t>oupled with the ‘sliding of the water’</w:t>
      </w:r>
      <w:r w:rsidR="002D296C">
        <w:rPr>
          <w:rFonts w:ascii="Times New Roman" w:hAnsi="Times New Roman" w:cs="Times New Roman"/>
          <w:sz w:val="24"/>
          <w:szCs w:val="24"/>
        </w:rPr>
        <w:t xml:space="preserve"> and the discarded gown</w:t>
      </w:r>
      <w:r w:rsidR="00A873C3">
        <w:rPr>
          <w:rFonts w:ascii="Times New Roman" w:hAnsi="Times New Roman" w:cs="Times New Roman"/>
          <w:sz w:val="24"/>
          <w:szCs w:val="24"/>
        </w:rPr>
        <w:t xml:space="preserve">, the stroking hand points to sex between women.  In the following stanza, the speaker reveals that she ‘would choose | </w:t>
      </w:r>
      <w:proofErr w:type="gramStart"/>
      <w:r w:rsidR="00A873C3">
        <w:rPr>
          <w:rFonts w:ascii="Times New Roman" w:hAnsi="Times New Roman" w:cs="Times New Roman"/>
          <w:sz w:val="24"/>
          <w:szCs w:val="24"/>
        </w:rPr>
        <w:t>To</w:t>
      </w:r>
      <w:proofErr w:type="gramEnd"/>
      <w:r w:rsidR="00A873C3">
        <w:rPr>
          <w:rFonts w:ascii="Times New Roman" w:hAnsi="Times New Roman" w:cs="Times New Roman"/>
          <w:sz w:val="24"/>
          <w:szCs w:val="24"/>
        </w:rPr>
        <w:t xml:space="preserve"> lead him in a maze a</w:t>
      </w:r>
      <w:r w:rsidR="00C6083D">
        <w:rPr>
          <w:rFonts w:ascii="Times New Roman" w:hAnsi="Times New Roman" w:cs="Times New Roman"/>
          <w:sz w:val="24"/>
          <w:szCs w:val="24"/>
        </w:rPr>
        <w:t>long the patterned path’</w:t>
      </w:r>
      <w:r w:rsidR="00F539AF">
        <w:rPr>
          <w:rFonts w:ascii="Times New Roman" w:hAnsi="Times New Roman" w:cs="Times New Roman"/>
          <w:sz w:val="24"/>
          <w:szCs w:val="24"/>
        </w:rPr>
        <w:t xml:space="preserve"> (47-48)</w:t>
      </w:r>
      <w:r w:rsidR="00C6083D">
        <w:rPr>
          <w:rFonts w:ascii="Times New Roman" w:hAnsi="Times New Roman" w:cs="Times New Roman"/>
          <w:sz w:val="24"/>
          <w:szCs w:val="24"/>
        </w:rPr>
        <w:t xml:space="preserve">: </w:t>
      </w:r>
      <w:r w:rsidR="00D252B6">
        <w:rPr>
          <w:rFonts w:ascii="Times New Roman" w:hAnsi="Times New Roman" w:cs="Times New Roman"/>
          <w:sz w:val="24"/>
          <w:szCs w:val="24"/>
        </w:rPr>
        <w:t xml:space="preserve">the </w:t>
      </w:r>
      <w:r w:rsidR="00450EA7">
        <w:rPr>
          <w:rFonts w:ascii="Times New Roman" w:hAnsi="Times New Roman" w:cs="Times New Roman"/>
          <w:sz w:val="24"/>
          <w:szCs w:val="24"/>
        </w:rPr>
        <w:t xml:space="preserve">‘[b]ewildered’ </w:t>
      </w:r>
      <w:r w:rsidR="00F539AF">
        <w:rPr>
          <w:rFonts w:ascii="Times New Roman" w:hAnsi="Times New Roman" w:cs="Times New Roman"/>
          <w:sz w:val="24"/>
          <w:szCs w:val="24"/>
        </w:rPr>
        <w:t xml:space="preserve">(45) </w:t>
      </w:r>
      <w:r w:rsidR="00D252B6">
        <w:rPr>
          <w:rFonts w:ascii="Times New Roman" w:hAnsi="Times New Roman" w:cs="Times New Roman"/>
          <w:sz w:val="24"/>
          <w:szCs w:val="24"/>
        </w:rPr>
        <w:t>male suitor is quite literally led up the garden path</w:t>
      </w:r>
      <w:r w:rsidR="00450EA7">
        <w:rPr>
          <w:rFonts w:ascii="Times New Roman" w:hAnsi="Times New Roman" w:cs="Times New Roman"/>
          <w:sz w:val="24"/>
          <w:szCs w:val="24"/>
        </w:rPr>
        <w:t xml:space="preserve"> by his betrothed</w:t>
      </w:r>
      <w:r w:rsidR="00D252B6">
        <w:rPr>
          <w:rFonts w:ascii="Times New Roman" w:hAnsi="Times New Roman" w:cs="Times New Roman"/>
          <w:sz w:val="24"/>
          <w:szCs w:val="24"/>
        </w:rPr>
        <w:t xml:space="preserve">.  Lowell, too, directs her readers </w:t>
      </w:r>
      <w:r w:rsidR="009E19FC">
        <w:rPr>
          <w:rFonts w:ascii="Times New Roman" w:hAnsi="Times New Roman" w:cs="Times New Roman"/>
          <w:sz w:val="24"/>
          <w:szCs w:val="24"/>
        </w:rPr>
        <w:t>into</w:t>
      </w:r>
      <w:r w:rsidR="00D252B6">
        <w:rPr>
          <w:rFonts w:ascii="Times New Roman" w:hAnsi="Times New Roman" w:cs="Times New Roman"/>
          <w:sz w:val="24"/>
          <w:szCs w:val="24"/>
        </w:rPr>
        <w:t xml:space="preserve"> a maze of associations</w:t>
      </w:r>
      <w:r w:rsidR="00450EA7">
        <w:rPr>
          <w:rFonts w:ascii="Times New Roman" w:hAnsi="Times New Roman" w:cs="Times New Roman"/>
          <w:sz w:val="24"/>
          <w:szCs w:val="24"/>
        </w:rPr>
        <w:t xml:space="preserve"> and blind alleys</w:t>
      </w:r>
      <w:r w:rsidR="00AD1CB7">
        <w:rPr>
          <w:rFonts w:ascii="Times New Roman" w:hAnsi="Times New Roman" w:cs="Times New Roman"/>
          <w:sz w:val="24"/>
          <w:szCs w:val="24"/>
        </w:rPr>
        <w:t xml:space="preserve">, with the </w:t>
      </w:r>
      <w:r w:rsidR="00D252B6" w:rsidRPr="00D252B6">
        <w:rPr>
          <w:rFonts w:ascii="Times New Roman" w:hAnsi="Times New Roman" w:cs="Times New Roman"/>
          <w:sz w:val="24"/>
          <w:szCs w:val="24"/>
        </w:rPr>
        <w:t xml:space="preserve">‘hedges grown’ and ‘lover hiding’ </w:t>
      </w:r>
      <w:r w:rsidR="00AD1CB7">
        <w:rPr>
          <w:rFonts w:ascii="Times New Roman" w:hAnsi="Times New Roman" w:cs="Times New Roman"/>
          <w:sz w:val="24"/>
          <w:szCs w:val="24"/>
        </w:rPr>
        <w:t>signposting</w:t>
      </w:r>
      <w:r w:rsidR="00D252B6" w:rsidRPr="00D252B6">
        <w:rPr>
          <w:rFonts w:ascii="Times New Roman" w:hAnsi="Times New Roman" w:cs="Times New Roman"/>
          <w:sz w:val="24"/>
          <w:szCs w:val="24"/>
        </w:rPr>
        <w:t xml:space="preserve"> the concealed desire beneath the poem’s </w:t>
      </w:r>
      <w:r w:rsidR="00F86155">
        <w:rPr>
          <w:rFonts w:ascii="Times New Roman" w:hAnsi="Times New Roman" w:cs="Times New Roman"/>
          <w:sz w:val="24"/>
          <w:szCs w:val="24"/>
        </w:rPr>
        <w:t>carefully manicured</w:t>
      </w:r>
      <w:r w:rsidR="00D252B6" w:rsidRPr="00D252B6">
        <w:rPr>
          <w:rFonts w:ascii="Times New Roman" w:hAnsi="Times New Roman" w:cs="Times New Roman"/>
          <w:sz w:val="24"/>
          <w:szCs w:val="24"/>
        </w:rPr>
        <w:t xml:space="preserve"> surface.  </w:t>
      </w:r>
      <w:r w:rsidR="00AD1CB7">
        <w:rPr>
          <w:rFonts w:ascii="Times New Roman" w:hAnsi="Times New Roman" w:cs="Times New Roman"/>
          <w:sz w:val="24"/>
          <w:szCs w:val="24"/>
        </w:rPr>
        <w:t xml:space="preserve">The eye-rhyme of ‘grown’ and ‘gown’ serves as a </w:t>
      </w:r>
      <w:r w:rsidR="009E19FC">
        <w:rPr>
          <w:rFonts w:ascii="Times New Roman" w:hAnsi="Times New Roman" w:cs="Times New Roman"/>
          <w:sz w:val="24"/>
          <w:szCs w:val="24"/>
        </w:rPr>
        <w:t xml:space="preserve">subtle </w:t>
      </w:r>
      <w:r w:rsidR="00AD1CB7">
        <w:rPr>
          <w:rFonts w:ascii="Times New Roman" w:hAnsi="Times New Roman" w:cs="Times New Roman"/>
          <w:sz w:val="24"/>
          <w:szCs w:val="24"/>
        </w:rPr>
        <w:t xml:space="preserve">reminder that appearances </w:t>
      </w:r>
      <w:r w:rsidR="00F86155">
        <w:rPr>
          <w:rFonts w:ascii="Times New Roman" w:hAnsi="Times New Roman" w:cs="Times New Roman"/>
          <w:sz w:val="24"/>
          <w:szCs w:val="24"/>
        </w:rPr>
        <w:t xml:space="preserve">can </w:t>
      </w:r>
      <w:r w:rsidR="00AD1CB7">
        <w:rPr>
          <w:rFonts w:ascii="Times New Roman" w:hAnsi="Times New Roman" w:cs="Times New Roman"/>
          <w:sz w:val="24"/>
          <w:szCs w:val="24"/>
        </w:rPr>
        <w:t>be deceptiv</w:t>
      </w:r>
      <w:r w:rsidR="009F4510">
        <w:rPr>
          <w:rFonts w:ascii="Times New Roman" w:hAnsi="Times New Roman" w:cs="Times New Roman"/>
          <w:sz w:val="24"/>
          <w:szCs w:val="24"/>
        </w:rPr>
        <w:t>e.</w:t>
      </w:r>
    </w:p>
    <w:p w:rsidR="00B60322" w:rsidRDefault="009F4510"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D1CB7">
        <w:rPr>
          <w:rFonts w:ascii="Times New Roman" w:hAnsi="Times New Roman" w:cs="Times New Roman"/>
          <w:sz w:val="24"/>
          <w:szCs w:val="24"/>
        </w:rPr>
        <w:t xml:space="preserve"> </w:t>
      </w:r>
      <w:r w:rsidRPr="009F4510">
        <w:rPr>
          <w:rFonts w:ascii="Times New Roman" w:hAnsi="Times New Roman" w:cs="Times New Roman"/>
          <w:sz w:val="24"/>
          <w:szCs w:val="24"/>
        </w:rPr>
        <w:t xml:space="preserve">One might argue that ‘Patterns’ simply provides evidence that Lowell was unable to write convincingly about </w:t>
      </w:r>
      <w:r w:rsidR="00262945">
        <w:rPr>
          <w:rFonts w:ascii="Times New Roman" w:hAnsi="Times New Roman" w:cs="Times New Roman"/>
          <w:sz w:val="24"/>
          <w:szCs w:val="24"/>
        </w:rPr>
        <w:t xml:space="preserve">a </w:t>
      </w:r>
      <w:r w:rsidRPr="009F4510">
        <w:rPr>
          <w:rFonts w:ascii="Times New Roman" w:hAnsi="Times New Roman" w:cs="Times New Roman"/>
          <w:sz w:val="24"/>
          <w:szCs w:val="24"/>
        </w:rPr>
        <w:t>heterosexua</w:t>
      </w:r>
      <w:r w:rsidR="00262945">
        <w:rPr>
          <w:rFonts w:ascii="Times New Roman" w:hAnsi="Times New Roman" w:cs="Times New Roman"/>
          <w:sz w:val="24"/>
          <w:szCs w:val="24"/>
        </w:rPr>
        <w:t>l relationship</w:t>
      </w:r>
      <w:r w:rsidRPr="009F4510">
        <w:rPr>
          <w:rFonts w:ascii="Times New Roman" w:hAnsi="Times New Roman" w:cs="Times New Roman"/>
          <w:sz w:val="24"/>
          <w:szCs w:val="24"/>
        </w:rPr>
        <w:t xml:space="preserve">. </w:t>
      </w:r>
      <w:r w:rsidR="00262945">
        <w:rPr>
          <w:rFonts w:ascii="Times New Roman" w:hAnsi="Times New Roman" w:cs="Times New Roman"/>
          <w:sz w:val="24"/>
          <w:szCs w:val="24"/>
        </w:rPr>
        <w:t xml:space="preserve"> </w:t>
      </w:r>
      <w:r>
        <w:rPr>
          <w:rFonts w:ascii="Times New Roman" w:hAnsi="Times New Roman" w:cs="Times New Roman"/>
          <w:sz w:val="24"/>
          <w:szCs w:val="24"/>
        </w:rPr>
        <w:t xml:space="preserve">But the speaker’s </w:t>
      </w:r>
      <w:r w:rsidR="00262945">
        <w:rPr>
          <w:rFonts w:ascii="Times New Roman" w:hAnsi="Times New Roman" w:cs="Times New Roman"/>
          <w:sz w:val="24"/>
          <w:szCs w:val="24"/>
        </w:rPr>
        <w:t>claim</w:t>
      </w:r>
      <w:r>
        <w:rPr>
          <w:rFonts w:ascii="Times New Roman" w:hAnsi="Times New Roman" w:cs="Times New Roman"/>
          <w:sz w:val="24"/>
          <w:szCs w:val="24"/>
        </w:rPr>
        <w:t xml:space="preserve"> in the first stanza</w:t>
      </w:r>
      <w:r w:rsidR="000A119B">
        <w:rPr>
          <w:rFonts w:ascii="Times New Roman" w:hAnsi="Times New Roman" w:cs="Times New Roman"/>
          <w:sz w:val="24"/>
          <w:szCs w:val="24"/>
        </w:rPr>
        <w:t xml:space="preserve"> </w:t>
      </w:r>
      <w:r w:rsidR="00A873C3" w:rsidRPr="00A873C3">
        <w:rPr>
          <w:rFonts w:ascii="Times New Roman" w:hAnsi="Times New Roman" w:cs="Times New Roman"/>
          <w:sz w:val="24"/>
          <w:szCs w:val="24"/>
        </w:rPr>
        <w:t xml:space="preserve">– ‘I too am a rare | Pattern’ </w:t>
      </w:r>
      <w:r w:rsidR="00F539AF">
        <w:rPr>
          <w:rFonts w:ascii="Times New Roman" w:hAnsi="Times New Roman" w:cs="Times New Roman"/>
          <w:sz w:val="24"/>
          <w:szCs w:val="24"/>
        </w:rPr>
        <w:t xml:space="preserve">(7-8) </w:t>
      </w:r>
      <w:r w:rsidR="00A873C3" w:rsidRPr="00A873C3">
        <w:rPr>
          <w:rFonts w:ascii="Times New Roman" w:hAnsi="Times New Roman" w:cs="Times New Roman"/>
          <w:sz w:val="24"/>
          <w:szCs w:val="24"/>
        </w:rPr>
        <w:t>–</w:t>
      </w:r>
      <w:r>
        <w:rPr>
          <w:rFonts w:ascii="Times New Roman" w:hAnsi="Times New Roman" w:cs="Times New Roman"/>
          <w:sz w:val="24"/>
          <w:szCs w:val="24"/>
        </w:rPr>
        <w:t xml:space="preserve"> and the poem’s final line – ‘Christ! What are </w:t>
      </w:r>
      <w:r>
        <w:rPr>
          <w:rFonts w:ascii="Times New Roman" w:hAnsi="Times New Roman" w:cs="Times New Roman"/>
          <w:sz w:val="24"/>
          <w:szCs w:val="24"/>
        </w:rPr>
        <w:lastRenderedPageBreak/>
        <w:t xml:space="preserve">patterns for?’ </w:t>
      </w:r>
      <w:r w:rsidR="00F539AF">
        <w:rPr>
          <w:rFonts w:ascii="Times New Roman" w:hAnsi="Times New Roman" w:cs="Times New Roman"/>
          <w:sz w:val="24"/>
          <w:szCs w:val="24"/>
        </w:rPr>
        <w:t xml:space="preserve">(107) </w:t>
      </w:r>
      <w:r w:rsidR="005C024B">
        <w:rPr>
          <w:rFonts w:ascii="Times New Roman" w:hAnsi="Times New Roman" w:cs="Times New Roman"/>
          <w:sz w:val="24"/>
          <w:szCs w:val="24"/>
        </w:rPr>
        <w:t>–</w:t>
      </w:r>
      <w:r>
        <w:rPr>
          <w:rFonts w:ascii="Times New Roman" w:hAnsi="Times New Roman" w:cs="Times New Roman"/>
          <w:sz w:val="24"/>
          <w:szCs w:val="24"/>
        </w:rPr>
        <w:t xml:space="preserve"> </w:t>
      </w:r>
      <w:r w:rsidR="006B0162">
        <w:rPr>
          <w:rFonts w:ascii="Times New Roman" w:hAnsi="Times New Roman" w:cs="Times New Roman"/>
          <w:sz w:val="24"/>
          <w:szCs w:val="24"/>
        </w:rPr>
        <w:t>encourage</w:t>
      </w:r>
      <w:r w:rsidR="005C024B">
        <w:rPr>
          <w:rFonts w:ascii="Times New Roman" w:hAnsi="Times New Roman" w:cs="Times New Roman"/>
          <w:sz w:val="24"/>
          <w:szCs w:val="24"/>
        </w:rPr>
        <w:t xml:space="preserve"> </w:t>
      </w:r>
      <w:r w:rsidR="006F5C85">
        <w:rPr>
          <w:rFonts w:ascii="Times New Roman" w:hAnsi="Times New Roman" w:cs="Times New Roman"/>
          <w:sz w:val="24"/>
          <w:szCs w:val="24"/>
        </w:rPr>
        <w:t>readers</w:t>
      </w:r>
      <w:r w:rsidR="00D51C51">
        <w:rPr>
          <w:rFonts w:ascii="Times New Roman" w:hAnsi="Times New Roman" w:cs="Times New Roman"/>
          <w:sz w:val="24"/>
          <w:szCs w:val="24"/>
        </w:rPr>
        <w:t xml:space="preserve"> to </w:t>
      </w:r>
      <w:r w:rsidR="004340D1">
        <w:rPr>
          <w:rFonts w:ascii="Times New Roman" w:hAnsi="Times New Roman" w:cs="Times New Roman"/>
          <w:sz w:val="24"/>
          <w:szCs w:val="24"/>
        </w:rPr>
        <w:t>acknowledge</w:t>
      </w:r>
      <w:r w:rsidR="00D51C51">
        <w:rPr>
          <w:rFonts w:ascii="Times New Roman" w:hAnsi="Times New Roman" w:cs="Times New Roman"/>
          <w:sz w:val="24"/>
          <w:szCs w:val="24"/>
        </w:rPr>
        <w:t xml:space="preserve"> the speaker’s </w:t>
      </w:r>
      <w:r w:rsidR="00DC5DBE">
        <w:rPr>
          <w:rFonts w:ascii="Times New Roman" w:hAnsi="Times New Roman" w:cs="Times New Roman"/>
          <w:sz w:val="24"/>
          <w:szCs w:val="24"/>
        </w:rPr>
        <w:t xml:space="preserve">difference and </w:t>
      </w:r>
      <w:r w:rsidR="00D51C51">
        <w:rPr>
          <w:rFonts w:ascii="Times New Roman" w:hAnsi="Times New Roman" w:cs="Times New Roman"/>
          <w:sz w:val="24"/>
          <w:szCs w:val="24"/>
        </w:rPr>
        <w:t>deviation from the norm</w:t>
      </w:r>
      <w:r w:rsidR="006F5C85">
        <w:rPr>
          <w:rFonts w:ascii="Times New Roman" w:hAnsi="Times New Roman" w:cs="Times New Roman"/>
          <w:sz w:val="24"/>
          <w:szCs w:val="24"/>
        </w:rPr>
        <w:t xml:space="preserve">.  </w:t>
      </w:r>
      <w:r w:rsidR="005D19B9">
        <w:rPr>
          <w:rFonts w:ascii="Times New Roman" w:hAnsi="Times New Roman" w:cs="Times New Roman"/>
          <w:sz w:val="24"/>
          <w:szCs w:val="24"/>
        </w:rPr>
        <w:t>With t</w:t>
      </w:r>
      <w:r w:rsidR="00D51C51">
        <w:rPr>
          <w:rFonts w:ascii="Times New Roman" w:hAnsi="Times New Roman" w:cs="Times New Roman"/>
          <w:sz w:val="24"/>
          <w:szCs w:val="24"/>
        </w:rPr>
        <w:t xml:space="preserve">he </w:t>
      </w:r>
      <w:r w:rsidR="005D19B9">
        <w:rPr>
          <w:rFonts w:ascii="Times New Roman" w:hAnsi="Times New Roman" w:cs="Times New Roman"/>
          <w:sz w:val="24"/>
          <w:szCs w:val="24"/>
        </w:rPr>
        <w:t xml:space="preserve">entrance of the </w:t>
      </w:r>
      <w:r w:rsidR="007A447B">
        <w:rPr>
          <w:rFonts w:ascii="Times New Roman" w:hAnsi="Times New Roman" w:cs="Times New Roman"/>
          <w:sz w:val="24"/>
          <w:szCs w:val="24"/>
        </w:rPr>
        <w:t xml:space="preserve">‘heavy-booted lover’ </w:t>
      </w:r>
      <w:r w:rsidR="00F539AF">
        <w:rPr>
          <w:rFonts w:ascii="Times New Roman" w:hAnsi="Times New Roman" w:cs="Times New Roman"/>
          <w:sz w:val="24"/>
          <w:szCs w:val="24"/>
        </w:rPr>
        <w:t>(49)</w:t>
      </w:r>
      <w:r w:rsidR="003E4203">
        <w:rPr>
          <w:rFonts w:ascii="Times New Roman" w:hAnsi="Times New Roman" w:cs="Times New Roman"/>
          <w:sz w:val="24"/>
          <w:szCs w:val="24"/>
        </w:rPr>
        <w:t>,</w:t>
      </w:r>
      <w:r w:rsidR="00F539AF">
        <w:rPr>
          <w:rFonts w:ascii="Times New Roman" w:hAnsi="Times New Roman" w:cs="Times New Roman"/>
          <w:sz w:val="24"/>
          <w:szCs w:val="24"/>
        </w:rPr>
        <w:t xml:space="preserve"> </w:t>
      </w:r>
      <w:r w:rsidR="007A447B">
        <w:rPr>
          <w:rFonts w:ascii="Times New Roman" w:hAnsi="Times New Roman" w:cs="Times New Roman"/>
          <w:sz w:val="24"/>
          <w:szCs w:val="24"/>
        </w:rPr>
        <w:t xml:space="preserve">whose waistcoat ‘bruised my body as he clasped me’ </w:t>
      </w:r>
      <w:r w:rsidR="00F539AF">
        <w:rPr>
          <w:rFonts w:ascii="Times New Roman" w:hAnsi="Times New Roman" w:cs="Times New Roman"/>
          <w:sz w:val="24"/>
          <w:szCs w:val="24"/>
        </w:rPr>
        <w:t>(51)</w:t>
      </w:r>
      <w:r w:rsidR="003E4203">
        <w:rPr>
          <w:rFonts w:ascii="Times New Roman" w:hAnsi="Times New Roman" w:cs="Times New Roman"/>
          <w:sz w:val="24"/>
          <w:szCs w:val="24"/>
        </w:rPr>
        <w:t>,</w:t>
      </w:r>
      <w:r w:rsidR="00F539AF">
        <w:rPr>
          <w:rFonts w:ascii="Times New Roman" w:hAnsi="Times New Roman" w:cs="Times New Roman"/>
          <w:sz w:val="24"/>
          <w:szCs w:val="24"/>
        </w:rPr>
        <w:t xml:space="preserve"> </w:t>
      </w:r>
      <w:r w:rsidR="005D19B9">
        <w:rPr>
          <w:rFonts w:ascii="Times New Roman" w:hAnsi="Times New Roman" w:cs="Times New Roman"/>
          <w:sz w:val="24"/>
          <w:szCs w:val="24"/>
        </w:rPr>
        <w:t xml:space="preserve">Lowell </w:t>
      </w:r>
      <w:r w:rsidR="00FD17D4">
        <w:rPr>
          <w:rFonts w:ascii="Times New Roman" w:hAnsi="Times New Roman" w:cs="Times New Roman"/>
          <w:sz w:val="24"/>
          <w:szCs w:val="24"/>
        </w:rPr>
        <w:t>introduces</w:t>
      </w:r>
      <w:r w:rsidR="00D26EB2">
        <w:rPr>
          <w:rFonts w:ascii="Times New Roman" w:hAnsi="Times New Roman" w:cs="Times New Roman"/>
          <w:sz w:val="24"/>
          <w:szCs w:val="24"/>
        </w:rPr>
        <w:t xml:space="preserve"> </w:t>
      </w:r>
      <w:r w:rsidR="000B4FE8">
        <w:rPr>
          <w:rFonts w:ascii="Times New Roman" w:hAnsi="Times New Roman" w:cs="Times New Roman"/>
          <w:sz w:val="24"/>
          <w:szCs w:val="24"/>
        </w:rPr>
        <w:t>heterosexual passion</w:t>
      </w:r>
      <w:r w:rsidR="00BE6FFE">
        <w:rPr>
          <w:rFonts w:ascii="Times New Roman" w:hAnsi="Times New Roman" w:cs="Times New Roman"/>
          <w:sz w:val="24"/>
          <w:szCs w:val="24"/>
        </w:rPr>
        <w:t xml:space="preserve"> </w:t>
      </w:r>
      <w:r w:rsidR="000B4FE8">
        <w:rPr>
          <w:rFonts w:ascii="Times New Roman" w:hAnsi="Times New Roman" w:cs="Times New Roman"/>
          <w:sz w:val="24"/>
          <w:szCs w:val="24"/>
        </w:rPr>
        <w:t xml:space="preserve">as a violent assault on </w:t>
      </w:r>
      <w:r w:rsidR="007A447B">
        <w:rPr>
          <w:rFonts w:ascii="Times New Roman" w:hAnsi="Times New Roman" w:cs="Times New Roman"/>
          <w:sz w:val="24"/>
          <w:szCs w:val="24"/>
        </w:rPr>
        <w:t xml:space="preserve">the </w:t>
      </w:r>
      <w:r w:rsidR="006F2FD0">
        <w:rPr>
          <w:rFonts w:ascii="Times New Roman" w:hAnsi="Times New Roman" w:cs="Times New Roman"/>
          <w:sz w:val="24"/>
          <w:szCs w:val="24"/>
        </w:rPr>
        <w:t xml:space="preserve">gentle </w:t>
      </w:r>
      <w:r w:rsidR="00232357">
        <w:rPr>
          <w:rFonts w:ascii="Times New Roman" w:hAnsi="Times New Roman" w:cs="Times New Roman"/>
          <w:sz w:val="24"/>
          <w:szCs w:val="24"/>
        </w:rPr>
        <w:t xml:space="preserve">femininity beneath the pink and </w:t>
      </w:r>
      <w:r w:rsidR="006F2FD0">
        <w:rPr>
          <w:rFonts w:ascii="Times New Roman" w:hAnsi="Times New Roman" w:cs="Times New Roman"/>
          <w:sz w:val="24"/>
          <w:szCs w:val="24"/>
        </w:rPr>
        <w:t>silver gown</w:t>
      </w:r>
      <w:r w:rsidR="000B4FE8">
        <w:rPr>
          <w:rFonts w:ascii="Times New Roman" w:hAnsi="Times New Roman" w:cs="Times New Roman"/>
          <w:sz w:val="24"/>
          <w:szCs w:val="24"/>
        </w:rPr>
        <w:t>.</w:t>
      </w:r>
      <w:r w:rsidR="002959A9">
        <w:rPr>
          <w:rFonts w:ascii="Times New Roman" w:hAnsi="Times New Roman" w:cs="Times New Roman"/>
          <w:sz w:val="24"/>
          <w:szCs w:val="24"/>
        </w:rPr>
        <w:t xml:space="preserve">  As the woman bathes, the water is ‘dripping’</w:t>
      </w:r>
      <w:r w:rsidR="00F539AF">
        <w:rPr>
          <w:rFonts w:ascii="Times New Roman" w:hAnsi="Times New Roman" w:cs="Times New Roman"/>
          <w:sz w:val="24"/>
          <w:szCs w:val="24"/>
        </w:rPr>
        <w:t xml:space="preserve"> (31)</w:t>
      </w:r>
      <w:r w:rsidR="002959A9">
        <w:rPr>
          <w:rFonts w:ascii="Times New Roman" w:hAnsi="Times New Roman" w:cs="Times New Roman"/>
          <w:sz w:val="24"/>
          <w:szCs w:val="24"/>
        </w:rPr>
        <w:t>; when the male lover appears, the ‘waterdrops’ are ‘plopping’</w:t>
      </w:r>
      <w:r w:rsidR="00F539AF">
        <w:rPr>
          <w:rFonts w:ascii="Times New Roman" w:hAnsi="Times New Roman" w:cs="Times New Roman"/>
          <w:sz w:val="24"/>
          <w:szCs w:val="24"/>
        </w:rPr>
        <w:t xml:space="preserve"> (54)</w:t>
      </w:r>
      <w:r w:rsidR="002959A9">
        <w:rPr>
          <w:rFonts w:ascii="Times New Roman" w:hAnsi="Times New Roman" w:cs="Times New Roman"/>
          <w:sz w:val="24"/>
          <w:szCs w:val="24"/>
        </w:rPr>
        <w:t xml:space="preserve">.  </w:t>
      </w:r>
      <w:r w:rsidR="00502E9C">
        <w:rPr>
          <w:rFonts w:ascii="Times New Roman" w:hAnsi="Times New Roman" w:cs="Times New Roman"/>
          <w:sz w:val="24"/>
          <w:szCs w:val="24"/>
        </w:rPr>
        <w:t xml:space="preserve">Lowell deftly emasculates </w:t>
      </w:r>
      <w:r w:rsidR="00CC6B16">
        <w:rPr>
          <w:rFonts w:ascii="Times New Roman" w:hAnsi="Times New Roman" w:cs="Times New Roman"/>
          <w:sz w:val="24"/>
          <w:szCs w:val="24"/>
        </w:rPr>
        <w:t xml:space="preserve">the man who </w:t>
      </w:r>
      <w:r w:rsidR="0017281D">
        <w:rPr>
          <w:rFonts w:ascii="Times New Roman" w:hAnsi="Times New Roman" w:cs="Times New Roman"/>
          <w:sz w:val="24"/>
          <w:szCs w:val="24"/>
        </w:rPr>
        <w:t xml:space="preserve">can only </w:t>
      </w:r>
      <w:r w:rsidR="00CC6B16">
        <w:rPr>
          <w:rFonts w:ascii="Times New Roman" w:hAnsi="Times New Roman" w:cs="Times New Roman"/>
          <w:sz w:val="24"/>
          <w:szCs w:val="24"/>
        </w:rPr>
        <w:t>‘stumble after’</w:t>
      </w:r>
      <w:r w:rsidR="0017281D">
        <w:rPr>
          <w:rFonts w:ascii="Times New Roman" w:hAnsi="Times New Roman" w:cs="Times New Roman"/>
          <w:sz w:val="24"/>
          <w:szCs w:val="24"/>
        </w:rPr>
        <w:t xml:space="preserve"> </w:t>
      </w:r>
      <w:r w:rsidR="00F539AF">
        <w:rPr>
          <w:rFonts w:ascii="Times New Roman" w:hAnsi="Times New Roman" w:cs="Times New Roman"/>
          <w:sz w:val="24"/>
          <w:szCs w:val="24"/>
        </w:rPr>
        <w:t xml:space="preserve">(44) </w:t>
      </w:r>
      <w:r w:rsidR="0017281D">
        <w:rPr>
          <w:rFonts w:ascii="Times New Roman" w:hAnsi="Times New Roman" w:cs="Times New Roman"/>
          <w:sz w:val="24"/>
          <w:szCs w:val="24"/>
        </w:rPr>
        <w:t xml:space="preserve">the </w:t>
      </w:r>
      <w:r w:rsidR="00610ECC">
        <w:rPr>
          <w:rFonts w:ascii="Times New Roman" w:hAnsi="Times New Roman" w:cs="Times New Roman"/>
          <w:sz w:val="24"/>
          <w:szCs w:val="24"/>
        </w:rPr>
        <w:t xml:space="preserve">unattainable </w:t>
      </w:r>
      <w:r w:rsidR="0017281D">
        <w:rPr>
          <w:rFonts w:ascii="Times New Roman" w:hAnsi="Times New Roman" w:cs="Times New Roman"/>
          <w:sz w:val="24"/>
          <w:szCs w:val="24"/>
        </w:rPr>
        <w:t xml:space="preserve">object of his </w:t>
      </w:r>
      <w:r w:rsidR="00610ECC">
        <w:rPr>
          <w:rFonts w:ascii="Times New Roman" w:hAnsi="Times New Roman" w:cs="Times New Roman"/>
          <w:sz w:val="24"/>
          <w:szCs w:val="24"/>
        </w:rPr>
        <w:t xml:space="preserve">desire: it is significant that the eventual </w:t>
      </w:r>
      <w:r w:rsidR="004340D1">
        <w:rPr>
          <w:rFonts w:ascii="Times New Roman" w:hAnsi="Times New Roman" w:cs="Times New Roman"/>
          <w:sz w:val="24"/>
          <w:szCs w:val="24"/>
        </w:rPr>
        <w:t xml:space="preserve">embrace </w:t>
      </w:r>
      <w:r w:rsidR="00610ECC">
        <w:rPr>
          <w:rFonts w:ascii="Times New Roman" w:hAnsi="Times New Roman" w:cs="Times New Roman"/>
          <w:sz w:val="24"/>
          <w:szCs w:val="24"/>
        </w:rPr>
        <w:t xml:space="preserve">can only be achieved in a reverie.  </w:t>
      </w:r>
      <w:r w:rsidR="00F95F7A">
        <w:rPr>
          <w:rFonts w:ascii="Times New Roman" w:hAnsi="Times New Roman" w:cs="Times New Roman"/>
          <w:sz w:val="24"/>
          <w:szCs w:val="24"/>
        </w:rPr>
        <w:t>T</w:t>
      </w:r>
      <w:r w:rsidR="00F95F7A" w:rsidRPr="00F95F7A">
        <w:rPr>
          <w:rFonts w:ascii="Times New Roman" w:hAnsi="Times New Roman" w:cs="Times New Roman"/>
          <w:sz w:val="24"/>
          <w:szCs w:val="24"/>
        </w:rPr>
        <w:t>he speaker</w:t>
      </w:r>
      <w:r w:rsidR="00F95F7A">
        <w:rPr>
          <w:rFonts w:ascii="Times New Roman" w:hAnsi="Times New Roman" w:cs="Times New Roman"/>
          <w:sz w:val="24"/>
          <w:szCs w:val="24"/>
        </w:rPr>
        <w:t>,</w:t>
      </w:r>
      <w:r w:rsidR="00F95F7A" w:rsidRPr="00F95F7A">
        <w:rPr>
          <w:rFonts w:ascii="Times New Roman" w:hAnsi="Times New Roman" w:cs="Times New Roman"/>
          <w:sz w:val="24"/>
          <w:szCs w:val="24"/>
        </w:rPr>
        <w:t xml:space="preserve"> </w:t>
      </w:r>
      <w:r w:rsidR="00F95F7A">
        <w:rPr>
          <w:rFonts w:ascii="Times New Roman" w:hAnsi="Times New Roman" w:cs="Times New Roman"/>
          <w:sz w:val="24"/>
          <w:szCs w:val="24"/>
        </w:rPr>
        <w:t>i</w:t>
      </w:r>
      <w:r w:rsidR="00EF71CC">
        <w:rPr>
          <w:rFonts w:ascii="Times New Roman" w:hAnsi="Times New Roman" w:cs="Times New Roman"/>
          <w:sz w:val="24"/>
          <w:szCs w:val="24"/>
        </w:rPr>
        <w:t xml:space="preserve">magining </w:t>
      </w:r>
      <w:r w:rsidR="00BE652B">
        <w:rPr>
          <w:rFonts w:ascii="Times New Roman" w:hAnsi="Times New Roman" w:cs="Times New Roman"/>
          <w:sz w:val="24"/>
          <w:szCs w:val="24"/>
        </w:rPr>
        <w:t>her</w:t>
      </w:r>
      <w:r w:rsidR="00EF71CC">
        <w:rPr>
          <w:rFonts w:ascii="Times New Roman" w:hAnsi="Times New Roman" w:cs="Times New Roman"/>
          <w:sz w:val="24"/>
          <w:szCs w:val="24"/>
        </w:rPr>
        <w:t xml:space="preserve"> lover catching and clasping her, </w:t>
      </w:r>
      <w:r w:rsidR="00610ECC">
        <w:rPr>
          <w:rFonts w:ascii="Times New Roman" w:hAnsi="Times New Roman" w:cs="Times New Roman"/>
          <w:sz w:val="24"/>
          <w:szCs w:val="24"/>
        </w:rPr>
        <w:t xml:space="preserve">is ‘very like to swoon | </w:t>
      </w:r>
      <w:proofErr w:type="gramStart"/>
      <w:r w:rsidR="00610ECC">
        <w:rPr>
          <w:rFonts w:ascii="Times New Roman" w:hAnsi="Times New Roman" w:cs="Times New Roman"/>
          <w:sz w:val="24"/>
          <w:szCs w:val="24"/>
        </w:rPr>
        <w:t>With</w:t>
      </w:r>
      <w:proofErr w:type="gramEnd"/>
      <w:r w:rsidR="00610ECC">
        <w:rPr>
          <w:rFonts w:ascii="Times New Roman" w:hAnsi="Times New Roman" w:cs="Times New Roman"/>
          <w:sz w:val="24"/>
          <w:szCs w:val="24"/>
        </w:rPr>
        <w:t xml:space="preserve"> the weight of this brocade’ </w:t>
      </w:r>
      <w:r w:rsidR="00F539AF">
        <w:rPr>
          <w:rFonts w:ascii="Times New Roman" w:hAnsi="Times New Roman" w:cs="Times New Roman"/>
          <w:sz w:val="24"/>
          <w:szCs w:val="24"/>
        </w:rPr>
        <w:t xml:space="preserve">(56-57) </w:t>
      </w:r>
      <w:r w:rsidR="00610ECC">
        <w:rPr>
          <w:rFonts w:ascii="Times New Roman" w:hAnsi="Times New Roman" w:cs="Times New Roman"/>
          <w:sz w:val="24"/>
          <w:szCs w:val="24"/>
        </w:rPr>
        <w:t>– not with sexual lon</w:t>
      </w:r>
      <w:r w:rsidR="00EF71CC">
        <w:rPr>
          <w:rFonts w:ascii="Times New Roman" w:hAnsi="Times New Roman" w:cs="Times New Roman"/>
          <w:sz w:val="24"/>
          <w:szCs w:val="24"/>
        </w:rPr>
        <w:t xml:space="preserve">ging.  </w:t>
      </w:r>
      <w:r w:rsidR="00DC5DBE">
        <w:rPr>
          <w:rFonts w:ascii="Times New Roman" w:hAnsi="Times New Roman" w:cs="Times New Roman"/>
          <w:sz w:val="24"/>
          <w:szCs w:val="24"/>
        </w:rPr>
        <w:t xml:space="preserve">Lowell, here, breaks the pattern by constructing a familiar wartime romance in which heterosexuality is a performance; the poem is haunted not by a fallen hero but by a stifled woman’s desire for women.  </w:t>
      </w:r>
      <w:r w:rsidR="00B34535">
        <w:rPr>
          <w:rFonts w:ascii="Times New Roman" w:hAnsi="Times New Roman" w:cs="Times New Roman"/>
          <w:sz w:val="24"/>
          <w:szCs w:val="24"/>
        </w:rPr>
        <w:t xml:space="preserve">Jaime Hovey’s work on lesbian chivalry in </w:t>
      </w:r>
      <w:r w:rsidR="00B34535" w:rsidRPr="00B34535">
        <w:rPr>
          <w:rFonts w:ascii="Times New Roman" w:hAnsi="Times New Roman" w:cs="Times New Roman"/>
          <w:i/>
          <w:sz w:val="24"/>
          <w:szCs w:val="24"/>
        </w:rPr>
        <w:t xml:space="preserve">Sword Blades </w:t>
      </w:r>
      <w:r w:rsidR="00B34535">
        <w:rPr>
          <w:rFonts w:ascii="Times New Roman" w:hAnsi="Times New Roman" w:cs="Times New Roman"/>
          <w:sz w:val="24"/>
          <w:szCs w:val="24"/>
        </w:rPr>
        <w:t xml:space="preserve">could easily be extended to </w:t>
      </w:r>
      <w:r w:rsidR="00B34535" w:rsidRPr="00B34535">
        <w:rPr>
          <w:rFonts w:ascii="Times New Roman" w:hAnsi="Times New Roman" w:cs="Times New Roman"/>
          <w:i/>
          <w:sz w:val="24"/>
          <w:szCs w:val="24"/>
        </w:rPr>
        <w:t>Men, Women and Ghosts</w:t>
      </w:r>
      <w:r w:rsidR="00B34535">
        <w:rPr>
          <w:rFonts w:ascii="Times New Roman" w:hAnsi="Times New Roman" w:cs="Times New Roman"/>
          <w:sz w:val="24"/>
          <w:szCs w:val="24"/>
        </w:rPr>
        <w:t xml:space="preserve">: the </w:t>
      </w:r>
      <w:r w:rsidR="00E4545D">
        <w:rPr>
          <w:rFonts w:ascii="Times New Roman" w:hAnsi="Times New Roman" w:cs="Times New Roman"/>
          <w:sz w:val="24"/>
          <w:szCs w:val="24"/>
        </w:rPr>
        <w:t xml:space="preserve">chivalrous </w:t>
      </w:r>
      <w:r w:rsidR="00B34535">
        <w:rPr>
          <w:rFonts w:ascii="Times New Roman" w:hAnsi="Times New Roman" w:cs="Times New Roman"/>
          <w:sz w:val="24"/>
          <w:szCs w:val="24"/>
        </w:rPr>
        <w:t xml:space="preserve">hero of ‘Patterns’ is surely not the </w:t>
      </w:r>
      <w:r w:rsidR="006B4589">
        <w:rPr>
          <w:rFonts w:ascii="Times New Roman" w:hAnsi="Times New Roman" w:cs="Times New Roman"/>
          <w:sz w:val="24"/>
          <w:szCs w:val="24"/>
        </w:rPr>
        <w:t xml:space="preserve">‘clasp[ing]’ </w:t>
      </w:r>
      <w:r w:rsidR="00B34535">
        <w:rPr>
          <w:rFonts w:ascii="Times New Roman" w:hAnsi="Times New Roman" w:cs="Times New Roman"/>
          <w:sz w:val="24"/>
          <w:szCs w:val="24"/>
        </w:rPr>
        <w:t>Lord Hartwell but rather the</w:t>
      </w:r>
      <w:r w:rsidR="00F95F7A">
        <w:rPr>
          <w:rFonts w:ascii="Times New Roman" w:hAnsi="Times New Roman" w:cs="Times New Roman"/>
          <w:sz w:val="24"/>
          <w:szCs w:val="24"/>
        </w:rPr>
        <w:t xml:space="preserve"> speaker herself, whose </w:t>
      </w:r>
      <w:r w:rsidR="00E4545D">
        <w:rPr>
          <w:rFonts w:ascii="Times New Roman" w:hAnsi="Times New Roman" w:cs="Times New Roman"/>
          <w:sz w:val="24"/>
          <w:szCs w:val="24"/>
        </w:rPr>
        <w:t xml:space="preserve">armoured </w:t>
      </w:r>
      <w:r w:rsidR="00F95F7A">
        <w:rPr>
          <w:rFonts w:ascii="Times New Roman" w:hAnsi="Times New Roman" w:cs="Times New Roman"/>
          <w:sz w:val="24"/>
          <w:szCs w:val="24"/>
        </w:rPr>
        <w:t xml:space="preserve">body remains ‘guarded from [a man’s] embrace’ </w:t>
      </w:r>
      <w:r w:rsidR="00806B58">
        <w:rPr>
          <w:rFonts w:ascii="Times New Roman" w:hAnsi="Times New Roman" w:cs="Times New Roman"/>
          <w:sz w:val="24"/>
          <w:szCs w:val="24"/>
        </w:rPr>
        <w:t xml:space="preserve">(102) </w:t>
      </w:r>
      <w:r w:rsidR="00E4545D">
        <w:rPr>
          <w:rFonts w:ascii="Times New Roman" w:hAnsi="Times New Roman" w:cs="Times New Roman"/>
          <w:sz w:val="24"/>
          <w:szCs w:val="24"/>
        </w:rPr>
        <w:t>as she yearns for</w:t>
      </w:r>
      <w:r w:rsidR="00A14475">
        <w:rPr>
          <w:rFonts w:ascii="Times New Roman" w:hAnsi="Times New Roman" w:cs="Times New Roman"/>
          <w:sz w:val="24"/>
          <w:szCs w:val="24"/>
        </w:rPr>
        <w:t xml:space="preserve"> </w:t>
      </w:r>
      <w:r w:rsidR="00806B58">
        <w:rPr>
          <w:rFonts w:ascii="Times New Roman" w:hAnsi="Times New Roman" w:cs="Times New Roman"/>
          <w:sz w:val="24"/>
          <w:szCs w:val="24"/>
        </w:rPr>
        <w:t>courtly love</w:t>
      </w:r>
      <w:r w:rsidR="006A5C35">
        <w:rPr>
          <w:rFonts w:ascii="Times New Roman" w:hAnsi="Times New Roman" w:cs="Times New Roman"/>
          <w:sz w:val="24"/>
          <w:szCs w:val="24"/>
        </w:rPr>
        <w:t xml:space="preserve"> with a woman</w:t>
      </w:r>
      <w:r w:rsidR="00F95F7A">
        <w:rPr>
          <w:rFonts w:ascii="Times New Roman" w:hAnsi="Times New Roman" w:cs="Times New Roman"/>
          <w:sz w:val="24"/>
          <w:szCs w:val="24"/>
        </w:rPr>
        <w:t>.</w:t>
      </w:r>
      <w:r w:rsidR="00F95F7A">
        <w:rPr>
          <w:rStyle w:val="FootnoteReference"/>
          <w:rFonts w:ascii="Times New Roman" w:hAnsi="Times New Roman" w:cs="Times New Roman"/>
          <w:sz w:val="24"/>
          <w:szCs w:val="24"/>
        </w:rPr>
        <w:footnoteReference w:id="54"/>
      </w:r>
      <w:r w:rsidR="00B60322">
        <w:rPr>
          <w:rFonts w:ascii="Times New Roman" w:hAnsi="Times New Roman" w:cs="Times New Roman"/>
          <w:sz w:val="24"/>
          <w:szCs w:val="24"/>
        </w:rPr>
        <w:tab/>
      </w:r>
    </w:p>
    <w:p w:rsidR="00A14475" w:rsidRDefault="00B60322" w:rsidP="0081110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scene of </w:t>
      </w:r>
      <w:r w:rsidR="00E1616A">
        <w:rPr>
          <w:rFonts w:ascii="Times New Roman" w:hAnsi="Times New Roman" w:cs="Times New Roman"/>
          <w:sz w:val="24"/>
          <w:szCs w:val="24"/>
        </w:rPr>
        <w:t>chivalrous romance</w:t>
      </w:r>
      <w:r>
        <w:rPr>
          <w:rFonts w:ascii="Times New Roman" w:hAnsi="Times New Roman" w:cs="Times New Roman"/>
          <w:sz w:val="24"/>
          <w:szCs w:val="24"/>
        </w:rPr>
        <w:t xml:space="preserve"> in ‘Patterns</w:t>
      </w:r>
      <w:r w:rsidR="004A3BE6">
        <w:rPr>
          <w:rFonts w:ascii="Times New Roman" w:hAnsi="Times New Roman" w:cs="Times New Roman"/>
          <w:sz w:val="24"/>
          <w:szCs w:val="24"/>
        </w:rPr>
        <w:t>’, with its marble fountains and intricate gardens,</w:t>
      </w:r>
      <w:r w:rsidR="00263982">
        <w:rPr>
          <w:rFonts w:ascii="Times New Roman" w:hAnsi="Times New Roman" w:cs="Times New Roman"/>
          <w:sz w:val="24"/>
          <w:szCs w:val="24"/>
        </w:rPr>
        <w:t xml:space="preserve"> is </w:t>
      </w:r>
      <w:r>
        <w:rPr>
          <w:rFonts w:ascii="Times New Roman" w:hAnsi="Times New Roman" w:cs="Times New Roman"/>
          <w:sz w:val="24"/>
          <w:szCs w:val="24"/>
        </w:rPr>
        <w:t xml:space="preserve">found in both ‘In a Garden’ and ‘The Blue Scarf’, another poem in </w:t>
      </w:r>
      <w:r w:rsidR="00E64F16">
        <w:rPr>
          <w:rFonts w:ascii="Times New Roman" w:hAnsi="Times New Roman" w:cs="Times New Roman"/>
          <w:i/>
          <w:sz w:val="24"/>
          <w:szCs w:val="24"/>
        </w:rPr>
        <w:t>Sword Blades</w:t>
      </w:r>
      <w:r>
        <w:rPr>
          <w:rFonts w:ascii="Times New Roman" w:hAnsi="Times New Roman" w:cs="Times New Roman"/>
          <w:sz w:val="24"/>
          <w:szCs w:val="24"/>
        </w:rPr>
        <w:t xml:space="preserve">.  </w:t>
      </w:r>
      <w:r w:rsidR="00263982">
        <w:rPr>
          <w:rFonts w:ascii="Times New Roman" w:hAnsi="Times New Roman" w:cs="Times New Roman"/>
          <w:sz w:val="24"/>
          <w:szCs w:val="24"/>
        </w:rPr>
        <w:t xml:space="preserve">A thread of continuity </w:t>
      </w:r>
      <w:r w:rsidR="00AD1D69">
        <w:rPr>
          <w:rFonts w:ascii="Times New Roman" w:hAnsi="Times New Roman" w:cs="Times New Roman"/>
          <w:sz w:val="24"/>
          <w:szCs w:val="24"/>
        </w:rPr>
        <w:t>reaches</w:t>
      </w:r>
      <w:r w:rsidR="00127638">
        <w:rPr>
          <w:rFonts w:ascii="Times New Roman" w:hAnsi="Times New Roman" w:cs="Times New Roman"/>
          <w:sz w:val="24"/>
          <w:szCs w:val="24"/>
        </w:rPr>
        <w:t xml:space="preserve"> </w:t>
      </w:r>
      <w:r w:rsidR="00263982">
        <w:rPr>
          <w:rFonts w:ascii="Times New Roman" w:hAnsi="Times New Roman" w:cs="Times New Roman"/>
          <w:sz w:val="24"/>
          <w:szCs w:val="24"/>
        </w:rPr>
        <w:t>from ‘The Blue Scarf’ into ‘Patterns’</w:t>
      </w:r>
      <w:r w:rsidR="00127638">
        <w:rPr>
          <w:rFonts w:ascii="Times New Roman" w:hAnsi="Times New Roman" w:cs="Times New Roman"/>
          <w:sz w:val="24"/>
          <w:szCs w:val="24"/>
        </w:rPr>
        <w:t>:</w:t>
      </w:r>
    </w:p>
    <w:p w:rsidR="000A1825" w:rsidRDefault="000A1825" w:rsidP="0081110A">
      <w:pPr>
        <w:ind w:right="720" w:firstLine="720"/>
        <w:jc w:val="both"/>
        <w:rPr>
          <w:rFonts w:ascii="Times New Roman" w:hAnsi="Times New Roman" w:cs="Times New Roman"/>
          <w:sz w:val="24"/>
          <w:szCs w:val="24"/>
        </w:rPr>
      </w:pPr>
    </w:p>
    <w:p w:rsidR="000A1825" w:rsidRDefault="000A1825" w:rsidP="0081110A">
      <w:pPr>
        <w:ind w:right="720" w:firstLine="720"/>
        <w:jc w:val="both"/>
        <w:rPr>
          <w:rFonts w:ascii="Times New Roman" w:hAnsi="Times New Roman" w:cs="Times New Roman"/>
          <w:sz w:val="24"/>
          <w:szCs w:val="24"/>
        </w:rPr>
      </w:pPr>
      <w:r>
        <w:rPr>
          <w:rFonts w:ascii="Times New Roman" w:hAnsi="Times New Roman" w:cs="Times New Roman"/>
          <w:sz w:val="24"/>
          <w:szCs w:val="24"/>
        </w:rPr>
        <w:t>Pale, with the blue of high zeniths, shimmered over with silver, brocaded</w:t>
      </w:r>
    </w:p>
    <w:p w:rsidR="000A1825" w:rsidRDefault="000A1825" w:rsidP="0081110A">
      <w:pPr>
        <w:ind w:right="720" w:firstLine="720"/>
        <w:jc w:val="both"/>
        <w:rPr>
          <w:rFonts w:ascii="Times New Roman" w:hAnsi="Times New Roman" w:cs="Times New Roman"/>
          <w:sz w:val="24"/>
          <w:szCs w:val="24"/>
        </w:rPr>
      </w:pPr>
      <w:r>
        <w:rPr>
          <w:rFonts w:ascii="Times New Roman" w:hAnsi="Times New Roman" w:cs="Times New Roman"/>
          <w:sz w:val="24"/>
          <w:szCs w:val="24"/>
        </w:rPr>
        <w:t>In smooth, running patterns, a soft stuff, with dark knotted fringes,</w:t>
      </w:r>
    </w:p>
    <w:p w:rsidR="000A1825" w:rsidRDefault="000A1825" w:rsidP="0081110A">
      <w:pPr>
        <w:ind w:right="72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lies there,</w:t>
      </w:r>
    </w:p>
    <w:p w:rsidR="000A1825" w:rsidRDefault="000A1825" w:rsidP="0081110A">
      <w:pPr>
        <w:ind w:right="720" w:firstLine="720"/>
        <w:jc w:val="both"/>
        <w:rPr>
          <w:rFonts w:ascii="Times New Roman" w:hAnsi="Times New Roman" w:cs="Times New Roman"/>
          <w:sz w:val="24"/>
          <w:szCs w:val="24"/>
        </w:rPr>
      </w:pPr>
      <w:r>
        <w:rPr>
          <w:rFonts w:ascii="Times New Roman" w:hAnsi="Times New Roman" w:cs="Times New Roman"/>
          <w:sz w:val="24"/>
          <w:szCs w:val="24"/>
        </w:rPr>
        <w:t>Warm from a woman’s soft shoulders, and my fingers close on it, caressing.</w:t>
      </w:r>
    </w:p>
    <w:p w:rsidR="00094E85" w:rsidRDefault="000A1825" w:rsidP="0081110A">
      <w:pPr>
        <w:ind w:right="720" w:firstLine="720"/>
        <w:jc w:val="both"/>
        <w:rPr>
          <w:rFonts w:ascii="Times New Roman" w:hAnsi="Times New Roman" w:cs="Times New Roman"/>
          <w:sz w:val="24"/>
          <w:szCs w:val="24"/>
        </w:rPr>
      </w:pPr>
      <w:r>
        <w:rPr>
          <w:rFonts w:ascii="Times New Roman" w:hAnsi="Times New Roman" w:cs="Times New Roman"/>
          <w:sz w:val="24"/>
          <w:szCs w:val="24"/>
        </w:rPr>
        <w:t xml:space="preserve">Where is she, the woman who wore it? The scent of her lingers and drugs </w:t>
      </w:r>
    </w:p>
    <w:p w:rsidR="000A1825" w:rsidRDefault="00094E85" w:rsidP="0081110A">
      <w:pPr>
        <w:ind w:right="72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0A1825">
        <w:rPr>
          <w:rFonts w:ascii="Times New Roman" w:hAnsi="Times New Roman" w:cs="Times New Roman"/>
          <w:sz w:val="24"/>
          <w:szCs w:val="24"/>
        </w:rPr>
        <w:t>me</w:t>
      </w:r>
      <w:proofErr w:type="gramEnd"/>
      <w:r w:rsidR="000A1825">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p>
    <w:p w:rsidR="00094E85" w:rsidRDefault="00094E85" w:rsidP="0081110A">
      <w:pPr>
        <w:jc w:val="both"/>
        <w:rPr>
          <w:rFonts w:ascii="Times New Roman" w:hAnsi="Times New Roman" w:cs="Times New Roman"/>
          <w:sz w:val="24"/>
          <w:szCs w:val="24"/>
        </w:rPr>
      </w:pPr>
    </w:p>
    <w:p w:rsidR="00683A63" w:rsidRDefault="00C53470"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the </w:t>
      </w:r>
      <w:r w:rsidR="0077011B">
        <w:rPr>
          <w:rFonts w:ascii="Times New Roman" w:hAnsi="Times New Roman" w:cs="Times New Roman"/>
          <w:sz w:val="24"/>
          <w:szCs w:val="24"/>
        </w:rPr>
        <w:t>silver, the brocade, and the patterns</w:t>
      </w:r>
      <w:r>
        <w:rPr>
          <w:rFonts w:ascii="Times New Roman" w:hAnsi="Times New Roman" w:cs="Times New Roman"/>
          <w:sz w:val="24"/>
          <w:szCs w:val="24"/>
        </w:rPr>
        <w:t xml:space="preserve"> </w:t>
      </w:r>
      <w:r w:rsidR="006A5C35">
        <w:rPr>
          <w:rFonts w:ascii="Times New Roman" w:hAnsi="Times New Roman" w:cs="Times New Roman"/>
          <w:sz w:val="24"/>
          <w:szCs w:val="24"/>
        </w:rPr>
        <w:t>appear in both</w:t>
      </w:r>
      <w:r w:rsidR="00AD1D69">
        <w:rPr>
          <w:rFonts w:ascii="Times New Roman" w:hAnsi="Times New Roman" w:cs="Times New Roman"/>
          <w:sz w:val="24"/>
          <w:szCs w:val="24"/>
        </w:rPr>
        <w:t xml:space="preserve"> poems</w:t>
      </w:r>
      <w:r>
        <w:rPr>
          <w:rFonts w:ascii="Times New Roman" w:hAnsi="Times New Roman" w:cs="Times New Roman"/>
          <w:sz w:val="24"/>
          <w:szCs w:val="24"/>
        </w:rPr>
        <w:t xml:space="preserve">, </w:t>
      </w:r>
      <w:r w:rsidR="00FB555A">
        <w:rPr>
          <w:rFonts w:ascii="Times New Roman" w:hAnsi="Times New Roman" w:cs="Times New Roman"/>
          <w:sz w:val="24"/>
          <w:szCs w:val="24"/>
        </w:rPr>
        <w:t>readers might re</w:t>
      </w:r>
      <w:r w:rsidR="00AD1D69">
        <w:rPr>
          <w:rFonts w:ascii="Times New Roman" w:hAnsi="Times New Roman" w:cs="Times New Roman"/>
          <w:sz w:val="24"/>
          <w:szCs w:val="24"/>
        </w:rPr>
        <w:t xml:space="preserve">asonably assume that Lowell is purposely </w:t>
      </w:r>
      <w:r w:rsidR="00847725">
        <w:rPr>
          <w:rFonts w:ascii="Times New Roman" w:hAnsi="Times New Roman" w:cs="Times New Roman"/>
          <w:sz w:val="24"/>
          <w:szCs w:val="24"/>
        </w:rPr>
        <w:t>establishing</w:t>
      </w:r>
      <w:r w:rsidR="00AD1D69">
        <w:rPr>
          <w:rFonts w:ascii="Times New Roman" w:hAnsi="Times New Roman" w:cs="Times New Roman"/>
          <w:sz w:val="24"/>
          <w:szCs w:val="24"/>
        </w:rPr>
        <w:t xml:space="preserve"> a relationship between her 1914 erotic fantasy about a woman and her 1915 war poem.  </w:t>
      </w:r>
      <w:r w:rsidR="00C66681">
        <w:rPr>
          <w:rFonts w:ascii="Times New Roman" w:hAnsi="Times New Roman" w:cs="Times New Roman"/>
          <w:sz w:val="24"/>
          <w:szCs w:val="24"/>
        </w:rPr>
        <w:t xml:space="preserve">Like ‘In a Garden’, </w:t>
      </w:r>
      <w:r w:rsidR="00B00962" w:rsidRPr="00B00962">
        <w:rPr>
          <w:rFonts w:ascii="Times New Roman" w:hAnsi="Times New Roman" w:cs="Times New Roman"/>
          <w:sz w:val="24"/>
          <w:szCs w:val="24"/>
        </w:rPr>
        <w:t xml:space="preserve">‘The Blue Scarf’ and ‘Patterns’ are suspended in the moment of desire: their subject is longing rather than consummation.  </w:t>
      </w:r>
      <w:r w:rsidR="00683A63">
        <w:rPr>
          <w:rFonts w:ascii="Times New Roman" w:hAnsi="Times New Roman" w:cs="Times New Roman"/>
          <w:sz w:val="24"/>
          <w:szCs w:val="24"/>
        </w:rPr>
        <w:t>T</w:t>
      </w:r>
      <w:r w:rsidR="00B92616">
        <w:rPr>
          <w:rFonts w:ascii="Times New Roman" w:hAnsi="Times New Roman" w:cs="Times New Roman"/>
          <w:sz w:val="24"/>
          <w:szCs w:val="24"/>
        </w:rPr>
        <w:t xml:space="preserve">he gender of the speaker in ‘The Blue Scarf’ is not disclosed, but </w:t>
      </w:r>
      <w:r w:rsidR="00683A63">
        <w:rPr>
          <w:rFonts w:ascii="Times New Roman" w:hAnsi="Times New Roman" w:cs="Times New Roman"/>
          <w:sz w:val="24"/>
          <w:szCs w:val="24"/>
        </w:rPr>
        <w:t>the setting – with ‘columns of marble’ (7) and ‘the gold-bubbled water of a basin’ (10) – encourages readers to recognise her voice as that</w:t>
      </w:r>
      <w:r w:rsidR="00A435EC">
        <w:rPr>
          <w:rFonts w:ascii="Times New Roman" w:hAnsi="Times New Roman" w:cs="Times New Roman"/>
          <w:sz w:val="24"/>
          <w:szCs w:val="24"/>
        </w:rPr>
        <w:t xml:space="preserve"> of the </w:t>
      </w:r>
      <w:r w:rsidR="003E4203">
        <w:rPr>
          <w:rFonts w:ascii="Times New Roman" w:hAnsi="Times New Roman" w:cs="Times New Roman"/>
          <w:sz w:val="24"/>
          <w:szCs w:val="24"/>
        </w:rPr>
        <w:t xml:space="preserve">later </w:t>
      </w:r>
      <w:r w:rsidR="00A435EC">
        <w:rPr>
          <w:rFonts w:ascii="Times New Roman" w:hAnsi="Times New Roman" w:cs="Times New Roman"/>
          <w:sz w:val="24"/>
          <w:szCs w:val="24"/>
        </w:rPr>
        <w:t>female speaker in ‘Patterns’</w:t>
      </w:r>
      <w:r w:rsidR="00683A63">
        <w:rPr>
          <w:rFonts w:ascii="Times New Roman" w:hAnsi="Times New Roman" w:cs="Times New Roman"/>
          <w:sz w:val="24"/>
          <w:szCs w:val="24"/>
        </w:rPr>
        <w:t xml:space="preserve">. </w:t>
      </w:r>
      <w:r w:rsidR="00A435EC">
        <w:rPr>
          <w:rFonts w:ascii="Times New Roman" w:hAnsi="Times New Roman" w:cs="Times New Roman"/>
          <w:sz w:val="24"/>
          <w:szCs w:val="24"/>
        </w:rPr>
        <w:t xml:space="preserve"> </w:t>
      </w:r>
      <w:r w:rsidR="003E4203">
        <w:rPr>
          <w:rFonts w:ascii="Times New Roman" w:hAnsi="Times New Roman" w:cs="Times New Roman"/>
          <w:sz w:val="24"/>
          <w:szCs w:val="24"/>
        </w:rPr>
        <w:t xml:space="preserve">Both speakers conjure </w:t>
      </w:r>
      <w:r w:rsidR="003E4203">
        <w:rPr>
          <w:rFonts w:ascii="Times New Roman" w:hAnsi="Times New Roman" w:cs="Times New Roman"/>
          <w:sz w:val="24"/>
          <w:szCs w:val="24"/>
        </w:rPr>
        <w:lastRenderedPageBreak/>
        <w:t xml:space="preserve">the image of a female lover who is </w:t>
      </w:r>
      <w:r w:rsidR="003E4203" w:rsidRPr="003E4203">
        <w:rPr>
          <w:rFonts w:ascii="Times New Roman" w:hAnsi="Times New Roman" w:cs="Times New Roman"/>
          <w:i/>
          <w:sz w:val="24"/>
          <w:szCs w:val="24"/>
        </w:rPr>
        <w:t>not really there</w:t>
      </w:r>
      <w:r w:rsidR="003E4203">
        <w:rPr>
          <w:rFonts w:ascii="Times New Roman" w:hAnsi="Times New Roman" w:cs="Times New Roman"/>
          <w:sz w:val="24"/>
          <w:szCs w:val="24"/>
        </w:rPr>
        <w:t xml:space="preserve">: in the earlier poem, the scarf enables the speaker to envision an embrace with ‘the woman who wore it’, whilst the desired woman in ‘Patterns’ is imagined to be ‘[u]nderneath my stiffened gown’.  In the shift from ‘The Blue Scarf’ to </w:t>
      </w:r>
      <w:r w:rsidR="00081FF3">
        <w:rPr>
          <w:rFonts w:ascii="Times New Roman" w:hAnsi="Times New Roman" w:cs="Times New Roman"/>
          <w:sz w:val="24"/>
          <w:szCs w:val="24"/>
        </w:rPr>
        <w:t>the pink</w:t>
      </w:r>
      <w:r w:rsidR="00C04A34">
        <w:rPr>
          <w:rFonts w:ascii="Times New Roman" w:hAnsi="Times New Roman" w:cs="Times New Roman"/>
          <w:sz w:val="24"/>
          <w:szCs w:val="24"/>
        </w:rPr>
        <w:t xml:space="preserve"> </w:t>
      </w:r>
      <w:r w:rsidR="00081FF3">
        <w:rPr>
          <w:rFonts w:ascii="Times New Roman" w:hAnsi="Times New Roman" w:cs="Times New Roman"/>
          <w:sz w:val="24"/>
          <w:szCs w:val="24"/>
        </w:rPr>
        <w:t>and</w:t>
      </w:r>
      <w:r w:rsidR="00C04A34">
        <w:rPr>
          <w:rFonts w:ascii="Times New Roman" w:hAnsi="Times New Roman" w:cs="Times New Roman"/>
          <w:sz w:val="24"/>
          <w:szCs w:val="24"/>
        </w:rPr>
        <w:t xml:space="preserve"> </w:t>
      </w:r>
      <w:r w:rsidR="00081FF3">
        <w:rPr>
          <w:rFonts w:ascii="Times New Roman" w:hAnsi="Times New Roman" w:cs="Times New Roman"/>
          <w:sz w:val="24"/>
          <w:szCs w:val="24"/>
        </w:rPr>
        <w:t xml:space="preserve">silver </w:t>
      </w:r>
      <w:r w:rsidR="003E4203">
        <w:rPr>
          <w:rFonts w:ascii="Times New Roman" w:hAnsi="Times New Roman" w:cs="Times New Roman"/>
          <w:sz w:val="24"/>
          <w:szCs w:val="24"/>
        </w:rPr>
        <w:t xml:space="preserve">‘Patterns’, </w:t>
      </w:r>
      <w:r w:rsidR="00C74E8A">
        <w:rPr>
          <w:rFonts w:ascii="Times New Roman" w:hAnsi="Times New Roman" w:cs="Times New Roman"/>
          <w:sz w:val="24"/>
          <w:szCs w:val="24"/>
        </w:rPr>
        <w:t xml:space="preserve">Lowell sees </w:t>
      </w:r>
      <w:r w:rsidR="006A689A">
        <w:rPr>
          <w:rFonts w:ascii="Times New Roman" w:hAnsi="Times New Roman" w:cs="Times New Roman"/>
          <w:sz w:val="24"/>
          <w:szCs w:val="24"/>
        </w:rPr>
        <w:t>an</w:t>
      </w:r>
      <w:r w:rsidR="003E4203">
        <w:rPr>
          <w:rFonts w:ascii="Times New Roman" w:hAnsi="Times New Roman" w:cs="Times New Roman"/>
          <w:sz w:val="24"/>
          <w:szCs w:val="24"/>
        </w:rPr>
        <w:t xml:space="preserve"> unknown and ungendered speaker </w:t>
      </w:r>
      <w:r w:rsidR="00265BB1">
        <w:rPr>
          <w:rFonts w:ascii="Times New Roman" w:hAnsi="Times New Roman" w:cs="Times New Roman"/>
          <w:sz w:val="24"/>
          <w:szCs w:val="24"/>
        </w:rPr>
        <w:t>materialise as</w:t>
      </w:r>
      <w:r w:rsidR="006B0A00">
        <w:rPr>
          <w:rFonts w:ascii="Times New Roman" w:hAnsi="Times New Roman" w:cs="Times New Roman"/>
          <w:sz w:val="24"/>
          <w:szCs w:val="24"/>
        </w:rPr>
        <w:t xml:space="preserve"> a woman </w:t>
      </w:r>
      <w:r w:rsidR="00265BB1">
        <w:rPr>
          <w:rFonts w:ascii="Times New Roman" w:hAnsi="Times New Roman" w:cs="Times New Roman"/>
          <w:sz w:val="24"/>
          <w:szCs w:val="24"/>
        </w:rPr>
        <w:t xml:space="preserve">restricted by femininity and </w:t>
      </w:r>
      <w:r w:rsidR="006B0A00">
        <w:rPr>
          <w:rFonts w:ascii="Times New Roman" w:hAnsi="Times New Roman" w:cs="Times New Roman"/>
          <w:sz w:val="24"/>
          <w:szCs w:val="24"/>
        </w:rPr>
        <w:t>forced to</w:t>
      </w:r>
      <w:r w:rsidR="0013696E">
        <w:rPr>
          <w:rFonts w:ascii="Times New Roman" w:hAnsi="Times New Roman" w:cs="Times New Roman"/>
          <w:sz w:val="24"/>
          <w:szCs w:val="24"/>
        </w:rPr>
        <w:t xml:space="preserve"> live according to</w:t>
      </w:r>
      <w:r w:rsidR="006B0A00">
        <w:rPr>
          <w:rFonts w:ascii="Times New Roman" w:hAnsi="Times New Roman" w:cs="Times New Roman"/>
          <w:sz w:val="24"/>
          <w:szCs w:val="24"/>
        </w:rPr>
        <w:t xml:space="preserve"> society’s ‘patterns’.  </w:t>
      </w:r>
      <w:r w:rsidR="006A689A">
        <w:rPr>
          <w:rFonts w:ascii="Times New Roman" w:hAnsi="Times New Roman" w:cs="Times New Roman"/>
          <w:sz w:val="24"/>
          <w:szCs w:val="24"/>
        </w:rPr>
        <w:t>But th</w:t>
      </w:r>
      <w:r w:rsidR="00B00962">
        <w:rPr>
          <w:rFonts w:ascii="Times New Roman" w:hAnsi="Times New Roman" w:cs="Times New Roman"/>
          <w:sz w:val="24"/>
          <w:szCs w:val="24"/>
        </w:rPr>
        <w:t>e ghost of lesbianism</w:t>
      </w:r>
      <w:r w:rsidR="00265BB1">
        <w:rPr>
          <w:rFonts w:ascii="Times New Roman" w:hAnsi="Times New Roman" w:cs="Times New Roman"/>
          <w:sz w:val="24"/>
          <w:szCs w:val="24"/>
        </w:rPr>
        <w:t xml:space="preserve"> </w:t>
      </w:r>
      <w:r w:rsidR="006A689A">
        <w:rPr>
          <w:rFonts w:ascii="Times New Roman" w:hAnsi="Times New Roman" w:cs="Times New Roman"/>
          <w:sz w:val="24"/>
          <w:szCs w:val="24"/>
        </w:rPr>
        <w:t xml:space="preserve">lingers, unsettling the heterosexual romance on the poem’s </w:t>
      </w:r>
      <w:r w:rsidR="00C74E8A">
        <w:rPr>
          <w:rFonts w:ascii="Times New Roman" w:hAnsi="Times New Roman" w:cs="Times New Roman"/>
          <w:sz w:val="24"/>
          <w:szCs w:val="24"/>
        </w:rPr>
        <w:t xml:space="preserve">watery </w:t>
      </w:r>
      <w:r w:rsidR="006A689A">
        <w:rPr>
          <w:rFonts w:ascii="Times New Roman" w:hAnsi="Times New Roman" w:cs="Times New Roman"/>
          <w:sz w:val="24"/>
          <w:szCs w:val="24"/>
        </w:rPr>
        <w:t xml:space="preserve">surface.  </w:t>
      </w:r>
      <w:r w:rsidR="00A24E79">
        <w:rPr>
          <w:rFonts w:ascii="Times New Roman" w:hAnsi="Times New Roman" w:cs="Times New Roman"/>
          <w:sz w:val="24"/>
          <w:szCs w:val="24"/>
        </w:rPr>
        <w:t xml:space="preserve">The deceased </w:t>
      </w:r>
      <w:r w:rsidR="006A689A">
        <w:rPr>
          <w:rFonts w:ascii="Times New Roman" w:hAnsi="Times New Roman" w:cs="Times New Roman"/>
          <w:sz w:val="24"/>
          <w:szCs w:val="24"/>
        </w:rPr>
        <w:t xml:space="preserve">Lord Hartwell is not the spectre here: </w:t>
      </w:r>
      <w:r w:rsidR="00A24E79">
        <w:rPr>
          <w:rFonts w:ascii="Times New Roman" w:hAnsi="Times New Roman" w:cs="Times New Roman"/>
          <w:sz w:val="24"/>
          <w:szCs w:val="24"/>
        </w:rPr>
        <w:t>the real p</w:t>
      </w:r>
      <w:r w:rsidR="00B00962">
        <w:rPr>
          <w:rFonts w:ascii="Times New Roman" w:hAnsi="Times New Roman" w:cs="Times New Roman"/>
          <w:sz w:val="24"/>
          <w:szCs w:val="24"/>
        </w:rPr>
        <w:t>hantom is the lesbian speaker from</w:t>
      </w:r>
      <w:r w:rsidR="00A24E79">
        <w:rPr>
          <w:rFonts w:ascii="Times New Roman" w:hAnsi="Times New Roman" w:cs="Times New Roman"/>
          <w:sz w:val="24"/>
          <w:szCs w:val="24"/>
        </w:rPr>
        <w:t xml:space="preserve"> ‘The Blue Scarf’, who</w:t>
      </w:r>
      <w:r w:rsidR="002D2C49">
        <w:rPr>
          <w:rFonts w:ascii="Times New Roman" w:hAnsi="Times New Roman" w:cs="Times New Roman"/>
          <w:sz w:val="24"/>
          <w:szCs w:val="24"/>
        </w:rPr>
        <w:t xml:space="preserve"> </w:t>
      </w:r>
      <w:r w:rsidR="00B00962">
        <w:rPr>
          <w:rFonts w:ascii="Times New Roman" w:hAnsi="Times New Roman" w:cs="Times New Roman"/>
          <w:sz w:val="24"/>
          <w:szCs w:val="24"/>
        </w:rPr>
        <w:t>has glided</w:t>
      </w:r>
      <w:r w:rsidR="002D2C49">
        <w:rPr>
          <w:rFonts w:ascii="Times New Roman" w:hAnsi="Times New Roman" w:cs="Times New Roman"/>
          <w:sz w:val="24"/>
          <w:szCs w:val="24"/>
        </w:rPr>
        <w:t xml:space="preserve"> from the 1914 collection into </w:t>
      </w:r>
      <w:r w:rsidR="00A24E79">
        <w:rPr>
          <w:rFonts w:ascii="Times New Roman" w:hAnsi="Times New Roman" w:cs="Times New Roman"/>
          <w:sz w:val="24"/>
          <w:szCs w:val="24"/>
        </w:rPr>
        <w:t xml:space="preserve">the first poem in </w:t>
      </w:r>
      <w:r w:rsidR="00A24E79" w:rsidRPr="00A24E79">
        <w:rPr>
          <w:rFonts w:ascii="Times New Roman" w:hAnsi="Times New Roman" w:cs="Times New Roman"/>
          <w:i/>
          <w:sz w:val="24"/>
          <w:szCs w:val="24"/>
        </w:rPr>
        <w:t>Men, Women and Ghosts</w:t>
      </w:r>
      <w:r w:rsidR="00A24E79">
        <w:rPr>
          <w:rFonts w:ascii="Times New Roman" w:hAnsi="Times New Roman" w:cs="Times New Roman"/>
          <w:sz w:val="24"/>
          <w:szCs w:val="24"/>
        </w:rPr>
        <w:t xml:space="preserve">. </w:t>
      </w:r>
    </w:p>
    <w:p w:rsidR="00FB4374" w:rsidRDefault="00FB4374" w:rsidP="0081110A">
      <w:pPr>
        <w:spacing w:line="360" w:lineRule="auto"/>
        <w:jc w:val="both"/>
        <w:rPr>
          <w:rFonts w:ascii="Times New Roman" w:hAnsi="Times New Roman" w:cs="Times New Roman"/>
          <w:sz w:val="24"/>
          <w:szCs w:val="24"/>
        </w:rPr>
      </w:pPr>
    </w:p>
    <w:p w:rsidR="00FB4374" w:rsidRPr="00FB4374" w:rsidRDefault="00FB4374" w:rsidP="00FB437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Pikes</w:t>
      </w:r>
      <w:r w:rsidRPr="00FB4374">
        <w:rPr>
          <w:rFonts w:ascii="Times New Roman" w:hAnsi="Times New Roman" w:cs="Times New Roman"/>
          <w:b/>
          <w:sz w:val="24"/>
          <w:szCs w:val="24"/>
        </w:rPr>
        <w:t xml:space="preserve"> and Mirrors</w:t>
      </w:r>
    </w:p>
    <w:p w:rsidR="006A5C4A" w:rsidRDefault="00F77547"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If ‘Patterns’ is to be understood as</w:t>
      </w:r>
      <w:r w:rsidR="00FE7E8A">
        <w:rPr>
          <w:rFonts w:ascii="Times New Roman" w:hAnsi="Times New Roman" w:cs="Times New Roman"/>
          <w:sz w:val="24"/>
          <w:szCs w:val="24"/>
        </w:rPr>
        <w:t xml:space="preserve"> a muffled echo </w:t>
      </w:r>
      <w:r>
        <w:rPr>
          <w:rFonts w:ascii="Times New Roman" w:hAnsi="Times New Roman" w:cs="Times New Roman"/>
          <w:sz w:val="24"/>
          <w:szCs w:val="24"/>
        </w:rPr>
        <w:t xml:space="preserve">of ‘The Blue Scarf’, </w:t>
      </w:r>
      <w:r w:rsidR="003B01E8">
        <w:rPr>
          <w:rFonts w:ascii="Times New Roman" w:hAnsi="Times New Roman" w:cs="Times New Roman"/>
          <w:sz w:val="24"/>
          <w:szCs w:val="24"/>
        </w:rPr>
        <w:t>with a</w:t>
      </w:r>
      <w:r>
        <w:rPr>
          <w:rFonts w:ascii="Times New Roman" w:hAnsi="Times New Roman" w:cs="Times New Roman"/>
          <w:sz w:val="24"/>
          <w:szCs w:val="24"/>
        </w:rPr>
        <w:t xml:space="preserve"> </w:t>
      </w:r>
      <w:r w:rsidR="003B01E8">
        <w:rPr>
          <w:rFonts w:ascii="Times New Roman" w:hAnsi="Times New Roman" w:cs="Times New Roman"/>
          <w:sz w:val="24"/>
          <w:szCs w:val="24"/>
        </w:rPr>
        <w:t xml:space="preserve">spectral lesbian </w:t>
      </w:r>
      <w:r w:rsidR="00BE652B">
        <w:rPr>
          <w:rFonts w:ascii="Times New Roman" w:hAnsi="Times New Roman" w:cs="Times New Roman"/>
          <w:sz w:val="24"/>
          <w:szCs w:val="24"/>
        </w:rPr>
        <w:t>presence</w:t>
      </w:r>
      <w:r w:rsidR="003B01E8">
        <w:rPr>
          <w:rFonts w:ascii="Times New Roman" w:hAnsi="Times New Roman" w:cs="Times New Roman"/>
          <w:sz w:val="24"/>
          <w:szCs w:val="24"/>
        </w:rPr>
        <w:t xml:space="preserve"> threatening to </w:t>
      </w:r>
      <w:r w:rsidR="0024577E">
        <w:rPr>
          <w:rFonts w:ascii="Times New Roman" w:hAnsi="Times New Roman" w:cs="Times New Roman"/>
          <w:sz w:val="24"/>
          <w:szCs w:val="24"/>
        </w:rPr>
        <w:t>break through</w:t>
      </w:r>
      <w:r w:rsidR="003B01E8">
        <w:rPr>
          <w:rFonts w:ascii="Times New Roman" w:hAnsi="Times New Roman" w:cs="Times New Roman"/>
          <w:sz w:val="24"/>
          <w:szCs w:val="24"/>
        </w:rPr>
        <w:t xml:space="preserve"> the poem’s heterosexual façade, then works </w:t>
      </w:r>
      <w:r w:rsidR="00FE7E8A">
        <w:rPr>
          <w:rFonts w:ascii="Times New Roman" w:hAnsi="Times New Roman" w:cs="Times New Roman"/>
          <w:sz w:val="24"/>
          <w:szCs w:val="24"/>
        </w:rPr>
        <w:t>that borrow from Lowell may similarly be read as haunted or even possessed b</w:t>
      </w:r>
      <w:r w:rsidR="005A28BC">
        <w:rPr>
          <w:rFonts w:ascii="Times New Roman" w:hAnsi="Times New Roman" w:cs="Times New Roman"/>
          <w:sz w:val="24"/>
          <w:szCs w:val="24"/>
        </w:rPr>
        <w:t>y the lesbian poet</w:t>
      </w:r>
      <w:r w:rsidR="00FE7E8A">
        <w:rPr>
          <w:rFonts w:ascii="Times New Roman" w:hAnsi="Times New Roman" w:cs="Times New Roman"/>
          <w:sz w:val="24"/>
          <w:szCs w:val="24"/>
        </w:rPr>
        <w:t xml:space="preserve">.  I have discussed </w:t>
      </w:r>
      <w:r w:rsidR="005A28BC">
        <w:rPr>
          <w:rFonts w:ascii="Times New Roman" w:hAnsi="Times New Roman" w:cs="Times New Roman"/>
          <w:sz w:val="24"/>
          <w:szCs w:val="24"/>
        </w:rPr>
        <w:t xml:space="preserve">the way in which </w:t>
      </w:r>
      <w:r w:rsidR="00FE7E8A" w:rsidRPr="00FE7E8A">
        <w:rPr>
          <w:rFonts w:ascii="Times New Roman" w:hAnsi="Times New Roman" w:cs="Times New Roman"/>
          <w:i/>
          <w:sz w:val="24"/>
          <w:szCs w:val="24"/>
        </w:rPr>
        <w:t>The Rainbow</w:t>
      </w:r>
      <w:r w:rsidR="00FE7E8A">
        <w:rPr>
          <w:rFonts w:ascii="Times New Roman" w:hAnsi="Times New Roman" w:cs="Times New Roman"/>
          <w:sz w:val="24"/>
          <w:szCs w:val="24"/>
        </w:rPr>
        <w:t xml:space="preserve"> echoes and </w:t>
      </w:r>
      <w:r w:rsidR="005A28BC">
        <w:rPr>
          <w:rFonts w:ascii="Times New Roman" w:hAnsi="Times New Roman" w:cs="Times New Roman"/>
          <w:sz w:val="24"/>
          <w:szCs w:val="24"/>
        </w:rPr>
        <w:t xml:space="preserve">emulates </w:t>
      </w:r>
      <w:r w:rsidR="00FE7E8A">
        <w:rPr>
          <w:rFonts w:ascii="Times New Roman" w:hAnsi="Times New Roman" w:cs="Times New Roman"/>
          <w:sz w:val="24"/>
          <w:szCs w:val="24"/>
        </w:rPr>
        <w:t>‘In a Garden’</w:t>
      </w:r>
      <w:r w:rsidR="005A28BC">
        <w:rPr>
          <w:rFonts w:ascii="Times New Roman" w:hAnsi="Times New Roman" w:cs="Times New Roman"/>
          <w:sz w:val="24"/>
          <w:szCs w:val="24"/>
        </w:rPr>
        <w:t xml:space="preserve">, with Lowell’s white bather passing silently into Lawrence’s novel.  Lawrence, however, was not the only heterosexual male writer to </w:t>
      </w:r>
      <w:r w:rsidR="00DE4CA6">
        <w:rPr>
          <w:rFonts w:ascii="Times New Roman" w:hAnsi="Times New Roman" w:cs="Times New Roman"/>
          <w:sz w:val="24"/>
          <w:szCs w:val="24"/>
        </w:rPr>
        <w:t xml:space="preserve">draw upon </w:t>
      </w:r>
      <w:r w:rsidR="005A28BC">
        <w:rPr>
          <w:rFonts w:ascii="Times New Roman" w:hAnsi="Times New Roman" w:cs="Times New Roman"/>
          <w:sz w:val="24"/>
          <w:szCs w:val="24"/>
        </w:rPr>
        <w:t xml:space="preserve">a poem from </w:t>
      </w:r>
      <w:r w:rsidR="00E64F16">
        <w:rPr>
          <w:rFonts w:ascii="Times New Roman" w:hAnsi="Times New Roman" w:cs="Times New Roman"/>
          <w:i/>
          <w:sz w:val="24"/>
          <w:szCs w:val="24"/>
        </w:rPr>
        <w:t>Sword Blades</w:t>
      </w:r>
      <w:r w:rsidR="005A28BC">
        <w:rPr>
          <w:rFonts w:ascii="Times New Roman" w:hAnsi="Times New Roman" w:cs="Times New Roman"/>
          <w:sz w:val="24"/>
          <w:szCs w:val="24"/>
        </w:rPr>
        <w:t xml:space="preserve">.  </w:t>
      </w:r>
      <w:r w:rsidR="006A5C4A">
        <w:rPr>
          <w:rFonts w:ascii="Times New Roman" w:hAnsi="Times New Roman" w:cs="Times New Roman"/>
          <w:sz w:val="24"/>
          <w:szCs w:val="24"/>
        </w:rPr>
        <w:t>‘The Blue Scarf’</w:t>
      </w:r>
      <w:r w:rsidR="00EC7F4B" w:rsidRPr="00EC7F4B">
        <w:rPr>
          <w:rFonts w:ascii="Times New Roman" w:hAnsi="Times New Roman" w:cs="Times New Roman"/>
          <w:sz w:val="24"/>
          <w:szCs w:val="24"/>
        </w:rPr>
        <w:t xml:space="preserve"> </w:t>
      </w:r>
      <w:r w:rsidR="006A5C4A">
        <w:rPr>
          <w:rFonts w:ascii="Times New Roman" w:hAnsi="Times New Roman" w:cs="Times New Roman"/>
          <w:sz w:val="24"/>
          <w:szCs w:val="24"/>
        </w:rPr>
        <w:t>is directly preceded by ‘The Pike’</w:t>
      </w:r>
      <w:r w:rsidR="007B610E">
        <w:rPr>
          <w:rFonts w:ascii="Times New Roman" w:hAnsi="Times New Roman" w:cs="Times New Roman"/>
          <w:sz w:val="24"/>
          <w:szCs w:val="24"/>
        </w:rPr>
        <w:t>:</w:t>
      </w:r>
    </w:p>
    <w:p w:rsidR="00AA2C12" w:rsidRPr="00AA2C12" w:rsidRDefault="00AA2C12" w:rsidP="0081110A">
      <w:pPr>
        <w:jc w:val="both"/>
        <w:rPr>
          <w:rFonts w:ascii="Times New Roman" w:hAnsi="Times New Roman" w:cs="Times New Roman"/>
          <w:sz w:val="24"/>
          <w:szCs w:val="24"/>
        </w:rPr>
      </w:pP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In the brown water,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Thick and silver-sheened in the sunshine,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Liquid and cool in the shade of the reeds,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A pike dozed.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Lost among the shadows of stems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He lay unnoticed.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Suddenly he flicked his tail,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And a green-and-copper brightness </w:t>
      </w:r>
    </w:p>
    <w:p w:rsid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Ran under the water. </w:t>
      </w:r>
    </w:p>
    <w:p w:rsidR="00AA2C12" w:rsidRPr="00AA2C12" w:rsidRDefault="00AA2C12" w:rsidP="0081110A">
      <w:pPr>
        <w:ind w:left="720"/>
        <w:jc w:val="both"/>
        <w:rPr>
          <w:rFonts w:ascii="Times New Roman" w:hAnsi="Times New Roman" w:cs="Times New Roman"/>
          <w:sz w:val="24"/>
          <w:szCs w:val="24"/>
        </w:rPr>
      </w:pP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Out from under the reeds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Came the olive-green light,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And orange flashed up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Through the sun-thickened water.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So the fish passed across the pool,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Green and copper, </w:t>
      </w:r>
    </w:p>
    <w:p w:rsidR="00AA2C12" w:rsidRPr="00AA2C12"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 xml:space="preserve">A darkness and a gleam, </w:t>
      </w:r>
    </w:p>
    <w:p w:rsidR="007B610E" w:rsidRDefault="00AA2C12" w:rsidP="0081110A">
      <w:pPr>
        <w:ind w:left="720"/>
        <w:jc w:val="both"/>
        <w:rPr>
          <w:rFonts w:ascii="Times New Roman" w:hAnsi="Times New Roman" w:cs="Times New Roman"/>
          <w:sz w:val="24"/>
          <w:szCs w:val="24"/>
        </w:rPr>
      </w:pPr>
      <w:r w:rsidRPr="00AA2C12">
        <w:rPr>
          <w:rFonts w:ascii="Times New Roman" w:hAnsi="Times New Roman" w:cs="Times New Roman"/>
          <w:sz w:val="24"/>
          <w:szCs w:val="24"/>
        </w:rPr>
        <w:t>And the blurred reflections of the willows on the opposite bank</w:t>
      </w:r>
    </w:p>
    <w:p w:rsidR="00AA2C12" w:rsidRPr="006A5C4A" w:rsidRDefault="00AA2C12" w:rsidP="0081110A">
      <w:pPr>
        <w:ind w:left="720"/>
        <w:jc w:val="both"/>
        <w:rPr>
          <w:rFonts w:ascii="Times New Roman" w:hAnsi="Times New Roman" w:cs="Times New Roman"/>
          <w:sz w:val="24"/>
          <w:szCs w:val="24"/>
        </w:rPr>
      </w:pPr>
      <w:r>
        <w:rPr>
          <w:rFonts w:ascii="Times New Roman" w:hAnsi="Times New Roman" w:cs="Times New Roman"/>
          <w:sz w:val="24"/>
          <w:szCs w:val="24"/>
        </w:rPr>
        <w:t>Received it.</w:t>
      </w:r>
      <w:r>
        <w:rPr>
          <w:rStyle w:val="FootnoteReference"/>
          <w:rFonts w:ascii="Times New Roman" w:hAnsi="Times New Roman" w:cs="Times New Roman"/>
          <w:sz w:val="24"/>
          <w:szCs w:val="24"/>
        </w:rPr>
        <w:footnoteReference w:id="56"/>
      </w:r>
    </w:p>
    <w:p w:rsidR="00B00962" w:rsidRDefault="00B00962" w:rsidP="0081110A">
      <w:pPr>
        <w:jc w:val="both"/>
        <w:rPr>
          <w:rFonts w:ascii="Times New Roman" w:hAnsi="Times New Roman" w:cs="Times New Roman"/>
          <w:sz w:val="24"/>
          <w:szCs w:val="24"/>
        </w:rPr>
      </w:pPr>
      <w:r>
        <w:rPr>
          <w:rFonts w:ascii="Times New Roman" w:hAnsi="Times New Roman" w:cs="Times New Roman"/>
          <w:sz w:val="24"/>
          <w:szCs w:val="24"/>
        </w:rPr>
        <w:tab/>
      </w:r>
    </w:p>
    <w:p w:rsidR="00191FB0" w:rsidRDefault="00C946C7"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If it is surprising that readers have not yet picked up on Lawrence’s debt to </w:t>
      </w:r>
      <w:r w:rsidR="00494C74">
        <w:rPr>
          <w:rFonts w:ascii="Times New Roman" w:hAnsi="Times New Roman" w:cs="Times New Roman"/>
          <w:sz w:val="24"/>
          <w:szCs w:val="24"/>
        </w:rPr>
        <w:t>‘In a Garden’</w:t>
      </w:r>
      <w:r>
        <w:rPr>
          <w:rFonts w:ascii="Times New Roman" w:hAnsi="Times New Roman" w:cs="Times New Roman"/>
          <w:sz w:val="24"/>
          <w:szCs w:val="24"/>
        </w:rPr>
        <w:t xml:space="preserve">, then it is nothing short of incredible that Ted Hughes’s </w:t>
      </w:r>
      <w:r w:rsidR="00DD49C8">
        <w:rPr>
          <w:rFonts w:ascii="Times New Roman" w:hAnsi="Times New Roman" w:cs="Times New Roman"/>
          <w:sz w:val="24"/>
          <w:szCs w:val="24"/>
        </w:rPr>
        <w:t xml:space="preserve">‘Pike’ (1959) has not been </w:t>
      </w:r>
      <w:r w:rsidR="00934F06">
        <w:rPr>
          <w:rFonts w:ascii="Times New Roman" w:hAnsi="Times New Roman" w:cs="Times New Roman"/>
          <w:sz w:val="24"/>
          <w:szCs w:val="24"/>
        </w:rPr>
        <w:t xml:space="preserve">considered in </w:t>
      </w:r>
      <w:r w:rsidR="00BE652B">
        <w:rPr>
          <w:rFonts w:ascii="Times New Roman" w:hAnsi="Times New Roman" w:cs="Times New Roman"/>
          <w:sz w:val="24"/>
          <w:szCs w:val="24"/>
        </w:rPr>
        <w:t xml:space="preserve">its close </w:t>
      </w:r>
      <w:r w:rsidR="00934F06">
        <w:rPr>
          <w:rFonts w:ascii="Times New Roman" w:hAnsi="Times New Roman" w:cs="Times New Roman"/>
          <w:sz w:val="24"/>
          <w:szCs w:val="24"/>
        </w:rPr>
        <w:t xml:space="preserve">relation to </w:t>
      </w:r>
      <w:r w:rsidR="00494C74">
        <w:rPr>
          <w:rFonts w:ascii="Times New Roman" w:hAnsi="Times New Roman" w:cs="Times New Roman"/>
          <w:sz w:val="24"/>
          <w:szCs w:val="24"/>
        </w:rPr>
        <w:t>‘The Pike’</w:t>
      </w:r>
      <w:r w:rsidR="00DD49C8">
        <w:rPr>
          <w:rFonts w:ascii="Times New Roman" w:hAnsi="Times New Roman" w:cs="Times New Roman"/>
          <w:sz w:val="24"/>
          <w:szCs w:val="24"/>
        </w:rPr>
        <w:t xml:space="preserve">.  </w:t>
      </w:r>
      <w:r w:rsidR="00191FB0">
        <w:rPr>
          <w:rFonts w:ascii="Times New Roman" w:hAnsi="Times New Roman" w:cs="Times New Roman"/>
          <w:sz w:val="24"/>
          <w:szCs w:val="24"/>
        </w:rPr>
        <w:t>In Lowell’s poem, ‘shadows’, ‘green-and-copper’, ‘under the reeds’, and ‘orange’ appear</w:t>
      </w:r>
      <w:r w:rsidR="00E02A73">
        <w:rPr>
          <w:rFonts w:ascii="Times New Roman" w:hAnsi="Times New Roman" w:cs="Times New Roman"/>
          <w:sz w:val="24"/>
          <w:szCs w:val="24"/>
        </w:rPr>
        <w:t xml:space="preserve"> in sequence</w:t>
      </w:r>
      <w:r w:rsidR="00191FB0">
        <w:rPr>
          <w:rFonts w:ascii="Times New Roman" w:hAnsi="Times New Roman" w:cs="Times New Roman"/>
          <w:sz w:val="24"/>
          <w:szCs w:val="24"/>
        </w:rPr>
        <w:t>; in almo</w:t>
      </w:r>
      <w:r w:rsidR="00E02A73">
        <w:rPr>
          <w:rFonts w:ascii="Times New Roman" w:hAnsi="Times New Roman" w:cs="Times New Roman"/>
          <w:sz w:val="24"/>
          <w:szCs w:val="24"/>
        </w:rPr>
        <w:t>st the same pattern</w:t>
      </w:r>
      <w:r w:rsidR="00191FB0">
        <w:rPr>
          <w:rFonts w:ascii="Times New Roman" w:hAnsi="Times New Roman" w:cs="Times New Roman"/>
          <w:sz w:val="24"/>
          <w:szCs w:val="24"/>
        </w:rPr>
        <w:t>, Hughes</w:t>
      </w:r>
      <w:r w:rsidR="00E02A73">
        <w:rPr>
          <w:rFonts w:ascii="Times New Roman" w:hAnsi="Times New Roman" w:cs="Times New Roman"/>
          <w:sz w:val="24"/>
          <w:szCs w:val="24"/>
        </w:rPr>
        <w:t>’s poem gives us ‘green tigering the gold’</w:t>
      </w:r>
      <w:r w:rsidR="00C2011D">
        <w:rPr>
          <w:rFonts w:ascii="Times New Roman" w:hAnsi="Times New Roman" w:cs="Times New Roman"/>
          <w:sz w:val="24"/>
          <w:szCs w:val="24"/>
        </w:rPr>
        <w:t xml:space="preserve"> (2)</w:t>
      </w:r>
      <w:r w:rsidR="00E02A73">
        <w:rPr>
          <w:rFonts w:ascii="Times New Roman" w:hAnsi="Times New Roman" w:cs="Times New Roman"/>
          <w:sz w:val="24"/>
          <w:szCs w:val="24"/>
        </w:rPr>
        <w:t>, ‘silhouette’</w:t>
      </w:r>
      <w:r w:rsidR="00C2011D">
        <w:rPr>
          <w:rFonts w:ascii="Times New Roman" w:hAnsi="Times New Roman" w:cs="Times New Roman"/>
          <w:sz w:val="24"/>
          <w:szCs w:val="24"/>
        </w:rPr>
        <w:t xml:space="preserve"> (6)</w:t>
      </w:r>
      <w:r w:rsidR="00E02A73">
        <w:rPr>
          <w:rFonts w:ascii="Times New Roman" w:hAnsi="Times New Roman" w:cs="Times New Roman"/>
          <w:sz w:val="24"/>
          <w:szCs w:val="24"/>
        </w:rPr>
        <w:t>, ‘under the heat-struck lily pads’</w:t>
      </w:r>
      <w:r w:rsidR="00C2011D">
        <w:rPr>
          <w:rFonts w:ascii="Times New Roman" w:hAnsi="Times New Roman" w:cs="Times New Roman"/>
          <w:sz w:val="24"/>
          <w:szCs w:val="24"/>
        </w:rPr>
        <w:t xml:space="preserve"> (9)</w:t>
      </w:r>
      <w:r w:rsidR="00E02A73">
        <w:rPr>
          <w:rFonts w:ascii="Times New Roman" w:hAnsi="Times New Roman" w:cs="Times New Roman"/>
          <w:sz w:val="24"/>
          <w:szCs w:val="24"/>
        </w:rPr>
        <w:t>, and an ‘amber cavern’</w:t>
      </w:r>
      <w:r w:rsidR="00C2011D">
        <w:rPr>
          <w:rFonts w:ascii="Times New Roman" w:hAnsi="Times New Roman" w:cs="Times New Roman"/>
          <w:sz w:val="24"/>
          <w:szCs w:val="24"/>
        </w:rPr>
        <w:t xml:space="preserve"> (12)</w:t>
      </w:r>
      <w:r w:rsidR="00E02A73">
        <w:rPr>
          <w:rFonts w:ascii="Times New Roman" w:hAnsi="Times New Roman" w:cs="Times New Roman"/>
          <w:sz w:val="24"/>
          <w:szCs w:val="24"/>
        </w:rPr>
        <w:t>.</w:t>
      </w:r>
      <w:r w:rsidR="004D38BD">
        <w:rPr>
          <w:rStyle w:val="FootnoteReference"/>
          <w:rFonts w:ascii="Times New Roman" w:hAnsi="Times New Roman" w:cs="Times New Roman"/>
          <w:sz w:val="24"/>
          <w:szCs w:val="24"/>
        </w:rPr>
        <w:footnoteReference w:id="57"/>
      </w:r>
      <w:r w:rsidR="00CE41E6">
        <w:rPr>
          <w:rFonts w:ascii="Times New Roman" w:hAnsi="Times New Roman" w:cs="Times New Roman"/>
          <w:sz w:val="24"/>
          <w:szCs w:val="24"/>
        </w:rPr>
        <w:t xml:space="preserve">  In an echo of the antepenultimate line of ‘The Pike’, t</w:t>
      </w:r>
      <w:r w:rsidR="004D38BD">
        <w:rPr>
          <w:rFonts w:ascii="Times New Roman" w:hAnsi="Times New Roman" w:cs="Times New Roman"/>
          <w:sz w:val="24"/>
          <w:szCs w:val="24"/>
        </w:rPr>
        <w:t xml:space="preserve">he </w:t>
      </w:r>
      <w:r w:rsidR="00F703DE">
        <w:rPr>
          <w:rFonts w:ascii="Times New Roman" w:hAnsi="Times New Roman" w:cs="Times New Roman"/>
          <w:sz w:val="24"/>
          <w:szCs w:val="24"/>
        </w:rPr>
        <w:t>final</w:t>
      </w:r>
      <w:r w:rsidR="004D38BD">
        <w:rPr>
          <w:rFonts w:ascii="Times New Roman" w:hAnsi="Times New Roman" w:cs="Times New Roman"/>
          <w:sz w:val="24"/>
          <w:szCs w:val="24"/>
        </w:rPr>
        <w:t xml:space="preserve"> line of Hughes’s poem </w:t>
      </w:r>
      <w:r w:rsidR="00CE41E6">
        <w:rPr>
          <w:rFonts w:ascii="Times New Roman" w:hAnsi="Times New Roman" w:cs="Times New Roman"/>
          <w:sz w:val="24"/>
          <w:szCs w:val="24"/>
        </w:rPr>
        <w:t xml:space="preserve">reads </w:t>
      </w:r>
      <w:r w:rsidR="00C63599">
        <w:rPr>
          <w:rFonts w:ascii="Times New Roman" w:hAnsi="Times New Roman" w:cs="Times New Roman"/>
          <w:sz w:val="24"/>
          <w:szCs w:val="24"/>
        </w:rPr>
        <w:t>‘Darkness beneath night’s darkness had freed’ (43)</w:t>
      </w:r>
      <w:r w:rsidR="00CE41E6">
        <w:rPr>
          <w:rFonts w:ascii="Times New Roman" w:hAnsi="Times New Roman" w:cs="Times New Roman"/>
          <w:sz w:val="24"/>
          <w:szCs w:val="24"/>
        </w:rPr>
        <w:t>.</w:t>
      </w:r>
      <w:r w:rsidR="00743349">
        <w:rPr>
          <w:rFonts w:ascii="Times New Roman" w:hAnsi="Times New Roman" w:cs="Times New Roman"/>
          <w:sz w:val="24"/>
          <w:szCs w:val="24"/>
        </w:rPr>
        <w:t xml:space="preserve">  </w:t>
      </w:r>
      <w:r w:rsidR="00FD38E7">
        <w:rPr>
          <w:rFonts w:ascii="Times New Roman" w:hAnsi="Times New Roman" w:cs="Times New Roman"/>
          <w:sz w:val="24"/>
          <w:szCs w:val="24"/>
        </w:rPr>
        <w:t>Readers would be forgiven for mistaking Lowell’s poem for a shorter draft of ‘Pike’</w:t>
      </w:r>
      <w:r w:rsidR="00406EF0">
        <w:rPr>
          <w:rFonts w:ascii="Times New Roman" w:hAnsi="Times New Roman" w:cs="Times New Roman"/>
          <w:sz w:val="24"/>
          <w:szCs w:val="24"/>
        </w:rPr>
        <w:t xml:space="preserve">, or for suggesting that Hughes </w:t>
      </w:r>
      <w:r w:rsidR="00E20596">
        <w:rPr>
          <w:rFonts w:ascii="Times New Roman" w:hAnsi="Times New Roman" w:cs="Times New Roman"/>
          <w:sz w:val="24"/>
          <w:szCs w:val="24"/>
        </w:rPr>
        <w:t>confidently</w:t>
      </w:r>
      <w:r w:rsidR="0065383F">
        <w:rPr>
          <w:rFonts w:ascii="Times New Roman" w:hAnsi="Times New Roman" w:cs="Times New Roman"/>
          <w:sz w:val="24"/>
          <w:szCs w:val="24"/>
        </w:rPr>
        <w:t xml:space="preserve"> </w:t>
      </w:r>
      <w:r w:rsidR="00406EF0">
        <w:rPr>
          <w:rFonts w:ascii="Times New Roman" w:hAnsi="Times New Roman" w:cs="Times New Roman"/>
          <w:sz w:val="24"/>
          <w:szCs w:val="24"/>
        </w:rPr>
        <w:t xml:space="preserve">fished out the most appealing imagery from the earlier work. </w:t>
      </w:r>
      <w:r w:rsidR="000A0416">
        <w:rPr>
          <w:rFonts w:ascii="Times New Roman" w:hAnsi="Times New Roman" w:cs="Times New Roman"/>
          <w:sz w:val="24"/>
          <w:szCs w:val="24"/>
        </w:rPr>
        <w:t xml:space="preserve"> The pike as weapon also recalls </w:t>
      </w:r>
      <w:r w:rsidR="008E26D6">
        <w:rPr>
          <w:rFonts w:ascii="Times New Roman" w:hAnsi="Times New Roman" w:cs="Times New Roman"/>
          <w:sz w:val="24"/>
          <w:szCs w:val="24"/>
        </w:rPr>
        <w:t xml:space="preserve">Lowell’s </w:t>
      </w:r>
      <w:r w:rsidR="0061510C">
        <w:rPr>
          <w:rFonts w:ascii="Times New Roman" w:hAnsi="Times New Roman" w:cs="Times New Roman"/>
          <w:sz w:val="24"/>
          <w:szCs w:val="24"/>
        </w:rPr>
        <w:t xml:space="preserve">preoccupation with </w:t>
      </w:r>
      <w:r w:rsidR="008E26D6">
        <w:rPr>
          <w:rFonts w:ascii="Times New Roman" w:hAnsi="Times New Roman" w:cs="Times New Roman"/>
          <w:sz w:val="24"/>
          <w:szCs w:val="24"/>
        </w:rPr>
        <w:t xml:space="preserve">knightly themes and </w:t>
      </w:r>
      <w:r w:rsidR="000A0416">
        <w:rPr>
          <w:rFonts w:ascii="Times New Roman" w:hAnsi="Times New Roman" w:cs="Times New Roman"/>
          <w:sz w:val="24"/>
          <w:szCs w:val="24"/>
        </w:rPr>
        <w:t xml:space="preserve">the </w:t>
      </w:r>
      <w:r w:rsidR="000A0416" w:rsidRPr="000A0416">
        <w:rPr>
          <w:rFonts w:ascii="Times New Roman" w:hAnsi="Times New Roman" w:cs="Times New Roman"/>
          <w:i/>
          <w:sz w:val="24"/>
          <w:szCs w:val="24"/>
        </w:rPr>
        <w:t>Sword Blades</w:t>
      </w:r>
      <w:r w:rsidR="000A0416">
        <w:rPr>
          <w:rFonts w:ascii="Times New Roman" w:hAnsi="Times New Roman" w:cs="Times New Roman"/>
          <w:sz w:val="24"/>
          <w:szCs w:val="24"/>
        </w:rPr>
        <w:t xml:space="preserve"> in </w:t>
      </w:r>
      <w:r w:rsidR="008E26D6">
        <w:rPr>
          <w:rFonts w:ascii="Times New Roman" w:hAnsi="Times New Roman" w:cs="Times New Roman"/>
          <w:sz w:val="24"/>
          <w:szCs w:val="24"/>
        </w:rPr>
        <w:t>her</w:t>
      </w:r>
      <w:r w:rsidR="000A0416">
        <w:rPr>
          <w:rFonts w:ascii="Times New Roman" w:hAnsi="Times New Roman" w:cs="Times New Roman"/>
          <w:sz w:val="24"/>
          <w:szCs w:val="24"/>
        </w:rPr>
        <w:t xml:space="preserve"> </w:t>
      </w:r>
      <w:r w:rsidR="0017340E">
        <w:rPr>
          <w:rFonts w:ascii="Times New Roman" w:hAnsi="Times New Roman" w:cs="Times New Roman"/>
          <w:sz w:val="24"/>
          <w:szCs w:val="24"/>
        </w:rPr>
        <w:t xml:space="preserve">collection’s </w:t>
      </w:r>
      <w:r w:rsidR="000A0416">
        <w:rPr>
          <w:rFonts w:ascii="Times New Roman" w:hAnsi="Times New Roman" w:cs="Times New Roman"/>
          <w:sz w:val="24"/>
          <w:szCs w:val="24"/>
        </w:rPr>
        <w:t>title.</w:t>
      </w:r>
    </w:p>
    <w:p w:rsidR="00127638" w:rsidRDefault="00FA78B2"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ab/>
        <w:t>Astoundingly</w:t>
      </w:r>
      <w:r w:rsidR="0096575D">
        <w:rPr>
          <w:rFonts w:ascii="Times New Roman" w:hAnsi="Times New Roman" w:cs="Times New Roman"/>
          <w:sz w:val="24"/>
          <w:szCs w:val="24"/>
        </w:rPr>
        <w:t xml:space="preserve"> (or not)</w:t>
      </w:r>
      <w:r>
        <w:rPr>
          <w:rFonts w:ascii="Times New Roman" w:hAnsi="Times New Roman" w:cs="Times New Roman"/>
          <w:sz w:val="24"/>
          <w:szCs w:val="24"/>
        </w:rPr>
        <w:t xml:space="preserve">, </w:t>
      </w:r>
      <w:r w:rsidR="00191FB0">
        <w:rPr>
          <w:rFonts w:ascii="Times New Roman" w:hAnsi="Times New Roman" w:cs="Times New Roman"/>
          <w:sz w:val="24"/>
          <w:szCs w:val="24"/>
        </w:rPr>
        <w:t>Hughes wr</w:t>
      </w:r>
      <w:r>
        <w:rPr>
          <w:rFonts w:ascii="Times New Roman" w:hAnsi="Times New Roman" w:cs="Times New Roman"/>
          <w:sz w:val="24"/>
          <w:szCs w:val="24"/>
        </w:rPr>
        <w:t xml:space="preserve">ote </w:t>
      </w:r>
      <w:r w:rsidR="00191FB0">
        <w:rPr>
          <w:rFonts w:ascii="Times New Roman" w:hAnsi="Times New Roman" w:cs="Times New Roman"/>
          <w:sz w:val="24"/>
          <w:szCs w:val="24"/>
        </w:rPr>
        <w:t xml:space="preserve">‘Pike’ in Lowell’s </w:t>
      </w:r>
      <w:r>
        <w:rPr>
          <w:rFonts w:ascii="Times New Roman" w:hAnsi="Times New Roman" w:cs="Times New Roman"/>
          <w:sz w:val="24"/>
          <w:szCs w:val="24"/>
        </w:rPr>
        <w:t xml:space="preserve">native Massachussetts.  </w:t>
      </w:r>
      <w:r w:rsidR="0096575D">
        <w:rPr>
          <w:rFonts w:ascii="Times New Roman" w:hAnsi="Times New Roman" w:cs="Times New Roman"/>
          <w:sz w:val="24"/>
          <w:szCs w:val="24"/>
        </w:rPr>
        <w:t>In 195</w:t>
      </w:r>
      <w:r w:rsidR="00A973D9">
        <w:rPr>
          <w:rFonts w:ascii="Times New Roman" w:hAnsi="Times New Roman" w:cs="Times New Roman"/>
          <w:sz w:val="24"/>
          <w:szCs w:val="24"/>
        </w:rPr>
        <w:t>7</w:t>
      </w:r>
      <w:r>
        <w:rPr>
          <w:rFonts w:ascii="Times New Roman" w:hAnsi="Times New Roman" w:cs="Times New Roman"/>
          <w:sz w:val="24"/>
          <w:szCs w:val="24"/>
        </w:rPr>
        <w:t xml:space="preserve">, </w:t>
      </w:r>
      <w:r w:rsidR="00A973D9">
        <w:rPr>
          <w:rFonts w:ascii="Times New Roman" w:hAnsi="Times New Roman" w:cs="Times New Roman"/>
          <w:sz w:val="24"/>
          <w:szCs w:val="24"/>
        </w:rPr>
        <w:t xml:space="preserve">Hughes and Sylvia Plath </w:t>
      </w:r>
      <w:r w:rsidR="0096575D">
        <w:rPr>
          <w:rFonts w:ascii="Times New Roman" w:hAnsi="Times New Roman" w:cs="Times New Roman"/>
          <w:sz w:val="24"/>
          <w:szCs w:val="24"/>
        </w:rPr>
        <w:t>moved into an apartment in the</w:t>
      </w:r>
      <w:r w:rsidR="00A973D9">
        <w:rPr>
          <w:rFonts w:ascii="Times New Roman" w:hAnsi="Times New Roman" w:cs="Times New Roman"/>
          <w:sz w:val="24"/>
          <w:szCs w:val="24"/>
        </w:rPr>
        <w:t xml:space="preserve"> </w:t>
      </w:r>
      <w:r w:rsidR="00995CAB">
        <w:rPr>
          <w:rFonts w:ascii="Times New Roman" w:hAnsi="Times New Roman" w:cs="Times New Roman"/>
          <w:sz w:val="24"/>
          <w:szCs w:val="24"/>
        </w:rPr>
        <w:t>town</w:t>
      </w:r>
      <w:r w:rsidR="0096575D">
        <w:rPr>
          <w:rFonts w:ascii="Times New Roman" w:hAnsi="Times New Roman" w:cs="Times New Roman"/>
          <w:sz w:val="24"/>
          <w:szCs w:val="24"/>
        </w:rPr>
        <w:t xml:space="preserve"> of Northampton, around 100 miles from Brookline</w:t>
      </w:r>
      <w:r w:rsidR="00C45C22">
        <w:rPr>
          <w:rFonts w:ascii="Times New Roman" w:hAnsi="Times New Roman" w:cs="Times New Roman"/>
          <w:sz w:val="24"/>
          <w:szCs w:val="24"/>
        </w:rPr>
        <w:t>;</w:t>
      </w:r>
      <w:r w:rsidR="00995CAB">
        <w:rPr>
          <w:rFonts w:ascii="Times New Roman" w:hAnsi="Times New Roman" w:cs="Times New Roman"/>
          <w:sz w:val="24"/>
          <w:szCs w:val="24"/>
        </w:rPr>
        <w:t xml:space="preserve"> ‘Pike’ came to life as Hughes lay on the bed.</w:t>
      </w:r>
      <w:r w:rsidR="00995CAB">
        <w:rPr>
          <w:rStyle w:val="FootnoteReference"/>
          <w:rFonts w:ascii="Times New Roman" w:hAnsi="Times New Roman" w:cs="Times New Roman"/>
          <w:sz w:val="24"/>
          <w:szCs w:val="24"/>
        </w:rPr>
        <w:footnoteReference w:id="58"/>
      </w:r>
      <w:r w:rsidR="00995CAB">
        <w:rPr>
          <w:rFonts w:ascii="Times New Roman" w:hAnsi="Times New Roman" w:cs="Times New Roman"/>
          <w:sz w:val="24"/>
          <w:szCs w:val="24"/>
        </w:rPr>
        <w:t xml:space="preserve"> </w:t>
      </w:r>
      <w:r w:rsidR="003A1464">
        <w:rPr>
          <w:rFonts w:ascii="Times New Roman" w:hAnsi="Times New Roman" w:cs="Times New Roman"/>
          <w:sz w:val="24"/>
          <w:szCs w:val="24"/>
        </w:rPr>
        <w:t xml:space="preserve"> </w:t>
      </w:r>
      <w:r w:rsidR="003A4300">
        <w:rPr>
          <w:rFonts w:ascii="Times New Roman" w:hAnsi="Times New Roman" w:cs="Times New Roman"/>
          <w:sz w:val="24"/>
          <w:szCs w:val="24"/>
        </w:rPr>
        <w:t xml:space="preserve">By the time of </w:t>
      </w:r>
      <w:r w:rsidR="00C45C22">
        <w:rPr>
          <w:rFonts w:ascii="Times New Roman" w:hAnsi="Times New Roman" w:cs="Times New Roman"/>
          <w:sz w:val="24"/>
          <w:szCs w:val="24"/>
        </w:rPr>
        <w:t>the poem’s</w:t>
      </w:r>
      <w:r w:rsidR="00AF7EB6">
        <w:rPr>
          <w:rFonts w:ascii="Times New Roman" w:hAnsi="Times New Roman" w:cs="Times New Roman"/>
          <w:sz w:val="24"/>
          <w:szCs w:val="24"/>
        </w:rPr>
        <w:t xml:space="preserve"> publication </w:t>
      </w:r>
      <w:r w:rsidR="003A4300">
        <w:rPr>
          <w:rFonts w:ascii="Times New Roman" w:hAnsi="Times New Roman" w:cs="Times New Roman"/>
          <w:sz w:val="24"/>
          <w:szCs w:val="24"/>
        </w:rPr>
        <w:t xml:space="preserve">as a </w:t>
      </w:r>
      <w:r w:rsidR="0065383F">
        <w:rPr>
          <w:rFonts w:ascii="Times New Roman" w:hAnsi="Times New Roman" w:cs="Times New Roman"/>
          <w:sz w:val="24"/>
          <w:szCs w:val="24"/>
        </w:rPr>
        <w:t>‘</w:t>
      </w:r>
      <w:r w:rsidR="003A4300">
        <w:rPr>
          <w:rFonts w:ascii="Times New Roman" w:hAnsi="Times New Roman" w:cs="Times New Roman"/>
          <w:sz w:val="24"/>
          <w:szCs w:val="24"/>
        </w:rPr>
        <w:t>broadside</w:t>
      </w:r>
      <w:r w:rsidR="0065383F">
        <w:rPr>
          <w:rFonts w:ascii="Times New Roman" w:hAnsi="Times New Roman" w:cs="Times New Roman"/>
          <w:sz w:val="24"/>
          <w:szCs w:val="24"/>
        </w:rPr>
        <w:t>’</w:t>
      </w:r>
      <w:r w:rsidR="003A4300">
        <w:rPr>
          <w:rFonts w:ascii="Times New Roman" w:hAnsi="Times New Roman" w:cs="Times New Roman"/>
          <w:sz w:val="24"/>
          <w:szCs w:val="24"/>
        </w:rPr>
        <w:t xml:space="preserve"> </w:t>
      </w:r>
      <w:r w:rsidR="008627A3">
        <w:rPr>
          <w:rFonts w:ascii="Times New Roman" w:hAnsi="Times New Roman" w:cs="Times New Roman"/>
          <w:sz w:val="24"/>
          <w:szCs w:val="24"/>
        </w:rPr>
        <w:t xml:space="preserve">for Massachusetts’ own Gehenna Press </w:t>
      </w:r>
      <w:r w:rsidR="003A4300">
        <w:rPr>
          <w:rFonts w:ascii="Times New Roman" w:hAnsi="Times New Roman" w:cs="Times New Roman"/>
          <w:sz w:val="24"/>
          <w:szCs w:val="24"/>
        </w:rPr>
        <w:t xml:space="preserve">in </w:t>
      </w:r>
      <w:r w:rsidR="008627A3">
        <w:rPr>
          <w:rFonts w:ascii="Times New Roman" w:hAnsi="Times New Roman" w:cs="Times New Roman"/>
          <w:sz w:val="24"/>
          <w:szCs w:val="24"/>
        </w:rPr>
        <w:t>1959,</w:t>
      </w:r>
      <w:r w:rsidR="003A4300">
        <w:rPr>
          <w:rFonts w:ascii="Times New Roman" w:hAnsi="Times New Roman" w:cs="Times New Roman"/>
          <w:sz w:val="24"/>
          <w:szCs w:val="24"/>
        </w:rPr>
        <w:t xml:space="preserve"> Hughes and Plath had </w:t>
      </w:r>
      <w:r w:rsidR="00BE652B">
        <w:rPr>
          <w:rFonts w:ascii="Times New Roman" w:hAnsi="Times New Roman" w:cs="Times New Roman"/>
          <w:sz w:val="24"/>
          <w:szCs w:val="24"/>
        </w:rPr>
        <w:t>relocated</w:t>
      </w:r>
      <w:r w:rsidR="003A4300">
        <w:rPr>
          <w:rFonts w:ascii="Times New Roman" w:hAnsi="Times New Roman" w:cs="Times New Roman"/>
          <w:sz w:val="24"/>
          <w:szCs w:val="24"/>
        </w:rPr>
        <w:t xml:space="preserve"> to Boston </w:t>
      </w:r>
      <w:r w:rsidR="008627A3">
        <w:rPr>
          <w:rFonts w:ascii="Times New Roman" w:hAnsi="Times New Roman" w:cs="Times New Roman"/>
          <w:sz w:val="24"/>
          <w:szCs w:val="24"/>
        </w:rPr>
        <w:t>a</w:t>
      </w:r>
      <w:r w:rsidR="00731F56">
        <w:rPr>
          <w:rFonts w:ascii="Times New Roman" w:hAnsi="Times New Roman" w:cs="Times New Roman"/>
          <w:sz w:val="24"/>
          <w:szCs w:val="24"/>
        </w:rPr>
        <w:t>nd were enjoying</w:t>
      </w:r>
      <w:r w:rsidR="00D23FB5">
        <w:rPr>
          <w:rFonts w:ascii="Times New Roman" w:hAnsi="Times New Roman" w:cs="Times New Roman"/>
          <w:sz w:val="24"/>
          <w:szCs w:val="24"/>
        </w:rPr>
        <w:t xml:space="preserve"> </w:t>
      </w:r>
      <w:r w:rsidR="00C45C22">
        <w:rPr>
          <w:rFonts w:ascii="Times New Roman" w:hAnsi="Times New Roman" w:cs="Times New Roman"/>
          <w:sz w:val="24"/>
          <w:szCs w:val="24"/>
        </w:rPr>
        <w:t>the city’s</w:t>
      </w:r>
      <w:r w:rsidR="008627A3">
        <w:rPr>
          <w:rFonts w:ascii="Times New Roman" w:hAnsi="Times New Roman" w:cs="Times New Roman"/>
          <w:sz w:val="24"/>
          <w:szCs w:val="24"/>
        </w:rPr>
        <w:t xml:space="preserve"> </w:t>
      </w:r>
      <w:r w:rsidR="00D23FB5">
        <w:rPr>
          <w:rFonts w:ascii="Times New Roman" w:hAnsi="Times New Roman" w:cs="Times New Roman"/>
          <w:sz w:val="24"/>
          <w:szCs w:val="24"/>
        </w:rPr>
        <w:t>lively</w:t>
      </w:r>
      <w:r w:rsidR="002C1ED3">
        <w:rPr>
          <w:rFonts w:ascii="Times New Roman" w:hAnsi="Times New Roman" w:cs="Times New Roman"/>
          <w:sz w:val="24"/>
          <w:szCs w:val="24"/>
        </w:rPr>
        <w:t xml:space="preserve"> literary scene. </w:t>
      </w:r>
      <w:r w:rsidR="00AF7EB6">
        <w:rPr>
          <w:rFonts w:ascii="Times New Roman" w:hAnsi="Times New Roman" w:cs="Times New Roman"/>
          <w:sz w:val="24"/>
          <w:szCs w:val="24"/>
        </w:rPr>
        <w:t>Robert Lowell, who was on friendly terms with the couple</w:t>
      </w:r>
      <w:r w:rsidR="000614D7">
        <w:rPr>
          <w:rFonts w:ascii="Times New Roman" w:hAnsi="Times New Roman" w:cs="Times New Roman"/>
          <w:sz w:val="24"/>
          <w:szCs w:val="24"/>
        </w:rPr>
        <w:t xml:space="preserve"> and whose poetry </w:t>
      </w:r>
      <w:r w:rsidR="00B80D7D">
        <w:rPr>
          <w:rFonts w:ascii="Times New Roman" w:hAnsi="Times New Roman" w:cs="Times New Roman"/>
          <w:sz w:val="24"/>
          <w:szCs w:val="24"/>
        </w:rPr>
        <w:t>classes</w:t>
      </w:r>
      <w:r w:rsidR="000614D7">
        <w:rPr>
          <w:rFonts w:ascii="Times New Roman" w:hAnsi="Times New Roman" w:cs="Times New Roman"/>
          <w:sz w:val="24"/>
          <w:szCs w:val="24"/>
        </w:rPr>
        <w:t xml:space="preserve"> </w:t>
      </w:r>
      <w:r w:rsidR="00E41A97">
        <w:rPr>
          <w:rFonts w:ascii="Times New Roman" w:hAnsi="Times New Roman" w:cs="Times New Roman"/>
          <w:sz w:val="24"/>
          <w:szCs w:val="24"/>
        </w:rPr>
        <w:t>Plath</w:t>
      </w:r>
      <w:r w:rsidR="000A270E">
        <w:rPr>
          <w:rFonts w:ascii="Times New Roman" w:hAnsi="Times New Roman" w:cs="Times New Roman"/>
          <w:sz w:val="24"/>
          <w:szCs w:val="24"/>
        </w:rPr>
        <w:t xml:space="preserve"> ‘sat in on’</w:t>
      </w:r>
      <w:r w:rsidR="00AF7EB6">
        <w:rPr>
          <w:rFonts w:ascii="Times New Roman" w:hAnsi="Times New Roman" w:cs="Times New Roman"/>
          <w:sz w:val="24"/>
          <w:szCs w:val="24"/>
        </w:rPr>
        <w:t xml:space="preserve">, considered </w:t>
      </w:r>
      <w:r w:rsidR="009B0885">
        <w:rPr>
          <w:rFonts w:ascii="Times New Roman" w:hAnsi="Times New Roman" w:cs="Times New Roman"/>
          <w:sz w:val="24"/>
          <w:szCs w:val="24"/>
        </w:rPr>
        <w:t xml:space="preserve">Hughes’s </w:t>
      </w:r>
      <w:r w:rsidR="00AF7EB6">
        <w:rPr>
          <w:rFonts w:ascii="Times New Roman" w:hAnsi="Times New Roman" w:cs="Times New Roman"/>
          <w:sz w:val="24"/>
          <w:szCs w:val="24"/>
        </w:rPr>
        <w:t>‘Pike’ to be a masterpiece.</w:t>
      </w:r>
      <w:r w:rsidR="009B11B6">
        <w:rPr>
          <w:rStyle w:val="FootnoteReference"/>
          <w:rFonts w:ascii="Times New Roman" w:hAnsi="Times New Roman" w:cs="Times New Roman"/>
          <w:sz w:val="24"/>
          <w:szCs w:val="24"/>
        </w:rPr>
        <w:footnoteReference w:id="59"/>
      </w:r>
      <w:r w:rsidR="00B80D7D">
        <w:rPr>
          <w:rFonts w:ascii="Times New Roman" w:hAnsi="Times New Roman" w:cs="Times New Roman"/>
          <w:sz w:val="24"/>
          <w:szCs w:val="24"/>
        </w:rPr>
        <w:t xml:space="preserve">  </w:t>
      </w:r>
      <w:r w:rsidR="006A5D73">
        <w:rPr>
          <w:rFonts w:ascii="Times New Roman" w:hAnsi="Times New Roman" w:cs="Times New Roman"/>
          <w:sz w:val="24"/>
          <w:szCs w:val="24"/>
        </w:rPr>
        <w:t>Did Robert detect</w:t>
      </w:r>
      <w:r w:rsidR="00503088">
        <w:rPr>
          <w:rFonts w:ascii="Times New Roman" w:hAnsi="Times New Roman" w:cs="Times New Roman"/>
          <w:sz w:val="24"/>
          <w:szCs w:val="24"/>
        </w:rPr>
        <w:t xml:space="preserve"> similarities</w:t>
      </w:r>
      <w:r w:rsidR="00E41A97">
        <w:rPr>
          <w:rFonts w:ascii="Times New Roman" w:hAnsi="Times New Roman" w:cs="Times New Roman"/>
          <w:sz w:val="24"/>
          <w:szCs w:val="24"/>
        </w:rPr>
        <w:t xml:space="preserve"> between </w:t>
      </w:r>
      <w:r w:rsidR="006A5D73">
        <w:rPr>
          <w:rFonts w:ascii="Times New Roman" w:hAnsi="Times New Roman" w:cs="Times New Roman"/>
          <w:sz w:val="24"/>
          <w:szCs w:val="24"/>
        </w:rPr>
        <w:t>his cousin’s</w:t>
      </w:r>
      <w:r w:rsidR="00E41A97">
        <w:rPr>
          <w:rFonts w:ascii="Times New Roman" w:hAnsi="Times New Roman" w:cs="Times New Roman"/>
          <w:sz w:val="24"/>
          <w:szCs w:val="24"/>
        </w:rPr>
        <w:t xml:space="preserve"> </w:t>
      </w:r>
      <w:r w:rsidR="005335A2">
        <w:rPr>
          <w:rFonts w:ascii="Times New Roman" w:hAnsi="Times New Roman" w:cs="Times New Roman"/>
          <w:sz w:val="24"/>
          <w:szCs w:val="24"/>
        </w:rPr>
        <w:t xml:space="preserve">largely </w:t>
      </w:r>
      <w:r w:rsidR="00E81E14">
        <w:rPr>
          <w:rFonts w:ascii="Times New Roman" w:hAnsi="Times New Roman" w:cs="Times New Roman"/>
          <w:sz w:val="24"/>
          <w:szCs w:val="24"/>
        </w:rPr>
        <w:t>neglected</w:t>
      </w:r>
      <w:r w:rsidR="00743349">
        <w:rPr>
          <w:rFonts w:ascii="Times New Roman" w:hAnsi="Times New Roman" w:cs="Times New Roman"/>
          <w:sz w:val="24"/>
          <w:szCs w:val="24"/>
        </w:rPr>
        <w:t xml:space="preserve"> </w:t>
      </w:r>
      <w:r w:rsidR="0065383F">
        <w:rPr>
          <w:rFonts w:ascii="Times New Roman" w:hAnsi="Times New Roman" w:cs="Times New Roman"/>
          <w:sz w:val="24"/>
          <w:szCs w:val="24"/>
        </w:rPr>
        <w:t xml:space="preserve">forty-five-year-old </w:t>
      </w:r>
      <w:r w:rsidR="006A5D73">
        <w:rPr>
          <w:rFonts w:ascii="Times New Roman" w:hAnsi="Times New Roman" w:cs="Times New Roman"/>
          <w:sz w:val="24"/>
          <w:szCs w:val="24"/>
        </w:rPr>
        <w:t>work and Hughes’s new ‘masterpiece’?</w:t>
      </w:r>
      <w:r w:rsidR="00743349">
        <w:rPr>
          <w:rFonts w:ascii="Times New Roman" w:hAnsi="Times New Roman" w:cs="Times New Roman"/>
          <w:sz w:val="24"/>
          <w:szCs w:val="24"/>
        </w:rPr>
        <w:t xml:space="preserve">  </w:t>
      </w:r>
      <w:r w:rsidR="008B2F65">
        <w:rPr>
          <w:rFonts w:ascii="Times New Roman" w:hAnsi="Times New Roman" w:cs="Times New Roman"/>
          <w:sz w:val="24"/>
          <w:szCs w:val="24"/>
        </w:rPr>
        <w:t>There wa</w:t>
      </w:r>
      <w:r w:rsidR="005335A2">
        <w:rPr>
          <w:rFonts w:ascii="Times New Roman" w:hAnsi="Times New Roman" w:cs="Times New Roman"/>
          <w:sz w:val="24"/>
          <w:szCs w:val="24"/>
        </w:rPr>
        <w:t xml:space="preserve">s, </w:t>
      </w:r>
      <w:r w:rsidR="008B2F65">
        <w:rPr>
          <w:rFonts w:ascii="Times New Roman" w:hAnsi="Times New Roman" w:cs="Times New Roman"/>
          <w:sz w:val="24"/>
          <w:szCs w:val="24"/>
        </w:rPr>
        <w:t>unsurprisingly,</w:t>
      </w:r>
      <w:r w:rsidR="005335A2">
        <w:rPr>
          <w:rFonts w:ascii="Times New Roman" w:hAnsi="Times New Roman" w:cs="Times New Roman"/>
          <w:sz w:val="24"/>
          <w:szCs w:val="24"/>
        </w:rPr>
        <w:t xml:space="preserve"> </w:t>
      </w:r>
      <w:r w:rsidR="000C3C97">
        <w:rPr>
          <w:rFonts w:ascii="Times New Roman" w:hAnsi="Times New Roman" w:cs="Times New Roman"/>
          <w:sz w:val="24"/>
          <w:szCs w:val="24"/>
        </w:rPr>
        <w:t xml:space="preserve">no hint of </w:t>
      </w:r>
      <w:r w:rsidR="00DE4CA6">
        <w:rPr>
          <w:rFonts w:ascii="Times New Roman" w:hAnsi="Times New Roman" w:cs="Times New Roman"/>
          <w:sz w:val="24"/>
          <w:szCs w:val="24"/>
        </w:rPr>
        <w:t xml:space="preserve">an acknowledgement of </w:t>
      </w:r>
      <w:r w:rsidR="00165477">
        <w:rPr>
          <w:rFonts w:ascii="Times New Roman" w:hAnsi="Times New Roman" w:cs="Times New Roman"/>
          <w:sz w:val="24"/>
          <w:szCs w:val="24"/>
        </w:rPr>
        <w:t xml:space="preserve">the lesbian </w:t>
      </w:r>
      <w:r w:rsidR="000A0416">
        <w:rPr>
          <w:rFonts w:ascii="Times New Roman" w:hAnsi="Times New Roman" w:cs="Times New Roman"/>
          <w:sz w:val="24"/>
          <w:szCs w:val="24"/>
        </w:rPr>
        <w:t>poet</w:t>
      </w:r>
      <w:r w:rsidR="00DE4CA6">
        <w:rPr>
          <w:rFonts w:ascii="Times New Roman" w:hAnsi="Times New Roman" w:cs="Times New Roman"/>
          <w:sz w:val="24"/>
          <w:szCs w:val="24"/>
        </w:rPr>
        <w:t>’s influence – except, perhaps, for the fact that Hughes and Plath named their kitten Sappho in January 1959.</w:t>
      </w:r>
      <w:r w:rsidR="00DE4CA6">
        <w:rPr>
          <w:rStyle w:val="FootnoteReference"/>
          <w:rFonts w:ascii="Times New Roman" w:hAnsi="Times New Roman" w:cs="Times New Roman"/>
          <w:sz w:val="24"/>
          <w:szCs w:val="24"/>
        </w:rPr>
        <w:footnoteReference w:id="60"/>
      </w:r>
      <w:r w:rsidR="00DE4CA6">
        <w:rPr>
          <w:rFonts w:ascii="Times New Roman" w:hAnsi="Times New Roman" w:cs="Times New Roman"/>
          <w:sz w:val="24"/>
          <w:szCs w:val="24"/>
        </w:rPr>
        <w:t xml:space="preserve"> </w:t>
      </w:r>
      <w:r w:rsidR="00743349">
        <w:rPr>
          <w:rFonts w:ascii="Times New Roman" w:hAnsi="Times New Roman" w:cs="Times New Roman"/>
          <w:sz w:val="24"/>
          <w:szCs w:val="24"/>
        </w:rPr>
        <w:t xml:space="preserve"> </w:t>
      </w:r>
      <w:r w:rsidR="007E5DD3">
        <w:rPr>
          <w:rFonts w:ascii="Times New Roman" w:hAnsi="Times New Roman" w:cs="Times New Roman"/>
          <w:sz w:val="24"/>
          <w:szCs w:val="24"/>
        </w:rPr>
        <w:t xml:space="preserve">Hughes’s </w:t>
      </w:r>
      <w:r w:rsidR="005F3BEC">
        <w:rPr>
          <w:rFonts w:ascii="Times New Roman" w:hAnsi="Times New Roman" w:cs="Times New Roman"/>
          <w:sz w:val="24"/>
          <w:szCs w:val="24"/>
        </w:rPr>
        <w:t>poem</w:t>
      </w:r>
      <w:r w:rsidR="00D03DB7">
        <w:rPr>
          <w:rFonts w:ascii="Times New Roman" w:hAnsi="Times New Roman" w:cs="Times New Roman"/>
          <w:sz w:val="24"/>
          <w:szCs w:val="24"/>
        </w:rPr>
        <w:t xml:space="preserve"> </w:t>
      </w:r>
      <w:r w:rsidR="00785834">
        <w:rPr>
          <w:rFonts w:ascii="Times New Roman" w:hAnsi="Times New Roman" w:cs="Times New Roman"/>
          <w:sz w:val="24"/>
          <w:szCs w:val="24"/>
        </w:rPr>
        <w:t>is now</w:t>
      </w:r>
      <w:r w:rsidR="00D03DB7">
        <w:rPr>
          <w:rFonts w:ascii="Times New Roman" w:hAnsi="Times New Roman" w:cs="Times New Roman"/>
          <w:sz w:val="24"/>
          <w:szCs w:val="24"/>
        </w:rPr>
        <w:t xml:space="preserve"> often read as married</w:t>
      </w:r>
      <w:r w:rsidR="007E5DD3">
        <w:rPr>
          <w:rFonts w:ascii="Times New Roman" w:hAnsi="Times New Roman" w:cs="Times New Roman"/>
          <w:sz w:val="24"/>
          <w:szCs w:val="24"/>
        </w:rPr>
        <w:t xml:space="preserve"> to Plath’s</w:t>
      </w:r>
      <w:r w:rsidR="00EC4109">
        <w:rPr>
          <w:rFonts w:ascii="Times New Roman" w:hAnsi="Times New Roman" w:cs="Times New Roman"/>
          <w:sz w:val="24"/>
          <w:szCs w:val="24"/>
        </w:rPr>
        <w:t xml:space="preserve"> ‘Mirror’ (1961</w:t>
      </w:r>
      <w:r w:rsidR="00C67C08">
        <w:rPr>
          <w:rFonts w:ascii="Times New Roman" w:hAnsi="Times New Roman" w:cs="Times New Roman"/>
          <w:sz w:val="24"/>
          <w:szCs w:val="24"/>
        </w:rPr>
        <w:t>)</w:t>
      </w:r>
      <w:r w:rsidR="005F3BEC">
        <w:rPr>
          <w:rFonts w:ascii="Times New Roman" w:hAnsi="Times New Roman" w:cs="Times New Roman"/>
          <w:sz w:val="24"/>
          <w:szCs w:val="24"/>
        </w:rPr>
        <w:t xml:space="preserve">, </w:t>
      </w:r>
      <w:r w:rsidR="00D8686D">
        <w:rPr>
          <w:rFonts w:ascii="Times New Roman" w:hAnsi="Times New Roman" w:cs="Times New Roman"/>
          <w:sz w:val="24"/>
          <w:szCs w:val="24"/>
        </w:rPr>
        <w:t>t</w:t>
      </w:r>
      <w:r w:rsidR="00C67C08">
        <w:rPr>
          <w:rFonts w:ascii="Times New Roman" w:hAnsi="Times New Roman" w:cs="Times New Roman"/>
          <w:sz w:val="24"/>
          <w:szCs w:val="24"/>
        </w:rPr>
        <w:t xml:space="preserve">he </w:t>
      </w:r>
      <w:r w:rsidR="00130EAE">
        <w:rPr>
          <w:rFonts w:ascii="Times New Roman" w:hAnsi="Times New Roman" w:cs="Times New Roman"/>
          <w:sz w:val="24"/>
          <w:szCs w:val="24"/>
        </w:rPr>
        <w:t>final lines of</w:t>
      </w:r>
      <w:r w:rsidR="00C67C08">
        <w:rPr>
          <w:rFonts w:ascii="Times New Roman" w:hAnsi="Times New Roman" w:cs="Times New Roman"/>
          <w:sz w:val="24"/>
          <w:szCs w:val="24"/>
        </w:rPr>
        <w:t xml:space="preserve"> </w:t>
      </w:r>
      <w:r w:rsidR="005F3BEC">
        <w:rPr>
          <w:rFonts w:ascii="Times New Roman" w:hAnsi="Times New Roman" w:cs="Times New Roman"/>
          <w:sz w:val="24"/>
          <w:szCs w:val="24"/>
        </w:rPr>
        <w:t>which</w:t>
      </w:r>
      <w:r w:rsidR="00C67C08">
        <w:rPr>
          <w:rFonts w:ascii="Times New Roman" w:hAnsi="Times New Roman" w:cs="Times New Roman"/>
          <w:sz w:val="24"/>
          <w:szCs w:val="24"/>
        </w:rPr>
        <w:t xml:space="preserve"> are </w:t>
      </w:r>
      <w:r w:rsidR="009F6A6C">
        <w:rPr>
          <w:rFonts w:ascii="Times New Roman" w:hAnsi="Times New Roman" w:cs="Times New Roman"/>
          <w:sz w:val="24"/>
          <w:szCs w:val="24"/>
        </w:rPr>
        <w:t xml:space="preserve">understood to be </w:t>
      </w:r>
      <w:r w:rsidR="00C67C08">
        <w:rPr>
          <w:rFonts w:ascii="Times New Roman" w:hAnsi="Times New Roman" w:cs="Times New Roman"/>
          <w:sz w:val="24"/>
          <w:szCs w:val="24"/>
        </w:rPr>
        <w:t xml:space="preserve">a direct response to </w:t>
      </w:r>
      <w:r w:rsidR="00130EAE">
        <w:rPr>
          <w:rFonts w:ascii="Times New Roman" w:hAnsi="Times New Roman" w:cs="Times New Roman"/>
          <w:sz w:val="24"/>
          <w:szCs w:val="24"/>
        </w:rPr>
        <w:t xml:space="preserve">the ending of </w:t>
      </w:r>
      <w:r w:rsidR="009F6A6C">
        <w:rPr>
          <w:rFonts w:ascii="Times New Roman" w:hAnsi="Times New Roman" w:cs="Times New Roman"/>
          <w:sz w:val="24"/>
          <w:szCs w:val="24"/>
        </w:rPr>
        <w:t>‘Pike’</w:t>
      </w:r>
      <w:r w:rsidR="00D8686D">
        <w:rPr>
          <w:rFonts w:ascii="Times New Roman" w:hAnsi="Times New Roman" w:cs="Times New Roman"/>
          <w:sz w:val="24"/>
          <w:szCs w:val="24"/>
        </w:rPr>
        <w:t>.</w:t>
      </w:r>
      <w:r w:rsidR="00D8686D">
        <w:rPr>
          <w:rStyle w:val="FootnoteReference"/>
          <w:rFonts w:ascii="Times New Roman" w:hAnsi="Times New Roman" w:cs="Times New Roman"/>
          <w:sz w:val="24"/>
          <w:szCs w:val="24"/>
        </w:rPr>
        <w:footnoteReference w:id="61"/>
      </w:r>
      <w:r w:rsidR="00D8686D">
        <w:rPr>
          <w:rFonts w:ascii="Times New Roman" w:hAnsi="Times New Roman" w:cs="Times New Roman"/>
          <w:sz w:val="24"/>
          <w:szCs w:val="24"/>
        </w:rPr>
        <w:t xml:space="preserve">  </w:t>
      </w:r>
      <w:r w:rsidR="00130EAE">
        <w:rPr>
          <w:rFonts w:ascii="Times New Roman" w:hAnsi="Times New Roman" w:cs="Times New Roman"/>
          <w:sz w:val="24"/>
          <w:szCs w:val="24"/>
        </w:rPr>
        <w:t>Hughes’s ‘Darkness beneath night’s darkness had freed | That rose slowly toward me, watching’ (43-44) resurfaces as ‘Each morning it is her face that replaces the darkness. | In me she has drowned a young girl, and in me an old woman | Rises toward her day after day, like a terrible fish.’</w:t>
      </w:r>
      <w:r w:rsidR="00130EAE">
        <w:rPr>
          <w:rStyle w:val="FootnoteReference"/>
          <w:rFonts w:ascii="Times New Roman" w:hAnsi="Times New Roman" w:cs="Times New Roman"/>
          <w:sz w:val="24"/>
          <w:szCs w:val="24"/>
        </w:rPr>
        <w:footnoteReference w:id="62"/>
      </w:r>
      <w:r w:rsidR="00AB19E7">
        <w:rPr>
          <w:rFonts w:ascii="Times New Roman" w:hAnsi="Times New Roman" w:cs="Times New Roman"/>
          <w:sz w:val="24"/>
          <w:szCs w:val="24"/>
        </w:rPr>
        <w:t xml:space="preserve">  </w:t>
      </w:r>
      <w:r w:rsidR="009F2B59">
        <w:rPr>
          <w:rFonts w:ascii="Times New Roman" w:hAnsi="Times New Roman" w:cs="Times New Roman"/>
          <w:sz w:val="24"/>
          <w:szCs w:val="24"/>
        </w:rPr>
        <w:lastRenderedPageBreak/>
        <w:t xml:space="preserve">Yet </w:t>
      </w:r>
      <w:r w:rsidR="00F4167D">
        <w:rPr>
          <w:rFonts w:ascii="Times New Roman" w:hAnsi="Times New Roman" w:cs="Times New Roman"/>
          <w:sz w:val="24"/>
          <w:szCs w:val="24"/>
        </w:rPr>
        <w:t xml:space="preserve">‘Mirror’ </w:t>
      </w:r>
      <w:r w:rsidR="005F3BEC">
        <w:rPr>
          <w:rFonts w:ascii="Times New Roman" w:hAnsi="Times New Roman" w:cs="Times New Roman"/>
          <w:sz w:val="24"/>
          <w:szCs w:val="24"/>
        </w:rPr>
        <w:t xml:space="preserve">is </w:t>
      </w:r>
      <w:r w:rsidR="003419E7">
        <w:rPr>
          <w:rFonts w:ascii="Times New Roman" w:hAnsi="Times New Roman" w:cs="Times New Roman"/>
          <w:sz w:val="24"/>
          <w:szCs w:val="24"/>
        </w:rPr>
        <w:t>in dialogue</w:t>
      </w:r>
      <w:r w:rsidR="005F3BEC">
        <w:rPr>
          <w:rFonts w:ascii="Times New Roman" w:hAnsi="Times New Roman" w:cs="Times New Roman"/>
          <w:sz w:val="24"/>
          <w:szCs w:val="24"/>
        </w:rPr>
        <w:t xml:space="preserve"> not </w:t>
      </w:r>
      <w:r w:rsidR="003419E7">
        <w:rPr>
          <w:rFonts w:ascii="Times New Roman" w:hAnsi="Times New Roman" w:cs="Times New Roman"/>
          <w:sz w:val="24"/>
          <w:szCs w:val="24"/>
        </w:rPr>
        <w:t>only with</w:t>
      </w:r>
      <w:r w:rsidR="005F3BEC" w:rsidRPr="007F25BF">
        <w:rPr>
          <w:rFonts w:ascii="Times New Roman" w:hAnsi="Times New Roman" w:cs="Times New Roman"/>
          <w:sz w:val="24"/>
          <w:szCs w:val="24"/>
        </w:rPr>
        <w:t xml:space="preserve"> ‘</w:t>
      </w:r>
      <w:r w:rsidR="003419E7">
        <w:rPr>
          <w:rFonts w:ascii="Times New Roman" w:hAnsi="Times New Roman" w:cs="Times New Roman"/>
          <w:sz w:val="24"/>
          <w:szCs w:val="24"/>
        </w:rPr>
        <w:t>Pike’ but with Lowell’s work too; t</w:t>
      </w:r>
      <w:r w:rsidR="00B82F92" w:rsidRPr="007F25BF">
        <w:rPr>
          <w:rFonts w:ascii="Times New Roman" w:hAnsi="Times New Roman" w:cs="Times New Roman"/>
          <w:sz w:val="24"/>
          <w:szCs w:val="24"/>
        </w:rPr>
        <w:t xml:space="preserve">he ‘blurred reflection’ (17) that ends </w:t>
      </w:r>
      <w:r w:rsidR="00666A2E" w:rsidRPr="007F25BF">
        <w:rPr>
          <w:rFonts w:ascii="Times New Roman" w:hAnsi="Times New Roman" w:cs="Times New Roman"/>
          <w:sz w:val="24"/>
          <w:szCs w:val="24"/>
        </w:rPr>
        <w:t xml:space="preserve">Lowell’s </w:t>
      </w:r>
      <w:r w:rsidR="00B82F92" w:rsidRPr="007F25BF">
        <w:rPr>
          <w:rFonts w:ascii="Times New Roman" w:hAnsi="Times New Roman" w:cs="Times New Roman"/>
          <w:sz w:val="24"/>
          <w:szCs w:val="24"/>
        </w:rPr>
        <w:t xml:space="preserve">‘The Pike’ </w:t>
      </w:r>
      <w:r w:rsidR="007F25BF" w:rsidRPr="007F25BF">
        <w:rPr>
          <w:rFonts w:ascii="Times New Roman" w:hAnsi="Times New Roman" w:cs="Times New Roman"/>
          <w:sz w:val="24"/>
          <w:szCs w:val="24"/>
        </w:rPr>
        <w:t>provides</w:t>
      </w:r>
      <w:r w:rsidR="007F25BF">
        <w:rPr>
          <w:rFonts w:ascii="Times New Roman" w:hAnsi="Times New Roman" w:cs="Times New Roman"/>
          <w:sz w:val="24"/>
          <w:szCs w:val="24"/>
        </w:rPr>
        <w:t xml:space="preserve"> a starting point for </w:t>
      </w:r>
      <w:r w:rsidR="00E572CA">
        <w:rPr>
          <w:rFonts w:ascii="Times New Roman" w:hAnsi="Times New Roman" w:cs="Times New Roman"/>
          <w:sz w:val="24"/>
          <w:szCs w:val="24"/>
        </w:rPr>
        <w:t>‘Mirror’</w:t>
      </w:r>
      <w:r w:rsidR="005071CF">
        <w:rPr>
          <w:rFonts w:ascii="Times New Roman" w:hAnsi="Times New Roman" w:cs="Times New Roman"/>
          <w:sz w:val="24"/>
          <w:szCs w:val="24"/>
        </w:rPr>
        <w:t>.</w:t>
      </w:r>
    </w:p>
    <w:p w:rsidR="009E34F6" w:rsidRDefault="005F3BEC"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22DA7">
        <w:rPr>
          <w:rFonts w:ascii="Times New Roman" w:hAnsi="Times New Roman" w:cs="Times New Roman"/>
          <w:sz w:val="24"/>
          <w:szCs w:val="24"/>
        </w:rPr>
        <w:t xml:space="preserve">The structure of </w:t>
      </w:r>
      <w:r w:rsidR="00E572CA">
        <w:rPr>
          <w:rFonts w:ascii="Times New Roman" w:hAnsi="Times New Roman" w:cs="Times New Roman"/>
          <w:sz w:val="24"/>
          <w:szCs w:val="24"/>
        </w:rPr>
        <w:t xml:space="preserve">Plath’s poem </w:t>
      </w:r>
      <w:r w:rsidR="00C31519">
        <w:rPr>
          <w:rFonts w:ascii="Times New Roman" w:hAnsi="Times New Roman" w:cs="Times New Roman"/>
          <w:sz w:val="24"/>
          <w:szCs w:val="24"/>
        </w:rPr>
        <w:t>faithfully reproduces or reflects</w:t>
      </w:r>
      <w:r w:rsidR="00E572CA">
        <w:rPr>
          <w:rFonts w:ascii="Times New Roman" w:hAnsi="Times New Roman" w:cs="Times New Roman"/>
          <w:sz w:val="24"/>
          <w:szCs w:val="24"/>
        </w:rPr>
        <w:t xml:space="preserve"> </w:t>
      </w:r>
      <w:r w:rsidR="00022DA7">
        <w:rPr>
          <w:rFonts w:ascii="Times New Roman" w:hAnsi="Times New Roman" w:cs="Times New Roman"/>
          <w:sz w:val="24"/>
          <w:szCs w:val="24"/>
        </w:rPr>
        <w:t xml:space="preserve">that of </w:t>
      </w:r>
      <w:r w:rsidR="00FD26C6">
        <w:rPr>
          <w:rFonts w:ascii="Times New Roman" w:hAnsi="Times New Roman" w:cs="Times New Roman"/>
          <w:sz w:val="24"/>
          <w:szCs w:val="24"/>
        </w:rPr>
        <w:t xml:space="preserve">Lowell’s </w:t>
      </w:r>
      <w:r w:rsidR="00022DA7">
        <w:rPr>
          <w:rFonts w:ascii="Times New Roman" w:hAnsi="Times New Roman" w:cs="Times New Roman"/>
          <w:sz w:val="24"/>
          <w:szCs w:val="24"/>
        </w:rPr>
        <w:t>‘The Pike’</w:t>
      </w:r>
      <w:r w:rsidR="005D5344">
        <w:rPr>
          <w:rFonts w:ascii="Times New Roman" w:hAnsi="Times New Roman" w:cs="Times New Roman"/>
          <w:sz w:val="24"/>
          <w:szCs w:val="24"/>
        </w:rPr>
        <w:t xml:space="preserve">: eighteen lines are divided into two equal nine-line stanzas.  </w:t>
      </w:r>
      <w:r w:rsidR="00C914FE">
        <w:rPr>
          <w:rFonts w:ascii="Times New Roman" w:hAnsi="Times New Roman" w:cs="Times New Roman"/>
          <w:sz w:val="24"/>
          <w:szCs w:val="24"/>
        </w:rPr>
        <w:t>The visual effect</w:t>
      </w:r>
      <w:r w:rsidR="00C31519">
        <w:rPr>
          <w:rFonts w:ascii="Times New Roman" w:hAnsi="Times New Roman" w:cs="Times New Roman"/>
          <w:sz w:val="24"/>
          <w:szCs w:val="24"/>
        </w:rPr>
        <w:t xml:space="preserve">, within each poem, </w:t>
      </w:r>
      <w:r w:rsidR="00D552E3">
        <w:rPr>
          <w:rFonts w:ascii="Times New Roman" w:hAnsi="Times New Roman" w:cs="Times New Roman"/>
          <w:sz w:val="24"/>
          <w:szCs w:val="24"/>
        </w:rPr>
        <w:t xml:space="preserve">is one of distorted mirroring: the penultimate line of the second stanza in both </w:t>
      </w:r>
      <w:r w:rsidR="00C914FE">
        <w:rPr>
          <w:rFonts w:ascii="Times New Roman" w:hAnsi="Times New Roman" w:cs="Times New Roman"/>
          <w:sz w:val="24"/>
          <w:szCs w:val="24"/>
        </w:rPr>
        <w:t xml:space="preserve">poems </w:t>
      </w:r>
      <w:r w:rsidR="00D552E3">
        <w:rPr>
          <w:rFonts w:ascii="Times New Roman" w:hAnsi="Times New Roman" w:cs="Times New Roman"/>
          <w:sz w:val="24"/>
          <w:szCs w:val="24"/>
        </w:rPr>
        <w:t xml:space="preserve">is longer than all other lines, thus </w:t>
      </w:r>
      <w:r w:rsidR="00526B42">
        <w:rPr>
          <w:rFonts w:ascii="Times New Roman" w:hAnsi="Times New Roman" w:cs="Times New Roman"/>
          <w:sz w:val="24"/>
          <w:szCs w:val="24"/>
        </w:rPr>
        <w:t xml:space="preserve">breaking the pattern and </w:t>
      </w:r>
      <w:r w:rsidR="00C914FE">
        <w:rPr>
          <w:rFonts w:ascii="Times New Roman" w:hAnsi="Times New Roman" w:cs="Times New Roman"/>
          <w:sz w:val="24"/>
          <w:szCs w:val="24"/>
        </w:rPr>
        <w:t>shattering the illusion of a reflection</w:t>
      </w:r>
      <w:r w:rsidR="00D552E3">
        <w:rPr>
          <w:rFonts w:ascii="Times New Roman" w:hAnsi="Times New Roman" w:cs="Times New Roman"/>
          <w:sz w:val="24"/>
          <w:szCs w:val="24"/>
        </w:rPr>
        <w:t>.</w:t>
      </w:r>
      <w:r w:rsidR="00C914FE">
        <w:rPr>
          <w:rFonts w:ascii="Times New Roman" w:hAnsi="Times New Roman" w:cs="Times New Roman"/>
          <w:sz w:val="24"/>
          <w:szCs w:val="24"/>
        </w:rPr>
        <w:t xml:space="preserve">  </w:t>
      </w:r>
      <w:r w:rsidR="00084511">
        <w:rPr>
          <w:rFonts w:ascii="Times New Roman" w:hAnsi="Times New Roman" w:cs="Times New Roman"/>
          <w:sz w:val="24"/>
          <w:szCs w:val="24"/>
        </w:rPr>
        <w:t xml:space="preserve">The colours in Plath’s </w:t>
      </w:r>
      <w:r w:rsidR="00C914FE">
        <w:rPr>
          <w:rFonts w:ascii="Times New Roman" w:hAnsi="Times New Roman" w:cs="Times New Roman"/>
          <w:sz w:val="24"/>
          <w:szCs w:val="24"/>
        </w:rPr>
        <w:t xml:space="preserve">first stanza </w:t>
      </w:r>
      <w:r w:rsidR="00084511">
        <w:rPr>
          <w:rFonts w:ascii="Times New Roman" w:hAnsi="Times New Roman" w:cs="Times New Roman"/>
          <w:sz w:val="24"/>
          <w:szCs w:val="24"/>
        </w:rPr>
        <w:t xml:space="preserve">evoke Lowell’s ‘Patterns’: the mirror is </w:t>
      </w:r>
      <w:r w:rsidR="002E5EAC">
        <w:rPr>
          <w:rFonts w:ascii="Times New Roman" w:hAnsi="Times New Roman" w:cs="Times New Roman"/>
          <w:sz w:val="24"/>
          <w:szCs w:val="24"/>
        </w:rPr>
        <w:t>‘silver and exact’</w:t>
      </w:r>
      <w:r w:rsidR="00084511">
        <w:rPr>
          <w:rFonts w:ascii="Times New Roman" w:hAnsi="Times New Roman" w:cs="Times New Roman"/>
          <w:sz w:val="24"/>
          <w:szCs w:val="24"/>
        </w:rPr>
        <w:t xml:space="preserve"> (1), and the opposite wall is ‘pink, with speckles’ (7).</w:t>
      </w:r>
      <w:r w:rsidR="002C5C75">
        <w:rPr>
          <w:rFonts w:ascii="Times New Roman" w:hAnsi="Times New Roman" w:cs="Times New Roman"/>
          <w:sz w:val="24"/>
          <w:szCs w:val="24"/>
        </w:rPr>
        <w:t xml:space="preserve">  The first stanza is apparently spoken by a mirror, but </w:t>
      </w:r>
      <w:r w:rsidR="002C5C75" w:rsidRPr="002C5C75">
        <w:rPr>
          <w:rFonts w:ascii="Times New Roman" w:hAnsi="Times New Roman" w:cs="Times New Roman"/>
          <w:sz w:val="24"/>
          <w:szCs w:val="24"/>
        </w:rPr>
        <w:t>the volta at</w:t>
      </w:r>
      <w:r w:rsidR="002C5C75">
        <w:rPr>
          <w:rFonts w:ascii="Times New Roman" w:hAnsi="Times New Roman" w:cs="Times New Roman"/>
          <w:sz w:val="24"/>
          <w:szCs w:val="24"/>
        </w:rPr>
        <w:t xml:space="preserve"> line 10 sees a transformation: ‘Now I am a lake’.  On its surface, Plath’s poem is about aging, decay, and the falsity of femininity and romance – ‘those liars, the candles or the moon’ (12) – but the </w:t>
      </w:r>
      <w:r w:rsidR="00C028A8">
        <w:rPr>
          <w:rFonts w:ascii="Times New Roman" w:hAnsi="Times New Roman" w:cs="Times New Roman"/>
          <w:sz w:val="24"/>
          <w:szCs w:val="24"/>
        </w:rPr>
        <w:t>unstable identity of the speaker invites alternative readings.  In his analysis of Hughes’s ‘Pike’</w:t>
      </w:r>
      <w:r w:rsidR="00023EBD">
        <w:rPr>
          <w:rFonts w:ascii="Times New Roman" w:hAnsi="Times New Roman" w:cs="Times New Roman"/>
          <w:sz w:val="24"/>
          <w:szCs w:val="24"/>
        </w:rPr>
        <w:t>,</w:t>
      </w:r>
      <w:r w:rsidR="00C028A8">
        <w:rPr>
          <w:rFonts w:ascii="Times New Roman" w:hAnsi="Times New Roman" w:cs="Times New Roman"/>
          <w:sz w:val="24"/>
          <w:szCs w:val="24"/>
        </w:rPr>
        <w:t xml:space="preserve"> Ra</w:t>
      </w:r>
      <w:r w:rsidR="00023EBD">
        <w:rPr>
          <w:rFonts w:ascii="Times New Roman" w:hAnsi="Times New Roman" w:cs="Times New Roman"/>
          <w:sz w:val="24"/>
          <w:szCs w:val="24"/>
        </w:rPr>
        <w:t>pha</w:t>
      </w:r>
      <w:r w:rsidR="00023EBD" w:rsidRPr="00023EBD">
        <w:rPr>
          <w:rFonts w:ascii="Times New Roman" w:hAnsi="Times New Roman" w:cs="Times New Roman"/>
          <w:sz w:val="24"/>
          <w:szCs w:val="24"/>
        </w:rPr>
        <w:t>ë</w:t>
      </w:r>
      <w:r w:rsidR="00023EBD">
        <w:rPr>
          <w:rFonts w:ascii="Times New Roman" w:hAnsi="Times New Roman" w:cs="Times New Roman"/>
          <w:sz w:val="24"/>
          <w:szCs w:val="24"/>
        </w:rPr>
        <w:t xml:space="preserve">l Ingelbien </w:t>
      </w:r>
      <w:r w:rsidR="00C21565">
        <w:rPr>
          <w:rFonts w:ascii="Times New Roman" w:hAnsi="Times New Roman" w:cs="Times New Roman"/>
          <w:sz w:val="24"/>
          <w:szCs w:val="24"/>
        </w:rPr>
        <w:t>observes</w:t>
      </w:r>
      <w:r w:rsidR="00E305CE">
        <w:rPr>
          <w:rFonts w:ascii="Times New Roman" w:hAnsi="Times New Roman" w:cs="Times New Roman"/>
          <w:sz w:val="24"/>
          <w:szCs w:val="24"/>
        </w:rPr>
        <w:t xml:space="preserve"> that ‘</w:t>
      </w:r>
      <w:r w:rsidR="00E305CE" w:rsidRPr="00E305CE">
        <w:rPr>
          <w:rFonts w:ascii="Times New Roman" w:hAnsi="Times New Roman" w:cs="Times New Roman"/>
          <w:sz w:val="24"/>
          <w:szCs w:val="24"/>
        </w:rPr>
        <w:t xml:space="preserve">the mirror faces both ways: </w:t>
      </w:r>
      <w:r w:rsidR="00C21565" w:rsidRPr="00C21565">
        <w:rPr>
          <w:rFonts w:ascii="Times New Roman" w:hAnsi="Times New Roman" w:cs="Times New Roman"/>
          <w:sz w:val="24"/>
          <w:szCs w:val="24"/>
        </w:rPr>
        <w:t xml:space="preserve">the angler's hallucinated state can also derive from the sense that </w:t>
      </w:r>
      <w:r w:rsidR="00C21565" w:rsidRPr="00C21565">
        <w:rPr>
          <w:rFonts w:ascii="Times New Roman" w:hAnsi="Times New Roman" w:cs="Times New Roman"/>
          <w:i/>
          <w:sz w:val="24"/>
          <w:szCs w:val="24"/>
        </w:rPr>
        <w:t>he</w:t>
      </w:r>
      <w:r w:rsidR="00C21565" w:rsidRPr="00C21565">
        <w:rPr>
          <w:rFonts w:ascii="Times New Roman" w:hAnsi="Times New Roman" w:cs="Times New Roman"/>
          <w:sz w:val="24"/>
          <w:szCs w:val="24"/>
        </w:rPr>
        <w:t xml:space="preserve"> may be a reflection</w:t>
      </w:r>
      <w:r w:rsidR="00C21565">
        <w:rPr>
          <w:rFonts w:ascii="Times New Roman" w:hAnsi="Times New Roman" w:cs="Times New Roman"/>
          <w:sz w:val="24"/>
          <w:szCs w:val="24"/>
        </w:rPr>
        <w:t>’.</w:t>
      </w:r>
      <w:r w:rsidR="00C21565">
        <w:rPr>
          <w:rStyle w:val="FootnoteReference"/>
          <w:rFonts w:ascii="Times New Roman" w:hAnsi="Times New Roman" w:cs="Times New Roman"/>
          <w:sz w:val="24"/>
          <w:szCs w:val="24"/>
        </w:rPr>
        <w:footnoteReference w:id="63"/>
      </w:r>
      <w:r w:rsidR="000707C3">
        <w:rPr>
          <w:rFonts w:ascii="Times New Roman" w:hAnsi="Times New Roman" w:cs="Times New Roman"/>
          <w:sz w:val="24"/>
          <w:szCs w:val="24"/>
        </w:rPr>
        <w:t xml:space="preserve">  In ‘Mirror’</w:t>
      </w:r>
      <w:r w:rsidR="00986955">
        <w:rPr>
          <w:rFonts w:ascii="Times New Roman" w:hAnsi="Times New Roman" w:cs="Times New Roman"/>
          <w:sz w:val="24"/>
          <w:szCs w:val="24"/>
        </w:rPr>
        <w:t xml:space="preserve">, too, the relationship between reality and reflection </w:t>
      </w:r>
      <w:r w:rsidR="00140384">
        <w:rPr>
          <w:rFonts w:ascii="Times New Roman" w:hAnsi="Times New Roman" w:cs="Times New Roman"/>
          <w:sz w:val="24"/>
          <w:szCs w:val="24"/>
        </w:rPr>
        <w:t>is more</w:t>
      </w:r>
      <w:r w:rsidR="00986955">
        <w:rPr>
          <w:rFonts w:ascii="Times New Roman" w:hAnsi="Times New Roman" w:cs="Times New Roman"/>
          <w:sz w:val="24"/>
          <w:szCs w:val="24"/>
        </w:rPr>
        <w:t xml:space="preserve"> complex than it initially appears</w:t>
      </w:r>
      <w:r w:rsidR="000707C3">
        <w:rPr>
          <w:rFonts w:ascii="Times New Roman" w:hAnsi="Times New Roman" w:cs="Times New Roman"/>
          <w:sz w:val="24"/>
          <w:szCs w:val="24"/>
        </w:rPr>
        <w:t xml:space="preserve">: the voice may </w:t>
      </w:r>
      <w:r w:rsidR="000707C3" w:rsidRPr="000707C3">
        <w:rPr>
          <w:rFonts w:ascii="Times New Roman" w:hAnsi="Times New Roman" w:cs="Times New Roman"/>
          <w:i/>
          <w:sz w:val="24"/>
          <w:szCs w:val="24"/>
        </w:rPr>
        <w:t>not</w:t>
      </w:r>
      <w:r w:rsidR="000707C3">
        <w:rPr>
          <w:rFonts w:ascii="Times New Roman" w:hAnsi="Times New Roman" w:cs="Times New Roman"/>
          <w:sz w:val="24"/>
          <w:szCs w:val="24"/>
        </w:rPr>
        <w:t xml:space="preserve"> be that of a mirror or a lake, reflecting a woman’s image, but rather that of the woman herself</w:t>
      </w:r>
      <w:r w:rsidR="00986955">
        <w:rPr>
          <w:rFonts w:ascii="Times New Roman" w:hAnsi="Times New Roman" w:cs="Times New Roman"/>
          <w:sz w:val="24"/>
          <w:szCs w:val="24"/>
        </w:rPr>
        <w:t xml:space="preserve">.  If Plath’s ‘I’ is a woman, then </w:t>
      </w:r>
      <w:r w:rsidR="00666E1F">
        <w:rPr>
          <w:rFonts w:ascii="Times New Roman" w:hAnsi="Times New Roman" w:cs="Times New Roman"/>
          <w:sz w:val="24"/>
          <w:szCs w:val="24"/>
        </w:rPr>
        <w:t xml:space="preserve">the poem becomes not about a divided or reflected self but about </w:t>
      </w:r>
      <w:r w:rsidR="00666E1F" w:rsidRPr="003F5B3A">
        <w:rPr>
          <w:rFonts w:ascii="Times New Roman" w:hAnsi="Times New Roman" w:cs="Times New Roman"/>
          <w:i/>
          <w:sz w:val="24"/>
          <w:szCs w:val="24"/>
        </w:rPr>
        <w:t>two</w:t>
      </w:r>
      <w:r w:rsidR="00666E1F">
        <w:rPr>
          <w:rFonts w:ascii="Times New Roman" w:hAnsi="Times New Roman" w:cs="Times New Roman"/>
          <w:sz w:val="24"/>
          <w:szCs w:val="24"/>
        </w:rPr>
        <w:t xml:space="preserve"> women: </w:t>
      </w:r>
      <w:r w:rsidR="0065066D">
        <w:rPr>
          <w:rFonts w:ascii="Times New Roman" w:hAnsi="Times New Roman" w:cs="Times New Roman"/>
          <w:sz w:val="24"/>
          <w:szCs w:val="24"/>
        </w:rPr>
        <w:t xml:space="preserve">in her engagement with the second woman, who ‘comes and goes’ (15), the </w:t>
      </w:r>
      <w:r w:rsidR="00602F10">
        <w:rPr>
          <w:rFonts w:ascii="Times New Roman" w:hAnsi="Times New Roman" w:cs="Times New Roman"/>
          <w:sz w:val="24"/>
          <w:szCs w:val="24"/>
        </w:rPr>
        <w:t xml:space="preserve">‘silver and exact’ </w:t>
      </w:r>
      <w:r w:rsidR="0065066D">
        <w:rPr>
          <w:rFonts w:ascii="Times New Roman" w:hAnsi="Times New Roman" w:cs="Times New Roman"/>
          <w:sz w:val="24"/>
          <w:szCs w:val="24"/>
        </w:rPr>
        <w:t xml:space="preserve">speaker </w:t>
      </w:r>
      <w:r w:rsidR="002A7FDA">
        <w:rPr>
          <w:rFonts w:ascii="Times New Roman" w:hAnsi="Times New Roman" w:cs="Times New Roman"/>
          <w:sz w:val="24"/>
          <w:szCs w:val="24"/>
        </w:rPr>
        <w:t>has lost her youth</w:t>
      </w:r>
      <w:r w:rsidR="0065066D">
        <w:rPr>
          <w:rFonts w:ascii="Times New Roman" w:hAnsi="Times New Roman" w:cs="Times New Roman"/>
          <w:sz w:val="24"/>
          <w:szCs w:val="24"/>
        </w:rPr>
        <w:t xml:space="preserve"> and </w:t>
      </w:r>
      <w:r w:rsidR="00250216">
        <w:rPr>
          <w:rFonts w:ascii="Times New Roman" w:hAnsi="Times New Roman" w:cs="Times New Roman"/>
          <w:sz w:val="24"/>
          <w:szCs w:val="24"/>
        </w:rPr>
        <w:t>has</w:t>
      </w:r>
      <w:r w:rsidR="002A7FDA">
        <w:rPr>
          <w:rFonts w:ascii="Times New Roman" w:hAnsi="Times New Roman" w:cs="Times New Roman"/>
          <w:sz w:val="24"/>
          <w:szCs w:val="24"/>
        </w:rPr>
        <w:t xml:space="preserve"> turn</w:t>
      </w:r>
      <w:r w:rsidR="00250216">
        <w:rPr>
          <w:rFonts w:ascii="Times New Roman" w:hAnsi="Times New Roman" w:cs="Times New Roman"/>
          <w:sz w:val="24"/>
          <w:szCs w:val="24"/>
        </w:rPr>
        <w:t>ed</w:t>
      </w:r>
      <w:r w:rsidR="00526B42">
        <w:rPr>
          <w:rFonts w:ascii="Times New Roman" w:hAnsi="Times New Roman" w:cs="Times New Roman"/>
          <w:sz w:val="24"/>
          <w:szCs w:val="24"/>
        </w:rPr>
        <w:t xml:space="preserve"> into</w:t>
      </w:r>
      <w:r w:rsidR="0065066D">
        <w:rPr>
          <w:rFonts w:ascii="Times New Roman" w:hAnsi="Times New Roman" w:cs="Times New Roman"/>
          <w:sz w:val="24"/>
          <w:szCs w:val="24"/>
        </w:rPr>
        <w:t xml:space="preserve"> a ‘terrible fish’.  </w:t>
      </w:r>
      <w:r w:rsidR="003F5B3A">
        <w:rPr>
          <w:rFonts w:ascii="Times New Roman" w:hAnsi="Times New Roman" w:cs="Times New Roman"/>
          <w:sz w:val="24"/>
          <w:szCs w:val="24"/>
        </w:rPr>
        <w:t xml:space="preserve">I am not suggesting that ‘Mirror’ should be </w:t>
      </w:r>
      <w:r w:rsidR="002A7FDA">
        <w:rPr>
          <w:rFonts w:ascii="Times New Roman" w:hAnsi="Times New Roman" w:cs="Times New Roman"/>
          <w:sz w:val="24"/>
          <w:szCs w:val="24"/>
        </w:rPr>
        <w:t>interpreted</w:t>
      </w:r>
      <w:r w:rsidR="003F5B3A">
        <w:rPr>
          <w:rFonts w:ascii="Times New Roman" w:hAnsi="Times New Roman" w:cs="Times New Roman"/>
          <w:sz w:val="24"/>
          <w:szCs w:val="24"/>
        </w:rPr>
        <w:t xml:space="preserve"> as a </w:t>
      </w:r>
      <w:r w:rsidR="006D5CCA">
        <w:rPr>
          <w:rFonts w:ascii="Times New Roman" w:hAnsi="Times New Roman" w:cs="Times New Roman"/>
          <w:sz w:val="24"/>
          <w:szCs w:val="24"/>
        </w:rPr>
        <w:t xml:space="preserve">closeted </w:t>
      </w:r>
      <w:r w:rsidR="003F5B3A">
        <w:rPr>
          <w:rFonts w:ascii="Times New Roman" w:hAnsi="Times New Roman" w:cs="Times New Roman"/>
          <w:sz w:val="24"/>
          <w:szCs w:val="24"/>
        </w:rPr>
        <w:t xml:space="preserve">lesbian poem; </w:t>
      </w:r>
      <w:r w:rsidR="003379EE">
        <w:rPr>
          <w:rFonts w:ascii="Times New Roman" w:hAnsi="Times New Roman" w:cs="Times New Roman"/>
          <w:sz w:val="24"/>
          <w:szCs w:val="24"/>
        </w:rPr>
        <w:t>on the contrary</w:t>
      </w:r>
      <w:r w:rsidR="00F97887">
        <w:rPr>
          <w:rFonts w:ascii="Times New Roman" w:hAnsi="Times New Roman" w:cs="Times New Roman"/>
          <w:sz w:val="24"/>
          <w:szCs w:val="24"/>
        </w:rPr>
        <w:t xml:space="preserve">, </w:t>
      </w:r>
      <w:r w:rsidR="003F5B3A">
        <w:rPr>
          <w:rFonts w:ascii="Times New Roman" w:hAnsi="Times New Roman" w:cs="Times New Roman"/>
          <w:sz w:val="24"/>
          <w:szCs w:val="24"/>
        </w:rPr>
        <w:t xml:space="preserve">a reading </w:t>
      </w:r>
      <w:r w:rsidR="009A5D07">
        <w:rPr>
          <w:rFonts w:ascii="Times New Roman" w:hAnsi="Times New Roman" w:cs="Times New Roman"/>
          <w:sz w:val="24"/>
          <w:szCs w:val="24"/>
        </w:rPr>
        <w:t>of Plath’s poem as autobiographical</w:t>
      </w:r>
      <w:r w:rsidR="003F5B3A">
        <w:rPr>
          <w:rFonts w:ascii="Times New Roman" w:hAnsi="Times New Roman" w:cs="Times New Roman"/>
          <w:sz w:val="24"/>
          <w:szCs w:val="24"/>
        </w:rPr>
        <w:t xml:space="preserve"> would likely point to the second woman as one of Hughes’s </w:t>
      </w:r>
      <w:r w:rsidR="002A7FDA">
        <w:rPr>
          <w:rFonts w:ascii="Times New Roman" w:hAnsi="Times New Roman" w:cs="Times New Roman"/>
          <w:sz w:val="24"/>
          <w:szCs w:val="24"/>
        </w:rPr>
        <w:t>student</w:t>
      </w:r>
      <w:r w:rsidR="00782A75">
        <w:rPr>
          <w:rFonts w:ascii="Times New Roman" w:hAnsi="Times New Roman" w:cs="Times New Roman"/>
          <w:sz w:val="24"/>
          <w:szCs w:val="24"/>
        </w:rPr>
        <w:t>s</w:t>
      </w:r>
      <w:r w:rsidR="002A7FDA">
        <w:rPr>
          <w:rFonts w:ascii="Times New Roman" w:hAnsi="Times New Roman" w:cs="Times New Roman"/>
          <w:sz w:val="24"/>
          <w:szCs w:val="24"/>
        </w:rPr>
        <w:t>.</w:t>
      </w:r>
      <w:r w:rsidR="002A7FDA">
        <w:rPr>
          <w:rStyle w:val="FootnoteReference"/>
          <w:rFonts w:ascii="Times New Roman" w:hAnsi="Times New Roman" w:cs="Times New Roman"/>
          <w:sz w:val="24"/>
          <w:szCs w:val="24"/>
        </w:rPr>
        <w:footnoteReference w:id="64"/>
      </w:r>
      <w:r w:rsidR="002A7FDA">
        <w:rPr>
          <w:rFonts w:ascii="Times New Roman" w:hAnsi="Times New Roman" w:cs="Times New Roman"/>
          <w:sz w:val="24"/>
          <w:szCs w:val="24"/>
        </w:rPr>
        <w:t xml:space="preserve">  </w:t>
      </w:r>
      <w:r w:rsidR="00D03DB7">
        <w:rPr>
          <w:rFonts w:ascii="Times New Roman" w:hAnsi="Times New Roman" w:cs="Times New Roman"/>
          <w:sz w:val="24"/>
          <w:szCs w:val="24"/>
        </w:rPr>
        <w:t>But, a</w:t>
      </w:r>
      <w:r w:rsidR="00930232">
        <w:rPr>
          <w:rFonts w:ascii="Times New Roman" w:hAnsi="Times New Roman" w:cs="Times New Roman"/>
          <w:sz w:val="24"/>
          <w:szCs w:val="24"/>
        </w:rPr>
        <w:t xml:space="preserve">s in </w:t>
      </w:r>
      <w:r w:rsidR="00526B42">
        <w:rPr>
          <w:rFonts w:ascii="Times New Roman" w:hAnsi="Times New Roman" w:cs="Times New Roman"/>
          <w:sz w:val="24"/>
          <w:szCs w:val="24"/>
        </w:rPr>
        <w:t xml:space="preserve">‘Patterns’, what appears to be one woman – at once gazer and gazed upon – </w:t>
      </w:r>
      <w:r w:rsidR="007F25BF">
        <w:rPr>
          <w:rFonts w:ascii="Times New Roman" w:hAnsi="Times New Roman" w:cs="Times New Roman"/>
          <w:sz w:val="24"/>
          <w:szCs w:val="24"/>
        </w:rPr>
        <w:t>can be read as two</w:t>
      </w:r>
      <w:r w:rsidR="00855671">
        <w:rPr>
          <w:rFonts w:ascii="Times New Roman" w:hAnsi="Times New Roman" w:cs="Times New Roman"/>
          <w:sz w:val="24"/>
          <w:szCs w:val="24"/>
        </w:rPr>
        <w:t>.</w:t>
      </w:r>
      <w:r w:rsidR="007F25BF">
        <w:rPr>
          <w:rFonts w:ascii="Times New Roman" w:hAnsi="Times New Roman" w:cs="Times New Roman"/>
          <w:sz w:val="24"/>
          <w:szCs w:val="24"/>
        </w:rPr>
        <w:t xml:space="preserve"> </w:t>
      </w:r>
      <w:r w:rsidR="00855671">
        <w:rPr>
          <w:rFonts w:ascii="Times New Roman" w:hAnsi="Times New Roman" w:cs="Times New Roman"/>
          <w:sz w:val="24"/>
          <w:szCs w:val="24"/>
        </w:rPr>
        <w:t xml:space="preserve"> </w:t>
      </w:r>
      <w:r w:rsidR="0012025D">
        <w:rPr>
          <w:rFonts w:ascii="Times New Roman" w:hAnsi="Times New Roman" w:cs="Times New Roman"/>
          <w:sz w:val="24"/>
          <w:szCs w:val="24"/>
        </w:rPr>
        <w:t>Alternatively, the ‘I’ could be a male speaker</w:t>
      </w:r>
      <w:r w:rsidR="008B07AC">
        <w:rPr>
          <w:rFonts w:ascii="Times New Roman" w:hAnsi="Times New Roman" w:cs="Times New Roman"/>
          <w:sz w:val="24"/>
          <w:szCs w:val="24"/>
        </w:rPr>
        <w:t>;</w:t>
      </w:r>
      <w:r w:rsidR="0012025D">
        <w:rPr>
          <w:rFonts w:ascii="Times New Roman" w:hAnsi="Times New Roman" w:cs="Times New Roman"/>
          <w:sz w:val="24"/>
          <w:szCs w:val="24"/>
        </w:rPr>
        <w:t xml:space="preserve"> Hughes </w:t>
      </w:r>
      <w:r w:rsidR="009A7C9A">
        <w:rPr>
          <w:rFonts w:ascii="Times New Roman" w:hAnsi="Times New Roman" w:cs="Times New Roman"/>
          <w:sz w:val="24"/>
          <w:szCs w:val="24"/>
        </w:rPr>
        <w:t xml:space="preserve">himself </w:t>
      </w:r>
      <w:r w:rsidR="008B07AC">
        <w:rPr>
          <w:rFonts w:ascii="Times New Roman" w:hAnsi="Times New Roman" w:cs="Times New Roman"/>
          <w:sz w:val="24"/>
          <w:szCs w:val="24"/>
        </w:rPr>
        <w:t>fits the bill for</w:t>
      </w:r>
      <w:r w:rsidR="0012025D">
        <w:rPr>
          <w:rFonts w:ascii="Times New Roman" w:hAnsi="Times New Roman" w:cs="Times New Roman"/>
          <w:sz w:val="24"/>
          <w:szCs w:val="24"/>
        </w:rPr>
        <w:t xml:space="preserve"> the ‘little god’ (5) who is ‘not cruel, only truthful’ (4)</w:t>
      </w:r>
      <w:r w:rsidR="008B07AC">
        <w:rPr>
          <w:rFonts w:ascii="Times New Roman" w:hAnsi="Times New Roman" w:cs="Times New Roman"/>
          <w:sz w:val="24"/>
          <w:szCs w:val="24"/>
        </w:rPr>
        <w:t>.</w:t>
      </w:r>
      <w:r w:rsidR="00F8742B">
        <w:rPr>
          <w:rFonts w:ascii="Times New Roman" w:hAnsi="Times New Roman" w:cs="Times New Roman"/>
          <w:sz w:val="24"/>
          <w:szCs w:val="24"/>
        </w:rPr>
        <w:t xml:space="preserve"> </w:t>
      </w:r>
      <w:r w:rsidR="00855671">
        <w:rPr>
          <w:rFonts w:ascii="Times New Roman" w:hAnsi="Times New Roman" w:cs="Times New Roman"/>
          <w:sz w:val="24"/>
          <w:szCs w:val="24"/>
        </w:rPr>
        <w:t>S</w:t>
      </w:r>
      <w:r w:rsidR="009E34F6">
        <w:rPr>
          <w:rFonts w:ascii="Times New Roman" w:hAnsi="Times New Roman" w:cs="Times New Roman"/>
          <w:sz w:val="24"/>
          <w:szCs w:val="24"/>
        </w:rPr>
        <w:t xml:space="preserve">etting enchanted mirrors aside, Plath’s poem is haunted by the </w:t>
      </w:r>
      <w:r w:rsidR="00F64B7B">
        <w:rPr>
          <w:rFonts w:ascii="Times New Roman" w:hAnsi="Times New Roman" w:cs="Times New Roman"/>
          <w:sz w:val="24"/>
          <w:szCs w:val="24"/>
        </w:rPr>
        <w:t xml:space="preserve">presence </w:t>
      </w:r>
      <w:r w:rsidR="009E34F6">
        <w:rPr>
          <w:rFonts w:ascii="Times New Roman" w:hAnsi="Times New Roman" w:cs="Times New Roman"/>
          <w:sz w:val="24"/>
          <w:szCs w:val="24"/>
        </w:rPr>
        <w:t xml:space="preserve">of a </w:t>
      </w:r>
      <w:r w:rsidR="0012025D">
        <w:rPr>
          <w:rFonts w:ascii="Times New Roman" w:hAnsi="Times New Roman" w:cs="Times New Roman"/>
          <w:sz w:val="24"/>
          <w:szCs w:val="24"/>
        </w:rPr>
        <w:t>figure</w:t>
      </w:r>
      <w:r w:rsidR="009E34F6" w:rsidRPr="009E34F6">
        <w:rPr>
          <w:rFonts w:ascii="Times New Roman" w:hAnsi="Times New Roman" w:cs="Times New Roman"/>
          <w:sz w:val="24"/>
          <w:szCs w:val="24"/>
        </w:rPr>
        <w:t xml:space="preserve"> </w:t>
      </w:r>
      <w:r w:rsidR="009E34F6">
        <w:rPr>
          <w:rFonts w:ascii="Times New Roman" w:hAnsi="Times New Roman" w:cs="Times New Roman"/>
          <w:sz w:val="24"/>
          <w:szCs w:val="24"/>
        </w:rPr>
        <w:t xml:space="preserve">behind or </w:t>
      </w:r>
      <w:r w:rsidR="009E34F6" w:rsidRPr="009E34F6">
        <w:rPr>
          <w:rFonts w:ascii="Times New Roman" w:hAnsi="Times New Roman" w:cs="Times New Roman"/>
          <w:sz w:val="24"/>
          <w:szCs w:val="24"/>
        </w:rPr>
        <w:t>beneath</w:t>
      </w:r>
      <w:r w:rsidR="009E34F6">
        <w:rPr>
          <w:rFonts w:ascii="Times New Roman" w:hAnsi="Times New Roman" w:cs="Times New Roman"/>
          <w:sz w:val="24"/>
          <w:szCs w:val="24"/>
        </w:rPr>
        <w:t xml:space="preserve"> its glassy surface.  Echoes of Lowell </w:t>
      </w:r>
      <w:r w:rsidR="003F63B8">
        <w:rPr>
          <w:rFonts w:ascii="Times New Roman" w:hAnsi="Times New Roman" w:cs="Times New Roman"/>
          <w:sz w:val="24"/>
          <w:szCs w:val="24"/>
        </w:rPr>
        <w:t>can be heard</w:t>
      </w:r>
      <w:r w:rsidR="007F25BF">
        <w:rPr>
          <w:rFonts w:ascii="Times New Roman" w:hAnsi="Times New Roman" w:cs="Times New Roman"/>
          <w:sz w:val="24"/>
          <w:szCs w:val="24"/>
        </w:rPr>
        <w:t xml:space="preserve"> in </w:t>
      </w:r>
      <w:r w:rsidR="009E34F6">
        <w:rPr>
          <w:rFonts w:ascii="Times New Roman" w:hAnsi="Times New Roman" w:cs="Times New Roman"/>
          <w:sz w:val="24"/>
          <w:szCs w:val="24"/>
        </w:rPr>
        <w:t xml:space="preserve">the pink and silver, </w:t>
      </w:r>
      <w:r w:rsidR="007F25BF">
        <w:rPr>
          <w:rFonts w:ascii="Times New Roman" w:hAnsi="Times New Roman" w:cs="Times New Roman"/>
          <w:sz w:val="24"/>
          <w:szCs w:val="24"/>
        </w:rPr>
        <w:t xml:space="preserve">the lake, </w:t>
      </w:r>
      <w:r w:rsidR="003F63B8">
        <w:rPr>
          <w:rFonts w:ascii="Times New Roman" w:hAnsi="Times New Roman" w:cs="Times New Roman"/>
          <w:sz w:val="24"/>
          <w:szCs w:val="24"/>
        </w:rPr>
        <w:t xml:space="preserve">and </w:t>
      </w:r>
      <w:r w:rsidR="00F26E1E">
        <w:rPr>
          <w:rFonts w:ascii="Times New Roman" w:hAnsi="Times New Roman" w:cs="Times New Roman"/>
          <w:sz w:val="24"/>
          <w:szCs w:val="24"/>
        </w:rPr>
        <w:t>the fish</w:t>
      </w:r>
      <w:r w:rsidR="00F97887">
        <w:rPr>
          <w:rFonts w:ascii="Times New Roman" w:hAnsi="Times New Roman" w:cs="Times New Roman"/>
          <w:sz w:val="24"/>
          <w:szCs w:val="24"/>
        </w:rPr>
        <w:t>;</w:t>
      </w:r>
      <w:r w:rsidR="00C31519">
        <w:rPr>
          <w:rFonts w:ascii="Times New Roman" w:hAnsi="Times New Roman" w:cs="Times New Roman"/>
          <w:sz w:val="24"/>
          <w:szCs w:val="24"/>
        </w:rPr>
        <w:t xml:space="preserve"> </w:t>
      </w:r>
      <w:r w:rsidR="00B82F92">
        <w:rPr>
          <w:rFonts w:ascii="Times New Roman" w:hAnsi="Times New Roman" w:cs="Times New Roman"/>
          <w:sz w:val="24"/>
          <w:szCs w:val="24"/>
        </w:rPr>
        <w:t xml:space="preserve">yet </w:t>
      </w:r>
      <w:r w:rsidR="007F25BF">
        <w:rPr>
          <w:rFonts w:ascii="Times New Roman" w:hAnsi="Times New Roman" w:cs="Times New Roman"/>
          <w:sz w:val="24"/>
          <w:szCs w:val="24"/>
        </w:rPr>
        <w:t xml:space="preserve">her </w:t>
      </w:r>
      <w:r w:rsidR="003F63B8">
        <w:rPr>
          <w:rFonts w:ascii="Times New Roman" w:hAnsi="Times New Roman" w:cs="Times New Roman"/>
          <w:sz w:val="24"/>
          <w:szCs w:val="24"/>
        </w:rPr>
        <w:t>voice</w:t>
      </w:r>
      <w:r w:rsidR="00113EB5">
        <w:rPr>
          <w:rFonts w:ascii="Times New Roman" w:hAnsi="Times New Roman" w:cs="Times New Roman"/>
          <w:sz w:val="24"/>
          <w:szCs w:val="24"/>
        </w:rPr>
        <w:t xml:space="preserve"> has</w:t>
      </w:r>
      <w:r w:rsidR="003F63B8">
        <w:rPr>
          <w:rFonts w:ascii="Times New Roman" w:hAnsi="Times New Roman" w:cs="Times New Roman"/>
          <w:sz w:val="24"/>
          <w:szCs w:val="24"/>
        </w:rPr>
        <w:t xml:space="preserve"> </w:t>
      </w:r>
      <w:r w:rsidR="00113EB5">
        <w:rPr>
          <w:rFonts w:ascii="Times New Roman" w:hAnsi="Times New Roman" w:cs="Times New Roman"/>
          <w:sz w:val="24"/>
          <w:szCs w:val="24"/>
        </w:rPr>
        <w:t xml:space="preserve">been </w:t>
      </w:r>
      <w:r w:rsidR="000F440E">
        <w:rPr>
          <w:rFonts w:ascii="Times New Roman" w:hAnsi="Times New Roman" w:cs="Times New Roman"/>
          <w:sz w:val="24"/>
          <w:szCs w:val="24"/>
        </w:rPr>
        <w:t xml:space="preserve">effectively </w:t>
      </w:r>
      <w:r w:rsidR="003F63B8">
        <w:rPr>
          <w:rFonts w:ascii="Times New Roman" w:hAnsi="Times New Roman" w:cs="Times New Roman"/>
          <w:sz w:val="24"/>
          <w:szCs w:val="24"/>
        </w:rPr>
        <w:t>drowned out</w:t>
      </w:r>
      <w:r w:rsidR="00094678">
        <w:rPr>
          <w:rFonts w:ascii="Times New Roman" w:hAnsi="Times New Roman" w:cs="Times New Roman"/>
          <w:sz w:val="24"/>
          <w:szCs w:val="24"/>
        </w:rPr>
        <w:t xml:space="preserve"> by</w:t>
      </w:r>
      <w:r w:rsidR="00113EB5">
        <w:rPr>
          <w:rFonts w:ascii="Times New Roman" w:hAnsi="Times New Roman" w:cs="Times New Roman"/>
          <w:sz w:val="24"/>
          <w:szCs w:val="24"/>
        </w:rPr>
        <w:t xml:space="preserve"> that of Plath’s husband.</w:t>
      </w:r>
      <w:r w:rsidR="007F25BF">
        <w:rPr>
          <w:rFonts w:ascii="Times New Roman" w:hAnsi="Times New Roman" w:cs="Times New Roman"/>
          <w:sz w:val="24"/>
          <w:szCs w:val="24"/>
        </w:rPr>
        <w:t xml:space="preserve">  </w:t>
      </w:r>
      <w:r w:rsidR="00307B99" w:rsidRPr="00307B99">
        <w:rPr>
          <w:rFonts w:ascii="Times New Roman" w:hAnsi="Times New Roman" w:cs="Times New Roman"/>
          <w:sz w:val="24"/>
          <w:szCs w:val="24"/>
        </w:rPr>
        <w:t>It is somehow symbolic that Lowell kept the mirrors in her home concealed behind black linen.</w:t>
      </w:r>
      <w:r w:rsidR="00307B99">
        <w:rPr>
          <w:rStyle w:val="FootnoteReference"/>
          <w:rFonts w:ascii="Times New Roman" w:hAnsi="Times New Roman" w:cs="Times New Roman"/>
          <w:sz w:val="24"/>
          <w:szCs w:val="24"/>
        </w:rPr>
        <w:footnoteReference w:id="65"/>
      </w:r>
      <w:r w:rsidR="00307B99" w:rsidRPr="00307B99">
        <w:rPr>
          <w:rFonts w:ascii="Times New Roman" w:hAnsi="Times New Roman" w:cs="Times New Roman"/>
          <w:sz w:val="24"/>
          <w:szCs w:val="24"/>
        </w:rPr>
        <w:t xml:space="preserve">  </w:t>
      </w:r>
    </w:p>
    <w:p w:rsidR="00AB35B7" w:rsidRDefault="00AB35B7" w:rsidP="0081110A">
      <w:pPr>
        <w:spacing w:line="360" w:lineRule="auto"/>
        <w:jc w:val="both"/>
        <w:rPr>
          <w:rFonts w:ascii="Times New Roman" w:hAnsi="Times New Roman" w:cs="Times New Roman"/>
          <w:sz w:val="24"/>
          <w:szCs w:val="24"/>
        </w:rPr>
      </w:pPr>
    </w:p>
    <w:p w:rsidR="00C53A79" w:rsidRPr="00175E88" w:rsidRDefault="00175E88" w:rsidP="00C53A79">
      <w:pPr>
        <w:spacing w:line="360" w:lineRule="auto"/>
        <w:jc w:val="center"/>
        <w:rPr>
          <w:rFonts w:ascii="Times New Roman" w:hAnsi="Times New Roman" w:cs="Times New Roman"/>
          <w:b/>
          <w:sz w:val="24"/>
          <w:szCs w:val="24"/>
        </w:rPr>
      </w:pPr>
      <w:r w:rsidRPr="00175E88">
        <w:rPr>
          <w:rFonts w:ascii="Times New Roman" w:hAnsi="Times New Roman" w:cs="Times New Roman"/>
          <w:b/>
          <w:sz w:val="24"/>
          <w:szCs w:val="24"/>
        </w:rPr>
        <w:t>‘[T]he female should always be secret’</w:t>
      </w:r>
    </w:p>
    <w:p w:rsidR="000C44B2" w:rsidRDefault="0099505E"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w:t>
      </w:r>
      <w:r w:rsidR="000E5BDE">
        <w:rPr>
          <w:rFonts w:ascii="Times New Roman" w:hAnsi="Times New Roman" w:cs="Times New Roman"/>
          <w:sz w:val="24"/>
          <w:szCs w:val="24"/>
        </w:rPr>
        <w:t>Lowell</w:t>
      </w:r>
      <w:r w:rsidR="00E10CD8">
        <w:rPr>
          <w:rFonts w:ascii="Times New Roman" w:hAnsi="Times New Roman" w:cs="Times New Roman"/>
          <w:sz w:val="24"/>
          <w:szCs w:val="24"/>
        </w:rPr>
        <w:t>’s ‘The Pike’</w:t>
      </w:r>
      <w:r w:rsidR="000E5BDE">
        <w:rPr>
          <w:rFonts w:ascii="Times New Roman" w:hAnsi="Times New Roman" w:cs="Times New Roman"/>
          <w:sz w:val="24"/>
          <w:szCs w:val="24"/>
        </w:rPr>
        <w:t>, Hughes’s ‘Pike’, and Plath’s ‘Mirror’</w:t>
      </w:r>
      <w:r>
        <w:rPr>
          <w:rFonts w:ascii="Times New Roman" w:hAnsi="Times New Roman" w:cs="Times New Roman"/>
          <w:sz w:val="24"/>
          <w:szCs w:val="24"/>
        </w:rPr>
        <w:t xml:space="preserve"> </w:t>
      </w:r>
      <w:r w:rsidR="0012025D">
        <w:rPr>
          <w:rFonts w:ascii="Times New Roman" w:hAnsi="Times New Roman" w:cs="Times New Roman"/>
          <w:sz w:val="24"/>
          <w:szCs w:val="24"/>
        </w:rPr>
        <w:t>can be</w:t>
      </w:r>
      <w:r w:rsidR="000E5BDE">
        <w:rPr>
          <w:rFonts w:ascii="Times New Roman" w:hAnsi="Times New Roman" w:cs="Times New Roman"/>
          <w:sz w:val="24"/>
          <w:szCs w:val="24"/>
        </w:rPr>
        <w:t xml:space="preserve"> </w:t>
      </w:r>
      <w:r w:rsidR="00F97887">
        <w:rPr>
          <w:rFonts w:ascii="Times New Roman" w:hAnsi="Times New Roman" w:cs="Times New Roman"/>
          <w:sz w:val="24"/>
          <w:szCs w:val="24"/>
        </w:rPr>
        <w:t>positioned</w:t>
      </w:r>
      <w:r w:rsidR="000E5BDE">
        <w:rPr>
          <w:rFonts w:ascii="Times New Roman" w:hAnsi="Times New Roman" w:cs="Times New Roman"/>
          <w:sz w:val="24"/>
          <w:szCs w:val="24"/>
        </w:rPr>
        <w:t xml:space="preserve"> as connected points on a one-way line, wi</w:t>
      </w:r>
      <w:r w:rsidR="00113EB5">
        <w:rPr>
          <w:rFonts w:ascii="Times New Roman" w:hAnsi="Times New Roman" w:cs="Times New Roman"/>
          <w:sz w:val="24"/>
          <w:szCs w:val="24"/>
        </w:rPr>
        <w:t>th each poem</w:t>
      </w:r>
      <w:r w:rsidR="00094678">
        <w:rPr>
          <w:rFonts w:ascii="Times New Roman" w:hAnsi="Times New Roman" w:cs="Times New Roman"/>
          <w:sz w:val="24"/>
          <w:szCs w:val="24"/>
        </w:rPr>
        <w:t xml:space="preserve"> informed</w:t>
      </w:r>
      <w:r w:rsidR="000E5BDE">
        <w:rPr>
          <w:rFonts w:ascii="Times New Roman" w:hAnsi="Times New Roman" w:cs="Times New Roman"/>
          <w:sz w:val="24"/>
          <w:szCs w:val="24"/>
        </w:rPr>
        <w:t xml:space="preserve"> by that or those before it</w:t>
      </w:r>
      <w:r>
        <w:rPr>
          <w:rFonts w:ascii="Times New Roman" w:hAnsi="Times New Roman" w:cs="Times New Roman"/>
          <w:sz w:val="24"/>
          <w:szCs w:val="24"/>
        </w:rPr>
        <w:t xml:space="preserve">, </w:t>
      </w:r>
      <w:r w:rsidR="00547ED6">
        <w:rPr>
          <w:rFonts w:ascii="Times New Roman" w:hAnsi="Times New Roman" w:cs="Times New Roman"/>
          <w:sz w:val="24"/>
          <w:szCs w:val="24"/>
        </w:rPr>
        <w:t xml:space="preserve">then </w:t>
      </w:r>
      <w:r>
        <w:rPr>
          <w:rFonts w:ascii="Times New Roman" w:hAnsi="Times New Roman" w:cs="Times New Roman"/>
          <w:sz w:val="24"/>
          <w:szCs w:val="24"/>
        </w:rPr>
        <w:t>a</w:t>
      </w:r>
      <w:r w:rsidR="00E16C1F">
        <w:rPr>
          <w:rFonts w:ascii="Times New Roman" w:hAnsi="Times New Roman" w:cs="Times New Roman"/>
          <w:sz w:val="24"/>
          <w:szCs w:val="24"/>
        </w:rPr>
        <w:t xml:space="preserve"> </w:t>
      </w:r>
      <w:r w:rsidR="0072515A">
        <w:rPr>
          <w:rFonts w:ascii="Times New Roman" w:hAnsi="Times New Roman" w:cs="Times New Roman"/>
          <w:sz w:val="24"/>
          <w:szCs w:val="24"/>
        </w:rPr>
        <w:t xml:space="preserve">second line </w:t>
      </w:r>
      <w:r w:rsidR="00547ED6">
        <w:rPr>
          <w:rFonts w:ascii="Times New Roman" w:hAnsi="Times New Roman" w:cs="Times New Roman"/>
          <w:sz w:val="24"/>
          <w:szCs w:val="24"/>
        </w:rPr>
        <w:t xml:space="preserve">(or lines) </w:t>
      </w:r>
      <w:r w:rsidR="00E16C1F">
        <w:rPr>
          <w:rFonts w:ascii="Times New Roman" w:hAnsi="Times New Roman" w:cs="Times New Roman"/>
          <w:sz w:val="24"/>
          <w:szCs w:val="24"/>
        </w:rPr>
        <w:t>might be established</w:t>
      </w:r>
      <w:r w:rsidR="0072515A">
        <w:rPr>
          <w:rFonts w:ascii="Times New Roman" w:hAnsi="Times New Roman" w:cs="Times New Roman"/>
          <w:sz w:val="24"/>
          <w:szCs w:val="24"/>
        </w:rPr>
        <w:t xml:space="preserve"> between Lowell’s </w:t>
      </w:r>
      <w:r w:rsidR="00E64F16">
        <w:rPr>
          <w:rFonts w:ascii="Times New Roman" w:hAnsi="Times New Roman" w:cs="Times New Roman"/>
          <w:i/>
          <w:sz w:val="24"/>
          <w:szCs w:val="24"/>
        </w:rPr>
        <w:t>Sword Blades</w:t>
      </w:r>
      <w:r w:rsidR="00E16C1F">
        <w:rPr>
          <w:rFonts w:ascii="Times New Roman" w:hAnsi="Times New Roman" w:cs="Times New Roman"/>
          <w:sz w:val="24"/>
          <w:szCs w:val="24"/>
        </w:rPr>
        <w:t>,</w:t>
      </w:r>
      <w:r w:rsidR="00E16C1F" w:rsidRPr="00E16C1F">
        <w:rPr>
          <w:rFonts w:ascii="Times New Roman" w:hAnsi="Times New Roman" w:cs="Times New Roman"/>
          <w:sz w:val="24"/>
          <w:szCs w:val="24"/>
        </w:rPr>
        <w:t xml:space="preserve"> </w:t>
      </w:r>
      <w:r w:rsidR="0072515A">
        <w:rPr>
          <w:rFonts w:ascii="Times New Roman" w:hAnsi="Times New Roman" w:cs="Times New Roman"/>
          <w:sz w:val="24"/>
          <w:szCs w:val="24"/>
        </w:rPr>
        <w:t xml:space="preserve">Lawrence’s </w:t>
      </w:r>
      <w:r w:rsidR="0072515A" w:rsidRPr="0072515A">
        <w:rPr>
          <w:rFonts w:ascii="Times New Roman" w:hAnsi="Times New Roman" w:cs="Times New Roman"/>
          <w:i/>
          <w:sz w:val="24"/>
          <w:szCs w:val="24"/>
        </w:rPr>
        <w:t>The Rainbow</w:t>
      </w:r>
      <w:r w:rsidR="0072515A">
        <w:rPr>
          <w:rFonts w:ascii="Times New Roman" w:hAnsi="Times New Roman" w:cs="Times New Roman"/>
          <w:sz w:val="24"/>
          <w:szCs w:val="24"/>
        </w:rPr>
        <w:t xml:space="preserve">, and Hughes’s </w:t>
      </w:r>
      <w:r w:rsidR="00E16C1F" w:rsidRPr="00E16C1F">
        <w:rPr>
          <w:rFonts w:ascii="Times New Roman" w:hAnsi="Times New Roman" w:cs="Times New Roman"/>
          <w:i/>
          <w:sz w:val="24"/>
          <w:szCs w:val="24"/>
        </w:rPr>
        <w:t xml:space="preserve">Lupercal </w:t>
      </w:r>
      <w:r w:rsidR="00E16C1F">
        <w:rPr>
          <w:rFonts w:ascii="Times New Roman" w:hAnsi="Times New Roman" w:cs="Times New Roman"/>
          <w:sz w:val="24"/>
          <w:szCs w:val="24"/>
        </w:rPr>
        <w:t>(1960</w:t>
      </w:r>
      <w:r w:rsidR="0072515A">
        <w:rPr>
          <w:rFonts w:ascii="Times New Roman" w:hAnsi="Times New Roman" w:cs="Times New Roman"/>
          <w:sz w:val="24"/>
          <w:szCs w:val="24"/>
        </w:rPr>
        <w:t>)</w:t>
      </w:r>
      <w:r w:rsidR="00E16C1F">
        <w:rPr>
          <w:rFonts w:ascii="Times New Roman" w:hAnsi="Times New Roman" w:cs="Times New Roman"/>
          <w:sz w:val="24"/>
          <w:szCs w:val="24"/>
        </w:rPr>
        <w:t>, the collection in which ‘Pike’ appears</w:t>
      </w:r>
      <w:r w:rsidR="00E10CD8">
        <w:rPr>
          <w:rFonts w:ascii="Times New Roman" w:hAnsi="Times New Roman" w:cs="Times New Roman"/>
          <w:sz w:val="24"/>
          <w:szCs w:val="24"/>
        </w:rPr>
        <w:t xml:space="preserve">.  </w:t>
      </w:r>
      <w:r w:rsidR="00E16C1F">
        <w:rPr>
          <w:rFonts w:ascii="Times New Roman" w:hAnsi="Times New Roman" w:cs="Times New Roman"/>
          <w:sz w:val="24"/>
          <w:szCs w:val="24"/>
        </w:rPr>
        <w:t xml:space="preserve">In </w:t>
      </w:r>
      <w:r w:rsidR="00152EBC">
        <w:rPr>
          <w:rFonts w:ascii="Times New Roman" w:hAnsi="Times New Roman" w:cs="Times New Roman"/>
          <w:sz w:val="24"/>
          <w:szCs w:val="24"/>
        </w:rPr>
        <w:t xml:space="preserve">the introduction to </w:t>
      </w:r>
      <w:r w:rsidR="00152EBC" w:rsidRPr="00152EBC">
        <w:rPr>
          <w:rFonts w:ascii="Times New Roman" w:hAnsi="Times New Roman" w:cs="Times New Roman"/>
          <w:i/>
          <w:sz w:val="24"/>
          <w:szCs w:val="24"/>
        </w:rPr>
        <w:t>The New Poetry</w:t>
      </w:r>
      <w:r w:rsidR="00152EBC">
        <w:rPr>
          <w:rFonts w:ascii="Times New Roman" w:hAnsi="Times New Roman" w:cs="Times New Roman"/>
          <w:sz w:val="24"/>
          <w:szCs w:val="24"/>
        </w:rPr>
        <w:t xml:space="preserve"> (1962),</w:t>
      </w:r>
      <w:r w:rsidR="00E16C1F">
        <w:rPr>
          <w:rFonts w:ascii="Times New Roman" w:hAnsi="Times New Roman" w:cs="Times New Roman"/>
          <w:sz w:val="24"/>
          <w:szCs w:val="24"/>
        </w:rPr>
        <w:t xml:space="preserve"> Al Alvarez </w:t>
      </w:r>
      <w:r w:rsidR="00EF542F">
        <w:rPr>
          <w:rFonts w:ascii="Times New Roman" w:hAnsi="Times New Roman" w:cs="Times New Roman"/>
          <w:sz w:val="24"/>
          <w:szCs w:val="24"/>
        </w:rPr>
        <w:t xml:space="preserve">reacted </w:t>
      </w:r>
      <w:r w:rsidR="00152EBC">
        <w:rPr>
          <w:rFonts w:ascii="Times New Roman" w:hAnsi="Times New Roman" w:cs="Times New Roman"/>
          <w:sz w:val="24"/>
          <w:szCs w:val="24"/>
        </w:rPr>
        <w:t>against</w:t>
      </w:r>
      <w:r w:rsidR="001A3644">
        <w:rPr>
          <w:rFonts w:ascii="Times New Roman" w:hAnsi="Times New Roman" w:cs="Times New Roman"/>
          <w:sz w:val="24"/>
          <w:szCs w:val="24"/>
        </w:rPr>
        <w:t xml:space="preserve"> </w:t>
      </w:r>
      <w:r w:rsidR="00152EBC">
        <w:rPr>
          <w:rFonts w:ascii="Times New Roman" w:hAnsi="Times New Roman" w:cs="Times New Roman"/>
          <w:sz w:val="24"/>
          <w:szCs w:val="24"/>
        </w:rPr>
        <w:t xml:space="preserve">the English ‘disease’ of </w:t>
      </w:r>
      <w:r w:rsidR="001A3644">
        <w:rPr>
          <w:rFonts w:ascii="Times New Roman" w:hAnsi="Times New Roman" w:cs="Times New Roman"/>
          <w:sz w:val="24"/>
          <w:szCs w:val="24"/>
        </w:rPr>
        <w:t>gentility</w:t>
      </w:r>
      <w:r w:rsidR="00094678">
        <w:rPr>
          <w:rFonts w:ascii="Times New Roman" w:hAnsi="Times New Roman" w:cs="Times New Roman"/>
          <w:sz w:val="24"/>
          <w:szCs w:val="24"/>
        </w:rPr>
        <w:t xml:space="preserve">, </w:t>
      </w:r>
      <w:r w:rsidR="00EF542F">
        <w:rPr>
          <w:rFonts w:ascii="Times New Roman" w:hAnsi="Times New Roman" w:cs="Times New Roman"/>
          <w:sz w:val="24"/>
          <w:szCs w:val="24"/>
        </w:rPr>
        <w:t>calling for a ‘new depth poetry’ in which ‘the openness to experience, the psychological insight and integrity of D.</w:t>
      </w:r>
      <w:r w:rsidR="00476293">
        <w:rPr>
          <w:rFonts w:ascii="Times New Roman" w:hAnsi="Times New Roman" w:cs="Times New Roman"/>
          <w:sz w:val="24"/>
          <w:szCs w:val="24"/>
        </w:rPr>
        <w:t xml:space="preserve"> </w:t>
      </w:r>
      <w:r w:rsidR="00EF542F">
        <w:rPr>
          <w:rFonts w:ascii="Times New Roman" w:hAnsi="Times New Roman" w:cs="Times New Roman"/>
          <w:sz w:val="24"/>
          <w:szCs w:val="24"/>
        </w:rPr>
        <w:t>H. Lawrence would, ideally, combine with the technical skill and formal intelligence of T.</w:t>
      </w:r>
      <w:r w:rsidR="00476293">
        <w:rPr>
          <w:rFonts w:ascii="Times New Roman" w:hAnsi="Times New Roman" w:cs="Times New Roman"/>
          <w:sz w:val="24"/>
          <w:szCs w:val="24"/>
        </w:rPr>
        <w:t xml:space="preserve"> </w:t>
      </w:r>
      <w:r w:rsidR="00EF542F">
        <w:rPr>
          <w:rFonts w:ascii="Times New Roman" w:hAnsi="Times New Roman" w:cs="Times New Roman"/>
          <w:sz w:val="24"/>
          <w:szCs w:val="24"/>
        </w:rPr>
        <w:t>S. Eliot’.</w:t>
      </w:r>
      <w:r w:rsidR="00EF542F">
        <w:rPr>
          <w:rStyle w:val="FootnoteReference"/>
          <w:rFonts w:ascii="Times New Roman" w:hAnsi="Times New Roman" w:cs="Times New Roman"/>
          <w:sz w:val="24"/>
          <w:szCs w:val="24"/>
        </w:rPr>
        <w:footnoteReference w:id="66"/>
      </w:r>
      <w:r w:rsidR="00E72D25">
        <w:rPr>
          <w:rFonts w:ascii="Times New Roman" w:hAnsi="Times New Roman" w:cs="Times New Roman"/>
          <w:sz w:val="24"/>
          <w:szCs w:val="24"/>
        </w:rPr>
        <w:t xml:space="preserve">  </w:t>
      </w:r>
      <w:r w:rsidR="00B95700">
        <w:rPr>
          <w:rFonts w:ascii="Times New Roman" w:hAnsi="Times New Roman" w:cs="Times New Roman"/>
          <w:sz w:val="24"/>
          <w:szCs w:val="24"/>
        </w:rPr>
        <w:t xml:space="preserve">For </w:t>
      </w:r>
      <w:r w:rsidR="002A767B">
        <w:rPr>
          <w:rFonts w:ascii="Times New Roman" w:hAnsi="Times New Roman" w:cs="Times New Roman"/>
          <w:sz w:val="24"/>
          <w:szCs w:val="24"/>
        </w:rPr>
        <w:t>Alvarez</w:t>
      </w:r>
      <w:r w:rsidR="00B95700">
        <w:rPr>
          <w:rFonts w:ascii="Times New Roman" w:hAnsi="Times New Roman" w:cs="Times New Roman"/>
          <w:sz w:val="24"/>
          <w:szCs w:val="24"/>
        </w:rPr>
        <w:t>,</w:t>
      </w:r>
      <w:r w:rsidR="002A767B" w:rsidRPr="002A767B">
        <w:rPr>
          <w:rFonts w:ascii="Times New Roman" w:hAnsi="Times New Roman" w:cs="Times New Roman"/>
          <w:sz w:val="24"/>
          <w:szCs w:val="24"/>
        </w:rPr>
        <w:t xml:space="preserve"> working-class Englishman Hughes (and American Robert Lowell)</w:t>
      </w:r>
      <w:r w:rsidR="00B95700">
        <w:rPr>
          <w:rFonts w:ascii="Times New Roman" w:hAnsi="Times New Roman" w:cs="Times New Roman"/>
          <w:sz w:val="24"/>
          <w:szCs w:val="24"/>
        </w:rPr>
        <w:t xml:space="preserve"> could answer that call.  </w:t>
      </w:r>
      <w:r w:rsidR="00B814CC">
        <w:rPr>
          <w:rFonts w:ascii="Times New Roman" w:hAnsi="Times New Roman" w:cs="Times New Roman"/>
          <w:sz w:val="24"/>
          <w:szCs w:val="24"/>
        </w:rPr>
        <w:t xml:space="preserve">Alvarez </w:t>
      </w:r>
      <w:r w:rsidR="00456D43">
        <w:rPr>
          <w:rFonts w:ascii="Times New Roman" w:hAnsi="Times New Roman" w:cs="Times New Roman"/>
          <w:sz w:val="24"/>
          <w:szCs w:val="24"/>
        </w:rPr>
        <w:t xml:space="preserve">found much to praise in </w:t>
      </w:r>
      <w:r w:rsidR="00CB5114" w:rsidRPr="00CB5114">
        <w:rPr>
          <w:rFonts w:ascii="Times New Roman" w:hAnsi="Times New Roman" w:cs="Times New Roman"/>
          <w:i/>
          <w:sz w:val="24"/>
          <w:szCs w:val="24"/>
        </w:rPr>
        <w:t>Lupercal</w:t>
      </w:r>
      <w:r w:rsidR="00456D43" w:rsidRPr="00456D43">
        <w:rPr>
          <w:rFonts w:ascii="Times New Roman" w:hAnsi="Times New Roman" w:cs="Times New Roman"/>
          <w:sz w:val="24"/>
          <w:szCs w:val="24"/>
        </w:rPr>
        <w:t>’s ‘A Dream of Horses’</w:t>
      </w:r>
      <w:r w:rsidR="005B4EDB">
        <w:rPr>
          <w:rFonts w:ascii="Times New Roman" w:hAnsi="Times New Roman" w:cs="Times New Roman"/>
          <w:sz w:val="24"/>
          <w:szCs w:val="24"/>
        </w:rPr>
        <w:t xml:space="preserve">, </w:t>
      </w:r>
      <w:r w:rsidR="00041288">
        <w:rPr>
          <w:rFonts w:ascii="Times New Roman" w:hAnsi="Times New Roman" w:cs="Times New Roman"/>
          <w:sz w:val="24"/>
          <w:szCs w:val="24"/>
        </w:rPr>
        <w:t xml:space="preserve">despite </w:t>
      </w:r>
      <w:r w:rsidR="00447623">
        <w:rPr>
          <w:rFonts w:ascii="Times New Roman" w:hAnsi="Times New Roman" w:cs="Times New Roman"/>
          <w:sz w:val="24"/>
          <w:szCs w:val="24"/>
        </w:rPr>
        <w:t>disliking</w:t>
      </w:r>
      <w:r w:rsidR="00041288" w:rsidRPr="00041288">
        <w:rPr>
          <w:rFonts w:ascii="Times New Roman" w:hAnsi="Times New Roman" w:cs="Times New Roman"/>
          <w:sz w:val="24"/>
          <w:szCs w:val="24"/>
        </w:rPr>
        <w:t xml:space="preserve"> its ‘quasi-medieval trappings of the romantic realm of Gormenghast’</w:t>
      </w:r>
      <w:r w:rsidR="005B4EDB">
        <w:rPr>
          <w:rFonts w:ascii="Times New Roman" w:hAnsi="Times New Roman" w:cs="Times New Roman"/>
          <w:sz w:val="24"/>
          <w:szCs w:val="24"/>
        </w:rPr>
        <w:t xml:space="preserve">, </w:t>
      </w:r>
      <w:r w:rsidR="00501162">
        <w:rPr>
          <w:rFonts w:ascii="Times New Roman" w:hAnsi="Times New Roman" w:cs="Times New Roman"/>
          <w:sz w:val="24"/>
          <w:szCs w:val="24"/>
        </w:rPr>
        <w:t>and wrote favourably about the</w:t>
      </w:r>
      <w:r w:rsidR="00E723EA">
        <w:rPr>
          <w:rFonts w:ascii="Times New Roman" w:hAnsi="Times New Roman" w:cs="Times New Roman"/>
          <w:sz w:val="24"/>
          <w:szCs w:val="24"/>
        </w:rPr>
        <w:t xml:space="preserve"> </w:t>
      </w:r>
      <w:r w:rsidR="00501162">
        <w:rPr>
          <w:rFonts w:ascii="Times New Roman" w:hAnsi="Times New Roman" w:cs="Times New Roman"/>
          <w:sz w:val="24"/>
          <w:szCs w:val="24"/>
        </w:rPr>
        <w:t xml:space="preserve">poem’s </w:t>
      </w:r>
      <w:r w:rsidR="00E723EA">
        <w:rPr>
          <w:rFonts w:ascii="Times New Roman" w:hAnsi="Times New Roman" w:cs="Times New Roman"/>
          <w:sz w:val="24"/>
          <w:szCs w:val="24"/>
        </w:rPr>
        <w:t>dreamlike qualities</w:t>
      </w:r>
      <w:r w:rsidR="00501162">
        <w:rPr>
          <w:rFonts w:ascii="Times New Roman" w:hAnsi="Times New Roman" w:cs="Times New Roman"/>
          <w:sz w:val="24"/>
          <w:szCs w:val="24"/>
        </w:rPr>
        <w:t>.</w:t>
      </w:r>
      <w:r w:rsidR="00501162">
        <w:rPr>
          <w:rStyle w:val="FootnoteReference"/>
          <w:rFonts w:ascii="Times New Roman" w:hAnsi="Times New Roman" w:cs="Times New Roman"/>
          <w:sz w:val="24"/>
          <w:szCs w:val="24"/>
        </w:rPr>
        <w:footnoteReference w:id="67"/>
      </w:r>
      <w:r w:rsidR="00A135A2">
        <w:rPr>
          <w:rFonts w:ascii="Times New Roman" w:hAnsi="Times New Roman" w:cs="Times New Roman"/>
          <w:sz w:val="24"/>
          <w:szCs w:val="24"/>
        </w:rPr>
        <w:t xml:space="preserve">  </w:t>
      </w:r>
      <w:r w:rsidR="00FA1E8E">
        <w:rPr>
          <w:rFonts w:ascii="Times New Roman" w:hAnsi="Times New Roman" w:cs="Times New Roman"/>
          <w:sz w:val="24"/>
          <w:szCs w:val="24"/>
        </w:rPr>
        <w:t>He</w:t>
      </w:r>
      <w:r w:rsidR="00A135A2">
        <w:rPr>
          <w:rFonts w:ascii="Times New Roman" w:hAnsi="Times New Roman" w:cs="Times New Roman"/>
          <w:sz w:val="24"/>
          <w:szCs w:val="24"/>
        </w:rPr>
        <w:t xml:space="preserve"> claimed that Hughes’s horses had their ‘literary antecedents: the strange, savage horses which terrorise Ursula Brangwen at the end of </w:t>
      </w:r>
      <w:r w:rsidR="00A135A2" w:rsidRPr="00A135A2">
        <w:rPr>
          <w:rFonts w:ascii="Times New Roman" w:hAnsi="Times New Roman" w:cs="Times New Roman"/>
          <w:i/>
          <w:sz w:val="24"/>
          <w:szCs w:val="24"/>
        </w:rPr>
        <w:t>The Rainbow</w:t>
      </w:r>
      <w:r w:rsidR="00A135A2">
        <w:rPr>
          <w:rFonts w:ascii="Times New Roman" w:hAnsi="Times New Roman" w:cs="Times New Roman"/>
          <w:sz w:val="24"/>
          <w:szCs w:val="24"/>
        </w:rPr>
        <w:t>’.</w:t>
      </w:r>
      <w:r w:rsidR="00A135A2">
        <w:rPr>
          <w:rStyle w:val="FootnoteReference"/>
          <w:rFonts w:ascii="Times New Roman" w:hAnsi="Times New Roman" w:cs="Times New Roman"/>
          <w:sz w:val="24"/>
          <w:szCs w:val="24"/>
        </w:rPr>
        <w:footnoteReference w:id="68"/>
      </w:r>
      <w:r w:rsidR="00A135A2">
        <w:rPr>
          <w:rFonts w:ascii="Times New Roman" w:hAnsi="Times New Roman" w:cs="Times New Roman"/>
          <w:sz w:val="24"/>
          <w:szCs w:val="24"/>
        </w:rPr>
        <w:t xml:space="preserve"> </w:t>
      </w:r>
      <w:r w:rsidR="00501162">
        <w:rPr>
          <w:rFonts w:ascii="Times New Roman" w:hAnsi="Times New Roman" w:cs="Times New Roman"/>
          <w:sz w:val="24"/>
          <w:szCs w:val="24"/>
        </w:rPr>
        <w:t xml:space="preserve"> </w:t>
      </w:r>
      <w:r w:rsidR="00114225">
        <w:rPr>
          <w:rFonts w:ascii="Times New Roman" w:hAnsi="Times New Roman" w:cs="Times New Roman"/>
          <w:sz w:val="24"/>
          <w:szCs w:val="24"/>
        </w:rPr>
        <w:t xml:space="preserve">Alvarez did not, of course, direct readers towards the source material for ‘Pike’.  </w:t>
      </w:r>
      <w:r w:rsidR="00E266C4">
        <w:rPr>
          <w:rFonts w:ascii="Times New Roman" w:hAnsi="Times New Roman" w:cs="Times New Roman"/>
          <w:sz w:val="24"/>
          <w:szCs w:val="24"/>
        </w:rPr>
        <w:t>Lawrence’s (and Hughes’s) horses were not borrowed from Amy Lowell</w:t>
      </w:r>
      <w:r w:rsidR="00F457A5">
        <w:rPr>
          <w:rFonts w:ascii="Times New Roman" w:hAnsi="Times New Roman" w:cs="Times New Roman"/>
          <w:sz w:val="24"/>
          <w:szCs w:val="24"/>
        </w:rPr>
        <w:t>,</w:t>
      </w:r>
      <w:r w:rsidR="005C0C6A">
        <w:rPr>
          <w:rFonts w:ascii="Times New Roman" w:hAnsi="Times New Roman" w:cs="Times New Roman"/>
          <w:sz w:val="24"/>
          <w:szCs w:val="24"/>
        </w:rPr>
        <w:t xml:space="preserve"> </w:t>
      </w:r>
      <w:r w:rsidR="000C44B2">
        <w:rPr>
          <w:rFonts w:ascii="Times New Roman" w:hAnsi="Times New Roman" w:cs="Times New Roman"/>
          <w:sz w:val="24"/>
          <w:szCs w:val="24"/>
        </w:rPr>
        <w:t xml:space="preserve">but </w:t>
      </w:r>
      <w:r w:rsidR="00E266C4" w:rsidRPr="00E266C4">
        <w:rPr>
          <w:rFonts w:ascii="Times New Roman" w:hAnsi="Times New Roman" w:cs="Times New Roman"/>
          <w:i/>
          <w:sz w:val="24"/>
          <w:szCs w:val="24"/>
        </w:rPr>
        <w:t>The Rainbow</w:t>
      </w:r>
      <w:r w:rsidR="00E266C4">
        <w:rPr>
          <w:rFonts w:ascii="Times New Roman" w:hAnsi="Times New Roman" w:cs="Times New Roman"/>
          <w:sz w:val="24"/>
          <w:szCs w:val="24"/>
        </w:rPr>
        <w:t xml:space="preserve"> </w:t>
      </w:r>
      <w:r w:rsidR="000C44B2">
        <w:rPr>
          <w:rFonts w:ascii="Times New Roman" w:hAnsi="Times New Roman" w:cs="Times New Roman"/>
          <w:sz w:val="24"/>
          <w:szCs w:val="24"/>
        </w:rPr>
        <w:t xml:space="preserve">nonetheless </w:t>
      </w:r>
      <w:r w:rsidR="00C473E4">
        <w:rPr>
          <w:rFonts w:ascii="Times New Roman" w:hAnsi="Times New Roman" w:cs="Times New Roman"/>
          <w:sz w:val="24"/>
          <w:szCs w:val="24"/>
        </w:rPr>
        <w:t xml:space="preserve">acts an </w:t>
      </w:r>
      <w:r w:rsidR="000C44B2">
        <w:rPr>
          <w:rFonts w:ascii="Times New Roman" w:hAnsi="Times New Roman" w:cs="Times New Roman"/>
          <w:sz w:val="24"/>
          <w:szCs w:val="24"/>
        </w:rPr>
        <w:t>arc from</w:t>
      </w:r>
      <w:r w:rsidR="00E266C4">
        <w:rPr>
          <w:rFonts w:ascii="Times New Roman" w:hAnsi="Times New Roman" w:cs="Times New Roman"/>
          <w:sz w:val="24"/>
          <w:szCs w:val="24"/>
        </w:rPr>
        <w:t xml:space="preserve"> Lowell </w:t>
      </w:r>
      <w:r w:rsidR="000C44B2">
        <w:rPr>
          <w:rFonts w:ascii="Times New Roman" w:hAnsi="Times New Roman" w:cs="Times New Roman"/>
          <w:sz w:val="24"/>
          <w:szCs w:val="24"/>
        </w:rPr>
        <w:t xml:space="preserve">to </w:t>
      </w:r>
      <w:r w:rsidR="00E266C4">
        <w:rPr>
          <w:rFonts w:ascii="Times New Roman" w:hAnsi="Times New Roman" w:cs="Times New Roman"/>
          <w:sz w:val="24"/>
          <w:szCs w:val="24"/>
        </w:rPr>
        <w:t>Hughes</w:t>
      </w:r>
      <w:r w:rsidR="00C473E4">
        <w:rPr>
          <w:rFonts w:ascii="Times New Roman" w:hAnsi="Times New Roman" w:cs="Times New Roman"/>
          <w:sz w:val="24"/>
          <w:szCs w:val="24"/>
        </w:rPr>
        <w:t xml:space="preserve">, casting light upon the way in which </w:t>
      </w:r>
      <w:r w:rsidR="00751F5E">
        <w:rPr>
          <w:rFonts w:ascii="Times New Roman" w:hAnsi="Times New Roman" w:cs="Times New Roman"/>
          <w:sz w:val="24"/>
          <w:szCs w:val="24"/>
        </w:rPr>
        <w:t>the later writer borrowed, or fished, from his forebears.</w:t>
      </w:r>
      <w:r w:rsidR="002330AA">
        <w:rPr>
          <w:rFonts w:ascii="Times New Roman" w:hAnsi="Times New Roman" w:cs="Times New Roman"/>
          <w:sz w:val="24"/>
          <w:szCs w:val="24"/>
        </w:rPr>
        <w:t xml:space="preserve">  </w:t>
      </w:r>
      <w:r w:rsidR="00DB5ACB">
        <w:rPr>
          <w:rFonts w:ascii="Times New Roman" w:hAnsi="Times New Roman" w:cs="Times New Roman"/>
          <w:sz w:val="24"/>
          <w:szCs w:val="24"/>
        </w:rPr>
        <w:t xml:space="preserve">Aside from their pikes and their </w:t>
      </w:r>
      <w:r w:rsidR="009B73DA">
        <w:rPr>
          <w:rFonts w:ascii="Times New Roman" w:hAnsi="Times New Roman" w:cs="Times New Roman"/>
          <w:sz w:val="24"/>
          <w:szCs w:val="24"/>
        </w:rPr>
        <w:t>recasting</w:t>
      </w:r>
      <w:r w:rsidR="002F4914">
        <w:rPr>
          <w:rFonts w:ascii="Times New Roman" w:hAnsi="Times New Roman" w:cs="Times New Roman"/>
          <w:sz w:val="24"/>
          <w:szCs w:val="24"/>
        </w:rPr>
        <w:t xml:space="preserve"> of</w:t>
      </w:r>
      <w:r w:rsidR="00DB5ACB">
        <w:rPr>
          <w:rFonts w:ascii="Times New Roman" w:hAnsi="Times New Roman" w:cs="Times New Roman"/>
          <w:sz w:val="24"/>
          <w:szCs w:val="24"/>
        </w:rPr>
        <w:t xml:space="preserve"> feminine mythology (the second poem in Lowell’s collection is ‘The Captured Goddess’; </w:t>
      </w:r>
      <w:r w:rsidR="00DB5ACB" w:rsidRPr="00DB5ACB">
        <w:rPr>
          <w:rFonts w:ascii="Times New Roman" w:hAnsi="Times New Roman" w:cs="Times New Roman"/>
          <w:i/>
          <w:sz w:val="24"/>
          <w:szCs w:val="24"/>
        </w:rPr>
        <w:t>Lupercalia</w:t>
      </w:r>
      <w:r w:rsidR="00DB5ACB">
        <w:rPr>
          <w:rFonts w:ascii="Times New Roman" w:hAnsi="Times New Roman" w:cs="Times New Roman"/>
          <w:sz w:val="24"/>
          <w:szCs w:val="24"/>
        </w:rPr>
        <w:t xml:space="preserve"> is the ancient Roman festival of fertility), </w:t>
      </w:r>
      <w:r w:rsidR="00DB5ACB" w:rsidRPr="00DB5ACB">
        <w:rPr>
          <w:rFonts w:ascii="Times New Roman" w:hAnsi="Times New Roman" w:cs="Times New Roman"/>
          <w:i/>
          <w:sz w:val="24"/>
          <w:szCs w:val="24"/>
        </w:rPr>
        <w:t>Sword Blades</w:t>
      </w:r>
      <w:r w:rsidR="00DB5ACB">
        <w:rPr>
          <w:rFonts w:ascii="Times New Roman" w:hAnsi="Times New Roman" w:cs="Times New Roman"/>
          <w:sz w:val="24"/>
          <w:szCs w:val="24"/>
        </w:rPr>
        <w:t xml:space="preserve"> and </w:t>
      </w:r>
      <w:r w:rsidR="00DB5ACB" w:rsidRPr="00DB5ACB">
        <w:rPr>
          <w:rFonts w:ascii="Times New Roman" w:hAnsi="Times New Roman" w:cs="Times New Roman"/>
          <w:i/>
          <w:sz w:val="24"/>
          <w:szCs w:val="24"/>
        </w:rPr>
        <w:t>Lupercal</w:t>
      </w:r>
      <w:r w:rsidR="00DB5ACB">
        <w:rPr>
          <w:rFonts w:ascii="Times New Roman" w:hAnsi="Times New Roman" w:cs="Times New Roman"/>
          <w:i/>
          <w:sz w:val="24"/>
          <w:szCs w:val="24"/>
        </w:rPr>
        <w:t xml:space="preserve"> </w:t>
      </w:r>
      <w:r w:rsidR="00DB5ACB">
        <w:rPr>
          <w:rFonts w:ascii="Times New Roman" w:hAnsi="Times New Roman" w:cs="Times New Roman"/>
          <w:sz w:val="24"/>
          <w:szCs w:val="24"/>
        </w:rPr>
        <w:t>share</w:t>
      </w:r>
      <w:r w:rsidR="00894EE6">
        <w:rPr>
          <w:rFonts w:ascii="Times New Roman" w:hAnsi="Times New Roman" w:cs="Times New Roman"/>
          <w:sz w:val="24"/>
          <w:szCs w:val="24"/>
        </w:rPr>
        <w:t xml:space="preserve"> a</w:t>
      </w:r>
      <w:r w:rsidR="00775BB7">
        <w:rPr>
          <w:rFonts w:ascii="Times New Roman" w:hAnsi="Times New Roman" w:cs="Times New Roman"/>
          <w:sz w:val="24"/>
          <w:szCs w:val="24"/>
        </w:rPr>
        <w:t xml:space="preserve"> surprising </w:t>
      </w:r>
      <w:r w:rsidR="00894EE6">
        <w:rPr>
          <w:rFonts w:ascii="Times New Roman" w:hAnsi="Times New Roman" w:cs="Times New Roman"/>
          <w:sz w:val="24"/>
          <w:szCs w:val="24"/>
        </w:rPr>
        <w:t>attention to metrical and rhythmic convention</w:t>
      </w:r>
      <w:r w:rsidR="00DE4F49">
        <w:rPr>
          <w:rFonts w:ascii="Times New Roman" w:hAnsi="Times New Roman" w:cs="Times New Roman"/>
          <w:sz w:val="24"/>
          <w:szCs w:val="24"/>
        </w:rPr>
        <w:t>.</w:t>
      </w:r>
      <w:r w:rsidR="00A145CF">
        <w:rPr>
          <w:rFonts w:ascii="Times New Roman" w:hAnsi="Times New Roman" w:cs="Times New Roman"/>
          <w:sz w:val="24"/>
          <w:szCs w:val="24"/>
        </w:rPr>
        <w:t xml:space="preserve"> </w:t>
      </w:r>
      <w:r w:rsidR="00894EE6">
        <w:rPr>
          <w:rFonts w:ascii="Times New Roman" w:hAnsi="Times New Roman" w:cs="Times New Roman"/>
          <w:sz w:val="24"/>
          <w:szCs w:val="24"/>
        </w:rPr>
        <w:t xml:space="preserve">  Lowell </w:t>
      </w:r>
      <w:r w:rsidR="00DE4F49">
        <w:rPr>
          <w:rFonts w:ascii="Times New Roman" w:hAnsi="Times New Roman" w:cs="Times New Roman"/>
          <w:sz w:val="24"/>
          <w:szCs w:val="24"/>
        </w:rPr>
        <w:t>claimed</w:t>
      </w:r>
      <w:r w:rsidR="00894EE6">
        <w:rPr>
          <w:rFonts w:ascii="Times New Roman" w:hAnsi="Times New Roman" w:cs="Times New Roman"/>
          <w:sz w:val="24"/>
          <w:szCs w:val="24"/>
        </w:rPr>
        <w:t xml:space="preserve"> that she ‘had not entirely abandoned the more classic English metres’</w:t>
      </w:r>
      <w:r w:rsidR="00DE4F49">
        <w:rPr>
          <w:rFonts w:ascii="Times New Roman" w:hAnsi="Times New Roman" w:cs="Times New Roman"/>
          <w:sz w:val="24"/>
          <w:szCs w:val="24"/>
        </w:rPr>
        <w:t xml:space="preserve">, and the same might be said of </w:t>
      </w:r>
      <w:r w:rsidR="00DE4F49" w:rsidRPr="00DE4F49">
        <w:rPr>
          <w:rFonts w:ascii="Times New Roman" w:hAnsi="Times New Roman" w:cs="Times New Roman"/>
          <w:i/>
          <w:sz w:val="24"/>
          <w:szCs w:val="24"/>
        </w:rPr>
        <w:t>Lupercal</w:t>
      </w:r>
      <w:r w:rsidR="00D540CD">
        <w:rPr>
          <w:rFonts w:ascii="Times New Roman" w:hAnsi="Times New Roman" w:cs="Times New Roman"/>
          <w:sz w:val="24"/>
          <w:szCs w:val="24"/>
        </w:rPr>
        <w:t xml:space="preserve">, </w:t>
      </w:r>
      <w:r w:rsidR="00057564">
        <w:rPr>
          <w:rFonts w:ascii="Times New Roman" w:hAnsi="Times New Roman" w:cs="Times New Roman"/>
          <w:sz w:val="24"/>
          <w:szCs w:val="24"/>
        </w:rPr>
        <w:t>most notably</w:t>
      </w:r>
      <w:r w:rsidR="003F30C9">
        <w:rPr>
          <w:rFonts w:ascii="Times New Roman" w:hAnsi="Times New Roman" w:cs="Times New Roman"/>
          <w:sz w:val="24"/>
          <w:szCs w:val="24"/>
        </w:rPr>
        <w:t xml:space="preserve"> in the tetrameter </w:t>
      </w:r>
      <w:r w:rsidR="00DE4F49">
        <w:rPr>
          <w:rFonts w:ascii="Times New Roman" w:hAnsi="Times New Roman" w:cs="Times New Roman"/>
          <w:sz w:val="24"/>
          <w:szCs w:val="24"/>
        </w:rPr>
        <w:t>of the ‘Lupercalia’ sequence that ends the collection</w:t>
      </w:r>
      <w:r w:rsidR="003F30C9">
        <w:rPr>
          <w:rFonts w:ascii="Times New Roman" w:hAnsi="Times New Roman" w:cs="Times New Roman"/>
          <w:sz w:val="24"/>
          <w:szCs w:val="24"/>
        </w:rPr>
        <w:t>.</w:t>
      </w:r>
      <w:r w:rsidR="002F4914">
        <w:rPr>
          <w:rStyle w:val="FootnoteReference"/>
          <w:rFonts w:ascii="Times New Roman" w:hAnsi="Times New Roman" w:cs="Times New Roman"/>
          <w:sz w:val="24"/>
          <w:szCs w:val="24"/>
        </w:rPr>
        <w:footnoteReference w:id="69"/>
      </w:r>
      <w:r w:rsidR="00A145CF">
        <w:rPr>
          <w:rFonts w:ascii="Times New Roman" w:hAnsi="Times New Roman" w:cs="Times New Roman"/>
          <w:sz w:val="24"/>
          <w:szCs w:val="24"/>
        </w:rPr>
        <w:t xml:space="preserve">   </w:t>
      </w:r>
    </w:p>
    <w:p w:rsidR="00702613" w:rsidRDefault="00F457A5"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14225">
        <w:rPr>
          <w:rFonts w:ascii="Times New Roman" w:hAnsi="Times New Roman" w:cs="Times New Roman"/>
          <w:sz w:val="24"/>
          <w:szCs w:val="24"/>
        </w:rPr>
        <w:t xml:space="preserve">Even if Alvarez had recognised Lowell’s ‘The Pike’ as ‘literary antecedent’ of Hughes’s </w:t>
      </w:r>
      <w:r w:rsidR="00420E51">
        <w:rPr>
          <w:rFonts w:ascii="Times New Roman" w:hAnsi="Times New Roman" w:cs="Times New Roman"/>
          <w:sz w:val="24"/>
          <w:szCs w:val="24"/>
        </w:rPr>
        <w:t xml:space="preserve">‘Pike’, </w:t>
      </w:r>
      <w:r w:rsidR="00D921FD">
        <w:rPr>
          <w:rFonts w:ascii="Times New Roman" w:hAnsi="Times New Roman" w:cs="Times New Roman"/>
          <w:sz w:val="24"/>
          <w:szCs w:val="24"/>
        </w:rPr>
        <w:t>it is unlikely that he would</w:t>
      </w:r>
      <w:r w:rsidR="00420E51">
        <w:rPr>
          <w:rFonts w:ascii="Times New Roman" w:hAnsi="Times New Roman" w:cs="Times New Roman"/>
          <w:sz w:val="24"/>
          <w:szCs w:val="24"/>
        </w:rPr>
        <w:t xml:space="preserve"> have </w:t>
      </w:r>
      <w:r w:rsidR="00D921FD">
        <w:rPr>
          <w:rFonts w:ascii="Times New Roman" w:hAnsi="Times New Roman" w:cs="Times New Roman"/>
          <w:sz w:val="24"/>
          <w:szCs w:val="24"/>
        </w:rPr>
        <w:t>exposed</w:t>
      </w:r>
      <w:r w:rsidR="00420E51">
        <w:rPr>
          <w:rFonts w:ascii="Times New Roman" w:hAnsi="Times New Roman" w:cs="Times New Roman"/>
          <w:sz w:val="24"/>
          <w:szCs w:val="24"/>
        </w:rPr>
        <w:t xml:space="preserve"> the </w:t>
      </w:r>
      <w:r w:rsidR="00D921FD">
        <w:rPr>
          <w:rFonts w:ascii="Times New Roman" w:hAnsi="Times New Roman" w:cs="Times New Roman"/>
          <w:sz w:val="24"/>
          <w:szCs w:val="24"/>
        </w:rPr>
        <w:t>virile Yorkshireman</w:t>
      </w:r>
      <w:r w:rsidR="002C5EC4">
        <w:rPr>
          <w:rFonts w:ascii="Times New Roman" w:hAnsi="Times New Roman" w:cs="Times New Roman"/>
          <w:sz w:val="24"/>
          <w:szCs w:val="24"/>
        </w:rPr>
        <w:t xml:space="preserve">’s debt </w:t>
      </w:r>
      <w:r w:rsidR="00D921FD">
        <w:rPr>
          <w:rFonts w:ascii="Times New Roman" w:hAnsi="Times New Roman" w:cs="Times New Roman"/>
          <w:sz w:val="24"/>
          <w:szCs w:val="24"/>
        </w:rPr>
        <w:t xml:space="preserve">to a </w:t>
      </w:r>
      <w:r w:rsidR="000A784D">
        <w:rPr>
          <w:rFonts w:ascii="Times New Roman" w:hAnsi="Times New Roman" w:cs="Times New Roman"/>
          <w:sz w:val="24"/>
          <w:szCs w:val="24"/>
        </w:rPr>
        <w:t>moneyed lesbian from Massachusetts</w:t>
      </w:r>
      <w:r w:rsidR="00D921FD">
        <w:rPr>
          <w:rFonts w:ascii="Times New Roman" w:hAnsi="Times New Roman" w:cs="Times New Roman"/>
          <w:sz w:val="24"/>
          <w:szCs w:val="24"/>
        </w:rPr>
        <w:t xml:space="preserve">.  </w:t>
      </w:r>
      <w:r w:rsidR="00DB4C71" w:rsidRPr="00DB4C71">
        <w:rPr>
          <w:rFonts w:ascii="Times New Roman" w:hAnsi="Times New Roman" w:cs="Times New Roman"/>
          <w:sz w:val="24"/>
          <w:szCs w:val="24"/>
        </w:rPr>
        <w:t>Hughes</w:t>
      </w:r>
      <w:r w:rsidR="00DB4C71">
        <w:rPr>
          <w:rFonts w:ascii="Times New Roman" w:hAnsi="Times New Roman" w:cs="Times New Roman"/>
          <w:sz w:val="24"/>
          <w:szCs w:val="24"/>
        </w:rPr>
        <w:t>, a</w:t>
      </w:r>
      <w:r w:rsidR="00751F5E">
        <w:rPr>
          <w:rFonts w:ascii="Times New Roman" w:hAnsi="Times New Roman" w:cs="Times New Roman"/>
          <w:sz w:val="24"/>
          <w:szCs w:val="24"/>
        </w:rPr>
        <w:t xml:space="preserve">t this early point in his career, would </w:t>
      </w:r>
      <w:r w:rsidR="00A960B1">
        <w:rPr>
          <w:rFonts w:ascii="Times New Roman" w:hAnsi="Times New Roman" w:cs="Times New Roman"/>
          <w:sz w:val="24"/>
          <w:szCs w:val="24"/>
        </w:rPr>
        <w:t xml:space="preserve">not have welcomed </w:t>
      </w:r>
      <w:r w:rsidR="00751F5E">
        <w:rPr>
          <w:rFonts w:ascii="Times New Roman" w:hAnsi="Times New Roman" w:cs="Times New Roman"/>
          <w:sz w:val="24"/>
          <w:szCs w:val="24"/>
        </w:rPr>
        <w:t xml:space="preserve">the </w:t>
      </w:r>
      <w:r w:rsidR="0072038A">
        <w:rPr>
          <w:rFonts w:ascii="Times New Roman" w:hAnsi="Times New Roman" w:cs="Times New Roman"/>
          <w:sz w:val="24"/>
          <w:szCs w:val="24"/>
        </w:rPr>
        <w:t>c</w:t>
      </w:r>
      <w:r w:rsidR="00075CBB">
        <w:rPr>
          <w:rFonts w:ascii="Times New Roman" w:hAnsi="Times New Roman" w:cs="Times New Roman"/>
          <w:sz w:val="24"/>
          <w:szCs w:val="24"/>
        </w:rPr>
        <w:t xml:space="preserve">onnection </w:t>
      </w:r>
      <w:r w:rsidR="0072038A">
        <w:rPr>
          <w:rFonts w:ascii="Times New Roman" w:hAnsi="Times New Roman" w:cs="Times New Roman"/>
          <w:sz w:val="24"/>
          <w:szCs w:val="24"/>
        </w:rPr>
        <w:t>to</w:t>
      </w:r>
      <w:r w:rsidR="00F95267">
        <w:rPr>
          <w:rFonts w:ascii="Times New Roman" w:hAnsi="Times New Roman" w:cs="Times New Roman"/>
          <w:sz w:val="24"/>
          <w:szCs w:val="24"/>
        </w:rPr>
        <w:t xml:space="preserve"> Lawrence</w:t>
      </w:r>
      <w:r w:rsidR="00A960B1">
        <w:rPr>
          <w:rFonts w:ascii="Times New Roman" w:hAnsi="Times New Roman" w:cs="Times New Roman"/>
          <w:sz w:val="24"/>
          <w:szCs w:val="24"/>
        </w:rPr>
        <w:t xml:space="preserve">, let alone </w:t>
      </w:r>
      <w:r w:rsidR="0072038A">
        <w:rPr>
          <w:rFonts w:ascii="Times New Roman" w:hAnsi="Times New Roman" w:cs="Times New Roman"/>
          <w:sz w:val="24"/>
          <w:szCs w:val="24"/>
        </w:rPr>
        <w:t xml:space="preserve">an association with </w:t>
      </w:r>
      <w:r w:rsidR="00A960B1">
        <w:rPr>
          <w:rFonts w:ascii="Times New Roman" w:hAnsi="Times New Roman" w:cs="Times New Roman"/>
          <w:sz w:val="24"/>
          <w:szCs w:val="24"/>
        </w:rPr>
        <w:t>Lowell</w:t>
      </w:r>
      <w:r w:rsidR="00F95267">
        <w:rPr>
          <w:rFonts w:ascii="Times New Roman" w:hAnsi="Times New Roman" w:cs="Times New Roman"/>
          <w:sz w:val="24"/>
          <w:szCs w:val="24"/>
        </w:rPr>
        <w:t xml:space="preserve">.  </w:t>
      </w:r>
      <w:r w:rsidR="00702613">
        <w:rPr>
          <w:rFonts w:ascii="Times New Roman" w:hAnsi="Times New Roman" w:cs="Times New Roman"/>
          <w:sz w:val="24"/>
          <w:szCs w:val="24"/>
        </w:rPr>
        <w:t xml:space="preserve">As Jonathan Bate </w:t>
      </w:r>
      <w:r w:rsidR="00751F5E">
        <w:rPr>
          <w:rFonts w:ascii="Times New Roman" w:hAnsi="Times New Roman" w:cs="Times New Roman"/>
          <w:sz w:val="24"/>
          <w:szCs w:val="24"/>
        </w:rPr>
        <w:t>has pointed</w:t>
      </w:r>
      <w:r w:rsidR="00702613">
        <w:rPr>
          <w:rFonts w:ascii="Times New Roman" w:hAnsi="Times New Roman" w:cs="Times New Roman"/>
          <w:sz w:val="24"/>
          <w:szCs w:val="24"/>
        </w:rPr>
        <w:t xml:space="preserve"> out, Hughes </w:t>
      </w:r>
      <w:r w:rsidR="00751F5E">
        <w:rPr>
          <w:rFonts w:ascii="Times New Roman" w:hAnsi="Times New Roman" w:cs="Times New Roman"/>
          <w:sz w:val="24"/>
          <w:szCs w:val="24"/>
        </w:rPr>
        <w:t>saw his poetic heritage as</w:t>
      </w:r>
      <w:r w:rsidR="00C673E1">
        <w:rPr>
          <w:rFonts w:ascii="Times New Roman" w:hAnsi="Times New Roman" w:cs="Times New Roman"/>
          <w:sz w:val="24"/>
          <w:szCs w:val="24"/>
        </w:rPr>
        <w:t xml:space="preserve"> Chaucer, Shakespeare, </w:t>
      </w:r>
      <w:r w:rsidR="00C673E1">
        <w:rPr>
          <w:rFonts w:ascii="Times New Roman" w:hAnsi="Times New Roman" w:cs="Times New Roman"/>
          <w:sz w:val="24"/>
          <w:szCs w:val="24"/>
        </w:rPr>
        <w:lastRenderedPageBreak/>
        <w:t xml:space="preserve">Webster, Blake, Wordsworth, Keats, and Burns, </w:t>
      </w:r>
      <w:r w:rsidR="00751F5E">
        <w:rPr>
          <w:rFonts w:ascii="Times New Roman" w:hAnsi="Times New Roman" w:cs="Times New Roman"/>
          <w:sz w:val="24"/>
          <w:szCs w:val="24"/>
        </w:rPr>
        <w:t>and</w:t>
      </w:r>
      <w:r w:rsidR="00C673E1">
        <w:rPr>
          <w:rFonts w:ascii="Times New Roman" w:hAnsi="Times New Roman" w:cs="Times New Roman"/>
          <w:sz w:val="24"/>
          <w:szCs w:val="24"/>
        </w:rPr>
        <w:t xml:space="preserve"> he was </w:t>
      </w:r>
      <w:r w:rsidR="00702613">
        <w:rPr>
          <w:rFonts w:ascii="Times New Roman" w:hAnsi="Times New Roman" w:cs="Times New Roman"/>
          <w:sz w:val="24"/>
          <w:szCs w:val="24"/>
        </w:rPr>
        <w:t>reluctant to acknowledge a</w:t>
      </w:r>
      <w:r w:rsidR="00C673E1">
        <w:rPr>
          <w:rFonts w:ascii="Times New Roman" w:hAnsi="Times New Roman" w:cs="Times New Roman"/>
          <w:sz w:val="24"/>
          <w:szCs w:val="24"/>
        </w:rPr>
        <w:t>ny</w:t>
      </w:r>
      <w:r w:rsidR="00702613">
        <w:rPr>
          <w:rFonts w:ascii="Times New Roman" w:hAnsi="Times New Roman" w:cs="Times New Roman"/>
          <w:sz w:val="24"/>
          <w:szCs w:val="24"/>
        </w:rPr>
        <w:t xml:space="preserve"> connection with Lawrence:</w:t>
      </w:r>
    </w:p>
    <w:p w:rsidR="00702613" w:rsidRDefault="00702613" w:rsidP="0081110A">
      <w:pPr>
        <w:jc w:val="both"/>
        <w:rPr>
          <w:rFonts w:ascii="Times New Roman" w:hAnsi="Times New Roman" w:cs="Times New Roman"/>
          <w:sz w:val="24"/>
          <w:szCs w:val="24"/>
        </w:rPr>
      </w:pPr>
    </w:p>
    <w:p w:rsidR="00702613" w:rsidRDefault="00476293" w:rsidP="0081110A">
      <w:pPr>
        <w:ind w:left="720" w:right="720"/>
        <w:jc w:val="both"/>
        <w:rPr>
          <w:rFonts w:ascii="Times New Roman" w:hAnsi="Times New Roman" w:cs="Times New Roman"/>
          <w:sz w:val="24"/>
          <w:szCs w:val="24"/>
        </w:rPr>
      </w:pPr>
      <w:r>
        <w:rPr>
          <w:rFonts w:ascii="Times New Roman" w:hAnsi="Times New Roman" w:cs="Times New Roman"/>
          <w:sz w:val="24"/>
          <w:szCs w:val="24"/>
        </w:rPr>
        <w:t xml:space="preserve">The name of D. H. Lawrence is </w:t>
      </w:r>
      <w:r w:rsidR="002E2D17">
        <w:rPr>
          <w:rFonts w:ascii="Times New Roman" w:hAnsi="Times New Roman" w:cs="Times New Roman"/>
          <w:sz w:val="24"/>
          <w:szCs w:val="24"/>
        </w:rPr>
        <w:t>strikingly absent from the genea</w:t>
      </w:r>
      <w:r w:rsidR="00C04BDB">
        <w:rPr>
          <w:rFonts w:ascii="Times New Roman" w:hAnsi="Times New Roman" w:cs="Times New Roman"/>
          <w:sz w:val="24"/>
          <w:szCs w:val="24"/>
        </w:rPr>
        <w:t>logy outlined [in a</w:t>
      </w:r>
      <w:r w:rsidR="00C673E1">
        <w:rPr>
          <w:rFonts w:ascii="Times New Roman" w:hAnsi="Times New Roman" w:cs="Times New Roman"/>
          <w:sz w:val="24"/>
          <w:szCs w:val="24"/>
        </w:rPr>
        <w:t xml:space="preserve"> letter from Hughes to Luke Myers</w:t>
      </w:r>
      <w:r w:rsidR="009438B0">
        <w:rPr>
          <w:rFonts w:ascii="Times New Roman" w:hAnsi="Times New Roman" w:cs="Times New Roman"/>
          <w:sz w:val="24"/>
          <w:szCs w:val="24"/>
        </w:rPr>
        <w:t xml:space="preserve">, </w:t>
      </w:r>
      <w:r w:rsidR="009438B0" w:rsidRPr="009438B0">
        <w:rPr>
          <w:rFonts w:ascii="Times New Roman" w:hAnsi="Times New Roman" w:cs="Times New Roman"/>
          <w:sz w:val="24"/>
          <w:szCs w:val="24"/>
        </w:rPr>
        <w:t>dated 19 June 1959</w:t>
      </w:r>
      <w:r w:rsidR="00C673E1" w:rsidRPr="009438B0">
        <w:rPr>
          <w:rFonts w:ascii="Times New Roman" w:hAnsi="Times New Roman" w:cs="Times New Roman"/>
          <w:sz w:val="24"/>
          <w:szCs w:val="24"/>
        </w:rPr>
        <w:t>]</w:t>
      </w:r>
      <w:r w:rsidR="002E2D17" w:rsidRPr="009438B0">
        <w:rPr>
          <w:rFonts w:ascii="Times New Roman" w:hAnsi="Times New Roman" w:cs="Times New Roman"/>
          <w:sz w:val="24"/>
          <w:szCs w:val="24"/>
        </w:rPr>
        <w:t>:</w:t>
      </w:r>
      <w:r w:rsidR="002E2D17">
        <w:rPr>
          <w:rFonts w:ascii="Times New Roman" w:hAnsi="Times New Roman" w:cs="Times New Roman"/>
          <w:sz w:val="24"/>
          <w:szCs w:val="24"/>
        </w:rPr>
        <w:t xml:space="preserve"> perhaps out of a certain ‘anxiety of influence’, Ted is suppressing the name of the writer who came immediately before him as a northern, working-class voice with a sensitivity to the raw forces of nature, an interest in myth and archetype, an unashamed openness of sexual energy, and a distinctly lubricious attitude to the female body (L</w:t>
      </w:r>
      <w:r w:rsidR="004B0C7F">
        <w:rPr>
          <w:rFonts w:ascii="Times New Roman" w:hAnsi="Times New Roman" w:cs="Times New Roman"/>
          <w:sz w:val="24"/>
          <w:szCs w:val="24"/>
        </w:rPr>
        <w:t>awrence</w:t>
      </w:r>
      <w:r w:rsidR="002E2D17">
        <w:rPr>
          <w:rFonts w:ascii="Times New Roman" w:hAnsi="Times New Roman" w:cs="Times New Roman"/>
          <w:sz w:val="24"/>
          <w:szCs w:val="24"/>
        </w:rPr>
        <w:t xml:space="preserve"> was the poet who compared the ‘wonderful moist conductivity’ of a fig to a woman’s genitals</w:t>
      </w:r>
      <w:r w:rsidR="00DF3575">
        <w:rPr>
          <w:rFonts w:ascii="Times New Roman" w:hAnsi="Times New Roman" w:cs="Times New Roman"/>
          <w:sz w:val="24"/>
          <w:szCs w:val="24"/>
        </w:rPr>
        <w:t>).</w:t>
      </w:r>
      <w:r w:rsidR="00DF3575">
        <w:rPr>
          <w:rStyle w:val="FootnoteReference"/>
          <w:rFonts w:ascii="Times New Roman" w:hAnsi="Times New Roman" w:cs="Times New Roman"/>
          <w:sz w:val="24"/>
          <w:szCs w:val="24"/>
        </w:rPr>
        <w:footnoteReference w:id="70"/>
      </w:r>
    </w:p>
    <w:p w:rsidR="00610D48" w:rsidRDefault="00610D48" w:rsidP="0081110A">
      <w:pPr>
        <w:ind w:left="720" w:right="720"/>
        <w:jc w:val="both"/>
        <w:rPr>
          <w:rFonts w:ascii="Times New Roman" w:hAnsi="Times New Roman" w:cs="Times New Roman"/>
          <w:sz w:val="24"/>
          <w:szCs w:val="24"/>
        </w:rPr>
      </w:pPr>
    </w:p>
    <w:p w:rsidR="00702613" w:rsidRDefault="00A410C9"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t>Bate</w:t>
      </w:r>
      <w:r w:rsidR="00751F5E">
        <w:rPr>
          <w:rFonts w:ascii="Times New Roman" w:hAnsi="Times New Roman" w:cs="Times New Roman"/>
          <w:sz w:val="24"/>
          <w:szCs w:val="24"/>
        </w:rPr>
        <w:t xml:space="preserve">, here, is referring to </w:t>
      </w:r>
      <w:r w:rsidR="005A2DFB">
        <w:rPr>
          <w:rFonts w:ascii="Times New Roman" w:hAnsi="Times New Roman" w:cs="Times New Roman"/>
          <w:sz w:val="24"/>
          <w:szCs w:val="24"/>
        </w:rPr>
        <w:t xml:space="preserve">the poem ‘Fig’ or </w:t>
      </w:r>
      <w:r>
        <w:rPr>
          <w:rFonts w:ascii="Times New Roman" w:hAnsi="Times New Roman" w:cs="Times New Roman"/>
          <w:sz w:val="24"/>
          <w:szCs w:val="24"/>
        </w:rPr>
        <w:t>‘Figs’</w:t>
      </w:r>
      <w:r w:rsidR="005A2DFB">
        <w:rPr>
          <w:rFonts w:ascii="Times New Roman" w:hAnsi="Times New Roman" w:cs="Times New Roman"/>
          <w:sz w:val="24"/>
          <w:szCs w:val="24"/>
        </w:rPr>
        <w:t xml:space="preserve">, from Lawrence’s collection </w:t>
      </w:r>
      <w:r w:rsidR="005A2DFB">
        <w:rPr>
          <w:rFonts w:ascii="Times New Roman" w:hAnsi="Times New Roman" w:cs="Times New Roman"/>
          <w:i/>
          <w:sz w:val="24"/>
          <w:szCs w:val="24"/>
        </w:rPr>
        <w:t xml:space="preserve">Birds, Beasts </w:t>
      </w:r>
      <w:r w:rsidR="005A2DFB" w:rsidRPr="005A2DFB">
        <w:rPr>
          <w:rFonts w:ascii="Times New Roman" w:hAnsi="Times New Roman" w:cs="Times New Roman"/>
          <w:i/>
          <w:sz w:val="24"/>
          <w:szCs w:val="24"/>
        </w:rPr>
        <w:t>and Flowers</w:t>
      </w:r>
      <w:r w:rsidR="005A2DFB">
        <w:rPr>
          <w:rFonts w:ascii="Times New Roman" w:hAnsi="Times New Roman" w:cs="Times New Roman"/>
          <w:i/>
          <w:sz w:val="24"/>
          <w:szCs w:val="24"/>
        </w:rPr>
        <w:t xml:space="preserve"> </w:t>
      </w:r>
      <w:r w:rsidR="005A2DFB">
        <w:rPr>
          <w:rFonts w:ascii="Times New Roman" w:hAnsi="Times New Roman" w:cs="Times New Roman"/>
          <w:sz w:val="24"/>
          <w:szCs w:val="24"/>
        </w:rPr>
        <w:t>(1923).</w:t>
      </w:r>
      <w:r w:rsidR="005A2DFB">
        <w:rPr>
          <w:rStyle w:val="FootnoteReference"/>
          <w:rFonts w:ascii="Times New Roman" w:hAnsi="Times New Roman" w:cs="Times New Roman"/>
          <w:sz w:val="24"/>
          <w:szCs w:val="24"/>
        </w:rPr>
        <w:footnoteReference w:id="71"/>
      </w:r>
      <w:r w:rsidR="005A2DFB">
        <w:rPr>
          <w:rFonts w:ascii="Times New Roman" w:hAnsi="Times New Roman" w:cs="Times New Roman"/>
          <w:sz w:val="24"/>
          <w:szCs w:val="24"/>
        </w:rPr>
        <w:t xml:space="preserve">  </w:t>
      </w:r>
      <w:r w:rsidR="001D2AAC">
        <w:rPr>
          <w:rFonts w:ascii="Times New Roman" w:hAnsi="Times New Roman" w:cs="Times New Roman"/>
          <w:sz w:val="24"/>
          <w:szCs w:val="24"/>
        </w:rPr>
        <w:t>The poem’s</w:t>
      </w:r>
      <w:r w:rsidR="00CE3D63">
        <w:rPr>
          <w:rFonts w:ascii="Times New Roman" w:hAnsi="Times New Roman" w:cs="Times New Roman"/>
          <w:sz w:val="24"/>
          <w:szCs w:val="24"/>
        </w:rPr>
        <w:t xml:space="preserve"> speaker credits ‘[t]he Italians’ with the likening of the fig to female genitalia (14), b</w:t>
      </w:r>
      <w:r w:rsidR="00775B07">
        <w:rPr>
          <w:rFonts w:ascii="Times New Roman" w:hAnsi="Times New Roman" w:cs="Times New Roman"/>
          <w:sz w:val="24"/>
          <w:szCs w:val="24"/>
        </w:rPr>
        <w:t xml:space="preserve">ut Lawrence’s depiction of the </w:t>
      </w:r>
      <w:r w:rsidR="00CE3D63">
        <w:rPr>
          <w:rFonts w:ascii="Times New Roman" w:hAnsi="Times New Roman" w:cs="Times New Roman"/>
          <w:sz w:val="24"/>
          <w:szCs w:val="24"/>
        </w:rPr>
        <w:t>‘</w:t>
      </w:r>
      <w:r w:rsidR="00CE3D63" w:rsidRPr="00CE3D63">
        <w:rPr>
          <w:rFonts w:ascii="Times New Roman" w:hAnsi="Times New Roman" w:cs="Times New Roman"/>
          <w:sz w:val="24"/>
          <w:szCs w:val="24"/>
        </w:rPr>
        <w:t>glittering, rosy, moist, honied, heavy</w:t>
      </w:r>
      <w:r w:rsidR="00CE3D63">
        <w:rPr>
          <w:rFonts w:ascii="Times New Roman" w:hAnsi="Times New Roman" w:cs="Times New Roman"/>
          <w:sz w:val="24"/>
          <w:szCs w:val="24"/>
        </w:rPr>
        <w:t xml:space="preserve">-petalled four-petalled flower’ (3) </w:t>
      </w:r>
      <w:r w:rsidR="00775B07">
        <w:rPr>
          <w:rFonts w:ascii="Times New Roman" w:hAnsi="Times New Roman" w:cs="Times New Roman"/>
          <w:sz w:val="24"/>
          <w:szCs w:val="24"/>
        </w:rPr>
        <w:t>owes as much to</w:t>
      </w:r>
      <w:r w:rsidR="00CE3D63">
        <w:rPr>
          <w:rFonts w:ascii="Times New Roman" w:hAnsi="Times New Roman" w:cs="Times New Roman"/>
          <w:sz w:val="24"/>
          <w:szCs w:val="24"/>
        </w:rPr>
        <w:t xml:space="preserve"> Lowell’s ‘The Weather-Cock Points South’</w:t>
      </w:r>
      <w:r w:rsidR="00DD2174">
        <w:rPr>
          <w:rFonts w:ascii="Times New Roman" w:hAnsi="Times New Roman" w:cs="Times New Roman"/>
          <w:sz w:val="24"/>
          <w:szCs w:val="24"/>
        </w:rPr>
        <w:t xml:space="preserve"> (1919)</w:t>
      </w:r>
      <w:r w:rsidR="00CE3D63">
        <w:rPr>
          <w:rFonts w:ascii="Times New Roman" w:hAnsi="Times New Roman" w:cs="Times New Roman"/>
          <w:sz w:val="24"/>
          <w:szCs w:val="24"/>
        </w:rPr>
        <w:t>.</w:t>
      </w:r>
      <w:r w:rsidR="00FD33B7">
        <w:rPr>
          <w:rStyle w:val="FootnoteReference"/>
          <w:rFonts w:ascii="Times New Roman" w:hAnsi="Times New Roman" w:cs="Times New Roman"/>
          <w:sz w:val="24"/>
          <w:szCs w:val="24"/>
        </w:rPr>
        <w:footnoteReference w:id="72"/>
      </w:r>
      <w:r w:rsidR="00CE3D63">
        <w:rPr>
          <w:rFonts w:ascii="Times New Roman" w:hAnsi="Times New Roman" w:cs="Times New Roman"/>
          <w:sz w:val="24"/>
          <w:szCs w:val="24"/>
        </w:rPr>
        <w:t xml:space="preserve">  To compare:</w:t>
      </w:r>
    </w:p>
    <w:p w:rsidR="00CE3D63" w:rsidRDefault="00CE3D63" w:rsidP="0081110A">
      <w:pPr>
        <w:jc w:val="both"/>
        <w:rPr>
          <w:rFonts w:ascii="Times New Roman" w:hAnsi="Times New Roman" w:cs="Times New Roman"/>
          <w:sz w:val="24"/>
          <w:szCs w:val="24"/>
        </w:rPr>
      </w:pPr>
    </w:p>
    <w:p w:rsidR="00CE3D63" w:rsidRDefault="00CE3D63" w:rsidP="0081110A">
      <w:pPr>
        <w:jc w:val="both"/>
        <w:rPr>
          <w:rFonts w:ascii="Times New Roman" w:hAnsi="Times New Roman" w:cs="Times New Roman"/>
          <w:sz w:val="24"/>
          <w:szCs w:val="24"/>
        </w:rPr>
      </w:pPr>
      <w:r>
        <w:rPr>
          <w:rFonts w:ascii="Times New Roman" w:hAnsi="Times New Roman" w:cs="Times New Roman"/>
          <w:sz w:val="24"/>
          <w:szCs w:val="24"/>
        </w:rPr>
        <w:tab/>
      </w:r>
      <w:r w:rsidR="000055EF">
        <w:rPr>
          <w:rFonts w:ascii="Times New Roman" w:hAnsi="Times New Roman" w:cs="Times New Roman"/>
          <w:sz w:val="24"/>
          <w:szCs w:val="24"/>
        </w:rPr>
        <w:t>I put your leaves aside,</w:t>
      </w:r>
    </w:p>
    <w:p w:rsidR="000055EF" w:rsidRDefault="000055EF" w:rsidP="0081110A">
      <w:pPr>
        <w:jc w:val="both"/>
        <w:rPr>
          <w:rFonts w:ascii="Times New Roman" w:hAnsi="Times New Roman" w:cs="Times New Roman"/>
          <w:sz w:val="24"/>
          <w:szCs w:val="24"/>
        </w:rPr>
      </w:pPr>
      <w:r>
        <w:rPr>
          <w:rFonts w:ascii="Times New Roman" w:hAnsi="Times New Roman" w:cs="Times New Roman"/>
          <w:sz w:val="24"/>
          <w:szCs w:val="24"/>
        </w:rPr>
        <w:tab/>
        <w:t>One by one:</w:t>
      </w:r>
    </w:p>
    <w:p w:rsidR="000055EF" w:rsidRDefault="000055EF" w:rsidP="0081110A">
      <w:pPr>
        <w:jc w:val="both"/>
        <w:rPr>
          <w:rFonts w:ascii="Times New Roman" w:hAnsi="Times New Roman" w:cs="Times New Roman"/>
          <w:sz w:val="24"/>
          <w:szCs w:val="24"/>
        </w:rPr>
      </w:pPr>
      <w:r>
        <w:rPr>
          <w:rFonts w:ascii="Times New Roman" w:hAnsi="Times New Roman" w:cs="Times New Roman"/>
          <w:sz w:val="24"/>
          <w:szCs w:val="24"/>
        </w:rPr>
        <w:tab/>
        <w:t>The stiff, broad outer leaves;</w:t>
      </w:r>
    </w:p>
    <w:p w:rsidR="000055EF" w:rsidRDefault="000055EF" w:rsidP="0081110A">
      <w:pPr>
        <w:jc w:val="both"/>
        <w:rPr>
          <w:rFonts w:ascii="Times New Roman" w:hAnsi="Times New Roman" w:cs="Times New Roman"/>
          <w:sz w:val="24"/>
          <w:szCs w:val="24"/>
        </w:rPr>
      </w:pPr>
      <w:r>
        <w:rPr>
          <w:rFonts w:ascii="Times New Roman" w:hAnsi="Times New Roman" w:cs="Times New Roman"/>
          <w:sz w:val="24"/>
          <w:szCs w:val="24"/>
        </w:rPr>
        <w:tab/>
        <w:t>The smaller ones,</w:t>
      </w:r>
    </w:p>
    <w:p w:rsidR="000055EF" w:rsidRDefault="000055EF" w:rsidP="0081110A">
      <w:pPr>
        <w:ind w:firstLine="720"/>
        <w:jc w:val="both"/>
        <w:rPr>
          <w:rFonts w:ascii="Times New Roman" w:hAnsi="Times New Roman" w:cs="Times New Roman"/>
          <w:sz w:val="24"/>
          <w:szCs w:val="24"/>
        </w:rPr>
      </w:pPr>
      <w:r>
        <w:rPr>
          <w:rFonts w:ascii="Times New Roman" w:hAnsi="Times New Roman" w:cs="Times New Roman"/>
          <w:sz w:val="24"/>
          <w:szCs w:val="24"/>
        </w:rPr>
        <w:t xml:space="preserve">Pleasant to touch, veined with </w:t>
      </w:r>
      <w:r w:rsidR="00C922E8">
        <w:rPr>
          <w:rFonts w:ascii="Times New Roman" w:hAnsi="Times New Roman" w:cs="Times New Roman"/>
          <w:sz w:val="24"/>
          <w:szCs w:val="24"/>
        </w:rPr>
        <w:t xml:space="preserve">purple; </w:t>
      </w:r>
    </w:p>
    <w:p w:rsidR="00C922E8" w:rsidRDefault="00C922E8" w:rsidP="0081110A">
      <w:pPr>
        <w:ind w:firstLine="720"/>
        <w:jc w:val="both"/>
        <w:rPr>
          <w:rFonts w:ascii="Times New Roman" w:hAnsi="Times New Roman" w:cs="Times New Roman"/>
          <w:sz w:val="24"/>
          <w:szCs w:val="24"/>
        </w:rPr>
      </w:pPr>
      <w:r>
        <w:rPr>
          <w:rFonts w:ascii="Times New Roman" w:hAnsi="Times New Roman" w:cs="Times New Roman"/>
          <w:sz w:val="24"/>
          <w:szCs w:val="24"/>
        </w:rPr>
        <w:t>The glazed inner leaves. (Lowell, 1-6)</w:t>
      </w:r>
    </w:p>
    <w:p w:rsidR="00C922E8" w:rsidRDefault="00C922E8" w:rsidP="0081110A">
      <w:pPr>
        <w:ind w:firstLine="720"/>
        <w:jc w:val="both"/>
        <w:rPr>
          <w:rFonts w:ascii="Times New Roman" w:hAnsi="Times New Roman" w:cs="Times New Roman"/>
          <w:sz w:val="24"/>
          <w:szCs w:val="24"/>
        </w:rPr>
      </w:pPr>
    </w:p>
    <w:p w:rsidR="00C922E8" w:rsidRDefault="00C922E8" w:rsidP="0081110A">
      <w:pPr>
        <w:ind w:firstLine="720"/>
        <w:jc w:val="both"/>
        <w:rPr>
          <w:rFonts w:ascii="Times New Roman" w:hAnsi="Times New Roman" w:cs="Times New Roman"/>
          <w:sz w:val="24"/>
          <w:szCs w:val="24"/>
        </w:rPr>
      </w:pPr>
      <w:r>
        <w:rPr>
          <w:rFonts w:ascii="Times New Roman" w:hAnsi="Times New Roman" w:cs="Times New Roman"/>
          <w:sz w:val="24"/>
          <w:szCs w:val="24"/>
        </w:rPr>
        <w:t>Flower with surfaces of ice,</w:t>
      </w:r>
    </w:p>
    <w:p w:rsidR="00C922E8" w:rsidRDefault="00C922E8" w:rsidP="0081110A">
      <w:pPr>
        <w:ind w:firstLine="720"/>
        <w:jc w:val="both"/>
        <w:rPr>
          <w:rFonts w:ascii="Times New Roman" w:hAnsi="Times New Roman" w:cs="Times New Roman"/>
          <w:sz w:val="24"/>
          <w:szCs w:val="24"/>
        </w:rPr>
      </w:pPr>
      <w:r>
        <w:rPr>
          <w:rFonts w:ascii="Times New Roman" w:hAnsi="Times New Roman" w:cs="Times New Roman"/>
          <w:sz w:val="24"/>
          <w:szCs w:val="24"/>
        </w:rPr>
        <w:t>With shadows faintly crimson. (Lowell, 13-14)</w:t>
      </w:r>
    </w:p>
    <w:p w:rsidR="00C922E8" w:rsidRDefault="00C922E8" w:rsidP="0081110A">
      <w:pPr>
        <w:ind w:firstLine="720"/>
        <w:jc w:val="both"/>
        <w:rPr>
          <w:rFonts w:ascii="Times New Roman" w:hAnsi="Times New Roman" w:cs="Times New Roman"/>
          <w:sz w:val="24"/>
          <w:szCs w:val="24"/>
        </w:rPr>
      </w:pPr>
    </w:p>
    <w:p w:rsidR="00C922E8" w:rsidRDefault="00C922E8" w:rsidP="0081110A">
      <w:pPr>
        <w:ind w:firstLine="720"/>
        <w:jc w:val="both"/>
        <w:rPr>
          <w:rFonts w:ascii="Times New Roman" w:hAnsi="Times New Roman" w:cs="Times New Roman"/>
          <w:sz w:val="24"/>
          <w:szCs w:val="24"/>
        </w:rPr>
      </w:pPr>
      <w:r>
        <w:rPr>
          <w:rFonts w:ascii="Times New Roman" w:hAnsi="Times New Roman" w:cs="Times New Roman"/>
          <w:sz w:val="24"/>
          <w:szCs w:val="24"/>
        </w:rPr>
        <w:t>The bud is more than the calyx (Lowell, 19)</w:t>
      </w:r>
    </w:p>
    <w:p w:rsidR="00C922E8" w:rsidRDefault="00C922E8" w:rsidP="0081110A">
      <w:pPr>
        <w:ind w:firstLine="720"/>
        <w:jc w:val="both"/>
        <w:rPr>
          <w:rFonts w:ascii="Times New Roman" w:hAnsi="Times New Roman" w:cs="Times New Roman"/>
          <w:sz w:val="24"/>
          <w:szCs w:val="24"/>
        </w:rPr>
      </w:pPr>
    </w:p>
    <w:p w:rsidR="00C922E8" w:rsidRDefault="00C922E8" w:rsidP="0081110A">
      <w:pPr>
        <w:ind w:firstLine="720"/>
        <w:jc w:val="both"/>
        <w:rPr>
          <w:rFonts w:ascii="Times New Roman" w:hAnsi="Times New Roman" w:cs="Times New Roman"/>
          <w:sz w:val="24"/>
          <w:szCs w:val="24"/>
        </w:rPr>
      </w:pPr>
      <w:r w:rsidRPr="00C922E8">
        <w:rPr>
          <w:rFonts w:ascii="Times New Roman" w:hAnsi="Times New Roman" w:cs="Times New Roman"/>
          <w:sz w:val="24"/>
          <w:szCs w:val="24"/>
        </w:rPr>
        <w:t xml:space="preserve">Then you throw away the skin </w:t>
      </w:r>
    </w:p>
    <w:p w:rsidR="00C922E8" w:rsidRDefault="00C922E8" w:rsidP="0081110A">
      <w:pPr>
        <w:ind w:firstLine="720"/>
        <w:jc w:val="both"/>
        <w:rPr>
          <w:rFonts w:ascii="Times New Roman" w:hAnsi="Times New Roman" w:cs="Times New Roman"/>
          <w:sz w:val="24"/>
          <w:szCs w:val="24"/>
        </w:rPr>
      </w:pPr>
      <w:r w:rsidRPr="00C922E8">
        <w:rPr>
          <w:rFonts w:ascii="Times New Roman" w:hAnsi="Times New Roman" w:cs="Times New Roman"/>
          <w:sz w:val="24"/>
          <w:szCs w:val="24"/>
        </w:rPr>
        <w:t xml:space="preserve">Which is just like a four-sepalled calyx, </w:t>
      </w:r>
    </w:p>
    <w:p w:rsidR="00C922E8" w:rsidRDefault="00C922E8" w:rsidP="0081110A">
      <w:pPr>
        <w:ind w:firstLine="720"/>
        <w:jc w:val="both"/>
        <w:rPr>
          <w:rFonts w:ascii="Times New Roman" w:hAnsi="Times New Roman" w:cs="Times New Roman"/>
          <w:sz w:val="24"/>
          <w:szCs w:val="24"/>
        </w:rPr>
      </w:pPr>
      <w:r w:rsidRPr="00C922E8">
        <w:rPr>
          <w:rFonts w:ascii="Times New Roman" w:hAnsi="Times New Roman" w:cs="Times New Roman"/>
          <w:sz w:val="24"/>
          <w:szCs w:val="24"/>
        </w:rPr>
        <w:t>After you have taken off the blossom with your lips.</w:t>
      </w:r>
      <w:r>
        <w:rPr>
          <w:rFonts w:ascii="Times New Roman" w:hAnsi="Times New Roman" w:cs="Times New Roman"/>
          <w:sz w:val="24"/>
          <w:szCs w:val="24"/>
        </w:rPr>
        <w:t xml:space="preserve"> (Lawrence, 4-6)</w:t>
      </w:r>
    </w:p>
    <w:p w:rsidR="00C922E8" w:rsidRDefault="00C922E8" w:rsidP="0081110A">
      <w:pPr>
        <w:jc w:val="both"/>
        <w:rPr>
          <w:rFonts w:ascii="Times New Roman" w:hAnsi="Times New Roman" w:cs="Times New Roman"/>
          <w:sz w:val="24"/>
          <w:szCs w:val="24"/>
        </w:rPr>
      </w:pPr>
    </w:p>
    <w:p w:rsidR="00C922E8" w:rsidRDefault="00C922E8" w:rsidP="0081110A">
      <w:pPr>
        <w:ind w:firstLine="720"/>
        <w:jc w:val="both"/>
        <w:rPr>
          <w:rFonts w:ascii="Times New Roman" w:hAnsi="Times New Roman" w:cs="Times New Roman"/>
          <w:sz w:val="24"/>
          <w:szCs w:val="24"/>
        </w:rPr>
      </w:pPr>
      <w:r w:rsidRPr="00C922E8">
        <w:rPr>
          <w:rFonts w:ascii="Times New Roman" w:hAnsi="Times New Roman" w:cs="Times New Roman"/>
          <w:sz w:val="24"/>
          <w:szCs w:val="24"/>
        </w:rPr>
        <w:t xml:space="preserve">That’s how the fig dies, showing her crimson through the purple slit </w:t>
      </w:r>
    </w:p>
    <w:p w:rsidR="00C922E8" w:rsidRDefault="00C922E8" w:rsidP="0081110A">
      <w:pPr>
        <w:ind w:firstLine="720"/>
        <w:jc w:val="both"/>
        <w:rPr>
          <w:rFonts w:ascii="Times New Roman" w:hAnsi="Times New Roman" w:cs="Times New Roman"/>
          <w:sz w:val="24"/>
          <w:szCs w:val="24"/>
        </w:rPr>
      </w:pPr>
      <w:r w:rsidRPr="00C922E8">
        <w:rPr>
          <w:rFonts w:ascii="Times New Roman" w:hAnsi="Times New Roman" w:cs="Times New Roman"/>
          <w:sz w:val="24"/>
          <w:szCs w:val="24"/>
        </w:rPr>
        <w:t>Like a wound, the exposure of her secret, on the open day.</w:t>
      </w:r>
      <w:r>
        <w:rPr>
          <w:rFonts w:ascii="Times New Roman" w:hAnsi="Times New Roman" w:cs="Times New Roman"/>
          <w:sz w:val="24"/>
          <w:szCs w:val="24"/>
        </w:rPr>
        <w:t xml:space="preserve"> (Lawrence, 50-51)</w:t>
      </w:r>
    </w:p>
    <w:p w:rsidR="00BA3261" w:rsidRDefault="00BA3261" w:rsidP="0081110A">
      <w:pPr>
        <w:jc w:val="both"/>
        <w:rPr>
          <w:rFonts w:ascii="Times New Roman" w:hAnsi="Times New Roman" w:cs="Times New Roman"/>
          <w:sz w:val="24"/>
          <w:szCs w:val="24"/>
        </w:rPr>
      </w:pPr>
    </w:p>
    <w:p w:rsidR="00DD2174" w:rsidRDefault="00EC3486" w:rsidP="0081110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Lowell’s poem, as Mary Galvin has argued, is a ‘celebration of lesbian sexuality’.</w:t>
      </w:r>
      <w:r>
        <w:rPr>
          <w:rStyle w:val="FootnoteReference"/>
          <w:rFonts w:ascii="Times New Roman" w:hAnsi="Times New Roman" w:cs="Times New Roman"/>
          <w:sz w:val="24"/>
          <w:szCs w:val="24"/>
        </w:rPr>
        <w:footnoteReference w:id="73"/>
      </w:r>
      <w:r>
        <w:rPr>
          <w:rFonts w:ascii="Times New Roman" w:hAnsi="Times New Roman" w:cs="Times New Roman"/>
          <w:sz w:val="24"/>
          <w:szCs w:val="24"/>
        </w:rPr>
        <w:t xml:space="preserve">  </w:t>
      </w:r>
      <w:r w:rsidR="00BA3261">
        <w:rPr>
          <w:rFonts w:ascii="Times New Roman" w:hAnsi="Times New Roman" w:cs="Times New Roman"/>
          <w:sz w:val="24"/>
          <w:szCs w:val="24"/>
        </w:rPr>
        <w:t>Perhaps in res</w:t>
      </w:r>
      <w:r>
        <w:rPr>
          <w:rFonts w:ascii="Times New Roman" w:hAnsi="Times New Roman" w:cs="Times New Roman"/>
          <w:sz w:val="24"/>
          <w:szCs w:val="24"/>
        </w:rPr>
        <w:t xml:space="preserve">ponse to its emasculating title, </w:t>
      </w:r>
      <w:r w:rsidR="00BA3261">
        <w:rPr>
          <w:rFonts w:ascii="Times New Roman" w:hAnsi="Times New Roman" w:cs="Times New Roman"/>
          <w:sz w:val="24"/>
          <w:szCs w:val="24"/>
        </w:rPr>
        <w:t xml:space="preserve">Lawrence </w:t>
      </w:r>
      <w:r w:rsidR="00775B07">
        <w:rPr>
          <w:rFonts w:ascii="Times New Roman" w:hAnsi="Times New Roman" w:cs="Times New Roman"/>
          <w:sz w:val="24"/>
          <w:szCs w:val="24"/>
        </w:rPr>
        <w:t xml:space="preserve">begins </w:t>
      </w:r>
      <w:r w:rsidR="00775B07" w:rsidRPr="00775B07">
        <w:rPr>
          <w:rFonts w:ascii="Times New Roman" w:hAnsi="Times New Roman" w:cs="Times New Roman"/>
          <w:sz w:val="24"/>
          <w:szCs w:val="24"/>
        </w:rPr>
        <w:t xml:space="preserve">his </w:t>
      </w:r>
      <w:r w:rsidR="00775B07">
        <w:rPr>
          <w:rFonts w:ascii="Times New Roman" w:hAnsi="Times New Roman" w:cs="Times New Roman"/>
          <w:sz w:val="24"/>
          <w:szCs w:val="24"/>
        </w:rPr>
        <w:t xml:space="preserve">poem with </w:t>
      </w:r>
      <w:r w:rsidR="00775B07" w:rsidRPr="00775B07">
        <w:rPr>
          <w:rFonts w:ascii="Times New Roman" w:hAnsi="Times New Roman" w:cs="Times New Roman"/>
          <w:sz w:val="24"/>
          <w:szCs w:val="24"/>
        </w:rPr>
        <w:t>instructions on the ‘vulgar’ (7) way to eat the</w:t>
      </w:r>
      <w:r w:rsidR="00775B07">
        <w:rPr>
          <w:rFonts w:ascii="Times New Roman" w:hAnsi="Times New Roman" w:cs="Times New Roman"/>
          <w:sz w:val="24"/>
          <w:szCs w:val="24"/>
        </w:rPr>
        <w:t xml:space="preserve"> female fruit: the careful putting aside of leaves in Lowell’s poem is rejected in favour of the more immediate and powerful </w:t>
      </w:r>
      <w:proofErr w:type="gramStart"/>
      <w:r w:rsidR="00775B07">
        <w:rPr>
          <w:rFonts w:ascii="Times New Roman" w:hAnsi="Times New Roman" w:cs="Times New Roman"/>
          <w:sz w:val="24"/>
          <w:szCs w:val="24"/>
        </w:rPr>
        <w:t>‘</w:t>
      </w:r>
      <w:r w:rsidR="00775B07" w:rsidRPr="00775B07">
        <w:rPr>
          <w:rFonts w:ascii="Times New Roman" w:hAnsi="Times New Roman" w:cs="Times New Roman"/>
          <w:sz w:val="24"/>
          <w:szCs w:val="24"/>
        </w:rPr>
        <w:t>put</w:t>
      </w:r>
      <w:r w:rsidR="00775B07">
        <w:rPr>
          <w:rFonts w:ascii="Times New Roman" w:hAnsi="Times New Roman" w:cs="Times New Roman"/>
          <w:sz w:val="24"/>
          <w:szCs w:val="24"/>
        </w:rPr>
        <w:t>[</w:t>
      </w:r>
      <w:proofErr w:type="gramEnd"/>
      <w:r w:rsidR="00775B07">
        <w:rPr>
          <w:rFonts w:ascii="Times New Roman" w:hAnsi="Times New Roman" w:cs="Times New Roman"/>
          <w:sz w:val="24"/>
          <w:szCs w:val="24"/>
        </w:rPr>
        <w:t>ting]</w:t>
      </w:r>
      <w:r w:rsidR="00775B07" w:rsidRPr="00775B07">
        <w:rPr>
          <w:rFonts w:ascii="Times New Roman" w:hAnsi="Times New Roman" w:cs="Times New Roman"/>
          <w:sz w:val="24"/>
          <w:szCs w:val="24"/>
        </w:rPr>
        <w:t xml:space="preserve"> y</w:t>
      </w:r>
      <w:r w:rsidR="00775B07">
        <w:rPr>
          <w:rFonts w:ascii="Times New Roman" w:hAnsi="Times New Roman" w:cs="Times New Roman"/>
          <w:sz w:val="24"/>
          <w:szCs w:val="24"/>
        </w:rPr>
        <w:t>our mouth to the crack, and tak[ing]</w:t>
      </w:r>
      <w:r w:rsidR="00775B07" w:rsidRPr="00775B07">
        <w:rPr>
          <w:rFonts w:ascii="Times New Roman" w:hAnsi="Times New Roman" w:cs="Times New Roman"/>
          <w:sz w:val="24"/>
          <w:szCs w:val="24"/>
        </w:rPr>
        <w:t xml:space="preserve"> out the flesh in one bite</w:t>
      </w:r>
      <w:r w:rsidR="00775B07">
        <w:rPr>
          <w:rFonts w:ascii="Times New Roman" w:hAnsi="Times New Roman" w:cs="Times New Roman"/>
          <w:sz w:val="24"/>
          <w:szCs w:val="24"/>
        </w:rPr>
        <w:t xml:space="preserve">’ (8).  </w:t>
      </w:r>
      <w:r w:rsidR="006C5082">
        <w:rPr>
          <w:rFonts w:ascii="Times New Roman" w:hAnsi="Times New Roman" w:cs="Times New Roman"/>
          <w:sz w:val="24"/>
          <w:szCs w:val="24"/>
        </w:rPr>
        <w:t>The object of desire in Lowell’s poem is pure and chaste – ‘White flower, | Flower of wax, of jade, of unstreaked agate’ (11-12) – and the lovemaking is gentle, in the ‘softly-swinging wind’ (23).  But Lawrence’s poem is violent and distasteful – ‘</w:t>
      </w:r>
      <w:r w:rsidR="006C5082" w:rsidRPr="006C5082">
        <w:rPr>
          <w:rFonts w:ascii="Times New Roman" w:hAnsi="Times New Roman" w:cs="Times New Roman"/>
          <w:sz w:val="24"/>
          <w:szCs w:val="24"/>
        </w:rPr>
        <w:t xml:space="preserve">sap that curdles milk and makes ricotta, </w:t>
      </w:r>
      <w:r w:rsidR="006C5082">
        <w:rPr>
          <w:rFonts w:ascii="Times New Roman" w:hAnsi="Times New Roman" w:cs="Times New Roman"/>
          <w:sz w:val="24"/>
          <w:szCs w:val="24"/>
        </w:rPr>
        <w:t xml:space="preserve">| </w:t>
      </w:r>
      <w:r w:rsidR="006C5082" w:rsidRPr="006C5082">
        <w:rPr>
          <w:rFonts w:ascii="Times New Roman" w:hAnsi="Times New Roman" w:cs="Times New Roman"/>
          <w:sz w:val="24"/>
          <w:szCs w:val="24"/>
        </w:rPr>
        <w:t>Sap that smells strange on your fingers, that even goats won’t taste it</w:t>
      </w:r>
      <w:r w:rsidR="006C5082">
        <w:rPr>
          <w:rFonts w:ascii="Times New Roman" w:hAnsi="Times New Roman" w:cs="Times New Roman"/>
          <w:sz w:val="24"/>
          <w:szCs w:val="24"/>
        </w:rPr>
        <w:t xml:space="preserve">’ </w:t>
      </w:r>
      <w:r w:rsidR="00E0137C">
        <w:rPr>
          <w:rFonts w:ascii="Times New Roman" w:hAnsi="Times New Roman" w:cs="Times New Roman"/>
          <w:sz w:val="24"/>
          <w:szCs w:val="24"/>
        </w:rPr>
        <w:t xml:space="preserve">(35-36) – and </w:t>
      </w:r>
      <w:r w:rsidR="005F45B4">
        <w:rPr>
          <w:rFonts w:ascii="Times New Roman" w:hAnsi="Times New Roman" w:cs="Times New Roman"/>
          <w:sz w:val="24"/>
          <w:szCs w:val="24"/>
        </w:rPr>
        <w:t>both the fig and the woman</w:t>
      </w:r>
      <w:r w:rsidR="00F573C1">
        <w:rPr>
          <w:rFonts w:ascii="Times New Roman" w:hAnsi="Times New Roman" w:cs="Times New Roman"/>
          <w:sz w:val="24"/>
          <w:szCs w:val="24"/>
        </w:rPr>
        <w:t xml:space="preserve"> are </w:t>
      </w:r>
      <w:r w:rsidR="00DD2174">
        <w:rPr>
          <w:rFonts w:ascii="Times New Roman" w:hAnsi="Times New Roman" w:cs="Times New Roman"/>
          <w:sz w:val="24"/>
          <w:szCs w:val="24"/>
        </w:rPr>
        <w:t>subject to decay and death</w:t>
      </w:r>
      <w:r w:rsidR="00E0137C">
        <w:rPr>
          <w:rFonts w:ascii="Times New Roman" w:hAnsi="Times New Roman" w:cs="Times New Roman"/>
          <w:sz w:val="24"/>
          <w:szCs w:val="24"/>
        </w:rPr>
        <w:t>: ‘Ripe figs won’t keep’ (78).   Lowell’s flower is adored, whilst L</w:t>
      </w:r>
      <w:r w:rsidR="003075C4">
        <w:rPr>
          <w:rFonts w:ascii="Times New Roman" w:hAnsi="Times New Roman" w:cs="Times New Roman"/>
          <w:sz w:val="24"/>
          <w:szCs w:val="24"/>
        </w:rPr>
        <w:t>awrence</w:t>
      </w:r>
      <w:r w:rsidR="00E0137C">
        <w:rPr>
          <w:rFonts w:ascii="Times New Roman" w:hAnsi="Times New Roman" w:cs="Times New Roman"/>
          <w:sz w:val="24"/>
          <w:szCs w:val="24"/>
        </w:rPr>
        <w:t>’s ‘</w:t>
      </w:r>
      <w:proofErr w:type="spellStart"/>
      <w:r w:rsidR="00E0137C">
        <w:rPr>
          <w:rFonts w:ascii="Times New Roman" w:hAnsi="Times New Roman" w:cs="Times New Roman"/>
          <w:sz w:val="24"/>
          <w:szCs w:val="24"/>
        </w:rPr>
        <w:t>bursten</w:t>
      </w:r>
      <w:proofErr w:type="spellEnd"/>
      <w:r w:rsidR="00E0137C">
        <w:rPr>
          <w:rFonts w:ascii="Times New Roman" w:hAnsi="Times New Roman" w:cs="Times New Roman"/>
          <w:sz w:val="24"/>
          <w:szCs w:val="24"/>
        </w:rPr>
        <w:t xml:space="preserve">’ fig is a ‘prostitute’ (52) and a tease: </w:t>
      </w:r>
      <w:r w:rsidR="00DD2174">
        <w:rPr>
          <w:rFonts w:ascii="Times New Roman" w:hAnsi="Times New Roman" w:cs="Times New Roman"/>
          <w:sz w:val="24"/>
          <w:szCs w:val="24"/>
        </w:rPr>
        <w:t xml:space="preserve">modern </w:t>
      </w:r>
      <w:r w:rsidR="00E0137C">
        <w:rPr>
          <w:rFonts w:ascii="Times New Roman" w:hAnsi="Times New Roman" w:cs="Times New Roman"/>
          <w:sz w:val="24"/>
          <w:szCs w:val="24"/>
        </w:rPr>
        <w:t xml:space="preserve">women ‘have their nakedness more than ever on their mind, | </w:t>
      </w:r>
      <w:proofErr w:type="gramStart"/>
      <w:r w:rsidR="00E0137C">
        <w:rPr>
          <w:rFonts w:ascii="Times New Roman" w:hAnsi="Times New Roman" w:cs="Times New Roman"/>
          <w:sz w:val="24"/>
          <w:szCs w:val="24"/>
        </w:rPr>
        <w:t>And</w:t>
      </w:r>
      <w:proofErr w:type="gramEnd"/>
      <w:r w:rsidR="00E0137C">
        <w:rPr>
          <w:rFonts w:ascii="Times New Roman" w:hAnsi="Times New Roman" w:cs="Times New Roman"/>
          <w:sz w:val="24"/>
          <w:szCs w:val="24"/>
        </w:rPr>
        <w:t xml:space="preserve"> they won’t let us forget it’ (68-69).  </w:t>
      </w:r>
      <w:r w:rsidR="005F45B4">
        <w:rPr>
          <w:rFonts w:ascii="Times New Roman" w:hAnsi="Times New Roman" w:cs="Times New Roman"/>
          <w:sz w:val="24"/>
          <w:szCs w:val="24"/>
        </w:rPr>
        <w:t xml:space="preserve">It is </w:t>
      </w:r>
      <w:r w:rsidR="009D0D6C">
        <w:rPr>
          <w:rFonts w:ascii="Times New Roman" w:hAnsi="Times New Roman" w:cs="Times New Roman"/>
          <w:sz w:val="24"/>
          <w:szCs w:val="24"/>
        </w:rPr>
        <w:t xml:space="preserve">telling </w:t>
      </w:r>
      <w:r w:rsidR="005F45B4">
        <w:rPr>
          <w:rFonts w:ascii="Times New Roman" w:hAnsi="Times New Roman" w:cs="Times New Roman"/>
          <w:sz w:val="24"/>
          <w:szCs w:val="24"/>
        </w:rPr>
        <w:t xml:space="preserve">that </w:t>
      </w:r>
      <w:r w:rsidR="00E0137C">
        <w:rPr>
          <w:rFonts w:ascii="Times New Roman" w:hAnsi="Times New Roman" w:cs="Times New Roman"/>
          <w:sz w:val="24"/>
          <w:szCs w:val="24"/>
        </w:rPr>
        <w:t>‘</w:t>
      </w:r>
      <w:r w:rsidR="005F45B4">
        <w:rPr>
          <w:rFonts w:ascii="Times New Roman" w:hAnsi="Times New Roman" w:cs="Times New Roman"/>
          <w:sz w:val="24"/>
          <w:szCs w:val="24"/>
        </w:rPr>
        <w:t>s</w:t>
      </w:r>
      <w:r w:rsidR="00E0137C">
        <w:rPr>
          <w:rFonts w:ascii="Times New Roman" w:hAnsi="Times New Roman" w:cs="Times New Roman"/>
          <w:sz w:val="24"/>
          <w:szCs w:val="24"/>
        </w:rPr>
        <w:t>ecret’ or ‘secretive’ occurs ten times in ‘Figs’</w:t>
      </w:r>
      <w:r w:rsidR="00DD2174">
        <w:rPr>
          <w:rFonts w:ascii="Times New Roman" w:hAnsi="Times New Roman" w:cs="Times New Roman"/>
          <w:sz w:val="24"/>
          <w:szCs w:val="24"/>
        </w:rPr>
        <w:t>:</w:t>
      </w:r>
    </w:p>
    <w:p w:rsidR="00DD2174" w:rsidRDefault="00DD2174" w:rsidP="0081110A">
      <w:pPr>
        <w:jc w:val="both"/>
        <w:rPr>
          <w:rFonts w:ascii="Times New Roman" w:hAnsi="Times New Roman" w:cs="Times New Roman"/>
          <w:sz w:val="24"/>
          <w:szCs w:val="24"/>
        </w:rPr>
      </w:pPr>
    </w:p>
    <w:p w:rsidR="00DD2174" w:rsidRDefault="00DD2174" w:rsidP="0081110A">
      <w:pPr>
        <w:jc w:val="both"/>
        <w:rPr>
          <w:rFonts w:ascii="Times New Roman" w:hAnsi="Times New Roman" w:cs="Times New Roman"/>
          <w:sz w:val="24"/>
          <w:szCs w:val="24"/>
        </w:rPr>
      </w:pPr>
      <w:r>
        <w:rPr>
          <w:rFonts w:ascii="Times New Roman" w:hAnsi="Times New Roman" w:cs="Times New Roman"/>
          <w:sz w:val="24"/>
          <w:szCs w:val="24"/>
        </w:rPr>
        <w:tab/>
      </w:r>
      <w:r w:rsidRPr="00DD2174">
        <w:rPr>
          <w:rFonts w:ascii="Times New Roman" w:hAnsi="Times New Roman" w:cs="Times New Roman"/>
          <w:sz w:val="24"/>
          <w:szCs w:val="24"/>
        </w:rPr>
        <w:t xml:space="preserve">There was a flower that flowered inward, womb-ward; </w:t>
      </w:r>
    </w:p>
    <w:p w:rsidR="00DD2174" w:rsidRDefault="00DD2174" w:rsidP="0081110A">
      <w:pPr>
        <w:ind w:firstLine="720"/>
        <w:jc w:val="both"/>
        <w:rPr>
          <w:rFonts w:ascii="Times New Roman" w:hAnsi="Times New Roman" w:cs="Times New Roman"/>
          <w:sz w:val="24"/>
          <w:szCs w:val="24"/>
        </w:rPr>
      </w:pPr>
      <w:r w:rsidRPr="00DD2174">
        <w:rPr>
          <w:rFonts w:ascii="Times New Roman" w:hAnsi="Times New Roman" w:cs="Times New Roman"/>
          <w:sz w:val="24"/>
          <w:szCs w:val="24"/>
        </w:rPr>
        <w:t xml:space="preserve">Now there is a fruit like a ripe womb. </w:t>
      </w:r>
    </w:p>
    <w:p w:rsidR="00DD2174" w:rsidRDefault="00DD2174" w:rsidP="0081110A">
      <w:pPr>
        <w:jc w:val="both"/>
        <w:rPr>
          <w:rFonts w:ascii="Times New Roman" w:hAnsi="Times New Roman" w:cs="Times New Roman"/>
          <w:sz w:val="24"/>
          <w:szCs w:val="24"/>
        </w:rPr>
      </w:pPr>
    </w:p>
    <w:p w:rsidR="00DD2174" w:rsidRDefault="00DD2174" w:rsidP="0081110A">
      <w:pPr>
        <w:ind w:firstLine="720"/>
        <w:jc w:val="both"/>
        <w:rPr>
          <w:rFonts w:ascii="Times New Roman" w:hAnsi="Times New Roman" w:cs="Times New Roman"/>
          <w:sz w:val="24"/>
          <w:szCs w:val="24"/>
        </w:rPr>
      </w:pPr>
      <w:r w:rsidRPr="00DD2174">
        <w:rPr>
          <w:rFonts w:ascii="Times New Roman" w:hAnsi="Times New Roman" w:cs="Times New Roman"/>
          <w:sz w:val="24"/>
          <w:szCs w:val="24"/>
        </w:rPr>
        <w:t xml:space="preserve">It was always a secret. </w:t>
      </w:r>
    </w:p>
    <w:p w:rsidR="00BA3261" w:rsidRPr="005A2DFB" w:rsidRDefault="00DD2174" w:rsidP="0081110A">
      <w:pPr>
        <w:ind w:firstLine="720"/>
        <w:jc w:val="both"/>
        <w:rPr>
          <w:rFonts w:ascii="Times New Roman" w:hAnsi="Times New Roman" w:cs="Times New Roman"/>
          <w:sz w:val="24"/>
          <w:szCs w:val="24"/>
        </w:rPr>
      </w:pPr>
      <w:r w:rsidRPr="00DD2174">
        <w:rPr>
          <w:rFonts w:ascii="Times New Roman" w:hAnsi="Times New Roman" w:cs="Times New Roman"/>
          <w:sz w:val="24"/>
          <w:szCs w:val="24"/>
        </w:rPr>
        <w:t>That’s how it should be, the female should always be secret.</w:t>
      </w:r>
      <w:r>
        <w:rPr>
          <w:rFonts w:ascii="Times New Roman" w:hAnsi="Times New Roman" w:cs="Times New Roman"/>
          <w:sz w:val="24"/>
          <w:szCs w:val="24"/>
        </w:rPr>
        <w:t xml:space="preserve"> (23-26)</w:t>
      </w:r>
    </w:p>
    <w:p w:rsidR="00702613" w:rsidRDefault="00702613" w:rsidP="0081110A">
      <w:pPr>
        <w:jc w:val="both"/>
        <w:rPr>
          <w:rFonts w:ascii="Times New Roman" w:hAnsi="Times New Roman" w:cs="Times New Roman"/>
          <w:sz w:val="24"/>
          <w:szCs w:val="24"/>
        </w:rPr>
      </w:pPr>
    </w:p>
    <w:p w:rsidR="004B3C7A" w:rsidRDefault="00931100" w:rsidP="004B3C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secret female, here, is Lowell.  Lines 23 and 24 can be read as a reference to the flower in Lowell’s poem: Lawrence’s speaker observes that there </w:t>
      </w:r>
      <w:r w:rsidRPr="00931100">
        <w:rPr>
          <w:rFonts w:ascii="Times New Roman" w:hAnsi="Times New Roman" w:cs="Times New Roman"/>
          <w:i/>
          <w:sz w:val="24"/>
          <w:szCs w:val="24"/>
        </w:rPr>
        <w:t>was</w:t>
      </w:r>
      <w:r>
        <w:rPr>
          <w:rFonts w:ascii="Times New Roman" w:hAnsi="Times New Roman" w:cs="Times New Roman"/>
          <w:sz w:val="24"/>
          <w:szCs w:val="24"/>
        </w:rPr>
        <w:t xml:space="preserve"> a ‘flower that flowered inward’, but there is now a </w:t>
      </w:r>
      <w:r w:rsidR="00D932E9">
        <w:rPr>
          <w:rFonts w:ascii="Times New Roman" w:hAnsi="Times New Roman" w:cs="Times New Roman"/>
          <w:sz w:val="24"/>
          <w:szCs w:val="24"/>
        </w:rPr>
        <w:t xml:space="preserve">more satisfying </w:t>
      </w:r>
      <w:r>
        <w:rPr>
          <w:rFonts w:ascii="Times New Roman" w:hAnsi="Times New Roman" w:cs="Times New Roman"/>
          <w:sz w:val="24"/>
          <w:szCs w:val="24"/>
        </w:rPr>
        <w:t xml:space="preserve">‘ripe’ fruit.  </w:t>
      </w:r>
      <w:r w:rsidR="00D932E9">
        <w:rPr>
          <w:rFonts w:ascii="Times New Roman" w:hAnsi="Times New Roman" w:cs="Times New Roman"/>
          <w:sz w:val="24"/>
          <w:szCs w:val="24"/>
        </w:rPr>
        <w:t xml:space="preserve">Even the ‘silver-pink peach’ (29) </w:t>
      </w:r>
      <w:r w:rsidR="009D0D6C">
        <w:rPr>
          <w:rFonts w:ascii="Times New Roman" w:hAnsi="Times New Roman" w:cs="Times New Roman"/>
          <w:sz w:val="24"/>
          <w:szCs w:val="24"/>
        </w:rPr>
        <w:t>recalls</w:t>
      </w:r>
      <w:r w:rsidR="004723B6">
        <w:rPr>
          <w:rFonts w:ascii="Times New Roman" w:hAnsi="Times New Roman" w:cs="Times New Roman"/>
          <w:sz w:val="24"/>
          <w:szCs w:val="24"/>
        </w:rPr>
        <w:t xml:space="preserve"> the femininity in Lowell’s ‘Patterns’</w:t>
      </w:r>
      <w:r w:rsidR="00AB6CCB">
        <w:rPr>
          <w:rFonts w:ascii="Times New Roman" w:hAnsi="Times New Roman" w:cs="Times New Roman"/>
          <w:sz w:val="24"/>
          <w:szCs w:val="24"/>
        </w:rPr>
        <w:t>, and ‘</w:t>
      </w:r>
      <w:r w:rsidR="00AB6CCB" w:rsidRPr="00AB6CCB">
        <w:rPr>
          <w:rFonts w:ascii="Times New Roman" w:hAnsi="Times New Roman" w:cs="Times New Roman"/>
          <w:sz w:val="24"/>
          <w:szCs w:val="24"/>
        </w:rPr>
        <w:t xml:space="preserve">the inwardness of your you, that eye will never see </w:t>
      </w:r>
      <w:r w:rsidR="00AB6CCB">
        <w:rPr>
          <w:rFonts w:ascii="Times New Roman" w:hAnsi="Times New Roman" w:cs="Times New Roman"/>
          <w:sz w:val="24"/>
          <w:szCs w:val="24"/>
        </w:rPr>
        <w:t xml:space="preserve">| </w:t>
      </w:r>
      <w:r w:rsidR="00AB6CCB" w:rsidRPr="00AB6CCB">
        <w:rPr>
          <w:rFonts w:ascii="Times New Roman" w:hAnsi="Times New Roman" w:cs="Times New Roman"/>
          <w:sz w:val="24"/>
          <w:szCs w:val="24"/>
        </w:rPr>
        <w:t xml:space="preserve">Till it’s finished, and you’re over-ripe, and </w:t>
      </w:r>
      <w:r w:rsidR="00AB6CCB">
        <w:rPr>
          <w:rFonts w:ascii="Times New Roman" w:hAnsi="Times New Roman" w:cs="Times New Roman"/>
          <w:sz w:val="24"/>
          <w:szCs w:val="24"/>
        </w:rPr>
        <w:t xml:space="preserve">you burst to give up your ghost’ </w:t>
      </w:r>
      <w:r w:rsidR="00AB6CCB" w:rsidRPr="00AB6CCB">
        <w:rPr>
          <w:rFonts w:ascii="Times New Roman" w:hAnsi="Times New Roman" w:cs="Times New Roman"/>
          <w:sz w:val="24"/>
          <w:szCs w:val="24"/>
        </w:rPr>
        <w:t>(43-</w:t>
      </w:r>
      <w:r w:rsidR="00AB6CCB" w:rsidRPr="009D0D6C">
        <w:rPr>
          <w:rFonts w:ascii="Times New Roman" w:hAnsi="Times New Roman" w:cs="Times New Roman"/>
          <w:sz w:val="24"/>
          <w:szCs w:val="24"/>
        </w:rPr>
        <w:t xml:space="preserve">44) </w:t>
      </w:r>
      <w:r w:rsidR="00543321">
        <w:rPr>
          <w:rFonts w:ascii="Times New Roman" w:hAnsi="Times New Roman" w:cs="Times New Roman"/>
          <w:sz w:val="24"/>
          <w:szCs w:val="24"/>
        </w:rPr>
        <w:t xml:space="preserve">serves as a reminder of the female ‘ghost’ </w:t>
      </w:r>
      <w:r w:rsidR="00F35109">
        <w:rPr>
          <w:rFonts w:ascii="Times New Roman" w:hAnsi="Times New Roman" w:cs="Times New Roman"/>
          <w:sz w:val="24"/>
          <w:szCs w:val="24"/>
        </w:rPr>
        <w:t xml:space="preserve">– the apparitional lesbian – who </w:t>
      </w:r>
      <w:r w:rsidR="00D34FD2">
        <w:rPr>
          <w:rFonts w:ascii="Times New Roman" w:hAnsi="Times New Roman" w:cs="Times New Roman"/>
          <w:sz w:val="24"/>
          <w:szCs w:val="24"/>
        </w:rPr>
        <w:t xml:space="preserve">haunts Lawrence’s work. </w:t>
      </w:r>
      <w:r w:rsidR="005310BC">
        <w:rPr>
          <w:rFonts w:ascii="Times New Roman" w:hAnsi="Times New Roman" w:cs="Times New Roman"/>
          <w:sz w:val="24"/>
          <w:szCs w:val="24"/>
        </w:rPr>
        <w:t xml:space="preserve"> </w:t>
      </w:r>
      <w:r w:rsidR="00DA4F33">
        <w:rPr>
          <w:rFonts w:ascii="Times New Roman" w:hAnsi="Times New Roman" w:cs="Times New Roman"/>
          <w:sz w:val="24"/>
          <w:szCs w:val="24"/>
        </w:rPr>
        <w:t xml:space="preserve">Whilst </w:t>
      </w:r>
      <w:r w:rsidR="00D34FD2">
        <w:rPr>
          <w:rFonts w:ascii="Times New Roman" w:hAnsi="Times New Roman" w:cs="Times New Roman"/>
          <w:sz w:val="24"/>
          <w:szCs w:val="24"/>
        </w:rPr>
        <w:t xml:space="preserve">Paula Bennett </w:t>
      </w:r>
      <w:r w:rsidR="0071164B">
        <w:rPr>
          <w:rFonts w:ascii="Times New Roman" w:hAnsi="Times New Roman" w:cs="Times New Roman"/>
          <w:sz w:val="24"/>
          <w:szCs w:val="24"/>
        </w:rPr>
        <w:t>is right to observe that</w:t>
      </w:r>
      <w:r w:rsidR="00FC56AC">
        <w:rPr>
          <w:rFonts w:ascii="Times New Roman" w:hAnsi="Times New Roman" w:cs="Times New Roman"/>
          <w:sz w:val="24"/>
          <w:szCs w:val="24"/>
        </w:rPr>
        <w:t xml:space="preserve"> </w:t>
      </w:r>
      <w:r w:rsidR="0071164B">
        <w:rPr>
          <w:rFonts w:ascii="Times New Roman" w:hAnsi="Times New Roman" w:cs="Times New Roman"/>
          <w:sz w:val="24"/>
          <w:szCs w:val="24"/>
        </w:rPr>
        <w:t xml:space="preserve">‘the Language of Flowers has </w:t>
      </w:r>
      <w:r w:rsidR="00A52470">
        <w:rPr>
          <w:rFonts w:ascii="Times New Roman" w:hAnsi="Times New Roman" w:cs="Times New Roman"/>
          <w:sz w:val="24"/>
          <w:szCs w:val="24"/>
        </w:rPr>
        <w:t xml:space="preserve">[long] </w:t>
      </w:r>
      <w:r w:rsidR="0071164B">
        <w:rPr>
          <w:rFonts w:ascii="Times New Roman" w:hAnsi="Times New Roman" w:cs="Times New Roman"/>
          <w:sz w:val="24"/>
          <w:szCs w:val="24"/>
        </w:rPr>
        <w:t>been Western culture’s language of women’</w:t>
      </w:r>
      <w:r w:rsidR="00DA4F33">
        <w:rPr>
          <w:rFonts w:ascii="Times New Roman" w:hAnsi="Times New Roman" w:cs="Times New Roman"/>
          <w:sz w:val="24"/>
          <w:szCs w:val="24"/>
        </w:rPr>
        <w:t xml:space="preserve">, Lawrence’s poem does not simply </w:t>
      </w:r>
      <w:r w:rsidR="00986C50">
        <w:rPr>
          <w:rFonts w:ascii="Times New Roman" w:hAnsi="Times New Roman" w:cs="Times New Roman"/>
          <w:sz w:val="24"/>
          <w:szCs w:val="24"/>
        </w:rPr>
        <w:t>follow</w:t>
      </w:r>
      <w:r w:rsidR="008C610B">
        <w:rPr>
          <w:rFonts w:ascii="Times New Roman" w:hAnsi="Times New Roman" w:cs="Times New Roman"/>
          <w:sz w:val="24"/>
          <w:szCs w:val="24"/>
        </w:rPr>
        <w:t xml:space="preserve"> </w:t>
      </w:r>
      <w:r w:rsidR="00DA4F33">
        <w:rPr>
          <w:rFonts w:ascii="Times New Roman" w:hAnsi="Times New Roman" w:cs="Times New Roman"/>
          <w:sz w:val="24"/>
          <w:szCs w:val="24"/>
        </w:rPr>
        <w:t>a</w:t>
      </w:r>
      <w:r w:rsidR="00A52470">
        <w:rPr>
          <w:rFonts w:ascii="Times New Roman" w:hAnsi="Times New Roman" w:cs="Times New Roman"/>
          <w:sz w:val="24"/>
          <w:szCs w:val="24"/>
        </w:rPr>
        <w:t>n age-old</w:t>
      </w:r>
      <w:r w:rsidR="00DA4F33">
        <w:rPr>
          <w:rFonts w:ascii="Times New Roman" w:hAnsi="Times New Roman" w:cs="Times New Roman"/>
          <w:sz w:val="24"/>
          <w:szCs w:val="24"/>
        </w:rPr>
        <w:t xml:space="preserve"> tradition </w:t>
      </w:r>
      <w:r w:rsidR="008C610B">
        <w:rPr>
          <w:rFonts w:ascii="Times New Roman" w:hAnsi="Times New Roman" w:cs="Times New Roman"/>
          <w:sz w:val="24"/>
          <w:szCs w:val="24"/>
        </w:rPr>
        <w:t xml:space="preserve">(‘from the Bible to Baudelaire’) </w:t>
      </w:r>
      <w:r w:rsidR="00DA4F33">
        <w:rPr>
          <w:rFonts w:ascii="Times New Roman" w:hAnsi="Times New Roman" w:cs="Times New Roman"/>
          <w:sz w:val="24"/>
          <w:szCs w:val="24"/>
        </w:rPr>
        <w:t>of</w:t>
      </w:r>
      <w:r w:rsidR="00FC56AC">
        <w:rPr>
          <w:rFonts w:ascii="Times New Roman" w:hAnsi="Times New Roman" w:cs="Times New Roman"/>
          <w:sz w:val="24"/>
          <w:szCs w:val="24"/>
        </w:rPr>
        <w:t xml:space="preserve"> likening flowers to female genitalia</w:t>
      </w:r>
      <w:r w:rsidR="00DA4F33">
        <w:rPr>
          <w:rFonts w:ascii="Times New Roman" w:hAnsi="Times New Roman" w:cs="Times New Roman"/>
          <w:sz w:val="24"/>
          <w:szCs w:val="24"/>
        </w:rPr>
        <w:t>.</w:t>
      </w:r>
      <w:r w:rsidR="005310BC">
        <w:rPr>
          <w:rStyle w:val="FootnoteReference"/>
          <w:rFonts w:ascii="Times New Roman" w:hAnsi="Times New Roman" w:cs="Times New Roman"/>
          <w:sz w:val="24"/>
          <w:szCs w:val="24"/>
        </w:rPr>
        <w:footnoteReference w:id="74"/>
      </w:r>
      <w:r w:rsidR="00D34FD2">
        <w:rPr>
          <w:rFonts w:ascii="Times New Roman" w:hAnsi="Times New Roman" w:cs="Times New Roman"/>
          <w:sz w:val="24"/>
          <w:szCs w:val="24"/>
        </w:rPr>
        <w:t xml:space="preserve"> </w:t>
      </w:r>
      <w:r w:rsidR="0071164B">
        <w:rPr>
          <w:rFonts w:ascii="Times New Roman" w:hAnsi="Times New Roman" w:cs="Times New Roman"/>
          <w:sz w:val="24"/>
          <w:szCs w:val="24"/>
        </w:rPr>
        <w:t xml:space="preserve"> </w:t>
      </w:r>
      <w:r w:rsidR="00D1765D">
        <w:rPr>
          <w:rFonts w:ascii="Times New Roman" w:hAnsi="Times New Roman" w:cs="Times New Roman"/>
          <w:sz w:val="24"/>
          <w:szCs w:val="24"/>
        </w:rPr>
        <w:t>In writing ‘Figs’,</w:t>
      </w:r>
      <w:r>
        <w:rPr>
          <w:rFonts w:ascii="Times New Roman" w:hAnsi="Times New Roman" w:cs="Times New Roman"/>
          <w:sz w:val="24"/>
          <w:szCs w:val="24"/>
        </w:rPr>
        <w:t xml:space="preserve"> </w:t>
      </w:r>
      <w:r w:rsidR="009D0D6C">
        <w:rPr>
          <w:rFonts w:ascii="Times New Roman" w:hAnsi="Times New Roman" w:cs="Times New Roman"/>
          <w:sz w:val="24"/>
          <w:szCs w:val="24"/>
        </w:rPr>
        <w:t xml:space="preserve">Lawrence </w:t>
      </w:r>
      <w:r w:rsidR="00543321">
        <w:rPr>
          <w:rFonts w:ascii="Times New Roman" w:hAnsi="Times New Roman" w:cs="Times New Roman"/>
          <w:sz w:val="24"/>
          <w:szCs w:val="24"/>
        </w:rPr>
        <w:t>delved into Lowell</w:t>
      </w:r>
      <w:r w:rsidR="00D1765D">
        <w:rPr>
          <w:rFonts w:ascii="Times New Roman" w:hAnsi="Times New Roman" w:cs="Times New Roman"/>
          <w:sz w:val="24"/>
          <w:szCs w:val="24"/>
        </w:rPr>
        <w:t>’s ‘leaves’, plucked her fruit, and allowed it to ripen in his own hand.  Lawrence’s poem, like the fig, ‘seems male’ (12), but it has grown out of a female poet’s work.</w:t>
      </w:r>
      <w:r w:rsidR="00F35109">
        <w:rPr>
          <w:rFonts w:ascii="Times New Roman" w:hAnsi="Times New Roman" w:cs="Times New Roman"/>
          <w:sz w:val="24"/>
          <w:szCs w:val="24"/>
        </w:rPr>
        <w:t xml:space="preserve">  </w:t>
      </w:r>
    </w:p>
    <w:p w:rsidR="00F35109" w:rsidRPr="00F35109" w:rsidRDefault="00F35109" w:rsidP="004B3C7A">
      <w:pPr>
        <w:spacing w:line="360" w:lineRule="auto"/>
        <w:ind w:firstLine="720"/>
        <w:jc w:val="both"/>
        <w:rPr>
          <w:rFonts w:ascii="Times New Roman" w:hAnsi="Times New Roman" w:cs="Times New Roman"/>
          <w:sz w:val="24"/>
          <w:szCs w:val="24"/>
        </w:rPr>
      </w:pPr>
      <w:r w:rsidRPr="00F35109">
        <w:rPr>
          <w:rFonts w:ascii="Times New Roman" w:hAnsi="Times New Roman" w:cs="Times New Roman"/>
          <w:sz w:val="24"/>
          <w:szCs w:val="24"/>
        </w:rPr>
        <w:lastRenderedPageBreak/>
        <w:t xml:space="preserve">According to the editors of the Lawrence-Lowell correspondence, Lowell </w:t>
      </w:r>
      <w:r>
        <w:rPr>
          <w:rFonts w:ascii="Times New Roman" w:hAnsi="Times New Roman" w:cs="Times New Roman"/>
          <w:sz w:val="24"/>
          <w:szCs w:val="24"/>
        </w:rPr>
        <w:t xml:space="preserve">saw </w:t>
      </w:r>
      <w:r w:rsidR="000F4008">
        <w:rPr>
          <w:rFonts w:ascii="Times New Roman" w:hAnsi="Times New Roman" w:cs="Times New Roman"/>
          <w:sz w:val="24"/>
          <w:szCs w:val="24"/>
        </w:rPr>
        <w:t xml:space="preserve">the younger </w:t>
      </w:r>
      <w:r>
        <w:rPr>
          <w:rFonts w:ascii="Times New Roman" w:hAnsi="Times New Roman" w:cs="Times New Roman"/>
          <w:sz w:val="24"/>
          <w:szCs w:val="24"/>
        </w:rPr>
        <w:t>Lawrence as a vehicle to success</w:t>
      </w:r>
      <w:r w:rsidRPr="00F35109">
        <w:rPr>
          <w:rFonts w:ascii="Times New Roman" w:hAnsi="Times New Roman" w:cs="Times New Roman"/>
          <w:sz w:val="24"/>
          <w:szCs w:val="24"/>
        </w:rPr>
        <w:t xml:space="preserve">: </w:t>
      </w:r>
    </w:p>
    <w:p w:rsidR="00F35109" w:rsidRPr="00F35109" w:rsidRDefault="00F35109" w:rsidP="0081110A">
      <w:pPr>
        <w:ind w:firstLine="720"/>
        <w:jc w:val="both"/>
        <w:rPr>
          <w:rFonts w:ascii="Times New Roman" w:hAnsi="Times New Roman" w:cs="Times New Roman"/>
          <w:sz w:val="24"/>
          <w:szCs w:val="24"/>
        </w:rPr>
      </w:pPr>
    </w:p>
    <w:p w:rsidR="00F35109" w:rsidRPr="00F35109" w:rsidRDefault="00F35109" w:rsidP="0081110A">
      <w:pPr>
        <w:ind w:left="720" w:right="720"/>
        <w:jc w:val="both"/>
        <w:rPr>
          <w:rFonts w:ascii="Times New Roman" w:hAnsi="Times New Roman" w:cs="Times New Roman"/>
          <w:sz w:val="24"/>
          <w:szCs w:val="24"/>
        </w:rPr>
      </w:pPr>
      <w:r w:rsidRPr="00F35109">
        <w:rPr>
          <w:rFonts w:ascii="Times New Roman" w:hAnsi="Times New Roman" w:cs="Times New Roman"/>
          <w:sz w:val="24"/>
          <w:szCs w:val="24"/>
        </w:rPr>
        <w:t>Here was clearly a genius, a writer destined for greatness.  By helping to foster his talent, Lowell would be advancing the cause of the new poetry, and she would also be advancing her own ambition to be leader of the cause.</w:t>
      </w:r>
      <w:r w:rsidRPr="00F35109">
        <w:rPr>
          <w:rFonts w:ascii="Times New Roman" w:hAnsi="Times New Roman" w:cs="Times New Roman"/>
          <w:sz w:val="24"/>
          <w:szCs w:val="24"/>
          <w:vertAlign w:val="superscript"/>
        </w:rPr>
        <w:footnoteReference w:id="75"/>
      </w:r>
    </w:p>
    <w:p w:rsidR="00075CBB" w:rsidRDefault="00075CBB" w:rsidP="0081110A">
      <w:pPr>
        <w:jc w:val="both"/>
        <w:rPr>
          <w:rFonts w:ascii="Times New Roman" w:hAnsi="Times New Roman" w:cs="Times New Roman"/>
          <w:sz w:val="24"/>
          <w:szCs w:val="24"/>
        </w:rPr>
      </w:pPr>
    </w:p>
    <w:p w:rsidR="004200FD" w:rsidRPr="004200FD" w:rsidRDefault="00075CBB" w:rsidP="004200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C5C76">
        <w:rPr>
          <w:rFonts w:ascii="Times New Roman" w:hAnsi="Times New Roman" w:cs="Times New Roman"/>
          <w:sz w:val="24"/>
          <w:szCs w:val="24"/>
        </w:rPr>
        <w:t xml:space="preserve">(false) </w:t>
      </w:r>
      <w:r>
        <w:rPr>
          <w:rFonts w:ascii="Times New Roman" w:hAnsi="Times New Roman" w:cs="Times New Roman"/>
          <w:sz w:val="24"/>
          <w:szCs w:val="24"/>
        </w:rPr>
        <w:t>i</w:t>
      </w:r>
      <w:r w:rsidRPr="00075CBB">
        <w:rPr>
          <w:rFonts w:ascii="Times New Roman" w:hAnsi="Times New Roman" w:cs="Times New Roman"/>
          <w:sz w:val="24"/>
          <w:szCs w:val="24"/>
        </w:rPr>
        <w:t xml:space="preserve">dea that </w:t>
      </w:r>
      <w:r w:rsidR="001E05C3">
        <w:rPr>
          <w:rFonts w:ascii="Times New Roman" w:hAnsi="Times New Roman" w:cs="Times New Roman"/>
          <w:sz w:val="24"/>
          <w:szCs w:val="24"/>
        </w:rPr>
        <w:t xml:space="preserve">a female American poet </w:t>
      </w:r>
      <w:r w:rsidR="004C5C76">
        <w:rPr>
          <w:rFonts w:ascii="Times New Roman" w:hAnsi="Times New Roman" w:cs="Times New Roman"/>
          <w:sz w:val="24"/>
          <w:szCs w:val="24"/>
        </w:rPr>
        <w:t>would require the help of a superior Englishman in</w:t>
      </w:r>
      <w:r w:rsidRPr="00075CBB">
        <w:rPr>
          <w:rFonts w:ascii="Times New Roman" w:hAnsi="Times New Roman" w:cs="Times New Roman"/>
          <w:sz w:val="24"/>
          <w:szCs w:val="24"/>
        </w:rPr>
        <w:t xml:space="preserve"> </w:t>
      </w:r>
      <w:r w:rsidR="001E05C3">
        <w:rPr>
          <w:rFonts w:ascii="Times New Roman" w:hAnsi="Times New Roman" w:cs="Times New Roman"/>
          <w:sz w:val="24"/>
          <w:szCs w:val="24"/>
        </w:rPr>
        <w:t>‘</w:t>
      </w:r>
      <w:r w:rsidR="004C5C76">
        <w:rPr>
          <w:rFonts w:ascii="Times New Roman" w:hAnsi="Times New Roman" w:cs="Times New Roman"/>
          <w:sz w:val="24"/>
          <w:szCs w:val="24"/>
        </w:rPr>
        <w:t>advancing</w:t>
      </w:r>
      <w:r>
        <w:rPr>
          <w:rFonts w:ascii="Times New Roman" w:hAnsi="Times New Roman" w:cs="Times New Roman"/>
          <w:sz w:val="24"/>
          <w:szCs w:val="24"/>
        </w:rPr>
        <w:t xml:space="preserve"> </w:t>
      </w:r>
      <w:r w:rsidRPr="00075CBB">
        <w:rPr>
          <w:rFonts w:ascii="Times New Roman" w:hAnsi="Times New Roman" w:cs="Times New Roman"/>
          <w:sz w:val="24"/>
          <w:szCs w:val="24"/>
        </w:rPr>
        <w:t xml:space="preserve">her </w:t>
      </w:r>
      <w:r w:rsidR="004C5C76">
        <w:rPr>
          <w:rFonts w:ascii="Times New Roman" w:hAnsi="Times New Roman" w:cs="Times New Roman"/>
          <w:sz w:val="24"/>
          <w:szCs w:val="24"/>
        </w:rPr>
        <w:t xml:space="preserve">own </w:t>
      </w:r>
      <w:r w:rsidRPr="00075CBB">
        <w:rPr>
          <w:rFonts w:ascii="Times New Roman" w:hAnsi="Times New Roman" w:cs="Times New Roman"/>
          <w:sz w:val="24"/>
          <w:szCs w:val="24"/>
        </w:rPr>
        <w:t>ambition</w:t>
      </w:r>
      <w:r w:rsidR="001E05C3">
        <w:rPr>
          <w:rFonts w:ascii="Times New Roman" w:hAnsi="Times New Roman" w:cs="Times New Roman"/>
          <w:sz w:val="24"/>
          <w:szCs w:val="24"/>
        </w:rPr>
        <w:t>’</w:t>
      </w:r>
      <w:r w:rsidRPr="00075CBB">
        <w:rPr>
          <w:rFonts w:ascii="Times New Roman" w:hAnsi="Times New Roman" w:cs="Times New Roman"/>
          <w:sz w:val="24"/>
          <w:szCs w:val="24"/>
        </w:rPr>
        <w:t xml:space="preserve"> </w:t>
      </w:r>
      <w:r w:rsidR="001E05C3">
        <w:rPr>
          <w:rFonts w:ascii="Times New Roman" w:hAnsi="Times New Roman" w:cs="Times New Roman"/>
          <w:sz w:val="24"/>
          <w:szCs w:val="24"/>
        </w:rPr>
        <w:t xml:space="preserve">may sound familiar.  </w:t>
      </w:r>
      <w:r w:rsidR="00FD26C6">
        <w:rPr>
          <w:rFonts w:ascii="Times New Roman" w:hAnsi="Times New Roman" w:cs="Times New Roman"/>
          <w:sz w:val="24"/>
          <w:szCs w:val="24"/>
        </w:rPr>
        <w:t xml:space="preserve">But </w:t>
      </w:r>
      <w:r w:rsidR="009809B2">
        <w:rPr>
          <w:rFonts w:ascii="Times New Roman" w:hAnsi="Times New Roman" w:cs="Times New Roman"/>
          <w:sz w:val="24"/>
          <w:szCs w:val="24"/>
        </w:rPr>
        <w:t>whilst academics and aficionados have leapt to Plath’s defence, Lowell</w:t>
      </w:r>
      <w:r w:rsidR="0022765E">
        <w:rPr>
          <w:rFonts w:ascii="Times New Roman" w:hAnsi="Times New Roman" w:cs="Times New Roman"/>
          <w:sz w:val="24"/>
          <w:szCs w:val="24"/>
        </w:rPr>
        <w:t xml:space="preserve"> has </w:t>
      </w:r>
      <w:r w:rsidR="00A75672">
        <w:rPr>
          <w:rFonts w:ascii="Times New Roman" w:hAnsi="Times New Roman" w:cs="Times New Roman"/>
          <w:sz w:val="24"/>
          <w:szCs w:val="24"/>
        </w:rPr>
        <w:t xml:space="preserve">been all but forgotten: the gender and class politics of modernist poetry have </w:t>
      </w:r>
      <w:r w:rsidR="009E7FE7">
        <w:rPr>
          <w:rFonts w:ascii="Times New Roman" w:hAnsi="Times New Roman" w:cs="Times New Roman"/>
          <w:sz w:val="24"/>
          <w:szCs w:val="24"/>
        </w:rPr>
        <w:t>exorcised the</w:t>
      </w:r>
      <w:r w:rsidR="00B07F36">
        <w:rPr>
          <w:rFonts w:ascii="Times New Roman" w:hAnsi="Times New Roman" w:cs="Times New Roman"/>
          <w:sz w:val="24"/>
          <w:szCs w:val="24"/>
        </w:rPr>
        <w:t xml:space="preserve"> </w:t>
      </w:r>
      <w:r w:rsidR="00A15109">
        <w:rPr>
          <w:rFonts w:ascii="Times New Roman" w:hAnsi="Times New Roman" w:cs="Times New Roman"/>
          <w:sz w:val="24"/>
          <w:szCs w:val="24"/>
        </w:rPr>
        <w:t xml:space="preserve">impact of the </w:t>
      </w:r>
      <w:r w:rsidR="00B07F36">
        <w:rPr>
          <w:rFonts w:ascii="Times New Roman" w:hAnsi="Times New Roman" w:cs="Times New Roman"/>
          <w:sz w:val="24"/>
          <w:szCs w:val="24"/>
        </w:rPr>
        <w:t xml:space="preserve">Brahmin woman’s work.  </w:t>
      </w:r>
      <w:r w:rsidR="003B5C6D">
        <w:rPr>
          <w:rFonts w:ascii="Times New Roman" w:hAnsi="Times New Roman" w:cs="Times New Roman"/>
          <w:sz w:val="24"/>
          <w:szCs w:val="24"/>
        </w:rPr>
        <w:t>Unhelpfully, ‘t</w:t>
      </w:r>
      <w:r w:rsidR="00B447DF">
        <w:rPr>
          <w:rFonts w:ascii="Times New Roman" w:hAnsi="Times New Roman" w:cs="Times New Roman"/>
          <w:sz w:val="24"/>
          <w:szCs w:val="24"/>
        </w:rPr>
        <w:t>he poet’, for Lowell, was a male figure: i</w:t>
      </w:r>
      <w:r w:rsidR="00B07F36" w:rsidRPr="00B07F36">
        <w:rPr>
          <w:rFonts w:ascii="Times New Roman" w:hAnsi="Times New Roman" w:cs="Times New Roman"/>
          <w:sz w:val="24"/>
          <w:szCs w:val="24"/>
        </w:rPr>
        <w:t xml:space="preserve">n the preface to </w:t>
      </w:r>
      <w:r w:rsidR="00E64F16">
        <w:rPr>
          <w:rFonts w:ascii="Times New Roman" w:hAnsi="Times New Roman" w:cs="Times New Roman"/>
          <w:i/>
          <w:sz w:val="24"/>
          <w:szCs w:val="24"/>
        </w:rPr>
        <w:t>Sword Blades</w:t>
      </w:r>
      <w:r w:rsidR="00B07F36" w:rsidRPr="00B07F36">
        <w:rPr>
          <w:rFonts w:ascii="Times New Roman" w:hAnsi="Times New Roman" w:cs="Times New Roman"/>
          <w:sz w:val="24"/>
          <w:szCs w:val="24"/>
        </w:rPr>
        <w:t xml:space="preserve">, </w:t>
      </w:r>
      <w:r w:rsidR="003B5C6D">
        <w:rPr>
          <w:rFonts w:ascii="Times New Roman" w:hAnsi="Times New Roman" w:cs="Times New Roman"/>
          <w:sz w:val="24"/>
          <w:szCs w:val="24"/>
        </w:rPr>
        <w:t xml:space="preserve">for instance, </w:t>
      </w:r>
      <w:r w:rsidR="00B07F36" w:rsidRPr="00B07F36">
        <w:rPr>
          <w:rFonts w:ascii="Times New Roman" w:hAnsi="Times New Roman" w:cs="Times New Roman"/>
          <w:sz w:val="24"/>
          <w:szCs w:val="24"/>
        </w:rPr>
        <w:t xml:space="preserve">she </w:t>
      </w:r>
      <w:r w:rsidR="00B447DF">
        <w:rPr>
          <w:rFonts w:ascii="Times New Roman" w:hAnsi="Times New Roman" w:cs="Times New Roman"/>
          <w:sz w:val="24"/>
          <w:szCs w:val="24"/>
        </w:rPr>
        <w:t>claimed</w:t>
      </w:r>
      <w:r w:rsidR="00B07F36" w:rsidRPr="00B07F36">
        <w:rPr>
          <w:rFonts w:ascii="Times New Roman" w:hAnsi="Times New Roman" w:cs="Times New Roman"/>
          <w:sz w:val="24"/>
          <w:szCs w:val="24"/>
        </w:rPr>
        <w:t xml:space="preserve"> that ‘the poet must learn </w:t>
      </w:r>
      <w:r w:rsidR="00B07F36" w:rsidRPr="00B07F36">
        <w:rPr>
          <w:rFonts w:ascii="Times New Roman" w:hAnsi="Times New Roman" w:cs="Times New Roman"/>
          <w:i/>
          <w:sz w:val="24"/>
          <w:szCs w:val="24"/>
        </w:rPr>
        <w:t>his</w:t>
      </w:r>
      <w:r w:rsidR="00B07F36" w:rsidRPr="00B07F36">
        <w:rPr>
          <w:rFonts w:ascii="Times New Roman" w:hAnsi="Times New Roman" w:cs="Times New Roman"/>
          <w:sz w:val="24"/>
          <w:szCs w:val="24"/>
        </w:rPr>
        <w:t xml:space="preserve"> trade in the same manner [as a man who makes a chair], and with the same painstaking care, as the cabinet-maker’.</w:t>
      </w:r>
      <w:r w:rsidR="00B07F36" w:rsidRPr="00B07F36">
        <w:rPr>
          <w:rFonts w:ascii="Times New Roman" w:hAnsi="Times New Roman" w:cs="Times New Roman"/>
          <w:sz w:val="24"/>
          <w:szCs w:val="24"/>
          <w:vertAlign w:val="superscript"/>
        </w:rPr>
        <w:footnoteReference w:id="76"/>
      </w:r>
      <w:r w:rsidR="00B07F36">
        <w:rPr>
          <w:rFonts w:ascii="Times New Roman" w:hAnsi="Times New Roman" w:cs="Times New Roman"/>
          <w:sz w:val="24"/>
          <w:szCs w:val="24"/>
        </w:rPr>
        <w:t xml:space="preserve">  </w:t>
      </w:r>
      <w:r w:rsidR="00320B35">
        <w:rPr>
          <w:rFonts w:ascii="Times New Roman" w:hAnsi="Times New Roman" w:cs="Times New Roman"/>
          <w:sz w:val="24"/>
          <w:szCs w:val="24"/>
        </w:rPr>
        <w:t xml:space="preserve">Parker has explored ways in which Lowell’s female </w:t>
      </w:r>
      <w:r w:rsidR="00863042">
        <w:rPr>
          <w:rFonts w:ascii="Times New Roman" w:hAnsi="Times New Roman" w:cs="Times New Roman"/>
          <w:sz w:val="24"/>
          <w:szCs w:val="24"/>
        </w:rPr>
        <w:t xml:space="preserve">muses – the actress Eleonora Duse, and Lowell’s partner Ada Russell – allowed </w:t>
      </w:r>
      <w:r w:rsidR="00320B35">
        <w:rPr>
          <w:rFonts w:ascii="Times New Roman" w:hAnsi="Times New Roman" w:cs="Times New Roman"/>
          <w:sz w:val="24"/>
          <w:szCs w:val="24"/>
        </w:rPr>
        <w:t>her</w:t>
      </w:r>
      <w:r w:rsidR="00320B35" w:rsidRPr="00320B35">
        <w:rPr>
          <w:rFonts w:ascii="Times New Roman" w:hAnsi="Times New Roman" w:cs="Times New Roman"/>
          <w:sz w:val="24"/>
          <w:szCs w:val="24"/>
        </w:rPr>
        <w:t xml:space="preserve"> to </w:t>
      </w:r>
      <w:r w:rsidR="00320B35">
        <w:rPr>
          <w:rFonts w:ascii="Times New Roman" w:hAnsi="Times New Roman" w:cs="Times New Roman"/>
          <w:sz w:val="24"/>
          <w:szCs w:val="24"/>
        </w:rPr>
        <w:t>‘</w:t>
      </w:r>
      <w:r w:rsidR="00320B35" w:rsidRPr="00320B35">
        <w:rPr>
          <w:rFonts w:ascii="Times New Roman" w:hAnsi="Times New Roman" w:cs="Times New Roman"/>
          <w:sz w:val="24"/>
          <w:szCs w:val="24"/>
        </w:rPr>
        <w:t>reconcile and voice parts of herself that she felt she had to disavow in taking up the masculine position of poet’.</w:t>
      </w:r>
      <w:r w:rsidR="00320B35" w:rsidRPr="00320B35">
        <w:rPr>
          <w:rStyle w:val="FootnoteReference"/>
          <w:rFonts w:ascii="Times New Roman" w:hAnsi="Times New Roman" w:cs="Times New Roman"/>
          <w:sz w:val="24"/>
          <w:szCs w:val="24"/>
        </w:rPr>
        <w:footnoteReference w:id="77"/>
      </w:r>
      <w:r w:rsidR="00320B35">
        <w:rPr>
          <w:rFonts w:ascii="Times New Roman" w:hAnsi="Times New Roman" w:cs="Times New Roman"/>
          <w:sz w:val="24"/>
          <w:szCs w:val="24"/>
        </w:rPr>
        <w:t xml:space="preserve">  </w:t>
      </w:r>
    </w:p>
    <w:p w:rsidR="009C2813" w:rsidRDefault="0076056E" w:rsidP="004200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However</w:t>
      </w:r>
      <w:r w:rsidR="00063173">
        <w:rPr>
          <w:rFonts w:ascii="Times New Roman" w:hAnsi="Times New Roman" w:cs="Times New Roman"/>
          <w:sz w:val="24"/>
          <w:szCs w:val="24"/>
        </w:rPr>
        <w:t>, in</w:t>
      </w:r>
      <w:r w:rsidR="00045056">
        <w:rPr>
          <w:rFonts w:ascii="Times New Roman" w:hAnsi="Times New Roman" w:cs="Times New Roman"/>
          <w:sz w:val="24"/>
          <w:szCs w:val="24"/>
        </w:rPr>
        <w:t xml:space="preserve"> </w:t>
      </w:r>
      <w:r>
        <w:rPr>
          <w:rFonts w:ascii="Times New Roman" w:hAnsi="Times New Roman" w:cs="Times New Roman"/>
          <w:sz w:val="24"/>
          <w:szCs w:val="24"/>
        </w:rPr>
        <w:t xml:space="preserve">her </w:t>
      </w:r>
      <w:r w:rsidR="00863042">
        <w:rPr>
          <w:rFonts w:ascii="Times New Roman" w:hAnsi="Times New Roman" w:cs="Times New Roman"/>
          <w:sz w:val="24"/>
          <w:szCs w:val="24"/>
        </w:rPr>
        <w:t>apparent investment in</w:t>
      </w:r>
      <w:r w:rsidR="00390AE6" w:rsidRPr="00A60C1C">
        <w:rPr>
          <w:rFonts w:ascii="Times New Roman" w:hAnsi="Times New Roman" w:cs="Times New Roman"/>
          <w:sz w:val="24"/>
          <w:szCs w:val="24"/>
        </w:rPr>
        <w:t xml:space="preserve"> ‘the poet’ as male</w:t>
      </w:r>
      <w:r w:rsidR="00BD2B23">
        <w:rPr>
          <w:rFonts w:ascii="Times New Roman" w:hAnsi="Times New Roman" w:cs="Times New Roman"/>
          <w:sz w:val="24"/>
          <w:szCs w:val="24"/>
        </w:rPr>
        <w:t>,</w:t>
      </w:r>
      <w:r w:rsidR="00045056">
        <w:rPr>
          <w:rFonts w:ascii="Times New Roman" w:hAnsi="Times New Roman" w:cs="Times New Roman"/>
          <w:sz w:val="24"/>
          <w:szCs w:val="24"/>
        </w:rPr>
        <w:t xml:space="preserve"> </w:t>
      </w:r>
      <w:r w:rsidR="00063173">
        <w:rPr>
          <w:rFonts w:ascii="Times New Roman" w:hAnsi="Times New Roman" w:cs="Times New Roman"/>
          <w:sz w:val="24"/>
          <w:szCs w:val="24"/>
        </w:rPr>
        <w:t xml:space="preserve">and </w:t>
      </w:r>
      <w:r w:rsidR="00BD2B23">
        <w:rPr>
          <w:rFonts w:ascii="Times New Roman" w:hAnsi="Times New Roman" w:cs="Times New Roman"/>
          <w:sz w:val="24"/>
          <w:szCs w:val="24"/>
        </w:rPr>
        <w:t xml:space="preserve">her </w:t>
      </w:r>
      <w:r w:rsidR="00863042">
        <w:rPr>
          <w:rFonts w:ascii="Times New Roman" w:hAnsi="Times New Roman" w:cs="Times New Roman"/>
          <w:sz w:val="24"/>
          <w:szCs w:val="24"/>
        </w:rPr>
        <w:t xml:space="preserve">seemingly </w:t>
      </w:r>
      <w:r w:rsidR="00063173" w:rsidRPr="00063173">
        <w:rPr>
          <w:rFonts w:ascii="Times New Roman" w:hAnsi="Times New Roman" w:cs="Times New Roman"/>
          <w:sz w:val="24"/>
          <w:szCs w:val="24"/>
        </w:rPr>
        <w:t xml:space="preserve">boundless propensity for </w:t>
      </w:r>
      <w:r w:rsidR="00063173">
        <w:rPr>
          <w:rFonts w:ascii="Times New Roman" w:hAnsi="Times New Roman" w:cs="Times New Roman"/>
          <w:sz w:val="24"/>
          <w:szCs w:val="24"/>
        </w:rPr>
        <w:t xml:space="preserve">deference in her correspondence with Lawrence, Lowell </w:t>
      </w:r>
      <w:r w:rsidR="00937BA2" w:rsidRPr="00A60C1C">
        <w:rPr>
          <w:rFonts w:ascii="Times New Roman" w:hAnsi="Times New Roman" w:cs="Times New Roman"/>
          <w:sz w:val="24"/>
          <w:szCs w:val="24"/>
        </w:rPr>
        <w:t xml:space="preserve">may </w:t>
      </w:r>
      <w:r w:rsidR="00045056">
        <w:rPr>
          <w:rFonts w:ascii="Times New Roman" w:hAnsi="Times New Roman" w:cs="Times New Roman"/>
          <w:sz w:val="24"/>
          <w:szCs w:val="24"/>
        </w:rPr>
        <w:t xml:space="preserve">not have </w:t>
      </w:r>
      <w:r w:rsidR="00BC674F">
        <w:rPr>
          <w:rFonts w:ascii="Times New Roman" w:hAnsi="Times New Roman" w:cs="Times New Roman"/>
          <w:sz w:val="24"/>
          <w:szCs w:val="24"/>
        </w:rPr>
        <w:t xml:space="preserve">always </w:t>
      </w:r>
      <w:r w:rsidR="00045056">
        <w:rPr>
          <w:rFonts w:ascii="Times New Roman" w:hAnsi="Times New Roman" w:cs="Times New Roman"/>
          <w:sz w:val="24"/>
          <w:szCs w:val="24"/>
        </w:rPr>
        <w:t xml:space="preserve">been </w:t>
      </w:r>
      <w:r w:rsidR="00045056" w:rsidRPr="00B81638">
        <w:rPr>
          <w:rFonts w:ascii="Times New Roman" w:hAnsi="Times New Roman" w:cs="Times New Roman"/>
          <w:i/>
          <w:sz w:val="24"/>
          <w:szCs w:val="24"/>
        </w:rPr>
        <w:t>entirely</w:t>
      </w:r>
      <w:r w:rsidR="00045056">
        <w:rPr>
          <w:rFonts w:ascii="Times New Roman" w:hAnsi="Times New Roman" w:cs="Times New Roman"/>
          <w:sz w:val="24"/>
          <w:szCs w:val="24"/>
        </w:rPr>
        <w:t xml:space="preserve"> sincere</w:t>
      </w:r>
      <w:r w:rsidR="00291F63" w:rsidRPr="00A60C1C">
        <w:rPr>
          <w:rFonts w:ascii="Times New Roman" w:hAnsi="Times New Roman" w:cs="Times New Roman"/>
          <w:sz w:val="24"/>
          <w:szCs w:val="24"/>
        </w:rPr>
        <w:t>.</w:t>
      </w:r>
      <w:r w:rsidR="00291F63">
        <w:rPr>
          <w:rFonts w:ascii="Times New Roman" w:hAnsi="Times New Roman" w:cs="Times New Roman"/>
          <w:sz w:val="24"/>
          <w:szCs w:val="24"/>
        </w:rPr>
        <w:t xml:space="preserve"> In the pseudonymously published </w:t>
      </w:r>
      <w:r w:rsidR="00291F63" w:rsidRPr="00291F63">
        <w:rPr>
          <w:rFonts w:ascii="Times New Roman" w:hAnsi="Times New Roman" w:cs="Times New Roman"/>
          <w:i/>
          <w:sz w:val="24"/>
          <w:szCs w:val="24"/>
        </w:rPr>
        <w:t>A Critical Fable</w:t>
      </w:r>
      <w:r w:rsidR="00291F63">
        <w:rPr>
          <w:rFonts w:ascii="Times New Roman" w:hAnsi="Times New Roman" w:cs="Times New Roman"/>
          <w:sz w:val="24"/>
          <w:szCs w:val="24"/>
        </w:rPr>
        <w:t xml:space="preserve"> (1922), </w:t>
      </w:r>
      <w:r w:rsidR="00937BA2">
        <w:rPr>
          <w:rFonts w:ascii="Times New Roman" w:hAnsi="Times New Roman" w:cs="Times New Roman"/>
          <w:sz w:val="24"/>
          <w:szCs w:val="24"/>
        </w:rPr>
        <w:t xml:space="preserve">where </w:t>
      </w:r>
      <w:r w:rsidR="00291F63">
        <w:rPr>
          <w:rFonts w:ascii="Times New Roman" w:hAnsi="Times New Roman" w:cs="Times New Roman"/>
          <w:sz w:val="24"/>
          <w:szCs w:val="24"/>
        </w:rPr>
        <w:t>‘A Poker of Fun’ sees ‘twenty-one modern poets popped off</w:t>
      </w:r>
      <w:r w:rsidR="000C2468">
        <w:rPr>
          <w:rFonts w:ascii="Times New Roman" w:hAnsi="Times New Roman" w:cs="Times New Roman"/>
          <w:sz w:val="24"/>
          <w:szCs w:val="24"/>
        </w:rPr>
        <w:t xml:space="preserve"> </w:t>
      </w:r>
      <w:r w:rsidR="000C2468" w:rsidRPr="000C2468">
        <w:rPr>
          <w:rFonts w:ascii="Times New Roman" w:hAnsi="Times New Roman" w:cs="Times New Roman"/>
          <w:sz w:val="24"/>
          <w:szCs w:val="24"/>
        </w:rPr>
        <w:t>’</w:t>
      </w:r>
      <w:r w:rsidR="00291F63">
        <w:rPr>
          <w:rFonts w:ascii="Times New Roman" w:hAnsi="Times New Roman" w:cs="Times New Roman"/>
          <w:sz w:val="24"/>
          <w:szCs w:val="24"/>
        </w:rPr>
        <w:t>twixt a laugh and a pun’</w:t>
      </w:r>
      <w:r w:rsidR="00937BA2">
        <w:rPr>
          <w:rFonts w:ascii="Times New Roman" w:hAnsi="Times New Roman" w:cs="Times New Roman"/>
          <w:sz w:val="24"/>
          <w:szCs w:val="24"/>
        </w:rPr>
        <w:t xml:space="preserve">, </w:t>
      </w:r>
      <w:r w:rsidR="000C2468">
        <w:rPr>
          <w:rFonts w:ascii="Times New Roman" w:hAnsi="Times New Roman" w:cs="Times New Roman"/>
          <w:sz w:val="24"/>
          <w:szCs w:val="24"/>
        </w:rPr>
        <w:t>Lowell’s</w:t>
      </w:r>
      <w:r w:rsidR="00937BA2">
        <w:rPr>
          <w:rFonts w:ascii="Times New Roman" w:hAnsi="Times New Roman" w:cs="Times New Roman"/>
          <w:sz w:val="24"/>
          <w:szCs w:val="24"/>
        </w:rPr>
        <w:t xml:space="preserve"> parenthetical placement of women – ‘Dear Sir (or Dear Madam)</w:t>
      </w:r>
      <w:r w:rsidR="008362F9">
        <w:rPr>
          <w:rFonts w:ascii="Times New Roman" w:hAnsi="Times New Roman" w:cs="Times New Roman"/>
          <w:sz w:val="24"/>
          <w:szCs w:val="24"/>
        </w:rPr>
        <w:t>’</w:t>
      </w:r>
      <w:r w:rsidR="00937BA2">
        <w:rPr>
          <w:rFonts w:ascii="Times New Roman" w:hAnsi="Times New Roman" w:cs="Times New Roman"/>
          <w:sz w:val="24"/>
          <w:szCs w:val="24"/>
        </w:rPr>
        <w:t xml:space="preserve"> – </w:t>
      </w:r>
      <w:r w:rsidR="00833ED0">
        <w:rPr>
          <w:rFonts w:ascii="Times New Roman" w:hAnsi="Times New Roman" w:cs="Times New Roman"/>
          <w:sz w:val="24"/>
          <w:szCs w:val="24"/>
        </w:rPr>
        <w:t xml:space="preserve">and </w:t>
      </w:r>
      <w:r w:rsidR="00BD2B23">
        <w:rPr>
          <w:rFonts w:ascii="Times New Roman" w:hAnsi="Times New Roman" w:cs="Times New Roman"/>
          <w:sz w:val="24"/>
          <w:szCs w:val="24"/>
        </w:rPr>
        <w:t>reference to</w:t>
      </w:r>
      <w:r w:rsidR="00833ED0">
        <w:rPr>
          <w:rFonts w:ascii="Times New Roman" w:hAnsi="Times New Roman" w:cs="Times New Roman"/>
          <w:sz w:val="24"/>
          <w:szCs w:val="24"/>
        </w:rPr>
        <w:t xml:space="preserve"> the poet’s ‘wife and her friends with their “circles” and “clubs”’ are</w:t>
      </w:r>
      <w:r w:rsidR="00937BA2">
        <w:rPr>
          <w:rFonts w:ascii="Times New Roman" w:hAnsi="Times New Roman" w:cs="Times New Roman"/>
          <w:sz w:val="24"/>
          <w:szCs w:val="24"/>
        </w:rPr>
        <w:t xml:space="preserve"> </w:t>
      </w:r>
      <w:r w:rsidR="00B81638">
        <w:rPr>
          <w:rFonts w:ascii="Times New Roman" w:hAnsi="Times New Roman" w:cs="Times New Roman"/>
          <w:sz w:val="24"/>
          <w:szCs w:val="24"/>
        </w:rPr>
        <w:t>not intended to be taken seriously</w:t>
      </w:r>
      <w:r w:rsidR="00937BA2">
        <w:rPr>
          <w:rFonts w:ascii="Times New Roman" w:hAnsi="Times New Roman" w:cs="Times New Roman"/>
          <w:sz w:val="24"/>
          <w:szCs w:val="24"/>
        </w:rPr>
        <w:t>.</w:t>
      </w:r>
      <w:r w:rsidR="00291F63">
        <w:rPr>
          <w:rStyle w:val="FootnoteReference"/>
          <w:rFonts w:ascii="Times New Roman" w:hAnsi="Times New Roman" w:cs="Times New Roman"/>
          <w:sz w:val="24"/>
          <w:szCs w:val="24"/>
        </w:rPr>
        <w:footnoteReference w:id="78"/>
      </w:r>
      <w:r w:rsidR="00A064E3">
        <w:rPr>
          <w:rFonts w:ascii="Times New Roman" w:hAnsi="Times New Roman" w:cs="Times New Roman"/>
          <w:sz w:val="24"/>
          <w:szCs w:val="24"/>
        </w:rPr>
        <w:t xml:space="preserve">  As </w:t>
      </w:r>
      <w:r w:rsidR="00937BA2">
        <w:rPr>
          <w:rFonts w:ascii="Times New Roman" w:hAnsi="Times New Roman" w:cs="Times New Roman"/>
          <w:sz w:val="24"/>
          <w:szCs w:val="24"/>
        </w:rPr>
        <w:t xml:space="preserve">Elizabeth J. Donaldson has </w:t>
      </w:r>
      <w:r w:rsidR="004E3D17">
        <w:rPr>
          <w:rFonts w:ascii="Times New Roman" w:hAnsi="Times New Roman" w:cs="Times New Roman"/>
          <w:sz w:val="24"/>
          <w:szCs w:val="24"/>
        </w:rPr>
        <w:t>noted</w:t>
      </w:r>
      <w:r w:rsidR="00937BA2">
        <w:rPr>
          <w:rFonts w:ascii="Times New Roman" w:hAnsi="Times New Roman" w:cs="Times New Roman"/>
          <w:sz w:val="24"/>
          <w:szCs w:val="24"/>
        </w:rPr>
        <w:t xml:space="preserve">, ‘Lowell’s most scathing criticisms in </w:t>
      </w:r>
      <w:r w:rsidR="00937BA2" w:rsidRPr="00937BA2">
        <w:rPr>
          <w:rFonts w:ascii="Times New Roman" w:hAnsi="Times New Roman" w:cs="Times New Roman"/>
          <w:i/>
          <w:sz w:val="24"/>
          <w:szCs w:val="24"/>
        </w:rPr>
        <w:t>Fable</w:t>
      </w:r>
      <w:r w:rsidR="00937BA2">
        <w:rPr>
          <w:rFonts w:ascii="Times New Roman" w:hAnsi="Times New Roman" w:cs="Times New Roman"/>
          <w:i/>
          <w:sz w:val="24"/>
          <w:szCs w:val="24"/>
        </w:rPr>
        <w:t xml:space="preserve"> </w:t>
      </w:r>
      <w:r w:rsidR="00937BA2">
        <w:rPr>
          <w:rFonts w:ascii="Times New Roman" w:hAnsi="Times New Roman" w:cs="Times New Roman"/>
          <w:sz w:val="24"/>
          <w:szCs w:val="24"/>
        </w:rPr>
        <w:t>are, perhaps not surprisingly, reserved for male poets while her treatments of women poets are consistently favorable’.</w:t>
      </w:r>
      <w:r w:rsidR="00937BA2">
        <w:rPr>
          <w:rStyle w:val="FootnoteReference"/>
          <w:rFonts w:ascii="Times New Roman" w:hAnsi="Times New Roman" w:cs="Times New Roman"/>
          <w:sz w:val="24"/>
          <w:szCs w:val="24"/>
        </w:rPr>
        <w:footnoteReference w:id="79"/>
      </w:r>
      <w:r w:rsidR="00937BA2">
        <w:rPr>
          <w:rFonts w:ascii="Times New Roman" w:hAnsi="Times New Roman" w:cs="Times New Roman"/>
          <w:sz w:val="24"/>
          <w:szCs w:val="24"/>
        </w:rPr>
        <w:t xml:space="preserve">  </w:t>
      </w:r>
      <w:r w:rsidR="004200FD">
        <w:rPr>
          <w:rFonts w:ascii="Times New Roman" w:hAnsi="Times New Roman" w:cs="Times New Roman"/>
          <w:sz w:val="24"/>
          <w:szCs w:val="24"/>
        </w:rPr>
        <w:t>Discussing Jean</w:t>
      </w:r>
      <w:r w:rsidR="00B40E7B">
        <w:rPr>
          <w:rFonts w:ascii="Times New Roman" w:hAnsi="Times New Roman" w:cs="Times New Roman"/>
          <w:sz w:val="24"/>
          <w:szCs w:val="24"/>
        </w:rPr>
        <w:t xml:space="preserve"> </w:t>
      </w:r>
      <w:r w:rsidR="008362F9">
        <w:rPr>
          <w:rFonts w:ascii="Times New Roman" w:hAnsi="Times New Roman" w:cs="Times New Roman"/>
          <w:sz w:val="24"/>
          <w:szCs w:val="24"/>
        </w:rPr>
        <w:t>and Louis Untermeyer’s ‘love-songs so frank they pursue more than follow man’</w:t>
      </w:r>
      <w:r w:rsidR="004200FD">
        <w:rPr>
          <w:rFonts w:ascii="Times New Roman" w:hAnsi="Times New Roman" w:cs="Times New Roman"/>
          <w:sz w:val="24"/>
          <w:szCs w:val="24"/>
        </w:rPr>
        <w:t xml:space="preserve">, Lowell </w:t>
      </w:r>
      <w:r w:rsidR="00045056">
        <w:rPr>
          <w:rFonts w:ascii="Times New Roman" w:hAnsi="Times New Roman" w:cs="Times New Roman"/>
          <w:sz w:val="24"/>
          <w:szCs w:val="24"/>
        </w:rPr>
        <w:t>directs her readers towards</w:t>
      </w:r>
    </w:p>
    <w:p w:rsidR="004200FD" w:rsidRDefault="004200FD" w:rsidP="004200FD">
      <w:pPr>
        <w:jc w:val="both"/>
        <w:rPr>
          <w:rFonts w:ascii="Times New Roman" w:hAnsi="Times New Roman" w:cs="Times New Roman"/>
          <w:sz w:val="24"/>
          <w:szCs w:val="24"/>
        </w:rPr>
      </w:pPr>
    </w:p>
    <w:p w:rsidR="004200FD" w:rsidRDefault="004200FD" w:rsidP="004200FD">
      <w:pPr>
        <w:jc w:val="both"/>
        <w:rPr>
          <w:rFonts w:ascii="Times New Roman" w:hAnsi="Times New Roman" w:cs="Times New Roman"/>
          <w:sz w:val="24"/>
          <w:szCs w:val="24"/>
        </w:rPr>
      </w:pPr>
      <w:r>
        <w:rPr>
          <w:rFonts w:ascii="Times New Roman" w:hAnsi="Times New Roman" w:cs="Times New Roman"/>
          <w:sz w:val="24"/>
          <w:szCs w:val="24"/>
        </w:rPr>
        <w:tab/>
        <w:t>Freud, D. H. Lawrence, and George Bernard Shaw.</w:t>
      </w:r>
    </w:p>
    <w:p w:rsidR="004200FD" w:rsidRDefault="004200FD" w:rsidP="004200FD">
      <w:pPr>
        <w:jc w:val="both"/>
        <w:rPr>
          <w:rFonts w:ascii="Times New Roman" w:hAnsi="Times New Roman" w:cs="Times New Roman"/>
          <w:sz w:val="24"/>
          <w:szCs w:val="24"/>
        </w:rPr>
      </w:pPr>
      <w:r>
        <w:rPr>
          <w:rFonts w:ascii="Times New Roman" w:hAnsi="Times New Roman" w:cs="Times New Roman"/>
          <w:sz w:val="24"/>
          <w:szCs w:val="24"/>
        </w:rPr>
        <w:tab/>
        <w:t>For woman possesses, it seems, a</w:t>
      </w:r>
      <w:r w:rsidR="00595DFD">
        <w:rPr>
          <w:rFonts w:ascii="Times New Roman" w:hAnsi="Times New Roman" w:cs="Times New Roman"/>
          <w:sz w:val="24"/>
          <w:szCs w:val="24"/>
        </w:rPr>
        <w:t>n</w:t>
      </w:r>
      <w:r>
        <w:rPr>
          <w:rFonts w:ascii="Times New Roman" w:hAnsi="Times New Roman" w:cs="Times New Roman"/>
          <w:sz w:val="24"/>
          <w:szCs w:val="24"/>
        </w:rPr>
        <w:t xml:space="preserve"> atomic</w:t>
      </w:r>
    </w:p>
    <w:p w:rsidR="004200FD" w:rsidRDefault="004200FD" w:rsidP="004200FD">
      <w:pPr>
        <w:jc w:val="both"/>
        <w:rPr>
          <w:rFonts w:ascii="Times New Roman" w:hAnsi="Times New Roman" w:cs="Times New Roman"/>
          <w:sz w:val="24"/>
          <w:szCs w:val="24"/>
        </w:rPr>
      </w:pPr>
      <w:r>
        <w:rPr>
          <w:rFonts w:ascii="Times New Roman" w:hAnsi="Times New Roman" w:cs="Times New Roman"/>
          <w:sz w:val="24"/>
          <w:szCs w:val="24"/>
        </w:rPr>
        <w:tab/>
        <w:t>Attraction for man, and his serio-comic</w:t>
      </w:r>
    </w:p>
    <w:p w:rsidR="004200FD" w:rsidRDefault="004200FD" w:rsidP="004200FD">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Pretence of pursuit is a masculine blind</w:t>
      </w:r>
    </w:p>
    <w:p w:rsidR="00B40E7B" w:rsidRDefault="004200FD" w:rsidP="004200FD">
      <w:pPr>
        <w:ind w:firstLine="720"/>
        <w:jc w:val="both"/>
        <w:rPr>
          <w:rFonts w:ascii="Times New Roman" w:hAnsi="Times New Roman" w:cs="Times New Roman"/>
          <w:sz w:val="24"/>
          <w:szCs w:val="24"/>
        </w:rPr>
      </w:pPr>
      <w:r>
        <w:rPr>
          <w:rFonts w:ascii="Times New Roman" w:hAnsi="Times New Roman" w:cs="Times New Roman"/>
          <w:sz w:val="24"/>
          <w:szCs w:val="24"/>
        </w:rPr>
        <w:t>To keep up with prestige within his own mind.</w:t>
      </w:r>
    </w:p>
    <w:p w:rsidR="00B40E7B" w:rsidRDefault="00B40E7B" w:rsidP="004200FD">
      <w:pPr>
        <w:ind w:firstLine="720"/>
        <w:jc w:val="both"/>
        <w:rPr>
          <w:rFonts w:ascii="Times New Roman" w:hAnsi="Times New Roman" w:cs="Times New Roman"/>
          <w:sz w:val="24"/>
          <w:szCs w:val="24"/>
        </w:rPr>
      </w:pPr>
      <w:r>
        <w:rPr>
          <w:rFonts w:ascii="Times New Roman" w:hAnsi="Times New Roman" w:cs="Times New Roman"/>
          <w:sz w:val="24"/>
          <w:szCs w:val="24"/>
        </w:rPr>
        <w:t>If the lady appears to be fleeing, the stroke</w:t>
      </w:r>
    </w:p>
    <w:p w:rsidR="004200FD" w:rsidRDefault="00B40E7B" w:rsidP="00B40E7B">
      <w:pPr>
        <w:ind w:firstLine="720"/>
        <w:jc w:val="both"/>
        <w:rPr>
          <w:rFonts w:ascii="Times New Roman" w:hAnsi="Times New Roman" w:cs="Times New Roman"/>
          <w:sz w:val="24"/>
          <w:szCs w:val="24"/>
        </w:rPr>
      </w:pPr>
      <w:r>
        <w:rPr>
          <w:rFonts w:ascii="Times New Roman" w:hAnsi="Times New Roman" w:cs="Times New Roman"/>
          <w:sz w:val="24"/>
          <w:szCs w:val="24"/>
        </w:rPr>
        <w:t>Is a masterly one and just her little joke.</w:t>
      </w:r>
      <w:r w:rsidR="004200FD">
        <w:rPr>
          <w:rStyle w:val="FootnoteReference"/>
          <w:rFonts w:ascii="Times New Roman" w:hAnsi="Times New Roman" w:cs="Times New Roman"/>
          <w:sz w:val="24"/>
          <w:szCs w:val="24"/>
        </w:rPr>
        <w:footnoteReference w:id="80"/>
      </w:r>
    </w:p>
    <w:p w:rsidR="00777DE9" w:rsidRDefault="00777DE9" w:rsidP="004200FD">
      <w:pPr>
        <w:jc w:val="both"/>
        <w:rPr>
          <w:rFonts w:ascii="Times New Roman" w:hAnsi="Times New Roman" w:cs="Times New Roman"/>
          <w:sz w:val="24"/>
          <w:szCs w:val="24"/>
        </w:rPr>
      </w:pPr>
    </w:p>
    <w:p w:rsidR="007574D7" w:rsidRDefault="00412972" w:rsidP="007574D7">
      <w:pPr>
        <w:spacing w:line="360" w:lineRule="auto"/>
        <w:jc w:val="both"/>
        <w:rPr>
          <w:rFonts w:ascii="Times New Roman" w:hAnsi="Times New Roman" w:cs="Times New Roman"/>
          <w:sz w:val="24"/>
          <w:szCs w:val="24"/>
        </w:rPr>
      </w:pPr>
      <w:r w:rsidRPr="00412972">
        <w:rPr>
          <w:rFonts w:ascii="Times New Roman" w:hAnsi="Times New Roman" w:cs="Times New Roman"/>
          <w:sz w:val="24"/>
          <w:szCs w:val="24"/>
        </w:rPr>
        <w:t xml:space="preserve">Hiding behind a pseudonym, Lowell allows herself – for once – to be the ‘master’ rather than the butt of a ‘little joke’.  </w:t>
      </w:r>
      <w:r w:rsidR="00950368">
        <w:rPr>
          <w:rFonts w:ascii="Times New Roman" w:hAnsi="Times New Roman" w:cs="Times New Roman"/>
          <w:sz w:val="24"/>
          <w:szCs w:val="24"/>
        </w:rPr>
        <w:t xml:space="preserve">By pitting </w:t>
      </w:r>
      <w:r w:rsidR="000C2468">
        <w:rPr>
          <w:rFonts w:ascii="Times New Roman" w:hAnsi="Times New Roman" w:cs="Times New Roman"/>
          <w:sz w:val="24"/>
          <w:szCs w:val="24"/>
        </w:rPr>
        <w:t>Jean</w:t>
      </w:r>
      <w:r w:rsidR="00121834">
        <w:rPr>
          <w:rFonts w:ascii="Times New Roman" w:hAnsi="Times New Roman" w:cs="Times New Roman"/>
          <w:sz w:val="24"/>
          <w:szCs w:val="24"/>
        </w:rPr>
        <w:t xml:space="preserve"> Untermeyer</w:t>
      </w:r>
      <w:r w:rsidR="000C2468">
        <w:rPr>
          <w:rFonts w:ascii="Times New Roman" w:hAnsi="Times New Roman" w:cs="Times New Roman"/>
          <w:sz w:val="24"/>
          <w:szCs w:val="24"/>
        </w:rPr>
        <w:t xml:space="preserve">’s ‘best gifts of our time’ against </w:t>
      </w:r>
      <w:r w:rsidR="00121834">
        <w:rPr>
          <w:rFonts w:ascii="Times New Roman" w:hAnsi="Times New Roman" w:cs="Times New Roman"/>
          <w:sz w:val="24"/>
          <w:szCs w:val="24"/>
        </w:rPr>
        <w:t>the work of her husband, whose ‘ego’s too eager to be egotistic’ and whose ‘words spout and gush like a Yellowstone geyser’,</w:t>
      </w:r>
      <w:r w:rsidR="00BE44E6">
        <w:rPr>
          <w:rFonts w:ascii="Times New Roman" w:hAnsi="Times New Roman" w:cs="Times New Roman"/>
          <w:sz w:val="24"/>
          <w:szCs w:val="24"/>
        </w:rPr>
        <w:t xml:space="preserve"> </w:t>
      </w:r>
      <w:r w:rsidR="00950368">
        <w:rPr>
          <w:rFonts w:ascii="Times New Roman" w:hAnsi="Times New Roman" w:cs="Times New Roman"/>
          <w:sz w:val="24"/>
          <w:szCs w:val="24"/>
        </w:rPr>
        <w:t xml:space="preserve">Lowell </w:t>
      </w:r>
      <w:r w:rsidR="00045056">
        <w:rPr>
          <w:rFonts w:ascii="Times New Roman" w:hAnsi="Times New Roman" w:cs="Times New Roman"/>
          <w:sz w:val="24"/>
          <w:szCs w:val="24"/>
        </w:rPr>
        <w:t>places</w:t>
      </w:r>
      <w:r w:rsidR="00950368">
        <w:rPr>
          <w:rFonts w:ascii="Times New Roman" w:hAnsi="Times New Roman" w:cs="Times New Roman"/>
          <w:sz w:val="24"/>
          <w:szCs w:val="24"/>
        </w:rPr>
        <w:t xml:space="preserve"> ‘a housewife like Jean’ </w:t>
      </w:r>
      <w:r w:rsidR="00045056">
        <w:rPr>
          <w:rFonts w:ascii="Times New Roman" w:hAnsi="Times New Roman" w:cs="Times New Roman"/>
          <w:sz w:val="24"/>
          <w:szCs w:val="24"/>
        </w:rPr>
        <w:t>in</w:t>
      </w:r>
      <w:r w:rsidR="00950368">
        <w:rPr>
          <w:rFonts w:ascii="Times New Roman" w:hAnsi="Times New Roman" w:cs="Times New Roman"/>
          <w:sz w:val="24"/>
          <w:szCs w:val="24"/>
        </w:rPr>
        <w:t xml:space="preserve"> a position of </w:t>
      </w:r>
      <w:r w:rsidR="005D71E5">
        <w:rPr>
          <w:rFonts w:ascii="Times New Roman" w:hAnsi="Times New Roman" w:cs="Times New Roman"/>
          <w:sz w:val="24"/>
          <w:szCs w:val="24"/>
        </w:rPr>
        <w:t>poetic</w:t>
      </w:r>
      <w:r w:rsidR="007574D7">
        <w:rPr>
          <w:rFonts w:ascii="Times New Roman" w:hAnsi="Times New Roman" w:cs="Times New Roman"/>
          <w:sz w:val="24"/>
          <w:szCs w:val="24"/>
        </w:rPr>
        <w:t xml:space="preserve"> </w:t>
      </w:r>
      <w:r w:rsidR="00950368">
        <w:rPr>
          <w:rFonts w:ascii="Times New Roman" w:hAnsi="Times New Roman" w:cs="Times New Roman"/>
          <w:sz w:val="24"/>
          <w:szCs w:val="24"/>
        </w:rPr>
        <w:t>superiority.</w:t>
      </w:r>
      <w:r w:rsidR="00121834">
        <w:rPr>
          <w:rStyle w:val="FootnoteReference"/>
          <w:rFonts w:ascii="Times New Roman" w:hAnsi="Times New Roman" w:cs="Times New Roman"/>
          <w:sz w:val="24"/>
          <w:szCs w:val="24"/>
        </w:rPr>
        <w:footnoteReference w:id="81"/>
      </w:r>
      <w:r w:rsidR="00045056">
        <w:rPr>
          <w:rFonts w:ascii="Times New Roman" w:hAnsi="Times New Roman" w:cs="Times New Roman"/>
          <w:sz w:val="24"/>
          <w:szCs w:val="24"/>
        </w:rPr>
        <w:t xml:space="preserve"> </w:t>
      </w:r>
      <w:r w:rsidR="00BE44E6" w:rsidRPr="00BE44E6">
        <w:rPr>
          <w:rFonts w:ascii="Times New Roman" w:hAnsi="Times New Roman" w:cs="Times New Roman"/>
          <w:sz w:val="24"/>
          <w:szCs w:val="24"/>
        </w:rPr>
        <w:t xml:space="preserve"> </w:t>
      </w:r>
      <w:r w:rsidR="00BD2B23">
        <w:rPr>
          <w:rFonts w:ascii="Times New Roman" w:hAnsi="Times New Roman" w:cs="Times New Roman"/>
          <w:sz w:val="24"/>
          <w:szCs w:val="24"/>
        </w:rPr>
        <w:t xml:space="preserve">Moreover, </w:t>
      </w:r>
      <w:r w:rsidR="00A064E3">
        <w:rPr>
          <w:rFonts w:ascii="Times New Roman" w:hAnsi="Times New Roman" w:cs="Times New Roman"/>
          <w:sz w:val="24"/>
          <w:szCs w:val="24"/>
        </w:rPr>
        <w:t xml:space="preserve">although </w:t>
      </w:r>
      <w:r w:rsidR="007574D7" w:rsidRPr="007574D7">
        <w:rPr>
          <w:rFonts w:ascii="Times New Roman" w:hAnsi="Times New Roman" w:cs="Times New Roman"/>
          <w:sz w:val="24"/>
          <w:szCs w:val="24"/>
        </w:rPr>
        <w:t>Lawrence</w:t>
      </w:r>
      <w:r w:rsidR="00CD4ABB">
        <w:rPr>
          <w:rFonts w:ascii="Times New Roman" w:hAnsi="Times New Roman" w:cs="Times New Roman"/>
          <w:sz w:val="24"/>
          <w:szCs w:val="24"/>
        </w:rPr>
        <w:t>’s verse</w:t>
      </w:r>
      <w:r w:rsidR="007574D7" w:rsidRPr="007574D7">
        <w:rPr>
          <w:rFonts w:ascii="Times New Roman" w:hAnsi="Times New Roman" w:cs="Times New Roman"/>
          <w:sz w:val="24"/>
          <w:szCs w:val="24"/>
        </w:rPr>
        <w:t xml:space="preserve"> escapes scrutiny</w:t>
      </w:r>
      <w:r w:rsidR="007574D7">
        <w:rPr>
          <w:rFonts w:ascii="Times New Roman" w:hAnsi="Times New Roman" w:cs="Times New Roman"/>
          <w:sz w:val="24"/>
          <w:szCs w:val="24"/>
        </w:rPr>
        <w:t xml:space="preserve"> in </w:t>
      </w:r>
      <w:r w:rsidR="007574D7" w:rsidRPr="007574D7">
        <w:rPr>
          <w:rFonts w:ascii="Times New Roman" w:hAnsi="Times New Roman" w:cs="Times New Roman"/>
          <w:i/>
          <w:sz w:val="24"/>
          <w:szCs w:val="24"/>
        </w:rPr>
        <w:t>Fable</w:t>
      </w:r>
      <w:r w:rsidR="007574D7">
        <w:rPr>
          <w:rFonts w:ascii="Times New Roman" w:hAnsi="Times New Roman" w:cs="Times New Roman"/>
          <w:sz w:val="24"/>
          <w:szCs w:val="24"/>
        </w:rPr>
        <w:t>, the speaker’s humouring of the male ego and of the ‘masculine blind’</w:t>
      </w:r>
      <w:r w:rsidR="006E0C48">
        <w:rPr>
          <w:rFonts w:ascii="Times New Roman" w:hAnsi="Times New Roman" w:cs="Times New Roman"/>
          <w:sz w:val="24"/>
          <w:szCs w:val="24"/>
        </w:rPr>
        <w:t xml:space="preserve"> offers an </w:t>
      </w:r>
      <w:r w:rsidR="007574D7">
        <w:rPr>
          <w:rFonts w:ascii="Times New Roman" w:hAnsi="Times New Roman" w:cs="Times New Roman"/>
          <w:sz w:val="24"/>
          <w:szCs w:val="24"/>
        </w:rPr>
        <w:t xml:space="preserve">insight into Lowell’s </w:t>
      </w:r>
      <w:r w:rsidR="0076056E">
        <w:rPr>
          <w:rFonts w:ascii="Times New Roman" w:hAnsi="Times New Roman" w:cs="Times New Roman"/>
          <w:sz w:val="24"/>
          <w:szCs w:val="24"/>
        </w:rPr>
        <w:t xml:space="preserve">deft </w:t>
      </w:r>
      <w:r w:rsidR="007574D7">
        <w:rPr>
          <w:rFonts w:ascii="Times New Roman" w:hAnsi="Times New Roman" w:cs="Times New Roman"/>
          <w:sz w:val="24"/>
          <w:szCs w:val="24"/>
        </w:rPr>
        <w:t xml:space="preserve">handling of </w:t>
      </w:r>
      <w:r w:rsidR="00617A0A">
        <w:rPr>
          <w:rFonts w:ascii="Times New Roman" w:hAnsi="Times New Roman" w:cs="Times New Roman"/>
          <w:sz w:val="24"/>
          <w:szCs w:val="24"/>
        </w:rPr>
        <w:t xml:space="preserve">fellow writers’ </w:t>
      </w:r>
      <w:r w:rsidR="00D4363D">
        <w:rPr>
          <w:rFonts w:ascii="Times New Roman" w:hAnsi="Times New Roman" w:cs="Times New Roman"/>
          <w:sz w:val="24"/>
          <w:szCs w:val="24"/>
        </w:rPr>
        <w:t>male pride</w:t>
      </w:r>
      <w:r w:rsidR="007574D7">
        <w:rPr>
          <w:rFonts w:ascii="Times New Roman" w:hAnsi="Times New Roman" w:cs="Times New Roman"/>
          <w:sz w:val="24"/>
          <w:szCs w:val="24"/>
        </w:rPr>
        <w:t xml:space="preserve">.  </w:t>
      </w:r>
      <w:r w:rsidR="00045056">
        <w:rPr>
          <w:rFonts w:ascii="Times New Roman" w:hAnsi="Times New Roman" w:cs="Times New Roman"/>
          <w:sz w:val="24"/>
          <w:szCs w:val="24"/>
        </w:rPr>
        <w:t>The poem’s third-person</w:t>
      </w:r>
      <w:r w:rsidR="006B628E">
        <w:rPr>
          <w:rFonts w:ascii="Times New Roman" w:hAnsi="Times New Roman" w:cs="Times New Roman"/>
          <w:sz w:val="24"/>
          <w:szCs w:val="24"/>
        </w:rPr>
        <w:t xml:space="preserve"> references to Amy Lowell</w:t>
      </w:r>
      <w:r w:rsidR="00F8305F">
        <w:rPr>
          <w:rFonts w:ascii="Times New Roman" w:hAnsi="Times New Roman" w:cs="Times New Roman"/>
          <w:sz w:val="24"/>
          <w:szCs w:val="24"/>
        </w:rPr>
        <w:t xml:space="preserve"> </w:t>
      </w:r>
      <w:r w:rsidR="00F27B9D">
        <w:rPr>
          <w:rFonts w:ascii="Times New Roman" w:hAnsi="Times New Roman" w:cs="Times New Roman"/>
          <w:sz w:val="24"/>
          <w:szCs w:val="24"/>
        </w:rPr>
        <w:t xml:space="preserve">reveal that the poet </w:t>
      </w:r>
      <w:r w:rsidR="006E0C48">
        <w:rPr>
          <w:rFonts w:ascii="Times New Roman" w:hAnsi="Times New Roman" w:cs="Times New Roman"/>
          <w:sz w:val="24"/>
          <w:szCs w:val="24"/>
        </w:rPr>
        <w:t>did not view her gender as an impediment to future success: ‘Although I’m no prophet, I’ll hazard a guess | She’ll be rated by time as more rather than less’.</w:t>
      </w:r>
      <w:r w:rsidR="006E0C48">
        <w:rPr>
          <w:rStyle w:val="FootnoteReference"/>
          <w:rFonts w:ascii="Times New Roman" w:hAnsi="Times New Roman" w:cs="Times New Roman"/>
          <w:sz w:val="24"/>
          <w:szCs w:val="24"/>
        </w:rPr>
        <w:footnoteReference w:id="82"/>
      </w:r>
      <w:r w:rsidR="005D71E5">
        <w:rPr>
          <w:rFonts w:ascii="Times New Roman" w:hAnsi="Times New Roman" w:cs="Times New Roman"/>
          <w:sz w:val="24"/>
          <w:szCs w:val="24"/>
        </w:rPr>
        <w:t xml:space="preserve">  </w:t>
      </w:r>
      <w:r w:rsidR="00642A1B">
        <w:rPr>
          <w:rFonts w:ascii="Times New Roman" w:hAnsi="Times New Roman" w:cs="Times New Roman"/>
          <w:sz w:val="24"/>
          <w:szCs w:val="24"/>
        </w:rPr>
        <w:t xml:space="preserve">Lowell </w:t>
      </w:r>
      <w:r w:rsidR="005D71E5">
        <w:rPr>
          <w:rFonts w:ascii="Times New Roman" w:hAnsi="Times New Roman" w:cs="Times New Roman"/>
          <w:sz w:val="24"/>
          <w:szCs w:val="24"/>
        </w:rPr>
        <w:t>may well have been</w:t>
      </w:r>
      <w:r w:rsidR="00642A1B">
        <w:rPr>
          <w:rFonts w:ascii="Times New Roman" w:hAnsi="Times New Roman" w:cs="Times New Roman"/>
          <w:sz w:val="24"/>
          <w:szCs w:val="24"/>
        </w:rPr>
        <w:t xml:space="preserve"> </w:t>
      </w:r>
      <w:r w:rsidR="002A6C88">
        <w:rPr>
          <w:rFonts w:ascii="Times New Roman" w:hAnsi="Times New Roman" w:cs="Times New Roman"/>
          <w:sz w:val="24"/>
          <w:szCs w:val="24"/>
        </w:rPr>
        <w:t xml:space="preserve">conscious </w:t>
      </w:r>
      <w:r w:rsidR="0027436B">
        <w:rPr>
          <w:rFonts w:ascii="Times New Roman" w:hAnsi="Times New Roman" w:cs="Times New Roman"/>
          <w:sz w:val="24"/>
          <w:szCs w:val="24"/>
        </w:rPr>
        <w:t>of men’s</w:t>
      </w:r>
      <w:r w:rsidR="00B81638">
        <w:rPr>
          <w:rFonts w:ascii="Times New Roman" w:hAnsi="Times New Roman" w:cs="Times New Roman"/>
          <w:sz w:val="24"/>
          <w:szCs w:val="24"/>
        </w:rPr>
        <w:t xml:space="preserve"> – and younger men</w:t>
      </w:r>
      <w:r w:rsidR="0027436B">
        <w:rPr>
          <w:rFonts w:ascii="Times New Roman" w:hAnsi="Times New Roman" w:cs="Times New Roman"/>
          <w:sz w:val="24"/>
          <w:szCs w:val="24"/>
        </w:rPr>
        <w:t>’s</w:t>
      </w:r>
      <w:r w:rsidR="00B81638">
        <w:rPr>
          <w:rFonts w:ascii="Times New Roman" w:hAnsi="Times New Roman" w:cs="Times New Roman"/>
          <w:sz w:val="24"/>
          <w:szCs w:val="24"/>
        </w:rPr>
        <w:t xml:space="preserve"> – </w:t>
      </w:r>
      <w:r w:rsidR="005D71E5">
        <w:rPr>
          <w:rFonts w:ascii="Times New Roman" w:hAnsi="Times New Roman" w:cs="Times New Roman"/>
          <w:sz w:val="24"/>
          <w:szCs w:val="24"/>
        </w:rPr>
        <w:t xml:space="preserve">literary </w:t>
      </w:r>
      <w:r w:rsidR="00BD2B23">
        <w:rPr>
          <w:rFonts w:ascii="Times New Roman" w:hAnsi="Times New Roman" w:cs="Times New Roman"/>
          <w:sz w:val="24"/>
          <w:szCs w:val="24"/>
        </w:rPr>
        <w:t>clout</w:t>
      </w:r>
      <w:r w:rsidR="005D71E5">
        <w:rPr>
          <w:rFonts w:ascii="Times New Roman" w:hAnsi="Times New Roman" w:cs="Times New Roman"/>
          <w:sz w:val="24"/>
          <w:szCs w:val="24"/>
        </w:rPr>
        <w:t>, but she was equally aware of her own talent</w:t>
      </w:r>
      <w:r w:rsidR="00B81638">
        <w:rPr>
          <w:rFonts w:ascii="Times New Roman" w:hAnsi="Times New Roman" w:cs="Times New Roman"/>
          <w:sz w:val="24"/>
          <w:szCs w:val="24"/>
        </w:rPr>
        <w:t>:</w:t>
      </w:r>
    </w:p>
    <w:p w:rsidR="00B81638" w:rsidRDefault="00B81638" w:rsidP="00B81638">
      <w:pPr>
        <w:jc w:val="both"/>
        <w:rPr>
          <w:rFonts w:ascii="Times New Roman" w:hAnsi="Times New Roman" w:cs="Times New Roman"/>
          <w:sz w:val="24"/>
          <w:szCs w:val="24"/>
        </w:rPr>
      </w:pPr>
      <w:r>
        <w:rPr>
          <w:rFonts w:ascii="Times New Roman" w:hAnsi="Times New Roman" w:cs="Times New Roman"/>
          <w:sz w:val="24"/>
          <w:szCs w:val="24"/>
        </w:rPr>
        <w:tab/>
        <w:t>Broncho-busting with rainbows is scarcely a game</w:t>
      </w:r>
    </w:p>
    <w:p w:rsidR="00B81638" w:rsidRDefault="00B81638" w:rsidP="00B81638">
      <w:pPr>
        <w:jc w:val="both"/>
        <w:rPr>
          <w:rFonts w:ascii="Times New Roman" w:hAnsi="Times New Roman" w:cs="Times New Roman"/>
          <w:sz w:val="24"/>
          <w:szCs w:val="24"/>
        </w:rPr>
      </w:pPr>
      <w:r>
        <w:rPr>
          <w:rFonts w:ascii="Times New Roman" w:hAnsi="Times New Roman" w:cs="Times New Roman"/>
          <w:sz w:val="24"/>
          <w:szCs w:val="24"/>
        </w:rPr>
        <w:tab/>
        <w:t>For middle-aged persons inclined to the tame.</w:t>
      </w:r>
    </w:p>
    <w:p w:rsidR="00B81638" w:rsidRDefault="00B81638" w:rsidP="00B81638">
      <w:pPr>
        <w:jc w:val="both"/>
        <w:rPr>
          <w:rFonts w:ascii="Times New Roman" w:hAnsi="Times New Roman" w:cs="Times New Roman"/>
          <w:sz w:val="24"/>
          <w:szCs w:val="24"/>
        </w:rPr>
      </w:pPr>
      <w:r>
        <w:rPr>
          <w:rFonts w:ascii="Times New Roman" w:hAnsi="Times New Roman" w:cs="Times New Roman"/>
          <w:sz w:val="24"/>
          <w:szCs w:val="24"/>
        </w:rPr>
        <w:tab/>
        <w:t>[…]</w:t>
      </w:r>
    </w:p>
    <w:p w:rsidR="005C6200" w:rsidRDefault="005C6200" w:rsidP="00B81638">
      <w:pPr>
        <w:jc w:val="both"/>
        <w:rPr>
          <w:rFonts w:ascii="Times New Roman" w:hAnsi="Times New Roman" w:cs="Times New Roman"/>
          <w:sz w:val="24"/>
          <w:szCs w:val="24"/>
        </w:rPr>
      </w:pPr>
      <w:r>
        <w:rPr>
          <w:rFonts w:ascii="Times New Roman" w:hAnsi="Times New Roman" w:cs="Times New Roman"/>
          <w:sz w:val="24"/>
          <w:szCs w:val="24"/>
        </w:rPr>
        <w:tab/>
        <w:t>Then again (for I’ve kept back a very great part),</w:t>
      </w:r>
    </w:p>
    <w:p w:rsidR="00B81638" w:rsidRDefault="00B81638" w:rsidP="00B81638">
      <w:pPr>
        <w:jc w:val="both"/>
        <w:rPr>
          <w:rFonts w:ascii="Times New Roman" w:hAnsi="Times New Roman" w:cs="Times New Roman"/>
          <w:sz w:val="24"/>
          <w:szCs w:val="24"/>
        </w:rPr>
      </w:pPr>
      <w:r>
        <w:rPr>
          <w:rFonts w:ascii="Times New Roman" w:hAnsi="Times New Roman" w:cs="Times New Roman"/>
          <w:sz w:val="24"/>
          <w:szCs w:val="24"/>
        </w:rPr>
        <w:tab/>
        <w:t>Despite her traducers, there’s always a heart</w:t>
      </w:r>
    </w:p>
    <w:p w:rsidR="00B81638" w:rsidRDefault="00B81638" w:rsidP="00B81638">
      <w:pPr>
        <w:jc w:val="both"/>
        <w:rPr>
          <w:rFonts w:ascii="Times New Roman" w:hAnsi="Times New Roman" w:cs="Times New Roman"/>
          <w:sz w:val="24"/>
          <w:szCs w:val="24"/>
        </w:rPr>
      </w:pPr>
      <w:r>
        <w:rPr>
          <w:rFonts w:ascii="Times New Roman" w:hAnsi="Times New Roman" w:cs="Times New Roman"/>
          <w:sz w:val="24"/>
          <w:szCs w:val="24"/>
        </w:rPr>
        <w:tab/>
        <w:t xml:space="preserve">Hid away in her poems for the seeking; impassioned, </w:t>
      </w:r>
    </w:p>
    <w:p w:rsidR="00B81638" w:rsidRDefault="00B81638" w:rsidP="00B81638">
      <w:pPr>
        <w:jc w:val="both"/>
        <w:rPr>
          <w:rFonts w:ascii="Times New Roman" w:hAnsi="Times New Roman" w:cs="Times New Roman"/>
          <w:sz w:val="24"/>
          <w:szCs w:val="24"/>
        </w:rPr>
      </w:pPr>
      <w:r>
        <w:rPr>
          <w:rFonts w:ascii="Times New Roman" w:hAnsi="Times New Roman" w:cs="Times New Roman"/>
          <w:sz w:val="24"/>
          <w:szCs w:val="24"/>
        </w:rPr>
        <w:tab/>
        <w:t>Beneath silver surfaces cunningly fashioned</w:t>
      </w:r>
    </w:p>
    <w:p w:rsidR="00B81638" w:rsidRDefault="00B81638" w:rsidP="00B81638">
      <w:pPr>
        <w:jc w:val="both"/>
        <w:rPr>
          <w:rFonts w:ascii="Times New Roman" w:hAnsi="Times New Roman" w:cs="Times New Roman"/>
          <w:sz w:val="24"/>
          <w:szCs w:val="24"/>
        </w:rPr>
      </w:pPr>
      <w:r>
        <w:rPr>
          <w:rFonts w:ascii="Times New Roman" w:hAnsi="Times New Roman" w:cs="Times New Roman"/>
          <w:sz w:val="24"/>
          <w:szCs w:val="24"/>
        </w:rPr>
        <w:tab/>
        <w:t>To baffle coarse pryings, it waits for the touch</w:t>
      </w:r>
    </w:p>
    <w:p w:rsidR="00B81638" w:rsidRDefault="00B81638" w:rsidP="00B81638">
      <w:pPr>
        <w:jc w:val="both"/>
        <w:rPr>
          <w:rFonts w:ascii="Times New Roman" w:hAnsi="Times New Roman" w:cs="Times New Roman"/>
          <w:sz w:val="24"/>
          <w:szCs w:val="24"/>
        </w:rPr>
      </w:pPr>
      <w:r>
        <w:rPr>
          <w:rFonts w:ascii="Times New Roman" w:hAnsi="Times New Roman" w:cs="Times New Roman"/>
          <w:sz w:val="24"/>
          <w:szCs w:val="24"/>
        </w:rPr>
        <w:tab/>
        <w:t>Of a man who takes surfaces only as such.</w:t>
      </w:r>
      <w:r>
        <w:rPr>
          <w:rStyle w:val="FootnoteReference"/>
          <w:rFonts w:ascii="Times New Roman" w:hAnsi="Times New Roman" w:cs="Times New Roman"/>
          <w:sz w:val="24"/>
          <w:szCs w:val="24"/>
        </w:rPr>
        <w:footnoteReference w:id="83"/>
      </w:r>
    </w:p>
    <w:p w:rsidR="005C6200" w:rsidRDefault="005C6200" w:rsidP="00B81638">
      <w:pPr>
        <w:jc w:val="both"/>
        <w:rPr>
          <w:rFonts w:ascii="Times New Roman" w:hAnsi="Times New Roman" w:cs="Times New Roman"/>
          <w:sz w:val="24"/>
          <w:szCs w:val="24"/>
        </w:rPr>
      </w:pPr>
    </w:p>
    <w:p w:rsidR="00BC674F" w:rsidRDefault="00412972" w:rsidP="00141C9A">
      <w:pPr>
        <w:spacing w:line="360" w:lineRule="auto"/>
        <w:ind w:firstLine="720"/>
        <w:jc w:val="both"/>
        <w:rPr>
          <w:rFonts w:ascii="Times New Roman" w:hAnsi="Times New Roman" w:cs="Times New Roman"/>
          <w:sz w:val="24"/>
          <w:szCs w:val="24"/>
        </w:rPr>
      </w:pPr>
      <w:r w:rsidRPr="00412972">
        <w:rPr>
          <w:rFonts w:ascii="Times New Roman" w:hAnsi="Times New Roman" w:cs="Times New Roman"/>
          <w:sz w:val="24"/>
          <w:szCs w:val="24"/>
        </w:rPr>
        <w:t>For Rollyson, this last line ‘presents a paradox: [t]o recognize the brilliant surfaces of Amy Lowell’s poems is also to perceive that the surfaces cover far more’.</w:t>
      </w:r>
      <w:r w:rsidRPr="00412972">
        <w:rPr>
          <w:rFonts w:ascii="Times New Roman" w:hAnsi="Times New Roman" w:cs="Times New Roman"/>
          <w:sz w:val="24"/>
          <w:szCs w:val="24"/>
          <w:vertAlign w:val="superscript"/>
        </w:rPr>
        <w:footnoteReference w:id="84"/>
      </w:r>
      <w:r>
        <w:rPr>
          <w:rFonts w:ascii="Times New Roman" w:hAnsi="Times New Roman" w:cs="Times New Roman"/>
          <w:sz w:val="24"/>
          <w:szCs w:val="24"/>
        </w:rPr>
        <w:t xml:space="preserve">  </w:t>
      </w:r>
      <w:r w:rsidR="003C2E7A">
        <w:rPr>
          <w:rFonts w:ascii="Times New Roman" w:hAnsi="Times New Roman" w:cs="Times New Roman"/>
          <w:sz w:val="24"/>
          <w:szCs w:val="24"/>
        </w:rPr>
        <w:t xml:space="preserve">But Lowell’s admission here – that she ‘kept back a very great part’, and that the ‘heart’ of </w:t>
      </w:r>
      <w:r w:rsidR="008C1E32">
        <w:rPr>
          <w:rFonts w:ascii="Times New Roman" w:hAnsi="Times New Roman" w:cs="Times New Roman"/>
          <w:sz w:val="24"/>
          <w:szCs w:val="24"/>
        </w:rPr>
        <w:t>her poetry</w:t>
      </w:r>
      <w:r w:rsidR="003C2E7A">
        <w:rPr>
          <w:rFonts w:ascii="Times New Roman" w:hAnsi="Times New Roman" w:cs="Times New Roman"/>
          <w:sz w:val="24"/>
          <w:szCs w:val="24"/>
        </w:rPr>
        <w:t xml:space="preserve"> ‘wait[</w:t>
      </w:r>
      <w:proofErr w:type="spellStart"/>
      <w:proofErr w:type="gramStart"/>
      <w:r w:rsidR="003C2E7A">
        <w:rPr>
          <w:rFonts w:ascii="Times New Roman" w:hAnsi="Times New Roman" w:cs="Times New Roman"/>
          <w:sz w:val="24"/>
          <w:szCs w:val="24"/>
        </w:rPr>
        <w:t>ed</w:t>
      </w:r>
      <w:proofErr w:type="spellEnd"/>
      <w:proofErr w:type="gramEnd"/>
      <w:r w:rsidR="003C2E7A">
        <w:rPr>
          <w:rFonts w:ascii="Times New Roman" w:hAnsi="Times New Roman" w:cs="Times New Roman"/>
          <w:sz w:val="24"/>
          <w:szCs w:val="24"/>
        </w:rPr>
        <w:t xml:space="preserve">] for the touch | Of a man’ – takes on new meaning </w:t>
      </w:r>
      <w:r w:rsidR="004A18F6">
        <w:rPr>
          <w:rFonts w:ascii="Times New Roman" w:hAnsi="Times New Roman" w:cs="Times New Roman"/>
          <w:sz w:val="24"/>
          <w:szCs w:val="24"/>
        </w:rPr>
        <w:t xml:space="preserve">in light of Lawrence’s </w:t>
      </w:r>
      <w:r w:rsidR="00B204E0">
        <w:rPr>
          <w:rFonts w:ascii="Times New Roman" w:hAnsi="Times New Roman" w:cs="Times New Roman"/>
          <w:sz w:val="24"/>
          <w:szCs w:val="24"/>
        </w:rPr>
        <w:t xml:space="preserve">use of her </w:t>
      </w:r>
      <w:r w:rsidR="008C1E32">
        <w:rPr>
          <w:rFonts w:ascii="Times New Roman" w:hAnsi="Times New Roman" w:cs="Times New Roman"/>
          <w:sz w:val="24"/>
          <w:szCs w:val="24"/>
        </w:rPr>
        <w:t>work</w:t>
      </w:r>
      <w:r w:rsidR="00BC674F">
        <w:rPr>
          <w:rFonts w:ascii="Times New Roman" w:hAnsi="Times New Roman" w:cs="Times New Roman"/>
          <w:sz w:val="24"/>
          <w:szCs w:val="24"/>
        </w:rPr>
        <w:t xml:space="preserve">.  </w:t>
      </w:r>
      <w:r w:rsidR="00682CD6">
        <w:rPr>
          <w:rFonts w:ascii="Times New Roman" w:hAnsi="Times New Roman" w:cs="Times New Roman"/>
          <w:sz w:val="24"/>
          <w:szCs w:val="24"/>
        </w:rPr>
        <w:t>‘Broncho-busting with rainbows’ has little to do with Lowell ‘not gainsay[ing] her role as the Buffalo Bill of American poetry’ and instead is an obvious allusion to Lawrence, whose bronchial health suffered</w:t>
      </w:r>
      <w:r w:rsidR="0037731A">
        <w:rPr>
          <w:rFonts w:ascii="Times New Roman" w:hAnsi="Times New Roman" w:cs="Times New Roman"/>
          <w:sz w:val="24"/>
          <w:szCs w:val="24"/>
        </w:rPr>
        <w:t xml:space="preserve"> as a result of stress caused by </w:t>
      </w:r>
      <w:r w:rsidR="0037731A" w:rsidRPr="0037731A">
        <w:rPr>
          <w:rFonts w:ascii="Times New Roman" w:hAnsi="Times New Roman" w:cs="Times New Roman"/>
          <w:i/>
          <w:sz w:val="24"/>
          <w:szCs w:val="24"/>
        </w:rPr>
        <w:t>The Rainbow</w:t>
      </w:r>
      <w:r w:rsidR="0037731A">
        <w:rPr>
          <w:rFonts w:ascii="Times New Roman" w:hAnsi="Times New Roman" w:cs="Times New Roman"/>
          <w:sz w:val="24"/>
          <w:szCs w:val="24"/>
        </w:rPr>
        <w:t>’s trial.</w:t>
      </w:r>
      <w:r w:rsidR="00682CD6">
        <w:rPr>
          <w:rStyle w:val="FootnoteReference"/>
          <w:rFonts w:ascii="Times New Roman" w:hAnsi="Times New Roman" w:cs="Times New Roman"/>
          <w:sz w:val="24"/>
          <w:szCs w:val="24"/>
        </w:rPr>
        <w:footnoteReference w:id="85"/>
      </w:r>
      <w:r w:rsidR="00682CD6">
        <w:rPr>
          <w:rFonts w:ascii="Times New Roman" w:hAnsi="Times New Roman" w:cs="Times New Roman"/>
          <w:sz w:val="24"/>
          <w:szCs w:val="24"/>
        </w:rPr>
        <w:t xml:space="preserve"> </w:t>
      </w:r>
      <w:r w:rsidR="00B204E0">
        <w:rPr>
          <w:rFonts w:ascii="Times New Roman" w:hAnsi="Times New Roman" w:cs="Times New Roman"/>
          <w:sz w:val="24"/>
          <w:szCs w:val="24"/>
        </w:rPr>
        <w:t xml:space="preserve"> </w:t>
      </w:r>
      <w:r w:rsidR="0028540A">
        <w:rPr>
          <w:rFonts w:ascii="Times New Roman" w:hAnsi="Times New Roman" w:cs="Times New Roman"/>
          <w:sz w:val="24"/>
          <w:szCs w:val="24"/>
        </w:rPr>
        <w:t>A</w:t>
      </w:r>
      <w:r w:rsidR="00701FB4">
        <w:rPr>
          <w:rFonts w:ascii="Times New Roman" w:hAnsi="Times New Roman" w:cs="Times New Roman"/>
          <w:sz w:val="24"/>
          <w:szCs w:val="24"/>
        </w:rPr>
        <w:t xml:space="preserve"> </w:t>
      </w:r>
      <w:r w:rsidR="00B204E0" w:rsidRPr="00701FB4">
        <w:rPr>
          <w:rFonts w:ascii="Times New Roman" w:hAnsi="Times New Roman" w:cs="Times New Roman"/>
          <w:sz w:val="24"/>
          <w:szCs w:val="24"/>
        </w:rPr>
        <w:t xml:space="preserve">line </w:t>
      </w:r>
      <w:r w:rsidR="00B204E0" w:rsidRPr="00701FB4">
        <w:rPr>
          <w:rFonts w:ascii="Times New Roman" w:hAnsi="Times New Roman" w:cs="Times New Roman"/>
          <w:sz w:val="24"/>
          <w:szCs w:val="24"/>
        </w:rPr>
        <w:lastRenderedPageBreak/>
        <w:t>from Lowell’s</w:t>
      </w:r>
      <w:r w:rsidR="00BC674F" w:rsidRPr="00701FB4">
        <w:rPr>
          <w:rFonts w:ascii="Times New Roman" w:hAnsi="Times New Roman" w:cs="Times New Roman"/>
          <w:sz w:val="24"/>
          <w:szCs w:val="24"/>
        </w:rPr>
        <w:t xml:space="preserve"> 1925 poem ‘In Excelsis’, </w:t>
      </w:r>
      <w:r w:rsidR="00B204E0" w:rsidRPr="00701FB4">
        <w:rPr>
          <w:rFonts w:ascii="Times New Roman" w:hAnsi="Times New Roman" w:cs="Times New Roman"/>
          <w:sz w:val="24"/>
          <w:szCs w:val="24"/>
        </w:rPr>
        <w:t>written shortly before her death</w:t>
      </w:r>
      <w:r w:rsidR="00701FB4">
        <w:rPr>
          <w:rFonts w:ascii="Times New Roman" w:hAnsi="Times New Roman" w:cs="Times New Roman"/>
          <w:sz w:val="24"/>
          <w:szCs w:val="24"/>
        </w:rPr>
        <w:t>,</w:t>
      </w:r>
      <w:r w:rsidR="002D7D56">
        <w:rPr>
          <w:rFonts w:ascii="Times New Roman" w:hAnsi="Times New Roman" w:cs="Times New Roman"/>
          <w:sz w:val="24"/>
          <w:szCs w:val="24"/>
        </w:rPr>
        <w:t xml:space="preserve"> </w:t>
      </w:r>
      <w:r w:rsidR="00847948">
        <w:rPr>
          <w:rFonts w:ascii="Times New Roman" w:hAnsi="Times New Roman" w:cs="Times New Roman"/>
          <w:sz w:val="24"/>
          <w:szCs w:val="24"/>
        </w:rPr>
        <w:t xml:space="preserve">might point </w:t>
      </w:r>
      <w:r w:rsidR="00781B04">
        <w:rPr>
          <w:rFonts w:ascii="Times New Roman" w:hAnsi="Times New Roman" w:cs="Times New Roman"/>
          <w:sz w:val="24"/>
          <w:szCs w:val="24"/>
        </w:rPr>
        <w:t>towards</w:t>
      </w:r>
      <w:r w:rsidR="002D7D56">
        <w:rPr>
          <w:rFonts w:ascii="Times New Roman" w:hAnsi="Times New Roman" w:cs="Times New Roman"/>
          <w:sz w:val="24"/>
          <w:szCs w:val="24"/>
        </w:rPr>
        <w:t xml:space="preserve"> </w:t>
      </w:r>
      <w:r w:rsidR="00616A16">
        <w:rPr>
          <w:rFonts w:ascii="Times New Roman" w:hAnsi="Times New Roman" w:cs="Times New Roman"/>
          <w:sz w:val="24"/>
          <w:szCs w:val="24"/>
        </w:rPr>
        <w:t xml:space="preserve">either </w:t>
      </w:r>
      <w:r w:rsidR="00616A16" w:rsidRPr="00616A16">
        <w:rPr>
          <w:rFonts w:ascii="Times New Roman" w:hAnsi="Times New Roman" w:cs="Times New Roman"/>
          <w:sz w:val="24"/>
          <w:szCs w:val="24"/>
        </w:rPr>
        <w:t xml:space="preserve">a sad awareness of Lawrence’s </w:t>
      </w:r>
      <w:r w:rsidR="00616A16">
        <w:rPr>
          <w:rFonts w:ascii="Times New Roman" w:hAnsi="Times New Roman" w:cs="Times New Roman"/>
          <w:sz w:val="24"/>
          <w:szCs w:val="24"/>
        </w:rPr>
        <w:t xml:space="preserve">appropriation of her love poetry or a sense of </w:t>
      </w:r>
      <w:r w:rsidR="000F7690">
        <w:rPr>
          <w:rFonts w:ascii="Times New Roman" w:hAnsi="Times New Roman" w:cs="Times New Roman"/>
          <w:sz w:val="24"/>
          <w:szCs w:val="24"/>
        </w:rPr>
        <w:t>disappointment in her own reluctance to write openly about lesbianism</w:t>
      </w:r>
      <w:r w:rsidR="00BC674F" w:rsidRPr="00701FB4">
        <w:rPr>
          <w:rFonts w:ascii="Times New Roman" w:hAnsi="Times New Roman" w:cs="Times New Roman"/>
          <w:sz w:val="24"/>
          <w:szCs w:val="24"/>
        </w:rPr>
        <w:t>: ‘How has the</w:t>
      </w:r>
      <w:r w:rsidR="00BC674F" w:rsidRPr="00BC674F">
        <w:rPr>
          <w:rFonts w:ascii="Times New Roman" w:hAnsi="Times New Roman" w:cs="Times New Roman"/>
          <w:sz w:val="24"/>
          <w:szCs w:val="24"/>
        </w:rPr>
        <w:t xml:space="preserve"> rainbow fallen upon my heart?’</w:t>
      </w:r>
      <w:r w:rsidR="00BC674F" w:rsidRPr="00BC674F">
        <w:rPr>
          <w:rFonts w:ascii="Times New Roman" w:hAnsi="Times New Roman" w:cs="Times New Roman"/>
          <w:sz w:val="24"/>
          <w:szCs w:val="24"/>
          <w:vertAlign w:val="superscript"/>
        </w:rPr>
        <w:footnoteReference w:id="86"/>
      </w:r>
      <w:r w:rsidR="00BC674F" w:rsidRPr="00BC674F">
        <w:rPr>
          <w:rFonts w:ascii="Times New Roman" w:hAnsi="Times New Roman" w:cs="Times New Roman"/>
          <w:sz w:val="24"/>
          <w:szCs w:val="24"/>
        </w:rPr>
        <w:t xml:space="preserve">  </w:t>
      </w:r>
      <w:r w:rsidR="00D776D9">
        <w:rPr>
          <w:rFonts w:ascii="Times New Roman" w:hAnsi="Times New Roman" w:cs="Times New Roman"/>
          <w:sz w:val="24"/>
          <w:szCs w:val="24"/>
        </w:rPr>
        <w:t>But</w:t>
      </w:r>
      <w:r w:rsidR="0028540A">
        <w:rPr>
          <w:rFonts w:ascii="Times New Roman" w:hAnsi="Times New Roman" w:cs="Times New Roman"/>
          <w:sz w:val="24"/>
          <w:szCs w:val="24"/>
        </w:rPr>
        <w:t xml:space="preserve"> </w:t>
      </w:r>
      <w:r w:rsidR="00302160">
        <w:rPr>
          <w:rFonts w:ascii="Times New Roman" w:hAnsi="Times New Roman" w:cs="Times New Roman"/>
          <w:sz w:val="24"/>
          <w:szCs w:val="24"/>
        </w:rPr>
        <w:t xml:space="preserve">the Amy Lowell of </w:t>
      </w:r>
      <w:r w:rsidR="0028540A" w:rsidRPr="0028540A">
        <w:rPr>
          <w:rFonts w:ascii="Times New Roman" w:hAnsi="Times New Roman" w:cs="Times New Roman"/>
          <w:i/>
          <w:sz w:val="24"/>
          <w:szCs w:val="24"/>
        </w:rPr>
        <w:t>Fable</w:t>
      </w:r>
      <w:r w:rsidR="0028540A">
        <w:rPr>
          <w:rFonts w:ascii="Times New Roman" w:hAnsi="Times New Roman" w:cs="Times New Roman"/>
          <w:sz w:val="24"/>
          <w:szCs w:val="24"/>
        </w:rPr>
        <w:t xml:space="preserve"> </w:t>
      </w:r>
      <w:r w:rsidR="00302160">
        <w:rPr>
          <w:rFonts w:ascii="Times New Roman" w:hAnsi="Times New Roman" w:cs="Times New Roman"/>
          <w:sz w:val="24"/>
          <w:szCs w:val="24"/>
        </w:rPr>
        <w:t xml:space="preserve">expresses no regret that </w:t>
      </w:r>
      <w:r w:rsidR="00D776D9">
        <w:rPr>
          <w:rFonts w:ascii="Times New Roman" w:hAnsi="Times New Roman" w:cs="Times New Roman"/>
          <w:sz w:val="24"/>
          <w:szCs w:val="24"/>
        </w:rPr>
        <w:t xml:space="preserve">her </w:t>
      </w:r>
      <w:r w:rsidR="0028540A">
        <w:rPr>
          <w:rFonts w:ascii="Times New Roman" w:hAnsi="Times New Roman" w:cs="Times New Roman"/>
          <w:sz w:val="24"/>
          <w:szCs w:val="24"/>
        </w:rPr>
        <w:t xml:space="preserve">younger, ostensibly bolder </w:t>
      </w:r>
      <w:r w:rsidR="00D776D9">
        <w:rPr>
          <w:rFonts w:ascii="Times New Roman" w:hAnsi="Times New Roman" w:cs="Times New Roman"/>
          <w:sz w:val="24"/>
          <w:szCs w:val="24"/>
        </w:rPr>
        <w:t>friend</w:t>
      </w:r>
      <w:r w:rsidR="0028540A">
        <w:rPr>
          <w:rFonts w:ascii="Times New Roman" w:hAnsi="Times New Roman" w:cs="Times New Roman"/>
          <w:sz w:val="24"/>
          <w:szCs w:val="24"/>
        </w:rPr>
        <w:t xml:space="preserve"> </w:t>
      </w:r>
      <w:r w:rsidR="00302160">
        <w:rPr>
          <w:rFonts w:ascii="Times New Roman" w:hAnsi="Times New Roman" w:cs="Times New Roman"/>
          <w:sz w:val="24"/>
          <w:szCs w:val="24"/>
        </w:rPr>
        <w:t xml:space="preserve">produced provocative fiction </w:t>
      </w:r>
      <w:r w:rsidR="0028540A">
        <w:rPr>
          <w:rFonts w:ascii="Times New Roman" w:hAnsi="Times New Roman" w:cs="Times New Roman"/>
          <w:sz w:val="24"/>
          <w:szCs w:val="24"/>
        </w:rPr>
        <w:t>whilst her own ‘cunningly fashioned’</w:t>
      </w:r>
      <w:r w:rsidR="00523C70">
        <w:rPr>
          <w:rFonts w:ascii="Times New Roman" w:hAnsi="Times New Roman" w:cs="Times New Roman"/>
          <w:sz w:val="24"/>
          <w:szCs w:val="24"/>
        </w:rPr>
        <w:t xml:space="preserve"> </w:t>
      </w:r>
      <w:r w:rsidR="00302160">
        <w:rPr>
          <w:rFonts w:ascii="Times New Roman" w:hAnsi="Times New Roman" w:cs="Times New Roman"/>
          <w:sz w:val="24"/>
          <w:szCs w:val="24"/>
        </w:rPr>
        <w:t>poems</w:t>
      </w:r>
      <w:r w:rsidR="000F7690">
        <w:rPr>
          <w:rFonts w:ascii="Times New Roman" w:hAnsi="Times New Roman" w:cs="Times New Roman"/>
          <w:sz w:val="24"/>
          <w:szCs w:val="24"/>
        </w:rPr>
        <w:t xml:space="preserve"> </w:t>
      </w:r>
      <w:r w:rsidR="00BA4E4B">
        <w:rPr>
          <w:rFonts w:ascii="Times New Roman" w:hAnsi="Times New Roman" w:cs="Times New Roman"/>
          <w:sz w:val="24"/>
          <w:szCs w:val="24"/>
        </w:rPr>
        <w:t>passed unseen by censors</w:t>
      </w:r>
      <w:r w:rsidR="00E341F0">
        <w:rPr>
          <w:rFonts w:ascii="Times New Roman" w:hAnsi="Times New Roman" w:cs="Times New Roman"/>
          <w:sz w:val="24"/>
          <w:szCs w:val="24"/>
        </w:rPr>
        <w:t>.  T</w:t>
      </w:r>
      <w:r w:rsidR="00141C9A">
        <w:rPr>
          <w:rFonts w:ascii="Times New Roman" w:hAnsi="Times New Roman" w:cs="Times New Roman"/>
          <w:sz w:val="24"/>
          <w:szCs w:val="24"/>
        </w:rPr>
        <w:t>ime would tell, and in the meantime it was</w:t>
      </w:r>
      <w:r w:rsidR="000F7690">
        <w:rPr>
          <w:rFonts w:ascii="Times New Roman" w:hAnsi="Times New Roman" w:cs="Times New Roman"/>
          <w:sz w:val="24"/>
          <w:szCs w:val="24"/>
        </w:rPr>
        <w:t xml:space="preserve"> </w:t>
      </w:r>
      <w:r w:rsidR="00141C9A">
        <w:rPr>
          <w:rFonts w:ascii="Times New Roman" w:hAnsi="Times New Roman" w:cs="Times New Roman"/>
          <w:sz w:val="24"/>
          <w:szCs w:val="24"/>
        </w:rPr>
        <w:t>‘</w:t>
      </w:r>
      <w:r w:rsidR="000F7690">
        <w:rPr>
          <w:rFonts w:ascii="Times New Roman" w:hAnsi="Times New Roman" w:cs="Times New Roman"/>
          <w:sz w:val="24"/>
          <w:szCs w:val="24"/>
        </w:rPr>
        <w:t>lucky for her that young folk are so plenty</w:t>
      </w:r>
      <w:r w:rsidR="00141C9A">
        <w:rPr>
          <w:rFonts w:ascii="Times New Roman" w:hAnsi="Times New Roman" w:cs="Times New Roman"/>
          <w:sz w:val="24"/>
          <w:szCs w:val="24"/>
        </w:rPr>
        <w:t>’.</w:t>
      </w:r>
      <w:r w:rsidR="00141C9A">
        <w:rPr>
          <w:rStyle w:val="FootnoteReference"/>
          <w:rFonts w:ascii="Times New Roman" w:hAnsi="Times New Roman" w:cs="Times New Roman"/>
          <w:sz w:val="24"/>
          <w:szCs w:val="24"/>
        </w:rPr>
        <w:footnoteReference w:id="87"/>
      </w:r>
      <w:r w:rsidR="00141C9A">
        <w:rPr>
          <w:rFonts w:ascii="Times New Roman" w:hAnsi="Times New Roman" w:cs="Times New Roman"/>
          <w:sz w:val="24"/>
          <w:szCs w:val="24"/>
        </w:rPr>
        <w:t xml:space="preserve">  </w:t>
      </w:r>
      <w:r w:rsidR="00C86F89" w:rsidRPr="00C86F89">
        <w:rPr>
          <w:rFonts w:ascii="Times New Roman" w:hAnsi="Times New Roman" w:cs="Times New Roman"/>
          <w:sz w:val="24"/>
          <w:szCs w:val="24"/>
        </w:rPr>
        <w:t>To borrow Castle’s terminology,</w:t>
      </w:r>
      <w:r w:rsidR="00B63FD6">
        <w:rPr>
          <w:rFonts w:ascii="Times New Roman" w:hAnsi="Times New Roman" w:cs="Times New Roman"/>
          <w:sz w:val="24"/>
          <w:szCs w:val="24"/>
        </w:rPr>
        <w:t xml:space="preserve"> what wa</w:t>
      </w:r>
      <w:r w:rsidR="00C86F89" w:rsidRPr="00C86F89">
        <w:rPr>
          <w:rFonts w:ascii="Times New Roman" w:hAnsi="Times New Roman" w:cs="Times New Roman"/>
          <w:sz w:val="24"/>
          <w:szCs w:val="24"/>
        </w:rPr>
        <w:t xml:space="preserve">s at play </w:t>
      </w:r>
      <w:r w:rsidR="00C86F89">
        <w:rPr>
          <w:rFonts w:ascii="Times New Roman" w:hAnsi="Times New Roman" w:cs="Times New Roman"/>
          <w:sz w:val="24"/>
          <w:szCs w:val="24"/>
        </w:rPr>
        <w:t xml:space="preserve">here </w:t>
      </w:r>
      <w:r w:rsidR="006210F8">
        <w:rPr>
          <w:rFonts w:ascii="Times New Roman" w:hAnsi="Times New Roman" w:cs="Times New Roman"/>
          <w:sz w:val="24"/>
          <w:szCs w:val="24"/>
        </w:rPr>
        <w:t xml:space="preserve">– not only in </w:t>
      </w:r>
      <w:r w:rsidR="006210F8" w:rsidRPr="006210F8">
        <w:rPr>
          <w:rFonts w:ascii="Times New Roman" w:hAnsi="Times New Roman" w:cs="Times New Roman"/>
          <w:i/>
          <w:sz w:val="24"/>
          <w:szCs w:val="24"/>
        </w:rPr>
        <w:t>Fable</w:t>
      </w:r>
      <w:r w:rsidR="006210F8">
        <w:rPr>
          <w:rFonts w:ascii="Times New Roman" w:hAnsi="Times New Roman" w:cs="Times New Roman"/>
          <w:sz w:val="24"/>
          <w:szCs w:val="24"/>
        </w:rPr>
        <w:t xml:space="preserve">’s anonymous authorship but also in Lowell’s decision to ‘hide’ the lesbianism at the heart of her work – </w:t>
      </w:r>
      <w:r w:rsidR="00B63FD6">
        <w:rPr>
          <w:rFonts w:ascii="Times New Roman" w:hAnsi="Times New Roman" w:cs="Times New Roman"/>
          <w:sz w:val="24"/>
          <w:szCs w:val="24"/>
        </w:rPr>
        <w:t>wa</w:t>
      </w:r>
      <w:r w:rsidR="00C86F89" w:rsidRPr="00C86F89">
        <w:rPr>
          <w:rFonts w:ascii="Times New Roman" w:hAnsi="Times New Roman" w:cs="Times New Roman"/>
          <w:sz w:val="24"/>
          <w:szCs w:val="24"/>
        </w:rPr>
        <w:t xml:space="preserve">s </w:t>
      </w:r>
      <w:r w:rsidR="00C86F89">
        <w:rPr>
          <w:rFonts w:ascii="Times New Roman" w:hAnsi="Times New Roman" w:cs="Times New Roman"/>
          <w:sz w:val="24"/>
          <w:szCs w:val="24"/>
        </w:rPr>
        <w:t xml:space="preserve">a strategic </w:t>
      </w:r>
      <w:r w:rsidR="0048017A">
        <w:rPr>
          <w:rFonts w:ascii="Times New Roman" w:hAnsi="Times New Roman" w:cs="Times New Roman"/>
          <w:sz w:val="24"/>
          <w:szCs w:val="24"/>
        </w:rPr>
        <w:t xml:space="preserve">and self-protective </w:t>
      </w:r>
      <w:r w:rsidR="00C86F89">
        <w:rPr>
          <w:rFonts w:ascii="Times New Roman" w:hAnsi="Times New Roman" w:cs="Times New Roman"/>
          <w:sz w:val="24"/>
          <w:szCs w:val="24"/>
        </w:rPr>
        <w:t>‘</w:t>
      </w:r>
      <w:r w:rsidR="00C86F89" w:rsidRPr="00C86F89">
        <w:rPr>
          <w:rFonts w:ascii="Times New Roman" w:hAnsi="Times New Roman" w:cs="Times New Roman"/>
          <w:sz w:val="24"/>
          <w:szCs w:val="24"/>
        </w:rPr>
        <w:t>sort of self-ghosting’.</w:t>
      </w:r>
      <w:r w:rsidR="00C86F89" w:rsidRPr="00C86F89">
        <w:rPr>
          <w:rFonts w:ascii="Times New Roman" w:hAnsi="Times New Roman" w:cs="Times New Roman"/>
          <w:sz w:val="24"/>
          <w:szCs w:val="24"/>
          <w:vertAlign w:val="superscript"/>
        </w:rPr>
        <w:footnoteReference w:id="88"/>
      </w:r>
      <w:r w:rsidR="00C86F89" w:rsidRPr="00C86F89">
        <w:rPr>
          <w:rFonts w:ascii="Times New Roman" w:hAnsi="Times New Roman" w:cs="Times New Roman"/>
          <w:sz w:val="24"/>
          <w:szCs w:val="24"/>
        </w:rPr>
        <w:t xml:space="preserve">  </w:t>
      </w:r>
    </w:p>
    <w:p w:rsidR="001068C2" w:rsidRPr="0048663D" w:rsidRDefault="00E645F0" w:rsidP="0081110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w:t>
      </w:r>
      <w:r w:rsidR="004E0219" w:rsidRPr="004E0219">
        <w:rPr>
          <w:rFonts w:ascii="Times New Roman" w:hAnsi="Times New Roman" w:cs="Times New Roman"/>
          <w:sz w:val="24"/>
          <w:szCs w:val="24"/>
        </w:rPr>
        <w:t xml:space="preserve"> to the extent of Lowell’</w:t>
      </w:r>
      <w:r w:rsidR="006550A7">
        <w:rPr>
          <w:rFonts w:ascii="Times New Roman" w:hAnsi="Times New Roman" w:cs="Times New Roman"/>
          <w:sz w:val="24"/>
          <w:szCs w:val="24"/>
        </w:rPr>
        <w:t>s contribution to modernist poetry and poetics</w:t>
      </w:r>
      <w:r w:rsidR="006210F8">
        <w:rPr>
          <w:rFonts w:ascii="Times New Roman" w:hAnsi="Times New Roman" w:cs="Times New Roman"/>
          <w:sz w:val="24"/>
          <w:szCs w:val="24"/>
        </w:rPr>
        <w:t xml:space="preserve">, readers, </w:t>
      </w:r>
      <w:r w:rsidR="004E0219" w:rsidRPr="004E0219">
        <w:rPr>
          <w:rFonts w:ascii="Times New Roman" w:hAnsi="Times New Roman" w:cs="Times New Roman"/>
          <w:sz w:val="24"/>
          <w:szCs w:val="24"/>
        </w:rPr>
        <w:t>like L</w:t>
      </w:r>
      <w:r w:rsidR="006210F8">
        <w:rPr>
          <w:rFonts w:ascii="Times New Roman" w:hAnsi="Times New Roman" w:cs="Times New Roman"/>
          <w:sz w:val="24"/>
          <w:szCs w:val="24"/>
        </w:rPr>
        <w:t xml:space="preserve">owell’s cloth-swathed mirrors, </w:t>
      </w:r>
      <w:r w:rsidR="004E0219" w:rsidRPr="004E0219">
        <w:rPr>
          <w:rFonts w:ascii="Times New Roman" w:hAnsi="Times New Roman" w:cs="Times New Roman"/>
          <w:sz w:val="24"/>
          <w:szCs w:val="24"/>
        </w:rPr>
        <w:t xml:space="preserve">have been kept in the dark. </w:t>
      </w:r>
      <w:r w:rsidR="004E0219">
        <w:rPr>
          <w:rFonts w:ascii="Times New Roman" w:hAnsi="Times New Roman" w:cs="Times New Roman"/>
          <w:sz w:val="24"/>
          <w:szCs w:val="24"/>
        </w:rPr>
        <w:t xml:space="preserve"> </w:t>
      </w:r>
      <w:r w:rsidR="008C1E32">
        <w:rPr>
          <w:rFonts w:ascii="Times New Roman" w:hAnsi="Times New Roman" w:cs="Times New Roman"/>
          <w:sz w:val="24"/>
          <w:szCs w:val="24"/>
        </w:rPr>
        <w:t>(</w:t>
      </w:r>
      <w:r w:rsidR="00706790">
        <w:rPr>
          <w:rFonts w:ascii="Times New Roman" w:hAnsi="Times New Roman" w:cs="Times New Roman"/>
          <w:sz w:val="24"/>
          <w:szCs w:val="24"/>
        </w:rPr>
        <w:t xml:space="preserve">Bradshaw has commented upon the ‘twist both ironic and grisly’ </w:t>
      </w:r>
      <w:r w:rsidR="006D5FF7">
        <w:rPr>
          <w:rFonts w:ascii="Times New Roman" w:hAnsi="Times New Roman" w:cs="Times New Roman"/>
          <w:sz w:val="24"/>
          <w:szCs w:val="24"/>
        </w:rPr>
        <w:t xml:space="preserve">that ended the </w:t>
      </w:r>
      <w:r w:rsidR="004E0219">
        <w:rPr>
          <w:rFonts w:ascii="Times New Roman" w:hAnsi="Times New Roman" w:cs="Times New Roman"/>
          <w:sz w:val="24"/>
          <w:szCs w:val="24"/>
        </w:rPr>
        <w:t>story</w:t>
      </w:r>
      <w:r w:rsidR="006D5FF7">
        <w:rPr>
          <w:rFonts w:ascii="Times New Roman" w:hAnsi="Times New Roman" w:cs="Times New Roman"/>
          <w:sz w:val="24"/>
          <w:szCs w:val="24"/>
        </w:rPr>
        <w:t xml:space="preserve"> of Lowell:</w:t>
      </w:r>
      <w:r w:rsidR="00706790">
        <w:rPr>
          <w:rFonts w:ascii="Times New Roman" w:hAnsi="Times New Roman" w:cs="Times New Roman"/>
          <w:sz w:val="24"/>
          <w:szCs w:val="24"/>
        </w:rPr>
        <w:t xml:space="preserve"> </w:t>
      </w:r>
      <w:r w:rsidR="006D5FF7">
        <w:rPr>
          <w:rFonts w:ascii="Times New Roman" w:hAnsi="Times New Roman" w:cs="Times New Roman"/>
          <w:sz w:val="24"/>
          <w:szCs w:val="24"/>
        </w:rPr>
        <w:t xml:space="preserve">on 12 May 1925, the mirror-averse poet </w:t>
      </w:r>
      <w:r w:rsidR="00706790">
        <w:rPr>
          <w:rFonts w:ascii="Times New Roman" w:hAnsi="Times New Roman" w:cs="Times New Roman"/>
          <w:sz w:val="24"/>
          <w:szCs w:val="24"/>
        </w:rPr>
        <w:t xml:space="preserve">witnessed a reflection </w:t>
      </w:r>
      <w:r w:rsidR="00610B10">
        <w:rPr>
          <w:rFonts w:ascii="Times New Roman" w:hAnsi="Times New Roman" w:cs="Times New Roman"/>
          <w:sz w:val="24"/>
          <w:szCs w:val="24"/>
        </w:rPr>
        <w:t xml:space="preserve">in the glass </w:t>
      </w:r>
      <w:r w:rsidR="00706790">
        <w:rPr>
          <w:rFonts w:ascii="Times New Roman" w:hAnsi="Times New Roman" w:cs="Times New Roman"/>
          <w:sz w:val="24"/>
          <w:szCs w:val="24"/>
        </w:rPr>
        <w:t xml:space="preserve">of the stroke </w:t>
      </w:r>
      <w:r w:rsidR="006D5FF7">
        <w:rPr>
          <w:rFonts w:ascii="Times New Roman" w:hAnsi="Times New Roman" w:cs="Times New Roman"/>
          <w:sz w:val="24"/>
          <w:szCs w:val="24"/>
        </w:rPr>
        <w:t>that would lead to her death</w:t>
      </w:r>
      <w:r w:rsidR="00706790">
        <w:rPr>
          <w:rFonts w:ascii="Times New Roman" w:hAnsi="Times New Roman" w:cs="Times New Roman"/>
          <w:sz w:val="24"/>
          <w:szCs w:val="24"/>
        </w:rPr>
        <w:t>.</w:t>
      </w:r>
      <w:r w:rsidR="00706790" w:rsidRPr="00706790">
        <w:rPr>
          <w:rFonts w:ascii="Times New Roman" w:hAnsi="Times New Roman" w:cs="Times New Roman"/>
          <w:sz w:val="24"/>
          <w:szCs w:val="24"/>
          <w:vertAlign w:val="superscript"/>
        </w:rPr>
        <w:footnoteReference w:id="89"/>
      </w:r>
      <w:r w:rsidR="008C1E32">
        <w:rPr>
          <w:rFonts w:ascii="Times New Roman" w:hAnsi="Times New Roman" w:cs="Times New Roman"/>
          <w:sz w:val="24"/>
          <w:szCs w:val="24"/>
        </w:rPr>
        <w:t>)</w:t>
      </w:r>
      <w:r w:rsidR="00623BBD">
        <w:rPr>
          <w:rFonts w:ascii="Times New Roman" w:hAnsi="Times New Roman" w:cs="Times New Roman"/>
          <w:sz w:val="24"/>
          <w:szCs w:val="24"/>
        </w:rPr>
        <w:t xml:space="preserve"> </w:t>
      </w:r>
      <w:r w:rsidR="00706790" w:rsidRPr="00706790">
        <w:rPr>
          <w:rFonts w:ascii="Times New Roman" w:hAnsi="Times New Roman" w:cs="Times New Roman"/>
          <w:sz w:val="24"/>
          <w:szCs w:val="24"/>
        </w:rPr>
        <w:t xml:space="preserve"> </w:t>
      </w:r>
      <w:r w:rsidR="004E0219">
        <w:rPr>
          <w:rFonts w:ascii="Times New Roman" w:hAnsi="Times New Roman" w:cs="Times New Roman"/>
          <w:sz w:val="24"/>
          <w:szCs w:val="24"/>
        </w:rPr>
        <w:t xml:space="preserve">It is clear, however, that </w:t>
      </w:r>
      <w:r w:rsidR="00FC365E">
        <w:rPr>
          <w:rFonts w:ascii="Times New Roman" w:hAnsi="Times New Roman" w:cs="Times New Roman"/>
          <w:sz w:val="24"/>
          <w:szCs w:val="24"/>
        </w:rPr>
        <w:t>Lowell succeed</w:t>
      </w:r>
      <w:r w:rsidR="006D5FF7">
        <w:rPr>
          <w:rFonts w:ascii="Times New Roman" w:hAnsi="Times New Roman" w:cs="Times New Roman"/>
          <w:sz w:val="24"/>
          <w:szCs w:val="24"/>
        </w:rPr>
        <w:t>ed</w:t>
      </w:r>
      <w:r w:rsidR="00FC365E">
        <w:rPr>
          <w:rFonts w:ascii="Times New Roman" w:hAnsi="Times New Roman" w:cs="Times New Roman"/>
          <w:sz w:val="24"/>
          <w:szCs w:val="24"/>
        </w:rPr>
        <w:t xml:space="preserve"> in </w:t>
      </w:r>
      <w:r w:rsidR="00A15109">
        <w:rPr>
          <w:rFonts w:ascii="Times New Roman" w:hAnsi="Times New Roman" w:cs="Times New Roman"/>
          <w:sz w:val="24"/>
          <w:szCs w:val="24"/>
        </w:rPr>
        <w:t>shaping</w:t>
      </w:r>
      <w:r w:rsidR="00FC365E">
        <w:rPr>
          <w:rFonts w:ascii="Times New Roman" w:hAnsi="Times New Roman" w:cs="Times New Roman"/>
          <w:sz w:val="24"/>
          <w:szCs w:val="24"/>
        </w:rPr>
        <w:t xml:space="preserve"> ‘the new poetry’ from beyond the grave.   </w:t>
      </w:r>
      <w:r w:rsidR="000E42C1">
        <w:rPr>
          <w:rFonts w:ascii="Times New Roman" w:hAnsi="Times New Roman" w:cs="Times New Roman"/>
          <w:sz w:val="24"/>
          <w:szCs w:val="24"/>
        </w:rPr>
        <w:t xml:space="preserve">Reading Lowell’s work against </w:t>
      </w:r>
      <w:r w:rsidR="000149F8">
        <w:rPr>
          <w:rFonts w:ascii="Times New Roman" w:hAnsi="Times New Roman" w:cs="Times New Roman"/>
          <w:sz w:val="24"/>
          <w:szCs w:val="24"/>
        </w:rPr>
        <w:t xml:space="preserve">Lawrence, Hughes, and Plath </w:t>
      </w:r>
      <w:r w:rsidR="00D639A5">
        <w:rPr>
          <w:rFonts w:ascii="Times New Roman" w:hAnsi="Times New Roman" w:cs="Times New Roman"/>
          <w:sz w:val="24"/>
          <w:szCs w:val="24"/>
        </w:rPr>
        <w:t xml:space="preserve">not only </w:t>
      </w:r>
      <w:r w:rsidR="000149F8">
        <w:rPr>
          <w:rFonts w:ascii="Times New Roman" w:hAnsi="Times New Roman" w:cs="Times New Roman"/>
          <w:sz w:val="24"/>
          <w:szCs w:val="24"/>
        </w:rPr>
        <w:t>goes some way in</w:t>
      </w:r>
      <w:r w:rsidR="00153357">
        <w:rPr>
          <w:rFonts w:ascii="Times New Roman" w:hAnsi="Times New Roman" w:cs="Times New Roman"/>
          <w:sz w:val="24"/>
          <w:szCs w:val="24"/>
        </w:rPr>
        <w:t xml:space="preserve"> bring</w:t>
      </w:r>
      <w:r w:rsidR="000149F8">
        <w:rPr>
          <w:rFonts w:ascii="Times New Roman" w:hAnsi="Times New Roman" w:cs="Times New Roman"/>
          <w:sz w:val="24"/>
          <w:szCs w:val="24"/>
        </w:rPr>
        <w:t>ing</w:t>
      </w:r>
      <w:r w:rsidR="00153357">
        <w:rPr>
          <w:rFonts w:ascii="Times New Roman" w:hAnsi="Times New Roman" w:cs="Times New Roman"/>
          <w:sz w:val="24"/>
          <w:szCs w:val="24"/>
        </w:rPr>
        <w:t xml:space="preserve"> Lowell</w:t>
      </w:r>
      <w:r w:rsidR="00107494">
        <w:rPr>
          <w:rFonts w:ascii="Times New Roman" w:hAnsi="Times New Roman" w:cs="Times New Roman"/>
          <w:sz w:val="24"/>
          <w:szCs w:val="24"/>
        </w:rPr>
        <w:t xml:space="preserve"> back to life</w:t>
      </w:r>
      <w:r w:rsidR="00FC365E">
        <w:rPr>
          <w:rFonts w:ascii="Times New Roman" w:hAnsi="Times New Roman" w:cs="Times New Roman"/>
          <w:sz w:val="24"/>
          <w:szCs w:val="24"/>
        </w:rPr>
        <w:t xml:space="preserve"> </w:t>
      </w:r>
      <w:r w:rsidR="00D639A5">
        <w:rPr>
          <w:rFonts w:ascii="Times New Roman" w:hAnsi="Times New Roman" w:cs="Times New Roman"/>
          <w:sz w:val="24"/>
          <w:szCs w:val="24"/>
        </w:rPr>
        <w:t xml:space="preserve">but also </w:t>
      </w:r>
      <w:r w:rsidR="000149F8">
        <w:rPr>
          <w:rFonts w:ascii="Times New Roman" w:hAnsi="Times New Roman" w:cs="Times New Roman"/>
          <w:sz w:val="24"/>
          <w:szCs w:val="24"/>
        </w:rPr>
        <w:t xml:space="preserve">breathes new life into those writers who borrowed from her.  In its claim that Lowell’s voice can </w:t>
      </w:r>
      <w:r w:rsidR="003E2185">
        <w:rPr>
          <w:rFonts w:ascii="Times New Roman" w:hAnsi="Times New Roman" w:cs="Times New Roman"/>
          <w:sz w:val="24"/>
          <w:szCs w:val="24"/>
        </w:rPr>
        <w:t xml:space="preserve">and should </w:t>
      </w:r>
      <w:r w:rsidR="000149F8">
        <w:rPr>
          <w:rFonts w:ascii="Times New Roman" w:hAnsi="Times New Roman" w:cs="Times New Roman"/>
          <w:sz w:val="24"/>
          <w:szCs w:val="24"/>
        </w:rPr>
        <w:t xml:space="preserve">be heard in texts by </w:t>
      </w:r>
      <w:r w:rsidR="003E2185">
        <w:rPr>
          <w:rFonts w:ascii="Times New Roman" w:hAnsi="Times New Roman" w:cs="Times New Roman"/>
          <w:sz w:val="24"/>
          <w:szCs w:val="24"/>
        </w:rPr>
        <w:t xml:space="preserve">two </w:t>
      </w:r>
      <w:r w:rsidR="000149F8">
        <w:rPr>
          <w:rFonts w:ascii="Times New Roman" w:hAnsi="Times New Roman" w:cs="Times New Roman"/>
          <w:sz w:val="24"/>
          <w:szCs w:val="24"/>
        </w:rPr>
        <w:t xml:space="preserve">significant male writers, this essay has proposed a new way of reading – and of gendering – modernism and beyond. </w:t>
      </w:r>
      <w:r w:rsidR="003103C6">
        <w:rPr>
          <w:rFonts w:ascii="Times New Roman" w:hAnsi="Times New Roman" w:cs="Times New Roman"/>
          <w:sz w:val="24"/>
          <w:szCs w:val="24"/>
        </w:rPr>
        <w:t xml:space="preserve"> </w:t>
      </w:r>
      <w:r w:rsidR="00813B40">
        <w:rPr>
          <w:rFonts w:ascii="Times New Roman" w:hAnsi="Times New Roman" w:cs="Times New Roman"/>
          <w:sz w:val="24"/>
          <w:szCs w:val="24"/>
        </w:rPr>
        <w:t xml:space="preserve">Lawrence’s </w:t>
      </w:r>
      <w:r w:rsidR="0000345B">
        <w:rPr>
          <w:rFonts w:ascii="Times New Roman" w:hAnsi="Times New Roman" w:cs="Times New Roman"/>
          <w:sz w:val="24"/>
          <w:szCs w:val="24"/>
        </w:rPr>
        <w:t>second-hand</w:t>
      </w:r>
      <w:r w:rsidR="00813B40">
        <w:rPr>
          <w:rFonts w:ascii="Times New Roman" w:hAnsi="Times New Roman" w:cs="Times New Roman"/>
          <w:sz w:val="24"/>
          <w:szCs w:val="24"/>
        </w:rPr>
        <w:t xml:space="preserve"> typewriter</w:t>
      </w:r>
      <w:r w:rsidR="003103C6">
        <w:rPr>
          <w:rFonts w:ascii="Times New Roman" w:hAnsi="Times New Roman" w:cs="Times New Roman"/>
          <w:sz w:val="24"/>
          <w:szCs w:val="24"/>
        </w:rPr>
        <w:t xml:space="preserve"> and Hughes’s literary fishing rod stand as symbols of </w:t>
      </w:r>
      <w:r w:rsidR="0000345B">
        <w:rPr>
          <w:rFonts w:ascii="Times New Roman" w:hAnsi="Times New Roman" w:cs="Times New Roman"/>
          <w:sz w:val="24"/>
          <w:szCs w:val="24"/>
        </w:rPr>
        <w:t xml:space="preserve">influence and </w:t>
      </w:r>
      <w:r w:rsidR="003103C6">
        <w:rPr>
          <w:rFonts w:ascii="Times New Roman" w:hAnsi="Times New Roman" w:cs="Times New Roman"/>
          <w:sz w:val="24"/>
          <w:szCs w:val="24"/>
        </w:rPr>
        <w:t xml:space="preserve">appropriation, whilst </w:t>
      </w:r>
      <w:r w:rsidR="00813B40">
        <w:rPr>
          <w:rFonts w:ascii="Times New Roman" w:hAnsi="Times New Roman" w:cs="Times New Roman"/>
          <w:sz w:val="24"/>
          <w:szCs w:val="24"/>
        </w:rPr>
        <w:t xml:space="preserve">Plath’s mirror </w:t>
      </w:r>
      <w:r w:rsidR="003103C6">
        <w:rPr>
          <w:rFonts w:ascii="Times New Roman" w:hAnsi="Times New Roman" w:cs="Times New Roman"/>
          <w:sz w:val="24"/>
          <w:szCs w:val="24"/>
        </w:rPr>
        <w:t xml:space="preserve">provides a ‘blurred reflection’ of a woman poet </w:t>
      </w:r>
      <w:r w:rsidR="0048663D">
        <w:rPr>
          <w:rFonts w:ascii="Times New Roman" w:hAnsi="Times New Roman" w:cs="Times New Roman"/>
          <w:sz w:val="24"/>
          <w:szCs w:val="24"/>
        </w:rPr>
        <w:t xml:space="preserve">defined and confined by her </w:t>
      </w:r>
      <w:r w:rsidR="00435B39">
        <w:rPr>
          <w:rFonts w:ascii="Times New Roman" w:hAnsi="Times New Roman" w:cs="Times New Roman"/>
          <w:sz w:val="24"/>
          <w:szCs w:val="24"/>
        </w:rPr>
        <w:t>connection to</w:t>
      </w:r>
      <w:r w:rsidR="0048663D">
        <w:rPr>
          <w:rFonts w:ascii="Times New Roman" w:hAnsi="Times New Roman" w:cs="Times New Roman"/>
          <w:sz w:val="24"/>
          <w:szCs w:val="24"/>
        </w:rPr>
        <w:t xml:space="preserve"> </w:t>
      </w:r>
      <w:r w:rsidR="003103C6">
        <w:rPr>
          <w:rFonts w:ascii="Times New Roman" w:hAnsi="Times New Roman" w:cs="Times New Roman"/>
          <w:sz w:val="24"/>
          <w:szCs w:val="24"/>
        </w:rPr>
        <w:t xml:space="preserve">a man. </w:t>
      </w:r>
      <w:r w:rsidR="0048663D">
        <w:rPr>
          <w:rFonts w:ascii="Times New Roman" w:hAnsi="Times New Roman" w:cs="Times New Roman"/>
          <w:sz w:val="24"/>
          <w:szCs w:val="24"/>
        </w:rPr>
        <w:t xml:space="preserve"> </w:t>
      </w:r>
      <w:r w:rsidR="00EC09D9">
        <w:rPr>
          <w:rFonts w:ascii="Times New Roman" w:hAnsi="Times New Roman" w:cs="Times New Roman"/>
          <w:sz w:val="24"/>
          <w:szCs w:val="24"/>
        </w:rPr>
        <w:t xml:space="preserve">If </w:t>
      </w:r>
      <w:r w:rsidR="00EC09D9" w:rsidRPr="001068C2">
        <w:rPr>
          <w:rFonts w:ascii="Times New Roman" w:hAnsi="Times New Roman" w:cs="Times New Roman"/>
          <w:sz w:val="24"/>
          <w:szCs w:val="24"/>
        </w:rPr>
        <w:t>we are to subscribe to Lowell’s view</w:t>
      </w:r>
      <w:r w:rsidR="00EC09D9">
        <w:rPr>
          <w:rFonts w:ascii="Times New Roman" w:hAnsi="Times New Roman" w:cs="Times New Roman"/>
          <w:sz w:val="24"/>
          <w:szCs w:val="24"/>
        </w:rPr>
        <w:t>, cited in this essay’s epigraph,</w:t>
      </w:r>
      <w:r w:rsidR="00EC09D9" w:rsidRPr="001068C2">
        <w:rPr>
          <w:rFonts w:ascii="Times New Roman" w:hAnsi="Times New Roman" w:cs="Times New Roman"/>
          <w:sz w:val="24"/>
          <w:szCs w:val="24"/>
        </w:rPr>
        <w:t xml:space="preserve"> of a legend as ‘something which […] anybody is at liberty to rewrite’, then </w:t>
      </w:r>
      <w:r w:rsidR="00EC09D9">
        <w:rPr>
          <w:rFonts w:ascii="Times New Roman" w:hAnsi="Times New Roman" w:cs="Times New Roman"/>
          <w:sz w:val="24"/>
          <w:szCs w:val="24"/>
        </w:rPr>
        <w:t xml:space="preserve">we </w:t>
      </w:r>
      <w:r w:rsidR="00EC09D9" w:rsidRPr="001068C2">
        <w:rPr>
          <w:rFonts w:ascii="Times New Roman" w:hAnsi="Times New Roman" w:cs="Times New Roman"/>
          <w:sz w:val="24"/>
          <w:szCs w:val="24"/>
        </w:rPr>
        <w:t xml:space="preserve">might </w:t>
      </w:r>
      <w:r w:rsidR="00EC09D9">
        <w:rPr>
          <w:rFonts w:ascii="Times New Roman" w:hAnsi="Times New Roman" w:cs="Times New Roman"/>
          <w:sz w:val="24"/>
          <w:szCs w:val="24"/>
        </w:rPr>
        <w:t>call for the relocation of Lowell</w:t>
      </w:r>
      <w:r w:rsidR="00EC09D9" w:rsidRPr="001068C2">
        <w:rPr>
          <w:rFonts w:ascii="Times New Roman" w:hAnsi="Times New Roman" w:cs="Times New Roman"/>
          <w:sz w:val="24"/>
          <w:szCs w:val="24"/>
        </w:rPr>
        <w:t xml:space="preserve"> </w:t>
      </w:r>
      <w:r w:rsidR="00EC09D9">
        <w:rPr>
          <w:rFonts w:ascii="Times New Roman" w:hAnsi="Times New Roman" w:cs="Times New Roman"/>
          <w:sz w:val="24"/>
          <w:szCs w:val="24"/>
        </w:rPr>
        <w:t xml:space="preserve">and her work </w:t>
      </w:r>
      <w:r w:rsidR="00EC09D9" w:rsidRPr="001068C2">
        <w:rPr>
          <w:rFonts w:ascii="Times New Roman" w:hAnsi="Times New Roman" w:cs="Times New Roman"/>
          <w:sz w:val="24"/>
          <w:szCs w:val="24"/>
        </w:rPr>
        <w:t xml:space="preserve">from </w:t>
      </w:r>
      <w:r w:rsidR="00EC09D9">
        <w:rPr>
          <w:rFonts w:ascii="Times New Roman" w:hAnsi="Times New Roman" w:cs="Times New Roman"/>
          <w:sz w:val="24"/>
          <w:szCs w:val="24"/>
        </w:rPr>
        <w:t xml:space="preserve">the realm of modernist myth to that of modernist legend.  </w:t>
      </w:r>
    </w:p>
    <w:p w:rsidR="002D1BBA" w:rsidRPr="002C10D7" w:rsidRDefault="002D1BBA" w:rsidP="0081110A">
      <w:pPr>
        <w:spacing w:line="360" w:lineRule="auto"/>
        <w:jc w:val="both"/>
        <w:rPr>
          <w:rFonts w:ascii="Times New Roman" w:hAnsi="Times New Roman" w:cs="Times New Roman"/>
          <w:sz w:val="24"/>
          <w:szCs w:val="24"/>
        </w:rPr>
      </w:pPr>
    </w:p>
    <w:sectPr w:rsidR="002D1BBA" w:rsidRPr="002C10D7" w:rsidSect="00FA7174">
      <w:head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283" w:rsidRDefault="001E5283" w:rsidP="00AE4440">
      <w:r>
        <w:separator/>
      </w:r>
    </w:p>
  </w:endnote>
  <w:endnote w:type="continuationSeparator" w:id="0">
    <w:p w:rsidR="001E5283" w:rsidRDefault="001E5283" w:rsidP="00AE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283" w:rsidRDefault="001E5283" w:rsidP="00AE4440">
      <w:r>
        <w:separator/>
      </w:r>
    </w:p>
  </w:footnote>
  <w:footnote w:type="continuationSeparator" w:id="0">
    <w:p w:rsidR="001E5283" w:rsidRDefault="001E5283" w:rsidP="00AE4440">
      <w:r>
        <w:continuationSeparator/>
      </w:r>
    </w:p>
  </w:footnote>
  <w:footnote w:id="1">
    <w:p w:rsidR="004E5A4B" w:rsidRPr="00AE4440" w:rsidRDefault="004E5A4B">
      <w:pPr>
        <w:pStyle w:val="FootnoteText"/>
        <w:rPr>
          <w:rFonts w:ascii="Times New Roman" w:hAnsi="Times New Roman" w:cs="Times New Roman"/>
        </w:rPr>
      </w:pPr>
      <w:r w:rsidRPr="00AE4440">
        <w:rPr>
          <w:rStyle w:val="FootnoteReference"/>
          <w:rFonts w:ascii="Times New Roman" w:hAnsi="Times New Roman" w:cs="Times New Roman"/>
        </w:rPr>
        <w:footnoteRef/>
      </w:r>
      <w:r w:rsidRPr="00AE4440">
        <w:rPr>
          <w:rFonts w:ascii="Times New Roman" w:hAnsi="Times New Roman" w:cs="Times New Roman"/>
        </w:rPr>
        <w:t xml:space="preserve"> Amy Lowell, </w:t>
      </w:r>
      <w:r>
        <w:rPr>
          <w:rFonts w:ascii="Times New Roman" w:hAnsi="Times New Roman" w:cs="Times New Roman"/>
        </w:rPr>
        <w:t>‘Preface’, in</w:t>
      </w:r>
      <w:r w:rsidRPr="00AE4440">
        <w:rPr>
          <w:rFonts w:ascii="Times New Roman" w:hAnsi="Times New Roman" w:cs="Times New Roman"/>
        </w:rPr>
        <w:t xml:space="preserve"> </w:t>
      </w:r>
      <w:r w:rsidRPr="00AE4440">
        <w:rPr>
          <w:rFonts w:ascii="Times New Roman" w:hAnsi="Times New Roman" w:cs="Times New Roman"/>
          <w:i/>
        </w:rPr>
        <w:t>Legends</w:t>
      </w:r>
      <w:r>
        <w:rPr>
          <w:rFonts w:ascii="Times New Roman" w:hAnsi="Times New Roman" w:cs="Times New Roman"/>
          <w:i/>
        </w:rPr>
        <w:t xml:space="preserve"> </w:t>
      </w:r>
      <w:r>
        <w:rPr>
          <w:rFonts w:ascii="Times New Roman" w:hAnsi="Times New Roman" w:cs="Times New Roman"/>
        </w:rPr>
        <w:t>(Boston and New York: Houghton Mifflin, 1921), p. v.</w:t>
      </w:r>
    </w:p>
  </w:footnote>
  <w:footnote w:id="2">
    <w:p w:rsidR="004E5A4B" w:rsidRPr="00B368B5" w:rsidRDefault="004E5A4B">
      <w:pPr>
        <w:pStyle w:val="FootnoteText"/>
        <w:rPr>
          <w:rFonts w:ascii="Times New Roman" w:hAnsi="Times New Roman" w:cs="Times New Roman"/>
        </w:rPr>
      </w:pPr>
      <w:r w:rsidRPr="00B368B5">
        <w:rPr>
          <w:rStyle w:val="FootnoteReference"/>
          <w:rFonts w:ascii="Times New Roman" w:hAnsi="Times New Roman" w:cs="Times New Roman"/>
        </w:rPr>
        <w:footnoteRef/>
      </w:r>
      <w:r w:rsidRPr="00B368B5">
        <w:rPr>
          <w:rFonts w:ascii="Times New Roman" w:hAnsi="Times New Roman" w:cs="Times New Roman"/>
        </w:rPr>
        <w:t xml:space="preserve"> </w:t>
      </w:r>
      <w:r>
        <w:rPr>
          <w:rFonts w:ascii="Times New Roman" w:hAnsi="Times New Roman" w:cs="Times New Roman"/>
        </w:rPr>
        <w:t xml:space="preserve">Harriet Monroe, ‘Memories of Amy Lowell’, </w:t>
      </w:r>
      <w:r w:rsidRPr="00B368B5">
        <w:rPr>
          <w:rFonts w:ascii="Times New Roman" w:hAnsi="Times New Roman" w:cs="Times New Roman"/>
          <w:i/>
        </w:rPr>
        <w:t>Poetry</w:t>
      </w:r>
      <w:r>
        <w:rPr>
          <w:rFonts w:ascii="Times New Roman" w:hAnsi="Times New Roman" w:cs="Times New Roman"/>
          <w:i/>
        </w:rPr>
        <w:t>: A Magazine of Verse</w:t>
      </w:r>
      <w:r>
        <w:rPr>
          <w:rFonts w:ascii="Times New Roman" w:hAnsi="Times New Roman" w:cs="Times New Roman"/>
        </w:rPr>
        <w:t xml:space="preserve"> (July 1925), 208-14 (p. 209).</w:t>
      </w:r>
    </w:p>
  </w:footnote>
  <w:footnote w:id="3">
    <w:p w:rsidR="004E5A4B" w:rsidRPr="00A90126" w:rsidRDefault="004E5A4B">
      <w:pPr>
        <w:pStyle w:val="FootnoteText"/>
        <w:rPr>
          <w:rFonts w:ascii="Times New Roman" w:hAnsi="Times New Roman" w:cs="Times New Roman"/>
        </w:rPr>
      </w:pPr>
      <w:r w:rsidRPr="00A90126">
        <w:rPr>
          <w:rStyle w:val="FootnoteReference"/>
          <w:rFonts w:ascii="Times New Roman" w:hAnsi="Times New Roman" w:cs="Times New Roman"/>
        </w:rPr>
        <w:footnoteRef/>
      </w:r>
      <w:r w:rsidRPr="00A90126">
        <w:rPr>
          <w:rFonts w:ascii="Times New Roman" w:hAnsi="Times New Roman" w:cs="Times New Roman"/>
        </w:rPr>
        <w:t xml:space="preserve"> </w:t>
      </w:r>
      <w:r>
        <w:rPr>
          <w:rFonts w:ascii="Times New Roman" w:hAnsi="Times New Roman" w:cs="Times New Roman"/>
        </w:rPr>
        <w:t>Ibid.</w:t>
      </w:r>
    </w:p>
  </w:footnote>
  <w:footnote w:id="4">
    <w:p w:rsidR="004E5A4B" w:rsidRPr="00015C6F" w:rsidRDefault="004E5A4B">
      <w:pPr>
        <w:pStyle w:val="FootnoteText"/>
        <w:rPr>
          <w:rFonts w:ascii="Times New Roman" w:hAnsi="Times New Roman" w:cs="Times New Roman"/>
        </w:rPr>
      </w:pPr>
      <w:r w:rsidRPr="00015C6F">
        <w:rPr>
          <w:rStyle w:val="FootnoteReference"/>
          <w:rFonts w:ascii="Times New Roman" w:hAnsi="Times New Roman" w:cs="Times New Roman"/>
        </w:rPr>
        <w:footnoteRef/>
      </w:r>
      <w:r w:rsidRPr="00015C6F">
        <w:rPr>
          <w:rFonts w:ascii="Times New Roman" w:hAnsi="Times New Roman" w:cs="Times New Roman"/>
        </w:rPr>
        <w:t xml:space="preserve"> Melissa Bradshaw, ‘Remembering Amy Lowell: Embodiment, Obesity, and the Construction of a Persona’, in </w:t>
      </w:r>
      <w:r w:rsidRPr="00015C6F">
        <w:rPr>
          <w:rFonts w:ascii="Times New Roman" w:hAnsi="Times New Roman" w:cs="Times New Roman"/>
          <w:i/>
        </w:rPr>
        <w:t>Amy Lowell: American Modern</w:t>
      </w:r>
      <w:r w:rsidRPr="00015C6F">
        <w:rPr>
          <w:rFonts w:ascii="Times New Roman" w:hAnsi="Times New Roman" w:cs="Times New Roman"/>
        </w:rPr>
        <w:t>, ed. Adrienne Munich and Melissa Bradshaw (New Brunswick: Rutgers University Press, 2004), p. 167.</w:t>
      </w:r>
    </w:p>
  </w:footnote>
  <w:footnote w:id="5">
    <w:p w:rsidR="004E5A4B" w:rsidRPr="005912AC" w:rsidRDefault="004E5A4B">
      <w:pPr>
        <w:pStyle w:val="FootnoteText"/>
        <w:rPr>
          <w:rFonts w:ascii="Times New Roman" w:hAnsi="Times New Roman" w:cs="Times New Roman"/>
        </w:rPr>
      </w:pPr>
      <w:r w:rsidRPr="009C3D71">
        <w:rPr>
          <w:rStyle w:val="FootnoteReference"/>
          <w:rFonts w:ascii="Times New Roman" w:hAnsi="Times New Roman" w:cs="Times New Roman"/>
        </w:rPr>
        <w:footnoteRef/>
      </w:r>
      <w:r w:rsidRPr="009C3D71">
        <w:rPr>
          <w:rFonts w:ascii="Times New Roman" w:hAnsi="Times New Roman" w:cs="Times New Roman"/>
        </w:rPr>
        <w:t xml:space="preserve"> </w:t>
      </w:r>
      <w:r>
        <w:rPr>
          <w:rFonts w:ascii="Times New Roman" w:hAnsi="Times New Roman" w:cs="Times New Roman"/>
        </w:rPr>
        <w:t xml:space="preserve">See Jean Gould, </w:t>
      </w:r>
      <w:r w:rsidRPr="005912AC">
        <w:rPr>
          <w:rFonts w:ascii="Times New Roman" w:hAnsi="Times New Roman" w:cs="Times New Roman"/>
          <w:i/>
        </w:rPr>
        <w:t>Amy: The World of Amy Lowell and the Imagist Movement</w:t>
      </w:r>
      <w:r>
        <w:rPr>
          <w:rFonts w:ascii="Times New Roman" w:hAnsi="Times New Roman" w:cs="Times New Roman"/>
          <w:i/>
        </w:rPr>
        <w:t xml:space="preserve"> </w:t>
      </w:r>
      <w:r>
        <w:rPr>
          <w:rFonts w:ascii="Times New Roman" w:hAnsi="Times New Roman" w:cs="Times New Roman"/>
        </w:rPr>
        <w:t>(New York: Dodd, Mead and Company, 1974), p. 231.</w:t>
      </w:r>
    </w:p>
  </w:footnote>
  <w:footnote w:id="6">
    <w:p w:rsidR="004E5A4B" w:rsidRPr="00D83A4D" w:rsidRDefault="004E5A4B">
      <w:pPr>
        <w:pStyle w:val="FootnoteText"/>
        <w:rPr>
          <w:rFonts w:ascii="Times New Roman" w:hAnsi="Times New Roman" w:cs="Times New Roman"/>
        </w:rPr>
      </w:pPr>
      <w:r w:rsidRPr="00D83A4D">
        <w:rPr>
          <w:rStyle w:val="FootnoteReference"/>
          <w:rFonts w:ascii="Times New Roman" w:hAnsi="Times New Roman" w:cs="Times New Roman"/>
        </w:rPr>
        <w:footnoteRef/>
      </w:r>
      <w:r w:rsidRPr="00D83A4D">
        <w:rPr>
          <w:rFonts w:ascii="Times New Roman" w:hAnsi="Times New Roman" w:cs="Times New Roman"/>
        </w:rPr>
        <w:t xml:space="preserve"> Monroe, p. 211.</w:t>
      </w:r>
    </w:p>
  </w:footnote>
  <w:footnote w:id="7">
    <w:p w:rsidR="004E5A4B" w:rsidRDefault="004E5A4B">
      <w:pPr>
        <w:pStyle w:val="FootnoteText"/>
      </w:pPr>
      <w:r w:rsidRPr="00D83A4D">
        <w:rPr>
          <w:rStyle w:val="FootnoteReference"/>
          <w:rFonts w:ascii="Times New Roman" w:hAnsi="Times New Roman" w:cs="Times New Roman"/>
        </w:rPr>
        <w:footnoteRef/>
      </w:r>
      <w:r w:rsidRPr="00D83A4D">
        <w:rPr>
          <w:rFonts w:ascii="Times New Roman" w:hAnsi="Times New Roman" w:cs="Times New Roman"/>
        </w:rPr>
        <w:t xml:space="preserve"> S. Foster Damon, </w:t>
      </w:r>
      <w:r w:rsidRPr="00D83A4D">
        <w:rPr>
          <w:rFonts w:ascii="Times New Roman" w:hAnsi="Times New Roman" w:cs="Times New Roman"/>
          <w:i/>
        </w:rPr>
        <w:t>Amy Lowell: A Chronicle</w:t>
      </w:r>
      <w:r w:rsidRPr="00D83A4D">
        <w:rPr>
          <w:rFonts w:ascii="Times New Roman" w:hAnsi="Times New Roman" w:cs="Times New Roman"/>
        </w:rPr>
        <w:t xml:space="preserve"> (Boston and New York: Houghton Mifflin, 1935), p. xi.</w:t>
      </w:r>
    </w:p>
  </w:footnote>
  <w:footnote w:id="8">
    <w:p w:rsidR="004E5A4B" w:rsidRPr="00FF623C" w:rsidRDefault="004E5A4B">
      <w:pPr>
        <w:pStyle w:val="FootnoteText"/>
        <w:rPr>
          <w:rFonts w:ascii="Times New Roman" w:hAnsi="Times New Roman" w:cs="Times New Roman"/>
        </w:rPr>
      </w:pPr>
      <w:r w:rsidRPr="00FF623C">
        <w:rPr>
          <w:rStyle w:val="FootnoteReference"/>
          <w:rFonts w:ascii="Times New Roman" w:hAnsi="Times New Roman" w:cs="Times New Roman"/>
        </w:rPr>
        <w:footnoteRef/>
      </w:r>
      <w:r w:rsidRPr="00FF623C">
        <w:rPr>
          <w:rFonts w:ascii="Times New Roman" w:hAnsi="Times New Roman" w:cs="Times New Roman"/>
        </w:rPr>
        <w:t xml:space="preserve"> </w:t>
      </w:r>
      <w:r w:rsidRPr="00FC0532">
        <w:rPr>
          <w:rFonts w:ascii="Times New Roman" w:hAnsi="Times New Roman" w:cs="Times New Roman"/>
        </w:rPr>
        <w:t xml:space="preserve">Andrew Thacker, </w:t>
      </w:r>
      <w:proofErr w:type="gramStart"/>
      <w:r w:rsidRPr="00FC0532">
        <w:rPr>
          <w:rFonts w:ascii="Times New Roman" w:hAnsi="Times New Roman" w:cs="Times New Roman"/>
          <w:i/>
        </w:rPr>
        <w:t>The</w:t>
      </w:r>
      <w:proofErr w:type="gramEnd"/>
      <w:r w:rsidRPr="00FC0532">
        <w:rPr>
          <w:rFonts w:ascii="Times New Roman" w:hAnsi="Times New Roman" w:cs="Times New Roman"/>
          <w:i/>
        </w:rPr>
        <w:t xml:space="preserve"> Imagist Poets</w:t>
      </w:r>
      <w:r w:rsidRPr="00FC0532">
        <w:rPr>
          <w:rFonts w:ascii="Times New Roman" w:hAnsi="Times New Roman" w:cs="Times New Roman"/>
        </w:rPr>
        <w:t xml:space="preserve"> (Tavistock: Northcote House, 2011), p. 89.</w:t>
      </w:r>
      <w:r>
        <w:rPr>
          <w:rFonts w:ascii="Times New Roman" w:hAnsi="Times New Roman" w:cs="Times New Roman"/>
        </w:rPr>
        <w:t xml:space="preserve">  As Paul Bradley Bellew writes, ‘the story of Lowell’s assumption of leadership in the movement often takes on an air of scandal’.  See ‘“At the Mercy of Editorial Selection”: Amy Lowell, Ezra Pound, and the Imagist Anthologies’, </w:t>
      </w:r>
      <w:r w:rsidRPr="00EB2610">
        <w:rPr>
          <w:rFonts w:ascii="Times New Roman" w:hAnsi="Times New Roman" w:cs="Times New Roman"/>
          <w:i/>
        </w:rPr>
        <w:t>Journal of Modern Literature</w:t>
      </w:r>
      <w:r>
        <w:rPr>
          <w:rFonts w:ascii="Times New Roman" w:hAnsi="Times New Roman" w:cs="Times New Roman"/>
        </w:rPr>
        <w:t xml:space="preserve">, 40.2 (Winter 2017), 22-40 (p. 23). </w:t>
      </w:r>
      <w:r w:rsidRPr="00FF623C">
        <w:rPr>
          <w:rFonts w:ascii="Times New Roman" w:hAnsi="Times New Roman" w:cs="Times New Roman"/>
        </w:rPr>
        <w:t xml:space="preserve">See </w:t>
      </w:r>
      <w:r>
        <w:rPr>
          <w:rFonts w:ascii="Times New Roman" w:hAnsi="Times New Roman" w:cs="Times New Roman"/>
        </w:rPr>
        <w:t xml:space="preserve">too </w:t>
      </w:r>
      <w:r w:rsidRPr="00FF623C">
        <w:rPr>
          <w:rFonts w:ascii="Times New Roman" w:hAnsi="Times New Roman" w:cs="Times New Roman"/>
        </w:rPr>
        <w:t>Aar</w:t>
      </w:r>
      <w:r>
        <w:rPr>
          <w:rFonts w:ascii="Times New Roman" w:hAnsi="Times New Roman" w:cs="Times New Roman"/>
        </w:rPr>
        <w:t>on Ja</w:t>
      </w:r>
      <w:r w:rsidRPr="00FF623C">
        <w:rPr>
          <w:rFonts w:ascii="Times New Roman" w:hAnsi="Times New Roman" w:cs="Times New Roman"/>
        </w:rPr>
        <w:t xml:space="preserve">ffe, </w:t>
      </w:r>
      <w:r w:rsidRPr="00FF623C">
        <w:rPr>
          <w:rFonts w:ascii="Times New Roman" w:hAnsi="Times New Roman" w:cs="Times New Roman"/>
          <w:i/>
        </w:rPr>
        <w:t>Modernism and the Culture of Celebrity</w:t>
      </w:r>
      <w:r w:rsidRPr="00FF623C">
        <w:rPr>
          <w:rFonts w:ascii="Times New Roman" w:hAnsi="Times New Roman" w:cs="Times New Roman"/>
        </w:rPr>
        <w:t xml:space="preserve"> (Cambridge: Cambridge University Press, 2005), p. 130.</w:t>
      </w:r>
      <w:r>
        <w:rPr>
          <w:rFonts w:ascii="Times New Roman" w:hAnsi="Times New Roman" w:cs="Times New Roman"/>
        </w:rPr>
        <w:t xml:space="preserve"> </w:t>
      </w:r>
    </w:p>
  </w:footnote>
  <w:footnote w:id="9">
    <w:p w:rsidR="004E5A4B" w:rsidRPr="00D204E1" w:rsidRDefault="004E5A4B">
      <w:pPr>
        <w:pStyle w:val="FootnoteText"/>
        <w:rPr>
          <w:rFonts w:ascii="Times New Roman" w:hAnsi="Times New Roman" w:cs="Times New Roman"/>
        </w:rPr>
      </w:pPr>
      <w:r w:rsidRPr="00D204E1">
        <w:rPr>
          <w:rStyle w:val="FootnoteReference"/>
          <w:rFonts w:ascii="Times New Roman" w:hAnsi="Times New Roman" w:cs="Times New Roman"/>
        </w:rPr>
        <w:footnoteRef/>
      </w:r>
      <w:r w:rsidRPr="00D204E1">
        <w:rPr>
          <w:rFonts w:ascii="Times New Roman" w:hAnsi="Times New Roman" w:cs="Times New Roman"/>
        </w:rPr>
        <w:t xml:space="preserve"> </w:t>
      </w:r>
      <w:r>
        <w:rPr>
          <w:rFonts w:ascii="Times New Roman" w:hAnsi="Times New Roman" w:cs="Times New Roman"/>
        </w:rPr>
        <w:t xml:space="preserve">Melissa Bradshaw, </w:t>
      </w:r>
      <w:r w:rsidRPr="00D204E1">
        <w:rPr>
          <w:rFonts w:ascii="Times New Roman" w:hAnsi="Times New Roman" w:cs="Times New Roman"/>
          <w:i/>
        </w:rPr>
        <w:t>Amy Lowell, Diva Poet</w:t>
      </w:r>
      <w:r>
        <w:rPr>
          <w:rFonts w:ascii="Times New Roman" w:hAnsi="Times New Roman" w:cs="Times New Roman"/>
          <w:i/>
        </w:rPr>
        <w:t xml:space="preserve"> </w:t>
      </w:r>
      <w:r>
        <w:rPr>
          <w:rFonts w:ascii="Times New Roman" w:hAnsi="Times New Roman" w:cs="Times New Roman"/>
        </w:rPr>
        <w:t>(Farnham: Ashgate, 2011), p. 4.</w:t>
      </w:r>
    </w:p>
  </w:footnote>
  <w:footnote w:id="10">
    <w:p w:rsidR="004E5A4B" w:rsidRPr="000E6F2B" w:rsidRDefault="004E5A4B">
      <w:pPr>
        <w:pStyle w:val="FootnoteText"/>
        <w:rPr>
          <w:rFonts w:ascii="Times New Roman" w:hAnsi="Times New Roman" w:cs="Times New Roman"/>
        </w:rPr>
      </w:pPr>
      <w:r w:rsidRPr="000E6F2B">
        <w:rPr>
          <w:rStyle w:val="FootnoteReference"/>
          <w:rFonts w:ascii="Times New Roman" w:hAnsi="Times New Roman" w:cs="Times New Roman"/>
        </w:rPr>
        <w:footnoteRef/>
      </w:r>
      <w:r w:rsidRPr="000E6F2B">
        <w:rPr>
          <w:rFonts w:ascii="Times New Roman" w:hAnsi="Times New Roman" w:cs="Times New Roman"/>
        </w:rPr>
        <w:t xml:space="preserve"> </w:t>
      </w:r>
      <w:r>
        <w:rPr>
          <w:rFonts w:ascii="Times New Roman" w:hAnsi="Times New Roman" w:cs="Times New Roman"/>
        </w:rPr>
        <w:t xml:space="preserve">Melissa Bradshaw and Adrienne Munich (eds.), </w:t>
      </w:r>
      <w:r w:rsidRPr="000E6F2B">
        <w:rPr>
          <w:rFonts w:ascii="Times New Roman" w:hAnsi="Times New Roman" w:cs="Times New Roman"/>
          <w:i/>
        </w:rPr>
        <w:t>Selected Poems of Amy Lowell</w:t>
      </w:r>
      <w:r>
        <w:rPr>
          <w:rFonts w:ascii="Times New Roman" w:hAnsi="Times New Roman" w:cs="Times New Roman"/>
          <w:i/>
        </w:rPr>
        <w:t xml:space="preserve"> </w:t>
      </w:r>
      <w:r w:rsidRPr="00015C6F">
        <w:rPr>
          <w:rFonts w:ascii="Times New Roman" w:hAnsi="Times New Roman" w:cs="Times New Roman"/>
        </w:rPr>
        <w:t xml:space="preserve">(New Brunswick: </w:t>
      </w:r>
      <w:r>
        <w:rPr>
          <w:rFonts w:ascii="Times New Roman" w:hAnsi="Times New Roman" w:cs="Times New Roman"/>
        </w:rPr>
        <w:t xml:space="preserve">Rutgers University Press, 2002); </w:t>
      </w:r>
      <w:r w:rsidRPr="00F329D7">
        <w:rPr>
          <w:rFonts w:ascii="Times New Roman" w:hAnsi="Times New Roman" w:cs="Times New Roman"/>
          <w:i/>
        </w:rPr>
        <w:t>Diva Poet</w:t>
      </w:r>
      <w:r>
        <w:rPr>
          <w:rFonts w:ascii="Times New Roman" w:hAnsi="Times New Roman" w:cs="Times New Roman"/>
        </w:rPr>
        <w:t>, p. 4.</w:t>
      </w:r>
    </w:p>
  </w:footnote>
  <w:footnote w:id="11">
    <w:p w:rsidR="004E5A4B" w:rsidRPr="00352F77" w:rsidRDefault="004E5A4B">
      <w:pPr>
        <w:pStyle w:val="FootnoteText"/>
        <w:rPr>
          <w:rFonts w:ascii="Times New Roman" w:hAnsi="Times New Roman" w:cs="Times New Roman"/>
        </w:rPr>
      </w:pPr>
      <w:r w:rsidRPr="00352F77">
        <w:rPr>
          <w:rStyle w:val="FootnoteReference"/>
          <w:rFonts w:ascii="Times New Roman" w:hAnsi="Times New Roman" w:cs="Times New Roman"/>
        </w:rPr>
        <w:footnoteRef/>
      </w:r>
      <w:r w:rsidRPr="00352F77">
        <w:rPr>
          <w:rFonts w:ascii="Times New Roman" w:hAnsi="Times New Roman" w:cs="Times New Roman"/>
        </w:rPr>
        <w:t xml:space="preserve"> Carl Rollyson, </w:t>
      </w:r>
      <w:r w:rsidRPr="00352F77">
        <w:rPr>
          <w:rFonts w:ascii="Times New Roman" w:hAnsi="Times New Roman" w:cs="Times New Roman"/>
          <w:i/>
        </w:rPr>
        <w:t xml:space="preserve">Amy Lowell </w:t>
      </w:r>
      <w:proofErr w:type="gramStart"/>
      <w:r w:rsidRPr="00352F77">
        <w:rPr>
          <w:rFonts w:ascii="Times New Roman" w:hAnsi="Times New Roman" w:cs="Times New Roman"/>
          <w:i/>
        </w:rPr>
        <w:t>Among</w:t>
      </w:r>
      <w:proofErr w:type="gramEnd"/>
      <w:r w:rsidRPr="00352F77">
        <w:rPr>
          <w:rFonts w:ascii="Times New Roman" w:hAnsi="Times New Roman" w:cs="Times New Roman"/>
          <w:i/>
        </w:rPr>
        <w:t xml:space="preserve"> Her </w:t>
      </w:r>
      <w:r w:rsidRPr="009A20FC">
        <w:rPr>
          <w:rFonts w:ascii="Times New Roman" w:hAnsi="Times New Roman" w:cs="Times New Roman"/>
          <w:i/>
        </w:rPr>
        <w:t>Contemporaries</w:t>
      </w:r>
      <w:r w:rsidRPr="009A20FC">
        <w:rPr>
          <w:rFonts w:ascii="Times New Roman" w:hAnsi="Times New Roman" w:cs="Times New Roman"/>
        </w:rPr>
        <w:t xml:space="preserve"> (New York: ASJA Press</w:t>
      </w:r>
      <w:r>
        <w:rPr>
          <w:rFonts w:ascii="Times New Roman" w:hAnsi="Times New Roman" w:cs="Times New Roman"/>
        </w:rPr>
        <w:t xml:space="preserve"> [iUniverse]</w:t>
      </w:r>
      <w:r w:rsidRPr="009A20FC">
        <w:rPr>
          <w:rFonts w:ascii="Times New Roman" w:hAnsi="Times New Roman" w:cs="Times New Roman"/>
        </w:rPr>
        <w:t>,</w:t>
      </w:r>
      <w:r>
        <w:rPr>
          <w:rFonts w:ascii="Times New Roman" w:hAnsi="Times New Roman" w:cs="Times New Roman"/>
        </w:rPr>
        <w:t xml:space="preserve"> 2009</w:t>
      </w:r>
      <w:r w:rsidRPr="009A20FC">
        <w:rPr>
          <w:rFonts w:ascii="Times New Roman" w:hAnsi="Times New Roman" w:cs="Times New Roman"/>
        </w:rPr>
        <w:t>);</w:t>
      </w:r>
      <w:r w:rsidRPr="00352F77">
        <w:rPr>
          <w:rFonts w:ascii="Times New Roman" w:hAnsi="Times New Roman" w:cs="Times New Roman"/>
        </w:rPr>
        <w:t xml:space="preserve"> </w:t>
      </w:r>
      <w:r>
        <w:rPr>
          <w:rFonts w:ascii="Times New Roman" w:hAnsi="Times New Roman" w:cs="Times New Roman"/>
        </w:rPr>
        <w:t xml:space="preserve">Carl Rollyson, </w:t>
      </w:r>
      <w:r w:rsidRPr="00352F77">
        <w:rPr>
          <w:rFonts w:ascii="Times New Roman" w:hAnsi="Times New Roman" w:cs="Times New Roman"/>
          <w:i/>
        </w:rPr>
        <w:t xml:space="preserve">Amy Lowell Anew </w:t>
      </w:r>
      <w:r w:rsidRPr="00352F77">
        <w:rPr>
          <w:rFonts w:ascii="Times New Roman" w:hAnsi="Times New Roman" w:cs="Times New Roman"/>
        </w:rPr>
        <w:t>(Lanham: Rowm</w:t>
      </w:r>
      <w:r>
        <w:rPr>
          <w:rFonts w:ascii="Times New Roman" w:hAnsi="Times New Roman" w:cs="Times New Roman"/>
        </w:rPr>
        <w:t>an &amp; Littlefield</w:t>
      </w:r>
      <w:r w:rsidRPr="00352F77">
        <w:rPr>
          <w:rFonts w:ascii="Times New Roman" w:hAnsi="Times New Roman" w:cs="Times New Roman"/>
        </w:rPr>
        <w:t>, 2013).</w:t>
      </w:r>
    </w:p>
  </w:footnote>
  <w:footnote w:id="12">
    <w:p w:rsidR="004E5A4B" w:rsidRPr="005D5828" w:rsidRDefault="004E5A4B">
      <w:pPr>
        <w:pStyle w:val="FootnoteText"/>
        <w:rPr>
          <w:rFonts w:ascii="Times New Roman" w:hAnsi="Times New Roman" w:cs="Times New Roman"/>
        </w:rPr>
      </w:pPr>
      <w:r w:rsidRPr="005D5828">
        <w:rPr>
          <w:rStyle w:val="FootnoteReference"/>
          <w:rFonts w:ascii="Times New Roman" w:hAnsi="Times New Roman" w:cs="Times New Roman"/>
        </w:rPr>
        <w:footnoteRef/>
      </w:r>
      <w:r w:rsidRPr="005D5828">
        <w:rPr>
          <w:rFonts w:ascii="Times New Roman" w:hAnsi="Times New Roman" w:cs="Times New Roman"/>
        </w:rPr>
        <w:t xml:space="preserve"> </w:t>
      </w:r>
      <w:r>
        <w:rPr>
          <w:rFonts w:ascii="Times New Roman" w:hAnsi="Times New Roman" w:cs="Times New Roman"/>
        </w:rPr>
        <w:t xml:space="preserve">Rollyson’s ‘The Absence of Amy Lowell’ was first published in </w:t>
      </w:r>
      <w:r w:rsidRPr="005D5828">
        <w:rPr>
          <w:rFonts w:ascii="Times New Roman" w:hAnsi="Times New Roman" w:cs="Times New Roman"/>
          <w:i/>
        </w:rPr>
        <w:t>The New Criterion</w:t>
      </w:r>
      <w:r>
        <w:rPr>
          <w:rFonts w:ascii="Times New Roman" w:hAnsi="Times New Roman" w:cs="Times New Roman"/>
        </w:rPr>
        <w:t>, 26.1 (September 2007), 77-81; Bradshaw’s afterword explores Lowell’s contemporary significance (</w:t>
      </w:r>
      <w:r w:rsidRPr="00AD77A1">
        <w:rPr>
          <w:rFonts w:ascii="Times New Roman" w:hAnsi="Times New Roman" w:cs="Times New Roman"/>
          <w:i/>
        </w:rPr>
        <w:t>Diva Poet</w:t>
      </w:r>
      <w:r>
        <w:rPr>
          <w:rFonts w:ascii="Times New Roman" w:hAnsi="Times New Roman" w:cs="Times New Roman"/>
        </w:rPr>
        <w:t>, p. 153).</w:t>
      </w:r>
    </w:p>
  </w:footnote>
  <w:footnote w:id="13">
    <w:p w:rsidR="004E5A4B" w:rsidRPr="00745599" w:rsidRDefault="004E5A4B">
      <w:pPr>
        <w:pStyle w:val="FootnoteText"/>
        <w:rPr>
          <w:rFonts w:ascii="Times New Roman" w:hAnsi="Times New Roman" w:cs="Times New Roman"/>
        </w:rPr>
      </w:pPr>
      <w:r w:rsidRPr="00745599">
        <w:rPr>
          <w:rStyle w:val="FootnoteReference"/>
          <w:rFonts w:ascii="Times New Roman" w:hAnsi="Times New Roman" w:cs="Times New Roman"/>
        </w:rPr>
        <w:footnoteRef/>
      </w:r>
      <w:r w:rsidRPr="00745599">
        <w:rPr>
          <w:rFonts w:ascii="Times New Roman" w:hAnsi="Times New Roman" w:cs="Times New Roman"/>
        </w:rPr>
        <w:t xml:space="preserve"> Sarah Parker, ‘Amy Lowell’s Appetites: Food, Consumption and Homoerotic Desire in Amy Lowell’s Poetry’, in </w:t>
      </w:r>
      <w:r w:rsidRPr="00745599">
        <w:rPr>
          <w:rFonts w:ascii="Times New Roman" w:hAnsi="Times New Roman" w:cs="Times New Roman"/>
          <w:i/>
        </w:rPr>
        <w:t>Fat Sex: New Directions in Theory and Activism</w:t>
      </w:r>
      <w:r w:rsidRPr="00745599">
        <w:rPr>
          <w:rFonts w:ascii="Times New Roman" w:hAnsi="Times New Roman" w:cs="Times New Roman"/>
        </w:rPr>
        <w:t>, ed. Helen Hester and Caroline Walters (Farnham: Ashgate, 2015), p. 159.</w:t>
      </w:r>
    </w:p>
  </w:footnote>
  <w:footnote w:id="14">
    <w:p w:rsidR="004E5A4B" w:rsidRPr="00523B2B" w:rsidRDefault="004E5A4B">
      <w:pPr>
        <w:pStyle w:val="FootnoteText"/>
        <w:rPr>
          <w:rFonts w:ascii="Times New Roman" w:hAnsi="Times New Roman" w:cs="Times New Roman"/>
        </w:rPr>
      </w:pPr>
      <w:r w:rsidRPr="009571E5">
        <w:rPr>
          <w:rStyle w:val="FootnoteReference"/>
          <w:rFonts w:ascii="Times New Roman" w:hAnsi="Times New Roman" w:cs="Times New Roman"/>
        </w:rPr>
        <w:footnoteRef/>
      </w:r>
      <w:r w:rsidRPr="009571E5">
        <w:rPr>
          <w:rFonts w:ascii="Times New Roman" w:hAnsi="Times New Roman" w:cs="Times New Roman"/>
        </w:rPr>
        <w:t xml:space="preserve"> </w:t>
      </w:r>
      <w:r w:rsidRPr="00F329D7">
        <w:rPr>
          <w:rFonts w:ascii="Times New Roman" w:hAnsi="Times New Roman" w:cs="Times New Roman"/>
          <w:i/>
        </w:rPr>
        <w:t>American Modern</w:t>
      </w:r>
      <w:r w:rsidRPr="009571E5">
        <w:rPr>
          <w:rFonts w:ascii="Times New Roman" w:hAnsi="Times New Roman" w:cs="Times New Roman"/>
        </w:rPr>
        <w:t>, p. 180, emphasis in the original</w:t>
      </w:r>
      <w:r>
        <w:rPr>
          <w:rFonts w:ascii="Times New Roman" w:hAnsi="Times New Roman" w:cs="Times New Roman"/>
        </w:rPr>
        <w:t xml:space="preserve">; Margaret Homans, ‘Amy Lowell, John Keats, and the “Shielded Scutcheon” of Imagist Art’, in </w:t>
      </w:r>
      <w:r w:rsidRPr="00523B2B">
        <w:rPr>
          <w:rFonts w:ascii="Times New Roman" w:hAnsi="Times New Roman" w:cs="Times New Roman"/>
          <w:i/>
        </w:rPr>
        <w:t>American Modern</w:t>
      </w:r>
      <w:r>
        <w:rPr>
          <w:rFonts w:ascii="Times New Roman" w:hAnsi="Times New Roman" w:cs="Times New Roman"/>
        </w:rPr>
        <w:t>, pp. 90-103.</w:t>
      </w:r>
    </w:p>
  </w:footnote>
  <w:footnote w:id="15">
    <w:p w:rsidR="004E5A4B" w:rsidRDefault="004E5A4B">
      <w:pPr>
        <w:pStyle w:val="FootnoteText"/>
      </w:pPr>
      <w:r w:rsidRPr="004D70E6">
        <w:rPr>
          <w:rStyle w:val="FootnoteReference"/>
          <w:rFonts w:ascii="Times New Roman" w:hAnsi="Times New Roman" w:cs="Times New Roman"/>
        </w:rPr>
        <w:footnoteRef/>
      </w:r>
      <w:r w:rsidRPr="004D70E6">
        <w:rPr>
          <w:rFonts w:ascii="Times New Roman" w:hAnsi="Times New Roman" w:cs="Times New Roman"/>
        </w:rPr>
        <w:t xml:space="preserve"> Terry</w:t>
      </w:r>
      <w:r>
        <w:rPr>
          <w:rFonts w:ascii="Times New Roman" w:hAnsi="Times New Roman" w:cs="Times New Roman"/>
        </w:rPr>
        <w:t xml:space="preserve"> Castle, </w:t>
      </w:r>
      <w:proofErr w:type="gramStart"/>
      <w:r w:rsidRPr="009157D0">
        <w:rPr>
          <w:rFonts w:ascii="Times New Roman" w:hAnsi="Times New Roman" w:cs="Times New Roman"/>
          <w:i/>
        </w:rPr>
        <w:t>The</w:t>
      </w:r>
      <w:proofErr w:type="gramEnd"/>
      <w:r w:rsidRPr="009157D0">
        <w:rPr>
          <w:rFonts w:ascii="Times New Roman" w:hAnsi="Times New Roman" w:cs="Times New Roman"/>
          <w:i/>
        </w:rPr>
        <w:t xml:space="preserve"> Apparitional Lesbian: Female Homosexuality and Modern Culture</w:t>
      </w:r>
      <w:r>
        <w:rPr>
          <w:rFonts w:ascii="Times New Roman" w:hAnsi="Times New Roman" w:cs="Times New Roman"/>
          <w:i/>
        </w:rPr>
        <w:t xml:space="preserve"> </w:t>
      </w:r>
      <w:r>
        <w:rPr>
          <w:rFonts w:ascii="Times New Roman" w:hAnsi="Times New Roman" w:cs="Times New Roman"/>
        </w:rPr>
        <w:t>(New York: Columbia University Press, 1993), p. 8.</w:t>
      </w:r>
    </w:p>
  </w:footnote>
  <w:footnote w:id="16">
    <w:p w:rsidR="004E5A4B" w:rsidRPr="009157D0" w:rsidRDefault="004E5A4B">
      <w:pPr>
        <w:pStyle w:val="FootnoteText"/>
        <w:rPr>
          <w:rFonts w:ascii="Times New Roman" w:hAnsi="Times New Roman" w:cs="Times New Roman"/>
        </w:rPr>
      </w:pPr>
      <w:r w:rsidRPr="009157D0">
        <w:rPr>
          <w:rStyle w:val="FootnoteReference"/>
          <w:rFonts w:ascii="Times New Roman" w:hAnsi="Times New Roman" w:cs="Times New Roman"/>
        </w:rPr>
        <w:footnoteRef/>
      </w:r>
      <w:r w:rsidRPr="009157D0">
        <w:rPr>
          <w:rFonts w:ascii="Times New Roman" w:hAnsi="Times New Roman" w:cs="Times New Roman"/>
        </w:rPr>
        <w:t xml:space="preserve"> </w:t>
      </w:r>
      <w:r>
        <w:rPr>
          <w:rFonts w:ascii="Times New Roman" w:hAnsi="Times New Roman" w:cs="Times New Roman"/>
        </w:rPr>
        <w:t>Ibid., p. 28.</w:t>
      </w:r>
    </w:p>
  </w:footnote>
  <w:footnote w:id="17">
    <w:p w:rsidR="004E5A4B" w:rsidRPr="001C27E7" w:rsidRDefault="004E5A4B">
      <w:pPr>
        <w:pStyle w:val="FootnoteText"/>
        <w:rPr>
          <w:rFonts w:ascii="Times New Roman" w:hAnsi="Times New Roman" w:cs="Times New Roman"/>
        </w:rPr>
      </w:pPr>
      <w:r w:rsidRPr="001C27E7">
        <w:rPr>
          <w:rStyle w:val="FootnoteReference"/>
          <w:rFonts w:ascii="Times New Roman" w:hAnsi="Times New Roman" w:cs="Times New Roman"/>
        </w:rPr>
        <w:footnoteRef/>
      </w:r>
      <w:r w:rsidRPr="001C27E7">
        <w:rPr>
          <w:rFonts w:ascii="Times New Roman" w:hAnsi="Times New Roman" w:cs="Times New Roman"/>
        </w:rPr>
        <w:t xml:space="preserve"> </w:t>
      </w:r>
      <w:r>
        <w:rPr>
          <w:rFonts w:ascii="Times New Roman" w:hAnsi="Times New Roman" w:cs="Times New Roman"/>
        </w:rPr>
        <w:t xml:space="preserve">‘I call us [Pound, T. S. Eliot, </w:t>
      </w:r>
      <w:proofErr w:type="gramStart"/>
      <w:r>
        <w:rPr>
          <w:rFonts w:ascii="Times New Roman" w:hAnsi="Times New Roman" w:cs="Times New Roman"/>
        </w:rPr>
        <w:t>James</w:t>
      </w:r>
      <w:proofErr w:type="gramEnd"/>
      <w:r>
        <w:rPr>
          <w:rFonts w:ascii="Times New Roman" w:hAnsi="Times New Roman" w:cs="Times New Roman"/>
        </w:rPr>
        <w:t xml:space="preserve"> Joyce] here the “Men of 1914”’.  Wyndham Lewis, </w:t>
      </w:r>
      <w:r w:rsidRPr="001C27E7">
        <w:rPr>
          <w:rFonts w:ascii="Times New Roman" w:hAnsi="Times New Roman" w:cs="Times New Roman"/>
          <w:i/>
        </w:rPr>
        <w:t xml:space="preserve">Blasting and </w:t>
      </w:r>
      <w:proofErr w:type="spellStart"/>
      <w:r w:rsidRPr="001C27E7">
        <w:rPr>
          <w:rFonts w:ascii="Times New Roman" w:hAnsi="Times New Roman" w:cs="Times New Roman"/>
          <w:i/>
        </w:rPr>
        <w:t>Bombardiering</w:t>
      </w:r>
      <w:proofErr w:type="spellEnd"/>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2</w:t>
      </w:r>
      <w:r w:rsidRPr="001C27E7">
        <w:rPr>
          <w:rFonts w:ascii="Times New Roman" w:hAnsi="Times New Roman" w:cs="Times New Roman"/>
          <w:vertAlign w:val="superscript"/>
        </w:rPr>
        <w:t>nd</w:t>
      </w:r>
      <w:r>
        <w:rPr>
          <w:rFonts w:ascii="Times New Roman" w:hAnsi="Times New Roman" w:cs="Times New Roman"/>
        </w:rPr>
        <w:t xml:space="preserve"> </w:t>
      </w:r>
      <w:proofErr w:type="spellStart"/>
      <w:r>
        <w:rPr>
          <w:rFonts w:ascii="Times New Roman" w:hAnsi="Times New Roman" w:cs="Times New Roman"/>
        </w:rPr>
        <w:t>edn</w:t>
      </w:r>
      <w:proofErr w:type="spellEnd"/>
      <w:r>
        <w:rPr>
          <w:rFonts w:ascii="Times New Roman" w:hAnsi="Times New Roman" w:cs="Times New Roman"/>
        </w:rPr>
        <w:t>, (Berkeley and Los Angeles: University of California Press, 1967), p. 249.</w:t>
      </w:r>
    </w:p>
  </w:footnote>
  <w:footnote w:id="18">
    <w:p w:rsidR="004E5A4B" w:rsidRPr="001852E7" w:rsidRDefault="004E5A4B">
      <w:pPr>
        <w:pStyle w:val="FootnoteText"/>
        <w:rPr>
          <w:rFonts w:ascii="Times New Roman" w:hAnsi="Times New Roman" w:cs="Times New Roman"/>
        </w:rPr>
      </w:pPr>
      <w:r w:rsidRPr="001852E7">
        <w:rPr>
          <w:rStyle w:val="FootnoteReference"/>
          <w:rFonts w:ascii="Times New Roman" w:hAnsi="Times New Roman" w:cs="Times New Roman"/>
        </w:rPr>
        <w:footnoteRef/>
      </w:r>
      <w:r w:rsidRPr="001852E7">
        <w:rPr>
          <w:rFonts w:ascii="Times New Roman" w:hAnsi="Times New Roman" w:cs="Times New Roman"/>
        </w:rPr>
        <w:t xml:space="preserve"> </w:t>
      </w:r>
      <w:r>
        <w:rPr>
          <w:rFonts w:ascii="Times New Roman" w:hAnsi="Times New Roman" w:cs="Times New Roman"/>
        </w:rPr>
        <w:t xml:space="preserve">Amy Lowell to D. H. Lawrence, 15 December 1915, in </w:t>
      </w:r>
      <w:r w:rsidRPr="001852E7">
        <w:rPr>
          <w:rFonts w:ascii="Times New Roman" w:hAnsi="Times New Roman" w:cs="Times New Roman"/>
          <w:i/>
        </w:rPr>
        <w:t>The Letters of D.</w:t>
      </w:r>
      <w:r>
        <w:rPr>
          <w:rFonts w:ascii="Times New Roman" w:hAnsi="Times New Roman" w:cs="Times New Roman"/>
          <w:i/>
        </w:rPr>
        <w:t xml:space="preserve"> </w:t>
      </w:r>
      <w:r w:rsidRPr="001852E7">
        <w:rPr>
          <w:rFonts w:ascii="Times New Roman" w:hAnsi="Times New Roman" w:cs="Times New Roman"/>
          <w:i/>
        </w:rPr>
        <w:t>H. Lawrence and Amy Lowell, 1914-1925</w:t>
      </w:r>
      <w:r>
        <w:rPr>
          <w:rFonts w:ascii="Times New Roman" w:hAnsi="Times New Roman" w:cs="Times New Roman"/>
        </w:rPr>
        <w:t xml:space="preserve">, ed. E. Claire Healey and Keith Cushman (Santa Barbara: Black Sparrow, 1985), p. 35.  </w:t>
      </w:r>
      <w:r w:rsidRPr="00D643D4">
        <w:rPr>
          <w:rFonts w:ascii="Times New Roman" w:hAnsi="Times New Roman" w:cs="Times New Roman"/>
          <w:i/>
        </w:rPr>
        <w:t>The Rainbow</w:t>
      </w:r>
      <w:r>
        <w:rPr>
          <w:rFonts w:ascii="Times New Roman" w:hAnsi="Times New Roman" w:cs="Times New Roman"/>
        </w:rPr>
        <w:t xml:space="preserve"> was tried on 13 November 1915 at Bow Street Magistrates’ Court.</w:t>
      </w:r>
    </w:p>
  </w:footnote>
  <w:footnote w:id="19">
    <w:p w:rsidR="004E5A4B" w:rsidRPr="003E1A8E" w:rsidRDefault="004E5A4B">
      <w:pPr>
        <w:pStyle w:val="FootnoteText"/>
        <w:rPr>
          <w:rFonts w:ascii="Times New Roman" w:hAnsi="Times New Roman" w:cs="Times New Roman"/>
        </w:rPr>
      </w:pPr>
      <w:r w:rsidRPr="003E1A8E">
        <w:rPr>
          <w:rStyle w:val="FootnoteReference"/>
          <w:rFonts w:ascii="Times New Roman" w:hAnsi="Times New Roman" w:cs="Times New Roman"/>
        </w:rPr>
        <w:footnoteRef/>
      </w:r>
      <w:r w:rsidRPr="003E1A8E">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pp. 34-35.  </w:t>
      </w:r>
      <w:r w:rsidRPr="00922A5B">
        <w:rPr>
          <w:rFonts w:ascii="Times New Roman" w:hAnsi="Times New Roman" w:cs="Times New Roman"/>
        </w:rPr>
        <w:t xml:space="preserve">In </w:t>
      </w:r>
      <w:proofErr w:type="spellStart"/>
      <w:r w:rsidRPr="00922A5B">
        <w:rPr>
          <w:rFonts w:ascii="Times New Roman" w:hAnsi="Times New Roman" w:cs="Times New Roman"/>
        </w:rPr>
        <w:t>Rollyson’s</w:t>
      </w:r>
      <w:proofErr w:type="spellEnd"/>
      <w:r w:rsidRPr="00922A5B">
        <w:rPr>
          <w:rFonts w:ascii="Times New Roman" w:hAnsi="Times New Roman" w:cs="Times New Roman"/>
        </w:rPr>
        <w:t xml:space="preserve"> account of the correspondence, it is Lawrence rather than Lowell who is ‘aloof’ and often elusive. ‘He changed addresses so often that Amy Lowell found it difficult to keep track of his whereabouts.  Books she sent him went astray, although the ever-practical Amy never sent him money unless she was sure it would arrive before the next move’ (</w:t>
      </w:r>
      <w:r w:rsidRPr="00922A5B">
        <w:rPr>
          <w:rFonts w:ascii="Times New Roman" w:hAnsi="Times New Roman" w:cs="Times New Roman"/>
          <w:i/>
        </w:rPr>
        <w:t>Among Her Contemporaries</w:t>
      </w:r>
      <w:r w:rsidRPr="00922A5B">
        <w:rPr>
          <w:rFonts w:ascii="Times New Roman" w:hAnsi="Times New Roman" w:cs="Times New Roman"/>
        </w:rPr>
        <w:t xml:space="preserve">, pp. 39-40).  </w:t>
      </w:r>
      <w:proofErr w:type="spellStart"/>
      <w:r w:rsidRPr="00922A5B">
        <w:rPr>
          <w:rFonts w:ascii="Times New Roman" w:hAnsi="Times New Roman" w:cs="Times New Roman"/>
        </w:rPr>
        <w:t>Rollyson</w:t>
      </w:r>
      <w:proofErr w:type="spellEnd"/>
      <w:r w:rsidRPr="00922A5B">
        <w:rPr>
          <w:rFonts w:ascii="Times New Roman" w:hAnsi="Times New Roman" w:cs="Times New Roman"/>
        </w:rPr>
        <w:t xml:space="preserve"> goes on to ask ‘[w]hat professional writer has not complained about publishers delaying payment?’ (p. 45).</w:t>
      </w:r>
    </w:p>
  </w:footnote>
  <w:footnote w:id="20">
    <w:p w:rsidR="004E5A4B" w:rsidRPr="00B813EE" w:rsidRDefault="004E5A4B">
      <w:pPr>
        <w:pStyle w:val="FootnoteText"/>
        <w:rPr>
          <w:rFonts w:ascii="Times New Roman" w:hAnsi="Times New Roman" w:cs="Times New Roman"/>
        </w:rPr>
      </w:pPr>
      <w:r w:rsidRPr="00B813EE">
        <w:rPr>
          <w:rStyle w:val="FootnoteReference"/>
          <w:rFonts w:ascii="Times New Roman" w:hAnsi="Times New Roman" w:cs="Times New Roman"/>
        </w:rPr>
        <w:footnoteRef/>
      </w:r>
      <w:r w:rsidRPr="00B813EE">
        <w:rPr>
          <w:rFonts w:ascii="Times New Roman" w:hAnsi="Times New Roman" w:cs="Times New Roman"/>
        </w:rPr>
        <w:t xml:space="preserve"> D.</w:t>
      </w:r>
      <w:r>
        <w:rPr>
          <w:rFonts w:ascii="Times New Roman" w:hAnsi="Times New Roman" w:cs="Times New Roman"/>
        </w:rPr>
        <w:t xml:space="preserve"> </w:t>
      </w:r>
      <w:r w:rsidRPr="00B813EE">
        <w:rPr>
          <w:rFonts w:ascii="Times New Roman" w:hAnsi="Times New Roman" w:cs="Times New Roman"/>
        </w:rPr>
        <w:t xml:space="preserve">H. Lawrence to Amy Lowell, 18 November 1914, in </w:t>
      </w:r>
      <w:r w:rsidRPr="00B813EE">
        <w:rPr>
          <w:rFonts w:ascii="Times New Roman" w:hAnsi="Times New Roman" w:cs="Times New Roman"/>
          <w:i/>
        </w:rPr>
        <w:t>Letters</w:t>
      </w:r>
      <w:r w:rsidRPr="00B813EE">
        <w:rPr>
          <w:rFonts w:ascii="Times New Roman" w:hAnsi="Times New Roman" w:cs="Times New Roman"/>
        </w:rPr>
        <w:t xml:space="preserve">, </w:t>
      </w:r>
      <w:r>
        <w:rPr>
          <w:rFonts w:ascii="Times New Roman" w:hAnsi="Times New Roman" w:cs="Times New Roman"/>
        </w:rPr>
        <w:t xml:space="preserve">p. </w:t>
      </w:r>
      <w:r w:rsidRPr="00B813EE">
        <w:rPr>
          <w:rFonts w:ascii="Times New Roman" w:hAnsi="Times New Roman" w:cs="Times New Roman"/>
        </w:rPr>
        <w:t xml:space="preserve">26, </w:t>
      </w:r>
      <w:r>
        <w:rPr>
          <w:rFonts w:ascii="Times New Roman" w:hAnsi="Times New Roman" w:cs="Times New Roman"/>
        </w:rPr>
        <w:t xml:space="preserve">p. </w:t>
      </w:r>
      <w:r w:rsidRPr="00B813EE">
        <w:rPr>
          <w:rFonts w:ascii="Times New Roman" w:hAnsi="Times New Roman" w:cs="Times New Roman"/>
        </w:rPr>
        <w:t>27.</w:t>
      </w:r>
    </w:p>
  </w:footnote>
  <w:footnote w:id="21">
    <w:p w:rsidR="004E5A4B" w:rsidRPr="00B813EE" w:rsidRDefault="004E5A4B">
      <w:pPr>
        <w:pStyle w:val="FootnoteText"/>
      </w:pPr>
      <w:r w:rsidRPr="00B813EE">
        <w:rPr>
          <w:rStyle w:val="FootnoteReference"/>
          <w:rFonts w:ascii="Times New Roman" w:hAnsi="Times New Roman" w:cs="Times New Roman"/>
        </w:rPr>
        <w:footnoteRef/>
      </w:r>
      <w:r w:rsidRPr="00B813EE">
        <w:rPr>
          <w:rFonts w:ascii="Times New Roman" w:hAnsi="Times New Roman" w:cs="Times New Roman"/>
        </w:rPr>
        <w:t xml:space="preserve"> D.</w:t>
      </w:r>
      <w:r>
        <w:rPr>
          <w:rFonts w:ascii="Times New Roman" w:hAnsi="Times New Roman" w:cs="Times New Roman"/>
        </w:rPr>
        <w:t xml:space="preserve"> </w:t>
      </w:r>
      <w:r w:rsidRPr="00B813EE">
        <w:rPr>
          <w:rFonts w:ascii="Times New Roman" w:hAnsi="Times New Roman" w:cs="Times New Roman"/>
        </w:rPr>
        <w:t>H. Lawrence to Amy Lowell,</w:t>
      </w:r>
      <w:r>
        <w:rPr>
          <w:rFonts w:ascii="Times New Roman" w:hAnsi="Times New Roman" w:cs="Times New Roman"/>
        </w:rPr>
        <w:t xml:space="preserve"> 18 December 1914, in </w:t>
      </w:r>
      <w:r w:rsidRPr="00B813EE">
        <w:rPr>
          <w:rFonts w:ascii="Times New Roman" w:hAnsi="Times New Roman" w:cs="Times New Roman"/>
          <w:i/>
        </w:rPr>
        <w:t>Letters</w:t>
      </w:r>
      <w:r>
        <w:rPr>
          <w:rFonts w:ascii="Times New Roman" w:hAnsi="Times New Roman" w:cs="Times New Roman"/>
        </w:rPr>
        <w:t>, pp. 30-31.</w:t>
      </w:r>
    </w:p>
  </w:footnote>
  <w:footnote w:id="22">
    <w:p w:rsidR="004E5A4B" w:rsidRPr="000E18F7" w:rsidRDefault="004E5A4B">
      <w:pPr>
        <w:pStyle w:val="FootnoteText"/>
        <w:rPr>
          <w:rFonts w:ascii="Times New Roman" w:hAnsi="Times New Roman" w:cs="Times New Roman"/>
        </w:rPr>
      </w:pPr>
      <w:r w:rsidRPr="000E18F7">
        <w:rPr>
          <w:rStyle w:val="FootnoteReference"/>
          <w:rFonts w:ascii="Times New Roman" w:hAnsi="Times New Roman" w:cs="Times New Roman"/>
        </w:rPr>
        <w:footnoteRef/>
      </w:r>
      <w:r w:rsidRPr="000E18F7">
        <w:rPr>
          <w:rFonts w:ascii="Times New Roman" w:hAnsi="Times New Roman" w:cs="Times New Roman"/>
        </w:rPr>
        <w:t xml:space="preserve"> </w:t>
      </w:r>
      <w:r>
        <w:rPr>
          <w:rFonts w:ascii="Times New Roman" w:hAnsi="Times New Roman" w:cs="Times New Roman"/>
        </w:rPr>
        <w:t xml:space="preserve">Katherine Mullin, </w:t>
      </w:r>
      <w:r w:rsidRPr="000E18F7">
        <w:rPr>
          <w:rFonts w:ascii="Times New Roman" w:hAnsi="Times New Roman" w:cs="Times New Roman"/>
          <w:i/>
        </w:rPr>
        <w:t>Working Girls: Fiction, Sexuality, and Modernity</w:t>
      </w:r>
      <w:r>
        <w:rPr>
          <w:rFonts w:ascii="Times New Roman" w:hAnsi="Times New Roman" w:cs="Times New Roman"/>
        </w:rPr>
        <w:t xml:space="preserve"> (Oxford: Oxford University Press, 2016), p. 90.</w:t>
      </w:r>
    </w:p>
  </w:footnote>
  <w:footnote w:id="23">
    <w:p w:rsidR="004E5A4B" w:rsidRPr="00DC1B82" w:rsidRDefault="004E5A4B">
      <w:pPr>
        <w:pStyle w:val="FootnoteText"/>
        <w:rPr>
          <w:rFonts w:ascii="Times New Roman" w:hAnsi="Times New Roman" w:cs="Times New Roman"/>
        </w:rPr>
      </w:pPr>
      <w:r w:rsidRPr="00DC1B82">
        <w:rPr>
          <w:rStyle w:val="FootnoteReference"/>
          <w:rFonts w:ascii="Times New Roman" w:hAnsi="Times New Roman" w:cs="Times New Roman"/>
        </w:rPr>
        <w:footnoteRef/>
      </w:r>
      <w:r w:rsidRPr="00DC1B82">
        <w:rPr>
          <w:rFonts w:ascii="Times New Roman" w:hAnsi="Times New Roman" w:cs="Times New Roman"/>
        </w:rPr>
        <w:t xml:space="preserve"> </w:t>
      </w:r>
      <w:r>
        <w:rPr>
          <w:rFonts w:ascii="Times New Roman" w:hAnsi="Times New Roman" w:cs="Times New Roman"/>
        </w:rPr>
        <w:t xml:space="preserve">Nicola Wilson, ‘Circulating Morals (1900-1915)’, in </w:t>
      </w:r>
      <w:r w:rsidRPr="00DC1B82">
        <w:rPr>
          <w:rFonts w:ascii="Times New Roman" w:hAnsi="Times New Roman" w:cs="Times New Roman"/>
          <w:i/>
        </w:rPr>
        <w:t>Prudes on the Prowl: Fiction and Obscenity in England, 1850 to the Present Day</w:t>
      </w:r>
      <w:r>
        <w:rPr>
          <w:rFonts w:ascii="Times New Roman" w:hAnsi="Times New Roman" w:cs="Times New Roman"/>
        </w:rPr>
        <w:t>, ed. David Bradshaw and Rachel Potter (Oxford: Oxford University Press, 2013), p. 70, p. 69.</w:t>
      </w:r>
    </w:p>
  </w:footnote>
  <w:footnote w:id="24">
    <w:p w:rsidR="004E5A4B" w:rsidRPr="0068642C" w:rsidRDefault="004E5A4B">
      <w:pPr>
        <w:pStyle w:val="FootnoteText"/>
        <w:rPr>
          <w:rFonts w:ascii="Times New Roman" w:hAnsi="Times New Roman" w:cs="Times New Roman"/>
        </w:rPr>
      </w:pPr>
      <w:r w:rsidRPr="004256FB">
        <w:rPr>
          <w:rStyle w:val="FootnoteReference"/>
          <w:rFonts w:ascii="Times New Roman" w:hAnsi="Times New Roman" w:cs="Times New Roman"/>
        </w:rPr>
        <w:footnoteRef/>
      </w:r>
      <w:r w:rsidRPr="004256FB">
        <w:rPr>
          <w:rFonts w:ascii="Times New Roman" w:hAnsi="Times New Roman" w:cs="Times New Roman"/>
        </w:rPr>
        <w:t xml:space="preserve"> </w:t>
      </w:r>
      <w:r>
        <w:rPr>
          <w:rFonts w:ascii="Times New Roman" w:hAnsi="Times New Roman" w:cs="Times New Roman"/>
        </w:rPr>
        <w:t xml:space="preserve">Mark Kinkead-Weekes, </w:t>
      </w:r>
      <w:r w:rsidRPr="0068642C">
        <w:rPr>
          <w:rFonts w:ascii="Times New Roman" w:hAnsi="Times New Roman" w:cs="Times New Roman"/>
          <w:i/>
        </w:rPr>
        <w:t>D.H. Lawrence: Triumph to Exile, 1912-1922</w:t>
      </w:r>
      <w:r>
        <w:rPr>
          <w:rFonts w:ascii="Times New Roman" w:hAnsi="Times New Roman" w:cs="Times New Roman"/>
          <w:i/>
        </w:rPr>
        <w:t xml:space="preserve"> </w:t>
      </w:r>
      <w:r>
        <w:rPr>
          <w:rFonts w:ascii="Times New Roman" w:hAnsi="Times New Roman" w:cs="Times New Roman"/>
        </w:rPr>
        <w:t>(Cambridge: Cambridge University Press, 1996), p. 201.</w:t>
      </w:r>
    </w:p>
  </w:footnote>
  <w:footnote w:id="25">
    <w:p w:rsidR="004E5A4B" w:rsidRPr="00417834" w:rsidRDefault="004E5A4B">
      <w:pPr>
        <w:pStyle w:val="FootnoteText"/>
        <w:rPr>
          <w:rFonts w:ascii="Times New Roman" w:hAnsi="Times New Roman" w:cs="Times New Roman"/>
        </w:rPr>
      </w:pPr>
      <w:r w:rsidRPr="00417834">
        <w:rPr>
          <w:rStyle w:val="FootnoteReference"/>
          <w:rFonts w:ascii="Times New Roman" w:hAnsi="Times New Roman" w:cs="Times New Roman"/>
        </w:rPr>
        <w:footnoteRef/>
      </w:r>
      <w:r w:rsidRPr="00417834">
        <w:rPr>
          <w:rFonts w:ascii="Times New Roman" w:hAnsi="Times New Roman" w:cs="Times New Roman"/>
        </w:rPr>
        <w:t xml:space="preserve"> </w:t>
      </w:r>
      <w:r>
        <w:rPr>
          <w:rFonts w:ascii="Times New Roman" w:hAnsi="Times New Roman" w:cs="Times New Roman"/>
        </w:rPr>
        <w:t xml:space="preserve">D. H. Lawrence, </w:t>
      </w:r>
      <w:proofErr w:type="gramStart"/>
      <w:r w:rsidRPr="00417834">
        <w:rPr>
          <w:rFonts w:ascii="Times New Roman" w:hAnsi="Times New Roman" w:cs="Times New Roman"/>
          <w:i/>
        </w:rPr>
        <w:t>The</w:t>
      </w:r>
      <w:proofErr w:type="gramEnd"/>
      <w:r w:rsidRPr="00417834">
        <w:rPr>
          <w:rFonts w:ascii="Times New Roman" w:hAnsi="Times New Roman" w:cs="Times New Roman"/>
          <w:i/>
        </w:rPr>
        <w:t xml:space="preserve"> Rainbow</w:t>
      </w:r>
      <w:r>
        <w:rPr>
          <w:rFonts w:ascii="Times New Roman" w:hAnsi="Times New Roman" w:cs="Times New Roman"/>
        </w:rPr>
        <w:t xml:space="preserve"> (New York: Modern Library, 2002), p. 325.</w:t>
      </w:r>
    </w:p>
  </w:footnote>
  <w:footnote w:id="26">
    <w:p w:rsidR="004E5A4B" w:rsidRPr="00B07238" w:rsidRDefault="004E5A4B">
      <w:pPr>
        <w:pStyle w:val="FootnoteText"/>
        <w:rPr>
          <w:rFonts w:ascii="Times New Roman" w:hAnsi="Times New Roman" w:cs="Times New Roman"/>
        </w:rPr>
      </w:pPr>
      <w:r w:rsidRPr="00B07238">
        <w:rPr>
          <w:rStyle w:val="FootnoteReference"/>
          <w:rFonts w:ascii="Times New Roman" w:hAnsi="Times New Roman" w:cs="Times New Roman"/>
        </w:rPr>
        <w:footnoteRef/>
      </w:r>
      <w:r w:rsidRPr="00B07238">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p. 325.</w:t>
      </w:r>
    </w:p>
  </w:footnote>
  <w:footnote w:id="27">
    <w:p w:rsidR="004E5A4B" w:rsidRPr="00EC760F" w:rsidRDefault="004E5A4B">
      <w:pPr>
        <w:pStyle w:val="FootnoteText"/>
        <w:rPr>
          <w:rFonts w:ascii="Times New Roman" w:hAnsi="Times New Roman" w:cs="Times New Roman"/>
        </w:rPr>
      </w:pPr>
      <w:r w:rsidRPr="00EC760F">
        <w:rPr>
          <w:rStyle w:val="FootnoteReference"/>
          <w:rFonts w:ascii="Times New Roman" w:hAnsi="Times New Roman" w:cs="Times New Roman"/>
        </w:rPr>
        <w:footnoteRef/>
      </w:r>
      <w:r w:rsidRPr="00EC760F">
        <w:rPr>
          <w:rFonts w:ascii="Times New Roman" w:hAnsi="Times New Roman" w:cs="Times New Roman"/>
        </w:rPr>
        <w:t xml:space="preserve"> </w:t>
      </w:r>
      <w:proofErr w:type="gramStart"/>
      <w:r w:rsidRPr="00EC760F">
        <w:rPr>
          <w:rFonts w:ascii="Times New Roman" w:hAnsi="Times New Roman" w:cs="Times New Roman"/>
        </w:rPr>
        <w:t>Ibid.,</w:t>
      </w:r>
      <w:proofErr w:type="gramEnd"/>
      <w:r w:rsidRPr="00EC760F">
        <w:rPr>
          <w:rFonts w:ascii="Times New Roman" w:hAnsi="Times New Roman" w:cs="Times New Roman"/>
        </w:rPr>
        <w:t xml:space="preserve"> </w:t>
      </w:r>
      <w:r>
        <w:rPr>
          <w:rFonts w:ascii="Times New Roman" w:hAnsi="Times New Roman" w:cs="Times New Roman"/>
        </w:rPr>
        <w:t xml:space="preserve">p. </w:t>
      </w:r>
      <w:r w:rsidRPr="00EC760F">
        <w:rPr>
          <w:rFonts w:ascii="Times New Roman" w:hAnsi="Times New Roman" w:cs="Times New Roman"/>
        </w:rPr>
        <w:t>327.</w:t>
      </w:r>
    </w:p>
  </w:footnote>
  <w:footnote w:id="28">
    <w:p w:rsidR="004E5A4B" w:rsidRPr="00EC760F" w:rsidRDefault="004E5A4B">
      <w:pPr>
        <w:pStyle w:val="FootnoteText"/>
        <w:rPr>
          <w:rFonts w:ascii="Times New Roman" w:hAnsi="Times New Roman" w:cs="Times New Roman"/>
        </w:rPr>
      </w:pPr>
      <w:r w:rsidRPr="00EC760F">
        <w:rPr>
          <w:rStyle w:val="FootnoteReference"/>
          <w:rFonts w:ascii="Times New Roman" w:hAnsi="Times New Roman" w:cs="Times New Roman"/>
        </w:rPr>
        <w:footnoteRef/>
      </w:r>
      <w:r w:rsidRPr="00EC760F">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p. 328.</w:t>
      </w:r>
    </w:p>
  </w:footnote>
  <w:footnote w:id="29">
    <w:p w:rsidR="004E5A4B" w:rsidRPr="002F6748" w:rsidRDefault="004E5A4B">
      <w:pPr>
        <w:pStyle w:val="FootnoteText"/>
        <w:rPr>
          <w:rFonts w:ascii="Times New Roman" w:hAnsi="Times New Roman" w:cs="Times New Roman"/>
        </w:rPr>
      </w:pPr>
      <w:r w:rsidRPr="00EF238D">
        <w:rPr>
          <w:rStyle w:val="FootnoteReference"/>
          <w:rFonts w:ascii="Times New Roman" w:hAnsi="Times New Roman" w:cs="Times New Roman"/>
        </w:rPr>
        <w:footnoteRef/>
      </w:r>
      <w:r w:rsidRPr="00EF238D">
        <w:rPr>
          <w:rFonts w:ascii="Times New Roman" w:hAnsi="Times New Roman" w:cs="Times New Roman"/>
        </w:rPr>
        <w:t xml:space="preserve"> </w:t>
      </w:r>
      <w:r>
        <w:rPr>
          <w:rFonts w:ascii="Times New Roman" w:hAnsi="Times New Roman" w:cs="Times New Roman"/>
        </w:rPr>
        <w:t xml:space="preserve">Michael Black, </w:t>
      </w:r>
      <w:r w:rsidRPr="002F6748">
        <w:rPr>
          <w:rFonts w:ascii="Times New Roman" w:hAnsi="Times New Roman" w:cs="Times New Roman"/>
          <w:i/>
        </w:rPr>
        <w:t>D. H. Lawrence: The Early Philosophical Works</w:t>
      </w:r>
      <w:r>
        <w:rPr>
          <w:rFonts w:ascii="Times New Roman" w:hAnsi="Times New Roman" w:cs="Times New Roman"/>
        </w:rPr>
        <w:t xml:space="preserve"> (Cambridge: Cambridge University Press, 1992), p. 370.</w:t>
      </w:r>
    </w:p>
  </w:footnote>
  <w:footnote w:id="30">
    <w:p w:rsidR="004E5A4B" w:rsidRPr="007C3770" w:rsidRDefault="004E5A4B">
      <w:pPr>
        <w:pStyle w:val="FootnoteText"/>
        <w:rPr>
          <w:rFonts w:ascii="Times New Roman" w:hAnsi="Times New Roman" w:cs="Times New Roman"/>
        </w:rPr>
      </w:pPr>
      <w:r w:rsidRPr="007C3770">
        <w:rPr>
          <w:rStyle w:val="FootnoteReference"/>
          <w:rFonts w:ascii="Times New Roman" w:hAnsi="Times New Roman" w:cs="Times New Roman"/>
        </w:rPr>
        <w:footnoteRef/>
      </w:r>
      <w:r w:rsidRPr="007C3770">
        <w:rPr>
          <w:rFonts w:ascii="Times New Roman" w:hAnsi="Times New Roman" w:cs="Times New Roman"/>
        </w:rPr>
        <w:t xml:space="preserve"> Kinkead-Weekes, p. 202.</w:t>
      </w:r>
    </w:p>
  </w:footnote>
  <w:footnote w:id="31">
    <w:p w:rsidR="004E5A4B" w:rsidRPr="00437A9D" w:rsidRDefault="004E5A4B">
      <w:pPr>
        <w:pStyle w:val="FootnoteText"/>
        <w:rPr>
          <w:rFonts w:ascii="Times New Roman" w:hAnsi="Times New Roman" w:cs="Times New Roman"/>
        </w:rPr>
      </w:pPr>
      <w:r w:rsidRPr="00437A9D">
        <w:rPr>
          <w:rStyle w:val="FootnoteReference"/>
          <w:rFonts w:ascii="Times New Roman" w:hAnsi="Times New Roman" w:cs="Times New Roman"/>
        </w:rPr>
        <w:footnoteRef/>
      </w:r>
      <w:r w:rsidRPr="00437A9D">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p. 326.</w:t>
      </w:r>
    </w:p>
  </w:footnote>
  <w:footnote w:id="32">
    <w:p w:rsidR="004E5A4B" w:rsidRPr="00C45C8E" w:rsidRDefault="004E5A4B">
      <w:pPr>
        <w:pStyle w:val="FootnoteText"/>
        <w:rPr>
          <w:rFonts w:ascii="Times New Roman" w:hAnsi="Times New Roman" w:cs="Times New Roman"/>
        </w:rPr>
      </w:pPr>
      <w:r w:rsidRPr="00410232">
        <w:rPr>
          <w:rStyle w:val="FootnoteReference"/>
          <w:rFonts w:ascii="Times New Roman" w:hAnsi="Times New Roman" w:cs="Times New Roman"/>
        </w:rPr>
        <w:footnoteRef/>
      </w:r>
      <w:r w:rsidRPr="00410232">
        <w:rPr>
          <w:rFonts w:ascii="Times New Roman" w:hAnsi="Times New Roman" w:cs="Times New Roman"/>
        </w:rPr>
        <w:t xml:space="preserve"> </w:t>
      </w:r>
      <w:r>
        <w:rPr>
          <w:rFonts w:ascii="Times New Roman" w:hAnsi="Times New Roman" w:cs="Times New Roman"/>
        </w:rPr>
        <w:t xml:space="preserve">In short, Allen Upward apparently alluded to Lowell’s weight in his reading of her poem, prompting Pound to place a large tin bathtub before Lowell and declaring that ‘Les </w:t>
      </w:r>
      <w:proofErr w:type="spellStart"/>
      <w:r>
        <w:rPr>
          <w:rFonts w:ascii="Times New Roman" w:hAnsi="Times New Roman" w:cs="Times New Roman"/>
        </w:rPr>
        <w:t>Nagistes</w:t>
      </w:r>
      <w:proofErr w:type="spellEnd"/>
      <w:r>
        <w:rPr>
          <w:rFonts w:ascii="Times New Roman" w:hAnsi="Times New Roman" w:cs="Times New Roman"/>
        </w:rPr>
        <w:t xml:space="preserve">’ would succeed Les </w:t>
      </w:r>
      <w:proofErr w:type="spellStart"/>
      <w:r>
        <w:rPr>
          <w:rFonts w:ascii="Times New Roman" w:hAnsi="Times New Roman" w:cs="Times New Roman"/>
        </w:rPr>
        <w:t>Imagistes</w:t>
      </w:r>
      <w:proofErr w:type="spellEnd"/>
      <w:r>
        <w:rPr>
          <w:rFonts w:ascii="Times New Roman" w:hAnsi="Times New Roman" w:cs="Times New Roman"/>
        </w:rPr>
        <w:t xml:space="preserve">.  See </w:t>
      </w:r>
      <w:proofErr w:type="spellStart"/>
      <w:r>
        <w:rPr>
          <w:rFonts w:ascii="Times New Roman" w:hAnsi="Times New Roman" w:cs="Times New Roman"/>
        </w:rPr>
        <w:t>Rollyson</w:t>
      </w:r>
      <w:proofErr w:type="spellEnd"/>
      <w:r>
        <w:rPr>
          <w:rFonts w:ascii="Times New Roman" w:hAnsi="Times New Roman" w:cs="Times New Roman"/>
        </w:rPr>
        <w:t xml:space="preserve">, ‘A Tale of a Tub: Amy Lowell and Ezra Pound’, in </w:t>
      </w:r>
      <w:r w:rsidRPr="00C45C8E">
        <w:rPr>
          <w:rFonts w:ascii="Times New Roman" w:hAnsi="Times New Roman" w:cs="Times New Roman"/>
          <w:i/>
        </w:rPr>
        <w:t>Among Her Contemporaries</w:t>
      </w:r>
      <w:r>
        <w:rPr>
          <w:rFonts w:ascii="Times New Roman" w:hAnsi="Times New Roman" w:cs="Times New Roman"/>
        </w:rPr>
        <w:t>, pp. 9-37, for various retellings of ‘the bathtub scene’, of which ‘no account […] is entirely satisfactory’ (p. 36).  See too Bellew, pp. 26-27.</w:t>
      </w:r>
    </w:p>
  </w:footnote>
  <w:footnote w:id="33">
    <w:p w:rsidR="004E5A4B" w:rsidRPr="00257D41" w:rsidRDefault="004E5A4B">
      <w:pPr>
        <w:pStyle w:val="FootnoteText"/>
        <w:rPr>
          <w:rFonts w:ascii="Times New Roman" w:hAnsi="Times New Roman" w:cs="Times New Roman"/>
        </w:rPr>
      </w:pPr>
      <w:r w:rsidRPr="0036076F">
        <w:rPr>
          <w:rStyle w:val="FootnoteReference"/>
          <w:rFonts w:ascii="Times New Roman" w:hAnsi="Times New Roman" w:cs="Times New Roman"/>
        </w:rPr>
        <w:footnoteRef/>
      </w:r>
      <w:r w:rsidRPr="0036076F">
        <w:rPr>
          <w:rFonts w:ascii="Times New Roman" w:hAnsi="Times New Roman" w:cs="Times New Roman"/>
        </w:rPr>
        <w:t xml:space="preserve"> </w:t>
      </w:r>
      <w:r>
        <w:rPr>
          <w:rFonts w:ascii="Times New Roman" w:hAnsi="Times New Roman" w:cs="Times New Roman"/>
        </w:rPr>
        <w:t xml:space="preserve">Amy Lowell, ‘In a Garden’, in </w:t>
      </w:r>
      <w:r>
        <w:rPr>
          <w:rFonts w:ascii="Times New Roman" w:hAnsi="Times New Roman" w:cs="Times New Roman"/>
          <w:i/>
        </w:rPr>
        <w:t xml:space="preserve">Des </w:t>
      </w:r>
      <w:proofErr w:type="spellStart"/>
      <w:r>
        <w:rPr>
          <w:rFonts w:ascii="Times New Roman" w:hAnsi="Times New Roman" w:cs="Times New Roman"/>
          <w:i/>
        </w:rPr>
        <w:t>Imagistes</w:t>
      </w:r>
      <w:proofErr w:type="spellEnd"/>
      <w:r>
        <w:rPr>
          <w:rFonts w:ascii="Times New Roman" w:hAnsi="Times New Roman" w:cs="Times New Roman"/>
          <w:i/>
        </w:rPr>
        <w:t>: An Anthology</w:t>
      </w:r>
      <w:r>
        <w:rPr>
          <w:rFonts w:ascii="Times New Roman" w:hAnsi="Times New Roman" w:cs="Times New Roman"/>
        </w:rPr>
        <w:t xml:space="preserve">, ed. Ezra Pound (New York: Albert and Charles </w:t>
      </w:r>
      <w:r w:rsidRPr="00257D41">
        <w:rPr>
          <w:rFonts w:ascii="Times New Roman" w:hAnsi="Times New Roman" w:cs="Times New Roman"/>
        </w:rPr>
        <w:t xml:space="preserve">Boni, 1914), </w:t>
      </w:r>
      <w:r>
        <w:rPr>
          <w:rFonts w:ascii="Times New Roman" w:hAnsi="Times New Roman" w:cs="Times New Roman"/>
        </w:rPr>
        <w:t xml:space="preserve">p. </w:t>
      </w:r>
      <w:r w:rsidRPr="00257D41">
        <w:rPr>
          <w:rFonts w:ascii="Times New Roman" w:hAnsi="Times New Roman" w:cs="Times New Roman"/>
        </w:rPr>
        <w:t>38, lines 16-22.</w:t>
      </w:r>
      <w:r>
        <w:rPr>
          <w:rFonts w:ascii="Times New Roman" w:hAnsi="Times New Roman" w:cs="Times New Roman"/>
        </w:rPr>
        <w:t xml:space="preserve">  Line references provided parenthetically in main body of text.</w:t>
      </w:r>
    </w:p>
  </w:footnote>
  <w:footnote w:id="34">
    <w:p w:rsidR="004E5A4B" w:rsidRPr="008D6EF6" w:rsidRDefault="004E5A4B">
      <w:pPr>
        <w:pStyle w:val="FootnoteText"/>
        <w:rPr>
          <w:rFonts w:ascii="Times New Roman" w:hAnsi="Times New Roman" w:cs="Times New Roman"/>
        </w:rPr>
      </w:pPr>
      <w:r w:rsidRPr="008D6EF6">
        <w:rPr>
          <w:rStyle w:val="FootnoteReference"/>
          <w:rFonts w:ascii="Times New Roman" w:hAnsi="Times New Roman" w:cs="Times New Roman"/>
        </w:rPr>
        <w:footnoteRef/>
      </w:r>
      <w:r w:rsidRPr="008D6EF6">
        <w:rPr>
          <w:rFonts w:ascii="Times New Roman" w:hAnsi="Times New Roman" w:cs="Times New Roman"/>
        </w:rPr>
        <w:t xml:space="preserve"> </w:t>
      </w:r>
      <w:r w:rsidRPr="008D6EF6">
        <w:rPr>
          <w:rFonts w:ascii="Times New Roman" w:hAnsi="Times New Roman" w:cs="Times New Roman"/>
          <w:i/>
        </w:rPr>
        <w:t>Diva Poet</w:t>
      </w:r>
      <w:r w:rsidRPr="008D6EF6">
        <w:rPr>
          <w:rFonts w:ascii="Times New Roman" w:hAnsi="Times New Roman" w:cs="Times New Roman"/>
        </w:rPr>
        <w:t>, p. 116.</w:t>
      </w:r>
      <w:r>
        <w:rPr>
          <w:rFonts w:ascii="Times New Roman" w:hAnsi="Times New Roman" w:cs="Times New Roman"/>
        </w:rPr>
        <w:t xml:space="preserve"> </w:t>
      </w:r>
      <w:r w:rsidRPr="008D6EF6">
        <w:rPr>
          <w:rFonts w:ascii="Times New Roman" w:hAnsi="Times New Roman" w:cs="Times New Roman"/>
        </w:rPr>
        <w:t>See Bradshaw’s subchapter on ‘“You in your whiteness bathing”: Idealized Femininity’, pp. 115-8.</w:t>
      </w:r>
    </w:p>
  </w:footnote>
  <w:footnote w:id="35">
    <w:p w:rsidR="004E5A4B" w:rsidRDefault="004E5A4B">
      <w:pPr>
        <w:pStyle w:val="FootnoteText"/>
      </w:pPr>
      <w:r w:rsidRPr="00257D41">
        <w:rPr>
          <w:rStyle w:val="FootnoteReference"/>
          <w:rFonts w:ascii="Times New Roman" w:hAnsi="Times New Roman" w:cs="Times New Roman"/>
        </w:rPr>
        <w:footnoteRef/>
      </w:r>
      <w:r w:rsidRPr="00257D41">
        <w:rPr>
          <w:rFonts w:ascii="Times New Roman" w:hAnsi="Times New Roman" w:cs="Times New Roman"/>
        </w:rPr>
        <w:t xml:space="preserve"> </w:t>
      </w:r>
      <w:r w:rsidRPr="00A31F16">
        <w:rPr>
          <w:rFonts w:ascii="Times New Roman" w:hAnsi="Times New Roman" w:cs="Times New Roman"/>
          <w:i/>
        </w:rPr>
        <w:t>The Rainbow</w:t>
      </w:r>
      <w:r>
        <w:rPr>
          <w:rFonts w:ascii="Times New Roman" w:hAnsi="Times New Roman" w:cs="Times New Roman"/>
        </w:rPr>
        <w:t xml:space="preserve">, p. 328.  </w:t>
      </w:r>
    </w:p>
  </w:footnote>
  <w:footnote w:id="36">
    <w:p w:rsidR="004E5A4B" w:rsidRPr="00FE134B" w:rsidRDefault="004E5A4B" w:rsidP="00562B05">
      <w:pPr>
        <w:pStyle w:val="FootnoteText"/>
        <w:rPr>
          <w:rFonts w:ascii="Times New Roman" w:hAnsi="Times New Roman" w:cs="Times New Roman"/>
        </w:rPr>
      </w:pPr>
      <w:r w:rsidRPr="00FE134B">
        <w:rPr>
          <w:rStyle w:val="FootnoteReference"/>
          <w:rFonts w:ascii="Times New Roman" w:hAnsi="Times New Roman" w:cs="Times New Roman"/>
        </w:rPr>
        <w:footnoteRef/>
      </w:r>
      <w:r w:rsidRPr="00FE134B">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p. 326.</w:t>
      </w:r>
    </w:p>
  </w:footnote>
  <w:footnote w:id="37">
    <w:p w:rsidR="004E5A4B" w:rsidRPr="00CC72AB" w:rsidRDefault="004E5A4B">
      <w:pPr>
        <w:pStyle w:val="FootnoteText"/>
        <w:rPr>
          <w:rFonts w:ascii="Times New Roman" w:hAnsi="Times New Roman" w:cs="Times New Roman"/>
        </w:rPr>
      </w:pPr>
      <w:r w:rsidRPr="00CC72AB">
        <w:rPr>
          <w:rStyle w:val="FootnoteReference"/>
          <w:rFonts w:ascii="Times New Roman" w:hAnsi="Times New Roman" w:cs="Times New Roman"/>
        </w:rPr>
        <w:footnoteRef/>
      </w:r>
      <w:r w:rsidRPr="00CC72AB">
        <w:rPr>
          <w:rFonts w:ascii="Times New Roman" w:hAnsi="Times New Roman" w:cs="Times New Roman"/>
        </w:rPr>
        <w:t xml:space="preserve"> </w:t>
      </w:r>
      <w:proofErr w:type="gramStart"/>
      <w:r w:rsidRPr="00F539AF">
        <w:rPr>
          <w:rFonts w:ascii="Times New Roman" w:hAnsi="Times New Roman" w:cs="Times New Roman"/>
        </w:rPr>
        <w:t>Ibid.,</w:t>
      </w:r>
      <w:proofErr w:type="gramEnd"/>
      <w:r w:rsidRPr="00F539AF">
        <w:rPr>
          <w:rFonts w:ascii="Times New Roman" w:hAnsi="Times New Roman" w:cs="Times New Roman"/>
        </w:rPr>
        <w:t xml:space="preserve"> p</w:t>
      </w:r>
      <w:r>
        <w:rPr>
          <w:rFonts w:ascii="Times New Roman" w:hAnsi="Times New Roman" w:cs="Times New Roman"/>
        </w:rPr>
        <w:t>. 326, p. 328.</w:t>
      </w:r>
    </w:p>
  </w:footnote>
  <w:footnote w:id="38">
    <w:p w:rsidR="00747157" w:rsidRPr="00747157" w:rsidRDefault="00747157">
      <w:pPr>
        <w:pStyle w:val="FootnoteText"/>
        <w:rPr>
          <w:rFonts w:ascii="Times New Roman" w:hAnsi="Times New Roman" w:cs="Times New Roman"/>
        </w:rPr>
      </w:pPr>
      <w:r w:rsidRPr="00747157">
        <w:rPr>
          <w:rStyle w:val="FootnoteReference"/>
          <w:rFonts w:ascii="Times New Roman" w:hAnsi="Times New Roman" w:cs="Times New Roman"/>
        </w:rPr>
        <w:footnoteRef/>
      </w:r>
      <w:r w:rsidRPr="00747157">
        <w:rPr>
          <w:rFonts w:ascii="Times New Roman" w:hAnsi="Times New Roman" w:cs="Times New Roman"/>
        </w:rPr>
        <w:t xml:space="preserve"> </w:t>
      </w:r>
      <w:r>
        <w:rPr>
          <w:rFonts w:ascii="Times New Roman" w:hAnsi="Times New Roman" w:cs="Times New Roman"/>
        </w:rPr>
        <w:t>Kinkead-Weekes, p. 207, p. 203.</w:t>
      </w:r>
    </w:p>
  </w:footnote>
  <w:footnote w:id="39">
    <w:p w:rsidR="004E5A4B" w:rsidRPr="005015F8" w:rsidRDefault="004E5A4B">
      <w:pPr>
        <w:pStyle w:val="FootnoteText"/>
        <w:rPr>
          <w:rFonts w:ascii="Times New Roman" w:hAnsi="Times New Roman" w:cs="Times New Roman"/>
        </w:rPr>
      </w:pPr>
      <w:r w:rsidRPr="002C0A77">
        <w:rPr>
          <w:rStyle w:val="FootnoteReference"/>
          <w:rFonts w:ascii="Times New Roman" w:hAnsi="Times New Roman" w:cs="Times New Roman"/>
        </w:rPr>
        <w:footnoteRef/>
      </w:r>
      <w:r w:rsidRPr="002C0A77">
        <w:rPr>
          <w:rFonts w:ascii="Times New Roman" w:hAnsi="Times New Roman" w:cs="Times New Roman"/>
        </w:rPr>
        <w:t xml:space="preserve"> </w:t>
      </w:r>
      <w:r>
        <w:rPr>
          <w:rFonts w:ascii="Times New Roman" w:hAnsi="Times New Roman" w:cs="Times New Roman"/>
        </w:rPr>
        <w:t xml:space="preserve">D. H. Lawrence, ‘Scent of Irises’, in </w:t>
      </w:r>
      <w:r w:rsidRPr="002C0A77">
        <w:rPr>
          <w:rFonts w:ascii="Times New Roman" w:hAnsi="Times New Roman" w:cs="Times New Roman"/>
          <w:i/>
        </w:rPr>
        <w:t>The Complete Poems of D. H. Lawrence</w:t>
      </w:r>
      <w:r>
        <w:rPr>
          <w:rFonts w:ascii="Times New Roman" w:hAnsi="Times New Roman" w:cs="Times New Roman"/>
        </w:rPr>
        <w:t xml:space="preserve">, ed. David Ellis (Hertfordshire: </w:t>
      </w:r>
      <w:r w:rsidRPr="005015F8">
        <w:rPr>
          <w:rFonts w:ascii="Times New Roman" w:hAnsi="Times New Roman" w:cs="Times New Roman"/>
        </w:rPr>
        <w:t>Wordsworth Editions, 2002), pp. 55-56, lines 18, 27.</w:t>
      </w:r>
    </w:p>
  </w:footnote>
  <w:footnote w:id="40">
    <w:p w:rsidR="004E5A4B" w:rsidRDefault="004E5A4B">
      <w:pPr>
        <w:pStyle w:val="FootnoteText"/>
      </w:pPr>
      <w:r w:rsidRPr="005015F8">
        <w:rPr>
          <w:rStyle w:val="FootnoteReference"/>
          <w:rFonts w:ascii="Times New Roman" w:hAnsi="Times New Roman" w:cs="Times New Roman"/>
        </w:rPr>
        <w:footnoteRef/>
      </w:r>
      <w:r w:rsidRPr="005015F8">
        <w:rPr>
          <w:rFonts w:ascii="Times New Roman" w:hAnsi="Times New Roman" w:cs="Times New Roman"/>
        </w:rPr>
        <w:t xml:space="preserve"> D.H. Lawrence to Lady </w:t>
      </w:r>
      <w:proofErr w:type="spellStart"/>
      <w:r w:rsidRPr="005015F8">
        <w:rPr>
          <w:rFonts w:ascii="Times New Roman" w:hAnsi="Times New Roman" w:cs="Times New Roman"/>
        </w:rPr>
        <w:t>Ottoline</w:t>
      </w:r>
      <w:proofErr w:type="spellEnd"/>
      <w:r w:rsidRPr="005015F8">
        <w:rPr>
          <w:rFonts w:ascii="Times New Roman" w:hAnsi="Times New Roman" w:cs="Times New Roman"/>
        </w:rPr>
        <w:t xml:space="preserve"> Morrell, 8 April 1918, in </w:t>
      </w:r>
      <w:r w:rsidRPr="005015F8">
        <w:rPr>
          <w:rFonts w:ascii="Times New Roman" w:hAnsi="Times New Roman" w:cs="Times New Roman"/>
          <w:i/>
        </w:rPr>
        <w:t>The Letters of D. H. Lawrence</w:t>
      </w:r>
      <w:r w:rsidRPr="005015F8">
        <w:rPr>
          <w:rFonts w:ascii="Times New Roman" w:hAnsi="Times New Roman" w:cs="Times New Roman"/>
        </w:rPr>
        <w:t xml:space="preserve">, ed. George J. </w:t>
      </w:r>
      <w:proofErr w:type="spellStart"/>
      <w:r w:rsidRPr="005015F8">
        <w:rPr>
          <w:rFonts w:ascii="Times New Roman" w:hAnsi="Times New Roman" w:cs="Times New Roman"/>
        </w:rPr>
        <w:t>Zytaruk</w:t>
      </w:r>
      <w:proofErr w:type="spellEnd"/>
      <w:r w:rsidRPr="005015F8">
        <w:rPr>
          <w:rFonts w:ascii="Times New Roman" w:hAnsi="Times New Roman" w:cs="Times New Roman"/>
        </w:rPr>
        <w:t xml:space="preserve"> and James T. </w:t>
      </w:r>
      <w:proofErr w:type="spellStart"/>
      <w:r w:rsidRPr="005015F8">
        <w:rPr>
          <w:rFonts w:ascii="Times New Roman" w:hAnsi="Times New Roman" w:cs="Times New Roman"/>
        </w:rPr>
        <w:t>Boulton</w:t>
      </w:r>
      <w:proofErr w:type="spellEnd"/>
      <w:r w:rsidRPr="005015F8">
        <w:rPr>
          <w:rFonts w:ascii="Times New Roman" w:hAnsi="Times New Roman" w:cs="Times New Roman"/>
        </w:rPr>
        <w:t xml:space="preserve">, 8 </w:t>
      </w:r>
      <w:proofErr w:type="spellStart"/>
      <w:r w:rsidRPr="005015F8">
        <w:rPr>
          <w:rFonts w:ascii="Times New Roman" w:hAnsi="Times New Roman" w:cs="Times New Roman"/>
        </w:rPr>
        <w:t>vols</w:t>
      </w:r>
      <w:proofErr w:type="spellEnd"/>
      <w:r w:rsidRPr="005015F8">
        <w:rPr>
          <w:rFonts w:ascii="Times New Roman" w:hAnsi="Times New Roman" w:cs="Times New Roman"/>
        </w:rPr>
        <w:t xml:space="preserve"> (Cambridge: Cambridge University Press, 1981), II, p. 314.</w:t>
      </w:r>
      <w:r w:rsidRPr="005015F8">
        <w:t xml:space="preserve">  </w:t>
      </w:r>
    </w:p>
  </w:footnote>
  <w:footnote w:id="41">
    <w:p w:rsidR="004E5A4B" w:rsidRPr="00922A5B" w:rsidRDefault="004E5A4B" w:rsidP="00021D80">
      <w:pPr>
        <w:pStyle w:val="FootnoteText"/>
        <w:rPr>
          <w:rFonts w:ascii="Times New Roman" w:hAnsi="Times New Roman" w:cs="Times New Roman"/>
        </w:rPr>
      </w:pPr>
      <w:r w:rsidRPr="00B24F48">
        <w:rPr>
          <w:rStyle w:val="FootnoteReference"/>
          <w:rFonts w:ascii="Times New Roman" w:hAnsi="Times New Roman" w:cs="Times New Roman"/>
        </w:rPr>
        <w:footnoteRef/>
      </w:r>
      <w:r w:rsidRPr="00B24F48">
        <w:rPr>
          <w:rFonts w:ascii="Times New Roman" w:hAnsi="Times New Roman" w:cs="Times New Roman"/>
        </w:rPr>
        <w:t xml:space="preserve"> </w:t>
      </w:r>
      <w:r>
        <w:rPr>
          <w:rFonts w:ascii="Times New Roman" w:hAnsi="Times New Roman" w:cs="Times New Roman"/>
        </w:rPr>
        <w:t xml:space="preserve">On 25 January 1916, Lawrence sent a copy to William and Sallie Hopkin, with a note to say that ‘[m]y </w:t>
      </w:r>
      <w:r w:rsidRPr="00922A5B">
        <w:rPr>
          <w:rFonts w:ascii="Times New Roman" w:hAnsi="Times New Roman" w:cs="Times New Roman"/>
          <w:i/>
        </w:rPr>
        <w:t>Rainbow</w:t>
      </w:r>
      <w:r>
        <w:rPr>
          <w:rFonts w:ascii="Times New Roman" w:hAnsi="Times New Roman" w:cs="Times New Roman"/>
        </w:rPr>
        <w:t xml:space="preserve"> copy was lost, so I had to wait till I could get this’ (Ibid., p. 514).  On 1 February 1916, Lowell informed Lawrence that she ‘asked Richard [Aldington] to send it, as I wrote you, but I suppose he could not get a copy’ (</w:t>
      </w:r>
      <w:r w:rsidRPr="00922A5B">
        <w:rPr>
          <w:rFonts w:ascii="Times New Roman" w:hAnsi="Times New Roman" w:cs="Times New Roman"/>
          <w:i/>
        </w:rPr>
        <w:t>Letters</w:t>
      </w:r>
      <w:r>
        <w:rPr>
          <w:rFonts w:ascii="Times New Roman" w:hAnsi="Times New Roman" w:cs="Times New Roman"/>
        </w:rPr>
        <w:t>, p. 40).</w:t>
      </w:r>
    </w:p>
  </w:footnote>
  <w:footnote w:id="42">
    <w:p w:rsidR="004E5A4B" w:rsidRPr="00BC5D4E" w:rsidRDefault="004E5A4B">
      <w:pPr>
        <w:pStyle w:val="FootnoteText"/>
        <w:rPr>
          <w:rFonts w:ascii="Times New Roman" w:hAnsi="Times New Roman" w:cs="Times New Roman"/>
        </w:rPr>
      </w:pPr>
      <w:r w:rsidRPr="00BC5D4E">
        <w:rPr>
          <w:rStyle w:val="FootnoteReference"/>
          <w:rFonts w:ascii="Times New Roman" w:hAnsi="Times New Roman" w:cs="Times New Roman"/>
        </w:rPr>
        <w:footnoteRef/>
      </w:r>
      <w:r w:rsidRPr="00BC5D4E">
        <w:rPr>
          <w:rFonts w:ascii="Times New Roman" w:hAnsi="Times New Roman" w:cs="Times New Roman"/>
        </w:rPr>
        <w:t xml:space="preserve"> </w:t>
      </w:r>
      <w:r>
        <w:rPr>
          <w:rFonts w:ascii="Times New Roman" w:hAnsi="Times New Roman" w:cs="Times New Roman"/>
        </w:rPr>
        <w:t xml:space="preserve">D. H. Lawrence to Amy Lowell, 14 November 1916, in </w:t>
      </w:r>
      <w:r w:rsidRPr="00BC5D4E">
        <w:rPr>
          <w:rFonts w:ascii="Times New Roman" w:hAnsi="Times New Roman" w:cs="Times New Roman"/>
          <w:i/>
        </w:rPr>
        <w:t>Letters</w:t>
      </w:r>
      <w:r>
        <w:rPr>
          <w:rFonts w:ascii="Times New Roman" w:hAnsi="Times New Roman" w:cs="Times New Roman"/>
        </w:rPr>
        <w:t xml:space="preserve">, p. 49. </w:t>
      </w:r>
      <w:r w:rsidRPr="009420F6">
        <w:rPr>
          <w:rFonts w:ascii="Times New Roman" w:hAnsi="Times New Roman" w:cs="Times New Roman"/>
        </w:rPr>
        <w:t xml:space="preserve">The editors of the </w:t>
      </w:r>
      <w:r w:rsidRPr="009420F6">
        <w:rPr>
          <w:rFonts w:ascii="Times New Roman" w:hAnsi="Times New Roman" w:cs="Times New Roman"/>
          <w:i/>
        </w:rPr>
        <w:t xml:space="preserve">Letters </w:t>
      </w:r>
      <w:r w:rsidRPr="009420F6">
        <w:rPr>
          <w:rFonts w:ascii="Times New Roman" w:hAnsi="Times New Roman" w:cs="Times New Roman"/>
        </w:rPr>
        <w:t>have pointed out that ‘often when [Lawrence] praises Lowell’s writings he seems to be straining to accentuate the positive, trying to find something good to say to balance his criticisms’</w:t>
      </w:r>
      <w:r>
        <w:rPr>
          <w:rFonts w:ascii="Times New Roman" w:hAnsi="Times New Roman" w:cs="Times New Roman"/>
          <w:sz w:val="22"/>
          <w:szCs w:val="22"/>
        </w:rPr>
        <w:t xml:space="preserve"> (</w:t>
      </w:r>
      <w:r w:rsidRPr="009420F6">
        <w:rPr>
          <w:rFonts w:ascii="Times New Roman" w:hAnsi="Times New Roman" w:cs="Times New Roman"/>
        </w:rPr>
        <w:t xml:space="preserve">E. Claire Healey and Keith Cushman, ‘Introduction’, in </w:t>
      </w:r>
      <w:r w:rsidRPr="009420F6">
        <w:rPr>
          <w:rFonts w:ascii="Times New Roman" w:hAnsi="Times New Roman" w:cs="Times New Roman"/>
          <w:i/>
        </w:rPr>
        <w:t>Letters</w:t>
      </w:r>
      <w:r w:rsidRPr="009420F6">
        <w:rPr>
          <w:rFonts w:ascii="Times New Roman" w:hAnsi="Times New Roman" w:cs="Times New Roman"/>
        </w:rPr>
        <w:t>, p. 14</w:t>
      </w:r>
      <w:r>
        <w:rPr>
          <w:rFonts w:ascii="Times New Roman" w:hAnsi="Times New Roman" w:cs="Times New Roman"/>
        </w:rPr>
        <w:t>)</w:t>
      </w:r>
      <w:r w:rsidRPr="009420F6">
        <w:rPr>
          <w:rFonts w:ascii="Times New Roman" w:hAnsi="Times New Roman" w:cs="Times New Roman"/>
        </w:rPr>
        <w:t>.</w:t>
      </w:r>
    </w:p>
  </w:footnote>
  <w:footnote w:id="43">
    <w:p w:rsidR="004E5A4B" w:rsidRPr="00DF62D1" w:rsidRDefault="004E5A4B" w:rsidP="00225852">
      <w:pPr>
        <w:pStyle w:val="FootnoteText"/>
        <w:rPr>
          <w:rFonts w:ascii="Times New Roman" w:hAnsi="Times New Roman" w:cs="Times New Roman"/>
        </w:rPr>
      </w:pPr>
      <w:r w:rsidRPr="00E662D1">
        <w:rPr>
          <w:rStyle w:val="FootnoteReference"/>
          <w:rFonts w:ascii="Times New Roman" w:hAnsi="Times New Roman" w:cs="Times New Roman"/>
        </w:rPr>
        <w:footnoteRef/>
      </w:r>
      <w:r w:rsidRPr="00E662D1">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p. 50. Lowell’s ‘Fireworks’ was published in </w:t>
      </w:r>
      <w:r w:rsidRPr="00DF62D1">
        <w:rPr>
          <w:rFonts w:ascii="Times New Roman" w:hAnsi="Times New Roman" w:cs="Times New Roman"/>
          <w:i/>
        </w:rPr>
        <w:t>The Atlantic Monthly</w:t>
      </w:r>
      <w:r>
        <w:rPr>
          <w:rFonts w:ascii="Times New Roman" w:hAnsi="Times New Roman" w:cs="Times New Roman"/>
          <w:i/>
        </w:rPr>
        <w:t xml:space="preserve"> </w:t>
      </w:r>
      <w:r>
        <w:rPr>
          <w:rFonts w:ascii="Times New Roman" w:hAnsi="Times New Roman" w:cs="Times New Roman"/>
        </w:rPr>
        <w:t>in April 1915.</w:t>
      </w:r>
    </w:p>
  </w:footnote>
  <w:footnote w:id="44">
    <w:p w:rsidR="004E5A4B" w:rsidRPr="001F750F" w:rsidRDefault="004E5A4B">
      <w:pPr>
        <w:pStyle w:val="FootnoteText"/>
        <w:rPr>
          <w:rFonts w:ascii="Times New Roman" w:hAnsi="Times New Roman" w:cs="Times New Roman"/>
        </w:rPr>
      </w:pPr>
      <w:r w:rsidRPr="007E6369">
        <w:rPr>
          <w:rStyle w:val="FootnoteReference"/>
          <w:rFonts w:ascii="Times New Roman" w:hAnsi="Times New Roman" w:cs="Times New Roman"/>
        </w:rPr>
        <w:footnoteRef/>
      </w:r>
      <w:r w:rsidRPr="007E6369">
        <w:rPr>
          <w:rFonts w:ascii="Times New Roman" w:hAnsi="Times New Roman" w:cs="Times New Roman"/>
        </w:rPr>
        <w:t xml:space="preserve"> </w:t>
      </w:r>
      <w:r>
        <w:rPr>
          <w:rFonts w:ascii="Times New Roman" w:hAnsi="Times New Roman" w:cs="Times New Roman"/>
        </w:rPr>
        <w:t>Amy Lowell to D. H. Lawrence, 4 October 1918, in</w:t>
      </w:r>
      <w:r>
        <w:rPr>
          <w:rFonts w:ascii="Times New Roman" w:hAnsi="Times New Roman" w:cs="Times New Roman"/>
          <w:i/>
        </w:rPr>
        <w:t xml:space="preserve"> </w:t>
      </w:r>
      <w:r>
        <w:rPr>
          <w:rFonts w:ascii="Times New Roman" w:hAnsi="Times New Roman" w:cs="Times New Roman"/>
        </w:rPr>
        <w:t>Damon, p. 483.</w:t>
      </w:r>
    </w:p>
  </w:footnote>
  <w:footnote w:id="45">
    <w:p w:rsidR="004E5A4B" w:rsidRPr="00F9497C" w:rsidRDefault="004E5A4B">
      <w:pPr>
        <w:pStyle w:val="FootnoteText"/>
        <w:rPr>
          <w:rFonts w:ascii="Times New Roman" w:hAnsi="Times New Roman" w:cs="Times New Roman"/>
        </w:rPr>
      </w:pPr>
      <w:r w:rsidRPr="00F9497C">
        <w:rPr>
          <w:rStyle w:val="FootnoteReference"/>
          <w:rFonts w:ascii="Times New Roman" w:hAnsi="Times New Roman" w:cs="Times New Roman"/>
        </w:rPr>
        <w:footnoteRef/>
      </w:r>
      <w:r w:rsidRPr="00F9497C">
        <w:rPr>
          <w:rFonts w:ascii="Times New Roman" w:hAnsi="Times New Roman" w:cs="Times New Roman"/>
        </w:rPr>
        <w:t xml:space="preserve"> </w:t>
      </w:r>
      <w:r>
        <w:rPr>
          <w:rFonts w:ascii="Times New Roman" w:hAnsi="Times New Roman" w:cs="Times New Roman"/>
        </w:rPr>
        <w:t xml:space="preserve">Lillian Faderman, ‘“Which, Being Interpreted, Is as May </w:t>
      </w:r>
      <w:proofErr w:type="gramStart"/>
      <w:r>
        <w:rPr>
          <w:rFonts w:ascii="Times New Roman" w:hAnsi="Times New Roman" w:cs="Times New Roman"/>
        </w:rPr>
        <w:t>Be</w:t>
      </w:r>
      <w:proofErr w:type="gramEnd"/>
      <w:r>
        <w:rPr>
          <w:rFonts w:ascii="Times New Roman" w:hAnsi="Times New Roman" w:cs="Times New Roman"/>
        </w:rPr>
        <w:t xml:space="preserve">, or Otherwise”: Ada Dwyer Russell in Amy Lowell’s Life and Work’, in </w:t>
      </w:r>
      <w:r w:rsidRPr="00F9497C">
        <w:rPr>
          <w:rFonts w:ascii="Times New Roman" w:hAnsi="Times New Roman" w:cs="Times New Roman"/>
          <w:i/>
        </w:rPr>
        <w:t>American Modern</w:t>
      </w:r>
      <w:r>
        <w:rPr>
          <w:rFonts w:ascii="Times New Roman" w:hAnsi="Times New Roman" w:cs="Times New Roman"/>
        </w:rPr>
        <w:t>, p. 64.</w:t>
      </w:r>
    </w:p>
  </w:footnote>
  <w:footnote w:id="46">
    <w:p w:rsidR="004E5A4B" w:rsidRDefault="004E5A4B">
      <w:pPr>
        <w:pStyle w:val="FootnoteText"/>
      </w:pPr>
      <w:r>
        <w:rPr>
          <w:rStyle w:val="FootnoteReference"/>
        </w:rPr>
        <w:footnoteRef/>
      </w:r>
      <w:r>
        <w:t xml:space="preserve"> </w:t>
      </w:r>
      <w:r>
        <w:rPr>
          <w:rFonts w:ascii="Times New Roman" w:hAnsi="Times New Roman" w:cs="Times New Roman"/>
        </w:rPr>
        <w:t>Helen Carr has pointed out that Lowell ‘was able to exploit the gender specificity in the imagist “I”’, and that,</w:t>
      </w:r>
      <w:r w:rsidRPr="004E5A4B">
        <w:rPr>
          <w:rFonts w:ascii="Times New Roman" w:hAnsi="Times New Roman" w:cs="Times New Roman"/>
          <w:sz w:val="24"/>
          <w:szCs w:val="24"/>
        </w:rPr>
        <w:t xml:space="preserve"> </w:t>
      </w:r>
      <w:r w:rsidRPr="004E5A4B">
        <w:rPr>
          <w:rFonts w:ascii="Times New Roman" w:hAnsi="Times New Roman" w:cs="Times New Roman"/>
        </w:rPr>
        <w:t xml:space="preserve">aside from H.D., attendees of the </w:t>
      </w:r>
      <w:proofErr w:type="spellStart"/>
      <w:r w:rsidRPr="004E5A4B">
        <w:rPr>
          <w:rFonts w:ascii="Times New Roman" w:hAnsi="Times New Roman" w:cs="Times New Roman"/>
          <w:i/>
        </w:rPr>
        <w:t>Imagistes</w:t>
      </w:r>
      <w:proofErr w:type="spellEnd"/>
      <w:r w:rsidRPr="004E5A4B">
        <w:rPr>
          <w:rFonts w:ascii="Times New Roman" w:hAnsi="Times New Roman" w:cs="Times New Roman"/>
        </w:rPr>
        <w:t xml:space="preserve"> soirée would probably not have recognised ‘In a Garden’ as a ‘lesbian love poem’; any mockery was misogynistic rather than homophobic.</w:t>
      </w:r>
      <w:r>
        <w:rPr>
          <w:rFonts w:ascii="Times New Roman" w:hAnsi="Times New Roman" w:cs="Times New Roman"/>
        </w:rPr>
        <w:t xml:space="preserve">   See </w:t>
      </w:r>
      <w:proofErr w:type="gramStart"/>
      <w:r w:rsidRPr="0024591E">
        <w:rPr>
          <w:rFonts w:ascii="Times New Roman" w:hAnsi="Times New Roman" w:cs="Times New Roman"/>
          <w:i/>
        </w:rPr>
        <w:t>The</w:t>
      </w:r>
      <w:proofErr w:type="gramEnd"/>
      <w:r w:rsidRPr="0024591E">
        <w:rPr>
          <w:rFonts w:ascii="Times New Roman" w:hAnsi="Times New Roman" w:cs="Times New Roman"/>
          <w:i/>
        </w:rPr>
        <w:t xml:space="preserve"> Verse Revolutionaries: Ezra Pound, H.D. and The Imagists</w:t>
      </w:r>
      <w:r>
        <w:rPr>
          <w:rFonts w:ascii="Times New Roman" w:hAnsi="Times New Roman" w:cs="Times New Roman"/>
        </w:rPr>
        <w:t xml:space="preserve"> (London: Jonathan Cape, 2009), p. 673.</w:t>
      </w:r>
    </w:p>
  </w:footnote>
  <w:footnote w:id="47">
    <w:p w:rsidR="004E5A4B" w:rsidRPr="00BF1EE3" w:rsidRDefault="004E5A4B">
      <w:pPr>
        <w:pStyle w:val="FootnoteText"/>
        <w:rPr>
          <w:rFonts w:ascii="Times New Roman" w:hAnsi="Times New Roman" w:cs="Times New Roman"/>
        </w:rPr>
      </w:pPr>
      <w:r w:rsidRPr="00BF1EE3">
        <w:rPr>
          <w:rStyle w:val="FootnoteReference"/>
          <w:rFonts w:ascii="Times New Roman" w:hAnsi="Times New Roman" w:cs="Times New Roman"/>
        </w:rPr>
        <w:footnoteRef/>
      </w:r>
      <w:r w:rsidRPr="00BF1EE3">
        <w:rPr>
          <w:rFonts w:ascii="Times New Roman" w:hAnsi="Times New Roman" w:cs="Times New Roman"/>
        </w:rPr>
        <w:t xml:space="preserve"> </w:t>
      </w:r>
      <w:proofErr w:type="gramStart"/>
      <w:r w:rsidRPr="00BF1EE3">
        <w:rPr>
          <w:rFonts w:ascii="Times New Roman" w:hAnsi="Times New Roman" w:cs="Times New Roman"/>
        </w:rPr>
        <w:t>Ibid.,</w:t>
      </w:r>
      <w:proofErr w:type="gramEnd"/>
      <w:r w:rsidRPr="00BF1EE3">
        <w:rPr>
          <w:rFonts w:ascii="Times New Roman" w:hAnsi="Times New Roman" w:cs="Times New Roman"/>
        </w:rPr>
        <w:t xml:space="preserve"> p. 68.</w:t>
      </w:r>
    </w:p>
  </w:footnote>
  <w:footnote w:id="48">
    <w:p w:rsidR="004E5A4B" w:rsidRPr="00754578" w:rsidRDefault="004E5A4B">
      <w:pPr>
        <w:pStyle w:val="FootnoteText"/>
        <w:rPr>
          <w:rFonts w:ascii="Times New Roman" w:hAnsi="Times New Roman" w:cs="Times New Roman"/>
        </w:rPr>
      </w:pPr>
      <w:r w:rsidRPr="00754578">
        <w:rPr>
          <w:rStyle w:val="FootnoteReference"/>
          <w:rFonts w:ascii="Times New Roman" w:hAnsi="Times New Roman" w:cs="Times New Roman"/>
        </w:rPr>
        <w:footnoteRef/>
      </w:r>
      <w:r w:rsidRPr="00754578">
        <w:rPr>
          <w:rFonts w:ascii="Times New Roman" w:hAnsi="Times New Roman" w:cs="Times New Roman"/>
        </w:rPr>
        <w:t xml:space="preserve"> </w:t>
      </w:r>
      <w:r>
        <w:rPr>
          <w:rFonts w:ascii="Times New Roman" w:hAnsi="Times New Roman" w:cs="Times New Roman"/>
          <w:i/>
        </w:rPr>
        <w:t>Among Her Contemporaries</w:t>
      </w:r>
      <w:r>
        <w:rPr>
          <w:rFonts w:ascii="Times New Roman" w:hAnsi="Times New Roman" w:cs="Times New Roman"/>
        </w:rPr>
        <w:t>, p. 52.</w:t>
      </w:r>
    </w:p>
  </w:footnote>
  <w:footnote w:id="49">
    <w:p w:rsidR="004E5A4B" w:rsidRPr="00CF332D" w:rsidRDefault="004E5A4B">
      <w:pPr>
        <w:pStyle w:val="FootnoteText"/>
        <w:rPr>
          <w:rFonts w:ascii="Times New Roman" w:hAnsi="Times New Roman" w:cs="Times New Roman"/>
        </w:rPr>
      </w:pPr>
      <w:r w:rsidRPr="00CF332D">
        <w:rPr>
          <w:rStyle w:val="FootnoteReference"/>
          <w:rFonts w:ascii="Times New Roman" w:hAnsi="Times New Roman" w:cs="Times New Roman"/>
        </w:rPr>
        <w:footnoteRef/>
      </w:r>
      <w:r w:rsidRPr="00CF332D">
        <w:rPr>
          <w:rFonts w:ascii="Times New Roman" w:hAnsi="Times New Roman" w:cs="Times New Roman"/>
        </w:rPr>
        <w:t xml:space="preserve"> </w:t>
      </w:r>
      <w:proofErr w:type="spellStart"/>
      <w:r>
        <w:rPr>
          <w:rFonts w:ascii="Times New Roman" w:hAnsi="Times New Roman" w:cs="Times New Roman"/>
        </w:rPr>
        <w:t>Faderman</w:t>
      </w:r>
      <w:proofErr w:type="spellEnd"/>
      <w:r>
        <w:rPr>
          <w:rFonts w:ascii="Times New Roman" w:hAnsi="Times New Roman" w:cs="Times New Roman"/>
        </w:rPr>
        <w:t xml:space="preserve">, p. 65.  </w:t>
      </w:r>
    </w:p>
  </w:footnote>
  <w:footnote w:id="50">
    <w:p w:rsidR="004E5A4B" w:rsidRPr="0018348E" w:rsidRDefault="004E5A4B">
      <w:pPr>
        <w:pStyle w:val="FootnoteText"/>
        <w:rPr>
          <w:rFonts w:ascii="Times New Roman" w:hAnsi="Times New Roman" w:cs="Times New Roman"/>
        </w:rPr>
      </w:pPr>
      <w:r w:rsidRPr="0018348E">
        <w:rPr>
          <w:rStyle w:val="FootnoteReference"/>
          <w:rFonts w:ascii="Times New Roman" w:hAnsi="Times New Roman" w:cs="Times New Roman"/>
        </w:rPr>
        <w:footnoteRef/>
      </w:r>
      <w:r w:rsidRPr="0018348E">
        <w:rPr>
          <w:rFonts w:ascii="Times New Roman" w:hAnsi="Times New Roman" w:cs="Times New Roman"/>
        </w:rPr>
        <w:t xml:space="preserve"> </w:t>
      </w:r>
      <w:r>
        <w:rPr>
          <w:rFonts w:ascii="Times New Roman" w:hAnsi="Times New Roman" w:cs="Times New Roman"/>
        </w:rPr>
        <w:t xml:space="preserve">Amy Lowell, </w:t>
      </w:r>
      <w:r w:rsidRPr="0018348E">
        <w:rPr>
          <w:rFonts w:ascii="Times New Roman" w:hAnsi="Times New Roman" w:cs="Times New Roman"/>
          <w:i/>
        </w:rPr>
        <w:t>The Touch of You: Amy Lowell’s Poems of Love and Beauty</w:t>
      </w:r>
      <w:r>
        <w:rPr>
          <w:rFonts w:ascii="Times New Roman" w:hAnsi="Times New Roman" w:cs="Times New Roman"/>
        </w:rPr>
        <w:t>, ed. Peter Seymour (Kansas City: Hallmark Cards Inc., 1972).</w:t>
      </w:r>
    </w:p>
  </w:footnote>
  <w:footnote w:id="51">
    <w:p w:rsidR="004E5A4B" w:rsidRPr="00FF76DE" w:rsidRDefault="004E5A4B">
      <w:pPr>
        <w:pStyle w:val="FootnoteText"/>
        <w:rPr>
          <w:rFonts w:ascii="Times New Roman" w:hAnsi="Times New Roman" w:cs="Times New Roman"/>
        </w:rPr>
      </w:pPr>
      <w:r w:rsidRPr="00D15497">
        <w:rPr>
          <w:rStyle w:val="FootnoteReference"/>
          <w:rFonts w:ascii="Times New Roman" w:hAnsi="Times New Roman" w:cs="Times New Roman"/>
        </w:rPr>
        <w:footnoteRef/>
      </w:r>
      <w:r w:rsidRPr="00D15497">
        <w:rPr>
          <w:rFonts w:ascii="Times New Roman" w:hAnsi="Times New Roman" w:cs="Times New Roman"/>
        </w:rPr>
        <w:t xml:space="preserve"> Amy Lowell, ‘Patterns’, in </w:t>
      </w:r>
      <w:r w:rsidRPr="00D15497">
        <w:rPr>
          <w:rFonts w:ascii="Times New Roman" w:hAnsi="Times New Roman" w:cs="Times New Roman"/>
          <w:i/>
        </w:rPr>
        <w:t>The Norton Anthology of Poetry</w:t>
      </w:r>
      <w:r w:rsidRPr="00D15497">
        <w:rPr>
          <w:rFonts w:ascii="Times New Roman" w:hAnsi="Times New Roman" w:cs="Times New Roman"/>
        </w:rPr>
        <w:t>, ed. Margaret Ferguson et al, 5</w:t>
      </w:r>
      <w:r w:rsidRPr="00D15497">
        <w:rPr>
          <w:rFonts w:ascii="Times New Roman" w:hAnsi="Times New Roman" w:cs="Times New Roman"/>
          <w:vertAlign w:val="superscript"/>
        </w:rPr>
        <w:t>th</w:t>
      </w:r>
      <w:r w:rsidRPr="00D15497">
        <w:rPr>
          <w:rFonts w:ascii="Times New Roman" w:hAnsi="Times New Roman" w:cs="Times New Roman"/>
        </w:rPr>
        <w:t xml:space="preserve"> </w:t>
      </w:r>
      <w:proofErr w:type="spellStart"/>
      <w:r w:rsidRPr="00D15497">
        <w:rPr>
          <w:rFonts w:ascii="Times New Roman" w:hAnsi="Times New Roman" w:cs="Times New Roman"/>
        </w:rPr>
        <w:t>edn</w:t>
      </w:r>
      <w:proofErr w:type="spellEnd"/>
      <w:r w:rsidRPr="00D15497">
        <w:rPr>
          <w:rFonts w:ascii="Times New Roman" w:hAnsi="Times New Roman" w:cs="Times New Roman"/>
        </w:rPr>
        <w:t xml:space="preserve">, (New York: W.W. Norton &amp; Company, 2005), p. 1247, lines 81-86.  ‘Patterns’ first appeared in the </w:t>
      </w:r>
      <w:r w:rsidRPr="00D15497">
        <w:rPr>
          <w:rFonts w:ascii="Times New Roman" w:hAnsi="Times New Roman" w:cs="Times New Roman"/>
          <w:i/>
        </w:rPr>
        <w:t>Little</w:t>
      </w:r>
      <w:r w:rsidRPr="00FF76DE">
        <w:rPr>
          <w:rFonts w:ascii="Times New Roman" w:hAnsi="Times New Roman" w:cs="Times New Roman"/>
          <w:i/>
        </w:rPr>
        <w:t xml:space="preserve"> Review</w:t>
      </w:r>
      <w:r>
        <w:rPr>
          <w:rFonts w:ascii="Times New Roman" w:hAnsi="Times New Roman" w:cs="Times New Roman"/>
        </w:rPr>
        <w:t xml:space="preserve"> in August 1915.</w:t>
      </w:r>
    </w:p>
  </w:footnote>
  <w:footnote w:id="52">
    <w:p w:rsidR="004E5A4B" w:rsidRPr="00DE7E43" w:rsidRDefault="004E5A4B">
      <w:pPr>
        <w:pStyle w:val="FootnoteText"/>
        <w:rPr>
          <w:rFonts w:ascii="Times New Roman" w:hAnsi="Times New Roman" w:cs="Times New Roman"/>
        </w:rPr>
      </w:pPr>
      <w:r w:rsidRPr="00DE7E43">
        <w:rPr>
          <w:rStyle w:val="FootnoteReference"/>
          <w:rFonts w:ascii="Times New Roman" w:hAnsi="Times New Roman" w:cs="Times New Roman"/>
        </w:rPr>
        <w:footnoteRef/>
      </w:r>
      <w:r w:rsidRPr="00DE7E43">
        <w:rPr>
          <w:rFonts w:ascii="Times New Roman" w:hAnsi="Times New Roman" w:cs="Times New Roman"/>
        </w:rPr>
        <w:t xml:space="preserve"> </w:t>
      </w:r>
      <w:r>
        <w:rPr>
          <w:rFonts w:ascii="Times New Roman" w:hAnsi="Times New Roman" w:cs="Times New Roman"/>
        </w:rPr>
        <w:t xml:space="preserve">Harriet Monroe, ‘Comment: Amy Lowell’, </w:t>
      </w:r>
      <w:r w:rsidRPr="00DE7E43">
        <w:rPr>
          <w:rFonts w:ascii="Times New Roman" w:hAnsi="Times New Roman" w:cs="Times New Roman"/>
          <w:i/>
        </w:rPr>
        <w:t>Poetry</w:t>
      </w:r>
      <w:r>
        <w:rPr>
          <w:rFonts w:ascii="Times New Roman" w:hAnsi="Times New Roman" w:cs="Times New Roman"/>
        </w:rPr>
        <w:t>, 25.1 (October 1924), 32-38 (p. 34).</w:t>
      </w:r>
    </w:p>
  </w:footnote>
  <w:footnote w:id="53">
    <w:p w:rsidR="004E5A4B" w:rsidRPr="00A25C13" w:rsidRDefault="004E5A4B">
      <w:pPr>
        <w:pStyle w:val="FootnoteText"/>
        <w:rPr>
          <w:rFonts w:ascii="Times New Roman" w:hAnsi="Times New Roman" w:cs="Times New Roman"/>
        </w:rPr>
      </w:pPr>
      <w:r w:rsidRPr="00A25C13">
        <w:rPr>
          <w:rStyle w:val="FootnoteReference"/>
          <w:rFonts w:ascii="Times New Roman" w:hAnsi="Times New Roman" w:cs="Times New Roman"/>
        </w:rPr>
        <w:footnoteRef/>
      </w:r>
      <w:r w:rsidRPr="00A25C13">
        <w:rPr>
          <w:rFonts w:ascii="Times New Roman" w:hAnsi="Times New Roman" w:cs="Times New Roman"/>
        </w:rPr>
        <w:t xml:space="preserve"> </w:t>
      </w:r>
      <w:r w:rsidRPr="00A25C13">
        <w:rPr>
          <w:rFonts w:ascii="Times New Roman" w:hAnsi="Times New Roman" w:cs="Times New Roman"/>
          <w:i/>
        </w:rPr>
        <w:t>Diva Poet</w:t>
      </w:r>
      <w:r>
        <w:rPr>
          <w:rFonts w:ascii="Times New Roman" w:hAnsi="Times New Roman" w:cs="Times New Roman"/>
        </w:rPr>
        <w:t>, p. 97, p. 99.</w:t>
      </w:r>
    </w:p>
  </w:footnote>
  <w:footnote w:id="54">
    <w:p w:rsidR="004E5A4B" w:rsidRPr="00F95F7A" w:rsidRDefault="004E5A4B">
      <w:pPr>
        <w:pStyle w:val="FootnoteText"/>
        <w:rPr>
          <w:rFonts w:ascii="Times New Roman" w:hAnsi="Times New Roman" w:cs="Times New Roman"/>
        </w:rPr>
      </w:pPr>
      <w:r w:rsidRPr="00F95F7A">
        <w:rPr>
          <w:rStyle w:val="FootnoteReference"/>
          <w:rFonts w:ascii="Times New Roman" w:hAnsi="Times New Roman" w:cs="Times New Roman"/>
        </w:rPr>
        <w:footnoteRef/>
      </w:r>
      <w:r w:rsidRPr="00F95F7A">
        <w:rPr>
          <w:rFonts w:ascii="Times New Roman" w:hAnsi="Times New Roman" w:cs="Times New Roman"/>
        </w:rPr>
        <w:t xml:space="preserve"> </w:t>
      </w:r>
      <w:r>
        <w:rPr>
          <w:rFonts w:ascii="Times New Roman" w:hAnsi="Times New Roman" w:cs="Times New Roman"/>
        </w:rPr>
        <w:t xml:space="preserve">Jaime Hovey, ‘Lesbian Chivalry in Amy Lowell’s </w:t>
      </w:r>
      <w:r w:rsidRPr="00F95F7A">
        <w:rPr>
          <w:rFonts w:ascii="Times New Roman" w:hAnsi="Times New Roman" w:cs="Times New Roman"/>
          <w:i/>
        </w:rPr>
        <w:t>Sword Blades and Poppy Seed</w:t>
      </w:r>
      <w:r>
        <w:rPr>
          <w:rFonts w:ascii="Times New Roman" w:hAnsi="Times New Roman" w:cs="Times New Roman"/>
        </w:rPr>
        <w:t xml:space="preserve">’, in </w:t>
      </w:r>
      <w:r w:rsidRPr="00F95F7A">
        <w:rPr>
          <w:rFonts w:ascii="Times New Roman" w:hAnsi="Times New Roman" w:cs="Times New Roman"/>
          <w:i/>
        </w:rPr>
        <w:t>American Modern</w:t>
      </w:r>
      <w:r>
        <w:rPr>
          <w:rFonts w:ascii="Times New Roman" w:hAnsi="Times New Roman" w:cs="Times New Roman"/>
        </w:rPr>
        <w:t>, pp. 77-89.</w:t>
      </w:r>
    </w:p>
  </w:footnote>
  <w:footnote w:id="55">
    <w:p w:rsidR="004E5A4B" w:rsidRPr="00094E85" w:rsidRDefault="004E5A4B">
      <w:pPr>
        <w:pStyle w:val="FootnoteText"/>
        <w:rPr>
          <w:rFonts w:ascii="Times New Roman" w:hAnsi="Times New Roman" w:cs="Times New Roman"/>
        </w:rPr>
      </w:pPr>
      <w:r w:rsidRPr="00094E85">
        <w:rPr>
          <w:rStyle w:val="FootnoteReference"/>
          <w:rFonts w:ascii="Times New Roman" w:hAnsi="Times New Roman" w:cs="Times New Roman"/>
        </w:rPr>
        <w:footnoteRef/>
      </w:r>
      <w:r w:rsidRPr="00094E85">
        <w:rPr>
          <w:rFonts w:ascii="Times New Roman" w:hAnsi="Times New Roman" w:cs="Times New Roman"/>
        </w:rPr>
        <w:t xml:space="preserve"> Amy Lowell, ‘The Blue Scarf’, in </w:t>
      </w:r>
      <w:r w:rsidRPr="00094E85">
        <w:rPr>
          <w:rFonts w:ascii="Times New Roman" w:hAnsi="Times New Roman" w:cs="Times New Roman"/>
          <w:i/>
        </w:rPr>
        <w:t>Sword Blades and Poppy Seed</w:t>
      </w:r>
      <w:r>
        <w:rPr>
          <w:rFonts w:ascii="Times New Roman" w:hAnsi="Times New Roman" w:cs="Times New Roman"/>
          <w:i/>
        </w:rPr>
        <w:t xml:space="preserve"> </w:t>
      </w:r>
      <w:r>
        <w:rPr>
          <w:rFonts w:ascii="Times New Roman" w:hAnsi="Times New Roman" w:cs="Times New Roman"/>
        </w:rPr>
        <w:t xml:space="preserve">(Boston and New York: Houghton Mifflin, 1921), </w:t>
      </w:r>
      <w:r w:rsidRPr="00094E85">
        <w:rPr>
          <w:rFonts w:ascii="Times New Roman" w:hAnsi="Times New Roman" w:cs="Times New Roman"/>
        </w:rPr>
        <w:t xml:space="preserve">p. </w:t>
      </w:r>
      <w:r>
        <w:rPr>
          <w:rFonts w:ascii="Times New Roman" w:hAnsi="Times New Roman" w:cs="Times New Roman"/>
        </w:rPr>
        <w:t>236</w:t>
      </w:r>
      <w:r w:rsidRPr="00094E85">
        <w:rPr>
          <w:rFonts w:ascii="Times New Roman" w:hAnsi="Times New Roman" w:cs="Times New Roman"/>
        </w:rPr>
        <w:t>, lines 1-4.</w:t>
      </w:r>
    </w:p>
  </w:footnote>
  <w:footnote w:id="56">
    <w:p w:rsidR="004E5A4B" w:rsidRPr="00AA2C12" w:rsidRDefault="004E5A4B">
      <w:pPr>
        <w:pStyle w:val="FootnoteText"/>
        <w:rPr>
          <w:rFonts w:ascii="Times New Roman" w:hAnsi="Times New Roman" w:cs="Times New Roman"/>
        </w:rPr>
      </w:pPr>
      <w:r w:rsidRPr="00AA2C12">
        <w:rPr>
          <w:rStyle w:val="FootnoteReference"/>
          <w:rFonts w:ascii="Times New Roman" w:hAnsi="Times New Roman" w:cs="Times New Roman"/>
        </w:rPr>
        <w:footnoteRef/>
      </w:r>
      <w:r w:rsidRPr="00AA2C12">
        <w:rPr>
          <w:rFonts w:ascii="Times New Roman" w:hAnsi="Times New Roman" w:cs="Times New Roman"/>
        </w:rPr>
        <w:t xml:space="preserve"> </w:t>
      </w:r>
      <w:r>
        <w:rPr>
          <w:rFonts w:ascii="Times New Roman" w:hAnsi="Times New Roman" w:cs="Times New Roman"/>
        </w:rPr>
        <w:t xml:space="preserve">Amy Lowell, ‘The Pike’, in </w:t>
      </w:r>
      <w:r w:rsidRPr="00AA2C12">
        <w:rPr>
          <w:rFonts w:ascii="Times New Roman" w:hAnsi="Times New Roman" w:cs="Times New Roman"/>
          <w:i/>
        </w:rPr>
        <w:t>Sword Blades and Poppy Seed</w:t>
      </w:r>
      <w:r>
        <w:rPr>
          <w:rFonts w:ascii="Times New Roman" w:hAnsi="Times New Roman" w:cs="Times New Roman"/>
        </w:rPr>
        <w:t>, pp. 234-5.</w:t>
      </w:r>
    </w:p>
  </w:footnote>
  <w:footnote w:id="57">
    <w:p w:rsidR="004E5A4B" w:rsidRPr="004D38BD" w:rsidRDefault="004E5A4B">
      <w:pPr>
        <w:pStyle w:val="FootnoteText"/>
        <w:rPr>
          <w:rFonts w:ascii="Times New Roman" w:hAnsi="Times New Roman" w:cs="Times New Roman"/>
        </w:rPr>
      </w:pPr>
      <w:r w:rsidRPr="004D38BD">
        <w:rPr>
          <w:rStyle w:val="FootnoteReference"/>
          <w:rFonts w:ascii="Times New Roman" w:hAnsi="Times New Roman" w:cs="Times New Roman"/>
        </w:rPr>
        <w:footnoteRef/>
      </w:r>
      <w:r w:rsidRPr="004D38BD">
        <w:rPr>
          <w:rFonts w:ascii="Times New Roman" w:hAnsi="Times New Roman" w:cs="Times New Roman"/>
        </w:rPr>
        <w:t xml:space="preserve"> </w:t>
      </w:r>
      <w:r w:rsidRPr="00361986">
        <w:rPr>
          <w:rFonts w:ascii="Times New Roman" w:hAnsi="Times New Roman" w:cs="Times New Roman"/>
        </w:rPr>
        <w:t xml:space="preserve">Ted Hughes, ‘Pike’, in </w:t>
      </w:r>
      <w:r w:rsidRPr="00361986">
        <w:rPr>
          <w:rFonts w:ascii="Times New Roman" w:hAnsi="Times New Roman" w:cs="Times New Roman"/>
          <w:i/>
        </w:rPr>
        <w:t>Lupercal</w:t>
      </w:r>
      <w:r>
        <w:rPr>
          <w:rFonts w:ascii="Times New Roman" w:hAnsi="Times New Roman" w:cs="Times New Roman"/>
        </w:rPr>
        <w:t xml:space="preserve"> (London: Faber and Faber, 2001), p. 21.</w:t>
      </w:r>
    </w:p>
  </w:footnote>
  <w:footnote w:id="58">
    <w:p w:rsidR="004E5A4B" w:rsidRPr="009B11B6" w:rsidRDefault="004E5A4B">
      <w:pPr>
        <w:pStyle w:val="FootnoteText"/>
        <w:rPr>
          <w:rFonts w:ascii="Times New Roman" w:hAnsi="Times New Roman" w:cs="Times New Roman"/>
        </w:rPr>
      </w:pPr>
      <w:r w:rsidRPr="009B11B6">
        <w:rPr>
          <w:rStyle w:val="FootnoteReference"/>
          <w:rFonts w:ascii="Times New Roman" w:hAnsi="Times New Roman" w:cs="Times New Roman"/>
        </w:rPr>
        <w:footnoteRef/>
      </w:r>
      <w:r w:rsidRPr="009B11B6">
        <w:rPr>
          <w:rFonts w:ascii="Times New Roman" w:hAnsi="Times New Roman" w:cs="Times New Roman"/>
        </w:rPr>
        <w:t xml:space="preserve"> Jonathan Bate, </w:t>
      </w:r>
      <w:r w:rsidRPr="009B11B6">
        <w:rPr>
          <w:rFonts w:ascii="Times New Roman" w:hAnsi="Times New Roman" w:cs="Times New Roman"/>
          <w:i/>
        </w:rPr>
        <w:t xml:space="preserve">Ted Hughes: The Unauthorised Life </w:t>
      </w:r>
      <w:r w:rsidRPr="009B11B6">
        <w:rPr>
          <w:rFonts w:ascii="Times New Roman" w:hAnsi="Times New Roman" w:cs="Times New Roman"/>
        </w:rPr>
        <w:t>(London: William Collins, 2015), p. 145.</w:t>
      </w:r>
    </w:p>
  </w:footnote>
  <w:footnote w:id="59">
    <w:p w:rsidR="004E5A4B" w:rsidRPr="00DE4CA6" w:rsidRDefault="004E5A4B">
      <w:pPr>
        <w:pStyle w:val="FootnoteText"/>
        <w:rPr>
          <w:rFonts w:ascii="Times New Roman" w:hAnsi="Times New Roman" w:cs="Times New Roman"/>
        </w:rPr>
      </w:pPr>
      <w:r w:rsidRPr="00DE4CA6">
        <w:rPr>
          <w:rStyle w:val="FootnoteReference"/>
          <w:rFonts w:ascii="Times New Roman" w:hAnsi="Times New Roman" w:cs="Times New Roman"/>
        </w:rPr>
        <w:footnoteRef/>
      </w:r>
      <w:r w:rsidRPr="00DE4CA6">
        <w:rPr>
          <w:rFonts w:ascii="Times New Roman" w:hAnsi="Times New Roman" w:cs="Times New Roman"/>
        </w:rPr>
        <w:t xml:space="preserve"> </w:t>
      </w:r>
      <w:r>
        <w:rPr>
          <w:rFonts w:ascii="Times New Roman" w:hAnsi="Times New Roman" w:cs="Times New Roman"/>
        </w:rPr>
        <w:t>Ibid.</w:t>
      </w:r>
    </w:p>
  </w:footnote>
  <w:footnote w:id="60">
    <w:p w:rsidR="004E5A4B" w:rsidRDefault="004E5A4B">
      <w:pPr>
        <w:pStyle w:val="FootnoteText"/>
      </w:pPr>
      <w:r w:rsidRPr="00DE4CA6">
        <w:rPr>
          <w:rStyle w:val="FootnoteReference"/>
          <w:rFonts w:ascii="Times New Roman" w:hAnsi="Times New Roman" w:cs="Times New Roman"/>
        </w:rPr>
        <w:footnoteRef/>
      </w:r>
      <w:r w:rsidRPr="00DE4CA6">
        <w:rPr>
          <w:rFonts w:ascii="Times New Roman" w:hAnsi="Times New Roman" w:cs="Times New Roman"/>
        </w:rPr>
        <w:t xml:space="preserve"> </w:t>
      </w:r>
      <w:proofErr w:type="gramStart"/>
      <w:r w:rsidRPr="00DE4CA6">
        <w:rPr>
          <w:rFonts w:ascii="Times New Roman" w:hAnsi="Times New Roman" w:cs="Times New Roman"/>
        </w:rPr>
        <w:t>Ibid.,</w:t>
      </w:r>
      <w:proofErr w:type="gramEnd"/>
      <w:r w:rsidRPr="00DE4CA6">
        <w:rPr>
          <w:rFonts w:ascii="Times New Roman" w:hAnsi="Times New Roman" w:cs="Times New Roman"/>
        </w:rPr>
        <w:t xml:space="preserve"> p. 146.</w:t>
      </w:r>
      <w:r w:rsidR="0019064A">
        <w:rPr>
          <w:rFonts w:ascii="Times New Roman" w:hAnsi="Times New Roman" w:cs="Times New Roman"/>
        </w:rPr>
        <w:t xml:space="preserve">  </w:t>
      </w:r>
      <w:r w:rsidR="0019064A" w:rsidRPr="0019064A">
        <w:rPr>
          <w:rFonts w:ascii="Times New Roman" w:hAnsi="Times New Roman" w:cs="Times New Roman"/>
        </w:rPr>
        <w:t xml:space="preserve">Jacqueline Rose’s account of her dispute with Hughes over her reading of Plath’s ‘The Rabbit Catcher’ points towards a certain homophobia on Hughes’s part: he accuses Rose of coming up with a ‘shocking fantasy’ in which Plath was a ‘freaky woman who was like that’.   In Rose’s words, Hughes ‘names the lesbian as unspeakable’.  See ‘This is not a biography’, </w:t>
      </w:r>
      <w:r w:rsidR="0019064A" w:rsidRPr="0019064A">
        <w:rPr>
          <w:rFonts w:ascii="Times New Roman" w:hAnsi="Times New Roman" w:cs="Times New Roman"/>
          <w:i/>
        </w:rPr>
        <w:t>London Review of Books</w:t>
      </w:r>
      <w:r w:rsidR="0019064A" w:rsidRPr="0019064A">
        <w:rPr>
          <w:rFonts w:ascii="Times New Roman" w:hAnsi="Times New Roman" w:cs="Times New Roman"/>
        </w:rPr>
        <w:t>, 24.16 (22 August 2002), 12-15.</w:t>
      </w:r>
    </w:p>
  </w:footnote>
  <w:footnote w:id="61">
    <w:p w:rsidR="004E5A4B" w:rsidRPr="00BD32FC" w:rsidRDefault="004E5A4B" w:rsidP="00D8686D">
      <w:pPr>
        <w:pStyle w:val="FootnoteText"/>
        <w:rPr>
          <w:rFonts w:ascii="Times New Roman" w:hAnsi="Times New Roman" w:cs="Times New Roman"/>
        </w:rPr>
      </w:pPr>
      <w:r w:rsidRPr="00BD32FC">
        <w:rPr>
          <w:rStyle w:val="FootnoteReference"/>
          <w:rFonts w:ascii="Times New Roman" w:hAnsi="Times New Roman" w:cs="Times New Roman"/>
        </w:rPr>
        <w:footnoteRef/>
      </w:r>
      <w:r w:rsidRPr="00BD32FC">
        <w:rPr>
          <w:rFonts w:ascii="Times New Roman" w:hAnsi="Times New Roman" w:cs="Times New Roman"/>
        </w:rPr>
        <w:t xml:space="preserve"> </w:t>
      </w:r>
      <w:r>
        <w:rPr>
          <w:rFonts w:ascii="Times New Roman" w:hAnsi="Times New Roman" w:cs="Times New Roman"/>
        </w:rPr>
        <w:t xml:space="preserve">See Dianne M. Hunter, ‘Family Phantoms: Fish, Watery Realms and Death in Virginia Woolf, Sylvia Plath, and Ted Hughes’, </w:t>
      </w:r>
      <w:r w:rsidRPr="00BD32FC">
        <w:rPr>
          <w:rFonts w:ascii="Times New Roman" w:hAnsi="Times New Roman" w:cs="Times New Roman"/>
          <w:i/>
        </w:rPr>
        <w:t>Plath Profiles: An Interdisciplinary Journal for Sylvia Plath Studies</w:t>
      </w:r>
      <w:r>
        <w:rPr>
          <w:rFonts w:ascii="Times New Roman" w:hAnsi="Times New Roman" w:cs="Times New Roman"/>
        </w:rPr>
        <w:t>, 2 (Summer 2009), 103-34.</w:t>
      </w:r>
    </w:p>
  </w:footnote>
  <w:footnote w:id="62">
    <w:p w:rsidR="004E5A4B" w:rsidRPr="00130EAE" w:rsidRDefault="004E5A4B">
      <w:pPr>
        <w:pStyle w:val="FootnoteText"/>
        <w:rPr>
          <w:rFonts w:ascii="Times New Roman" w:hAnsi="Times New Roman" w:cs="Times New Roman"/>
        </w:rPr>
      </w:pPr>
      <w:r w:rsidRPr="00130EAE">
        <w:rPr>
          <w:rStyle w:val="FootnoteReference"/>
          <w:rFonts w:ascii="Times New Roman" w:hAnsi="Times New Roman" w:cs="Times New Roman"/>
        </w:rPr>
        <w:footnoteRef/>
      </w:r>
      <w:r w:rsidRPr="00130EAE">
        <w:rPr>
          <w:rFonts w:ascii="Times New Roman" w:hAnsi="Times New Roman" w:cs="Times New Roman"/>
        </w:rPr>
        <w:t xml:space="preserve"> </w:t>
      </w:r>
      <w:r>
        <w:rPr>
          <w:rFonts w:ascii="Times New Roman" w:hAnsi="Times New Roman" w:cs="Times New Roman"/>
        </w:rPr>
        <w:t xml:space="preserve">Sylvia Plath, ‘Mirror’, in </w:t>
      </w:r>
      <w:r w:rsidRPr="00130EAE">
        <w:rPr>
          <w:rFonts w:ascii="Times New Roman" w:hAnsi="Times New Roman" w:cs="Times New Roman"/>
          <w:i/>
        </w:rPr>
        <w:t>Selected Poems</w:t>
      </w:r>
      <w:r>
        <w:rPr>
          <w:rFonts w:ascii="Times New Roman" w:hAnsi="Times New Roman" w:cs="Times New Roman"/>
          <w:i/>
        </w:rPr>
        <w:t xml:space="preserve"> </w:t>
      </w:r>
      <w:r>
        <w:rPr>
          <w:rFonts w:ascii="Times New Roman" w:hAnsi="Times New Roman" w:cs="Times New Roman"/>
        </w:rPr>
        <w:t>(London: Faber and Faber, 2002), p. 34, lines 16-18.</w:t>
      </w:r>
    </w:p>
  </w:footnote>
  <w:footnote w:id="63">
    <w:p w:rsidR="004E5A4B" w:rsidRPr="00C21565" w:rsidRDefault="004E5A4B">
      <w:pPr>
        <w:pStyle w:val="FootnoteText"/>
        <w:rPr>
          <w:rFonts w:ascii="Times New Roman" w:hAnsi="Times New Roman" w:cs="Times New Roman"/>
        </w:rPr>
      </w:pPr>
      <w:r w:rsidRPr="00C21565">
        <w:rPr>
          <w:rStyle w:val="FootnoteReference"/>
          <w:rFonts w:ascii="Times New Roman" w:hAnsi="Times New Roman" w:cs="Times New Roman"/>
        </w:rPr>
        <w:footnoteRef/>
      </w:r>
      <w:r w:rsidRPr="00C21565">
        <w:rPr>
          <w:rFonts w:ascii="Times New Roman" w:hAnsi="Times New Roman" w:cs="Times New Roman"/>
        </w:rPr>
        <w:t xml:space="preserve"> Raphaël Ingelbien</w:t>
      </w:r>
      <w:r>
        <w:rPr>
          <w:rFonts w:ascii="Times New Roman" w:hAnsi="Times New Roman" w:cs="Times New Roman"/>
        </w:rPr>
        <w:t>, ‘</w:t>
      </w:r>
      <w:r w:rsidRPr="00C21565">
        <w:rPr>
          <w:rFonts w:ascii="Times New Roman" w:hAnsi="Times New Roman" w:cs="Times New Roman"/>
        </w:rPr>
        <w:t>Imagined Communities / Imagined Solitudes: Versions of Englishness in Postwar Literature</w:t>
      </w:r>
      <w:r>
        <w:rPr>
          <w:rFonts w:ascii="Times New Roman" w:hAnsi="Times New Roman" w:cs="Times New Roman"/>
        </w:rPr>
        <w:t>’</w:t>
      </w:r>
      <w:r w:rsidRPr="00C21565">
        <w:rPr>
          <w:rFonts w:ascii="Times New Roman" w:hAnsi="Times New Roman" w:cs="Times New Roman"/>
        </w:rPr>
        <w:t xml:space="preserve">, </w:t>
      </w:r>
      <w:r w:rsidRPr="00C21565">
        <w:rPr>
          <w:rFonts w:ascii="Times New Roman" w:hAnsi="Times New Roman" w:cs="Times New Roman"/>
          <w:i/>
        </w:rPr>
        <w:t>European Journal of English Studies</w:t>
      </w:r>
      <w:r>
        <w:rPr>
          <w:rFonts w:ascii="Times New Roman" w:hAnsi="Times New Roman" w:cs="Times New Roman"/>
        </w:rPr>
        <w:t>, 8.</w:t>
      </w:r>
      <w:r w:rsidRPr="00C21565">
        <w:rPr>
          <w:rFonts w:ascii="Times New Roman" w:hAnsi="Times New Roman" w:cs="Times New Roman"/>
        </w:rPr>
        <w:t>2</w:t>
      </w:r>
      <w:r>
        <w:rPr>
          <w:rFonts w:ascii="Times New Roman" w:hAnsi="Times New Roman" w:cs="Times New Roman"/>
        </w:rPr>
        <w:t xml:space="preserve"> (2004), 159-</w:t>
      </w:r>
      <w:r w:rsidRPr="00C21565">
        <w:rPr>
          <w:rFonts w:ascii="Times New Roman" w:hAnsi="Times New Roman" w:cs="Times New Roman"/>
        </w:rPr>
        <w:t>71</w:t>
      </w:r>
      <w:r>
        <w:rPr>
          <w:rFonts w:ascii="Times New Roman" w:hAnsi="Times New Roman" w:cs="Times New Roman"/>
        </w:rPr>
        <w:t xml:space="preserve"> (p. 167), emphasis in original.</w:t>
      </w:r>
    </w:p>
  </w:footnote>
  <w:footnote w:id="64">
    <w:p w:rsidR="004E5A4B" w:rsidRPr="002A7FDA" w:rsidRDefault="004E5A4B">
      <w:pPr>
        <w:pStyle w:val="FootnoteText"/>
        <w:rPr>
          <w:rFonts w:ascii="Times New Roman" w:hAnsi="Times New Roman" w:cs="Times New Roman"/>
        </w:rPr>
      </w:pPr>
      <w:r w:rsidRPr="002A7FDA">
        <w:rPr>
          <w:rStyle w:val="FootnoteReference"/>
          <w:rFonts w:ascii="Times New Roman" w:hAnsi="Times New Roman" w:cs="Times New Roman"/>
        </w:rPr>
        <w:footnoteRef/>
      </w:r>
      <w:r w:rsidRPr="002A7FDA">
        <w:rPr>
          <w:rFonts w:ascii="Times New Roman" w:hAnsi="Times New Roman" w:cs="Times New Roman"/>
        </w:rPr>
        <w:t xml:space="preserve"> </w:t>
      </w:r>
      <w:r>
        <w:rPr>
          <w:rFonts w:ascii="Times New Roman" w:hAnsi="Times New Roman" w:cs="Times New Roman"/>
        </w:rPr>
        <w:t xml:space="preserve">Quoting from Plath’s journal, Bate reports an episode in May 1958 when Hughes had just finished teaching at the University of Massachusetts in Amherst.  Plath saw Ted ‘coming up the road from Paradise Pond where girls take their boys to neck on weekends’, gazing into the eyes of a strange girl. Bate writes: ‘Suddenly, the God, the great poet, the only man she could ever want, was “a liar and a vain smiler”’. The girl was a student in Hughes’s creative writing class (p. 141). </w:t>
      </w:r>
    </w:p>
  </w:footnote>
  <w:footnote w:id="65">
    <w:p w:rsidR="004E5A4B" w:rsidRPr="00307B99" w:rsidRDefault="004E5A4B">
      <w:pPr>
        <w:pStyle w:val="FootnoteText"/>
        <w:rPr>
          <w:rFonts w:ascii="Times New Roman" w:hAnsi="Times New Roman" w:cs="Times New Roman"/>
        </w:rPr>
      </w:pPr>
      <w:r w:rsidRPr="00307B99">
        <w:rPr>
          <w:rStyle w:val="FootnoteReference"/>
          <w:rFonts w:ascii="Times New Roman" w:hAnsi="Times New Roman" w:cs="Times New Roman"/>
        </w:rPr>
        <w:footnoteRef/>
      </w:r>
      <w:r w:rsidRPr="00307B99">
        <w:rPr>
          <w:rFonts w:ascii="Times New Roman" w:hAnsi="Times New Roman" w:cs="Times New Roman"/>
        </w:rPr>
        <w:t xml:space="preserve"> </w:t>
      </w:r>
      <w:r>
        <w:rPr>
          <w:rFonts w:ascii="Times New Roman" w:hAnsi="Times New Roman" w:cs="Times New Roman"/>
        </w:rPr>
        <w:t xml:space="preserve">Bradshaw discusses this ‘melodramatic gesture’ in </w:t>
      </w:r>
      <w:r w:rsidRPr="00307B99">
        <w:rPr>
          <w:rFonts w:ascii="Times New Roman" w:hAnsi="Times New Roman" w:cs="Times New Roman"/>
          <w:i/>
        </w:rPr>
        <w:t>Diva Poet</w:t>
      </w:r>
      <w:r>
        <w:rPr>
          <w:rFonts w:ascii="Times New Roman" w:hAnsi="Times New Roman" w:cs="Times New Roman"/>
        </w:rPr>
        <w:t>, p. 18.</w:t>
      </w:r>
    </w:p>
  </w:footnote>
  <w:footnote w:id="66">
    <w:p w:rsidR="004E5A4B" w:rsidRPr="00EC3F2E" w:rsidRDefault="004E5A4B" w:rsidP="00EF542F">
      <w:pPr>
        <w:pStyle w:val="FootnoteText"/>
        <w:rPr>
          <w:rFonts w:ascii="Times New Roman" w:hAnsi="Times New Roman" w:cs="Times New Roman"/>
        </w:rPr>
      </w:pPr>
      <w:r w:rsidRPr="00094678">
        <w:rPr>
          <w:rStyle w:val="FootnoteReference"/>
          <w:rFonts w:ascii="Times New Roman" w:hAnsi="Times New Roman" w:cs="Times New Roman"/>
        </w:rPr>
        <w:footnoteRef/>
      </w:r>
      <w:r w:rsidRPr="00094678">
        <w:rPr>
          <w:rFonts w:ascii="Times New Roman" w:hAnsi="Times New Roman" w:cs="Times New Roman"/>
        </w:rPr>
        <w:t xml:space="preserve"> </w:t>
      </w:r>
      <w:r>
        <w:rPr>
          <w:rFonts w:ascii="Times New Roman" w:hAnsi="Times New Roman" w:cs="Times New Roman"/>
        </w:rPr>
        <w:t xml:space="preserve">A. Alvarez, ‘The New Poetry, or Beyond the Gentility Principle’, in </w:t>
      </w:r>
      <w:r w:rsidRPr="00EC3F2E">
        <w:rPr>
          <w:rFonts w:ascii="Times New Roman" w:hAnsi="Times New Roman" w:cs="Times New Roman"/>
          <w:i/>
        </w:rPr>
        <w:t>The New Poetry</w:t>
      </w:r>
      <w:r>
        <w:rPr>
          <w:rFonts w:ascii="Times New Roman" w:hAnsi="Times New Roman" w:cs="Times New Roman"/>
        </w:rPr>
        <w:t>, ed. A. Alvarez, 2</w:t>
      </w:r>
      <w:r w:rsidRPr="00972945">
        <w:rPr>
          <w:rFonts w:ascii="Times New Roman" w:hAnsi="Times New Roman" w:cs="Times New Roman"/>
          <w:vertAlign w:val="superscript"/>
        </w:rPr>
        <w:t>nd</w:t>
      </w:r>
      <w:r>
        <w:rPr>
          <w:rFonts w:ascii="Times New Roman" w:hAnsi="Times New Roman" w:cs="Times New Roman"/>
        </w:rPr>
        <w:t xml:space="preserve"> edn (Harmondsworth: Penguin, 1966), p. 32.</w:t>
      </w:r>
    </w:p>
  </w:footnote>
  <w:footnote w:id="67">
    <w:p w:rsidR="004E5A4B" w:rsidRPr="00501162" w:rsidRDefault="004E5A4B">
      <w:pPr>
        <w:pStyle w:val="FootnoteText"/>
        <w:rPr>
          <w:rFonts w:ascii="Times New Roman" w:hAnsi="Times New Roman" w:cs="Times New Roman"/>
        </w:rPr>
      </w:pPr>
      <w:r w:rsidRPr="00501162">
        <w:rPr>
          <w:rStyle w:val="FootnoteReference"/>
          <w:rFonts w:ascii="Times New Roman" w:hAnsi="Times New Roman" w:cs="Times New Roman"/>
        </w:rPr>
        <w:footnoteRef/>
      </w:r>
      <w:r w:rsidRPr="00501162">
        <w:rPr>
          <w:rFonts w:ascii="Times New Roman" w:hAnsi="Times New Roman" w:cs="Times New Roman"/>
        </w:rPr>
        <w:t xml:space="preserve"> </w:t>
      </w:r>
      <w:r>
        <w:rPr>
          <w:rFonts w:ascii="Times New Roman" w:hAnsi="Times New Roman" w:cs="Times New Roman"/>
        </w:rPr>
        <w:t>Ibid.</w:t>
      </w:r>
    </w:p>
  </w:footnote>
  <w:footnote w:id="68">
    <w:p w:rsidR="004E5A4B" w:rsidRPr="00A135A2" w:rsidRDefault="004E5A4B">
      <w:pPr>
        <w:pStyle w:val="FootnoteText"/>
        <w:rPr>
          <w:rFonts w:ascii="Times New Roman" w:hAnsi="Times New Roman" w:cs="Times New Roman"/>
        </w:rPr>
      </w:pPr>
      <w:r w:rsidRPr="00A135A2">
        <w:rPr>
          <w:rStyle w:val="FootnoteReference"/>
          <w:rFonts w:ascii="Times New Roman" w:hAnsi="Times New Roman" w:cs="Times New Roman"/>
        </w:rPr>
        <w:footnoteRef/>
      </w:r>
      <w:r w:rsidRPr="00A135A2">
        <w:rPr>
          <w:rFonts w:ascii="Times New Roman" w:hAnsi="Times New Roman" w:cs="Times New Roman"/>
        </w:rPr>
        <w:t xml:space="preserve"> </w:t>
      </w:r>
      <w:r>
        <w:rPr>
          <w:rFonts w:ascii="Times New Roman" w:hAnsi="Times New Roman" w:cs="Times New Roman"/>
        </w:rPr>
        <w:t>Ibid, pp. 31-32.</w:t>
      </w:r>
    </w:p>
  </w:footnote>
  <w:footnote w:id="69">
    <w:p w:rsidR="004E5A4B" w:rsidRPr="003F30C9" w:rsidRDefault="004E5A4B">
      <w:pPr>
        <w:pStyle w:val="FootnoteText"/>
        <w:rPr>
          <w:rFonts w:ascii="Times New Roman" w:hAnsi="Times New Roman" w:cs="Times New Roman"/>
        </w:rPr>
      </w:pPr>
      <w:r w:rsidRPr="002F4914">
        <w:rPr>
          <w:rStyle w:val="FootnoteReference"/>
          <w:rFonts w:ascii="Times New Roman" w:hAnsi="Times New Roman" w:cs="Times New Roman"/>
        </w:rPr>
        <w:footnoteRef/>
      </w:r>
      <w:r w:rsidRPr="002F4914">
        <w:rPr>
          <w:rFonts w:ascii="Times New Roman" w:hAnsi="Times New Roman" w:cs="Times New Roman"/>
        </w:rPr>
        <w:t xml:space="preserve"> Amy Lowell, ‘Preface’, in </w:t>
      </w:r>
      <w:r w:rsidRPr="002F4914">
        <w:rPr>
          <w:rFonts w:ascii="Times New Roman" w:hAnsi="Times New Roman" w:cs="Times New Roman"/>
          <w:i/>
        </w:rPr>
        <w:t>Sword Blades and Poppy Seed</w:t>
      </w:r>
      <w:r w:rsidRPr="002F4914">
        <w:rPr>
          <w:rFonts w:ascii="Times New Roman" w:hAnsi="Times New Roman" w:cs="Times New Roman"/>
        </w:rPr>
        <w:t>, p.</w:t>
      </w:r>
      <w:r>
        <w:rPr>
          <w:rFonts w:ascii="Times New Roman" w:hAnsi="Times New Roman" w:cs="Times New Roman"/>
        </w:rPr>
        <w:t xml:space="preserve"> xii; Ted Hughes, ‘</w:t>
      </w:r>
      <w:proofErr w:type="spellStart"/>
      <w:r>
        <w:rPr>
          <w:rFonts w:ascii="Times New Roman" w:hAnsi="Times New Roman" w:cs="Times New Roman"/>
        </w:rPr>
        <w:t>Lupercalia</w:t>
      </w:r>
      <w:proofErr w:type="spellEnd"/>
      <w:r>
        <w:rPr>
          <w:rFonts w:ascii="Times New Roman" w:hAnsi="Times New Roman" w:cs="Times New Roman"/>
        </w:rPr>
        <w:t xml:space="preserve">’, in </w:t>
      </w:r>
      <w:proofErr w:type="spellStart"/>
      <w:r w:rsidRPr="003F30C9">
        <w:rPr>
          <w:rFonts w:ascii="Times New Roman" w:hAnsi="Times New Roman" w:cs="Times New Roman"/>
          <w:i/>
        </w:rPr>
        <w:t>Lupercal</w:t>
      </w:r>
      <w:proofErr w:type="spellEnd"/>
      <w:r>
        <w:rPr>
          <w:rFonts w:ascii="Times New Roman" w:hAnsi="Times New Roman" w:cs="Times New Roman"/>
          <w:i/>
        </w:rPr>
        <w:t xml:space="preserve">, </w:t>
      </w:r>
      <w:r>
        <w:rPr>
          <w:rFonts w:ascii="Times New Roman" w:hAnsi="Times New Roman" w:cs="Times New Roman"/>
        </w:rPr>
        <w:t>pp. 53-55.</w:t>
      </w:r>
    </w:p>
  </w:footnote>
  <w:footnote w:id="70">
    <w:p w:rsidR="004E5A4B" w:rsidRPr="00DF3575" w:rsidRDefault="004E5A4B">
      <w:pPr>
        <w:pStyle w:val="FootnoteText"/>
        <w:rPr>
          <w:rFonts w:ascii="Times New Roman" w:hAnsi="Times New Roman" w:cs="Times New Roman"/>
        </w:rPr>
      </w:pPr>
      <w:r w:rsidRPr="00DF3575">
        <w:rPr>
          <w:rStyle w:val="FootnoteReference"/>
          <w:rFonts w:ascii="Times New Roman" w:hAnsi="Times New Roman" w:cs="Times New Roman"/>
        </w:rPr>
        <w:footnoteRef/>
      </w:r>
      <w:r w:rsidRPr="00DF3575">
        <w:rPr>
          <w:rFonts w:ascii="Times New Roman" w:hAnsi="Times New Roman" w:cs="Times New Roman"/>
        </w:rPr>
        <w:t xml:space="preserve"> </w:t>
      </w:r>
      <w:proofErr w:type="gramStart"/>
      <w:r w:rsidRPr="00DF3575">
        <w:rPr>
          <w:rFonts w:ascii="Times New Roman" w:hAnsi="Times New Roman" w:cs="Times New Roman"/>
        </w:rPr>
        <w:t>Bate,</w:t>
      </w:r>
      <w:proofErr w:type="gramEnd"/>
      <w:r w:rsidRPr="00DF3575">
        <w:rPr>
          <w:rFonts w:ascii="Times New Roman" w:hAnsi="Times New Roman" w:cs="Times New Roman"/>
        </w:rPr>
        <w:t xml:space="preserve"> p. 148.</w:t>
      </w:r>
    </w:p>
  </w:footnote>
  <w:footnote w:id="71">
    <w:p w:rsidR="004E5A4B" w:rsidRPr="00640D8E" w:rsidRDefault="004E5A4B">
      <w:pPr>
        <w:pStyle w:val="FootnoteText"/>
        <w:rPr>
          <w:rFonts w:ascii="Times New Roman" w:hAnsi="Times New Roman" w:cs="Times New Roman"/>
        </w:rPr>
      </w:pPr>
      <w:r w:rsidRPr="00640D8E">
        <w:rPr>
          <w:rStyle w:val="FootnoteReference"/>
          <w:rFonts w:ascii="Times New Roman" w:hAnsi="Times New Roman" w:cs="Times New Roman"/>
        </w:rPr>
        <w:footnoteRef/>
      </w:r>
      <w:r w:rsidRPr="00640D8E">
        <w:rPr>
          <w:rFonts w:ascii="Times New Roman" w:hAnsi="Times New Roman" w:cs="Times New Roman"/>
        </w:rPr>
        <w:t xml:space="preserve"> The </w:t>
      </w:r>
      <w:r>
        <w:rPr>
          <w:rFonts w:ascii="Times New Roman" w:hAnsi="Times New Roman" w:cs="Times New Roman"/>
        </w:rPr>
        <w:t xml:space="preserve">popular </w:t>
      </w:r>
      <w:r w:rsidRPr="00640D8E">
        <w:rPr>
          <w:rFonts w:ascii="Times New Roman" w:hAnsi="Times New Roman" w:cs="Times New Roman"/>
        </w:rPr>
        <w:t xml:space="preserve">Shearsman </w:t>
      </w:r>
      <w:r>
        <w:rPr>
          <w:rFonts w:ascii="Times New Roman" w:hAnsi="Times New Roman" w:cs="Times New Roman"/>
        </w:rPr>
        <w:t xml:space="preserve">Classics </w:t>
      </w:r>
      <w:r w:rsidRPr="00640D8E">
        <w:rPr>
          <w:rFonts w:ascii="Times New Roman" w:hAnsi="Times New Roman" w:cs="Times New Roman"/>
        </w:rPr>
        <w:t xml:space="preserve">edition, which claims to ‘follow the first British edition and take no account of the many later revisions made by Lawrence when the poems were reprinted in the </w:t>
      </w:r>
      <w:r w:rsidRPr="00640D8E">
        <w:rPr>
          <w:rFonts w:ascii="Times New Roman" w:hAnsi="Times New Roman" w:cs="Times New Roman"/>
          <w:i/>
        </w:rPr>
        <w:t>Collected Poems</w:t>
      </w:r>
      <w:r w:rsidRPr="00640D8E">
        <w:rPr>
          <w:rFonts w:ascii="Times New Roman" w:hAnsi="Times New Roman" w:cs="Times New Roman"/>
        </w:rPr>
        <w:t xml:space="preserve"> (1928)’, lists the title as ‘Fig’</w:t>
      </w:r>
      <w:r>
        <w:rPr>
          <w:rFonts w:ascii="Times New Roman" w:hAnsi="Times New Roman" w:cs="Times New Roman"/>
        </w:rPr>
        <w:t xml:space="preserve"> i</w:t>
      </w:r>
      <w:r w:rsidRPr="00640D8E">
        <w:rPr>
          <w:rFonts w:ascii="Times New Roman" w:hAnsi="Times New Roman" w:cs="Times New Roman"/>
        </w:rPr>
        <w:t>n the Contents</w:t>
      </w:r>
      <w:r>
        <w:rPr>
          <w:rFonts w:ascii="Times New Roman" w:hAnsi="Times New Roman" w:cs="Times New Roman"/>
        </w:rPr>
        <w:t xml:space="preserve">  (p. 5)</w:t>
      </w:r>
      <w:r w:rsidRPr="00640D8E">
        <w:rPr>
          <w:rFonts w:ascii="Times New Roman" w:hAnsi="Times New Roman" w:cs="Times New Roman"/>
        </w:rPr>
        <w:t>, but ‘Figs’</w:t>
      </w:r>
      <w:r>
        <w:rPr>
          <w:rFonts w:ascii="Times New Roman" w:hAnsi="Times New Roman" w:cs="Times New Roman"/>
        </w:rPr>
        <w:t xml:space="preserve"> </w:t>
      </w:r>
      <w:r w:rsidRPr="00640D8E">
        <w:rPr>
          <w:rFonts w:ascii="Times New Roman" w:hAnsi="Times New Roman" w:cs="Times New Roman"/>
        </w:rPr>
        <w:t>is printed above the poem (p. 23)</w:t>
      </w:r>
      <w:r>
        <w:rPr>
          <w:rFonts w:ascii="Times New Roman" w:hAnsi="Times New Roman" w:cs="Times New Roman"/>
        </w:rPr>
        <w:t>.  The same is true of ‘Grape’/‘</w:t>
      </w:r>
      <w:r w:rsidRPr="00640D8E">
        <w:rPr>
          <w:rFonts w:ascii="Times New Roman" w:hAnsi="Times New Roman" w:cs="Times New Roman"/>
        </w:rPr>
        <w:t xml:space="preserve">Grapes’.  See D. H. Lawrence, </w:t>
      </w:r>
      <w:r w:rsidRPr="00640D8E">
        <w:rPr>
          <w:rFonts w:ascii="Times New Roman" w:hAnsi="Times New Roman" w:cs="Times New Roman"/>
          <w:i/>
        </w:rPr>
        <w:t>Birds, Beasts and Flowers</w:t>
      </w:r>
      <w:r w:rsidRPr="00640D8E">
        <w:rPr>
          <w:rFonts w:ascii="Times New Roman" w:hAnsi="Times New Roman" w:cs="Times New Roman"/>
        </w:rPr>
        <w:t xml:space="preserve"> (Exeter: Shearsman Books, 2011).</w:t>
      </w:r>
    </w:p>
  </w:footnote>
  <w:footnote w:id="72">
    <w:p w:rsidR="004E5A4B" w:rsidRPr="00FD33B7" w:rsidRDefault="004E5A4B">
      <w:pPr>
        <w:pStyle w:val="FootnoteText"/>
        <w:rPr>
          <w:rFonts w:ascii="Times New Roman" w:hAnsi="Times New Roman" w:cs="Times New Roman"/>
        </w:rPr>
      </w:pPr>
      <w:r w:rsidRPr="00FD33B7">
        <w:rPr>
          <w:rStyle w:val="FootnoteReference"/>
          <w:rFonts w:ascii="Times New Roman" w:hAnsi="Times New Roman" w:cs="Times New Roman"/>
        </w:rPr>
        <w:footnoteRef/>
      </w:r>
      <w:r w:rsidRPr="00FD33B7">
        <w:rPr>
          <w:rFonts w:ascii="Times New Roman" w:hAnsi="Times New Roman" w:cs="Times New Roman"/>
        </w:rPr>
        <w:t xml:space="preserve"> </w:t>
      </w:r>
      <w:r>
        <w:rPr>
          <w:rFonts w:ascii="Times New Roman" w:hAnsi="Times New Roman" w:cs="Times New Roman"/>
        </w:rPr>
        <w:t xml:space="preserve">Amy Lowell, ‘The Weather-Cock Points South’, in </w:t>
      </w:r>
      <w:r w:rsidRPr="00FD33B7">
        <w:rPr>
          <w:rFonts w:ascii="Times New Roman" w:hAnsi="Times New Roman" w:cs="Times New Roman"/>
          <w:i/>
        </w:rPr>
        <w:t>Pictures of the Floating World</w:t>
      </w:r>
      <w:r>
        <w:rPr>
          <w:rFonts w:ascii="Times New Roman" w:hAnsi="Times New Roman" w:cs="Times New Roman"/>
          <w:i/>
        </w:rPr>
        <w:t xml:space="preserve"> </w:t>
      </w:r>
      <w:r>
        <w:rPr>
          <w:rFonts w:ascii="Times New Roman" w:hAnsi="Times New Roman" w:cs="Times New Roman"/>
        </w:rPr>
        <w:t>(New York: Macmillan, 1919), pp. 51-52.</w:t>
      </w:r>
    </w:p>
  </w:footnote>
  <w:footnote w:id="73">
    <w:p w:rsidR="00EC3486" w:rsidRPr="00EC3486" w:rsidRDefault="00EC3486">
      <w:pPr>
        <w:pStyle w:val="FootnoteText"/>
        <w:rPr>
          <w:rFonts w:ascii="Times New Roman" w:hAnsi="Times New Roman" w:cs="Times New Roman"/>
        </w:rPr>
      </w:pPr>
      <w:r w:rsidRPr="00EC3486">
        <w:rPr>
          <w:rStyle w:val="FootnoteReference"/>
          <w:rFonts w:ascii="Times New Roman" w:hAnsi="Times New Roman" w:cs="Times New Roman"/>
        </w:rPr>
        <w:footnoteRef/>
      </w:r>
      <w:r w:rsidRPr="00EC3486">
        <w:rPr>
          <w:rFonts w:ascii="Times New Roman" w:hAnsi="Times New Roman" w:cs="Times New Roman"/>
        </w:rPr>
        <w:t xml:space="preserve"> </w:t>
      </w:r>
      <w:r>
        <w:rPr>
          <w:rFonts w:ascii="Times New Roman" w:hAnsi="Times New Roman" w:cs="Times New Roman"/>
        </w:rPr>
        <w:t xml:space="preserve">Mary E. Galvin, </w:t>
      </w:r>
      <w:r w:rsidRPr="00EC3486">
        <w:rPr>
          <w:rFonts w:ascii="Times New Roman" w:hAnsi="Times New Roman" w:cs="Times New Roman"/>
          <w:i/>
        </w:rPr>
        <w:t>Queer Poetics: Five Modernist Women Writers</w:t>
      </w:r>
      <w:r>
        <w:rPr>
          <w:rFonts w:ascii="Times New Roman" w:hAnsi="Times New Roman" w:cs="Times New Roman"/>
        </w:rPr>
        <w:t xml:space="preserve"> (London: Greenwood, 1999), p. 29. </w:t>
      </w:r>
      <w:r w:rsidRPr="00EC3486">
        <w:rPr>
          <w:rFonts w:ascii="Times New Roman" w:hAnsi="Times New Roman" w:cs="Times New Roman"/>
          <w:sz w:val="22"/>
          <w:szCs w:val="22"/>
        </w:rPr>
        <w:t xml:space="preserve"> </w:t>
      </w:r>
      <w:r w:rsidR="00E10CE0">
        <w:rPr>
          <w:rFonts w:ascii="Times New Roman" w:hAnsi="Times New Roman" w:cs="Times New Roman"/>
        </w:rPr>
        <w:t>Parker discusses the relationship between food and lesbian eroticism in</w:t>
      </w:r>
      <w:r w:rsidRPr="00EC3486">
        <w:rPr>
          <w:rFonts w:ascii="Times New Roman" w:hAnsi="Times New Roman" w:cs="Times New Roman"/>
        </w:rPr>
        <w:t xml:space="preserve"> ‘Amy Lowell’s Appetites’.</w:t>
      </w:r>
    </w:p>
  </w:footnote>
  <w:footnote w:id="74">
    <w:p w:rsidR="004E5A4B" w:rsidRPr="005310BC" w:rsidRDefault="004E5A4B">
      <w:pPr>
        <w:pStyle w:val="FootnoteText"/>
        <w:rPr>
          <w:rFonts w:ascii="Times New Roman" w:hAnsi="Times New Roman" w:cs="Times New Roman"/>
        </w:rPr>
      </w:pPr>
      <w:r w:rsidRPr="005310BC">
        <w:rPr>
          <w:rStyle w:val="FootnoteReference"/>
          <w:rFonts w:ascii="Times New Roman" w:hAnsi="Times New Roman" w:cs="Times New Roman"/>
        </w:rPr>
        <w:footnoteRef/>
      </w:r>
      <w:r w:rsidRPr="005310BC">
        <w:rPr>
          <w:rFonts w:ascii="Times New Roman" w:hAnsi="Times New Roman" w:cs="Times New Roman"/>
        </w:rPr>
        <w:t xml:space="preserve"> </w:t>
      </w:r>
      <w:r>
        <w:rPr>
          <w:rFonts w:ascii="Times New Roman" w:hAnsi="Times New Roman" w:cs="Times New Roman"/>
        </w:rPr>
        <w:t>Paula Bennett, ‘</w:t>
      </w:r>
      <w:r w:rsidRPr="005310BC">
        <w:rPr>
          <w:rFonts w:ascii="Times New Roman" w:hAnsi="Times New Roman" w:cs="Times New Roman"/>
        </w:rPr>
        <w:t xml:space="preserve">Critical </w:t>
      </w:r>
      <w:proofErr w:type="spellStart"/>
      <w:r w:rsidRPr="005310BC">
        <w:rPr>
          <w:rFonts w:ascii="Times New Roman" w:hAnsi="Times New Roman" w:cs="Times New Roman"/>
        </w:rPr>
        <w:t>Clitoridectomy</w:t>
      </w:r>
      <w:proofErr w:type="spellEnd"/>
      <w:r w:rsidRPr="005310BC">
        <w:rPr>
          <w:rFonts w:ascii="Times New Roman" w:hAnsi="Times New Roman" w:cs="Times New Roman"/>
        </w:rPr>
        <w:t>: Female Sexual Imagery and Feminist Psychoanalytic Theory</w:t>
      </w:r>
      <w:r>
        <w:rPr>
          <w:rFonts w:ascii="Times New Roman" w:hAnsi="Times New Roman" w:cs="Times New Roman"/>
        </w:rPr>
        <w:t xml:space="preserve">’, </w:t>
      </w:r>
      <w:r w:rsidRPr="005310BC">
        <w:rPr>
          <w:rFonts w:ascii="Times New Roman" w:hAnsi="Times New Roman" w:cs="Times New Roman"/>
          <w:i/>
        </w:rPr>
        <w:t>Signs</w:t>
      </w:r>
      <w:r>
        <w:rPr>
          <w:rFonts w:ascii="Times New Roman" w:hAnsi="Times New Roman" w:cs="Times New Roman"/>
        </w:rPr>
        <w:t>, 18.2 (Winter 1993), 235-59 (p. 242).</w:t>
      </w:r>
      <w:r w:rsidR="00D7523D">
        <w:rPr>
          <w:rFonts w:ascii="Times New Roman" w:hAnsi="Times New Roman" w:cs="Times New Roman"/>
        </w:rPr>
        <w:t xml:space="preserve">  </w:t>
      </w:r>
    </w:p>
  </w:footnote>
  <w:footnote w:id="75">
    <w:p w:rsidR="004E5A4B" w:rsidRPr="001D0C77" w:rsidRDefault="004E5A4B" w:rsidP="00F35109">
      <w:pPr>
        <w:pStyle w:val="FootnoteText"/>
        <w:rPr>
          <w:rFonts w:ascii="Times New Roman" w:hAnsi="Times New Roman" w:cs="Times New Roman"/>
        </w:rPr>
      </w:pPr>
      <w:r w:rsidRPr="00225852">
        <w:rPr>
          <w:rStyle w:val="FootnoteReference"/>
          <w:rFonts w:ascii="Times New Roman" w:hAnsi="Times New Roman" w:cs="Times New Roman"/>
        </w:rPr>
        <w:footnoteRef/>
      </w:r>
      <w:r w:rsidRPr="00225852">
        <w:rPr>
          <w:rFonts w:ascii="Times New Roman" w:hAnsi="Times New Roman" w:cs="Times New Roman"/>
        </w:rPr>
        <w:t xml:space="preserve"> </w:t>
      </w:r>
      <w:r w:rsidRPr="007F50D1">
        <w:rPr>
          <w:rFonts w:ascii="Times New Roman" w:hAnsi="Times New Roman" w:cs="Times New Roman"/>
          <w:i/>
        </w:rPr>
        <w:t>Letters</w:t>
      </w:r>
      <w:r>
        <w:rPr>
          <w:rFonts w:ascii="Times New Roman" w:hAnsi="Times New Roman" w:cs="Times New Roman"/>
        </w:rPr>
        <w:t>, p. 9.</w:t>
      </w:r>
    </w:p>
  </w:footnote>
  <w:footnote w:id="76">
    <w:p w:rsidR="004E5A4B" w:rsidRPr="00F71E6F" w:rsidRDefault="004E5A4B" w:rsidP="00B07F36">
      <w:pPr>
        <w:pStyle w:val="FootnoteText"/>
        <w:rPr>
          <w:rFonts w:ascii="Times New Roman" w:hAnsi="Times New Roman" w:cs="Times New Roman"/>
        </w:rPr>
      </w:pPr>
      <w:r w:rsidRPr="00F71E6F">
        <w:rPr>
          <w:rStyle w:val="FootnoteReference"/>
          <w:rFonts w:ascii="Times New Roman" w:hAnsi="Times New Roman" w:cs="Times New Roman"/>
        </w:rPr>
        <w:footnoteRef/>
      </w:r>
      <w:r w:rsidRPr="00F71E6F">
        <w:rPr>
          <w:rFonts w:ascii="Times New Roman" w:hAnsi="Times New Roman" w:cs="Times New Roman"/>
        </w:rPr>
        <w:t xml:space="preserve"> </w:t>
      </w:r>
      <w:r>
        <w:rPr>
          <w:rFonts w:ascii="Times New Roman" w:hAnsi="Times New Roman" w:cs="Times New Roman"/>
        </w:rPr>
        <w:t xml:space="preserve">Amy Lowell, ‘Preface’, in </w:t>
      </w:r>
      <w:r w:rsidRPr="00F71E6F">
        <w:rPr>
          <w:rFonts w:ascii="Times New Roman" w:hAnsi="Times New Roman" w:cs="Times New Roman"/>
          <w:i/>
        </w:rPr>
        <w:t>Sword Blades and Poppy Seed</w:t>
      </w:r>
      <w:r>
        <w:rPr>
          <w:rFonts w:ascii="Times New Roman" w:hAnsi="Times New Roman" w:cs="Times New Roman"/>
        </w:rPr>
        <w:t>, p. vii, my emphasis.</w:t>
      </w:r>
      <w:r>
        <w:rPr>
          <w:rFonts w:ascii="Times New Roman" w:hAnsi="Times New Roman" w:cs="Times New Roman"/>
          <w:i/>
        </w:rPr>
        <w:t xml:space="preserve"> </w:t>
      </w:r>
    </w:p>
  </w:footnote>
  <w:footnote w:id="77">
    <w:p w:rsidR="004E5A4B" w:rsidRDefault="004E5A4B">
      <w:pPr>
        <w:pStyle w:val="FootnoteText"/>
      </w:pPr>
      <w:r w:rsidRPr="00320B35">
        <w:rPr>
          <w:rStyle w:val="FootnoteReference"/>
          <w:rFonts w:ascii="Times New Roman" w:hAnsi="Times New Roman" w:cs="Times New Roman"/>
        </w:rPr>
        <w:footnoteRef/>
      </w:r>
      <w:r w:rsidRPr="00320B35">
        <w:rPr>
          <w:rFonts w:ascii="Times New Roman" w:hAnsi="Times New Roman" w:cs="Times New Roman"/>
        </w:rPr>
        <w:t xml:space="preserve"> Sarah Parker, </w:t>
      </w:r>
      <w:proofErr w:type="gramStart"/>
      <w:r w:rsidRPr="00320B35">
        <w:rPr>
          <w:rFonts w:ascii="Times New Roman" w:hAnsi="Times New Roman" w:cs="Times New Roman"/>
          <w:i/>
        </w:rPr>
        <w:t>The</w:t>
      </w:r>
      <w:proofErr w:type="gramEnd"/>
      <w:r w:rsidRPr="00320B35">
        <w:rPr>
          <w:rFonts w:ascii="Times New Roman" w:hAnsi="Times New Roman" w:cs="Times New Roman"/>
          <w:i/>
        </w:rPr>
        <w:t xml:space="preserve"> Lesbian Muse and Poetic Identity, 1889-1930</w:t>
      </w:r>
      <w:r w:rsidRPr="00320B35">
        <w:rPr>
          <w:rFonts w:ascii="Times New Roman" w:hAnsi="Times New Roman" w:cs="Times New Roman"/>
        </w:rPr>
        <w:t xml:space="preserve"> (London: Pickering and </w:t>
      </w:r>
      <w:proofErr w:type="spellStart"/>
      <w:r w:rsidRPr="00320B35">
        <w:rPr>
          <w:rFonts w:ascii="Times New Roman" w:hAnsi="Times New Roman" w:cs="Times New Roman"/>
        </w:rPr>
        <w:t>Chatto</w:t>
      </w:r>
      <w:proofErr w:type="spellEnd"/>
      <w:r w:rsidRPr="00320B35">
        <w:rPr>
          <w:rFonts w:ascii="Times New Roman" w:hAnsi="Times New Roman" w:cs="Times New Roman"/>
        </w:rPr>
        <w:t>, 2013)</w:t>
      </w:r>
      <w:r>
        <w:rPr>
          <w:rFonts w:ascii="Times New Roman" w:hAnsi="Times New Roman" w:cs="Times New Roman"/>
        </w:rPr>
        <w:t xml:space="preserve">, p. </w:t>
      </w:r>
      <w:r w:rsidRPr="00320B35">
        <w:rPr>
          <w:rFonts w:ascii="Times New Roman" w:hAnsi="Times New Roman" w:cs="Times New Roman"/>
        </w:rPr>
        <w:t>128.</w:t>
      </w:r>
    </w:p>
  </w:footnote>
  <w:footnote w:id="78">
    <w:p w:rsidR="004E5A4B" w:rsidRPr="00291F63" w:rsidRDefault="004E5A4B">
      <w:pPr>
        <w:pStyle w:val="FootnoteText"/>
        <w:rPr>
          <w:rFonts w:ascii="Times New Roman" w:hAnsi="Times New Roman" w:cs="Times New Roman"/>
        </w:rPr>
      </w:pPr>
      <w:r w:rsidRPr="00291F63">
        <w:rPr>
          <w:rStyle w:val="FootnoteReference"/>
          <w:rFonts w:ascii="Times New Roman" w:hAnsi="Times New Roman" w:cs="Times New Roman"/>
        </w:rPr>
        <w:footnoteRef/>
      </w:r>
      <w:r w:rsidRPr="00291F63">
        <w:rPr>
          <w:rFonts w:ascii="Times New Roman" w:hAnsi="Times New Roman" w:cs="Times New Roman"/>
        </w:rPr>
        <w:t xml:space="preserve"> </w:t>
      </w:r>
      <w:r>
        <w:rPr>
          <w:rFonts w:ascii="Times New Roman" w:hAnsi="Times New Roman" w:cs="Times New Roman"/>
        </w:rPr>
        <w:t xml:space="preserve">A Poker of Fun (Amy Lowell), ‘Preface’, in </w:t>
      </w:r>
      <w:r w:rsidRPr="00291F63">
        <w:rPr>
          <w:rFonts w:ascii="Times New Roman" w:hAnsi="Times New Roman" w:cs="Times New Roman"/>
          <w:i/>
        </w:rPr>
        <w:t>A Critical Fable</w:t>
      </w:r>
      <w:r>
        <w:rPr>
          <w:rFonts w:ascii="Times New Roman" w:hAnsi="Times New Roman" w:cs="Times New Roman"/>
          <w:i/>
        </w:rPr>
        <w:t xml:space="preserve"> </w:t>
      </w:r>
      <w:r>
        <w:rPr>
          <w:rFonts w:ascii="Times New Roman" w:hAnsi="Times New Roman" w:cs="Times New Roman"/>
        </w:rPr>
        <w:t xml:space="preserve">(Boston and New York: Houghton Mifflin, 1922), p. v, p. </w:t>
      </w:r>
      <w:proofErr w:type="gramStart"/>
      <w:r>
        <w:rPr>
          <w:rFonts w:ascii="Times New Roman" w:hAnsi="Times New Roman" w:cs="Times New Roman"/>
        </w:rPr>
        <w:t>vi</w:t>
      </w:r>
      <w:proofErr w:type="gramEnd"/>
      <w:r>
        <w:rPr>
          <w:rFonts w:ascii="Times New Roman" w:hAnsi="Times New Roman" w:cs="Times New Roman"/>
        </w:rPr>
        <w:t>.</w:t>
      </w:r>
    </w:p>
  </w:footnote>
  <w:footnote w:id="79">
    <w:p w:rsidR="004E5A4B" w:rsidRPr="00937BA2" w:rsidRDefault="004E5A4B">
      <w:pPr>
        <w:pStyle w:val="FootnoteText"/>
        <w:rPr>
          <w:rFonts w:ascii="Times New Roman" w:hAnsi="Times New Roman" w:cs="Times New Roman"/>
        </w:rPr>
      </w:pPr>
      <w:r w:rsidRPr="00937BA2">
        <w:rPr>
          <w:rStyle w:val="FootnoteReference"/>
          <w:rFonts w:ascii="Times New Roman" w:hAnsi="Times New Roman" w:cs="Times New Roman"/>
        </w:rPr>
        <w:footnoteRef/>
      </w:r>
      <w:r w:rsidRPr="00937BA2">
        <w:rPr>
          <w:rFonts w:ascii="Times New Roman" w:hAnsi="Times New Roman" w:cs="Times New Roman"/>
        </w:rPr>
        <w:t xml:space="preserve"> </w:t>
      </w:r>
      <w:r>
        <w:rPr>
          <w:rFonts w:ascii="Times New Roman" w:hAnsi="Times New Roman" w:cs="Times New Roman"/>
        </w:rPr>
        <w:t xml:space="preserve">Elizabeth J. Donaldson, ‘Amy Lowell and the Unknown Ladies: The Caryatides Talk Back’, in </w:t>
      </w:r>
      <w:r w:rsidRPr="00937BA2">
        <w:rPr>
          <w:rFonts w:ascii="Times New Roman" w:hAnsi="Times New Roman" w:cs="Times New Roman"/>
          <w:i/>
        </w:rPr>
        <w:t>American Modern</w:t>
      </w:r>
      <w:r>
        <w:rPr>
          <w:rFonts w:ascii="Times New Roman" w:hAnsi="Times New Roman" w:cs="Times New Roman"/>
        </w:rPr>
        <w:t>, p. 29.</w:t>
      </w:r>
    </w:p>
  </w:footnote>
  <w:footnote w:id="80">
    <w:p w:rsidR="004E5A4B" w:rsidRPr="004200FD" w:rsidRDefault="004E5A4B">
      <w:pPr>
        <w:pStyle w:val="FootnoteText"/>
        <w:rPr>
          <w:rFonts w:ascii="Times New Roman" w:hAnsi="Times New Roman" w:cs="Times New Roman"/>
        </w:rPr>
      </w:pPr>
      <w:r w:rsidRPr="004200FD">
        <w:rPr>
          <w:rStyle w:val="FootnoteReference"/>
          <w:rFonts w:ascii="Times New Roman" w:hAnsi="Times New Roman" w:cs="Times New Roman"/>
        </w:rPr>
        <w:footnoteRef/>
      </w:r>
      <w:r w:rsidRPr="004200FD">
        <w:rPr>
          <w:rFonts w:ascii="Times New Roman" w:hAnsi="Times New Roman" w:cs="Times New Roman"/>
        </w:rPr>
        <w:t xml:space="preserve"> </w:t>
      </w:r>
      <w:r w:rsidRPr="004200FD">
        <w:rPr>
          <w:rFonts w:ascii="Times New Roman" w:hAnsi="Times New Roman" w:cs="Times New Roman"/>
          <w:i/>
        </w:rPr>
        <w:t>A Critical Fable</w:t>
      </w:r>
      <w:r>
        <w:rPr>
          <w:rFonts w:ascii="Times New Roman" w:hAnsi="Times New Roman" w:cs="Times New Roman"/>
        </w:rPr>
        <w:t>, p. 84.</w:t>
      </w:r>
    </w:p>
  </w:footnote>
  <w:footnote w:id="81">
    <w:p w:rsidR="004E5A4B" w:rsidRPr="00121834" w:rsidRDefault="004E5A4B">
      <w:pPr>
        <w:pStyle w:val="FootnoteText"/>
        <w:rPr>
          <w:rFonts w:ascii="Times New Roman" w:hAnsi="Times New Roman" w:cs="Times New Roman"/>
        </w:rPr>
      </w:pPr>
      <w:r w:rsidRPr="00121834">
        <w:rPr>
          <w:rStyle w:val="FootnoteReference"/>
          <w:rFonts w:ascii="Times New Roman" w:hAnsi="Times New Roman" w:cs="Times New Roman"/>
        </w:rPr>
        <w:footnoteRef/>
      </w:r>
      <w:r w:rsidRPr="00121834">
        <w:rPr>
          <w:rFonts w:ascii="Times New Roman" w:hAnsi="Times New Roman" w:cs="Times New Roman"/>
        </w:rPr>
        <w:t xml:space="preserve"> </w:t>
      </w:r>
      <w:proofErr w:type="gramStart"/>
      <w:r w:rsidRPr="00121834">
        <w:rPr>
          <w:rFonts w:ascii="Times New Roman" w:hAnsi="Times New Roman" w:cs="Times New Roman"/>
        </w:rPr>
        <w:t>Ibid.,</w:t>
      </w:r>
      <w:proofErr w:type="gramEnd"/>
      <w:r w:rsidRPr="00121834">
        <w:rPr>
          <w:rFonts w:ascii="Times New Roman" w:hAnsi="Times New Roman" w:cs="Times New Roman"/>
        </w:rPr>
        <w:t xml:space="preserve"> p. </w:t>
      </w:r>
      <w:r>
        <w:rPr>
          <w:rFonts w:ascii="Times New Roman" w:hAnsi="Times New Roman" w:cs="Times New Roman"/>
        </w:rPr>
        <w:t>85, p. 86, p. 89.</w:t>
      </w:r>
    </w:p>
  </w:footnote>
  <w:footnote w:id="82">
    <w:p w:rsidR="004E5A4B" w:rsidRPr="006E0C48" w:rsidRDefault="004E5A4B">
      <w:pPr>
        <w:pStyle w:val="FootnoteText"/>
        <w:rPr>
          <w:rFonts w:ascii="Times New Roman" w:hAnsi="Times New Roman" w:cs="Times New Roman"/>
        </w:rPr>
      </w:pPr>
      <w:r w:rsidRPr="006E0C48">
        <w:rPr>
          <w:rStyle w:val="FootnoteReference"/>
          <w:rFonts w:ascii="Times New Roman" w:hAnsi="Times New Roman" w:cs="Times New Roman"/>
        </w:rPr>
        <w:footnoteRef/>
      </w:r>
      <w:r w:rsidRPr="006E0C48">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p. 47.</w:t>
      </w:r>
    </w:p>
  </w:footnote>
  <w:footnote w:id="83">
    <w:p w:rsidR="004E5A4B" w:rsidRPr="00B81638" w:rsidRDefault="004E5A4B">
      <w:pPr>
        <w:pStyle w:val="FootnoteText"/>
        <w:rPr>
          <w:rFonts w:ascii="Times New Roman" w:hAnsi="Times New Roman" w:cs="Times New Roman"/>
        </w:rPr>
      </w:pPr>
      <w:r w:rsidRPr="00B81638">
        <w:rPr>
          <w:rStyle w:val="FootnoteReference"/>
          <w:rFonts w:ascii="Times New Roman" w:hAnsi="Times New Roman" w:cs="Times New Roman"/>
        </w:rPr>
        <w:footnoteRef/>
      </w:r>
      <w:r w:rsidRPr="00B81638">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p. 47.</w:t>
      </w:r>
    </w:p>
  </w:footnote>
  <w:footnote w:id="84">
    <w:p w:rsidR="004E5A4B" w:rsidRPr="005C6200" w:rsidRDefault="004E5A4B" w:rsidP="00412972">
      <w:pPr>
        <w:pStyle w:val="FootnoteText"/>
        <w:rPr>
          <w:rFonts w:ascii="Times New Roman" w:hAnsi="Times New Roman" w:cs="Times New Roman"/>
        </w:rPr>
      </w:pPr>
      <w:r w:rsidRPr="005C6200">
        <w:rPr>
          <w:rStyle w:val="FootnoteReference"/>
          <w:rFonts w:ascii="Times New Roman" w:hAnsi="Times New Roman" w:cs="Times New Roman"/>
        </w:rPr>
        <w:footnoteRef/>
      </w:r>
      <w:r w:rsidRPr="005C6200">
        <w:rPr>
          <w:rFonts w:ascii="Times New Roman" w:hAnsi="Times New Roman" w:cs="Times New Roman"/>
        </w:rPr>
        <w:t xml:space="preserve"> </w:t>
      </w:r>
      <w:r w:rsidRPr="005C6200">
        <w:rPr>
          <w:rFonts w:ascii="Times New Roman" w:hAnsi="Times New Roman" w:cs="Times New Roman"/>
          <w:i/>
        </w:rPr>
        <w:t>Amy Lowell Anew</w:t>
      </w:r>
      <w:r>
        <w:rPr>
          <w:rFonts w:ascii="Times New Roman" w:hAnsi="Times New Roman" w:cs="Times New Roman"/>
        </w:rPr>
        <w:t>, p. 159.</w:t>
      </w:r>
    </w:p>
  </w:footnote>
  <w:footnote w:id="85">
    <w:p w:rsidR="004E5A4B" w:rsidRPr="00B31539" w:rsidRDefault="004E5A4B">
      <w:pPr>
        <w:pStyle w:val="FootnoteText"/>
        <w:rPr>
          <w:rFonts w:ascii="Times New Roman" w:hAnsi="Times New Roman" w:cs="Times New Roman"/>
        </w:rPr>
      </w:pPr>
      <w:r w:rsidRPr="00682CD6">
        <w:rPr>
          <w:rStyle w:val="FootnoteReference"/>
          <w:rFonts w:ascii="Times New Roman" w:hAnsi="Times New Roman" w:cs="Times New Roman"/>
        </w:rPr>
        <w:footnoteRef/>
      </w:r>
      <w:r w:rsidRPr="00682CD6">
        <w:rPr>
          <w:rFonts w:ascii="Times New Roman" w:hAnsi="Times New Roman" w:cs="Times New Roman"/>
        </w:rPr>
        <w:t xml:space="preserve"> </w:t>
      </w:r>
      <w:proofErr w:type="gramStart"/>
      <w:r>
        <w:rPr>
          <w:rFonts w:ascii="Times New Roman" w:hAnsi="Times New Roman" w:cs="Times New Roman"/>
        </w:rPr>
        <w:t>Ibid.</w:t>
      </w:r>
      <w:proofErr w:type="gramEnd"/>
      <w:r>
        <w:rPr>
          <w:rFonts w:ascii="Times New Roman" w:hAnsi="Times New Roman" w:cs="Times New Roman"/>
        </w:rPr>
        <w:t xml:space="preserve">  On 24 January 1916, Lawrence informed Lady </w:t>
      </w:r>
      <w:proofErr w:type="spellStart"/>
      <w:r>
        <w:rPr>
          <w:rFonts w:ascii="Times New Roman" w:hAnsi="Times New Roman" w:cs="Times New Roman"/>
        </w:rPr>
        <w:t>Ottoline</w:t>
      </w:r>
      <w:proofErr w:type="spellEnd"/>
      <w:r>
        <w:rPr>
          <w:rFonts w:ascii="Times New Roman" w:hAnsi="Times New Roman" w:cs="Times New Roman"/>
        </w:rPr>
        <w:t xml:space="preserve"> Morrell that ‘the pain and inflammation is </w:t>
      </w:r>
      <w:r w:rsidRPr="00B31539">
        <w:rPr>
          <w:rFonts w:ascii="Times New Roman" w:hAnsi="Times New Roman" w:cs="Times New Roman"/>
          <w:i/>
        </w:rPr>
        <w:t>referred</w:t>
      </w:r>
      <w:r>
        <w:rPr>
          <w:rFonts w:ascii="Times New Roman" w:hAnsi="Times New Roman" w:cs="Times New Roman"/>
        </w:rPr>
        <w:t xml:space="preserve"> from the nerves, there is no organic illness at all, except the mucous in the bronchi </w:t>
      </w:r>
      <w:proofErr w:type="spellStart"/>
      <w:r>
        <w:rPr>
          <w:rFonts w:ascii="Times New Roman" w:hAnsi="Times New Roman" w:cs="Times New Roman"/>
        </w:rPr>
        <w:t>etc</w:t>
      </w:r>
      <w:proofErr w:type="spellEnd"/>
      <w:r>
        <w:rPr>
          <w:rFonts w:ascii="Times New Roman" w:hAnsi="Times New Roman" w:cs="Times New Roman"/>
        </w:rPr>
        <w:t xml:space="preserve"> are weak’ (</w:t>
      </w:r>
      <w:r w:rsidRPr="00B31539">
        <w:rPr>
          <w:rFonts w:ascii="Times New Roman" w:hAnsi="Times New Roman" w:cs="Times New Roman"/>
          <w:i/>
        </w:rPr>
        <w:t>Letters II</w:t>
      </w:r>
      <w:r>
        <w:rPr>
          <w:rFonts w:ascii="Times New Roman" w:hAnsi="Times New Roman" w:cs="Times New Roman"/>
        </w:rPr>
        <w:t>, pp. 511-2).  In October 1916, Frieda Lawrence wrote to Lowell that ‘[l]</w:t>
      </w:r>
      <w:proofErr w:type="spellStart"/>
      <w:r>
        <w:rPr>
          <w:rFonts w:ascii="Times New Roman" w:hAnsi="Times New Roman" w:cs="Times New Roman"/>
        </w:rPr>
        <w:t>ast</w:t>
      </w:r>
      <w:proofErr w:type="spellEnd"/>
      <w:r>
        <w:rPr>
          <w:rFonts w:ascii="Times New Roman" w:hAnsi="Times New Roman" w:cs="Times New Roman"/>
        </w:rPr>
        <w:t xml:space="preserve"> winter practically did for him’ (</w:t>
      </w:r>
      <w:r w:rsidRPr="00B31539">
        <w:rPr>
          <w:rFonts w:ascii="Times New Roman" w:hAnsi="Times New Roman" w:cs="Times New Roman"/>
          <w:i/>
        </w:rPr>
        <w:t>Letters</w:t>
      </w:r>
      <w:r>
        <w:rPr>
          <w:rFonts w:ascii="Times New Roman" w:hAnsi="Times New Roman" w:cs="Times New Roman"/>
        </w:rPr>
        <w:t xml:space="preserve">, p. 130). </w:t>
      </w:r>
    </w:p>
  </w:footnote>
  <w:footnote w:id="86">
    <w:p w:rsidR="004E5A4B" w:rsidRPr="00FA7404" w:rsidRDefault="004E5A4B" w:rsidP="00BC674F">
      <w:pPr>
        <w:pStyle w:val="FootnoteText"/>
        <w:rPr>
          <w:rFonts w:ascii="Times New Roman" w:hAnsi="Times New Roman" w:cs="Times New Roman"/>
        </w:rPr>
      </w:pPr>
      <w:r w:rsidRPr="0099529E">
        <w:rPr>
          <w:rStyle w:val="FootnoteReference"/>
          <w:rFonts w:ascii="Times New Roman" w:hAnsi="Times New Roman" w:cs="Times New Roman"/>
        </w:rPr>
        <w:footnoteRef/>
      </w:r>
      <w:r w:rsidRPr="0099529E">
        <w:rPr>
          <w:rFonts w:ascii="Times New Roman" w:hAnsi="Times New Roman" w:cs="Times New Roman"/>
        </w:rPr>
        <w:t xml:space="preserve"> </w:t>
      </w:r>
      <w:r>
        <w:rPr>
          <w:rFonts w:ascii="Times New Roman" w:hAnsi="Times New Roman" w:cs="Times New Roman"/>
        </w:rPr>
        <w:t xml:space="preserve">Amy Lowell, ‘In </w:t>
      </w:r>
      <w:proofErr w:type="spellStart"/>
      <w:r>
        <w:rPr>
          <w:rFonts w:ascii="Times New Roman" w:hAnsi="Times New Roman" w:cs="Times New Roman"/>
        </w:rPr>
        <w:t>Excelsis</w:t>
      </w:r>
      <w:proofErr w:type="spellEnd"/>
      <w:r>
        <w:rPr>
          <w:rFonts w:ascii="Times New Roman" w:hAnsi="Times New Roman" w:cs="Times New Roman"/>
        </w:rPr>
        <w:t xml:space="preserve">’, in </w:t>
      </w:r>
      <w:proofErr w:type="gramStart"/>
      <w:r w:rsidRPr="00FA7404">
        <w:rPr>
          <w:rFonts w:ascii="Times New Roman" w:hAnsi="Times New Roman" w:cs="Times New Roman"/>
          <w:i/>
        </w:rPr>
        <w:t>What’s</w:t>
      </w:r>
      <w:proofErr w:type="gramEnd"/>
      <w:r w:rsidRPr="00FA7404">
        <w:rPr>
          <w:rFonts w:ascii="Times New Roman" w:hAnsi="Times New Roman" w:cs="Times New Roman"/>
          <w:i/>
        </w:rPr>
        <w:t xml:space="preserve"> </w:t>
      </w:r>
      <w:proofErr w:type="spellStart"/>
      <w:r w:rsidRPr="00FA7404">
        <w:rPr>
          <w:rFonts w:ascii="Times New Roman" w:hAnsi="Times New Roman" w:cs="Times New Roman"/>
          <w:i/>
        </w:rPr>
        <w:t>O’Clock</w:t>
      </w:r>
      <w:proofErr w:type="spellEnd"/>
      <w:r>
        <w:rPr>
          <w:rFonts w:ascii="Times New Roman" w:hAnsi="Times New Roman" w:cs="Times New Roman"/>
          <w:i/>
        </w:rPr>
        <w:t xml:space="preserve"> </w:t>
      </w:r>
      <w:r>
        <w:rPr>
          <w:rFonts w:ascii="Times New Roman" w:hAnsi="Times New Roman" w:cs="Times New Roman"/>
        </w:rPr>
        <w:t>(Boston and New York: Houghton Mifflin, 1925), p. 56, line 27.</w:t>
      </w:r>
    </w:p>
  </w:footnote>
  <w:footnote w:id="87">
    <w:p w:rsidR="00141C9A" w:rsidRPr="00141C9A" w:rsidRDefault="00141C9A">
      <w:pPr>
        <w:pStyle w:val="FootnoteText"/>
        <w:rPr>
          <w:rFonts w:ascii="Times New Roman" w:hAnsi="Times New Roman" w:cs="Times New Roman"/>
        </w:rPr>
      </w:pPr>
      <w:r w:rsidRPr="00141C9A">
        <w:rPr>
          <w:rStyle w:val="FootnoteReference"/>
          <w:rFonts w:ascii="Times New Roman" w:hAnsi="Times New Roman" w:cs="Times New Roman"/>
        </w:rPr>
        <w:footnoteRef/>
      </w:r>
      <w:r w:rsidRPr="00141C9A">
        <w:rPr>
          <w:rFonts w:ascii="Times New Roman" w:hAnsi="Times New Roman" w:cs="Times New Roman"/>
        </w:rPr>
        <w:t xml:space="preserve"> </w:t>
      </w:r>
      <w:r w:rsidRPr="00141C9A">
        <w:rPr>
          <w:rFonts w:ascii="Times New Roman" w:hAnsi="Times New Roman" w:cs="Times New Roman"/>
          <w:i/>
        </w:rPr>
        <w:t>A Critical Fable</w:t>
      </w:r>
      <w:r>
        <w:rPr>
          <w:rFonts w:ascii="Times New Roman" w:hAnsi="Times New Roman" w:cs="Times New Roman"/>
        </w:rPr>
        <w:t>, p. 47.</w:t>
      </w:r>
    </w:p>
  </w:footnote>
  <w:footnote w:id="88">
    <w:p w:rsidR="00C86F89" w:rsidRPr="002B5AAE" w:rsidRDefault="00C86F89" w:rsidP="00C86F89">
      <w:pPr>
        <w:pStyle w:val="FootnoteText"/>
        <w:rPr>
          <w:rFonts w:ascii="Times New Roman" w:hAnsi="Times New Roman" w:cs="Times New Roman"/>
        </w:rPr>
      </w:pPr>
      <w:r w:rsidRPr="002B5AAE">
        <w:rPr>
          <w:rStyle w:val="FootnoteReference"/>
          <w:rFonts w:ascii="Times New Roman" w:hAnsi="Times New Roman" w:cs="Times New Roman"/>
        </w:rPr>
        <w:footnoteRef/>
      </w:r>
      <w:r w:rsidRPr="002B5AAE">
        <w:rPr>
          <w:rFonts w:ascii="Times New Roman" w:hAnsi="Times New Roman" w:cs="Times New Roman"/>
        </w:rPr>
        <w:t xml:space="preserve"> </w:t>
      </w:r>
      <w:r>
        <w:rPr>
          <w:rFonts w:ascii="Times New Roman" w:hAnsi="Times New Roman" w:cs="Times New Roman"/>
        </w:rPr>
        <w:t>Castle, p. 7.</w:t>
      </w:r>
    </w:p>
  </w:footnote>
  <w:footnote w:id="89">
    <w:p w:rsidR="004E5A4B" w:rsidRPr="000F440E" w:rsidRDefault="004E5A4B" w:rsidP="00706790">
      <w:pPr>
        <w:pStyle w:val="FootnoteText"/>
        <w:rPr>
          <w:rFonts w:ascii="Times New Roman" w:hAnsi="Times New Roman" w:cs="Times New Roman"/>
        </w:rPr>
      </w:pPr>
      <w:r w:rsidRPr="000F440E">
        <w:rPr>
          <w:rStyle w:val="FootnoteReference"/>
          <w:rFonts w:ascii="Times New Roman" w:hAnsi="Times New Roman" w:cs="Times New Roman"/>
        </w:rPr>
        <w:footnoteRef/>
      </w:r>
      <w:r w:rsidRPr="000F440E">
        <w:rPr>
          <w:rFonts w:ascii="Times New Roman" w:hAnsi="Times New Roman" w:cs="Times New Roman"/>
        </w:rPr>
        <w:t xml:space="preserve"> </w:t>
      </w:r>
      <w:r w:rsidRPr="000F440E">
        <w:rPr>
          <w:rFonts w:ascii="Times New Roman" w:hAnsi="Times New Roman" w:cs="Times New Roman"/>
          <w:i/>
        </w:rPr>
        <w:t>Diva Poet</w:t>
      </w:r>
      <w:r>
        <w:rPr>
          <w:rFonts w:ascii="Times New Roman" w:hAnsi="Times New Roman" w:cs="Times New Roman"/>
        </w:rPr>
        <w:t>, p.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9151"/>
      <w:docPartObj>
        <w:docPartGallery w:val="Page Numbers (Top of Page)"/>
        <w:docPartUnique/>
      </w:docPartObj>
    </w:sdtPr>
    <w:sdtEndPr>
      <w:rPr>
        <w:noProof/>
      </w:rPr>
    </w:sdtEndPr>
    <w:sdtContent>
      <w:p w:rsidR="004E5A4B" w:rsidRDefault="004E5A4B">
        <w:pPr>
          <w:pStyle w:val="Header"/>
          <w:jc w:val="center"/>
        </w:pPr>
        <w:r>
          <w:fldChar w:fldCharType="begin"/>
        </w:r>
        <w:r>
          <w:instrText xml:space="preserve"> PAGE   \* MERGEFORMAT </w:instrText>
        </w:r>
        <w:r>
          <w:fldChar w:fldCharType="separate"/>
        </w:r>
        <w:r w:rsidR="00187410">
          <w:rPr>
            <w:noProof/>
          </w:rPr>
          <w:t>20</w:t>
        </w:r>
        <w:r>
          <w:rPr>
            <w:noProof/>
          </w:rPr>
          <w:fldChar w:fldCharType="end"/>
        </w:r>
      </w:p>
    </w:sdtContent>
  </w:sdt>
  <w:p w:rsidR="004E5A4B" w:rsidRDefault="004E5A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BF"/>
    <w:rsid w:val="00002850"/>
    <w:rsid w:val="0000345B"/>
    <w:rsid w:val="00004159"/>
    <w:rsid w:val="000055EF"/>
    <w:rsid w:val="00013BE5"/>
    <w:rsid w:val="000149F8"/>
    <w:rsid w:val="00015C6F"/>
    <w:rsid w:val="0001649E"/>
    <w:rsid w:val="00021D80"/>
    <w:rsid w:val="00022DA7"/>
    <w:rsid w:val="0002336A"/>
    <w:rsid w:val="00023EBD"/>
    <w:rsid w:val="000245BD"/>
    <w:rsid w:val="00025C1D"/>
    <w:rsid w:val="00027D52"/>
    <w:rsid w:val="000322FA"/>
    <w:rsid w:val="00036A8B"/>
    <w:rsid w:val="00041288"/>
    <w:rsid w:val="00042353"/>
    <w:rsid w:val="00042B4D"/>
    <w:rsid w:val="00044440"/>
    <w:rsid w:val="00044474"/>
    <w:rsid w:val="00045056"/>
    <w:rsid w:val="00057564"/>
    <w:rsid w:val="000579F6"/>
    <w:rsid w:val="00060590"/>
    <w:rsid w:val="000614D7"/>
    <w:rsid w:val="000626DB"/>
    <w:rsid w:val="00062A9E"/>
    <w:rsid w:val="00063173"/>
    <w:rsid w:val="00064EFA"/>
    <w:rsid w:val="00067A3B"/>
    <w:rsid w:val="000707C3"/>
    <w:rsid w:val="00073276"/>
    <w:rsid w:val="000744D1"/>
    <w:rsid w:val="00075CBB"/>
    <w:rsid w:val="000773DC"/>
    <w:rsid w:val="000774A4"/>
    <w:rsid w:val="00081FF3"/>
    <w:rsid w:val="0008230A"/>
    <w:rsid w:val="00084511"/>
    <w:rsid w:val="000905AD"/>
    <w:rsid w:val="00092B1F"/>
    <w:rsid w:val="00093333"/>
    <w:rsid w:val="00094678"/>
    <w:rsid w:val="00094E85"/>
    <w:rsid w:val="00095354"/>
    <w:rsid w:val="000978FA"/>
    <w:rsid w:val="000A0416"/>
    <w:rsid w:val="000A119B"/>
    <w:rsid w:val="000A1825"/>
    <w:rsid w:val="000A270E"/>
    <w:rsid w:val="000A3191"/>
    <w:rsid w:val="000A456D"/>
    <w:rsid w:val="000A5215"/>
    <w:rsid w:val="000A784D"/>
    <w:rsid w:val="000B1401"/>
    <w:rsid w:val="000B4FE8"/>
    <w:rsid w:val="000B5F6D"/>
    <w:rsid w:val="000B72B7"/>
    <w:rsid w:val="000B7B83"/>
    <w:rsid w:val="000C0B19"/>
    <w:rsid w:val="000C2468"/>
    <w:rsid w:val="000C26C9"/>
    <w:rsid w:val="000C337A"/>
    <w:rsid w:val="000C3C97"/>
    <w:rsid w:val="000C44B2"/>
    <w:rsid w:val="000C459B"/>
    <w:rsid w:val="000D02D5"/>
    <w:rsid w:val="000D1146"/>
    <w:rsid w:val="000D4E72"/>
    <w:rsid w:val="000E18F7"/>
    <w:rsid w:val="000E42C1"/>
    <w:rsid w:val="000E516B"/>
    <w:rsid w:val="000E5BDE"/>
    <w:rsid w:val="000E6764"/>
    <w:rsid w:val="000E6F2B"/>
    <w:rsid w:val="000E7D68"/>
    <w:rsid w:val="000F3071"/>
    <w:rsid w:val="000F3138"/>
    <w:rsid w:val="000F4008"/>
    <w:rsid w:val="000F440E"/>
    <w:rsid w:val="000F4C1F"/>
    <w:rsid w:val="000F5830"/>
    <w:rsid w:val="000F7690"/>
    <w:rsid w:val="000F77B3"/>
    <w:rsid w:val="00102440"/>
    <w:rsid w:val="00103F4E"/>
    <w:rsid w:val="00104968"/>
    <w:rsid w:val="00105944"/>
    <w:rsid w:val="001068C2"/>
    <w:rsid w:val="00107494"/>
    <w:rsid w:val="00107B3B"/>
    <w:rsid w:val="00111782"/>
    <w:rsid w:val="00113EB5"/>
    <w:rsid w:val="00114225"/>
    <w:rsid w:val="0012025D"/>
    <w:rsid w:val="00120408"/>
    <w:rsid w:val="00121834"/>
    <w:rsid w:val="00121DC6"/>
    <w:rsid w:val="0012734F"/>
    <w:rsid w:val="00127638"/>
    <w:rsid w:val="00130EAE"/>
    <w:rsid w:val="00134555"/>
    <w:rsid w:val="0013684C"/>
    <w:rsid w:val="0013696E"/>
    <w:rsid w:val="00140384"/>
    <w:rsid w:val="00141C9A"/>
    <w:rsid w:val="001420E0"/>
    <w:rsid w:val="0014573A"/>
    <w:rsid w:val="00147AB1"/>
    <w:rsid w:val="00152EBC"/>
    <w:rsid w:val="00153357"/>
    <w:rsid w:val="00155074"/>
    <w:rsid w:val="00157460"/>
    <w:rsid w:val="001643F2"/>
    <w:rsid w:val="00165477"/>
    <w:rsid w:val="00170893"/>
    <w:rsid w:val="0017281D"/>
    <w:rsid w:val="0017340E"/>
    <w:rsid w:val="001749CA"/>
    <w:rsid w:val="00174CF1"/>
    <w:rsid w:val="00175E88"/>
    <w:rsid w:val="00176152"/>
    <w:rsid w:val="00181188"/>
    <w:rsid w:val="001817DC"/>
    <w:rsid w:val="001824DF"/>
    <w:rsid w:val="0018348E"/>
    <w:rsid w:val="00184F70"/>
    <w:rsid w:val="001852E7"/>
    <w:rsid w:val="00187410"/>
    <w:rsid w:val="0019064A"/>
    <w:rsid w:val="00191FB0"/>
    <w:rsid w:val="001925BC"/>
    <w:rsid w:val="001936E1"/>
    <w:rsid w:val="00195FBF"/>
    <w:rsid w:val="001967CB"/>
    <w:rsid w:val="00196B52"/>
    <w:rsid w:val="00196FAF"/>
    <w:rsid w:val="00197F1F"/>
    <w:rsid w:val="001A18C3"/>
    <w:rsid w:val="001A3644"/>
    <w:rsid w:val="001B00D3"/>
    <w:rsid w:val="001B0B7E"/>
    <w:rsid w:val="001B2041"/>
    <w:rsid w:val="001B51D3"/>
    <w:rsid w:val="001B6DC8"/>
    <w:rsid w:val="001C27E7"/>
    <w:rsid w:val="001C41DC"/>
    <w:rsid w:val="001C4A1A"/>
    <w:rsid w:val="001C5AA3"/>
    <w:rsid w:val="001D0C77"/>
    <w:rsid w:val="001D0ECB"/>
    <w:rsid w:val="001D2AAC"/>
    <w:rsid w:val="001D537D"/>
    <w:rsid w:val="001D743C"/>
    <w:rsid w:val="001E05C3"/>
    <w:rsid w:val="001E3820"/>
    <w:rsid w:val="001E5283"/>
    <w:rsid w:val="001E7793"/>
    <w:rsid w:val="001E7AD2"/>
    <w:rsid w:val="001F272B"/>
    <w:rsid w:val="001F750F"/>
    <w:rsid w:val="002052F5"/>
    <w:rsid w:val="00210E91"/>
    <w:rsid w:val="00213335"/>
    <w:rsid w:val="00214635"/>
    <w:rsid w:val="002148A4"/>
    <w:rsid w:val="00214D0C"/>
    <w:rsid w:val="0022069B"/>
    <w:rsid w:val="002213FC"/>
    <w:rsid w:val="0022519C"/>
    <w:rsid w:val="00225852"/>
    <w:rsid w:val="00225AA6"/>
    <w:rsid w:val="00225E67"/>
    <w:rsid w:val="002267F3"/>
    <w:rsid w:val="0022743D"/>
    <w:rsid w:val="0022765E"/>
    <w:rsid w:val="00230478"/>
    <w:rsid w:val="00232357"/>
    <w:rsid w:val="002329E2"/>
    <w:rsid w:val="002330AA"/>
    <w:rsid w:val="00240593"/>
    <w:rsid w:val="00240C66"/>
    <w:rsid w:val="00240D92"/>
    <w:rsid w:val="00242514"/>
    <w:rsid w:val="0024577E"/>
    <w:rsid w:val="0024591E"/>
    <w:rsid w:val="00245A6C"/>
    <w:rsid w:val="002460D4"/>
    <w:rsid w:val="00250216"/>
    <w:rsid w:val="00253440"/>
    <w:rsid w:val="00254CDF"/>
    <w:rsid w:val="00257D41"/>
    <w:rsid w:val="00257E83"/>
    <w:rsid w:val="0026162A"/>
    <w:rsid w:val="00262945"/>
    <w:rsid w:val="00263982"/>
    <w:rsid w:val="00265BB1"/>
    <w:rsid w:val="00267411"/>
    <w:rsid w:val="00270D0E"/>
    <w:rsid w:val="00270D1D"/>
    <w:rsid w:val="0027436B"/>
    <w:rsid w:val="0027550B"/>
    <w:rsid w:val="00280CED"/>
    <w:rsid w:val="00283690"/>
    <w:rsid w:val="00283E10"/>
    <w:rsid w:val="0028540A"/>
    <w:rsid w:val="0028733F"/>
    <w:rsid w:val="002910D4"/>
    <w:rsid w:val="00291F63"/>
    <w:rsid w:val="002928D7"/>
    <w:rsid w:val="00294121"/>
    <w:rsid w:val="002959A9"/>
    <w:rsid w:val="002966E3"/>
    <w:rsid w:val="002979DF"/>
    <w:rsid w:val="002A0857"/>
    <w:rsid w:val="002A2CBB"/>
    <w:rsid w:val="002A3829"/>
    <w:rsid w:val="002A55C2"/>
    <w:rsid w:val="002A6C88"/>
    <w:rsid w:val="002A743C"/>
    <w:rsid w:val="002A767B"/>
    <w:rsid w:val="002A7FDA"/>
    <w:rsid w:val="002B134F"/>
    <w:rsid w:val="002B2FFE"/>
    <w:rsid w:val="002B36F1"/>
    <w:rsid w:val="002B5414"/>
    <w:rsid w:val="002B5AAE"/>
    <w:rsid w:val="002C093D"/>
    <w:rsid w:val="002C0A77"/>
    <w:rsid w:val="002C10D7"/>
    <w:rsid w:val="002C1ED3"/>
    <w:rsid w:val="002C35E8"/>
    <w:rsid w:val="002C3B19"/>
    <w:rsid w:val="002C5C75"/>
    <w:rsid w:val="002C5EC4"/>
    <w:rsid w:val="002C6A9F"/>
    <w:rsid w:val="002D0F3E"/>
    <w:rsid w:val="002D1BBA"/>
    <w:rsid w:val="002D241B"/>
    <w:rsid w:val="002D296C"/>
    <w:rsid w:val="002D2C49"/>
    <w:rsid w:val="002D3779"/>
    <w:rsid w:val="002D5733"/>
    <w:rsid w:val="002D7D56"/>
    <w:rsid w:val="002E2D17"/>
    <w:rsid w:val="002E37C7"/>
    <w:rsid w:val="002E3C21"/>
    <w:rsid w:val="002E4643"/>
    <w:rsid w:val="002E4C05"/>
    <w:rsid w:val="002E5EAC"/>
    <w:rsid w:val="002F22CC"/>
    <w:rsid w:val="002F4914"/>
    <w:rsid w:val="002F495C"/>
    <w:rsid w:val="002F6748"/>
    <w:rsid w:val="002F789A"/>
    <w:rsid w:val="00302160"/>
    <w:rsid w:val="003025DB"/>
    <w:rsid w:val="0030375A"/>
    <w:rsid w:val="003039AA"/>
    <w:rsid w:val="00303E7C"/>
    <w:rsid w:val="0030625A"/>
    <w:rsid w:val="003066F2"/>
    <w:rsid w:val="003075C4"/>
    <w:rsid w:val="00307B99"/>
    <w:rsid w:val="00307D6E"/>
    <w:rsid w:val="003103C6"/>
    <w:rsid w:val="00313119"/>
    <w:rsid w:val="00313129"/>
    <w:rsid w:val="00320B35"/>
    <w:rsid w:val="00321CB0"/>
    <w:rsid w:val="003235D3"/>
    <w:rsid w:val="00323B0A"/>
    <w:rsid w:val="00324FE4"/>
    <w:rsid w:val="003259DF"/>
    <w:rsid w:val="00336CE9"/>
    <w:rsid w:val="00336EA7"/>
    <w:rsid w:val="00336EDA"/>
    <w:rsid w:val="003379EE"/>
    <w:rsid w:val="003414D5"/>
    <w:rsid w:val="003419E7"/>
    <w:rsid w:val="00341D5D"/>
    <w:rsid w:val="003420EA"/>
    <w:rsid w:val="00344035"/>
    <w:rsid w:val="00345831"/>
    <w:rsid w:val="00351864"/>
    <w:rsid w:val="00352F77"/>
    <w:rsid w:val="00355E68"/>
    <w:rsid w:val="003605EF"/>
    <w:rsid w:val="0036076F"/>
    <w:rsid w:val="00361986"/>
    <w:rsid w:val="00361D2E"/>
    <w:rsid w:val="00364AE4"/>
    <w:rsid w:val="00367F9F"/>
    <w:rsid w:val="003708AF"/>
    <w:rsid w:val="003714EE"/>
    <w:rsid w:val="00372032"/>
    <w:rsid w:val="0037731A"/>
    <w:rsid w:val="00381C99"/>
    <w:rsid w:val="003842BF"/>
    <w:rsid w:val="00390AE6"/>
    <w:rsid w:val="00394880"/>
    <w:rsid w:val="003A1464"/>
    <w:rsid w:val="003A1C54"/>
    <w:rsid w:val="003A426A"/>
    <w:rsid w:val="003A4300"/>
    <w:rsid w:val="003A5C0D"/>
    <w:rsid w:val="003B01E8"/>
    <w:rsid w:val="003B5C6D"/>
    <w:rsid w:val="003B6606"/>
    <w:rsid w:val="003B6921"/>
    <w:rsid w:val="003C0F15"/>
    <w:rsid w:val="003C132B"/>
    <w:rsid w:val="003C2E7A"/>
    <w:rsid w:val="003C5DB1"/>
    <w:rsid w:val="003E034D"/>
    <w:rsid w:val="003E1A8E"/>
    <w:rsid w:val="003E2185"/>
    <w:rsid w:val="003E2FA3"/>
    <w:rsid w:val="003E4203"/>
    <w:rsid w:val="003E6B80"/>
    <w:rsid w:val="003E77E9"/>
    <w:rsid w:val="003F10FC"/>
    <w:rsid w:val="003F30C9"/>
    <w:rsid w:val="003F3F12"/>
    <w:rsid w:val="003F463F"/>
    <w:rsid w:val="003F5B3A"/>
    <w:rsid w:val="003F63B8"/>
    <w:rsid w:val="003F7695"/>
    <w:rsid w:val="0040200F"/>
    <w:rsid w:val="004043BB"/>
    <w:rsid w:val="0040489D"/>
    <w:rsid w:val="004048DD"/>
    <w:rsid w:val="00405262"/>
    <w:rsid w:val="004052FE"/>
    <w:rsid w:val="00406EF0"/>
    <w:rsid w:val="00410232"/>
    <w:rsid w:val="0041169E"/>
    <w:rsid w:val="00412972"/>
    <w:rsid w:val="00412CD2"/>
    <w:rsid w:val="00414AA0"/>
    <w:rsid w:val="004163FD"/>
    <w:rsid w:val="00417834"/>
    <w:rsid w:val="004200FD"/>
    <w:rsid w:val="00420E51"/>
    <w:rsid w:val="00424A25"/>
    <w:rsid w:val="004256D0"/>
    <w:rsid w:val="004256FB"/>
    <w:rsid w:val="00425EF1"/>
    <w:rsid w:val="0042649A"/>
    <w:rsid w:val="0042649F"/>
    <w:rsid w:val="00431C5D"/>
    <w:rsid w:val="004340D1"/>
    <w:rsid w:val="004357CD"/>
    <w:rsid w:val="00435B39"/>
    <w:rsid w:val="00436EB1"/>
    <w:rsid w:val="004370FD"/>
    <w:rsid w:val="00437A9D"/>
    <w:rsid w:val="00437EE2"/>
    <w:rsid w:val="004464FA"/>
    <w:rsid w:val="00446E06"/>
    <w:rsid w:val="00447623"/>
    <w:rsid w:val="00447FB4"/>
    <w:rsid w:val="00450EA7"/>
    <w:rsid w:val="00451196"/>
    <w:rsid w:val="0045342C"/>
    <w:rsid w:val="00454F62"/>
    <w:rsid w:val="00456D43"/>
    <w:rsid w:val="0046297B"/>
    <w:rsid w:val="00462AC0"/>
    <w:rsid w:val="004723B6"/>
    <w:rsid w:val="00476293"/>
    <w:rsid w:val="0048017A"/>
    <w:rsid w:val="0048266D"/>
    <w:rsid w:val="004839E3"/>
    <w:rsid w:val="00484EAC"/>
    <w:rsid w:val="00485BB0"/>
    <w:rsid w:val="0048663D"/>
    <w:rsid w:val="00491BF5"/>
    <w:rsid w:val="00494C74"/>
    <w:rsid w:val="004A18F6"/>
    <w:rsid w:val="004A3BE6"/>
    <w:rsid w:val="004A4861"/>
    <w:rsid w:val="004A54C9"/>
    <w:rsid w:val="004A5784"/>
    <w:rsid w:val="004A6927"/>
    <w:rsid w:val="004A7F08"/>
    <w:rsid w:val="004B0C7F"/>
    <w:rsid w:val="004B168D"/>
    <w:rsid w:val="004B3B68"/>
    <w:rsid w:val="004B3C7A"/>
    <w:rsid w:val="004B4C24"/>
    <w:rsid w:val="004B70E7"/>
    <w:rsid w:val="004B74A0"/>
    <w:rsid w:val="004C1AF0"/>
    <w:rsid w:val="004C3837"/>
    <w:rsid w:val="004C4366"/>
    <w:rsid w:val="004C5C76"/>
    <w:rsid w:val="004C7163"/>
    <w:rsid w:val="004C7750"/>
    <w:rsid w:val="004D1F74"/>
    <w:rsid w:val="004D38BD"/>
    <w:rsid w:val="004D70E6"/>
    <w:rsid w:val="004E0219"/>
    <w:rsid w:val="004E3D17"/>
    <w:rsid w:val="004E3EE6"/>
    <w:rsid w:val="004E57C6"/>
    <w:rsid w:val="004E586D"/>
    <w:rsid w:val="004E5A4B"/>
    <w:rsid w:val="004E64F6"/>
    <w:rsid w:val="004F08BF"/>
    <w:rsid w:val="004F2688"/>
    <w:rsid w:val="004F38AB"/>
    <w:rsid w:val="004F3FBF"/>
    <w:rsid w:val="004F60B6"/>
    <w:rsid w:val="00501162"/>
    <w:rsid w:val="005015F8"/>
    <w:rsid w:val="005021FC"/>
    <w:rsid w:val="00502E9C"/>
    <w:rsid w:val="00503088"/>
    <w:rsid w:val="005044A6"/>
    <w:rsid w:val="0050451F"/>
    <w:rsid w:val="00504BB1"/>
    <w:rsid w:val="00505D58"/>
    <w:rsid w:val="005071CF"/>
    <w:rsid w:val="005108C0"/>
    <w:rsid w:val="00511E1F"/>
    <w:rsid w:val="00511F78"/>
    <w:rsid w:val="00513BC4"/>
    <w:rsid w:val="005171EB"/>
    <w:rsid w:val="005222F1"/>
    <w:rsid w:val="0052326B"/>
    <w:rsid w:val="005234C7"/>
    <w:rsid w:val="00523B2B"/>
    <w:rsid w:val="00523C70"/>
    <w:rsid w:val="00524F71"/>
    <w:rsid w:val="00526968"/>
    <w:rsid w:val="00526B42"/>
    <w:rsid w:val="00527025"/>
    <w:rsid w:val="005278C3"/>
    <w:rsid w:val="005310BC"/>
    <w:rsid w:val="00531FEF"/>
    <w:rsid w:val="005335A2"/>
    <w:rsid w:val="0053447B"/>
    <w:rsid w:val="005354B7"/>
    <w:rsid w:val="00543321"/>
    <w:rsid w:val="00547ED6"/>
    <w:rsid w:val="00552E28"/>
    <w:rsid w:val="0055516C"/>
    <w:rsid w:val="005617E9"/>
    <w:rsid w:val="00561811"/>
    <w:rsid w:val="005629A6"/>
    <w:rsid w:val="00562ADA"/>
    <w:rsid w:val="00562B05"/>
    <w:rsid w:val="0056349E"/>
    <w:rsid w:val="00567219"/>
    <w:rsid w:val="005700D1"/>
    <w:rsid w:val="00571D9E"/>
    <w:rsid w:val="00571EB8"/>
    <w:rsid w:val="0057304F"/>
    <w:rsid w:val="00577A58"/>
    <w:rsid w:val="00577FA7"/>
    <w:rsid w:val="00581C64"/>
    <w:rsid w:val="00583900"/>
    <w:rsid w:val="00586532"/>
    <w:rsid w:val="005865D1"/>
    <w:rsid w:val="00587067"/>
    <w:rsid w:val="005912AC"/>
    <w:rsid w:val="0059382A"/>
    <w:rsid w:val="00594B64"/>
    <w:rsid w:val="00595DFD"/>
    <w:rsid w:val="00597841"/>
    <w:rsid w:val="005A02CE"/>
    <w:rsid w:val="005A28BC"/>
    <w:rsid w:val="005A2DFB"/>
    <w:rsid w:val="005A70FB"/>
    <w:rsid w:val="005B41E4"/>
    <w:rsid w:val="005B4EDB"/>
    <w:rsid w:val="005B67D6"/>
    <w:rsid w:val="005C024B"/>
    <w:rsid w:val="005C0C6A"/>
    <w:rsid w:val="005C18FF"/>
    <w:rsid w:val="005C4B2D"/>
    <w:rsid w:val="005C5F68"/>
    <w:rsid w:val="005C6200"/>
    <w:rsid w:val="005C71B9"/>
    <w:rsid w:val="005C71BC"/>
    <w:rsid w:val="005C73AC"/>
    <w:rsid w:val="005C7A96"/>
    <w:rsid w:val="005D03A5"/>
    <w:rsid w:val="005D19B9"/>
    <w:rsid w:val="005D5097"/>
    <w:rsid w:val="005D5344"/>
    <w:rsid w:val="005D5828"/>
    <w:rsid w:val="005D5C81"/>
    <w:rsid w:val="005D63E6"/>
    <w:rsid w:val="005D71E5"/>
    <w:rsid w:val="005E43FB"/>
    <w:rsid w:val="005E4D3D"/>
    <w:rsid w:val="005E6042"/>
    <w:rsid w:val="005F3BEC"/>
    <w:rsid w:val="005F45B4"/>
    <w:rsid w:val="005F6ADC"/>
    <w:rsid w:val="006004EC"/>
    <w:rsid w:val="00602F10"/>
    <w:rsid w:val="006101FB"/>
    <w:rsid w:val="00610B10"/>
    <w:rsid w:val="00610D48"/>
    <w:rsid w:val="00610ECC"/>
    <w:rsid w:val="00611861"/>
    <w:rsid w:val="00612573"/>
    <w:rsid w:val="0061510C"/>
    <w:rsid w:val="00616801"/>
    <w:rsid w:val="00616A16"/>
    <w:rsid w:val="00616E32"/>
    <w:rsid w:val="00617A0A"/>
    <w:rsid w:val="006210F8"/>
    <w:rsid w:val="00622E02"/>
    <w:rsid w:val="00623382"/>
    <w:rsid w:val="00623BBD"/>
    <w:rsid w:val="00623FE5"/>
    <w:rsid w:val="00626299"/>
    <w:rsid w:val="00626D3B"/>
    <w:rsid w:val="00635613"/>
    <w:rsid w:val="00640D8E"/>
    <w:rsid w:val="00642A1B"/>
    <w:rsid w:val="00642CC6"/>
    <w:rsid w:val="00646EED"/>
    <w:rsid w:val="0065066D"/>
    <w:rsid w:val="0065383F"/>
    <w:rsid w:val="00654ECB"/>
    <w:rsid w:val="006550A7"/>
    <w:rsid w:val="00656AD7"/>
    <w:rsid w:val="00660492"/>
    <w:rsid w:val="00666A2E"/>
    <w:rsid w:val="00666E1F"/>
    <w:rsid w:val="006702AB"/>
    <w:rsid w:val="00670E11"/>
    <w:rsid w:val="00671C29"/>
    <w:rsid w:val="006741B5"/>
    <w:rsid w:val="00682344"/>
    <w:rsid w:val="00682977"/>
    <w:rsid w:val="00682CD6"/>
    <w:rsid w:val="00683A63"/>
    <w:rsid w:val="00685C20"/>
    <w:rsid w:val="0068642C"/>
    <w:rsid w:val="00686954"/>
    <w:rsid w:val="0069080F"/>
    <w:rsid w:val="00695EDA"/>
    <w:rsid w:val="006A2551"/>
    <w:rsid w:val="006A2661"/>
    <w:rsid w:val="006A2CD3"/>
    <w:rsid w:val="006A5C35"/>
    <w:rsid w:val="006A5C4A"/>
    <w:rsid w:val="006A5D73"/>
    <w:rsid w:val="006A689A"/>
    <w:rsid w:val="006B0162"/>
    <w:rsid w:val="006B08BD"/>
    <w:rsid w:val="006B0A00"/>
    <w:rsid w:val="006B324F"/>
    <w:rsid w:val="006B3DFE"/>
    <w:rsid w:val="006B4589"/>
    <w:rsid w:val="006B628E"/>
    <w:rsid w:val="006C2E54"/>
    <w:rsid w:val="006C3DC9"/>
    <w:rsid w:val="006C5071"/>
    <w:rsid w:val="006C5082"/>
    <w:rsid w:val="006C6658"/>
    <w:rsid w:val="006C7A28"/>
    <w:rsid w:val="006D1743"/>
    <w:rsid w:val="006D4346"/>
    <w:rsid w:val="006D4907"/>
    <w:rsid w:val="006D58C7"/>
    <w:rsid w:val="006D5CCA"/>
    <w:rsid w:val="006D5FF7"/>
    <w:rsid w:val="006E0C48"/>
    <w:rsid w:val="006E0FF2"/>
    <w:rsid w:val="006E3BC2"/>
    <w:rsid w:val="006E7A86"/>
    <w:rsid w:val="006F2FD0"/>
    <w:rsid w:val="006F3D56"/>
    <w:rsid w:val="006F5C85"/>
    <w:rsid w:val="006F6FB4"/>
    <w:rsid w:val="00701FB4"/>
    <w:rsid w:val="00702613"/>
    <w:rsid w:val="0070266E"/>
    <w:rsid w:val="00706514"/>
    <w:rsid w:val="00706790"/>
    <w:rsid w:val="00707F41"/>
    <w:rsid w:val="0071164B"/>
    <w:rsid w:val="00713B48"/>
    <w:rsid w:val="007161CA"/>
    <w:rsid w:val="0072038A"/>
    <w:rsid w:val="00720424"/>
    <w:rsid w:val="00722D9E"/>
    <w:rsid w:val="0072515A"/>
    <w:rsid w:val="007259A3"/>
    <w:rsid w:val="0072684F"/>
    <w:rsid w:val="007310B5"/>
    <w:rsid w:val="00731F56"/>
    <w:rsid w:val="0073382F"/>
    <w:rsid w:val="00734F84"/>
    <w:rsid w:val="00736CD7"/>
    <w:rsid w:val="007374C4"/>
    <w:rsid w:val="00737FC2"/>
    <w:rsid w:val="0074107D"/>
    <w:rsid w:val="00742C6E"/>
    <w:rsid w:val="00743349"/>
    <w:rsid w:val="00745240"/>
    <w:rsid w:val="00745599"/>
    <w:rsid w:val="00747157"/>
    <w:rsid w:val="00751F5E"/>
    <w:rsid w:val="00754578"/>
    <w:rsid w:val="007574D7"/>
    <w:rsid w:val="007601F9"/>
    <w:rsid w:val="0076056E"/>
    <w:rsid w:val="007614C1"/>
    <w:rsid w:val="007623C3"/>
    <w:rsid w:val="00764021"/>
    <w:rsid w:val="00764222"/>
    <w:rsid w:val="0076691B"/>
    <w:rsid w:val="00766C54"/>
    <w:rsid w:val="0077011B"/>
    <w:rsid w:val="0077040D"/>
    <w:rsid w:val="00771218"/>
    <w:rsid w:val="0077128F"/>
    <w:rsid w:val="00771676"/>
    <w:rsid w:val="007727AC"/>
    <w:rsid w:val="00775AC8"/>
    <w:rsid w:val="00775B07"/>
    <w:rsid w:val="00775BB7"/>
    <w:rsid w:val="00775D84"/>
    <w:rsid w:val="00777DE9"/>
    <w:rsid w:val="00780138"/>
    <w:rsid w:val="00780C2D"/>
    <w:rsid w:val="00781B04"/>
    <w:rsid w:val="00782A75"/>
    <w:rsid w:val="00783916"/>
    <w:rsid w:val="00785834"/>
    <w:rsid w:val="0078726E"/>
    <w:rsid w:val="0079138E"/>
    <w:rsid w:val="00793A18"/>
    <w:rsid w:val="007A1CB7"/>
    <w:rsid w:val="007A27B4"/>
    <w:rsid w:val="007A39DF"/>
    <w:rsid w:val="007A447B"/>
    <w:rsid w:val="007A526A"/>
    <w:rsid w:val="007A5964"/>
    <w:rsid w:val="007A7980"/>
    <w:rsid w:val="007B1107"/>
    <w:rsid w:val="007B183B"/>
    <w:rsid w:val="007B5F71"/>
    <w:rsid w:val="007B610E"/>
    <w:rsid w:val="007B6F90"/>
    <w:rsid w:val="007C3770"/>
    <w:rsid w:val="007D2A54"/>
    <w:rsid w:val="007D4DA8"/>
    <w:rsid w:val="007D5912"/>
    <w:rsid w:val="007D76E6"/>
    <w:rsid w:val="007E22D6"/>
    <w:rsid w:val="007E3516"/>
    <w:rsid w:val="007E4E6A"/>
    <w:rsid w:val="007E5DD3"/>
    <w:rsid w:val="007E6369"/>
    <w:rsid w:val="007E673B"/>
    <w:rsid w:val="007E7BCB"/>
    <w:rsid w:val="007F25BF"/>
    <w:rsid w:val="007F43FA"/>
    <w:rsid w:val="007F50D1"/>
    <w:rsid w:val="007F68F0"/>
    <w:rsid w:val="0080064B"/>
    <w:rsid w:val="00805423"/>
    <w:rsid w:val="00805A46"/>
    <w:rsid w:val="00806B58"/>
    <w:rsid w:val="00810DB8"/>
    <w:rsid w:val="0081110A"/>
    <w:rsid w:val="00811EF2"/>
    <w:rsid w:val="00813B40"/>
    <w:rsid w:val="00814734"/>
    <w:rsid w:val="00816A37"/>
    <w:rsid w:val="00817D1F"/>
    <w:rsid w:val="0082753E"/>
    <w:rsid w:val="008325E6"/>
    <w:rsid w:val="00832985"/>
    <w:rsid w:val="00833ED0"/>
    <w:rsid w:val="008362F9"/>
    <w:rsid w:val="00842CC7"/>
    <w:rsid w:val="00844EAD"/>
    <w:rsid w:val="00846F46"/>
    <w:rsid w:val="00847725"/>
    <w:rsid w:val="00847948"/>
    <w:rsid w:val="00851074"/>
    <w:rsid w:val="008529B7"/>
    <w:rsid w:val="00853B05"/>
    <w:rsid w:val="00855671"/>
    <w:rsid w:val="008627A3"/>
    <w:rsid w:val="00863042"/>
    <w:rsid w:val="008649F9"/>
    <w:rsid w:val="008668A9"/>
    <w:rsid w:val="008672BD"/>
    <w:rsid w:val="0086751A"/>
    <w:rsid w:val="0086784C"/>
    <w:rsid w:val="00867863"/>
    <w:rsid w:val="00873C4C"/>
    <w:rsid w:val="00874FFB"/>
    <w:rsid w:val="00875BE4"/>
    <w:rsid w:val="00882BE1"/>
    <w:rsid w:val="00884394"/>
    <w:rsid w:val="0088670F"/>
    <w:rsid w:val="008905B0"/>
    <w:rsid w:val="008932FE"/>
    <w:rsid w:val="008936BF"/>
    <w:rsid w:val="00894EE6"/>
    <w:rsid w:val="0089680D"/>
    <w:rsid w:val="008A160A"/>
    <w:rsid w:val="008A2935"/>
    <w:rsid w:val="008A2C89"/>
    <w:rsid w:val="008A37B5"/>
    <w:rsid w:val="008A3AFC"/>
    <w:rsid w:val="008A6FBB"/>
    <w:rsid w:val="008B07AC"/>
    <w:rsid w:val="008B15D1"/>
    <w:rsid w:val="008B2F65"/>
    <w:rsid w:val="008C1BDC"/>
    <w:rsid w:val="008C1E32"/>
    <w:rsid w:val="008C4A3B"/>
    <w:rsid w:val="008C610B"/>
    <w:rsid w:val="008D255D"/>
    <w:rsid w:val="008D3B31"/>
    <w:rsid w:val="008D6EF6"/>
    <w:rsid w:val="008E26D6"/>
    <w:rsid w:val="008E276F"/>
    <w:rsid w:val="008E404D"/>
    <w:rsid w:val="008E5C52"/>
    <w:rsid w:val="008E7153"/>
    <w:rsid w:val="008E77CF"/>
    <w:rsid w:val="008F3B11"/>
    <w:rsid w:val="008F6C3D"/>
    <w:rsid w:val="00904374"/>
    <w:rsid w:val="00907B70"/>
    <w:rsid w:val="00910F38"/>
    <w:rsid w:val="00912B3D"/>
    <w:rsid w:val="009157D0"/>
    <w:rsid w:val="009164CB"/>
    <w:rsid w:val="009205A8"/>
    <w:rsid w:val="00922A5B"/>
    <w:rsid w:val="00922ECC"/>
    <w:rsid w:val="00926DF5"/>
    <w:rsid w:val="00930232"/>
    <w:rsid w:val="00930BC3"/>
    <w:rsid w:val="00931100"/>
    <w:rsid w:val="00934F06"/>
    <w:rsid w:val="009356DD"/>
    <w:rsid w:val="00937BA2"/>
    <w:rsid w:val="009420F6"/>
    <w:rsid w:val="009438B0"/>
    <w:rsid w:val="00943B61"/>
    <w:rsid w:val="00945A88"/>
    <w:rsid w:val="00950368"/>
    <w:rsid w:val="009571E5"/>
    <w:rsid w:val="0096167C"/>
    <w:rsid w:val="0096575D"/>
    <w:rsid w:val="00966147"/>
    <w:rsid w:val="009701F1"/>
    <w:rsid w:val="00972200"/>
    <w:rsid w:val="00972945"/>
    <w:rsid w:val="0097322F"/>
    <w:rsid w:val="00974131"/>
    <w:rsid w:val="009747AC"/>
    <w:rsid w:val="009778BF"/>
    <w:rsid w:val="00977FCF"/>
    <w:rsid w:val="009809B2"/>
    <w:rsid w:val="00985A50"/>
    <w:rsid w:val="00986955"/>
    <w:rsid w:val="00986C50"/>
    <w:rsid w:val="00987F32"/>
    <w:rsid w:val="009924B0"/>
    <w:rsid w:val="0099505E"/>
    <w:rsid w:val="0099529E"/>
    <w:rsid w:val="00995CAB"/>
    <w:rsid w:val="00996501"/>
    <w:rsid w:val="009A0337"/>
    <w:rsid w:val="009A0F6A"/>
    <w:rsid w:val="009A0FA9"/>
    <w:rsid w:val="009A20FC"/>
    <w:rsid w:val="009A30B3"/>
    <w:rsid w:val="009A4140"/>
    <w:rsid w:val="009A4423"/>
    <w:rsid w:val="009A458E"/>
    <w:rsid w:val="009A5D07"/>
    <w:rsid w:val="009A7C9A"/>
    <w:rsid w:val="009B0885"/>
    <w:rsid w:val="009B11B6"/>
    <w:rsid w:val="009B13BA"/>
    <w:rsid w:val="009B26BE"/>
    <w:rsid w:val="009B2EF4"/>
    <w:rsid w:val="009B73DA"/>
    <w:rsid w:val="009C2813"/>
    <w:rsid w:val="009C3D71"/>
    <w:rsid w:val="009D0D6C"/>
    <w:rsid w:val="009D2972"/>
    <w:rsid w:val="009D2AEA"/>
    <w:rsid w:val="009D332D"/>
    <w:rsid w:val="009D5013"/>
    <w:rsid w:val="009E19FC"/>
    <w:rsid w:val="009E34F6"/>
    <w:rsid w:val="009E7FE7"/>
    <w:rsid w:val="009F0DCD"/>
    <w:rsid w:val="009F2742"/>
    <w:rsid w:val="009F2B59"/>
    <w:rsid w:val="009F4104"/>
    <w:rsid w:val="009F4510"/>
    <w:rsid w:val="009F6698"/>
    <w:rsid w:val="009F671F"/>
    <w:rsid w:val="009F6A6C"/>
    <w:rsid w:val="009F77A3"/>
    <w:rsid w:val="009F7FE4"/>
    <w:rsid w:val="00A033DC"/>
    <w:rsid w:val="00A064E3"/>
    <w:rsid w:val="00A1064A"/>
    <w:rsid w:val="00A12434"/>
    <w:rsid w:val="00A135A2"/>
    <w:rsid w:val="00A14475"/>
    <w:rsid w:val="00A145CF"/>
    <w:rsid w:val="00A14659"/>
    <w:rsid w:val="00A15109"/>
    <w:rsid w:val="00A172B0"/>
    <w:rsid w:val="00A21F2C"/>
    <w:rsid w:val="00A238BC"/>
    <w:rsid w:val="00A23DB4"/>
    <w:rsid w:val="00A24E79"/>
    <w:rsid w:val="00A2589A"/>
    <w:rsid w:val="00A25C13"/>
    <w:rsid w:val="00A268B4"/>
    <w:rsid w:val="00A31F16"/>
    <w:rsid w:val="00A32AF8"/>
    <w:rsid w:val="00A33042"/>
    <w:rsid w:val="00A3722B"/>
    <w:rsid w:val="00A40326"/>
    <w:rsid w:val="00A410C9"/>
    <w:rsid w:val="00A435EC"/>
    <w:rsid w:val="00A45C9B"/>
    <w:rsid w:val="00A51498"/>
    <w:rsid w:val="00A52470"/>
    <w:rsid w:val="00A53150"/>
    <w:rsid w:val="00A53EFE"/>
    <w:rsid w:val="00A566B6"/>
    <w:rsid w:val="00A60C1C"/>
    <w:rsid w:val="00A61085"/>
    <w:rsid w:val="00A63148"/>
    <w:rsid w:val="00A63570"/>
    <w:rsid w:val="00A73C60"/>
    <w:rsid w:val="00A74E97"/>
    <w:rsid w:val="00A75672"/>
    <w:rsid w:val="00A757D1"/>
    <w:rsid w:val="00A76C1B"/>
    <w:rsid w:val="00A77608"/>
    <w:rsid w:val="00A85FA9"/>
    <w:rsid w:val="00A865CC"/>
    <w:rsid w:val="00A873C3"/>
    <w:rsid w:val="00A90126"/>
    <w:rsid w:val="00A90419"/>
    <w:rsid w:val="00A9305F"/>
    <w:rsid w:val="00A93232"/>
    <w:rsid w:val="00A93C06"/>
    <w:rsid w:val="00A960B1"/>
    <w:rsid w:val="00A96328"/>
    <w:rsid w:val="00A968A1"/>
    <w:rsid w:val="00A973D9"/>
    <w:rsid w:val="00AA2B8F"/>
    <w:rsid w:val="00AA2C12"/>
    <w:rsid w:val="00AA44FB"/>
    <w:rsid w:val="00AA532B"/>
    <w:rsid w:val="00AB19E7"/>
    <w:rsid w:val="00AB25E4"/>
    <w:rsid w:val="00AB35B7"/>
    <w:rsid w:val="00AB6CCB"/>
    <w:rsid w:val="00AC244B"/>
    <w:rsid w:val="00AD1A34"/>
    <w:rsid w:val="00AD1CB7"/>
    <w:rsid w:val="00AD1D69"/>
    <w:rsid w:val="00AD24F0"/>
    <w:rsid w:val="00AD77A1"/>
    <w:rsid w:val="00AE1339"/>
    <w:rsid w:val="00AE4440"/>
    <w:rsid w:val="00AE4F99"/>
    <w:rsid w:val="00AE4FFC"/>
    <w:rsid w:val="00AE7084"/>
    <w:rsid w:val="00AE778D"/>
    <w:rsid w:val="00AE7D2C"/>
    <w:rsid w:val="00AF0075"/>
    <w:rsid w:val="00AF03C2"/>
    <w:rsid w:val="00AF04F6"/>
    <w:rsid w:val="00AF53D1"/>
    <w:rsid w:val="00AF7004"/>
    <w:rsid w:val="00AF7EB6"/>
    <w:rsid w:val="00B00962"/>
    <w:rsid w:val="00B012AE"/>
    <w:rsid w:val="00B01449"/>
    <w:rsid w:val="00B068D9"/>
    <w:rsid w:val="00B07238"/>
    <w:rsid w:val="00B07F36"/>
    <w:rsid w:val="00B10739"/>
    <w:rsid w:val="00B10F18"/>
    <w:rsid w:val="00B11FDA"/>
    <w:rsid w:val="00B16106"/>
    <w:rsid w:val="00B1642B"/>
    <w:rsid w:val="00B172AF"/>
    <w:rsid w:val="00B204E0"/>
    <w:rsid w:val="00B21248"/>
    <w:rsid w:val="00B2201A"/>
    <w:rsid w:val="00B2310C"/>
    <w:rsid w:val="00B24F48"/>
    <w:rsid w:val="00B25333"/>
    <w:rsid w:val="00B25838"/>
    <w:rsid w:val="00B274A3"/>
    <w:rsid w:val="00B31539"/>
    <w:rsid w:val="00B318F0"/>
    <w:rsid w:val="00B32285"/>
    <w:rsid w:val="00B3244C"/>
    <w:rsid w:val="00B32BC2"/>
    <w:rsid w:val="00B33789"/>
    <w:rsid w:val="00B33815"/>
    <w:rsid w:val="00B34535"/>
    <w:rsid w:val="00B368B5"/>
    <w:rsid w:val="00B368FD"/>
    <w:rsid w:val="00B36EF7"/>
    <w:rsid w:val="00B40E7B"/>
    <w:rsid w:val="00B43645"/>
    <w:rsid w:val="00B447DF"/>
    <w:rsid w:val="00B47A2F"/>
    <w:rsid w:val="00B5596D"/>
    <w:rsid w:val="00B56D44"/>
    <w:rsid w:val="00B60219"/>
    <w:rsid w:val="00B60322"/>
    <w:rsid w:val="00B63FD6"/>
    <w:rsid w:val="00B70B67"/>
    <w:rsid w:val="00B70E2B"/>
    <w:rsid w:val="00B731ED"/>
    <w:rsid w:val="00B7431F"/>
    <w:rsid w:val="00B75EDD"/>
    <w:rsid w:val="00B76DA2"/>
    <w:rsid w:val="00B7785E"/>
    <w:rsid w:val="00B80AF8"/>
    <w:rsid w:val="00B80D7D"/>
    <w:rsid w:val="00B813EE"/>
    <w:rsid w:val="00B814CC"/>
    <w:rsid w:val="00B81638"/>
    <w:rsid w:val="00B82F92"/>
    <w:rsid w:val="00B868A0"/>
    <w:rsid w:val="00B8720A"/>
    <w:rsid w:val="00B90B95"/>
    <w:rsid w:val="00B91C73"/>
    <w:rsid w:val="00B92616"/>
    <w:rsid w:val="00B9368A"/>
    <w:rsid w:val="00B947C8"/>
    <w:rsid w:val="00B95700"/>
    <w:rsid w:val="00B97401"/>
    <w:rsid w:val="00BA240B"/>
    <w:rsid w:val="00BA258F"/>
    <w:rsid w:val="00BA26F3"/>
    <w:rsid w:val="00BA3261"/>
    <w:rsid w:val="00BA476C"/>
    <w:rsid w:val="00BA4E4B"/>
    <w:rsid w:val="00BA7327"/>
    <w:rsid w:val="00BB0BB3"/>
    <w:rsid w:val="00BB26FA"/>
    <w:rsid w:val="00BB4966"/>
    <w:rsid w:val="00BB562C"/>
    <w:rsid w:val="00BB6832"/>
    <w:rsid w:val="00BC1A11"/>
    <w:rsid w:val="00BC46B2"/>
    <w:rsid w:val="00BC5D4E"/>
    <w:rsid w:val="00BC6490"/>
    <w:rsid w:val="00BC674F"/>
    <w:rsid w:val="00BC6AF3"/>
    <w:rsid w:val="00BC7AA8"/>
    <w:rsid w:val="00BD2B23"/>
    <w:rsid w:val="00BD32FC"/>
    <w:rsid w:val="00BD4170"/>
    <w:rsid w:val="00BE1239"/>
    <w:rsid w:val="00BE12EE"/>
    <w:rsid w:val="00BE280E"/>
    <w:rsid w:val="00BE3E36"/>
    <w:rsid w:val="00BE44E6"/>
    <w:rsid w:val="00BE652B"/>
    <w:rsid w:val="00BE6FFE"/>
    <w:rsid w:val="00BE7CD9"/>
    <w:rsid w:val="00BE7E33"/>
    <w:rsid w:val="00BF1EE3"/>
    <w:rsid w:val="00BF25F0"/>
    <w:rsid w:val="00BF4E16"/>
    <w:rsid w:val="00C028A8"/>
    <w:rsid w:val="00C037B9"/>
    <w:rsid w:val="00C04A34"/>
    <w:rsid w:val="00C04BDB"/>
    <w:rsid w:val="00C0581B"/>
    <w:rsid w:val="00C05AC1"/>
    <w:rsid w:val="00C156E0"/>
    <w:rsid w:val="00C17383"/>
    <w:rsid w:val="00C2011D"/>
    <w:rsid w:val="00C21565"/>
    <w:rsid w:val="00C21859"/>
    <w:rsid w:val="00C21E70"/>
    <w:rsid w:val="00C27A77"/>
    <w:rsid w:val="00C31519"/>
    <w:rsid w:val="00C31607"/>
    <w:rsid w:val="00C32398"/>
    <w:rsid w:val="00C33F3E"/>
    <w:rsid w:val="00C36F48"/>
    <w:rsid w:val="00C41D34"/>
    <w:rsid w:val="00C42C96"/>
    <w:rsid w:val="00C4335D"/>
    <w:rsid w:val="00C445C8"/>
    <w:rsid w:val="00C45C22"/>
    <w:rsid w:val="00C45C8E"/>
    <w:rsid w:val="00C473E4"/>
    <w:rsid w:val="00C53470"/>
    <w:rsid w:val="00C53A79"/>
    <w:rsid w:val="00C6083D"/>
    <w:rsid w:val="00C61449"/>
    <w:rsid w:val="00C61D67"/>
    <w:rsid w:val="00C622CA"/>
    <w:rsid w:val="00C62547"/>
    <w:rsid w:val="00C63599"/>
    <w:rsid w:val="00C64C73"/>
    <w:rsid w:val="00C66681"/>
    <w:rsid w:val="00C673E1"/>
    <w:rsid w:val="00C6766F"/>
    <w:rsid w:val="00C67A46"/>
    <w:rsid w:val="00C67C08"/>
    <w:rsid w:val="00C71E99"/>
    <w:rsid w:val="00C73436"/>
    <w:rsid w:val="00C74E8A"/>
    <w:rsid w:val="00C7532E"/>
    <w:rsid w:val="00C7750D"/>
    <w:rsid w:val="00C8103C"/>
    <w:rsid w:val="00C8296F"/>
    <w:rsid w:val="00C83AD7"/>
    <w:rsid w:val="00C86B6F"/>
    <w:rsid w:val="00C86F89"/>
    <w:rsid w:val="00C9141B"/>
    <w:rsid w:val="00C914FE"/>
    <w:rsid w:val="00C922E8"/>
    <w:rsid w:val="00C946C7"/>
    <w:rsid w:val="00CA2180"/>
    <w:rsid w:val="00CB3800"/>
    <w:rsid w:val="00CB3A41"/>
    <w:rsid w:val="00CB5046"/>
    <w:rsid w:val="00CB5114"/>
    <w:rsid w:val="00CB5F95"/>
    <w:rsid w:val="00CB7A3B"/>
    <w:rsid w:val="00CC015B"/>
    <w:rsid w:val="00CC6B16"/>
    <w:rsid w:val="00CC72AB"/>
    <w:rsid w:val="00CD4247"/>
    <w:rsid w:val="00CD4ABB"/>
    <w:rsid w:val="00CD6F5E"/>
    <w:rsid w:val="00CE0614"/>
    <w:rsid w:val="00CE2A86"/>
    <w:rsid w:val="00CE3D63"/>
    <w:rsid w:val="00CE41E6"/>
    <w:rsid w:val="00CE7472"/>
    <w:rsid w:val="00CE763A"/>
    <w:rsid w:val="00CF0CCE"/>
    <w:rsid w:val="00CF1232"/>
    <w:rsid w:val="00CF2C82"/>
    <w:rsid w:val="00CF332D"/>
    <w:rsid w:val="00CF5DD5"/>
    <w:rsid w:val="00CF702B"/>
    <w:rsid w:val="00D00C89"/>
    <w:rsid w:val="00D03DB7"/>
    <w:rsid w:val="00D07AE0"/>
    <w:rsid w:val="00D12DCA"/>
    <w:rsid w:val="00D139CE"/>
    <w:rsid w:val="00D15497"/>
    <w:rsid w:val="00D168BC"/>
    <w:rsid w:val="00D1765D"/>
    <w:rsid w:val="00D204E1"/>
    <w:rsid w:val="00D22D93"/>
    <w:rsid w:val="00D23FB5"/>
    <w:rsid w:val="00D252B6"/>
    <w:rsid w:val="00D2538A"/>
    <w:rsid w:val="00D256CC"/>
    <w:rsid w:val="00D26EB2"/>
    <w:rsid w:val="00D31DE4"/>
    <w:rsid w:val="00D3311C"/>
    <w:rsid w:val="00D34FD2"/>
    <w:rsid w:val="00D3678E"/>
    <w:rsid w:val="00D42276"/>
    <w:rsid w:val="00D4363D"/>
    <w:rsid w:val="00D44CBA"/>
    <w:rsid w:val="00D51C51"/>
    <w:rsid w:val="00D52221"/>
    <w:rsid w:val="00D540CD"/>
    <w:rsid w:val="00D552E3"/>
    <w:rsid w:val="00D557F0"/>
    <w:rsid w:val="00D56990"/>
    <w:rsid w:val="00D6069F"/>
    <w:rsid w:val="00D631D0"/>
    <w:rsid w:val="00D639A5"/>
    <w:rsid w:val="00D643D4"/>
    <w:rsid w:val="00D646EB"/>
    <w:rsid w:val="00D64C89"/>
    <w:rsid w:val="00D64C8D"/>
    <w:rsid w:val="00D65597"/>
    <w:rsid w:val="00D6682D"/>
    <w:rsid w:val="00D66AF0"/>
    <w:rsid w:val="00D7060C"/>
    <w:rsid w:val="00D7523D"/>
    <w:rsid w:val="00D7592F"/>
    <w:rsid w:val="00D776D9"/>
    <w:rsid w:val="00D8214E"/>
    <w:rsid w:val="00D83575"/>
    <w:rsid w:val="00D83A4D"/>
    <w:rsid w:val="00D84001"/>
    <w:rsid w:val="00D84C99"/>
    <w:rsid w:val="00D8645B"/>
    <w:rsid w:val="00D8686D"/>
    <w:rsid w:val="00D9216F"/>
    <w:rsid w:val="00D921FD"/>
    <w:rsid w:val="00D932E9"/>
    <w:rsid w:val="00D93E18"/>
    <w:rsid w:val="00D9508B"/>
    <w:rsid w:val="00D958B0"/>
    <w:rsid w:val="00D96090"/>
    <w:rsid w:val="00DA2C1B"/>
    <w:rsid w:val="00DA314E"/>
    <w:rsid w:val="00DA4F33"/>
    <w:rsid w:val="00DB1A5E"/>
    <w:rsid w:val="00DB33B8"/>
    <w:rsid w:val="00DB4C71"/>
    <w:rsid w:val="00DB5210"/>
    <w:rsid w:val="00DB5ACB"/>
    <w:rsid w:val="00DB6187"/>
    <w:rsid w:val="00DB69F1"/>
    <w:rsid w:val="00DB7C25"/>
    <w:rsid w:val="00DC1ABF"/>
    <w:rsid w:val="00DC1B82"/>
    <w:rsid w:val="00DC2C88"/>
    <w:rsid w:val="00DC3978"/>
    <w:rsid w:val="00DC426E"/>
    <w:rsid w:val="00DC5530"/>
    <w:rsid w:val="00DC5DBE"/>
    <w:rsid w:val="00DC6CE0"/>
    <w:rsid w:val="00DD0218"/>
    <w:rsid w:val="00DD2174"/>
    <w:rsid w:val="00DD226A"/>
    <w:rsid w:val="00DD49C8"/>
    <w:rsid w:val="00DD64E6"/>
    <w:rsid w:val="00DD752D"/>
    <w:rsid w:val="00DE02CF"/>
    <w:rsid w:val="00DE4CA6"/>
    <w:rsid w:val="00DE4F49"/>
    <w:rsid w:val="00DE7E43"/>
    <w:rsid w:val="00DF0549"/>
    <w:rsid w:val="00DF131C"/>
    <w:rsid w:val="00DF3575"/>
    <w:rsid w:val="00DF62D1"/>
    <w:rsid w:val="00DF6AC7"/>
    <w:rsid w:val="00DF6FA6"/>
    <w:rsid w:val="00E0137C"/>
    <w:rsid w:val="00E02A2D"/>
    <w:rsid w:val="00E02A73"/>
    <w:rsid w:val="00E03046"/>
    <w:rsid w:val="00E042D5"/>
    <w:rsid w:val="00E0609A"/>
    <w:rsid w:val="00E10CD8"/>
    <w:rsid w:val="00E10CE0"/>
    <w:rsid w:val="00E1616A"/>
    <w:rsid w:val="00E16C1F"/>
    <w:rsid w:val="00E20596"/>
    <w:rsid w:val="00E236BD"/>
    <w:rsid w:val="00E24A69"/>
    <w:rsid w:val="00E24E6D"/>
    <w:rsid w:val="00E266C4"/>
    <w:rsid w:val="00E305CE"/>
    <w:rsid w:val="00E307A0"/>
    <w:rsid w:val="00E341F0"/>
    <w:rsid w:val="00E41A97"/>
    <w:rsid w:val="00E453D2"/>
    <w:rsid w:val="00E4545D"/>
    <w:rsid w:val="00E51FC3"/>
    <w:rsid w:val="00E52177"/>
    <w:rsid w:val="00E52CEB"/>
    <w:rsid w:val="00E548E5"/>
    <w:rsid w:val="00E55395"/>
    <w:rsid w:val="00E56FC9"/>
    <w:rsid w:val="00E572CA"/>
    <w:rsid w:val="00E63F36"/>
    <w:rsid w:val="00E645F0"/>
    <w:rsid w:val="00E64F16"/>
    <w:rsid w:val="00E650C8"/>
    <w:rsid w:val="00E662D1"/>
    <w:rsid w:val="00E6711A"/>
    <w:rsid w:val="00E70035"/>
    <w:rsid w:val="00E70309"/>
    <w:rsid w:val="00E723EA"/>
    <w:rsid w:val="00E729A5"/>
    <w:rsid w:val="00E72D25"/>
    <w:rsid w:val="00E73B50"/>
    <w:rsid w:val="00E81E14"/>
    <w:rsid w:val="00E836B0"/>
    <w:rsid w:val="00E90228"/>
    <w:rsid w:val="00E92807"/>
    <w:rsid w:val="00E94FDD"/>
    <w:rsid w:val="00E95078"/>
    <w:rsid w:val="00E96671"/>
    <w:rsid w:val="00EA1B71"/>
    <w:rsid w:val="00EA404A"/>
    <w:rsid w:val="00EA60DF"/>
    <w:rsid w:val="00EA7E6B"/>
    <w:rsid w:val="00EB0C56"/>
    <w:rsid w:val="00EB0F99"/>
    <w:rsid w:val="00EB2610"/>
    <w:rsid w:val="00EB26E6"/>
    <w:rsid w:val="00EB45A2"/>
    <w:rsid w:val="00EB5731"/>
    <w:rsid w:val="00EB7059"/>
    <w:rsid w:val="00EC09D9"/>
    <w:rsid w:val="00EC345B"/>
    <w:rsid w:val="00EC3486"/>
    <w:rsid w:val="00EC3F2E"/>
    <w:rsid w:val="00EC4109"/>
    <w:rsid w:val="00EC5E83"/>
    <w:rsid w:val="00EC760F"/>
    <w:rsid w:val="00EC7F4B"/>
    <w:rsid w:val="00ED032C"/>
    <w:rsid w:val="00ED3E7F"/>
    <w:rsid w:val="00ED4273"/>
    <w:rsid w:val="00ED59F3"/>
    <w:rsid w:val="00EE201B"/>
    <w:rsid w:val="00EE2C42"/>
    <w:rsid w:val="00EE2FD0"/>
    <w:rsid w:val="00EE4532"/>
    <w:rsid w:val="00EE6AD5"/>
    <w:rsid w:val="00EF15B0"/>
    <w:rsid w:val="00EF238D"/>
    <w:rsid w:val="00EF542F"/>
    <w:rsid w:val="00EF71CC"/>
    <w:rsid w:val="00EF7CB1"/>
    <w:rsid w:val="00F01293"/>
    <w:rsid w:val="00F06032"/>
    <w:rsid w:val="00F06050"/>
    <w:rsid w:val="00F13C73"/>
    <w:rsid w:val="00F13EAB"/>
    <w:rsid w:val="00F15B15"/>
    <w:rsid w:val="00F177BD"/>
    <w:rsid w:val="00F201B5"/>
    <w:rsid w:val="00F209F8"/>
    <w:rsid w:val="00F22F21"/>
    <w:rsid w:val="00F22FAA"/>
    <w:rsid w:val="00F253A4"/>
    <w:rsid w:val="00F26E1E"/>
    <w:rsid w:val="00F27B9D"/>
    <w:rsid w:val="00F3047A"/>
    <w:rsid w:val="00F30AFF"/>
    <w:rsid w:val="00F324D6"/>
    <w:rsid w:val="00F329D7"/>
    <w:rsid w:val="00F32A02"/>
    <w:rsid w:val="00F35109"/>
    <w:rsid w:val="00F369F0"/>
    <w:rsid w:val="00F4167D"/>
    <w:rsid w:val="00F42668"/>
    <w:rsid w:val="00F457A5"/>
    <w:rsid w:val="00F45AEF"/>
    <w:rsid w:val="00F469EC"/>
    <w:rsid w:val="00F501B1"/>
    <w:rsid w:val="00F516DD"/>
    <w:rsid w:val="00F539AF"/>
    <w:rsid w:val="00F547E6"/>
    <w:rsid w:val="00F54B3C"/>
    <w:rsid w:val="00F54EF0"/>
    <w:rsid w:val="00F563E8"/>
    <w:rsid w:val="00F573C1"/>
    <w:rsid w:val="00F57C4F"/>
    <w:rsid w:val="00F602D8"/>
    <w:rsid w:val="00F61EEB"/>
    <w:rsid w:val="00F64B7B"/>
    <w:rsid w:val="00F703DE"/>
    <w:rsid w:val="00F71E6F"/>
    <w:rsid w:val="00F76295"/>
    <w:rsid w:val="00F767E6"/>
    <w:rsid w:val="00F77547"/>
    <w:rsid w:val="00F77A66"/>
    <w:rsid w:val="00F77D85"/>
    <w:rsid w:val="00F8268B"/>
    <w:rsid w:val="00F8305F"/>
    <w:rsid w:val="00F85150"/>
    <w:rsid w:val="00F86155"/>
    <w:rsid w:val="00F861B3"/>
    <w:rsid w:val="00F8742B"/>
    <w:rsid w:val="00F914AF"/>
    <w:rsid w:val="00F941D2"/>
    <w:rsid w:val="00F9497C"/>
    <w:rsid w:val="00F95267"/>
    <w:rsid w:val="00F95F7A"/>
    <w:rsid w:val="00F97887"/>
    <w:rsid w:val="00F97B42"/>
    <w:rsid w:val="00FA0690"/>
    <w:rsid w:val="00FA1097"/>
    <w:rsid w:val="00FA1E8E"/>
    <w:rsid w:val="00FA7174"/>
    <w:rsid w:val="00FA7404"/>
    <w:rsid w:val="00FA78B2"/>
    <w:rsid w:val="00FB0AAD"/>
    <w:rsid w:val="00FB4374"/>
    <w:rsid w:val="00FB4B65"/>
    <w:rsid w:val="00FB5555"/>
    <w:rsid w:val="00FB555A"/>
    <w:rsid w:val="00FB6390"/>
    <w:rsid w:val="00FB63AB"/>
    <w:rsid w:val="00FC0532"/>
    <w:rsid w:val="00FC0DAE"/>
    <w:rsid w:val="00FC365E"/>
    <w:rsid w:val="00FC56AC"/>
    <w:rsid w:val="00FD17D4"/>
    <w:rsid w:val="00FD26C6"/>
    <w:rsid w:val="00FD33B7"/>
    <w:rsid w:val="00FD38E7"/>
    <w:rsid w:val="00FD3FFD"/>
    <w:rsid w:val="00FD5490"/>
    <w:rsid w:val="00FD6CBA"/>
    <w:rsid w:val="00FD7DA4"/>
    <w:rsid w:val="00FE134B"/>
    <w:rsid w:val="00FE2416"/>
    <w:rsid w:val="00FE48D0"/>
    <w:rsid w:val="00FE4A6C"/>
    <w:rsid w:val="00FE63CC"/>
    <w:rsid w:val="00FE78F9"/>
    <w:rsid w:val="00FE7E8A"/>
    <w:rsid w:val="00FF221E"/>
    <w:rsid w:val="00FF2FE2"/>
    <w:rsid w:val="00FF5748"/>
    <w:rsid w:val="00FF623C"/>
    <w:rsid w:val="00FF76DE"/>
    <w:rsid w:val="00FF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10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4440"/>
    <w:rPr>
      <w:sz w:val="20"/>
      <w:szCs w:val="20"/>
    </w:rPr>
  </w:style>
  <w:style w:type="character" w:customStyle="1" w:styleId="FootnoteTextChar">
    <w:name w:val="Footnote Text Char"/>
    <w:basedOn w:val="DefaultParagraphFont"/>
    <w:link w:val="FootnoteText"/>
    <w:uiPriority w:val="99"/>
    <w:semiHidden/>
    <w:rsid w:val="00AE4440"/>
    <w:rPr>
      <w:sz w:val="20"/>
      <w:szCs w:val="20"/>
    </w:rPr>
  </w:style>
  <w:style w:type="character" w:styleId="FootnoteReference">
    <w:name w:val="footnote reference"/>
    <w:basedOn w:val="DefaultParagraphFont"/>
    <w:uiPriority w:val="99"/>
    <w:semiHidden/>
    <w:unhideWhenUsed/>
    <w:rsid w:val="00AE4440"/>
    <w:rPr>
      <w:vertAlign w:val="superscript"/>
    </w:rPr>
  </w:style>
  <w:style w:type="paragraph" w:styleId="Header">
    <w:name w:val="header"/>
    <w:basedOn w:val="Normal"/>
    <w:link w:val="HeaderChar"/>
    <w:uiPriority w:val="99"/>
    <w:unhideWhenUsed/>
    <w:rsid w:val="00E95078"/>
    <w:pPr>
      <w:tabs>
        <w:tab w:val="center" w:pos="4513"/>
        <w:tab w:val="right" w:pos="9026"/>
      </w:tabs>
    </w:pPr>
  </w:style>
  <w:style w:type="character" w:customStyle="1" w:styleId="HeaderChar">
    <w:name w:val="Header Char"/>
    <w:basedOn w:val="DefaultParagraphFont"/>
    <w:link w:val="Header"/>
    <w:uiPriority w:val="99"/>
    <w:rsid w:val="00E95078"/>
  </w:style>
  <w:style w:type="paragraph" w:styleId="Footer">
    <w:name w:val="footer"/>
    <w:basedOn w:val="Normal"/>
    <w:link w:val="FooterChar"/>
    <w:uiPriority w:val="99"/>
    <w:unhideWhenUsed/>
    <w:rsid w:val="00E95078"/>
    <w:pPr>
      <w:tabs>
        <w:tab w:val="center" w:pos="4513"/>
        <w:tab w:val="right" w:pos="9026"/>
      </w:tabs>
    </w:pPr>
  </w:style>
  <w:style w:type="character" w:customStyle="1" w:styleId="FooterChar">
    <w:name w:val="Footer Char"/>
    <w:basedOn w:val="DefaultParagraphFont"/>
    <w:link w:val="Footer"/>
    <w:uiPriority w:val="99"/>
    <w:rsid w:val="00E95078"/>
  </w:style>
  <w:style w:type="character" w:styleId="Hyperlink">
    <w:name w:val="Hyperlink"/>
    <w:basedOn w:val="DefaultParagraphFont"/>
    <w:uiPriority w:val="99"/>
    <w:unhideWhenUsed/>
    <w:rsid w:val="005234C7"/>
    <w:rPr>
      <w:color w:val="0000FF" w:themeColor="hyperlink"/>
      <w:u w:val="single"/>
    </w:rPr>
  </w:style>
  <w:style w:type="paragraph" w:styleId="NoSpacing">
    <w:name w:val="No Spacing"/>
    <w:link w:val="NoSpacingChar"/>
    <w:uiPriority w:val="1"/>
    <w:qFormat/>
    <w:rsid w:val="00FA7174"/>
    <w:rPr>
      <w:rFonts w:eastAsiaTheme="minorEastAsia"/>
      <w:lang w:val="en-US" w:eastAsia="ja-JP"/>
    </w:rPr>
  </w:style>
  <w:style w:type="character" w:customStyle="1" w:styleId="NoSpacingChar">
    <w:name w:val="No Spacing Char"/>
    <w:basedOn w:val="DefaultParagraphFont"/>
    <w:link w:val="NoSpacing"/>
    <w:uiPriority w:val="1"/>
    <w:rsid w:val="00FA7174"/>
    <w:rPr>
      <w:rFonts w:eastAsiaTheme="minorEastAsia"/>
      <w:lang w:val="en-US" w:eastAsia="ja-JP"/>
    </w:rPr>
  </w:style>
  <w:style w:type="paragraph" w:styleId="BalloonText">
    <w:name w:val="Balloon Text"/>
    <w:basedOn w:val="Normal"/>
    <w:link w:val="BalloonTextChar"/>
    <w:uiPriority w:val="99"/>
    <w:semiHidden/>
    <w:unhideWhenUsed/>
    <w:rsid w:val="00FA7174"/>
    <w:rPr>
      <w:rFonts w:ascii="Tahoma" w:hAnsi="Tahoma" w:cs="Tahoma"/>
      <w:sz w:val="16"/>
      <w:szCs w:val="16"/>
    </w:rPr>
  </w:style>
  <w:style w:type="character" w:customStyle="1" w:styleId="BalloonTextChar">
    <w:name w:val="Balloon Text Char"/>
    <w:basedOn w:val="DefaultParagraphFont"/>
    <w:link w:val="BalloonText"/>
    <w:uiPriority w:val="99"/>
    <w:semiHidden/>
    <w:rsid w:val="00FA7174"/>
    <w:rPr>
      <w:rFonts w:ascii="Tahoma" w:hAnsi="Tahoma" w:cs="Tahoma"/>
      <w:sz w:val="16"/>
      <w:szCs w:val="16"/>
    </w:rPr>
  </w:style>
  <w:style w:type="character" w:customStyle="1" w:styleId="Heading1Char">
    <w:name w:val="Heading 1 Char"/>
    <w:basedOn w:val="DefaultParagraphFont"/>
    <w:link w:val="Heading1"/>
    <w:uiPriority w:val="9"/>
    <w:rsid w:val="005310B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0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10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4440"/>
    <w:rPr>
      <w:sz w:val="20"/>
      <w:szCs w:val="20"/>
    </w:rPr>
  </w:style>
  <w:style w:type="character" w:customStyle="1" w:styleId="FootnoteTextChar">
    <w:name w:val="Footnote Text Char"/>
    <w:basedOn w:val="DefaultParagraphFont"/>
    <w:link w:val="FootnoteText"/>
    <w:uiPriority w:val="99"/>
    <w:semiHidden/>
    <w:rsid w:val="00AE4440"/>
    <w:rPr>
      <w:sz w:val="20"/>
      <w:szCs w:val="20"/>
    </w:rPr>
  </w:style>
  <w:style w:type="character" w:styleId="FootnoteReference">
    <w:name w:val="footnote reference"/>
    <w:basedOn w:val="DefaultParagraphFont"/>
    <w:uiPriority w:val="99"/>
    <w:semiHidden/>
    <w:unhideWhenUsed/>
    <w:rsid w:val="00AE4440"/>
    <w:rPr>
      <w:vertAlign w:val="superscript"/>
    </w:rPr>
  </w:style>
  <w:style w:type="paragraph" w:styleId="Header">
    <w:name w:val="header"/>
    <w:basedOn w:val="Normal"/>
    <w:link w:val="HeaderChar"/>
    <w:uiPriority w:val="99"/>
    <w:unhideWhenUsed/>
    <w:rsid w:val="00E95078"/>
    <w:pPr>
      <w:tabs>
        <w:tab w:val="center" w:pos="4513"/>
        <w:tab w:val="right" w:pos="9026"/>
      </w:tabs>
    </w:pPr>
  </w:style>
  <w:style w:type="character" w:customStyle="1" w:styleId="HeaderChar">
    <w:name w:val="Header Char"/>
    <w:basedOn w:val="DefaultParagraphFont"/>
    <w:link w:val="Header"/>
    <w:uiPriority w:val="99"/>
    <w:rsid w:val="00E95078"/>
  </w:style>
  <w:style w:type="paragraph" w:styleId="Footer">
    <w:name w:val="footer"/>
    <w:basedOn w:val="Normal"/>
    <w:link w:val="FooterChar"/>
    <w:uiPriority w:val="99"/>
    <w:unhideWhenUsed/>
    <w:rsid w:val="00E95078"/>
    <w:pPr>
      <w:tabs>
        <w:tab w:val="center" w:pos="4513"/>
        <w:tab w:val="right" w:pos="9026"/>
      </w:tabs>
    </w:pPr>
  </w:style>
  <w:style w:type="character" w:customStyle="1" w:styleId="FooterChar">
    <w:name w:val="Footer Char"/>
    <w:basedOn w:val="DefaultParagraphFont"/>
    <w:link w:val="Footer"/>
    <w:uiPriority w:val="99"/>
    <w:rsid w:val="00E95078"/>
  </w:style>
  <w:style w:type="character" w:styleId="Hyperlink">
    <w:name w:val="Hyperlink"/>
    <w:basedOn w:val="DefaultParagraphFont"/>
    <w:uiPriority w:val="99"/>
    <w:unhideWhenUsed/>
    <w:rsid w:val="005234C7"/>
    <w:rPr>
      <w:color w:val="0000FF" w:themeColor="hyperlink"/>
      <w:u w:val="single"/>
    </w:rPr>
  </w:style>
  <w:style w:type="paragraph" w:styleId="NoSpacing">
    <w:name w:val="No Spacing"/>
    <w:link w:val="NoSpacingChar"/>
    <w:uiPriority w:val="1"/>
    <w:qFormat/>
    <w:rsid w:val="00FA7174"/>
    <w:rPr>
      <w:rFonts w:eastAsiaTheme="minorEastAsia"/>
      <w:lang w:val="en-US" w:eastAsia="ja-JP"/>
    </w:rPr>
  </w:style>
  <w:style w:type="character" w:customStyle="1" w:styleId="NoSpacingChar">
    <w:name w:val="No Spacing Char"/>
    <w:basedOn w:val="DefaultParagraphFont"/>
    <w:link w:val="NoSpacing"/>
    <w:uiPriority w:val="1"/>
    <w:rsid w:val="00FA7174"/>
    <w:rPr>
      <w:rFonts w:eastAsiaTheme="minorEastAsia"/>
      <w:lang w:val="en-US" w:eastAsia="ja-JP"/>
    </w:rPr>
  </w:style>
  <w:style w:type="paragraph" w:styleId="BalloonText">
    <w:name w:val="Balloon Text"/>
    <w:basedOn w:val="Normal"/>
    <w:link w:val="BalloonTextChar"/>
    <w:uiPriority w:val="99"/>
    <w:semiHidden/>
    <w:unhideWhenUsed/>
    <w:rsid w:val="00FA7174"/>
    <w:rPr>
      <w:rFonts w:ascii="Tahoma" w:hAnsi="Tahoma" w:cs="Tahoma"/>
      <w:sz w:val="16"/>
      <w:szCs w:val="16"/>
    </w:rPr>
  </w:style>
  <w:style w:type="character" w:customStyle="1" w:styleId="BalloonTextChar">
    <w:name w:val="Balloon Text Char"/>
    <w:basedOn w:val="DefaultParagraphFont"/>
    <w:link w:val="BalloonText"/>
    <w:uiPriority w:val="99"/>
    <w:semiHidden/>
    <w:rsid w:val="00FA7174"/>
    <w:rPr>
      <w:rFonts w:ascii="Tahoma" w:hAnsi="Tahoma" w:cs="Tahoma"/>
      <w:sz w:val="16"/>
      <w:szCs w:val="16"/>
    </w:rPr>
  </w:style>
  <w:style w:type="character" w:customStyle="1" w:styleId="Heading1Char">
    <w:name w:val="Heading 1 Char"/>
    <w:basedOn w:val="DefaultParagraphFont"/>
    <w:link w:val="Heading1"/>
    <w:uiPriority w:val="9"/>
    <w:rsid w:val="005310B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20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5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9B62-5316-44B9-8E54-DEF011DF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27722</TotalTime>
  <Pages>21</Pages>
  <Words>6627</Words>
  <Characters>37775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dc:creator>
  <cp:lastModifiedBy>Hannah</cp:lastModifiedBy>
  <cp:revision>381</cp:revision>
  <cp:lastPrinted>2017-08-24T15:02:00Z</cp:lastPrinted>
  <dcterms:created xsi:type="dcterms:W3CDTF">2017-02-20T15:13:00Z</dcterms:created>
  <dcterms:modified xsi:type="dcterms:W3CDTF">2018-02-02T12:40:00Z</dcterms:modified>
</cp:coreProperties>
</file>