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8B" w:rsidRPr="00270DD5" w:rsidRDefault="00AB710A" w:rsidP="004C531E">
      <w:pPr>
        <w:pStyle w:val="RSCM01ReceivedAccepted"/>
      </w:pPr>
      <w:r>
        <mc:AlternateContent>
          <mc:Choice Requires="wps">
            <w:drawing>
              <wp:anchor distT="180340" distB="0" distL="114300" distR="114300" simplePos="0" relativeHeight="251657728" behindDoc="1" locked="1" layoutInCell="0" allowOverlap="0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58490" cy="646430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49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672" w:rsidRDefault="00771672" w:rsidP="00241ACD">
                            <w:pPr>
                              <w:pStyle w:val="RSCF01FootnoteAuthorAddress"/>
                            </w:pPr>
                            <w:r w:rsidRPr="00D339D1">
                              <w:t xml:space="preserve">Department of Chemistry, University of York, </w:t>
                            </w:r>
                            <w:proofErr w:type="spellStart"/>
                            <w:r w:rsidRPr="00D339D1">
                              <w:t>Heslington</w:t>
                            </w:r>
                            <w:proofErr w:type="spellEnd"/>
                            <w:r w:rsidRPr="00D339D1">
                              <w:t>, York, YO10 5DD (UK</w:t>
                            </w:r>
                            <w:r>
                              <w:t>)</w:t>
                            </w:r>
                          </w:p>
                          <w:p w:rsidR="00771672" w:rsidRDefault="00771672" w:rsidP="00241ACD">
                            <w:pPr>
                              <w:pStyle w:val="RSCF01FootnoteAuthorAddress"/>
                            </w:pPr>
                            <w:r>
                              <w:t xml:space="preserve">University of Salerno, Department of Chemistry and Biology, Via Giovanni Paolo II, 132, 84084 </w:t>
                            </w:r>
                            <w:proofErr w:type="spellStart"/>
                            <w:r>
                              <w:t>Fisciano</w:t>
                            </w:r>
                            <w:proofErr w:type="spellEnd"/>
                            <w:r>
                              <w:t>, Salerno, (Italy)</w:t>
                            </w:r>
                          </w:p>
                          <w:p w:rsidR="00771672" w:rsidRPr="00241ACD" w:rsidRDefault="00771672" w:rsidP="00241ACD">
                            <w:pPr>
                              <w:pStyle w:val="RSCF02FootnotestoTitleAuthors"/>
                            </w:pPr>
                            <w:r w:rsidRPr="00241ACD">
                              <w:t xml:space="preserve">Electronic </w:t>
                            </w:r>
                            <w:r w:rsidRPr="00521D2B">
                              <w:t>Supplementary Information (ESI) available: experimental, spectral and crystallographic data</w:t>
                            </w:r>
                            <w:r w:rsidRPr="00521D2B">
                              <w:rPr>
                                <w:lang w:val="en-US"/>
                              </w:rPr>
                              <w:t xml:space="preserve">. See </w:t>
                            </w:r>
                            <w:r w:rsidRPr="00521D2B">
                              <w:t>DOI: 10.1039/x0xx00000x.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pt;height:50.9pt;z-index:-251658752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" o:allowincell="f" o:allowoverlap="f" stroked="f">
                <o:lock v:ext="edit" aspectratio="t"/>
                <v:textbox style="mso-fit-shape-to-text:t" inset="0,1mm,0,1mm">
                  <w:txbxContent>
                    <w:p w:rsidR="00771672" w:rsidRDefault="00771672" w:rsidP="00241ACD">
                      <w:pPr>
                        <w:pStyle w:val="RSCF01FootnoteAuthorAddress"/>
                      </w:pPr>
                      <w:r w:rsidRPr="00D339D1">
                        <w:t xml:space="preserve">Department of Chemistry, University of York, </w:t>
                      </w:r>
                      <w:proofErr w:type="spellStart"/>
                      <w:r w:rsidRPr="00D339D1">
                        <w:t>Heslington</w:t>
                      </w:r>
                      <w:proofErr w:type="spellEnd"/>
                      <w:r w:rsidRPr="00D339D1">
                        <w:t>, York, YO10 5DD (UK</w:t>
                      </w:r>
                      <w:r>
                        <w:t>)</w:t>
                      </w:r>
                    </w:p>
                    <w:p w:rsidR="00771672" w:rsidRDefault="00771672" w:rsidP="00241ACD">
                      <w:pPr>
                        <w:pStyle w:val="RSCF01FootnoteAuthorAddress"/>
                      </w:pPr>
                      <w:r>
                        <w:t xml:space="preserve">University of Salerno, Department of Chemistry and Biology, Via Giovanni Paolo II, 132, 84084 </w:t>
                      </w:r>
                      <w:proofErr w:type="spellStart"/>
                      <w:r>
                        <w:t>Fisciano</w:t>
                      </w:r>
                      <w:proofErr w:type="spellEnd"/>
                      <w:r>
                        <w:t>, Salerno, (Italy)</w:t>
                      </w:r>
                    </w:p>
                    <w:p w:rsidR="00771672" w:rsidRPr="00241ACD" w:rsidRDefault="00771672" w:rsidP="00241ACD">
                      <w:pPr>
                        <w:pStyle w:val="RSCF02FootnotestoTitleAuthors"/>
                      </w:pPr>
                      <w:r w:rsidRPr="00241ACD">
                        <w:t xml:space="preserve">Electronic </w:t>
                      </w:r>
                      <w:r w:rsidRPr="00521D2B">
                        <w:t>Supplementary Information (ESI) available: experimental, spectral and crystallographic data</w:t>
                      </w:r>
                      <w:r w:rsidRPr="00521D2B">
                        <w:rPr>
                          <w:lang w:val="en-US"/>
                        </w:rPr>
                        <w:t xml:space="preserve">. See </w:t>
                      </w:r>
                      <w:r w:rsidRPr="00521D2B">
                        <w:t>DOI: 10.1039/x0xx00000x.</w:t>
                      </w:r>
                      <w:r>
                        <w:t xml:space="preserve"> 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:rsidR="00F62C8B" w:rsidRPr="00794787" w:rsidRDefault="00F62C8B" w:rsidP="004C531E">
      <w:pPr>
        <w:pStyle w:val="RSCM02DOI"/>
      </w:pPr>
      <w:r w:rsidRPr="00794787">
        <w:t>DOI: 10.1039/x0xx00000x</w:t>
      </w:r>
    </w:p>
    <w:p w:rsidR="00A9649E" w:rsidRPr="00794787" w:rsidRDefault="00A9649E" w:rsidP="004C531E">
      <w:pPr>
        <w:pStyle w:val="RSCM03Website"/>
      </w:pPr>
      <w:r w:rsidRPr="00794787">
        <w:t>www.rsc.org/</w:t>
      </w:r>
    </w:p>
    <w:p w:rsidR="004414A5" w:rsidRPr="00C32EDF" w:rsidRDefault="00F62C8B" w:rsidP="00C32EDF">
      <w:pPr>
        <w:pStyle w:val="RSCH01PaperTitle"/>
      </w:pPr>
      <w:r w:rsidRPr="004414A5">
        <w:br w:type="column"/>
      </w:r>
      <w:r w:rsidR="00BE7EDB">
        <w:lastRenderedPageBreak/>
        <w:t>A s</w:t>
      </w:r>
      <w:r w:rsidR="005C14F8">
        <w:t>elective C–H insertion</w:t>
      </w:r>
      <w:r w:rsidR="00BE7EDB">
        <w:t>/olefination</w:t>
      </w:r>
      <w:r w:rsidR="00241F6E">
        <w:t xml:space="preserve"> </w:t>
      </w:r>
      <w:r w:rsidR="00BE7EDB">
        <w:t>protocol for</w:t>
      </w:r>
      <w:r w:rsidR="005C14F8">
        <w:t xml:space="preserve"> the synthesis </w:t>
      </w:r>
      <w:r w:rsidR="00462690">
        <w:t xml:space="preserve">of </w:t>
      </w:r>
      <w:r w:rsidR="005C14F8">
        <w:sym w:font="Symbol" w:char="F061"/>
      </w:r>
      <w:r w:rsidR="005C14F8">
        <w:t>-methylene-</w:t>
      </w:r>
      <w:r w:rsidR="005C14F8">
        <w:sym w:font="Symbol" w:char="F067"/>
      </w:r>
      <w:r w:rsidR="00B562A9">
        <w:t>-butyrolactone</w:t>
      </w:r>
      <w:r w:rsidR="005C14F8">
        <w:t xml:space="preserve"> natural products </w:t>
      </w:r>
    </w:p>
    <w:p w:rsidR="005C14F8" w:rsidRPr="0025490A" w:rsidRDefault="00AB795A" w:rsidP="005C14F8">
      <w:pPr>
        <w:pStyle w:val="RSCH02PaperAuthorsandByline"/>
        <w:sectPr w:rsidR="005C14F8" w:rsidRPr="002549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>
        <w:t>Matthew</w:t>
      </w:r>
      <w:r w:rsidR="005C14F8">
        <w:t xml:space="preserve"> G. </w:t>
      </w:r>
      <w:proofErr w:type="spellStart"/>
      <w:r w:rsidR="005C14F8">
        <w:t>Lloyd</w:t>
      </w:r>
      <w:proofErr w:type="gramStart"/>
      <w:r w:rsidR="005C14F8" w:rsidRPr="00F21465">
        <w:t>,</w:t>
      </w:r>
      <w:r w:rsidR="005C14F8" w:rsidRPr="00F21465">
        <w:rPr>
          <w:vertAlign w:val="superscript"/>
        </w:rPr>
        <w:t>a</w:t>
      </w:r>
      <w:proofErr w:type="spellEnd"/>
      <w:proofErr w:type="gramEnd"/>
      <w:r w:rsidR="00160705">
        <w:t xml:space="preserve"> </w:t>
      </w:r>
      <w:proofErr w:type="spellStart"/>
      <w:r w:rsidR="00160705">
        <w:t>Maria</w:t>
      </w:r>
      <w:r>
        <w:t>nton</w:t>
      </w:r>
      <w:r w:rsidR="00160705">
        <w:t>i</w:t>
      </w:r>
      <w:r>
        <w:t>e</w:t>
      </w:r>
      <w:r w:rsidR="00160705">
        <w:t>tta</w:t>
      </w:r>
      <w:proofErr w:type="spellEnd"/>
      <w:r w:rsidR="00160705">
        <w:t xml:space="preserve"> </w:t>
      </w:r>
      <w:proofErr w:type="spellStart"/>
      <w:r w:rsidR="00160705">
        <w:t>D’Acunto</w:t>
      </w:r>
      <w:r>
        <w:t>,</w:t>
      </w:r>
      <w:r w:rsidR="006D6CD8" w:rsidRPr="006D6CD8">
        <w:rPr>
          <w:vertAlign w:val="superscript"/>
        </w:rPr>
        <w:t>b</w:t>
      </w:r>
      <w:proofErr w:type="spellEnd"/>
      <w:r>
        <w:t xml:space="preserve"> Richard</w:t>
      </w:r>
      <w:r w:rsidR="005C14F8">
        <w:t xml:space="preserve"> J</w:t>
      </w:r>
      <w:r w:rsidR="005C14F8" w:rsidRPr="00F21465">
        <w:t>.</w:t>
      </w:r>
      <w:r w:rsidR="005C14F8">
        <w:t xml:space="preserve"> K.</w:t>
      </w:r>
      <w:r w:rsidR="005C14F8" w:rsidRPr="00F21465">
        <w:t xml:space="preserve"> </w:t>
      </w:r>
      <w:r w:rsidR="005C14F8">
        <w:t>Taylor*</w:t>
      </w:r>
      <w:r w:rsidR="005C14F8">
        <w:rPr>
          <w:vertAlign w:val="superscript"/>
        </w:rPr>
        <w:t>a</w:t>
      </w:r>
      <w:r w:rsidR="005C14F8">
        <w:t xml:space="preserve"> </w:t>
      </w:r>
      <w:r w:rsidR="00404E1C">
        <w:t>and William P</w:t>
      </w:r>
      <w:r w:rsidR="00404E1C" w:rsidRPr="00F21465">
        <w:t xml:space="preserve">. </w:t>
      </w:r>
      <w:r w:rsidR="00404E1C">
        <w:t>Unsworth*</w:t>
      </w:r>
      <w:r w:rsidR="00404E1C">
        <w:rPr>
          <w:vertAlign w:val="superscript"/>
        </w:rPr>
        <w:t>a</w:t>
      </w:r>
    </w:p>
    <w:p w:rsidR="00180ABE" w:rsidRPr="007C4222" w:rsidRDefault="00AD22B0" w:rsidP="0025490A">
      <w:pPr>
        <w:pStyle w:val="RSCB01COMAbstract"/>
        <w:rPr>
          <w:rStyle w:val="06CHeading"/>
          <w:b/>
          <w:noProof w:val="0"/>
          <w:lang w:eastAsia="en-US"/>
        </w:rPr>
      </w:pPr>
      <w:r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lastRenderedPageBreak/>
        <w:t xml:space="preserve">A regio- and stereoselective one-pot C–H insertion/olefination protocol has been developed for the late stage </w:t>
      </w:r>
      <w:r w:rsidR="006F0BEB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installation</w:t>
      </w:r>
      <w:r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</w:t>
      </w:r>
      <w:r w:rsidR="007C4222"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of </w:t>
      </w:r>
      <w:r w:rsidR="007C4222" w:rsidRPr="008B5F73">
        <w:sym w:font="Symbol" w:char="F061"/>
      </w:r>
      <w:r w:rsidR="007C4222"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-methylene-</w:t>
      </w:r>
      <w:r w:rsidR="007C4222" w:rsidRPr="008B5F73">
        <w:sym w:font="Symbol" w:char="F067"/>
      </w:r>
      <w:r w:rsidR="007C4222"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-butyrolactones into </w:t>
      </w:r>
      <w:r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conformationally restr</w:t>
      </w:r>
      <w:r w:rsid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icted cyclohexanol-derivatives.</w:t>
      </w:r>
      <w:r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 The method has been succes</w:t>
      </w:r>
      <w:r w:rsidR="003D1C1D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>s</w:t>
      </w:r>
      <w:r w:rsidRPr="007C4222">
        <w:rPr>
          <w:rStyle w:val="06CHeading"/>
          <w:rFonts w:asciiTheme="minorHAnsi" w:hAnsiTheme="minorHAnsi" w:cstheme="minorBidi"/>
          <w:b/>
          <w:smallCaps w:val="0"/>
          <w:w w:val="100"/>
          <w:szCs w:val="22"/>
        </w:rPr>
        <w:t xml:space="preserve">fully applied in the total synthesis of </w:t>
      </w:r>
      <w:r w:rsidRPr="007C4222">
        <w:t xml:space="preserve">eudesmanolide </w:t>
      </w:r>
      <w:r w:rsidR="007C4222" w:rsidRPr="007C4222">
        <w:t>natural product frameworks</w:t>
      </w:r>
      <w:r w:rsidR="00284A6C">
        <w:t>,</w:t>
      </w:r>
      <w:r w:rsidR="005E412C">
        <w:t xml:space="preserve"> </w:t>
      </w:r>
      <w:r w:rsidR="005E412C" w:rsidRPr="00AB710A">
        <w:t xml:space="preserve">including </w:t>
      </w:r>
      <w:r w:rsidR="005E412C" w:rsidRPr="00AB710A">
        <w:rPr>
          <w:rFonts w:ascii="Symbol" w:hAnsi="Symbol"/>
        </w:rPr>
        <w:t></w:t>
      </w:r>
      <w:r w:rsidR="005E412C" w:rsidRPr="00AB710A">
        <w:t>-cyclocostunolide</w:t>
      </w:r>
      <w:r w:rsidRPr="00AB710A">
        <w:t>.</w:t>
      </w:r>
    </w:p>
    <w:p w:rsidR="000C79F4" w:rsidRPr="00FA7613" w:rsidRDefault="00F02A89" w:rsidP="00BD4DAF">
      <w:pPr>
        <w:pStyle w:val="RSCB02ArticleText"/>
        <w:rPr>
          <w:vertAlign w:val="superscript"/>
        </w:rPr>
      </w:pPr>
      <w:r>
        <w:t>The selective functionalization of sp</w:t>
      </w:r>
      <w:r>
        <w:rPr>
          <w:vertAlign w:val="superscript"/>
        </w:rPr>
        <w:t>3</w:t>
      </w:r>
      <w:r>
        <w:t xml:space="preserve"> centres </w:t>
      </w:r>
      <w:r w:rsidR="00160705">
        <w:t>via the activation</w:t>
      </w:r>
      <w:r w:rsidR="00D374FD">
        <w:t xml:space="preserve"> of</w:t>
      </w:r>
      <w:r>
        <w:t xml:space="preserve"> </w:t>
      </w:r>
      <w:r w:rsidR="00160705">
        <w:t xml:space="preserve">unfunctionalised C–H bonds is </w:t>
      </w:r>
      <w:r w:rsidR="00E66E79">
        <w:t xml:space="preserve">of </w:t>
      </w:r>
      <w:r w:rsidR="007375A5">
        <w:t>much</w:t>
      </w:r>
      <w:r w:rsidR="00E66E79">
        <w:t xml:space="preserve"> </w:t>
      </w:r>
      <w:r w:rsidR="00AE43D6">
        <w:t xml:space="preserve">current </w:t>
      </w:r>
      <w:r w:rsidR="00E66E79">
        <w:t>interest</w:t>
      </w:r>
      <w:proofErr w:type="gramStart"/>
      <w:r w:rsidR="00160705">
        <w:t>,</w:t>
      </w:r>
      <w:r w:rsidR="004507F3">
        <w:rPr>
          <w:vertAlign w:val="superscript"/>
        </w:rPr>
        <w:t>1</w:t>
      </w:r>
      <w:proofErr w:type="gramEnd"/>
      <w:r w:rsidR="00160705">
        <w:t xml:space="preserve"> </w:t>
      </w:r>
      <w:r w:rsidR="007375A5">
        <w:t>given that</w:t>
      </w:r>
      <w:r w:rsidR="00160705">
        <w:t xml:space="preserve"> it </w:t>
      </w:r>
      <w:r w:rsidR="007375A5">
        <w:t>facilitates the synthesis of</w:t>
      </w:r>
      <w:r w:rsidR="00160705">
        <w:t xml:space="preserve"> complex molecular architectures from </w:t>
      </w:r>
      <w:r w:rsidR="007375A5">
        <w:t>relatively simple</w:t>
      </w:r>
      <w:r w:rsidR="00160705">
        <w:t xml:space="preserve"> precursors. </w:t>
      </w:r>
      <w:r w:rsidR="00564F54">
        <w:t>Over the last two decades</w:t>
      </w:r>
      <w:r w:rsidR="0052521A">
        <w:t xml:space="preserve">, </w:t>
      </w:r>
      <w:proofErr w:type="gramStart"/>
      <w:r w:rsidR="007C4222">
        <w:t>rhodium(</w:t>
      </w:r>
      <w:proofErr w:type="gramEnd"/>
      <w:r w:rsidR="007C4222">
        <w:t>II)-</w:t>
      </w:r>
      <w:r w:rsidR="00564F54">
        <w:t>catalysed C–H insertions ha</w:t>
      </w:r>
      <w:r w:rsidR="0052521A">
        <w:t xml:space="preserve">ve </w:t>
      </w:r>
      <w:r w:rsidR="00564F54">
        <w:t xml:space="preserve">become a </w:t>
      </w:r>
      <w:r w:rsidR="000C79F4">
        <w:t>mainstay in this field; a</w:t>
      </w:r>
      <w:r w:rsidR="00027EAD">
        <w:t>n</w:t>
      </w:r>
      <w:r w:rsidR="0052521A">
        <w:t xml:space="preserve"> array of useful reaction modes with w</w:t>
      </w:r>
      <w:r w:rsidR="000F1BA1">
        <w:t>ell-established</w:t>
      </w:r>
      <w:r w:rsidR="00564F54">
        <w:t xml:space="preserve"> reactivity patterns have</w:t>
      </w:r>
      <w:r w:rsidR="0052521A">
        <w:t xml:space="preserve"> been developed, including asymmetric variants, </w:t>
      </w:r>
      <w:r w:rsidR="007C4222">
        <w:t>based on</w:t>
      </w:r>
      <w:r w:rsidR="005A55C5">
        <w:t xml:space="preserve"> </w:t>
      </w:r>
      <w:r w:rsidR="0052521A">
        <w:t>the C–H insertion of rhodium-</w:t>
      </w:r>
      <w:r w:rsidR="005A55C5" w:rsidRPr="00FA7613">
        <w:t>stabilised</w:t>
      </w:r>
      <w:r w:rsidR="0052521A" w:rsidRPr="00FA7613">
        <w:t xml:space="preserve"> carbenoid</w:t>
      </w:r>
      <w:r w:rsidR="005A55C5" w:rsidRPr="00FA7613">
        <w:t>s.</w:t>
      </w:r>
      <w:r w:rsidR="00B37C42" w:rsidRPr="00FA7613">
        <w:rPr>
          <w:vertAlign w:val="superscript"/>
        </w:rPr>
        <w:t>2</w:t>
      </w:r>
      <w:r w:rsidR="000C79F4" w:rsidRPr="00FA7613">
        <w:rPr>
          <w:vertAlign w:val="superscript"/>
        </w:rPr>
        <w:t xml:space="preserve"> </w:t>
      </w:r>
      <w:r w:rsidR="000C79F4" w:rsidRPr="00FA7613">
        <w:t>In particular, t</w:t>
      </w:r>
      <w:r w:rsidR="0052521A" w:rsidRPr="00FA7613">
        <w:t>he donor/acceptor</w:t>
      </w:r>
      <w:r w:rsidR="00806C2B" w:rsidRPr="00FA7613">
        <w:t xml:space="preserve"> carbenoid </w:t>
      </w:r>
      <w:r w:rsidR="00E66E79" w:rsidRPr="00FA7613">
        <w:t>systems</w:t>
      </w:r>
      <w:r w:rsidR="00806C2B" w:rsidRPr="00FA7613">
        <w:t xml:space="preserve"> p</w:t>
      </w:r>
      <w:r w:rsidR="00027EAD">
        <w:t>opularised</w:t>
      </w:r>
      <w:r w:rsidR="00806C2B" w:rsidRPr="00FA7613">
        <w:t xml:space="preserve"> by Davies </w:t>
      </w:r>
      <w:r w:rsidR="0052521A" w:rsidRPr="00AB710A">
        <w:t>ha</w:t>
      </w:r>
      <w:r w:rsidR="00E66E79" w:rsidRPr="00AB710A">
        <w:t>ve</w:t>
      </w:r>
      <w:r w:rsidR="0052521A" w:rsidRPr="00AB710A">
        <w:t xml:space="preserve"> </w:t>
      </w:r>
      <w:r w:rsidR="005E412C" w:rsidRPr="00AB710A">
        <w:t xml:space="preserve">proved </w:t>
      </w:r>
      <w:r w:rsidR="000208F1">
        <w:t xml:space="preserve">to be </w:t>
      </w:r>
      <w:r w:rsidR="00027EAD">
        <w:t xml:space="preserve">especially </w:t>
      </w:r>
      <w:r w:rsidR="005E412C" w:rsidRPr="00AB710A">
        <w:t>valuable</w:t>
      </w:r>
      <w:r w:rsidR="005A55C5" w:rsidRPr="00FA7613">
        <w:t>.</w:t>
      </w:r>
      <w:r w:rsidR="00FA7613" w:rsidRPr="00FA7613">
        <w:rPr>
          <w:vertAlign w:val="superscript"/>
        </w:rPr>
        <w:t>2d</w:t>
      </w:r>
    </w:p>
    <w:p w:rsidR="005E412C" w:rsidRDefault="00192B8C" w:rsidP="00BD4DAF">
      <w:pPr>
        <w:pStyle w:val="RSCB02ArticleText"/>
      </w:pPr>
      <w:r>
        <w:tab/>
      </w:r>
      <w:r w:rsidR="00806C2B" w:rsidRPr="00FA7613">
        <w:t>The acceptor/acceptor</w:t>
      </w:r>
      <w:r w:rsidR="00806C2B">
        <w:t xml:space="preserve"> </w:t>
      </w:r>
      <w:r>
        <w:t xml:space="preserve">carbenoid </w:t>
      </w:r>
      <w:r w:rsidR="00806C2B">
        <w:t xml:space="preserve">class has received less </w:t>
      </w:r>
      <w:r w:rsidR="00806C2B" w:rsidRPr="00FA7613">
        <w:t>attention</w:t>
      </w:r>
      <w:r w:rsidR="0052521A" w:rsidRPr="00FA7613">
        <w:t xml:space="preserve"> in co</w:t>
      </w:r>
      <w:r w:rsidR="00794133" w:rsidRPr="00FA7613">
        <w:t>mparison</w:t>
      </w:r>
      <w:r w:rsidR="00027EAD">
        <w:t>,</w:t>
      </w:r>
      <w:r w:rsidR="002C7F64" w:rsidRPr="00FA7613">
        <w:rPr>
          <w:vertAlign w:val="superscript"/>
        </w:rPr>
        <w:t>3</w:t>
      </w:r>
      <w:r w:rsidR="00794133" w:rsidRPr="00FA7613">
        <w:t xml:space="preserve"> </w:t>
      </w:r>
      <w:r w:rsidR="00EC64A8" w:rsidRPr="00FA7613">
        <w:t>although there are prominent exceptions</w:t>
      </w:r>
      <w:r w:rsidR="004D4D03">
        <w:t>.</w:t>
      </w:r>
      <w:r w:rsidR="002C7F64" w:rsidRPr="00FA7613">
        <w:rPr>
          <w:vertAlign w:val="superscript"/>
        </w:rPr>
        <w:t>4</w:t>
      </w:r>
      <w:r w:rsidR="000815CA" w:rsidRPr="00FA7613">
        <w:t xml:space="preserve"> </w:t>
      </w:r>
      <w:r w:rsidR="004D4D03">
        <w:t xml:space="preserve">A </w:t>
      </w:r>
      <w:r w:rsidR="00F96AE7">
        <w:t>useful feature</w:t>
      </w:r>
      <w:r w:rsidR="004D4D03">
        <w:t xml:space="preserve"> </w:t>
      </w:r>
      <w:r w:rsidR="007F4B29">
        <w:t>of</w:t>
      </w:r>
      <w:r w:rsidR="004D4D03">
        <w:t xml:space="preserve"> carbenoid</w:t>
      </w:r>
      <w:r w:rsidR="0012787B">
        <w:t>s of this type</w:t>
      </w:r>
      <w:r w:rsidR="004D4D03">
        <w:t xml:space="preserve"> is </w:t>
      </w:r>
      <w:r w:rsidR="00F96AE7">
        <w:t xml:space="preserve">the fact </w:t>
      </w:r>
      <w:r w:rsidR="004D4D03">
        <w:t>that</w:t>
      </w:r>
      <w:r w:rsidR="005E412C" w:rsidRPr="00AB710A">
        <w:t xml:space="preserve"> </w:t>
      </w:r>
      <w:r w:rsidR="000C79F4" w:rsidRPr="00AB710A">
        <w:t>t</w:t>
      </w:r>
      <w:r w:rsidR="00D374FD" w:rsidRPr="00AB710A">
        <w:t xml:space="preserve">he additional acceptor substituent </w:t>
      </w:r>
      <w:r w:rsidR="004D4D03">
        <w:t>may be used as</w:t>
      </w:r>
      <w:r w:rsidR="00331A66" w:rsidRPr="00AB710A">
        <w:t xml:space="preserve"> a handle for</w:t>
      </w:r>
      <w:r w:rsidR="005E412C" w:rsidRPr="00AB710A">
        <w:t xml:space="preserve"> further chemical modification</w:t>
      </w:r>
      <w:r w:rsidR="004D4D03">
        <w:t>; t</w:t>
      </w:r>
      <w:r w:rsidR="00D374FD" w:rsidRPr="00AB710A">
        <w:t xml:space="preserve">his </w:t>
      </w:r>
      <w:r w:rsidR="00D374FD">
        <w:t xml:space="preserve">is exemplified by work </w:t>
      </w:r>
      <w:r w:rsidR="00E66E79">
        <w:t xml:space="preserve">published by our own </w:t>
      </w:r>
      <w:r w:rsidR="00D374FD">
        <w:t xml:space="preserve">group, in which </w:t>
      </w:r>
      <w:r w:rsidR="0031520D">
        <w:t>a one-</w:t>
      </w:r>
      <w:r w:rsidR="00A756E5">
        <w:t>pot rhod</w:t>
      </w:r>
      <w:r w:rsidR="004D4D03">
        <w:t>ium(II)-</w:t>
      </w:r>
      <w:r w:rsidR="0031520D">
        <w:t>catalysed C–H insertion/Horner–Wadsworth–Emmons</w:t>
      </w:r>
      <w:r w:rsidR="0031520D" w:rsidRPr="0031520D">
        <w:t xml:space="preserve"> </w:t>
      </w:r>
      <w:r w:rsidR="0031520D">
        <w:t>olefination (HWE) sequence</w:t>
      </w:r>
      <w:r w:rsidR="00A756E5">
        <w:t xml:space="preserve"> for the </w:t>
      </w:r>
      <w:r w:rsidR="00D374FD">
        <w:t xml:space="preserve">conversion of </w:t>
      </w:r>
      <w:r w:rsidR="00D374FD">
        <w:sym w:font="Symbol" w:char="F061"/>
      </w:r>
      <w:r w:rsidR="00D374FD">
        <w:t>-diazo-</w:t>
      </w:r>
      <w:r w:rsidR="00D374FD">
        <w:sym w:font="Symbol" w:char="F061"/>
      </w:r>
      <w:r w:rsidR="00D374FD">
        <w:t>-(</w:t>
      </w:r>
      <w:proofErr w:type="spellStart"/>
      <w:r w:rsidR="00D374FD">
        <w:t>diethoxy</w:t>
      </w:r>
      <w:proofErr w:type="spellEnd"/>
      <w:r w:rsidR="00D374FD">
        <w:t xml:space="preserve">)phosphoryl acetates </w:t>
      </w:r>
      <w:r w:rsidR="00D374FD">
        <w:rPr>
          <w:b/>
        </w:rPr>
        <w:t xml:space="preserve">1 </w:t>
      </w:r>
      <w:r w:rsidR="00D374FD" w:rsidRPr="00D374FD">
        <w:t>into</w:t>
      </w:r>
      <w:r w:rsidR="00A756E5">
        <w:t xml:space="preserve"> </w:t>
      </w:r>
      <w:r w:rsidR="00A756E5" w:rsidRPr="008B5F73">
        <w:sym w:font="Symbol" w:char="F061"/>
      </w:r>
      <w:r w:rsidR="00A756E5" w:rsidRPr="008B5F73">
        <w:t>-methylene-</w:t>
      </w:r>
      <w:r w:rsidR="00A756E5" w:rsidRPr="008B5F73">
        <w:sym w:font="Symbol" w:char="F067"/>
      </w:r>
      <w:r w:rsidR="00A756E5" w:rsidRPr="008B5F73">
        <w:t>-butyrolactone</w:t>
      </w:r>
      <w:r w:rsidR="00A756E5">
        <w:t>s</w:t>
      </w:r>
      <w:r w:rsidR="00D374FD">
        <w:t xml:space="preserve"> </w:t>
      </w:r>
      <w:r w:rsidR="00D374FD">
        <w:rPr>
          <w:b/>
        </w:rPr>
        <w:t xml:space="preserve">2 </w:t>
      </w:r>
      <w:r w:rsidR="00F96AE7">
        <w:t>was</w:t>
      </w:r>
      <w:r w:rsidR="00D374FD">
        <w:t xml:space="preserve"> </w:t>
      </w:r>
      <w:r w:rsidR="00F96AE7">
        <w:t>reported</w:t>
      </w:r>
      <w:r w:rsidR="00A756E5">
        <w:t xml:space="preserve"> </w:t>
      </w:r>
      <w:r w:rsidR="007E5966">
        <w:t xml:space="preserve">(Figure </w:t>
      </w:r>
      <w:r w:rsidR="00D374FD">
        <w:t>1a</w:t>
      </w:r>
      <w:r w:rsidR="007E5966">
        <w:t>)</w:t>
      </w:r>
      <w:r w:rsidR="00A756E5">
        <w:t>.</w:t>
      </w:r>
      <w:r w:rsidR="00F20BC2">
        <w:rPr>
          <w:vertAlign w:val="superscript"/>
        </w:rPr>
        <w:t>5</w:t>
      </w:r>
      <w:r w:rsidR="00A756E5">
        <w:t xml:space="preserve"> </w:t>
      </w:r>
      <w:r w:rsidR="00E3216D">
        <w:t xml:space="preserve">This </w:t>
      </w:r>
      <w:r w:rsidR="00AE43D6">
        <w:t>research</w:t>
      </w:r>
      <w:r w:rsidR="00E3216D">
        <w:t xml:space="preserve"> focused</w:t>
      </w:r>
      <w:r w:rsidR="00A756E5">
        <w:t xml:space="preserve"> </w:t>
      </w:r>
      <w:r w:rsidR="00E3216D">
        <w:t xml:space="preserve">primarily on </w:t>
      </w:r>
      <w:r w:rsidR="007C4222">
        <w:t>substrates</w:t>
      </w:r>
      <w:r w:rsidR="00E3216D">
        <w:t xml:space="preserve"> </w:t>
      </w:r>
      <w:r w:rsidR="00014CEE">
        <w:t xml:space="preserve">with electron rich C–H bonds </w:t>
      </w:r>
      <w:r w:rsidR="007C4222">
        <w:t>(</w:t>
      </w:r>
      <w:r w:rsidR="007C4222">
        <w:rPr>
          <w:i/>
        </w:rPr>
        <w:t xml:space="preserve">e.g. </w:t>
      </w:r>
      <w:r w:rsidR="007C4222">
        <w:t>benzylic rea</w:t>
      </w:r>
      <w:r w:rsidR="005E412C">
        <w:t xml:space="preserve">ction </w:t>
      </w:r>
      <w:r w:rsidR="005E412C" w:rsidRPr="00AB710A">
        <w:t>system</w:t>
      </w:r>
      <w:r w:rsidR="00AB710A" w:rsidRPr="00AB710A">
        <w:t xml:space="preserve"> </w:t>
      </w:r>
      <w:r w:rsidR="00AB710A" w:rsidRPr="00AB710A">
        <w:rPr>
          <w:b/>
        </w:rPr>
        <w:t>1</w:t>
      </w:r>
      <w:r w:rsidR="005E412C" w:rsidRPr="00AB710A">
        <w:t>)</w:t>
      </w:r>
      <w:r w:rsidR="007C4222">
        <w:t xml:space="preserve"> </w:t>
      </w:r>
      <w:r w:rsidR="00014CEE">
        <w:t>that are well-suited to react with electro</w:t>
      </w:r>
      <w:r w:rsidR="000C79F4">
        <w:t>philic</w:t>
      </w:r>
      <w:r w:rsidR="007C4222">
        <w:t xml:space="preserve"> carbenoids</w:t>
      </w:r>
      <w:r w:rsidR="00014CEE">
        <w:t xml:space="preserve">. The work described herein concerns the extension of this method to </w:t>
      </w:r>
      <w:proofErr w:type="spellStart"/>
      <w:r w:rsidR="00014CEE">
        <w:t>cyclohex</w:t>
      </w:r>
      <w:r w:rsidR="007C4222">
        <w:t>anol</w:t>
      </w:r>
      <w:proofErr w:type="spellEnd"/>
      <w:r w:rsidR="00014CEE">
        <w:t xml:space="preserve"> derivatives </w:t>
      </w:r>
      <w:r w:rsidR="00782A7C">
        <w:t>(</w:t>
      </w:r>
      <w:r w:rsidR="00014CEE" w:rsidRPr="00782A7C">
        <w:rPr>
          <w:b/>
        </w:rPr>
        <w:t>3</w:t>
      </w:r>
      <w:r w:rsidR="00782A7C">
        <w:t xml:space="preserve">, </w:t>
      </w:r>
      <w:r w:rsidR="001E22B9" w:rsidRPr="00782A7C">
        <w:t>Figure</w:t>
      </w:r>
      <w:r w:rsidR="001E22B9">
        <w:t xml:space="preserve"> 1b)</w:t>
      </w:r>
      <w:r w:rsidR="00014CEE">
        <w:t xml:space="preserve">. These are </w:t>
      </w:r>
      <w:r w:rsidR="000C79F4">
        <w:t>much</w:t>
      </w:r>
      <w:r w:rsidR="00014CEE">
        <w:t xml:space="preserve"> more challenging </w:t>
      </w:r>
      <w:r w:rsidR="001E22B9">
        <w:t xml:space="preserve">substrates </w:t>
      </w:r>
      <w:r w:rsidR="00AE43D6">
        <w:t>compared to</w:t>
      </w:r>
      <w:r w:rsidR="00014CEE">
        <w:t xml:space="preserve"> those examined previously, as there is </w:t>
      </w:r>
      <w:r w:rsidR="00014CEE">
        <w:lastRenderedPageBreak/>
        <w:t xml:space="preserve">no electronic bias </w:t>
      </w:r>
      <w:r w:rsidR="001E22B9">
        <w:t>to direct</w:t>
      </w:r>
      <w:r w:rsidR="00014CEE">
        <w:t xml:space="preserve"> </w:t>
      </w:r>
      <w:r w:rsidR="007C4222">
        <w:t>the</w:t>
      </w:r>
      <w:r w:rsidR="00014CEE">
        <w:t xml:space="preserve"> C–H insertion, but the</w:t>
      </w:r>
      <w:r w:rsidR="001E22B9">
        <w:t xml:space="preserve"> products </w:t>
      </w:r>
      <w:r w:rsidR="00782A7C" w:rsidRPr="00AB710A">
        <w:rPr>
          <w:b/>
        </w:rPr>
        <w:t>4</w:t>
      </w:r>
      <w:r w:rsidR="00782A7C">
        <w:rPr>
          <w:b/>
        </w:rPr>
        <w:t xml:space="preserve"> </w:t>
      </w:r>
      <w:r w:rsidR="001E22B9">
        <w:t>are arguably</w:t>
      </w:r>
      <w:r w:rsidR="00014CEE">
        <w:t xml:space="preserve"> more </w:t>
      </w:r>
      <w:r w:rsidR="000C79F4">
        <w:t>important</w:t>
      </w:r>
      <w:r w:rsidR="00014CEE">
        <w:t xml:space="preserve"> given that a huge number of </w:t>
      </w:r>
      <w:r w:rsidR="00782A7C">
        <w:t xml:space="preserve">bioactive </w:t>
      </w:r>
      <w:r w:rsidR="001E22B9">
        <w:t>cyclohexane-</w:t>
      </w:r>
      <w:r w:rsidR="00EC64A8">
        <w:t>based</w:t>
      </w:r>
      <w:r w:rsidR="001E22B9">
        <w:t xml:space="preserve"> </w:t>
      </w:r>
      <w:r w:rsidR="001E22B9" w:rsidRPr="008B5F73">
        <w:sym w:font="Symbol" w:char="F061"/>
      </w:r>
      <w:r w:rsidR="001E22B9" w:rsidRPr="008B5F73">
        <w:t>-methylene</w:t>
      </w:r>
      <w:r w:rsidR="007C4222">
        <w:t>-</w:t>
      </w:r>
      <w:r w:rsidR="007C4222">
        <w:sym w:font="Symbol" w:char="F067"/>
      </w:r>
      <w:r w:rsidR="007C4222">
        <w:t>-butyrolactone</w:t>
      </w:r>
      <w:r w:rsidR="007C4222" w:rsidRPr="008B5F73">
        <w:t xml:space="preserve"> </w:t>
      </w:r>
      <w:r w:rsidR="001E22B9">
        <w:t>natural products have been isolated.</w:t>
      </w:r>
      <w:r w:rsidR="003E736F" w:rsidRPr="003E736F">
        <w:rPr>
          <w:vertAlign w:val="superscript"/>
        </w:rPr>
        <w:t>6</w:t>
      </w:r>
      <w:r w:rsidR="00A756E5">
        <w:t xml:space="preserve"> </w:t>
      </w:r>
      <w:r w:rsidR="005E412C" w:rsidRPr="00AB710A">
        <w:t xml:space="preserve">Our aim (Figure 1b) was to design the cyclohexane precursors so that </w:t>
      </w:r>
      <w:r w:rsidR="00E66E79" w:rsidRPr="00AB710A">
        <w:t xml:space="preserve">C–H insertion (and subsequent olefination) </w:t>
      </w:r>
      <w:r w:rsidR="005E412C" w:rsidRPr="00AB710A">
        <w:t xml:space="preserve">occurs </w:t>
      </w:r>
      <w:r w:rsidR="00E66E79" w:rsidRPr="00AB710A">
        <w:t>exclusively into equatorial C–H bonds</w:t>
      </w:r>
      <w:r w:rsidR="007F72BC" w:rsidRPr="00AB710A">
        <w:t>,</w:t>
      </w:r>
      <w:r w:rsidR="003E736F" w:rsidRPr="00AB710A">
        <w:rPr>
          <w:vertAlign w:val="superscript"/>
        </w:rPr>
        <w:t>7</w:t>
      </w:r>
      <w:r w:rsidR="007F72BC" w:rsidRPr="00AB710A">
        <w:t xml:space="preserve"> </w:t>
      </w:r>
      <w:r w:rsidR="00E76DD2">
        <w:t xml:space="preserve">to </w:t>
      </w:r>
      <w:r w:rsidR="00AE43D6">
        <w:t>selectively form</w:t>
      </w:r>
      <w:r w:rsidR="007F72BC" w:rsidRPr="00AB710A">
        <w:t xml:space="preserve"> fused </w:t>
      </w:r>
      <w:r w:rsidR="005E412C" w:rsidRPr="00AB710A">
        <w:sym w:font="Symbol" w:char="F067"/>
      </w:r>
      <w:r w:rsidR="005E412C" w:rsidRPr="00AB710A">
        <w:t xml:space="preserve">-lactones </w:t>
      </w:r>
      <w:r w:rsidR="007F72BC" w:rsidRPr="00AB710A">
        <w:rPr>
          <w:b/>
        </w:rPr>
        <w:t>4</w:t>
      </w:r>
      <w:r w:rsidR="00E66E79" w:rsidRPr="00AB710A">
        <w:t xml:space="preserve">. The </w:t>
      </w:r>
      <w:r w:rsidR="005E412C" w:rsidRPr="00AB710A">
        <w:t>success of this approach, and its application</w:t>
      </w:r>
      <w:r w:rsidR="00E66E79" w:rsidRPr="00AB710A">
        <w:t xml:space="preserve"> in the total synthesis of </w:t>
      </w:r>
      <w:r w:rsidR="005E412C" w:rsidRPr="00AB710A">
        <w:t>three natural product</w:t>
      </w:r>
      <w:r w:rsidR="00EC64A8" w:rsidRPr="00AB710A">
        <w:t xml:space="preserve"> targets and one isomeric analogue</w:t>
      </w:r>
      <w:r w:rsidR="005E412C" w:rsidRPr="00AB710A">
        <w:t>,</w:t>
      </w:r>
      <w:r w:rsidR="00EC64A8" w:rsidRPr="00AB710A">
        <w:t xml:space="preserve"> are</w:t>
      </w:r>
      <w:r w:rsidR="00E66E79" w:rsidRPr="00AB710A">
        <w:t xml:space="preserve"> described.</w:t>
      </w:r>
    </w:p>
    <w:p w:rsidR="005A0E39" w:rsidRDefault="005A0E39" w:rsidP="00BD4DAF">
      <w:pPr>
        <w:pStyle w:val="RSCB02ArticleText"/>
      </w:pPr>
    </w:p>
    <w:p w:rsidR="00D97093" w:rsidRDefault="00455CD0" w:rsidP="00D97093">
      <w:pPr>
        <w:pStyle w:val="RSCI01FigureSchemeChartwithbottombar"/>
      </w:pPr>
      <w:r>
        <w:t>Figure 1</w:t>
      </w:r>
      <w:r w:rsidR="006377A4">
        <w:t xml:space="preserve"> – </w:t>
      </w:r>
      <w:r w:rsidR="00852773">
        <w:t>C</w:t>
      </w:r>
      <w:r w:rsidR="006377A4">
        <w:t>–</w:t>
      </w:r>
      <w:r w:rsidR="00852773">
        <w:t xml:space="preserve">H insertion/olefination </w:t>
      </w:r>
      <w:r w:rsidR="002D7107">
        <w:t xml:space="preserve">approach to </w:t>
      </w:r>
      <w:r w:rsidR="002D7107">
        <w:sym w:font="Symbol" w:char="F061"/>
      </w:r>
      <w:r w:rsidR="002D7107">
        <w:t>-methylene-</w:t>
      </w:r>
      <w:r w:rsidR="002D7107">
        <w:sym w:font="Symbol" w:char="F067"/>
      </w:r>
      <w:r w:rsidR="002D7107">
        <w:t>-butyrolactones</w:t>
      </w:r>
      <w:r w:rsidR="00FE5C4A">
        <w:t>.</w:t>
      </w:r>
    </w:p>
    <w:p w:rsidR="00D97093" w:rsidRDefault="00D22F50" w:rsidP="00D97093">
      <w:pPr>
        <w:pStyle w:val="RSCI03FigureSchemeChartUncaptioned"/>
      </w:pPr>
      <w:r>
        <w:object w:dxaOrig="4867" w:dyaOrig="2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85pt;height:120.2pt" o:ole="">
            <v:imagedata r:id="rId15" o:title=""/>
          </v:shape>
          <o:OLEObject Type="Embed" ProgID="ChemDraw.Document.6.0" ShapeID="_x0000_i1025" DrawAspect="Content" ObjectID="_1511765914" r:id="rId16"/>
        </w:object>
      </w:r>
      <w:r w:rsidR="007F1B4C">
        <w:tab/>
      </w:r>
    </w:p>
    <w:p w:rsidR="00284A6C" w:rsidRDefault="00241F6E" w:rsidP="00D97093">
      <w:pPr>
        <w:pStyle w:val="RSCB02ArticleText"/>
      </w:pPr>
      <w:r>
        <w:t xml:space="preserve">Our only previous attempt at performing </w:t>
      </w:r>
      <w:r w:rsidR="00FB7406">
        <w:t>a</w:t>
      </w:r>
      <w:r>
        <w:t xml:space="preserve"> C–H insertion</w:t>
      </w:r>
      <w:r w:rsidR="00FB7406">
        <w:t>/olefination</w:t>
      </w:r>
      <w:r>
        <w:t xml:space="preserve"> of this type </w:t>
      </w:r>
      <w:r w:rsidR="002F343A">
        <w:t xml:space="preserve">was not </w:t>
      </w:r>
      <w:r w:rsidR="00FB7406">
        <w:t>encouraging</w:t>
      </w:r>
      <w:r>
        <w:t xml:space="preserve">; </w:t>
      </w:r>
      <w:r w:rsidR="003D323A">
        <w:t>when the diazophosphonate derivative of cyclohexanol (</w:t>
      </w:r>
      <w:r w:rsidR="003D323A">
        <w:rPr>
          <w:i/>
        </w:rPr>
        <w:t xml:space="preserve">i.e. </w:t>
      </w:r>
      <w:r w:rsidR="003D323A">
        <w:t xml:space="preserve">compound </w:t>
      </w:r>
      <w:r w:rsidR="003D323A" w:rsidRPr="003D323A">
        <w:rPr>
          <w:b/>
        </w:rPr>
        <w:t>3</w:t>
      </w:r>
      <w:r w:rsidR="003D323A">
        <w:t>, with R = H) was treated under the standard reaction conditions [</w:t>
      </w:r>
      <w:r w:rsidR="003D323A" w:rsidRPr="003D323A">
        <w:t>Rh</w:t>
      </w:r>
      <w:r w:rsidR="003D323A" w:rsidRPr="003D323A">
        <w:rPr>
          <w:vertAlign w:val="subscript"/>
        </w:rPr>
        <w:t>2</w:t>
      </w:r>
      <w:r w:rsidR="003D323A" w:rsidRPr="00AB710A">
        <w:t>(</w:t>
      </w:r>
      <w:proofErr w:type="spellStart"/>
      <w:r w:rsidR="003D323A" w:rsidRPr="00AB710A">
        <w:t>oct</w:t>
      </w:r>
      <w:proofErr w:type="spellEnd"/>
      <w:r w:rsidR="003D323A" w:rsidRPr="00AB710A">
        <w:t>)</w:t>
      </w:r>
      <w:r w:rsidR="003D323A" w:rsidRPr="00AB710A">
        <w:rPr>
          <w:vertAlign w:val="subscript"/>
        </w:rPr>
        <w:t>4</w:t>
      </w:r>
      <w:r w:rsidR="003D323A" w:rsidRPr="003D323A">
        <w:t xml:space="preserve"> (2 mol%), </w:t>
      </w:r>
      <w:r w:rsidR="003D323A" w:rsidRPr="000208F1">
        <w:t>CH</w:t>
      </w:r>
      <w:r w:rsidR="003D323A" w:rsidRPr="000208F1">
        <w:rPr>
          <w:vertAlign w:val="subscript"/>
        </w:rPr>
        <w:t>2</w:t>
      </w:r>
      <w:r w:rsidR="003D323A" w:rsidRPr="000208F1">
        <w:t>Cl</w:t>
      </w:r>
      <w:r w:rsidR="003D323A" w:rsidRPr="000208F1">
        <w:rPr>
          <w:vertAlign w:val="subscript"/>
        </w:rPr>
        <w:t>2</w:t>
      </w:r>
      <w:r w:rsidR="003D323A" w:rsidRPr="000208F1">
        <w:t>, 45 °C</w:t>
      </w:r>
      <w:r w:rsidR="007D13BC" w:rsidRPr="000208F1">
        <w:t>, 16</w:t>
      </w:r>
      <w:r w:rsidR="007D13BC">
        <w:t xml:space="preserve"> h; ii) KOBu-</w:t>
      </w:r>
      <w:r w:rsidR="007D13BC" w:rsidRPr="004915CB">
        <w:rPr>
          <w:i/>
        </w:rPr>
        <w:t>t</w:t>
      </w:r>
      <w:r w:rsidR="007D13BC">
        <w:t xml:space="preserve">, THF, </w:t>
      </w:r>
      <w:r w:rsidR="007D13BC">
        <w:sym w:font="Symbol" w:char="F02D"/>
      </w:r>
      <w:r w:rsidR="007D13BC">
        <w:t>78 –</w:t>
      </w:r>
      <w:r w:rsidR="003D323A" w:rsidRPr="003D323A">
        <w:t xml:space="preserve"> 0 °C, 1 </w:t>
      </w:r>
      <w:r w:rsidR="003D323A">
        <w:t>h; iii) (CH</w:t>
      </w:r>
      <w:r w:rsidR="003D323A" w:rsidRPr="003D323A">
        <w:rPr>
          <w:vertAlign w:val="subscript"/>
        </w:rPr>
        <w:t>2</w:t>
      </w:r>
      <w:r w:rsidR="003D323A">
        <w:t>O)</w:t>
      </w:r>
      <w:r w:rsidR="003D323A" w:rsidRPr="003D323A">
        <w:rPr>
          <w:vertAlign w:val="subscript"/>
        </w:rPr>
        <w:t>n</w:t>
      </w:r>
      <w:r w:rsidR="003D323A">
        <w:t>, 0 °C – rt, 1 h]</w:t>
      </w:r>
      <w:r w:rsidR="00DA216E" w:rsidRPr="00AB710A">
        <w:rPr>
          <w:vertAlign w:val="superscript"/>
        </w:rPr>
        <w:t>5</w:t>
      </w:r>
      <w:r w:rsidR="003D323A">
        <w:t xml:space="preserve"> a diastereomeric mixture of </w:t>
      </w:r>
      <w:r w:rsidR="00131CB9" w:rsidRPr="008B5F73">
        <w:sym w:font="Symbol" w:char="F067"/>
      </w:r>
      <w:r w:rsidR="003D323A">
        <w:t xml:space="preserve">-lactones, as well as some </w:t>
      </w:r>
      <w:r w:rsidR="00131CB9">
        <w:sym w:font="Symbol" w:char="F062"/>
      </w:r>
      <w:r w:rsidR="003D323A">
        <w:t>-lactone product</w:t>
      </w:r>
      <w:r w:rsidR="0012787B">
        <w:t>,</w:t>
      </w:r>
      <w:r w:rsidR="00284A6C">
        <w:t xml:space="preserve"> </w:t>
      </w:r>
      <w:r w:rsidR="00F96AE7">
        <w:t xml:space="preserve">was obtained </w:t>
      </w:r>
      <w:r w:rsidR="00284A6C">
        <w:t xml:space="preserve">(corresponding to insertion into all three of the </w:t>
      </w:r>
      <w:r w:rsidR="000208F1">
        <w:t>highlighted</w:t>
      </w:r>
      <w:r w:rsidR="00284A6C">
        <w:t xml:space="preserve"> C–H bonds in </w:t>
      </w:r>
      <w:r w:rsidR="00284A6C">
        <w:rPr>
          <w:b/>
        </w:rPr>
        <w:t>3</w:t>
      </w:r>
      <w:r w:rsidR="00284A6C">
        <w:t>)</w:t>
      </w:r>
      <w:r w:rsidR="003D323A">
        <w:t xml:space="preserve"> </w:t>
      </w:r>
      <w:r w:rsidR="00F96AE7">
        <w:t>and the</w:t>
      </w:r>
      <w:r w:rsidR="003D323A">
        <w:t xml:space="preserve"> overall yield</w:t>
      </w:r>
      <w:r w:rsidR="00F96AE7">
        <w:t xml:space="preserve"> was low</w:t>
      </w:r>
      <w:r w:rsidR="003D323A">
        <w:t>.</w:t>
      </w:r>
      <w:r w:rsidR="00F96AE7" w:rsidRPr="00F96AE7">
        <w:rPr>
          <w:vertAlign w:val="superscript"/>
        </w:rPr>
        <w:t>5b</w:t>
      </w:r>
      <w:r w:rsidR="00E66E79">
        <w:t xml:space="preserve"> </w:t>
      </w:r>
      <w:r w:rsidR="005C3FC3">
        <w:t>I</w:t>
      </w:r>
      <w:r w:rsidR="003D323A">
        <w:t xml:space="preserve">t was </w:t>
      </w:r>
      <w:r w:rsidR="0012787B">
        <w:t>postulated</w:t>
      </w:r>
      <w:r w:rsidR="00E66E79">
        <w:t xml:space="preserve"> that </w:t>
      </w:r>
      <w:r w:rsidR="003D323A">
        <w:t>the poor</w:t>
      </w:r>
      <w:r w:rsidR="00E66E79">
        <w:t xml:space="preserve"> selectivity </w:t>
      </w:r>
      <w:r w:rsidR="005C3FC3">
        <w:t xml:space="preserve">in this case </w:t>
      </w:r>
      <w:r w:rsidR="003D323A">
        <w:t>may be related</w:t>
      </w:r>
      <w:r w:rsidR="00E66E79">
        <w:t xml:space="preserve"> to the flexib</w:t>
      </w:r>
      <w:r w:rsidR="003D323A">
        <w:t>le nature of the substrate, and</w:t>
      </w:r>
      <w:r w:rsidR="00E66E79">
        <w:t xml:space="preserve"> that by </w:t>
      </w:r>
      <w:r w:rsidR="00D22F50">
        <w:t>restricting its conformation</w:t>
      </w:r>
      <w:r w:rsidR="00FB7406">
        <w:t>,</w:t>
      </w:r>
      <w:r w:rsidR="00E66E79">
        <w:t xml:space="preserve"> </w:t>
      </w:r>
      <w:r w:rsidR="003D323A">
        <w:t xml:space="preserve">the </w:t>
      </w:r>
      <w:proofErr w:type="spellStart"/>
      <w:r w:rsidR="00832D94">
        <w:t>regio</w:t>
      </w:r>
      <w:proofErr w:type="spellEnd"/>
      <w:r w:rsidR="003D323A">
        <w:t xml:space="preserve">- and stereoselectivity may be improved. </w:t>
      </w:r>
    </w:p>
    <w:p w:rsidR="00264762" w:rsidRDefault="00133BA5" w:rsidP="00D97093">
      <w:pPr>
        <w:pStyle w:val="RSCB02ArticleText"/>
      </w:pPr>
      <w:r>
        <w:tab/>
      </w:r>
      <w:r w:rsidR="003D323A">
        <w:t>To test this</w:t>
      </w:r>
      <w:r w:rsidR="00FB7406">
        <w:t xml:space="preserve"> idea</w:t>
      </w:r>
      <w:r w:rsidR="003D323A">
        <w:t>,</w:t>
      </w:r>
      <w:r w:rsidR="00E66E79">
        <w:t xml:space="preserve"> 4-</w:t>
      </w:r>
      <w:r w:rsidR="00E66E79" w:rsidRPr="00F50C8F">
        <w:rPr>
          <w:i/>
        </w:rPr>
        <w:t>tert</w:t>
      </w:r>
      <w:r w:rsidR="003D323A">
        <w:t>-b</w:t>
      </w:r>
      <w:r w:rsidR="00E66E79">
        <w:t xml:space="preserve">utyl </w:t>
      </w:r>
      <w:proofErr w:type="spellStart"/>
      <w:r w:rsidR="00E66E79">
        <w:t>cyclohexyl</w:t>
      </w:r>
      <w:proofErr w:type="spellEnd"/>
      <w:r w:rsidR="00E66E79">
        <w:t xml:space="preserve"> derivatives </w:t>
      </w:r>
      <w:r w:rsidR="00131CB9">
        <w:rPr>
          <w:b/>
        </w:rPr>
        <w:t>5a</w:t>
      </w:r>
      <w:r w:rsidR="00E66E79">
        <w:t xml:space="preserve"> and </w:t>
      </w:r>
      <w:r w:rsidR="00131CB9">
        <w:rPr>
          <w:b/>
        </w:rPr>
        <w:t>5b</w:t>
      </w:r>
      <w:r w:rsidR="00E66E79">
        <w:t xml:space="preserve"> were </w:t>
      </w:r>
      <w:r w:rsidR="003D323A">
        <w:t>formed and reacted under</w:t>
      </w:r>
      <w:r w:rsidR="00E66E79">
        <w:t xml:space="preserve"> the standard one-pot C–H </w:t>
      </w:r>
      <w:r w:rsidR="00E66E79">
        <w:lastRenderedPageBreak/>
        <w:t>insertion/olefination conditions</w:t>
      </w:r>
      <w:r w:rsidR="0058551A">
        <w:t xml:space="preserve"> (Figure 2)</w:t>
      </w:r>
      <w:r w:rsidR="002F343A">
        <w:t xml:space="preserve">. </w:t>
      </w:r>
      <w:r w:rsidR="0058551A">
        <w:t>The</w:t>
      </w:r>
      <w:r w:rsidR="003D323A">
        <w:t xml:space="preserve"> expectation </w:t>
      </w:r>
      <w:r w:rsidR="0058551A">
        <w:t xml:space="preserve">was </w:t>
      </w:r>
      <w:r w:rsidR="003D323A">
        <w:t xml:space="preserve">that the </w:t>
      </w:r>
      <w:r w:rsidR="003D323A" w:rsidRPr="00F50C8F">
        <w:rPr>
          <w:i/>
        </w:rPr>
        <w:t>tert</w:t>
      </w:r>
      <w:r w:rsidR="003D323A">
        <w:t>-butyl group would</w:t>
      </w:r>
      <w:r w:rsidR="002F343A">
        <w:t xml:space="preserve"> lock the cyclohexane scaffold in a chair conformation </w:t>
      </w:r>
      <w:r w:rsidR="003D323A">
        <w:t xml:space="preserve">to </w:t>
      </w:r>
      <w:r w:rsidR="002F343A">
        <w:t>better distinguish</w:t>
      </w:r>
      <w:r w:rsidR="0058551A">
        <w:t xml:space="preserve"> </w:t>
      </w:r>
      <w:r w:rsidR="003D323A">
        <w:t xml:space="preserve">the two </w:t>
      </w:r>
      <w:r w:rsidR="00131CB9" w:rsidRPr="008B5F73">
        <w:sym w:font="Symbol" w:char="F067"/>
      </w:r>
      <w:r w:rsidR="008C01DC">
        <w:t>-C–H insertion sites</w:t>
      </w:r>
      <w:r w:rsidR="0058551A">
        <w:t>,</w:t>
      </w:r>
      <w:r w:rsidR="002F343A">
        <w:rPr>
          <w:vertAlign w:val="superscript"/>
        </w:rPr>
        <w:t xml:space="preserve"> </w:t>
      </w:r>
      <w:r w:rsidR="002F343A">
        <w:t>and improve the diastereoselectivity</w:t>
      </w:r>
      <w:r w:rsidR="00D22F50">
        <w:t>.</w:t>
      </w:r>
      <w:r w:rsidR="00FB7406">
        <w:t xml:space="preserve"> </w:t>
      </w:r>
      <w:r w:rsidR="00D22F50">
        <w:t>Greater control</w:t>
      </w:r>
      <w:r w:rsidR="002F343A">
        <w:t xml:space="preserve"> </w:t>
      </w:r>
      <w:r w:rsidR="0058551A">
        <w:t>was</w:t>
      </w:r>
      <w:r w:rsidR="008C01DC">
        <w:t xml:space="preserve"> indeed </w:t>
      </w:r>
      <w:r w:rsidR="0058551A">
        <w:t>observed</w:t>
      </w:r>
      <w:r w:rsidR="008C01DC">
        <w:t xml:space="preserve"> in both cases; </w:t>
      </w:r>
      <w:r w:rsidR="00E66E79">
        <w:sym w:font="Symbol" w:char="F067"/>
      </w:r>
      <w:r w:rsidR="00E66E79">
        <w:t xml:space="preserve">-lactones </w:t>
      </w:r>
      <w:r w:rsidR="00131CB9">
        <w:rPr>
          <w:b/>
        </w:rPr>
        <w:t>6a</w:t>
      </w:r>
      <w:r w:rsidR="00E66E79">
        <w:t xml:space="preserve"> and </w:t>
      </w:r>
      <w:r w:rsidR="00131CB9">
        <w:rPr>
          <w:b/>
        </w:rPr>
        <w:t>6b</w:t>
      </w:r>
      <w:r w:rsidR="00E66E79">
        <w:t xml:space="preserve"> </w:t>
      </w:r>
      <w:r w:rsidR="008C01DC">
        <w:t xml:space="preserve">were each </w:t>
      </w:r>
      <w:r w:rsidR="00FB7406">
        <w:t>isolated</w:t>
      </w:r>
      <w:r w:rsidR="008C01DC">
        <w:t xml:space="preserve"> as single diastereoisomers, </w:t>
      </w:r>
      <w:r w:rsidR="005C3FC3">
        <w:t xml:space="preserve">with </w:t>
      </w:r>
      <w:r w:rsidR="008C01DC">
        <w:t>the stereochemical outcome consistent with</w:t>
      </w:r>
      <w:r w:rsidR="00E66E79">
        <w:t xml:space="preserve"> </w:t>
      </w:r>
      <w:r w:rsidR="008C01DC">
        <w:t xml:space="preserve">insertion into the </w:t>
      </w:r>
      <w:r w:rsidR="00E66E79">
        <w:t xml:space="preserve">equatorial C–H </w:t>
      </w:r>
      <w:r w:rsidR="008C01DC">
        <w:t>bond</w:t>
      </w:r>
      <w:r w:rsidR="00D22F50">
        <w:t>s</w:t>
      </w:r>
      <w:r w:rsidR="00E66E79">
        <w:t>.</w:t>
      </w:r>
      <w:r w:rsidR="008C01DC">
        <w:t xml:space="preserve"> However, in </w:t>
      </w:r>
      <w:r w:rsidR="005C3FC3">
        <w:t>both reactions</w:t>
      </w:r>
      <w:r w:rsidR="008C01DC">
        <w:t xml:space="preserve"> the overall yield was relatively low, which is partly explained by the formation of </w:t>
      </w:r>
      <w:r w:rsidR="00E66E79">
        <w:sym w:font="Symbol" w:char="F062"/>
      </w:r>
      <w:r w:rsidR="00E66E79">
        <w:t xml:space="preserve">-lactone </w:t>
      </w:r>
      <w:r w:rsidR="005C3FC3">
        <w:t>side-</w:t>
      </w:r>
      <w:r w:rsidR="00E66E79">
        <w:t>products</w:t>
      </w:r>
      <w:r w:rsidR="008C01DC">
        <w:t xml:space="preserve"> </w:t>
      </w:r>
      <w:r w:rsidR="00131CB9">
        <w:rPr>
          <w:b/>
        </w:rPr>
        <w:t>7a</w:t>
      </w:r>
      <w:r w:rsidR="008C01DC" w:rsidRPr="008C01DC">
        <w:rPr>
          <w:b/>
        </w:rPr>
        <w:t xml:space="preserve"> </w:t>
      </w:r>
      <w:r w:rsidR="008C01DC" w:rsidRPr="008C01DC">
        <w:t>and</w:t>
      </w:r>
      <w:r w:rsidR="008C01DC" w:rsidRPr="008C01DC">
        <w:rPr>
          <w:b/>
        </w:rPr>
        <w:t xml:space="preserve"> </w:t>
      </w:r>
      <w:r w:rsidR="00131CB9">
        <w:rPr>
          <w:b/>
        </w:rPr>
        <w:t>7b</w:t>
      </w:r>
      <w:r w:rsidR="00C170EB">
        <w:rPr>
          <w:b/>
        </w:rPr>
        <w:t xml:space="preserve"> </w:t>
      </w:r>
      <w:r w:rsidR="00C170EB">
        <w:t>(not shown</w:t>
      </w:r>
      <w:r>
        <w:t>, see Supporting Information</w:t>
      </w:r>
      <w:r w:rsidR="00C170EB">
        <w:t>)</w:t>
      </w:r>
      <w:r w:rsidR="00E66E79">
        <w:t xml:space="preserve">. </w:t>
      </w:r>
      <w:r w:rsidR="008C01DC">
        <w:t>Pleasingly,</w:t>
      </w:r>
      <w:r w:rsidR="00E66E79">
        <w:t xml:space="preserve"> by </w:t>
      </w:r>
      <w:r>
        <w:t>moving</w:t>
      </w:r>
      <w:r w:rsidR="00E66E79">
        <w:t xml:space="preserve"> the </w:t>
      </w:r>
      <w:proofErr w:type="spellStart"/>
      <w:r w:rsidR="00E66E79" w:rsidRPr="00F50C8F">
        <w:rPr>
          <w:i/>
        </w:rPr>
        <w:t>tert</w:t>
      </w:r>
      <w:proofErr w:type="spellEnd"/>
      <w:r w:rsidR="00E66E79">
        <w:t>-butyl group closer to the C–H insertion site</w:t>
      </w:r>
      <w:r w:rsidR="008C01DC">
        <w:t>, a significant improvement was observed;</w:t>
      </w:r>
      <w:r w:rsidR="00E66E79">
        <w:t xml:space="preserve"> 2-</w:t>
      </w:r>
      <w:r w:rsidR="00E66E79" w:rsidRPr="00F50C8F">
        <w:rPr>
          <w:i/>
        </w:rPr>
        <w:t>tert</w:t>
      </w:r>
      <w:r w:rsidR="00E66E79">
        <w:t xml:space="preserve">-butyl substrates </w:t>
      </w:r>
      <w:r w:rsidR="00131CB9">
        <w:rPr>
          <w:b/>
        </w:rPr>
        <w:t>5c</w:t>
      </w:r>
      <w:r w:rsidR="00E66E79">
        <w:t xml:space="preserve"> and </w:t>
      </w:r>
      <w:r w:rsidR="00131CB9">
        <w:rPr>
          <w:b/>
        </w:rPr>
        <w:t>5d</w:t>
      </w:r>
      <w:r w:rsidR="00E66E79">
        <w:t xml:space="preserve"> </w:t>
      </w:r>
      <w:r w:rsidR="008C01DC">
        <w:t>furnished</w:t>
      </w:r>
      <w:r w:rsidR="00E66E79">
        <w:t xml:space="preserve"> </w:t>
      </w:r>
      <w:r w:rsidR="00E66E79" w:rsidRPr="008B5F73">
        <w:sym w:font="Symbol" w:char="F061"/>
      </w:r>
      <w:r w:rsidR="00E66E79">
        <w:t>-m</w:t>
      </w:r>
      <w:r w:rsidR="00E66E79" w:rsidRPr="008B5F73">
        <w:t>ethylene-</w:t>
      </w:r>
      <w:r w:rsidR="00E66E79" w:rsidRPr="008B5F73">
        <w:sym w:font="Symbol" w:char="F067"/>
      </w:r>
      <w:r w:rsidR="00E66E79" w:rsidRPr="008B5F73">
        <w:t>-butyrolactone</w:t>
      </w:r>
      <w:r w:rsidR="00E66E79">
        <w:t xml:space="preserve">s </w:t>
      </w:r>
      <w:r w:rsidR="00131CB9">
        <w:rPr>
          <w:b/>
        </w:rPr>
        <w:t>6c</w:t>
      </w:r>
      <w:r w:rsidR="00E66E79">
        <w:t xml:space="preserve"> and </w:t>
      </w:r>
      <w:r w:rsidR="00131CB9">
        <w:rPr>
          <w:b/>
        </w:rPr>
        <w:t>6d</w:t>
      </w:r>
      <w:r w:rsidR="00E66E79">
        <w:t xml:space="preserve"> respectively</w:t>
      </w:r>
      <w:r w:rsidR="00F12B55" w:rsidRPr="00284A6C">
        <w:t>,</w:t>
      </w:r>
      <w:r w:rsidR="00E66E79">
        <w:t xml:space="preserve"> with complete diastereoselectivity and a </w:t>
      </w:r>
      <w:r w:rsidR="008C01DC">
        <w:t>significant increase in isolated yield</w:t>
      </w:r>
      <w:r w:rsidR="0058551A">
        <w:t xml:space="preserve"> (76% and 90%)</w:t>
      </w:r>
      <w:r w:rsidR="008C01DC">
        <w:t>, with n</w:t>
      </w:r>
      <w:r w:rsidR="00E66E79">
        <w:t xml:space="preserve">o </w:t>
      </w:r>
      <w:r w:rsidR="00E66E79">
        <w:sym w:font="Symbol" w:char="F062"/>
      </w:r>
      <w:r w:rsidR="00E66E79">
        <w:t xml:space="preserve">-lactone side-products </w:t>
      </w:r>
      <w:r w:rsidR="008C01DC">
        <w:t>being</w:t>
      </w:r>
      <w:r w:rsidR="00E66E79">
        <w:t xml:space="preserve"> </w:t>
      </w:r>
      <w:r w:rsidR="0058551A">
        <w:t>formed</w:t>
      </w:r>
      <w:r w:rsidR="00E66E79">
        <w:t xml:space="preserve"> in either case.</w:t>
      </w:r>
      <w:r w:rsidR="008C01DC">
        <w:t xml:space="preserve"> </w:t>
      </w:r>
      <w:r w:rsidR="0058551A">
        <w:t>The</w:t>
      </w:r>
      <w:r w:rsidR="005C3FC3">
        <w:t xml:space="preserve"> </w:t>
      </w:r>
      <w:r w:rsidR="005C3FC3" w:rsidRPr="00F50C8F">
        <w:rPr>
          <w:i/>
        </w:rPr>
        <w:t>tert</w:t>
      </w:r>
      <w:r w:rsidR="005C3FC3">
        <w:t>-butyl group</w:t>
      </w:r>
      <w:r w:rsidR="00ED2812">
        <w:t xml:space="preserve"> </w:t>
      </w:r>
      <w:r w:rsidR="0058551A">
        <w:t xml:space="preserve">is likely to be playing two roles in these substrates, both </w:t>
      </w:r>
      <w:r w:rsidR="00D22F50">
        <w:t>fixing the conformation of the cyclohexane ring</w:t>
      </w:r>
      <w:r w:rsidR="0058551A">
        <w:t xml:space="preserve"> and providing a steric barrier to competing </w:t>
      </w:r>
      <w:r w:rsidR="00AC52EC">
        <w:sym w:font="Symbol" w:char="F062"/>
      </w:r>
      <w:r w:rsidR="0058551A">
        <w:t xml:space="preserve">-insertion reactions. To further probe this cooperative effect, other 2-subtituted conformationally restricted </w:t>
      </w:r>
      <w:r w:rsidR="002F343A">
        <w:t>systems based on</w:t>
      </w:r>
      <w:r w:rsidR="0058551A">
        <w:t xml:space="preserve"> m</w:t>
      </w:r>
      <w:r w:rsidR="00A756E5">
        <w:t xml:space="preserve">enthol and decalinol </w:t>
      </w:r>
      <w:r w:rsidR="0058551A">
        <w:t>(</w:t>
      </w:r>
      <w:r w:rsidR="00131CB9">
        <w:rPr>
          <w:b/>
        </w:rPr>
        <w:t>5e</w:t>
      </w:r>
      <w:r w:rsidR="00A756E5">
        <w:t xml:space="preserve">, </w:t>
      </w:r>
      <w:r w:rsidR="00131CB9">
        <w:rPr>
          <w:b/>
        </w:rPr>
        <w:t>5f</w:t>
      </w:r>
      <w:r w:rsidR="00A756E5">
        <w:t xml:space="preserve"> and </w:t>
      </w:r>
      <w:r w:rsidR="00131CB9">
        <w:rPr>
          <w:b/>
        </w:rPr>
        <w:t>5g</w:t>
      </w:r>
      <w:r w:rsidR="0058551A">
        <w:t>)</w:t>
      </w:r>
      <w:r w:rsidR="005C3FC3">
        <w:t xml:space="preserve"> were treated under the </w:t>
      </w:r>
      <w:r w:rsidR="0058551A">
        <w:t>standard conditions</w:t>
      </w:r>
      <w:r w:rsidR="005C3FC3">
        <w:t xml:space="preserve"> and </w:t>
      </w:r>
      <w:r w:rsidR="00AB68F4">
        <w:t xml:space="preserve">all </w:t>
      </w:r>
      <w:r w:rsidR="00A756E5">
        <w:t xml:space="preserve">afforded the expected </w:t>
      </w:r>
      <w:r w:rsidR="00A756E5">
        <w:sym w:font="Symbol" w:char="F067"/>
      </w:r>
      <w:r w:rsidR="00A756E5">
        <w:t xml:space="preserve">-lactone </w:t>
      </w:r>
      <w:r w:rsidR="008C0E60">
        <w:t xml:space="preserve">products </w:t>
      </w:r>
      <w:r w:rsidR="00AB68F4">
        <w:t xml:space="preserve">selectively </w:t>
      </w:r>
      <w:r w:rsidR="008C0E60">
        <w:t>(</w:t>
      </w:r>
      <w:r w:rsidR="00131CB9">
        <w:rPr>
          <w:b/>
        </w:rPr>
        <w:t>6e</w:t>
      </w:r>
      <w:r w:rsidR="008C0E60">
        <w:t xml:space="preserve">, </w:t>
      </w:r>
      <w:r w:rsidR="00131CB9">
        <w:rPr>
          <w:b/>
        </w:rPr>
        <w:t>6f</w:t>
      </w:r>
      <w:r w:rsidR="008C0E60">
        <w:t xml:space="preserve"> and </w:t>
      </w:r>
      <w:r w:rsidR="00131CB9">
        <w:rPr>
          <w:b/>
        </w:rPr>
        <w:t>6g</w:t>
      </w:r>
      <w:r w:rsidR="009A21EC">
        <w:t xml:space="preserve">). </w:t>
      </w:r>
      <w:r w:rsidR="00284A6C">
        <w:t xml:space="preserve">It is noteworthy that </w:t>
      </w:r>
      <w:r w:rsidR="009A21EC">
        <w:t xml:space="preserve">in all cases, </w:t>
      </w:r>
      <w:r w:rsidR="00284A6C">
        <w:t>the</w:t>
      </w:r>
      <w:r w:rsidR="009A21EC">
        <w:t>re is complete</w:t>
      </w:r>
      <w:r w:rsidR="00284A6C">
        <w:t xml:space="preserve"> selectivity for equatorial C–H insertion, irrespective of whether the </w:t>
      </w:r>
      <w:proofErr w:type="spellStart"/>
      <w:r w:rsidR="00284A6C">
        <w:t>diazoester</w:t>
      </w:r>
      <w:proofErr w:type="spellEnd"/>
      <w:r w:rsidR="00284A6C">
        <w:t xml:space="preserve"> substituent is itself </w:t>
      </w:r>
      <w:r w:rsidR="009A21EC">
        <w:t>has</w:t>
      </w:r>
      <w:r w:rsidR="00284A6C">
        <w:t xml:space="preserve"> an equatorial (</w:t>
      </w:r>
      <w:r w:rsidR="00284A6C">
        <w:rPr>
          <w:b/>
        </w:rPr>
        <w:t>6a</w:t>
      </w:r>
      <w:r w:rsidR="00284A6C">
        <w:t xml:space="preserve">, </w:t>
      </w:r>
      <w:r w:rsidR="00284A6C" w:rsidRPr="00284A6C">
        <w:rPr>
          <w:b/>
        </w:rPr>
        <w:t>6c</w:t>
      </w:r>
      <w:r w:rsidR="00284A6C">
        <w:t xml:space="preserve">, </w:t>
      </w:r>
      <w:r w:rsidR="00284A6C" w:rsidRPr="00284A6C">
        <w:rPr>
          <w:b/>
        </w:rPr>
        <w:t>6e</w:t>
      </w:r>
      <w:r w:rsidR="00284A6C">
        <w:t xml:space="preserve">, </w:t>
      </w:r>
      <w:r w:rsidR="00284A6C" w:rsidRPr="00284A6C">
        <w:rPr>
          <w:b/>
        </w:rPr>
        <w:t>6f</w:t>
      </w:r>
      <w:r w:rsidR="00284A6C">
        <w:t>) or axial (</w:t>
      </w:r>
      <w:r w:rsidR="00284A6C" w:rsidRPr="00284A6C">
        <w:rPr>
          <w:b/>
        </w:rPr>
        <w:t>6b</w:t>
      </w:r>
      <w:r w:rsidR="00284A6C">
        <w:t xml:space="preserve">, </w:t>
      </w:r>
      <w:r w:rsidR="00284A6C" w:rsidRPr="00284A6C">
        <w:rPr>
          <w:b/>
        </w:rPr>
        <w:t>6d</w:t>
      </w:r>
      <w:r w:rsidR="00284A6C">
        <w:t xml:space="preserve">, </w:t>
      </w:r>
      <w:r w:rsidR="00284A6C" w:rsidRPr="00284A6C">
        <w:rPr>
          <w:b/>
        </w:rPr>
        <w:t>6g</w:t>
      </w:r>
      <w:r w:rsidR="00284A6C">
        <w:t>) configuration.</w:t>
      </w:r>
      <w:r w:rsidR="00F12B55">
        <w:t xml:space="preserve"> </w:t>
      </w:r>
    </w:p>
    <w:p w:rsidR="00284A6C" w:rsidRDefault="00284A6C" w:rsidP="00D97093">
      <w:pPr>
        <w:pStyle w:val="RSCB02ArticleText"/>
      </w:pPr>
    </w:p>
    <w:p w:rsidR="00FE0E6C" w:rsidRDefault="00251027" w:rsidP="00E60550">
      <w:pPr>
        <w:pStyle w:val="RSCI01FigureSchemeChartwithbottombar"/>
      </w:pPr>
      <w:r>
        <w:t>Figure</w:t>
      </w:r>
      <w:r w:rsidR="00455CD0">
        <w:t xml:space="preserve"> 2</w:t>
      </w:r>
      <w:r w:rsidR="00FE0E6C">
        <w:t xml:space="preserve"> –</w:t>
      </w:r>
      <w:r w:rsidR="00E60550">
        <w:t xml:space="preserve"> </w:t>
      </w:r>
      <w:r w:rsidR="00A2377E">
        <w:t>C–H insertion/olefination sequence for conformationally restricted cyclohexane derivatives</w:t>
      </w:r>
      <w:r w:rsidR="00264762">
        <w:t xml:space="preserve"> </w:t>
      </w:r>
      <w:r w:rsidR="00264762">
        <w:rPr>
          <w:b/>
        </w:rPr>
        <w:t>5a-g</w:t>
      </w:r>
      <w:r w:rsidR="00A2377E">
        <w:t>.</w:t>
      </w:r>
    </w:p>
    <w:p w:rsidR="00E53EAC" w:rsidRDefault="000B5ECB" w:rsidP="00A741A0">
      <w:pPr>
        <w:pStyle w:val="RSCI03FigureSchemeChartUncaptioned"/>
      </w:pPr>
      <w:r>
        <w:object w:dxaOrig="4737" w:dyaOrig="4106">
          <v:shape id="_x0000_i1026" type="#_x0000_t75" style="width:236.6pt;height:205.7pt" o:ole="">
            <v:imagedata r:id="rId17" o:title=""/>
          </v:shape>
          <o:OLEObject Type="Embed" ProgID="ChemDraw.Document.6.0" ShapeID="_x0000_i1026" DrawAspect="Content" ObjectID="_1511765915" r:id="rId18"/>
        </w:object>
      </w:r>
    </w:p>
    <w:p w:rsidR="004469D4" w:rsidRPr="007402C5" w:rsidRDefault="00FE0E6C" w:rsidP="007402C5">
      <w:pPr>
        <w:pStyle w:val="RSCI05CaptiontoFigureSchemeChartwithbottombar"/>
        <w:rPr>
          <w:lang w:val="en-US"/>
        </w:rPr>
      </w:pPr>
      <w:r>
        <w:t>Reaction conditions:</w:t>
      </w:r>
      <w:r w:rsidRPr="00E53EAC">
        <w:t xml:space="preserve"> </w:t>
      </w:r>
      <w:r w:rsidRPr="00DC34E1">
        <w:rPr>
          <w:lang w:val="en-US"/>
        </w:rPr>
        <w:t>i) Rh</w:t>
      </w:r>
      <w:r w:rsidRPr="00DC34E1">
        <w:rPr>
          <w:vertAlign w:val="subscript"/>
          <w:lang w:val="en-US"/>
        </w:rPr>
        <w:t>2</w:t>
      </w:r>
      <w:r w:rsidRPr="00DC34E1">
        <w:rPr>
          <w:lang w:val="en-US"/>
        </w:rPr>
        <w:t>(oct)</w:t>
      </w:r>
      <w:r w:rsidRPr="00DC34E1">
        <w:rPr>
          <w:vertAlign w:val="subscript"/>
          <w:lang w:val="en-US"/>
        </w:rPr>
        <w:t>4</w:t>
      </w:r>
      <w:r w:rsidRPr="00DC34E1">
        <w:rPr>
          <w:lang w:val="en-US"/>
        </w:rPr>
        <w:t xml:space="preserve"> (2 mol%), </w:t>
      </w:r>
      <w:r w:rsidRPr="00DC34E1">
        <w:t>CH</w:t>
      </w:r>
      <w:r w:rsidRPr="00DC34E1">
        <w:rPr>
          <w:vertAlign w:val="subscript"/>
        </w:rPr>
        <w:t>2</w:t>
      </w:r>
      <w:r w:rsidRPr="00DC34E1">
        <w:t>Cl</w:t>
      </w:r>
      <w:r w:rsidRPr="00DC34E1">
        <w:rPr>
          <w:vertAlign w:val="subscript"/>
        </w:rPr>
        <w:t>2</w:t>
      </w:r>
      <w:r w:rsidRPr="00DC34E1">
        <w:rPr>
          <w:lang w:val="en-US"/>
        </w:rPr>
        <w:t xml:space="preserve">, 45 °C, 16 h; ii) </w:t>
      </w:r>
      <w:proofErr w:type="spellStart"/>
      <w:r>
        <w:rPr>
          <w:lang w:val="en-US"/>
        </w:rPr>
        <w:t>KO</w:t>
      </w:r>
      <w:r w:rsidRPr="00DC34E1">
        <w:rPr>
          <w:lang w:val="en-US"/>
        </w:rPr>
        <w:t>Bu</w:t>
      </w:r>
      <w:proofErr w:type="spellEnd"/>
      <w:r>
        <w:rPr>
          <w:lang w:val="en-US"/>
        </w:rPr>
        <w:t>-</w:t>
      </w:r>
      <w:r w:rsidRPr="00DC34E1">
        <w:rPr>
          <w:i/>
          <w:iCs/>
          <w:lang w:val="en-US"/>
        </w:rPr>
        <w:t>t</w:t>
      </w:r>
      <w:r w:rsidR="0012787B">
        <w:rPr>
          <w:lang w:val="en-US"/>
        </w:rPr>
        <w:t xml:space="preserve">, THF, </w:t>
      </w:r>
      <w:r w:rsidR="0012787B">
        <w:rPr>
          <w:rFonts w:ascii="Arial" w:hAnsi="Arial" w:cs="Arial"/>
          <w:lang w:val="en-US"/>
        </w:rPr>
        <w:t>−</w:t>
      </w:r>
      <w:r w:rsidRPr="00DC34E1">
        <w:rPr>
          <w:lang w:val="en-US"/>
        </w:rPr>
        <w:t>78 – 0 °C, 1 h; iii) (CH</w:t>
      </w:r>
      <w:r w:rsidRPr="00DC34E1">
        <w:rPr>
          <w:vertAlign w:val="subscript"/>
          <w:lang w:val="en-US"/>
        </w:rPr>
        <w:t>2</w:t>
      </w:r>
      <w:r w:rsidRPr="00DC34E1">
        <w:rPr>
          <w:lang w:val="en-US"/>
        </w:rPr>
        <w:t>O)</w:t>
      </w:r>
      <w:r w:rsidRPr="00DC34E1">
        <w:rPr>
          <w:vertAlign w:val="subscript"/>
          <w:lang w:val="en-US"/>
        </w:rPr>
        <w:t>n</w:t>
      </w:r>
      <w:r w:rsidRPr="00DC34E1">
        <w:rPr>
          <w:lang w:val="en-US"/>
        </w:rPr>
        <w:t>, 0 °C – rt, 1 h. Yields of isolated product.</w:t>
      </w:r>
      <w:r w:rsidR="001C1CD5">
        <w:rPr>
          <w:lang w:val="en-US"/>
        </w:rPr>
        <w:t xml:space="preserve"> </w:t>
      </w:r>
      <w:r w:rsidR="00AD22B0" w:rsidRPr="00AD22B0">
        <w:rPr>
          <w:vertAlign w:val="superscript"/>
          <w:lang w:val="en-US"/>
        </w:rPr>
        <w:t>a</w:t>
      </w:r>
      <w:r w:rsidR="001C1CD5">
        <w:rPr>
          <w:lang w:val="en-US"/>
        </w:rPr>
        <w:t xml:space="preserve"> </w:t>
      </w:r>
      <w:r w:rsidR="001C1CD5">
        <w:rPr>
          <w:lang w:val="en-US"/>
        </w:rPr>
        <w:sym w:font="Symbol" w:char="F062"/>
      </w:r>
      <w:r w:rsidR="00D74845">
        <w:rPr>
          <w:lang w:val="en-US"/>
        </w:rPr>
        <w:t xml:space="preserve">-lactone product </w:t>
      </w:r>
      <w:r w:rsidR="00131CB9">
        <w:rPr>
          <w:b/>
          <w:lang w:val="en-US"/>
        </w:rPr>
        <w:t>7a</w:t>
      </w:r>
      <w:r w:rsidR="00AD22B0" w:rsidRPr="00AD22B0">
        <w:rPr>
          <w:lang w:val="en-US"/>
        </w:rPr>
        <w:t>,</w:t>
      </w:r>
      <w:r w:rsidR="00AD22B0">
        <w:rPr>
          <w:b/>
          <w:lang w:val="en-US"/>
        </w:rPr>
        <w:t xml:space="preserve"> </w:t>
      </w:r>
      <w:r w:rsidR="00AD22B0" w:rsidRPr="00AD22B0">
        <w:rPr>
          <w:lang w:val="en-US"/>
        </w:rPr>
        <w:t>(12%)</w:t>
      </w:r>
      <w:r w:rsidR="00AD22B0">
        <w:rPr>
          <w:b/>
          <w:lang w:val="en-US"/>
        </w:rPr>
        <w:t xml:space="preserve"> </w:t>
      </w:r>
      <w:r w:rsidR="00AD22B0" w:rsidRPr="00AD22B0">
        <w:rPr>
          <w:lang w:val="en-US"/>
        </w:rPr>
        <w:t>was also</w:t>
      </w:r>
      <w:r w:rsidR="00AD22B0">
        <w:rPr>
          <w:b/>
          <w:lang w:val="en-US"/>
        </w:rPr>
        <w:t xml:space="preserve"> </w:t>
      </w:r>
      <w:r w:rsidR="00D74845">
        <w:rPr>
          <w:lang w:val="en-US"/>
        </w:rPr>
        <w:t>isolated;</w:t>
      </w:r>
      <w:r w:rsidR="003C084E">
        <w:rPr>
          <w:lang w:val="en-US"/>
        </w:rPr>
        <w:t xml:space="preserve"> </w:t>
      </w:r>
      <w:r w:rsidR="00AD22B0">
        <w:rPr>
          <w:vertAlign w:val="superscript"/>
          <w:lang w:val="en-US"/>
        </w:rPr>
        <w:t xml:space="preserve">b </w:t>
      </w:r>
      <w:r w:rsidR="00AD22B0">
        <w:rPr>
          <w:lang w:val="en-US"/>
        </w:rPr>
        <w:sym w:font="Symbol" w:char="F062"/>
      </w:r>
      <w:r w:rsidR="00AD22B0">
        <w:rPr>
          <w:lang w:val="en-US"/>
        </w:rPr>
        <w:t xml:space="preserve">-lactone product </w:t>
      </w:r>
      <w:r w:rsidR="00131CB9">
        <w:rPr>
          <w:b/>
          <w:lang w:val="en-US"/>
        </w:rPr>
        <w:t>7b</w:t>
      </w:r>
      <w:r w:rsidR="00AD22B0" w:rsidRPr="00AD22B0">
        <w:rPr>
          <w:lang w:val="en-US"/>
        </w:rPr>
        <w:t>,</w:t>
      </w:r>
      <w:r w:rsidR="00AD22B0">
        <w:rPr>
          <w:b/>
          <w:lang w:val="en-US"/>
        </w:rPr>
        <w:t xml:space="preserve"> </w:t>
      </w:r>
      <w:r w:rsidR="00AD22B0" w:rsidRPr="00AD22B0">
        <w:rPr>
          <w:lang w:val="en-US"/>
        </w:rPr>
        <w:t>(1</w:t>
      </w:r>
      <w:r w:rsidR="00AD22B0">
        <w:rPr>
          <w:lang w:val="en-US"/>
        </w:rPr>
        <w:t>9</w:t>
      </w:r>
      <w:r w:rsidR="00AD22B0" w:rsidRPr="00AD22B0">
        <w:rPr>
          <w:lang w:val="en-US"/>
        </w:rPr>
        <w:t>%)</w:t>
      </w:r>
      <w:r w:rsidR="00AD22B0">
        <w:rPr>
          <w:b/>
          <w:lang w:val="en-US"/>
        </w:rPr>
        <w:t xml:space="preserve"> </w:t>
      </w:r>
      <w:r w:rsidR="00AD22B0" w:rsidRPr="00AD22B0">
        <w:rPr>
          <w:lang w:val="en-US"/>
        </w:rPr>
        <w:t>was also</w:t>
      </w:r>
      <w:r w:rsidR="00AD22B0">
        <w:rPr>
          <w:b/>
          <w:lang w:val="en-US"/>
        </w:rPr>
        <w:t xml:space="preserve"> </w:t>
      </w:r>
      <w:r w:rsidR="0012787B">
        <w:rPr>
          <w:lang w:val="en-US"/>
        </w:rPr>
        <w:t>isolated.</w:t>
      </w:r>
    </w:p>
    <w:p w:rsidR="00F12B55" w:rsidRDefault="00832D94" w:rsidP="005F3CDD">
      <w:pPr>
        <w:pStyle w:val="RSCB02ArticleText"/>
      </w:pPr>
      <w:r>
        <w:t xml:space="preserve">In view of the excellent regio- and stereoselectivity </w:t>
      </w:r>
      <w:r w:rsidR="00F12B55" w:rsidRPr="0011411B">
        <w:t xml:space="preserve">observed </w:t>
      </w:r>
      <w:r w:rsidRPr="0011411B">
        <w:t>in the</w:t>
      </w:r>
      <w:r w:rsidR="00C170EB" w:rsidRPr="0011411B">
        <w:t>se</w:t>
      </w:r>
      <w:r w:rsidRPr="0011411B">
        <w:t xml:space="preserve"> reac</w:t>
      </w:r>
      <w:r w:rsidR="00F12B55" w:rsidRPr="0011411B">
        <w:t>tions, attention turned to the</w:t>
      </w:r>
      <w:r w:rsidR="0012787B">
        <w:t>ir</w:t>
      </w:r>
      <w:r w:rsidRPr="0011411B">
        <w:t xml:space="preserve"> application in </w:t>
      </w:r>
      <w:r w:rsidR="005F7018" w:rsidRPr="0011411B">
        <w:t>na</w:t>
      </w:r>
      <w:r w:rsidR="003B18F8" w:rsidRPr="0011411B">
        <w:t>t</w:t>
      </w:r>
      <w:r w:rsidR="00F12B55" w:rsidRPr="0011411B">
        <w:t>ural product</w:t>
      </w:r>
      <w:r w:rsidR="005F7018" w:rsidRPr="0011411B">
        <w:t xml:space="preserve"> </w:t>
      </w:r>
      <w:r w:rsidRPr="0011411B">
        <w:t>synthesis</w:t>
      </w:r>
      <w:r w:rsidR="005F7018" w:rsidRPr="0011411B">
        <w:t>. Sesquiterpene</w:t>
      </w:r>
      <w:r w:rsidR="005F7018">
        <w:t xml:space="preserve"> lactones are the most common class of </w:t>
      </w:r>
      <w:r w:rsidR="005F7018" w:rsidRPr="008B5F73">
        <w:sym w:font="Symbol" w:char="F061"/>
      </w:r>
      <w:r w:rsidR="005F7018" w:rsidRPr="008B5F73">
        <w:t>-methylene-</w:t>
      </w:r>
      <w:r w:rsidR="005F7018" w:rsidRPr="008B5F73">
        <w:sym w:font="Symbol" w:char="F067"/>
      </w:r>
      <w:r w:rsidR="005F7018">
        <w:t xml:space="preserve">-butyrolactone </w:t>
      </w:r>
      <w:r>
        <w:t xml:space="preserve">found </w:t>
      </w:r>
      <w:r w:rsidR="00C170EB">
        <w:t xml:space="preserve">in </w:t>
      </w:r>
      <w:r w:rsidR="00C170EB">
        <w:lastRenderedPageBreak/>
        <w:t>Nature</w:t>
      </w:r>
      <w:r w:rsidR="00B90F6B" w:rsidRPr="00B90F6B">
        <w:rPr>
          <w:vertAlign w:val="superscript"/>
        </w:rPr>
        <w:t>6e</w:t>
      </w:r>
      <w:proofErr w:type="gramStart"/>
      <w:r w:rsidR="00B90F6B" w:rsidRPr="00B90F6B">
        <w:rPr>
          <w:vertAlign w:val="superscript"/>
        </w:rPr>
        <w:t>,</w:t>
      </w:r>
      <w:r w:rsidR="0014714A">
        <w:rPr>
          <w:vertAlign w:val="superscript"/>
        </w:rPr>
        <w:t>8</w:t>
      </w:r>
      <w:proofErr w:type="gramEnd"/>
      <w:r w:rsidR="005F7018">
        <w:t xml:space="preserve"> </w:t>
      </w:r>
      <w:r w:rsidR="00C170EB">
        <w:t>and</w:t>
      </w:r>
      <w:r>
        <w:t xml:space="preserve"> </w:t>
      </w:r>
      <w:r w:rsidR="007F2EA5">
        <w:t xml:space="preserve">selected </w:t>
      </w:r>
      <w:r w:rsidR="00FB7406">
        <w:t>compounds</w:t>
      </w:r>
      <w:r w:rsidR="007F2EA5">
        <w:t xml:space="preserve"> </w:t>
      </w:r>
      <w:r w:rsidR="00FB7406">
        <w:t>from a</w:t>
      </w:r>
      <w:r w:rsidR="00C170EB">
        <w:t xml:space="preserve"> </w:t>
      </w:r>
      <w:r w:rsidR="005F7018">
        <w:t>sub-class of th</w:t>
      </w:r>
      <w:r>
        <w:t>is family collectively known as the eudesmanolides</w:t>
      </w:r>
      <w:r w:rsidR="00FB7406">
        <w:t>,</w:t>
      </w:r>
      <w:r w:rsidR="005F7018">
        <w:t xml:space="preserve"> </w:t>
      </w:r>
      <w:r w:rsidR="007F2EA5">
        <w:t xml:space="preserve">are </w:t>
      </w:r>
      <w:r w:rsidR="00C170EB">
        <w:t>shown in Figure 3 (</w:t>
      </w:r>
      <w:r w:rsidR="00131CB9">
        <w:rPr>
          <w:b/>
        </w:rPr>
        <w:t>8</w:t>
      </w:r>
      <w:r w:rsidRPr="00832D94">
        <w:t>–</w:t>
      </w:r>
      <w:r w:rsidR="00131CB9">
        <w:rPr>
          <w:b/>
        </w:rPr>
        <w:t>13</w:t>
      </w:r>
      <w:r w:rsidR="00C170EB">
        <w:t>)</w:t>
      </w:r>
      <w:r w:rsidR="00FB7406">
        <w:t>.</w:t>
      </w:r>
    </w:p>
    <w:p w:rsidR="004516A4" w:rsidRDefault="004516A4" w:rsidP="005F3CDD">
      <w:pPr>
        <w:pStyle w:val="RSCB02ArticleText"/>
      </w:pPr>
    </w:p>
    <w:p w:rsidR="001A5DC2" w:rsidRPr="007B7DA1" w:rsidRDefault="00455CD0" w:rsidP="001A5DC2">
      <w:pPr>
        <w:pStyle w:val="RSCI01FigureSchemeChartwithbottombar"/>
      </w:pPr>
      <w:r>
        <w:t>Figure 3</w:t>
      </w:r>
      <w:r w:rsidR="001A5DC2">
        <w:t xml:space="preserve"> – </w:t>
      </w:r>
      <w:proofErr w:type="spellStart"/>
      <w:r w:rsidR="00C170EB">
        <w:t>E</w:t>
      </w:r>
      <w:r w:rsidR="00C170EB" w:rsidRPr="00C170EB">
        <w:t>udesmanolide</w:t>
      </w:r>
      <w:proofErr w:type="spellEnd"/>
      <w:r w:rsidR="00C170EB">
        <w:t xml:space="preserve"> n</w:t>
      </w:r>
      <w:r w:rsidR="00683828">
        <w:t>atural product</w:t>
      </w:r>
      <w:r w:rsidR="00C170EB">
        <w:t>s</w:t>
      </w:r>
      <w:r w:rsidR="00B6426F">
        <w:t xml:space="preserve"> </w:t>
      </w:r>
      <w:r w:rsidR="00B6426F">
        <w:rPr>
          <w:b/>
        </w:rPr>
        <w:t>8</w:t>
      </w:r>
      <w:r w:rsidR="00B6426F">
        <w:t>–</w:t>
      </w:r>
      <w:r w:rsidR="00B6426F">
        <w:rPr>
          <w:b/>
        </w:rPr>
        <w:t>13</w:t>
      </w:r>
      <w:r w:rsidR="007B7DA1">
        <w:t>.</w:t>
      </w:r>
    </w:p>
    <w:p w:rsidR="001A5DC2" w:rsidRDefault="00510C31" w:rsidP="00683828">
      <w:pPr>
        <w:pStyle w:val="RSCI03FigureSchemeChartUncaptioned"/>
      </w:pPr>
      <w:r>
        <w:object w:dxaOrig="4653" w:dyaOrig="2865">
          <v:shape id="_x0000_i1027" type="#_x0000_t75" style="width:233.35pt;height:143.25pt" o:ole="">
            <v:imagedata r:id="rId19" o:title=""/>
          </v:shape>
          <o:OLEObject Type="Embed" ProgID="ChemDraw.Document.6.0" ShapeID="_x0000_i1027" DrawAspect="Content" ObjectID="_1511765916" r:id="rId20"/>
        </w:object>
      </w:r>
    </w:p>
    <w:p w:rsidR="002F343A" w:rsidRDefault="002F343A" w:rsidP="002F343A">
      <w:pPr>
        <w:pStyle w:val="RSCB02ArticleText"/>
      </w:pPr>
      <w:r>
        <w:t xml:space="preserve">First, compounds </w:t>
      </w:r>
      <w:r w:rsidR="00131CB9">
        <w:rPr>
          <w:b/>
        </w:rPr>
        <w:t>8</w:t>
      </w:r>
      <w:r>
        <w:rPr>
          <w:b/>
        </w:rPr>
        <w:t xml:space="preserve"> </w:t>
      </w:r>
      <w:r>
        <w:t xml:space="preserve">and </w:t>
      </w:r>
      <w:r w:rsidR="00131CB9">
        <w:rPr>
          <w:b/>
        </w:rPr>
        <w:t>9</w:t>
      </w:r>
      <w:r>
        <w:rPr>
          <w:b/>
        </w:rPr>
        <w:t xml:space="preserve"> </w:t>
      </w:r>
      <w:r w:rsidRPr="002F343A">
        <w:t>(</w:t>
      </w:r>
      <w:r>
        <w:t xml:space="preserve">labelled </w:t>
      </w:r>
      <w:proofErr w:type="spellStart"/>
      <w:r>
        <w:t>morifolins</w:t>
      </w:r>
      <w:proofErr w:type="spellEnd"/>
      <w:r>
        <w:t xml:space="preserve"> </w:t>
      </w:r>
      <w:r w:rsidR="004069D5">
        <w:t>A</w:t>
      </w:r>
      <w:r w:rsidR="00F01241">
        <w:t xml:space="preserve"> and </w:t>
      </w:r>
      <w:r w:rsidR="004069D5">
        <w:t>B</w:t>
      </w:r>
      <w:r w:rsidR="00FB7406">
        <w:t>, Figure 3) were targeted.</w:t>
      </w:r>
      <w:r w:rsidR="00F01241">
        <w:t xml:space="preserve"> </w:t>
      </w:r>
      <w:r w:rsidR="00FB7406">
        <w:t>A</w:t>
      </w:r>
      <w:r w:rsidR="00F01241">
        <w:t>s</w:t>
      </w:r>
      <w:r>
        <w:t xml:space="preserve"> </w:t>
      </w:r>
      <w:r w:rsidR="00F01241">
        <w:t>t</w:t>
      </w:r>
      <w:r>
        <w:t xml:space="preserve">he C–H insertion </w:t>
      </w:r>
      <w:r w:rsidR="00F12B55" w:rsidRPr="000208F1">
        <w:t>procedure</w:t>
      </w:r>
      <w:r>
        <w:t xml:space="preserve"> </w:t>
      </w:r>
      <w:r w:rsidR="00343CE2">
        <w:t>ha</w:t>
      </w:r>
      <w:r w:rsidR="00F01241">
        <w:t>d</w:t>
      </w:r>
      <w:r w:rsidR="00343CE2">
        <w:t xml:space="preserve"> not </w:t>
      </w:r>
      <w:r w:rsidR="008876BE">
        <w:t xml:space="preserve">previously </w:t>
      </w:r>
      <w:r w:rsidR="00343CE2">
        <w:t>been tested on</w:t>
      </w:r>
      <w:r>
        <w:t xml:space="preserve"> a </w:t>
      </w:r>
      <w:r>
        <w:rPr>
          <w:i/>
        </w:rPr>
        <w:t>cis</w:t>
      </w:r>
      <w:r>
        <w:rPr>
          <w:i/>
        </w:rPr>
        <w:softHyphen/>
        <w:t>-</w:t>
      </w:r>
      <w:r>
        <w:t>decalin</w:t>
      </w:r>
      <w:r w:rsidR="008876BE">
        <w:t xml:space="preserve"> framework</w:t>
      </w:r>
      <w:r>
        <w:t xml:space="preserve"> (which </w:t>
      </w:r>
      <w:r w:rsidR="0057471F">
        <w:t>can potentially</w:t>
      </w:r>
      <w:r>
        <w:t xml:space="preserve"> ring flip)</w:t>
      </w:r>
      <w:r w:rsidR="00343CE2">
        <w:t>,</w:t>
      </w:r>
      <w:r>
        <w:t xml:space="preserve"> </w:t>
      </w:r>
      <w:r w:rsidR="0057471F">
        <w:t>the</w:t>
      </w:r>
      <w:r w:rsidR="00FB7406">
        <w:t>y</w:t>
      </w:r>
      <w:r w:rsidR="00343CE2">
        <w:t xml:space="preserve"> were considered to be an interest</w:t>
      </w:r>
      <w:r w:rsidR="00FB7406">
        <w:t>ing challenge t</w:t>
      </w:r>
      <w:r w:rsidR="0012787B">
        <w:t>o the methodology.</w:t>
      </w:r>
      <w:r w:rsidR="00F12B55">
        <w:t xml:space="preserve"> </w:t>
      </w:r>
      <w:r w:rsidR="00F12B55" w:rsidRPr="000208F1">
        <w:t xml:space="preserve">An additional </w:t>
      </w:r>
      <w:r w:rsidR="00FB7406" w:rsidRPr="000208F1">
        <w:t>reason</w:t>
      </w:r>
      <w:r w:rsidR="008876BE" w:rsidRPr="000208F1">
        <w:t xml:space="preserve"> </w:t>
      </w:r>
      <w:r w:rsidR="00F12B55" w:rsidRPr="000208F1">
        <w:t>for performing the</w:t>
      </w:r>
      <w:r w:rsidR="00FB7406" w:rsidRPr="000208F1">
        <w:t xml:space="preserve"> synthesis </w:t>
      </w:r>
      <w:r w:rsidR="00F12B55" w:rsidRPr="000208F1">
        <w:t xml:space="preserve">of the </w:t>
      </w:r>
      <w:proofErr w:type="spellStart"/>
      <w:r w:rsidR="00F12B55" w:rsidRPr="000208F1">
        <w:t>morifolins</w:t>
      </w:r>
      <w:proofErr w:type="spellEnd"/>
      <w:r w:rsidR="00F12B55">
        <w:t xml:space="preserve"> </w:t>
      </w:r>
      <w:r w:rsidR="008876BE">
        <w:t>was</w:t>
      </w:r>
      <w:r w:rsidR="006D6CD8">
        <w:t xml:space="preserve"> to clear up</w:t>
      </w:r>
      <w:r w:rsidR="00343CE2">
        <w:t xml:space="preserve"> confusion </w:t>
      </w:r>
      <w:r w:rsidR="006D6CD8">
        <w:t xml:space="preserve">that </w:t>
      </w:r>
      <w:r w:rsidR="00343CE2">
        <w:t>exist</w:t>
      </w:r>
      <w:r w:rsidR="006D6CD8">
        <w:t>s</w:t>
      </w:r>
      <w:r w:rsidR="00343CE2">
        <w:t xml:space="preserve"> in the literature about the</w:t>
      </w:r>
      <w:r w:rsidR="0057471F">
        <w:t>ir</w:t>
      </w:r>
      <w:r w:rsidR="00343CE2">
        <w:t xml:space="preserve"> </w:t>
      </w:r>
      <w:r w:rsidR="00F01241">
        <w:t xml:space="preserve">structural </w:t>
      </w:r>
      <w:r w:rsidR="00343CE2">
        <w:t>assignments.</w:t>
      </w:r>
      <w:r>
        <w:t xml:space="preserve"> </w:t>
      </w:r>
      <w:r w:rsidR="006D6CD8">
        <w:t>In 1985, Dominguez and co-workers</w:t>
      </w:r>
      <w:r w:rsidR="00F47FD6">
        <w:t xml:space="preserve"> isolated a series of </w:t>
      </w:r>
      <w:proofErr w:type="spellStart"/>
      <w:r w:rsidR="00F47FD6">
        <w:t>sesquiterpene</w:t>
      </w:r>
      <w:proofErr w:type="spellEnd"/>
      <w:r w:rsidR="00F47FD6">
        <w:t xml:space="preserve"> lactones, two of which were named </w:t>
      </w:r>
      <w:proofErr w:type="spellStart"/>
      <w:r w:rsidR="00F47FD6">
        <w:t>morifolin</w:t>
      </w:r>
      <w:proofErr w:type="spellEnd"/>
      <w:r>
        <w:t xml:space="preserve"> A an</w:t>
      </w:r>
      <w:r w:rsidR="00F47FD6">
        <w:t xml:space="preserve">d B and assigned the structures </w:t>
      </w:r>
      <w:r w:rsidR="00657FC5">
        <w:rPr>
          <w:b/>
        </w:rPr>
        <w:t>8</w:t>
      </w:r>
      <w:r w:rsidR="00F47FD6">
        <w:rPr>
          <w:b/>
        </w:rPr>
        <w:t xml:space="preserve"> </w:t>
      </w:r>
      <w:r w:rsidR="00F47FD6">
        <w:t xml:space="preserve">and </w:t>
      </w:r>
      <w:r w:rsidR="00657FC5">
        <w:rPr>
          <w:b/>
        </w:rPr>
        <w:t>9</w:t>
      </w:r>
      <w:r w:rsidR="00F47FD6">
        <w:rPr>
          <w:b/>
        </w:rPr>
        <w:t xml:space="preserve"> </w:t>
      </w:r>
      <w:r w:rsidR="00F47FD6">
        <w:t>above.</w:t>
      </w:r>
      <w:r w:rsidR="0014608E">
        <w:rPr>
          <w:vertAlign w:val="superscript"/>
        </w:rPr>
        <w:t>9</w:t>
      </w:r>
      <w:r w:rsidR="00F47FD6">
        <w:t xml:space="preserve"> </w:t>
      </w:r>
      <w:r>
        <w:t xml:space="preserve"> </w:t>
      </w:r>
      <w:r w:rsidR="00F47FD6">
        <w:t xml:space="preserve">However, in a </w:t>
      </w:r>
      <w:r>
        <w:t>200</w:t>
      </w:r>
      <w:r w:rsidR="003E736F">
        <w:t>4</w:t>
      </w:r>
      <w:r>
        <w:t xml:space="preserve"> </w:t>
      </w:r>
      <w:r w:rsidR="00F47FD6">
        <w:t>publication</w:t>
      </w:r>
      <w:r w:rsidR="00C6358B">
        <w:t>,</w:t>
      </w:r>
      <w:r w:rsidR="00C6358B">
        <w:rPr>
          <w:vertAlign w:val="superscript"/>
        </w:rPr>
        <w:t>10</w:t>
      </w:r>
      <w:r w:rsidR="00F47FD6">
        <w:t xml:space="preserve"> </w:t>
      </w:r>
      <w:proofErr w:type="spellStart"/>
      <w:r>
        <w:t>Herz</w:t>
      </w:r>
      <w:proofErr w:type="spellEnd"/>
      <w:r w:rsidR="00F47FD6">
        <w:t xml:space="preserve"> suggested that</w:t>
      </w:r>
      <w:r>
        <w:t xml:space="preserve"> the</w:t>
      </w:r>
      <w:r w:rsidR="00F47FD6">
        <w:t xml:space="preserve">se products had been </w:t>
      </w:r>
      <w:r>
        <w:t>assign</w:t>
      </w:r>
      <w:r w:rsidR="00F47FD6">
        <w:t xml:space="preserve">ed incorrectly, and </w:t>
      </w:r>
      <w:r>
        <w:t xml:space="preserve">proposed </w:t>
      </w:r>
      <w:r w:rsidR="00D22F50">
        <w:t>that they were in fact</w:t>
      </w:r>
      <w:r w:rsidR="00F47FD6">
        <w:t xml:space="preserve"> </w:t>
      </w:r>
      <w:r w:rsidR="00D22F50">
        <w:t xml:space="preserve">identical to </w:t>
      </w:r>
      <w:proofErr w:type="spellStart"/>
      <w:r w:rsidR="004069D5">
        <w:t>iso</w:t>
      </w:r>
      <w:r w:rsidRPr="000208F1">
        <w:rPr>
          <w:lang w:val="en-US"/>
        </w:rPr>
        <w:t>critonilide</w:t>
      </w:r>
      <w:proofErr w:type="spellEnd"/>
      <w:r w:rsidR="00D22F50">
        <w:rPr>
          <w:lang w:val="en-US"/>
        </w:rPr>
        <w:t xml:space="preserve"> </w:t>
      </w:r>
      <w:r w:rsidR="00D22F50">
        <w:rPr>
          <w:b/>
          <w:lang w:val="en-US"/>
        </w:rPr>
        <w:t>10</w:t>
      </w:r>
      <w:r w:rsidRPr="000208F1">
        <w:rPr>
          <w:lang w:val="en-US"/>
        </w:rPr>
        <w:t xml:space="preserve"> and </w:t>
      </w:r>
      <w:proofErr w:type="spellStart"/>
      <w:r w:rsidRPr="000208F1">
        <w:rPr>
          <w:lang w:val="en-US"/>
        </w:rPr>
        <w:t>critonilide</w:t>
      </w:r>
      <w:proofErr w:type="spellEnd"/>
      <w:r w:rsidR="00D22F50">
        <w:rPr>
          <w:lang w:val="en-US"/>
        </w:rPr>
        <w:t xml:space="preserve"> </w:t>
      </w:r>
      <w:r w:rsidR="00D22F50">
        <w:rPr>
          <w:b/>
          <w:lang w:val="en-US"/>
        </w:rPr>
        <w:t>11</w:t>
      </w:r>
      <w:r w:rsidRPr="000208F1">
        <w:rPr>
          <w:lang w:val="en-US"/>
        </w:rPr>
        <w:t>,</w:t>
      </w:r>
      <w:r w:rsidR="00D22F50">
        <w:rPr>
          <w:lang w:val="en-US"/>
        </w:rPr>
        <w:t xml:space="preserve"> respectively, described</w:t>
      </w:r>
      <w:r w:rsidR="00F47FD6">
        <w:rPr>
          <w:lang w:val="en-US"/>
        </w:rPr>
        <w:t xml:space="preserve"> by </w:t>
      </w:r>
      <w:proofErr w:type="spellStart"/>
      <w:r w:rsidR="00F47FD6">
        <w:rPr>
          <w:lang w:val="en-US"/>
        </w:rPr>
        <w:t>Bohlmann</w:t>
      </w:r>
      <w:proofErr w:type="spellEnd"/>
      <w:r w:rsidR="00F47FD6">
        <w:rPr>
          <w:lang w:val="en-US"/>
        </w:rPr>
        <w:t xml:space="preserve"> and co-workers</w:t>
      </w:r>
      <w:r w:rsidR="004077F3" w:rsidRPr="004077F3">
        <w:rPr>
          <w:lang w:val="en-US"/>
        </w:rPr>
        <w:t xml:space="preserve"> </w:t>
      </w:r>
      <w:r w:rsidR="004077F3">
        <w:rPr>
          <w:lang w:val="en-US"/>
        </w:rPr>
        <w:t>in 1983</w:t>
      </w:r>
      <w:r>
        <w:t>.</w:t>
      </w:r>
      <w:r w:rsidR="00747B25">
        <w:rPr>
          <w:vertAlign w:val="superscript"/>
        </w:rPr>
        <w:t>11</w:t>
      </w:r>
      <w:r>
        <w:t xml:space="preserve"> </w:t>
      </w:r>
      <w:r w:rsidR="00F47FD6">
        <w:t>T</w:t>
      </w:r>
      <w:r>
        <w:t xml:space="preserve">he </w:t>
      </w:r>
      <w:r w:rsidR="00F47FD6">
        <w:t>spectral</w:t>
      </w:r>
      <w:r>
        <w:t xml:space="preserve"> data </w:t>
      </w:r>
      <w:r w:rsidR="00F47FD6">
        <w:t>in the Dominguez publication w</w:t>
      </w:r>
      <w:r w:rsidR="00D541FD">
        <w:t>ere</w:t>
      </w:r>
      <w:r w:rsidR="00F47FD6">
        <w:t xml:space="preserve"> insufficient to </w:t>
      </w:r>
      <w:r w:rsidR="00D22F50">
        <w:t>draw</w:t>
      </w:r>
      <w:r w:rsidR="00241440" w:rsidRPr="000208F1">
        <w:t xml:space="preserve"> a definitive </w:t>
      </w:r>
      <w:r w:rsidR="006B6BA1" w:rsidRPr="000208F1">
        <w:t>conclusion</w:t>
      </w:r>
      <w:r w:rsidR="00F47FD6" w:rsidRPr="000208F1">
        <w:t>,</w:t>
      </w:r>
      <w:r w:rsidR="00F47FD6">
        <w:t xml:space="preserve"> </w:t>
      </w:r>
      <w:r w:rsidR="00D22F50">
        <w:t xml:space="preserve">and </w:t>
      </w:r>
      <w:r w:rsidR="00C14F59">
        <w:t xml:space="preserve">hence </w:t>
      </w:r>
      <w:r w:rsidR="00133BA5">
        <w:t>i</w:t>
      </w:r>
      <w:r w:rsidR="00D22F50">
        <w:t>t</w:t>
      </w:r>
      <w:r w:rsidR="00133BA5">
        <w:t xml:space="preserve"> was</w:t>
      </w:r>
      <w:r w:rsidR="00F47FD6">
        <w:t xml:space="preserve"> decided to complete the</w:t>
      </w:r>
      <w:r w:rsidR="00B342CB">
        <w:t xml:space="preserve"> total</w:t>
      </w:r>
      <w:r w:rsidR="00F47FD6">
        <w:t xml:space="preserve"> syntheses of lactones </w:t>
      </w:r>
      <w:r w:rsidR="00657FC5">
        <w:rPr>
          <w:b/>
        </w:rPr>
        <w:t>8</w:t>
      </w:r>
      <w:r w:rsidR="00F47FD6">
        <w:rPr>
          <w:b/>
        </w:rPr>
        <w:t xml:space="preserve"> </w:t>
      </w:r>
      <w:r w:rsidR="00F47FD6">
        <w:t xml:space="preserve">and </w:t>
      </w:r>
      <w:r w:rsidR="00657FC5">
        <w:rPr>
          <w:b/>
        </w:rPr>
        <w:t>9</w:t>
      </w:r>
      <w:r w:rsidR="00F47FD6">
        <w:rPr>
          <w:b/>
        </w:rPr>
        <w:t xml:space="preserve"> </w:t>
      </w:r>
      <w:r w:rsidR="006B6BA1">
        <w:t xml:space="preserve">to </w:t>
      </w:r>
      <w:r w:rsidR="00D22F50">
        <w:t>clarify the anomaly</w:t>
      </w:r>
      <w:r>
        <w:t>.</w:t>
      </w:r>
    </w:p>
    <w:p w:rsidR="00241440" w:rsidRDefault="00241440" w:rsidP="005F7018">
      <w:pPr>
        <w:pStyle w:val="RSCB02ArticleText"/>
        <w:rPr>
          <w:lang w:val="en-US"/>
        </w:rPr>
      </w:pPr>
      <w:r>
        <w:rPr>
          <w:lang w:val="en-US"/>
        </w:rPr>
        <w:tab/>
      </w:r>
      <w:r w:rsidR="007402C5" w:rsidRPr="0011411B">
        <w:rPr>
          <w:lang w:val="en-US"/>
        </w:rPr>
        <w:t>The</w:t>
      </w:r>
      <w:r w:rsidR="007402C5">
        <w:rPr>
          <w:lang w:val="en-US"/>
        </w:rPr>
        <w:t xml:space="preserve"> synthesis began with a lithium naphthalenide </w:t>
      </w:r>
      <w:r w:rsidR="00F01241">
        <w:rPr>
          <w:lang w:val="en-US"/>
        </w:rPr>
        <w:t>mediated</w:t>
      </w:r>
      <w:r w:rsidR="007402C5">
        <w:rPr>
          <w:lang w:val="en-US"/>
        </w:rPr>
        <w:t xml:space="preserve"> 1</w:t>
      </w:r>
      <w:proofErr w:type="gramStart"/>
      <w:r w:rsidR="007402C5">
        <w:rPr>
          <w:lang w:val="en-US"/>
        </w:rPr>
        <w:t>,2</w:t>
      </w:r>
      <w:proofErr w:type="gramEnd"/>
      <w:r w:rsidR="007402C5">
        <w:rPr>
          <w:lang w:val="en-US"/>
        </w:rPr>
        <w:t>-addit</w:t>
      </w:r>
      <w:r w:rsidR="00C14F59">
        <w:rPr>
          <w:lang w:val="en-US"/>
        </w:rPr>
        <w:t>i</w:t>
      </w:r>
      <w:r w:rsidR="007402C5">
        <w:rPr>
          <w:lang w:val="en-US"/>
        </w:rPr>
        <w:t xml:space="preserve">on of chloride </w:t>
      </w:r>
      <w:r w:rsidR="00657FC5">
        <w:rPr>
          <w:b/>
          <w:lang w:val="en-US"/>
        </w:rPr>
        <w:t>14</w:t>
      </w:r>
      <w:r w:rsidR="007402C5">
        <w:rPr>
          <w:lang w:val="en-US"/>
        </w:rPr>
        <w:t xml:space="preserve"> </w:t>
      </w:r>
      <w:r w:rsidR="00F01241">
        <w:rPr>
          <w:lang w:val="en-US"/>
        </w:rPr>
        <w:t>into</w:t>
      </w:r>
      <w:r w:rsidR="007402C5">
        <w:rPr>
          <w:lang w:val="en-US"/>
        </w:rPr>
        <w:t xml:space="preserve"> cyclohexenone,</w:t>
      </w:r>
      <w:r w:rsidR="003D5719">
        <w:rPr>
          <w:vertAlign w:val="superscript"/>
          <w:lang w:val="en-US"/>
        </w:rPr>
        <w:t>12</w:t>
      </w:r>
      <w:r w:rsidR="007402C5">
        <w:rPr>
          <w:lang w:val="en-US"/>
        </w:rPr>
        <w:t xml:space="preserve"> which</w:t>
      </w:r>
      <w:r w:rsidR="00F01241">
        <w:rPr>
          <w:lang w:val="en-US"/>
        </w:rPr>
        <w:t xml:space="preserve"> was followed by</w:t>
      </w:r>
      <w:r w:rsidR="007402C5">
        <w:rPr>
          <w:lang w:val="en-US"/>
        </w:rPr>
        <w:t xml:space="preserve"> oxidative rearrangement with PCC</w:t>
      </w:r>
      <w:r w:rsidR="00F01241">
        <w:rPr>
          <w:lang w:val="en-US"/>
        </w:rPr>
        <w:t>,</w:t>
      </w:r>
      <w:r w:rsidR="007402C5">
        <w:rPr>
          <w:lang w:val="en-US"/>
        </w:rPr>
        <w:t xml:space="preserve"> </w:t>
      </w:r>
      <w:r w:rsidR="00C14F59">
        <w:rPr>
          <w:lang w:val="en-US"/>
        </w:rPr>
        <w:t>fu</w:t>
      </w:r>
      <w:r w:rsidR="00F01241">
        <w:rPr>
          <w:lang w:val="en-US"/>
        </w:rPr>
        <w:t>rnishing</w:t>
      </w:r>
      <w:r w:rsidR="007402C5">
        <w:rPr>
          <w:lang w:val="en-US"/>
        </w:rPr>
        <w:t xml:space="preserve"> </w:t>
      </w:r>
      <w:r w:rsidR="007402C5">
        <w:rPr>
          <w:lang w:val="en-US"/>
        </w:rPr>
        <w:sym w:font="Symbol" w:char="F061"/>
      </w:r>
      <w:r w:rsidR="007402C5">
        <w:rPr>
          <w:lang w:val="en-US"/>
        </w:rPr>
        <w:t>,</w:t>
      </w:r>
      <w:r w:rsidR="007402C5">
        <w:rPr>
          <w:lang w:val="en-US"/>
        </w:rPr>
        <w:sym w:font="Symbol" w:char="F062"/>
      </w:r>
      <w:r w:rsidR="007402C5">
        <w:rPr>
          <w:lang w:val="en-US"/>
        </w:rPr>
        <w:t xml:space="preserve">-unsaturated ketone </w:t>
      </w:r>
      <w:r w:rsidR="00657FC5">
        <w:rPr>
          <w:b/>
          <w:lang w:val="en-US"/>
        </w:rPr>
        <w:t>16</w:t>
      </w:r>
      <w:r w:rsidR="00455CD0">
        <w:rPr>
          <w:lang w:val="en-US"/>
        </w:rPr>
        <w:t xml:space="preserve"> (Scheme 1</w:t>
      </w:r>
      <w:r w:rsidR="007402C5">
        <w:rPr>
          <w:lang w:val="en-US"/>
        </w:rPr>
        <w:t xml:space="preserve">). </w:t>
      </w:r>
      <w:r w:rsidR="00F01241">
        <w:rPr>
          <w:lang w:val="en-US"/>
        </w:rPr>
        <w:t>Next, the</w:t>
      </w:r>
      <w:r w:rsidR="007402C5">
        <w:rPr>
          <w:lang w:val="en-US"/>
        </w:rPr>
        <w:t xml:space="preserve"> 1</w:t>
      </w:r>
      <w:proofErr w:type="gramStart"/>
      <w:r w:rsidR="007402C5">
        <w:rPr>
          <w:lang w:val="en-US"/>
        </w:rPr>
        <w:t>,4</w:t>
      </w:r>
      <w:proofErr w:type="gramEnd"/>
      <w:r w:rsidR="007402C5">
        <w:rPr>
          <w:lang w:val="en-US"/>
        </w:rPr>
        <w:t xml:space="preserve">-addition </w:t>
      </w:r>
      <w:r w:rsidR="005F634D">
        <w:rPr>
          <w:lang w:val="en-US"/>
        </w:rPr>
        <w:t xml:space="preserve">of </w:t>
      </w:r>
      <w:proofErr w:type="spellStart"/>
      <w:r w:rsidR="005F634D">
        <w:rPr>
          <w:lang w:val="en-US"/>
        </w:rPr>
        <w:t>methyl</w:t>
      </w:r>
      <w:r w:rsidR="00F01241">
        <w:rPr>
          <w:lang w:val="en-US"/>
        </w:rPr>
        <w:t>magnesium</w:t>
      </w:r>
      <w:proofErr w:type="spellEnd"/>
      <w:r w:rsidR="00F01241">
        <w:rPr>
          <w:lang w:val="en-US"/>
        </w:rPr>
        <w:t xml:space="preserve"> </w:t>
      </w:r>
      <w:r w:rsidR="007B7DA1">
        <w:rPr>
          <w:lang w:val="en-US"/>
        </w:rPr>
        <w:t>chloride</w:t>
      </w:r>
      <w:r w:rsidR="00F01241">
        <w:rPr>
          <w:lang w:val="en-US"/>
        </w:rPr>
        <w:t xml:space="preserve"> </w:t>
      </w:r>
      <w:r w:rsidR="007402C5">
        <w:rPr>
          <w:lang w:val="en-US"/>
        </w:rPr>
        <w:t>under Gilman</w:t>
      </w:r>
      <w:r w:rsidR="00FB7406">
        <w:rPr>
          <w:lang w:val="en-US"/>
        </w:rPr>
        <w:t>-type</w:t>
      </w:r>
      <w:r w:rsidR="007402C5">
        <w:rPr>
          <w:lang w:val="en-US"/>
        </w:rPr>
        <w:t xml:space="preserve"> conditions afforded doubly-masked keto-aldehyde </w:t>
      </w:r>
      <w:r w:rsidR="00657FC5">
        <w:rPr>
          <w:b/>
          <w:lang w:val="en-US"/>
        </w:rPr>
        <w:t>17</w:t>
      </w:r>
      <w:r w:rsidR="007402C5">
        <w:rPr>
          <w:lang w:val="en-US"/>
        </w:rPr>
        <w:t xml:space="preserve">. </w:t>
      </w:r>
      <w:r w:rsidR="00F01241">
        <w:rPr>
          <w:lang w:val="en-US"/>
        </w:rPr>
        <w:t>This was followed by</w:t>
      </w:r>
      <w:r w:rsidR="007402C5">
        <w:rPr>
          <w:lang w:val="en-US"/>
        </w:rPr>
        <w:t xml:space="preserve"> </w:t>
      </w:r>
      <w:r w:rsidR="00DC138F">
        <w:rPr>
          <w:lang w:val="en-US"/>
        </w:rPr>
        <w:t xml:space="preserve">an </w:t>
      </w:r>
      <w:r w:rsidR="007402C5">
        <w:rPr>
          <w:lang w:val="en-US"/>
        </w:rPr>
        <w:t>intramolecular aldol reaction</w:t>
      </w:r>
      <w:r w:rsidR="00F01241">
        <w:rPr>
          <w:lang w:val="en-US"/>
        </w:rPr>
        <w:t xml:space="preserve"> under acidic conditions,</w:t>
      </w:r>
      <w:r w:rsidR="007402C5">
        <w:rPr>
          <w:lang w:val="en-US"/>
        </w:rPr>
        <w:t xml:space="preserve"> </w:t>
      </w:r>
      <w:r w:rsidR="00F01241">
        <w:rPr>
          <w:lang w:val="en-US"/>
        </w:rPr>
        <w:t xml:space="preserve">which </w:t>
      </w:r>
      <w:r w:rsidR="007402C5">
        <w:rPr>
          <w:lang w:val="en-US"/>
        </w:rPr>
        <w:t xml:space="preserve">furnished </w:t>
      </w:r>
      <w:r w:rsidR="007402C5" w:rsidRPr="00722FE3">
        <w:rPr>
          <w:i/>
          <w:lang w:val="en-US"/>
        </w:rPr>
        <w:t>cis</w:t>
      </w:r>
      <w:r w:rsidR="007402C5">
        <w:rPr>
          <w:lang w:val="en-US"/>
        </w:rPr>
        <w:t>-</w:t>
      </w:r>
      <w:r w:rsidR="007402C5">
        <w:rPr>
          <w:lang w:val="en-US"/>
        </w:rPr>
        <w:sym w:font="Symbol" w:char="F062"/>
      </w:r>
      <w:r w:rsidR="007402C5">
        <w:rPr>
          <w:lang w:val="en-US"/>
        </w:rPr>
        <w:t>-hydroxy</w:t>
      </w:r>
      <w:r w:rsidR="007402C5" w:rsidRPr="00722FE3">
        <w:rPr>
          <w:lang w:val="en-US"/>
        </w:rPr>
        <w:t>keto</w:t>
      </w:r>
      <w:r w:rsidR="007402C5">
        <w:rPr>
          <w:lang w:val="en-US"/>
        </w:rPr>
        <w:t xml:space="preserve">ne </w:t>
      </w:r>
      <w:r w:rsidR="00657FC5">
        <w:rPr>
          <w:b/>
          <w:lang w:val="en-US"/>
        </w:rPr>
        <w:t>18</w:t>
      </w:r>
      <w:r w:rsidR="007402C5">
        <w:rPr>
          <w:lang w:val="en-US"/>
        </w:rPr>
        <w:t xml:space="preserve"> </w:t>
      </w:r>
      <w:r w:rsidR="00F01241">
        <w:rPr>
          <w:lang w:val="en-US"/>
        </w:rPr>
        <w:t>as a single</w:t>
      </w:r>
      <w:r w:rsidR="007402C5">
        <w:rPr>
          <w:lang w:val="en-US"/>
        </w:rPr>
        <w:t xml:space="preserve"> diastereo</w:t>
      </w:r>
      <w:r w:rsidR="00F01241">
        <w:rPr>
          <w:lang w:val="en-US"/>
        </w:rPr>
        <w:t>isomer</w:t>
      </w:r>
      <w:r>
        <w:rPr>
          <w:lang w:val="en-US"/>
        </w:rPr>
        <w:t xml:space="preserve">, </w:t>
      </w:r>
      <w:r w:rsidRPr="000208F1">
        <w:rPr>
          <w:lang w:val="en-US"/>
        </w:rPr>
        <w:t>as reported in the literature</w:t>
      </w:r>
      <w:r w:rsidR="000208F1">
        <w:rPr>
          <w:lang w:val="en-US"/>
        </w:rPr>
        <w:t>.</w:t>
      </w:r>
      <w:r w:rsidR="00BA3B15">
        <w:rPr>
          <w:vertAlign w:val="superscript"/>
          <w:lang w:val="en-US"/>
        </w:rPr>
        <w:t>13</w:t>
      </w:r>
      <w:r w:rsidR="00F01241">
        <w:rPr>
          <w:lang w:val="en-US"/>
        </w:rPr>
        <w:t xml:space="preserve"> </w:t>
      </w:r>
      <w:r w:rsidR="00A201D8">
        <w:rPr>
          <w:lang w:val="en-US"/>
        </w:rPr>
        <w:t>Next</w:t>
      </w:r>
      <w:r w:rsidR="00F01241">
        <w:rPr>
          <w:lang w:val="en-US"/>
        </w:rPr>
        <w:t>, s</w:t>
      </w:r>
      <w:r w:rsidR="00F432BF">
        <w:rPr>
          <w:lang w:val="en-US"/>
        </w:rPr>
        <w:t>ilyl</w:t>
      </w:r>
      <w:r w:rsidR="00F01241">
        <w:rPr>
          <w:lang w:val="en-US"/>
        </w:rPr>
        <w:t xml:space="preserve"> protection</w:t>
      </w:r>
      <w:r w:rsidR="00F432BF">
        <w:rPr>
          <w:lang w:val="en-US"/>
        </w:rPr>
        <w:t xml:space="preserve"> </w:t>
      </w:r>
      <w:r w:rsidR="00F01241">
        <w:rPr>
          <w:lang w:val="en-US"/>
        </w:rPr>
        <w:t xml:space="preserve">of the alcohol, </w:t>
      </w:r>
      <w:r w:rsidR="00113C2C">
        <w:rPr>
          <w:lang w:val="en-US"/>
        </w:rPr>
        <w:t xml:space="preserve">vinyl </w:t>
      </w:r>
      <w:proofErr w:type="spellStart"/>
      <w:r w:rsidR="00113C2C">
        <w:rPr>
          <w:lang w:val="en-US"/>
        </w:rPr>
        <w:t>triflate</w:t>
      </w:r>
      <w:proofErr w:type="spellEnd"/>
      <w:r w:rsidR="00113C2C">
        <w:rPr>
          <w:lang w:val="en-US"/>
        </w:rPr>
        <w:t xml:space="preserve"> </w:t>
      </w:r>
      <w:r w:rsidR="007B7DA1">
        <w:rPr>
          <w:lang w:val="en-US"/>
        </w:rPr>
        <w:t>formation</w:t>
      </w:r>
      <w:r w:rsidR="00113C2C">
        <w:rPr>
          <w:lang w:val="en-US"/>
        </w:rPr>
        <w:t xml:space="preserve"> </w:t>
      </w:r>
      <w:r w:rsidR="007B7DA1">
        <w:rPr>
          <w:lang w:val="en-US"/>
        </w:rPr>
        <w:t>and</w:t>
      </w:r>
      <w:r w:rsidR="00113C2C">
        <w:rPr>
          <w:lang w:val="en-US"/>
        </w:rPr>
        <w:t xml:space="preserve"> iron-catalysed </w:t>
      </w:r>
      <w:r w:rsidR="007B7DA1">
        <w:rPr>
          <w:lang w:val="en-US"/>
        </w:rPr>
        <w:t>cross-coupling</w:t>
      </w:r>
      <w:r w:rsidR="00017B6B" w:rsidRPr="00017B6B">
        <w:rPr>
          <w:vertAlign w:val="superscript"/>
          <w:lang w:val="en-US"/>
        </w:rPr>
        <w:t>14</w:t>
      </w:r>
      <w:r w:rsidR="00F432BF">
        <w:rPr>
          <w:lang w:val="en-US"/>
        </w:rPr>
        <w:t xml:space="preserve"> </w:t>
      </w:r>
      <w:r w:rsidR="007B7DA1">
        <w:rPr>
          <w:lang w:val="en-US"/>
        </w:rPr>
        <w:t xml:space="preserve">with </w:t>
      </w:r>
      <w:proofErr w:type="spellStart"/>
      <w:r w:rsidR="007B7DA1">
        <w:rPr>
          <w:lang w:val="en-US"/>
        </w:rPr>
        <w:t>methylmagnesium</w:t>
      </w:r>
      <w:proofErr w:type="spellEnd"/>
      <w:r w:rsidR="007B7DA1">
        <w:rPr>
          <w:lang w:val="en-US"/>
        </w:rPr>
        <w:t xml:space="preserve"> chloride </w:t>
      </w:r>
      <w:r w:rsidR="00F432BF">
        <w:rPr>
          <w:lang w:val="en-US"/>
        </w:rPr>
        <w:t>furnish</w:t>
      </w:r>
      <w:r w:rsidR="00F01241">
        <w:rPr>
          <w:lang w:val="en-US"/>
        </w:rPr>
        <w:t>ed</w:t>
      </w:r>
      <w:r w:rsidR="00F432BF">
        <w:rPr>
          <w:lang w:val="en-US"/>
        </w:rPr>
        <w:t xml:space="preserve"> </w:t>
      </w:r>
      <w:r w:rsidR="00133BA5">
        <w:rPr>
          <w:lang w:val="en-US"/>
        </w:rPr>
        <w:t>alkene</w:t>
      </w:r>
      <w:r w:rsidR="00F432BF">
        <w:rPr>
          <w:lang w:val="en-US"/>
        </w:rPr>
        <w:t xml:space="preserve"> </w:t>
      </w:r>
      <w:r w:rsidR="00657FC5">
        <w:rPr>
          <w:b/>
          <w:lang w:val="en-US"/>
        </w:rPr>
        <w:t>21</w:t>
      </w:r>
      <w:r w:rsidR="00F432BF">
        <w:rPr>
          <w:lang w:val="en-US"/>
        </w:rPr>
        <w:t xml:space="preserve"> in excellent </w:t>
      </w:r>
      <w:r w:rsidR="00F01241">
        <w:rPr>
          <w:lang w:val="en-US"/>
        </w:rPr>
        <w:t xml:space="preserve">overall </w:t>
      </w:r>
      <w:r w:rsidR="00F432BF">
        <w:rPr>
          <w:lang w:val="en-US"/>
        </w:rPr>
        <w:t xml:space="preserve">yield. Desilylation </w:t>
      </w:r>
      <w:r w:rsidR="00F01241">
        <w:rPr>
          <w:lang w:val="en-US"/>
        </w:rPr>
        <w:t>using</w:t>
      </w:r>
      <w:r w:rsidR="00F432BF">
        <w:rPr>
          <w:lang w:val="en-US"/>
        </w:rPr>
        <w:t xml:space="preserve"> TBAF followed by a T3P-mediated acylation and Regitz diazo transfer reaction</w:t>
      </w:r>
      <w:r w:rsidR="00F01241">
        <w:rPr>
          <w:lang w:val="en-US"/>
        </w:rPr>
        <w:t>,</w:t>
      </w:r>
      <w:r w:rsidR="00F432BF">
        <w:rPr>
          <w:lang w:val="en-US"/>
        </w:rPr>
        <w:t xml:space="preserve"> generated the </w:t>
      </w:r>
      <w:r w:rsidR="00F01241">
        <w:rPr>
          <w:lang w:val="en-US"/>
        </w:rPr>
        <w:t xml:space="preserve">key </w:t>
      </w:r>
      <w:r w:rsidR="00F432BF">
        <w:rPr>
          <w:lang w:val="en-US"/>
        </w:rPr>
        <w:t xml:space="preserve">diazo substrate </w:t>
      </w:r>
      <w:r w:rsidR="00657FC5">
        <w:rPr>
          <w:b/>
          <w:lang w:val="en-US"/>
        </w:rPr>
        <w:t>24</w:t>
      </w:r>
      <w:r w:rsidR="0057471F">
        <w:rPr>
          <w:lang w:val="en-US"/>
        </w:rPr>
        <w:t>.</w:t>
      </w:r>
      <w:r w:rsidR="00F01241">
        <w:rPr>
          <w:lang w:val="en-US"/>
        </w:rPr>
        <w:t xml:space="preserve"> </w:t>
      </w:r>
      <w:r w:rsidR="0057471F">
        <w:rPr>
          <w:lang w:val="en-US"/>
        </w:rPr>
        <w:t>This</w:t>
      </w:r>
      <w:r w:rsidR="00F01241">
        <w:rPr>
          <w:lang w:val="en-US"/>
        </w:rPr>
        <w:t xml:space="preserve"> was </w:t>
      </w:r>
      <w:r w:rsidR="0057471F">
        <w:rPr>
          <w:lang w:val="en-US"/>
        </w:rPr>
        <w:t xml:space="preserve">then </w:t>
      </w:r>
      <w:r w:rsidR="00F01241">
        <w:rPr>
          <w:lang w:val="en-US"/>
        </w:rPr>
        <w:t>primed to undergo the</w:t>
      </w:r>
      <w:r w:rsidR="00F432BF">
        <w:rPr>
          <w:lang w:val="en-US"/>
        </w:rPr>
        <w:t xml:space="preserve"> one-pot C–H insertion/olefination sequence</w:t>
      </w:r>
      <w:r w:rsidR="00017B6B">
        <w:rPr>
          <w:lang w:val="en-US"/>
        </w:rPr>
        <w:t xml:space="preserve">, which was performed </w:t>
      </w:r>
      <w:r w:rsidR="00A201D8">
        <w:rPr>
          <w:lang w:val="en-US"/>
        </w:rPr>
        <w:t>under the standard conditions</w:t>
      </w:r>
      <w:r w:rsidR="004E48B4">
        <w:rPr>
          <w:lang w:val="en-US"/>
        </w:rPr>
        <w:t xml:space="preserve">, </w:t>
      </w:r>
      <w:r w:rsidR="00017B6B">
        <w:rPr>
          <w:lang w:val="en-US"/>
        </w:rPr>
        <w:t xml:space="preserve">affording </w:t>
      </w:r>
      <w:r w:rsidR="00F432BF">
        <w:rPr>
          <w:lang w:val="en-US"/>
        </w:rPr>
        <w:sym w:font="Symbol" w:char="F061"/>
      </w:r>
      <w:r w:rsidR="00F432BF">
        <w:rPr>
          <w:lang w:val="en-US"/>
        </w:rPr>
        <w:t>-methylene-</w:t>
      </w:r>
      <w:r w:rsidR="00F432BF">
        <w:rPr>
          <w:lang w:val="en-US"/>
        </w:rPr>
        <w:sym w:font="Symbol" w:char="F067"/>
      </w:r>
      <w:r w:rsidR="00F432BF">
        <w:rPr>
          <w:lang w:val="en-US"/>
        </w:rPr>
        <w:t xml:space="preserve">-butyrolactone </w:t>
      </w:r>
      <w:r w:rsidR="00657FC5">
        <w:rPr>
          <w:b/>
          <w:lang w:val="en-US"/>
        </w:rPr>
        <w:t>8</w:t>
      </w:r>
      <w:r w:rsidR="00F432BF">
        <w:rPr>
          <w:lang w:val="en-US"/>
        </w:rPr>
        <w:t xml:space="preserve"> </w:t>
      </w:r>
      <w:r w:rsidR="00113C2C">
        <w:rPr>
          <w:lang w:val="en-US"/>
        </w:rPr>
        <w:t>in 64</w:t>
      </w:r>
      <w:r w:rsidR="004E48B4">
        <w:rPr>
          <w:lang w:val="en-US"/>
        </w:rPr>
        <w:t xml:space="preserve">% yield </w:t>
      </w:r>
      <w:r w:rsidR="00F432BF">
        <w:rPr>
          <w:lang w:val="en-US"/>
        </w:rPr>
        <w:t>with compl</w:t>
      </w:r>
      <w:r w:rsidR="00113C2C">
        <w:rPr>
          <w:lang w:val="en-US"/>
        </w:rPr>
        <w:t>ete stereo- and regiocontrol.</w:t>
      </w:r>
      <w:r w:rsidR="004E48B4">
        <w:rPr>
          <w:b/>
          <w:lang w:val="en-US"/>
        </w:rPr>
        <w:t xml:space="preserve"> </w:t>
      </w:r>
      <w:r w:rsidR="004E48B4">
        <w:rPr>
          <w:lang w:val="en-US"/>
        </w:rPr>
        <w:t>T</w:t>
      </w:r>
      <w:r w:rsidR="00F432BF">
        <w:rPr>
          <w:lang w:val="en-US"/>
        </w:rPr>
        <w:t xml:space="preserve">he relative configuration </w:t>
      </w:r>
      <w:r w:rsidR="004E48B4">
        <w:rPr>
          <w:lang w:val="en-US"/>
        </w:rPr>
        <w:t xml:space="preserve">of </w:t>
      </w:r>
      <w:r w:rsidR="00657FC5">
        <w:rPr>
          <w:b/>
          <w:lang w:val="en-US"/>
        </w:rPr>
        <w:t>8</w:t>
      </w:r>
      <w:r w:rsidR="004E48B4">
        <w:rPr>
          <w:b/>
          <w:lang w:val="en-US"/>
        </w:rPr>
        <w:t xml:space="preserve"> </w:t>
      </w:r>
      <w:r w:rsidR="004E48B4">
        <w:rPr>
          <w:lang w:val="en-US"/>
        </w:rPr>
        <w:t xml:space="preserve">was found to be in line </w:t>
      </w:r>
      <w:r w:rsidR="00C14F59">
        <w:rPr>
          <w:lang w:val="en-US"/>
        </w:rPr>
        <w:t xml:space="preserve">with </w:t>
      </w:r>
      <w:r w:rsidR="004E48B4">
        <w:rPr>
          <w:lang w:val="en-US"/>
        </w:rPr>
        <w:t>that obser</w:t>
      </w:r>
      <w:r w:rsidR="00FB7406">
        <w:rPr>
          <w:lang w:val="en-US"/>
        </w:rPr>
        <w:t xml:space="preserve">ved in the </w:t>
      </w:r>
      <w:r w:rsidR="00FB7406" w:rsidRPr="000208F1">
        <w:rPr>
          <w:lang w:val="en-US"/>
        </w:rPr>
        <w:t>model studies</w:t>
      </w:r>
      <w:r w:rsidR="004E48B4">
        <w:rPr>
          <w:lang w:val="en-US"/>
        </w:rPr>
        <w:t xml:space="preserve"> and</w:t>
      </w:r>
      <w:r w:rsidR="00F432BF">
        <w:rPr>
          <w:lang w:val="en-US"/>
        </w:rPr>
        <w:t xml:space="preserve"> was </w:t>
      </w:r>
      <w:r w:rsidR="004E48B4">
        <w:rPr>
          <w:lang w:val="en-US"/>
        </w:rPr>
        <w:t xml:space="preserve">assigned </w:t>
      </w:r>
      <w:r w:rsidR="004E48B4">
        <w:rPr>
          <w:lang w:val="en-US"/>
        </w:rPr>
        <w:lastRenderedPageBreak/>
        <w:t>unambiguously</w:t>
      </w:r>
      <w:r w:rsidR="00F432BF">
        <w:rPr>
          <w:lang w:val="en-US"/>
        </w:rPr>
        <w:t xml:space="preserve"> by X-ray </w:t>
      </w:r>
      <w:r w:rsidR="004E48B4">
        <w:rPr>
          <w:lang w:val="en-US"/>
        </w:rPr>
        <w:t>crystallography</w:t>
      </w:r>
      <w:r w:rsidR="00910C1F">
        <w:rPr>
          <w:lang w:val="en-US"/>
        </w:rPr>
        <w:t>.</w:t>
      </w:r>
      <w:r w:rsidR="00BA3B15">
        <w:rPr>
          <w:vertAlign w:val="superscript"/>
          <w:lang w:val="en-US"/>
        </w:rPr>
        <w:t>1</w:t>
      </w:r>
      <w:r w:rsidR="00017B6B">
        <w:rPr>
          <w:vertAlign w:val="superscript"/>
          <w:lang w:val="en-US"/>
        </w:rPr>
        <w:t>5</w:t>
      </w:r>
      <w:r w:rsidR="004E48B4">
        <w:rPr>
          <w:lang w:val="en-US"/>
        </w:rPr>
        <w:t xml:space="preserve"> </w:t>
      </w:r>
      <w:r w:rsidR="00474446">
        <w:rPr>
          <w:lang w:val="en-US"/>
        </w:rPr>
        <w:t xml:space="preserve">With the identity of our synthetic sample </w:t>
      </w:r>
      <w:r w:rsidR="00657FC5">
        <w:rPr>
          <w:b/>
          <w:lang w:val="en-US"/>
        </w:rPr>
        <w:t>8</w:t>
      </w:r>
      <w:r w:rsidR="00474446">
        <w:rPr>
          <w:b/>
          <w:lang w:val="en-US"/>
        </w:rPr>
        <w:t xml:space="preserve"> </w:t>
      </w:r>
      <w:r w:rsidR="00474446">
        <w:rPr>
          <w:lang w:val="en-US"/>
        </w:rPr>
        <w:t xml:space="preserve">confirmed, </w:t>
      </w:r>
      <w:r w:rsidR="0012787B">
        <w:rPr>
          <w:lang w:val="en-US"/>
        </w:rPr>
        <w:t>its</w:t>
      </w:r>
      <w:r w:rsidR="00474446">
        <w:rPr>
          <w:lang w:val="en-US"/>
        </w:rPr>
        <w:t xml:space="preserve"> spectral data </w:t>
      </w:r>
      <w:r w:rsidR="0012787B">
        <w:rPr>
          <w:lang w:val="en-US"/>
        </w:rPr>
        <w:t xml:space="preserve">were then compared </w:t>
      </w:r>
      <w:r w:rsidR="00474446">
        <w:rPr>
          <w:lang w:val="en-US"/>
        </w:rPr>
        <w:t xml:space="preserve">with those reported for </w:t>
      </w:r>
      <w:r w:rsidR="008876BE">
        <w:rPr>
          <w:lang w:val="en-US"/>
        </w:rPr>
        <w:t xml:space="preserve">the natural product </w:t>
      </w:r>
      <w:proofErr w:type="spellStart"/>
      <w:r w:rsidR="00113C2C">
        <w:rPr>
          <w:lang w:val="en-US"/>
        </w:rPr>
        <w:t>morifolin</w:t>
      </w:r>
      <w:proofErr w:type="spellEnd"/>
      <w:r w:rsidR="00113C2C">
        <w:rPr>
          <w:lang w:val="en-US"/>
        </w:rPr>
        <w:t xml:space="preserve"> A</w:t>
      </w:r>
      <w:r w:rsidR="005044A8">
        <w:rPr>
          <w:lang w:val="en-US"/>
        </w:rPr>
        <w:t>;</w:t>
      </w:r>
      <w:r w:rsidR="00474446">
        <w:rPr>
          <w:lang w:val="en-US"/>
        </w:rPr>
        <w:t xml:space="preserve"> </w:t>
      </w:r>
      <w:r w:rsidR="004077F3" w:rsidRPr="000208F1">
        <w:rPr>
          <w:lang w:val="en-US"/>
        </w:rPr>
        <w:t>significant</w:t>
      </w:r>
      <w:r w:rsidR="004077F3">
        <w:rPr>
          <w:lang w:val="en-US"/>
        </w:rPr>
        <w:t xml:space="preserve"> </w:t>
      </w:r>
      <w:r w:rsidR="00474446">
        <w:rPr>
          <w:lang w:val="en-US"/>
        </w:rPr>
        <w:t xml:space="preserve">differences </w:t>
      </w:r>
      <w:r w:rsidR="003225E5">
        <w:rPr>
          <w:lang w:val="en-US"/>
        </w:rPr>
        <w:t>between</w:t>
      </w:r>
      <w:r w:rsidR="00474446">
        <w:rPr>
          <w:lang w:val="en-US"/>
        </w:rPr>
        <w:t xml:space="preserve"> the </w:t>
      </w:r>
      <w:r w:rsidR="00474446" w:rsidRPr="004077F3">
        <w:rPr>
          <w:vertAlign w:val="superscript"/>
          <w:lang w:val="en-US"/>
        </w:rPr>
        <w:t>1</w:t>
      </w:r>
      <w:r w:rsidR="00474446">
        <w:rPr>
          <w:lang w:val="en-US"/>
        </w:rPr>
        <w:t xml:space="preserve">H </w:t>
      </w:r>
      <w:r w:rsidR="004077F3">
        <w:rPr>
          <w:lang w:val="en-US"/>
        </w:rPr>
        <w:t xml:space="preserve">NMR data </w:t>
      </w:r>
      <w:r w:rsidR="003225E5">
        <w:rPr>
          <w:lang w:val="en-US"/>
        </w:rPr>
        <w:t xml:space="preserve">of </w:t>
      </w:r>
      <w:r w:rsidR="003225E5" w:rsidRPr="00241440">
        <w:rPr>
          <w:i/>
          <w:lang w:val="en-US"/>
        </w:rPr>
        <w:t>cis</w:t>
      </w:r>
      <w:r w:rsidR="003225E5">
        <w:rPr>
          <w:lang w:val="en-US"/>
        </w:rPr>
        <w:t>-</w:t>
      </w:r>
      <w:proofErr w:type="spellStart"/>
      <w:r w:rsidR="003225E5">
        <w:rPr>
          <w:lang w:val="en-US"/>
        </w:rPr>
        <w:t>decalin</w:t>
      </w:r>
      <w:proofErr w:type="spellEnd"/>
      <w:r w:rsidR="003225E5">
        <w:rPr>
          <w:lang w:val="en-US"/>
        </w:rPr>
        <w:t xml:space="preserve"> </w:t>
      </w:r>
      <w:r w:rsidR="003225E5">
        <w:rPr>
          <w:b/>
          <w:lang w:val="en-US"/>
        </w:rPr>
        <w:t xml:space="preserve">8 </w:t>
      </w:r>
      <w:r w:rsidR="003225E5">
        <w:rPr>
          <w:lang w:val="en-US"/>
        </w:rPr>
        <w:t>and the natural product were</w:t>
      </w:r>
      <w:r w:rsidR="004077F3">
        <w:rPr>
          <w:lang w:val="en-US"/>
        </w:rPr>
        <w:t xml:space="preserve"> clearly</w:t>
      </w:r>
      <w:r w:rsidR="00474446">
        <w:rPr>
          <w:lang w:val="en-US"/>
        </w:rPr>
        <w:t xml:space="preserve"> </w:t>
      </w:r>
      <w:r w:rsidR="004077F3">
        <w:rPr>
          <w:lang w:val="en-US"/>
        </w:rPr>
        <w:t>observ</w:t>
      </w:r>
      <w:r w:rsidR="003225E5">
        <w:rPr>
          <w:lang w:val="en-US"/>
        </w:rPr>
        <w:t>ed</w:t>
      </w:r>
      <w:r w:rsidR="004077F3">
        <w:rPr>
          <w:lang w:val="en-US"/>
        </w:rPr>
        <w:t xml:space="preserve">, </w:t>
      </w:r>
      <w:r w:rsidR="00113C2C">
        <w:rPr>
          <w:lang w:val="en-US"/>
        </w:rPr>
        <w:t xml:space="preserve">thus confirming that </w:t>
      </w:r>
      <w:proofErr w:type="spellStart"/>
      <w:r w:rsidR="00113C2C">
        <w:rPr>
          <w:lang w:val="en-US"/>
        </w:rPr>
        <w:t>morifolin</w:t>
      </w:r>
      <w:proofErr w:type="spellEnd"/>
      <w:r w:rsidR="00113C2C">
        <w:rPr>
          <w:lang w:val="en-US"/>
        </w:rPr>
        <w:t xml:space="preserve"> A</w:t>
      </w:r>
      <w:r w:rsidR="004077F3">
        <w:rPr>
          <w:lang w:val="en-US"/>
        </w:rPr>
        <w:t xml:space="preserve"> had indeed been incorrectly assigned</w:t>
      </w:r>
      <w:r w:rsidR="00983812">
        <w:rPr>
          <w:lang w:val="en-US"/>
        </w:rPr>
        <w:t xml:space="preserve">. Thus it appears most likely that the </w:t>
      </w:r>
      <w:r w:rsidR="00EE0101">
        <w:rPr>
          <w:lang w:val="en-US"/>
        </w:rPr>
        <w:t xml:space="preserve">natural </w:t>
      </w:r>
      <w:r w:rsidR="00983812">
        <w:rPr>
          <w:lang w:val="en-US"/>
        </w:rPr>
        <w:t xml:space="preserve">isolated material named </w:t>
      </w:r>
      <w:proofErr w:type="spellStart"/>
      <w:r w:rsidR="00983812">
        <w:rPr>
          <w:lang w:val="en-US"/>
        </w:rPr>
        <w:t>morifolin</w:t>
      </w:r>
      <w:proofErr w:type="spellEnd"/>
      <w:r w:rsidR="00983812">
        <w:rPr>
          <w:lang w:val="en-US"/>
        </w:rPr>
        <w:t xml:space="preserve"> A </w:t>
      </w:r>
      <w:r w:rsidR="00EE0101">
        <w:rPr>
          <w:b/>
          <w:lang w:val="en-US"/>
        </w:rPr>
        <w:t xml:space="preserve">8 </w:t>
      </w:r>
      <w:r w:rsidR="00983812">
        <w:rPr>
          <w:lang w:val="en-US"/>
        </w:rPr>
        <w:t xml:space="preserve">is in fact the same </w:t>
      </w:r>
      <w:proofErr w:type="spellStart"/>
      <w:r w:rsidR="00983812">
        <w:t>iso</w:t>
      </w:r>
      <w:r w:rsidR="00983812" w:rsidRPr="000208F1">
        <w:rPr>
          <w:lang w:val="en-US"/>
        </w:rPr>
        <w:t>critonilide</w:t>
      </w:r>
      <w:proofErr w:type="spellEnd"/>
      <w:r w:rsidR="00983812">
        <w:rPr>
          <w:lang w:val="en-US"/>
        </w:rPr>
        <w:t xml:space="preserve"> </w:t>
      </w:r>
      <w:r w:rsidR="00983812">
        <w:rPr>
          <w:b/>
          <w:lang w:val="en-US"/>
        </w:rPr>
        <w:t>10</w:t>
      </w:r>
      <w:r w:rsidR="00615959">
        <w:rPr>
          <w:lang w:val="en-US"/>
        </w:rPr>
        <w:t xml:space="preserve">, as </w:t>
      </w:r>
      <w:r w:rsidR="00424357">
        <w:rPr>
          <w:lang w:val="en-US"/>
        </w:rPr>
        <w:t>suggested previously</w:t>
      </w:r>
      <w:r w:rsidR="00615959">
        <w:rPr>
          <w:lang w:val="en-US"/>
        </w:rPr>
        <w:t xml:space="preserve"> by </w:t>
      </w:r>
      <w:r w:rsidR="00424357">
        <w:rPr>
          <w:lang w:val="en-US"/>
        </w:rPr>
        <w:t>Herz</w:t>
      </w:r>
      <w:r w:rsidR="004077F3">
        <w:rPr>
          <w:lang w:val="en-US"/>
        </w:rPr>
        <w:t>.</w:t>
      </w:r>
      <w:r w:rsidR="00424357" w:rsidRPr="00424357">
        <w:rPr>
          <w:vertAlign w:val="superscript"/>
          <w:lang w:val="en-US"/>
        </w:rPr>
        <w:t>10</w:t>
      </w:r>
      <w:bookmarkStart w:id="0" w:name="_GoBack"/>
      <w:bookmarkEnd w:id="0"/>
    </w:p>
    <w:p w:rsidR="00420E74" w:rsidRPr="00D74845" w:rsidRDefault="00420E74" w:rsidP="00FE0E6C">
      <w:pPr>
        <w:pStyle w:val="RSCI05CaptiontoFigureSchemeChartwithbottombar"/>
        <w:rPr>
          <w:lang w:val="en-US"/>
        </w:rPr>
      </w:pPr>
    </w:p>
    <w:p w:rsidR="00E53EAC" w:rsidRDefault="00455CD0" w:rsidP="00E53EAC">
      <w:pPr>
        <w:pStyle w:val="RSCI01FigureSchemeChartwithbottombar"/>
      </w:pPr>
      <w:r>
        <w:t>Scheme 1</w:t>
      </w:r>
      <w:r w:rsidR="00E53EAC">
        <w:t xml:space="preserve"> – </w:t>
      </w:r>
      <w:r w:rsidR="00535913">
        <w:t xml:space="preserve">Synthesis of </w:t>
      </w:r>
      <w:r w:rsidR="00535913">
        <w:sym w:font="Symbol" w:char="F061"/>
      </w:r>
      <w:r w:rsidR="00535913">
        <w:t>-methylene-</w:t>
      </w:r>
      <w:r w:rsidR="00535913">
        <w:sym w:font="Symbol" w:char="F067"/>
      </w:r>
      <w:r w:rsidR="00535913">
        <w:t xml:space="preserve">-butyrolactone </w:t>
      </w:r>
      <w:r w:rsidR="00535913">
        <w:rPr>
          <w:b/>
        </w:rPr>
        <w:t>8</w:t>
      </w:r>
      <w:r w:rsidR="00535913">
        <w:t>.</w:t>
      </w:r>
    </w:p>
    <w:p w:rsidR="00B50B3B" w:rsidRDefault="00192B8C" w:rsidP="00E53EAC">
      <w:pPr>
        <w:pStyle w:val="RSCI03FigureSchemeChartUncaptioned"/>
      </w:pPr>
      <w:r>
        <w:object w:dxaOrig="4478" w:dyaOrig="5351">
          <v:shape id="_x0000_i1028" type="#_x0000_t75" style="width:224.35pt;height:267pt" o:ole="">
            <v:imagedata r:id="rId21" o:title=""/>
          </v:shape>
          <o:OLEObject Type="Embed" ProgID="ChemDraw.Document.6.0" ShapeID="_x0000_i1028" DrawAspect="Content" ObjectID="_1511765917" r:id="rId22"/>
        </w:object>
      </w:r>
    </w:p>
    <w:p w:rsidR="00E53EAC" w:rsidRDefault="00E53EAC" w:rsidP="00E53EAC">
      <w:pPr>
        <w:pStyle w:val="RSCI05CaptiontoFigureSchemeChartwithbottombar"/>
        <w:rPr>
          <w:lang w:val="en-US"/>
        </w:rPr>
      </w:pPr>
      <w:r w:rsidRPr="00E53EAC">
        <w:rPr>
          <w:b/>
        </w:rPr>
        <w:t xml:space="preserve">Scheme </w:t>
      </w:r>
      <w:r w:rsidR="00F937BC">
        <w:rPr>
          <w:b/>
        </w:rPr>
        <w:t>1</w:t>
      </w:r>
      <w:r w:rsidRPr="00E53EAC">
        <w:t xml:space="preserve"> Reagents and conditions: (a) (1) </w:t>
      </w:r>
      <w:r w:rsidR="00657FC5">
        <w:rPr>
          <w:b/>
        </w:rPr>
        <w:t>14</w:t>
      </w:r>
      <w:r w:rsidRPr="00E53EAC">
        <w:t xml:space="preserve">, Li, naphthalene, THF, </w:t>
      </w:r>
      <w:r w:rsidRPr="00E53EAC">
        <w:sym w:font="Symbol" w:char="F02D"/>
      </w:r>
      <w:r w:rsidRPr="00E53EAC">
        <w:t xml:space="preserve">78 </w:t>
      </w:r>
      <w:r w:rsidRPr="00E53EAC">
        <w:sym w:font="Symbol" w:char="F0B0"/>
      </w:r>
      <w:r w:rsidRPr="00E53EAC">
        <w:t xml:space="preserve">C; (2) 2-cyclohexen-1-one, </w:t>
      </w:r>
      <w:r w:rsidRPr="00E53EAC">
        <w:sym w:font="Symbol" w:char="F02D"/>
      </w:r>
      <w:r w:rsidRPr="00E53EAC">
        <w:t xml:space="preserve">78 </w:t>
      </w:r>
      <w:r w:rsidRPr="00E53EAC">
        <w:sym w:font="Symbol" w:char="F0B0"/>
      </w:r>
      <w:r w:rsidR="000B5ECB">
        <w:t xml:space="preserve">C – </w:t>
      </w:r>
      <w:proofErr w:type="spellStart"/>
      <w:r w:rsidR="000B5ECB">
        <w:t>rt</w:t>
      </w:r>
      <w:proofErr w:type="spellEnd"/>
      <w:r w:rsidR="000B5ECB">
        <w:t>, 100</w:t>
      </w:r>
      <w:r w:rsidRPr="00E53EAC">
        <w:t>%; (b) PCC, Al</w:t>
      </w:r>
      <w:r w:rsidRPr="00E53EAC">
        <w:rPr>
          <w:vertAlign w:val="subscript"/>
        </w:rPr>
        <w:t>2</w:t>
      </w:r>
      <w:r w:rsidRPr="00E53EAC">
        <w:t>O</w:t>
      </w:r>
      <w:r w:rsidRPr="00E53EAC">
        <w:rPr>
          <w:vertAlign w:val="subscript"/>
        </w:rPr>
        <w:t>3</w:t>
      </w:r>
      <w:r w:rsidRPr="00E53EAC">
        <w:t>, CH</w:t>
      </w:r>
      <w:r w:rsidRPr="00E53EAC">
        <w:rPr>
          <w:vertAlign w:val="subscript"/>
        </w:rPr>
        <w:t>2</w:t>
      </w:r>
      <w:r w:rsidRPr="00E53EAC">
        <w:t>Cl</w:t>
      </w:r>
      <w:r w:rsidRPr="00E53EAC">
        <w:rPr>
          <w:vertAlign w:val="subscript"/>
        </w:rPr>
        <w:t>2</w:t>
      </w:r>
      <w:r w:rsidRPr="00E53EAC">
        <w:t xml:space="preserve">, 0 </w:t>
      </w:r>
      <w:r w:rsidRPr="00E53EAC">
        <w:sym w:font="Symbol" w:char="F0B0"/>
      </w:r>
      <w:r w:rsidRPr="00E53EAC">
        <w:t xml:space="preserve">C – rt, 52 %; (c) </w:t>
      </w:r>
      <w:proofErr w:type="spellStart"/>
      <w:r w:rsidRPr="00E53EAC">
        <w:t>CuI</w:t>
      </w:r>
      <w:proofErr w:type="spellEnd"/>
      <w:r w:rsidRPr="00E53EAC">
        <w:t xml:space="preserve">, </w:t>
      </w:r>
      <w:proofErr w:type="spellStart"/>
      <w:r w:rsidRPr="00E53EAC">
        <w:t>LiCl</w:t>
      </w:r>
      <w:proofErr w:type="spellEnd"/>
      <w:r w:rsidRPr="00E53EAC">
        <w:t xml:space="preserve">, </w:t>
      </w:r>
      <w:proofErr w:type="spellStart"/>
      <w:r w:rsidRPr="00E53EAC">
        <w:t>TMSCl</w:t>
      </w:r>
      <w:proofErr w:type="spellEnd"/>
      <w:r w:rsidRPr="00E53EAC">
        <w:t xml:space="preserve">, </w:t>
      </w:r>
      <w:proofErr w:type="spellStart"/>
      <w:r w:rsidRPr="00E53EAC">
        <w:t>MeMg</w:t>
      </w:r>
      <w:r w:rsidR="007B7DA1">
        <w:t>Cl</w:t>
      </w:r>
      <w:proofErr w:type="spellEnd"/>
      <w:r w:rsidRPr="00E53EAC">
        <w:t xml:space="preserve">, THF, </w:t>
      </w:r>
      <w:r w:rsidRPr="00E53EAC">
        <w:sym w:font="Symbol" w:char="F02D"/>
      </w:r>
      <w:r w:rsidRPr="00E53EAC">
        <w:t xml:space="preserve">78 </w:t>
      </w:r>
      <w:r w:rsidRPr="00E53EAC">
        <w:sym w:font="Symbol" w:char="F0B0"/>
      </w:r>
      <w:r w:rsidRPr="00E53EAC">
        <w:t xml:space="preserve">C – rt, 98%; (d) 10% aq. HCl, MeOH, 80 </w:t>
      </w:r>
      <w:r w:rsidRPr="00E53EAC">
        <w:sym w:font="Symbol" w:char="F0B0"/>
      </w:r>
      <w:r w:rsidRPr="00E53EAC">
        <w:t>C, 65%; (e) TBSOTf, 2,6-lutidine, CH</w:t>
      </w:r>
      <w:r w:rsidRPr="00E53EAC">
        <w:rPr>
          <w:vertAlign w:val="subscript"/>
        </w:rPr>
        <w:t>2</w:t>
      </w:r>
      <w:r w:rsidRPr="00E53EAC">
        <w:t>Cl</w:t>
      </w:r>
      <w:r w:rsidRPr="00E53EAC">
        <w:rPr>
          <w:vertAlign w:val="subscript"/>
        </w:rPr>
        <w:t>2</w:t>
      </w:r>
      <w:r w:rsidRPr="00E53EAC">
        <w:t xml:space="preserve">, 0 </w:t>
      </w:r>
      <w:r w:rsidRPr="00E53EAC">
        <w:sym w:font="Symbol" w:char="F0B0"/>
      </w:r>
      <w:r w:rsidRPr="00E53EAC">
        <w:t xml:space="preserve">C – rt, 99%; </w:t>
      </w:r>
      <w:r w:rsidR="00376007">
        <w:t>(f</w:t>
      </w:r>
      <w:r w:rsidR="00376007" w:rsidRPr="00AD0D45">
        <w:t>) LHMDS, Tf</w:t>
      </w:r>
      <w:r w:rsidR="00376007" w:rsidRPr="00AD0D45">
        <w:rPr>
          <w:vertAlign w:val="subscript"/>
        </w:rPr>
        <w:t>2</w:t>
      </w:r>
      <w:r w:rsidR="00376007" w:rsidRPr="00AD0D45">
        <w:t xml:space="preserve">O, THF, </w:t>
      </w:r>
      <w:r w:rsidR="00376007" w:rsidRPr="00AD0D45">
        <w:sym w:font="Symbol" w:char="F02D"/>
      </w:r>
      <w:r w:rsidR="00376007" w:rsidRPr="00AD0D45">
        <w:t xml:space="preserve">40 </w:t>
      </w:r>
      <w:r w:rsidR="00376007" w:rsidRPr="00AD0D45">
        <w:sym w:font="Symbol" w:char="F0B0"/>
      </w:r>
      <w:r w:rsidR="00376007">
        <w:t>C, 80%; (g</w:t>
      </w:r>
      <w:r w:rsidR="00376007" w:rsidRPr="00AD0D45">
        <w:t>) Fe(</w:t>
      </w:r>
      <w:proofErr w:type="spellStart"/>
      <w:r w:rsidR="00376007" w:rsidRPr="00AD0D45">
        <w:t>acac</w:t>
      </w:r>
      <w:proofErr w:type="spellEnd"/>
      <w:r w:rsidR="00376007" w:rsidRPr="00AD0D45">
        <w:t>)</w:t>
      </w:r>
      <w:r w:rsidR="00376007" w:rsidRPr="00AD0D45">
        <w:rPr>
          <w:vertAlign w:val="subscript"/>
        </w:rPr>
        <w:t>3</w:t>
      </w:r>
      <w:r w:rsidR="00376007">
        <w:t xml:space="preserve">, </w:t>
      </w:r>
      <w:proofErr w:type="spellStart"/>
      <w:r w:rsidR="00376007">
        <w:t>MeMg</w:t>
      </w:r>
      <w:r w:rsidR="007B7DA1">
        <w:t>Cl</w:t>
      </w:r>
      <w:proofErr w:type="spellEnd"/>
      <w:r w:rsidR="00376007">
        <w:t>, THF:NMP (1:3), 82%; (h</w:t>
      </w:r>
      <w:r w:rsidR="00376007" w:rsidRPr="00AD0D45">
        <w:t xml:space="preserve">) TBAF, THF, 65 </w:t>
      </w:r>
      <w:r w:rsidR="00376007" w:rsidRPr="00AD0D45">
        <w:sym w:font="Symbol" w:char="F0B0"/>
      </w:r>
      <w:r w:rsidR="00376007" w:rsidRPr="00AD0D45">
        <w:t>C, 88%; (</w:t>
      </w:r>
      <w:proofErr w:type="spellStart"/>
      <w:r w:rsidR="00376007">
        <w:t>i</w:t>
      </w:r>
      <w:proofErr w:type="spellEnd"/>
      <w:r w:rsidR="00376007" w:rsidRPr="00AD0D45">
        <w:t>) DEPAA</w:t>
      </w:r>
      <w:r w:rsidR="00376007">
        <w:t xml:space="preserve">, DIPEA, T3P, </w:t>
      </w:r>
      <w:proofErr w:type="spellStart"/>
      <w:r w:rsidR="00376007">
        <w:t>PhMe</w:t>
      </w:r>
      <w:proofErr w:type="spellEnd"/>
      <w:r w:rsidR="00376007">
        <w:t xml:space="preserve">, </w:t>
      </w:r>
      <w:proofErr w:type="spellStart"/>
      <w:r w:rsidR="00376007">
        <w:t>rt</w:t>
      </w:r>
      <w:proofErr w:type="spellEnd"/>
      <w:r w:rsidR="00376007">
        <w:t>, 100%; (j</w:t>
      </w:r>
      <w:r w:rsidR="00376007" w:rsidRPr="00AD0D45">
        <w:t xml:space="preserve">) LHMDS, </w:t>
      </w:r>
      <w:r w:rsidR="00376007" w:rsidRPr="00AD0D45">
        <w:rPr>
          <w:i/>
        </w:rPr>
        <w:t>p</w:t>
      </w:r>
      <w:r w:rsidR="00376007" w:rsidRPr="00AD0D45">
        <w:t xml:space="preserve">-ABSA, THF, </w:t>
      </w:r>
      <w:r w:rsidR="00376007" w:rsidRPr="00AD0D45">
        <w:sym w:font="Symbol" w:char="F02D"/>
      </w:r>
      <w:r w:rsidR="00376007" w:rsidRPr="00AD0D45">
        <w:t xml:space="preserve">78 </w:t>
      </w:r>
      <w:r w:rsidR="00376007" w:rsidRPr="00AD0D45">
        <w:sym w:font="Symbol" w:char="F0B0"/>
      </w:r>
      <w:r w:rsidR="00376007" w:rsidRPr="00AD0D45">
        <w:t xml:space="preserve">C – </w:t>
      </w:r>
      <w:proofErr w:type="spellStart"/>
      <w:r w:rsidR="00376007" w:rsidRPr="00AD0D45">
        <w:t>rt</w:t>
      </w:r>
      <w:proofErr w:type="spellEnd"/>
      <w:r w:rsidR="00376007" w:rsidRPr="00AD0D45">
        <w:t>, 89%; (</w:t>
      </w:r>
      <w:r w:rsidR="00376007">
        <w:t>k</w:t>
      </w:r>
      <w:r w:rsidR="00376007" w:rsidRPr="00AD0D45">
        <w:t>) (1) Rh</w:t>
      </w:r>
      <w:r w:rsidR="00376007" w:rsidRPr="00AD0D45">
        <w:rPr>
          <w:vertAlign w:val="subscript"/>
          <w:lang w:val="en-US"/>
        </w:rPr>
        <w:t>2</w:t>
      </w:r>
      <w:r w:rsidR="00376007" w:rsidRPr="00AD0D45">
        <w:rPr>
          <w:lang w:val="en-US"/>
        </w:rPr>
        <w:t>(</w:t>
      </w:r>
      <w:proofErr w:type="spellStart"/>
      <w:r w:rsidR="00376007" w:rsidRPr="00AD0D45">
        <w:rPr>
          <w:lang w:val="en-US"/>
        </w:rPr>
        <w:t>oct</w:t>
      </w:r>
      <w:proofErr w:type="spellEnd"/>
      <w:r w:rsidR="00376007" w:rsidRPr="00AD0D45">
        <w:rPr>
          <w:lang w:val="en-US"/>
        </w:rPr>
        <w:t>)</w:t>
      </w:r>
      <w:r w:rsidR="00376007" w:rsidRPr="00AD0D45">
        <w:rPr>
          <w:vertAlign w:val="subscript"/>
          <w:lang w:val="en-US"/>
        </w:rPr>
        <w:t>4</w:t>
      </w:r>
      <w:r w:rsidR="00376007" w:rsidRPr="00AD0D45">
        <w:rPr>
          <w:lang w:val="en-US"/>
        </w:rPr>
        <w:t xml:space="preserve"> (2 mol%), </w:t>
      </w:r>
      <w:r w:rsidR="00376007" w:rsidRPr="00AD0D45">
        <w:t>CH</w:t>
      </w:r>
      <w:r w:rsidR="00376007" w:rsidRPr="00AD0D45">
        <w:rPr>
          <w:vertAlign w:val="subscript"/>
        </w:rPr>
        <w:t>2</w:t>
      </w:r>
      <w:r w:rsidR="00376007" w:rsidRPr="00AD0D45">
        <w:t>Cl</w:t>
      </w:r>
      <w:r w:rsidR="00376007" w:rsidRPr="00AD0D45">
        <w:rPr>
          <w:vertAlign w:val="subscript"/>
        </w:rPr>
        <w:t>2</w:t>
      </w:r>
      <w:r w:rsidR="00376007" w:rsidRPr="00AD0D45">
        <w:rPr>
          <w:lang w:val="en-US"/>
        </w:rPr>
        <w:t xml:space="preserve">, 45 °C, 16 h; (2) </w:t>
      </w:r>
      <w:proofErr w:type="spellStart"/>
      <w:r w:rsidR="00376007" w:rsidRPr="00AD0D45">
        <w:rPr>
          <w:lang w:val="en-US"/>
        </w:rPr>
        <w:t>KOBu</w:t>
      </w:r>
      <w:proofErr w:type="spellEnd"/>
      <w:r w:rsidR="00376007" w:rsidRPr="00AD0D45">
        <w:rPr>
          <w:lang w:val="en-US"/>
        </w:rPr>
        <w:t>-</w:t>
      </w:r>
      <w:r w:rsidR="00376007" w:rsidRPr="00AD0D45">
        <w:rPr>
          <w:i/>
          <w:lang w:val="en-US"/>
        </w:rPr>
        <w:t>t</w:t>
      </w:r>
      <w:r w:rsidR="00376007" w:rsidRPr="00AD0D45">
        <w:rPr>
          <w:lang w:val="en-US"/>
        </w:rPr>
        <w:t>, THF, 0 °C, 1 h; (3) (CH</w:t>
      </w:r>
      <w:r w:rsidR="00376007" w:rsidRPr="00AD0D45">
        <w:rPr>
          <w:vertAlign w:val="subscript"/>
          <w:lang w:val="en-US"/>
        </w:rPr>
        <w:t>2</w:t>
      </w:r>
      <w:r w:rsidR="00376007" w:rsidRPr="00AD0D45">
        <w:rPr>
          <w:lang w:val="en-US"/>
        </w:rPr>
        <w:t>O)</w:t>
      </w:r>
      <w:r w:rsidR="00376007" w:rsidRPr="00AD0D45">
        <w:rPr>
          <w:vertAlign w:val="subscript"/>
          <w:lang w:val="en-US"/>
        </w:rPr>
        <w:t>n</w:t>
      </w:r>
      <w:r w:rsidR="00376007" w:rsidRPr="00AD0D45">
        <w:rPr>
          <w:lang w:val="en-US"/>
        </w:rPr>
        <w:t xml:space="preserve">, </w:t>
      </w:r>
      <w:r w:rsidR="00376007" w:rsidRPr="00AD0D45">
        <w:rPr>
          <w:lang w:val="en-US"/>
        </w:rPr>
        <w:sym w:font="Symbol" w:char="F02D"/>
      </w:r>
      <w:r w:rsidR="00376007" w:rsidRPr="00AD0D45">
        <w:rPr>
          <w:lang w:val="en-US"/>
        </w:rPr>
        <w:t xml:space="preserve">78 °C – </w:t>
      </w:r>
      <w:proofErr w:type="spellStart"/>
      <w:r w:rsidR="00376007" w:rsidRPr="00AD0D45">
        <w:rPr>
          <w:lang w:val="en-US"/>
        </w:rPr>
        <w:t>rt</w:t>
      </w:r>
      <w:proofErr w:type="spellEnd"/>
      <w:r w:rsidR="00376007" w:rsidRPr="00AD0D45">
        <w:rPr>
          <w:lang w:val="en-US"/>
        </w:rPr>
        <w:t>, 1 h, 64%</w:t>
      </w:r>
    </w:p>
    <w:p w:rsidR="003E736F" w:rsidRDefault="008876BE" w:rsidP="001068DF">
      <w:pPr>
        <w:pStyle w:val="RSCB02ArticleText"/>
        <w:rPr>
          <w:lang w:val="en-US"/>
        </w:rPr>
      </w:pPr>
      <w:r>
        <w:rPr>
          <w:lang w:val="en-US"/>
        </w:rPr>
        <w:t>The synthesis of the proposed structure of</w:t>
      </w:r>
      <w:r w:rsidR="00B94F86">
        <w:rPr>
          <w:lang w:val="en-US"/>
        </w:rPr>
        <w:t xml:space="preserve"> morifolin </w:t>
      </w:r>
      <w:r w:rsidR="00113C2C">
        <w:rPr>
          <w:lang w:val="en-US"/>
        </w:rPr>
        <w:t>B</w:t>
      </w:r>
      <w:r>
        <w:rPr>
          <w:lang w:val="en-US"/>
        </w:rPr>
        <w:t xml:space="preserve"> </w:t>
      </w:r>
      <w:r w:rsidR="001B59F1">
        <w:rPr>
          <w:b/>
          <w:lang w:val="en-US"/>
        </w:rPr>
        <w:t>9</w:t>
      </w:r>
      <w:r>
        <w:rPr>
          <w:b/>
          <w:lang w:val="en-US"/>
        </w:rPr>
        <w:t xml:space="preserve"> </w:t>
      </w:r>
      <w:r>
        <w:rPr>
          <w:lang w:val="en-US"/>
        </w:rPr>
        <w:t>started with a common i</w:t>
      </w:r>
      <w:r w:rsidR="00113C2C">
        <w:rPr>
          <w:lang w:val="en-US"/>
        </w:rPr>
        <w:t xml:space="preserve">ntermediate from the </w:t>
      </w:r>
      <w:proofErr w:type="spellStart"/>
      <w:r w:rsidR="00113C2C">
        <w:rPr>
          <w:lang w:val="en-US"/>
        </w:rPr>
        <w:t>morifolin</w:t>
      </w:r>
      <w:proofErr w:type="spellEnd"/>
      <w:r w:rsidR="00113C2C">
        <w:rPr>
          <w:lang w:val="en-US"/>
        </w:rPr>
        <w:t xml:space="preserve"> A</w:t>
      </w:r>
      <w:r>
        <w:rPr>
          <w:lang w:val="en-US"/>
        </w:rPr>
        <w:t xml:space="preserve"> route</w:t>
      </w:r>
      <w:r w:rsidR="00133BA5">
        <w:rPr>
          <w:lang w:val="en-US"/>
        </w:rPr>
        <w:t xml:space="preserve">, </w:t>
      </w:r>
      <w:r w:rsidR="00EE28D1">
        <w:rPr>
          <w:lang w:val="en-US"/>
        </w:rPr>
        <w:t xml:space="preserve">ketone </w:t>
      </w:r>
      <w:r w:rsidR="001B59F1">
        <w:rPr>
          <w:b/>
          <w:lang w:val="en-US"/>
        </w:rPr>
        <w:t>19</w:t>
      </w:r>
      <w:r w:rsidR="00133BA5">
        <w:rPr>
          <w:lang w:val="en-US"/>
        </w:rPr>
        <w:t>, which</w:t>
      </w:r>
      <w:r w:rsidR="00EE28D1">
        <w:rPr>
          <w:lang w:val="en-US"/>
        </w:rPr>
        <w:t xml:space="preserve"> </w:t>
      </w:r>
      <w:r w:rsidR="0057471F">
        <w:rPr>
          <w:lang w:val="en-US"/>
        </w:rPr>
        <w:t xml:space="preserve">was treated </w:t>
      </w:r>
      <w:r>
        <w:rPr>
          <w:lang w:val="en-US"/>
        </w:rPr>
        <w:t xml:space="preserve">with </w:t>
      </w:r>
      <w:r w:rsidR="00113C2C">
        <w:rPr>
          <w:lang w:val="en-US"/>
        </w:rPr>
        <w:t>TMSCH</w:t>
      </w:r>
      <w:r w:rsidR="00113C2C">
        <w:rPr>
          <w:vertAlign w:val="subscript"/>
          <w:lang w:val="en-US"/>
        </w:rPr>
        <w:t>2</w:t>
      </w:r>
      <w:r w:rsidR="00113C2C">
        <w:rPr>
          <w:lang w:val="en-US"/>
        </w:rPr>
        <w:t>Li to form alcohol</w:t>
      </w:r>
      <w:r>
        <w:rPr>
          <w:lang w:val="en-US"/>
        </w:rPr>
        <w:t xml:space="preserve"> </w:t>
      </w:r>
      <w:r w:rsidR="00113C2C">
        <w:rPr>
          <w:b/>
          <w:lang w:val="en-US"/>
        </w:rPr>
        <w:t>2</w:t>
      </w:r>
      <w:r w:rsidR="002A47D2">
        <w:rPr>
          <w:b/>
          <w:lang w:val="en-US"/>
        </w:rPr>
        <w:t>5</w:t>
      </w:r>
      <w:r w:rsidR="00E76DD2">
        <w:rPr>
          <w:b/>
          <w:lang w:val="en-US"/>
        </w:rPr>
        <w:t xml:space="preserve"> </w:t>
      </w:r>
      <w:r w:rsidR="00E76DD2">
        <w:rPr>
          <w:lang w:val="en-US"/>
        </w:rPr>
        <w:t>(Scheme 2)</w:t>
      </w:r>
      <w:r w:rsidR="00B94F86">
        <w:rPr>
          <w:lang w:val="en-US"/>
        </w:rPr>
        <w:t xml:space="preserve">. This </w:t>
      </w:r>
      <w:r>
        <w:rPr>
          <w:lang w:val="en-US"/>
        </w:rPr>
        <w:t>was followed by</w:t>
      </w:r>
      <w:r w:rsidR="00531512">
        <w:rPr>
          <w:lang w:val="en-US"/>
        </w:rPr>
        <w:t xml:space="preserve"> </w:t>
      </w:r>
      <w:r w:rsidR="00113C2C">
        <w:rPr>
          <w:lang w:val="en-US"/>
        </w:rPr>
        <w:t xml:space="preserve">a base-mediated Peterson olefination </w:t>
      </w:r>
      <w:r>
        <w:rPr>
          <w:lang w:val="en-US"/>
        </w:rPr>
        <w:t>to generate</w:t>
      </w:r>
      <w:r w:rsidR="00113C2C">
        <w:rPr>
          <w:lang w:val="en-US"/>
        </w:rPr>
        <w:t xml:space="preserve"> exo</w:t>
      </w:r>
      <w:r w:rsidR="00041640">
        <w:rPr>
          <w:lang w:val="en-US"/>
        </w:rPr>
        <w:t>cyclic</w:t>
      </w:r>
      <w:r w:rsidR="006072F9">
        <w:rPr>
          <w:lang w:val="en-US"/>
        </w:rPr>
        <w:t xml:space="preserve"> alkene</w:t>
      </w:r>
      <w:r w:rsidR="00CD6515">
        <w:rPr>
          <w:lang w:val="en-US"/>
        </w:rPr>
        <w:t xml:space="preserve"> </w:t>
      </w:r>
      <w:r w:rsidR="001B59F1">
        <w:rPr>
          <w:b/>
          <w:lang w:val="en-US"/>
        </w:rPr>
        <w:t>2</w:t>
      </w:r>
      <w:r w:rsidR="002A47D2">
        <w:rPr>
          <w:b/>
          <w:lang w:val="en-US"/>
        </w:rPr>
        <w:t>6</w:t>
      </w:r>
      <w:r>
        <w:rPr>
          <w:lang w:val="en-US"/>
        </w:rPr>
        <w:t>,</w:t>
      </w:r>
      <w:r w:rsidR="00CD6515">
        <w:rPr>
          <w:lang w:val="en-US"/>
        </w:rPr>
        <w:t xml:space="preserve"> </w:t>
      </w:r>
      <w:r>
        <w:rPr>
          <w:lang w:val="en-US"/>
        </w:rPr>
        <w:t>and subsequent</w:t>
      </w:r>
      <w:r w:rsidR="00CD6515" w:rsidRPr="00E12D9A">
        <w:rPr>
          <w:lang w:val="en-US"/>
        </w:rPr>
        <w:t xml:space="preserve"> </w:t>
      </w:r>
      <w:proofErr w:type="spellStart"/>
      <w:r w:rsidR="00727736">
        <w:rPr>
          <w:lang w:val="en-US"/>
        </w:rPr>
        <w:t>desilylation</w:t>
      </w:r>
      <w:proofErr w:type="spellEnd"/>
      <w:r w:rsidR="00CD6515">
        <w:rPr>
          <w:lang w:val="en-US"/>
        </w:rPr>
        <w:t>, acylation and diazotization</w:t>
      </w:r>
      <w:r>
        <w:rPr>
          <w:lang w:val="en-US"/>
        </w:rPr>
        <w:t xml:space="preserve"> as before,</w:t>
      </w:r>
      <w:r w:rsidR="00CD6515">
        <w:rPr>
          <w:lang w:val="en-US"/>
        </w:rPr>
        <w:t xml:space="preserve"> </w:t>
      </w:r>
      <w:r w:rsidR="00512A63">
        <w:rPr>
          <w:lang w:val="en-US"/>
        </w:rPr>
        <w:t>to generate</w:t>
      </w:r>
      <w:r w:rsidR="00CD6515">
        <w:rPr>
          <w:lang w:val="en-US"/>
        </w:rPr>
        <w:t xml:space="preserve"> diazo substrate </w:t>
      </w:r>
      <w:r w:rsidR="002A47D2">
        <w:rPr>
          <w:b/>
          <w:lang w:val="en-US"/>
        </w:rPr>
        <w:t>29</w:t>
      </w:r>
      <w:r w:rsidR="00275E3C">
        <w:rPr>
          <w:lang w:val="en-US"/>
        </w:rPr>
        <w:t xml:space="preserve"> </w:t>
      </w:r>
      <w:r>
        <w:rPr>
          <w:lang w:val="en-US"/>
        </w:rPr>
        <w:t>in</w:t>
      </w:r>
      <w:r w:rsidR="00275E3C">
        <w:rPr>
          <w:lang w:val="en-US"/>
        </w:rPr>
        <w:t xml:space="preserve"> excellent overall yield.</w:t>
      </w:r>
      <w:r w:rsidR="00CD6515">
        <w:rPr>
          <w:lang w:val="en-US"/>
        </w:rPr>
        <w:t xml:space="preserve"> </w:t>
      </w:r>
      <w:r w:rsidR="006072F9">
        <w:rPr>
          <w:lang w:val="en-US"/>
        </w:rPr>
        <w:t>Then</w:t>
      </w:r>
      <w:r w:rsidR="00A201D8">
        <w:rPr>
          <w:lang w:val="en-US"/>
        </w:rPr>
        <w:t>, Rh</w:t>
      </w:r>
      <w:r w:rsidR="00A201D8" w:rsidRPr="00A201D8">
        <w:rPr>
          <w:vertAlign w:val="subscript"/>
          <w:lang w:val="en-US"/>
        </w:rPr>
        <w:t>2</w:t>
      </w:r>
      <w:r w:rsidR="00A201D8">
        <w:rPr>
          <w:lang w:val="en-US"/>
        </w:rPr>
        <w:t>(</w:t>
      </w:r>
      <w:proofErr w:type="spellStart"/>
      <w:r w:rsidR="00A201D8">
        <w:rPr>
          <w:lang w:val="en-US"/>
        </w:rPr>
        <w:t>OAc</w:t>
      </w:r>
      <w:proofErr w:type="spellEnd"/>
      <w:r w:rsidR="00A201D8">
        <w:rPr>
          <w:lang w:val="en-US"/>
        </w:rPr>
        <w:t>)</w:t>
      </w:r>
      <w:r w:rsidR="00A201D8" w:rsidRPr="00A201D8">
        <w:rPr>
          <w:vertAlign w:val="subscript"/>
          <w:lang w:val="en-US"/>
        </w:rPr>
        <w:t>4</w:t>
      </w:r>
      <w:r w:rsidR="00A201D8">
        <w:rPr>
          <w:lang w:val="en-US"/>
        </w:rPr>
        <w:t xml:space="preserve"> catalysed</w:t>
      </w:r>
      <w:r>
        <w:rPr>
          <w:lang w:val="en-US"/>
        </w:rPr>
        <w:t xml:space="preserve"> C–H insertion</w:t>
      </w:r>
      <w:r w:rsidR="00A201D8" w:rsidRPr="00017B6B">
        <w:rPr>
          <w:vertAlign w:val="superscript"/>
          <w:lang w:val="en-US"/>
        </w:rPr>
        <w:t>16</w:t>
      </w:r>
      <w:r w:rsidR="00A201D8">
        <w:rPr>
          <w:lang w:val="en-US"/>
        </w:rPr>
        <w:t xml:space="preserve"> and </w:t>
      </w:r>
      <w:r>
        <w:rPr>
          <w:lang w:val="en-US"/>
        </w:rPr>
        <w:t xml:space="preserve">olefination </w:t>
      </w:r>
      <w:r w:rsidR="00A201D8">
        <w:rPr>
          <w:lang w:val="en-US"/>
        </w:rPr>
        <w:t>in the usual way, furnished</w:t>
      </w:r>
      <w:r>
        <w:rPr>
          <w:lang w:val="en-US"/>
        </w:rPr>
        <w:t xml:space="preserve"> </w:t>
      </w:r>
      <w:r w:rsidR="00CD6515">
        <w:rPr>
          <w:lang w:val="en-US"/>
        </w:rPr>
        <w:t xml:space="preserve">lactone </w:t>
      </w:r>
      <w:r w:rsidR="001B59F1">
        <w:rPr>
          <w:b/>
          <w:lang w:val="en-US"/>
        </w:rPr>
        <w:t>9</w:t>
      </w:r>
      <w:r w:rsidR="00EE28D1">
        <w:rPr>
          <w:lang w:val="en-US"/>
        </w:rPr>
        <w:t xml:space="preserve"> </w:t>
      </w:r>
      <w:r>
        <w:rPr>
          <w:lang w:val="en-US"/>
        </w:rPr>
        <w:t xml:space="preserve">as </w:t>
      </w:r>
      <w:r w:rsidR="00A201D8">
        <w:rPr>
          <w:lang w:val="en-US"/>
        </w:rPr>
        <w:t>a</w:t>
      </w:r>
      <w:r>
        <w:rPr>
          <w:lang w:val="en-US"/>
        </w:rPr>
        <w:t xml:space="preserve"> single diastereoisomer</w:t>
      </w:r>
      <w:r w:rsidR="006072F9">
        <w:rPr>
          <w:lang w:val="en-US"/>
        </w:rPr>
        <w:t xml:space="preserve"> (which was again verified by X-ray crystallography)</w:t>
      </w:r>
      <w:r w:rsidR="00A201D8">
        <w:rPr>
          <w:lang w:val="en-US"/>
        </w:rPr>
        <w:t>,</w:t>
      </w:r>
      <w:r w:rsidR="006072F9" w:rsidRPr="006072F9">
        <w:rPr>
          <w:vertAlign w:val="superscript"/>
          <w:lang w:val="en-US"/>
        </w:rPr>
        <w:t>15</w:t>
      </w:r>
      <w:r>
        <w:rPr>
          <w:lang w:val="en-US"/>
        </w:rPr>
        <w:t xml:space="preserve"> </w:t>
      </w:r>
      <w:r w:rsidR="00113C2C">
        <w:rPr>
          <w:lang w:val="en-US"/>
        </w:rPr>
        <w:t xml:space="preserve">along with a small amount of </w:t>
      </w:r>
      <w:r w:rsidR="00860CAE">
        <w:rPr>
          <w:lang w:val="en-US"/>
        </w:rPr>
        <w:t xml:space="preserve">a </w:t>
      </w:r>
      <w:r w:rsidR="00113C2C">
        <w:rPr>
          <w:lang w:val="en-US"/>
        </w:rPr>
        <w:t xml:space="preserve">cyclopropane side-product </w:t>
      </w:r>
      <w:r w:rsidR="002A47D2">
        <w:rPr>
          <w:b/>
          <w:lang w:val="en-US"/>
        </w:rPr>
        <w:t>30</w:t>
      </w:r>
      <w:r w:rsidR="00ED787A">
        <w:rPr>
          <w:lang w:val="en-US"/>
        </w:rPr>
        <w:t xml:space="preserve"> (not shown</w:t>
      </w:r>
      <w:r w:rsidR="009A21EC">
        <w:rPr>
          <w:lang w:val="en-US"/>
        </w:rPr>
        <w:t>, see S</w:t>
      </w:r>
      <w:r w:rsidR="00A201D8">
        <w:rPr>
          <w:lang w:val="en-US"/>
        </w:rPr>
        <w:t>upporting I</w:t>
      </w:r>
      <w:r w:rsidR="009A21EC">
        <w:rPr>
          <w:lang w:val="en-US"/>
        </w:rPr>
        <w:t>nformation</w:t>
      </w:r>
      <w:r w:rsidR="00ED787A">
        <w:rPr>
          <w:lang w:val="en-US"/>
        </w:rPr>
        <w:t>)</w:t>
      </w:r>
      <w:r w:rsidR="00CD6515">
        <w:rPr>
          <w:lang w:val="en-US"/>
        </w:rPr>
        <w:t xml:space="preserve">. </w:t>
      </w:r>
      <w:r>
        <w:rPr>
          <w:lang w:val="en-US"/>
        </w:rPr>
        <w:t xml:space="preserve">The </w:t>
      </w:r>
      <w:r w:rsidR="005B5AF1" w:rsidRPr="005B5AF1">
        <w:rPr>
          <w:vertAlign w:val="superscript"/>
          <w:lang w:val="en-US"/>
        </w:rPr>
        <w:t>1</w:t>
      </w:r>
      <w:r w:rsidR="005B5AF1">
        <w:rPr>
          <w:lang w:val="en-US"/>
        </w:rPr>
        <w:t xml:space="preserve">H </w:t>
      </w:r>
      <w:r>
        <w:rPr>
          <w:lang w:val="en-US"/>
        </w:rPr>
        <w:t xml:space="preserve">NMR data of synthetic </w:t>
      </w:r>
      <w:r w:rsidR="006072F9">
        <w:rPr>
          <w:lang w:val="en-US"/>
        </w:rPr>
        <w:t>material</w:t>
      </w:r>
      <w:r w:rsidRPr="000208F1">
        <w:rPr>
          <w:lang w:val="en-US"/>
        </w:rPr>
        <w:t xml:space="preserve"> </w:t>
      </w:r>
      <w:r w:rsidR="001B59F1" w:rsidRPr="000208F1">
        <w:rPr>
          <w:b/>
          <w:lang w:val="en-US"/>
        </w:rPr>
        <w:t>9</w:t>
      </w:r>
      <w:r w:rsidRPr="000208F1">
        <w:rPr>
          <w:b/>
          <w:lang w:val="en-US"/>
        </w:rPr>
        <w:t xml:space="preserve"> </w:t>
      </w:r>
      <w:r w:rsidR="003917EE" w:rsidRPr="000208F1">
        <w:rPr>
          <w:lang w:val="en-US"/>
        </w:rPr>
        <w:t>were</w:t>
      </w:r>
      <w:r w:rsidR="005B5AF1">
        <w:rPr>
          <w:b/>
          <w:lang w:val="en-US"/>
        </w:rPr>
        <w:t xml:space="preserve"> </w:t>
      </w:r>
      <w:r>
        <w:rPr>
          <w:lang w:val="en-US"/>
        </w:rPr>
        <w:t>again significantly different</w:t>
      </w:r>
      <w:r w:rsidR="005B5AF1">
        <w:rPr>
          <w:lang w:val="en-US"/>
        </w:rPr>
        <w:t xml:space="preserve"> to </w:t>
      </w:r>
      <w:r w:rsidR="0057471F">
        <w:rPr>
          <w:lang w:val="en-US"/>
        </w:rPr>
        <w:t xml:space="preserve">those </w:t>
      </w:r>
      <w:r w:rsidR="003917EE">
        <w:rPr>
          <w:lang w:val="en-US"/>
        </w:rPr>
        <w:t>published for</w:t>
      </w:r>
      <w:r w:rsidR="0057471F">
        <w:rPr>
          <w:lang w:val="en-US"/>
        </w:rPr>
        <w:t xml:space="preserve"> </w:t>
      </w:r>
      <w:r w:rsidR="005B5AF1">
        <w:rPr>
          <w:lang w:val="en-US"/>
        </w:rPr>
        <w:t xml:space="preserve">the natural </w:t>
      </w:r>
      <w:r w:rsidR="003917EE">
        <w:rPr>
          <w:lang w:val="en-US"/>
        </w:rPr>
        <w:t>product</w:t>
      </w:r>
      <w:r>
        <w:rPr>
          <w:lang w:val="en-US"/>
        </w:rPr>
        <w:t>,</w:t>
      </w:r>
      <w:r w:rsidR="003917EE">
        <w:rPr>
          <w:vertAlign w:val="superscript"/>
          <w:lang w:val="en-US"/>
        </w:rPr>
        <w:t>9</w:t>
      </w:r>
      <w:r>
        <w:rPr>
          <w:lang w:val="en-US"/>
        </w:rPr>
        <w:t xml:space="preserve"> confirming</w:t>
      </w:r>
      <w:r w:rsidR="001068DF">
        <w:rPr>
          <w:lang w:val="en-US"/>
        </w:rPr>
        <w:t xml:space="preserve"> </w:t>
      </w:r>
      <w:r w:rsidR="00113C2C">
        <w:rPr>
          <w:lang w:val="en-US"/>
        </w:rPr>
        <w:t xml:space="preserve">that </w:t>
      </w:r>
      <w:proofErr w:type="spellStart"/>
      <w:r w:rsidR="00113C2C">
        <w:rPr>
          <w:lang w:val="en-US"/>
        </w:rPr>
        <w:t>morifolin</w:t>
      </w:r>
      <w:proofErr w:type="spellEnd"/>
      <w:r w:rsidR="00113C2C">
        <w:rPr>
          <w:lang w:val="en-US"/>
        </w:rPr>
        <w:t xml:space="preserve"> B</w:t>
      </w:r>
      <w:r>
        <w:rPr>
          <w:lang w:val="en-US"/>
        </w:rPr>
        <w:t xml:space="preserve"> </w:t>
      </w:r>
      <w:r w:rsidR="0012787B">
        <w:rPr>
          <w:lang w:val="en-US"/>
        </w:rPr>
        <w:lastRenderedPageBreak/>
        <w:t>w</w:t>
      </w:r>
      <w:r w:rsidR="005B5AF1">
        <w:rPr>
          <w:lang w:val="en-US"/>
        </w:rPr>
        <w:t>as</w:t>
      </w:r>
      <w:r>
        <w:rPr>
          <w:lang w:val="en-US"/>
        </w:rPr>
        <w:t xml:space="preserve"> also incorrectly assigned in the literature</w:t>
      </w:r>
      <w:r w:rsidR="005B5AF1">
        <w:rPr>
          <w:lang w:val="en-US"/>
        </w:rPr>
        <w:t>.</w:t>
      </w:r>
      <w:r w:rsidR="00CC70DE">
        <w:rPr>
          <w:lang w:val="en-US"/>
        </w:rPr>
        <w:t xml:space="preserve"> </w:t>
      </w:r>
      <w:r w:rsidR="00EE0101">
        <w:rPr>
          <w:lang w:val="en-US"/>
        </w:rPr>
        <w:t>Therefore, s</w:t>
      </w:r>
      <w:r w:rsidR="00506E10">
        <w:rPr>
          <w:lang w:val="en-US"/>
        </w:rPr>
        <w:t xml:space="preserve">imilarly to </w:t>
      </w:r>
      <w:proofErr w:type="spellStart"/>
      <w:r w:rsidR="00506E10">
        <w:rPr>
          <w:lang w:val="en-US"/>
        </w:rPr>
        <w:t>morifolin</w:t>
      </w:r>
      <w:proofErr w:type="spellEnd"/>
      <w:r w:rsidR="00506E10">
        <w:rPr>
          <w:lang w:val="en-US"/>
        </w:rPr>
        <w:t xml:space="preserve"> </w:t>
      </w:r>
      <w:proofErr w:type="gramStart"/>
      <w:r w:rsidR="00506E10">
        <w:rPr>
          <w:lang w:val="en-US"/>
        </w:rPr>
        <w:t>A</w:t>
      </w:r>
      <w:proofErr w:type="gramEnd"/>
      <w:r w:rsidR="00506E10">
        <w:rPr>
          <w:lang w:val="en-US"/>
        </w:rPr>
        <w:t>,</w:t>
      </w:r>
      <w:r w:rsidR="00CC70DE">
        <w:rPr>
          <w:lang w:val="en-US"/>
        </w:rPr>
        <w:t xml:space="preserve"> it </w:t>
      </w:r>
      <w:r w:rsidR="00506E10">
        <w:rPr>
          <w:lang w:val="en-US"/>
        </w:rPr>
        <w:t xml:space="preserve">again </w:t>
      </w:r>
      <w:r w:rsidR="00CC70DE">
        <w:rPr>
          <w:lang w:val="en-US"/>
        </w:rPr>
        <w:t xml:space="preserve">seems most likely that </w:t>
      </w:r>
      <w:r w:rsidR="00CC70DE">
        <w:rPr>
          <w:lang w:val="en-US"/>
        </w:rPr>
        <w:t xml:space="preserve">isolated material named </w:t>
      </w:r>
      <w:proofErr w:type="spellStart"/>
      <w:r w:rsidR="00CC70DE">
        <w:rPr>
          <w:lang w:val="en-US"/>
        </w:rPr>
        <w:t>morifolin</w:t>
      </w:r>
      <w:proofErr w:type="spellEnd"/>
      <w:r w:rsidR="00CC70DE">
        <w:rPr>
          <w:lang w:val="en-US"/>
        </w:rPr>
        <w:t xml:space="preserve"> </w:t>
      </w:r>
      <w:r w:rsidR="00CC70DE">
        <w:rPr>
          <w:lang w:val="en-US"/>
        </w:rPr>
        <w:t>B</w:t>
      </w:r>
      <w:r w:rsidR="00CC70DE">
        <w:rPr>
          <w:lang w:val="en-US"/>
        </w:rPr>
        <w:t xml:space="preserve"> </w:t>
      </w:r>
      <w:r w:rsidR="00EE0101">
        <w:rPr>
          <w:b/>
          <w:lang w:val="en-US"/>
        </w:rPr>
        <w:t xml:space="preserve">9 </w:t>
      </w:r>
      <w:r w:rsidR="00CC70DE">
        <w:rPr>
          <w:lang w:val="en-US"/>
        </w:rPr>
        <w:t xml:space="preserve">is in fact the same </w:t>
      </w:r>
      <w:proofErr w:type="spellStart"/>
      <w:r w:rsidR="00CC70DE" w:rsidRPr="000208F1">
        <w:rPr>
          <w:lang w:val="en-US"/>
        </w:rPr>
        <w:t>critonilide</w:t>
      </w:r>
      <w:proofErr w:type="spellEnd"/>
      <w:r w:rsidR="00CC70DE">
        <w:rPr>
          <w:lang w:val="en-US"/>
        </w:rPr>
        <w:t xml:space="preserve"> </w:t>
      </w:r>
      <w:r w:rsidR="00CC70DE">
        <w:rPr>
          <w:b/>
          <w:lang w:val="en-US"/>
        </w:rPr>
        <w:t>10</w:t>
      </w:r>
      <w:r w:rsidR="00CC70DE">
        <w:rPr>
          <w:lang w:val="en-US"/>
        </w:rPr>
        <w:t xml:space="preserve">, </w:t>
      </w:r>
      <w:r w:rsidR="00CC70DE">
        <w:rPr>
          <w:lang w:val="en-US"/>
        </w:rPr>
        <w:t xml:space="preserve">again </w:t>
      </w:r>
      <w:r w:rsidR="00CC70DE">
        <w:rPr>
          <w:lang w:val="en-US"/>
        </w:rPr>
        <w:t>as suggested previously by Herz.</w:t>
      </w:r>
      <w:r w:rsidR="00CC70DE" w:rsidRPr="00424357">
        <w:rPr>
          <w:vertAlign w:val="superscript"/>
          <w:lang w:val="en-US"/>
        </w:rPr>
        <w:t>10</w:t>
      </w:r>
    </w:p>
    <w:p w:rsidR="00113C2C" w:rsidRDefault="00113C2C" w:rsidP="001068DF">
      <w:pPr>
        <w:pStyle w:val="RSCB02ArticleText"/>
        <w:rPr>
          <w:lang w:val="en-US"/>
        </w:rPr>
      </w:pPr>
    </w:p>
    <w:p w:rsidR="00276D06" w:rsidRDefault="00F937BC" w:rsidP="00276D06">
      <w:pPr>
        <w:pStyle w:val="RSCI01FigureSchemeChartwithbottombar"/>
      </w:pPr>
      <w:r>
        <w:t>Scheme 2</w:t>
      </w:r>
      <w:r w:rsidR="00276D06">
        <w:t xml:space="preserve"> – Synthesis of </w:t>
      </w:r>
      <w:r w:rsidR="00FE5C4A">
        <w:sym w:font="Symbol" w:char="F061"/>
      </w:r>
      <w:r w:rsidR="00FE5C4A">
        <w:t>-methylene-</w:t>
      </w:r>
      <w:r w:rsidR="00FE5C4A">
        <w:sym w:font="Symbol" w:char="F067"/>
      </w:r>
      <w:r w:rsidR="00FE5C4A">
        <w:t xml:space="preserve">-butyrolactone </w:t>
      </w:r>
      <w:r w:rsidR="001B59F1">
        <w:rPr>
          <w:b/>
        </w:rPr>
        <w:t>9</w:t>
      </w:r>
      <w:r w:rsidR="00FE5C4A">
        <w:t>.</w:t>
      </w:r>
    </w:p>
    <w:p w:rsidR="00276D06" w:rsidRDefault="001301F3" w:rsidP="00276D06">
      <w:pPr>
        <w:pStyle w:val="RSCI03FigureSchemeChartUncaptioned"/>
      </w:pPr>
      <w:r>
        <w:object w:dxaOrig="4943" w:dyaOrig="2666">
          <v:shape id="_x0000_i1029" type="#_x0000_t75" style="width:246.9pt;height:132.65pt" o:ole="">
            <v:imagedata r:id="rId23" o:title=""/>
          </v:shape>
          <o:OLEObject Type="Embed" ProgID="ChemDraw.Document.6.0" ShapeID="_x0000_i1029" DrawAspect="Content" ObjectID="_1511765918" r:id="rId24"/>
        </w:object>
      </w:r>
    </w:p>
    <w:p w:rsidR="00276D06" w:rsidRDefault="00276D06" w:rsidP="00276D06">
      <w:pPr>
        <w:pStyle w:val="RSCI05CaptiontoFigureSchemeChartwithbottombar"/>
        <w:rPr>
          <w:lang w:val="en-US"/>
        </w:rPr>
      </w:pPr>
      <w:r w:rsidRPr="00E53EAC">
        <w:rPr>
          <w:b/>
        </w:rPr>
        <w:t xml:space="preserve">Scheme </w:t>
      </w:r>
      <w:r w:rsidR="00F937BC">
        <w:rPr>
          <w:b/>
        </w:rPr>
        <w:t>2</w:t>
      </w:r>
      <w:r w:rsidR="00AD0D45">
        <w:t xml:space="preserve"> Reagents and conditions</w:t>
      </w:r>
      <w:r w:rsidR="00AD0D45" w:rsidRPr="00AD0D45">
        <w:t xml:space="preserve">: </w:t>
      </w:r>
      <w:r w:rsidR="00376007" w:rsidRPr="00E53EAC">
        <w:t>(</w:t>
      </w:r>
      <w:r w:rsidR="00376007">
        <w:t>a</w:t>
      </w:r>
      <w:r w:rsidR="00376007" w:rsidRPr="00E53EAC">
        <w:t>) TMSCH</w:t>
      </w:r>
      <w:r w:rsidR="00376007" w:rsidRPr="00E53EAC">
        <w:rPr>
          <w:vertAlign w:val="subscript"/>
        </w:rPr>
        <w:t>2</w:t>
      </w:r>
      <w:r w:rsidR="00376007" w:rsidRPr="00E53EAC">
        <w:t xml:space="preserve">Li, THF, </w:t>
      </w:r>
      <w:r w:rsidR="00376007" w:rsidRPr="00E53EAC">
        <w:sym w:font="Symbol" w:char="F02D"/>
      </w:r>
      <w:r w:rsidR="00376007" w:rsidRPr="00E53EAC">
        <w:t xml:space="preserve">78 </w:t>
      </w:r>
      <w:r w:rsidR="00376007" w:rsidRPr="00E53EAC">
        <w:sym w:font="Symbol" w:char="F0B0"/>
      </w:r>
      <w:r w:rsidR="00376007">
        <w:t>C, 84%; (b</w:t>
      </w:r>
      <w:r w:rsidR="00376007" w:rsidRPr="00E53EAC">
        <w:t xml:space="preserve">) </w:t>
      </w:r>
      <w:proofErr w:type="spellStart"/>
      <w:r w:rsidR="00376007" w:rsidRPr="00E53EAC">
        <w:t>NaH</w:t>
      </w:r>
      <w:proofErr w:type="spellEnd"/>
      <w:r w:rsidR="00376007" w:rsidRPr="00E53EAC">
        <w:t xml:space="preserve">, THF, 65 </w:t>
      </w:r>
      <w:r w:rsidR="00376007" w:rsidRPr="00E53EAC">
        <w:sym w:font="Symbol" w:char="F0B0"/>
      </w:r>
      <w:r w:rsidR="00376007" w:rsidRPr="00E53EAC">
        <w:t>C, 100%; (</w:t>
      </w:r>
      <w:r w:rsidR="00376007">
        <w:t>c</w:t>
      </w:r>
      <w:r w:rsidR="00376007" w:rsidRPr="00E53EAC">
        <w:t xml:space="preserve">) TBAF, THF, 65 </w:t>
      </w:r>
      <w:r w:rsidR="00376007" w:rsidRPr="00E53EAC">
        <w:sym w:font="Symbol" w:char="F0B0"/>
      </w:r>
      <w:r w:rsidR="00376007">
        <w:t>C, 81%; (d</w:t>
      </w:r>
      <w:r w:rsidR="00376007" w:rsidRPr="00E53EAC">
        <w:t>) DEPA</w:t>
      </w:r>
      <w:r w:rsidR="00376007">
        <w:t xml:space="preserve">A, DIPEA, T3P, </w:t>
      </w:r>
      <w:proofErr w:type="spellStart"/>
      <w:r w:rsidR="00376007">
        <w:t>PhMe</w:t>
      </w:r>
      <w:proofErr w:type="spellEnd"/>
      <w:r w:rsidR="00376007">
        <w:t xml:space="preserve">, </w:t>
      </w:r>
      <w:proofErr w:type="spellStart"/>
      <w:r w:rsidR="00376007">
        <w:t>rt</w:t>
      </w:r>
      <w:proofErr w:type="spellEnd"/>
      <w:r w:rsidR="00376007">
        <w:t>, 82%; (e</w:t>
      </w:r>
      <w:r w:rsidR="00376007" w:rsidRPr="00E53EAC">
        <w:t xml:space="preserve">) LHMDS, </w:t>
      </w:r>
      <w:r w:rsidR="00376007" w:rsidRPr="00E53EAC">
        <w:rPr>
          <w:i/>
        </w:rPr>
        <w:t>p</w:t>
      </w:r>
      <w:r w:rsidR="00376007" w:rsidRPr="00E53EAC">
        <w:t xml:space="preserve">-ABSA, THF, </w:t>
      </w:r>
      <w:r w:rsidR="00376007" w:rsidRPr="00E53EAC">
        <w:sym w:font="Symbol" w:char="F02D"/>
      </w:r>
      <w:r w:rsidR="00376007" w:rsidRPr="00E53EAC">
        <w:t xml:space="preserve">78 </w:t>
      </w:r>
      <w:r w:rsidR="00376007" w:rsidRPr="00E53EAC">
        <w:sym w:font="Symbol" w:char="F0B0"/>
      </w:r>
      <w:r w:rsidR="00376007">
        <w:t xml:space="preserve">C – </w:t>
      </w:r>
      <w:proofErr w:type="spellStart"/>
      <w:r w:rsidR="00376007">
        <w:t>rt</w:t>
      </w:r>
      <w:proofErr w:type="spellEnd"/>
      <w:r w:rsidR="00376007">
        <w:t>, 78%; (f</w:t>
      </w:r>
      <w:r w:rsidR="00376007" w:rsidRPr="00E53EAC">
        <w:t>) (1) Rh</w:t>
      </w:r>
      <w:r w:rsidR="00376007" w:rsidRPr="00E53EAC">
        <w:rPr>
          <w:vertAlign w:val="subscript"/>
          <w:lang w:val="en-US"/>
        </w:rPr>
        <w:t>2</w:t>
      </w:r>
      <w:r w:rsidR="00376007">
        <w:rPr>
          <w:lang w:val="en-US"/>
        </w:rPr>
        <w:t>(</w:t>
      </w:r>
      <w:proofErr w:type="spellStart"/>
      <w:r w:rsidR="00376007">
        <w:rPr>
          <w:lang w:val="en-US"/>
        </w:rPr>
        <w:t>OAc</w:t>
      </w:r>
      <w:proofErr w:type="spellEnd"/>
      <w:r w:rsidR="00376007" w:rsidRPr="00E53EAC">
        <w:rPr>
          <w:lang w:val="en-US"/>
        </w:rPr>
        <w:t>)</w:t>
      </w:r>
      <w:r w:rsidR="00376007" w:rsidRPr="00E53EAC">
        <w:rPr>
          <w:vertAlign w:val="subscript"/>
          <w:lang w:val="en-US"/>
        </w:rPr>
        <w:t>4</w:t>
      </w:r>
      <w:r w:rsidR="00376007" w:rsidRPr="00E53EAC">
        <w:rPr>
          <w:lang w:val="en-US"/>
        </w:rPr>
        <w:t xml:space="preserve"> (2 mol%), </w:t>
      </w:r>
      <w:r w:rsidR="00376007" w:rsidRPr="00E53EAC">
        <w:t>CH</w:t>
      </w:r>
      <w:r w:rsidR="00376007" w:rsidRPr="00E53EAC">
        <w:rPr>
          <w:vertAlign w:val="subscript"/>
        </w:rPr>
        <w:t>2</w:t>
      </w:r>
      <w:r w:rsidR="00376007" w:rsidRPr="00E53EAC">
        <w:t>Cl</w:t>
      </w:r>
      <w:r w:rsidR="00376007" w:rsidRPr="00E53EAC">
        <w:rPr>
          <w:vertAlign w:val="subscript"/>
        </w:rPr>
        <w:t>2</w:t>
      </w:r>
      <w:r w:rsidR="00376007" w:rsidRPr="00E53EAC">
        <w:rPr>
          <w:lang w:val="en-US"/>
        </w:rPr>
        <w:t xml:space="preserve">, 45 °C, 16 h; (2) </w:t>
      </w:r>
      <w:proofErr w:type="spellStart"/>
      <w:r w:rsidR="00376007" w:rsidRPr="00E53EAC">
        <w:rPr>
          <w:lang w:val="en-US"/>
        </w:rPr>
        <w:t>KOBu</w:t>
      </w:r>
      <w:proofErr w:type="spellEnd"/>
      <w:r w:rsidR="00376007" w:rsidRPr="00E53EAC">
        <w:rPr>
          <w:lang w:val="en-US"/>
        </w:rPr>
        <w:t>-</w:t>
      </w:r>
      <w:r w:rsidR="00376007" w:rsidRPr="00E53EAC">
        <w:rPr>
          <w:i/>
          <w:lang w:val="en-US"/>
        </w:rPr>
        <w:t>t</w:t>
      </w:r>
      <w:r w:rsidR="00376007" w:rsidRPr="00E53EAC">
        <w:rPr>
          <w:lang w:val="en-US"/>
        </w:rPr>
        <w:t>, THF, 0 °C, 1 h; (3) (CH</w:t>
      </w:r>
      <w:r w:rsidR="00376007" w:rsidRPr="00E53EAC">
        <w:rPr>
          <w:vertAlign w:val="subscript"/>
          <w:lang w:val="en-US"/>
        </w:rPr>
        <w:t>2</w:t>
      </w:r>
      <w:r w:rsidR="00376007" w:rsidRPr="00E53EAC">
        <w:rPr>
          <w:lang w:val="en-US"/>
        </w:rPr>
        <w:t>O)</w:t>
      </w:r>
      <w:r w:rsidR="00376007" w:rsidRPr="00E53EAC">
        <w:rPr>
          <w:vertAlign w:val="subscript"/>
          <w:lang w:val="en-US"/>
        </w:rPr>
        <w:t>n</w:t>
      </w:r>
      <w:r w:rsidR="00376007" w:rsidRPr="00E53EAC">
        <w:rPr>
          <w:lang w:val="en-US"/>
        </w:rPr>
        <w:t xml:space="preserve">, </w:t>
      </w:r>
      <w:r w:rsidR="00376007" w:rsidRPr="00E53EAC">
        <w:rPr>
          <w:lang w:val="en-US"/>
        </w:rPr>
        <w:sym w:font="Symbol" w:char="F02D"/>
      </w:r>
      <w:r w:rsidR="00376007" w:rsidRPr="00E53EAC">
        <w:rPr>
          <w:lang w:val="en-US"/>
        </w:rPr>
        <w:t xml:space="preserve">78 °C – </w:t>
      </w:r>
      <w:proofErr w:type="spellStart"/>
      <w:r w:rsidR="00376007" w:rsidRPr="00E53EAC">
        <w:rPr>
          <w:lang w:val="en-US"/>
        </w:rPr>
        <w:t>rt</w:t>
      </w:r>
      <w:proofErr w:type="spellEnd"/>
      <w:r w:rsidR="00376007" w:rsidRPr="00E53EAC">
        <w:rPr>
          <w:lang w:val="en-US"/>
        </w:rPr>
        <w:t>, 1 h, 45% (</w:t>
      </w:r>
      <w:r w:rsidR="009A21EC">
        <w:rPr>
          <w:b/>
          <w:lang w:val="en-US"/>
        </w:rPr>
        <w:t>9</w:t>
      </w:r>
      <w:r w:rsidR="00376007" w:rsidRPr="00E53EAC">
        <w:rPr>
          <w:lang w:val="en-US"/>
        </w:rPr>
        <w:t>) and 11% (</w:t>
      </w:r>
      <w:r w:rsidR="00ED787A">
        <w:rPr>
          <w:b/>
          <w:lang w:val="en-US"/>
        </w:rPr>
        <w:t>30</w:t>
      </w:r>
      <w:r w:rsidR="00376007" w:rsidRPr="00E53EAC">
        <w:rPr>
          <w:lang w:val="en-US"/>
        </w:rPr>
        <w:t>).</w:t>
      </w:r>
    </w:p>
    <w:p w:rsidR="00C744B4" w:rsidRDefault="001D3BC7" w:rsidP="00C02136">
      <w:pPr>
        <w:pStyle w:val="RSCB02ArticleText"/>
        <w:rPr>
          <w:lang w:val="en-US"/>
        </w:rPr>
      </w:pPr>
      <w:r>
        <w:rPr>
          <w:lang w:val="en-US"/>
        </w:rPr>
        <w:t>Next,</w:t>
      </w:r>
      <w:r w:rsidR="002528E7">
        <w:rPr>
          <w:lang w:val="en-US"/>
        </w:rPr>
        <w:t xml:space="preserve"> attention </w:t>
      </w:r>
      <w:r>
        <w:rPr>
          <w:lang w:val="en-US"/>
        </w:rPr>
        <w:t xml:space="preserve">turned </w:t>
      </w:r>
      <w:r w:rsidR="002528E7">
        <w:rPr>
          <w:lang w:val="en-US"/>
        </w:rPr>
        <w:t xml:space="preserve">to </w:t>
      </w:r>
      <w:r w:rsidR="007036B9">
        <w:rPr>
          <w:lang w:val="en-US"/>
        </w:rPr>
        <w:t xml:space="preserve">the </w:t>
      </w:r>
      <w:r w:rsidR="00767CC5">
        <w:rPr>
          <w:lang w:val="en-US"/>
        </w:rPr>
        <w:t xml:space="preserve">synthesis of </w:t>
      </w:r>
      <w:r w:rsidR="00F12F34" w:rsidRPr="00626D60">
        <w:rPr>
          <w:lang w:val="en-US"/>
        </w:rPr>
        <w:sym w:font="Symbol" w:char="F061"/>
      </w:r>
      <w:r w:rsidR="00F12F34">
        <w:rPr>
          <w:lang w:val="en-US"/>
        </w:rPr>
        <w:t>-</w:t>
      </w:r>
      <w:proofErr w:type="spellStart"/>
      <w:r w:rsidR="003C7D6D">
        <w:rPr>
          <w:lang w:val="en-US"/>
        </w:rPr>
        <w:t>c</w:t>
      </w:r>
      <w:r w:rsidR="00F12F34" w:rsidRPr="00626D60">
        <w:rPr>
          <w:lang w:val="en-US"/>
        </w:rPr>
        <w:t>yclocostunolide</w:t>
      </w:r>
      <w:proofErr w:type="spellEnd"/>
      <w:r w:rsidR="00767CC5">
        <w:rPr>
          <w:lang w:val="en-US"/>
        </w:rPr>
        <w:t xml:space="preserve"> </w:t>
      </w:r>
      <w:r w:rsidR="001B59F1">
        <w:rPr>
          <w:b/>
          <w:lang w:val="en-US"/>
        </w:rPr>
        <w:t>12</w:t>
      </w:r>
      <w:r w:rsidR="003C7D6D">
        <w:rPr>
          <w:lang w:val="en-US"/>
        </w:rPr>
        <w:t>,</w:t>
      </w:r>
      <w:r w:rsidR="009762C8">
        <w:rPr>
          <w:vertAlign w:val="superscript"/>
          <w:lang w:val="en-US"/>
        </w:rPr>
        <w:t>1</w:t>
      </w:r>
      <w:r w:rsidR="0011411B">
        <w:rPr>
          <w:vertAlign w:val="superscript"/>
          <w:lang w:val="en-US"/>
        </w:rPr>
        <w:t>7</w:t>
      </w:r>
      <w:r w:rsidR="003C7D6D">
        <w:rPr>
          <w:lang w:val="en-US"/>
        </w:rPr>
        <w:t xml:space="preserve"> a </w:t>
      </w:r>
      <w:r w:rsidR="002203DA">
        <w:rPr>
          <w:lang w:val="en-US"/>
        </w:rPr>
        <w:t>cytotoxic</w:t>
      </w:r>
      <w:r w:rsidR="002203DA">
        <w:rPr>
          <w:vertAlign w:val="superscript"/>
          <w:lang w:val="en-US"/>
        </w:rPr>
        <w:t>1</w:t>
      </w:r>
      <w:r w:rsidR="0011411B">
        <w:rPr>
          <w:vertAlign w:val="superscript"/>
          <w:lang w:val="en-US"/>
        </w:rPr>
        <w:t>8</w:t>
      </w:r>
      <w:r w:rsidR="002203DA">
        <w:rPr>
          <w:vertAlign w:val="superscript"/>
          <w:lang w:val="en-US"/>
        </w:rPr>
        <w:t xml:space="preserve"> </w:t>
      </w:r>
      <w:r w:rsidR="00282982">
        <w:rPr>
          <w:i/>
          <w:lang w:val="en-US"/>
        </w:rPr>
        <w:t>trans</w:t>
      </w:r>
      <w:r w:rsidR="00282982">
        <w:rPr>
          <w:lang w:val="en-US"/>
        </w:rPr>
        <w:t>-</w:t>
      </w:r>
      <w:proofErr w:type="spellStart"/>
      <w:r w:rsidR="00282982">
        <w:rPr>
          <w:lang w:val="en-US"/>
        </w:rPr>
        <w:t>decalin</w:t>
      </w:r>
      <w:proofErr w:type="spellEnd"/>
      <w:r w:rsidR="00282982">
        <w:rPr>
          <w:lang w:val="en-US"/>
        </w:rPr>
        <w:t xml:space="preserve"> </w:t>
      </w:r>
      <w:proofErr w:type="spellStart"/>
      <w:r w:rsidR="00282982">
        <w:rPr>
          <w:lang w:val="en-US"/>
        </w:rPr>
        <w:t>eudesmanolide</w:t>
      </w:r>
      <w:proofErr w:type="spellEnd"/>
      <w:r w:rsidR="00282982">
        <w:rPr>
          <w:lang w:val="en-US"/>
        </w:rPr>
        <w:t xml:space="preserve"> </w:t>
      </w:r>
      <w:r w:rsidR="003C7D6D">
        <w:rPr>
          <w:lang w:val="en-US"/>
        </w:rPr>
        <w:t xml:space="preserve">natural product </w:t>
      </w:r>
      <w:r w:rsidR="002203DA">
        <w:rPr>
          <w:lang w:val="en-US"/>
        </w:rPr>
        <w:t>with</w:t>
      </w:r>
      <w:r w:rsidR="00FA2FBB">
        <w:rPr>
          <w:lang w:val="en-US"/>
        </w:rPr>
        <w:t xml:space="preserve"> anti</w:t>
      </w:r>
      <w:r w:rsidR="002203DA">
        <w:rPr>
          <w:lang w:val="en-US"/>
        </w:rPr>
        <w:t>-trypanosomal</w:t>
      </w:r>
      <w:r w:rsidR="00FA2FBB">
        <w:rPr>
          <w:vertAlign w:val="superscript"/>
          <w:lang w:val="en-US"/>
        </w:rPr>
        <w:t>1</w:t>
      </w:r>
      <w:r w:rsidR="0011411B">
        <w:rPr>
          <w:vertAlign w:val="superscript"/>
          <w:lang w:val="en-US"/>
        </w:rPr>
        <w:t>9</w:t>
      </w:r>
      <w:r w:rsidR="00FA2FBB">
        <w:rPr>
          <w:lang w:val="en-US"/>
        </w:rPr>
        <w:t xml:space="preserve"> and anti</w:t>
      </w:r>
      <w:r w:rsidR="002203DA">
        <w:rPr>
          <w:lang w:val="en-US"/>
        </w:rPr>
        <w:t>-</w:t>
      </w:r>
      <w:r w:rsidR="00FA2FBB">
        <w:rPr>
          <w:lang w:val="en-US"/>
        </w:rPr>
        <w:t>coagulant activit</w:t>
      </w:r>
      <w:r w:rsidR="002203DA">
        <w:rPr>
          <w:lang w:val="en-US"/>
        </w:rPr>
        <w:t>y</w:t>
      </w:r>
      <w:r w:rsidR="00FA2FBB">
        <w:rPr>
          <w:lang w:val="en-US"/>
        </w:rPr>
        <w:t>.</w:t>
      </w:r>
      <w:r w:rsidR="0011411B">
        <w:rPr>
          <w:vertAlign w:val="superscript"/>
          <w:lang w:val="en-US"/>
        </w:rPr>
        <w:t>20</w:t>
      </w:r>
      <w:r w:rsidR="00FA2FBB">
        <w:rPr>
          <w:lang w:val="en-US"/>
        </w:rPr>
        <w:t xml:space="preserve"> </w:t>
      </w:r>
      <w:r w:rsidR="003912D0">
        <w:rPr>
          <w:lang w:val="en-US"/>
        </w:rPr>
        <w:t>I</w:t>
      </w:r>
      <w:r w:rsidR="003C7D6D">
        <w:rPr>
          <w:lang w:val="en-US"/>
        </w:rPr>
        <w:t>ts</w:t>
      </w:r>
      <w:r w:rsidR="008C37BE">
        <w:rPr>
          <w:lang w:val="en-US"/>
        </w:rPr>
        <w:t xml:space="preserve"> synthesis </w:t>
      </w:r>
      <w:r w:rsidR="003C7D6D">
        <w:rPr>
          <w:lang w:val="en-US"/>
        </w:rPr>
        <w:t xml:space="preserve">began with </w:t>
      </w:r>
      <w:r w:rsidR="00EA6DB6">
        <w:rPr>
          <w:lang w:val="en-US"/>
        </w:rPr>
        <w:t>a two-</w:t>
      </w:r>
      <w:r w:rsidR="00EA6DB6" w:rsidRPr="000208F1">
        <w:rPr>
          <w:lang w:val="en-US"/>
        </w:rPr>
        <w:t xml:space="preserve">step </w:t>
      </w:r>
      <w:proofErr w:type="spellStart"/>
      <w:r w:rsidR="00EA6DB6" w:rsidRPr="000208F1">
        <w:rPr>
          <w:lang w:val="en-US"/>
        </w:rPr>
        <w:t>epimeri</w:t>
      </w:r>
      <w:r w:rsidR="003917EE" w:rsidRPr="000208F1">
        <w:rPr>
          <w:lang w:val="en-US"/>
        </w:rPr>
        <w:t>s</w:t>
      </w:r>
      <w:r w:rsidR="00EA6DB6" w:rsidRPr="000208F1">
        <w:rPr>
          <w:lang w:val="en-US"/>
        </w:rPr>
        <w:t>ation</w:t>
      </w:r>
      <w:proofErr w:type="spellEnd"/>
      <w:r w:rsidR="00EA6DB6">
        <w:rPr>
          <w:lang w:val="en-US"/>
        </w:rPr>
        <w:t xml:space="preserve"> of </w:t>
      </w:r>
      <w:r w:rsidR="00EA6DB6" w:rsidRPr="00722FE3">
        <w:rPr>
          <w:i/>
          <w:lang w:val="en-US"/>
        </w:rPr>
        <w:t>cis</w:t>
      </w:r>
      <w:r w:rsidR="00EA6DB6">
        <w:rPr>
          <w:lang w:val="en-US"/>
        </w:rPr>
        <w:t>-</w:t>
      </w:r>
      <w:r w:rsidR="00EA6DB6">
        <w:rPr>
          <w:lang w:val="en-US"/>
        </w:rPr>
        <w:sym w:font="Symbol" w:char="F062"/>
      </w:r>
      <w:r w:rsidR="00EA6DB6">
        <w:rPr>
          <w:lang w:val="en-US"/>
        </w:rPr>
        <w:t>-</w:t>
      </w:r>
      <w:proofErr w:type="spellStart"/>
      <w:r w:rsidR="00EA6DB6">
        <w:rPr>
          <w:lang w:val="en-US"/>
        </w:rPr>
        <w:t>hydroxy</w:t>
      </w:r>
      <w:r w:rsidR="00EA6DB6" w:rsidRPr="00722FE3">
        <w:rPr>
          <w:lang w:val="en-US"/>
        </w:rPr>
        <w:t>keto</w:t>
      </w:r>
      <w:r w:rsidR="00EA6DB6">
        <w:rPr>
          <w:lang w:val="en-US"/>
        </w:rPr>
        <w:t>ne</w:t>
      </w:r>
      <w:proofErr w:type="spellEnd"/>
      <w:r w:rsidR="00EA6DB6">
        <w:rPr>
          <w:lang w:val="en-US"/>
        </w:rPr>
        <w:t xml:space="preserve"> </w:t>
      </w:r>
      <w:r w:rsidR="001B59F1">
        <w:rPr>
          <w:b/>
          <w:lang w:val="en-US"/>
        </w:rPr>
        <w:t>18</w:t>
      </w:r>
      <w:r w:rsidR="008C37BE">
        <w:rPr>
          <w:lang w:val="en-US"/>
        </w:rPr>
        <w:t xml:space="preserve"> </w:t>
      </w:r>
      <w:r w:rsidR="00EA6DB6">
        <w:rPr>
          <w:i/>
          <w:lang w:val="en-US"/>
        </w:rPr>
        <w:t>via</w:t>
      </w:r>
      <w:r w:rsidR="008C37BE">
        <w:rPr>
          <w:lang w:val="en-US"/>
        </w:rPr>
        <w:t xml:space="preserve"> a</w:t>
      </w:r>
      <w:r w:rsidR="00767CC5">
        <w:rPr>
          <w:lang w:val="en-US"/>
        </w:rPr>
        <w:t>n</w:t>
      </w:r>
      <w:r w:rsidR="008C37BE">
        <w:rPr>
          <w:lang w:val="en-US"/>
        </w:rPr>
        <w:t xml:space="preserve"> </w:t>
      </w:r>
      <w:r w:rsidR="00F93DB1">
        <w:rPr>
          <w:lang w:val="en-US"/>
        </w:rPr>
        <w:t>oxidation-reduction sequence</w:t>
      </w:r>
      <w:r w:rsidR="008C37BE">
        <w:rPr>
          <w:lang w:val="en-US"/>
        </w:rPr>
        <w:t>, which</w:t>
      </w:r>
      <w:r w:rsidR="00F93DB1">
        <w:rPr>
          <w:b/>
          <w:lang w:val="en-US"/>
        </w:rPr>
        <w:t xml:space="preserve"> </w:t>
      </w:r>
      <w:r w:rsidR="00F93DB1">
        <w:rPr>
          <w:lang w:val="en-US"/>
        </w:rPr>
        <w:t xml:space="preserve">provided </w:t>
      </w:r>
      <w:r w:rsidR="00B51E27">
        <w:rPr>
          <w:lang w:val="en-US"/>
        </w:rPr>
        <w:t xml:space="preserve">the desired </w:t>
      </w:r>
      <w:r w:rsidR="00E8276E" w:rsidRPr="00E8276E">
        <w:rPr>
          <w:i/>
          <w:lang w:val="en-US"/>
        </w:rPr>
        <w:t>trans</w:t>
      </w:r>
      <w:r w:rsidR="00E8276E">
        <w:rPr>
          <w:lang w:val="en-US"/>
        </w:rPr>
        <w:t>-</w:t>
      </w:r>
      <w:r w:rsidR="00E8276E">
        <w:rPr>
          <w:lang w:val="en-US"/>
        </w:rPr>
        <w:sym w:font="Symbol" w:char="F062"/>
      </w:r>
      <w:r w:rsidR="00E8276E">
        <w:rPr>
          <w:lang w:val="en-US"/>
        </w:rPr>
        <w:t>-hydroxy</w:t>
      </w:r>
      <w:r w:rsidR="00E8276E" w:rsidRPr="00722FE3">
        <w:rPr>
          <w:lang w:val="en-US"/>
        </w:rPr>
        <w:t>keto</w:t>
      </w:r>
      <w:r w:rsidR="00B51E27">
        <w:rPr>
          <w:lang w:val="en-US"/>
        </w:rPr>
        <w:t>ne</w:t>
      </w:r>
      <w:r w:rsidR="00E8276E">
        <w:rPr>
          <w:lang w:val="en-US"/>
        </w:rPr>
        <w:t xml:space="preserve"> </w:t>
      </w:r>
      <w:r w:rsidR="001B59F1">
        <w:rPr>
          <w:b/>
          <w:lang w:val="en-US"/>
        </w:rPr>
        <w:t>32</w:t>
      </w:r>
      <w:r w:rsidR="00767CC5">
        <w:rPr>
          <w:lang w:val="en-US"/>
        </w:rPr>
        <w:t>,</w:t>
      </w:r>
      <w:r w:rsidR="00B51E27">
        <w:rPr>
          <w:lang w:val="en-US"/>
        </w:rPr>
        <w:t xml:space="preserve"> in addition to diastere</w:t>
      </w:r>
      <w:r w:rsidR="009661A2">
        <w:rPr>
          <w:lang w:val="en-US"/>
        </w:rPr>
        <w:t>o</w:t>
      </w:r>
      <w:r w:rsidR="00376007">
        <w:rPr>
          <w:lang w:val="en-US"/>
        </w:rPr>
        <w:t>iso</w:t>
      </w:r>
      <w:r w:rsidR="00B51E27">
        <w:rPr>
          <w:lang w:val="en-US"/>
        </w:rPr>
        <w:t>mer</w:t>
      </w:r>
      <w:r w:rsidR="00767CC5">
        <w:rPr>
          <w:lang w:val="en-US"/>
        </w:rPr>
        <w:t>ic</w:t>
      </w:r>
      <w:r w:rsidR="00B51E27">
        <w:rPr>
          <w:lang w:val="en-US"/>
        </w:rPr>
        <w:t xml:space="preserve"> </w:t>
      </w:r>
      <w:r w:rsidR="00B51E27" w:rsidRPr="00722FE3">
        <w:rPr>
          <w:i/>
          <w:lang w:val="en-US"/>
        </w:rPr>
        <w:t>cis</w:t>
      </w:r>
      <w:r w:rsidR="00B51E27">
        <w:rPr>
          <w:lang w:val="en-US"/>
        </w:rPr>
        <w:t>-</w:t>
      </w:r>
      <w:r w:rsidR="00B51E27">
        <w:rPr>
          <w:lang w:val="en-US"/>
        </w:rPr>
        <w:sym w:font="Symbol" w:char="F062"/>
      </w:r>
      <w:r w:rsidR="00B51E27">
        <w:rPr>
          <w:lang w:val="en-US"/>
        </w:rPr>
        <w:t>-</w:t>
      </w:r>
      <w:proofErr w:type="spellStart"/>
      <w:r w:rsidR="00B51E27">
        <w:rPr>
          <w:lang w:val="en-US"/>
        </w:rPr>
        <w:t>hydroxy</w:t>
      </w:r>
      <w:r w:rsidR="00B51E27" w:rsidRPr="00722FE3">
        <w:rPr>
          <w:lang w:val="en-US"/>
        </w:rPr>
        <w:t>keto</w:t>
      </w:r>
      <w:r w:rsidR="00B51E27">
        <w:rPr>
          <w:lang w:val="en-US"/>
        </w:rPr>
        <w:t>ne</w:t>
      </w:r>
      <w:proofErr w:type="spellEnd"/>
      <w:r w:rsidR="00B51E27">
        <w:rPr>
          <w:lang w:val="en-US"/>
        </w:rPr>
        <w:t xml:space="preserve"> </w:t>
      </w:r>
      <w:r w:rsidR="001B59F1">
        <w:rPr>
          <w:b/>
          <w:lang w:val="en-US"/>
        </w:rPr>
        <w:t>33</w:t>
      </w:r>
      <w:r w:rsidR="00F937BC">
        <w:rPr>
          <w:b/>
          <w:lang w:val="en-US"/>
        </w:rPr>
        <w:t xml:space="preserve"> </w:t>
      </w:r>
      <w:r w:rsidR="00F937BC">
        <w:rPr>
          <w:lang w:val="en-US"/>
        </w:rPr>
        <w:t>(Scheme 3)</w:t>
      </w:r>
      <w:r w:rsidR="00E8276E">
        <w:rPr>
          <w:lang w:val="en-US"/>
        </w:rPr>
        <w:t>.</w:t>
      </w:r>
      <w:r w:rsidR="00AC5E4E">
        <w:rPr>
          <w:vertAlign w:val="superscript"/>
          <w:lang w:val="en-US"/>
        </w:rPr>
        <w:t>2</w:t>
      </w:r>
      <w:r w:rsidR="0011411B">
        <w:rPr>
          <w:vertAlign w:val="superscript"/>
          <w:lang w:val="en-US"/>
        </w:rPr>
        <w:t>1</w:t>
      </w:r>
    </w:p>
    <w:p w:rsidR="00C02136" w:rsidRPr="00C02136" w:rsidRDefault="00C02136" w:rsidP="00C02136">
      <w:pPr>
        <w:pStyle w:val="RSCB02ArticleText"/>
        <w:rPr>
          <w:lang w:val="en-US"/>
        </w:rPr>
      </w:pPr>
    </w:p>
    <w:p w:rsidR="00517E2F" w:rsidRDefault="00F937BC" w:rsidP="00517E2F">
      <w:pPr>
        <w:pStyle w:val="RSCI01FigureSchemeChartwithbottombar"/>
      </w:pPr>
      <w:r>
        <w:t>Scheme 3</w:t>
      </w:r>
      <w:r w:rsidR="00517E2F">
        <w:t xml:space="preserve"> – Synthesis of </w:t>
      </w:r>
      <w:r w:rsidR="005B3ECB">
        <w:t>(±)-</w:t>
      </w:r>
      <w:r w:rsidR="005B3ECB">
        <w:sym w:font="Symbol" w:char="F061"/>
      </w:r>
      <w:r w:rsidR="005B3ECB">
        <w:t xml:space="preserve">-cyclocostunolide </w:t>
      </w:r>
      <w:r w:rsidR="005B3ECB">
        <w:rPr>
          <w:b/>
        </w:rPr>
        <w:t xml:space="preserve">12 </w:t>
      </w:r>
      <w:r w:rsidR="005B3ECB">
        <w:t xml:space="preserve">and </w:t>
      </w:r>
      <w:r w:rsidR="00FE5C4A">
        <w:sym w:font="Symbol" w:char="F061"/>
      </w:r>
      <w:r w:rsidR="00FE5C4A">
        <w:t>-methylene-</w:t>
      </w:r>
      <w:r w:rsidR="00FE5C4A">
        <w:sym w:font="Symbol" w:char="F067"/>
      </w:r>
      <w:r w:rsidR="00FE5C4A">
        <w:t xml:space="preserve">-butyrolactone </w:t>
      </w:r>
      <w:r w:rsidR="001B59F1">
        <w:rPr>
          <w:b/>
        </w:rPr>
        <w:t>36</w:t>
      </w:r>
      <w:r w:rsidR="00FE5C4A">
        <w:t>.</w:t>
      </w:r>
    </w:p>
    <w:p w:rsidR="00517E2F" w:rsidRDefault="00424000" w:rsidP="00517E2F">
      <w:pPr>
        <w:pStyle w:val="RSCI03FigureSchemeChartUncaptioned"/>
      </w:pPr>
      <w:r w:rsidRPr="005B3ECB">
        <w:object w:dxaOrig="4831" w:dyaOrig="3971">
          <v:shape id="_x0000_i1030" type="#_x0000_t75" style="width:241.55pt;height:198.15pt" o:ole="">
            <v:imagedata r:id="rId25" o:title=""/>
          </v:shape>
          <o:OLEObject Type="Embed" ProgID="ChemDraw.Document.6.0" ShapeID="_x0000_i1030" DrawAspect="Content" ObjectID="_1511765919" r:id="rId26"/>
        </w:object>
      </w:r>
    </w:p>
    <w:p w:rsidR="00517E2F" w:rsidRDefault="00517E2F" w:rsidP="00517E2F">
      <w:pPr>
        <w:pStyle w:val="RSCI05CaptiontoFigureSchemeChartwithbottombar"/>
        <w:rPr>
          <w:lang w:val="en-US"/>
        </w:rPr>
      </w:pPr>
      <w:r w:rsidRPr="00E53EAC">
        <w:rPr>
          <w:b/>
        </w:rPr>
        <w:t xml:space="preserve">Scheme </w:t>
      </w:r>
      <w:r w:rsidR="00F937BC">
        <w:rPr>
          <w:b/>
        </w:rPr>
        <w:t>3</w:t>
      </w:r>
      <w:r>
        <w:t xml:space="preserve"> </w:t>
      </w:r>
      <w:r w:rsidR="0007379E" w:rsidRPr="0007379E">
        <w:t>Reagents and conditions: (a) DMP, CH</w:t>
      </w:r>
      <w:r w:rsidR="0007379E" w:rsidRPr="0007379E">
        <w:rPr>
          <w:vertAlign w:val="subscript"/>
        </w:rPr>
        <w:t>2</w:t>
      </w:r>
      <w:r w:rsidR="0007379E" w:rsidRPr="0007379E">
        <w:t>Cl</w:t>
      </w:r>
      <w:r w:rsidR="0007379E" w:rsidRPr="0007379E">
        <w:rPr>
          <w:vertAlign w:val="subscript"/>
        </w:rPr>
        <w:t>2</w:t>
      </w:r>
      <w:r w:rsidR="0007379E" w:rsidRPr="0007379E">
        <w:t xml:space="preserve">, 0 </w:t>
      </w:r>
      <w:r w:rsidR="0007379E" w:rsidRPr="0007379E">
        <w:sym w:font="Symbol" w:char="F0B0"/>
      </w:r>
      <w:r w:rsidR="00DD02CD">
        <w:t>C</w:t>
      </w:r>
      <w:r w:rsidR="0007379E" w:rsidRPr="0007379E">
        <w:t>, 80%; (b) NaBH</w:t>
      </w:r>
      <w:r w:rsidR="0007379E" w:rsidRPr="0007379E">
        <w:rPr>
          <w:vertAlign w:val="subscript"/>
        </w:rPr>
        <w:t>4</w:t>
      </w:r>
      <w:r w:rsidR="0007379E" w:rsidRPr="0007379E">
        <w:t xml:space="preserve">, MeOH, 0 </w:t>
      </w:r>
      <w:r w:rsidR="0007379E" w:rsidRPr="0007379E">
        <w:sym w:font="Symbol" w:char="F0B0"/>
      </w:r>
      <w:r w:rsidR="00A14949">
        <w:t>C, 10</w:t>
      </w:r>
      <w:r w:rsidR="0007379E" w:rsidRPr="0007379E">
        <w:t>% (</w:t>
      </w:r>
      <w:r w:rsidR="001B59F1">
        <w:rPr>
          <w:b/>
        </w:rPr>
        <w:t>32</w:t>
      </w:r>
      <w:r w:rsidR="0007379E" w:rsidRPr="0007379E">
        <w:t>)</w:t>
      </w:r>
      <w:r w:rsidR="001B59F1">
        <w:t>, 16</w:t>
      </w:r>
      <w:r w:rsidR="001B59F1" w:rsidRPr="0007379E">
        <w:t>% (</w:t>
      </w:r>
      <w:r w:rsidR="001B59F1">
        <w:rPr>
          <w:b/>
        </w:rPr>
        <w:t>33</w:t>
      </w:r>
      <w:r w:rsidR="001B59F1" w:rsidRPr="0007379E">
        <w:t>)</w:t>
      </w:r>
      <w:r w:rsidR="0007379E" w:rsidRPr="0007379E">
        <w:t xml:space="preserve">; </w:t>
      </w:r>
      <w:r w:rsidR="00031968">
        <w:t>(c</w:t>
      </w:r>
      <w:r w:rsidR="00031968" w:rsidRPr="0007379E">
        <w:t xml:space="preserve">) </w:t>
      </w:r>
      <w:proofErr w:type="spellStart"/>
      <w:r w:rsidR="00031968" w:rsidRPr="0007379E">
        <w:t>TBSOTf</w:t>
      </w:r>
      <w:proofErr w:type="spellEnd"/>
      <w:r w:rsidR="00031968" w:rsidRPr="0007379E">
        <w:t>, 2,6-lutidine, CH</w:t>
      </w:r>
      <w:r w:rsidR="00031968" w:rsidRPr="0007379E">
        <w:rPr>
          <w:vertAlign w:val="subscript"/>
        </w:rPr>
        <w:t>2</w:t>
      </w:r>
      <w:r w:rsidR="00031968" w:rsidRPr="0007379E">
        <w:t>Cl</w:t>
      </w:r>
      <w:r w:rsidR="00031968" w:rsidRPr="0007379E">
        <w:rPr>
          <w:vertAlign w:val="subscript"/>
        </w:rPr>
        <w:t>2</w:t>
      </w:r>
      <w:r w:rsidR="00031968" w:rsidRPr="0007379E">
        <w:t xml:space="preserve">, 0 </w:t>
      </w:r>
      <w:r w:rsidR="00031968" w:rsidRPr="0007379E">
        <w:sym w:font="Symbol" w:char="F0B0"/>
      </w:r>
      <w:r w:rsidR="00031968">
        <w:t xml:space="preserve">C – </w:t>
      </w:r>
      <w:proofErr w:type="spellStart"/>
      <w:r w:rsidR="00031968">
        <w:t>rt</w:t>
      </w:r>
      <w:proofErr w:type="spellEnd"/>
      <w:r w:rsidR="00031968">
        <w:t>, 100%; (d</w:t>
      </w:r>
      <w:r w:rsidR="00031968" w:rsidRPr="0007379E">
        <w:t>) Tf</w:t>
      </w:r>
      <w:r w:rsidR="00031968" w:rsidRPr="0007379E">
        <w:rPr>
          <w:vertAlign w:val="subscript"/>
        </w:rPr>
        <w:t>2</w:t>
      </w:r>
      <w:r w:rsidR="00031968" w:rsidRPr="0007379E">
        <w:t>O, DTBMP, CH</w:t>
      </w:r>
      <w:r w:rsidR="00031968" w:rsidRPr="0007379E">
        <w:rPr>
          <w:vertAlign w:val="subscript"/>
        </w:rPr>
        <w:t>2</w:t>
      </w:r>
      <w:r w:rsidR="00031968" w:rsidRPr="0007379E">
        <w:t>Cl</w:t>
      </w:r>
      <w:r w:rsidR="00031968" w:rsidRPr="0007379E">
        <w:rPr>
          <w:vertAlign w:val="subscript"/>
        </w:rPr>
        <w:t>2</w:t>
      </w:r>
      <w:r w:rsidR="00031968">
        <w:t xml:space="preserve">, </w:t>
      </w:r>
      <w:proofErr w:type="spellStart"/>
      <w:r w:rsidR="00031968">
        <w:t>rt</w:t>
      </w:r>
      <w:proofErr w:type="spellEnd"/>
      <w:r w:rsidR="00031968">
        <w:t>, 67%; (e</w:t>
      </w:r>
      <w:r w:rsidR="00031968" w:rsidRPr="0007379E">
        <w:t>) Fe(</w:t>
      </w:r>
      <w:proofErr w:type="spellStart"/>
      <w:r w:rsidR="00031968" w:rsidRPr="0007379E">
        <w:t>acac</w:t>
      </w:r>
      <w:proofErr w:type="spellEnd"/>
      <w:r w:rsidR="00031968" w:rsidRPr="0007379E">
        <w:t>)</w:t>
      </w:r>
      <w:r w:rsidR="00031968" w:rsidRPr="0007379E">
        <w:rPr>
          <w:vertAlign w:val="subscript"/>
        </w:rPr>
        <w:t>3</w:t>
      </w:r>
      <w:r w:rsidR="00031968" w:rsidRPr="0007379E">
        <w:t>,</w:t>
      </w:r>
      <w:r w:rsidR="00031968">
        <w:t xml:space="preserve"> </w:t>
      </w:r>
      <w:proofErr w:type="spellStart"/>
      <w:r w:rsidR="00031968">
        <w:t>MeMg</w:t>
      </w:r>
      <w:r w:rsidR="007B7DA1">
        <w:t>Cl</w:t>
      </w:r>
      <w:proofErr w:type="spellEnd"/>
      <w:r w:rsidR="00031968">
        <w:t>, THF:NMP (1:3),  92%; (f</w:t>
      </w:r>
      <w:r w:rsidR="00031968" w:rsidRPr="0007379E">
        <w:t xml:space="preserve">) TBAF, THF, 65 </w:t>
      </w:r>
      <w:r w:rsidR="00031968" w:rsidRPr="0007379E">
        <w:sym w:font="Symbol" w:char="F0B0"/>
      </w:r>
      <w:r w:rsidR="00031968">
        <w:t>C, 92%; (g</w:t>
      </w:r>
      <w:r w:rsidR="00031968" w:rsidRPr="0007379E">
        <w:t>) DEPA</w:t>
      </w:r>
      <w:r w:rsidR="00031968">
        <w:t xml:space="preserve">A, DIPEA, T3P, </w:t>
      </w:r>
      <w:proofErr w:type="spellStart"/>
      <w:r w:rsidR="00031968">
        <w:t>PhMe</w:t>
      </w:r>
      <w:proofErr w:type="spellEnd"/>
      <w:r w:rsidR="00031968">
        <w:t xml:space="preserve">, </w:t>
      </w:r>
      <w:proofErr w:type="spellStart"/>
      <w:r w:rsidR="00031968">
        <w:t>rt</w:t>
      </w:r>
      <w:proofErr w:type="spellEnd"/>
      <w:r w:rsidR="00031968">
        <w:t>, 99%; (h</w:t>
      </w:r>
      <w:r w:rsidR="00031968" w:rsidRPr="0007379E">
        <w:t xml:space="preserve">) LHMDS, </w:t>
      </w:r>
      <w:r w:rsidR="00031968" w:rsidRPr="0007379E">
        <w:rPr>
          <w:i/>
        </w:rPr>
        <w:t>p</w:t>
      </w:r>
      <w:r w:rsidR="00031968" w:rsidRPr="0007379E">
        <w:t xml:space="preserve">-ABSA, THF, </w:t>
      </w:r>
      <w:r w:rsidR="00031968" w:rsidRPr="0007379E">
        <w:sym w:font="Symbol" w:char="F02D"/>
      </w:r>
      <w:r w:rsidR="00031968" w:rsidRPr="0007379E">
        <w:t xml:space="preserve">78 </w:t>
      </w:r>
      <w:r w:rsidR="00031968" w:rsidRPr="0007379E">
        <w:sym w:font="Symbol" w:char="F0B0"/>
      </w:r>
      <w:r w:rsidR="00031968" w:rsidRPr="0007379E">
        <w:t xml:space="preserve">C – </w:t>
      </w:r>
      <w:proofErr w:type="spellStart"/>
      <w:r w:rsidR="00031968" w:rsidRPr="0007379E">
        <w:t>rt</w:t>
      </w:r>
      <w:proofErr w:type="spellEnd"/>
      <w:r w:rsidR="00031968" w:rsidRPr="0007379E">
        <w:t>, 88%;</w:t>
      </w:r>
      <w:r w:rsidR="00031968">
        <w:t xml:space="preserve"> (</w:t>
      </w:r>
      <w:proofErr w:type="spellStart"/>
      <w:r w:rsidR="00031968">
        <w:t>i</w:t>
      </w:r>
      <w:proofErr w:type="spellEnd"/>
      <w:r w:rsidR="002B7C80" w:rsidRPr="0007379E">
        <w:t xml:space="preserve">) </w:t>
      </w:r>
      <w:proofErr w:type="spellStart"/>
      <w:r w:rsidR="002B7C80" w:rsidRPr="0007379E">
        <w:t>TBSOTf</w:t>
      </w:r>
      <w:proofErr w:type="spellEnd"/>
      <w:r w:rsidR="002B7C80" w:rsidRPr="0007379E">
        <w:t>, 2,6-lutidine, CH</w:t>
      </w:r>
      <w:r w:rsidR="002B7C80" w:rsidRPr="0007379E">
        <w:rPr>
          <w:vertAlign w:val="subscript"/>
        </w:rPr>
        <w:t>2</w:t>
      </w:r>
      <w:r w:rsidR="002B7C80" w:rsidRPr="0007379E">
        <w:t>Cl</w:t>
      </w:r>
      <w:r w:rsidR="002B7C80" w:rsidRPr="0007379E">
        <w:rPr>
          <w:vertAlign w:val="subscript"/>
        </w:rPr>
        <w:t>2</w:t>
      </w:r>
      <w:r w:rsidR="002B7C80" w:rsidRPr="0007379E">
        <w:t xml:space="preserve">, 0 </w:t>
      </w:r>
      <w:r w:rsidR="002B7C80" w:rsidRPr="0007379E">
        <w:sym w:font="Symbol" w:char="F0B0"/>
      </w:r>
      <w:r w:rsidR="00031968">
        <w:t>C – rt, 96%; (j</w:t>
      </w:r>
      <w:r w:rsidR="002B7C80" w:rsidRPr="0007379E">
        <w:t>) LHMDS, Tf</w:t>
      </w:r>
      <w:r w:rsidR="002B7C80" w:rsidRPr="0007379E">
        <w:rPr>
          <w:vertAlign w:val="subscript"/>
        </w:rPr>
        <w:t>2</w:t>
      </w:r>
      <w:r w:rsidR="002B7C80" w:rsidRPr="0007379E">
        <w:t xml:space="preserve">O, THF, </w:t>
      </w:r>
      <w:r w:rsidR="002B7C80" w:rsidRPr="0007379E">
        <w:sym w:font="Symbol" w:char="F02D"/>
      </w:r>
      <w:r w:rsidR="002B7C80" w:rsidRPr="0007379E">
        <w:t xml:space="preserve">40 </w:t>
      </w:r>
      <w:r w:rsidR="002B7C80" w:rsidRPr="0007379E">
        <w:sym w:font="Symbol" w:char="F0B0"/>
      </w:r>
      <w:r w:rsidR="00031968">
        <w:t>C, 62%; (k</w:t>
      </w:r>
      <w:r w:rsidR="002B7C80" w:rsidRPr="0007379E">
        <w:t>) Fe(</w:t>
      </w:r>
      <w:proofErr w:type="spellStart"/>
      <w:r w:rsidR="002B7C80" w:rsidRPr="0007379E">
        <w:t>acac</w:t>
      </w:r>
      <w:proofErr w:type="spellEnd"/>
      <w:r w:rsidR="002B7C80" w:rsidRPr="0007379E">
        <w:t>)</w:t>
      </w:r>
      <w:r w:rsidR="002B7C80" w:rsidRPr="0007379E">
        <w:rPr>
          <w:vertAlign w:val="subscript"/>
        </w:rPr>
        <w:t>3</w:t>
      </w:r>
      <w:r w:rsidR="00031968">
        <w:t xml:space="preserve">, </w:t>
      </w:r>
      <w:proofErr w:type="spellStart"/>
      <w:r w:rsidR="00031968">
        <w:t>MeMg</w:t>
      </w:r>
      <w:r w:rsidR="007B7DA1">
        <w:t>Cl</w:t>
      </w:r>
      <w:proofErr w:type="spellEnd"/>
      <w:r w:rsidR="00031968">
        <w:t>, THF:NMP (1:3), 59%; (l</w:t>
      </w:r>
      <w:r w:rsidR="002B7C80" w:rsidRPr="0007379E">
        <w:t xml:space="preserve">) TBAF, THF, 65 </w:t>
      </w:r>
      <w:r w:rsidR="002B7C80" w:rsidRPr="0007379E">
        <w:sym w:font="Symbol" w:char="F0B0"/>
      </w:r>
      <w:r w:rsidR="00031968">
        <w:t>C, 71%; (m</w:t>
      </w:r>
      <w:r w:rsidR="002B7C80" w:rsidRPr="0007379E">
        <w:t>) DEPA</w:t>
      </w:r>
      <w:r w:rsidR="002B7C80">
        <w:t xml:space="preserve">A, DIPEA, T3P, </w:t>
      </w:r>
      <w:proofErr w:type="spellStart"/>
      <w:r w:rsidR="002B7C80">
        <w:t>PhMe</w:t>
      </w:r>
      <w:proofErr w:type="spellEnd"/>
      <w:r w:rsidR="002B7C80">
        <w:t xml:space="preserve">, </w:t>
      </w:r>
      <w:proofErr w:type="spellStart"/>
      <w:r w:rsidR="002B7C80">
        <w:t>rt</w:t>
      </w:r>
      <w:proofErr w:type="spellEnd"/>
      <w:r w:rsidR="002B7C80">
        <w:t>, 63%; (</w:t>
      </w:r>
      <w:r w:rsidR="00031968">
        <w:t>n</w:t>
      </w:r>
      <w:r w:rsidR="002B7C80" w:rsidRPr="0007379E">
        <w:t xml:space="preserve">) LHMDS, </w:t>
      </w:r>
      <w:r w:rsidR="002B7C80" w:rsidRPr="0007379E">
        <w:rPr>
          <w:i/>
        </w:rPr>
        <w:t>p</w:t>
      </w:r>
      <w:r w:rsidR="002B7C80" w:rsidRPr="0007379E">
        <w:t xml:space="preserve">-ABSA, THF, </w:t>
      </w:r>
      <w:r w:rsidR="002B7C80" w:rsidRPr="0007379E">
        <w:sym w:font="Symbol" w:char="F02D"/>
      </w:r>
      <w:r w:rsidR="002B7C80" w:rsidRPr="0007379E">
        <w:t xml:space="preserve">78 </w:t>
      </w:r>
      <w:r w:rsidR="002B7C80" w:rsidRPr="0007379E">
        <w:sym w:font="Symbol" w:char="F0B0"/>
      </w:r>
      <w:r w:rsidR="002B7C80" w:rsidRPr="0007379E">
        <w:t xml:space="preserve">C – rt, 75%; </w:t>
      </w:r>
      <w:r w:rsidR="0007379E" w:rsidRPr="0007379E">
        <w:t xml:space="preserve"> (o) (1) Rh</w:t>
      </w:r>
      <w:r w:rsidR="0007379E" w:rsidRPr="0007379E">
        <w:rPr>
          <w:vertAlign w:val="subscript"/>
          <w:lang w:val="en-US"/>
        </w:rPr>
        <w:t>2</w:t>
      </w:r>
      <w:r w:rsidR="0007379E" w:rsidRPr="0007379E">
        <w:rPr>
          <w:lang w:val="en-US"/>
        </w:rPr>
        <w:t>(oct)</w:t>
      </w:r>
      <w:r w:rsidR="0007379E" w:rsidRPr="0007379E">
        <w:rPr>
          <w:vertAlign w:val="subscript"/>
          <w:lang w:val="en-US"/>
        </w:rPr>
        <w:t>4</w:t>
      </w:r>
      <w:r w:rsidR="0007379E" w:rsidRPr="0007379E">
        <w:rPr>
          <w:lang w:val="en-US"/>
        </w:rPr>
        <w:t xml:space="preserve"> (2 </w:t>
      </w:r>
      <w:r w:rsidR="0007379E" w:rsidRPr="0007379E">
        <w:rPr>
          <w:lang w:val="en-US"/>
        </w:rPr>
        <w:lastRenderedPageBreak/>
        <w:t xml:space="preserve">mol%), </w:t>
      </w:r>
      <w:r w:rsidR="0007379E" w:rsidRPr="0007379E">
        <w:t>CH</w:t>
      </w:r>
      <w:r w:rsidR="0007379E" w:rsidRPr="0007379E">
        <w:rPr>
          <w:vertAlign w:val="subscript"/>
        </w:rPr>
        <w:t>2</w:t>
      </w:r>
      <w:r w:rsidR="0007379E" w:rsidRPr="0007379E">
        <w:t>Cl</w:t>
      </w:r>
      <w:r w:rsidR="0007379E" w:rsidRPr="0007379E">
        <w:rPr>
          <w:vertAlign w:val="subscript"/>
        </w:rPr>
        <w:t>2</w:t>
      </w:r>
      <w:r w:rsidR="0007379E" w:rsidRPr="0007379E">
        <w:rPr>
          <w:lang w:val="en-US"/>
        </w:rPr>
        <w:t>, 45 °C, 16 h; (2) KOBu-</w:t>
      </w:r>
      <w:r w:rsidR="0007379E" w:rsidRPr="0007379E">
        <w:rPr>
          <w:i/>
          <w:lang w:val="en-US"/>
        </w:rPr>
        <w:t>t</w:t>
      </w:r>
      <w:r w:rsidR="0007379E" w:rsidRPr="0007379E">
        <w:rPr>
          <w:lang w:val="en-US"/>
        </w:rPr>
        <w:t>, THF, 0 °C, 1 h; (3) (CH</w:t>
      </w:r>
      <w:r w:rsidR="0007379E" w:rsidRPr="0007379E">
        <w:rPr>
          <w:vertAlign w:val="subscript"/>
          <w:lang w:val="en-US"/>
        </w:rPr>
        <w:t>2</w:t>
      </w:r>
      <w:r w:rsidR="0007379E" w:rsidRPr="0007379E">
        <w:rPr>
          <w:lang w:val="en-US"/>
        </w:rPr>
        <w:t>O)</w:t>
      </w:r>
      <w:r w:rsidR="0007379E" w:rsidRPr="0007379E">
        <w:rPr>
          <w:vertAlign w:val="subscript"/>
          <w:lang w:val="en-US"/>
        </w:rPr>
        <w:t>n</w:t>
      </w:r>
      <w:r w:rsidR="0007379E" w:rsidRPr="0007379E">
        <w:rPr>
          <w:lang w:val="en-US"/>
        </w:rPr>
        <w:t xml:space="preserve">, </w:t>
      </w:r>
      <w:r w:rsidR="0007379E" w:rsidRPr="0007379E">
        <w:rPr>
          <w:lang w:val="en-US"/>
        </w:rPr>
        <w:sym w:font="Symbol" w:char="F02D"/>
      </w:r>
      <w:r w:rsidR="0007379E" w:rsidRPr="0007379E">
        <w:rPr>
          <w:lang w:val="en-US"/>
        </w:rPr>
        <w:t>78 °C – rt, 1 h, 52% (</w:t>
      </w:r>
      <w:r w:rsidR="001B59F1">
        <w:rPr>
          <w:b/>
          <w:lang w:val="en-US"/>
        </w:rPr>
        <w:t>12</w:t>
      </w:r>
      <w:r w:rsidR="0007379E" w:rsidRPr="0007379E">
        <w:rPr>
          <w:lang w:val="en-US"/>
        </w:rPr>
        <w:t xml:space="preserve"> from </w:t>
      </w:r>
      <w:r w:rsidR="001B59F1">
        <w:rPr>
          <w:b/>
          <w:lang w:val="en-US"/>
        </w:rPr>
        <w:t>34</w:t>
      </w:r>
      <w:r w:rsidR="0007379E" w:rsidRPr="0007379E">
        <w:rPr>
          <w:lang w:val="en-US"/>
        </w:rPr>
        <w:t>) and 66% (</w:t>
      </w:r>
      <w:r w:rsidR="001B59F1">
        <w:rPr>
          <w:b/>
          <w:lang w:val="en-US"/>
        </w:rPr>
        <w:t>36</w:t>
      </w:r>
      <w:r w:rsidR="0007379E" w:rsidRPr="0007379E">
        <w:rPr>
          <w:lang w:val="en-US"/>
        </w:rPr>
        <w:t xml:space="preserve"> from </w:t>
      </w:r>
      <w:r w:rsidR="001B59F1">
        <w:rPr>
          <w:b/>
          <w:lang w:val="en-US"/>
        </w:rPr>
        <w:t>35</w:t>
      </w:r>
      <w:r w:rsidR="002B7C80">
        <w:rPr>
          <w:lang w:val="en-US"/>
        </w:rPr>
        <w:t>).</w:t>
      </w:r>
    </w:p>
    <w:p w:rsidR="00192B8C" w:rsidRDefault="00192B8C" w:rsidP="001A4560">
      <w:pPr>
        <w:pStyle w:val="RSCB02ArticleText"/>
      </w:pPr>
      <w:r>
        <w:rPr>
          <w:lang w:val="en-US"/>
        </w:rPr>
        <w:t xml:space="preserve">Then, the same sequence shown in Scheme 2 </w:t>
      </w:r>
      <w:r w:rsidRPr="00213B69">
        <w:rPr>
          <w:lang w:val="en-US"/>
        </w:rPr>
        <w:t>was performed on each of the</w:t>
      </w:r>
      <w:r>
        <w:rPr>
          <w:lang w:val="en-US"/>
        </w:rPr>
        <w:t>se</w:t>
      </w:r>
      <w:r w:rsidRPr="00213B69">
        <w:rPr>
          <w:lang w:val="en-US"/>
        </w:rPr>
        <w:t xml:space="preserve"> </w:t>
      </w:r>
      <w:r w:rsidRPr="00213B69">
        <w:rPr>
          <w:lang w:val="en-US"/>
        </w:rPr>
        <w:sym w:font="Symbol" w:char="F062"/>
      </w:r>
      <w:r w:rsidRPr="00213B69">
        <w:rPr>
          <w:lang w:val="en-US"/>
        </w:rPr>
        <w:t>-</w:t>
      </w:r>
      <w:proofErr w:type="spellStart"/>
      <w:r w:rsidRPr="00213B69">
        <w:rPr>
          <w:lang w:val="en-US"/>
        </w:rPr>
        <w:t>hydroxyketones</w:t>
      </w:r>
      <w:proofErr w:type="spellEnd"/>
      <w:r>
        <w:rPr>
          <w:lang w:val="en-US"/>
        </w:rPr>
        <w:t>,</w:t>
      </w:r>
      <w:r w:rsidRPr="00213B69">
        <w:rPr>
          <w:lang w:val="en-US"/>
        </w:rPr>
        <w:t xml:space="preserve"> affording diazo substrates </w:t>
      </w:r>
      <w:r>
        <w:rPr>
          <w:b/>
          <w:lang w:val="en-US"/>
        </w:rPr>
        <w:t>34</w:t>
      </w:r>
      <w:r w:rsidRPr="00213B69">
        <w:rPr>
          <w:lang w:val="en-US"/>
        </w:rPr>
        <w:t xml:space="preserve"> and </w:t>
      </w:r>
      <w:r>
        <w:rPr>
          <w:b/>
          <w:lang w:val="en-US"/>
        </w:rPr>
        <w:t xml:space="preserve">35 </w:t>
      </w:r>
      <w:r>
        <w:rPr>
          <w:lang w:val="en-US"/>
        </w:rPr>
        <w:t>without complication</w:t>
      </w:r>
      <w:r w:rsidRPr="00213B69">
        <w:rPr>
          <w:lang w:val="en-US"/>
        </w:rPr>
        <w:t xml:space="preserve">. </w:t>
      </w:r>
      <w:r w:rsidR="006072F9">
        <w:rPr>
          <w:lang w:val="en-US"/>
        </w:rPr>
        <w:t>W</w:t>
      </w:r>
      <w:r>
        <w:rPr>
          <w:lang w:val="en-US"/>
        </w:rPr>
        <w:t xml:space="preserve">e were </w:t>
      </w:r>
      <w:r w:rsidR="006072F9">
        <w:rPr>
          <w:lang w:val="en-US"/>
        </w:rPr>
        <w:t xml:space="preserve">then </w:t>
      </w:r>
      <w:r>
        <w:rPr>
          <w:lang w:val="en-US"/>
        </w:rPr>
        <w:t xml:space="preserve">pleased to isolate </w:t>
      </w:r>
      <w:r>
        <w:rPr>
          <w:lang w:val="en-US"/>
        </w:rPr>
        <w:sym w:font="Symbol" w:char="F061"/>
      </w:r>
      <w:r>
        <w:rPr>
          <w:lang w:val="en-US"/>
        </w:rPr>
        <w:t>-</w:t>
      </w:r>
      <w:proofErr w:type="spellStart"/>
      <w:r>
        <w:rPr>
          <w:lang w:val="en-US"/>
        </w:rPr>
        <w:t>cyclocostunolide</w:t>
      </w:r>
      <w:proofErr w:type="spellEnd"/>
      <w:r>
        <w:rPr>
          <w:lang w:val="en-US"/>
        </w:rPr>
        <w:t xml:space="preserve"> as the sole product from the reaction of </w:t>
      </w:r>
      <w:proofErr w:type="spellStart"/>
      <w:r>
        <w:rPr>
          <w:lang w:val="en-US"/>
        </w:rPr>
        <w:t>diazophosphonate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34</w:t>
      </w:r>
      <w:r>
        <w:rPr>
          <w:lang w:val="en-US"/>
        </w:rPr>
        <w:t xml:space="preserve"> under the standard </w:t>
      </w:r>
      <w:r w:rsidRPr="00213B69">
        <w:rPr>
          <w:lang w:val="en-US"/>
        </w:rPr>
        <w:t>one-pot C–H insertion/olefination conditions</w:t>
      </w:r>
      <w:r>
        <w:rPr>
          <w:lang w:val="en-US"/>
        </w:rPr>
        <w:t>, with</w:t>
      </w:r>
      <w:r w:rsidRPr="00213B69">
        <w:rPr>
          <w:lang w:val="en-US"/>
        </w:rPr>
        <w:t xml:space="preserve"> </w:t>
      </w:r>
      <w:r>
        <w:rPr>
          <w:lang w:val="en-US"/>
        </w:rPr>
        <w:t>its spectral</w:t>
      </w:r>
      <w:r w:rsidRPr="00213B69">
        <w:rPr>
          <w:lang w:val="en-US"/>
        </w:rPr>
        <w:t xml:space="preserve"> data </w:t>
      </w:r>
      <w:r>
        <w:t>fully matching</w:t>
      </w:r>
      <w:r w:rsidRPr="00213B69">
        <w:t xml:space="preserve"> th</w:t>
      </w:r>
      <w:r>
        <w:t>ose</w:t>
      </w:r>
      <w:r w:rsidRPr="00213B69">
        <w:t xml:space="preserve"> of </w:t>
      </w:r>
      <w:r>
        <w:t xml:space="preserve">natural </w:t>
      </w:r>
      <w:r w:rsidRPr="00935779">
        <w:rPr>
          <w:rFonts w:ascii="Calibri" w:hAnsi="Calibri"/>
        </w:rPr>
        <w:sym w:font="Symbol" w:char="F061"/>
      </w:r>
      <w:r w:rsidRPr="00935779">
        <w:rPr>
          <w:rFonts w:ascii="Calibri" w:hAnsi="Calibri"/>
        </w:rPr>
        <w:t>-cyclocostunolide</w:t>
      </w:r>
      <w:r w:rsidRPr="00213B69">
        <w:t>.</w:t>
      </w:r>
      <w:r w:rsidR="001F749C" w:rsidRPr="001F749C">
        <w:rPr>
          <w:vertAlign w:val="superscript"/>
        </w:rPr>
        <w:t>17</w:t>
      </w:r>
      <w:r>
        <w:t xml:space="preserve"> In addition, diastereomeric lactone </w:t>
      </w:r>
      <w:r>
        <w:rPr>
          <w:b/>
        </w:rPr>
        <w:t>36</w:t>
      </w:r>
      <w:r>
        <w:t xml:space="preserve"> was also isolated from </w:t>
      </w:r>
      <w:proofErr w:type="spellStart"/>
      <w:r w:rsidR="00502733">
        <w:rPr>
          <w:lang w:val="en-US"/>
        </w:rPr>
        <w:t>diazophosphonate</w:t>
      </w:r>
      <w:proofErr w:type="spellEnd"/>
      <w:r>
        <w:t xml:space="preserve"> </w:t>
      </w:r>
      <w:r>
        <w:rPr>
          <w:b/>
        </w:rPr>
        <w:t>35</w:t>
      </w:r>
      <w:r>
        <w:t xml:space="preserve">, and was again formed </w:t>
      </w:r>
      <w:r w:rsidRPr="00767CC5">
        <w:t>in</w:t>
      </w:r>
      <w:r>
        <w:t xml:space="preserve"> good yield, </w:t>
      </w:r>
      <w:r>
        <w:rPr>
          <w:lang w:val="en-US"/>
        </w:rPr>
        <w:t>via selective</w:t>
      </w:r>
      <w:r w:rsidRPr="00213B69">
        <w:rPr>
          <w:lang w:val="en-US"/>
        </w:rPr>
        <w:t xml:space="preserve"> equatorial C–</w:t>
      </w:r>
      <w:r>
        <w:rPr>
          <w:lang w:val="en-US"/>
        </w:rPr>
        <w:t>H insertion.</w:t>
      </w:r>
      <w:r>
        <w:rPr>
          <w:vertAlign w:val="superscript"/>
          <w:lang w:val="en-US"/>
        </w:rPr>
        <w:t>22</w:t>
      </w:r>
    </w:p>
    <w:p w:rsidR="001A4560" w:rsidRDefault="00192B8C" w:rsidP="001A4560">
      <w:pPr>
        <w:pStyle w:val="RSCB02ArticleText"/>
      </w:pPr>
      <w:r>
        <w:tab/>
      </w:r>
      <w:r w:rsidR="003C7D6D">
        <w:t xml:space="preserve">In summary, a highly regio- and stereoselective </w:t>
      </w:r>
      <w:r w:rsidR="000220EC">
        <w:t xml:space="preserve">one-pot C–H insertion/olefination </w:t>
      </w:r>
      <w:r w:rsidR="003C7D6D">
        <w:t>protocol</w:t>
      </w:r>
      <w:r w:rsidR="001850A3">
        <w:t xml:space="preserve"> </w:t>
      </w:r>
      <w:r w:rsidR="001850A3" w:rsidRPr="0011411B">
        <w:t>for the late-stage</w:t>
      </w:r>
      <w:r w:rsidR="001850A3">
        <w:t xml:space="preserve"> functionalisation of conformationally restricted </w:t>
      </w:r>
      <w:proofErr w:type="spellStart"/>
      <w:r w:rsidR="001850A3">
        <w:t>cyclohexanol</w:t>
      </w:r>
      <w:proofErr w:type="spellEnd"/>
      <w:r w:rsidR="001850A3">
        <w:t>-derivatives has been developed. E</w:t>
      </w:r>
      <w:r w:rsidR="00771672" w:rsidRPr="0011411B">
        <w:t xml:space="preserve">xclusive </w:t>
      </w:r>
      <w:r w:rsidR="00282982">
        <w:t xml:space="preserve">formation of </w:t>
      </w:r>
      <w:r w:rsidR="00771672" w:rsidRPr="0011411B">
        <w:sym w:font="Symbol" w:char="F067"/>
      </w:r>
      <w:r w:rsidR="00771672" w:rsidRPr="0011411B">
        <w:t>-</w:t>
      </w:r>
      <w:r w:rsidR="00282982">
        <w:t xml:space="preserve">lactones via </w:t>
      </w:r>
      <w:r w:rsidR="00771672" w:rsidRPr="0011411B">
        <w:t>insertion into equatorial C–H bonds</w:t>
      </w:r>
      <w:r w:rsidR="003C7D6D" w:rsidRPr="0011411B">
        <w:t xml:space="preserve"> </w:t>
      </w:r>
      <w:r w:rsidR="00282982">
        <w:t>wa</w:t>
      </w:r>
      <w:r w:rsidR="001850A3">
        <w:t xml:space="preserve">s observed </w:t>
      </w:r>
      <w:r w:rsidR="00771672" w:rsidRPr="0011411B">
        <w:t>and</w:t>
      </w:r>
      <w:r w:rsidR="000B0252">
        <w:t xml:space="preserve"> </w:t>
      </w:r>
      <w:r w:rsidR="001850A3">
        <w:t xml:space="preserve">the method was </w:t>
      </w:r>
      <w:r w:rsidR="009F5043">
        <w:t>v</w:t>
      </w:r>
      <w:r w:rsidR="005B26CF">
        <w:t>alidated in natural product synthe</w:t>
      </w:r>
      <w:r w:rsidR="000B0252">
        <w:t>sis</w:t>
      </w:r>
      <w:r w:rsidR="009F5043">
        <w:t>.</w:t>
      </w:r>
      <w:r w:rsidR="005B26CF">
        <w:t xml:space="preserve"> </w:t>
      </w:r>
      <w:r w:rsidR="009F5043">
        <w:t>E</w:t>
      </w:r>
      <w:r w:rsidR="00B35DF8">
        <w:t>udesmanolid</w:t>
      </w:r>
      <w:r w:rsidR="005B26CF">
        <w:t>e sesquiterpene natural product</w:t>
      </w:r>
      <w:r w:rsidR="00B35DF8">
        <w:t xml:space="preserve"> </w:t>
      </w:r>
      <w:r w:rsidR="00B35DF8">
        <w:sym w:font="Symbol" w:char="F061"/>
      </w:r>
      <w:r w:rsidR="005B26CF">
        <w:t>-cyclocostunolid</w:t>
      </w:r>
      <w:r w:rsidR="009F5043">
        <w:t>e</w:t>
      </w:r>
      <w:r w:rsidR="005B26CF">
        <w:t xml:space="preserve"> </w:t>
      </w:r>
      <w:r w:rsidR="001B59F1">
        <w:rPr>
          <w:b/>
        </w:rPr>
        <w:t>12</w:t>
      </w:r>
      <w:r w:rsidR="008364F6">
        <w:t xml:space="preserve"> </w:t>
      </w:r>
      <w:r w:rsidR="005B26CF">
        <w:t>was</w:t>
      </w:r>
      <w:r w:rsidR="00B35DF8">
        <w:t xml:space="preserve"> </w:t>
      </w:r>
      <w:r w:rsidR="00D506E4">
        <w:t xml:space="preserve">synthesised </w:t>
      </w:r>
      <w:r w:rsidR="00D506E4" w:rsidRPr="0011411B">
        <w:t>in</w:t>
      </w:r>
      <w:r w:rsidR="003917EE" w:rsidRPr="0011411B">
        <w:t xml:space="preserve"> racemic form in</w:t>
      </w:r>
      <w:r w:rsidR="00D506E4" w:rsidRPr="0011411B">
        <w:t xml:space="preserve"> </w:t>
      </w:r>
      <w:r w:rsidR="005B26CF" w:rsidRPr="0011411B">
        <w:t>high yield</w:t>
      </w:r>
      <w:r w:rsidR="005A5ABB" w:rsidRPr="0011411B">
        <w:t xml:space="preserve"> using this protocol</w:t>
      </w:r>
      <w:r w:rsidR="00282982">
        <w:t>.</w:t>
      </w:r>
      <w:r w:rsidR="005A5ABB" w:rsidRPr="0011411B">
        <w:t xml:space="preserve"> In addition,</w:t>
      </w:r>
      <w:r w:rsidR="00771672" w:rsidRPr="0011411B">
        <w:t xml:space="preserve"> structures </w:t>
      </w:r>
      <w:r w:rsidR="00771672" w:rsidRPr="0011411B">
        <w:rPr>
          <w:b/>
        </w:rPr>
        <w:t xml:space="preserve">8 </w:t>
      </w:r>
      <w:r w:rsidR="00771672" w:rsidRPr="0011411B">
        <w:t xml:space="preserve">and </w:t>
      </w:r>
      <w:r w:rsidR="00771672" w:rsidRPr="0011411B">
        <w:rPr>
          <w:b/>
        </w:rPr>
        <w:t>9</w:t>
      </w:r>
      <w:r w:rsidR="00771672" w:rsidRPr="0011411B">
        <w:t xml:space="preserve">, originally assigned to the </w:t>
      </w:r>
      <w:r w:rsidR="009F5043" w:rsidRPr="0011411B">
        <w:t>natural product</w:t>
      </w:r>
      <w:r w:rsidR="00771672" w:rsidRPr="0011411B">
        <w:t>s</w:t>
      </w:r>
      <w:r w:rsidR="003917EE" w:rsidRPr="0011411B">
        <w:t xml:space="preserve"> </w:t>
      </w:r>
      <w:proofErr w:type="spellStart"/>
      <w:r w:rsidR="00771672" w:rsidRPr="0011411B">
        <w:t>morifolin</w:t>
      </w:r>
      <w:proofErr w:type="spellEnd"/>
      <w:r w:rsidR="00771672" w:rsidRPr="0011411B">
        <w:t xml:space="preserve"> B and </w:t>
      </w:r>
      <w:proofErr w:type="spellStart"/>
      <w:r w:rsidR="00771672" w:rsidRPr="0011411B">
        <w:t>morifolin</w:t>
      </w:r>
      <w:proofErr w:type="spellEnd"/>
      <w:r w:rsidR="00771672" w:rsidRPr="0011411B">
        <w:t xml:space="preserve"> A, were prepared and it was demonstrated unambiguously </w:t>
      </w:r>
      <w:r w:rsidR="001850A3">
        <w:t xml:space="preserve">that </w:t>
      </w:r>
      <w:r w:rsidR="00771672" w:rsidRPr="0011411B">
        <w:t>the original structural assignment</w:t>
      </w:r>
      <w:r w:rsidR="00512A63">
        <w:t>s</w:t>
      </w:r>
      <w:r w:rsidR="00771672" w:rsidRPr="0011411B">
        <w:t xml:space="preserve"> w</w:t>
      </w:r>
      <w:r w:rsidR="00512A63">
        <w:t>ere</w:t>
      </w:r>
      <w:r w:rsidR="00771672" w:rsidRPr="0011411B">
        <w:t xml:space="preserve"> in error.</w:t>
      </w:r>
      <w:r w:rsidR="001850A3">
        <w:t xml:space="preserve"> </w:t>
      </w:r>
      <w:r w:rsidR="00771672" w:rsidRPr="0011411B">
        <w:t xml:space="preserve">Finally, </w:t>
      </w:r>
      <w:r w:rsidR="009F5043" w:rsidRPr="0011411B">
        <w:t>a fo</w:t>
      </w:r>
      <w:r w:rsidR="002203DA" w:rsidRPr="0011411B">
        <w:t>u</w:t>
      </w:r>
      <w:r w:rsidR="009F5043" w:rsidRPr="0011411B">
        <w:t xml:space="preserve">rth isomeric </w:t>
      </w:r>
      <w:r w:rsidR="0054594E" w:rsidRPr="0011411B">
        <w:rPr>
          <w:rFonts w:cs="Arial"/>
        </w:rPr>
        <w:sym w:font="Symbol" w:char="F061"/>
      </w:r>
      <w:r w:rsidR="009F5043" w:rsidRPr="0011411B">
        <w:t>-methylene-</w:t>
      </w:r>
      <w:r w:rsidR="0054594E" w:rsidRPr="0011411B">
        <w:rPr>
          <w:rFonts w:cs="Arial"/>
        </w:rPr>
        <w:sym w:font="Symbol" w:char="F067"/>
      </w:r>
      <w:r w:rsidR="009F5043" w:rsidRPr="0011411B">
        <w:t xml:space="preserve">-butyrolactone </w:t>
      </w:r>
      <w:r w:rsidR="001B59F1" w:rsidRPr="0011411B">
        <w:rPr>
          <w:b/>
        </w:rPr>
        <w:t>36</w:t>
      </w:r>
      <w:r w:rsidR="00771672" w:rsidRPr="0011411B">
        <w:t>, which is apparently novel,</w:t>
      </w:r>
      <w:r w:rsidR="00771672" w:rsidRPr="0011411B">
        <w:rPr>
          <w:b/>
        </w:rPr>
        <w:t xml:space="preserve"> </w:t>
      </w:r>
      <w:r w:rsidR="00771672" w:rsidRPr="0011411B">
        <w:t xml:space="preserve">was </w:t>
      </w:r>
      <w:r w:rsidR="00512A63">
        <w:t xml:space="preserve">also </w:t>
      </w:r>
      <w:r w:rsidR="00771672" w:rsidRPr="0011411B">
        <w:t>prepared</w:t>
      </w:r>
      <w:r w:rsidR="005B26CF" w:rsidRPr="0011411B">
        <w:t>.</w:t>
      </w:r>
      <w:r w:rsidR="00771672" w:rsidRPr="0011411B">
        <w:rPr>
          <w:vertAlign w:val="superscript"/>
        </w:rPr>
        <w:t>2</w:t>
      </w:r>
      <w:r w:rsidR="00056806">
        <w:rPr>
          <w:vertAlign w:val="superscript"/>
        </w:rPr>
        <w:t>2</w:t>
      </w:r>
      <w:r w:rsidR="008364F6" w:rsidRPr="0011411B">
        <w:t xml:space="preserve"> </w:t>
      </w:r>
      <w:proofErr w:type="gramStart"/>
      <w:r w:rsidR="00771672" w:rsidRPr="0011411B">
        <w:t>This</w:t>
      </w:r>
      <w:proofErr w:type="gramEnd"/>
      <w:r w:rsidR="00771672" w:rsidRPr="0011411B">
        <w:t xml:space="preserve"> chemistry</w:t>
      </w:r>
      <w:r w:rsidR="008364F6">
        <w:t xml:space="preserve"> is </w:t>
      </w:r>
      <w:r w:rsidR="005B26CF">
        <w:t xml:space="preserve">expected to be </w:t>
      </w:r>
      <w:r w:rsidR="008364F6">
        <w:t>a</w:t>
      </w:r>
      <w:r w:rsidR="000B0252">
        <w:t>pplicable</w:t>
      </w:r>
      <w:r w:rsidR="008364F6">
        <w:t xml:space="preserve"> to a variety of </w:t>
      </w:r>
      <w:r w:rsidR="000B0252">
        <w:t xml:space="preserve">synthetic targets </w:t>
      </w:r>
      <w:r w:rsidR="008364F6">
        <w:t xml:space="preserve">possessing the </w:t>
      </w:r>
      <w:r w:rsidR="008364F6" w:rsidRPr="008B5F73">
        <w:sym w:font="Symbol" w:char="F061"/>
      </w:r>
      <w:r w:rsidR="008364F6" w:rsidRPr="008B5F73">
        <w:t>-methylene-</w:t>
      </w:r>
      <w:r w:rsidR="008364F6" w:rsidRPr="008B5F73">
        <w:sym w:font="Symbol" w:char="F067"/>
      </w:r>
      <w:r w:rsidR="008364F6">
        <w:t>-butyrolactone motif.</w:t>
      </w:r>
    </w:p>
    <w:p w:rsidR="00502733" w:rsidRDefault="00502733" w:rsidP="001A4560">
      <w:pPr>
        <w:pStyle w:val="RSCB02ArticleText"/>
      </w:pPr>
      <w:r>
        <w:tab/>
      </w:r>
      <w:r w:rsidRPr="00502733">
        <w:t xml:space="preserve">The authors wish to thank Elsevier Foundation (M.G.L.), the University </w:t>
      </w:r>
      <w:proofErr w:type="gramStart"/>
      <w:r w:rsidRPr="00502733">
        <w:t>of</w:t>
      </w:r>
      <w:proofErr w:type="gramEnd"/>
      <w:r w:rsidRPr="00502733">
        <w:t xml:space="preserve"> Salerno (M.D.) and the University of York (W.P.U.) for funding</w:t>
      </w:r>
      <w:r>
        <w:t xml:space="preserve">, </w:t>
      </w:r>
      <w:proofErr w:type="spellStart"/>
      <w:r>
        <w:t>Dr.</w:t>
      </w:r>
      <w:proofErr w:type="spellEnd"/>
      <w:r>
        <w:t xml:space="preserve"> Adrian </w:t>
      </w:r>
      <w:r w:rsidRPr="00502733">
        <w:t xml:space="preserve">C. </w:t>
      </w:r>
      <w:proofErr w:type="spellStart"/>
      <w:r w:rsidRPr="00502733">
        <w:t>Whitwood</w:t>
      </w:r>
      <w:proofErr w:type="spellEnd"/>
      <w:r w:rsidRPr="00502733">
        <w:t xml:space="preserve"> (University of </w:t>
      </w:r>
      <w:r>
        <w:t xml:space="preserve">York) for X-ray crystallography and </w:t>
      </w:r>
      <w:proofErr w:type="spellStart"/>
      <w:r>
        <w:t>Euticals</w:t>
      </w:r>
      <w:proofErr w:type="spellEnd"/>
      <w:r>
        <w:t xml:space="preserve"> for providing T3P.</w:t>
      </w:r>
    </w:p>
    <w:p w:rsidR="00D010E8" w:rsidRPr="003201B5" w:rsidRDefault="00D56310" w:rsidP="00EF6BD4">
      <w:pPr>
        <w:pStyle w:val="RSCB04SectionHeading"/>
        <w:rPr>
          <w:rFonts w:ascii="Calibri" w:hAnsi="Calibri"/>
        </w:rPr>
      </w:pPr>
      <w:r w:rsidRPr="003201B5">
        <w:rPr>
          <w:rFonts w:ascii="Calibri" w:hAnsi="Calibri"/>
        </w:rPr>
        <w:t>N</w:t>
      </w:r>
      <w:r w:rsidR="00E61949" w:rsidRPr="003201B5">
        <w:rPr>
          <w:rFonts w:ascii="Calibri" w:hAnsi="Calibri"/>
        </w:rPr>
        <w:t>otes and references</w:t>
      </w:r>
    </w:p>
    <w:p w:rsidR="004507F3" w:rsidRPr="00832297" w:rsidRDefault="00AF1BA6" w:rsidP="00A7450F">
      <w:pPr>
        <w:pStyle w:val="RSCR02References"/>
      </w:pPr>
      <w:r>
        <w:t xml:space="preserve">(a) </w:t>
      </w:r>
      <w:r w:rsidRPr="00AF1BA6">
        <w:t xml:space="preserve">H. M. L. Davies and J. R. Manning, </w:t>
      </w:r>
      <w:r w:rsidRPr="00AF1BA6">
        <w:rPr>
          <w:i/>
        </w:rPr>
        <w:t>Nature</w:t>
      </w:r>
      <w:r w:rsidRPr="00AF1BA6">
        <w:t xml:space="preserve">, 2008, </w:t>
      </w:r>
      <w:r w:rsidRPr="00AF1BA6">
        <w:rPr>
          <w:b/>
        </w:rPr>
        <w:t>451</w:t>
      </w:r>
      <w:r>
        <w:t xml:space="preserve">, 417; (b) </w:t>
      </w:r>
      <w:r w:rsidR="004507F3" w:rsidRPr="00A463FD">
        <w:t xml:space="preserve">H. M. L. </w:t>
      </w:r>
      <w:r w:rsidR="004507F3" w:rsidRPr="00832297">
        <w:t xml:space="preserve">Davies, </w:t>
      </w:r>
      <w:proofErr w:type="spellStart"/>
      <w:r w:rsidR="004507F3" w:rsidRPr="00711AF0">
        <w:rPr>
          <w:i/>
        </w:rPr>
        <w:t>Beilstein</w:t>
      </w:r>
      <w:proofErr w:type="spellEnd"/>
      <w:r w:rsidR="004507F3" w:rsidRPr="00711AF0">
        <w:rPr>
          <w:i/>
        </w:rPr>
        <w:t xml:space="preserve"> J. Org. Chem.</w:t>
      </w:r>
      <w:r w:rsidR="004507F3" w:rsidRPr="00832297">
        <w:t xml:space="preserve">, 2012, </w:t>
      </w:r>
      <w:r w:rsidR="004507F3" w:rsidRPr="00832297">
        <w:rPr>
          <w:b/>
        </w:rPr>
        <w:t>8</w:t>
      </w:r>
      <w:r w:rsidR="004507F3" w:rsidRPr="00832297">
        <w:t>, 1552.</w:t>
      </w:r>
    </w:p>
    <w:p w:rsidR="00B37C42" w:rsidRPr="000F7B3A" w:rsidRDefault="00FA7613" w:rsidP="00D757D6">
      <w:pPr>
        <w:pStyle w:val="RSCR02References"/>
      </w:pPr>
      <w:r>
        <w:rPr>
          <w:noProof/>
        </w:rPr>
        <w:t xml:space="preserve">(a) </w:t>
      </w:r>
      <w:r w:rsidR="00B37C42" w:rsidRPr="00832297">
        <w:rPr>
          <w:noProof/>
        </w:rPr>
        <w:t xml:space="preserve">H. M. L. Davies and R. E. J. </w:t>
      </w:r>
      <w:r w:rsidR="00B37C42" w:rsidRPr="00D757D6">
        <w:t xml:space="preserve">Beckwith, </w:t>
      </w:r>
      <w:r w:rsidR="00B37C42" w:rsidRPr="00711AF0">
        <w:rPr>
          <w:i/>
        </w:rPr>
        <w:t>Chem. Rev.</w:t>
      </w:r>
      <w:r w:rsidR="00B37C42" w:rsidRPr="00D757D6">
        <w:t xml:space="preserve">, 2003, </w:t>
      </w:r>
      <w:r w:rsidR="00B37C42" w:rsidRPr="00607A3F">
        <w:rPr>
          <w:b/>
        </w:rPr>
        <w:t>103</w:t>
      </w:r>
      <w:r w:rsidR="00B37C42" w:rsidRPr="00D757D6">
        <w:t>, 2861</w:t>
      </w:r>
      <w:r w:rsidR="00832297" w:rsidRPr="00D757D6">
        <w:t xml:space="preserve">; </w:t>
      </w:r>
      <w:r>
        <w:t xml:space="preserve">(b) </w:t>
      </w:r>
      <w:r w:rsidR="00832297" w:rsidRPr="00D757D6">
        <w:t xml:space="preserve">M. P. Doyle, R. Duffy, M. </w:t>
      </w:r>
      <w:proofErr w:type="spellStart"/>
      <w:r w:rsidR="00832297" w:rsidRPr="00D757D6">
        <w:t>Ratnikov</w:t>
      </w:r>
      <w:proofErr w:type="spellEnd"/>
      <w:r w:rsidR="00832297" w:rsidRPr="00D757D6">
        <w:t xml:space="preserve"> and L. Zhou, </w:t>
      </w:r>
      <w:r w:rsidR="00832297" w:rsidRPr="00711AF0">
        <w:rPr>
          <w:i/>
        </w:rPr>
        <w:t>Chem. Rev.</w:t>
      </w:r>
      <w:r w:rsidR="00832297" w:rsidRPr="00D757D6">
        <w:t xml:space="preserve">, 2010, </w:t>
      </w:r>
      <w:r w:rsidR="00832297" w:rsidRPr="00607A3F">
        <w:rPr>
          <w:b/>
        </w:rPr>
        <w:t>110</w:t>
      </w:r>
      <w:r w:rsidR="00832297" w:rsidRPr="00D757D6">
        <w:t xml:space="preserve">, 704; </w:t>
      </w:r>
      <w:r>
        <w:t xml:space="preserve">(c) </w:t>
      </w:r>
      <w:r w:rsidR="00832297" w:rsidRPr="00D757D6">
        <w:t xml:space="preserve">M. P. Doyle and D. C. Forbes, </w:t>
      </w:r>
      <w:r w:rsidR="00832297" w:rsidRPr="00711AF0">
        <w:rPr>
          <w:i/>
        </w:rPr>
        <w:t>Chem. Rev.</w:t>
      </w:r>
      <w:r w:rsidR="00832297" w:rsidRPr="00D757D6">
        <w:t xml:space="preserve">, 1998, </w:t>
      </w:r>
      <w:r w:rsidR="00832297" w:rsidRPr="00607A3F">
        <w:rPr>
          <w:b/>
        </w:rPr>
        <w:t>98</w:t>
      </w:r>
      <w:r w:rsidR="00832297" w:rsidRPr="00D757D6">
        <w:t xml:space="preserve">, 911; </w:t>
      </w:r>
      <w:r>
        <w:t xml:space="preserve">(d) </w:t>
      </w:r>
      <w:r w:rsidR="00832297" w:rsidRPr="00D757D6">
        <w:t xml:space="preserve">H. M. L. Davies and D. Morton, </w:t>
      </w:r>
      <w:r w:rsidR="00832297" w:rsidRPr="00711AF0">
        <w:rPr>
          <w:i/>
        </w:rPr>
        <w:t>Chem. Soc. Rev.</w:t>
      </w:r>
      <w:r w:rsidR="00832297" w:rsidRPr="000F7B3A">
        <w:t xml:space="preserve">, 2011, </w:t>
      </w:r>
      <w:r w:rsidR="00832297" w:rsidRPr="00607A3F">
        <w:rPr>
          <w:b/>
        </w:rPr>
        <w:t>40</w:t>
      </w:r>
      <w:r w:rsidR="00832297" w:rsidRPr="000F7B3A">
        <w:t>, 1857.</w:t>
      </w:r>
    </w:p>
    <w:p w:rsidR="00595B6A" w:rsidRPr="00117994" w:rsidRDefault="00771672" w:rsidP="00D757D6">
      <w:pPr>
        <w:pStyle w:val="RSCR02References"/>
      </w:pPr>
      <w:r w:rsidRPr="0011411B">
        <w:t>Possibly due</w:t>
      </w:r>
      <w:r w:rsidR="00595B6A" w:rsidRPr="0011411B">
        <w:t xml:space="preserve"> to their </w:t>
      </w:r>
      <w:r w:rsidRPr="0011411B">
        <w:t xml:space="preserve">relatively </w:t>
      </w:r>
      <w:r w:rsidR="00595B6A" w:rsidRPr="0011411B">
        <w:t xml:space="preserve">high </w:t>
      </w:r>
      <w:r w:rsidR="0011411B" w:rsidRPr="0011411B">
        <w:t xml:space="preserve">electrophilicity, </w:t>
      </w:r>
      <w:proofErr w:type="gramStart"/>
      <w:r w:rsidRPr="0011411B">
        <w:t>which</w:t>
      </w:r>
      <w:r w:rsidR="00595B6A" w:rsidRPr="000F7B3A">
        <w:t xml:space="preserve"> leads to </w:t>
      </w:r>
      <w:r w:rsidR="000C79F4" w:rsidRPr="000F7B3A">
        <w:t xml:space="preserve">a </w:t>
      </w:r>
      <w:r w:rsidR="00595B6A" w:rsidRPr="00117994">
        <w:t>decrease in chemo- and stereoselectivity in many processes.</w:t>
      </w:r>
      <w:proofErr w:type="gramEnd"/>
    </w:p>
    <w:p w:rsidR="0029162A" w:rsidRPr="00117994" w:rsidRDefault="00143D7C" w:rsidP="00D757D6">
      <w:pPr>
        <w:pStyle w:val="RSCR02References"/>
      </w:pPr>
      <w:r w:rsidRPr="00117994">
        <w:t xml:space="preserve">(a) </w:t>
      </w:r>
      <w:r w:rsidR="0029162A" w:rsidRPr="00117994">
        <w:t xml:space="preserve">L. </w:t>
      </w:r>
      <w:proofErr w:type="spellStart"/>
      <w:r w:rsidR="0029162A" w:rsidRPr="00117994">
        <w:t>Eun</w:t>
      </w:r>
      <w:proofErr w:type="spellEnd"/>
      <w:r w:rsidR="0029162A" w:rsidRPr="00117994">
        <w:t xml:space="preserve">, W. J. Kyung and S. K. Yong, </w:t>
      </w:r>
      <w:r w:rsidR="0029162A" w:rsidRPr="00711AF0">
        <w:rPr>
          <w:i/>
        </w:rPr>
        <w:t>Tetrahedron Lett.</w:t>
      </w:r>
      <w:r w:rsidR="0029162A" w:rsidRPr="00117994">
        <w:t>, 1990,</w:t>
      </w:r>
      <w:r w:rsidR="00163762" w:rsidRPr="00117994">
        <w:t xml:space="preserve"> </w:t>
      </w:r>
      <w:r w:rsidR="0029162A" w:rsidRPr="00117994">
        <w:rPr>
          <w:b/>
        </w:rPr>
        <w:t>31</w:t>
      </w:r>
      <w:r w:rsidR="00163762" w:rsidRPr="00117994">
        <w:t>, 1023;</w:t>
      </w:r>
      <w:r w:rsidR="0029162A" w:rsidRPr="00117994">
        <w:t xml:space="preserve"> (b)</w:t>
      </w:r>
      <w:r w:rsidR="00163762" w:rsidRPr="00117994">
        <w:t xml:space="preserve"> </w:t>
      </w:r>
      <w:r w:rsidR="0029162A" w:rsidRPr="00117994">
        <w:t xml:space="preserve">M. P. Doyle, L. J. </w:t>
      </w:r>
      <w:proofErr w:type="spellStart"/>
      <w:r w:rsidR="0029162A" w:rsidRPr="00117994">
        <w:t>Westrum</w:t>
      </w:r>
      <w:proofErr w:type="spellEnd"/>
      <w:r w:rsidR="0029162A" w:rsidRPr="00117994">
        <w:t xml:space="preserve">, W. N. E. </w:t>
      </w:r>
      <w:proofErr w:type="spellStart"/>
      <w:r w:rsidR="0029162A" w:rsidRPr="00117994">
        <w:t>Wolthuis</w:t>
      </w:r>
      <w:proofErr w:type="spellEnd"/>
      <w:r w:rsidR="0029162A" w:rsidRPr="00117994">
        <w:t xml:space="preserve">, M. M. See, W. P. Boone, V. </w:t>
      </w:r>
      <w:proofErr w:type="spellStart"/>
      <w:r w:rsidR="0029162A" w:rsidRPr="00117994">
        <w:t>Bagheri</w:t>
      </w:r>
      <w:proofErr w:type="spellEnd"/>
      <w:r w:rsidR="0029162A" w:rsidRPr="00117994">
        <w:t xml:space="preserve"> and M. M. Pearson, </w:t>
      </w:r>
      <w:r w:rsidR="0029162A" w:rsidRPr="00711AF0">
        <w:rPr>
          <w:i/>
        </w:rPr>
        <w:t>J. Am. Chem. Soc.</w:t>
      </w:r>
      <w:r w:rsidR="0029162A" w:rsidRPr="00117994">
        <w:t xml:space="preserve">, 1993, </w:t>
      </w:r>
      <w:r w:rsidR="0029162A" w:rsidRPr="00117994">
        <w:rPr>
          <w:b/>
        </w:rPr>
        <w:t>115</w:t>
      </w:r>
      <w:r w:rsidR="00163762" w:rsidRPr="00117994">
        <w:t xml:space="preserve">, 958; (c) </w:t>
      </w:r>
      <w:r w:rsidR="0029162A" w:rsidRPr="00117994">
        <w:t xml:space="preserve">T. </w:t>
      </w:r>
      <w:proofErr w:type="spellStart"/>
      <w:r w:rsidR="0029162A" w:rsidRPr="00117994">
        <w:t>Yakura</w:t>
      </w:r>
      <w:proofErr w:type="spellEnd"/>
      <w:r w:rsidR="0029162A" w:rsidRPr="00117994">
        <w:t xml:space="preserve">, D. Yoshida, A. Ueki, K. Nakao and M. Ikeda, </w:t>
      </w:r>
      <w:r w:rsidR="00163762" w:rsidRPr="005164BB">
        <w:rPr>
          <w:i/>
        </w:rPr>
        <w:t>Chem. Pharm. Bull.</w:t>
      </w:r>
      <w:r w:rsidR="0029162A" w:rsidRPr="00117994">
        <w:t xml:space="preserve">, 1997, </w:t>
      </w:r>
      <w:r w:rsidR="0029162A" w:rsidRPr="00117994">
        <w:rPr>
          <w:b/>
        </w:rPr>
        <w:t>45</w:t>
      </w:r>
      <w:r w:rsidR="00117994">
        <w:t xml:space="preserve">, 651; (d) </w:t>
      </w:r>
      <w:r w:rsidR="00D757D6" w:rsidRPr="00117994">
        <w:t xml:space="preserve">C. N. Slattery and A. R. Maguire, </w:t>
      </w:r>
      <w:r w:rsidR="00D757D6" w:rsidRPr="005164BB">
        <w:rPr>
          <w:i/>
        </w:rPr>
        <w:t>Tetrahedron Lett.</w:t>
      </w:r>
      <w:r w:rsidR="00D757D6" w:rsidRPr="00117994">
        <w:t xml:space="preserve">, 2013, </w:t>
      </w:r>
      <w:r w:rsidR="00D757D6" w:rsidRPr="00117994">
        <w:rPr>
          <w:b/>
        </w:rPr>
        <w:t>54</w:t>
      </w:r>
      <w:r w:rsidR="00117994">
        <w:t xml:space="preserve">, 2799; (e) </w:t>
      </w:r>
      <w:r w:rsidR="00D757D6" w:rsidRPr="00117994">
        <w:t xml:space="preserve">T. Takahashi, H. </w:t>
      </w:r>
      <w:proofErr w:type="spellStart"/>
      <w:r w:rsidR="00D757D6" w:rsidRPr="00117994">
        <w:t>Tsutsui</w:t>
      </w:r>
      <w:proofErr w:type="spellEnd"/>
      <w:r w:rsidR="00D757D6" w:rsidRPr="00117994">
        <w:t xml:space="preserve">, M. Tamura, S. </w:t>
      </w:r>
      <w:proofErr w:type="spellStart"/>
      <w:r w:rsidR="00D757D6" w:rsidRPr="00117994">
        <w:t>Kitagaki</w:t>
      </w:r>
      <w:proofErr w:type="spellEnd"/>
      <w:r w:rsidR="00D757D6" w:rsidRPr="00117994">
        <w:t xml:space="preserve">, M. Nakajima and S. Hashimoto, </w:t>
      </w:r>
      <w:r w:rsidR="00D757D6" w:rsidRPr="005164BB">
        <w:rPr>
          <w:i/>
        </w:rPr>
        <w:t xml:space="preserve">Chem. </w:t>
      </w:r>
      <w:proofErr w:type="spellStart"/>
      <w:r w:rsidR="00D757D6" w:rsidRPr="005164BB">
        <w:rPr>
          <w:i/>
        </w:rPr>
        <w:t>Commun</w:t>
      </w:r>
      <w:proofErr w:type="spellEnd"/>
      <w:r w:rsidR="00D757D6" w:rsidRPr="005164BB">
        <w:rPr>
          <w:i/>
        </w:rPr>
        <w:t>.</w:t>
      </w:r>
      <w:r w:rsidR="00D757D6" w:rsidRPr="00117994">
        <w:t xml:space="preserve">, 2001, </w:t>
      </w:r>
      <w:r w:rsidR="00D757D6" w:rsidRPr="00117994">
        <w:rPr>
          <w:b/>
        </w:rPr>
        <w:t>17</w:t>
      </w:r>
      <w:r w:rsidR="00D757D6" w:rsidRPr="00117994">
        <w:t>, 1604;</w:t>
      </w:r>
      <w:r w:rsidR="00117994">
        <w:t xml:space="preserve"> (f)</w:t>
      </w:r>
      <w:r w:rsidR="00D757D6" w:rsidRPr="00117994">
        <w:t xml:space="preserve"> C. S. </w:t>
      </w:r>
      <w:proofErr w:type="spellStart"/>
      <w:r w:rsidR="00D757D6" w:rsidRPr="00117994">
        <w:t>Jungong</w:t>
      </w:r>
      <w:proofErr w:type="spellEnd"/>
      <w:r w:rsidR="00D757D6" w:rsidRPr="00117994">
        <w:t xml:space="preserve"> and A. V. </w:t>
      </w:r>
      <w:proofErr w:type="spellStart"/>
      <w:r w:rsidR="00D757D6" w:rsidRPr="00117994">
        <w:t>Novikov</w:t>
      </w:r>
      <w:proofErr w:type="spellEnd"/>
      <w:r w:rsidR="00D757D6" w:rsidRPr="00117994">
        <w:t xml:space="preserve">, </w:t>
      </w:r>
      <w:r w:rsidR="00D757D6" w:rsidRPr="005164BB">
        <w:rPr>
          <w:i/>
        </w:rPr>
        <w:t>Tetrahedron: Asymmetry</w:t>
      </w:r>
      <w:r w:rsidR="00D757D6" w:rsidRPr="00117994">
        <w:t xml:space="preserve">, 2013, </w:t>
      </w:r>
      <w:r w:rsidR="00D757D6" w:rsidRPr="00117994">
        <w:rPr>
          <w:b/>
        </w:rPr>
        <w:t>24</w:t>
      </w:r>
      <w:r w:rsidR="00D757D6" w:rsidRPr="00117994">
        <w:t>, 151.</w:t>
      </w:r>
    </w:p>
    <w:p w:rsidR="00736604" w:rsidRPr="00117994" w:rsidRDefault="003A7E89" w:rsidP="00D757D6">
      <w:pPr>
        <w:pStyle w:val="RSCR02References"/>
      </w:pPr>
      <w:r w:rsidRPr="00117994">
        <w:t>M. G. Lloyd, R. J. K. Taylor</w:t>
      </w:r>
      <w:r w:rsidR="009A612F" w:rsidRPr="00117994">
        <w:t xml:space="preserve"> and </w:t>
      </w:r>
      <w:r w:rsidRPr="00117994">
        <w:t xml:space="preserve">W. P. Unsworth, </w:t>
      </w:r>
      <w:r w:rsidRPr="005164BB">
        <w:rPr>
          <w:i/>
        </w:rPr>
        <w:t>Org. Lett.</w:t>
      </w:r>
      <w:r w:rsidRPr="00117994">
        <w:t xml:space="preserve">, 2014, </w:t>
      </w:r>
      <w:r w:rsidRPr="00117994">
        <w:rPr>
          <w:b/>
        </w:rPr>
        <w:t>16</w:t>
      </w:r>
      <w:r w:rsidRPr="00117994">
        <w:t>, 2772;</w:t>
      </w:r>
      <w:r w:rsidR="00B3373C" w:rsidRPr="00117994">
        <w:t xml:space="preserve"> (b)</w:t>
      </w:r>
      <w:r w:rsidRPr="00117994">
        <w:t xml:space="preserve"> M. G. Lloyd, M. D’Acunto, R. J. K. Taylor</w:t>
      </w:r>
      <w:r w:rsidR="009A612F" w:rsidRPr="00117994">
        <w:t xml:space="preserve"> and</w:t>
      </w:r>
      <w:r w:rsidRPr="00117994">
        <w:t xml:space="preserve"> W. P. Unsworth, </w:t>
      </w:r>
      <w:r w:rsidRPr="005164BB">
        <w:rPr>
          <w:i/>
        </w:rPr>
        <w:t>Tetrahedron</w:t>
      </w:r>
      <w:r w:rsidRPr="00117994">
        <w:t xml:space="preserve">, 2015, </w:t>
      </w:r>
      <w:r w:rsidRPr="00117994">
        <w:rPr>
          <w:b/>
        </w:rPr>
        <w:t>71</w:t>
      </w:r>
      <w:r w:rsidRPr="00117994">
        <w:t>, 7107.</w:t>
      </w:r>
    </w:p>
    <w:p w:rsidR="00117994" w:rsidRPr="00117994" w:rsidRDefault="00117994" w:rsidP="00117994">
      <w:pPr>
        <w:pStyle w:val="RSCR02References"/>
      </w:pPr>
      <w:r w:rsidRPr="00117994">
        <w:lastRenderedPageBreak/>
        <w:t>(</w:t>
      </w:r>
      <w:proofErr w:type="gramStart"/>
      <w:r w:rsidRPr="00117994">
        <w:t>a</w:t>
      </w:r>
      <w:proofErr w:type="gramEnd"/>
      <w:r w:rsidRPr="00117994">
        <w:t xml:space="preserve">) V. </w:t>
      </w:r>
      <w:proofErr w:type="spellStart"/>
      <w:r w:rsidRPr="00117994">
        <w:t>Saroglou</w:t>
      </w:r>
      <w:proofErr w:type="spellEnd"/>
      <w:r w:rsidRPr="00117994">
        <w:t xml:space="preserve">, A. </w:t>
      </w:r>
      <w:proofErr w:type="spellStart"/>
      <w:r w:rsidRPr="00117994">
        <w:t>Karioti</w:t>
      </w:r>
      <w:proofErr w:type="spellEnd"/>
      <w:r w:rsidRPr="00117994">
        <w:t xml:space="preserve">, J. </w:t>
      </w:r>
      <w:proofErr w:type="spellStart"/>
      <w:r w:rsidRPr="00117994">
        <w:t>Heilmann</w:t>
      </w:r>
      <w:proofErr w:type="spellEnd"/>
      <w:r w:rsidRPr="00117994">
        <w:t xml:space="preserve">, Z. </w:t>
      </w:r>
      <w:proofErr w:type="spellStart"/>
      <w:r w:rsidRPr="00117994">
        <w:t>Kypriotakis</w:t>
      </w:r>
      <w:proofErr w:type="spellEnd"/>
      <w:r w:rsidRPr="00117994">
        <w:t xml:space="preserve"> and H. </w:t>
      </w:r>
      <w:proofErr w:type="spellStart"/>
      <w:r w:rsidRPr="00117994">
        <w:t>Skaltsa</w:t>
      </w:r>
      <w:proofErr w:type="spellEnd"/>
      <w:r w:rsidRPr="00117994">
        <w:t xml:space="preserve">, </w:t>
      </w:r>
      <w:proofErr w:type="spellStart"/>
      <w:r w:rsidRPr="00117994">
        <w:rPr>
          <w:i/>
        </w:rPr>
        <w:t>Helv</w:t>
      </w:r>
      <w:proofErr w:type="spellEnd"/>
      <w:r w:rsidRPr="00117994">
        <w:rPr>
          <w:i/>
        </w:rPr>
        <w:t xml:space="preserve">. </w:t>
      </w:r>
      <w:proofErr w:type="spellStart"/>
      <w:r w:rsidRPr="00117994">
        <w:rPr>
          <w:i/>
        </w:rPr>
        <w:t>Chim</w:t>
      </w:r>
      <w:proofErr w:type="spellEnd"/>
      <w:r w:rsidRPr="00117994">
        <w:rPr>
          <w:i/>
        </w:rPr>
        <w:t xml:space="preserve">. </w:t>
      </w:r>
      <w:proofErr w:type="spellStart"/>
      <w:r w:rsidRPr="00117994">
        <w:rPr>
          <w:i/>
        </w:rPr>
        <w:t>Acta</w:t>
      </w:r>
      <w:proofErr w:type="spellEnd"/>
      <w:r w:rsidRPr="00117994">
        <w:t xml:space="preserve">, 2007, </w:t>
      </w:r>
      <w:r w:rsidRPr="00117994">
        <w:rPr>
          <w:b/>
        </w:rPr>
        <w:t>90</w:t>
      </w:r>
      <w:r w:rsidRPr="00117994">
        <w:t>, 171; (b)</w:t>
      </w:r>
      <w:bookmarkStart w:id="1" w:name="_ENREF_16"/>
      <w:r w:rsidRPr="00117994">
        <w:t xml:space="preserve"> Y.-Y. Chou and C.-C. Liao, </w:t>
      </w:r>
      <w:r w:rsidRPr="00117994">
        <w:rPr>
          <w:i/>
        </w:rPr>
        <w:t>Org. Lett.</w:t>
      </w:r>
      <w:r w:rsidRPr="00117994">
        <w:t xml:space="preserve">, 2013, </w:t>
      </w:r>
      <w:r w:rsidRPr="00117994">
        <w:rPr>
          <w:b/>
        </w:rPr>
        <w:t>15</w:t>
      </w:r>
      <w:r w:rsidRPr="00117994">
        <w:t>, 1584</w:t>
      </w:r>
      <w:bookmarkEnd w:id="1"/>
      <w:r w:rsidRPr="00117994">
        <w:t>; (c)</w:t>
      </w:r>
      <w:bookmarkStart w:id="2" w:name="_ENREF_17"/>
      <w:r w:rsidRPr="00117994">
        <w:t xml:space="preserve"> L. Kraut, R. </w:t>
      </w:r>
      <w:proofErr w:type="spellStart"/>
      <w:r w:rsidRPr="00117994">
        <w:t>Mues</w:t>
      </w:r>
      <w:proofErr w:type="spellEnd"/>
      <w:r w:rsidRPr="00117994">
        <w:t xml:space="preserve"> and M. Sim-Sim, </w:t>
      </w:r>
      <w:proofErr w:type="spellStart"/>
      <w:r w:rsidRPr="00117994">
        <w:rPr>
          <w:i/>
        </w:rPr>
        <w:t>Phytochemistry</w:t>
      </w:r>
      <w:proofErr w:type="spellEnd"/>
      <w:r w:rsidRPr="00117994">
        <w:t xml:space="preserve">, 1994, </w:t>
      </w:r>
      <w:r w:rsidRPr="00117994">
        <w:rPr>
          <w:b/>
        </w:rPr>
        <w:t>37</w:t>
      </w:r>
      <w:r w:rsidRPr="00117994">
        <w:t>, 1337</w:t>
      </w:r>
      <w:bookmarkEnd w:id="2"/>
      <w:r w:rsidRPr="00117994">
        <w:t>; (d)</w:t>
      </w:r>
      <w:bookmarkStart w:id="3" w:name="_ENREF_18"/>
      <w:r w:rsidRPr="00117994">
        <w:t xml:space="preserve"> J. </w:t>
      </w:r>
      <w:proofErr w:type="spellStart"/>
      <w:r w:rsidRPr="00117994">
        <w:t>Triana</w:t>
      </w:r>
      <w:proofErr w:type="spellEnd"/>
      <w:r w:rsidRPr="00117994">
        <w:t xml:space="preserve">, J. L. </w:t>
      </w:r>
      <w:proofErr w:type="spellStart"/>
      <w:r w:rsidRPr="00117994">
        <w:t>Eiroa</w:t>
      </w:r>
      <w:proofErr w:type="spellEnd"/>
      <w:r w:rsidRPr="00117994">
        <w:t xml:space="preserve">, M. Morales, F. J. Pérez, I. </w:t>
      </w:r>
      <w:proofErr w:type="spellStart"/>
      <w:r w:rsidRPr="00117994">
        <w:t>Brouard</w:t>
      </w:r>
      <w:proofErr w:type="spellEnd"/>
      <w:r w:rsidRPr="00117994">
        <w:t xml:space="preserve">, M. T. Marrero, S. </w:t>
      </w:r>
      <w:proofErr w:type="spellStart"/>
      <w:r w:rsidRPr="00117994">
        <w:t>Estévez</w:t>
      </w:r>
      <w:proofErr w:type="spellEnd"/>
      <w:r w:rsidRPr="00117994">
        <w:t xml:space="preserve">, J. Quintana, F. </w:t>
      </w:r>
      <w:proofErr w:type="spellStart"/>
      <w:r w:rsidRPr="00117994">
        <w:t>Estévez</w:t>
      </w:r>
      <w:proofErr w:type="spellEnd"/>
      <w:r w:rsidRPr="00117994">
        <w:t xml:space="preserve">, Q. A. Castillo and F. León, </w:t>
      </w:r>
      <w:proofErr w:type="spellStart"/>
      <w:r w:rsidRPr="00117994">
        <w:rPr>
          <w:i/>
        </w:rPr>
        <w:t>Phytochemistry</w:t>
      </w:r>
      <w:proofErr w:type="spellEnd"/>
      <w:r w:rsidRPr="00117994">
        <w:t xml:space="preserve">, 2013, </w:t>
      </w:r>
      <w:r w:rsidRPr="00117994">
        <w:rPr>
          <w:b/>
        </w:rPr>
        <w:t>92</w:t>
      </w:r>
      <w:r w:rsidRPr="00117994">
        <w:t>, 87</w:t>
      </w:r>
      <w:bookmarkEnd w:id="3"/>
      <w:r w:rsidR="00B90F6B">
        <w:t xml:space="preserve">; </w:t>
      </w:r>
      <w:r w:rsidR="00B90F6B">
        <w:rPr>
          <w:rFonts w:ascii="Calibri" w:hAnsi="Calibri"/>
        </w:rPr>
        <w:t xml:space="preserve">(e) </w:t>
      </w:r>
      <w:r w:rsidR="00B90F6B" w:rsidRPr="00FC6CC8">
        <w:rPr>
          <w:rFonts w:ascii="Calibri" w:hAnsi="Calibri"/>
        </w:rPr>
        <w:t xml:space="preserve">R. R. A. </w:t>
      </w:r>
      <w:proofErr w:type="spellStart"/>
      <w:r w:rsidR="00B90F6B" w:rsidRPr="00FC6CC8">
        <w:rPr>
          <w:rFonts w:ascii="Calibri" w:hAnsi="Calibri"/>
        </w:rPr>
        <w:t>Kitson</w:t>
      </w:r>
      <w:proofErr w:type="spellEnd"/>
      <w:r w:rsidR="00B90F6B" w:rsidRPr="00FC6CC8">
        <w:rPr>
          <w:rFonts w:ascii="Calibri" w:hAnsi="Calibri"/>
        </w:rPr>
        <w:t xml:space="preserve">, A. </w:t>
      </w:r>
      <w:proofErr w:type="spellStart"/>
      <w:r w:rsidR="00B90F6B" w:rsidRPr="00FC6CC8">
        <w:rPr>
          <w:rFonts w:ascii="Calibri" w:hAnsi="Calibri"/>
        </w:rPr>
        <w:t>Millemaggi</w:t>
      </w:r>
      <w:proofErr w:type="spellEnd"/>
      <w:r w:rsidR="00B90F6B" w:rsidRPr="00FC6CC8">
        <w:rPr>
          <w:rFonts w:ascii="Calibri" w:hAnsi="Calibri"/>
        </w:rPr>
        <w:t xml:space="preserve"> </w:t>
      </w:r>
      <w:r w:rsidR="00B90F6B" w:rsidRPr="00287E8E">
        <w:rPr>
          <w:rFonts w:ascii="Calibri" w:hAnsi="Calibri"/>
        </w:rPr>
        <w:t xml:space="preserve">and R. J. K. Taylor, </w:t>
      </w:r>
      <w:proofErr w:type="spellStart"/>
      <w:r w:rsidR="00B90F6B" w:rsidRPr="00287E8E">
        <w:rPr>
          <w:rFonts w:ascii="Calibri" w:hAnsi="Calibri"/>
          <w:i/>
        </w:rPr>
        <w:t>Angew</w:t>
      </w:r>
      <w:proofErr w:type="spellEnd"/>
      <w:r w:rsidR="00B90F6B" w:rsidRPr="00287E8E">
        <w:rPr>
          <w:rFonts w:ascii="Calibri" w:hAnsi="Calibri"/>
          <w:i/>
        </w:rPr>
        <w:t>. Chem. Int. Ed.</w:t>
      </w:r>
      <w:r w:rsidR="00B90F6B" w:rsidRPr="00287E8E">
        <w:rPr>
          <w:rFonts w:ascii="Calibri" w:hAnsi="Calibri"/>
        </w:rPr>
        <w:t xml:space="preserve">, 2009, </w:t>
      </w:r>
      <w:r w:rsidR="00B90F6B" w:rsidRPr="00287E8E">
        <w:rPr>
          <w:rFonts w:ascii="Calibri" w:hAnsi="Calibri"/>
          <w:b/>
        </w:rPr>
        <w:t>48</w:t>
      </w:r>
      <w:r w:rsidR="00B90F6B" w:rsidRPr="00287E8E">
        <w:rPr>
          <w:rFonts w:ascii="Calibri" w:hAnsi="Calibri"/>
        </w:rPr>
        <w:t>, 9426</w:t>
      </w:r>
      <w:r w:rsidRPr="00117994">
        <w:t xml:space="preserve"> and references therein.</w:t>
      </w:r>
    </w:p>
    <w:p w:rsidR="00143D7C" w:rsidRDefault="000C79F4" w:rsidP="006576C9">
      <w:pPr>
        <w:pStyle w:val="RSCR02References"/>
      </w:pPr>
      <w:r w:rsidRPr="00117994">
        <w:t>For e</w:t>
      </w:r>
      <w:r w:rsidR="0010507F" w:rsidRPr="00117994">
        <w:t xml:space="preserve">xamples of </w:t>
      </w:r>
      <w:r w:rsidRPr="00117994">
        <w:t xml:space="preserve">related </w:t>
      </w:r>
      <w:r w:rsidR="0010507F" w:rsidRPr="00117994">
        <w:t>equatorial C–H insertions</w:t>
      </w:r>
      <w:r w:rsidRPr="00117994">
        <w:t>, see</w:t>
      </w:r>
      <w:r w:rsidR="001E3354" w:rsidRPr="00117994">
        <w:t>:</w:t>
      </w:r>
      <w:r w:rsidR="0014714A" w:rsidRPr="00117994">
        <w:t xml:space="preserve"> </w:t>
      </w:r>
      <w:r w:rsidR="00143D7C" w:rsidRPr="00117994">
        <w:t xml:space="preserve">(a) D. F. Taber and R. E. Ruckle, </w:t>
      </w:r>
      <w:r w:rsidR="00143D7C" w:rsidRPr="005164BB">
        <w:rPr>
          <w:i/>
        </w:rPr>
        <w:t>J. Am. Chem. Soc.</w:t>
      </w:r>
      <w:r w:rsidR="00143D7C" w:rsidRPr="00117994">
        <w:t xml:space="preserve">, 1986, </w:t>
      </w:r>
      <w:r w:rsidR="00143D7C" w:rsidRPr="00117994">
        <w:rPr>
          <w:b/>
        </w:rPr>
        <w:t>108</w:t>
      </w:r>
      <w:r w:rsidR="00143D7C" w:rsidRPr="00117994">
        <w:t>, 7686;</w:t>
      </w:r>
      <w:r w:rsidR="00143D7C" w:rsidRPr="00A7450F">
        <w:t xml:space="preserve"> (b) M. P. Doyle, A. B. Dyatkin, G. H. P. Roos, F. Canas, D. A. Pierson, A. Vanbasten, P. Muller and P. Polleux, </w:t>
      </w:r>
      <w:r w:rsidR="00143D7C" w:rsidRPr="005164BB">
        <w:rPr>
          <w:i/>
        </w:rPr>
        <w:t>J. Am. Chem. Soc.</w:t>
      </w:r>
      <w:r w:rsidR="00143D7C" w:rsidRPr="00A7450F">
        <w:t xml:space="preserve">, 1994, </w:t>
      </w:r>
      <w:r w:rsidR="00143D7C" w:rsidRPr="00607A3F">
        <w:rPr>
          <w:b/>
        </w:rPr>
        <w:t>116</w:t>
      </w:r>
      <w:r w:rsidR="00143D7C" w:rsidRPr="00A7450F">
        <w:t xml:space="preserve">, 4507; (c) M. P. Doyle, A. V. Kalinin and D. G. Ene, </w:t>
      </w:r>
      <w:r w:rsidR="00143D7C" w:rsidRPr="005164BB">
        <w:rPr>
          <w:i/>
        </w:rPr>
        <w:t>J. Am. Chem. Soc.</w:t>
      </w:r>
      <w:r w:rsidR="00143D7C" w:rsidRPr="00A7450F">
        <w:t xml:space="preserve">, 1996, </w:t>
      </w:r>
      <w:r w:rsidR="00143D7C" w:rsidRPr="00607A3F">
        <w:rPr>
          <w:b/>
        </w:rPr>
        <w:t>118</w:t>
      </w:r>
      <w:r w:rsidR="00143D7C" w:rsidRPr="00151D7B">
        <w:t xml:space="preserve">, 8837; (d) M. P. Doyle, S. B. Davies and E. J. May, </w:t>
      </w:r>
      <w:r w:rsidR="00143D7C" w:rsidRPr="005164BB">
        <w:rPr>
          <w:i/>
        </w:rPr>
        <w:t>J. Org. Chem.</w:t>
      </w:r>
      <w:r w:rsidR="00143D7C" w:rsidRPr="00151D7B">
        <w:t xml:space="preserve">, 2001, </w:t>
      </w:r>
      <w:r w:rsidR="00143D7C" w:rsidRPr="00607A3F">
        <w:rPr>
          <w:b/>
        </w:rPr>
        <w:t>66</w:t>
      </w:r>
      <w:r w:rsidR="00143D7C" w:rsidRPr="00151D7B">
        <w:t>, 8112</w:t>
      </w:r>
      <w:r w:rsidR="00151D7B" w:rsidRPr="00151D7B">
        <w:t>; (e)</w:t>
      </w:r>
      <w:r w:rsidR="00151D7B" w:rsidRPr="00151D7B">
        <w:rPr>
          <w:rFonts w:ascii="Calibri" w:hAnsi="Calibri"/>
          <w:noProof/>
        </w:rPr>
        <w:t xml:space="preserve"> M. P. Doyle, V. Bagheri, M. M. Pearson and J. D. Edwards, </w:t>
      </w:r>
      <w:r w:rsidR="00151D7B" w:rsidRPr="00151D7B">
        <w:rPr>
          <w:rFonts w:ascii="Calibri" w:hAnsi="Calibri"/>
          <w:i/>
          <w:noProof/>
        </w:rPr>
        <w:t>Tetrahedron Lett.</w:t>
      </w:r>
      <w:r w:rsidR="00151D7B" w:rsidRPr="00151D7B">
        <w:rPr>
          <w:rFonts w:ascii="Calibri" w:hAnsi="Calibri"/>
          <w:noProof/>
        </w:rPr>
        <w:t xml:space="preserve">, 1989, </w:t>
      </w:r>
      <w:r w:rsidR="00151D7B" w:rsidRPr="00151D7B">
        <w:rPr>
          <w:rFonts w:ascii="Calibri" w:hAnsi="Calibri"/>
          <w:b/>
          <w:noProof/>
        </w:rPr>
        <w:t>30</w:t>
      </w:r>
      <w:r w:rsidR="00151D7B" w:rsidRPr="00151D7B">
        <w:rPr>
          <w:rFonts w:ascii="Calibri" w:hAnsi="Calibri"/>
          <w:noProof/>
        </w:rPr>
        <w:t>, 7001.</w:t>
      </w:r>
    </w:p>
    <w:p w:rsidR="000F553A" w:rsidRPr="00287E8E" w:rsidRDefault="00287E8E" w:rsidP="006576C9">
      <w:pPr>
        <w:pStyle w:val="RSCR02References"/>
      </w:pPr>
      <w:r w:rsidRPr="00287E8E">
        <w:rPr>
          <w:rFonts w:ascii="Calibri" w:hAnsi="Calibri"/>
          <w:noProof/>
        </w:rPr>
        <w:t xml:space="preserve">M. Chadwick, H. Trewin, F. Gawthrop and C. Wagstaff, </w:t>
      </w:r>
      <w:r w:rsidRPr="00287E8E">
        <w:rPr>
          <w:rFonts w:ascii="Calibri" w:hAnsi="Calibri"/>
          <w:i/>
          <w:noProof/>
        </w:rPr>
        <w:t>Int. J. Mol. Sci.</w:t>
      </w:r>
      <w:r w:rsidRPr="00287E8E">
        <w:rPr>
          <w:rFonts w:ascii="Calibri" w:hAnsi="Calibri"/>
          <w:noProof/>
        </w:rPr>
        <w:t xml:space="preserve">, 2013, </w:t>
      </w:r>
      <w:r w:rsidRPr="00287E8E">
        <w:rPr>
          <w:rFonts w:ascii="Calibri" w:hAnsi="Calibri"/>
          <w:b/>
          <w:noProof/>
        </w:rPr>
        <w:t>14</w:t>
      </w:r>
      <w:r w:rsidRPr="00287E8E">
        <w:rPr>
          <w:rFonts w:ascii="Calibri" w:hAnsi="Calibri"/>
          <w:noProof/>
        </w:rPr>
        <w:t>, 12780.</w:t>
      </w:r>
    </w:p>
    <w:p w:rsidR="0014608E" w:rsidRPr="000F553A" w:rsidRDefault="0014608E" w:rsidP="006576C9">
      <w:pPr>
        <w:pStyle w:val="RSCR02References"/>
        <w:rPr>
          <w:rFonts w:ascii="Calibri" w:hAnsi="Calibri"/>
        </w:rPr>
      </w:pPr>
      <w:r w:rsidRPr="00287E8E">
        <w:rPr>
          <w:rFonts w:ascii="Calibri" w:hAnsi="Calibri"/>
        </w:rPr>
        <w:t>A. G. Gonzalez, J. B. Barrera, A. Y. Hernandez, F. E. Rosas</w:t>
      </w:r>
      <w:r w:rsidRPr="000F553A">
        <w:rPr>
          <w:rFonts w:ascii="Calibri" w:hAnsi="Calibri"/>
        </w:rPr>
        <w:t xml:space="preserve"> and X. A. Dominguez, </w:t>
      </w:r>
      <w:r w:rsidRPr="000F553A">
        <w:rPr>
          <w:rFonts w:ascii="Calibri" w:hAnsi="Calibri"/>
          <w:i/>
        </w:rPr>
        <w:t>Heterocycles</w:t>
      </w:r>
      <w:r w:rsidRPr="000F553A">
        <w:rPr>
          <w:rFonts w:ascii="Calibri" w:hAnsi="Calibri"/>
        </w:rPr>
        <w:t xml:space="preserve">, 1985, </w:t>
      </w:r>
      <w:r w:rsidRPr="000F553A">
        <w:rPr>
          <w:rFonts w:ascii="Calibri" w:hAnsi="Calibri"/>
          <w:b/>
        </w:rPr>
        <w:t>23</w:t>
      </w:r>
      <w:r w:rsidRPr="000F553A">
        <w:rPr>
          <w:rFonts w:ascii="Calibri" w:hAnsi="Calibri"/>
        </w:rPr>
        <w:t>, 1601.</w:t>
      </w:r>
    </w:p>
    <w:p w:rsidR="000F553A" w:rsidRPr="000F553A" w:rsidRDefault="000F553A" w:rsidP="006576C9">
      <w:pPr>
        <w:pStyle w:val="RSCR02References"/>
      </w:pPr>
      <w:r w:rsidRPr="000F553A">
        <w:rPr>
          <w:rFonts w:ascii="Calibri" w:hAnsi="Calibri"/>
        </w:rPr>
        <w:t xml:space="preserve">W. </w:t>
      </w:r>
      <w:proofErr w:type="spellStart"/>
      <w:r w:rsidRPr="000F553A">
        <w:rPr>
          <w:rFonts w:ascii="Calibri" w:hAnsi="Calibri"/>
        </w:rPr>
        <w:t>Herz</w:t>
      </w:r>
      <w:proofErr w:type="spellEnd"/>
      <w:r w:rsidRPr="000F553A">
        <w:rPr>
          <w:rFonts w:ascii="Calibri" w:hAnsi="Calibri"/>
        </w:rPr>
        <w:t xml:space="preserve">, </w:t>
      </w:r>
      <w:proofErr w:type="spellStart"/>
      <w:r w:rsidRPr="000F553A">
        <w:rPr>
          <w:rFonts w:ascii="Calibri" w:hAnsi="Calibri"/>
          <w:i/>
        </w:rPr>
        <w:t>Biochem</w:t>
      </w:r>
      <w:proofErr w:type="spellEnd"/>
      <w:r w:rsidR="002829C2">
        <w:rPr>
          <w:rFonts w:ascii="Calibri" w:hAnsi="Calibri"/>
          <w:i/>
        </w:rPr>
        <w:t>.</w:t>
      </w:r>
      <w:r w:rsidRPr="000F553A">
        <w:rPr>
          <w:rFonts w:ascii="Calibri" w:hAnsi="Calibri"/>
          <w:i/>
        </w:rPr>
        <w:t xml:space="preserve"> Syst</w:t>
      </w:r>
      <w:r w:rsidR="002829C2">
        <w:rPr>
          <w:rFonts w:ascii="Calibri" w:hAnsi="Calibri"/>
          <w:i/>
        </w:rPr>
        <w:t>.</w:t>
      </w:r>
      <w:r w:rsidRPr="000F553A">
        <w:rPr>
          <w:rFonts w:ascii="Calibri" w:hAnsi="Calibri"/>
          <w:i/>
        </w:rPr>
        <w:t xml:space="preserve"> Ecol</w:t>
      </w:r>
      <w:r w:rsidR="002829C2">
        <w:rPr>
          <w:rFonts w:ascii="Calibri" w:hAnsi="Calibri"/>
          <w:i/>
        </w:rPr>
        <w:t>.</w:t>
      </w:r>
      <w:r w:rsidRPr="000F553A">
        <w:rPr>
          <w:rFonts w:ascii="Calibri" w:hAnsi="Calibri"/>
        </w:rPr>
        <w:t xml:space="preserve">, 2004, </w:t>
      </w:r>
      <w:r w:rsidRPr="000F553A">
        <w:rPr>
          <w:rFonts w:ascii="Calibri" w:hAnsi="Calibri"/>
          <w:b/>
        </w:rPr>
        <w:t>32</w:t>
      </w:r>
      <w:r>
        <w:rPr>
          <w:rFonts w:ascii="Calibri" w:hAnsi="Calibri"/>
        </w:rPr>
        <w:t>, 1159.</w:t>
      </w:r>
    </w:p>
    <w:p w:rsidR="006576C9" w:rsidRPr="003D5719" w:rsidRDefault="006576C9" w:rsidP="003D5719">
      <w:pPr>
        <w:pStyle w:val="RSCR02References"/>
      </w:pPr>
      <w:r w:rsidRPr="00BD03A2">
        <w:rPr>
          <w:noProof/>
        </w:rPr>
        <w:t xml:space="preserve">(a) F. Bohlmann, J. Jakupovic and M. Lonitz, </w:t>
      </w:r>
      <w:r w:rsidRPr="00BD03A2">
        <w:rPr>
          <w:i/>
          <w:noProof/>
        </w:rPr>
        <w:t>Chem</w:t>
      </w:r>
      <w:r w:rsidR="002829C2">
        <w:rPr>
          <w:i/>
          <w:noProof/>
        </w:rPr>
        <w:t>.</w:t>
      </w:r>
      <w:r w:rsidRPr="00BD03A2">
        <w:rPr>
          <w:i/>
          <w:noProof/>
        </w:rPr>
        <w:t xml:space="preserve"> Ber</w:t>
      </w:r>
      <w:r w:rsidR="002829C2">
        <w:rPr>
          <w:i/>
          <w:noProof/>
        </w:rPr>
        <w:t>.</w:t>
      </w:r>
      <w:r w:rsidRPr="00BD03A2">
        <w:rPr>
          <w:noProof/>
        </w:rPr>
        <w:t xml:space="preserve">, 1977, </w:t>
      </w:r>
      <w:r w:rsidRPr="00BD03A2">
        <w:rPr>
          <w:b/>
          <w:noProof/>
        </w:rPr>
        <w:t>110</w:t>
      </w:r>
      <w:r w:rsidRPr="00BD03A2">
        <w:rPr>
          <w:noProof/>
        </w:rPr>
        <w:t xml:space="preserve">, 301; (b) F. Bohlmann, J. Jakupovic and A. Schuster, </w:t>
      </w:r>
      <w:r w:rsidR="00065903" w:rsidRPr="00AD7316">
        <w:rPr>
          <w:i/>
        </w:rPr>
        <w:t>Phytochemistry</w:t>
      </w:r>
      <w:r w:rsidR="00065903">
        <w:t xml:space="preserve">, 1983, </w:t>
      </w:r>
      <w:r w:rsidR="00065903" w:rsidRPr="00607A3F">
        <w:rPr>
          <w:b/>
        </w:rPr>
        <w:t>22</w:t>
      </w:r>
      <w:r w:rsidR="00065903">
        <w:t>, 1637.</w:t>
      </w:r>
    </w:p>
    <w:p w:rsidR="00A54A0A" w:rsidRPr="00117994" w:rsidRDefault="003D5719" w:rsidP="00A54A0A">
      <w:pPr>
        <w:pStyle w:val="RSCR02References"/>
      </w:pPr>
      <w:r>
        <w:t xml:space="preserve">For </w:t>
      </w:r>
      <w:r w:rsidR="003E736F">
        <w:t xml:space="preserve">related </w:t>
      </w:r>
      <w:r>
        <w:t>lithium naphthalenide reactions</w:t>
      </w:r>
      <w:r w:rsidR="003E736F">
        <w:t>, see</w:t>
      </w:r>
      <w:r>
        <w:t xml:space="preserve">: (a) </w:t>
      </w:r>
      <w:r w:rsidRPr="003D5719">
        <w:t xml:space="preserve">M. Yus and D. J. Ramon, </w:t>
      </w:r>
      <w:r w:rsidRPr="00AD7316">
        <w:rPr>
          <w:i/>
        </w:rPr>
        <w:t xml:space="preserve">J. Chem. Soc., Chem. </w:t>
      </w:r>
      <w:proofErr w:type="spellStart"/>
      <w:r w:rsidRPr="00AD7316">
        <w:rPr>
          <w:i/>
        </w:rPr>
        <w:t>Commun</w:t>
      </w:r>
      <w:proofErr w:type="spellEnd"/>
      <w:r w:rsidRPr="00AD7316">
        <w:rPr>
          <w:i/>
        </w:rPr>
        <w:t>.</w:t>
      </w:r>
      <w:r w:rsidR="009E360A">
        <w:t>, 1991,</w:t>
      </w:r>
      <w:r>
        <w:t xml:space="preserve"> 398; (b) </w:t>
      </w:r>
      <w:r w:rsidRPr="003D5719">
        <w:t xml:space="preserve">B. H. Lipshutz, B. Amorelli and J. B. Unger, </w:t>
      </w:r>
      <w:r w:rsidRPr="00AD7316">
        <w:rPr>
          <w:i/>
        </w:rPr>
        <w:t>J. Am. Chem. Soc.</w:t>
      </w:r>
      <w:r w:rsidRPr="003D5719">
        <w:t xml:space="preserve">, 2008, </w:t>
      </w:r>
      <w:r w:rsidRPr="00AB2B03">
        <w:rPr>
          <w:b/>
        </w:rPr>
        <w:t>130</w:t>
      </w:r>
      <w:r w:rsidRPr="003D5719">
        <w:t>, 14378</w:t>
      </w:r>
      <w:r w:rsidRPr="00117994">
        <w:t xml:space="preserve">; (c) </w:t>
      </w:r>
      <w:r w:rsidR="00117994" w:rsidRPr="00117994">
        <w:rPr>
          <w:rFonts w:ascii="Calibri" w:hAnsi="Calibri"/>
          <w:noProof/>
        </w:rPr>
        <w:t xml:space="preserve">W. P. Unsworth, K. A. Gallagher, M. Jean, J. P. Schmidt, L. J. Diorazio and R. J. K. Taylor, </w:t>
      </w:r>
      <w:r w:rsidR="00117994" w:rsidRPr="00117994">
        <w:rPr>
          <w:rFonts w:ascii="Calibri" w:hAnsi="Calibri"/>
          <w:i/>
          <w:noProof/>
        </w:rPr>
        <w:t>Org. Lett.</w:t>
      </w:r>
      <w:r w:rsidR="00117994" w:rsidRPr="00117994">
        <w:rPr>
          <w:rFonts w:ascii="Calibri" w:hAnsi="Calibri"/>
          <w:noProof/>
        </w:rPr>
        <w:t xml:space="preserve">, 2013, </w:t>
      </w:r>
      <w:r w:rsidR="00117994" w:rsidRPr="00117994">
        <w:rPr>
          <w:rFonts w:ascii="Calibri" w:hAnsi="Calibri"/>
          <w:b/>
          <w:noProof/>
        </w:rPr>
        <w:t>15</w:t>
      </w:r>
      <w:r w:rsidR="00117994">
        <w:rPr>
          <w:rFonts w:ascii="Calibri" w:hAnsi="Calibri"/>
          <w:noProof/>
        </w:rPr>
        <w:t>, 262.</w:t>
      </w:r>
    </w:p>
    <w:p w:rsidR="00D9194B" w:rsidRPr="0011411B" w:rsidRDefault="00A54A0A" w:rsidP="00A54A0A">
      <w:pPr>
        <w:pStyle w:val="RSCR02References"/>
      </w:pPr>
      <w:r w:rsidRPr="00117994">
        <w:rPr>
          <w:rFonts w:ascii="Calibri" w:hAnsi="Calibri"/>
          <w:noProof/>
        </w:rPr>
        <w:t>S. M. Abdur Rahman, H. Ohno, H. Yoshino</w:t>
      </w:r>
      <w:r w:rsidRPr="00BA3B15">
        <w:rPr>
          <w:rFonts w:ascii="Calibri" w:hAnsi="Calibri"/>
          <w:noProof/>
        </w:rPr>
        <w:t xml:space="preserve">, N. Satoh, M. Tsukaguchi, K. Murakami, C. Iwata, N. Maezaki and T. Tanaka, </w:t>
      </w:r>
      <w:r w:rsidRPr="00BA3B15">
        <w:rPr>
          <w:rFonts w:ascii="Calibri" w:hAnsi="Calibri"/>
          <w:i/>
          <w:noProof/>
        </w:rPr>
        <w:t>Tetrahedron</w:t>
      </w:r>
      <w:r w:rsidRPr="00BA3B15">
        <w:rPr>
          <w:rFonts w:ascii="Calibri" w:hAnsi="Calibri"/>
          <w:noProof/>
        </w:rPr>
        <w:t xml:space="preserve">, 2001, </w:t>
      </w:r>
      <w:r w:rsidRPr="00BA3B15">
        <w:rPr>
          <w:rFonts w:ascii="Calibri" w:hAnsi="Calibri"/>
          <w:b/>
          <w:noProof/>
        </w:rPr>
        <w:t>57</w:t>
      </w:r>
      <w:r w:rsidRPr="00BA3B15">
        <w:rPr>
          <w:rFonts w:ascii="Calibri" w:hAnsi="Calibri"/>
          <w:noProof/>
        </w:rPr>
        <w:t>, 127.</w:t>
      </w:r>
    </w:p>
    <w:p w:rsidR="00017B6B" w:rsidRDefault="00017B6B" w:rsidP="00017B6B">
      <w:pPr>
        <w:pStyle w:val="RSCR02References"/>
      </w:pPr>
      <w:r w:rsidRPr="007F6EAD">
        <w:rPr>
          <w:rFonts w:ascii="Calibri" w:hAnsi="Calibri"/>
          <w:noProof/>
        </w:rPr>
        <w:t xml:space="preserve">B. Scheiper, M. Bonnekessel, H. Krause and A. Fürstner, </w:t>
      </w:r>
      <w:r w:rsidRPr="007F6EAD">
        <w:rPr>
          <w:rFonts w:ascii="Calibri" w:hAnsi="Calibri"/>
          <w:i/>
          <w:noProof/>
        </w:rPr>
        <w:t>J. Org. Chem.</w:t>
      </w:r>
      <w:r w:rsidRPr="007F6EAD">
        <w:rPr>
          <w:rFonts w:ascii="Calibri" w:hAnsi="Calibri"/>
          <w:noProof/>
        </w:rPr>
        <w:t xml:space="preserve">, 2004, </w:t>
      </w:r>
      <w:r w:rsidRPr="007F6EAD">
        <w:rPr>
          <w:rFonts w:ascii="Calibri" w:hAnsi="Calibri"/>
          <w:b/>
          <w:noProof/>
        </w:rPr>
        <w:t>69</w:t>
      </w:r>
      <w:r w:rsidRPr="007F6EAD">
        <w:rPr>
          <w:rFonts w:ascii="Calibri" w:hAnsi="Calibri"/>
          <w:noProof/>
        </w:rPr>
        <w:t>, 3943.</w:t>
      </w:r>
    </w:p>
    <w:p w:rsidR="00BA3B15" w:rsidRPr="00BA3B15" w:rsidRDefault="003E736F" w:rsidP="003E736F">
      <w:pPr>
        <w:pStyle w:val="RSCR02References"/>
      </w:pPr>
      <w:r w:rsidRPr="003E736F">
        <w:t xml:space="preserve">CCDC </w:t>
      </w:r>
      <w:r w:rsidR="00C12269" w:rsidRPr="00C12269">
        <w:t>1421158</w:t>
      </w:r>
      <w:r w:rsidRPr="00C12269">
        <w:t xml:space="preserve"> (</w:t>
      </w:r>
      <w:r w:rsidRPr="00C12269">
        <w:rPr>
          <w:b/>
        </w:rPr>
        <w:t>8</w:t>
      </w:r>
      <w:r w:rsidRPr="00C12269">
        <w:t>) and 142115</w:t>
      </w:r>
      <w:r w:rsidR="00C12269" w:rsidRPr="00C12269">
        <w:t>4</w:t>
      </w:r>
      <w:r w:rsidRPr="009762C8">
        <w:t xml:space="preserve"> (</w:t>
      </w:r>
      <w:r w:rsidRPr="009762C8">
        <w:rPr>
          <w:b/>
        </w:rPr>
        <w:t>9</w:t>
      </w:r>
      <w:r w:rsidRPr="009762C8">
        <w:t>)</w:t>
      </w:r>
      <w:r w:rsidRPr="003E736F">
        <w:t xml:space="preserve"> contain the supplementary crystallographic data for this paper. These data can be obtained free of charge from The Cambridge Crystallographic Data Centre via www.ccdc.cam.ac.uk/data_request/cif.</w:t>
      </w:r>
    </w:p>
    <w:p w:rsidR="00017B6B" w:rsidRPr="000604B8" w:rsidRDefault="00017B6B" w:rsidP="00017B6B">
      <w:pPr>
        <w:pStyle w:val="RSCR02References"/>
      </w:pPr>
      <w:r>
        <w:rPr>
          <w:rFonts w:ascii="Calibri" w:hAnsi="Calibri"/>
          <w:noProof/>
        </w:rPr>
        <w:t>Rh</w:t>
      </w:r>
      <w:r w:rsidRPr="0011411B">
        <w:rPr>
          <w:rFonts w:ascii="Calibri" w:hAnsi="Calibri"/>
          <w:noProof/>
          <w:vertAlign w:val="subscript"/>
        </w:rPr>
        <w:t>2</w:t>
      </w:r>
      <w:r>
        <w:rPr>
          <w:rFonts w:ascii="Calibri" w:hAnsi="Calibri"/>
          <w:noProof/>
        </w:rPr>
        <w:t>(OAc)</w:t>
      </w:r>
      <w:r w:rsidRPr="0011411B">
        <w:rPr>
          <w:rFonts w:ascii="Calibri" w:hAnsi="Calibri"/>
          <w:noProof/>
          <w:vertAlign w:val="subscript"/>
        </w:rPr>
        <w:t>4</w:t>
      </w:r>
      <w:r>
        <w:rPr>
          <w:rFonts w:ascii="Calibri" w:hAnsi="Calibri"/>
          <w:noProof/>
          <w:vertAlign w:val="subscript"/>
        </w:rPr>
        <w:t xml:space="preserve"> </w:t>
      </w:r>
      <w:r>
        <w:t xml:space="preserve">was used instead of </w:t>
      </w:r>
      <w:proofErr w:type="gramStart"/>
      <w:r>
        <w:t>Rh</w:t>
      </w:r>
      <w:r w:rsidRPr="009A21EC">
        <w:rPr>
          <w:vertAlign w:val="subscript"/>
        </w:rPr>
        <w:t>2</w:t>
      </w:r>
      <w:r>
        <w:t>(</w:t>
      </w:r>
      <w:proofErr w:type="spellStart"/>
      <w:proofErr w:type="gramEnd"/>
      <w:r>
        <w:t>oct</w:t>
      </w:r>
      <w:proofErr w:type="spellEnd"/>
      <w:r>
        <w:t>)</w:t>
      </w:r>
      <w:r w:rsidRPr="009A21EC">
        <w:rPr>
          <w:vertAlign w:val="subscript"/>
        </w:rPr>
        <w:t>4</w:t>
      </w:r>
      <w:r>
        <w:t xml:space="preserve"> in this example, as it led to small improvement in the ratio of products </w:t>
      </w:r>
      <w:r>
        <w:rPr>
          <w:b/>
        </w:rPr>
        <w:t xml:space="preserve">9 </w:t>
      </w:r>
      <w:r>
        <w:t xml:space="preserve">and </w:t>
      </w:r>
      <w:r>
        <w:rPr>
          <w:b/>
        </w:rPr>
        <w:t>30</w:t>
      </w:r>
      <w:r>
        <w:t>.</w:t>
      </w:r>
    </w:p>
    <w:p w:rsidR="00B6380C" w:rsidRPr="00FA2FBB" w:rsidRDefault="00D171D6" w:rsidP="00B6380C">
      <w:pPr>
        <w:pStyle w:val="RSCR02References"/>
      </w:pPr>
      <w:r>
        <w:t xml:space="preserve">For information relating to </w:t>
      </w:r>
      <w:r>
        <w:sym w:font="Symbol" w:char="F061"/>
      </w:r>
      <w:r>
        <w:t>-</w:t>
      </w:r>
      <w:proofErr w:type="spellStart"/>
      <w:r>
        <w:t>cyclocostunolide</w:t>
      </w:r>
      <w:proofErr w:type="spellEnd"/>
      <w:r w:rsidR="007C72DE">
        <w:t>, see</w:t>
      </w:r>
      <w:r>
        <w:t xml:space="preserve">: </w:t>
      </w:r>
      <w:r w:rsidR="009762C8" w:rsidRPr="009762C8">
        <w:t xml:space="preserve">(a) G. H. Kulkarni, G. R. Kelkar and S. C. Bhattacharyya, </w:t>
      </w:r>
      <w:r w:rsidR="009762C8" w:rsidRPr="00B6380C">
        <w:rPr>
          <w:i/>
        </w:rPr>
        <w:t>Tetrahedron</w:t>
      </w:r>
      <w:r w:rsidR="009762C8" w:rsidRPr="009762C8">
        <w:t xml:space="preserve">, 1964, </w:t>
      </w:r>
      <w:r w:rsidR="009762C8" w:rsidRPr="00B6380C">
        <w:rPr>
          <w:b/>
        </w:rPr>
        <w:t>20</w:t>
      </w:r>
      <w:r w:rsidR="009762C8" w:rsidRPr="009762C8">
        <w:t xml:space="preserve">, 2639; (b) T. C. Jain and J. E. McCloskey, </w:t>
      </w:r>
      <w:r w:rsidR="009762C8" w:rsidRPr="00B6380C">
        <w:rPr>
          <w:i/>
        </w:rPr>
        <w:t>Tetrahedron Lett.</w:t>
      </w:r>
      <w:r w:rsidR="009762C8" w:rsidRPr="009762C8">
        <w:t xml:space="preserve">, 1969, </w:t>
      </w:r>
      <w:r w:rsidR="009762C8" w:rsidRPr="00B6380C">
        <w:rPr>
          <w:b/>
        </w:rPr>
        <w:t>10</w:t>
      </w:r>
      <w:r w:rsidR="009762C8" w:rsidRPr="009762C8">
        <w:t>, 2917</w:t>
      </w:r>
      <w:r w:rsidR="00B6380C">
        <w:t xml:space="preserve">; (c) </w:t>
      </w:r>
      <w:r w:rsidR="00B6380C" w:rsidRPr="00B6380C">
        <w:t xml:space="preserve">J.-W. de Kraker, M. C. R. Franssen, M. C. F. Dalm, A. de Groot and H. J. </w:t>
      </w:r>
      <w:proofErr w:type="spellStart"/>
      <w:r w:rsidR="00B6380C" w:rsidRPr="00B6380C">
        <w:t>Bouwmeester</w:t>
      </w:r>
      <w:proofErr w:type="spellEnd"/>
      <w:r w:rsidR="00B6380C" w:rsidRPr="00B6380C">
        <w:t xml:space="preserve">, </w:t>
      </w:r>
      <w:r w:rsidR="00B6380C" w:rsidRPr="00B6380C">
        <w:rPr>
          <w:i/>
        </w:rPr>
        <w:t>Plant Physiol</w:t>
      </w:r>
      <w:r w:rsidR="002829C2">
        <w:rPr>
          <w:i/>
        </w:rPr>
        <w:t>.</w:t>
      </w:r>
      <w:r w:rsidR="00B6380C" w:rsidRPr="00B6380C">
        <w:t xml:space="preserve">, 2001, </w:t>
      </w:r>
      <w:r w:rsidR="00B6380C" w:rsidRPr="00B6380C">
        <w:rPr>
          <w:b/>
        </w:rPr>
        <w:t>125</w:t>
      </w:r>
      <w:r w:rsidR="00B6380C" w:rsidRPr="00B6380C">
        <w:t>, 1930</w:t>
      </w:r>
      <w:r w:rsidR="00B6380C">
        <w:t xml:space="preserve">; (d) </w:t>
      </w:r>
      <w:r w:rsidR="00B6380C" w:rsidRPr="00B6380C">
        <w:t xml:space="preserve">T. C. B. Tomassini and B. Gilbert, </w:t>
      </w:r>
      <w:r w:rsidR="00B6380C" w:rsidRPr="00B6380C">
        <w:rPr>
          <w:i/>
        </w:rPr>
        <w:t>Phytochemistry</w:t>
      </w:r>
      <w:r w:rsidR="00B6380C" w:rsidRPr="00B6380C">
        <w:t xml:space="preserve">, 1972, </w:t>
      </w:r>
      <w:r w:rsidR="00B6380C" w:rsidRPr="00B6380C">
        <w:rPr>
          <w:b/>
        </w:rPr>
        <w:t>11</w:t>
      </w:r>
      <w:r w:rsidR="00B6380C" w:rsidRPr="00B6380C">
        <w:t>, 1177</w:t>
      </w:r>
      <w:r w:rsidR="00B6380C">
        <w:t xml:space="preserve">; (e) </w:t>
      </w:r>
      <w:r w:rsidR="00B6380C" w:rsidRPr="00B6380C">
        <w:t xml:space="preserve">T. C. Jain and J. E. McCloskey, </w:t>
      </w:r>
      <w:r w:rsidR="00B6380C" w:rsidRPr="00B6380C">
        <w:rPr>
          <w:i/>
        </w:rPr>
        <w:t>Tetrahedron Lett.</w:t>
      </w:r>
      <w:r w:rsidR="00B6380C" w:rsidRPr="00B6380C">
        <w:t xml:space="preserve">, 1971, </w:t>
      </w:r>
      <w:r w:rsidR="00B6380C" w:rsidRPr="00B6380C">
        <w:rPr>
          <w:b/>
        </w:rPr>
        <w:t>12</w:t>
      </w:r>
      <w:r w:rsidR="00B6380C" w:rsidRPr="00B6380C">
        <w:t>, 1415</w:t>
      </w:r>
      <w:r w:rsidR="00B6380C">
        <w:t xml:space="preserve">; (f) </w:t>
      </w:r>
      <w:r w:rsidR="00B6380C" w:rsidRPr="00B6380C">
        <w:t xml:space="preserve">Y. Asakawa, G. Ourisson and T. Aratani, </w:t>
      </w:r>
      <w:r w:rsidR="00B6380C" w:rsidRPr="00B6380C">
        <w:rPr>
          <w:i/>
        </w:rPr>
        <w:t>Tetrahedron Lett.</w:t>
      </w:r>
      <w:r w:rsidR="00B6380C" w:rsidRPr="00B6380C">
        <w:t xml:space="preserve">, 1975, </w:t>
      </w:r>
      <w:r w:rsidR="00B6380C" w:rsidRPr="00B6380C">
        <w:rPr>
          <w:b/>
        </w:rPr>
        <w:t>16</w:t>
      </w:r>
      <w:r w:rsidR="00B6380C" w:rsidRPr="00B6380C">
        <w:t>, 3957</w:t>
      </w:r>
      <w:r w:rsidR="00B6380C">
        <w:t xml:space="preserve">; (g) </w:t>
      </w:r>
      <w:r w:rsidR="00B6380C" w:rsidRPr="00B6380C">
        <w:t xml:space="preserve">J. D. Connolly and I. M. S. Thornton, </w:t>
      </w:r>
      <w:r w:rsidR="00B6380C" w:rsidRPr="00B6380C">
        <w:rPr>
          <w:i/>
        </w:rPr>
        <w:t>Phytochemistry</w:t>
      </w:r>
      <w:r w:rsidR="00B6380C" w:rsidRPr="00B6380C">
        <w:t xml:space="preserve">, 1973, </w:t>
      </w:r>
      <w:r w:rsidR="00B6380C" w:rsidRPr="00B6380C">
        <w:rPr>
          <w:b/>
        </w:rPr>
        <w:t>12</w:t>
      </w:r>
      <w:r w:rsidR="00B6380C" w:rsidRPr="00B6380C">
        <w:t>, 631</w:t>
      </w:r>
      <w:r w:rsidR="00B6380C">
        <w:t xml:space="preserve">; (h) </w:t>
      </w:r>
      <w:r w:rsidR="00B6380C" w:rsidRPr="00B6380C">
        <w:t xml:space="preserve">A. G. González, J. B. </w:t>
      </w:r>
      <w:r w:rsidR="00B6380C" w:rsidRPr="00FA2FBB">
        <w:t xml:space="preserve">Barrera, A. C. Yanes Hernández, F. E. Rosas and X. A. Dominguez, </w:t>
      </w:r>
      <w:r w:rsidR="00B6380C" w:rsidRPr="00FA2FBB">
        <w:rPr>
          <w:i/>
        </w:rPr>
        <w:t>Phytochemistry</w:t>
      </w:r>
      <w:r w:rsidR="00B6380C" w:rsidRPr="00FA2FBB">
        <w:t xml:space="preserve">, 1985, </w:t>
      </w:r>
      <w:r w:rsidR="00B6380C" w:rsidRPr="00FA2FBB">
        <w:rPr>
          <w:b/>
        </w:rPr>
        <w:t>24</w:t>
      </w:r>
      <w:r w:rsidR="00B6380C" w:rsidRPr="00FA2FBB">
        <w:t>, 1847;</w:t>
      </w:r>
      <w:bookmarkStart w:id="4" w:name="_ENREF_9"/>
      <w:r w:rsidR="00B6380C" w:rsidRPr="00FA2FBB">
        <w:t xml:space="preserve"> (i) T. C. Jain and J. E. McCloskey, </w:t>
      </w:r>
      <w:r w:rsidR="00B6380C" w:rsidRPr="00FA2FBB">
        <w:rPr>
          <w:i/>
        </w:rPr>
        <w:t>Tetrahedron</w:t>
      </w:r>
      <w:r w:rsidR="00B6380C" w:rsidRPr="00FA2FBB">
        <w:t xml:space="preserve">, 1975, </w:t>
      </w:r>
      <w:r w:rsidR="00B6380C" w:rsidRPr="00FA2FBB">
        <w:rPr>
          <w:b/>
        </w:rPr>
        <w:t>31</w:t>
      </w:r>
      <w:r w:rsidR="00B6380C" w:rsidRPr="00FA2FBB">
        <w:t>, 2211</w:t>
      </w:r>
      <w:bookmarkEnd w:id="4"/>
      <w:r w:rsidR="00B6380C" w:rsidRPr="00FA2FBB">
        <w:t>; (j)</w:t>
      </w:r>
      <w:bookmarkStart w:id="5" w:name="_ENREF_10"/>
      <w:r w:rsidR="00B6380C" w:rsidRPr="00FA2FBB">
        <w:t xml:space="preserve"> R. W. Doskotch and F. S. El-Feraly, </w:t>
      </w:r>
      <w:r w:rsidR="00B6380C" w:rsidRPr="00FA2FBB">
        <w:rPr>
          <w:i/>
        </w:rPr>
        <w:t>J. Org. Chem.</w:t>
      </w:r>
      <w:r w:rsidR="00B6380C" w:rsidRPr="00FA2FBB">
        <w:t xml:space="preserve">, 1970, </w:t>
      </w:r>
      <w:r w:rsidR="00B6380C" w:rsidRPr="00FA2FBB">
        <w:rPr>
          <w:b/>
        </w:rPr>
        <w:t>35</w:t>
      </w:r>
      <w:r w:rsidR="00B6380C" w:rsidRPr="00FA2FBB">
        <w:t>, 1928</w:t>
      </w:r>
      <w:bookmarkEnd w:id="5"/>
      <w:r w:rsidR="00B6380C" w:rsidRPr="00FA2FBB">
        <w:t>.</w:t>
      </w:r>
    </w:p>
    <w:p w:rsidR="00FA2FBB" w:rsidRDefault="00FA2FBB" w:rsidP="00023A47">
      <w:pPr>
        <w:pStyle w:val="RSCR02References"/>
      </w:pPr>
      <w:r w:rsidRPr="00FA2FBB">
        <w:t xml:space="preserve">H.-S. Chang, S.-J. Lee, C.-W. Yang and I.-S. Chen, </w:t>
      </w:r>
      <w:r w:rsidRPr="00FA2FBB">
        <w:rPr>
          <w:i/>
        </w:rPr>
        <w:t>Chem</w:t>
      </w:r>
      <w:r w:rsidR="002829C2">
        <w:rPr>
          <w:i/>
        </w:rPr>
        <w:t>.</w:t>
      </w:r>
      <w:r w:rsidRPr="00FA2FBB">
        <w:rPr>
          <w:i/>
        </w:rPr>
        <w:t xml:space="preserve"> Biodiversity</w:t>
      </w:r>
      <w:r w:rsidRPr="00FA2FBB">
        <w:t xml:space="preserve">, 2010, </w:t>
      </w:r>
      <w:r w:rsidRPr="00FA2FBB">
        <w:rPr>
          <w:b/>
        </w:rPr>
        <w:t>7</w:t>
      </w:r>
      <w:r w:rsidRPr="00FA2FBB">
        <w:t>, 2737.</w:t>
      </w:r>
    </w:p>
    <w:p w:rsidR="002203DA" w:rsidRPr="00FA2FBB" w:rsidRDefault="002203DA" w:rsidP="002203DA">
      <w:pPr>
        <w:pStyle w:val="RSCR02References"/>
      </w:pPr>
      <w:r w:rsidRPr="00FA2FBB">
        <w:rPr>
          <w:rFonts w:ascii="Calibri" w:hAnsi="Calibri"/>
          <w:noProof/>
        </w:rPr>
        <w:t xml:space="preserve">K. Otoguro, M. Iwatsuki, A. Ishiyama, M. Namatame, A. Nishihara-Tukashima, H. Kiyohara, T. Hashimoto, Y. Asakawa, S. Ōmura and H. Yamada, </w:t>
      </w:r>
      <w:r w:rsidRPr="00FA2FBB">
        <w:rPr>
          <w:rFonts w:ascii="Calibri" w:hAnsi="Calibri"/>
          <w:i/>
          <w:noProof/>
        </w:rPr>
        <w:t>Phytochemistry</w:t>
      </w:r>
      <w:r w:rsidRPr="00FA2FBB">
        <w:rPr>
          <w:rFonts w:ascii="Calibri" w:hAnsi="Calibri"/>
          <w:noProof/>
        </w:rPr>
        <w:t xml:space="preserve">, 2011, </w:t>
      </w:r>
      <w:r w:rsidRPr="00FA2FBB">
        <w:rPr>
          <w:rFonts w:ascii="Calibri" w:hAnsi="Calibri"/>
          <w:b/>
          <w:noProof/>
        </w:rPr>
        <w:t>72</w:t>
      </w:r>
      <w:r w:rsidRPr="00FA2FBB">
        <w:rPr>
          <w:rFonts w:ascii="Calibri" w:hAnsi="Calibri"/>
          <w:noProof/>
        </w:rPr>
        <w:t>, 2024.</w:t>
      </w:r>
    </w:p>
    <w:p w:rsidR="00FA2FBB" w:rsidRPr="00FA2FBB" w:rsidRDefault="00FA2FBB" w:rsidP="00023A47">
      <w:pPr>
        <w:pStyle w:val="RSCR02References"/>
      </w:pPr>
      <w:r w:rsidRPr="00FA2FBB">
        <w:t xml:space="preserve">B.-G. Wang, X. Hong, L. Li, J. Zhou and X.-J. </w:t>
      </w:r>
      <w:proofErr w:type="spellStart"/>
      <w:r w:rsidRPr="00FA2FBB">
        <w:t>Hao</w:t>
      </w:r>
      <w:proofErr w:type="spellEnd"/>
      <w:r w:rsidRPr="00FA2FBB">
        <w:t xml:space="preserve">, </w:t>
      </w:r>
      <w:r w:rsidRPr="00FA2FBB">
        <w:rPr>
          <w:i/>
        </w:rPr>
        <w:t>Planta Med</w:t>
      </w:r>
      <w:r w:rsidR="00AD7316">
        <w:rPr>
          <w:i/>
        </w:rPr>
        <w:t>.</w:t>
      </w:r>
      <w:r w:rsidRPr="00FA2FBB">
        <w:t xml:space="preserve">, 2000, </w:t>
      </w:r>
      <w:r w:rsidRPr="00FA2FBB">
        <w:rPr>
          <w:b/>
        </w:rPr>
        <w:t>66</w:t>
      </w:r>
      <w:r w:rsidRPr="00FA2FBB">
        <w:t>, 511.</w:t>
      </w:r>
    </w:p>
    <w:p w:rsidR="00AC5E4E" w:rsidRPr="0011411B" w:rsidRDefault="00EF7FE5" w:rsidP="00023A47">
      <w:pPr>
        <w:pStyle w:val="RSCR02References"/>
      </w:pPr>
      <w:r w:rsidRPr="00FA2FBB">
        <w:t>The relative stereochemistry of c</w:t>
      </w:r>
      <w:r w:rsidR="00AC5E4E" w:rsidRPr="00FA2FBB">
        <w:t xml:space="preserve">ompounds </w:t>
      </w:r>
      <w:r w:rsidR="00AC5E4E" w:rsidRPr="00FA2FBB">
        <w:rPr>
          <w:b/>
        </w:rPr>
        <w:t>32</w:t>
      </w:r>
      <w:r w:rsidR="00AC5E4E" w:rsidRPr="00FA2FBB">
        <w:t xml:space="preserve"> and </w:t>
      </w:r>
      <w:r w:rsidR="00AC5E4E" w:rsidRPr="00FA2FBB">
        <w:rPr>
          <w:b/>
        </w:rPr>
        <w:t>33</w:t>
      </w:r>
      <w:r w:rsidR="00AC5E4E" w:rsidRPr="00FA2FBB">
        <w:t xml:space="preserve"> were assigned retrospectively </w:t>
      </w:r>
      <w:r w:rsidRPr="00FA2FBB">
        <w:t>based on</w:t>
      </w:r>
      <w:r w:rsidR="00AC5E4E" w:rsidRPr="00FA2FBB">
        <w:t xml:space="preserve"> an X-ray crystal structure </w:t>
      </w:r>
      <w:r w:rsidR="00AC5E4E" w:rsidRPr="00117994">
        <w:lastRenderedPageBreak/>
        <w:t xml:space="preserve">of </w:t>
      </w:r>
      <w:r w:rsidRPr="00117994">
        <w:t xml:space="preserve">a </w:t>
      </w:r>
      <w:r w:rsidR="00AC5E4E" w:rsidRPr="00117994">
        <w:t xml:space="preserve">TBS-protected </w:t>
      </w:r>
      <w:r w:rsidRPr="00117994">
        <w:t xml:space="preserve">derivative of </w:t>
      </w:r>
      <w:r w:rsidR="00AC5E4E" w:rsidRPr="00117994">
        <w:rPr>
          <w:b/>
        </w:rPr>
        <w:t>32</w:t>
      </w:r>
      <w:r w:rsidR="00AC5E4E" w:rsidRPr="00117994">
        <w:t xml:space="preserve"> (</w:t>
      </w:r>
      <w:r w:rsidR="00C01DB4" w:rsidRPr="002D2230">
        <w:rPr>
          <w:b/>
        </w:rPr>
        <w:t>S8</w:t>
      </w:r>
      <w:r w:rsidR="00AC5E4E" w:rsidRPr="002D2230">
        <w:t>)</w:t>
      </w:r>
      <w:r w:rsidR="004F63E0" w:rsidRPr="002D2230">
        <w:t>;</w:t>
      </w:r>
      <w:r w:rsidRPr="00117994">
        <w:t xml:space="preserve"> see CCDC </w:t>
      </w:r>
      <w:r w:rsidRPr="0011411B">
        <w:t xml:space="preserve">1421164 and </w:t>
      </w:r>
      <w:r w:rsidR="000F1100" w:rsidRPr="0011411B">
        <w:t xml:space="preserve">the </w:t>
      </w:r>
      <w:r w:rsidRPr="0011411B">
        <w:t>Supporting Information for details.</w:t>
      </w:r>
    </w:p>
    <w:p w:rsidR="00904320" w:rsidRPr="0011411B" w:rsidRDefault="00023A47" w:rsidP="00117994">
      <w:pPr>
        <w:pStyle w:val="RSCR02References"/>
        <w:rPr>
          <w:rFonts w:ascii="Calibri" w:hAnsi="Calibri"/>
        </w:rPr>
      </w:pPr>
      <w:r w:rsidRPr="0011411B">
        <w:rPr>
          <w:lang w:val="en-US"/>
        </w:rPr>
        <w:t>To the best of our knowledge, isomer</w:t>
      </w:r>
      <w:r w:rsidR="004F63E0" w:rsidRPr="0011411B">
        <w:rPr>
          <w:lang w:val="en-US"/>
        </w:rPr>
        <w:t xml:space="preserve"> </w:t>
      </w:r>
      <w:r w:rsidR="004F63E0" w:rsidRPr="0011411B">
        <w:rPr>
          <w:b/>
          <w:lang w:val="en-US"/>
        </w:rPr>
        <w:t xml:space="preserve">36 </w:t>
      </w:r>
      <w:r w:rsidR="006072F9">
        <w:rPr>
          <w:lang w:val="en-US"/>
        </w:rPr>
        <w:t xml:space="preserve">is novel and </w:t>
      </w:r>
      <w:r w:rsidRPr="0011411B">
        <w:rPr>
          <w:lang w:val="en-US"/>
        </w:rPr>
        <w:t>has not yet been found in Nature, although in view of the high number of related natural products known, i</w:t>
      </w:r>
      <w:r w:rsidR="004F63E0" w:rsidRPr="0011411B">
        <w:rPr>
          <w:lang w:val="en-US"/>
        </w:rPr>
        <w:t>t is not inconceivable that it occurs naturally.</w:t>
      </w:r>
      <w:r w:rsidR="0061568C" w:rsidRPr="0011411B">
        <w:rPr>
          <w:rFonts w:ascii="Calibri" w:hAnsi="Calibri"/>
        </w:rPr>
        <w:fldChar w:fldCharType="begin"/>
      </w:r>
      <w:r w:rsidR="00F955AB" w:rsidRPr="0011411B">
        <w:rPr>
          <w:rFonts w:ascii="Calibri" w:hAnsi="Calibri"/>
        </w:rPr>
        <w:instrText xml:space="preserve"> ADDIN EN.REFLIST </w:instrText>
      </w:r>
      <w:r w:rsidR="0061568C" w:rsidRPr="0011411B">
        <w:rPr>
          <w:rFonts w:ascii="Calibri" w:hAnsi="Calibri"/>
        </w:rPr>
        <w:fldChar w:fldCharType="end"/>
      </w:r>
    </w:p>
    <w:sectPr w:rsidR="00904320" w:rsidRPr="0011411B" w:rsidSect="00514CB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672" w:rsidRDefault="00771672" w:rsidP="00E547DB">
      <w:pPr>
        <w:spacing w:after="0" w:line="240" w:lineRule="auto"/>
      </w:pPr>
      <w:r>
        <w:separator/>
      </w:r>
    </w:p>
    <w:p w:rsidR="00771672" w:rsidRDefault="00771672"/>
    <w:p w:rsidR="00771672" w:rsidRDefault="00771672"/>
    <w:p w:rsidR="00771672" w:rsidRDefault="00771672"/>
    <w:p w:rsidR="00771672" w:rsidRDefault="00771672"/>
    <w:p w:rsidR="00771672" w:rsidRDefault="00771672"/>
  </w:endnote>
  <w:endnote w:type="continuationSeparator" w:id="0">
    <w:p w:rsidR="00771672" w:rsidRDefault="00771672" w:rsidP="00E547DB">
      <w:pPr>
        <w:spacing w:after="0" w:line="240" w:lineRule="auto"/>
      </w:pPr>
      <w:r>
        <w:continuationSeparator/>
      </w:r>
    </w:p>
    <w:p w:rsidR="00771672" w:rsidRDefault="00771672"/>
    <w:p w:rsidR="00771672" w:rsidRDefault="00771672"/>
    <w:p w:rsidR="00771672" w:rsidRDefault="00771672"/>
    <w:p w:rsidR="00771672" w:rsidRDefault="00771672"/>
    <w:p w:rsidR="00771672" w:rsidRDefault="007716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2F4068-079E-420F-8CDA-1597B1E66365}"/>
    <w:embedBold r:id="rId2" w:fontKey="{C645A534-E2A5-45A3-B374-F11AAE2CE40E}"/>
    <w:embedItalic r:id="rId3" w:fontKey="{6AB061C6-8234-4E45-A757-9C6FEBE284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84A7567-EF8B-4315-84D0-8325C31A955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536BDD-5673-4714-9DDA-6DFC3BA34C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3D1C1D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771672">
      <w:rPr>
        <w:b/>
        <w:noProof/>
        <w:spacing w:val="10"/>
        <w:sz w:val="16"/>
        <w:szCs w:val="16"/>
      </w:rPr>
      <w:t>2</w:t>
    </w:r>
    <w:r>
      <w:rPr>
        <w:b/>
        <w:noProof/>
        <w:spacing w:val="10"/>
        <w:sz w:val="16"/>
        <w:szCs w:val="16"/>
      </w:rPr>
      <w:fldChar w:fldCharType="end"/>
    </w:r>
    <w:r w:rsidR="00771672" w:rsidRPr="006602F1">
      <w:rPr>
        <w:noProof/>
        <w:spacing w:val="10"/>
        <w:sz w:val="16"/>
        <w:szCs w:val="16"/>
      </w:rPr>
      <w:t xml:space="preserve"> | </w:t>
    </w:r>
    <w:r w:rsidR="00771672">
      <w:rPr>
        <w:i/>
        <w:noProof/>
        <w:spacing w:val="10"/>
        <w:sz w:val="16"/>
        <w:szCs w:val="16"/>
      </w:rPr>
      <w:t>J</w:t>
    </w:r>
    <w:r w:rsidR="00771672" w:rsidRPr="006602F1">
      <w:rPr>
        <w:i/>
        <w:noProof/>
        <w:spacing w:val="10"/>
        <w:sz w:val="16"/>
        <w:szCs w:val="16"/>
      </w:rPr>
      <w:t xml:space="preserve">. </w:t>
    </w:r>
    <w:r w:rsidR="00771672">
      <w:rPr>
        <w:i/>
        <w:noProof/>
        <w:spacing w:val="10"/>
        <w:sz w:val="16"/>
        <w:szCs w:val="16"/>
      </w:rPr>
      <w:t>Name</w:t>
    </w:r>
    <w:r w:rsidR="00771672" w:rsidRPr="006602F1">
      <w:rPr>
        <w:noProof/>
        <w:spacing w:val="10"/>
        <w:sz w:val="16"/>
        <w:szCs w:val="16"/>
      </w:rPr>
      <w:t xml:space="preserve">., 2012, </w:t>
    </w:r>
    <w:r w:rsidR="00771672" w:rsidRPr="006602F1">
      <w:rPr>
        <w:b/>
        <w:noProof/>
        <w:spacing w:val="10"/>
        <w:sz w:val="16"/>
        <w:szCs w:val="16"/>
      </w:rPr>
      <w:t>00</w:t>
    </w:r>
    <w:r w:rsidR="00771672" w:rsidRPr="006602F1">
      <w:rPr>
        <w:noProof/>
        <w:spacing w:val="10"/>
        <w:sz w:val="16"/>
        <w:szCs w:val="16"/>
      </w:rPr>
      <w:t>, 1-3</w:t>
    </w:r>
    <w:r w:rsidR="00771672" w:rsidRPr="006602F1">
      <w:rPr>
        <w:noProof/>
        <w:spacing w:val="10"/>
        <w:sz w:val="16"/>
        <w:szCs w:val="16"/>
      </w:rPr>
      <w:tab/>
    </w:r>
    <w:r w:rsidR="00771672" w:rsidRPr="00AC3BF2">
      <w:rPr>
        <w:noProof/>
        <w:spacing w:val="2"/>
        <w:sz w:val="16"/>
        <w:szCs w:val="16"/>
      </w:rPr>
      <w:t xml:space="preserve">This journal is </w:t>
    </w:r>
    <w:r w:rsidR="00771672" w:rsidRPr="00AC3BF2">
      <w:rPr>
        <w:rFonts w:cstheme="minorHAnsi"/>
        <w:noProof/>
        <w:spacing w:val="2"/>
        <w:sz w:val="16"/>
        <w:szCs w:val="16"/>
      </w:rPr>
      <w:t>©</w:t>
    </w:r>
    <w:r w:rsidR="00771672" w:rsidRPr="00AC3BF2">
      <w:rPr>
        <w:noProof/>
        <w:spacing w:val="2"/>
        <w:sz w:val="16"/>
        <w:szCs w:val="16"/>
      </w:rPr>
      <w:t xml:space="preserve"> The Royal Society of Chemistry 20</w:t>
    </w:r>
    <w:r w:rsidR="00771672"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771672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="003D1C1D">
      <w:fldChar w:fldCharType="begin"/>
    </w:r>
    <w:r w:rsidR="003D1C1D">
      <w:instrText xml:space="preserve"> PAGE   \* MERGEFORMAT </w:instrText>
    </w:r>
    <w:r w:rsidR="003D1C1D">
      <w:fldChar w:fldCharType="separate"/>
    </w:r>
    <w:r>
      <w:rPr>
        <w:b/>
        <w:noProof/>
        <w:spacing w:val="10"/>
        <w:sz w:val="16"/>
        <w:szCs w:val="16"/>
      </w:rPr>
      <w:t>5</w:t>
    </w:r>
    <w:r w:rsidR="003D1C1D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AB710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 w:rsidRPr="002C0803">
      <w:rPr>
        <w:noProof/>
        <w:spacing w:val="2"/>
        <w:sz w:val="16"/>
        <w:szCs w:val="16"/>
      </w:rPr>
      <w:t xml:space="preserve">This journal is </w:t>
    </w:r>
    <w:r w:rsidR="00771672" w:rsidRPr="002C0803">
      <w:rPr>
        <w:rFonts w:cstheme="minorHAnsi"/>
        <w:noProof/>
        <w:spacing w:val="2"/>
        <w:sz w:val="16"/>
        <w:szCs w:val="16"/>
      </w:rPr>
      <w:t>©</w:t>
    </w:r>
    <w:r w:rsidR="00771672" w:rsidRPr="002C0803">
      <w:rPr>
        <w:noProof/>
        <w:spacing w:val="2"/>
        <w:sz w:val="16"/>
        <w:szCs w:val="16"/>
      </w:rPr>
      <w:t xml:space="preserve"> The</w:t>
    </w:r>
    <w:r w:rsidR="00771672">
      <w:rPr>
        <w:noProof/>
        <w:spacing w:val="2"/>
        <w:sz w:val="16"/>
        <w:szCs w:val="16"/>
      </w:rPr>
      <w:t xml:space="preserve"> Royal Society of Chemistry 20xx</w:t>
    </w:r>
    <w:r w:rsidR="00771672" w:rsidRPr="006602F1">
      <w:rPr>
        <w:i/>
        <w:noProof/>
        <w:sz w:val="16"/>
        <w:szCs w:val="16"/>
      </w:rPr>
      <w:tab/>
    </w:r>
    <w:r w:rsidR="00771672">
      <w:rPr>
        <w:i/>
        <w:noProof/>
        <w:spacing w:val="10"/>
        <w:sz w:val="16"/>
        <w:szCs w:val="16"/>
      </w:rPr>
      <w:t>J</w:t>
    </w:r>
    <w:r w:rsidR="00771672" w:rsidRPr="002C0803">
      <w:rPr>
        <w:i/>
        <w:noProof/>
        <w:spacing w:val="10"/>
        <w:sz w:val="16"/>
        <w:szCs w:val="16"/>
      </w:rPr>
      <w:t xml:space="preserve">. </w:t>
    </w:r>
    <w:r w:rsidR="00771672">
      <w:rPr>
        <w:i/>
        <w:noProof/>
        <w:spacing w:val="10"/>
        <w:sz w:val="16"/>
        <w:szCs w:val="16"/>
      </w:rPr>
      <w:t>Name</w:t>
    </w:r>
    <w:r w:rsidR="00771672" w:rsidRPr="002C0803">
      <w:rPr>
        <w:noProof/>
        <w:spacing w:val="10"/>
        <w:sz w:val="16"/>
        <w:szCs w:val="16"/>
      </w:rPr>
      <w:t>., 201</w:t>
    </w:r>
    <w:r w:rsidR="00771672">
      <w:rPr>
        <w:noProof/>
        <w:spacing w:val="10"/>
        <w:sz w:val="16"/>
        <w:szCs w:val="16"/>
      </w:rPr>
      <w:t>3</w:t>
    </w:r>
    <w:r w:rsidR="00771672" w:rsidRPr="002C0803">
      <w:rPr>
        <w:noProof/>
        <w:spacing w:val="10"/>
        <w:sz w:val="16"/>
        <w:szCs w:val="16"/>
      </w:rPr>
      <w:t xml:space="preserve">, </w:t>
    </w:r>
    <w:r w:rsidR="00771672" w:rsidRPr="002C0803">
      <w:rPr>
        <w:b/>
        <w:noProof/>
        <w:spacing w:val="10"/>
        <w:sz w:val="16"/>
        <w:szCs w:val="16"/>
      </w:rPr>
      <w:t>00</w:t>
    </w:r>
    <w:r w:rsidR="00771672" w:rsidRPr="002C0803">
      <w:rPr>
        <w:noProof/>
        <w:spacing w:val="10"/>
        <w:sz w:val="16"/>
        <w:szCs w:val="16"/>
      </w:rPr>
      <w:t>, 1-3</w:t>
    </w:r>
    <w:r w:rsidR="00771672" w:rsidRPr="002C0803">
      <w:rPr>
        <w:spacing w:val="10"/>
        <w:sz w:val="16"/>
        <w:szCs w:val="16"/>
      </w:rPr>
      <w:t xml:space="preserve"> | </w:t>
    </w:r>
    <w:r w:rsidR="003D1C1D">
      <w:fldChar w:fldCharType="begin"/>
    </w:r>
    <w:r w:rsidR="003D1C1D">
      <w:instrText xml:space="preserve"> PAGE   \* MERGEFORMAT </w:instrText>
    </w:r>
    <w:r w:rsidR="003D1C1D">
      <w:fldChar w:fldCharType="separate"/>
    </w:r>
    <w:r w:rsidR="00424357" w:rsidRPr="00424357">
      <w:rPr>
        <w:b/>
        <w:noProof/>
        <w:spacing w:val="10"/>
        <w:sz w:val="16"/>
        <w:szCs w:val="16"/>
      </w:rPr>
      <w:t>1</w:t>
    </w:r>
    <w:r w:rsidR="003D1C1D">
      <w:rPr>
        <w:b/>
        <w:noProof/>
        <w:spacing w:val="10"/>
        <w:sz w:val="16"/>
        <w:szCs w:val="16"/>
      </w:rPr>
      <w:fldChar w:fldCharType="end"/>
    </w:r>
    <w:r w:rsidR="00771672" w:rsidRPr="00CC2E25">
      <w:rPr>
        <w:noProof/>
        <w:spacing w:val="2"/>
        <w:sz w:val="16"/>
        <w:szCs w:val="16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3D1C1D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EE0101" w:rsidRPr="00EE0101">
      <w:rPr>
        <w:b/>
        <w:noProof/>
        <w:spacing w:val="10"/>
        <w:sz w:val="16"/>
        <w:szCs w:val="16"/>
      </w:rPr>
      <w:t>2</w:t>
    </w:r>
    <w:r>
      <w:rPr>
        <w:b/>
        <w:noProof/>
        <w:spacing w:val="10"/>
        <w:sz w:val="16"/>
        <w:szCs w:val="16"/>
      </w:rPr>
      <w:fldChar w:fldCharType="end"/>
    </w:r>
    <w:r w:rsidR="00771672" w:rsidRPr="006602F1">
      <w:rPr>
        <w:noProof/>
        <w:spacing w:val="10"/>
        <w:sz w:val="16"/>
        <w:szCs w:val="16"/>
      </w:rPr>
      <w:t xml:space="preserve"> | </w:t>
    </w:r>
    <w:r w:rsidR="00771672">
      <w:rPr>
        <w:i/>
        <w:noProof/>
        <w:spacing w:val="10"/>
        <w:sz w:val="16"/>
        <w:szCs w:val="16"/>
      </w:rPr>
      <w:t>J</w:t>
    </w:r>
    <w:r w:rsidR="00771672" w:rsidRPr="006602F1">
      <w:rPr>
        <w:i/>
        <w:noProof/>
        <w:spacing w:val="10"/>
        <w:sz w:val="16"/>
        <w:szCs w:val="16"/>
      </w:rPr>
      <w:t xml:space="preserve">. </w:t>
    </w:r>
    <w:r w:rsidR="00771672">
      <w:rPr>
        <w:i/>
        <w:noProof/>
        <w:spacing w:val="10"/>
        <w:sz w:val="16"/>
        <w:szCs w:val="16"/>
      </w:rPr>
      <w:t>Name</w:t>
    </w:r>
    <w:r w:rsidR="00771672" w:rsidRPr="006602F1">
      <w:rPr>
        <w:noProof/>
        <w:spacing w:val="10"/>
        <w:sz w:val="16"/>
        <w:szCs w:val="16"/>
      </w:rPr>
      <w:t xml:space="preserve">., 2012, </w:t>
    </w:r>
    <w:r w:rsidR="00771672" w:rsidRPr="006602F1">
      <w:rPr>
        <w:b/>
        <w:noProof/>
        <w:spacing w:val="10"/>
        <w:sz w:val="16"/>
        <w:szCs w:val="16"/>
      </w:rPr>
      <w:t>00</w:t>
    </w:r>
    <w:r w:rsidR="00771672" w:rsidRPr="006602F1">
      <w:rPr>
        <w:noProof/>
        <w:spacing w:val="10"/>
        <w:sz w:val="16"/>
        <w:szCs w:val="16"/>
      </w:rPr>
      <w:t>, 1-3</w:t>
    </w:r>
    <w:r w:rsidR="00771672" w:rsidRPr="006602F1">
      <w:rPr>
        <w:noProof/>
        <w:spacing w:val="10"/>
        <w:sz w:val="16"/>
        <w:szCs w:val="16"/>
      </w:rPr>
      <w:tab/>
    </w:r>
    <w:r w:rsidR="00771672" w:rsidRPr="00AC3BF2">
      <w:rPr>
        <w:noProof/>
        <w:spacing w:val="2"/>
        <w:sz w:val="16"/>
        <w:szCs w:val="16"/>
      </w:rPr>
      <w:t xml:space="preserve">This journal is </w:t>
    </w:r>
    <w:r w:rsidR="00771672" w:rsidRPr="00AC3BF2">
      <w:rPr>
        <w:rFonts w:cstheme="minorHAnsi"/>
        <w:noProof/>
        <w:spacing w:val="2"/>
        <w:sz w:val="16"/>
        <w:szCs w:val="16"/>
      </w:rPr>
      <w:t>©</w:t>
    </w:r>
    <w:r w:rsidR="00771672" w:rsidRPr="00AC3BF2">
      <w:rPr>
        <w:noProof/>
        <w:spacing w:val="2"/>
        <w:sz w:val="16"/>
        <w:szCs w:val="16"/>
      </w:rPr>
      <w:t xml:space="preserve"> The Royal Society of Chemistry 20</w:t>
    </w:r>
    <w:r w:rsidR="00771672">
      <w:rPr>
        <w:noProof/>
        <w:spacing w:val="2"/>
        <w:sz w:val="16"/>
        <w:szCs w:val="16"/>
      </w:rPr>
      <w:t>xx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771672" w:rsidP="00D45ADF">
    <w:pPr>
      <w:pStyle w:val="Footer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="003D1C1D">
      <w:fldChar w:fldCharType="begin"/>
    </w:r>
    <w:r w:rsidR="003D1C1D">
      <w:instrText xml:space="preserve"> PAGE   \* MERGEFORMAT </w:instrText>
    </w:r>
    <w:r w:rsidR="003D1C1D">
      <w:fldChar w:fldCharType="separate"/>
    </w:r>
    <w:r w:rsidR="00EE0101" w:rsidRPr="00EE0101">
      <w:rPr>
        <w:b/>
        <w:noProof/>
        <w:spacing w:val="10"/>
        <w:sz w:val="16"/>
        <w:szCs w:val="16"/>
      </w:rPr>
      <w:t>3</w:t>
    </w:r>
    <w:r w:rsidR="003D1C1D">
      <w:rPr>
        <w:b/>
        <w:noProof/>
        <w:spacing w:val="10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6602F1" w:rsidRDefault="00AB710A" w:rsidP="00D45ADF">
    <w:pPr>
      <w:pStyle w:val="Footer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 w:rsidRPr="002C0803">
      <w:rPr>
        <w:noProof/>
        <w:spacing w:val="2"/>
        <w:sz w:val="16"/>
        <w:szCs w:val="16"/>
      </w:rPr>
      <w:t xml:space="preserve">This journal is </w:t>
    </w:r>
    <w:r w:rsidR="00771672" w:rsidRPr="002C0803">
      <w:rPr>
        <w:rFonts w:cstheme="minorHAnsi"/>
        <w:noProof/>
        <w:spacing w:val="2"/>
        <w:sz w:val="16"/>
        <w:szCs w:val="16"/>
      </w:rPr>
      <w:t>©</w:t>
    </w:r>
    <w:r w:rsidR="00771672" w:rsidRPr="002C0803">
      <w:rPr>
        <w:noProof/>
        <w:spacing w:val="2"/>
        <w:sz w:val="16"/>
        <w:szCs w:val="16"/>
      </w:rPr>
      <w:t xml:space="preserve"> The</w:t>
    </w:r>
    <w:r w:rsidR="00771672">
      <w:rPr>
        <w:noProof/>
        <w:spacing w:val="2"/>
        <w:sz w:val="16"/>
        <w:szCs w:val="16"/>
      </w:rPr>
      <w:t xml:space="preserve"> Royal Society of Chemistry 20xx</w:t>
    </w:r>
    <w:r w:rsidR="00771672" w:rsidRPr="006602F1">
      <w:rPr>
        <w:i/>
        <w:noProof/>
        <w:sz w:val="16"/>
        <w:szCs w:val="16"/>
      </w:rPr>
      <w:tab/>
    </w:r>
    <w:r w:rsidR="00771672">
      <w:rPr>
        <w:i/>
        <w:noProof/>
        <w:spacing w:val="10"/>
        <w:sz w:val="16"/>
        <w:szCs w:val="16"/>
      </w:rPr>
      <w:t>J</w:t>
    </w:r>
    <w:r w:rsidR="00771672" w:rsidRPr="002C0803">
      <w:rPr>
        <w:i/>
        <w:noProof/>
        <w:spacing w:val="10"/>
        <w:sz w:val="16"/>
        <w:szCs w:val="16"/>
      </w:rPr>
      <w:t xml:space="preserve">. </w:t>
    </w:r>
    <w:r w:rsidR="00771672">
      <w:rPr>
        <w:i/>
        <w:noProof/>
        <w:spacing w:val="10"/>
        <w:sz w:val="16"/>
        <w:szCs w:val="16"/>
      </w:rPr>
      <w:t>Name</w:t>
    </w:r>
    <w:r w:rsidR="00771672" w:rsidRPr="002C0803">
      <w:rPr>
        <w:noProof/>
        <w:spacing w:val="10"/>
        <w:sz w:val="16"/>
        <w:szCs w:val="16"/>
      </w:rPr>
      <w:t>., 201</w:t>
    </w:r>
    <w:r w:rsidR="00771672">
      <w:rPr>
        <w:noProof/>
        <w:spacing w:val="10"/>
        <w:sz w:val="16"/>
        <w:szCs w:val="16"/>
      </w:rPr>
      <w:t>3</w:t>
    </w:r>
    <w:r w:rsidR="00771672" w:rsidRPr="002C0803">
      <w:rPr>
        <w:noProof/>
        <w:spacing w:val="10"/>
        <w:sz w:val="16"/>
        <w:szCs w:val="16"/>
      </w:rPr>
      <w:t xml:space="preserve">, </w:t>
    </w:r>
    <w:r w:rsidR="00771672" w:rsidRPr="002C0803">
      <w:rPr>
        <w:b/>
        <w:noProof/>
        <w:spacing w:val="10"/>
        <w:sz w:val="16"/>
        <w:szCs w:val="16"/>
      </w:rPr>
      <w:t>00</w:t>
    </w:r>
    <w:r w:rsidR="00771672" w:rsidRPr="002C0803">
      <w:rPr>
        <w:noProof/>
        <w:spacing w:val="10"/>
        <w:sz w:val="16"/>
        <w:szCs w:val="16"/>
      </w:rPr>
      <w:t>, 1-3</w:t>
    </w:r>
    <w:r w:rsidR="00771672" w:rsidRPr="002C0803">
      <w:rPr>
        <w:spacing w:val="10"/>
        <w:sz w:val="16"/>
        <w:szCs w:val="16"/>
      </w:rPr>
      <w:t xml:space="preserve"> | </w:t>
    </w:r>
    <w:r w:rsidR="003D1C1D">
      <w:fldChar w:fldCharType="begin"/>
    </w:r>
    <w:r w:rsidR="003D1C1D">
      <w:instrText xml:space="preserve"> PAGE   \* MERGEFORMAT </w:instrText>
    </w:r>
    <w:r w:rsidR="003D1C1D">
      <w:fldChar w:fldCharType="separate"/>
    </w:r>
    <w:r w:rsidR="00771672">
      <w:rPr>
        <w:b/>
        <w:noProof/>
        <w:spacing w:val="10"/>
        <w:sz w:val="16"/>
        <w:szCs w:val="16"/>
      </w:rPr>
      <w:t>1</w:t>
    </w:r>
    <w:r w:rsidR="003D1C1D">
      <w:rPr>
        <w:b/>
        <w:noProof/>
        <w:spacing w:val="10"/>
        <w:sz w:val="16"/>
        <w:szCs w:val="16"/>
      </w:rPr>
      <w:fldChar w:fldCharType="end"/>
    </w:r>
    <w:r w:rsidR="00771672"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672" w:rsidRDefault="00771672" w:rsidP="00E547DB">
      <w:pPr>
        <w:spacing w:after="0" w:line="240" w:lineRule="auto"/>
      </w:pPr>
      <w:r>
        <w:separator/>
      </w:r>
    </w:p>
    <w:p w:rsidR="00771672" w:rsidRDefault="00771672"/>
    <w:p w:rsidR="00771672" w:rsidRDefault="00771672"/>
    <w:p w:rsidR="00771672" w:rsidRDefault="00771672"/>
    <w:p w:rsidR="00771672" w:rsidRDefault="00771672"/>
    <w:p w:rsidR="00771672" w:rsidRDefault="00771672"/>
  </w:footnote>
  <w:footnote w:type="continuationSeparator" w:id="0">
    <w:p w:rsidR="00771672" w:rsidRDefault="00771672" w:rsidP="00E547DB">
      <w:pPr>
        <w:spacing w:after="0" w:line="240" w:lineRule="auto"/>
      </w:pPr>
      <w:r>
        <w:continuationSeparator/>
      </w:r>
    </w:p>
    <w:p w:rsidR="00771672" w:rsidRDefault="00771672"/>
    <w:p w:rsidR="00771672" w:rsidRDefault="00771672"/>
    <w:p w:rsidR="00771672" w:rsidRDefault="00771672"/>
    <w:p w:rsidR="00771672" w:rsidRDefault="00771672"/>
    <w:p w:rsidR="00771672" w:rsidRDefault="007716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E70DCE" w:rsidRDefault="00771672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="00AB71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B71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381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7" o:spid="_x0000_s1028" type="#_x0000_t202" style="position:absolute;margin-left:0;margin-top:0;width:606.35pt;height:31.2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9316A6" w:rsidRDefault="00AB710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635"/>
              <wp:wrapNone/>
              <wp:docPr id="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0;margin-top:0;width:606.35pt;height:33.4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771672" w:rsidRPr="00E46BDF">
      <w:rPr>
        <w:rFonts w:cstheme="minorHAnsi"/>
        <w:b/>
        <w:color w:val="999999"/>
        <w:sz w:val="20"/>
        <w:szCs w:val="20"/>
      </w:rPr>
      <w:t xml:space="preserve"> </w:t>
    </w:r>
    <w:r w:rsidR="00771672"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Default="00AB710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635"/>
              <wp:wrapNone/>
              <wp:docPr id="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746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b/>
        <w:sz w:val="32"/>
        <w:szCs w:val="32"/>
      </w:rPr>
      <w:t>Chemical Communications</w:t>
    </w:r>
    <w:r w:rsidR="00771672">
      <w:rPr>
        <w:b/>
        <w:sz w:val="32"/>
        <w:szCs w:val="32"/>
      </w:rPr>
      <w:tab/>
    </w:r>
    <w:r w:rsidR="00771672">
      <w:rPr>
        <w:b/>
        <w:noProof/>
        <w:sz w:val="32"/>
        <w:szCs w:val="32"/>
        <w:lang w:eastAsia="en-GB"/>
      </w:rPr>
      <w:drawing>
        <wp:inline distT="0" distB="0" distL="0" distR="0">
          <wp:extent cx="972312" cy="649224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1672" w:rsidRPr="00180ABE" w:rsidRDefault="00771672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E70DCE" w:rsidRDefault="00771672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 w:rsidRPr="00E70DCE">
      <w:rPr>
        <w:rFonts w:cstheme="minorHAnsi"/>
        <w:b/>
        <w:color w:val="999999"/>
        <w:sz w:val="20"/>
        <w:szCs w:val="20"/>
      </w:rPr>
      <w:t>COMMUNICATION</w:t>
    </w:r>
    <w:r w:rsidR="00AB71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B710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Pr="009316A6" w:rsidRDefault="00AB710A" w:rsidP="00D45ADF">
    <w:pPr>
      <w:pStyle w:val="Header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771672" w:rsidRPr="00E46BDF">
      <w:rPr>
        <w:rFonts w:cstheme="minorHAnsi"/>
        <w:b/>
        <w:color w:val="999999"/>
        <w:sz w:val="20"/>
        <w:szCs w:val="20"/>
      </w:rPr>
      <w:t xml:space="preserve"> </w:t>
    </w:r>
    <w:r w:rsidR="00771672" w:rsidRPr="00E70DCE">
      <w:rPr>
        <w:rFonts w:cstheme="minorHAnsi"/>
        <w:b/>
        <w:color w:val="999999"/>
        <w:sz w:val="20"/>
        <w:szCs w:val="20"/>
      </w:rPr>
      <w:t>COMMUNICATION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672" w:rsidRDefault="00AB710A" w:rsidP="00180ABE">
    <w:pPr>
      <w:pStyle w:val="Header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1672" w:rsidRPr="00F20A7C" w:rsidRDefault="00771672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" fillcolor="#a5a5a5 [2092]" stroked="f">
              <v:textbox>
                <w:txbxContent>
                  <w:p w:rsidR="00771672" w:rsidRPr="00F20A7C" w:rsidRDefault="00771672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71672">
      <w:rPr>
        <w:b/>
        <w:sz w:val="32"/>
        <w:szCs w:val="32"/>
      </w:rPr>
      <w:t>Journal Name</w:t>
    </w:r>
    <w:r w:rsidR="00771672">
      <w:rPr>
        <w:b/>
        <w:sz w:val="32"/>
        <w:szCs w:val="32"/>
      </w:rPr>
      <w:tab/>
    </w:r>
    <w:r w:rsidR="00771672">
      <w:rPr>
        <w:b/>
        <w:noProof/>
        <w:sz w:val="32"/>
        <w:szCs w:val="32"/>
        <w:lang w:eastAsia="en-GB"/>
      </w:rPr>
      <w:drawing>
        <wp:inline distT="0" distB="0" distL="0" distR="0">
          <wp:extent cx="972312" cy="6492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1672" w:rsidRPr="00180ABE" w:rsidRDefault="00771672" w:rsidP="00180ABE">
    <w:pPr>
      <w:pStyle w:val="Header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 w:rsidRPr="00180ABE">
      <w:rPr>
        <w:rFonts w:cstheme="minorHAnsi"/>
        <w:color w:val="FFFFFF" w:themeColor="background1"/>
        <w:sz w:val="32"/>
        <w:szCs w:val="32"/>
      </w:rPr>
      <w:t>COMMUNICATION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284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wdsp0p0y55d9je9t0n5tdpwxssxpsrwdpxs&quot;&gt;PhD&lt;record-ids&gt;&lt;item&gt;356&lt;/item&gt;&lt;/record-ids&gt;&lt;/item&gt;&lt;/Libraries&gt;"/>
  </w:docVars>
  <w:rsids>
    <w:rsidRoot w:val="00624877"/>
    <w:rsid w:val="00005B8A"/>
    <w:rsid w:val="000114D8"/>
    <w:rsid w:val="00011BBA"/>
    <w:rsid w:val="00014CEE"/>
    <w:rsid w:val="00017B6B"/>
    <w:rsid w:val="000207B6"/>
    <w:rsid w:val="000208F1"/>
    <w:rsid w:val="000220EC"/>
    <w:rsid w:val="00022D8A"/>
    <w:rsid w:val="00023A47"/>
    <w:rsid w:val="000251CF"/>
    <w:rsid w:val="000259E8"/>
    <w:rsid w:val="00026212"/>
    <w:rsid w:val="00027EAD"/>
    <w:rsid w:val="000310A8"/>
    <w:rsid w:val="00031968"/>
    <w:rsid w:val="00034214"/>
    <w:rsid w:val="00041640"/>
    <w:rsid w:val="00041A84"/>
    <w:rsid w:val="000511D9"/>
    <w:rsid w:val="00053A5B"/>
    <w:rsid w:val="00054AA6"/>
    <w:rsid w:val="00056806"/>
    <w:rsid w:val="000604B8"/>
    <w:rsid w:val="00062196"/>
    <w:rsid w:val="000622D1"/>
    <w:rsid w:val="000652EB"/>
    <w:rsid w:val="00065903"/>
    <w:rsid w:val="00071E41"/>
    <w:rsid w:val="00073154"/>
    <w:rsid w:val="00073639"/>
    <w:rsid w:val="0007379E"/>
    <w:rsid w:val="000815CA"/>
    <w:rsid w:val="000818B6"/>
    <w:rsid w:val="00084DB1"/>
    <w:rsid w:val="00087A45"/>
    <w:rsid w:val="000927F8"/>
    <w:rsid w:val="000A0E33"/>
    <w:rsid w:val="000A2670"/>
    <w:rsid w:val="000A447D"/>
    <w:rsid w:val="000A59D2"/>
    <w:rsid w:val="000B0252"/>
    <w:rsid w:val="000B0A3C"/>
    <w:rsid w:val="000B0BEF"/>
    <w:rsid w:val="000B5ECB"/>
    <w:rsid w:val="000C0A9D"/>
    <w:rsid w:val="000C79F4"/>
    <w:rsid w:val="000D2FAC"/>
    <w:rsid w:val="000D5891"/>
    <w:rsid w:val="000D6963"/>
    <w:rsid w:val="000E2ECF"/>
    <w:rsid w:val="000E7A32"/>
    <w:rsid w:val="000F0959"/>
    <w:rsid w:val="000F1100"/>
    <w:rsid w:val="000F1BA1"/>
    <w:rsid w:val="000F3A41"/>
    <w:rsid w:val="000F553A"/>
    <w:rsid w:val="000F65EB"/>
    <w:rsid w:val="000F7844"/>
    <w:rsid w:val="000F7B3A"/>
    <w:rsid w:val="0010507F"/>
    <w:rsid w:val="001068DF"/>
    <w:rsid w:val="00113C2C"/>
    <w:rsid w:val="0011411B"/>
    <w:rsid w:val="00117994"/>
    <w:rsid w:val="00120227"/>
    <w:rsid w:val="001251FC"/>
    <w:rsid w:val="00126027"/>
    <w:rsid w:val="0012787B"/>
    <w:rsid w:val="001301F3"/>
    <w:rsid w:val="00131CB9"/>
    <w:rsid w:val="00132DE4"/>
    <w:rsid w:val="00133BA5"/>
    <w:rsid w:val="00133E1C"/>
    <w:rsid w:val="00134B74"/>
    <w:rsid w:val="00143D7C"/>
    <w:rsid w:val="0014608E"/>
    <w:rsid w:val="0014714A"/>
    <w:rsid w:val="001508E9"/>
    <w:rsid w:val="00151258"/>
    <w:rsid w:val="00151D7B"/>
    <w:rsid w:val="001539BB"/>
    <w:rsid w:val="001540BB"/>
    <w:rsid w:val="001558CE"/>
    <w:rsid w:val="00160705"/>
    <w:rsid w:val="001629BA"/>
    <w:rsid w:val="001633D9"/>
    <w:rsid w:val="00163762"/>
    <w:rsid w:val="00180ABE"/>
    <w:rsid w:val="001850A3"/>
    <w:rsid w:val="001923AB"/>
    <w:rsid w:val="0019299F"/>
    <w:rsid w:val="00192B8C"/>
    <w:rsid w:val="00197964"/>
    <w:rsid w:val="001A0689"/>
    <w:rsid w:val="001A4560"/>
    <w:rsid w:val="001A5DC2"/>
    <w:rsid w:val="001B59F1"/>
    <w:rsid w:val="001B63FA"/>
    <w:rsid w:val="001C1CD5"/>
    <w:rsid w:val="001C1EB8"/>
    <w:rsid w:val="001C54CB"/>
    <w:rsid w:val="001D0FF3"/>
    <w:rsid w:val="001D3BC7"/>
    <w:rsid w:val="001D729D"/>
    <w:rsid w:val="001E22B9"/>
    <w:rsid w:val="001E3354"/>
    <w:rsid w:val="001E3743"/>
    <w:rsid w:val="001F02E1"/>
    <w:rsid w:val="001F749C"/>
    <w:rsid w:val="00206A82"/>
    <w:rsid w:val="002116AB"/>
    <w:rsid w:val="00213B69"/>
    <w:rsid w:val="00213E4F"/>
    <w:rsid w:val="002203DA"/>
    <w:rsid w:val="00226C6C"/>
    <w:rsid w:val="00237C8A"/>
    <w:rsid w:val="00241440"/>
    <w:rsid w:val="00241ACD"/>
    <w:rsid w:val="00241F6E"/>
    <w:rsid w:val="00243D3C"/>
    <w:rsid w:val="00246030"/>
    <w:rsid w:val="002475AC"/>
    <w:rsid w:val="00251027"/>
    <w:rsid w:val="00251852"/>
    <w:rsid w:val="002528E7"/>
    <w:rsid w:val="00253551"/>
    <w:rsid w:val="0025490A"/>
    <w:rsid w:val="002552DF"/>
    <w:rsid w:val="00264762"/>
    <w:rsid w:val="00270DD5"/>
    <w:rsid w:val="00271235"/>
    <w:rsid w:val="00272D6F"/>
    <w:rsid w:val="00275E3C"/>
    <w:rsid w:val="00276D06"/>
    <w:rsid w:val="00282982"/>
    <w:rsid w:val="002829C2"/>
    <w:rsid w:val="00283C74"/>
    <w:rsid w:val="00284A6C"/>
    <w:rsid w:val="00287097"/>
    <w:rsid w:val="00287E8E"/>
    <w:rsid w:val="0029162A"/>
    <w:rsid w:val="002965C6"/>
    <w:rsid w:val="002A47D2"/>
    <w:rsid w:val="002A5421"/>
    <w:rsid w:val="002B3EE4"/>
    <w:rsid w:val="002B7C80"/>
    <w:rsid w:val="002C0803"/>
    <w:rsid w:val="002C3D7C"/>
    <w:rsid w:val="002C3FFF"/>
    <w:rsid w:val="002C7F64"/>
    <w:rsid w:val="002D2230"/>
    <w:rsid w:val="002D3DA2"/>
    <w:rsid w:val="002D4951"/>
    <w:rsid w:val="002D7107"/>
    <w:rsid w:val="002E5B1D"/>
    <w:rsid w:val="002E6248"/>
    <w:rsid w:val="002F0A06"/>
    <w:rsid w:val="002F343A"/>
    <w:rsid w:val="002F52C3"/>
    <w:rsid w:val="002F5B8D"/>
    <w:rsid w:val="002F674B"/>
    <w:rsid w:val="0031353D"/>
    <w:rsid w:val="0031520D"/>
    <w:rsid w:val="003201B5"/>
    <w:rsid w:val="003225E5"/>
    <w:rsid w:val="00331A66"/>
    <w:rsid w:val="003323E3"/>
    <w:rsid w:val="003363C5"/>
    <w:rsid w:val="00342C47"/>
    <w:rsid w:val="00343CE2"/>
    <w:rsid w:val="00352AA4"/>
    <w:rsid w:val="00354579"/>
    <w:rsid w:val="00356F00"/>
    <w:rsid w:val="003620BD"/>
    <w:rsid w:val="00364A5B"/>
    <w:rsid w:val="00376007"/>
    <w:rsid w:val="00377481"/>
    <w:rsid w:val="003912D0"/>
    <w:rsid w:val="003917EE"/>
    <w:rsid w:val="003A0721"/>
    <w:rsid w:val="003A7E89"/>
    <w:rsid w:val="003A7E95"/>
    <w:rsid w:val="003B18F8"/>
    <w:rsid w:val="003B1C36"/>
    <w:rsid w:val="003B739C"/>
    <w:rsid w:val="003C084E"/>
    <w:rsid w:val="003C6313"/>
    <w:rsid w:val="003C7D6D"/>
    <w:rsid w:val="003D1C1D"/>
    <w:rsid w:val="003D26B8"/>
    <w:rsid w:val="003D323A"/>
    <w:rsid w:val="003D3671"/>
    <w:rsid w:val="003D4ECA"/>
    <w:rsid w:val="003D5719"/>
    <w:rsid w:val="003D6E77"/>
    <w:rsid w:val="003E03D3"/>
    <w:rsid w:val="003E1047"/>
    <w:rsid w:val="003E370C"/>
    <w:rsid w:val="003E55B2"/>
    <w:rsid w:val="003E736F"/>
    <w:rsid w:val="003F5735"/>
    <w:rsid w:val="003F653A"/>
    <w:rsid w:val="00402E2D"/>
    <w:rsid w:val="00404E1C"/>
    <w:rsid w:val="004069D5"/>
    <w:rsid w:val="004077F3"/>
    <w:rsid w:val="00420E74"/>
    <w:rsid w:val="00424000"/>
    <w:rsid w:val="00424357"/>
    <w:rsid w:val="0043180D"/>
    <w:rsid w:val="004414A5"/>
    <w:rsid w:val="00441C6C"/>
    <w:rsid w:val="004469D4"/>
    <w:rsid w:val="0044700B"/>
    <w:rsid w:val="004507F3"/>
    <w:rsid w:val="004516A4"/>
    <w:rsid w:val="00455CD0"/>
    <w:rsid w:val="00455E7E"/>
    <w:rsid w:val="00456785"/>
    <w:rsid w:val="0046234E"/>
    <w:rsid w:val="00462690"/>
    <w:rsid w:val="00464883"/>
    <w:rsid w:val="00464959"/>
    <w:rsid w:val="00467C80"/>
    <w:rsid w:val="004711EF"/>
    <w:rsid w:val="00474052"/>
    <w:rsid w:val="00474446"/>
    <w:rsid w:val="00474E33"/>
    <w:rsid w:val="00485FDB"/>
    <w:rsid w:val="00487040"/>
    <w:rsid w:val="004877C8"/>
    <w:rsid w:val="004901D3"/>
    <w:rsid w:val="004915CB"/>
    <w:rsid w:val="004A5654"/>
    <w:rsid w:val="004B354E"/>
    <w:rsid w:val="004B5EA4"/>
    <w:rsid w:val="004C531E"/>
    <w:rsid w:val="004C6C90"/>
    <w:rsid w:val="004D4775"/>
    <w:rsid w:val="004D4D03"/>
    <w:rsid w:val="004E48B4"/>
    <w:rsid w:val="004E5323"/>
    <w:rsid w:val="004F3FB5"/>
    <w:rsid w:val="004F4029"/>
    <w:rsid w:val="004F63E0"/>
    <w:rsid w:val="00502733"/>
    <w:rsid w:val="0050364E"/>
    <w:rsid w:val="005037CD"/>
    <w:rsid w:val="005044A8"/>
    <w:rsid w:val="00504795"/>
    <w:rsid w:val="00506A00"/>
    <w:rsid w:val="00506E10"/>
    <w:rsid w:val="00510C31"/>
    <w:rsid w:val="00512A63"/>
    <w:rsid w:val="005145A5"/>
    <w:rsid w:val="00514CBA"/>
    <w:rsid w:val="005164BB"/>
    <w:rsid w:val="00517E2F"/>
    <w:rsid w:val="00521523"/>
    <w:rsid w:val="00521D2B"/>
    <w:rsid w:val="0052521A"/>
    <w:rsid w:val="0052630A"/>
    <w:rsid w:val="00531512"/>
    <w:rsid w:val="0053177A"/>
    <w:rsid w:val="00533EA1"/>
    <w:rsid w:val="00535913"/>
    <w:rsid w:val="005375A3"/>
    <w:rsid w:val="0054594E"/>
    <w:rsid w:val="00552ACB"/>
    <w:rsid w:val="0056283D"/>
    <w:rsid w:val="00564F54"/>
    <w:rsid w:val="0057471F"/>
    <w:rsid w:val="005771C3"/>
    <w:rsid w:val="00577B54"/>
    <w:rsid w:val="00581298"/>
    <w:rsid w:val="0058551A"/>
    <w:rsid w:val="00587145"/>
    <w:rsid w:val="00590F6D"/>
    <w:rsid w:val="00595B6A"/>
    <w:rsid w:val="005A0E39"/>
    <w:rsid w:val="005A4EF6"/>
    <w:rsid w:val="005A55C5"/>
    <w:rsid w:val="005A5ABB"/>
    <w:rsid w:val="005A5ED7"/>
    <w:rsid w:val="005B26CF"/>
    <w:rsid w:val="005B3ECB"/>
    <w:rsid w:val="005B5AF1"/>
    <w:rsid w:val="005C03A2"/>
    <w:rsid w:val="005C14F8"/>
    <w:rsid w:val="005C1A41"/>
    <w:rsid w:val="005C3FC3"/>
    <w:rsid w:val="005C4565"/>
    <w:rsid w:val="005D69E8"/>
    <w:rsid w:val="005D7DFE"/>
    <w:rsid w:val="005E05CD"/>
    <w:rsid w:val="005E3D39"/>
    <w:rsid w:val="005E412C"/>
    <w:rsid w:val="005E582B"/>
    <w:rsid w:val="005F23D2"/>
    <w:rsid w:val="005F3CDD"/>
    <w:rsid w:val="005F46B5"/>
    <w:rsid w:val="005F634D"/>
    <w:rsid w:val="005F6F44"/>
    <w:rsid w:val="005F7018"/>
    <w:rsid w:val="005F79C2"/>
    <w:rsid w:val="0060295D"/>
    <w:rsid w:val="00603E50"/>
    <w:rsid w:val="006072F9"/>
    <w:rsid w:val="00607A3F"/>
    <w:rsid w:val="00610E8E"/>
    <w:rsid w:val="00612B14"/>
    <w:rsid w:val="0061568C"/>
    <w:rsid w:val="00615959"/>
    <w:rsid w:val="00622537"/>
    <w:rsid w:val="00624877"/>
    <w:rsid w:val="00626D60"/>
    <w:rsid w:val="0063746B"/>
    <w:rsid w:val="006377A4"/>
    <w:rsid w:val="00641030"/>
    <w:rsid w:val="00645D52"/>
    <w:rsid w:val="0065133B"/>
    <w:rsid w:val="006576C9"/>
    <w:rsid w:val="00657FC5"/>
    <w:rsid w:val="006602F1"/>
    <w:rsid w:val="00670769"/>
    <w:rsid w:val="00670ED4"/>
    <w:rsid w:val="0067213C"/>
    <w:rsid w:val="00672928"/>
    <w:rsid w:val="00676918"/>
    <w:rsid w:val="00683828"/>
    <w:rsid w:val="00683A5A"/>
    <w:rsid w:val="00696747"/>
    <w:rsid w:val="00696BD6"/>
    <w:rsid w:val="006A4E60"/>
    <w:rsid w:val="006A69C8"/>
    <w:rsid w:val="006B6BA1"/>
    <w:rsid w:val="006C17F1"/>
    <w:rsid w:val="006C7F27"/>
    <w:rsid w:val="006D1BC6"/>
    <w:rsid w:val="006D2B0A"/>
    <w:rsid w:val="006D6163"/>
    <w:rsid w:val="006D6CD8"/>
    <w:rsid w:val="006E4CCF"/>
    <w:rsid w:val="006E58B1"/>
    <w:rsid w:val="006F01C4"/>
    <w:rsid w:val="006F0BEB"/>
    <w:rsid w:val="006F2A92"/>
    <w:rsid w:val="006F487B"/>
    <w:rsid w:val="006F5493"/>
    <w:rsid w:val="006F740B"/>
    <w:rsid w:val="007036B9"/>
    <w:rsid w:val="00703E4B"/>
    <w:rsid w:val="00704B88"/>
    <w:rsid w:val="00711AF0"/>
    <w:rsid w:val="007154F8"/>
    <w:rsid w:val="007219C0"/>
    <w:rsid w:val="00721E4E"/>
    <w:rsid w:val="00722FE3"/>
    <w:rsid w:val="00726C24"/>
    <w:rsid w:val="00727736"/>
    <w:rsid w:val="00733998"/>
    <w:rsid w:val="007342EF"/>
    <w:rsid w:val="00736604"/>
    <w:rsid w:val="007375A5"/>
    <w:rsid w:val="007402C5"/>
    <w:rsid w:val="00744A41"/>
    <w:rsid w:val="00747B25"/>
    <w:rsid w:val="00752F88"/>
    <w:rsid w:val="00753A17"/>
    <w:rsid w:val="00762566"/>
    <w:rsid w:val="007626CE"/>
    <w:rsid w:val="007670A5"/>
    <w:rsid w:val="00767CC5"/>
    <w:rsid w:val="00771672"/>
    <w:rsid w:val="00771F3B"/>
    <w:rsid w:val="00780A41"/>
    <w:rsid w:val="00782A7C"/>
    <w:rsid w:val="007900AA"/>
    <w:rsid w:val="00794133"/>
    <w:rsid w:val="00794787"/>
    <w:rsid w:val="00795566"/>
    <w:rsid w:val="00797CF1"/>
    <w:rsid w:val="007A1704"/>
    <w:rsid w:val="007A37D8"/>
    <w:rsid w:val="007A7D92"/>
    <w:rsid w:val="007B2C45"/>
    <w:rsid w:val="007B2FB6"/>
    <w:rsid w:val="007B4DC7"/>
    <w:rsid w:val="007B6EA2"/>
    <w:rsid w:val="007B769F"/>
    <w:rsid w:val="007B7DA1"/>
    <w:rsid w:val="007C3D03"/>
    <w:rsid w:val="007C4222"/>
    <w:rsid w:val="007C72DE"/>
    <w:rsid w:val="007D13BC"/>
    <w:rsid w:val="007D1EFA"/>
    <w:rsid w:val="007D302B"/>
    <w:rsid w:val="007D42C6"/>
    <w:rsid w:val="007D5FE4"/>
    <w:rsid w:val="007D6CEC"/>
    <w:rsid w:val="007E340B"/>
    <w:rsid w:val="007E42C6"/>
    <w:rsid w:val="007E5966"/>
    <w:rsid w:val="007E5C72"/>
    <w:rsid w:val="007E74F5"/>
    <w:rsid w:val="007F1B4C"/>
    <w:rsid w:val="007F2EA5"/>
    <w:rsid w:val="007F4B29"/>
    <w:rsid w:val="007F6EAD"/>
    <w:rsid w:val="007F72BC"/>
    <w:rsid w:val="00806C2B"/>
    <w:rsid w:val="00815CE2"/>
    <w:rsid w:val="00817EE1"/>
    <w:rsid w:val="00821C5C"/>
    <w:rsid w:val="00832297"/>
    <w:rsid w:val="00832D94"/>
    <w:rsid w:val="008364F6"/>
    <w:rsid w:val="00852773"/>
    <w:rsid w:val="008560DE"/>
    <w:rsid w:val="00860CAE"/>
    <w:rsid w:val="00860FDE"/>
    <w:rsid w:val="00861B20"/>
    <w:rsid w:val="00862E0A"/>
    <w:rsid w:val="008657B1"/>
    <w:rsid w:val="0088525A"/>
    <w:rsid w:val="00885A3F"/>
    <w:rsid w:val="008876BE"/>
    <w:rsid w:val="00891D8E"/>
    <w:rsid w:val="008A0D60"/>
    <w:rsid w:val="008A2625"/>
    <w:rsid w:val="008A2797"/>
    <w:rsid w:val="008A2B2D"/>
    <w:rsid w:val="008A6812"/>
    <w:rsid w:val="008B300E"/>
    <w:rsid w:val="008B5F73"/>
    <w:rsid w:val="008C01DC"/>
    <w:rsid w:val="008C0E60"/>
    <w:rsid w:val="008C1387"/>
    <w:rsid w:val="008C1BB7"/>
    <w:rsid w:val="008C3745"/>
    <w:rsid w:val="008C37BE"/>
    <w:rsid w:val="008C3B36"/>
    <w:rsid w:val="008C682F"/>
    <w:rsid w:val="008D4DC9"/>
    <w:rsid w:val="008D7E54"/>
    <w:rsid w:val="008E2898"/>
    <w:rsid w:val="008E423F"/>
    <w:rsid w:val="008E509B"/>
    <w:rsid w:val="008F2800"/>
    <w:rsid w:val="008F4811"/>
    <w:rsid w:val="008F525A"/>
    <w:rsid w:val="008F6F6D"/>
    <w:rsid w:val="00901BDE"/>
    <w:rsid w:val="009026D4"/>
    <w:rsid w:val="00904320"/>
    <w:rsid w:val="00910C1F"/>
    <w:rsid w:val="0092763E"/>
    <w:rsid w:val="009316A6"/>
    <w:rsid w:val="009348F8"/>
    <w:rsid w:val="00935779"/>
    <w:rsid w:val="00936114"/>
    <w:rsid w:val="009400E9"/>
    <w:rsid w:val="009422CD"/>
    <w:rsid w:val="00946830"/>
    <w:rsid w:val="00947959"/>
    <w:rsid w:val="00951FEF"/>
    <w:rsid w:val="00962779"/>
    <w:rsid w:val="009654EC"/>
    <w:rsid w:val="009661A2"/>
    <w:rsid w:val="00967E8D"/>
    <w:rsid w:val="0097051B"/>
    <w:rsid w:val="009762C8"/>
    <w:rsid w:val="00983812"/>
    <w:rsid w:val="009841CF"/>
    <w:rsid w:val="00985C57"/>
    <w:rsid w:val="009918D9"/>
    <w:rsid w:val="009A21EC"/>
    <w:rsid w:val="009A392D"/>
    <w:rsid w:val="009A612F"/>
    <w:rsid w:val="009C18C8"/>
    <w:rsid w:val="009C3F0B"/>
    <w:rsid w:val="009D17C3"/>
    <w:rsid w:val="009D2D24"/>
    <w:rsid w:val="009D47C2"/>
    <w:rsid w:val="009E360A"/>
    <w:rsid w:val="009E51F8"/>
    <w:rsid w:val="009E7138"/>
    <w:rsid w:val="009F001E"/>
    <w:rsid w:val="009F2649"/>
    <w:rsid w:val="009F5043"/>
    <w:rsid w:val="00A02981"/>
    <w:rsid w:val="00A074D7"/>
    <w:rsid w:val="00A14949"/>
    <w:rsid w:val="00A16A99"/>
    <w:rsid w:val="00A17D23"/>
    <w:rsid w:val="00A201D8"/>
    <w:rsid w:val="00A208E1"/>
    <w:rsid w:val="00A2377E"/>
    <w:rsid w:val="00A33FE1"/>
    <w:rsid w:val="00A3406E"/>
    <w:rsid w:val="00A42B02"/>
    <w:rsid w:val="00A44048"/>
    <w:rsid w:val="00A463FD"/>
    <w:rsid w:val="00A521AB"/>
    <w:rsid w:val="00A54A0A"/>
    <w:rsid w:val="00A56CD0"/>
    <w:rsid w:val="00A57F03"/>
    <w:rsid w:val="00A61D3E"/>
    <w:rsid w:val="00A66DF2"/>
    <w:rsid w:val="00A737BE"/>
    <w:rsid w:val="00A741A0"/>
    <w:rsid w:val="00A7450F"/>
    <w:rsid w:val="00A756E5"/>
    <w:rsid w:val="00A75F30"/>
    <w:rsid w:val="00A7643E"/>
    <w:rsid w:val="00A86C33"/>
    <w:rsid w:val="00A92AB3"/>
    <w:rsid w:val="00A955D4"/>
    <w:rsid w:val="00A96351"/>
    <w:rsid w:val="00A9649E"/>
    <w:rsid w:val="00AA1341"/>
    <w:rsid w:val="00AB16D0"/>
    <w:rsid w:val="00AB1972"/>
    <w:rsid w:val="00AB2B03"/>
    <w:rsid w:val="00AB2C1B"/>
    <w:rsid w:val="00AB2E86"/>
    <w:rsid w:val="00AB68F4"/>
    <w:rsid w:val="00AB710A"/>
    <w:rsid w:val="00AB795A"/>
    <w:rsid w:val="00AC3BF2"/>
    <w:rsid w:val="00AC52EC"/>
    <w:rsid w:val="00AC5E4E"/>
    <w:rsid w:val="00AC750D"/>
    <w:rsid w:val="00AD0D45"/>
    <w:rsid w:val="00AD22B0"/>
    <w:rsid w:val="00AD5483"/>
    <w:rsid w:val="00AD6E9B"/>
    <w:rsid w:val="00AD7316"/>
    <w:rsid w:val="00AE1DF6"/>
    <w:rsid w:val="00AE43D6"/>
    <w:rsid w:val="00AE6492"/>
    <w:rsid w:val="00AE7CC4"/>
    <w:rsid w:val="00AF0249"/>
    <w:rsid w:val="00AF150F"/>
    <w:rsid w:val="00AF1BA6"/>
    <w:rsid w:val="00AF4737"/>
    <w:rsid w:val="00AF483F"/>
    <w:rsid w:val="00B0470A"/>
    <w:rsid w:val="00B101CF"/>
    <w:rsid w:val="00B1619A"/>
    <w:rsid w:val="00B2364D"/>
    <w:rsid w:val="00B3345D"/>
    <w:rsid w:val="00B3373C"/>
    <w:rsid w:val="00B342CB"/>
    <w:rsid w:val="00B35DF8"/>
    <w:rsid w:val="00B36335"/>
    <w:rsid w:val="00B36788"/>
    <w:rsid w:val="00B37C42"/>
    <w:rsid w:val="00B40BE7"/>
    <w:rsid w:val="00B40EDF"/>
    <w:rsid w:val="00B50B3B"/>
    <w:rsid w:val="00B51E27"/>
    <w:rsid w:val="00B53582"/>
    <w:rsid w:val="00B562A9"/>
    <w:rsid w:val="00B6239D"/>
    <w:rsid w:val="00B6380C"/>
    <w:rsid w:val="00B6426F"/>
    <w:rsid w:val="00B67630"/>
    <w:rsid w:val="00B710EA"/>
    <w:rsid w:val="00B722DE"/>
    <w:rsid w:val="00B80DDB"/>
    <w:rsid w:val="00B81EE1"/>
    <w:rsid w:val="00B8373A"/>
    <w:rsid w:val="00B90F6B"/>
    <w:rsid w:val="00B926BF"/>
    <w:rsid w:val="00B940E8"/>
    <w:rsid w:val="00B94F86"/>
    <w:rsid w:val="00BA3B15"/>
    <w:rsid w:val="00BA65FB"/>
    <w:rsid w:val="00BA761E"/>
    <w:rsid w:val="00BB2607"/>
    <w:rsid w:val="00BB3FBE"/>
    <w:rsid w:val="00BC0EB6"/>
    <w:rsid w:val="00BC45B6"/>
    <w:rsid w:val="00BC603D"/>
    <w:rsid w:val="00BC70B6"/>
    <w:rsid w:val="00BD03A2"/>
    <w:rsid w:val="00BD3446"/>
    <w:rsid w:val="00BD4DAF"/>
    <w:rsid w:val="00BE5726"/>
    <w:rsid w:val="00BE7EDB"/>
    <w:rsid w:val="00BF1CAC"/>
    <w:rsid w:val="00BF5792"/>
    <w:rsid w:val="00C00404"/>
    <w:rsid w:val="00C01DB4"/>
    <w:rsid w:val="00C02136"/>
    <w:rsid w:val="00C07C4E"/>
    <w:rsid w:val="00C12269"/>
    <w:rsid w:val="00C14F59"/>
    <w:rsid w:val="00C170EB"/>
    <w:rsid w:val="00C17F11"/>
    <w:rsid w:val="00C2221D"/>
    <w:rsid w:val="00C3016F"/>
    <w:rsid w:val="00C307A4"/>
    <w:rsid w:val="00C31922"/>
    <w:rsid w:val="00C32EDF"/>
    <w:rsid w:val="00C36819"/>
    <w:rsid w:val="00C405FD"/>
    <w:rsid w:val="00C40BC9"/>
    <w:rsid w:val="00C42573"/>
    <w:rsid w:val="00C456EA"/>
    <w:rsid w:val="00C46B10"/>
    <w:rsid w:val="00C5024A"/>
    <w:rsid w:val="00C510F4"/>
    <w:rsid w:val="00C52488"/>
    <w:rsid w:val="00C541AD"/>
    <w:rsid w:val="00C57107"/>
    <w:rsid w:val="00C62C2D"/>
    <w:rsid w:val="00C6358B"/>
    <w:rsid w:val="00C679A2"/>
    <w:rsid w:val="00C704D2"/>
    <w:rsid w:val="00C744B4"/>
    <w:rsid w:val="00C801DD"/>
    <w:rsid w:val="00C84223"/>
    <w:rsid w:val="00C85A26"/>
    <w:rsid w:val="00C85B9C"/>
    <w:rsid w:val="00C870DB"/>
    <w:rsid w:val="00C9227C"/>
    <w:rsid w:val="00C92607"/>
    <w:rsid w:val="00CA1300"/>
    <w:rsid w:val="00CA1A31"/>
    <w:rsid w:val="00CA2740"/>
    <w:rsid w:val="00CB450B"/>
    <w:rsid w:val="00CC12E6"/>
    <w:rsid w:val="00CC2E25"/>
    <w:rsid w:val="00CC70DE"/>
    <w:rsid w:val="00CC7C64"/>
    <w:rsid w:val="00CD0B47"/>
    <w:rsid w:val="00CD6515"/>
    <w:rsid w:val="00CD66F6"/>
    <w:rsid w:val="00CF2A7C"/>
    <w:rsid w:val="00CF40F8"/>
    <w:rsid w:val="00D010E8"/>
    <w:rsid w:val="00D02C04"/>
    <w:rsid w:val="00D0625F"/>
    <w:rsid w:val="00D06603"/>
    <w:rsid w:val="00D138E8"/>
    <w:rsid w:val="00D171D6"/>
    <w:rsid w:val="00D208BA"/>
    <w:rsid w:val="00D2158A"/>
    <w:rsid w:val="00D21668"/>
    <w:rsid w:val="00D216BC"/>
    <w:rsid w:val="00D22F50"/>
    <w:rsid w:val="00D313C3"/>
    <w:rsid w:val="00D34EC7"/>
    <w:rsid w:val="00D374FD"/>
    <w:rsid w:val="00D40965"/>
    <w:rsid w:val="00D42F8F"/>
    <w:rsid w:val="00D45ADF"/>
    <w:rsid w:val="00D506E4"/>
    <w:rsid w:val="00D541FD"/>
    <w:rsid w:val="00D55436"/>
    <w:rsid w:val="00D56310"/>
    <w:rsid w:val="00D65626"/>
    <w:rsid w:val="00D74129"/>
    <w:rsid w:val="00D74845"/>
    <w:rsid w:val="00D7559A"/>
    <w:rsid w:val="00D757D6"/>
    <w:rsid w:val="00D81908"/>
    <w:rsid w:val="00D9194B"/>
    <w:rsid w:val="00D97093"/>
    <w:rsid w:val="00DA07F1"/>
    <w:rsid w:val="00DA1BB9"/>
    <w:rsid w:val="00DA216E"/>
    <w:rsid w:val="00DA38E8"/>
    <w:rsid w:val="00DA5332"/>
    <w:rsid w:val="00DB4A2B"/>
    <w:rsid w:val="00DC138F"/>
    <w:rsid w:val="00DC1ED4"/>
    <w:rsid w:val="00DC7E38"/>
    <w:rsid w:val="00DD02CD"/>
    <w:rsid w:val="00DD06F4"/>
    <w:rsid w:val="00DD500F"/>
    <w:rsid w:val="00DD5A13"/>
    <w:rsid w:val="00DD655F"/>
    <w:rsid w:val="00DE425B"/>
    <w:rsid w:val="00DE5CF1"/>
    <w:rsid w:val="00DE7555"/>
    <w:rsid w:val="00DF53E4"/>
    <w:rsid w:val="00DF5567"/>
    <w:rsid w:val="00E0397B"/>
    <w:rsid w:val="00E03B28"/>
    <w:rsid w:val="00E04B5C"/>
    <w:rsid w:val="00E07641"/>
    <w:rsid w:val="00E12D9A"/>
    <w:rsid w:val="00E162B7"/>
    <w:rsid w:val="00E2136E"/>
    <w:rsid w:val="00E24040"/>
    <w:rsid w:val="00E25AF8"/>
    <w:rsid w:val="00E31A6A"/>
    <w:rsid w:val="00E3216D"/>
    <w:rsid w:val="00E33E89"/>
    <w:rsid w:val="00E35438"/>
    <w:rsid w:val="00E441CE"/>
    <w:rsid w:val="00E44305"/>
    <w:rsid w:val="00E45721"/>
    <w:rsid w:val="00E46BDF"/>
    <w:rsid w:val="00E53EAC"/>
    <w:rsid w:val="00E545A8"/>
    <w:rsid w:val="00E547DB"/>
    <w:rsid w:val="00E555BF"/>
    <w:rsid w:val="00E60550"/>
    <w:rsid w:val="00E61949"/>
    <w:rsid w:val="00E66E79"/>
    <w:rsid w:val="00E6774F"/>
    <w:rsid w:val="00E70DCE"/>
    <w:rsid w:val="00E76DD2"/>
    <w:rsid w:val="00E819DE"/>
    <w:rsid w:val="00E8276E"/>
    <w:rsid w:val="00E8433C"/>
    <w:rsid w:val="00E844B8"/>
    <w:rsid w:val="00E8529D"/>
    <w:rsid w:val="00E94B7F"/>
    <w:rsid w:val="00EA446A"/>
    <w:rsid w:val="00EA6DB6"/>
    <w:rsid w:val="00EA7DC1"/>
    <w:rsid w:val="00EB454E"/>
    <w:rsid w:val="00EB5BA2"/>
    <w:rsid w:val="00EB5C28"/>
    <w:rsid w:val="00EC64A8"/>
    <w:rsid w:val="00ED2812"/>
    <w:rsid w:val="00ED4D90"/>
    <w:rsid w:val="00ED60E6"/>
    <w:rsid w:val="00ED787A"/>
    <w:rsid w:val="00EE0101"/>
    <w:rsid w:val="00EE28D1"/>
    <w:rsid w:val="00EE3752"/>
    <w:rsid w:val="00EE7AFA"/>
    <w:rsid w:val="00EF0D19"/>
    <w:rsid w:val="00EF10B6"/>
    <w:rsid w:val="00EF1577"/>
    <w:rsid w:val="00EF302F"/>
    <w:rsid w:val="00EF5962"/>
    <w:rsid w:val="00EF6BD4"/>
    <w:rsid w:val="00EF7470"/>
    <w:rsid w:val="00EF7FE5"/>
    <w:rsid w:val="00F01241"/>
    <w:rsid w:val="00F02296"/>
    <w:rsid w:val="00F02A89"/>
    <w:rsid w:val="00F06441"/>
    <w:rsid w:val="00F11C65"/>
    <w:rsid w:val="00F12B55"/>
    <w:rsid w:val="00F12F34"/>
    <w:rsid w:val="00F15F90"/>
    <w:rsid w:val="00F20BC2"/>
    <w:rsid w:val="00F21234"/>
    <w:rsid w:val="00F21465"/>
    <w:rsid w:val="00F251C2"/>
    <w:rsid w:val="00F375EC"/>
    <w:rsid w:val="00F432BF"/>
    <w:rsid w:val="00F47FD6"/>
    <w:rsid w:val="00F50C8F"/>
    <w:rsid w:val="00F5743F"/>
    <w:rsid w:val="00F6065C"/>
    <w:rsid w:val="00F61EB1"/>
    <w:rsid w:val="00F62C8B"/>
    <w:rsid w:val="00F64101"/>
    <w:rsid w:val="00F653F1"/>
    <w:rsid w:val="00F66F40"/>
    <w:rsid w:val="00F802D4"/>
    <w:rsid w:val="00F91982"/>
    <w:rsid w:val="00F937BC"/>
    <w:rsid w:val="00F93DB1"/>
    <w:rsid w:val="00F955AB"/>
    <w:rsid w:val="00F96AE7"/>
    <w:rsid w:val="00FA01C8"/>
    <w:rsid w:val="00FA2FBB"/>
    <w:rsid w:val="00FA311A"/>
    <w:rsid w:val="00FA3ACB"/>
    <w:rsid w:val="00FA7613"/>
    <w:rsid w:val="00FB4435"/>
    <w:rsid w:val="00FB7406"/>
    <w:rsid w:val="00FC1AAD"/>
    <w:rsid w:val="00FC3E78"/>
    <w:rsid w:val="00FC6CC8"/>
    <w:rsid w:val="00FE0E6C"/>
    <w:rsid w:val="00FE0FE8"/>
    <w:rsid w:val="00FE5C4A"/>
    <w:rsid w:val="00FE775E"/>
    <w:rsid w:val="00FF166E"/>
    <w:rsid w:val="00FF484A"/>
    <w:rsid w:val="00FF5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A7450F"/>
    <w:pPr>
      <w:numPr>
        <w:numId w:val="2"/>
      </w:numPr>
      <w:tabs>
        <w:tab w:val="left" w:pos="284"/>
      </w:tabs>
      <w:spacing w:after="0" w:line="200" w:lineRule="exact"/>
      <w:ind w:left="284" w:hanging="284"/>
      <w:jc w:val="both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A7450F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59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94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9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9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9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COMAbstract">
    <w:name w:val="RSC B01 COM Abstract"/>
    <w:basedOn w:val="Normal"/>
    <w:link w:val="RSCB01COMAbstractChar"/>
    <w:qFormat/>
    <w:rsid w:val="0025490A"/>
    <w:pPr>
      <w:spacing w:line="240" w:lineRule="exact"/>
      <w:jc w:val="both"/>
    </w:pPr>
    <w:rPr>
      <w:b/>
      <w:noProof/>
      <w:sz w:val="18"/>
      <w:lang w:eastAsia="en-GB"/>
    </w:rPr>
  </w:style>
  <w:style w:type="table" w:styleId="TableGrid">
    <w:name w:val="Table Grid"/>
    <w:basedOn w:val="TableNormal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SectionHeading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2C3D7C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2C3D7C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485FDB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485FDB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E5B1D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2E5B1D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485FDB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485FDB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link w:val="RSCR02ReferencesChar"/>
    <w:qFormat/>
    <w:rsid w:val="00A7450F"/>
    <w:pPr>
      <w:numPr>
        <w:numId w:val="2"/>
      </w:numPr>
      <w:tabs>
        <w:tab w:val="left" w:pos="284"/>
      </w:tabs>
      <w:spacing w:after="0" w:line="200" w:lineRule="exact"/>
      <w:ind w:left="284" w:hanging="284"/>
      <w:jc w:val="both"/>
    </w:pPr>
    <w:rPr>
      <w:rFonts w:cs="Times New Roman"/>
      <w:w w:val="105"/>
      <w:sz w:val="18"/>
      <w:szCs w:val="18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485FDB"/>
    <w:rPr>
      <w:rFonts w:cs="Times New Roman"/>
      <w:w w:val="105"/>
      <w:sz w:val="14"/>
      <w:szCs w:val="14"/>
    </w:rPr>
  </w:style>
  <w:style w:type="paragraph" w:styleId="NoSpacing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DefaultParagraphFont"/>
    <w:link w:val="RSCR02References"/>
    <w:rsid w:val="00A7450F"/>
    <w:rPr>
      <w:rFonts w:cs="Times New Roman"/>
      <w:w w:val="105"/>
      <w:sz w:val="18"/>
      <w:szCs w:val="18"/>
    </w:rPr>
  </w:style>
  <w:style w:type="paragraph" w:customStyle="1" w:styleId="RSCB04SectionHeading">
    <w:name w:val="RSC B04 Section Heading"/>
    <w:basedOn w:val="Normal"/>
    <w:link w:val="RSCB04SectionHeading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DefaultParagraphFont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1633D9"/>
    <w:rPr>
      <w:rFonts w:cs="Times New Roman"/>
      <w:sz w:val="20"/>
    </w:rPr>
  </w:style>
  <w:style w:type="character" w:customStyle="1" w:styleId="RSCB01COMAbstractChar">
    <w:name w:val="RSC B01 COM Abstract Char"/>
    <w:basedOn w:val="DefaultParagraphFont"/>
    <w:link w:val="RSCB01COMAbstract"/>
    <w:rsid w:val="0025490A"/>
    <w:rPr>
      <w:b/>
      <w:noProof/>
      <w:sz w:val="18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SectionHeadingChar">
    <w:name w:val="RSC B04 Section Heading Char"/>
    <w:basedOn w:val="DefaultParagraphFont"/>
    <w:link w:val="RSCB04SectionHeading"/>
    <w:rsid w:val="00EF6BD4"/>
    <w:rPr>
      <w:b/>
      <w:sz w:val="24"/>
    </w:rPr>
  </w:style>
  <w:style w:type="character" w:customStyle="1" w:styleId="05BHeadingChar">
    <w:name w:val="05 B Heading Char"/>
    <w:basedOn w:val="RSCB04SectionHeading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485FD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485FDB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E5B1D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2E5B1D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Normal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485FDB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485FD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485FDB"/>
    <w:rPr>
      <w:rFonts w:eastAsia="Times New Roman" w:cs="Times New Roman"/>
      <w:sz w:val="15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037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F15F90"/>
    <w:pPr>
      <w:ind w:left="720"/>
      <w:contextualSpacing/>
    </w:pPr>
  </w:style>
  <w:style w:type="paragraph" w:styleId="Revision">
    <w:name w:val="Revision"/>
    <w:hidden/>
    <w:uiPriority w:val="99"/>
    <w:semiHidden/>
    <w:rsid w:val="000D589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27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274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485FDB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485FDB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485FDB"/>
    <w:rPr>
      <w:bCs/>
      <w:sz w:val="14"/>
      <w:szCs w:val="18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4C531E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485FDB"/>
    <w:rPr>
      <w:bCs/>
      <w:sz w:val="18"/>
      <w:szCs w:val="18"/>
    </w:rPr>
  </w:style>
  <w:style w:type="paragraph" w:customStyle="1" w:styleId="RSCM02DOI">
    <w:name w:val="RSC M02 DOI"/>
    <w:basedOn w:val="Normal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Normal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DefaultParagraphFont"/>
    <w:link w:val="RSCM02DOI"/>
    <w:rsid w:val="004C531E"/>
    <w:rPr>
      <w:sz w:val="14"/>
      <w:szCs w:val="14"/>
    </w:rPr>
  </w:style>
  <w:style w:type="paragraph" w:customStyle="1" w:styleId="RSCB05SectionHeadingstandalone">
    <w:name w:val="RSC B05 Section Heading (stand alone)"/>
    <w:link w:val="RSCB05SectionHeading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DefaultParagraphFont"/>
    <w:link w:val="RSCM03Website"/>
    <w:rsid w:val="004C531E"/>
    <w:rPr>
      <w:b/>
      <w:sz w:val="14"/>
      <w:szCs w:val="14"/>
    </w:rPr>
  </w:style>
  <w:style w:type="paragraph" w:customStyle="1" w:styleId="RSCB06Sub-SectionHeading">
    <w:name w:val="RSC B06 Sub-Section Heading"/>
    <w:link w:val="RSCB06Sub-SectionHeading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SectionHeadingstandaloneChar">
    <w:name w:val="RSC B05 Section Heading (stand alone) Char"/>
    <w:basedOn w:val="RSCH02PaperAuthorsandBylineChar"/>
    <w:link w:val="RSCB05SectionHeadingstandalone"/>
    <w:rsid w:val="00EF6BD4"/>
    <w:rPr>
      <w:rFonts w:cs="Times New Roman"/>
      <w:sz w:val="24"/>
    </w:rPr>
  </w:style>
  <w:style w:type="paragraph" w:customStyle="1" w:styleId="RSCB07Sub-SectionHeadingstandalone">
    <w:name w:val="RSC B07 Sub-Section Heading (stand alone)"/>
    <w:link w:val="RSCB07Sub-SectionHeading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Sub-SectionHeadingChar">
    <w:name w:val="RSC B06 Sub-Section Heading Char"/>
    <w:basedOn w:val="DefaultParagraphFont"/>
    <w:link w:val="RSCB06Sub-SectionHeading"/>
    <w:rsid w:val="00EF6BD4"/>
    <w:rPr>
      <w:b/>
      <w:sz w:val="18"/>
    </w:rPr>
  </w:style>
  <w:style w:type="paragraph" w:customStyle="1" w:styleId="RSCB08In-lineHeading">
    <w:name w:val="RSC B08 In-line Heading"/>
    <w:link w:val="RSCB08In-lineHeadingChar"/>
    <w:qFormat/>
    <w:rsid w:val="00EF6BD4"/>
    <w:pPr>
      <w:spacing w:after="0"/>
    </w:pPr>
    <w:rPr>
      <w:b/>
      <w:sz w:val="18"/>
    </w:rPr>
  </w:style>
  <w:style w:type="character" w:customStyle="1" w:styleId="RSCB07Sub-SectionHeadingstandaloneChar">
    <w:name w:val="RSC B07 Sub-Section Heading (stand alone) Char"/>
    <w:basedOn w:val="DefaultParagraphFont"/>
    <w:link w:val="RSCB07Sub-SectionHeadingstandalone"/>
    <w:rsid w:val="00EF6BD4"/>
    <w:rPr>
      <w:b/>
      <w:sz w:val="18"/>
    </w:rPr>
  </w:style>
  <w:style w:type="character" w:customStyle="1" w:styleId="RSCB08In-lineHeadingChar">
    <w:name w:val="RSC B08 In-line Heading Char"/>
    <w:basedOn w:val="DefaultParagraphFont"/>
    <w:link w:val="RSCB08In-lineHeading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485FDB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485FDB"/>
    <w:rPr>
      <w:bCs/>
      <w:sz w:val="14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459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94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9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94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9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5.bin"/><Relationship Id="rId32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4.bin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4F93-36D5-47C1-8EE0-41A403903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5</Pages>
  <Words>2927</Words>
  <Characters>16686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19574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Lloyd</dc:creator>
  <cp:lastModifiedBy>Will Unsworth</cp:lastModifiedBy>
  <cp:revision>39</cp:revision>
  <cp:lastPrinted>2015-10-07T12:18:00Z</cp:lastPrinted>
  <dcterms:created xsi:type="dcterms:W3CDTF">2015-10-07T09:26:00Z</dcterms:created>
  <dcterms:modified xsi:type="dcterms:W3CDTF">2015-12-16T10:08:00Z</dcterms:modified>
</cp:coreProperties>
</file>