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B0D" w:rsidRPr="00732B0D" w:rsidRDefault="00732B0D" w:rsidP="00732B0D">
      <w:pPr>
        <w:spacing w:before="0" w:line="372" w:lineRule="atLeast"/>
        <w:textAlignment w:val="baseline"/>
        <w:outlineLvl w:val="0"/>
        <w:rPr>
          <w:rFonts w:eastAsia="Times New Roman"/>
          <w:b/>
          <w:bCs/>
          <w:color w:val="333333"/>
          <w:kern w:val="36"/>
          <w:sz w:val="42"/>
          <w:szCs w:val="42"/>
          <w:lang w:eastAsia="en-GB"/>
        </w:rPr>
      </w:pPr>
      <w:r w:rsidRPr="00732B0D">
        <w:rPr>
          <w:rFonts w:eastAsia="Times New Roman"/>
          <w:b/>
          <w:bCs/>
          <w:color w:val="333333"/>
          <w:kern w:val="36"/>
          <w:sz w:val="42"/>
          <w:szCs w:val="42"/>
          <w:lang w:eastAsia="en-GB"/>
        </w:rPr>
        <w:t>Use of the capture-recapture technique to evaluate the completeness of systematic literature searches</w:t>
      </w:r>
    </w:p>
    <w:p w:rsidR="00732B0D" w:rsidRPr="00732B0D" w:rsidRDefault="00732B0D" w:rsidP="00732B0D">
      <w:pPr>
        <w:spacing w:before="45" w:line="360" w:lineRule="atLeast"/>
        <w:textAlignment w:val="baseline"/>
        <w:rPr>
          <w:rFonts w:ascii="Times New Roman" w:eastAsia="Times New Roman" w:hAnsi="Times New Roman" w:cs="Times New Roman"/>
          <w:sz w:val="20"/>
          <w:szCs w:val="20"/>
          <w:bdr w:val="none" w:sz="0" w:space="0" w:color="auto" w:frame="1"/>
          <w:lang w:eastAsia="en-GB"/>
        </w:rPr>
      </w:pPr>
      <w:r w:rsidRPr="00732B0D">
        <w:rPr>
          <w:rFonts w:eastAsia="Times New Roman"/>
          <w:color w:val="333333"/>
          <w:sz w:val="20"/>
          <w:szCs w:val="20"/>
          <w:bdr w:val="none" w:sz="0" w:space="0" w:color="auto" w:frame="1"/>
          <w:lang w:eastAsia="en-GB"/>
        </w:rPr>
        <w:t>BMJ 1996; 313 </w:t>
      </w:r>
      <w:proofErr w:type="spellStart"/>
      <w:r w:rsidRPr="00732B0D">
        <w:rPr>
          <w:rFonts w:eastAsia="Times New Roman"/>
          <w:color w:val="333333"/>
          <w:sz w:val="20"/>
          <w:szCs w:val="20"/>
          <w:bdr w:val="none" w:sz="0" w:space="0" w:color="auto" w:frame="1"/>
          <w:lang w:eastAsia="en-GB"/>
        </w:rPr>
        <w:t>doi</w:t>
      </w:r>
      <w:proofErr w:type="spellEnd"/>
      <w:r w:rsidRPr="00732B0D">
        <w:rPr>
          <w:rFonts w:eastAsia="Times New Roman"/>
          <w:color w:val="333333"/>
          <w:sz w:val="20"/>
          <w:szCs w:val="20"/>
          <w:bdr w:val="none" w:sz="0" w:space="0" w:color="auto" w:frame="1"/>
          <w:lang w:eastAsia="en-GB"/>
        </w:rPr>
        <w:t>: http://dx.doi.org/10.1136/bmj.313.7053.342 (Published 10 August 1996)</w:t>
      </w:r>
    </w:p>
    <w:p w:rsidR="00732B0D" w:rsidRPr="00732B0D" w:rsidRDefault="00732B0D" w:rsidP="00732B0D">
      <w:pPr>
        <w:spacing w:before="0" w:line="360" w:lineRule="atLeast"/>
        <w:textAlignment w:val="baseline"/>
        <w:rPr>
          <w:rFonts w:ascii="Times New Roman" w:eastAsia="Times New Roman" w:hAnsi="Times New Roman" w:cs="Times New Roman"/>
          <w:lang w:eastAsia="en-GB"/>
        </w:rPr>
      </w:pPr>
      <w:r w:rsidRPr="00732B0D">
        <w:rPr>
          <w:rFonts w:eastAsia="Times New Roman"/>
          <w:b/>
          <w:bCs/>
          <w:color w:val="333333"/>
          <w:sz w:val="20"/>
          <w:szCs w:val="20"/>
          <w:bdr w:val="none" w:sz="0" w:space="0" w:color="auto" w:frame="1"/>
          <w:lang w:eastAsia="en-GB"/>
        </w:rPr>
        <w:t>Cite this as:</w:t>
      </w:r>
      <w:r w:rsidRPr="00732B0D">
        <w:rPr>
          <w:rFonts w:eastAsia="Times New Roman"/>
          <w:color w:val="333333"/>
          <w:sz w:val="20"/>
          <w:szCs w:val="20"/>
          <w:bdr w:val="none" w:sz="0" w:space="0" w:color="auto" w:frame="1"/>
          <w:lang w:eastAsia="en-GB"/>
        </w:rPr>
        <w:t> BMJ 1996</w:t>
      </w:r>
      <w:proofErr w:type="gramStart"/>
      <w:r w:rsidRPr="00732B0D">
        <w:rPr>
          <w:rFonts w:eastAsia="Times New Roman"/>
          <w:color w:val="333333"/>
          <w:sz w:val="20"/>
          <w:szCs w:val="20"/>
          <w:bdr w:val="none" w:sz="0" w:space="0" w:color="auto" w:frame="1"/>
          <w:lang w:eastAsia="en-GB"/>
        </w:rPr>
        <w:t>;313:342</w:t>
      </w:r>
      <w:proofErr w:type="gramEnd"/>
    </w:p>
    <w:p w:rsidR="00732B0D" w:rsidRPr="00732B0D" w:rsidRDefault="00732B0D" w:rsidP="00732B0D">
      <w:pPr>
        <w:numPr>
          <w:ilvl w:val="0"/>
          <w:numId w:val="11"/>
        </w:numPr>
        <w:spacing w:line="372" w:lineRule="atLeast"/>
        <w:ind w:left="0"/>
        <w:textAlignment w:val="baseline"/>
        <w:rPr>
          <w:rFonts w:eastAsia="Times New Roman"/>
          <w:color w:val="333333"/>
          <w:sz w:val="27"/>
          <w:szCs w:val="27"/>
          <w:lang w:eastAsia="en-GB"/>
        </w:rPr>
      </w:pPr>
      <w:r w:rsidRPr="00732B0D">
        <w:rPr>
          <w:rFonts w:eastAsia="Times New Roman"/>
          <w:color w:val="333333"/>
          <w:sz w:val="27"/>
          <w:szCs w:val="27"/>
          <w:bdr w:val="none" w:sz="0" w:space="0" w:color="auto" w:frame="1"/>
          <w:lang w:eastAsia="en-GB"/>
        </w:rPr>
        <w:t>Pat Spoor</w:t>
      </w:r>
      <w:r w:rsidRPr="00732B0D">
        <w:rPr>
          <w:rFonts w:eastAsia="Times New Roman"/>
          <w:i/>
          <w:iCs/>
          <w:color w:val="333333"/>
          <w:sz w:val="27"/>
          <w:szCs w:val="27"/>
          <w:bdr w:val="none" w:sz="0" w:space="0" w:color="auto" w:frame="1"/>
          <w:lang w:eastAsia="en-GB"/>
        </w:rPr>
        <w:t>, information manager</w:t>
      </w:r>
      <w:r w:rsidRPr="00732B0D">
        <w:rPr>
          <w:rFonts w:eastAsia="Times New Roman"/>
          <w:color w:val="333333"/>
          <w:sz w:val="27"/>
          <w:szCs w:val="27"/>
          <w:lang w:eastAsia="en-GB"/>
        </w:rPr>
        <w:t> </w:t>
      </w:r>
      <w:r w:rsidRPr="00732B0D">
        <w:rPr>
          <w:rFonts w:eastAsia="Times New Roman"/>
          <w:color w:val="333333"/>
          <w:sz w:val="27"/>
          <w:szCs w:val="27"/>
          <w:bdr w:val="none" w:sz="0" w:space="0" w:color="auto" w:frame="1"/>
          <w:lang w:eastAsia="en-GB"/>
        </w:rPr>
        <w:t>(</w:t>
      </w:r>
      <w:hyperlink r:id="rId6" w:history="1">
        <w:r w:rsidRPr="00732B0D">
          <w:rPr>
            <w:rFonts w:eastAsia="Times New Roman"/>
            <w:color w:val="006990"/>
            <w:sz w:val="27"/>
            <w:szCs w:val="27"/>
            <w:u w:val="single"/>
            <w:bdr w:val="none" w:sz="0" w:space="0" w:color="auto" w:frame="1"/>
            <w:lang w:eastAsia="en-GB"/>
          </w:rPr>
          <w:t>p.a.spoor@leeds.ac.uk</w:t>
        </w:r>
      </w:hyperlink>
      <w:r w:rsidRPr="00732B0D">
        <w:rPr>
          <w:rFonts w:eastAsia="Times New Roman"/>
          <w:color w:val="333333"/>
          <w:sz w:val="27"/>
          <w:szCs w:val="27"/>
          <w:bdr w:val="none" w:sz="0" w:space="0" w:color="auto" w:frame="1"/>
          <w:lang w:eastAsia="en-GB"/>
        </w:rPr>
        <w:t>)</w:t>
      </w:r>
      <w:hyperlink r:id="rId7" w:anchor="aff-1" w:history="1">
        <w:r w:rsidRPr="00732B0D">
          <w:rPr>
            <w:rFonts w:eastAsia="Times New Roman"/>
            <w:color w:val="006990"/>
            <w:sz w:val="22"/>
            <w:szCs w:val="22"/>
            <w:u w:val="single"/>
            <w:bdr w:val="none" w:sz="0" w:space="0" w:color="auto" w:frame="1"/>
            <w:vertAlign w:val="superscript"/>
            <w:lang w:eastAsia="en-GB"/>
          </w:rPr>
          <w:t>a</w:t>
        </w:r>
      </w:hyperlink>
      <w:r w:rsidRPr="00732B0D">
        <w:rPr>
          <w:rFonts w:eastAsia="Times New Roman"/>
          <w:color w:val="333333"/>
          <w:sz w:val="27"/>
          <w:szCs w:val="27"/>
          <w:lang w:eastAsia="en-GB"/>
        </w:rPr>
        <w:t>, </w:t>
      </w:r>
    </w:p>
    <w:p w:rsidR="00732B0D" w:rsidRPr="00732B0D" w:rsidRDefault="00732B0D" w:rsidP="00732B0D">
      <w:pPr>
        <w:numPr>
          <w:ilvl w:val="0"/>
          <w:numId w:val="11"/>
        </w:numPr>
        <w:spacing w:before="0" w:line="372" w:lineRule="atLeast"/>
        <w:ind w:left="0"/>
        <w:textAlignment w:val="baseline"/>
        <w:rPr>
          <w:rFonts w:eastAsia="Times New Roman"/>
          <w:color w:val="333333"/>
          <w:sz w:val="27"/>
          <w:szCs w:val="27"/>
          <w:lang w:eastAsia="en-GB"/>
        </w:rPr>
      </w:pPr>
      <w:r w:rsidRPr="00732B0D">
        <w:rPr>
          <w:rFonts w:eastAsia="Times New Roman"/>
          <w:color w:val="333333"/>
          <w:sz w:val="27"/>
          <w:szCs w:val="27"/>
          <w:bdr w:val="none" w:sz="0" w:space="0" w:color="auto" w:frame="1"/>
          <w:lang w:eastAsia="en-GB"/>
        </w:rPr>
        <w:t xml:space="preserve">Mark </w:t>
      </w:r>
      <w:proofErr w:type="spellStart"/>
      <w:r w:rsidRPr="00732B0D">
        <w:rPr>
          <w:rFonts w:eastAsia="Times New Roman"/>
          <w:color w:val="333333"/>
          <w:sz w:val="27"/>
          <w:szCs w:val="27"/>
          <w:bdr w:val="none" w:sz="0" w:space="0" w:color="auto" w:frame="1"/>
          <w:lang w:eastAsia="en-GB"/>
        </w:rPr>
        <w:t>Airey</w:t>
      </w:r>
      <w:proofErr w:type="spellEnd"/>
      <w:r w:rsidRPr="00732B0D">
        <w:rPr>
          <w:rFonts w:eastAsia="Times New Roman"/>
          <w:i/>
          <w:iCs/>
          <w:color w:val="333333"/>
          <w:sz w:val="27"/>
          <w:szCs w:val="27"/>
          <w:bdr w:val="none" w:sz="0" w:space="0" w:color="auto" w:frame="1"/>
          <w:lang w:eastAsia="en-GB"/>
        </w:rPr>
        <w:t xml:space="preserve">, senior research </w:t>
      </w:r>
      <w:proofErr w:type="spellStart"/>
      <w:r w:rsidRPr="00732B0D">
        <w:rPr>
          <w:rFonts w:eastAsia="Times New Roman"/>
          <w:i/>
          <w:iCs/>
          <w:color w:val="333333"/>
          <w:sz w:val="27"/>
          <w:szCs w:val="27"/>
          <w:bdr w:val="none" w:sz="0" w:space="0" w:color="auto" w:frame="1"/>
          <w:lang w:eastAsia="en-GB"/>
        </w:rPr>
        <w:t>fellow</w:t>
      </w:r>
      <w:hyperlink r:id="rId8" w:anchor="aff-1" w:history="1">
        <w:r w:rsidRPr="00732B0D">
          <w:rPr>
            <w:rFonts w:eastAsia="Times New Roman"/>
            <w:color w:val="006990"/>
            <w:sz w:val="22"/>
            <w:szCs w:val="22"/>
            <w:u w:val="single"/>
            <w:bdr w:val="none" w:sz="0" w:space="0" w:color="auto" w:frame="1"/>
            <w:vertAlign w:val="superscript"/>
            <w:lang w:eastAsia="en-GB"/>
          </w:rPr>
          <w:t>a</w:t>
        </w:r>
        <w:proofErr w:type="spellEnd"/>
      </w:hyperlink>
      <w:r w:rsidRPr="00732B0D">
        <w:rPr>
          <w:rFonts w:eastAsia="Times New Roman"/>
          <w:color w:val="333333"/>
          <w:sz w:val="27"/>
          <w:szCs w:val="27"/>
          <w:lang w:eastAsia="en-GB"/>
        </w:rPr>
        <w:t>,</w:t>
      </w:r>
    </w:p>
    <w:p w:rsidR="00732B0D" w:rsidRPr="00732B0D" w:rsidRDefault="00732B0D" w:rsidP="00732B0D">
      <w:pPr>
        <w:numPr>
          <w:ilvl w:val="0"/>
          <w:numId w:val="11"/>
        </w:numPr>
        <w:spacing w:before="0" w:line="372" w:lineRule="atLeast"/>
        <w:ind w:left="0"/>
        <w:textAlignment w:val="baseline"/>
        <w:rPr>
          <w:rFonts w:eastAsia="Times New Roman"/>
          <w:color w:val="333333"/>
          <w:sz w:val="27"/>
          <w:szCs w:val="27"/>
          <w:lang w:eastAsia="en-GB"/>
        </w:rPr>
      </w:pPr>
      <w:r w:rsidRPr="00732B0D">
        <w:rPr>
          <w:rFonts w:eastAsia="Times New Roman"/>
          <w:color w:val="333333"/>
          <w:sz w:val="27"/>
          <w:szCs w:val="27"/>
          <w:bdr w:val="none" w:sz="0" w:space="0" w:color="auto" w:frame="1"/>
          <w:lang w:eastAsia="en-GB"/>
        </w:rPr>
        <w:t>Cathy Bennett</w:t>
      </w:r>
      <w:r w:rsidRPr="00732B0D">
        <w:rPr>
          <w:rFonts w:eastAsia="Times New Roman"/>
          <w:i/>
          <w:iCs/>
          <w:color w:val="333333"/>
          <w:sz w:val="27"/>
          <w:szCs w:val="27"/>
          <w:bdr w:val="none" w:sz="0" w:space="0" w:color="auto" w:frame="1"/>
          <w:lang w:eastAsia="en-GB"/>
        </w:rPr>
        <w:t xml:space="preserve">, research </w:t>
      </w:r>
      <w:proofErr w:type="spellStart"/>
      <w:r w:rsidRPr="00732B0D">
        <w:rPr>
          <w:rFonts w:eastAsia="Times New Roman"/>
          <w:i/>
          <w:iCs/>
          <w:color w:val="333333"/>
          <w:sz w:val="27"/>
          <w:szCs w:val="27"/>
          <w:bdr w:val="none" w:sz="0" w:space="0" w:color="auto" w:frame="1"/>
          <w:lang w:eastAsia="en-GB"/>
        </w:rPr>
        <w:t>fellow</w:t>
      </w:r>
      <w:hyperlink r:id="rId9" w:anchor="aff-1" w:history="1">
        <w:r w:rsidRPr="00732B0D">
          <w:rPr>
            <w:rFonts w:eastAsia="Times New Roman"/>
            <w:color w:val="006990"/>
            <w:sz w:val="22"/>
            <w:szCs w:val="22"/>
            <w:u w:val="single"/>
            <w:bdr w:val="none" w:sz="0" w:space="0" w:color="auto" w:frame="1"/>
            <w:vertAlign w:val="superscript"/>
            <w:lang w:eastAsia="en-GB"/>
          </w:rPr>
          <w:t>a</w:t>
        </w:r>
        <w:proofErr w:type="spellEnd"/>
      </w:hyperlink>
      <w:r w:rsidRPr="00732B0D">
        <w:rPr>
          <w:rFonts w:eastAsia="Times New Roman"/>
          <w:color w:val="333333"/>
          <w:sz w:val="27"/>
          <w:szCs w:val="27"/>
          <w:lang w:eastAsia="en-GB"/>
        </w:rPr>
        <w:t>, </w:t>
      </w:r>
    </w:p>
    <w:p w:rsidR="00732B0D" w:rsidRPr="00732B0D" w:rsidRDefault="00732B0D" w:rsidP="00732B0D">
      <w:pPr>
        <w:numPr>
          <w:ilvl w:val="0"/>
          <w:numId w:val="11"/>
        </w:numPr>
        <w:spacing w:before="0" w:line="372" w:lineRule="atLeast"/>
        <w:ind w:left="0"/>
        <w:textAlignment w:val="baseline"/>
        <w:rPr>
          <w:rFonts w:eastAsia="Times New Roman"/>
          <w:color w:val="333333"/>
          <w:sz w:val="27"/>
          <w:szCs w:val="27"/>
          <w:lang w:eastAsia="en-GB"/>
        </w:rPr>
      </w:pPr>
      <w:r w:rsidRPr="00732B0D">
        <w:rPr>
          <w:rFonts w:eastAsia="Times New Roman"/>
          <w:color w:val="333333"/>
          <w:sz w:val="27"/>
          <w:szCs w:val="27"/>
          <w:bdr w:val="none" w:sz="0" w:space="0" w:color="auto" w:frame="1"/>
          <w:lang w:eastAsia="en-GB"/>
        </w:rPr>
        <w:t xml:space="preserve">Julie </w:t>
      </w:r>
      <w:proofErr w:type="spellStart"/>
      <w:r w:rsidRPr="00732B0D">
        <w:rPr>
          <w:rFonts w:eastAsia="Times New Roman"/>
          <w:color w:val="333333"/>
          <w:sz w:val="27"/>
          <w:szCs w:val="27"/>
          <w:bdr w:val="none" w:sz="0" w:space="0" w:color="auto" w:frame="1"/>
          <w:lang w:eastAsia="en-GB"/>
        </w:rPr>
        <w:t>Greensill</w:t>
      </w:r>
      <w:proofErr w:type="spellEnd"/>
      <w:r w:rsidRPr="00732B0D">
        <w:rPr>
          <w:rFonts w:eastAsia="Times New Roman"/>
          <w:i/>
          <w:iCs/>
          <w:color w:val="333333"/>
          <w:sz w:val="27"/>
          <w:szCs w:val="27"/>
          <w:bdr w:val="none" w:sz="0" w:space="0" w:color="auto" w:frame="1"/>
          <w:lang w:eastAsia="en-GB"/>
        </w:rPr>
        <w:t xml:space="preserve">, research </w:t>
      </w:r>
      <w:proofErr w:type="spellStart"/>
      <w:r w:rsidRPr="00732B0D">
        <w:rPr>
          <w:rFonts w:eastAsia="Times New Roman"/>
          <w:i/>
          <w:iCs/>
          <w:color w:val="333333"/>
          <w:sz w:val="27"/>
          <w:szCs w:val="27"/>
          <w:bdr w:val="none" w:sz="0" w:space="0" w:color="auto" w:frame="1"/>
          <w:lang w:eastAsia="en-GB"/>
        </w:rPr>
        <w:t>assistant</w:t>
      </w:r>
      <w:hyperlink r:id="rId10" w:anchor="aff-1" w:history="1">
        <w:r w:rsidRPr="00732B0D">
          <w:rPr>
            <w:rFonts w:eastAsia="Times New Roman"/>
            <w:color w:val="006990"/>
            <w:sz w:val="22"/>
            <w:szCs w:val="22"/>
            <w:u w:val="single"/>
            <w:bdr w:val="none" w:sz="0" w:space="0" w:color="auto" w:frame="1"/>
            <w:vertAlign w:val="superscript"/>
            <w:lang w:eastAsia="en-GB"/>
          </w:rPr>
          <w:t>a</w:t>
        </w:r>
        <w:proofErr w:type="spellEnd"/>
      </w:hyperlink>
      <w:r w:rsidRPr="00732B0D">
        <w:rPr>
          <w:rFonts w:eastAsia="Times New Roman"/>
          <w:color w:val="333333"/>
          <w:sz w:val="27"/>
          <w:szCs w:val="27"/>
          <w:lang w:eastAsia="en-GB"/>
        </w:rPr>
        <w:t>, </w:t>
      </w:r>
    </w:p>
    <w:p w:rsidR="00732B0D" w:rsidRPr="00732B0D" w:rsidRDefault="00732B0D" w:rsidP="00732B0D">
      <w:pPr>
        <w:numPr>
          <w:ilvl w:val="0"/>
          <w:numId w:val="11"/>
        </w:numPr>
        <w:spacing w:before="0" w:line="372" w:lineRule="atLeast"/>
        <w:ind w:left="0"/>
        <w:textAlignment w:val="baseline"/>
        <w:rPr>
          <w:rFonts w:eastAsia="Times New Roman"/>
          <w:color w:val="333333"/>
          <w:sz w:val="27"/>
          <w:szCs w:val="27"/>
          <w:lang w:eastAsia="en-GB"/>
        </w:rPr>
      </w:pPr>
      <w:r w:rsidRPr="00732B0D">
        <w:rPr>
          <w:rFonts w:eastAsia="Times New Roman"/>
          <w:color w:val="333333"/>
          <w:sz w:val="27"/>
          <w:szCs w:val="27"/>
          <w:bdr w:val="none" w:sz="0" w:space="0" w:color="auto" w:frame="1"/>
          <w:lang w:eastAsia="en-GB"/>
        </w:rPr>
        <w:t>Rhys Williams</w:t>
      </w:r>
      <w:r w:rsidRPr="00732B0D">
        <w:rPr>
          <w:rFonts w:eastAsia="Times New Roman"/>
          <w:i/>
          <w:iCs/>
          <w:color w:val="333333"/>
          <w:sz w:val="27"/>
          <w:szCs w:val="27"/>
          <w:bdr w:val="none" w:sz="0" w:space="0" w:color="auto" w:frame="1"/>
          <w:lang w:eastAsia="en-GB"/>
        </w:rPr>
        <w:t xml:space="preserve">, professor of epidemiology and public </w:t>
      </w:r>
      <w:proofErr w:type="spellStart"/>
      <w:r w:rsidRPr="00732B0D">
        <w:rPr>
          <w:rFonts w:eastAsia="Times New Roman"/>
          <w:i/>
          <w:iCs/>
          <w:color w:val="333333"/>
          <w:sz w:val="27"/>
          <w:szCs w:val="27"/>
          <w:bdr w:val="none" w:sz="0" w:space="0" w:color="auto" w:frame="1"/>
          <w:lang w:eastAsia="en-GB"/>
        </w:rPr>
        <w:t>health</w:t>
      </w:r>
      <w:hyperlink r:id="rId11" w:anchor="aff-1" w:history="1">
        <w:r w:rsidRPr="00732B0D">
          <w:rPr>
            <w:rFonts w:eastAsia="Times New Roman"/>
            <w:color w:val="006990"/>
            <w:sz w:val="22"/>
            <w:szCs w:val="22"/>
            <w:u w:val="single"/>
            <w:bdr w:val="none" w:sz="0" w:space="0" w:color="auto" w:frame="1"/>
            <w:vertAlign w:val="superscript"/>
            <w:lang w:eastAsia="en-GB"/>
          </w:rPr>
          <w:t>a</w:t>
        </w:r>
        <w:proofErr w:type="spellEnd"/>
      </w:hyperlink>
    </w:p>
    <w:p w:rsidR="00732B0D" w:rsidRPr="00732B0D" w:rsidRDefault="00732B0D" w:rsidP="00732B0D">
      <w:pPr>
        <w:spacing w:before="0" w:after="270" w:line="372" w:lineRule="atLeast"/>
        <w:textAlignment w:val="baseline"/>
        <w:rPr>
          <w:rFonts w:eastAsia="Times New Roman"/>
          <w:color w:val="006990"/>
          <w:sz w:val="27"/>
          <w:szCs w:val="27"/>
          <w:lang w:eastAsia="en-GB"/>
        </w:rPr>
      </w:pPr>
      <w:r w:rsidRPr="00732B0D">
        <w:rPr>
          <w:rFonts w:eastAsia="Times New Roman"/>
          <w:color w:val="006990"/>
          <w:sz w:val="27"/>
          <w:szCs w:val="27"/>
          <w:lang w:eastAsia="en-GB"/>
        </w:rPr>
        <w:t>Author Affiliations</w:t>
      </w:r>
    </w:p>
    <w:p w:rsidR="00732B0D" w:rsidRPr="00732B0D" w:rsidRDefault="00732B0D" w:rsidP="00732B0D">
      <w:pPr>
        <w:numPr>
          <w:ilvl w:val="0"/>
          <w:numId w:val="12"/>
        </w:numPr>
        <w:spacing w:before="240" w:after="240" w:line="372" w:lineRule="atLeast"/>
        <w:ind w:left="0"/>
        <w:textAlignment w:val="baseline"/>
        <w:rPr>
          <w:rFonts w:eastAsia="Times New Roman"/>
          <w:color w:val="333333"/>
          <w:sz w:val="27"/>
          <w:szCs w:val="27"/>
          <w:lang w:eastAsia="en-GB"/>
        </w:rPr>
      </w:pPr>
      <w:r w:rsidRPr="00732B0D">
        <w:rPr>
          <w:rFonts w:eastAsia="Times New Roman"/>
          <w:color w:val="333333"/>
          <w:sz w:val="27"/>
          <w:szCs w:val="27"/>
          <w:lang w:eastAsia="en-GB"/>
        </w:rPr>
        <w:t>Correspondence to: Pat Spoor.</w:t>
      </w:r>
    </w:p>
    <w:p w:rsidR="00732B0D" w:rsidRPr="00732B0D" w:rsidRDefault="00732B0D" w:rsidP="00732B0D">
      <w:pPr>
        <w:numPr>
          <w:ilvl w:val="0"/>
          <w:numId w:val="13"/>
        </w:numPr>
        <w:spacing w:before="0" w:line="372" w:lineRule="atLeast"/>
        <w:ind w:left="0"/>
        <w:textAlignment w:val="baseline"/>
        <w:rPr>
          <w:rFonts w:eastAsia="Times New Roman"/>
          <w:color w:val="333333"/>
          <w:sz w:val="27"/>
          <w:szCs w:val="27"/>
          <w:lang w:eastAsia="en-GB"/>
        </w:rPr>
      </w:pPr>
      <w:r w:rsidRPr="00732B0D">
        <w:rPr>
          <w:rFonts w:eastAsia="Times New Roman"/>
          <w:b/>
          <w:bCs/>
          <w:color w:val="333333"/>
          <w:sz w:val="27"/>
          <w:szCs w:val="27"/>
          <w:bdr w:val="none" w:sz="0" w:space="0" w:color="auto" w:frame="1"/>
          <w:lang w:eastAsia="en-GB"/>
        </w:rPr>
        <w:t>Accepted </w:t>
      </w:r>
      <w:r w:rsidRPr="00732B0D">
        <w:rPr>
          <w:rFonts w:eastAsia="Times New Roman"/>
          <w:color w:val="333333"/>
          <w:sz w:val="27"/>
          <w:szCs w:val="27"/>
          <w:lang w:eastAsia="en-GB"/>
        </w:rPr>
        <w:t>6 March 1996</w:t>
      </w:r>
    </w:p>
    <w:p w:rsidR="00732B0D" w:rsidRPr="00732B0D" w:rsidRDefault="00732B0D" w:rsidP="00732B0D">
      <w:pPr>
        <w:spacing w:before="0" w:line="372" w:lineRule="atLeast"/>
        <w:textAlignment w:val="baseline"/>
        <w:rPr>
          <w:rFonts w:eastAsia="Times New Roman"/>
          <w:color w:val="333333"/>
          <w:sz w:val="27"/>
          <w:szCs w:val="27"/>
          <w:lang w:eastAsia="en-GB"/>
        </w:rPr>
      </w:pPr>
      <w:r w:rsidRPr="00732B0D">
        <w:rPr>
          <w:rFonts w:eastAsia="Times New Roman"/>
          <w:color w:val="333333"/>
          <w:sz w:val="27"/>
          <w:szCs w:val="27"/>
          <w:lang w:eastAsia="en-GB"/>
        </w:rPr>
        <w:t>Capture-recapture methods were pioneered in ecology and derive their name from censuses of wildlife in which several animals are captured, marked, released, and subject to recapture. In epidemiology the technique examines the degree of overlap between two (or more) methods of ascertainment and uses a simple formula to estimate the total size of the population. When the number already identified is subtracted from this estimate the number of cases not ascertained by either (or any) of the methods can then be calculated. It has been suggested that studies which attempt to ascertain all cases of a given disease in a population should use this method to estimate the number of missing cases.</w:t>
      </w:r>
      <w:hyperlink r:id="rId12" w:anchor="ref-1" w:history="1">
        <w:r w:rsidRPr="00732B0D">
          <w:rPr>
            <w:rFonts w:eastAsia="Times New Roman"/>
            <w:color w:val="006990"/>
            <w:sz w:val="22"/>
            <w:szCs w:val="22"/>
            <w:u w:val="single"/>
            <w:bdr w:val="none" w:sz="0" w:space="0" w:color="auto" w:frame="1"/>
            <w:vertAlign w:val="superscript"/>
            <w:lang w:eastAsia="en-GB"/>
          </w:rPr>
          <w:t>1</w:t>
        </w:r>
      </w:hyperlink>
      <w:r w:rsidRPr="00732B0D">
        <w:rPr>
          <w:rFonts w:eastAsia="Times New Roman"/>
          <w:color w:val="333333"/>
          <w:sz w:val="27"/>
          <w:szCs w:val="27"/>
          <w:lang w:eastAsia="en-GB"/>
        </w:rPr>
        <w:t> </w:t>
      </w:r>
      <w:hyperlink r:id="rId13" w:anchor="ref-2" w:history="1">
        <w:r w:rsidRPr="00732B0D">
          <w:rPr>
            <w:rFonts w:eastAsia="Times New Roman"/>
            <w:color w:val="006990"/>
            <w:sz w:val="22"/>
            <w:szCs w:val="22"/>
            <w:u w:val="single"/>
            <w:bdr w:val="none" w:sz="0" w:space="0" w:color="auto" w:frame="1"/>
            <w:vertAlign w:val="superscript"/>
            <w:lang w:eastAsia="en-GB"/>
          </w:rPr>
          <w:t>2</w:t>
        </w:r>
      </w:hyperlink>
    </w:p>
    <w:p w:rsidR="00732B0D" w:rsidRPr="00732B0D" w:rsidRDefault="00732B0D" w:rsidP="00732B0D">
      <w:pPr>
        <w:spacing w:before="0" w:line="372" w:lineRule="atLeast"/>
        <w:textAlignment w:val="baseline"/>
        <w:rPr>
          <w:rFonts w:eastAsia="Times New Roman"/>
          <w:color w:val="333333"/>
          <w:sz w:val="27"/>
          <w:szCs w:val="27"/>
          <w:lang w:eastAsia="en-GB"/>
        </w:rPr>
      </w:pPr>
      <w:r w:rsidRPr="00732B0D">
        <w:rPr>
          <w:rFonts w:eastAsia="Times New Roman"/>
          <w:color w:val="333333"/>
          <w:sz w:val="27"/>
          <w:szCs w:val="27"/>
          <w:lang w:eastAsia="en-GB"/>
        </w:rPr>
        <w:t>There are direct parallels between epidemiological studies which attempt to ascertain all available cases and systematic literature searches which attempt to identify all publications on a given topic: both should incorporate estimates of the number of cases or publications they fail to identify. Our study compared, for one journal, the results of searching an electronic literature database with those of hand searching, both carried out for the Cochrane collaborative review group on diabetes.</w:t>
      </w:r>
      <w:hyperlink r:id="rId14" w:anchor="ref-3" w:history="1">
        <w:r w:rsidRPr="00732B0D">
          <w:rPr>
            <w:rFonts w:eastAsia="Times New Roman"/>
            <w:color w:val="006990"/>
            <w:sz w:val="22"/>
            <w:szCs w:val="22"/>
            <w:u w:val="single"/>
            <w:bdr w:val="none" w:sz="0" w:space="0" w:color="auto" w:frame="1"/>
            <w:vertAlign w:val="superscript"/>
            <w:lang w:eastAsia="en-GB"/>
          </w:rPr>
          <w:t>3</w:t>
        </w:r>
      </w:hyperlink>
    </w:p>
    <w:p w:rsidR="00732B0D" w:rsidRPr="00732B0D" w:rsidRDefault="00732B0D" w:rsidP="00732B0D">
      <w:pPr>
        <w:spacing w:before="135" w:after="135" w:line="372" w:lineRule="atLeast"/>
        <w:textAlignment w:val="baseline"/>
        <w:outlineLvl w:val="1"/>
        <w:rPr>
          <w:rFonts w:eastAsia="Times New Roman"/>
          <w:b/>
          <w:bCs/>
          <w:color w:val="333333"/>
          <w:sz w:val="33"/>
          <w:szCs w:val="33"/>
          <w:lang w:eastAsia="en-GB"/>
        </w:rPr>
      </w:pPr>
      <w:r w:rsidRPr="00732B0D">
        <w:rPr>
          <w:rFonts w:eastAsia="Times New Roman"/>
          <w:b/>
          <w:bCs/>
          <w:color w:val="333333"/>
          <w:sz w:val="33"/>
          <w:szCs w:val="33"/>
          <w:lang w:eastAsia="en-GB"/>
        </w:rPr>
        <w:t>Methods and results</w:t>
      </w:r>
    </w:p>
    <w:p w:rsidR="00732B0D" w:rsidRPr="00732B0D" w:rsidRDefault="00732B0D" w:rsidP="00732B0D">
      <w:pPr>
        <w:spacing w:before="0" w:line="372" w:lineRule="atLeast"/>
        <w:textAlignment w:val="baseline"/>
        <w:rPr>
          <w:rFonts w:eastAsia="Times New Roman"/>
          <w:color w:val="333333"/>
          <w:sz w:val="27"/>
          <w:szCs w:val="27"/>
          <w:lang w:eastAsia="en-GB"/>
        </w:rPr>
      </w:pPr>
      <w:r w:rsidRPr="00732B0D">
        <w:rPr>
          <w:rFonts w:eastAsia="Times New Roman"/>
          <w:color w:val="333333"/>
          <w:sz w:val="27"/>
          <w:szCs w:val="27"/>
          <w:lang w:eastAsia="en-GB"/>
        </w:rPr>
        <w:t xml:space="preserve">The Medline database was searched from January 1984 to October 1994 for articles in Diabetic Medicine likely to be describing randomised controlled trials, as defined by </w:t>
      </w:r>
      <w:proofErr w:type="spellStart"/>
      <w:r w:rsidRPr="00732B0D">
        <w:rPr>
          <w:rFonts w:eastAsia="Times New Roman"/>
          <w:color w:val="333333"/>
          <w:sz w:val="27"/>
          <w:szCs w:val="27"/>
          <w:lang w:eastAsia="en-GB"/>
        </w:rPr>
        <w:t>Dickersin</w:t>
      </w:r>
      <w:proofErr w:type="spellEnd"/>
      <w:r w:rsidRPr="00732B0D">
        <w:rPr>
          <w:rFonts w:eastAsia="Times New Roman"/>
          <w:color w:val="333333"/>
          <w:sz w:val="27"/>
          <w:szCs w:val="27"/>
          <w:lang w:eastAsia="en-GB"/>
        </w:rPr>
        <w:t xml:space="preserve"> et al and using their search </w:t>
      </w:r>
      <w:r w:rsidRPr="00732B0D">
        <w:rPr>
          <w:rFonts w:eastAsia="Times New Roman"/>
          <w:color w:val="333333"/>
          <w:sz w:val="27"/>
          <w:szCs w:val="27"/>
          <w:lang w:eastAsia="en-GB"/>
        </w:rPr>
        <w:lastRenderedPageBreak/>
        <w:t>strategy.</w:t>
      </w:r>
      <w:hyperlink r:id="rId15" w:anchor="ref-4" w:history="1">
        <w:r w:rsidRPr="00732B0D">
          <w:rPr>
            <w:rFonts w:eastAsia="Times New Roman"/>
            <w:color w:val="006990"/>
            <w:sz w:val="22"/>
            <w:szCs w:val="22"/>
            <w:u w:val="single"/>
            <w:bdr w:val="none" w:sz="0" w:space="0" w:color="auto" w:frame="1"/>
            <w:vertAlign w:val="superscript"/>
            <w:lang w:eastAsia="en-GB"/>
          </w:rPr>
          <w:t>4</w:t>
        </w:r>
      </w:hyperlink>
      <w:r w:rsidRPr="00732B0D">
        <w:rPr>
          <w:rFonts w:eastAsia="Times New Roman"/>
          <w:color w:val="333333"/>
          <w:sz w:val="27"/>
          <w:szCs w:val="27"/>
          <w:lang w:eastAsia="en-GB"/>
        </w:rPr>
        <w:t xml:space="preserve"> Independently, a </w:t>
      </w:r>
      <w:proofErr w:type="spellStart"/>
      <w:r w:rsidRPr="00732B0D">
        <w:rPr>
          <w:rFonts w:eastAsia="Times New Roman"/>
          <w:color w:val="333333"/>
          <w:sz w:val="27"/>
          <w:szCs w:val="27"/>
          <w:lang w:eastAsia="en-GB"/>
        </w:rPr>
        <w:t>handsearch</w:t>
      </w:r>
      <w:proofErr w:type="spellEnd"/>
      <w:r w:rsidRPr="00732B0D">
        <w:rPr>
          <w:rFonts w:eastAsia="Times New Roman"/>
          <w:color w:val="333333"/>
          <w:sz w:val="27"/>
          <w:szCs w:val="27"/>
          <w:lang w:eastAsia="en-GB"/>
        </w:rPr>
        <w:t xml:space="preserve"> of the journal for the same period was carried out, with the same aim.</w:t>
      </w:r>
    </w:p>
    <w:p w:rsidR="00732B0D" w:rsidRPr="00732B0D" w:rsidRDefault="00732B0D" w:rsidP="00732B0D">
      <w:pPr>
        <w:spacing w:before="0" w:line="372" w:lineRule="atLeast"/>
        <w:textAlignment w:val="baseline"/>
        <w:rPr>
          <w:rFonts w:eastAsia="Times New Roman"/>
          <w:color w:val="333333"/>
          <w:sz w:val="27"/>
          <w:szCs w:val="27"/>
          <w:lang w:eastAsia="en-GB"/>
        </w:rPr>
      </w:pPr>
      <w:r w:rsidRPr="00732B0D">
        <w:rPr>
          <w:rFonts w:eastAsia="Times New Roman"/>
          <w:color w:val="333333"/>
          <w:sz w:val="27"/>
          <w:szCs w:val="27"/>
          <w:lang w:eastAsia="en-GB"/>
        </w:rPr>
        <w:t>The maximum likelihood estimator, N = M(n/m), was used to estimate the total population size,</w:t>
      </w:r>
      <w:hyperlink r:id="rId16" w:anchor="ref-2" w:history="1">
        <w:r w:rsidRPr="00732B0D">
          <w:rPr>
            <w:rFonts w:eastAsia="Times New Roman"/>
            <w:color w:val="006990"/>
            <w:sz w:val="22"/>
            <w:szCs w:val="22"/>
            <w:u w:val="single"/>
            <w:bdr w:val="none" w:sz="0" w:space="0" w:color="auto" w:frame="1"/>
            <w:vertAlign w:val="superscript"/>
            <w:lang w:eastAsia="en-GB"/>
          </w:rPr>
          <w:t>2</w:t>
        </w:r>
      </w:hyperlink>
      <w:r w:rsidRPr="00732B0D">
        <w:rPr>
          <w:rFonts w:eastAsia="Times New Roman"/>
          <w:color w:val="333333"/>
          <w:sz w:val="27"/>
          <w:szCs w:val="27"/>
          <w:lang w:eastAsia="en-GB"/>
        </w:rPr>
        <w:t xml:space="preserve"> where M is the number of publications identified by Medline, </w:t>
      </w:r>
      <w:proofErr w:type="spellStart"/>
      <w:r w:rsidRPr="00732B0D">
        <w:rPr>
          <w:rFonts w:eastAsia="Times New Roman"/>
          <w:color w:val="333333"/>
          <w:sz w:val="27"/>
          <w:szCs w:val="27"/>
          <w:lang w:eastAsia="en-GB"/>
        </w:rPr>
        <w:t>n</w:t>
      </w:r>
      <w:proofErr w:type="spellEnd"/>
      <w:r w:rsidRPr="00732B0D">
        <w:rPr>
          <w:rFonts w:eastAsia="Times New Roman"/>
          <w:color w:val="333333"/>
          <w:sz w:val="27"/>
          <w:szCs w:val="27"/>
          <w:lang w:eastAsia="en-GB"/>
        </w:rPr>
        <w:t xml:space="preserve"> the number identified by hand searching, and m the number identified by both sources. The estimated number unidentified by either method was calculated by subtraction. The maximum likelihood estimator is biased for small samples, for which Chapman's method is more appropriate.</w:t>
      </w:r>
      <w:hyperlink r:id="rId17" w:anchor="ref-5" w:history="1">
        <w:r w:rsidRPr="00732B0D">
          <w:rPr>
            <w:rFonts w:eastAsia="Times New Roman"/>
            <w:color w:val="006990"/>
            <w:sz w:val="22"/>
            <w:szCs w:val="22"/>
            <w:u w:val="single"/>
            <w:bdr w:val="none" w:sz="0" w:space="0" w:color="auto" w:frame="1"/>
            <w:vertAlign w:val="superscript"/>
            <w:lang w:eastAsia="en-GB"/>
          </w:rPr>
          <w:t>5</w:t>
        </w:r>
      </w:hyperlink>
      <w:r w:rsidRPr="00732B0D">
        <w:rPr>
          <w:rFonts w:eastAsia="Times New Roman"/>
          <w:color w:val="333333"/>
          <w:sz w:val="27"/>
          <w:szCs w:val="27"/>
          <w:lang w:eastAsia="en-GB"/>
        </w:rPr>
        <w:t> This estimates the total population size as N = (M + 1</w:t>
      </w:r>
      <w:proofErr w:type="gramStart"/>
      <w:r w:rsidRPr="00732B0D">
        <w:rPr>
          <w:rFonts w:eastAsia="Times New Roman"/>
          <w:color w:val="333333"/>
          <w:sz w:val="27"/>
          <w:szCs w:val="27"/>
          <w:lang w:eastAsia="en-GB"/>
        </w:rPr>
        <w:t>)(</w:t>
      </w:r>
      <w:proofErr w:type="gramEnd"/>
      <w:r w:rsidRPr="00732B0D">
        <w:rPr>
          <w:rFonts w:eastAsia="Times New Roman"/>
          <w:color w:val="333333"/>
          <w:sz w:val="27"/>
          <w:szCs w:val="27"/>
          <w:lang w:eastAsia="en-GB"/>
        </w:rPr>
        <w:t xml:space="preserve">n + 1)/(m + 1) - 1. The variance of N is estimated as </w:t>
      </w:r>
      <w:proofErr w:type="spellStart"/>
      <w:proofErr w:type="gramStart"/>
      <w:r w:rsidRPr="00732B0D">
        <w:rPr>
          <w:rFonts w:eastAsia="Times New Roman"/>
          <w:color w:val="333333"/>
          <w:sz w:val="27"/>
          <w:szCs w:val="27"/>
          <w:lang w:eastAsia="en-GB"/>
        </w:rPr>
        <w:t>Var</w:t>
      </w:r>
      <w:proofErr w:type="spellEnd"/>
      <w:r w:rsidRPr="00732B0D">
        <w:rPr>
          <w:rFonts w:eastAsia="Times New Roman"/>
          <w:color w:val="333333"/>
          <w:sz w:val="27"/>
          <w:szCs w:val="27"/>
          <w:lang w:eastAsia="en-GB"/>
        </w:rPr>
        <w:t>(</w:t>
      </w:r>
      <w:proofErr w:type="gramEnd"/>
      <w:r w:rsidRPr="00732B0D">
        <w:rPr>
          <w:rFonts w:eastAsia="Times New Roman"/>
          <w:color w:val="333333"/>
          <w:sz w:val="27"/>
          <w:szCs w:val="27"/>
          <w:lang w:eastAsia="en-GB"/>
        </w:rPr>
        <w:t>N) = (M + 1)(n + 1) (M - m)(n - m)/((m + 1)2(m + 2)), from which 95% confidence intervals can be constructed.</w:t>
      </w:r>
    </w:p>
    <w:p w:rsidR="00732B0D" w:rsidRPr="00732B0D" w:rsidRDefault="00732B0D" w:rsidP="00732B0D">
      <w:pPr>
        <w:spacing w:before="0" w:line="372" w:lineRule="atLeast"/>
        <w:textAlignment w:val="baseline"/>
        <w:rPr>
          <w:rFonts w:eastAsia="Times New Roman"/>
          <w:color w:val="333333"/>
          <w:sz w:val="27"/>
          <w:szCs w:val="27"/>
          <w:lang w:eastAsia="en-GB"/>
        </w:rPr>
      </w:pPr>
      <w:r w:rsidRPr="00732B0D">
        <w:rPr>
          <w:rFonts w:eastAsia="Times New Roman"/>
          <w:color w:val="333333"/>
          <w:sz w:val="27"/>
          <w:szCs w:val="27"/>
          <w:lang w:eastAsia="en-GB"/>
        </w:rPr>
        <w:t>Table </w:t>
      </w:r>
      <w:hyperlink r:id="rId18" w:anchor="T1" w:history="1">
        <w:r w:rsidRPr="00732B0D">
          <w:rPr>
            <w:rFonts w:eastAsia="Times New Roman"/>
            <w:color w:val="006990"/>
            <w:sz w:val="27"/>
            <w:szCs w:val="27"/>
            <w:u w:val="single"/>
            <w:bdr w:val="none" w:sz="0" w:space="0" w:color="auto" w:frame="1"/>
            <w:lang w:eastAsia="en-GB"/>
          </w:rPr>
          <w:t>1</w:t>
        </w:r>
      </w:hyperlink>
      <w:r w:rsidRPr="00732B0D">
        <w:rPr>
          <w:rFonts w:eastAsia="Times New Roman"/>
          <w:color w:val="333333"/>
          <w:sz w:val="27"/>
          <w:szCs w:val="27"/>
          <w:lang w:eastAsia="en-GB"/>
        </w:rPr>
        <w:t> shows the number of publications identified by each method and the overlap. The articles missed by the hand search are attributed to human error; those not identified by the Medline search were improperly indexed, either because until recently no appropriate methodological subject heading existed or because the abstract failed to describe the study design. For our data both the maximum likelihood estimator and Chapman's method gave the same estimate of total population size (160, 95% confidence interval 158 to 164) rounded to the nearest whole number. The number of articles “missed” was 2 (0 to 6).</w:t>
      </w:r>
    </w:p>
    <w:p w:rsidR="00732B0D" w:rsidRPr="00732B0D" w:rsidRDefault="00732B0D" w:rsidP="00732B0D">
      <w:pPr>
        <w:spacing w:before="0" w:line="150" w:lineRule="atLeast"/>
        <w:textAlignment w:val="baseline"/>
        <w:rPr>
          <w:rFonts w:eastAsia="Times New Roman"/>
          <w:color w:val="333333"/>
          <w:sz w:val="15"/>
          <w:szCs w:val="15"/>
          <w:lang w:eastAsia="en-GB"/>
        </w:rPr>
      </w:pPr>
      <w:r w:rsidRPr="00732B0D">
        <w:rPr>
          <w:rFonts w:eastAsia="Times New Roman"/>
          <w:color w:val="333333"/>
          <w:sz w:val="17"/>
          <w:szCs w:val="17"/>
          <w:bdr w:val="none" w:sz="0" w:space="0" w:color="auto" w:frame="1"/>
          <w:lang w:eastAsia="en-GB"/>
        </w:rPr>
        <w:t>View this table:</w:t>
      </w:r>
    </w:p>
    <w:p w:rsidR="00732B0D" w:rsidRPr="00732B0D" w:rsidRDefault="00732B0D" w:rsidP="00732B0D">
      <w:pPr>
        <w:numPr>
          <w:ilvl w:val="0"/>
          <w:numId w:val="14"/>
        </w:numPr>
        <w:spacing w:before="0" w:line="372" w:lineRule="atLeast"/>
        <w:ind w:left="135" w:right="135"/>
        <w:textAlignment w:val="baseline"/>
        <w:rPr>
          <w:rFonts w:eastAsia="Times New Roman"/>
          <w:color w:val="333333"/>
          <w:sz w:val="17"/>
          <w:szCs w:val="17"/>
          <w:lang w:eastAsia="en-GB"/>
        </w:rPr>
      </w:pPr>
      <w:hyperlink r:id="rId19" w:history="1">
        <w:r w:rsidRPr="00732B0D">
          <w:rPr>
            <w:rFonts w:eastAsia="Times New Roman"/>
            <w:color w:val="006990"/>
            <w:sz w:val="17"/>
            <w:szCs w:val="17"/>
            <w:u w:val="single"/>
            <w:bdr w:val="none" w:sz="0" w:space="0" w:color="auto" w:frame="1"/>
            <w:lang w:eastAsia="en-GB"/>
          </w:rPr>
          <w:t>View Popup</w:t>
        </w:r>
      </w:hyperlink>
    </w:p>
    <w:p w:rsidR="00732B0D" w:rsidRPr="00732B0D" w:rsidRDefault="00732B0D" w:rsidP="00732B0D">
      <w:pPr>
        <w:numPr>
          <w:ilvl w:val="0"/>
          <w:numId w:val="14"/>
        </w:numPr>
        <w:spacing w:before="0" w:line="372" w:lineRule="atLeast"/>
        <w:ind w:left="135" w:right="135"/>
        <w:textAlignment w:val="baseline"/>
        <w:rPr>
          <w:rFonts w:eastAsia="Times New Roman"/>
          <w:color w:val="333333"/>
          <w:sz w:val="17"/>
          <w:szCs w:val="17"/>
          <w:lang w:eastAsia="en-GB"/>
        </w:rPr>
      </w:pPr>
      <w:hyperlink r:id="rId20" w:history="1">
        <w:r w:rsidRPr="00732B0D">
          <w:rPr>
            <w:rFonts w:eastAsia="Times New Roman"/>
            <w:color w:val="006990"/>
            <w:sz w:val="17"/>
            <w:szCs w:val="17"/>
            <w:u w:val="single"/>
            <w:bdr w:val="none" w:sz="0" w:space="0" w:color="auto" w:frame="1"/>
            <w:lang w:eastAsia="en-GB"/>
          </w:rPr>
          <w:t>View Inline</w:t>
        </w:r>
      </w:hyperlink>
    </w:p>
    <w:p w:rsidR="00732B0D" w:rsidRPr="00732B0D" w:rsidRDefault="00732B0D" w:rsidP="00732B0D">
      <w:pPr>
        <w:spacing w:before="0" w:line="150" w:lineRule="atLeast"/>
        <w:textAlignment w:val="baseline"/>
        <w:rPr>
          <w:rFonts w:eastAsia="Times New Roman"/>
          <w:color w:val="333333"/>
          <w:sz w:val="15"/>
          <w:szCs w:val="15"/>
          <w:lang w:eastAsia="en-GB"/>
        </w:rPr>
      </w:pPr>
      <w:r w:rsidRPr="00732B0D">
        <w:rPr>
          <w:rFonts w:eastAsia="Times New Roman"/>
          <w:b/>
          <w:bCs/>
          <w:color w:val="333333"/>
          <w:sz w:val="18"/>
          <w:szCs w:val="18"/>
          <w:bdr w:val="none" w:sz="0" w:space="0" w:color="auto" w:frame="1"/>
          <w:lang w:eastAsia="en-GB"/>
        </w:rPr>
        <w:t>Table 1</w:t>
      </w:r>
    </w:p>
    <w:p w:rsidR="00732B0D" w:rsidRPr="00732B0D" w:rsidRDefault="00732B0D" w:rsidP="00732B0D">
      <w:pPr>
        <w:spacing w:before="0" w:line="372" w:lineRule="atLeast"/>
        <w:textAlignment w:val="baseline"/>
        <w:rPr>
          <w:rFonts w:eastAsia="Times New Roman"/>
          <w:color w:val="333333"/>
          <w:sz w:val="27"/>
          <w:szCs w:val="27"/>
          <w:lang w:eastAsia="en-GB"/>
        </w:rPr>
      </w:pPr>
      <w:r w:rsidRPr="00732B0D">
        <w:rPr>
          <w:rFonts w:eastAsia="Times New Roman"/>
          <w:color w:val="333333"/>
          <w:sz w:val="27"/>
          <w:szCs w:val="27"/>
          <w:lang w:eastAsia="en-GB"/>
        </w:rPr>
        <w:t>Extent of overlap in the number of publications found by Medline search of “Diabetic Medicine” (January 1984 to October 1994) and by hand searching</w:t>
      </w:r>
    </w:p>
    <w:p w:rsidR="00732B0D" w:rsidRPr="00732B0D" w:rsidRDefault="00732B0D" w:rsidP="00732B0D">
      <w:pPr>
        <w:spacing w:before="135" w:after="135" w:line="372" w:lineRule="atLeast"/>
        <w:textAlignment w:val="baseline"/>
        <w:outlineLvl w:val="1"/>
        <w:rPr>
          <w:rFonts w:eastAsia="Times New Roman"/>
          <w:b/>
          <w:bCs/>
          <w:color w:val="333333"/>
          <w:sz w:val="33"/>
          <w:szCs w:val="33"/>
          <w:lang w:eastAsia="en-GB"/>
        </w:rPr>
      </w:pPr>
      <w:r w:rsidRPr="00732B0D">
        <w:rPr>
          <w:rFonts w:eastAsia="Times New Roman"/>
          <w:b/>
          <w:bCs/>
          <w:color w:val="333333"/>
          <w:sz w:val="33"/>
          <w:szCs w:val="33"/>
          <w:lang w:eastAsia="en-GB"/>
        </w:rPr>
        <w:t>Comment</w:t>
      </w:r>
    </w:p>
    <w:p w:rsidR="00732B0D" w:rsidRPr="00732B0D" w:rsidRDefault="00732B0D" w:rsidP="00732B0D">
      <w:pPr>
        <w:spacing w:before="0" w:line="372" w:lineRule="atLeast"/>
        <w:textAlignment w:val="baseline"/>
        <w:rPr>
          <w:rFonts w:eastAsia="Times New Roman"/>
          <w:color w:val="333333"/>
          <w:sz w:val="27"/>
          <w:szCs w:val="27"/>
          <w:lang w:eastAsia="en-GB"/>
        </w:rPr>
      </w:pPr>
      <w:r w:rsidRPr="00732B0D">
        <w:rPr>
          <w:rFonts w:eastAsia="Times New Roman"/>
          <w:color w:val="333333"/>
          <w:sz w:val="27"/>
          <w:szCs w:val="27"/>
          <w:lang w:eastAsia="en-GB"/>
        </w:rPr>
        <w:t>A caveat to the application of these methods is that if there is positive dependency between the two sources— that is, if an article identified by hand searching is more likely to be ascertained in Medline than one not so identified—then the estimates will underestimate the true population. If, however, Medline and the hand search are negatively dependent then the estimates will overestimate the true population.</w:t>
      </w:r>
      <w:hyperlink r:id="rId21" w:anchor="ref-2" w:history="1">
        <w:r w:rsidRPr="00732B0D">
          <w:rPr>
            <w:rFonts w:eastAsia="Times New Roman"/>
            <w:color w:val="006990"/>
            <w:sz w:val="22"/>
            <w:szCs w:val="22"/>
            <w:u w:val="single"/>
            <w:bdr w:val="none" w:sz="0" w:space="0" w:color="auto" w:frame="1"/>
            <w:vertAlign w:val="superscript"/>
            <w:lang w:eastAsia="en-GB"/>
          </w:rPr>
          <w:t>2</w:t>
        </w:r>
      </w:hyperlink>
      <w:r w:rsidRPr="00732B0D">
        <w:rPr>
          <w:rFonts w:eastAsia="Times New Roman"/>
          <w:color w:val="333333"/>
          <w:sz w:val="27"/>
          <w:szCs w:val="27"/>
          <w:lang w:eastAsia="en-GB"/>
        </w:rPr>
        <w:t> Log-linear modelling offers an alternative approach to modelling dependency among data, where it is present.</w:t>
      </w:r>
    </w:p>
    <w:p w:rsidR="00732B0D" w:rsidRPr="00732B0D" w:rsidRDefault="00732B0D" w:rsidP="00732B0D">
      <w:pPr>
        <w:spacing w:before="0" w:line="372" w:lineRule="atLeast"/>
        <w:textAlignment w:val="baseline"/>
        <w:rPr>
          <w:rFonts w:eastAsia="Times New Roman"/>
          <w:color w:val="333333"/>
          <w:sz w:val="27"/>
          <w:szCs w:val="27"/>
          <w:lang w:eastAsia="en-GB"/>
        </w:rPr>
      </w:pPr>
      <w:r w:rsidRPr="00732B0D">
        <w:rPr>
          <w:rFonts w:eastAsia="Times New Roman"/>
          <w:color w:val="333333"/>
          <w:sz w:val="27"/>
          <w:szCs w:val="27"/>
          <w:lang w:eastAsia="en-GB"/>
        </w:rPr>
        <w:lastRenderedPageBreak/>
        <w:t>The term capture-recapture is not so appropriate for the technique's use in epidemiology or literature searches since, while cases and publications may be said to be “captured,” nothing is being “recaptured.” As applied in epidemiology the method has been termed “ascertainment intersection.”</w:t>
      </w:r>
      <w:hyperlink r:id="rId22" w:anchor="ref-2" w:history="1">
        <w:r w:rsidRPr="00732B0D">
          <w:rPr>
            <w:rFonts w:eastAsia="Times New Roman"/>
            <w:color w:val="006990"/>
            <w:sz w:val="22"/>
            <w:szCs w:val="22"/>
            <w:u w:val="single"/>
            <w:bdr w:val="none" w:sz="0" w:space="0" w:color="auto" w:frame="1"/>
            <w:vertAlign w:val="superscript"/>
            <w:lang w:eastAsia="en-GB"/>
          </w:rPr>
          <w:t>2</w:t>
        </w:r>
      </w:hyperlink>
      <w:r w:rsidRPr="00732B0D">
        <w:rPr>
          <w:rFonts w:eastAsia="Times New Roman"/>
          <w:color w:val="333333"/>
          <w:sz w:val="27"/>
          <w:szCs w:val="27"/>
          <w:lang w:eastAsia="en-GB"/>
        </w:rPr>
        <w:t>However, we suggest the more informative descriptor “comparison of multiple methods of ascertainment” (or COMMA) for this useful technique, which we advocate for all systematic literature searches.</w:t>
      </w:r>
    </w:p>
    <w:p w:rsidR="00732B0D" w:rsidRPr="00732B0D" w:rsidRDefault="00732B0D" w:rsidP="00732B0D">
      <w:pPr>
        <w:spacing w:before="0" w:after="270" w:line="372" w:lineRule="atLeast"/>
        <w:textAlignment w:val="baseline"/>
        <w:rPr>
          <w:rFonts w:eastAsia="Times New Roman"/>
          <w:color w:val="333333"/>
          <w:sz w:val="27"/>
          <w:szCs w:val="27"/>
          <w:lang w:eastAsia="en-GB"/>
        </w:rPr>
      </w:pPr>
      <w:r w:rsidRPr="00732B0D">
        <w:rPr>
          <w:rFonts w:eastAsia="Times New Roman"/>
          <w:color w:val="333333"/>
          <w:sz w:val="27"/>
          <w:szCs w:val="27"/>
          <w:lang w:eastAsia="en-GB"/>
        </w:rPr>
        <w:t>We thank Mr Alan S Rigby for statistical advice.</w:t>
      </w:r>
    </w:p>
    <w:p w:rsidR="00732B0D" w:rsidRPr="00732B0D" w:rsidRDefault="00732B0D" w:rsidP="00732B0D">
      <w:pPr>
        <w:spacing w:before="135" w:after="135" w:line="372" w:lineRule="atLeast"/>
        <w:textAlignment w:val="baseline"/>
        <w:outlineLvl w:val="1"/>
        <w:rPr>
          <w:rFonts w:eastAsia="Times New Roman"/>
          <w:b/>
          <w:bCs/>
          <w:color w:val="333333"/>
          <w:sz w:val="33"/>
          <w:szCs w:val="33"/>
          <w:lang w:eastAsia="en-GB"/>
        </w:rPr>
      </w:pPr>
      <w:r w:rsidRPr="00732B0D">
        <w:rPr>
          <w:rFonts w:eastAsia="Times New Roman"/>
          <w:b/>
          <w:bCs/>
          <w:color w:val="333333"/>
          <w:sz w:val="33"/>
          <w:szCs w:val="33"/>
          <w:lang w:eastAsia="en-GB"/>
        </w:rPr>
        <w:t>Footnotes</w:t>
      </w:r>
    </w:p>
    <w:p w:rsidR="00732B0D" w:rsidRPr="00732B0D" w:rsidRDefault="00732B0D" w:rsidP="00732B0D">
      <w:pPr>
        <w:numPr>
          <w:ilvl w:val="0"/>
          <w:numId w:val="15"/>
        </w:numPr>
        <w:spacing w:before="0" w:line="372" w:lineRule="atLeast"/>
        <w:ind w:left="0"/>
        <w:textAlignment w:val="baseline"/>
        <w:rPr>
          <w:rFonts w:eastAsia="Times New Roman"/>
          <w:color w:val="333333"/>
          <w:sz w:val="27"/>
          <w:szCs w:val="27"/>
          <w:lang w:eastAsia="en-GB"/>
        </w:rPr>
      </w:pPr>
      <w:r w:rsidRPr="00732B0D">
        <w:rPr>
          <w:rFonts w:eastAsia="Times New Roman"/>
          <w:color w:val="333333"/>
          <w:sz w:val="27"/>
          <w:szCs w:val="27"/>
          <w:bdr w:val="none" w:sz="0" w:space="0" w:color="auto" w:frame="1"/>
          <w:lang w:eastAsia="en-GB"/>
        </w:rPr>
        <w:t>Funding</w:t>
      </w:r>
      <w:r w:rsidRPr="00732B0D">
        <w:rPr>
          <w:rFonts w:eastAsia="Times New Roman"/>
          <w:color w:val="333333"/>
          <w:sz w:val="27"/>
          <w:szCs w:val="27"/>
          <w:lang w:eastAsia="en-GB"/>
        </w:rPr>
        <w:t> Northern and Yorkshire Regional Health Authority and the British Diabetic Association.</w:t>
      </w:r>
    </w:p>
    <w:p w:rsidR="00732B0D" w:rsidRPr="00732B0D" w:rsidRDefault="00732B0D" w:rsidP="00732B0D">
      <w:pPr>
        <w:numPr>
          <w:ilvl w:val="0"/>
          <w:numId w:val="15"/>
        </w:numPr>
        <w:spacing w:before="0" w:line="372" w:lineRule="atLeast"/>
        <w:ind w:left="0"/>
        <w:textAlignment w:val="baseline"/>
        <w:rPr>
          <w:rFonts w:eastAsia="Times New Roman"/>
          <w:color w:val="333333"/>
          <w:sz w:val="27"/>
          <w:szCs w:val="27"/>
          <w:lang w:eastAsia="en-GB"/>
        </w:rPr>
      </w:pPr>
      <w:r w:rsidRPr="00732B0D">
        <w:rPr>
          <w:rFonts w:eastAsia="Times New Roman"/>
          <w:color w:val="333333"/>
          <w:sz w:val="27"/>
          <w:szCs w:val="27"/>
          <w:bdr w:val="none" w:sz="0" w:space="0" w:color="auto" w:frame="1"/>
          <w:lang w:eastAsia="en-GB"/>
        </w:rPr>
        <w:t>Conflict of interest</w:t>
      </w:r>
      <w:r w:rsidRPr="00732B0D">
        <w:rPr>
          <w:rFonts w:eastAsia="Times New Roman"/>
          <w:color w:val="333333"/>
          <w:sz w:val="27"/>
          <w:szCs w:val="27"/>
          <w:lang w:eastAsia="en-GB"/>
        </w:rPr>
        <w:t> </w:t>
      </w:r>
      <w:proofErr w:type="gramStart"/>
      <w:r w:rsidRPr="00732B0D">
        <w:rPr>
          <w:rFonts w:eastAsia="Times New Roman"/>
          <w:color w:val="333333"/>
          <w:sz w:val="27"/>
          <w:szCs w:val="27"/>
          <w:lang w:eastAsia="en-GB"/>
        </w:rPr>
        <w:t>None</w:t>
      </w:r>
      <w:proofErr w:type="gramEnd"/>
      <w:r w:rsidRPr="00732B0D">
        <w:rPr>
          <w:rFonts w:eastAsia="Times New Roman"/>
          <w:color w:val="333333"/>
          <w:sz w:val="27"/>
          <w:szCs w:val="27"/>
          <w:lang w:eastAsia="en-GB"/>
        </w:rPr>
        <w:t>.</w:t>
      </w:r>
    </w:p>
    <w:p w:rsidR="00732B0D" w:rsidRPr="00732B0D" w:rsidRDefault="00732B0D" w:rsidP="00732B0D">
      <w:pPr>
        <w:spacing w:before="135" w:after="135" w:line="372" w:lineRule="atLeast"/>
        <w:textAlignment w:val="baseline"/>
        <w:outlineLvl w:val="1"/>
        <w:rPr>
          <w:rFonts w:eastAsia="Times New Roman"/>
          <w:b/>
          <w:bCs/>
          <w:color w:val="333333"/>
          <w:sz w:val="33"/>
          <w:szCs w:val="33"/>
          <w:lang w:eastAsia="en-GB"/>
        </w:rPr>
      </w:pPr>
      <w:r w:rsidRPr="00732B0D">
        <w:rPr>
          <w:rFonts w:eastAsia="Times New Roman"/>
          <w:b/>
          <w:bCs/>
          <w:color w:val="333333"/>
          <w:sz w:val="33"/>
          <w:szCs w:val="33"/>
          <w:lang w:eastAsia="en-GB"/>
        </w:rPr>
        <w:t>References</w:t>
      </w:r>
    </w:p>
    <w:p w:rsidR="00732B0D" w:rsidRPr="00732B0D" w:rsidRDefault="00732B0D" w:rsidP="00732B0D">
      <w:pPr>
        <w:numPr>
          <w:ilvl w:val="0"/>
          <w:numId w:val="16"/>
        </w:numPr>
        <w:spacing w:before="0" w:line="372" w:lineRule="atLeast"/>
        <w:ind w:left="0"/>
        <w:textAlignment w:val="top"/>
        <w:rPr>
          <w:rFonts w:eastAsia="Times New Roman"/>
          <w:color w:val="333333"/>
          <w:sz w:val="27"/>
          <w:szCs w:val="27"/>
          <w:lang w:eastAsia="en-GB"/>
        </w:rPr>
      </w:pPr>
      <w:r w:rsidRPr="00732B0D">
        <w:rPr>
          <w:rFonts w:eastAsia="Times New Roman"/>
          <w:color w:val="333333"/>
          <w:sz w:val="27"/>
          <w:szCs w:val="27"/>
          <w:bdr w:val="none" w:sz="0" w:space="0" w:color="auto" w:frame="1"/>
          <w:lang w:eastAsia="en-GB"/>
        </w:rPr>
        <w:t>1.</w:t>
      </w:r>
      <w:hyperlink r:id="rId23" w:anchor="xref-ref-1-1" w:tooltip="View reference 1. in text" w:history="1">
        <w:r w:rsidRPr="00732B0D">
          <w:rPr>
            <w:rFonts w:ascii="Cambria Math" w:eastAsia="Times New Roman" w:hAnsi="Cambria Math" w:cs="Cambria Math"/>
            <w:color w:val="006990"/>
            <w:sz w:val="27"/>
            <w:szCs w:val="27"/>
            <w:u w:val="single"/>
            <w:bdr w:val="none" w:sz="0" w:space="0" w:color="auto" w:frame="1"/>
            <w:shd w:val="clear" w:color="auto" w:fill="CCCCCC"/>
            <w:lang w:eastAsia="en-GB"/>
          </w:rPr>
          <w:t>↵</w:t>
        </w:r>
      </w:hyperlink>
    </w:p>
    <w:p w:rsidR="00732B0D" w:rsidRPr="00732B0D" w:rsidRDefault="00732B0D" w:rsidP="00732B0D">
      <w:pPr>
        <w:numPr>
          <w:ilvl w:val="1"/>
          <w:numId w:val="16"/>
        </w:numPr>
        <w:wordWrap w:val="0"/>
        <w:spacing w:before="0" w:line="372" w:lineRule="atLeast"/>
        <w:ind w:left="0"/>
        <w:textAlignment w:val="top"/>
        <w:rPr>
          <w:rFonts w:eastAsia="Times New Roman"/>
          <w:color w:val="333333"/>
          <w:sz w:val="27"/>
          <w:szCs w:val="27"/>
          <w:lang w:eastAsia="en-GB"/>
        </w:rPr>
      </w:pPr>
      <w:proofErr w:type="spellStart"/>
      <w:r w:rsidRPr="00732B0D">
        <w:rPr>
          <w:rFonts w:eastAsia="Times New Roman"/>
          <w:color w:val="333333"/>
          <w:sz w:val="27"/>
          <w:szCs w:val="27"/>
          <w:bdr w:val="none" w:sz="0" w:space="0" w:color="auto" w:frame="1"/>
          <w:lang w:eastAsia="en-GB"/>
        </w:rPr>
        <w:t>LaPorte</w:t>
      </w:r>
      <w:proofErr w:type="spellEnd"/>
      <w:r w:rsidRPr="00732B0D">
        <w:rPr>
          <w:rFonts w:eastAsia="Times New Roman"/>
          <w:color w:val="333333"/>
          <w:sz w:val="27"/>
          <w:szCs w:val="27"/>
          <w:bdr w:val="none" w:sz="0" w:space="0" w:color="auto" w:frame="1"/>
          <w:lang w:eastAsia="en-GB"/>
        </w:rPr>
        <w:t> R</w:t>
      </w:r>
    </w:p>
    <w:p w:rsidR="00732B0D" w:rsidRPr="00732B0D" w:rsidRDefault="00732B0D" w:rsidP="00732B0D">
      <w:pPr>
        <w:wordWrap w:val="0"/>
        <w:spacing w:before="0" w:line="372" w:lineRule="atLeast"/>
        <w:textAlignment w:val="baseline"/>
        <w:rPr>
          <w:rFonts w:eastAsia="Times New Roman"/>
          <w:color w:val="333333"/>
          <w:sz w:val="27"/>
          <w:szCs w:val="27"/>
          <w:lang w:eastAsia="en-GB"/>
        </w:rPr>
      </w:pPr>
      <w:r w:rsidRPr="00732B0D">
        <w:rPr>
          <w:rFonts w:eastAsia="Times New Roman"/>
          <w:color w:val="333333"/>
          <w:sz w:val="27"/>
          <w:szCs w:val="27"/>
          <w:bdr w:val="none" w:sz="0" w:space="0" w:color="auto" w:frame="1"/>
          <w:lang w:eastAsia="en-GB"/>
        </w:rPr>
        <w:t xml:space="preserve">.Assessing the human condition: capture-recapture </w:t>
      </w:r>
      <w:proofErr w:type="spellStart"/>
      <w:r w:rsidRPr="00732B0D">
        <w:rPr>
          <w:rFonts w:eastAsia="Times New Roman"/>
          <w:color w:val="333333"/>
          <w:sz w:val="27"/>
          <w:szCs w:val="27"/>
          <w:bdr w:val="none" w:sz="0" w:space="0" w:color="auto" w:frame="1"/>
          <w:lang w:eastAsia="en-GB"/>
        </w:rPr>
        <w:t>techniques.BMJ</w:t>
      </w:r>
      <w:proofErr w:type="spellEnd"/>
      <w:r w:rsidRPr="00732B0D">
        <w:rPr>
          <w:rFonts w:eastAsia="Times New Roman"/>
          <w:color w:val="333333"/>
          <w:sz w:val="27"/>
          <w:szCs w:val="27"/>
          <w:bdr w:val="none" w:sz="0" w:space="0" w:color="auto" w:frame="1"/>
          <w:lang w:eastAsia="en-GB"/>
        </w:rPr>
        <w:t> 1994</w:t>
      </w:r>
      <w:proofErr w:type="gramStart"/>
      <w:r w:rsidRPr="00732B0D">
        <w:rPr>
          <w:rFonts w:eastAsia="Times New Roman"/>
          <w:color w:val="333333"/>
          <w:sz w:val="27"/>
          <w:szCs w:val="27"/>
          <w:bdr w:val="none" w:sz="0" w:space="0" w:color="auto" w:frame="1"/>
          <w:lang w:eastAsia="en-GB"/>
        </w:rPr>
        <w:t>;308</w:t>
      </w:r>
      <w:proofErr w:type="gramEnd"/>
      <w:r w:rsidRPr="00732B0D">
        <w:rPr>
          <w:rFonts w:eastAsia="Times New Roman"/>
          <w:color w:val="333333"/>
          <w:sz w:val="27"/>
          <w:szCs w:val="27"/>
          <w:bdr w:val="none" w:sz="0" w:space="0" w:color="auto" w:frame="1"/>
          <w:lang w:eastAsia="en-GB"/>
        </w:rPr>
        <w:t>: 5–6.</w:t>
      </w:r>
    </w:p>
    <w:p w:rsidR="00732B0D" w:rsidRPr="00732B0D" w:rsidRDefault="00732B0D" w:rsidP="00732B0D">
      <w:pPr>
        <w:spacing w:before="0" w:line="372" w:lineRule="atLeast"/>
        <w:textAlignment w:val="baseline"/>
        <w:rPr>
          <w:rFonts w:eastAsia="Times New Roman"/>
          <w:color w:val="333333"/>
          <w:sz w:val="27"/>
          <w:szCs w:val="27"/>
          <w:lang w:eastAsia="en-GB"/>
        </w:rPr>
      </w:pPr>
      <w:hyperlink r:id="rId24" w:history="1">
        <w:r w:rsidRPr="00732B0D">
          <w:rPr>
            <w:rFonts w:eastAsia="Times New Roman"/>
            <w:color w:val="BE0505"/>
            <w:sz w:val="27"/>
            <w:szCs w:val="27"/>
            <w:bdr w:val="none" w:sz="0" w:space="0" w:color="auto" w:frame="1"/>
            <w:lang w:eastAsia="en-GB"/>
          </w:rPr>
          <w:t>FREE </w:t>
        </w:r>
        <w:r w:rsidRPr="00732B0D">
          <w:rPr>
            <w:rFonts w:eastAsia="Times New Roman"/>
            <w:color w:val="006990"/>
            <w:sz w:val="27"/>
            <w:szCs w:val="27"/>
            <w:bdr w:val="none" w:sz="0" w:space="0" w:color="auto" w:frame="1"/>
            <w:lang w:eastAsia="en-GB"/>
          </w:rPr>
          <w:t>Full Text</w:t>
        </w:r>
      </w:hyperlink>
    </w:p>
    <w:p w:rsidR="00732B0D" w:rsidRPr="00732B0D" w:rsidRDefault="00732B0D" w:rsidP="00732B0D">
      <w:pPr>
        <w:numPr>
          <w:ilvl w:val="0"/>
          <w:numId w:val="16"/>
        </w:numPr>
        <w:spacing w:before="0" w:line="372" w:lineRule="atLeast"/>
        <w:ind w:left="0"/>
        <w:textAlignment w:val="top"/>
        <w:rPr>
          <w:rFonts w:eastAsia="Times New Roman"/>
          <w:color w:val="333333"/>
          <w:sz w:val="27"/>
          <w:szCs w:val="27"/>
          <w:lang w:eastAsia="en-GB"/>
        </w:rPr>
      </w:pPr>
      <w:r w:rsidRPr="00732B0D">
        <w:rPr>
          <w:rFonts w:eastAsia="Times New Roman"/>
          <w:color w:val="333333"/>
          <w:sz w:val="27"/>
          <w:szCs w:val="27"/>
          <w:bdr w:val="none" w:sz="0" w:space="0" w:color="auto" w:frame="1"/>
          <w:lang w:eastAsia="en-GB"/>
        </w:rPr>
        <w:t>2.</w:t>
      </w:r>
      <w:hyperlink r:id="rId25" w:anchor="xref-ref-2-1" w:tooltip="View reference 2. in text" w:history="1">
        <w:r w:rsidRPr="00732B0D">
          <w:rPr>
            <w:rFonts w:ascii="Cambria Math" w:eastAsia="Times New Roman" w:hAnsi="Cambria Math" w:cs="Cambria Math"/>
            <w:color w:val="006990"/>
            <w:sz w:val="27"/>
            <w:szCs w:val="27"/>
            <w:u w:val="single"/>
            <w:bdr w:val="none" w:sz="0" w:space="0" w:color="auto" w:frame="1"/>
            <w:shd w:val="clear" w:color="auto" w:fill="CCCCCC"/>
            <w:lang w:eastAsia="en-GB"/>
          </w:rPr>
          <w:t>↵</w:t>
        </w:r>
      </w:hyperlink>
    </w:p>
    <w:p w:rsidR="00732B0D" w:rsidRPr="00732B0D" w:rsidRDefault="00732B0D" w:rsidP="00732B0D">
      <w:pPr>
        <w:numPr>
          <w:ilvl w:val="1"/>
          <w:numId w:val="16"/>
        </w:numPr>
        <w:wordWrap w:val="0"/>
        <w:spacing w:before="0" w:line="372" w:lineRule="atLeast"/>
        <w:ind w:left="0"/>
        <w:textAlignment w:val="top"/>
        <w:rPr>
          <w:rFonts w:eastAsia="Times New Roman"/>
          <w:color w:val="333333"/>
          <w:sz w:val="27"/>
          <w:szCs w:val="27"/>
          <w:lang w:eastAsia="en-GB"/>
        </w:rPr>
      </w:pPr>
      <w:r w:rsidRPr="00732B0D">
        <w:rPr>
          <w:rFonts w:eastAsia="Times New Roman"/>
          <w:color w:val="333333"/>
          <w:sz w:val="27"/>
          <w:szCs w:val="27"/>
          <w:bdr w:val="none" w:sz="0" w:space="0" w:color="auto" w:frame="1"/>
          <w:lang w:eastAsia="en-GB"/>
        </w:rPr>
        <w:t>Hook EB</w:t>
      </w:r>
      <w:r w:rsidRPr="00732B0D">
        <w:rPr>
          <w:rFonts w:eastAsia="Times New Roman"/>
          <w:color w:val="333333"/>
          <w:sz w:val="27"/>
          <w:szCs w:val="27"/>
          <w:lang w:eastAsia="en-GB"/>
        </w:rPr>
        <w:t>,</w:t>
      </w:r>
    </w:p>
    <w:p w:rsidR="00732B0D" w:rsidRPr="00732B0D" w:rsidRDefault="00732B0D" w:rsidP="00732B0D">
      <w:pPr>
        <w:numPr>
          <w:ilvl w:val="1"/>
          <w:numId w:val="16"/>
        </w:numPr>
        <w:wordWrap w:val="0"/>
        <w:spacing w:before="0" w:line="372" w:lineRule="atLeast"/>
        <w:ind w:left="0"/>
        <w:textAlignment w:val="top"/>
        <w:rPr>
          <w:rFonts w:eastAsia="Times New Roman"/>
          <w:color w:val="333333"/>
          <w:sz w:val="27"/>
          <w:szCs w:val="27"/>
          <w:lang w:eastAsia="en-GB"/>
        </w:rPr>
      </w:pPr>
      <w:r w:rsidRPr="00732B0D">
        <w:rPr>
          <w:rFonts w:eastAsia="Times New Roman"/>
          <w:color w:val="333333"/>
          <w:sz w:val="27"/>
          <w:szCs w:val="27"/>
          <w:bdr w:val="none" w:sz="0" w:space="0" w:color="auto" w:frame="1"/>
          <w:lang w:eastAsia="en-GB"/>
        </w:rPr>
        <w:t>Regal RR</w:t>
      </w:r>
    </w:p>
    <w:p w:rsidR="00732B0D" w:rsidRPr="00732B0D" w:rsidRDefault="00732B0D" w:rsidP="00732B0D">
      <w:pPr>
        <w:wordWrap w:val="0"/>
        <w:spacing w:before="0" w:line="372" w:lineRule="atLeast"/>
        <w:textAlignment w:val="baseline"/>
        <w:rPr>
          <w:rFonts w:eastAsia="Times New Roman"/>
          <w:color w:val="333333"/>
          <w:sz w:val="27"/>
          <w:szCs w:val="27"/>
          <w:lang w:eastAsia="en-GB"/>
        </w:rPr>
      </w:pPr>
      <w:proofErr w:type="gramStart"/>
      <w:r w:rsidRPr="00732B0D">
        <w:rPr>
          <w:rFonts w:eastAsia="Times New Roman"/>
          <w:color w:val="333333"/>
          <w:sz w:val="27"/>
          <w:szCs w:val="27"/>
          <w:bdr w:val="none" w:sz="0" w:space="0" w:color="auto" w:frame="1"/>
          <w:lang w:eastAsia="en-GB"/>
        </w:rPr>
        <w:t>.The value of capture-recapture methods even for apparent exhaustive surveys.</w:t>
      </w:r>
      <w:proofErr w:type="gramEnd"/>
      <w:r w:rsidRPr="00732B0D">
        <w:rPr>
          <w:rFonts w:eastAsia="Times New Roman"/>
          <w:color w:val="333333"/>
          <w:sz w:val="27"/>
          <w:szCs w:val="27"/>
          <w:bdr w:val="none" w:sz="0" w:space="0" w:color="auto" w:frame="1"/>
          <w:lang w:eastAsia="en-GB"/>
        </w:rPr>
        <w:t xml:space="preserve"> The need for adjustment for sources of ascertainment intersection in attempted complete prevalence </w:t>
      </w:r>
      <w:proofErr w:type="spellStart"/>
      <w:r w:rsidRPr="00732B0D">
        <w:rPr>
          <w:rFonts w:eastAsia="Times New Roman"/>
          <w:color w:val="333333"/>
          <w:sz w:val="27"/>
          <w:szCs w:val="27"/>
          <w:bdr w:val="none" w:sz="0" w:space="0" w:color="auto" w:frame="1"/>
          <w:lang w:eastAsia="en-GB"/>
        </w:rPr>
        <w:t>studies.Am</w:t>
      </w:r>
      <w:proofErr w:type="spellEnd"/>
      <w:r w:rsidRPr="00732B0D">
        <w:rPr>
          <w:rFonts w:eastAsia="Times New Roman"/>
          <w:color w:val="333333"/>
          <w:sz w:val="27"/>
          <w:szCs w:val="27"/>
          <w:bdr w:val="none" w:sz="0" w:space="0" w:color="auto" w:frame="1"/>
          <w:lang w:eastAsia="en-GB"/>
        </w:rPr>
        <w:t xml:space="preserve"> J </w:t>
      </w:r>
      <w:proofErr w:type="spellStart"/>
      <w:r w:rsidRPr="00732B0D">
        <w:rPr>
          <w:rFonts w:eastAsia="Times New Roman"/>
          <w:color w:val="333333"/>
          <w:sz w:val="27"/>
          <w:szCs w:val="27"/>
          <w:bdr w:val="none" w:sz="0" w:space="0" w:color="auto" w:frame="1"/>
          <w:lang w:eastAsia="en-GB"/>
        </w:rPr>
        <w:t>Epidemiol</w:t>
      </w:r>
      <w:proofErr w:type="spellEnd"/>
      <w:r w:rsidRPr="00732B0D">
        <w:rPr>
          <w:rFonts w:eastAsia="Times New Roman"/>
          <w:color w:val="333333"/>
          <w:sz w:val="27"/>
          <w:szCs w:val="27"/>
          <w:bdr w:val="none" w:sz="0" w:space="0" w:color="auto" w:frame="1"/>
          <w:lang w:eastAsia="en-GB"/>
        </w:rPr>
        <w:t> 1992</w:t>
      </w:r>
      <w:proofErr w:type="gramStart"/>
      <w:r w:rsidRPr="00732B0D">
        <w:rPr>
          <w:rFonts w:eastAsia="Times New Roman"/>
          <w:color w:val="333333"/>
          <w:sz w:val="27"/>
          <w:szCs w:val="27"/>
          <w:bdr w:val="none" w:sz="0" w:space="0" w:color="auto" w:frame="1"/>
          <w:lang w:eastAsia="en-GB"/>
        </w:rPr>
        <w:t>;135:1060</w:t>
      </w:r>
      <w:proofErr w:type="gramEnd"/>
      <w:r w:rsidRPr="00732B0D">
        <w:rPr>
          <w:rFonts w:eastAsia="Times New Roman"/>
          <w:color w:val="333333"/>
          <w:sz w:val="27"/>
          <w:szCs w:val="27"/>
          <w:bdr w:val="none" w:sz="0" w:space="0" w:color="auto" w:frame="1"/>
          <w:lang w:eastAsia="en-GB"/>
        </w:rPr>
        <w:t>–7.</w:t>
      </w:r>
    </w:p>
    <w:p w:rsidR="00732B0D" w:rsidRPr="00732B0D" w:rsidRDefault="00732B0D" w:rsidP="00732B0D">
      <w:pPr>
        <w:spacing w:before="0" w:line="372" w:lineRule="atLeast"/>
        <w:textAlignment w:val="baseline"/>
        <w:rPr>
          <w:rFonts w:eastAsia="Times New Roman"/>
          <w:color w:val="333333"/>
          <w:sz w:val="27"/>
          <w:szCs w:val="27"/>
          <w:lang w:eastAsia="en-GB"/>
        </w:rPr>
      </w:pPr>
      <w:hyperlink r:id="rId26" w:history="1">
        <w:r w:rsidRPr="00732B0D">
          <w:rPr>
            <w:rFonts w:eastAsia="Times New Roman"/>
            <w:color w:val="006990"/>
            <w:sz w:val="27"/>
            <w:szCs w:val="27"/>
            <w:bdr w:val="none" w:sz="0" w:space="0" w:color="auto" w:frame="1"/>
            <w:lang w:eastAsia="en-GB"/>
          </w:rPr>
          <w:t>Abstract/</w:t>
        </w:r>
        <w:r w:rsidRPr="00732B0D">
          <w:rPr>
            <w:rFonts w:eastAsia="Times New Roman"/>
            <w:color w:val="BE0505"/>
            <w:sz w:val="27"/>
            <w:szCs w:val="27"/>
            <w:bdr w:val="none" w:sz="0" w:space="0" w:color="auto" w:frame="1"/>
            <w:lang w:eastAsia="en-GB"/>
          </w:rPr>
          <w:t>FREE </w:t>
        </w:r>
        <w:r w:rsidRPr="00732B0D">
          <w:rPr>
            <w:rFonts w:eastAsia="Times New Roman"/>
            <w:color w:val="006990"/>
            <w:sz w:val="27"/>
            <w:szCs w:val="27"/>
            <w:bdr w:val="none" w:sz="0" w:space="0" w:color="auto" w:frame="1"/>
            <w:lang w:eastAsia="en-GB"/>
          </w:rPr>
          <w:t>Full Text</w:t>
        </w:r>
      </w:hyperlink>
    </w:p>
    <w:p w:rsidR="00732B0D" w:rsidRPr="00732B0D" w:rsidRDefault="00732B0D" w:rsidP="00732B0D">
      <w:pPr>
        <w:numPr>
          <w:ilvl w:val="0"/>
          <w:numId w:val="16"/>
        </w:numPr>
        <w:spacing w:before="0" w:line="372" w:lineRule="atLeast"/>
        <w:ind w:left="0"/>
        <w:textAlignment w:val="top"/>
        <w:rPr>
          <w:rFonts w:eastAsia="Times New Roman"/>
          <w:color w:val="333333"/>
          <w:sz w:val="27"/>
          <w:szCs w:val="27"/>
          <w:lang w:eastAsia="en-GB"/>
        </w:rPr>
      </w:pPr>
      <w:r w:rsidRPr="00732B0D">
        <w:rPr>
          <w:rFonts w:eastAsia="Times New Roman"/>
          <w:color w:val="333333"/>
          <w:sz w:val="27"/>
          <w:szCs w:val="27"/>
          <w:bdr w:val="none" w:sz="0" w:space="0" w:color="auto" w:frame="1"/>
          <w:lang w:eastAsia="en-GB"/>
        </w:rPr>
        <w:t>3.</w:t>
      </w:r>
      <w:hyperlink r:id="rId27" w:anchor="xref-ref-3-1" w:tooltip="View reference 3. in text" w:history="1">
        <w:r w:rsidRPr="00732B0D">
          <w:rPr>
            <w:rFonts w:ascii="Cambria Math" w:eastAsia="Times New Roman" w:hAnsi="Cambria Math" w:cs="Cambria Math"/>
            <w:color w:val="006990"/>
            <w:sz w:val="27"/>
            <w:szCs w:val="27"/>
            <w:u w:val="single"/>
            <w:bdr w:val="none" w:sz="0" w:space="0" w:color="auto" w:frame="1"/>
            <w:shd w:val="clear" w:color="auto" w:fill="CCCCCC"/>
            <w:lang w:eastAsia="en-GB"/>
          </w:rPr>
          <w:t>↵</w:t>
        </w:r>
      </w:hyperlink>
    </w:p>
    <w:p w:rsidR="00732B0D" w:rsidRPr="00732B0D" w:rsidRDefault="00732B0D" w:rsidP="00732B0D">
      <w:pPr>
        <w:numPr>
          <w:ilvl w:val="1"/>
          <w:numId w:val="16"/>
        </w:numPr>
        <w:wordWrap w:val="0"/>
        <w:spacing w:before="0" w:line="372" w:lineRule="atLeast"/>
        <w:ind w:left="0"/>
        <w:textAlignment w:val="top"/>
        <w:rPr>
          <w:rFonts w:eastAsia="Times New Roman"/>
          <w:color w:val="333333"/>
          <w:sz w:val="27"/>
          <w:szCs w:val="27"/>
          <w:lang w:eastAsia="en-GB"/>
        </w:rPr>
      </w:pPr>
      <w:proofErr w:type="spellStart"/>
      <w:r w:rsidRPr="00732B0D">
        <w:rPr>
          <w:rFonts w:eastAsia="Times New Roman"/>
          <w:color w:val="333333"/>
          <w:sz w:val="27"/>
          <w:szCs w:val="27"/>
          <w:bdr w:val="none" w:sz="0" w:space="0" w:color="auto" w:frame="1"/>
          <w:lang w:eastAsia="en-GB"/>
        </w:rPr>
        <w:t>Airey</w:t>
      </w:r>
      <w:proofErr w:type="spellEnd"/>
      <w:r w:rsidRPr="00732B0D">
        <w:rPr>
          <w:rFonts w:eastAsia="Times New Roman"/>
          <w:color w:val="333333"/>
          <w:sz w:val="27"/>
          <w:szCs w:val="27"/>
          <w:bdr w:val="none" w:sz="0" w:space="0" w:color="auto" w:frame="1"/>
          <w:lang w:eastAsia="en-GB"/>
        </w:rPr>
        <w:t> CM</w:t>
      </w:r>
      <w:r w:rsidRPr="00732B0D">
        <w:rPr>
          <w:rFonts w:eastAsia="Times New Roman"/>
          <w:color w:val="333333"/>
          <w:sz w:val="27"/>
          <w:szCs w:val="27"/>
          <w:lang w:eastAsia="en-GB"/>
        </w:rPr>
        <w:t>,</w:t>
      </w:r>
    </w:p>
    <w:p w:rsidR="00732B0D" w:rsidRPr="00732B0D" w:rsidRDefault="00732B0D" w:rsidP="00732B0D">
      <w:pPr>
        <w:numPr>
          <w:ilvl w:val="1"/>
          <w:numId w:val="16"/>
        </w:numPr>
        <w:wordWrap w:val="0"/>
        <w:spacing w:before="0" w:line="372" w:lineRule="atLeast"/>
        <w:ind w:left="0"/>
        <w:textAlignment w:val="top"/>
        <w:rPr>
          <w:rFonts w:eastAsia="Times New Roman"/>
          <w:color w:val="333333"/>
          <w:sz w:val="27"/>
          <w:szCs w:val="27"/>
          <w:lang w:eastAsia="en-GB"/>
        </w:rPr>
      </w:pPr>
      <w:r w:rsidRPr="00732B0D">
        <w:rPr>
          <w:rFonts w:eastAsia="Times New Roman"/>
          <w:color w:val="333333"/>
          <w:sz w:val="27"/>
          <w:szCs w:val="27"/>
          <w:bdr w:val="none" w:sz="0" w:space="0" w:color="auto" w:frame="1"/>
          <w:lang w:eastAsia="en-GB"/>
        </w:rPr>
        <w:t>Williams DRR</w:t>
      </w:r>
    </w:p>
    <w:p w:rsidR="00732B0D" w:rsidRPr="00732B0D" w:rsidRDefault="00732B0D" w:rsidP="00732B0D">
      <w:pPr>
        <w:wordWrap w:val="0"/>
        <w:spacing w:before="0" w:line="372" w:lineRule="atLeast"/>
        <w:textAlignment w:val="baseline"/>
        <w:rPr>
          <w:rFonts w:eastAsia="Times New Roman"/>
          <w:color w:val="333333"/>
          <w:sz w:val="27"/>
          <w:szCs w:val="27"/>
          <w:lang w:eastAsia="en-GB"/>
        </w:rPr>
      </w:pPr>
      <w:r w:rsidRPr="00732B0D">
        <w:rPr>
          <w:rFonts w:eastAsia="Times New Roman"/>
          <w:color w:val="333333"/>
          <w:sz w:val="27"/>
          <w:szCs w:val="27"/>
          <w:bdr w:val="none" w:sz="0" w:space="0" w:color="auto" w:frame="1"/>
          <w:lang w:eastAsia="en-GB"/>
        </w:rPr>
        <w:t xml:space="preserve">.Cochrane Collaborative Review Group: </w:t>
      </w:r>
      <w:proofErr w:type="spellStart"/>
      <w:r w:rsidRPr="00732B0D">
        <w:rPr>
          <w:rFonts w:eastAsia="Times New Roman"/>
          <w:color w:val="333333"/>
          <w:sz w:val="27"/>
          <w:szCs w:val="27"/>
          <w:bdr w:val="none" w:sz="0" w:space="0" w:color="auto" w:frame="1"/>
          <w:lang w:eastAsia="en-GB"/>
        </w:rPr>
        <w:t>Diabetes.Diabet</w:t>
      </w:r>
      <w:proofErr w:type="spellEnd"/>
      <w:r w:rsidRPr="00732B0D">
        <w:rPr>
          <w:rFonts w:eastAsia="Times New Roman"/>
          <w:color w:val="333333"/>
          <w:sz w:val="27"/>
          <w:szCs w:val="27"/>
          <w:bdr w:val="none" w:sz="0" w:space="0" w:color="auto" w:frame="1"/>
          <w:lang w:eastAsia="en-GB"/>
        </w:rPr>
        <w:t xml:space="preserve"> Med 1995</w:t>
      </w:r>
      <w:proofErr w:type="gramStart"/>
      <w:r w:rsidRPr="00732B0D">
        <w:rPr>
          <w:rFonts w:eastAsia="Times New Roman"/>
          <w:color w:val="333333"/>
          <w:sz w:val="27"/>
          <w:szCs w:val="27"/>
          <w:bdr w:val="none" w:sz="0" w:space="0" w:color="auto" w:frame="1"/>
          <w:lang w:eastAsia="en-GB"/>
        </w:rPr>
        <w:t>;12</w:t>
      </w:r>
      <w:proofErr w:type="gramEnd"/>
      <w:r w:rsidRPr="00732B0D">
        <w:rPr>
          <w:rFonts w:eastAsia="Times New Roman"/>
          <w:color w:val="333333"/>
          <w:sz w:val="27"/>
          <w:szCs w:val="27"/>
          <w:bdr w:val="none" w:sz="0" w:space="0" w:color="auto" w:frame="1"/>
          <w:lang w:eastAsia="en-GB"/>
        </w:rPr>
        <w:t>: 375–6.</w:t>
      </w:r>
    </w:p>
    <w:p w:rsidR="00732B0D" w:rsidRPr="00732B0D" w:rsidRDefault="00732B0D" w:rsidP="00732B0D">
      <w:pPr>
        <w:spacing w:before="0" w:line="372" w:lineRule="atLeast"/>
        <w:textAlignment w:val="baseline"/>
        <w:rPr>
          <w:rFonts w:eastAsia="Times New Roman"/>
          <w:color w:val="333333"/>
          <w:sz w:val="27"/>
          <w:szCs w:val="27"/>
          <w:lang w:eastAsia="en-GB"/>
        </w:rPr>
      </w:pPr>
      <w:hyperlink r:id="rId28" w:history="1">
        <w:proofErr w:type="spellStart"/>
        <w:r w:rsidRPr="00732B0D">
          <w:rPr>
            <w:rFonts w:eastAsia="Times New Roman"/>
            <w:color w:val="006990"/>
            <w:sz w:val="27"/>
            <w:szCs w:val="27"/>
            <w:u w:val="single"/>
            <w:bdr w:val="none" w:sz="0" w:space="0" w:color="auto" w:frame="1"/>
            <w:lang w:eastAsia="en-GB"/>
          </w:rPr>
          <w:t>Medline</w:t>
        </w:r>
      </w:hyperlink>
      <w:hyperlink r:id="rId29" w:history="1">
        <w:r w:rsidRPr="00732B0D">
          <w:rPr>
            <w:rFonts w:eastAsia="Times New Roman"/>
            <w:color w:val="006990"/>
            <w:sz w:val="27"/>
            <w:szCs w:val="27"/>
            <w:u w:val="single"/>
            <w:bdr w:val="none" w:sz="0" w:space="0" w:color="auto" w:frame="1"/>
            <w:lang w:eastAsia="en-GB"/>
          </w:rPr>
          <w:t>Web</w:t>
        </w:r>
        <w:proofErr w:type="spellEnd"/>
        <w:r w:rsidRPr="00732B0D">
          <w:rPr>
            <w:rFonts w:eastAsia="Times New Roman"/>
            <w:color w:val="006990"/>
            <w:sz w:val="27"/>
            <w:szCs w:val="27"/>
            <w:u w:val="single"/>
            <w:bdr w:val="none" w:sz="0" w:space="0" w:color="auto" w:frame="1"/>
            <w:lang w:eastAsia="en-GB"/>
          </w:rPr>
          <w:t xml:space="preserve"> of Science</w:t>
        </w:r>
      </w:hyperlink>
    </w:p>
    <w:p w:rsidR="00732B0D" w:rsidRPr="00732B0D" w:rsidRDefault="00732B0D" w:rsidP="00732B0D">
      <w:pPr>
        <w:numPr>
          <w:ilvl w:val="0"/>
          <w:numId w:val="16"/>
        </w:numPr>
        <w:spacing w:before="0" w:line="372" w:lineRule="atLeast"/>
        <w:ind w:left="0"/>
        <w:textAlignment w:val="top"/>
        <w:rPr>
          <w:rFonts w:eastAsia="Times New Roman"/>
          <w:color w:val="333333"/>
          <w:sz w:val="27"/>
          <w:szCs w:val="27"/>
          <w:lang w:eastAsia="en-GB"/>
        </w:rPr>
      </w:pPr>
      <w:r w:rsidRPr="00732B0D">
        <w:rPr>
          <w:rFonts w:eastAsia="Times New Roman"/>
          <w:color w:val="333333"/>
          <w:sz w:val="27"/>
          <w:szCs w:val="27"/>
          <w:bdr w:val="none" w:sz="0" w:space="0" w:color="auto" w:frame="1"/>
          <w:lang w:eastAsia="en-GB"/>
        </w:rPr>
        <w:t>4.</w:t>
      </w:r>
      <w:hyperlink r:id="rId30" w:anchor="xref-ref-4-1" w:tooltip="View reference 4. in text" w:history="1">
        <w:r w:rsidRPr="00732B0D">
          <w:rPr>
            <w:rFonts w:ascii="Cambria Math" w:eastAsia="Times New Roman" w:hAnsi="Cambria Math" w:cs="Cambria Math"/>
            <w:color w:val="006990"/>
            <w:sz w:val="27"/>
            <w:szCs w:val="27"/>
            <w:u w:val="single"/>
            <w:bdr w:val="none" w:sz="0" w:space="0" w:color="auto" w:frame="1"/>
            <w:shd w:val="clear" w:color="auto" w:fill="CCCCCC"/>
            <w:lang w:eastAsia="en-GB"/>
          </w:rPr>
          <w:t>↵</w:t>
        </w:r>
      </w:hyperlink>
    </w:p>
    <w:p w:rsidR="00732B0D" w:rsidRPr="00732B0D" w:rsidRDefault="00732B0D" w:rsidP="00732B0D">
      <w:pPr>
        <w:numPr>
          <w:ilvl w:val="1"/>
          <w:numId w:val="16"/>
        </w:numPr>
        <w:wordWrap w:val="0"/>
        <w:spacing w:before="0" w:line="372" w:lineRule="atLeast"/>
        <w:ind w:left="0"/>
        <w:textAlignment w:val="top"/>
        <w:rPr>
          <w:rFonts w:eastAsia="Times New Roman"/>
          <w:color w:val="333333"/>
          <w:sz w:val="27"/>
          <w:szCs w:val="27"/>
          <w:lang w:eastAsia="en-GB"/>
        </w:rPr>
      </w:pPr>
      <w:proofErr w:type="spellStart"/>
      <w:r w:rsidRPr="00732B0D">
        <w:rPr>
          <w:rFonts w:eastAsia="Times New Roman"/>
          <w:color w:val="333333"/>
          <w:sz w:val="27"/>
          <w:szCs w:val="27"/>
          <w:bdr w:val="none" w:sz="0" w:space="0" w:color="auto" w:frame="1"/>
          <w:lang w:eastAsia="en-GB"/>
        </w:rPr>
        <w:t>Dickersin</w:t>
      </w:r>
      <w:proofErr w:type="spellEnd"/>
      <w:r w:rsidRPr="00732B0D">
        <w:rPr>
          <w:rFonts w:eastAsia="Times New Roman"/>
          <w:color w:val="333333"/>
          <w:sz w:val="27"/>
          <w:szCs w:val="27"/>
          <w:bdr w:val="none" w:sz="0" w:space="0" w:color="auto" w:frame="1"/>
          <w:lang w:eastAsia="en-GB"/>
        </w:rPr>
        <w:t> K</w:t>
      </w:r>
      <w:r w:rsidRPr="00732B0D">
        <w:rPr>
          <w:rFonts w:eastAsia="Times New Roman"/>
          <w:color w:val="333333"/>
          <w:sz w:val="27"/>
          <w:szCs w:val="27"/>
          <w:lang w:eastAsia="en-GB"/>
        </w:rPr>
        <w:t>,</w:t>
      </w:r>
    </w:p>
    <w:p w:rsidR="00732B0D" w:rsidRPr="00732B0D" w:rsidRDefault="00732B0D" w:rsidP="00732B0D">
      <w:pPr>
        <w:numPr>
          <w:ilvl w:val="1"/>
          <w:numId w:val="16"/>
        </w:numPr>
        <w:wordWrap w:val="0"/>
        <w:spacing w:before="0" w:line="372" w:lineRule="atLeast"/>
        <w:ind w:left="0"/>
        <w:textAlignment w:val="top"/>
        <w:rPr>
          <w:rFonts w:eastAsia="Times New Roman"/>
          <w:color w:val="333333"/>
          <w:sz w:val="27"/>
          <w:szCs w:val="27"/>
          <w:lang w:eastAsia="en-GB"/>
        </w:rPr>
      </w:pPr>
      <w:r w:rsidRPr="00732B0D">
        <w:rPr>
          <w:rFonts w:eastAsia="Times New Roman"/>
          <w:color w:val="333333"/>
          <w:sz w:val="27"/>
          <w:szCs w:val="27"/>
          <w:bdr w:val="none" w:sz="0" w:space="0" w:color="auto" w:frame="1"/>
          <w:lang w:eastAsia="en-GB"/>
        </w:rPr>
        <w:t>Scherer R</w:t>
      </w:r>
      <w:r w:rsidRPr="00732B0D">
        <w:rPr>
          <w:rFonts w:eastAsia="Times New Roman"/>
          <w:color w:val="333333"/>
          <w:sz w:val="27"/>
          <w:szCs w:val="27"/>
          <w:lang w:eastAsia="en-GB"/>
        </w:rPr>
        <w:t>,</w:t>
      </w:r>
    </w:p>
    <w:p w:rsidR="00732B0D" w:rsidRPr="00732B0D" w:rsidRDefault="00732B0D" w:rsidP="00732B0D">
      <w:pPr>
        <w:numPr>
          <w:ilvl w:val="1"/>
          <w:numId w:val="16"/>
        </w:numPr>
        <w:wordWrap w:val="0"/>
        <w:spacing w:before="0" w:line="372" w:lineRule="atLeast"/>
        <w:ind w:left="0"/>
        <w:textAlignment w:val="top"/>
        <w:rPr>
          <w:rFonts w:eastAsia="Times New Roman"/>
          <w:color w:val="333333"/>
          <w:sz w:val="27"/>
          <w:szCs w:val="27"/>
          <w:lang w:eastAsia="en-GB"/>
        </w:rPr>
      </w:pPr>
      <w:r w:rsidRPr="00732B0D">
        <w:rPr>
          <w:rFonts w:eastAsia="Times New Roman"/>
          <w:color w:val="333333"/>
          <w:sz w:val="27"/>
          <w:szCs w:val="27"/>
          <w:bdr w:val="none" w:sz="0" w:space="0" w:color="auto" w:frame="1"/>
          <w:lang w:eastAsia="en-GB"/>
        </w:rPr>
        <w:t>Lefebvre C</w:t>
      </w:r>
    </w:p>
    <w:p w:rsidR="00732B0D" w:rsidRPr="00732B0D" w:rsidRDefault="00732B0D" w:rsidP="00732B0D">
      <w:pPr>
        <w:wordWrap w:val="0"/>
        <w:spacing w:before="0" w:line="372" w:lineRule="atLeast"/>
        <w:textAlignment w:val="baseline"/>
        <w:rPr>
          <w:rFonts w:eastAsia="Times New Roman"/>
          <w:color w:val="333333"/>
          <w:sz w:val="27"/>
          <w:szCs w:val="27"/>
          <w:lang w:eastAsia="en-GB"/>
        </w:rPr>
      </w:pPr>
      <w:r w:rsidRPr="00732B0D">
        <w:rPr>
          <w:rFonts w:eastAsia="Times New Roman"/>
          <w:color w:val="333333"/>
          <w:sz w:val="27"/>
          <w:szCs w:val="27"/>
          <w:bdr w:val="none" w:sz="0" w:space="0" w:color="auto" w:frame="1"/>
          <w:lang w:eastAsia="en-GB"/>
        </w:rPr>
        <w:lastRenderedPageBreak/>
        <w:t xml:space="preserve">.Identifying relevant studies for systematic </w:t>
      </w:r>
      <w:proofErr w:type="spellStart"/>
      <w:r w:rsidRPr="00732B0D">
        <w:rPr>
          <w:rFonts w:eastAsia="Times New Roman"/>
          <w:color w:val="333333"/>
          <w:sz w:val="27"/>
          <w:szCs w:val="27"/>
          <w:bdr w:val="none" w:sz="0" w:space="0" w:color="auto" w:frame="1"/>
          <w:lang w:eastAsia="en-GB"/>
        </w:rPr>
        <w:t>reviews.BMJ</w:t>
      </w:r>
      <w:proofErr w:type="spellEnd"/>
      <w:r w:rsidRPr="00732B0D">
        <w:rPr>
          <w:rFonts w:eastAsia="Times New Roman"/>
          <w:color w:val="333333"/>
          <w:sz w:val="27"/>
          <w:szCs w:val="27"/>
          <w:bdr w:val="none" w:sz="0" w:space="0" w:color="auto" w:frame="1"/>
          <w:lang w:eastAsia="en-GB"/>
        </w:rPr>
        <w:t> 1994</w:t>
      </w:r>
      <w:proofErr w:type="gramStart"/>
      <w:r w:rsidRPr="00732B0D">
        <w:rPr>
          <w:rFonts w:eastAsia="Times New Roman"/>
          <w:color w:val="333333"/>
          <w:sz w:val="27"/>
          <w:szCs w:val="27"/>
          <w:bdr w:val="none" w:sz="0" w:space="0" w:color="auto" w:frame="1"/>
          <w:lang w:eastAsia="en-GB"/>
        </w:rPr>
        <w:t>;309</w:t>
      </w:r>
      <w:proofErr w:type="gramEnd"/>
      <w:r w:rsidRPr="00732B0D">
        <w:rPr>
          <w:rFonts w:eastAsia="Times New Roman"/>
          <w:color w:val="333333"/>
          <w:sz w:val="27"/>
          <w:szCs w:val="27"/>
          <w:bdr w:val="none" w:sz="0" w:space="0" w:color="auto" w:frame="1"/>
          <w:lang w:eastAsia="en-GB"/>
        </w:rPr>
        <w:t>: 1286–91.</w:t>
      </w:r>
    </w:p>
    <w:p w:rsidR="00732B0D" w:rsidRPr="00732B0D" w:rsidRDefault="00732B0D" w:rsidP="00732B0D">
      <w:pPr>
        <w:spacing w:before="0" w:line="372" w:lineRule="atLeast"/>
        <w:textAlignment w:val="baseline"/>
        <w:rPr>
          <w:rFonts w:eastAsia="Times New Roman"/>
          <w:color w:val="333333"/>
          <w:sz w:val="27"/>
          <w:szCs w:val="27"/>
          <w:lang w:eastAsia="en-GB"/>
        </w:rPr>
      </w:pPr>
      <w:hyperlink r:id="rId31" w:history="1">
        <w:r w:rsidRPr="00732B0D">
          <w:rPr>
            <w:rFonts w:eastAsia="Times New Roman"/>
            <w:color w:val="006990"/>
            <w:sz w:val="27"/>
            <w:szCs w:val="27"/>
            <w:bdr w:val="none" w:sz="0" w:space="0" w:color="auto" w:frame="1"/>
            <w:lang w:eastAsia="en-GB"/>
          </w:rPr>
          <w:t>Abstract/</w:t>
        </w:r>
        <w:r w:rsidRPr="00732B0D">
          <w:rPr>
            <w:rFonts w:eastAsia="Times New Roman"/>
            <w:color w:val="BE0505"/>
            <w:sz w:val="27"/>
            <w:szCs w:val="27"/>
            <w:bdr w:val="none" w:sz="0" w:space="0" w:color="auto" w:frame="1"/>
            <w:lang w:eastAsia="en-GB"/>
          </w:rPr>
          <w:t>FREE </w:t>
        </w:r>
        <w:r w:rsidRPr="00732B0D">
          <w:rPr>
            <w:rFonts w:eastAsia="Times New Roman"/>
            <w:color w:val="006990"/>
            <w:sz w:val="27"/>
            <w:szCs w:val="27"/>
            <w:bdr w:val="none" w:sz="0" w:space="0" w:color="auto" w:frame="1"/>
            <w:lang w:eastAsia="en-GB"/>
          </w:rPr>
          <w:t>Full Text</w:t>
        </w:r>
      </w:hyperlink>
    </w:p>
    <w:p w:rsidR="00732B0D" w:rsidRPr="00732B0D" w:rsidRDefault="00732B0D" w:rsidP="00732B0D">
      <w:pPr>
        <w:numPr>
          <w:ilvl w:val="0"/>
          <w:numId w:val="16"/>
        </w:numPr>
        <w:spacing w:before="0" w:line="372" w:lineRule="atLeast"/>
        <w:ind w:left="0"/>
        <w:textAlignment w:val="top"/>
        <w:rPr>
          <w:rFonts w:eastAsia="Times New Roman"/>
          <w:color w:val="333333"/>
          <w:sz w:val="27"/>
          <w:szCs w:val="27"/>
          <w:lang w:eastAsia="en-GB"/>
        </w:rPr>
      </w:pPr>
      <w:r w:rsidRPr="00732B0D">
        <w:rPr>
          <w:rFonts w:eastAsia="Times New Roman"/>
          <w:color w:val="333333"/>
          <w:sz w:val="27"/>
          <w:szCs w:val="27"/>
          <w:bdr w:val="none" w:sz="0" w:space="0" w:color="auto" w:frame="1"/>
          <w:lang w:eastAsia="en-GB"/>
        </w:rPr>
        <w:t>5.</w:t>
      </w:r>
      <w:hyperlink r:id="rId32" w:anchor="xref-ref-5-1" w:tooltip="View reference 5. in text" w:history="1">
        <w:r w:rsidRPr="00732B0D">
          <w:rPr>
            <w:rFonts w:ascii="Cambria Math" w:eastAsia="Times New Roman" w:hAnsi="Cambria Math" w:cs="Cambria Math"/>
            <w:color w:val="006990"/>
            <w:sz w:val="27"/>
            <w:szCs w:val="27"/>
            <w:u w:val="single"/>
            <w:bdr w:val="none" w:sz="0" w:space="0" w:color="auto" w:frame="1"/>
            <w:shd w:val="clear" w:color="auto" w:fill="CCCCCC"/>
            <w:lang w:eastAsia="en-GB"/>
          </w:rPr>
          <w:t>↵</w:t>
        </w:r>
      </w:hyperlink>
    </w:p>
    <w:p w:rsidR="00732B0D" w:rsidRPr="00732B0D" w:rsidRDefault="00732B0D" w:rsidP="00732B0D">
      <w:pPr>
        <w:numPr>
          <w:ilvl w:val="1"/>
          <w:numId w:val="16"/>
        </w:numPr>
        <w:wordWrap w:val="0"/>
        <w:spacing w:before="0" w:line="372" w:lineRule="atLeast"/>
        <w:ind w:left="0"/>
        <w:textAlignment w:val="top"/>
        <w:rPr>
          <w:rFonts w:eastAsia="Times New Roman"/>
          <w:color w:val="333333"/>
          <w:sz w:val="27"/>
          <w:szCs w:val="27"/>
          <w:lang w:eastAsia="en-GB"/>
        </w:rPr>
      </w:pPr>
      <w:r w:rsidRPr="00732B0D">
        <w:rPr>
          <w:rFonts w:eastAsia="Times New Roman"/>
          <w:color w:val="333333"/>
          <w:sz w:val="27"/>
          <w:szCs w:val="27"/>
          <w:bdr w:val="none" w:sz="0" w:space="0" w:color="auto" w:frame="1"/>
          <w:lang w:eastAsia="en-GB"/>
        </w:rPr>
        <w:t>Chapman DG</w:t>
      </w:r>
    </w:p>
    <w:p w:rsidR="00732B0D" w:rsidRPr="00732B0D" w:rsidRDefault="00732B0D" w:rsidP="00732B0D">
      <w:pPr>
        <w:wordWrap w:val="0"/>
        <w:spacing w:before="0" w:line="372" w:lineRule="atLeast"/>
        <w:textAlignment w:val="baseline"/>
        <w:rPr>
          <w:rFonts w:eastAsia="Times New Roman"/>
          <w:color w:val="333333"/>
          <w:sz w:val="27"/>
          <w:szCs w:val="27"/>
          <w:lang w:eastAsia="en-GB"/>
        </w:rPr>
      </w:pPr>
      <w:r w:rsidRPr="00732B0D">
        <w:rPr>
          <w:rFonts w:eastAsia="Times New Roman"/>
          <w:color w:val="333333"/>
          <w:sz w:val="27"/>
          <w:szCs w:val="27"/>
          <w:bdr w:val="none" w:sz="0" w:space="0" w:color="auto" w:frame="1"/>
          <w:lang w:eastAsia="en-GB"/>
        </w:rPr>
        <w:t xml:space="preserve">.Some properties of the </w:t>
      </w:r>
      <w:proofErr w:type="spellStart"/>
      <w:r w:rsidRPr="00732B0D">
        <w:rPr>
          <w:rFonts w:eastAsia="Times New Roman"/>
          <w:color w:val="333333"/>
          <w:sz w:val="27"/>
          <w:szCs w:val="27"/>
          <w:bdr w:val="none" w:sz="0" w:space="0" w:color="auto" w:frame="1"/>
          <w:lang w:eastAsia="en-GB"/>
        </w:rPr>
        <w:t>hypergeometric</w:t>
      </w:r>
      <w:proofErr w:type="spellEnd"/>
      <w:r w:rsidRPr="00732B0D">
        <w:rPr>
          <w:rFonts w:eastAsia="Times New Roman"/>
          <w:color w:val="333333"/>
          <w:sz w:val="27"/>
          <w:szCs w:val="27"/>
          <w:bdr w:val="none" w:sz="0" w:space="0" w:color="auto" w:frame="1"/>
          <w:lang w:eastAsia="en-GB"/>
        </w:rPr>
        <w:t xml:space="preserve"> distribution with applications to zoological sample </w:t>
      </w:r>
      <w:proofErr w:type="spellStart"/>
      <w:r w:rsidRPr="00732B0D">
        <w:rPr>
          <w:rFonts w:eastAsia="Times New Roman"/>
          <w:color w:val="333333"/>
          <w:sz w:val="27"/>
          <w:szCs w:val="27"/>
          <w:bdr w:val="none" w:sz="0" w:space="0" w:color="auto" w:frame="1"/>
          <w:lang w:eastAsia="en-GB"/>
        </w:rPr>
        <w:t>census.University</w:t>
      </w:r>
      <w:proofErr w:type="spellEnd"/>
      <w:r w:rsidRPr="00732B0D">
        <w:rPr>
          <w:rFonts w:eastAsia="Times New Roman"/>
          <w:color w:val="333333"/>
          <w:sz w:val="27"/>
          <w:szCs w:val="27"/>
          <w:bdr w:val="none" w:sz="0" w:space="0" w:color="auto" w:frame="1"/>
          <w:lang w:eastAsia="en-GB"/>
        </w:rPr>
        <w:t xml:space="preserve"> of California Public Statistics 1951</w:t>
      </w:r>
      <w:proofErr w:type="gramStart"/>
      <w:r w:rsidRPr="00732B0D">
        <w:rPr>
          <w:rFonts w:eastAsia="Times New Roman"/>
          <w:color w:val="333333"/>
          <w:sz w:val="27"/>
          <w:szCs w:val="27"/>
          <w:bdr w:val="none" w:sz="0" w:space="0" w:color="auto" w:frame="1"/>
          <w:lang w:eastAsia="en-GB"/>
        </w:rPr>
        <w:t>;1</w:t>
      </w:r>
      <w:proofErr w:type="gramEnd"/>
      <w:r w:rsidRPr="00732B0D">
        <w:rPr>
          <w:rFonts w:eastAsia="Times New Roman"/>
          <w:color w:val="333333"/>
          <w:sz w:val="27"/>
          <w:szCs w:val="27"/>
          <w:bdr w:val="none" w:sz="0" w:space="0" w:color="auto" w:frame="1"/>
          <w:lang w:eastAsia="en-GB"/>
        </w:rPr>
        <w:t>: 131–60.</w:t>
      </w:r>
    </w:p>
    <w:p w:rsidR="005B0D14" w:rsidRPr="002A237B" w:rsidRDefault="005B0D14" w:rsidP="002A237B">
      <w:bookmarkStart w:id="0" w:name="_GoBack"/>
      <w:bookmarkEnd w:id="0"/>
    </w:p>
    <w:sectPr w:rsidR="005B0D14" w:rsidRPr="002A237B" w:rsidSect="00C430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15E7816"/>
    <w:lvl w:ilvl="0">
      <w:start w:val="1"/>
      <w:numFmt w:val="decimal"/>
      <w:lvlText w:val="%1."/>
      <w:lvlJc w:val="left"/>
      <w:pPr>
        <w:tabs>
          <w:tab w:val="num" w:pos="1492"/>
        </w:tabs>
        <w:ind w:left="1492" w:hanging="360"/>
      </w:pPr>
    </w:lvl>
  </w:abstractNum>
  <w:abstractNum w:abstractNumId="1">
    <w:nsid w:val="FFFFFF7D"/>
    <w:multiLevelType w:val="singleLevel"/>
    <w:tmpl w:val="46964D34"/>
    <w:lvl w:ilvl="0">
      <w:start w:val="1"/>
      <w:numFmt w:val="decimal"/>
      <w:lvlText w:val="%1."/>
      <w:lvlJc w:val="left"/>
      <w:pPr>
        <w:tabs>
          <w:tab w:val="num" w:pos="1209"/>
        </w:tabs>
        <w:ind w:left="1209" w:hanging="360"/>
      </w:pPr>
    </w:lvl>
  </w:abstractNum>
  <w:abstractNum w:abstractNumId="2">
    <w:nsid w:val="FFFFFF7E"/>
    <w:multiLevelType w:val="singleLevel"/>
    <w:tmpl w:val="C0D2C580"/>
    <w:lvl w:ilvl="0">
      <w:start w:val="1"/>
      <w:numFmt w:val="decimal"/>
      <w:lvlText w:val="%1."/>
      <w:lvlJc w:val="left"/>
      <w:pPr>
        <w:tabs>
          <w:tab w:val="num" w:pos="926"/>
        </w:tabs>
        <w:ind w:left="926" w:hanging="360"/>
      </w:pPr>
    </w:lvl>
  </w:abstractNum>
  <w:abstractNum w:abstractNumId="3">
    <w:nsid w:val="FFFFFF7F"/>
    <w:multiLevelType w:val="singleLevel"/>
    <w:tmpl w:val="5FFE02AA"/>
    <w:lvl w:ilvl="0">
      <w:start w:val="1"/>
      <w:numFmt w:val="decimal"/>
      <w:lvlText w:val="%1."/>
      <w:lvlJc w:val="left"/>
      <w:pPr>
        <w:tabs>
          <w:tab w:val="num" w:pos="643"/>
        </w:tabs>
        <w:ind w:left="643" w:hanging="360"/>
      </w:pPr>
    </w:lvl>
  </w:abstractNum>
  <w:abstractNum w:abstractNumId="4">
    <w:nsid w:val="FFFFFF80"/>
    <w:multiLevelType w:val="singleLevel"/>
    <w:tmpl w:val="9A20344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D02CF0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F1093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426A5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DCCD14A"/>
    <w:lvl w:ilvl="0">
      <w:start w:val="1"/>
      <w:numFmt w:val="decimal"/>
      <w:pStyle w:val="ListNumber"/>
      <w:lvlText w:val="%1."/>
      <w:lvlJc w:val="left"/>
      <w:pPr>
        <w:tabs>
          <w:tab w:val="num" w:pos="360"/>
        </w:tabs>
        <w:ind w:left="360" w:hanging="360"/>
      </w:pPr>
    </w:lvl>
  </w:abstractNum>
  <w:abstractNum w:abstractNumId="9">
    <w:nsid w:val="FFFFFF89"/>
    <w:multiLevelType w:val="singleLevel"/>
    <w:tmpl w:val="65502A5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2C70C5"/>
    <w:multiLevelType w:val="multilevel"/>
    <w:tmpl w:val="15A4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7516EE9"/>
    <w:multiLevelType w:val="multilevel"/>
    <w:tmpl w:val="75FCCB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A8657D7"/>
    <w:multiLevelType w:val="multilevel"/>
    <w:tmpl w:val="1A14E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3542A2"/>
    <w:multiLevelType w:val="multilevel"/>
    <w:tmpl w:val="2B18A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4D12808"/>
    <w:multiLevelType w:val="multilevel"/>
    <w:tmpl w:val="C7A0D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7E139B5"/>
    <w:multiLevelType w:val="multilevel"/>
    <w:tmpl w:val="119E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2"/>
  </w:num>
  <w:num w:numId="14">
    <w:abstractNumId w:val="15"/>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B0D"/>
    <w:rsid w:val="000A395C"/>
    <w:rsid w:val="001C2F45"/>
    <w:rsid w:val="00273123"/>
    <w:rsid w:val="002A237B"/>
    <w:rsid w:val="00330467"/>
    <w:rsid w:val="003400F1"/>
    <w:rsid w:val="00416AA0"/>
    <w:rsid w:val="0056264E"/>
    <w:rsid w:val="005B0D14"/>
    <w:rsid w:val="005C161B"/>
    <w:rsid w:val="006422C8"/>
    <w:rsid w:val="006F163E"/>
    <w:rsid w:val="00732B0D"/>
    <w:rsid w:val="00766FA1"/>
    <w:rsid w:val="00873D7B"/>
    <w:rsid w:val="00880119"/>
    <w:rsid w:val="00890E90"/>
    <w:rsid w:val="0091059B"/>
    <w:rsid w:val="00930117"/>
    <w:rsid w:val="00A36CF5"/>
    <w:rsid w:val="00AD1B4C"/>
    <w:rsid w:val="00AD3173"/>
    <w:rsid w:val="00B23E4E"/>
    <w:rsid w:val="00B3772F"/>
    <w:rsid w:val="00B73992"/>
    <w:rsid w:val="00B7564E"/>
    <w:rsid w:val="00BF7C01"/>
    <w:rsid w:val="00C43089"/>
    <w:rsid w:val="00CA19CD"/>
    <w:rsid w:val="00D00D33"/>
    <w:rsid w:val="00E057DF"/>
    <w:rsid w:val="00E209F2"/>
    <w:rsid w:val="00EB66B1"/>
    <w:rsid w:val="00F367F1"/>
    <w:rsid w:val="00F41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64E"/>
    <w:pPr>
      <w:spacing w:before="120" w:after="0"/>
    </w:pPr>
  </w:style>
  <w:style w:type="paragraph" w:styleId="Heading1">
    <w:name w:val="heading 1"/>
    <w:basedOn w:val="Normal"/>
    <w:next w:val="Normal"/>
    <w:link w:val="Heading1Char"/>
    <w:autoRedefine/>
    <w:uiPriority w:val="9"/>
    <w:qFormat/>
    <w:rsid w:val="00EB66B1"/>
    <w:pPr>
      <w:keepNext/>
      <w:keepLines/>
      <w:outlineLvl w:val="0"/>
    </w:pPr>
    <w:rPr>
      <w:rFonts w:eastAsiaTheme="majorEastAsia"/>
      <w:b/>
      <w:bCs/>
      <w:sz w:val="36"/>
      <w:szCs w:val="28"/>
    </w:rPr>
  </w:style>
  <w:style w:type="paragraph" w:styleId="Heading2">
    <w:name w:val="heading 2"/>
    <w:basedOn w:val="Normal"/>
    <w:next w:val="Normal"/>
    <w:link w:val="Heading2Char"/>
    <w:autoRedefine/>
    <w:uiPriority w:val="9"/>
    <w:unhideWhenUsed/>
    <w:qFormat/>
    <w:rsid w:val="00EB66B1"/>
    <w:pPr>
      <w:keepNext/>
      <w:keepLines/>
      <w:spacing w:before="240" w:after="120"/>
      <w:outlineLvl w:val="1"/>
    </w:pPr>
    <w:rPr>
      <w:rFonts w:eastAsiaTheme="majorEastAsia"/>
      <w:b/>
      <w:bCs/>
      <w:sz w:val="28"/>
      <w:szCs w:val="26"/>
    </w:rPr>
  </w:style>
  <w:style w:type="paragraph" w:styleId="Heading3">
    <w:name w:val="heading 3"/>
    <w:basedOn w:val="Normal"/>
    <w:next w:val="Normal"/>
    <w:link w:val="Heading3Char"/>
    <w:autoRedefine/>
    <w:uiPriority w:val="9"/>
    <w:unhideWhenUsed/>
    <w:qFormat/>
    <w:rsid w:val="00EB66B1"/>
    <w:pPr>
      <w:keepNext/>
      <w:keepLines/>
      <w:spacing w:before="240" w:after="120"/>
      <w:outlineLvl w:val="2"/>
    </w:pPr>
    <w:rPr>
      <w:rFonts w:eastAsiaTheme="majorEastAsia"/>
      <w:b/>
      <w:bCs/>
    </w:rPr>
  </w:style>
  <w:style w:type="paragraph" w:styleId="Heading4">
    <w:name w:val="heading 4"/>
    <w:basedOn w:val="Normal"/>
    <w:next w:val="Normal"/>
    <w:link w:val="Heading4Char"/>
    <w:autoRedefine/>
    <w:uiPriority w:val="9"/>
    <w:unhideWhenUsed/>
    <w:qFormat/>
    <w:rsid w:val="00EB66B1"/>
    <w:pPr>
      <w:keepNext/>
      <w:keepLines/>
      <w:spacing w:before="240" w:after="120"/>
      <w:outlineLvl w:val="3"/>
    </w:pPr>
    <w:rPr>
      <w:rFonts w:eastAsiaTheme="majorEastAsia"/>
      <w:b/>
      <w:bCs/>
      <w:iCs/>
    </w:rPr>
  </w:style>
  <w:style w:type="paragraph" w:styleId="Heading5">
    <w:name w:val="heading 5"/>
    <w:basedOn w:val="Normal"/>
    <w:next w:val="Normal"/>
    <w:link w:val="Heading5Char"/>
    <w:autoRedefine/>
    <w:uiPriority w:val="9"/>
    <w:unhideWhenUsed/>
    <w:qFormat/>
    <w:rsid w:val="00273123"/>
    <w:pPr>
      <w:keepNext/>
      <w:keepLines/>
      <w:spacing w:before="240" w:after="120"/>
      <w:outlineLvl w:val="4"/>
    </w:pPr>
    <w:rPr>
      <w:rFonts w:eastAsiaTheme="majorEastAsia"/>
      <w:b/>
    </w:rPr>
  </w:style>
  <w:style w:type="paragraph" w:styleId="Heading6">
    <w:name w:val="heading 6"/>
    <w:basedOn w:val="Normal"/>
    <w:next w:val="Normal"/>
    <w:link w:val="Heading6Char"/>
    <w:uiPriority w:val="9"/>
    <w:unhideWhenUsed/>
    <w:qFormat/>
    <w:rsid w:val="006F163E"/>
    <w:pPr>
      <w:keepNext/>
      <w:keepLines/>
      <w:spacing w:before="240" w:after="120"/>
      <w:outlineLvl w:val="5"/>
    </w:pPr>
    <w:rPr>
      <w:rFonts w:eastAsiaTheme="majorEastAsia"/>
      <w:b/>
      <w:iCs/>
    </w:rPr>
  </w:style>
  <w:style w:type="paragraph" w:styleId="Heading7">
    <w:name w:val="heading 7"/>
    <w:basedOn w:val="Normal"/>
    <w:next w:val="Normal"/>
    <w:link w:val="Heading7Char"/>
    <w:uiPriority w:val="9"/>
    <w:unhideWhenUsed/>
    <w:qFormat/>
    <w:rsid w:val="006F163E"/>
    <w:pPr>
      <w:keepNext/>
      <w:keepLines/>
      <w:spacing w:before="240" w:after="120"/>
      <w:outlineLvl w:val="6"/>
    </w:pPr>
    <w:rPr>
      <w:rFonts w:eastAsiaTheme="majorEastAsia" w:cstheme="majorBidi"/>
      <w:b/>
      <w:i/>
      <w:iCs/>
    </w:rPr>
  </w:style>
  <w:style w:type="paragraph" w:styleId="Heading8">
    <w:name w:val="heading 8"/>
    <w:basedOn w:val="Normal"/>
    <w:next w:val="Normal"/>
    <w:link w:val="Heading8Char"/>
    <w:uiPriority w:val="9"/>
    <w:unhideWhenUsed/>
    <w:qFormat/>
    <w:rsid w:val="006F163E"/>
    <w:pPr>
      <w:keepNext/>
      <w:keepLines/>
      <w:spacing w:before="240" w:after="12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6F163E"/>
    <w:pPr>
      <w:keepNext/>
      <w:keepLines/>
      <w:spacing w:before="240" w:after="12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rsid w:val="00E209F2"/>
    <w:rPr>
      <w:rFonts w:ascii="Arial" w:hAnsi="Arial" w:cs="Arial"/>
      <w:b/>
      <w:sz w:val="28"/>
    </w:rPr>
  </w:style>
  <w:style w:type="paragraph" w:styleId="Caption">
    <w:name w:val="caption"/>
    <w:basedOn w:val="Normal"/>
    <w:next w:val="Normal"/>
    <w:uiPriority w:val="35"/>
    <w:unhideWhenUsed/>
    <w:qFormat/>
    <w:rsid w:val="000A395C"/>
    <w:pPr>
      <w:spacing w:line="240" w:lineRule="auto"/>
    </w:pPr>
    <w:rPr>
      <w:b/>
      <w:bCs/>
      <w:szCs w:val="18"/>
    </w:rPr>
  </w:style>
  <w:style w:type="paragraph" w:styleId="Title">
    <w:name w:val="Title"/>
    <w:basedOn w:val="Normal"/>
    <w:next w:val="Normal"/>
    <w:link w:val="TitleChar"/>
    <w:autoRedefine/>
    <w:uiPriority w:val="10"/>
    <w:qFormat/>
    <w:rsid w:val="005B0D14"/>
    <w:pPr>
      <w:keepNext/>
      <w:pBdr>
        <w:bottom w:val="single" w:sz="8" w:space="4" w:color="auto"/>
      </w:pBdr>
      <w:spacing w:before="240" w:after="120" w:line="240" w:lineRule="auto"/>
      <w:contextualSpacing/>
      <w:outlineLvl w:val="0"/>
    </w:pPr>
    <w:rPr>
      <w:rFonts w:eastAsiaTheme="majorEastAsia"/>
      <w:b/>
      <w:spacing w:val="5"/>
      <w:sz w:val="36"/>
      <w:szCs w:val="52"/>
    </w:rPr>
  </w:style>
  <w:style w:type="character" w:customStyle="1" w:styleId="TitleChar">
    <w:name w:val="Title Char"/>
    <w:basedOn w:val="DefaultParagraphFont"/>
    <w:link w:val="Title"/>
    <w:uiPriority w:val="10"/>
    <w:rsid w:val="005B0D14"/>
    <w:rPr>
      <w:rFonts w:eastAsiaTheme="majorEastAsia"/>
      <w:b/>
      <w:spacing w:val="5"/>
      <w:sz w:val="36"/>
      <w:szCs w:val="52"/>
    </w:rPr>
  </w:style>
  <w:style w:type="paragraph" w:styleId="Subtitle">
    <w:name w:val="Subtitle"/>
    <w:basedOn w:val="Normal"/>
    <w:next w:val="Normal"/>
    <w:link w:val="SubtitleChar"/>
    <w:autoRedefine/>
    <w:uiPriority w:val="11"/>
    <w:qFormat/>
    <w:rsid w:val="00EB66B1"/>
    <w:pPr>
      <w:keepNext/>
      <w:numPr>
        <w:ilvl w:val="1"/>
      </w:numPr>
    </w:pPr>
    <w:rPr>
      <w:rFonts w:eastAsiaTheme="majorEastAsia"/>
      <w:iCs/>
      <w:spacing w:val="15"/>
      <w:sz w:val="28"/>
    </w:rPr>
  </w:style>
  <w:style w:type="character" w:customStyle="1" w:styleId="SubtitleChar">
    <w:name w:val="Subtitle Char"/>
    <w:basedOn w:val="DefaultParagraphFont"/>
    <w:link w:val="Subtitle"/>
    <w:uiPriority w:val="11"/>
    <w:rsid w:val="00EB66B1"/>
    <w:rPr>
      <w:rFonts w:ascii="Arial" w:eastAsiaTheme="majorEastAsia" w:hAnsi="Arial" w:cs="Arial"/>
      <w:iCs/>
      <w:spacing w:val="15"/>
      <w:sz w:val="28"/>
      <w:szCs w:val="24"/>
    </w:rPr>
  </w:style>
  <w:style w:type="character" w:customStyle="1" w:styleId="Heading1Char">
    <w:name w:val="Heading 1 Char"/>
    <w:basedOn w:val="DefaultParagraphFont"/>
    <w:link w:val="Heading1"/>
    <w:uiPriority w:val="9"/>
    <w:rsid w:val="00EB66B1"/>
    <w:rPr>
      <w:rFonts w:ascii="Arial" w:eastAsiaTheme="majorEastAsia" w:hAnsi="Arial" w:cs="Arial"/>
      <w:b/>
      <w:bCs/>
      <w:sz w:val="36"/>
      <w:szCs w:val="28"/>
    </w:rPr>
  </w:style>
  <w:style w:type="character" w:customStyle="1" w:styleId="Heading2Char">
    <w:name w:val="Heading 2 Char"/>
    <w:basedOn w:val="DefaultParagraphFont"/>
    <w:link w:val="Heading2"/>
    <w:uiPriority w:val="9"/>
    <w:rsid w:val="00EB66B1"/>
    <w:rPr>
      <w:rFonts w:ascii="Arial" w:eastAsiaTheme="majorEastAsia" w:hAnsi="Arial" w:cs="Arial"/>
      <w:b/>
      <w:bCs/>
      <w:sz w:val="28"/>
      <w:szCs w:val="26"/>
    </w:rPr>
  </w:style>
  <w:style w:type="character" w:customStyle="1" w:styleId="Heading3Char">
    <w:name w:val="Heading 3 Char"/>
    <w:basedOn w:val="DefaultParagraphFont"/>
    <w:link w:val="Heading3"/>
    <w:uiPriority w:val="9"/>
    <w:rsid w:val="00EB66B1"/>
    <w:rPr>
      <w:rFonts w:ascii="Arial" w:eastAsiaTheme="majorEastAsia" w:hAnsi="Arial" w:cs="Arial"/>
      <w:b/>
      <w:bCs/>
      <w:sz w:val="24"/>
    </w:rPr>
  </w:style>
  <w:style w:type="character" w:customStyle="1" w:styleId="Heading4Char">
    <w:name w:val="Heading 4 Char"/>
    <w:basedOn w:val="DefaultParagraphFont"/>
    <w:link w:val="Heading4"/>
    <w:uiPriority w:val="9"/>
    <w:rsid w:val="00EB66B1"/>
    <w:rPr>
      <w:rFonts w:ascii="Arial" w:eastAsiaTheme="majorEastAsia" w:hAnsi="Arial" w:cs="Arial"/>
      <w:b/>
      <w:bCs/>
      <w:iCs/>
      <w:sz w:val="24"/>
    </w:rPr>
  </w:style>
  <w:style w:type="character" w:customStyle="1" w:styleId="Heading5Char">
    <w:name w:val="Heading 5 Char"/>
    <w:basedOn w:val="DefaultParagraphFont"/>
    <w:link w:val="Heading5"/>
    <w:uiPriority w:val="9"/>
    <w:rsid w:val="00273123"/>
    <w:rPr>
      <w:rFonts w:ascii="Arial" w:eastAsiaTheme="majorEastAsia" w:hAnsi="Arial" w:cs="Arial"/>
      <w:b/>
      <w:sz w:val="24"/>
    </w:rPr>
  </w:style>
  <w:style w:type="character" w:customStyle="1" w:styleId="Heading6Char">
    <w:name w:val="Heading 6 Char"/>
    <w:basedOn w:val="DefaultParagraphFont"/>
    <w:link w:val="Heading6"/>
    <w:uiPriority w:val="9"/>
    <w:rsid w:val="006F163E"/>
    <w:rPr>
      <w:rFonts w:ascii="Arial" w:eastAsiaTheme="majorEastAsia" w:hAnsi="Arial" w:cs="Arial"/>
      <w:b/>
      <w:iCs/>
      <w:sz w:val="24"/>
    </w:rPr>
  </w:style>
  <w:style w:type="paragraph" w:styleId="Quote">
    <w:name w:val="Quote"/>
    <w:basedOn w:val="Normal"/>
    <w:next w:val="Normal"/>
    <w:link w:val="QuoteChar1"/>
    <w:uiPriority w:val="29"/>
    <w:qFormat/>
    <w:rsid w:val="00AD1B4C"/>
    <w:pPr>
      <w:ind w:left="794" w:right="794"/>
    </w:pPr>
    <w:rPr>
      <w:i/>
      <w:iCs/>
    </w:rPr>
  </w:style>
  <w:style w:type="character" w:customStyle="1" w:styleId="QuoteChar">
    <w:name w:val="Quote Char"/>
    <w:basedOn w:val="DefaultParagraphFont"/>
    <w:uiPriority w:val="29"/>
    <w:rsid w:val="00E209F2"/>
    <w:rPr>
      <w:rFonts w:ascii="Arial" w:hAnsi="Arial" w:cs="Arial"/>
      <w:i/>
      <w:iCs/>
      <w:color w:val="000000" w:themeColor="text1"/>
      <w:sz w:val="28"/>
    </w:rPr>
  </w:style>
  <w:style w:type="character" w:customStyle="1" w:styleId="QuoteChar1">
    <w:name w:val="Quote Char1"/>
    <w:basedOn w:val="DefaultParagraphFont"/>
    <w:link w:val="Quote"/>
    <w:uiPriority w:val="29"/>
    <w:rsid w:val="00AD1B4C"/>
    <w:rPr>
      <w:i/>
      <w:iCs/>
    </w:rPr>
  </w:style>
  <w:style w:type="paragraph" w:styleId="ListBullet">
    <w:name w:val="List Bullet"/>
    <w:basedOn w:val="Normal"/>
    <w:uiPriority w:val="99"/>
    <w:semiHidden/>
    <w:unhideWhenUsed/>
    <w:rsid w:val="00E209F2"/>
    <w:pPr>
      <w:numPr>
        <w:numId w:val="1"/>
      </w:numPr>
      <w:contextualSpacing/>
    </w:pPr>
  </w:style>
  <w:style w:type="paragraph" w:styleId="ListNumber">
    <w:name w:val="List Number"/>
    <w:basedOn w:val="Normal"/>
    <w:uiPriority w:val="99"/>
    <w:semiHidden/>
    <w:unhideWhenUsed/>
    <w:rsid w:val="00E209F2"/>
    <w:pPr>
      <w:numPr>
        <w:numId w:val="2"/>
      </w:numPr>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b/>
      <w:bCs/>
      <w:i/>
      <w:iCs/>
      <w:color w:val="auto"/>
    </w:rPr>
  </w:style>
  <w:style w:type="paragraph" w:styleId="IntenseQuote">
    <w:name w:val="Intense Quote"/>
    <w:basedOn w:val="Normal"/>
    <w:next w:val="Normal"/>
    <w:link w:val="IntenseQuoteChar"/>
    <w:uiPriority w:val="30"/>
    <w:qFormat/>
    <w:rsid w:val="001C2F45"/>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1C2F45"/>
    <w:rPr>
      <w:rFonts w:ascii="Arial" w:hAnsi="Arial" w:cs="Arial"/>
      <w:b/>
      <w:bCs/>
      <w:i/>
      <w:iCs/>
      <w:sz w:val="24"/>
    </w:rPr>
  </w:style>
  <w:style w:type="character" w:styleId="SubtleReference">
    <w:name w:val="Subtle Reference"/>
    <w:basedOn w:val="DefaultParagraphFont"/>
    <w:uiPriority w:val="31"/>
    <w:qFormat/>
    <w:rsid w:val="00B7564E"/>
    <w:rPr>
      <w:smallCaps/>
      <w:color w:val="auto"/>
      <w:u w:val="single"/>
    </w:rPr>
  </w:style>
  <w:style w:type="character" w:customStyle="1" w:styleId="Heading7Char">
    <w:name w:val="Heading 7 Char"/>
    <w:basedOn w:val="DefaultParagraphFont"/>
    <w:link w:val="Heading7"/>
    <w:uiPriority w:val="9"/>
    <w:rsid w:val="006F163E"/>
    <w:rPr>
      <w:rFonts w:ascii="Arial" w:eastAsiaTheme="majorEastAsia" w:hAnsi="Arial" w:cstheme="majorBidi"/>
      <w:b/>
      <w:i/>
      <w:iCs/>
      <w:sz w:val="24"/>
    </w:rPr>
  </w:style>
  <w:style w:type="character" w:customStyle="1" w:styleId="Heading8Char">
    <w:name w:val="Heading 8 Char"/>
    <w:basedOn w:val="DefaultParagraphFont"/>
    <w:link w:val="Heading8"/>
    <w:uiPriority w:val="9"/>
    <w:rsid w:val="006F163E"/>
    <w:rPr>
      <w:rFonts w:ascii="Arial" w:eastAsiaTheme="majorEastAsia" w:hAnsi="Arial" w:cstheme="majorBidi"/>
      <w:sz w:val="24"/>
      <w:szCs w:val="20"/>
    </w:rPr>
  </w:style>
  <w:style w:type="character" w:customStyle="1" w:styleId="Heading9Char">
    <w:name w:val="Heading 9 Char"/>
    <w:basedOn w:val="DefaultParagraphFont"/>
    <w:link w:val="Heading9"/>
    <w:uiPriority w:val="9"/>
    <w:rsid w:val="006F163E"/>
    <w:rPr>
      <w:rFonts w:ascii="Arial" w:eastAsiaTheme="majorEastAsia" w:hAnsi="Arial" w:cstheme="majorBidi"/>
      <w:i/>
      <w:iCs/>
      <w:sz w:val="24"/>
      <w:szCs w:val="20"/>
    </w:rPr>
  </w:style>
  <w:style w:type="character" w:styleId="IntenseReference">
    <w:name w:val="Intense Reference"/>
    <w:basedOn w:val="DefaultParagraphFont"/>
    <w:uiPriority w:val="32"/>
    <w:qFormat/>
    <w:rsid w:val="00AD1B4C"/>
    <w:rPr>
      <w:b/>
      <w:bCs/>
      <w:smallCaps/>
      <w:color w:val="auto"/>
      <w:spacing w:val="5"/>
      <w:u w:val="single"/>
    </w:rPr>
  </w:style>
  <w:style w:type="paragraph" w:styleId="TOCHeading">
    <w:name w:val="TOC Heading"/>
    <w:basedOn w:val="Heading1"/>
    <w:next w:val="Normal"/>
    <w:uiPriority w:val="39"/>
    <w:semiHidden/>
    <w:unhideWhenUsed/>
    <w:qFormat/>
    <w:rsid w:val="002A237B"/>
    <w:pPr>
      <w:spacing w:before="480"/>
      <w:outlineLvl w:val="9"/>
    </w:pPr>
    <w:rPr>
      <w:rFonts w:cstheme="majorBidi"/>
      <w:sz w:val="28"/>
    </w:r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rFonts w:eastAsiaTheme="minorEastAsia" w:cstheme="minorBidi"/>
      <w:i/>
      <w:iCs/>
    </w:rPr>
  </w:style>
  <w:style w:type="character" w:styleId="PlaceholderText">
    <w:name w:val="Placeholder Text"/>
    <w:basedOn w:val="DefaultParagraphFont"/>
    <w:uiPriority w:val="99"/>
    <w:semiHidden/>
    <w:rsid w:val="00AD3173"/>
    <w:rPr>
      <w:color w:val="auto"/>
    </w:rPr>
  </w:style>
  <w:style w:type="paragraph" w:styleId="TOAHeading">
    <w:name w:val="toa heading"/>
    <w:basedOn w:val="Normal"/>
    <w:next w:val="Normal"/>
    <w:uiPriority w:val="99"/>
    <w:semiHidden/>
    <w:unhideWhenUsed/>
    <w:rsid w:val="00BF7C01"/>
    <w:rPr>
      <w:rFonts w:eastAsiaTheme="majorEastAsia" w:cstheme="majorBidi"/>
      <w:b/>
      <w:bCs/>
      <w:sz w:val="28"/>
    </w:rPr>
  </w:style>
  <w:style w:type="paragraph" w:styleId="PlainText">
    <w:name w:val="Plain Text"/>
    <w:basedOn w:val="Normal"/>
    <w:link w:val="PlainTextChar"/>
    <w:uiPriority w:val="99"/>
    <w:semiHidden/>
    <w:unhideWhenUsed/>
    <w:rsid w:val="00330467"/>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sid w:val="00330467"/>
    <w:rPr>
      <w:rFonts w:ascii="Consolas" w:hAnsi="Consolas"/>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basedOn w:val="DefaultParagraphFont"/>
    <w:link w:val="BodyText3"/>
    <w:uiPriority w:val="99"/>
    <w:semiHidden/>
    <w:rsid w:val="00890E90"/>
    <w:rPr>
      <w:sz w:val="20"/>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rsid w:val="00890E90"/>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rsid w:val="00890E90"/>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basedOn w:val="DefaultParagraphFont"/>
    <w:link w:val="BodyTextIndent3"/>
    <w:uiPriority w:val="99"/>
    <w:rsid w:val="00D00D33"/>
    <w:rPr>
      <w:sz w:val="20"/>
      <w:szCs w:val="16"/>
    </w:rPr>
  </w:style>
  <w:style w:type="paragraph" w:styleId="DocumentMap">
    <w:name w:val="Document Map"/>
    <w:basedOn w:val="Normal"/>
    <w:link w:val="DocumentMapChar"/>
    <w:uiPriority w:val="99"/>
    <w:semiHidden/>
    <w:unhideWhenUsed/>
    <w:rsid w:val="00B3772F"/>
    <w:pPr>
      <w:spacing w:before="0" w:line="240" w:lineRule="auto"/>
    </w:pPr>
    <w:rPr>
      <w:rFonts w:cs="Tahoma"/>
      <w:szCs w:val="16"/>
    </w:rPr>
  </w:style>
  <w:style w:type="character" w:customStyle="1" w:styleId="DocumentMapChar">
    <w:name w:val="Document Map Char"/>
    <w:basedOn w:val="DefaultParagraphFont"/>
    <w:link w:val="DocumentMap"/>
    <w:uiPriority w:val="99"/>
    <w:semiHidden/>
    <w:rsid w:val="00B3772F"/>
    <w:rPr>
      <w:rFonts w:cs="Tahoma"/>
      <w:szCs w:val="16"/>
    </w:rPr>
  </w:style>
  <w:style w:type="paragraph" w:styleId="EndnoteText">
    <w:name w:val="endnote text"/>
    <w:basedOn w:val="Normal"/>
    <w:link w:val="EndnoteTextChar"/>
    <w:uiPriority w:val="99"/>
    <w:unhideWhenUsed/>
    <w:rsid w:val="00B3772F"/>
    <w:pPr>
      <w:spacing w:before="0" w:line="240" w:lineRule="auto"/>
    </w:pPr>
    <w:rPr>
      <w:szCs w:val="20"/>
    </w:rPr>
  </w:style>
  <w:style w:type="character" w:customStyle="1" w:styleId="EndnoteTextChar">
    <w:name w:val="Endnote Text Char"/>
    <w:basedOn w:val="DefaultParagraphFont"/>
    <w:link w:val="EndnoteText"/>
    <w:uiPriority w:val="99"/>
    <w:rsid w:val="00B3772F"/>
    <w:rPr>
      <w:szCs w:val="20"/>
    </w:rPr>
  </w:style>
  <w:style w:type="character" w:styleId="Emphasis">
    <w:name w:val="Emphasis"/>
    <w:basedOn w:val="DefaultParagraphFont"/>
    <w:uiPriority w:val="20"/>
    <w:qFormat/>
    <w:rsid w:val="00B3772F"/>
    <w:rPr>
      <w:i/>
      <w:iCs/>
    </w:rPr>
  </w:style>
  <w:style w:type="paragraph" w:styleId="EnvelopeReturn">
    <w:name w:val="envelope return"/>
    <w:basedOn w:val="Normal"/>
    <w:uiPriority w:val="99"/>
    <w:semiHidden/>
    <w:unhideWhenUsed/>
    <w:rsid w:val="00B3772F"/>
    <w:pPr>
      <w:spacing w:before="0" w:line="240" w:lineRule="auto"/>
    </w:pPr>
    <w:rPr>
      <w:rFonts w:eastAsiaTheme="majorEastAsia" w:cstheme="majorBidi"/>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3400F1"/>
    <w:rPr>
      <w:rFonts w:eastAsiaTheme="majorEastAsia" w:cstheme="majorBidi"/>
      <w:shd w:val="pct20" w:color="auto" w:fill="auto"/>
    </w:rPr>
  </w:style>
  <w:style w:type="paragraph" w:styleId="NoSpacing">
    <w:name w:val="No Spacing"/>
    <w:uiPriority w:val="1"/>
    <w:qFormat/>
    <w:rsid w:val="003400F1"/>
    <w:pPr>
      <w:spacing w:after="0" w:line="240" w:lineRule="auto"/>
    </w:pPr>
  </w:style>
  <w:style w:type="paragraph" w:styleId="NormalWeb">
    <w:name w:val="Normal (Web)"/>
    <w:basedOn w:val="Normal"/>
    <w:uiPriority w:val="99"/>
    <w:semiHidden/>
    <w:unhideWhenUsed/>
    <w:rsid w:val="00930117"/>
    <w:rPr>
      <w:rFonts w:cs="Times New Roman"/>
    </w:rPr>
  </w:style>
  <w:style w:type="paragraph" w:styleId="Index1">
    <w:name w:val="index 1"/>
    <w:basedOn w:val="Normal"/>
    <w:next w:val="Normal"/>
    <w:autoRedefine/>
    <w:uiPriority w:val="99"/>
    <w:semiHidden/>
    <w:unhideWhenUsed/>
    <w:rsid w:val="00873D7B"/>
    <w:pPr>
      <w:spacing w:before="0" w:line="240" w:lineRule="auto"/>
      <w:ind w:left="240" w:hanging="240"/>
    </w:pPr>
  </w:style>
  <w:style w:type="paragraph" w:styleId="IndexHeading">
    <w:name w:val="index heading"/>
    <w:basedOn w:val="Normal"/>
    <w:next w:val="Index1"/>
    <w:uiPriority w:val="99"/>
    <w:semiHidden/>
    <w:unhideWhenUsed/>
    <w:rsid w:val="00873D7B"/>
    <w:rPr>
      <w:rFonts w:eastAsiaTheme="majorEastAsia" w:cstheme="majorBidi"/>
      <w:b/>
      <w:bCs/>
    </w:rPr>
  </w:style>
  <w:style w:type="character" w:styleId="HTMLCite">
    <w:name w:val="HTML Cite"/>
    <w:basedOn w:val="DefaultParagraphFont"/>
    <w:uiPriority w:val="99"/>
    <w:semiHidden/>
    <w:unhideWhenUsed/>
    <w:rsid w:val="00732B0D"/>
    <w:rPr>
      <w:i/>
      <w:iCs/>
    </w:rPr>
  </w:style>
  <w:style w:type="character" w:customStyle="1" w:styleId="apple-converted-space">
    <w:name w:val="apple-converted-space"/>
    <w:basedOn w:val="DefaultParagraphFont"/>
    <w:rsid w:val="00732B0D"/>
  </w:style>
  <w:style w:type="character" w:customStyle="1" w:styleId="slug-pub-date-pop">
    <w:name w:val="slug-pub-date-pop"/>
    <w:basedOn w:val="DefaultParagraphFont"/>
    <w:rsid w:val="00732B0D"/>
  </w:style>
  <w:style w:type="character" w:customStyle="1" w:styleId="pop-slug-vol">
    <w:name w:val="pop-slug-vol"/>
    <w:basedOn w:val="DefaultParagraphFont"/>
    <w:rsid w:val="00732B0D"/>
  </w:style>
  <w:style w:type="character" w:customStyle="1" w:styleId="slug-doi">
    <w:name w:val="slug-doi"/>
    <w:basedOn w:val="DefaultParagraphFont"/>
    <w:rsid w:val="00732B0D"/>
  </w:style>
  <w:style w:type="character" w:customStyle="1" w:styleId="slug-ahead-of-print-date">
    <w:name w:val="slug-ahead-of-print-date"/>
    <w:basedOn w:val="DefaultParagraphFont"/>
    <w:rsid w:val="00732B0D"/>
  </w:style>
  <w:style w:type="character" w:customStyle="1" w:styleId="pop-cite">
    <w:name w:val="pop-cite"/>
    <w:basedOn w:val="DefaultParagraphFont"/>
    <w:rsid w:val="00732B0D"/>
  </w:style>
  <w:style w:type="character" w:customStyle="1" w:styleId="slug-pop-date">
    <w:name w:val="slug-pop-date"/>
    <w:basedOn w:val="DefaultParagraphFont"/>
    <w:rsid w:val="00732B0D"/>
  </w:style>
  <w:style w:type="character" w:customStyle="1" w:styleId="pop-slug">
    <w:name w:val="pop-slug"/>
    <w:basedOn w:val="DefaultParagraphFont"/>
    <w:rsid w:val="00732B0D"/>
  </w:style>
  <w:style w:type="character" w:customStyle="1" w:styleId="name">
    <w:name w:val="name"/>
    <w:basedOn w:val="DefaultParagraphFont"/>
    <w:rsid w:val="00732B0D"/>
  </w:style>
  <w:style w:type="character" w:customStyle="1" w:styleId="contrib-role">
    <w:name w:val="contrib-role"/>
    <w:basedOn w:val="DefaultParagraphFont"/>
    <w:rsid w:val="00732B0D"/>
  </w:style>
  <w:style w:type="character" w:customStyle="1" w:styleId="contrib-email">
    <w:name w:val="contrib-email"/>
    <w:basedOn w:val="DefaultParagraphFont"/>
    <w:rsid w:val="00732B0D"/>
  </w:style>
  <w:style w:type="character" w:customStyle="1" w:styleId="em-addr">
    <w:name w:val="em-addr"/>
    <w:basedOn w:val="DefaultParagraphFont"/>
    <w:rsid w:val="00732B0D"/>
  </w:style>
  <w:style w:type="character" w:styleId="Hyperlink">
    <w:name w:val="Hyperlink"/>
    <w:basedOn w:val="DefaultParagraphFont"/>
    <w:uiPriority w:val="99"/>
    <w:semiHidden/>
    <w:unhideWhenUsed/>
    <w:rsid w:val="00732B0D"/>
    <w:rPr>
      <w:color w:val="0000FF"/>
      <w:u w:val="single"/>
    </w:rPr>
  </w:style>
  <w:style w:type="paragraph" w:customStyle="1" w:styleId="affiliation-list-reveal">
    <w:name w:val="affiliation-list-reveal"/>
    <w:basedOn w:val="Normal"/>
    <w:rsid w:val="00732B0D"/>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accepted-label">
    <w:name w:val="accepted-label"/>
    <w:basedOn w:val="DefaultParagraphFont"/>
    <w:rsid w:val="00732B0D"/>
  </w:style>
  <w:style w:type="character" w:customStyle="1" w:styleId="table-label">
    <w:name w:val="table-label"/>
    <w:basedOn w:val="DefaultParagraphFont"/>
    <w:rsid w:val="00732B0D"/>
  </w:style>
  <w:style w:type="paragraph" w:customStyle="1" w:styleId="first-child">
    <w:name w:val="first-child"/>
    <w:basedOn w:val="Normal"/>
    <w:rsid w:val="00732B0D"/>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fn-label">
    <w:name w:val="fn-label"/>
    <w:basedOn w:val="DefaultParagraphFont"/>
    <w:rsid w:val="00732B0D"/>
  </w:style>
  <w:style w:type="character" w:customStyle="1" w:styleId="ref-label">
    <w:name w:val="ref-label"/>
    <w:basedOn w:val="DefaultParagraphFont"/>
    <w:rsid w:val="00732B0D"/>
  </w:style>
  <w:style w:type="character" w:customStyle="1" w:styleId="cit-name-surname">
    <w:name w:val="cit-name-surname"/>
    <w:basedOn w:val="DefaultParagraphFont"/>
    <w:rsid w:val="00732B0D"/>
  </w:style>
  <w:style w:type="character" w:customStyle="1" w:styleId="cit-name-given-names">
    <w:name w:val="cit-name-given-names"/>
    <w:basedOn w:val="DefaultParagraphFont"/>
    <w:rsid w:val="00732B0D"/>
  </w:style>
  <w:style w:type="character" w:customStyle="1" w:styleId="cit-article-title">
    <w:name w:val="cit-article-title"/>
    <w:basedOn w:val="DefaultParagraphFont"/>
    <w:rsid w:val="00732B0D"/>
  </w:style>
  <w:style w:type="character" w:customStyle="1" w:styleId="cit-pub-date">
    <w:name w:val="cit-pub-date"/>
    <w:basedOn w:val="DefaultParagraphFont"/>
    <w:rsid w:val="00732B0D"/>
  </w:style>
  <w:style w:type="character" w:customStyle="1" w:styleId="cit-vol">
    <w:name w:val="cit-vol"/>
    <w:basedOn w:val="DefaultParagraphFont"/>
    <w:rsid w:val="00732B0D"/>
  </w:style>
  <w:style w:type="character" w:customStyle="1" w:styleId="cit-fpage">
    <w:name w:val="cit-fpage"/>
    <w:basedOn w:val="DefaultParagraphFont"/>
    <w:rsid w:val="00732B0D"/>
  </w:style>
  <w:style w:type="character" w:customStyle="1" w:styleId="cit-lpage">
    <w:name w:val="cit-lpage"/>
    <w:basedOn w:val="DefaultParagraphFont"/>
    <w:rsid w:val="00732B0D"/>
  </w:style>
  <w:style w:type="character" w:customStyle="1" w:styleId="cit-reflinks-full-text">
    <w:name w:val="cit-reflinks-full-text"/>
    <w:basedOn w:val="DefaultParagraphFont"/>
    <w:rsid w:val="00732B0D"/>
  </w:style>
  <w:style w:type="character" w:customStyle="1" w:styleId="free-full-text">
    <w:name w:val="free-full-text"/>
    <w:basedOn w:val="DefaultParagraphFont"/>
    <w:rsid w:val="00732B0D"/>
  </w:style>
  <w:style w:type="character" w:customStyle="1" w:styleId="cit-reflinks-abstract">
    <w:name w:val="cit-reflinks-abstract"/>
    <w:basedOn w:val="DefaultParagraphFont"/>
    <w:rsid w:val="00732B0D"/>
  </w:style>
  <w:style w:type="character" w:customStyle="1" w:styleId="cit-sep">
    <w:name w:val="cit-sep"/>
    <w:basedOn w:val="DefaultParagraphFont"/>
    <w:rsid w:val="00732B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64E"/>
    <w:pPr>
      <w:spacing w:before="120" w:after="0"/>
    </w:pPr>
  </w:style>
  <w:style w:type="paragraph" w:styleId="Heading1">
    <w:name w:val="heading 1"/>
    <w:basedOn w:val="Normal"/>
    <w:next w:val="Normal"/>
    <w:link w:val="Heading1Char"/>
    <w:autoRedefine/>
    <w:uiPriority w:val="9"/>
    <w:qFormat/>
    <w:rsid w:val="00EB66B1"/>
    <w:pPr>
      <w:keepNext/>
      <w:keepLines/>
      <w:outlineLvl w:val="0"/>
    </w:pPr>
    <w:rPr>
      <w:rFonts w:eastAsiaTheme="majorEastAsia"/>
      <w:b/>
      <w:bCs/>
      <w:sz w:val="36"/>
      <w:szCs w:val="28"/>
    </w:rPr>
  </w:style>
  <w:style w:type="paragraph" w:styleId="Heading2">
    <w:name w:val="heading 2"/>
    <w:basedOn w:val="Normal"/>
    <w:next w:val="Normal"/>
    <w:link w:val="Heading2Char"/>
    <w:autoRedefine/>
    <w:uiPriority w:val="9"/>
    <w:unhideWhenUsed/>
    <w:qFormat/>
    <w:rsid w:val="00EB66B1"/>
    <w:pPr>
      <w:keepNext/>
      <w:keepLines/>
      <w:spacing w:before="240" w:after="120"/>
      <w:outlineLvl w:val="1"/>
    </w:pPr>
    <w:rPr>
      <w:rFonts w:eastAsiaTheme="majorEastAsia"/>
      <w:b/>
      <w:bCs/>
      <w:sz w:val="28"/>
      <w:szCs w:val="26"/>
    </w:rPr>
  </w:style>
  <w:style w:type="paragraph" w:styleId="Heading3">
    <w:name w:val="heading 3"/>
    <w:basedOn w:val="Normal"/>
    <w:next w:val="Normal"/>
    <w:link w:val="Heading3Char"/>
    <w:autoRedefine/>
    <w:uiPriority w:val="9"/>
    <w:unhideWhenUsed/>
    <w:qFormat/>
    <w:rsid w:val="00EB66B1"/>
    <w:pPr>
      <w:keepNext/>
      <w:keepLines/>
      <w:spacing w:before="240" w:after="120"/>
      <w:outlineLvl w:val="2"/>
    </w:pPr>
    <w:rPr>
      <w:rFonts w:eastAsiaTheme="majorEastAsia"/>
      <w:b/>
      <w:bCs/>
    </w:rPr>
  </w:style>
  <w:style w:type="paragraph" w:styleId="Heading4">
    <w:name w:val="heading 4"/>
    <w:basedOn w:val="Normal"/>
    <w:next w:val="Normal"/>
    <w:link w:val="Heading4Char"/>
    <w:autoRedefine/>
    <w:uiPriority w:val="9"/>
    <w:unhideWhenUsed/>
    <w:qFormat/>
    <w:rsid w:val="00EB66B1"/>
    <w:pPr>
      <w:keepNext/>
      <w:keepLines/>
      <w:spacing w:before="240" w:after="120"/>
      <w:outlineLvl w:val="3"/>
    </w:pPr>
    <w:rPr>
      <w:rFonts w:eastAsiaTheme="majorEastAsia"/>
      <w:b/>
      <w:bCs/>
      <w:iCs/>
    </w:rPr>
  </w:style>
  <w:style w:type="paragraph" w:styleId="Heading5">
    <w:name w:val="heading 5"/>
    <w:basedOn w:val="Normal"/>
    <w:next w:val="Normal"/>
    <w:link w:val="Heading5Char"/>
    <w:autoRedefine/>
    <w:uiPriority w:val="9"/>
    <w:unhideWhenUsed/>
    <w:qFormat/>
    <w:rsid w:val="00273123"/>
    <w:pPr>
      <w:keepNext/>
      <w:keepLines/>
      <w:spacing w:before="240" w:after="120"/>
      <w:outlineLvl w:val="4"/>
    </w:pPr>
    <w:rPr>
      <w:rFonts w:eastAsiaTheme="majorEastAsia"/>
      <w:b/>
    </w:rPr>
  </w:style>
  <w:style w:type="paragraph" w:styleId="Heading6">
    <w:name w:val="heading 6"/>
    <w:basedOn w:val="Normal"/>
    <w:next w:val="Normal"/>
    <w:link w:val="Heading6Char"/>
    <w:uiPriority w:val="9"/>
    <w:unhideWhenUsed/>
    <w:qFormat/>
    <w:rsid w:val="006F163E"/>
    <w:pPr>
      <w:keepNext/>
      <w:keepLines/>
      <w:spacing w:before="240" w:after="120"/>
      <w:outlineLvl w:val="5"/>
    </w:pPr>
    <w:rPr>
      <w:rFonts w:eastAsiaTheme="majorEastAsia"/>
      <w:b/>
      <w:iCs/>
    </w:rPr>
  </w:style>
  <w:style w:type="paragraph" w:styleId="Heading7">
    <w:name w:val="heading 7"/>
    <w:basedOn w:val="Normal"/>
    <w:next w:val="Normal"/>
    <w:link w:val="Heading7Char"/>
    <w:uiPriority w:val="9"/>
    <w:unhideWhenUsed/>
    <w:qFormat/>
    <w:rsid w:val="006F163E"/>
    <w:pPr>
      <w:keepNext/>
      <w:keepLines/>
      <w:spacing w:before="240" w:after="120"/>
      <w:outlineLvl w:val="6"/>
    </w:pPr>
    <w:rPr>
      <w:rFonts w:eastAsiaTheme="majorEastAsia" w:cstheme="majorBidi"/>
      <w:b/>
      <w:i/>
      <w:iCs/>
    </w:rPr>
  </w:style>
  <w:style w:type="paragraph" w:styleId="Heading8">
    <w:name w:val="heading 8"/>
    <w:basedOn w:val="Normal"/>
    <w:next w:val="Normal"/>
    <w:link w:val="Heading8Char"/>
    <w:uiPriority w:val="9"/>
    <w:unhideWhenUsed/>
    <w:qFormat/>
    <w:rsid w:val="006F163E"/>
    <w:pPr>
      <w:keepNext/>
      <w:keepLines/>
      <w:spacing w:before="240" w:after="12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6F163E"/>
    <w:pPr>
      <w:keepNext/>
      <w:keepLines/>
      <w:spacing w:before="240" w:after="12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rsid w:val="00E209F2"/>
    <w:rPr>
      <w:rFonts w:ascii="Arial" w:hAnsi="Arial" w:cs="Arial"/>
      <w:b/>
      <w:sz w:val="28"/>
    </w:rPr>
  </w:style>
  <w:style w:type="paragraph" w:styleId="Caption">
    <w:name w:val="caption"/>
    <w:basedOn w:val="Normal"/>
    <w:next w:val="Normal"/>
    <w:uiPriority w:val="35"/>
    <w:unhideWhenUsed/>
    <w:qFormat/>
    <w:rsid w:val="000A395C"/>
    <w:pPr>
      <w:spacing w:line="240" w:lineRule="auto"/>
    </w:pPr>
    <w:rPr>
      <w:b/>
      <w:bCs/>
      <w:szCs w:val="18"/>
    </w:rPr>
  </w:style>
  <w:style w:type="paragraph" w:styleId="Title">
    <w:name w:val="Title"/>
    <w:basedOn w:val="Normal"/>
    <w:next w:val="Normal"/>
    <w:link w:val="TitleChar"/>
    <w:autoRedefine/>
    <w:uiPriority w:val="10"/>
    <w:qFormat/>
    <w:rsid w:val="005B0D14"/>
    <w:pPr>
      <w:keepNext/>
      <w:pBdr>
        <w:bottom w:val="single" w:sz="8" w:space="4" w:color="auto"/>
      </w:pBdr>
      <w:spacing w:before="240" w:after="120" w:line="240" w:lineRule="auto"/>
      <w:contextualSpacing/>
      <w:outlineLvl w:val="0"/>
    </w:pPr>
    <w:rPr>
      <w:rFonts w:eastAsiaTheme="majorEastAsia"/>
      <w:b/>
      <w:spacing w:val="5"/>
      <w:sz w:val="36"/>
      <w:szCs w:val="52"/>
    </w:rPr>
  </w:style>
  <w:style w:type="character" w:customStyle="1" w:styleId="TitleChar">
    <w:name w:val="Title Char"/>
    <w:basedOn w:val="DefaultParagraphFont"/>
    <w:link w:val="Title"/>
    <w:uiPriority w:val="10"/>
    <w:rsid w:val="005B0D14"/>
    <w:rPr>
      <w:rFonts w:eastAsiaTheme="majorEastAsia"/>
      <w:b/>
      <w:spacing w:val="5"/>
      <w:sz w:val="36"/>
      <w:szCs w:val="52"/>
    </w:rPr>
  </w:style>
  <w:style w:type="paragraph" w:styleId="Subtitle">
    <w:name w:val="Subtitle"/>
    <w:basedOn w:val="Normal"/>
    <w:next w:val="Normal"/>
    <w:link w:val="SubtitleChar"/>
    <w:autoRedefine/>
    <w:uiPriority w:val="11"/>
    <w:qFormat/>
    <w:rsid w:val="00EB66B1"/>
    <w:pPr>
      <w:keepNext/>
      <w:numPr>
        <w:ilvl w:val="1"/>
      </w:numPr>
    </w:pPr>
    <w:rPr>
      <w:rFonts w:eastAsiaTheme="majorEastAsia"/>
      <w:iCs/>
      <w:spacing w:val="15"/>
      <w:sz w:val="28"/>
    </w:rPr>
  </w:style>
  <w:style w:type="character" w:customStyle="1" w:styleId="SubtitleChar">
    <w:name w:val="Subtitle Char"/>
    <w:basedOn w:val="DefaultParagraphFont"/>
    <w:link w:val="Subtitle"/>
    <w:uiPriority w:val="11"/>
    <w:rsid w:val="00EB66B1"/>
    <w:rPr>
      <w:rFonts w:ascii="Arial" w:eastAsiaTheme="majorEastAsia" w:hAnsi="Arial" w:cs="Arial"/>
      <w:iCs/>
      <w:spacing w:val="15"/>
      <w:sz w:val="28"/>
      <w:szCs w:val="24"/>
    </w:rPr>
  </w:style>
  <w:style w:type="character" w:customStyle="1" w:styleId="Heading1Char">
    <w:name w:val="Heading 1 Char"/>
    <w:basedOn w:val="DefaultParagraphFont"/>
    <w:link w:val="Heading1"/>
    <w:uiPriority w:val="9"/>
    <w:rsid w:val="00EB66B1"/>
    <w:rPr>
      <w:rFonts w:ascii="Arial" w:eastAsiaTheme="majorEastAsia" w:hAnsi="Arial" w:cs="Arial"/>
      <w:b/>
      <w:bCs/>
      <w:sz w:val="36"/>
      <w:szCs w:val="28"/>
    </w:rPr>
  </w:style>
  <w:style w:type="character" w:customStyle="1" w:styleId="Heading2Char">
    <w:name w:val="Heading 2 Char"/>
    <w:basedOn w:val="DefaultParagraphFont"/>
    <w:link w:val="Heading2"/>
    <w:uiPriority w:val="9"/>
    <w:rsid w:val="00EB66B1"/>
    <w:rPr>
      <w:rFonts w:ascii="Arial" w:eastAsiaTheme="majorEastAsia" w:hAnsi="Arial" w:cs="Arial"/>
      <w:b/>
      <w:bCs/>
      <w:sz w:val="28"/>
      <w:szCs w:val="26"/>
    </w:rPr>
  </w:style>
  <w:style w:type="character" w:customStyle="1" w:styleId="Heading3Char">
    <w:name w:val="Heading 3 Char"/>
    <w:basedOn w:val="DefaultParagraphFont"/>
    <w:link w:val="Heading3"/>
    <w:uiPriority w:val="9"/>
    <w:rsid w:val="00EB66B1"/>
    <w:rPr>
      <w:rFonts w:ascii="Arial" w:eastAsiaTheme="majorEastAsia" w:hAnsi="Arial" w:cs="Arial"/>
      <w:b/>
      <w:bCs/>
      <w:sz w:val="24"/>
    </w:rPr>
  </w:style>
  <w:style w:type="character" w:customStyle="1" w:styleId="Heading4Char">
    <w:name w:val="Heading 4 Char"/>
    <w:basedOn w:val="DefaultParagraphFont"/>
    <w:link w:val="Heading4"/>
    <w:uiPriority w:val="9"/>
    <w:rsid w:val="00EB66B1"/>
    <w:rPr>
      <w:rFonts w:ascii="Arial" w:eastAsiaTheme="majorEastAsia" w:hAnsi="Arial" w:cs="Arial"/>
      <w:b/>
      <w:bCs/>
      <w:iCs/>
      <w:sz w:val="24"/>
    </w:rPr>
  </w:style>
  <w:style w:type="character" w:customStyle="1" w:styleId="Heading5Char">
    <w:name w:val="Heading 5 Char"/>
    <w:basedOn w:val="DefaultParagraphFont"/>
    <w:link w:val="Heading5"/>
    <w:uiPriority w:val="9"/>
    <w:rsid w:val="00273123"/>
    <w:rPr>
      <w:rFonts w:ascii="Arial" w:eastAsiaTheme="majorEastAsia" w:hAnsi="Arial" w:cs="Arial"/>
      <w:b/>
      <w:sz w:val="24"/>
    </w:rPr>
  </w:style>
  <w:style w:type="character" w:customStyle="1" w:styleId="Heading6Char">
    <w:name w:val="Heading 6 Char"/>
    <w:basedOn w:val="DefaultParagraphFont"/>
    <w:link w:val="Heading6"/>
    <w:uiPriority w:val="9"/>
    <w:rsid w:val="006F163E"/>
    <w:rPr>
      <w:rFonts w:ascii="Arial" w:eastAsiaTheme="majorEastAsia" w:hAnsi="Arial" w:cs="Arial"/>
      <w:b/>
      <w:iCs/>
      <w:sz w:val="24"/>
    </w:rPr>
  </w:style>
  <w:style w:type="paragraph" w:styleId="Quote">
    <w:name w:val="Quote"/>
    <w:basedOn w:val="Normal"/>
    <w:next w:val="Normal"/>
    <w:link w:val="QuoteChar1"/>
    <w:uiPriority w:val="29"/>
    <w:qFormat/>
    <w:rsid w:val="00AD1B4C"/>
    <w:pPr>
      <w:ind w:left="794" w:right="794"/>
    </w:pPr>
    <w:rPr>
      <w:i/>
      <w:iCs/>
    </w:rPr>
  </w:style>
  <w:style w:type="character" w:customStyle="1" w:styleId="QuoteChar">
    <w:name w:val="Quote Char"/>
    <w:basedOn w:val="DefaultParagraphFont"/>
    <w:uiPriority w:val="29"/>
    <w:rsid w:val="00E209F2"/>
    <w:rPr>
      <w:rFonts w:ascii="Arial" w:hAnsi="Arial" w:cs="Arial"/>
      <w:i/>
      <w:iCs/>
      <w:color w:val="000000" w:themeColor="text1"/>
      <w:sz w:val="28"/>
    </w:rPr>
  </w:style>
  <w:style w:type="character" w:customStyle="1" w:styleId="QuoteChar1">
    <w:name w:val="Quote Char1"/>
    <w:basedOn w:val="DefaultParagraphFont"/>
    <w:link w:val="Quote"/>
    <w:uiPriority w:val="29"/>
    <w:rsid w:val="00AD1B4C"/>
    <w:rPr>
      <w:i/>
      <w:iCs/>
    </w:rPr>
  </w:style>
  <w:style w:type="paragraph" w:styleId="ListBullet">
    <w:name w:val="List Bullet"/>
    <w:basedOn w:val="Normal"/>
    <w:uiPriority w:val="99"/>
    <w:semiHidden/>
    <w:unhideWhenUsed/>
    <w:rsid w:val="00E209F2"/>
    <w:pPr>
      <w:numPr>
        <w:numId w:val="1"/>
      </w:numPr>
      <w:contextualSpacing/>
    </w:pPr>
  </w:style>
  <w:style w:type="paragraph" w:styleId="ListNumber">
    <w:name w:val="List Number"/>
    <w:basedOn w:val="Normal"/>
    <w:uiPriority w:val="99"/>
    <w:semiHidden/>
    <w:unhideWhenUsed/>
    <w:rsid w:val="00E209F2"/>
    <w:pPr>
      <w:numPr>
        <w:numId w:val="2"/>
      </w:numPr>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b/>
      <w:bCs/>
      <w:i/>
      <w:iCs/>
      <w:color w:val="auto"/>
    </w:rPr>
  </w:style>
  <w:style w:type="paragraph" w:styleId="IntenseQuote">
    <w:name w:val="Intense Quote"/>
    <w:basedOn w:val="Normal"/>
    <w:next w:val="Normal"/>
    <w:link w:val="IntenseQuoteChar"/>
    <w:uiPriority w:val="30"/>
    <w:qFormat/>
    <w:rsid w:val="001C2F45"/>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1C2F45"/>
    <w:rPr>
      <w:rFonts w:ascii="Arial" w:hAnsi="Arial" w:cs="Arial"/>
      <w:b/>
      <w:bCs/>
      <w:i/>
      <w:iCs/>
      <w:sz w:val="24"/>
    </w:rPr>
  </w:style>
  <w:style w:type="character" w:styleId="SubtleReference">
    <w:name w:val="Subtle Reference"/>
    <w:basedOn w:val="DefaultParagraphFont"/>
    <w:uiPriority w:val="31"/>
    <w:qFormat/>
    <w:rsid w:val="00B7564E"/>
    <w:rPr>
      <w:smallCaps/>
      <w:color w:val="auto"/>
      <w:u w:val="single"/>
    </w:rPr>
  </w:style>
  <w:style w:type="character" w:customStyle="1" w:styleId="Heading7Char">
    <w:name w:val="Heading 7 Char"/>
    <w:basedOn w:val="DefaultParagraphFont"/>
    <w:link w:val="Heading7"/>
    <w:uiPriority w:val="9"/>
    <w:rsid w:val="006F163E"/>
    <w:rPr>
      <w:rFonts w:ascii="Arial" w:eastAsiaTheme="majorEastAsia" w:hAnsi="Arial" w:cstheme="majorBidi"/>
      <w:b/>
      <w:i/>
      <w:iCs/>
      <w:sz w:val="24"/>
    </w:rPr>
  </w:style>
  <w:style w:type="character" w:customStyle="1" w:styleId="Heading8Char">
    <w:name w:val="Heading 8 Char"/>
    <w:basedOn w:val="DefaultParagraphFont"/>
    <w:link w:val="Heading8"/>
    <w:uiPriority w:val="9"/>
    <w:rsid w:val="006F163E"/>
    <w:rPr>
      <w:rFonts w:ascii="Arial" w:eastAsiaTheme="majorEastAsia" w:hAnsi="Arial" w:cstheme="majorBidi"/>
      <w:sz w:val="24"/>
      <w:szCs w:val="20"/>
    </w:rPr>
  </w:style>
  <w:style w:type="character" w:customStyle="1" w:styleId="Heading9Char">
    <w:name w:val="Heading 9 Char"/>
    <w:basedOn w:val="DefaultParagraphFont"/>
    <w:link w:val="Heading9"/>
    <w:uiPriority w:val="9"/>
    <w:rsid w:val="006F163E"/>
    <w:rPr>
      <w:rFonts w:ascii="Arial" w:eastAsiaTheme="majorEastAsia" w:hAnsi="Arial" w:cstheme="majorBidi"/>
      <w:i/>
      <w:iCs/>
      <w:sz w:val="24"/>
      <w:szCs w:val="20"/>
    </w:rPr>
  </w:style>
  <w:style w:type="character" w:styleId="IntenseReference">
    <w:name w:val="Intense Reference"/>
    <w:basedOn w:val="DefaultParagraphFont"/>
    <w:uiPriority w:val="32"/>
    <w:qFormat/>
    <w:rsid w:val="00AD1B4C"/>
    <w:rPr>
      <w:b/>
      <w:bCs/>
      <w:smallCaps/>
      <w:color w:val="auto"/>
      <w:spacing w:val="5"/>
      <w:u w:val="single"/>
    </w:rPr>
  </w:style>
  <w:style w:type="paragraph" w:styleId="TOCHeading">
    <w:name w:val="TOC Heading"/>
    <w:basedOn w:val="Heading1"/>
    <w:next w:val="Normal"/>
    <w:uiPriority w:val="39"/>
    <w:semiHidden/>
    <w:unhideWhenUsed/>
    <w:qFormat/>
    <w:rsid w:val="002A237B"/>
    <w:pPr>
      <w:spacing w:before="480"/>
      <w:outlineLvl w:val="9"/>
    </w:pPr>
    <w:rPr>
      <w:rFonts w:cstheme="majorBidi"/>
      <w:sz w:val="28"/>
    </w:r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rFonts w:eastAsiaTheme="minorEastAsia" w:cstheme="minorBidi"/>
      <w:i/>
      <w:iCs/>
    </w:rPr>
  </w:style>
  <w:style w:type="character" w:styleId="PlaceholderText">
    <w:name w:val="Placeholder Text"/>
    <w:basedOn w:val="DefaultParagraphFont"/>
    <w:uiPriority w:val="99"/>
    <w:semiHidden/>
    <w:rsid w:val="00AD3173"/>
    <w:rPr>
      <w:color w:val="auto"/>
    </w:rPr>
  </w:style>
  <w:style w:type="paragraph" w:styleId="TOAHeading">
    <w:name w:val="toa heading"/>
    <w:basedOn w:val="Normal"/>
    <w:next w:val="Normal"/>
    <w:uiPriority w:val="99"/>
    <w:semiHidden/>
    <w:unhideWhenUsed/>
    <w:rsid w:val="00BF7C01"/>
    <w:rPr>
      <w:rFonts w:eastAsiaTheme="majorEastAsia" w:cstheme="majorBidi"/>
      <w:b/>
      <w:bCs/>
      <w:sz w:val="28"/>
    </w:rPr>
  </w:style>
  <w:style w:type="paragraph" w:styleId="PlainText">
    <w:name w:val="Plain Text"/>
    <w:basedOn w:val="Normal"/>
    <w:link w:val="PlainTextChar"/>
    <w:uiPriority w:val="99"/>
    <w:semiHidden/>
    <w:unhideWhenUsed/>
    <w:rsid w:val="00330467"/>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sid w:val="00330467"/>
    <w:rPr>
      <w:rFonts w:ascii="Consolas" w:hAnsi="Consolas"/>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basedOn w:val="DefaultParagraphFont"/>
    <w:link w:val="BodyText3"/>
    <w:uiPriority w:val="99"/>
    <w:semiHidden/>
    <w:rsid w:val="00890E90"/>
    <w:rPr>
      <w:sz w:val="20"/>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rsid w:val="00890E90"/>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rsid w:val="00890E90"/>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basedOn w:val="DefaultParagraphFont"/>
    <w:link w:val="BodyTextIndent3"/>
    <w:uiPriority w:val="99"/>
    <w:rsid w:val="00D00D33"/>
    <w:rPr>
      <w:sz w:val="20"/>
      <w:szCs w:val="16"/>
    </w:rPr>
  </w:style>
  <w:style w:type="paragraph" w:styleId="DocumentMap">
    <w:name w:val="Document Map"/>
    <w:basedOn w:val="Normal"/>
    <w:link w:val="DocumentMapChar"/>
    <w:uiPriority w:val="99"/>
    <w:semiHidden/>
    <w:unhideWhenUsed/>
    <w:rsid w:val="00B3772F"/>
    <w:pPr>
      <w:spacing w:before="0" w:line="240" w:lineRule="auto"/>
    </w:pPr>
    <w:rPr>
      <w:rFonts w:cs="Tahoma"/>
      <w:szCs w:val="16"/>
    </w:rPr>
  </w:style>
  <w:style w:type="character" w:customStyle="1" w:styleId="DocumentMapChar">
    <w:name w:val="Document Map Char"/>
    <w:basedOn w:val="DefaultParagraphFont"/>
    <w:link w:val="DocumentMap"/>
    <w:uiPriority w:val="99"/>
    <w:semiHidden/>
    <w:rsid w:val="00B3772F"/>
    <w:rPr>
      <w:rFonts w:cs="Tahoma"/>
      <w:szCs w:val="16"/>
    </w:rPr>
  </w:style>
  <w:style w:type="paragraph" w:styleId="EndnoteText">
    <w:name w:val="endnote text"/>
    <w:basedOn w:val="Normal"/>
    <w:link w:val="EndnoteTextChar"/>
    <w:uiPriority w:val="99"/>
    <w:unhideWhenUsed/>
    <w:rsid w:val="00B3772F"/>
    <w:pPr>
      <w:spacing w:before="0" w:line="240" w:lineRule="auto"/>
    </w:pPr>
    <w:rPr>
      <w:szCs w:val="20"/>
    </w:rPr>
  </w:style>
  <w:style w:type="character" w:customStyle="1" w:styleId="EndnoteTextChar">
    <w:name w:val="Endnote Text Char"/>
    <w:basedOn w:val="DefaultParagraphFont"/>
    <w:link w:val="EndnoteText"/>
    <w:uiPriority w:val="99"/>
    <w:rsid w:val="00B3772F"/>
    <w:rPr>
      <w:szCs w:val="20"/>
    </w:rPr>
  </w:style>
  <w:style w:type="character" w:styleId="Emphasis">
    <w:name w:val="Emphasis"/>
    <w:basedOn w:val="DefaultParagraphFont"/>
    <w:uiPriority w:val="20"/>
    <w:qFormat/>
    <w:rsid w:val="00B3772F"/>
    <w:rPr>
      <w:i/>
      <w:iCs/>
    </w:rPr>
  </w:style>
  <w:style w:type="paragraph" w:styleId="EnvelopeReturn">
    <w:name w:val="envelope return"/>
    <w:basedOn w:val="Normal"/>
    <w:uiPriority w:val="99"/>
    <w:semiHidden/>
    <w:unhideWhenUsed/>
    <w:rsid w:val="00B3772F"/>
    <w:pPr>
      <w:spacing w:before="0" w:line="240" w:lineRule="auto"/>
    </w:pPr>
    <w:rPr>
      <w:rFonts w:eastAsiaTheme="majorEastAsia" w:cstheme="majorBidi"/>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3400F1"/>
    <w:rPr>
      <w:rFonts w:eastAsiaTheme="majorEastAsia" w:cstheme="majorBidi"/>
      <w:shd w:val="pct20" w:color="auto" w:fill="auto"/>
    </w:rPr>
  </w:style>
  <w:style w:type="paragraph" w:styleId="NoSpacing">
    <w:name w:val="No Spacing"/>
    <w:uiPriority w:val="1"/>
    <w:qFormat/>
    <w:rsid w:val="003400F1"/>
    <w:pPr>
      <w:spacing w:after="0" w:line="240" w:lineRule="auto"/>
    </w:pPr>
  </w:style>
  <w:style w:type="paragraph" w:styleId="NormalWeb">
    <w:name w:val="Normal (Web)"/>
    <w:basedOn w:val="Normal"/>
    <w:uiPriority w:val="99"/>
    <w:semiHidden/>
    <w:unhideWhenUsed/>
    <w:rsid w:val="00930117"/>
    <w:rPr>
      <w:rFonts w:cs="Times New Roman"/>
    </w:rPr>
  </w:style>
  <w:style w:type="paragraph" w:styleId="Index1">
    <w:name w:val="index 1"/>
    <w:basedOn w:val="Normal"/>
    <w:next w:val="Normal"/>
    <w:autoRedefine/>
    <w:uiPriority w:val="99"/>
    <w:semiHidden/>
    <w:unhideWhenUsed/>
    <w:rsid w:val="00873D7B"/>
    <w:pPr>
      <w:spacing w:before="0" w:line="240" w:lineRule="auto"/>
      <w:ind w:left="240" w:hanging="240"/>
    </w:pPr>
  </w:style>
  <w:style w:type="paragraph" w:styleId="IndexHeading">
    <w:name w:val="index heading"/>
    <w:basedOn w:val="Normal"/>
    <w:next w:val="Index1"/>
    <w:uiPriority w:val="99"/>
    <w:semiHidden/>
    <w:unhideWhenUsed/>
    <w:rsid w:val="00873D7B"/>
    <w:rPr>
      <w:rFonts w:eastAsiaTheme="majorEastAsia" w:cstheme="majorBidi"/>
      <w:b/>
      <w:bCs/>
    </w:rPr>
  </w:style>
  <w:style w:type="character" w:styleId="HTMLCite">
    <w:name w:val="HTML Cite"/>
    <w:basedOn w:val="DefaultParagraphFont"/>
    <w:uiPriority w:val="99"/>
    <w:semiHidden/>
    <w:unhideWhenUsed/>
    <w:rsid w:val="00732B0D"/>
    <w:rPr>
      <w:i/>
      <w:iCs/>
    </w:rPr>
  </w:style>
  <w:style w:type="character" w:customStyle="1" w:styleId="apple-converted-space">
    <w:name w:val="apple-converted-space"/>
    <w:basedOn w:val="DefaultParagraphFont"/>
    <w:rsid w:val="00732B0D"/>
  </w:style>
  <w:style w:type="character" w:customStyle="1" w:styleId="slug-pub-date-pop">
    <w:name w:val="slug-pub-date-pop"/>
    <w:basedOn w:val="DefaultParagraphFont"/>
    <w:rsid w:val="00732B0D"/>
  </w:style>
  <w:style w:type="character" w:customStyle="1" w:styleId="pop-slug-vol">
    <w:name w:val="pop-slug-vol"/>
    <w:basedOn w:val="DefaultParagraphFont"/>
    <w:rsid w:val="00732B0D"/>
  </w:style>
  <w:style w:type="character" w:customStyle="1" w:styleId="slug-doi">
    <w:name w:val="slug-doi"/>
    <w:basedOn w:val="DefaultParagraphFont"/>
    <w:rsid w:val="00732B0D"/>
  </w:style>
  <w:style w:type="character" w:customStyle="1" w:styleId="slug-ahead-of-print-date">
    <w:name w:val="slug-ahead-of-print-date"/>
    <w:basedOn w:val="DefaultParagraphFont"/>
    <w:rsid w:val="00732B0D"/>
  </w:style>
  <w:style w:type="character" w:customStyle="1" w:styleId="pop-cite">
    <w:name w:val="pop-cite"/>
    <w:basedOn w:val="DefaultParagraphFont"/>
    <w:rsid w:val="00732B0D"/>
  </w:style>
  <w:style w:type="character" w:customStyle="1" w:styleId="slug-pop-date">
    <w:name w:val="slug-pop-date"/>
    <w:basedOn w:val="DefaultParagraphFont"/>
    <w:rsid w:val="00732B0D"/>
  </w:style>
  <w:style w:type="character" w:customStyle="1" w:styleId="pop-slug">
    <w:name w:val="pop-slug"/>
    <w:basedOn w:val="DefaultParagraphFont"/>
    <w:rsid w:val="00732B0D"/>
  </w:style>
  <w:style w:type="character" w:customStyle="1" w:styleId="name">
    <w:name w:val="name"/>
    <w:basedOn w:val="DefaultParagraphFont"/>
    <w:rsid w:val="00732B0D"/>
  </w:style>
  <w:style w:type="character" w:customStyle="1" w:styleId="contrib-role">
    <w:name w:val="contrib-role"/>
    <w:basedOn w:val="DefaultParagraphFont"/>
    <w:rsid w:val="00732B0D"/>
  </w:style>
  <w:style w:type="character" w:customStyle="1" w:styleId="contrib-email">
    <w:name w:val="contrib-email"/>
    <w:basedOn w:val="DefaultParagraphFont"/>
    <w:rsid w:val="00732B0D"/>
  </w:style>
  <w:style w:type="character" w:customStyle="1" w:styleId="em-addr">
    <w:name w:val="em-addr"/>
    <w:basedOn w:val="DefaultParagraphFont"/>
    <w:rsid w:val="00732B0D"/>
  </w:style>
  <w:style w:type="character" w:styleId="Hyperlink">
    <w:name w:val="Hyperlink"/>
    <w:basedOn w:val="DefaultParagraphFont"/>
    <w:uiPriority w:val="99"/>
    <w:semiHidden/>
    <w:unhideWhenUsed/>
    <w:rsid w:val="00732B0D"/>
    <w:rPr>
      <w:color w:val="0000FF"/>
      <w:u w:val="single"/>
    </w:rPr>
  </w:style>
  <w:style w:type="paragraph" w:customStyle="1" w:styleId="affiliation-list-reveal">
    <w:name w:val="affiliation-list-reveal"/>
    <w:basedOn w:val="Normal"/>
    <w:rsid w:val="00732B0D"/>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accepted-label">
    <w:name w:val="accepted-label"/>
    <w:basedOn w:val="DefaultParagraphFont"/>
    <w:rsid w:val="00732B0D"/>
  </w:style>
  <w:style w:type="character" w:customStyle="1" w:styleId="table-label">
    <w:name w:val="table-label"/>
    <w:basedOn w:val="DefaultParagraphFont"/>
    <w:rsid w:val="00732B0D"/>
  </w:style>
  <w:style w:type="paragraph" w:customStyle="1" w:styleId="first-child">
    <w:name w:val="first-child"/>
    <w:basedOn w:val="Normal"/>
    <w:rsid w:val="00732B0D"/>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fn-label">
    <w:name w:val="fn-label"/>
    <w:basedOn w:val="DefaultParagraphFont"/>
    <w:rsid w:val="00732B0D"/>
  </w:style>
  <w:style w:type="character" w:customStyle="1" w:styleId="ref-label">
    <w:name w:val="ref-label"/>
    <w:basedOn w:val="DefaultParagraphFont"/>
    <w:rsid w:val="00732B0D"/>
  </w:style>
  <w:style w:type="character" w:customStyle="1" w:styleId="cit-name-surname">
    <w:name w:val="cit-name-surname"/>
    <w:basedOn w:val="DefaultParagraphFont"/>
    <w:rsid w:val="00732B0D"/>
  </w:style>
  <w:style w:type="character" w:customStyle="1" w:styleId="cit-name-given-names">
    <w:name w:val="cit-name-given-names"/>
    <w:basedOn w:val="DefaultParagraphFont"/>
    <w:rsid w:val="00732B0D"/>
  </w:style>
  <w:style w:type="character" w:customStyle="1" w:styleId="cit-article-title">
    <w:name w:val="cit-article-title"/>
    <w:basedOn w:val="DefaultParagraphFont"/>
    <w:rsid w:val="00732B0D"/>
  </w:style>
  <w:style w:type="character" w:customStyle="1" w:styleId="cit-pub-date">
    <w:name w:val="cit-pub-date"/>
    <w:basedOn w:val="DefaultParagraphFont"/>
    <w:rsid w:val="00732B0D"/>
  </w:style>
  <w:style w:type="character" w:customStyle="1" w:styleId="cit-vol">
    <w:name w:val="cit-vol"/>
    <w:basedOn w:val="DefaultParagraphFont"/>
    <w:rsid w:val="00732B0D"/>
  </w:style>
  <w:style w:type="character" w:customStyle="1" w:styleId="cit-fpage">
    <w:name w:val="cit-fpage"/>
    <w:basedOn w:val="DefaultParagraphFont"/>
    <w:rsid w:val="00732B0D"/>
  </w:style>
  <w:style w:type="character" w:customStyle="1" w:styleId="cit-lpage">
    <w:name w:val="cit-lpage"/>
    <w:basedOn w:val="DefaultParagraphFont"/>
    <w:rsid w:val="00732B0D"/>
  </w:style>
  <w:style w:type="character" w:customStyle="1" w:styleId="cit-reflinks-full-text">
    <w:name w:val="cit-reflinks-full-text"/>
    <w:basedOn w:val="DefaultParagraphFont"/>
    <w:rsid w:val="00732B0D"/>
  </w:style>
  <w:style w:type="character" w:customStyle="1" w:styleId="free-full-text">
    <w:name w:val="free-full-text"/>
    <w:basedOn w:val="DefaultParagraphFont"/>
    <w:rsid w:val="00732B0D"/>
  </w:style>
  <w:style w:type="character" w:customStyle="1" w:styleId="cit-reflinks-abstract">
    <w:name w:val="cit-reflinks-abstract"/>
    <w:basedOn w:val="DefaultParagraphFont"/>
    <w:rsid w:val="00732B0D"/>
  </w:style>
  <w:style w:type="character" w:customStyle="1" w:styleId="cit-sep">
    <w:name w:val="cit-sep"/>
    <w:basedOn w:val="DefaultParagraphFont"/>
    <w:rsid w:val="00732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20917">
      <w:bodyDiv w:val="1"/>
      <w:marLeft w:val="0"/>
      <w:marRight w:val="0"/>
      <w:marTop w:val="0"/>
      <w:marBottom w:val="0"/>
      <w:divBdr>
        <w:top w:val="none" w:sz="0" w:space="0" w:color="auto"/>
        <w:left w:val="none" w:sz="0" w:space="0" w:color="auto"/>
        <w:bottom w:val="none" w:sz="0" w:space="0" w:color="auto"/>
        <w:right w:val="none" w:sz="0" w:space="0" w:color="auto"/>
      </w:divBdr>
      <w:divsChild>
        <w:div w:id="1216770314">
          <w:marLeft w:val="0"/>
          <w:marRight w:val="0"/>
          <w:marTop w:val="0"/>
          <w:marBottom w:val="0"/>
          <w:divBdr>
            <w:top w:val="none" w:sz="0" w:space="0" w:color="auto"/>
            <w:left w:val="none" w:sz="0" w:space="0" w:color="auto"/>
            <w:bottom w:val="none" w:sz="0" w:space="0" w:color="auto"/>
            <w:right w:val="none" w:sz="0" w:space="0" w:color="auto"/>
          </w:divBdr>
          <w:divsChild>
            <w:div w:id="1003362851">
              <w:marLeft w:val="0"/>
              <w:marRight w:val="0"/>
              <w:marTop w:val="0"/>
              <w:marBottom w:val="0"/>
              <w:divBdr>
                <w:top w:val="none" w:sz="0" w:space="0" w:color="auto"/>
                <w:left w:val="none" w:sz="0" w:space="0" w:color="auto"/>
                <w:bottom w:val="none" w:sz="0" w:space="0" w:color="auto"/>
                <w:right w:val="none" w:sz="0" w:space="0" w:color="auto"/>
              </w:divBdr>
              <w:divsChild>
                <w:div w:id="331762061">
                  <w:marLeft w:val="0"/>
                  <w:marRight w:val="0"/>
                  <w:marTop w:val="0"/>
                  <w:marBottom w:val="0"/>
                  <w:divBdr>
                    <w:top w:val="none" w:sz="0" w:space="0" w:color="auto"/>
                    <w:left w:val="none" w:sz="0" w:space="0" w:color="auto"/>
                    <w:bottom w:val="none" w:sz="0" w:space="0" w:color="auto"/>
                    <w:right w:val="none" w:sz="0" w:space="0" w:color="auto"/>
                  </w:divBdr>
                  <w:divsChild>
                    <w:div w:id="344796160">
                      <w:marLeft w:val="0"/>
                      <w:marRight w:val="0"/>
                      <w:marTop w:val="0"/>
                      <w:marBottom w:val="0"/>
                      <w:divBdr>
                        <w:top w:val="none" w:sz="0" w:space="0" w:color="auto"/>
                        <w:left w:val="none" w:sz="0" w:space="0" w:color="auto"/>
                        <w:bottom w:val="none" w:sz="0" w:space="0" w:color="auto"/>
                        <w:right w:val="none" w:sz="0" w:space="0" w:color="auto"/>
                      </w:divBdr>
                      <w:divsChild>
                        <w:div w:id="1347095637">
                          <w:marLeft w:val="0"/>
                          <w:marRight w:val="0"/>
                          <w:marTop w:val="0"/>
                          <w:marBottom w:val="0"/>
                          <w:divBdr>
                            <w:top w:val="none" w:sz="0" w:space="0" w:color="auto"/>
                            <w:left w:val="none" w:sz="0" w:space="0" w:color="auto"/>
                            <w:bottom w:val="none" w:sz="0" w:space="0" w:color="auto"/>
                            <w:right w:val="none" w:sz="0" w:space="0" w:color="auto"/>
                          </w:divBdr>
                          <w:divsChild>
                            <w:div w:id="204490459">
                              <w:marLeft w:val="0"/>
                              <w:marRight w:val="0"/>
                              <w:marTop w:val="0"/>
                              <w:marBottom w:val="0"/>
                              <w:divBdr>
                                <w:top w:val="none" w:sz="0" w:space="0" w:color="auto"/>
                                <w:left w:val="none" w:sz="0" w:space="0" w:color="auto"/>
                                <w:bottom w:val="none" w:sz="0" w:space="0" w:color="auto"/>
                                <w:right w:val="none" w:sz="0" w:space="0" w:color="auto"/>
                              </w:divBdr>
                            </w:div>
                          </w:divsChild>
                        </w:div>
                        <w:div w:id="307441558">
                          <w:marLeft w:val="0"/>
                          <w:marRight w:val="0"/>
                          <w:marTop w:val="0"/>
                          <w:marBottom w:val="0"/>
                          <w:divBdr>
                            <w:top w:val="none" w:sz="0" w:space="0" w:color="auto"/>
                            <w:left w:val="none" w:sz="0" w:space="0" w:color="auto"/>
                            <w:bottom w:val="none" w:sz="0" w:space="0" w:color="auto"/>
                            <w:right w:val="none" w:sz="0" w:space="0" w:color="auto"/>
                          </w:divBdr>
                          <w:divsChild>
                            <w:div w:id="1210461661">
                              <w:marLeft w:val="0"/>
                              <w:marRight w:val="0"/>
                              <w:marTop w:val="0"/>
                              <w:marBottom w:val="0"/>
                              <w:divBdr>
                                <w:top w:val="none" w:sz="0" w:space="0" w:color="auto"/>
                                <w:left w:val="none" w:sz="0" w:space="0" w:color="auto"/>
                                <w:bottom w:val="none" w:sz="0" w:space="0" w:color="auto"/>
                                <w:right w:val="none" w:sz="0" w:space="0" w:color="auto"/>
                              </w:divBdr>
                              <w:divsChild>
                                <w:div w:id="215816566">
                                  <w:marLeft w:val="0"/>
                                  <w:marRight w:val="0"/>
                                  <w:marTop w:val="45"/>
                                  <w:marBottom w:val="45"/>
                                  <w:divBdr>
                                    <w:top w:val="none" w:sz="0" w:space="0" w:color="auto"/>
                                    <w:left w:val="none" w:sz="0" w:space="0" w:color="auto"/>
                                    <w:bottom w:val="none" w:sz="0" w:space="0" w:color="auto"/>
                                    <w:right w:val="none" w:sz="0" w:space="0" w:color="auto"/>
                                  </w:divBdr>
                                  <w:divsChild>
                                    <w:div w:id="211343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1847327">
          <w:marLeft w:val="0"/>
          <w:marRight w:val="0"/>
          <w:marTop w:val="0"/>
          <w:marBottom w:val="0"/>
          <w:divBdr>
            <w:top w:val="none" w:sz="0" w:space="0" w:color="auto"/>
            <w:left w:val="none" w:sz="0" w:space="0" w:color="auto"/>
            <w:bottom w:val="none" w:sz="0" w:space="0" w:color="auto"/>
            <w:right w:val="none" w:sz="0" w:space="0" w:color="auto"/>
          </w:divBdr>
          <w:divsChild>
            <w:div w:id="257252127">
              <w:marLeft w:val="0"/>
              <w:marRight w:val="0"/>
              <w:marTop w:val="0"/>
              <w:marBottom w:val="0"/>
              <w:divBdr>
                <w:top w:val="none" w:sz="0" w:space="0" w:color="auto"/>
                <w:left w:val="none" w:sz="0" w:space="0" w:color="auto"/>
                <w:bottom w:val="none" w:sz="0" w:space="0" w:color="auto"/>
                <w:right w:val="none" w:sz="0" w:space="0" w:color="auto"/>
              </w:divBdr>
              <w:divsChild>
                <w:div w:id="246572453">
                  <w:marLeft w:val="0"/>
                  <w:marRight w:val="0"/>
                  <w:marTop w:val="0"/>
                  <w:marBottom w:val="0"/>
                  <w:divBdr>
                    <w:top w:val="none" w:sz="0" w:space="0" w:color="auto"/>
                    <w:left w:val="none" w:sz="0" w:space="0" w:color="auto"/>
                    <w:bottom w:val="none" w:sz="0" w:space="0" w:color="auto"/>
                    <w:right w:val="none" w:sz="0" w:space="0" w:color="auto"/>
                  </w:divBdr>
                  <w:divsChild>
                    <w:div w:id="362708534">
                      <w:marLeft w:val="0"/>
                      <w:marRight w:val="0"/>
                      <w:marTop w:val="0"/>
                      <w:marBottom w:val="0"/>
                      <w:divBdr>
                        <w:top w:val="none" w:sz="0" w:space="0" w:color="auto"/>
                        <w:left w:val="none" w:sz="0" w:space="0" w:color="auto"/>
                        <w:bottom w:val="none" w:sz="0" w:space="0" w:color="auto"/>
                        <w:right w:val="none" w:sz="0" w:space="0" w:color="auto"/>
                      </w:divBdr>
                      <w:divsChild>
                        <w:div w:id="934897504">
                          <w:marLeft w:val="0"/>
                          <w:marRight w:val="0"/>
                          <w:marTop w:val="270"/>
                          <w:marBottom w:val="270"/>
                          <w:divBdr>
                            <w:top w:val="single" w:sz="6" w:space="0" w:color="000000"/>
                            <w:left w:val="none" w:sz="0" w:space="0" w:color="auto"/>
                            <w:bottom w:val="single" w:sz="6" w:space="0" w:color="000000"/>
                            <w:right w:val="none" w:sz="0" w:space="0" w:color="auto"/>
                          </w:divBdr>
                          <w:divsChild>
                            <w:div w:id="47341202">
                              <w:marLeft w:val="0"/>
                              <w:marRight w:val="0"/>
                              <w:marTop w:val="0"/>
                              <w:marBottom w:val="0"/>
                              <w:divBdr>
                                <w:top w:val="none" w:sz="0" w:space="0" w:color="auto"/>
                                <w:left w:val="none" w:sz="0" w:space="0" w:color="auto"/>
                                <w:bottom w:val="none" w:sz="0" w:space="0" w:color="auto"/>
                                <w:right w:val="none" w:sz="0" w:space="0" w:color="auto"/>
                              </w:divBdr>
                            </w:div>
                          </w:divsChild>
                        </w:div>
                        <w:div w:id="2114015756">
                          <w:marLeft w:val="0"/>
                          <w:marRight w:val="0"/>
                          <w:marTop w:val="0"/>
                          <w:marBottom w:val="0"/>
                          <w:divBdr>
                            <w:top w:val="none" w:sz="0" w:space="0" w:color="auto"/>
                            <w:left w:val="none" w:sz="0" w:space="0" w:color="auto"/>
                            <w:bottom w:val="none" w:sz="0" w:space="0" w:color="auto"/>
                            <w:right w:val="none" w:sz="0" w:space="0" w:color="auto"/>
                          </w:divBdr>
                          <w:divsChild>
                            <w:div w:id="1196892299">
                              <w:marLeft w:val="0"/>
                              <w:marRight w:val="0"/>
                              <w:marTop w:val="0"/>
                              <w:marBottom w:val="270"/>
                              <w:divBdr>
                                <w:top w:val="single" w:sz="6" w:space="0" w:color="DFDFDF"/>
                                <w:left w:val="single" w:sz="6" w:space="0" w:color="DFDFDF"/>
                                <w:bottom w:val="single" w:sz="6" w:space="0" w:color="DFDFDF"/>
                                <w:right w:val="single" w:sz="6" w:space="0" w:color="DFDFDF"/>
                              </w:divBdr>
                              <w:divsChild>
                                <w:div w:id="1260330372">
                                  <w:marLeft w:val="0"/>
                                  <w:marRight w:val="0"/>
                                  <w:marTop w:val="0"/>
                                  <w:marBottom w:val="0"/>
                                  <w:divBdr>
                                    <w:top w:val="none" w:sz="0" w:space="0" w:color="auto"/>
                                    <w:left w:val="none" w:sz="0" w:space="0" w:color="auto"/>
                                    <w:bottom w:val="none" w:sz="0" w:space="0" w:color="auto"/>
                                    <w:right w:val="none" w:sz="0" w:space="0" w:color="auto"/>
                                  </w:divBdr>
                                  <w:divsChild>
                                    <w:div w:id="1378818085">
                                      <w:marLeft w:val="0"/>
                                      <w:marRight w:val="0"/>
                                      <w:marTop w:val="0"/>
                                      <w:marBottom w:val="0"/>
                                      <w:divBdr>
                                        <w:top w:val="none" w:sz="0" w:space="0" w:color="auto"/>
                                        <w:left w:val="none" w:sz="0" w:space="0" w:color="auto"/>
                                        <w:bottom w:val="none" w:sz="0" w:space="0" w:color="auto"/>
                                        <w:right w:val="none" w:sz="0" w:space="0" w:color="auto"/>
                                      </w:divBdr>
                                    </w:div>
                                  </w:divsChild>
                                </w:div>
                                <w:div w:id="162839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80094">
                          <w:marLeft w:val="0"/>
                          <w:marRight w:val="0"/>
                          <w:marTop w:val="0"/>
                          <w:marBottom w:val="0"/>
                          <w:divBdr>
                            <w:top w:val="none" w:sz="0" w:space="0" w:color="auto"/>
                            <w:left w:val="none" w:sz="0" w:space="0" w:color="auto"/>
                            <w:bottom w:val="none" w:sz="0" w:space="0" w:color="auto"/>
                            <w:right w:val="none" w:sz="0" w:space="0" w:color="auto"/>
                          </w:divBdr>
                        </w:div>
                        <w:div w:id="1584141427">
                          <w:marLeft w:val="0"/>
                          <w:marRight w:val="0"/>
                          <w:marTop w:val="0"/>
                          <w:marBottom w:val="0"/>
                          <w:divBdr>
                            <w:top w:val="none" w:sz="0" w:space="0" w:color="auto"/>
                            <w:left w:val="none" w:sz="0" w:space="0" w:color="auto"/>
                            <w:bottom w:val="none" w:sz="0" w:space="0" w:color="auto"/>
                            <w:right w:val="none" w:sz="0" w:space="0" w:color="auto"/>
                          </w:divBdr>
                        </w:div>
                        <w:div w:id="1396969901">
                          <w:marLeft w:val="0"/>
                          <w:marRight w:val="0"/>
                          <w:marTop w:val="0"/>
                          <w:marBottom w:val="0"/>
                          <w:divBdr>
                            <w:top w:val="none" w:sz="0" w:space="0" w:color="auto"/>
                            <w:left w:val="none" w:sz="0" w:space="0" w:color="auto"/>
                            <w:bottom w:val="none" w:sz="0" w:space="0" w:color="auto"/>
                            <w:right w:val="none" w:sz="0" w:space="0" w:color="auto"/>
                          </w:divBdr>
                          <w:divsChild>
                            <w:div w:id="864633329">
                              <w:marLeft w:val="0"/>
                              <w:marRight w:val="0"/>
                              <w:marTop w:val="0"/>
                              <w:marBottom w:val="0"/>
                              <w:divBdr>
                                <w:top w:val="none" w:sz="0" w:space="0" w:color="auto"/>
                                <w:left w:val="none" w:sz="0" w:space="0" w:color="auto"/>
                                <w:bottom w:val="none" w:sz="0" w:space="0" w:color="auto"/>
                                <w:right w:val="none" w:sz="0" w:space="0" w:color="auto"/>
                              </w:divBdr>
                              <w:divsChild>
                                <w:div w:id="886599993">
                                  <w:marLeft w:val="0"/>
                                  <w:marRight w:val="0"/>
                                  <w:marTop w:val="0"/>
                                  <w:marBottom w:val="0"/>
                                  <w:divBdr>
                                    <w:top w:val="none" w:sz="0" w:space="0" w:color="auto"/>
                                    <w:left w:val="none" w:sz="0" w:space="0" w:color="auto"/>
                                    <w:bottom w:val="none" w:sz="0" w:space="0" w:color="auto"/>
                                    <w:right w:val="none" w:sz="0" w:space="0" w:color="auto"/>
                                  </w:divBdr>
                                </w:div>
                                <w:div w:id="970289188">
                                  <w:marLeft w:val="0"/>
                                  <w:marRight w:val="0"/>
                                  <w:marTop w:val="0"/>
                                  <w:marBottom w:val="0"/>
                                  <w:divBdr>
                                    <w:top w:val="none" w:sz="0" w:space="0" w:color="auto"/>
                                    <w:left w:val="none" w:sz="0" w:space="0" w:color="auto"/>
                                    <w:bottom w:val="none" w:sz="0" w:space="0" w:color="auto"/>
                                    <w:right w:val="none" w:sz="0" w:space="0" w:color="auto"/>
                                  </w:divBdr>
                                </w:div>
                              </w:divsChild>
                            </w:div>
                            <w:div w:id="1516648477">
                              <w:marLeft w:val="0"/>
                              <w:marRight w:val="0"/>
                              <w:marTop w:val="0"/>
                              <w:marBottom w:val="0"/>
                              <w:divBdr>
                                <w:top w:val="none" w:sz="0" w:space="0" w:color="auto"/>
                                <w:left w:val="none" w:sz="0" w:space="0" w:color="auto"/>
                                <w:bottom w:val="none" w:sz="0" w:space="0" w:color="auto"/>
                                <w:right w:val="none" w:sz="0" w:space="0" w:color="auto"/>
                              </w:divBdr>
                              <w:divsChild>
                                <w:div w:id="1329751770">
                                  <w:marLeft w:val="0"/>
                                  <w:marRight w:val="0"/>
                                  <w:marTop w:val="0"/>
                                  <w:marBottom w:val="0"/>
                                  <w:divBdr>
                                    <w:top w:val="none" w:sz="0" w:space="0" w:color="auto"/>
                                    <w:left w:val="none" w:sz="0" w:space="0" w:color="auto"/>
                                    <w:bottom w:val="none" w:sz="0" w:space="0" w:color="auto"/>
                                    <w:right w:val="none" w:sz="0" w:space="0" w:color="auto"/>
                                  </w:divBdr>
                                </w:div>
                                <w:div w:id="1656377625">
                                  <w:marLeft w:val="0"/>
                                  <w:marRight w:val="0"/>
                                  <w:marTop w:val="0"/>
                                  <w:marBottom w:val="0"/>
                                  <w:divBdr>
                                    <w:top w:val="none" w:sz="0" w:space="0" w:color="auto"/>
                                    <w:left w:val="none" w:sz="0" w:space="0" w:color="auto"/>
                                    <w:bottom w:val="none" w:sz="0" w:space="0" w:color="auto"/>
                                    <w:right w:val="none" w:sz="0" w:space="0" w:color="auto"/>
                                  </w:divBdr>
                                </w:div>
                              </w:divsChild>
                            </w:div>
                            <w:div w:id="1499034710">
                              <w:marLeft w:val="0"/>
                              <w:marRight w:val="0"/>
                              <w:marTop w:val="0"/>
                              <w:marBottom w:val="0"/>
                              <w:divBdr>
                                <w:top w:val="none" w:sz="0" w:space="0" w:color="auto"/>
                                <w:left w:val="none" w:sz="0" w:space="0" w:color="auto"/>
                                <w:bottom w:val="none" w:sz="0" w:space="0" w:color="auto"/>
                                <w:right w:val="none" w:sz="0" w:space="0" w:color="auto"/>
                              </w:divBdr>
                              <w:divsChild>
                                <w:div w:id="1331786049">
                                  <w:marLeft w:val="0"/>
                                  <w:marRight w:val="0"/>
                                  <w:marTop w:val="0"/>
                                  <w:marBottom w:val="0"/>
                                  <w:divBdr>
                                    <w:top w:val="none" w:sz="0" w:space="0" w:color="auto"/>
                                    <w:left w:val="none" w:sz="0" w:space="0" w:color="auto"/>
                                    <w:bottom w:val="none" w:sz="0" w:space="0" w:color="auto"/>
                                    <w:right w:val="none" w:sz="0" w:space="0" w:color="auto"/>
                                  </w:divBdr>
                                </w:div>
                                <w:div w:id="123281192">
                                  <w:marLeft w:val="0"/>
                                  <w:marRight w:val="0"/>
                                  <w:marTop w:val="0"/>
                                  <w:marBottom w:val="0"/>
                                  <w:divBdr>
                                    <w:top w:val="none" w:sz="0" w:space="0" w:color="auto"/>
                                    <w:left w:val="none" w:sz="0" w:space="0" w:color="auto"/>
                                    <w:bottom w:val="none" w:sz="0" w:space="0" w:color="auto"/>
                                    <w:right w:val="none" w:sz="0" w:space="0" w:color="auto"/>
                                  </w:divBdr>
                                </w:div>
                              </w:divsChild>
                            </w:div>
                            <w:div w:id="1445491128">
                              <w:marLeft w:val="0"/>
                              <w:marRight w:val="0"/>
                              <w:marTop w:val="0"/>
                              <w:marBottom w:val="0"/>
                              <w:divBdr>
                                <w:top w:val="none" w:sz="0" w:space="0" w:color="auto"/>
                                <w:left w:val="none" w:sz="0" w:space="0" w:color="auto"/>
                                <w:bottom w:val="none" w:sz="0" w:space="0" w:color="auto"/>
                                <w:right w:val="none" w:sz="0" w:space="0" w:color="auto"/>
                              </w:divBdr>
                              <w:divsChild>
                                <w:div w:id="925728058">
                                  <w:marLeft w:val="0"/>
                                  <w:marRight w:val="0"/>
                                  <w:marTop w:val="0"/>
                                  <w:marBottom w:val="0"/>
                                  <w:divBdr>
                                    <w:top w:val="none" w:sz="0" w:space="0" w:color="auto"/>
                                    <w:left w:val="none" w:sz="0" w:space="0" w:color="auto"/>
                                    <w:bottom w:val="none" w:sz="0" w:space="0" w:color="auto"/>
                                    <w:right w:val="none" w:sz="0" w:space="0" w:color="auto"/>
                                  </w:divBdr>
                                </w:div>
                                <w:div w:id="1039205045">
                                  <w:marLeft w:val="0"/>
                                  <w:marRight w:val="0"/>
                                  <w:marTop w:val="0"/>
                                  <w:marBottom w:val="0"/>
                                  <w:divBdr>
                                    <w:top w:val="none" w:sz="0" w:space="0" w:color="auto"/>
                                    <w:left w:val="none" w:sz="0" w:space="0" w:color="auto"/>
                                    <w:bottom w:val="none" w:sz="0" w:space="0" w:color="auto"/>
                                    <w:right w:val="none" w:sz="0" w:space="0" w:color="auto"/>
                                  </w:divBdr>
                                </w:div>
                              </w:divsChild>
                            </w:div>
                            <w:div w:id="78524128">
                              <w:marLeft w:val="0"/>
                              <w:marRight w:val="0"/>
                              <w:marTop w:val="0"/>
                              <w:marBottom w:val="0"/>
                              <w:divBdr>
                                <w:top w:val="none" w:sz="0" w:space="0" w:color="auto"/>
                                <w:left w:val="none" w:sz="0" w:space="0" w:color="auto"/>
                                <w:bottom w:val="none" w:sz="0" w:space="0" w:color="auto"/>
                                <w:right w:val="none" w:sz="0" w:space="0" w:color="auto"/>
                              </w:divBdr>
                              <w:divsChild>
                                <w:div w:id="145216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j.com/content/313/7053/342" TargetMode="External"/><Relationship Id="rId13" Type="http://schemas.openxmlformats.org/officeDocument/2006/relationships/hyperlink" Target="http://www.bmj.com/content/313/7053/342" TargetMode="External"/><Relationship Id="rId18" Type="http://schemas.openxmlformats.org/officeDocument/2006/relationships/hyperlink" Target="http://www.bmj.com/content/313/7053/342" TargetMode="External"/><Relationship Id="rId26" Type="http://schemas.openxmlformats.org/officeDocument/2006/relationships/hyperlink" Target="http://www.bmj.com/lookup/ijlink?linkType=ABST&amp;journalCode=amjepid&amp;resid=135/9/1060&amp;atom=%2Fbmj%2F313%2F7053%2F342.atom" TargetMode="External"/><Relationship Id="rId3" Type="http://schemas.microsoft.com/office/2007/relationships/stylesWithEffects" Target="stylesWithEffects.xml"/><Relationship Id="rId21" Type="http://schemas.openxmlformats.org/officeDocument/2006/relationships/hyperlink" Target="http://www.bmj.com/content/313/7053/342" TargetMode="External"/><Relationship Id="rId34" Type="http://schemas.openxmlformats.org/officeDocument/2006/relationships/theme" Target="theme/theme1.xml"/><Relationship Id="rId7" Type="http://schemas.openxmlformats.org/officeDocument/2006/relationships/hyperlink" Target="http://www.bmj.com/content/313/7053/342" TargetMode="External"/><Relationship Id="rId12" Type="http://schemas.openxmlformats.org/officeDocument/2006/relationships/hyperlink" Target="http://www.bmj.com/content/313/7053/342" TargetMode="External"/><Relationship Id="rId17" Type="http://schemas.openxmlformats.org/officeDocument/2006/relationships/hyperlink" Target="http://www.bmj.com/content/313/7053/342" TargetMode="External"/><Relationship Id="rId25" Type="http://schemas.openxmlformats.org/officeDocument/2006/relationships/hyperlink" Target="http://www.bmj.com/content/313/7053/342"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mj.com/content/313/7053/342" TargetMode="External"/><Relationship Id="rId20" Type="http://schemas.openxmlformats.org/officeDocument/2006/relationships/hyperlink" Target="http://www.bmj.com/content/313/7053/342" TargetMode="External"/><Relationship Id="rId29" Type="http://schemas.openxmlformats.org/officeDocument/2006/relationships/hyperlink" Target="http://www.bmj.com/lookup/external-ref?access_num=A1995QX67600001&amp;link_type=ISI" TargetMode="External"/><Relationship Id="rId1" Type="http://schemas.openxmlformats.org/officeDocument/2006/relationships/numbering" Target="numbering.xml"/><Relationship Id="rId6" Type="http://schemas.openxmlformats.org/officeDocument/2006/relationships/hyperlink" Target="mailto:p.a.spoor@leeds.ac.uk" TargetMode="External"/><Relationship Id="rId11" Type="http://schemas.openxmlformats.org/officeDocument/2006/relationships/hyperlink" Target="http://www.bmj.com/content/313/7053/342" TargetMode="External"/><Relationship Id="rId24" Type="http://schemas.openxmlformats.org/officeDocument/2006/relationships/hyperlink" Target="http://www.bmj.com/lookup/ijlink?linkType=FULL&amp;journalCode=bmj&amp;resid=308/6920/5&amp;atom=%2Fbmj%2F313%2F7053%2F342.atom" TargetMode="External"/><Relationship Id="rId32" Type="http://schemas.openxmlformats.org/officeDocument/2006/relationships/hyperlink" Target="http://www.bmj.com/content/313/7053/342" TargetMode="External"/><Relationship Id="rId5" Type="http://schemas.openxmlformats.org/officeDocument/2006/relationships/webSettings" Target="webSettings.xml"/><Relationship Id="rId15" Type="http://schemas.openxmlformats.org/officeDocument/2006/relationships/hyperlink" Target="http://www.bmj.com/content/313/7053/342" TargetMode="External"/><Relationship Id="rId23" Type="http://schemas.openxmlformats.org/officeDocument/2006/relationships/hyperlink" Target="http://www.bmj.com/content/313/7053/342" TargetMode="External"/><Relationship Id="rId28" Type="http://schemas.openxmlformats.org/officeDocument/2006/relationships/hyperlink" Target="http://www.bmj.com/lookup/external-ref?access_num=7648796&amp;link_type=MED&amp;atom=%2Fbmj%2F313%2F7053%2F342.atom" TargetMode="External"/><Relationship Id="rId10" Type="http://schemas.openxmlformats.org/officeDocument/2006/relationships/hyperlink" Target="http://www.bmj.com/content/313/7053/342" TargetMode="External"/><Relationship Id="rId19" Type="http://schemas.openxmlformats.org/officeDocument/2006/relationships/hyperlink" Target="http://www.bmj.com/highwire/markup/423165/expansion?width=1000&amp;height=500&amp;iframe=true" TargetMode="External"/><Relationship Id="rId31" Type="http://schemas.openxmlformats.org/officeDocument/2006/relationships/hyperlink" Target="http://www.bmj.com/lookup/ijlink?linkType=ABST&amp;journalCode=bmj&amp;resid=309/6964/1286&amp;atom=%2Fbmj%2F313%2F7053%2F342.atom" TargetMode="External"/><Relationship Id="rId4" Type="http://schemas.openxmlformats.org/officeDocument/2006/relationships/settings" Target="settings.xml"/><Relationship Id="rId9" Type="http://schemas.openxmlformats.org/officeDocument/2006/relationships/hyperlink" Target="http://www.bmj.com/content/313/7053/342" TargetMode="External"/><Relationship Id="rId14" Type="http://schemas.openxmlformats.org/officeDocument/2006/relationships/hyperlink" Target="http://www.bmj.com/content/313/7053/342" TargetMode="External"/><Relationship Id="rId22" Type="http://schemas.openxmlformats.org/officeDocument/2006/relationships/hyperlink" Target="http://www.bmj.com/content/313/7053/342" TargetMode="External"/><Relationship Id="rId27" Type="http://schemas.openxmlformats.org/officeDocument/2006/relationships/hyperlink" Target="http://www.bmj.com/content/313/7053/342" TargetMode="External"/><Relationship Id="rId30" Type="http://schemas.openxmlformats.org/officeDocument/2006/relationships/hyperlink" Target="http://www.bmj.com/content/313/7053/3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1170</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7825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Spoor</dc:creator>
  <cp:lastModifiedBy>Pat Spoor</cp:lastModifiedBy>
  <cp:revision>1</cp:revision>
  <dcterms:created xsi:type="dcterms:W3CDTF">2013-12-06T15:53:00Z</dcterms:created>
  <dcterms:modified xsi:type="dcterms:W3CDTF">2013-12-06T15:53:00Z</dcterms:modified>
</cp:coreProperties>
</file>