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7C231" w14:textId="32D4F885" w:rsidR="00717CD1" w:rsidRDefault="00717CD1" w:rsidP="00717CD1">
      <w:pPr>
        <w:pStyle w:val="Header"/>
      </w:pPr>
      <w:r>
        <w:t xml:space="preserve">Chapter from Edgell, S., Granter, E., and Gottfried, H., eds., (2015) </w:t>
      </w:r>
      <w:r>
        <w:rPr>
          <w:i/>
        </w:rPr>
        <w:t xml:space="preserve">The SAGE </w:t>
      </w:r>
      <w:r w:rsidR="00AB6084">
        <w:rPr>
          <w:i/>
        </w:rPr>
        <w:t xml:space="preserve">Handbook of </w:t>
      </w:r>
      <w:r>
        <w:rPr>
          <w:i/>
        </w:rPr>
        <w:t>Sociology of Work and Employment</w:t>
      </w:r>
      <w:r>
        <w:t>, London: SAGE</w:t>
      </w:r>
    </w:p>
    <w:p w14:paraId="18E172B2" w14:textId="77777777" w:rsidR="00717CD1" w:rsidRDefault="00717CD1" w:rsidP="00717CD1">
      <w:pPr>
        <w:pStyle w:val="Header"/>
      </w:pPr>
    </w:p>
    <w:p w14:paraId="1BF9E68B" w14:textId="77777777" w:rsidR="00717CD1" w:rsidRDefault="00496FDC" w:rsidP="00717CD1">
      <w:pPr>
        <w:pStyle w:val="Header"/>
      </w:pPr>
      <w:hyperlink r:id="rId7" w:history="1">
        <w:r w:rsidR="00717CD1" w:rsidRPr="00E920EE">
          <w:rPr>
            <w:rStyle w:val="Hyperlink"/>
          </w:rPr>
          <w:t>https://uk.sagepub.com/en-gb/eur/the-sage-handbook-of-the-sociology-of-work-and-employment/book241928</w:t>
        </w:r>
      </w:hyperlink>
    </w:p>
    <w:p w14:paraId="5D0E1EBD" w14:textId="77777777" w:rsidR="00717CD1" w:rsidRDefault="00717CD1" w:rsidP="00717CD1">
      <w:pPr>
        <w:pStyle w:val="Header"/>
      </w:pPr>
    </w:p>
    <w:p w14:paraId="01BE1400" w14:textId="77777777" w:rsidR="00F40283" w:rsidRPr="00717CD1" w:rsidRDefault="00D13A6E" w:rsidP="00717CD1">
      <w:pPr>
        <w:pStyle w:val="Header"/>
      </w:pPr>
      <w:r>
        <w:t>Pre-print, author’s own manuscript</w:t>
      </w:r>
    </w:p>
    <w:p w14:paraId="74120795" w14:textId="77777777" w:rsidR="005D3082" w:rsidRDefault="005D3082" w:rsidP="005D3082">
      <w:pPr>
        <w:pStyle w:val="CNChapternumber"/>
      </w:pPr>
      <w:r>
        <w:t>10</w:t>
      </w:r>
    </w:p>
    <w:p w14:paraId="72B9D930" w14:textId="77777777" w:rsidR="007F544D" w:rsidRDefault="007F544D" w:rsidP="005D3082">
      <w:pPr>
        <w:pStyle w:val="CTChaptertitle"/>
      </w:pPr>
      <w:r>
        <w:t>From Management to Leadership</w:t>
      </w:r>
    </w:p>
    <w:p w14:paraId="5ECDF328" w14:textId="77777777" w:rsidR="007F544D" w:rsidRDefault="007F544D" w:rsidP="005D3082">
      <w:pPr>
        <w:pStyle w:val="CSChaptersubtitle"/>
      </w:pPr>
      <w:r>
        <w:t>Leo McCann</w:t>
      </w:r>
    </w:p>
    <w:p w14:paraId="1DF634F4" w14:textId="77777777" w:rsidR="007F544D" w:rsidRDefault="00167E59" w:rsidP="005D3082">
      <w:pPr>
        <w:pStyle w:val="AHA-head"/>
      </w:pPr>
      <w:r>
        <w:t>INTRODUCTION</w:t>
      </w:r>
    </w:p>
    <w:p w14:paraId="095A2BF1" w14:textId="77777777" w:rsidR="007F544D" w:rsidRDefault="007F544D" w:rsidP="005D3082">
      <w:pPr>
        <w:pStyle w:val="BTFBodytextfullout"/>
      </w:pPr>
      <w:r>
        <w:t xml:space="preserve">Organizational change – real or rhetorical, embraced or resisted – seems near-constant in working life. Themes of revolution and paradigm break are equally common in academic literature in </w:t>
      </w:r>
      <w:r w:rsidR="00167E59">
        <w:t xml:space="preserve">the </w:t>
      </w:r>
      <w:r>
        <w:t>sociology of work</w:t>
      </w:r>
      <w:r w:rsidR="00167E59">
        <w:t xml:space="preserve"> and </w:t>
      </w:r>
      <w:r>
        <w:t>management and organization studies; they are even more prominent in business media and ‘management guru’ writings eager to claim the coming of a new order or to sell a new management ‘solution’.</w:t>
      </w:r>
      <w:r w:rsidR="003B7570">
        <w:t xml:space="preserve"> </w:t>
      </w:r>
      <w:r>
        <w:t xml:space="preserve">This chapter explores a particularly important ideological </w:t>
      </w:r>
      <w:r w:rsidRPr="00085547">
        <w:t xml:space="preserve">transition – the movement since around the late 1970s whereby ‘management’ and ‘managers’ </w:t>
      </w:r>
      <w:r w:rsidR="00167E59" w:rsidRPr="00085547">
        <w:t>have become</w:t>
      </w:r>
      <w:r w:rsidRPr="00085547">
        <w:t xml:space="preserve"> to a large extent discredited and downplayed in favour of ‘leadership’ and ‘</w:t>
      </w:r>
      <w:proofErr w:type="gramStart"/>
      <w:r w:rsidRPr="00085547">
        <w:t>leaders’</w:t>
      </w:r>
      <w:proofErr w:type="gramEnd"/>
      <w:r w:rsidRPr="00085547">
        <w:t>. It describes and explains this movement as concurrent with similar rhetorical transformations such as from ‘Fordism to post-Fordism’ (Amin 1994; Kumar 1995), from a second to a third ‘spirit of capitalism’ (</w:t>
      </w:r>
      <w:proofErr w:type="spellStart"/>
      <w:r w:rsidRPr="00085547">
        <w:t>Boltanksi</w:t>
      </w:r>
      <w:proofErr w:type="spellEnd"/>
      <w:r w:rsidRPr="00085547">
        <w:t xml:space="preserve"> and </w:t>
      </w:r>
      <w:proofErr w:type="spellStart"/>
      <w:r w:rsidRPr="00085547">
        <w:t>Chiapello</w:t>
      </w:r>
      <w:proofErr w:type="spellEnd"/>
      <w:r w:rsidRPr="00085547">
        <w:t xml:space="preserve"> 2005), or</w:t>
      </w:r>
      <w:r>
        <w:t xml:space="preserve"> from ‘organized’ to ‘disorganized </w:t>
      </w:r>
      <w:r w:rsidRPr="00085547">
        <w:t>capitalism’ (Lash and Urry 1987). Yet it</w:t>
      </w:r>
      <w:r>
        <w:t xml:space="preserve"> also no</w:t>
      </w:r>
      <w:r w:rsidR="00167E59">
        <w:t>tes that the real-</w:t>
      </w:r>
      <w:r>
        <w:t xml:space="preserve">world effects of these ideological transitions on management and work are far from clear; work organizations have indeed been widely restructured, but in complex ways that </w:t>
      </w:r>
      <w:r>
        <w:lastRenderedPageBreak/>
        <w:t>both confirm and reject various espoused notions of ‘best practice’ that are inscribed into these ideologies.</w:t>
      </w:r>
    </w:p>
    <w:p w14:paraId="635471F9" w14:textId="77777777" w:rsidR="007F544D" w:rsidRDefault="007F544D" w:rsidP="005D3082">
      <w:pPr>
        <w:pStyle w:val="BTIBodytextindent"/>
      </w:pPr>
      <w:r>
        <w:t>While the terminology of management and managers dominated ‘best practice’ for much of the twentieth century, today it is not uncommon to encounter work organizations in which nobody uses this language; where ‘management’ is criticised as bureaucratic, procedural, commonplace and unworthy of serious attention. ‘Leadership’ by comparison, refers to the more valued, more complex, more sought-after, and more prestigious work involved in running organizations (</w:t>
      </w:r>
      <w:r w:rsidRPr="00085547">
        <w:t>see Grey 2009: 125). An enormous literature suggests that ‘management’ is about admi</w:t>
      </w:r>
      <w:r>
        <w:t>nistering and controlling organizations according to bureaucra</w:t>
      </w:r>
      <w:r w:rsidR="00167E59">
        <w:t>tic norms of structure, routine</w:t>
      </w:r>
      <w:r>
        <w:t xml:space="preserve"> and well-established systems. ‘Leadership’ on the other hand, refers to more contemporary, less hands-on, approaches in which organizations are led by ‘visions and values’ rather than controlled by rules (</w:t>
      </w:r>
      <w:r w:rsidRPr="00085547">
        <w:t xml:space="preserve">Bennis 1994; </w:t>
      </w:r>
      <w:r w:rsidRPr="003F17B8">
        <w:t>Jackson an</w:t>
      </w:r>
      <w:r w:rsidR="00167E59" w:rsidRPr="003F17B8">
        <w:t xml:space="preserve">d Parry 2011: 19; </w:t>
      </w:r>
      <w:proofErr w:type="spellStart"/>
      <w:r w:rsidR="00167E59" w:rsidRPr="0012453F">
        <w:t>Zaleznik</w:t>
      </w:r>
      <w:proofErr w:type="spellEnd"/>
      <w:r w:rsidR="00167E59" w:rsidRPr="0012453F">
        <w:t xml:space="preserve"> </w:t>
      </w:r>
      <w:r w:rsidRPr="0012453F">
        <w:t>2004</w:t>
      </w:r>
      <w:r w:rsidR="003F17B8" w:rsidRPr="003F17B8">
        <w:t xml:space="preserve"> [1977]</w:t>
      </w:r>
      <w:r w:rsidRPr="003F17B8">
        <w:t>). Management is tactical whereas leadership is strategic.</w:t>
      </w:r>
      <w:r>
        <w:t xml:space="preserve"> Management is mundane, procedural, static, structured and </w:t>
      </w:r>
      <w:proofErr w:type="spellStart"/>
      <w:r>
        <w:t>everyday</w:t>
      </w:r>
      <w:proofErr w:type="spellEnd"/>
      <w:r>
        <w:t>, whereas leadership is heroic, charismatic, creative, chaotic and special. Leadership is often projected as something somehow ‘superior’ to management, not just in terms of its position of organizational seniority, but as a concept making claims to higher ideals than those of lowly ‘</w:t>
      </w:r>
      <w:r w:rsidRPr="003F17B8">
        <w:t>management’ (</w:t>
      </w:r>
      <w:r w:rsidRPr="0012453F">
        <w:t xml:space="preserve">van </w:t>
      </w:r>
      <w:proofErr w:type="spellStart"/>
      <w:r w:rsidRPr="0012453F">
        <w:t>Maurik</w:t>
      </w:r>
      <w:proofErr w:type="spellEnd"/>
      <w:r w:rsidRPr="0012453F">
        <w:t xml:space="preserve"> 2001:</w:t>
      </w:r>
      <w:r w:rsidRPr="003F17B8">
        <w:t xml:space="preserve"> 2).</w:t>
      </w:r>
    </w:p>
    <w:p w14:paraId="39A54ADA" w14:textId="77777777" w:rsidR="007F544D" w:rsidRDefault="007F544D" w:rsidP="005D3082">
      <w:pPr>
        <w:pStyle w:val="BTIBodytextindent"/>
      </w:pPr>
      <w:proofErr w:type="gramStart"/>
      <w:r>
        <w:t>To a large extent</w:t>
      </w:r>
      <w:proofErr w:type="gramEnd"/>
      <w:r>
        <w:t xml:space="preserve">, therefore, ‘management’ as a form of work, as a profession, as a body of knowledge, and as a form of authority has been progressively stripped of value </w:t>
      </w:r>
      <w:r w:rsidRPr="003F17B8">
        <w:t>(</w:t>
      </w:r>
      <w:r w:rsidRPr="0012453F">
        <w:t>Leavitt 2007:</w:t>
      </w:r>
      <w:r w:rsidR="003B7570" w:rsidRPr="0012453F">
        <w:t xml:space="preserve"> </w:t>
      </w:r>
      <w:r w:rsidRPr="0012453F">
        <w:t>259</w:t>
      </w:r>
      <w:r w:rsidRPr="003F17B8">
        <w:t>). From</w:t>
      </w:r>
      <w:r>
        <w:t xml:space="preserve"> being a figure of authority, the manager – especially the middle manager </w:t>
      </w:r>
      <w:r w:rsidR="003B7570">
        <w:t>–</w:t>
      </w:r>
      <w:r>
        <w:t xml:space="preserve"> becomes a figure of weakness, even ridicule, such as the hapless manager-idiot David Brent in the early 2000s BBC TV comedy series </w:t>
      </w:r>
      <w:r w:rsidRPr="00DE4E62">
        <w:rPr>
          <w:i/>
        </w:rPr>
        <w:t xml:space="preserve">The </w:t>
      </w:r>
      <w:r w:rsidRPr="003F17B8">
        <w:rPr>
          <w:i/>
        </w:rPr>
        <w:t xml:space="preserve">Office </w:t>
      </w:r>
      <w:r w:rsidRPr="003F17B8">
        <w:lastRenderedPageBreak/>
        <w:t>(</w:t>
      </w:r>
      <w:r w:rsidRPr="0012453F">
        <w:t>Jackson and Parry 2011: 4, 118)</w:t>
      </w:r>
      <w:r w:rsidRPr="0012453F">
        <w:rPr>
          <w:i/>
        </w:rPr>
        <w:t>.</w:t>
      </w:r>
      <w:r w:rsidRPr="003F17B8">
        <w:rPr>
          <w:i/>
        </w:rPr>
        <w:t xml:space="preserve"> </w:t>
      </w:r>
      <w:r w:rsidRPr="003F17B8">
        <w:t>Power</w:t>
      </w:r>
      <w:r>
        <w:t xml:space="preserve">, prestige and authority are invested in the ‘sexier’ but more amorphous concept of the ‘leader’ and ‘leadership’. Authority is typically understood, asserted, justified and celebrated with references to these more ephemeral yet also simpler </w:t>
      </w:r>
      <w:r w:rsidR="003B7570">
        <w:t>–</w:t>
      </w:r>
      <w:r>
        <w:t xml:space="preserve"> perhaps primal </w:t>
      </w:r>
      <w:r w:rsidR="003B7570">
        <w:t>–</w:t>
      </w:r>
      <w:r>
        <w:t xml:space="preserve"> elements. One can imagine ‘leaders’ on a battlefield or sports field, but what team or fighting unit would want to follow a manager? One can imagine ‘natural l</w:t>
      </w:r>
      <w:r w:rsidR="005D3082">
        <w:t xml:space="preserve">eaders’ but ‘natural </w:t>
      </w:r>
      <w:proofErr w:type="gramStart"/>
      <w:r w:rsidR="005D3082">
        <w:t>managers’</w:t>
      </w:r>
      <w:proofErr w:type="gramEnd"/>
      <w:r w:rsidR="005D3082">
        <w:t>?</w:t>
      </w:r>
    </w:p>
    <w:p w14:paraId="15356E88" w14:textId="77777777" w:rsidR="007F544D" w:rsidRDefault="007F544D" w:rsidP="005D3082">
      <w:pPr>
        <w:pStyle w:val="BTIBodytextindent"/>
      </w:pPr>
      <w:r>
        <w:t xml:space="preserve">While powerful and pervasive, the new discourse of leadership remains contested. It has never been clear that management can be so easily disentangled from leadership </w:t>
      </w:r>
      <w:r w:rsidRPr="005A1BDF">
        <w:t>(</w:t>
      </w:r>
      <w:r w:rsidRPr="0012453F">
        <w:t>Hendry 2013: 19</w:t>
      </w:r>
      <w:r w:rsidR="003B7570" w:rsidRPr="0012453F">
        <w:t>–</w:t>
      </w:r>
      <w:r w:rsidRPr="0012453F">
        <w:t>23; Jackson and Parry 2011: 19</w:t>
      </w:r>
      <w:r w:rsidR="003B7570" w:rsidRPr="0012453F">
        <w:t>–</w:t>
      </w:r>
      <w:r w:rsidRPr="0012453F">
        <w:t>21</w:t>
      </w:r>
      <w:r w:rsidRPr="003F17B8">
        <w:t>).</w:t>
      </w:r>
      <w:r>
        <w:t xml:space="preserve"> Management has always involved leadership and leadership will always involve management. Are the differences between ‘administration’, ‘authority’, ‘governance’</w:t>
      </w:r>
      <w:r w:rsidR="00167E59">
        <w:t>, ‘management’</w:t>
      </w:r>
      <w:r>
        <w:t xml:space="preserve"> and ‘leadership’ a matter of splitting hairs? Leadership has also started to proliferate sideways and downwards in organizations; the discourse may be over-reaching. As leadership becomes less exclusively the preserve of top executives</w:t>
      </w:r>
      <w:r w:rsidR="00167E59">
        <w:t>,</w:t>
      </w:r>
      <w:r>
        <w:t xml:space="preserve"> its claims to privileged or elite status are at risk of dilution. Leadership is constantly redefined by business gurus. New ‘-ships’ or ‘-isms’ continually emerge to contest leadership, to reform and update it, to try to replace it, or to ride alongside it. For all the leadership talk of ‘visions’, ‘values’, ‘transformation’ and ‘passion’, organizations continue to rely on traditional forms of control in terms of adminis</w:t>
      </w:r>
      <w:r w:rsidR="00167E59">
        <w:t>tration, paperwork, bureaucracy</w:t>
      </w:r>
      <w:r>
        <w:t xml:space="preserve"> and performance targets. Leadership, therefore, is just one form of </w:t>
      </w:r>
      <w:r>
        <w:rPr>
          <w:i/>
        </w:rPr>
        <w:t xml:space="preserve">managerialism </w:t>
      </w:r>
      <w:r w:rsidR="003B7570">
        <w:rPr>
          <w:i/>
        </w:rPr>
        <w:t>–</w:t>
      </w:r>
      <w:r>
        <w:rPr>
          <w:i/>
        </w:rPr>
        <w:t xml:space="preserve"> </w:t>
      </w:r>
      <w:r>
        <w:t xml:space="preserve">‘the generalized ideology of </w:t>
      </w:r>
      <w:r w:rsidRPr="00CD0536">
        <w:t>manage</w:t>
      </w:r>
      <w:r>
        <w:t>ment</w:t>
      </w:r>
      <w:r w:rsidRPr="00CD0536">
        <w:t>’</w:t>
      </w:r>
      <w:r>
        <w:t xml:space="preserve"> (</w:t>
      </w:r>
      <w:r w:rsidRPr="0012453F">
        <w:t>Parker 2002: 10)</w:t>
      </w:r>
      <w:r>
        <w:t xml:space="preserve"> </w:t>
      </w:r>
      <w:r w:rsidR="003B7570">
        <w:t>–</w:t>
      </w:r>
      <w:r>
        <w:t xml:space="preserve"> here precisely defined by Thomas </w:t>
      </w:r>
      <w:proofErr w:type="spellStart"/>
      <w:r>
        <w:t>Klikauer</w:t>
      </w:r>
      <w:proofErr w:type="spellEnd"/>
      <w:r w:rsidR="005D3082">
        <w:t>:</w:t>
      </w:r>
    </w:p>
    <w:p w14:paraId="3DDE0902" w14:textId="77777777" w:rsidR="007F544D" w:rsidRDefault="007F544D" w:rsidP="005D3082">
      <w:pPr>
        <w:pStyle w:val="QMQuotedmatter"/>
      </w:pPr>
      <w:r>
        <w:t>Managerialism combines management knowledge and ideology to establish itself systematically in organisations and society whi</w:t>
      </w:r>
      <w:r w:rsidR="00167E59">
        <w:t xml:space="preserve">le depriving owners, </w:t>
      </w:r>
      <w:r w:rsidR="00167E59">
        <w:lastRenderedPageBreak/>
        <w:t xml:space="preserve">employees </w:t>
      </w:r>
      <w:r>
        <w:t>…</w:t>
      </w:r>
      <w:r w:rsidR="00167E59">
        <w:t xml:space="preserve"> and civil society </w:t>
      </w:r>
      <w:r>
        <w:t xml:space="preserve">… </w:t>
      </w:r>
      <w:r w:rsidR="00167E59">
        <w:t xml:space="preserve">of all decision-making </w:t>
      </w:r>
      <w:r w:rsidR="00167E59" w:rsidRPr="005A1BDF">
        <w:t xml:space="preserve">powers. </w:t>
      </w:r>
      <w:r w:rsidRPr="005A1BDF">
        <w:t>(</w:t>
      </w:r>
      <w:proofErr w:type="spellStart"/>
      <w:r w:rsidRPr="0012453F">
        <w:t>Klikauer</w:t>
      </w:r>
      <w:proofErr w:type="spellEnd"/>
      <w:r w:rsidRPr="0012453F">
        <w:t xml:space="preserve"> 2013: 2)</w:t>
      </w:r>
    </w:p>
    <w:p w14:paraId="0A0C7503" w14:textId="77777777" w:rsidR="007F544D" w:rsidRDefault="007F544D" w:rsidP="005D3082">
      <w:pPr>
        <w:pStyle w:val="BTEBodytextexitelementabove"/>
      </w:pPr>
      <w:r>
        <w:t xml:space="preserve">As such, whatever the flavour of the managerial technology espoused (management or leadership), both are forms </w:t>
      </w:r>
      <w:r w:rsidRPr="002D3144">
        <w:t xml:space="preserve">of </w:t>
      </w:r>
      <w:r w:rsidR="00167E59">
        <w:t xml:space="preserve">a </w:t>
      </w:r>
      <w:r w:rsidRPr="002D3144">
        <w:t>managerialist</w:t>
      </w:r>
      <w:r>
        <w:t xml:space="preserve"> ideology that remains dominant and increasingly pervasive across work organizations and everyday </w:t>
      </w:r>
      <w:r w:rsidRPr="005A1BDF">
        <w:t>life (</w:t>
      </w:r>
      <w:r w:rsidRPr="0012453F">
        <w:t>Grey 2009; Locke and Spender 2011; Parker 2002)</w:t>
      </w:r>
      <w:r w:rsidRPr="005A1BDF">
        <w:t>.</w:t>
      </w:r>
    </w:p>
    <w:p w14:paraId="1AF19B0E" w14:textId="77777777" w:rsidR="007F544D" w:rsidRDefault="007F544D" w:rsidP="005D3082">
      <w:pPr>
        <w:pStyle w:val="BTIBodytextindent"/>
      </w:pPr>
      <w:r>
        <w:t>Managerialism and management ideology have grown and adapted continuously since the earliest days of industrialization, both reflecting and helping to shape organizational practice (Anthony 1977). It is common for business historians and social theorists to delineate these changes using the simplistic yet useful device of eras or epochs. The three eras typically identified are: the Gilded Age or ‘Robber-baron Phase of Capitalism’ (</w:t>
      </w:r>
      <w:r w:rsidR="00167E59">
        <w:t xml:space="preserve">the </w:t>
      </w:r>
      <w:r>
        <w:t>mid-</w:t>
      </w:r>
      <w:r w:rsidR="00167E59">
        <w:t>eighteen</w:t>
      </w:r>
      <w:r w:rsidRPr="00B7468E">
        <w:t>th</w:t>
      </w:r>
      <w:r>
        <w:t xml:space="preserve"> century to </w:t>
      </w:r>
      <w:r w:rsidR="00167E59">
        <w:t xml:space="preserve">the </w:t>
      </w:r>
      <w:r>
        <w:t>late 1920s) whe</w:t>
      </w:r>
      <w:r w:rsidR="00167E59">
        <w:t>n</w:t>
      </w:r>
      <w:r>
        <w:t xml:space="preserve"> management was in its infancy; the era of ‘Managerial Capitalism’ (</w:t>
      </w:r>
      <w:r w:rsidR="00167E59">
        <w:t xml:space="preserve">the </w:t>
      </w:r>
      <w:r>
        <w:t>1930s</w:t>
      </w:r>
      <w:r w:rsidR="00167E59">
        <w:t xml:space="preserve"> to the mid-</w:t>
      </w:r>
      <w:r>
        <w:t>1970s) in which managers and management became dominant forces; and the era of ‘Investor Capitalism’ (</w:t>
      </w:r>
      <w:r w:rsidR="00167E59">
        <w:t xml:space="preserve">the </w:t>
      </w:r>
      <w:r>
        <w:t>mid-1970s</w:t>
      </w:r>
      <w:r w:rsidR="00167E59">
        <w:t xml:space="preserve"> to </w:t>
      </w:r>
      <w:r>
        <w:t xml:space="preserve">today) in which notions of ‘leadership’ partially replace those of ‘management’. Luc </w:t>
      </w:r>
      <w:proofErr w:type="spellStart"/>
      <w:r>
        <w:t>Boltanski</w:t>
      </w:r>
      <w:proofErr w:type="spellEnd"/>
      <w:r>
        <w:t xml:space="preserve"> and Eve </w:t>
      </w:r>
      <w:proofErr w:type="spellStart"/>
      <w:r>
        <w:t>Chiapello</w:t>
      </w:r>
      <w:proofErr w:type="spellEnd"/>
      <w:r>
        <w:t xml:space="preserve"> (2005) describe these historical shifts as the first, second and third ‘</w:t>
      </w:r>
      <w:r w:rsidRPr="00611497">
        <w:t>spirit</w:t>
      </w:r>
      <w:r>
        <w:t>s</w:t>
      </w:r>
      <w:r w:rsidRPr="00611497">
        <w:t xml:space="preserve"> of capitalism</w:t>
      </w:r>
      <w:r>
        <w:t xml:space="preserve">’. This chapter will follow a similar logic in arguing that the rhetorical shift from management to leadership is constructed out of broad cultural, political and technological themes that circulated </w:t>
      </w:r>
      <w:r w:rsidR="00167E59">
        <w:t xml:space="preserve">in </w:t>
      </w:r>
      <w:r>
        <w:t xml:space="preserve">the two latter periods. </w:t>
      </w:r>
      <w:proofErr w:type="gramStart"/>
      <w:r>
        <w:t>In order to</w:t>
      </w:r>
      <w:proofErr w:type="gramEnd"/>
      <w:r>
        <w:t xml:space="preserve"> provide context for the discussion of this move from management to leadership, the chapter firstly describes the slow and contentious rise of ‘management’ itself.</w:t>
      </w:r>
    </w:p>
    <w:p w14:paraId="41D62CF2" w14:textId="77777777" w:rsidR="007F544D" w:rsidRPr="00167E59" w:rsidRDefault="00167E59" w:rsidP="00167E59">
      <w:pPr>
        <w:pStyle w:val="AHA-head"/>
      </w:pPr>
      <w:r w:rsidRPr="00167E59">
        <w:lastRenderedPageBreak/>
        <w:t>A ‘SCIENCE’ RESISTED: THE GENESIS OF MANAGEMENT IN THE FIRST SPIRIT OF CAPITALISM</w:t>
      </w:r>
    </w:p>
    <w:p w14:paraId="508716FB" w14:textId="77777777" w:rsidR="007F544D" w:rsidRDefault="007F544D" w:rsidP="005D3082">
      <w:pPr>
        <w:pStyle w:val="BTFBodytextfullout"/>
      </w:pPr>
      <w:r w:rsidRPr="005A1BDF">
        <w:t xml:space="preserve">The </w:t>
      </w:r>
      <w:r w:rsidR="003B0D32" w:rsidRPr="005A1BDF">
        <w:t>‘</w:t>
      </w:r>
      <w:r w:rsidR="003B0D32" w:rsidRPr="0012453F">
        <w:t>Robber</w:t>
      </w:r>
      <w:r w:rsidRPr="0012453F">
        <w:t xml:space="preserve">-baron </w:t>
      </w:r>
      <w:r w:rsidR="003B0D32" w:rsidRPr="0012453F">
        <w:t>Phase’</w:t>
      </w:r>
      <w:r w:rsidRPr="0012453F">
        <w:t xml:space="preserve">, </w:t>
      </w:r>
      <w:r w:rsidR="003B0D32" w:rsidRPr="0012453F">
        <w:t>‘</w:t>
      </w:r>
      <w:r w:rsidRPr="0012453F">
        <w:t>Gilded Age</w:t>
      </w:r>
      <w:r w:rsidR="003B0D32" w:rsidRPr="0012453F">
        <w:t>’</w:t>
      </w:r>
      <w:r w:rsidRPr="0012453F">
        <w:t>, or first spirit of capitalism</w:t>
      </w:r>
      <w:r w:rsidRPr="005A1BDF">
        <w:t xml:space="preserve"> was ushered in by the </w:t>
      </w:r>
      <w:r w:rsidRPr="0012453F">
        <w:t>First Industrial Revolution</w:t>
      </w:r>
      <w:r w:rsidRPr="005A1BDF">
        <w:t xml:space="preserve"> (</w:t>
      </w:r>
      <w:r w:rsidRPr="0012453F">
        <w:t>McCraw 1997</w:t>
      </w:r>
      <w:r w:rsidRPr="005A1BDF">
        <w:t>), a time</w:t>
      </w:r>
      <w:r>
        <w:t xml:space="preserve"> associated with </w:t>
      </w:r>
      <w:r w:rsidR="003B0D32">
        <w:t xml:space="preserve">the </w:t>
      </w:r>
      <w:r>
        <w:t xml:space="preserve">rise of large industrial organizations and banks which were owned and run by the entrepreneurs who originally founded them. These super-rich individuals had close ties with political elites, aristocratic families and </w:t>
      </w:r>
      <w:r w:rsidRPr="005A1BDF">
        <w:t xml:space="preserve">monarchies. </w:t>
      </w:r>
      <w:r w:rsidRPr="0012453F">
        <w:t>Chernow (2010),</w:t>
      </w:r>
      <w:r w:rsidRPr="005A1BDF">
        <w:t xml:space="preserve"> in</w:t>
      </w:r>
      <w:r>
        <w:t xml:space="preserve"> his magisterial study </w:t>
      </w:r>
      <w:r w:rsidRPr="005A1BDF">
        <w:t xml:space="preserve">of </w:t>
      </w:r>
      <w:r w:rsidRPr="0012453F">
        <w:t>JP Morgan</w:t>
      </w:r>
      <w:r w:rsidRPr="005A1BDF">
        <w:t>, describes a ‘baronial age’ of capitalism between the years 1838</w:t>
      </w:r>
      <w:r w:rsidR="003B0D32" w:rsidRPr="005A1BDF">
        <w:t xml:space="preserve"> and </w:t>
      </w:r>
      <w:r w:rsidRPr="005A1BDF">
        <w:t>1913 (</w:t>
      </w:r>
      <w:r w:rsidRPr="0012453F">
        <w:t>Chernow 2010: 1</w:t>
      </w:r>
      <w:r w:rsidR="003B7570" w:rsidRPr="0012453F">
        <w:t>–</w:t>
      </w:r>
      <w:r w:rsidRPr="0012453F">
        <w:t>162</w:t>
      </w:r>
      <w:r w:rsidRPr="005A1BDF">
        <w:t>), an</w:t>
      </w:r>
      <w:r>
        <w:t xml:space="preserve"> age of European imperial powers</w:t>
      </w:r>
      <w:r w:rsidR="003B0D32">
        <w:t>,</w:t>
      </w:r>
      <w:r>
        <w:t xml:space="preserve"> with the USA as the rapidly rising new pretender. Financial and industrial elites of the age</w:t>
      </w:r>
      <w:r w:rsidR="003B0D32">
        <w:t>,</w:t>
      </w:r>
      <w:r>
        <w:t xml:space="preserve"> such as Carnegie in the USA or the </w:t>
      </w:r>
      <w:r w:rsidRPr="00AC20E5">
        <w:t>Rothschild</w:t>
      </w:r>
      <w:r>
        <w:t xml:space="preserve"> banking dynasty across Europe</w:t>
      </w:r>
      <w:r w:rsidR="003B0D32">
        <w:t>,</w:t>
      </w:r>
      <w:r>
        <w:t xml:space="preserve"> insinuated themselves into the highest levels of political authority, often using bribes and philanthropic donations to secure </w:t>
      </w:r>
      <w:r w:rsidRPr="005A1BDF">
        <w:t>favours (</w:t>
      </w:r>
      <w:r w:rsidRPr="0012453F">
        <w:t>McCann 2014: 46</w:t>
      </w:r>
      <w:r w:rsidR="003B7570" w:rsidRPr="0012453F">
        <w:t>–</w:t>
      </w:r>
      <w:r w:rsidRPr="0012453F">
        <w:t>7).</w:t>
      </w:r>
      <w:r w:rsidRPr="005A1BDF">
        <w:t xml:space="preserve"> Owner</w:t>
      </w:r>
      <w:r>
        <w:t>-managed firms (often</w:t>
      </w:r>
      <w:r w:rsidR="003B0D32">
        <w:t xml:space="preserve"> described as ‘trusts’ in the U</w:t>
      </w:r>
      <w:r>
        <w:t xml:space="preserve">S context) were able to act almost with impunity as regards competition, cartel-building, and labour and ecological standards. By whatever means, they played a vital role in transforming the most </w:t>
      </w:r>
      <w:proofErr w:type="gramStart"/>
      <w:r>
        <w:t>economically-advanced</w:t>
      </w:r>
      <w:proofErr w:type="gramEnd"/>
      <w:r>
        <w:t xml:space="preserve"> nations of Europe and the USA, building railways, canals, shipping, telecommunications, and prefiguring the development of the mass-production, factory </w:t>
      </w:r>
      <w:r w:rsidRPr="005A1BDF">
        <w:t>system (</w:t>
      </w:r>
      <w:r w:rsidRPr="0012453F">
        <w:t>Chandler 1990</w:t>
      </w:r>
      <w:r w:rsidRPr="005A1BDF">
        <w:t>). This system emphasized speed of production, high</w:t>
      </w:r>
      <w:r>
        <w:t xml:space="preserve"> efficiency, economies of scale, and standardization of products for mass markets </w:t>
      </w:r>
      <w:r w:rsidRPr="005A1BDF">
        <w:t>(</w:t>
      </w:r>
      <w:r w:rsidRPr="0012453F">
        <w:t>Guillen 1994; McCraw 1997</w:t>
      </w:r>
      <w:r w:rsidRPr="005A1BDF">
        <w:t>)</w:t>
      </w:r>
      <w:r w:rsidR="005D3082" w:rsidRPr="005A1BDF">
        <w:t>.</w:t>
      </w:r>
    </w:p>
    <w:p w14:paraId="69897791" w14:textId="77777777" w:rsidR="007F544D" w:rsidRDefault="007F544D" w:rsidP="005D3082">
      <w:pPr>
        <w:pStyle w:val="BTIBodytextindent"/>
      </w:pPr>
      <w:r>
        <w:t>The growth of modern, industrial economies was prefigured and accompanied by the development of modern state apparatuses. The prime example was the Prussian civil service</w:t>
      </w:r>
      <w:r w:rsidR="003B0D32">
        <w:t>,</w:t>
      </w:r>
      <w:r>
        <w:t xml:space="preserve"> which was famously Max Weber’s object of study in exploring the ‘characteristics of bureaucracy’</w:t>
      </w:r>
      <w:r w:rsidR="003B0D32">
        <w:t>, comprising</w:t>
      </w:r>
      <w:r>
        <w:t xml:space="preserve"> stable and highly codified systems of </w:t>
      </w:r>
      <w:r>
        <w:lastRenderedPageBreak/>
        <w:t>offices, careers and regulations (</w:t>
      </w:r>
      <w:r w:rsidRPr="0012453F">
        <w:t>Beck 1992</w:t>
      </w:r>
      <w:r w:rsidRPr="005A1BDF">
        <w:t>).</w:t>
      </w:r>
      <w:r>
        <w:t xml:space="preserve"> The industrial age saw the rise of dominant professional and elite groups (such as doctors, accountants and lawyers), educated at universities, enjoying high degrees of autonomy and prestige, constructing high barriers to entry and developing their own standards of practice and self-regulation </w:t>
      </w:r>
      <w:r w:rsidRPr="005A1BDF">
        <w:t xml:space="preserve">(see </w:t>
      </w:r>
      <w:proofErr w:type="spellStart"/>
      <w:r w:rsidRPr="0012453F">
        <w:t>Frei</w:t>
      </w:r>
      <w:r w:rsidR="005D3082" w:rsidRPr="0012453F">
        <w:t>dson</w:t>
      </w:r>
      <w:proofErr w:type="spellEnd"/>
      <w:r w:rsidR="005D3082" w:rsidRPr="0012453F">
        <w:t xml:space="preserve"> 2001</w:t>
      </w:r>
      <w:r w:rsidR="005D3082" w:rsidRPr="005A1BDF">
        <w:t>).</w:t>
      </w:r>
    </w:p>
    <w:p w14:paraId="59BCF474" w14:textId="77777777" w:rsidR="007F544D" w:rsidRDefault="007F544D" w:rsidP="005D3082">
      <w:pPr>
        <w:pStyle w:val="BTIBodytextindent"/>
      </w:pPr>
      <w:r>
        <w:t xml:space="preserve">Management did not enjoy such ‘professional’ status, and management ideology during this time was in its infancy. It had yet to ‘establish </w:t>
      </w:r>
      <w:r w:rsidRPr="005A1BDF">
        <w:t>itself’ (</w:t>
      </w:r>
      <w:proofErr w:type="spellStart"/>
      <w:r w:rsidRPr="0012453F">
        <w:t>Klikauer</w:t>
      </w:r>
      <w:proofErr w:type="spellEnd"/>
      <w:r w:rsidRPr="0012453F">
        <w:t xml:space="preserve"> 2013: 2</w:t>
      </w:r>
      <w:r w:rsidRPr="005A1BDF">
        <w:t>)</w:t>
      </w:r>
      <w:r>
        <w:t xml:space="preserve"> and deprive others of decision-making powers. Management and administration were not </w:t>
      </w:r>
      <w:r w:rsidR="004179EC">
        <w:t xml:space="preserve">widely </w:t>
      </w:r>
      <w:r>
        <w:t xml:space="preserve">taught in </w:t>
      </w:r>
      <w:r w:rsidRPr="005A1BDF">
        <w:t>universities (</w:t>
      </w:r>
      <w:r w:rsidRPr="0012453F">
        <w:t>Spender 2005</w:t>
      </w:r>
      <w:r w:rsidRPr="005A1BDF">
        <w:t>). The</w:t>
      </w:r>
      <w:r>
        <w:t xml:space="preserve"> economy was mostly made up of small and medium-sized firms which lacked the capacity or will for large-scale adoption of the rising ideas of ‘scientific management’. Owner-managers of large firms tended to pay scant attention to questions of administration and management and early giant firms had few staff who </w:t>
      </w:r>
      <w:proofErr w:type="gramStart"/>
      <w:r>
        <w:t xml:space="preserve">were explicitly administrators or managers </w:t>
      </w:r>
      <w:r w:rsidRPr="005A1BDF">
        <w:t>(</w:t>
      </w:r>
      <w:r w:rsidRPr="0012453F">
        <w:t>Chandler 1977</w:t>
      </w:r>
      <w:r w:rsidRPr="005A1BDF">
        <w:t>)</w:t>
      </w:r>
      <w:proofErr w:type="gramEnd"/>
      <w:r w:rsidRPr="005A1BDF">
        <w:t>.</w:t>
      </w:r>
      <w:r>
        <w:t xml:space="preserve"> It was widely believed that organizations are best run by ‘practical men’ with no need for formal education in </w:t>
      </w:r>
      <w:r w:rsidRPr="005A1BDF">
        <w:t>administration (</w:t>
      </w:r>
      <w:r w:rsidRPr="0012453F">
        <w:t>Barnett 1987: 671</w:t>
      </w:r>
      <w:r w:rsidRPr="005A1BDF">
        <w:t>), that</w:t>
      </w:r>
      <w:r>
        <w:t xml:space="preserve"> management can’t be taught, and that good managers are ‘born, not </w:t>
      </w:r>
      <w:r w:rsidRPr="005A1BDF">
        <w:t>made’ (</w:t>
      </w:r>
      <w:r w:rsidRPr="0012453F">
        <w:t>Wilson 1995: 116</w:t>
      </w:r>
      <w:r w:rsidR="003B7570" w:rsidRPr="0012453F">
        <w:t>–</w:t>
      </w:r>
      <w:r w:rsidR="003B0D32" w:rsidRPr="0012453F">
        <w:t>1</w:t>
      </w:r>
      <w:r w:rsidRPr="0012453F">
        <w:t>7</w:t>
      </w:r>
      <w:r w:rsidRPr="005A1BDF">
        <w:t>).</w:t>
      </w:r>
    </w:p>
    <w:p w14:paraId="40FAECDE" w14:textId="77777777" w:rsidR="007F544D" w:rsidRDefault="007F544D" w:rsidP="005D3082">
      <w:pPr>
        <w:pStyle w:val="BTIBodytextindent"/>
      </w:pPr>
      <w:r>
        <w:t xml:space="preserve">Nevertheless, several foundational management writings emerged during the first ‘spirit’ of capitalism. The most famous in the Anglophone world is the work of </w:t>
      </w:r>
      <w:r w:rsidRPr="0012453F">
        <w:t>Frederick Winslow Taylor (1856</w:t>
      </w:r>
      <w:r w:rsidR="003B7570" w:rsidRPr="0012453F">
        <w:t>–</w:t>
      </w:r>
      <w:r w:rsidRPr="0012453F">
        <w:t xml:space="preserve">1915), such as </w:t>
      </w:r>
      <w:r w:rsidRPr="0012453F">
        <w:rPr>
          <w:i/>
        </w:rPr>
        <w:t xml:space="preserve">Shop Management </w:t>
      </w:r>
      <w:r w:rsidR="000E57F3">
        <w:t xml:space="preserve">(Taylor 1903) </w:t>
      </w:r>
      <w:r w:rsidRPr="0012453F">
        <w:t xml:space="preserve">and </w:t>
      </w:r>
      <w:r w:rsidRPr="0012453F">
        <w:rPr>
          <w:i/>
        </w:rPr>
        <w:t>Principles of Scientific Management</w:t>
      </w:r>
      <w:r w:rsidRPr="0012453F">
        <w:t xml:space="preserve"> (</w:t>
      </w:r>
      <w:proofErr w:type="gramStart"/>
      <w:r w:rsidR="000E57F3">
        <w:t xml:space="preserve">Taylor </w:t>
      </w:r>
      <w:r w:rsidRPr="0012453F">
        <w:t xml:space="preserve"> 1911</w:t>
      </w:r>
      <w:proofErr w:type="gramEnd"/>
      <w:r w:rsidRPr="0012453F">
        <w:t>).</w:t>
      </w:r>
      <w:r w:rsidRPr="005A1BDF">
        <w:t xml:space="preserve"> Taylor was appalled by the</w:t>
      </w:r>
      <w:r>
        <w:t xml:space="preserve"> inefficient use of widespread ‘rule of thumb’ methods in industrial capitalism, which he believed only the disciplined application of scientific principles could eradicate. The ‘management movement’, ‘rationalization movement’ or ‘efficiency movement’ was international in </w:t>
      </w:r>
      <w:r w:rsidRPr="005A1BDF">
        <w:t>nature (</w:t>
      </w:r>
      <w:r w:rsidRPr="0012453F">
        <w:t>Brech et al</w:t>
      </w:r>
      <w:r w:rsidR="003B0D32" w:rsidRPr="0012453F">
        <w:t>.</w:t>
      </w:r>
      <w:r w:rsidRPr="0012453F">
        <w:t xml:space="preserve"> 2010: 67</w:t>
      </w:r>
      <w:r w:rsidR="003B7570" w:rsidRPr="0012453F">
        <w:t>–</w:t>
      </w:r>
      <w:r w:rsidRPr="0012453F">
        <w:t>72).</w:t>
      </w:r>
      <w:r w:rsidRPr="005A1BDF">
        <w:t xml:space="preserve"> Other</w:t>
      </w:r>
      <w:r>
        <w:t xml:space="preserve"> contemporaneous writers </w:t>
      </w:r>
      <w:r>
        <w:lastRenderedPageBreak/>
        <w:t>included the French organizational theorist Henri Fayol (1841</w:t>
      </w:r>
      <w:r w:rsidR="003B7570">
        <w:t>–</w:t>
      </w:r>
      <w:r>
        <w:t>1925</w:t>
      </w:r>
      <w:r w:rsidR="004411CC">
        <w:t>)</w:t>
      </w:r>
      <w:r>
        <w:t>, who developed a strong interest in abstract principles of efficient administration, and the German industrialist, statesman and author Walter Rathenau (1867</w:t>
      </w:r>
      <w:r w:rsidR="003B7570">
        <w:t>–</w:t>
      </w:r>
      <w:r>
        <w:t>1922</w:t>
      </w:r>
      <w:r w:rsidR="004411CC">
        <w:t>)</w:t>
      </w:r>
      <w:r>
        <w:t xml:space="preserve">, who was at the forefront of efforts to ‘rationalize’ the workings of shop-floor industry. The former British Army officer Lyndall </w:t>
      </w:r>
      <w:proofErr w:type="spellStart"/>
      <w:r>
        <w:t>Urwick</w:t>
      </w:r>
      <w:proofErr w:type="spellEnd"/>
      <w:r>
        <w:t xml:space="preserve"> was another prominent writer of the ‘classical’ </w:t>
      </w:r>
      <w:r w:rsidRPr="005A1BDF">
        <w:t>school (</w:t>
      </w:r>
      <w:r w:rsidRPr="0012453F">
        <w:t>Brech et al</w:t>
      </w:r>
      <w:r w:rsidR="003B0D32" w:rsidRPr="0012453F">
        <w:t>.</w:t>
      </w:r>
      <w:r w:rsidRPr="0012453F">
        <w:t xml:space="preserve"> 2010</w:t>
      </w:r>
      <w:r w:rsidRPr="005A1BDF">
        <w:t>).</w:t>
      </w:r>
      <w:r>
        <w:t xml:space="preserve"> While it is almost an article of faith for many that the University of Pennsylvania’s Wharton School is the world’s oldest business school, other forms of business and management education (in nineteen</w:t>
      </w:r>
      <w:r w:rsidR="003B0D32">
        <w:t>th</w:t>
      </w:r>
      <w:r>
        <w:t>-century Germany, in fourteenth-century England, in ancient Mesopotamia) long pre-date it (</w:t>
      </w:r>
      <w:r w:rsidRPr="0012453F">
        <w:t>Spender 2005: 1283</w:t>
      </w:r>
      <w:r w:rsidR="003B7570" w:rsidRPr="0012453F">
        <w:t>–</w:t>
      </w:r>
      <w:r w:rsidRPr="0012453F">
        <w:t>4).</w:t>
      </w:r>
    </w:p>
    <w:p w14:paraId="755DDB9C" w14:textId="77777777" w:rsidR="007F544D" w:rsidRDefault="007F544D" w:rsidP="005D3082">
      <w:pPr>
        <w:pStyle w:val="BTIBodytextindent"/>
      </w:pPr>
      <w:r>
        <w:t xml:space="preserve">Several of the ‘classical’ pioneers of the ‘management movement’ were funded by philanthropic associations such as the Rockefeller Foundation, and the fledgling (and ill-fated) International Management Institute, an offshoot of the League of Nations </w:t>
      </w:r>
      <w:r w:rsidRPr="005A1BDF">
        <w:t>(</w:t>
      </w:r>
      <w:r w:rsidRPr="0012453F">
        <w:t>Brech et al</w:t>
      </w:r>
      <w:r w:rsidR="003B0D32" w:rsidRPr="0012453F">
        <w:t>.</w:t>
      </w:r>
      <w:r w:rsidRPr="0012453F">
        <w:t xml:space="preserve"> 2010</w:t>
      </w:r>
      <w:r w:rsidRPr="005A1BDF">
        <w:t>). The early</w:t>
      </w:r>
      <w:r>
        <w:t xml:space="preserve"> literature is dominated by references to systems, routines, principles, and military and machine metaphors; the early thinkers attempted to develop a ‘science’ of management, a universal and politically impartial set of principles, laws and routines that should be applied to all kinds of organization in all fields. They are early markers of the principles of managerialism; attempts to stake out the rational, efficient, professional, politically </w:t>
      </w:r>
      <w:r w:rsidR="003B0D32">
        <w:t>neutral, objective, progressive</w:t>
      </w:r>
      <w:r>
        <w:t xml:space="preserve"> and essential credentials of managers and management ‘science’.</w:t>
      </w:r>
    </w:p>
    <w:p w14:paraId="2CBEDD25" w14:textId="77777777" w:rsidR="007F544D" w:rsidRDefault="007F544D" w:rsidP="005D3082">
      <w:pPr>
        <w:pStyle w:val="BTIBodytextindent"/>
      </w:pPr>
      <w:r>
        <w:t xml:space="preserve">At the time these classical management theorists were writing, however, organizations were stubbornly refusing to adopt scientific management; managers remained unconvinced of the need for change, and workers largely rejected the ‘neutral’ and ‘scientific’ claims of early management knowledge, regarding scientific </w:t>
      </w:r>
      <w:r>
        <w:lastRenderedPageBreak/>
        <w:t xml:space="preserve">management (often accurately) as simply a new way to </w:t>
      </w:r>
      <w:r w:rsidR="003B0D32">
        <w:t>wring</w:t>
      </w:r>
      <w:r>
        <w:t xml:space="preserve"> more effort out of </w:t>
      </w:r>
      <w:r w:rsidR="008A47F0">
        <w:t xml:space="preserve">the </w:t>
      </w:r>
      <w:r>
        <w:t>work</w:t>
      </w:r>
      <w:r w:rsidR="008A47F0">
        <w:t>force</w:t>
      </w:r>
      <w:r>
        <w:t xml:space="preserve"> and take control away from the front line (</w:t>
      </w:r>
      <w:r w:rsidRPr="0012453F">
        <w:t>Waring 1991</w:t>
      </w:r>
      <w:r w:rsidRPr="005A1BDF">
        <w:t>).</w:t>
      </w:r>
      <w:r w:rsidR="003B7570" w:rsidRPr="005A1BDF">
        <w:t xml:space="preserve"> </w:t>
      </w:r>
      <w:r w:rsidRPr="005A1BDF">
        <w:t>The</w:t>
      </w:r>
      <w:r>
        <w:t xml:space="preserve"> management movement appeared to be fighting a losing battle in its efforts to systematize management knowledge into sets of </w:t>
      </w:r>
      <w:proofErr w:type="gramStart"/>
      <w:r>
        <w:t>widely-accepted</w:t>
      </w:r>
      <w:proofErr w:type="gramEnd"/>
      <w:r>
        <w:t xml:space="preserve"> practice in industry or administration, or into curricula for universities. Little were they to know that the ideas they were espousing were to take on much more dominant forms in the organizational age to come, as industrial societies grew and matured during the post-war growth phase of the 1950s</w:t>
      </w:r>
      <w:r w:rsidR="008A47F0">
        <w:t xml:space="preserve"> to </w:t>
      </w:r>
      <w:r>
        <w:t xml:space="preserve">1970s. This was the ‘second spirit of capitalism’ </w:t>
      </w:r>
      <w:r w:rsidRPr="005A1BDF">
        <w:t>(</w:t>
      </w:r>
      <w:proofErr w:type="spellStart"/>
      <w:r w:rsidRPr="0012453F">
        <w:t>Boltanski</w:t>
      </w:r>
      <w:proofErr w:type="spellEnd"/>
      <w:r w:rsidRPr="0012453F">
        <w:t xml:space="preserve"> and </w:t>
      </w:r>
      <w:proofErr w:type="spellStart"/>
      <w:r w:rsidRPr="0012453F">
        <w:t>Chiapello</w:t>
      </w:r>
      <w:proofErr w:type="spellEnd"/>
      <w:r w:rsidRPr="0012453F">
        <w:t xml:space="preserve"> 2005</w:t>
      </w:r>
      <w:r w:rsidRPr="005A1BDF">
        <w:t>), when large organizations became domin</w:t>
      </w:r>
      <w:r w:rsidR="008A47F0" w:rsidRPr="005A1BDF">
        <w:t>ated by the</w:t>
      </w:r>
      <w:r w:rsidR="008A47F0">
        <w:t xml:space="preserve"> structures, systems</w:t>
      </w:r>
      <w:r>
        <w:t xml:space="preserve"> and routines of centralized and ‘rational’ management.</w:t>
      </w:r>
    </w:p>
    <w:p w14:paraId="31369674" w14:textId="77777777" w:rsidR="007F544D" w:rsidRDefault="008A47F0" w:rsidP="005D3082">
      <w:pPr>
        <w:pStyle w:val="AHA-head"/>
      </w:pPr>
      <w:r>
        <w:t>ACCOUNTABLE, CENTRALIZED, PROFESSIONALIZED: MANAGEMENT AS SCIENTIFIC ADMINISTRATION IN THE SECOND SPIRIT OF CAPITALISM</w:t>
      </w:r>
    </w:p>
    <w:p w14:paraId="1636BAF5" w14:textId="77777777" w:rsidR="007F544D" w:rsidRPr="008E32FC" w:rsidRDefault="007F544D" w:rsidP="005D3082">
      <w:pPr>
        <w:pStyle w:val="BTFBodytextfullout"/>
      </w:pPr>
      <w:r w:rsidRPr="008E32FC">
        <w:t xml:space="preserve">In the wake of the Wall Street Crash (1929), and the Great Depression of the </w:t>
      </w:r>
      <w:r>
        <w:t>1930s</w:t>
      </w:r>
      <w:r w:rsidRPr="008E32FC">
        <w:t xml:space="preserve">, </w:t>
      </w:r>
      <w:r w:rsidR="008A47F0">
        <w:t xml:space="preserve">the </w:t>
      </w:r>
      <w:r w:rsidRPr="008E32FC">
        <w:t>advanced economies of the US</w:t>
      </w:r>
      <w:r w:rsidR="008A47F0">
        <w:t>, Europe</w:t>
      </w:r>
      <w:r w:rsidRPr="008E32FC">
        <w:t xml:space="preserve"> and Japan </w:t>
      </w:r>
      <w:r>
        <w:t>introduced</w:t>
      </w:r>
      <w:r w:rsidRPr="008E32FC">
        <w:t xml:space="preserve"> stronger forms of regulation and government intervention</w:t>
      </w:r>
      <w:r>
        <w:t>, curbing t</w:t>
      </w:r>
      <w:r w:rsidRPr="008E32FC">
        <w:t xml:space="preserve">he risks and excesses of large firms and the financial </w:t>
      </w:r>
      <w:r>
        <w:t>markets</w:t>
      </w:r>
      <w:r w:rsidRPr="008E32FC">
        <w:t xml:space="preserve">. Mass production and economies of scale were </w:t>
      </w:r>
      <w:r>
        <w:t>widely adopted</w:t>
      </w:r>
      <w:r w:rsidRPr="008E32FC">
        <w:t xml:space="preserve"> and the rise and application of operations research and systems analysis in the Second World War </w:t>
      </w:r>
      <w:r>
        <w:t>were broadly mirrored in giant post-war corporations (</w:t>
      </w:r>
      <w:r w:rsidRPr="0012453F">
        <w:t>Waring 1991).</w:t>
      </w:r>
      <w:r w:rsidRPr="005A1BDF">
        <w:t xml:space="preserve"> Firms became too large and too complex to be handled by owner-man</w:t>
      </w:r>
      <w:r w:rsidRPr="008E32FC">
        <w:t xml:space="preserve">agers </w:t>
      </w:r>
      <w:r>
        <w:t xml:space="preserve">alone. This process </w:t>
      </w:r>
      <w:r w:rsidR="003B7570">
        <w:t>–</w:t>
      </w:r>
      <w:r>
        <w:t xml:space="preserve"> </w:t>
      </w:r>
      <w:r w:rsidRPr="005A79A6">
        <w:t>the separation of ownership from control</w:t>
      </w:r>
      <w:r w:rsidRPr="008E32FC">
        <w:t xml:space="preserve"> (</w:t>
      </w:r>
      <w:r w:rsidRPr="005A1BDF">
        <w:t xml:space="preserve">see </w:t>
      </w:r>
      <w:r w:rsidRPr="0012453F">
        <w:t>Chandler 1977</w:t>
      </w:r>
      <w:r w:rsidRPr="005A1BDF">
        <w:t xml:space="preserve">) </w:t>
      </w:r>
      <w:r w:rsidR="003B7570" w:rsidRPr="005A1BDF">
        <w:t>–</w:t>
      </w:r>
      <w:r>
        <w:t xml:space="preserve"> began in the late </w:t>
      </w:r>
      <w:r w:rsidR="008A47F0">
        <w:t>nineteen</w:t>
      </w:r>
      <w:r w:rsidRPr="00B7468E">
        <w:t>th</w:t>
      </w:r>
      <w:r>
        <w:t xml:space="preserve"> century but accelerated rapidly in the post-</w:t>
      </w:r>
      <w:r w:rsidR="008A47F0">
        <w:t>Depression and then post-</w:t>
      </w:r>
      <w:proofErr w:type="gramStart"/>
      <w:r w:rsidR="008A47F0">
        <w:t>Second-</w:t>
      </w:r>
      <w:r>
        <w:t>World</w:t>
      </w:r>
      <w:proofErr w:type="gramEnd"/>
      <w:r w:rsidR="008A47F0">
        <w:t>-</w:t>
      </w:r>
      <w:r>
        <w:t xml:space="preserve">War era. Growing </w:t>
      </w:r>
      <w:r w:rsidRPr="008E32FC">
        <w:t>ranks of salaried, generalist</w:t>
      </w:r>
      <w:r>
        <w:t>, college-educated</w:t>
      </w:r>
      <w:r w:rsidRPr="008E32FC">
        <w:t xml:space="preserve"> managers </w:t>
      </w:r>
      <w:r>
        <w:t xml:space="preserve">increasingly wrested control of the organization from </w:t>
      </w:r>
      <w:r w:rsidRPr="008E32FC">
        <w:t xml:space="preserve">the former </w:t>
      </w:r>
      <w:r w:rsidRPr="008E32FC">
        <w:lastRenderedPageBreak/>
        <w:t xml:space="preserve">‘hands-on’ owner-managers. </w:t>
      </w:r>
      <w:r>
        <w:t>Companies issued securities to finance their expansion</w:t>
      </w:r>
      <w:r w:rsidR="008A47F0">
        <w:t>,</w:t>
      </w:r>
      <w:r>
        <w:t xml:space="preserve"> and o</w:t>
      </w:r>
      <w:r w:rsidRPr="008E32FC">
        <w:t xml:space="preserve">wnership </w:t>
      </w:r>
      <w:r>
        <w:t>spread across many shareholders. The result was the new paradigm of the giant</w:t>
      </w:r>
      <w:r w:rsidR="008A47F0">
        <w:t xml:space="preserve">, multidivisional, </w:t>
      </w:r>
      <w:proofErr w:type="spellStart"/>
      <w:r w:rsidR="008A47F0">
        <w:t>publically</w:t>
      </w:r>
      <w:proofErr w:type="spellEnd"/>
      <w:r w:rsidR="008A47F0">
        <w:t xml:space="preserve"> </w:t>
      </w:r>
      <w:r w:rsidRPr="008E32FC">
        <w:t xml:space="preserve">listed firm </w:t>
      </w:r>
      <w:r w:rsidRPr="005A1BDF">
        <w:t>(</w:t>
      </w:r>
      <w:r w:rsidRPr="0012453F">
        <w:t>Chandler 1977; McCraw 1997</w:t>
      </w:r>
      <w:r w:rsidRPr="005A1BDF">
        <w:t>). This</w:t>
      </w:r>
      <w:r w:rsidRPr="008E32FC">
        <w:t xml:space="preserve"> was the </w:t>
      </w:r>
      <w:r>
        <w:t xml:space="preserve">age of managerial </w:t>
      </w:r>
      <w:r w:rsidRPr="005A1BDF">
        <w:t>capitalism (</w:t>
      </w:r>
      <w:r w:rsidRPr="0012453F">
        <w:t>Chandler 1990: 51</w:t>
      </w:r>
      <w:r w:rsidR="003B7570" w:rsidRPr="0012453F">
        <w:t>–</w:t>
      </w:r>
      <w:r w:rsidRPr="0012453F">
        <w:t>89</w:t>
      </w:r>
      <w:r w:rsidRPr="005A1BDF">
        <w:t>), organized</w:t>
      </w:r>
      <w:r w:rsidRPr="008E32FC">
        <w:t xml:space="preserve"> capitalism </w:t>
      </w:r>
      <w:r w:rsidRPr="005A1BDF">
        <w:t>(</w:t>
      </w:r>
      <w:r w:rsidRPr="0012453F">
        <w:t>Lash and Urry 1987</w:t>
      </w:r>
      <w:r w:rsidRPr="005A1BDF">
        <w:t>), or</w:t>
      </w:r>
      <w:r w:rsidRPr="008E32FC">
        <w:t xml:space="preserve"> the second spirit of capitalism </w:t>
      </w:r>
      <w:r w:rsidRPr="005A1BDF">
        <w:t>(</w:t>
      </w:r>
      <w:proofErr w:type="spellStart"/>
      <w:r w:rsidRPr="0012453F">
        <w:t>Boltanski</w:t>
      </w:r>
      <w:proofErr w:type="spellEnd"/>
      <w:r w:rsidRPr="0012453F">
        <w:t xml:space="preserve"> and </w:t>
      </w:r>
      <w:proofErr w:type="spellStart"/>
      <w:r w:rsidRPr="0012453F">
        <w:t>Chiapello</w:t>
      </w:r>
      <w:proofErr w:type="spellEnd"/>
      <w:r w:rsidRPr="008E32FC">
        <w:t xml:space="preserve"> </w:t>
      </w:r>
      <w:r w:rsidRPr="0012453F">
        <w:t>2005),</w:t>
      </w:r>
      <w:r w:rsidRPr="005A1BDF">
        <w:t xml:space="preserve"> in which</w:t>
      </w:r>
      <w:r>
        <w:t xml:space="preserve"> large organizations were dominated by ranks of ‘professional’ general managers</w:t>
      </w:r>
      <w:r w:rsidRPr="008E32FC">
        <w:t>.</w:t>
      </w:r>
    </w:p>
    <w:p w14:paraId="4CAF022C" w14:textId="77777777" w:rsidR="007F544D" w:rsidRDefault="007F544D" w:rsidP="005D3082">
      <w:pPr>
        <w:pStyle w:val="BTIBodytextindent"/>
      </w:pPr>
      <w:r>
        <w:t xml:space="preserve">Managers developed increasingly prestigious forms of education and </w:t>
      </w:r>
      <w:r w:rsidRPr="00CD6A8C">
        <w:t>certification</w:t>
      </w:r>
      <w:r>
        <w:t xml:space="preserve"> (such as MBAs) which established barriers to entry to the occupation, created new</w:t>
      </w:r>
      <w:r w:rsidRPr="00CD6A8C">
        <w:t xml:space="preserve"> language</w:t>
      </w:r>
      <w:r>
        <w:t>s</w:t>
      </w:r>
      <w:r w:rsidRPr="00CD6A8C">
        <w:t xml:space="preserve"> </w:t>
      </w:r>
      <w:r>
        <w:t xml:space="preserve">in which only they were expert </w:t>
      </w:r>
      <w:r w:rsidRPr="00CD6A8C">
        <w:t xml:space="preserve">(such as </w:t>
      </w:r>
      <w:r>
        <w:t>‘</w:t>
      </w:r>
      <w:r w:rsidRPr="00CD6A8C">
        <w:t>operations</w:t>
      </w:r>
      <w:r>
        <w:t xml:space="preserve"> research’</w:t>
      </w:r>
      <w:r w:rsidRPr="00CD6A8C">
        <w:t xml:space="preserve"> or </w:t>
      </w:r>
      <w:r>
        <w:t>‘</w:t>
      </w:r>
      <w:r w:rsidRPr="00CD6A8C">
        <w:t>systems analysis</w:t>
      </w:r>
      <w:r>
        <w:t xml:space="preserve">’: </w:t>
      </w:r>
      <w:r w:rsidRPr="0072747F">
        <w:t xml:space="preserve">see </w:t>
      </w:r>
      <w:proofErr w:type="spellStart"/>
      <w:r w:rsidRPr="0012453F">
        <w:t>Chwastiak</w:t>
      </w:r>
      <w:proofErr w:type="spellEnd"/>
      <w:r w:rsidRPr="0012453F">
        <w:t xml:space="preserve"> 2001</w:t>
      </w:r>
      <w:r w:rsidRPr="0072747F">
        <w:t>), and defined</w:t>
      </w:r>
      <w:r>
        <w:t xml:space="preserve"> codes of conduct</w:t>
      </w:r>
      <w:r w:rsidRPr="00CD6A8C">
        <w:t xml:space="preserve"> and </w:t>
      </w:r>
      <w:r>
        <w:t xml:space="preserve">new </w:t>
      </w:r>
      <w:r w:rsidRPr="00CD6A8C">
        <w:t>sy</w:t>
      </w:r>
      <w:r>
        <w:t>stems of reporting and control, including s</w:t>
      </w:r>
      <w:r w:rsidRPr="00CD6A8C">
        <w:t>tatistical analysis</w:t>
      </w:r>
      <w:r>
        <w:t xml:space="preserve">, batteries of tests, and reams of paperwork </w:t>
      </w:r>
      <w:r w:rsidRPr="005A1BDF">
        <w:t>(</w:t>
      </w:r>
      <w:r w:rsidRPr="0012453F">
        <w:t>Byrne 1993; Waring 1991)</w:t>
      </w:r>
      <w:r w:rsidR="005D3082" w:rsidRPr="0012453F">
        <w:t>.</w:t>
      </w:r>
    </w:p>
    <w:p w14:paraId="70F34286" w14:textId="77777777" w:rsidR="007F544D" w:rsidRPr="00CA6B61" w:rsidRDefault="007F544D" w:rsidP="005D3082">
      <w:pPr>
        <w:pStyle w:val="BTIBodytextindent"/>
      </w:pPr>
      <w:r w:rsidRPr="00CD6A8C">
        <w:t>As large organizations continued to expand their activities and open new lines of business (especially with the boom in conglomerates in the 1960s) they add</w:t>
      </w:r>
      <w:r>
        <w:t>ed</w:t>
      </w:r>
      <w:r w:rsidRPr="00CD6A8C">
        <w:t xml:space="preserve"> new departments and divisions, requiring devolved administration and stimulating demand for </w:t>
      </w:r>
      <w:r>
        <w:t>additional</w:t>
      </w:r>
      <w:r w:rsidRPr="00CD6A8C">
        <w:t xml:space="preserve"> levels of line management and greater numbers of </w:t>
      </w:r>
      <w:r>
        <w:t xml:space="preserve">‘professional’ </w:t>
      </w:r>
      <w:r w:rsidRPr="00CD6A8C">
        <w:t>managers</w:t>
      </w:r>
      <w:r>
        <w:t xml:space="preserve"> trained in statistical control techniques. These developments generated considerable </w:t>
      </w:r>
      <w:r w:rsidRPr="00CD6A8C">
        <w:t>distance between top management</w:t>
      </w:r>
      <w:r>
        <w:t xml:space="preserve"> and the line</w:t>
      </w:r>
      <w:r w:rsidR="008A47F0">
        <w:t>,</w:t>
      </w:r>
      <w:r w:rsidRPr="00CD6A8C">
        <w:t xml:space="preserve"> and long chains of agreement</w:t>
      </w:r>
      <w:r>
        <w:t xml:space="preserve"> were required for important decisions. </w:t>
      </w:r>
      <w:r w:rsidRPr="00CD6A8C">
        <w:t xml:space="preserve">Militaristic concepts such as ‘command and control’, and </w:t>
      </w:r>
      <w:r>
        <w:t>‘Standard Operating P</w:t>
      </w:r>
      <w:r w:rsidRPr="00CD6A8C">
        <w:t>rocedures’</w:t>
      </w:r>
      <w:r>
        <w:t xml:space="preserve"> (SOPs)</w:t>
      </w:r>
      <w:r w:rsidRPr="00CD6A8C">
        <w:t xml:space="preserve"> came into wide</w:t>
      </w:r>
      <w:r w:rsidR="008A47F0">
        <w:t>spread</w:t>
      </w:r>
      <w:r w:rsidRPr="00CD6A8C">
        <w:t xml:space="preserve"> usage in public and commercial organizations. Management l</w:t>
      </w:r>
      <w:r>
        <w:t xml:space="preserve">iterature of the time </w:t>
      </w:r>
      <w:r w:rsidRPr="00CD6A8C">
        <w:t>em</w:t>
      </w:r>
      <w:r>
        <w:t>phasized standards, systems and</w:t>
      </w:r>
      <w:r w:rsidRPr="00CD6A8C">
        <w:t xml:space="preserve"> statistics</w:t>
      </w:r>
      <w:r>
        <w:t>.</w:t>
      </w:r>
      <w:r w:rsidRPr="00CD6A8C">
        <w:t xml:space="preserve"> </w:t>
      </w:r>
      <w:r w:rsidRPr="00CA6B61">
        <w:t>The</w:t>
      </w:r>
      <w:r>
        <w:t xml:space="preserve"> new middle managers </w:t>
      </w:r>
      <w:r w:rsidRPr="00CA6B61">
        <w:t xml:space="preserve">often had limited or no experience of the realities of the products and services that their </w:t>
      </w:r>
      <w:r w:rsidRPr="00CA6B61">
        <w:lastRenderedPageBreak/>
        <w:t xml:space="preserve">organizations </w:t>
      </w:r>
      <w:proofErr w:type="gramStart"/>
      <w:r>
        <w:t>produced</w:t>
      </w:r>
      <w:r w:rsidR="008A47F0">
        <w:t>,</w:t>
      </w:r>
      <w:r>
        <w:t xml:space="preserve"> but</w:t>
      </w:r>
      <w:proofErr w:type="gramEnd"/>
      <w:r w:rsidRPr="00CA6B61">
        <w:t xml:space="preserve"> did</w:t>
      </w:r>
      <w:r>
        <w:t>n’t</w:t>
      </w:r>
      <w:r w:rsidRPr="00CA6B61">
        <w:t xml:space="preserve"> </w:t>
      </w:r>
      <w:r>
        <w:t>regard</w:t>
      </w:r>
      <w:r w:rsidRPr="00CA6B61">
        <w:t xml:space="preserve"> this as a weakness</w:t>
      </w:r>
      <w:r>
        <w:t>.</w:t>
      </w:r>
      <w:r w:rsidRPr="00CA6B61">
        <w:t xml:space="preserve"> </w:t>
      </w:r>
      <w:r>
        <w:t>Much like the classicists in the prior era,</w:t>
      </w:r>
      <w:r w:rsidRPr="00CA6B61">
        <w:t xml:space="preserve"> they tended to view all organi</w:t>
      </w:r>
      <w:r>
        <w:t>z</w:t>
      </w:r>
      <w:r w:rsidRPr="00CA6B61">
        <w:t xml:space="preserve">ations </w:t>
      </w:r>
      <w:r>
        <w:t xml:space="preserve">above a certain size </w:t>
      </w:r>
      <w:r w:rsidRPr="00CA6B61">
        <w:t>as essentiall</w:t>
      </w:r>
      <w:r>
        <w:t xml:space="preserve">y similar. </w:t>
      </w:r>
      <w:r w:rsidRPr="00CA6B61">
        <w:t>The universalist, professional, exper</w:t>
      </w:r>
      <w:r w:rsidR="008A47F0">
        <w:t>t, teachable</w:t>
      </w:r>
      <w:r>
        <w:t xml:space="preserve"> and generalizable</w:t>
      </w:r>
      <w:r w:rsidRPr="00CA6B61">
        <w:t xml:space="preserve"> vision of the classicists such as </w:t>
      </w:r>
      <w:r w:rsidR="008A47F0">
        <w:t>Taylor, Fayol</w:t>
      </w:r>
      <w:r>
        <w:t xml:space="preserve"> and </w:t>
      </w:r>
      <w:proofErr w:type="spellStart"/>
      <w:r w:rsidRPr="00CA6B61">
        <w:t>Urwick</w:t>
      </w:r>
      <w:proofErr w:type="spellEnd"/>
      <w:r w:rsidRPr="00CA6B61">
        <w:t xml:space="preserve"> w</w:t>
      </w:r>
      <w:r>
        <w:t>as</w:t>
      </w:r>
      <w:r w:rsidRPr="00CA6B61">
        <w:t xml:space="preserve"> </w:t>
      </w:r>
      <w:r>
        <w:t>finally being</w:t>
      </w:r>
      <w:r w:rsidRPr="00CA6B61">
        <w:t xml:space="preserve"> reali</w:t>
      </w:r>
      <w:r w:rsidR="008A47F0">
        <w:t>z</w:t>
      </w:r>
      <w:r w:rsidRPr="00CA6B61">
        <w:t xml:space="preserve">ed. </w:t>
      </w:r>
      <w:r>
        <w:t>Management was becoming a profession.</w:t>
      </w:r>
    </w:p>
    <w:p w14:paraId="3F4C0824" w14:textId="77777777" w:rsidR="007F544D" w:rsidRDefault="008A47F0" w:rsidP="005D3082">
      <w:pPr>
        <w:pStyle w:val="BTIBodytextindent"/>
      </w:pPr>
      <w:r>
        <w:t>In generating a</w:t>
      </w:r>
      <w:r w:rsidR="007F544D">
        <w:t xml:space="preserve"> historical narrative of these trends, it is easy to forget that there was a huge range of approaches, and that not all management literature was Taylorian in nature. Other trends include the Human Relations and contingency theory ‘schools’ that emphasized, respectively, management based on employee consent rather than coercion, and the importance of the wider external environment (see</w:t>
      </w:r>
      <w:r>
        <w:t>,</w:t>
      </w:r>
      <w:r w:rsidR="007F544D">
        <w:t xml:space="preserve"> for example</w:t>
      </w:r>
      <w:r>
        <w:t>,</w:t>
      </w:r>
      <w:r w:rsidR="007F544D">
        <w:t xml:space="preserve"> </w:t>
      </w:r>
      <w:r w:rsidR="007F544D" w:rsidRPr="0012453F">
        <w:t>Lawrence and Lorsch 19</w:t>
      </w:r>
      <w:r w:rsidR="00C44E0C">
        <w:t>86</w:t>
      </w:r>
      <w:r w:rsidR="007F544D" w:rsidRPr="0012453F">
        <w:t>; Roethlisberger and Dickson 1939</w:t>
      </w:r>
      <w:r w:rsidRPr="0012453F">
        <w:t>;</w:t>
      </w:r>
      <w:r w:rsidR="007F544D">
        <w:t xml:space="preserve"> for overviews see </w:t>
      </w:r>
      <w:r w:rsidR="007F544D" w:rsidRPr="0012453F">
        <w:t>Anthony 1977; Guillen 1994; Hassard 2012</w:t>
      </w:r>
      <w:r w:rsidR="007F544D" w:rsidRPr="0072747F">
        <w:t>). Engineering</w:t>
      </w:r>
      <w:r w:rsidR="007F544D">
        <w:t>-focused forms of statistics-driven ‘quality improvement’ were also highly inf</w:t>
      </w:r>
      <w:r>
        <w:t>luential, such as the work of W.</w:t>
      </w:r>
      <w:r w:rsidR="007F544D">
        <w:t xml:space="preserve"> Edwards Deming (1986). As management and administration become more professionalized, these writings were increasingly taught at universities, and much of the management literature became academic and esoteric; the language was often technical, abstract and schematic. One interesting element to emerge from the ‘contingency’ tradition appears in </w:t>
      </w:r>
      <w:r w:rsidR="007F544D" w:rsidRPr="0012453F">
        <w:t>Woodward (1965),</w:t>
      </w:r>
      <w:r w:rsidR="007F544D" w:rsidRPr="0072747F">
        <w:t xml:space="preserve"> whose research</w:t>
      </w:r>
      <w:r w:rsidR="007F544D">
        <w:t xml:space="preserve"> found that </w:t>
      </w:r>
      <w:r>
        <w:t xml:space="preserve">among large firms </w:t>
      </w:r>
      <w:r w:rsidR="007F544D">
        <w:t xml:space="preserve">there were </w:t>
      </w:r>
      <w:proofErr w:type="gramStart"/>
      <w:r w:rsidR="007F544D">
        <w:t>actually few</w:t>
      </w:r>
      <w:proofErr w:type="gramEnd"/>
      <w:r w:rsidR="007F544D">
        <w:t xml:space="preserve"> </w:t>
      </w:r>
      <w:r>
        <w:t xml:space="preserve">common </w:t>
      </w:r>
      <w:r w:rsidR="007F544D">
        <w:t xml:space="preserve">features. For example, levels of management ranged from two to </w:t>
      </w:r>
      <w:r>
        <w:t>12</w:t>
      </w:r>
      <w:r w:rsidR="007F544D">
        <w:t xml:space="preserve">, and spans of control could be anywhere between </w:t>
      </w:r>
      <w:r>
        <w:t>10</w:t>
      </w:r>
      <w:r w:rsidR="007F544D">
        <w:t xml:space="preserve"> and </w:t>
      </w:r>
      <w:r>
        <w:t>90</w:t>
      </w:r>
      <w:r w:rsidR="007F544D">
        <w:t xml:space="preserve"> for front-line supervisors. Classical management principles were still not being consistently applied, even in successful firms (</w:t>
      </w:r>
      <w:r w:rsidR="007F544D" w:rsidRPr="0012453F">
        <w:t>Cole 2004: 85</w:t>
      </w:r>
      <w:r w:rsidR="007F544D" w:rsidRPr="0072747F">
        <w:t>).</w:t>
      </w:r>
    </w:p>
    <w:p w14:paraId="62E1117C" w14:textId="77777777" w:rsidR="007F544D" w:rsidRDefault="007F544D" w:rsidP="005D3082">
      <w:pPr>
        <w:pStyle w:val="BTIBodytextindent"/>
      </w:pPr>
      <w:r>
        <w:t>Although unevenly applied</w:t>
      </w:r>
      <w:r w:rsidR="008A47F0">
        <w:t>,</w:t>
      </w:r>
      <w:r>
        <w:t xml:space="preserve"> these new forms of thinking were built on and brought into practice in sophisticated ways during the managerial capitalism era. This was well </w:t>
      </w:r>
      <w:r>
        <w:lastRenderedPageBreak/>
        <w:t>demonstrated by the story of the so-called ‘Whiz Kids’</w:t>
      </w:r>
      <w:r w:rsidR="008A47F0">
        <w:t xml:space="preserve"> –</w:t>
      </w:r>
      <w:r>
        <w:t xml:space="preserve"> professional administrators with gifted analytical minds and </w:t>
      </w:r>
      <w:r w:rsidR="008A47F0">
        <w:t xml:space="preserve">an </w:t>
      </w:r>
      <w:r>
        <w:t>obsessive focus on numerical details, who established strict control over numbers and systems in organizations such as For</w:t>
      </w:r>
      <w:r w:rsidR="008A47F0">
        <w:t>d, Litton Industries and the U</w:t>
      </w:r>
      <w:r>
        <w:t xml:space="preserve">S </w:t>
      </w:r>
      <w:r w:rsidRPr="0072747F">
        <w:t>Army (</w:t>
      </w:r>
      <w:r w:rsidRPr="0012453F">
        <w:t>Byrne 1993)</w:t>
      </w:r>
      <w:r w:rsidRPr="0072747F">
        <w:t>. By far the</w:t>
      </w:r>
      <w:r>
        <w:t xml:space="preserve"> most famous of them was Robert S. McNamara, whose remarkable career took him from the Office </w:t>
      </w:r>
      <w:r w:rsidR="008A47F0">
        <w:t>of Statistical Control in the U</w:t>
      </w:r>
      <w:r>
        <w:t xml:space="preserve">S Army Air Forces in the Second World War, through the management ranks of Ford Motor Company, to the White House as </w:t>
      </w:r>
      <w:proofErr w:type="spellStart"/>
      <w:r w:rsidRPr="0012453F">
        <w:t>Defense</w:t>
      </w:r>
      <w:proofErr w:type="spellEnd"/>
      <w:r w:rsidRPr="0072747F">
        <w:t xml:space="preserve"> Secretary</w:t>
      </w:r>
      <w:r>
        <w:t xml:space="preserve"> under Presidents Kennedy and Johnson, then President of the World Bank. His approach leaned heavily on numbers-driven control systems, clearly influenced by wartime ‘operations </w:t>
      </w:r>
      <w:r w:rsidRPr="0072747F">
        <w:t>research’ (</w:t>
      </w:r>
      <w:proofErr w:type="spellStart"/>
      <w:r w:rsidRPr="0012453F">
        <w:t>Chwastiak</w:t>
      </w:r>
      <w:proofErr w:type="spellEnd"/>
      <w:r w:rsidRPr="0012453F">
        <w:t xml:space="preserve"> 2001; Waring 1991</w:t>
      </w:r>
      <w:r w:rsidRPr="0072747F">
        <w:t>), and in general</w:t>
      </w:r>
      <w:r>
        <w:t xml:space="preserve"> terms was a version of Peter Drucker’s famous ‘Management by Objectives’, an archetypical concept of the managerial capitalism era </w:t>
      </w:r>
      <w:r w:rsidRPr="0072747F">
        <w:t>(</w:t>
      </w:r>
      <w:r w:rsidRPr="0012453F">
        <w:t>Drucker 1961</w:t>
      </w:r>
      <w:r w:rsidRPr="0072747F">
        <w:t>). The</w:t>
      </w:r>
      <w:r>
        <w:t xml:space="preserve"> focus was on long-range planning, </w:t>
      </w:r>
      <w:r w:rsidR="00E86E43">
        <w:t xml:space="preserve">robust systems, cost accounting </w:t>
      </w:r>
      <w:r>
        <w:t>and stability, arguably the very essence of ‘management’ as opposed to ‘</w:t>
      </w:r>
      <w:r w:rsidRPr="0072747F">
        <w:t>leadership’ (</w:t>
      </w:r>
      <w:r w:rsidRPr="0012453F">
        <w:t>Kotter 1988</w:t>
      </w:r>
      <w:r w:rsidRPr="0072747F">
        <w:t>).</w:t>
      </w:r>
    </w:p>
    <w:p w14:paraId="6F68BC07" w14:textId="77777777" w:rsidR="007F544D" w:rsidRDefault="007F544D" w:rsidP="005D3082">
      <w:pPr>
        <w:pStyle w:val="BTIBodytextindent"/>
      </w:pPr>
      <w:r>
        <w:t xml:space="preserve">Critics argue that such strategic planning unnecessarily restricts organizations and people from thinking freely or changing course. </w:t>
      </w:r>
      <w:r w:rsidRPr="0072747F">
        <w:t>Managing ‘</w:t>
      </w:r>
      <w:r w:rsidRPr="0012453F">
        <w:t>by the numbers’</w:t>
      </w:r>
      <w:r w:rsidRPr="0072747F">
        <w:t xml:space="preserve"> omitted</w:t>
      </w:r>
      <w:r>
        <w:t xml:space="preserve"> concern for intangibles, especially ‘human factors’ that are clearly relevant in all manner of organizations. Systems thinking could create absurd situations where ‘objective’-hitting dominate</w:t>
      </w:r>
      <w:r w:rsidR="00E86E43">
        <w:t>s</w:t>
      </w:r>
      <w:r>
        <w:t xml:space="preserve"> management and worker behaviour to such an extent that the actual standards of product or services becomes a secondary concern (for contemporary examples </w:t>
      </w:r>
      <w:r w:rsidRPr="0072747F">
        <w:t xml:space="preserve">see </w:t>
      </w:r>
      <w:r w:rsidRPr="0012453F">
        <w:t>Bevan and Hood 2006; Ordonez et al</w:t>
      </w:r>
      <w:r w:rsidR="00E86E43" w:rsidRPr="0012453F">
        <w:t>.</w:t>
      </w:r>
      <w:r w:rsidRPr="0012453F">
        <w:t xml:space="preserve"> 2009</w:t>
      </w:r>
      <w:r w:rsidRPr="0072747F">
        <w:t>).</w:t>
      </w:r>
      <w:r>
        <w:t xml:space="preserve"> Nevertheless, numbers-based systems with their roots in 1960s administration, such as performance targets and star-ratings, have been enduringly popular in organizations, especially the ubiquitous ‘Key Performance Indicators’ associated with the ‘Balanced Score Card’ (</w:t>
      </w:r>
      <w:r w:rsidRPr="0012453F">
        <w:t>Kaplan and Norton 1996</w:t>
      </w:r>
      <w:r w:rsidRPr="0072747F">
        <w:t>).</w:t>
      </w:r>
    </w:p>
    <w:p w14:paraId="20024DA8" w14:textId="77777777" w:rsidR="007F544D" w:rsidRDefault="007F544D" w:rsidP="005D3082">
      <w:pPr>
        <w:pStyle w:val="BTIBodytextindent"/>
      </w:pPr>
      <w:r>
        <w:lastRenderedPageBreak/>
        <w:t>Organizations i</w:t>
      </w:r>
      <w:r w:rsidRPr="00106C31">
        <w:t xml:space="preserve">n the ‘second spirit’ became </w:t>
      </w:r>
      <w:r>
        <w:t>tightly</w:t>
      </w:r>
      <w:r w:rsidRPr="00106C31">
        <w:t xml:space="preserve"> structured and rule-bound in ways that Taylor and </w:t>
      </w:r>
      <w:proofErr w:type="spellStart"/>
      <w:r w:rsidRPr="00106C31">
        <w:t>Urwick</w:t>
      </w:r>
      <w:proofErr w:type="spellEnd"/>
      <w:r w:rsidRPr="00106C31">
        <w:t xml:space="preserve"> had earlier prescribed. Organizations develop</w:t>
      </w:r>
      <w:r>
        <w:t xml:space="preserve">ed tall managerial hierarchies </w:t>
      </w:r>
      <w:r w:rsidRPr="00106C31">
        <w:t xml:space="preserve">in which around </w:t>
      </w:r>
      <w:r>
        <w:t>eight to ten managerial levels</w:t>
      </w:r>
      <w:r w:rsidRPr="00106C31">
        <w:t xml:space="preserve"> existed between front-line supervisor</w:t>
      </w:r>
      <w:r w:rsidR="00E86E43">
        <w:t>s</w:t>
      </w:r>
      <w:r w:rsidRPr="00106C31">
        <w:t xml:space="preserve"> and boards of directors. Spans of control at each managerial level were narrow at around five or six direct reports, in keeping with the viewpoints of classical writers such as V.A. </w:t>
      </w:r>
      <w:proofErr w:type="spellStart"/>
      <w:r w:rsidRPr="00106C31">
        <w:t>Graicunas</w:t>
      </w:r>
      <w:proofErr w:type="spellEnd"/>
      <w:r w:rsidRPr="00106C31">
        <w:t xml:space="preserve"> </w:t>
      </w:r>
      <w:r w:rsidRPr="0072747F">
        <w:t>(</w:t>
      </w:r>
      <w:r w:rsidR="00E86E43" w:rsidRPr="0012453F">
        <w:t xml:space="preserve">Cole 2004: 202; </w:t>
      </w:r>
      <w:proofErr w:type="spellStart"/>
      <w:r w:rsidR="00E86E43" w:rsidRPr="0012453F">
        <w:t>Urwick</w:t>
      </w:r>
      <w:proofErr w:type="spellEnd"/>
      <w:r w:rsidR="00E86E43" w:rsidRPr="0012453F">
        <w:t xml:space="preserve"> 1974</w:t>
      </w:r>
      <w:r w:rsidRPr="0072747F">
        <w:t xml:space="preserve">), who believed that the human mind could not realistically handle broader spans. </w:t>
      </w:r>
      <w:r w:rsidR="00E86E43" w:rsidRPr="0012453F">
        <w:t>White-</w:t>
      </w:r>
      <w:r w:rsidRPr="0012453F">
        <w:t>collar workers</w:t>
      </w:r>
      <w:r w:rsidRPr="0072747F">
        <w:t xml:space="preserve"> enjoyed what were effectively ‘jobs for life’ with well</w:t>
      </w:r>
      <w:r w:rsidRPr="00106C31">
        <w:t>-established benefits such as pensions and health insurance.</w:t>
      </w:r>
      <w:r>
        <w:t xml:space="preserve"> Unions were widely recognized as legal units for blue-collar collective bargaining with senior management. Where not recognized, firms often developed paternalistic strategies at least in part as a way for senior managers and business owners to project a progressive vision of themselves as good employers to pre-empt worker organization drives (</w:t>
      </w:r>
      <w:r w:rsidRPr="0012453F">
        <w:t>Jacoby 1997</w:t>
      </w:r>
      <w:r w:rsidR="005D3082" w:rsidRPr="0072747F">
        <w:t>).</w:t>
      </w:r>
    </w:p>
    <w:p w14:paraId="1369FC47" w14:textId="77777777" w:rsidR="007F544D" w:rsidRDefault="007F544D" w:rsidP="005D3082">
      <w:pPr>
        <w:pStyle w:val="BTIBodytextindent"/>
      </w:pPr>
      <w:r>
        <w:t xml:space="preserve">Broader organizational cultures reflected the strictness of managerial control. Loyalty was expected of organizational members, and ‘speaking out of turn’ was frowned </w:t>
      </w:r>
      <w:r w:rsidRPr="0072747F">
        <w:t xml:space="preserve">upon </w:t>
      </w:r>
      <w:r w:rsidRPr="0012453F">
        <w:t>(</w:t>
      </w:r>
      <w:proofErr w:type="spellStart"/>
      <w:r w:rsidRPr="0012453F">
        <w:t>Jackall</w:t>
      </w:r>
      <w:proofErr w:type="spellEnd"/>
      <w:r w:rsidRPr="0012453F">
        <w:t xml:space="preserve"> 1988</w:t>
      </w:r>
      <w:r w:rsidRPr="0072747F">
        <w:t>). Studies during</w:t>
      </w:r>
      <w:r w:rsidRPr="001F0934">
        <w:t xml:space="preserve"> this era of what managers </w:t>
      </w:r>
      <w:proofErr w:type="gramStart"/>
      <w:r w:rsidRPr="001F0934">
        <w:t>actually did</w:t>
      </w:r>
      <w:proofErr w:type="gramEnd"/>
      <w:r w:rsidRPr="001F0934">
        <w:t xml:space="preserve"> with their </w:t>
      </w:r>
      <w:r w:rsidRPr="0072747F">
        <w:t>time (</w:t>
      </w:r>
      <w:r w:rsidRPr="0012453F">
        <w:t>Mintzberg 1973; Stewart 1994</w:t>
      </w:r>
      <w:r w:rsidRPr="0072747F">
        <w:t xml:space="preserve">) suggest that managerial work was a demanding but relatively stable occupation. </w:t>
      </w:r>
      <w:r w:rsidRPr="0012453F">
        <w:t>White-collar workers</w:t>
      </w:r>
      <w:r w:rsidRPr="001F0934">
        <w:t xml:space="preserve"> probably appreciated the stability </w:t>
      </w:r>
      <w:r>
        <w:t>that their posts provided</w:t>
      </w:r>
      <w:r w:rsidRPr="001F0934">
        <w:t xml:space="preserve">, but there were always </w:t>
      </w:r>
      <w:r>
        <w:t>disadvantages</w:t>
      </w:r>
      <w:r w:rsidRPr="001F0934">
        <w:t xml:space="preserve"> and frustrations. </w:t>
      </w:r>
      <w:r>
        <w:t xml:space="preserve">The routines of managerial work in large corporations in this era could be stultifying. </w:t>
      </w:r>
      <w:r w:rsidRPr="001F0934">
        <w:t>Middle managers often had to endure long waits for their promotion up the hierarchy</w:t>
      </w:r>
      <w:r w:rsidR="00E86E43">
        <w:t>,</w:t>
      </w:r>
      <w:r w:rsidRPr="001F0934">
        <w:t xml:space="preserve"> and they lea</w:t>
      </w:r>
      <w:r>
        <w:t>r</w:t>
      </w:r>
      <w:r w:rsidRPr="001F0934">
        <w:t>nt to act with deference and even obsequiousness</w:t>
      </w:r>
      <w:r>
        <w:t xml:space="preserve"> towards </w:t>
      </w:r>
      <w:r w:rsidRPr="0072747F">
        <w:t>superiors (</w:t>
      </w:r>
      <w:proofErr w:type="spellStart"/>
      <w:r w:rsidRPr="0012453F">
        <w:t>Jackall</w:t>
      </w:r>
      <w:proofErr w:type="spellEnd"/>
      <w:r w:rsidRPr="0012453F">
        <w:t xml:space="preserve"> 1988</w:t>
      </w:r>
      <w:r w:rsidRPr="0072747F">
        <w:t>). Ostracism</w:t>
      </w:r>
      <w:r w:rsidRPr="001F0934">
        <w:t xml:space="preserve"> of ‘difficult characters’ </w:t>
      </w:r>
      <w:r>
        <w:t xml:space="preserve">was common </w:t>
      </w:r>
      <w:r w:rsidRPr="001F0934">
        <w:t>(</w:t>
      </w:r>
      <w:r w:rsidRPr="0012453F">
        <w:t>Whyte 1960</w:t>
      </w:r>
      <w:r w:rsidRPr="0072747F">
        <w:t>), and sexism</w:t>
      </w:r>
      <w:r w:rsidRPr="001F0934">
        <w:t xml:space="preserve"> and ethnic discrimination were endemic</w:t>
      </w:r>
      <w:r>
        <w:t xml:space="preserve"> </w:t>
      </w:r>
      <w:r w:rsidRPr="0072747F">
        <w:t>(</w:t>
      </w:r>
      <w:r w:rsidRPr="0012453F">
        <w:t>Kanter 1977</w:t>
      </w:r>
      <w:r w:rsidRPr="0072747F">
        <w:t>). Critiques of these organizational cultures as deadening and de-</w:t>
      </w:r>
      <w:r w:rsidR="00E86E43">
        <w:t>personalizing</w:t>
      </w:r>
      <w:r>
        <w:t xml:space="preserve"> were popular, such as </w:t>
      </w:r>
      <w:r w:rsidRPr="0012453F">
        <w:lastRenderedPageBreak/>
        <w:t xml:space="preserve">Whyte’s </w:t>
      </w:r>
      <w:r w:rsidRPr="0012453F">
        <w:rPr>
          <w:i/>
        </w:rPr>
        <w:t>The Organization Man</w:t>
      </w:r>
      <w:r w:rsidRPr="0012453F">
        <w:t xml:space="preserve"> or Mills’ </w:t>
      </w:r>
      <w:r w:rsidRPr="0012453F">
        <w:rPr>
          <w:i/>
        </w:rPr>
        <w:t>White Collar</w:t>
      </w:r>
      <w:r w:rsidR="00E86E43" w:rsidRPr="0012453F">
        <w:t xml:space="preserve"> (Whyte 1960; Mills </w:t>
      </w:r>
      <w:r w:rsidRPr="0012453F">
        <w:t>2002</w:t>
      </w:r>
      <w:r w:rsidR="0072747F" w:rsidRPr="0072747F">
        <w:t xml:space="preserve"> [1951]</w:t>
      </w:r>
      <w:r w:rsidRPr="0072747F">
        <w:t>). Such critiques were influenc</w:t>
      </w:r>
      <w:r>
        <w:t>ed to some extent by</w:t>
      </w:r>
      <w:r w:rsidR="00E86E43">
        <w:t xml:space="preserve"> ‘</w:t>
      </w:r>
      <w:proofErr w:type="gramStart"/>
      <w:r w:rsidR="00E86E43">
        <w:t>counter culture</w:t>
      </w:r>
      <w:proofErr w:type="gramEnd"/>
      <w:r w:rsidR="00E86E43">
        <w:t>’ or Frankfurt-</w:t>
      </w:r>
      <w:r>
        <w:t xml:space="preserve">School-style critiques of ‘alienation’ at work </w:t>
      </w:r>
      <w:r w:rsidRPr="0072747F">
        <w:t>(</w:t>
      </w:r>
      <w:r w:rsidRPr="0012453F">
        <w:t>Blauner 1964; Yuill 2011</w:t>
      </w:r>
      <w:r w:rsidRPr="0072747F">
        <w:t>). It was</w:t>
      </w:r>
      <w:r>
        <w:t xml:space="preserve"> not uncommon for both front-line </w:t>
      </w:r>
      <w:r w:rsidRPr="0072747F">
        <w:t>workers (</w:t>
      </w:r>
      <w:r w:rsidRPr="0012453F">
        <w:t>Chinoy</w:t>
      </w:r>
      <w:r>
        <w:t xml:space="preserve"> 1992) and mid-level administr</w:t>
      </w:r>
      <w:r w:rsidR="00E86E43">
        <w:t xml:space="preserve">ators and </w:t>
      </w:r>
      <w:r w:rsidR="00E86E43" w:rsidRPr="0072747F">
        <w:t>managers (</w:t>
      </w:r>
      <w:r w:rsidR="00E86E43" w:rsidRPr="0012453F">
        <w:t xml:space="preserve">Mills </w:t>
      </w:r>
      <w:r w:rsidR="0072747F" w:rsidRPr="0012453F">
        <w:t>2002 [</w:t>
      </w:r>
      <w:r w:rsidR="00E86E43" w:rsidRPr="0012453F">
        <w:t>1951</w:t>
      </w:r>
      <w:r w:rsidR="0072747F" w:rsidRPr="0012453F">
        <w:t>]</w:t>
      </w:r>
      <w:r w:rsidRPr="0072747F">
        <w:t>) to regard</w:t>
      </w:r>
      <w:r>
        <w:t xml:space="preserve"> themselves as ‘just a number.’</w:t>
      </w:r>
    </w:p>
    <w:p w14:paraId="63FFE5E4" w14:textId="77777777" w:rsidR="007F544D" w:rsidRDefault="007F544D" w:rsidP="005D3082">
      <w:pPr>
        <w:pStyle w:val="BTIBodytextindent"/>
      </w:pPr>
      <w:r>
        <w:t xml:space="preserve">Although always controversial, the micromanaging ‘second spirit of capitalism’ started to come under sustained attack from the 1980s onwards. Critics claimed that not only was the system stultifying but that it was also no longer providing the means for success in an increasingly competitive global marketplace. Management methods were widely seen to be causing more problems than they were designed to fix. Famously, the </w:t>
      </w:r>
      <w:r w:rsidRPr="0072747F">
        <w:t xml:space="preserve">USA </w:t>
      </w:r>
      <w:r w:rsidRPr="0012453F">
        <w:t>was ‘managing [its] way to industrial decline’</w:t>
      </w:r>
      <w:r w:rsidRPr="0072747F">
        <w:t xml:space="preserve"> (</w:t>
      </w:r>
      <w:r w:rsidRPr="0012453F">
        <w:t>Hayes and Abernathy 1980).</w:t>
      </w:r>
      <w:r w:rsidRPr="0072747F">
        <w:t xml:space="preserve"> Th</w:t>
      </w:r>
      <w:r>
        <w:t xml:space="preserve">e </w:t>
      </w:r>
      <w:proofErr w:type="spellStart"/>
      <w:r>
        <w:t>generalism</w:t>
      </w:r>
      <w:proofErr w:type="spellEnd"/>
      <w:r>
        <w:t xml:space="preserve"> and remoteness of systems analysis made it unpopular with government and public administration professionals (</w:t>
      </w:r>
      <w:r w:rsidRPr="0012453F">
        <w:t>Hoos 1972</w:t>
      </w:r>
      <w:r w:rsidRPr="0072747F">
        <w:t>). The Vietn</w:t>
      </w:r>
      <w:r w:rsidR="00E86E43" w:rsidRPr="0072747F">
        <w:t>am War was a disaster for the U</w:t>
      </w:r>
      <w:r w:rsidRPr="0072747F">
        <w:t xml:space="preserve">S, ‘managed’ by McNamara and his </w:t>
      </w:r>
      <w:r w:rsidR="00E86E43" w:rsidRPr="0012453F">
        <w:t>whiz kids</w:t>
      </w:r>
      <w:r w:rsidR="00E86E43">
        <w:t xml:space="preserve"> </w:t>
      </w:r>
      <w:proofErr w:type="gramStart"/>
      <w:r>
        <w:t xml:space="preserve">who </w:t>
      </w:r>
      <w:r w:rsidR="0069021B">
        <w:t xml:space="preserve"> were</w:t>
      </w:r>
      <w:proofErr w:type="gramEnd"/>
      <w:r w:rsidR="0069021B">
        <w:t xml:space="preserve"> swamped with </w:t>
      </w:r>
      <w:r w:rsidR="00607BA8">
        <w:t>dysfunctional</w:t>
      </w:r>
      <w:r>
        <w:t xml:space="preserve"> </w:t>
      </w:r>
      <w:r w:rsidRPr="0072747F">
        <w:t>metrics (</w:t>
      </w:r>
      <w:r w:rsidRPr="0012453F">
        <w:t xml:space="preserve">Byrne 1993; </w:t>
      </w:r>
      <w:proofErr w:type="spellStart"/>
      <w:r w:rsidRPr="0012453F">
        <w:t>Daddis</w:t>
      </w:r>
      <w:proofErr w:type="spellEnd"/>
      <w:r w:rsidRPr="0012453F">
        <w:t xml:space="preserve"> 2012</w:t>
      </w:r>
      <w:r w:rsidRPr="00DE261C">
        <w:t>).</w:t>
      </w:r>
      <w:r>
        <w:t xml:space="preserve"> Firms and public bureaucracies were regarded as over-managed. </w:t>
      </w:r>
      <w:proofErr w:type="gramStart"/>
      <w:r>
        <w:t>Highly-trained</w:t>
      </w:r>
      <w:proofErr w:type="gramEnd"/>
      <w:r>
        <w:t xml:space="preserve"> and well-paid managers with overly academic backgrounds had diverted the attention of corporations away from their ‘real business’ by binding them to restrictive systems and ‘bean counting’. Firms had been seduced by a ‘managerial mystique’ (</w:t>
      </w:r>
      <w:r w:rsidRPr="0012453F">
        <w:t xml:space="preserve">Locke, 1996; </w:t>
      </w:r>
      <w:proofErr w:type="spellStart"/>
      <w:r w:rsidRPr="0012453F">
        <w:t>Zaleznik</w:t>
      </w:r>
      <w:proofErr w:type="spellEnd"/>
      <w:r w:rsidRPr="0012453F">
        <w:t xml:space="preserve"> 1989)</w:t>
      </w:r>
      <w:r w:rsidRPr="00DE261C">
        <w:t xml:space="preserve"> of numbers</w:t>
      </w:r>
      <w:r>
        <w:t>, systems and impenetrable language that had led large corporations and government agencies to ruin. By the 1980s the fashion was to ditch ‘management’ and get ‘back to leadership.’</w:t>
      </w:r>
    </w:p>
    <w:p w14:paraId="6B233B36" w14:textId="77777777" w:rsidR="007F544D" w:rsidRDefault="00E86E43" w:rsidP="005D3082">
      <w:pPr>
        <w:pStyle w:val="AHA-head"/>
      </w:pPr>
      <w:r>
        <w:t>DELAYERING, OUTSOURCING, ‘VISIONING’: LEADERSHIP IN THE THIRD SPIRIT OF CAPITALISM</w:t>
      </w:r>
    </w:p>
    <w:p w14:paraId="41A36939" w14:textId="77777777" w:rsidR="007F544D" w:rsidRPr="007B5397" w:rsidRDefault="007F544D" w:rsidP="005D3082">
      <w:pPr>
        <w:pStyle w:val="BTFBodytextfullout"/>
      </w:pPr>
      <w:r w:rsidRPr="00E376A1">
        <w:lastRenderedPageBreak/>
        <w:t xml:space="preserve">The third spirit of capitalism </w:t>
      </w:r>
      <w:r w:rsidRPr="00DE261C">
        <w:t>(</w:t>
      </w:r>
      <w:proofErr w:type="spellStart"/>
      <w:r w:rsidRPr="0012453F">
        <w:t>Boltanski</w:t>
      </w:r>
      <w:proofErr w:type="spellEnd"/>
      <w:r w:rsidRPr="0012453F">
        <w:t xml:space="preserve"> and </w:t>
      </w:r>
      <w:proofErr w:type="spellStart"/>
      <w:r w:rsidRPr="0012453F">
        <w:t>Chiapello</w:t>
      </w:r>
      <w:proofErr w:type="spellEnd"/>
      <w:r w:rsidRPr="0012453F">
        <w:t xml:space="preserve"> 2005</w:t>
      </w:r>
      <w:r w:rsidRPr="00DE261C">
        <w:t>) or</w:t>
      </w:r>
      <w:r w:rsidRPr="00E376A1">
        <w:t xml:space="preserve"> the era of investor capitalism</w:t>
      </w:r>
      <w:r>
        <w:t xml:space="preserve"> </w:t>
      </w:r>
      <w:r w:rsidRPr="00DE261C">
        <w:t>(</w:t>
      </w:r>
      <w:r w:rsidR="00E86E43" w:rsidRPr="0012453F">
        <w:t xml:space="preserve">McCann 2014: 60–68; </w:t>
      </w:r>
      <w:r w:rsidRPr="0012453F">
        <w:t>Useem 1996</w:t>
      </w:r>
      <w:r w:rsidRPr="00DE261C">
        <w:t>)</w:t>
      </w:r>
      <w:r w:rsidRPr="00E376A1">
        <w:t xml:space="preserve"> is characterized by quite different forms of managerial ideology from the post</w:t>
      </w:r>
      <w:r w:rsidR="00E86E43">
        <w:t>-</w:t>
      </w:r>
      <w:r w:rsidRPr="00E376A1">
        <w:t>war mode</w:t>
      </w:r>
      <w:r>
        <w:t>l of ‘business administration’</w:t>
      </w:r>
      <w:r w:rsidR="00E86E43">
        <w:t>.</w:t>
      </w:r>
      <w:r>
        <w:t xml:space="preserve"> </w:t>
      </w:r>
      <w:r w:rsidRPr="00E376A1">
        <w:t xml:space="preserve">Arguably fuelled by 1960s </w:t>
      </w:r>
      <w:proofErr w:type="gramStart"/>
      <w:r w:rsidRPr="00E376A1">
        <w:t>counter culture</w:t>
      </w:r>
      <w:proofErr w:type="gramEnd"/>
      <w:r w:rsidRPr="00E376A1">
        <w:t xml:space="preserve"> in the US and Western Europe</w:t>
      </w:r>
      <w:r>
        <w:t xml:space="preserve"> </w:t>
      </w:r>
      <w:r w:rsidR="003B7570">
        <w:t>–</w:t>
      </w:r>
      <w:r w:rsidRPr="00E376A1">
        <w:t xml:space="preserve"> especially as a reaction to </w:t>
      </w:r>
      <w:r>
        <w:t xml:space="preserve">the atrocities of the Vietnam war </w:t>
      </w:r>
      <w:r w:rsidR="003B7570">
        <w:t>–</w:t>
      </w:r>
      <w:r w:rsidRPr="00E376A1">
        <w:t xml:space="preserve"> management literature started to e</w:t>
      </w:r>
      <w:r>
        <w:t>spouse a</w:t>
      </w:r>
      <w:r w:rsidRPr="00E376A1">
        <w:t xml:space="preserve"> release from standard operating procedures and command and control, and a rejection of ‘objective’ scientific</w:t>
      </w:r>
      <w:r>
        <w:t>/</w:t>
      </w:r>
      <w:r w:rsidRPr="00E376A1">
        <w:t>numeri</w:t>
      </w:r>
      <w:r>
        <w:t>c</w:t>
      </w:r>
      <w:r w:rsidRPr="00E376A1">
        <w:t xml:space="preserve"> management</w:t>
      </w:r>
      <w:r>
        <w:t xml:space="preserve"> (</w:t>
      </w:r>
      <w:proofErr w:type="spellStart"/>
      <w:r w:rsidRPr="0012453F">
        <w:t>Boltanski</w:t>
      </w:r>
      <w:proofErr w:type="spellEnd"/>
      <w:r w:rsidRPr="0012453F">
        <w:t xml:space="preserve"> and </w:t>
      </w:r>
      <w:proofErr w:type="spellStart"/>
      <w:r w:rsidRPr="0012453F">
        <w:t>Chiapello</w:t>
      </w:r>
      <w:proofErr w:type="spellEnd"/>
      <w:r w:rsidRPr="0012453F">
        <w:t>, 2005; Sennett 2007: 1</w:t>
      </w:r>
      <w:r w:rsidR="003B7570" w:rsidRPr="0012453F">
        <w:t>–</w:t>
      </w:r>
      <w:r w:rsidRPr="0012453F">
        <w:t xml:space="preserve">2; </w:t>
      </w:r>
      <w:proofErr w:type="spellStart"/>
      <w:r w:rsidRPr="0012453F">
        <w:t>Styhre</w:t>
      </w:r>
      <w:proofErr w:type="spellEnd"/>
      <w:r w:rsidRPr="0012453F">
        <w:t xml:space="preserve"> 2014: ix</w:t>
      </w:r>
      <w:r w:rsidRPr="00DE261C">
        <w:t>).</w:t>
      </w:r>
      <w:r w:rsidRPr="00E376A1">
        <w:t xml:space="preserve"> Management literature of the 1980s increasingly emphasize</w:t>
      </w:r>
      <w:r>
        <w:t>d</w:t>
      </w:r>
      <w:r w:rsidRPr="00E376A1">
        <w:t xml:space="preserve"> ‘liberation’ from control and </w:t>
      </w:r>
      <w:r>
        <w:t>the effacement of</w:t>
      </w:r>
      <w:r w:rsidRPr="00E376A1">
        <w:t xml:space="preserve"> </w:t>
      </w:r>
      <w:r>
        <w:t>‘</w:t>
      </w:r>
      <w:r w:rsidRPr="00E376A1">
        <w:t>bureaucracy</w:t>
      </w:r>
      <w:r>
        <w:t>’</w:t>
      </w:r>
      <w:r w:rsidRPr="00E376A1">
        <w:t xml:space="preserve"> (</w:t>
      </w:r>
      <w:r w:rsidRPr="0012453F">
        <w:t>Peters and Waterman 1982</w:t>
      </w:r>
      <w:r w:rsidRPr="00DE261C">
        <w:t>).</w:t>
      </w:r>
    </w:p>
    <w:p w14:paraId="35088B0C" w14:textId="77777777" w:rsidR="007F544D" w:rsidRPr="004F130D" w:rsidRDefault="007F544D" w:rsidP="005D3082">
      <w:pPr>
        <w:pStyle w:val="BTIBodytextindent"/>
      </w:pPr>
      <w:r>
        <w:t>Management and managers were damned by their association with bureaucratic systems</w:t>
      </w:r>
      <w:r w:rsidR="00A70D5E">
        <w:t>,</w:t>
      </w:r>
      <w:r>
        <w:t xml:space="preserve"> and business ideology prescribed their replacement with leadership and leaders. Leadership was cast as a purer, more direct, more primal form of operating. This sense of slimming down and simplifying organizations connected with the desire of investors to strip out costs from the businesses they owned </w:t>
      </w:r>
      <w:r w:rsidRPr="00DE261C">
        <w:t>(</w:t>
      </w:r>
      <w:r w:rsidRPr="0012453F">
        <w:t>Hassard et al</w:t>
      </w:r>
      <w:r w:rsidR="00A70D5E" w:rsidRPr="0012453F">
        <w:t>.</w:t>
      </w:r>
      <w:r w:rsidRPr="0012453F">
        <w:t xml:space="preserve"> 2009</w:t>
      </w:r>
      <w:r w:rsidRPr="00DE261C">
        <w:t>).</w:t>
      </w:r>
      <w:r>
        <w:t xml:space="preserve"> Business gurus such as Tom Peters aimed their barbs at old-style managers such as McNamara (</w:t>
      </w:r>
      <w:r w:rsidRPr="0012453F">
        <w:t xml:space="preserve">Peters 2001: 83; see also </w:t>
      </w:r>
      <w:proofErr w:type="spellStart"/>
      <w:r w:rsidRPr="0012453F">
        <w:t>Zaleznik</w:t>
      </w:r>
      <w:proofErr w:type="spellEnd"/>
      <w:r w:rsidRPr="0012453F">
        <w:t xml:space="preserve"> 1989: 102</w:t>
      </w:r>
      <w:r w:rsidR="003B7570" w:rsidRPr="0012453F">
        <w:t>–</w:t>
      </w:r>
      <w:r w:rsidRPr="0012453F">
        <w:t>4</w:t>
      </w:r>
      <w:r w:rsidRPr="00DE261C">
        <w:t>), blaming</w:t>
      </w:r>
      <w:r>
        <w:t xml:space="preserve"> them not only for America’s foreign policy disasters but also for allowing its corporations to fall behind </w:t>
      </w:r>
      <w:r w:rsidR="00A70D5E">
        <w:t xml:space="preserve">those of </w:t>
      </w:r>
      <w:r>
        <w:t xml:space="preserve">new economic giants such as Germany and Japan </w:t>
      </w:r>
      <w:r w:rsidR="00A70D5E">
        <w:t>that</w:t>
      </w:r>
      <w:r>
        <w:t xml:space="preserve"> seem</w:t>
      </w:r>
      <w:r w:rsidR="00A70D5E">
        <w:t>ed</w:t>
      </w:r>
      <w:r>
        <w:t xml:space="preserve"> to operate perfectly well with fewer managers and better-trained front-line staff who understood the products that their corporations built.</w:t>
      </w:r>
    </w:p>
    <w:p w14:paraId="23CB0EF2" w14:textId="77777777" w:rsidR="007F544D" w:rsidRDefault="007F544D" w:rsidP="005D3082">
      <w:pPr>
        <w:pStyle w:val="BTIBodytextindent"/>
      </w:pPr>
      <w:r>
        <w:t xml:space="preserve">This change in ideology both reflected and encouraged real-world changes </w:t>
      </w:r>
      <w:proofErr w:type="gramStart"/>
      <w:r>
        <w:t>in the nature of business</w:t>
      </w:r>
      <w:proofErr w:type="gramEnd"/>
      <w:r>
        <w:t xml:space="preserve"> and finance. Firms were experiencing new pressures in the form of increased international competition, and the rise of ‘shareholder value logic’ in which </w:t>
      </w:r>
      <w:r>
        <w:lastRenderedPageBreak/>
        <w:t>the demands of capital markets forced corporations to control costs and convince the investor community tha</w:t>
      </w:r>
      <w:r w:rsidR="00A70D5E">
        <w:t>t they had become lean, slimmed</w:t>
      </w:r>
      <w:r>
        <w:t xml:space="preserve"> down and focused (</w:t>
      </w:r>
      <w:proofErr w:type="spellStart"/>
      <w:r w:rsidRPr="0012453F">
        <w:t>Lazonick</w:t>
      </w:r>
      <w:proofErr w:type="spellEnd"/>
      <w:r w:rsidRPr="0012453F">
        <w:t xml:space="preserve"> and O’Sullivan 2000; Useem 1996</w:t>
      </w:r>
      <w:r w:rsidRPr="00DE261C">
        <w:t>). Organizational</w:t>
      </w:r>
      <w:r>
        <w:t xml:space="preserve"> power shifted from internal managers (managerial capitalism) to outsiders (investor capitalism), as markets for corporate control became established and takeovers and leveraged buyouts res</w:t>
      </w:r>
      <w:r w:rsidR="00310B89">
        <w:t>et</w:t>
      </w:r>
      <w:r>
        <w:t xml:space="preserve"> the rules of the game.</w:t>
      </w:r>
      <w:r w:rsidR="003B7570">
        <w:t xml:space="preserve"> </w:t>
      </w:r>
      <w:r>
        <w:t xml:space="preserve">New leaders were installed in corporations after takeovers, often with ‘visions’ to make sweeping changes to ‘turnaround’ poor performers </w:t>
      </w:r>
      <w:proofErr w:type="gramStart"/>
      <w:r>
        <w:t>or  ‘</w:t>
      </w:r>
      <w:proofErr w:type="gramEnd"/>
      <w:r>
        <w:t xml:space="preserve">change the culture’ of moribund </w:t>
      </w:r>
      <w:r w:rsidRPr="00DE261C">
        <w:t>organizations (</w:t>
      </w:r>
      <w:r w:rsidRPr="0012453F">
        <w:t>Khurana 2004</w:t>
      </w:r>
      <w:r w:rsidRPr="00DE261C">
        <w:t>).</w:t>
      </w:r>
      <w:r w:rsidR="003B7570" w:rsidRPr="00DE261C">
        <w:t xml:space="preserve"> </w:t>
      </w:r>
      <w:r w:rsidRPr="00DE261C">
        <w:t>Old-style</w:t>
      </w:r>
      <w:r>
        <w:t xml:space="preserve"> insider-dominated corporations were attacked by the investor community as sleepy and wasteful, artificially burdened by excessive ranks </w:t>
      </w:r>
      <w:r w:rsidR="00A70D5E">
        <w:t>of over-protected and non-value-</w:t>
      </w:r>
      <w:r>
        <w:t>adding bureaucrats and middle managers.</w:t>
      </w:r>
      <w:r w:rsidR="003B7570">
        <w:t xml:space="preserve"> </w:t>
      </w:r>
      <w:r>
        <w:t>Public sector organizations also increasingly became subjected to radical reforms, including deregulation, outsourcing, privatization, and corporate style re-</w:t>
      </w:r>
      <w:r w:rsidRPr="00DE261C">
        <w:t xml:space="preserve">engineering as </w:t>
      </w:r>
      <w:r w:rsidRPr="0012453F">
        <w:t>neoliberal</w:t>
      </w:r>
      <w:r w:rsidRPr="00DE261C">
        <w:t xml:space="preserve"> politicians repeated a mantra of ‘value for money for </w:t>
      </w:r>
      <w:proofErr w:type="gramStart"/>
      <w:r w:rsidRPr="0012453F">
        <w:t>tax-payers</w:t>
      </w:r>
      <w:proofErr w:type="gramEnd"/>
      <w:r w:rsidRPr="0012453F">
        <w:t>’</w:t>
      </w:r>
      <w:r w:rsidRPr="00DE261C">
        <w:t>, ‘flexibility’</w:t>
      </w:r>
      <w:r>
        <w:t xml:space="preserve"> and ‘increased accountability’ </w:t>
      </w:r>
      <w:r w:rsidRPr="00DE261C">
        <w:t>(</w:t>
      </w:r>
      <w:r w:rsidRPr="0012453F">
        <w:t>Osborne and Gaebler 1992</w:t>
      </w:r>
      <w:r w:rsidRPr="00DE261C">
        <w:t>). Leadership rhetoric and managerialist discourse deeply</w:t>
      </w:r>
      <w:r>
        <w:t xml:space="preserve"> infiltrated what used to be relatively stable, self-policed, bureaucracies</w:t>
      </w:r>
      <w:r w:rsidR="00A70D5E">
        <w:t>,</w:t>
      </w:r>
      <w:r>
        <w:t xml:space="preserve"> including government and the professions (</w:t>
      </w:r>
      <w:r w:rsidRPr="0012453F">
        <w:t>Anthony 1977: 264</w:t>
      </w:r>
      <w:r w:rsidRPr="00DE261C">
        <w:t>).</w:t>
      </w:r>
    </w:p>
    <w:p w14:paraId="40092D9C" w14:textId="77777777" w:rsidR="007F544D" w:rsidRDefault="007F544D" w:rsidP="005D3082">
      <w:pPr>
        <w:pStyle w:val="BTIBodytextindent"/>
      </w:pPr>
      <w:r w:rsidRPr="004F130D">
        <w:t>Time horizons shr</w:t>
      </w:r>
      <w:r>
        <w:t>a</w:t>
      </w:r>
      <w:r w:rsidRPr="004F130D">
        <w:t>nk drastically across work organizations as globalization</w:t>
      </w:r>
      <w:r>
        <w:t>,</w:t>
      </w:r>
      <w:r w:rsidRPr="004F130D">
        <w:t xml:space="preserve"> shareholder value</w:t>
      </w:r>
      <w:r>
        <w:t xml:space="preserve"> and demands for external accountability</w:t>
      </w:r>
      <w:r w:rsidRPr="004F130D">
        <w:t xml:space="preserve"> </w:t>
      </w:r>
      <w:r>
        <w:t>drove</w:t>
      </w:r>
      <w:r w:rsidRPr="004F130D">
        <w:t xml:space="preserve"> up competition and the costs of failure. Organizations bec</w:t>
      </w:r>
      <w:r>
        <w:t>a</w:t>
      </w:r>
      <w:r w:rsidRPr="004F130D">
        <w:t>me unw</w:t>
      </w:r>
      <w:r w:rsidR="00A70D5E">
        <w:t>illing and unable to offer long-</w:t>
      </w:r>
      <w:r w:rsidRPr="004F130D">
        <w:t xml:space="preserve">term employment to their staff </w:t>
      </w:r>
      <w:r w:rsidRPr="00DE261C">
        <w:t>(</w:t>
      </w:r>
      <w:r w:rsidRPr="0012453F">
        <w:t>Sennett 1998</w:t>
      </w:r>
      <w:r w:rsidRPr="00DE261C">
        <w:t>).</w:t>
      </w:r>
      <w:r>
        <w:t xml:space="preserve"> </w:t>
      </w:r>
      <w:r w:rsidRPr="004F130D">
        <w:t>Anything not ‘value-adding’ ha</w:t>
      </w:r>
      <w:r>
        <w:t>d</w:t>
      </w:r>
      <w:r w:rsidRPr="004F130D">
        <w:t xml:space="preserve"> to be removed urgently from corporations and public sector organizations </w:t>
      </w:r>
      <w:proofErr w:type="gramStart"/>
      <w:r>
        <w:t>in order to</w:t>
      </w:r>
      <w:proofErr w:type="gramEnd"/>
      <w:r>
        <w:t xml:space="preserve"> control costs. T</w:t>
      </w:r>
      <w:r w:rsidRPr="004F130D">
        <w:t xml:space="preserve">raditionally well-paid and protected white-collar middle managers become obvious targets for </w:t>
      </w:r>
      <w:r w:rsidRPr="0012453F">
        <w:t>layoffs</w:t>
      </w:r>
      <w:r w:rsidRPr="00DE261C">
        <w:t xml:space="preserve"> (</w:t>
      </w:r>
      <w:r w:rsidRPr="0012453F">
        <w:t>Hassard et al</w:t>
      </w:r>
      <w:r w:rsidR="00A70D5E" w:rsidRPr="0012453F">
        <w:t>.,</w:t>
      </w:r>
      <w:r w:rsidRPr="0012453F">
        <w:t xml:space="preserve"> 2009</w:t>
      </w:r>
      <w:r w:rsidRPr="00DE261C">
        <w:t>). The imperatives</w:t>
      </w:r>
      <w:r w:rsidRPr="004F130D">
        <w:t xml:space="preserve"> of shareholder value </w:t>
      </w:r>
      <w:r>
        <w:t>made it difficult</w:t>
      </w:r>
      <w:r w:rsidR="00A70D5E">
        <w:t xml:space="preserve"> for companies to plan for long-</w:t>
      </w:r>
      <w:r w:rsidRPr="004F130D">
        <w:t xml:space="preserve">time horizons </w:t>
      </w:r>
      <w:r w:rsidRPr="00DE261C">
        <w:t>(</w:t>
      </w:r>
      <w:proofErr w:type="spellStart"/>
      <w:r w:rsidRPr="0012453F">
        <w:t>Lazonick</w:t>
      </w:r>
      <w:proofErr w:type="spellEnd"/>
      <w:r w:rsidRPr="0012453F">
        <w:t xml:space="preserve"> and O’Sullivan </w:t>
      </w:r>
      <w:r w:rsidRPr="0012453F">
        <w:lastRenderedPageBreak/>
        <w:t>2000</w:t>
      </w:r>
      <w:r w:rsidRPr="00DE261C">
        <w:t>). Top</w:t>
      </w:r>
      <w:r>
        <w:t xml:space="preserve"> management</w:t>
      </w:r>
      <w:r w:rsidRPr="004F130D">
        <w:t xml:space="preserve"> fix</w:t>
      </w:r>
      <w:r>
        <w:t>at</w:t>
      </w:r>
      <w:r w:rsidRPr="004F130D">
        <w:t>e</w:t>
      </w:r>
      <w:r>
        <w:t>d</w:t>
      </w:r>
      <w:r w:rsidRPr="004F130D">
        <w:t xml:space="preserve"> on quarterly </w:t>
      </w:r>
      <w:r>
        <w:t>returns and t</w:t>
      </w:r>
      <w:r w:rsidRPr="004F130D">
        <w:t>he performance of the share price over consecutive quarters bec</w:t>
      </w:r>
      <w:r>
        <w:t>a</w:t>
      </w:r>
      <w:r w:rsidRPr="004F130D">
        <w:t>me the main metric by which to eval</w:t>
      </w:r>
      <w:r>
        <w:t xml:space="preserve">uate top managers’ </w:t>
      </w:r>
      <w:r w:rsidRPr="00DE261C">
        <w:t>performance (</w:t>
      </w:r>
      <w:r w:rsidRPr="0012453F">
        <w:t>Golding 2003; Khurana 2004</w:t>
      </w:r>
      <w:r w:rsidRPr="00DE261C">
        <w:t>).</w:t>
      </w:r>
    </w:p>
    <w:p w14:paraId="3B278F64" w14:textId="77777777" w:rsidR="007F544D" w:rsidRDefault="007F544D" w:rsidP="005D3082">
      <w:pPr>
        <w:pStyle w:val="BTIBodytextindent"/>
      </w:pPr>
      <w:r>
        <w:t xml:space="preserve">Leadership, with its liberal use of </w:t>
      </w:r>
      <w:r w:rsidRPr="004F130D">
        <w:t>‘visions’ and ‘shared v</w:t>
      </w:r>
      <w:r>
        <w:t>alues’,</w:t>
      </w:r>
      <w:r w:rsidRPr="004F130D">
        <w:t xml:space="preserve"> bec</w:t>
      </w:r>
      <w:r>
        <w:t>ame</w:t>
      </w:r>
      <w:r w:rsidRPr="004F130D">
        <w:t xml:space="preserve"> the order of the day</w:t>
      </w:r>
      <w:r>
        <w:t>.</w:t>
      </w:r>
      <w:r w:rsidRPr="004F130D">
        <w:t xml:space="preserve"> Th</w:t>
      </w:r>
      <w:r>
        <w:t xml:space="preserve">e new managerialist </w:t>
      </w:r>
      <w:r w:rsidRPr="004F130D">
        <w:t>ideology</w:t>
      </w:r>
      <w:r>
        <w:t xml:space="preserve"> was enthralled by speed, emphasizing the </w:t>
      </w:r>
      <w:r w:rsidRPr="004F130D">
        <w:t>rapid launching of new ‘killer’ products</w:t>
      </w:r>
      <w:r>
        <w:t xml:space="preserve"> and </w:t>
      </w:r>
      <w:r w:rsidRPr="004F130D">
        <w:t xml:space="preserve">snap decision-making without having to consult armies of middle managers or sit through stultifying committees. </w:t>
      </w:r>
      <w:r>
        <w:t>Leadership</w:t>
      </w:r>
      <w:r w:rsidRPr="004F130D">
        <w:t xml:space="preserve"> is an action-oriented </w:t>
      </w:r>
      <w:r>
        <w:t xml:space="preserve">ideology </w:t>
      </w:r>
      <w:r w:rsidR="003B7570">
        <w:t>–</w:t>
      </w:r>
      <w:r>
        <w:t xml:space="preserve"> of</w:t>
      </w:r>
      <w:r w:rsidRPr="004F130D">
        <w:t xml:space="preserve"> business stripped back to its raw essence.</w:t>
      </w:r>
      <w:r>
        <w:t xml:space="preserve"> With the demise of strategic planning and extended time horizons there seemed less demand for management (emphasizing continuity and control) and more demand for leadership (emphasizing vision and change: </w:t>
      </w:r>
      <w:r w:rsidRPr="0012453F">
        <w:t xml:space="preserve">Kotter </w:t>
      </w:r>
      <w:r w:rsidR="00A70D5E" w:rsidRPr="0012453F">
        <w:t>(</w:t>
      </w:r>
      <w:r w:rsidRPr="0012453F">
        <w:t>19</w:t>
      </w:r>
      <w:r w:rsidR="00483175">
        <w:t>8</w:t>
      </w:r>
      <w:r w:rsidR="00A70D5E" w:rsidRPr="00DE261C">
        <w:t>)</w:t>
      </w:r>
      <w:r>
        <w:t xml:space="preserve">). </w:t>
      </w:r>
      <w:r>
        <w:rPr>
          <w:bCs/>
        </w:rPr>
        <w:t>True leaders were ‘transformational’ rather than ‘transactional’ (</w:t>
      </w:r>
      <w:r w:rsidRPr="0012453F">
        <w:rPr>
          <w:bCs/>
        </w:rPr>
        <w:t>Bass 1990</w:t>
      </w:r>
      <w:r w:rsidRPr="00DE261C">
        <w:rPr>
          <w:bCs/>
        </w:rPr>
        <w:t>).</w:t>
      </w:r>
    </w:p>
    <w:p w14:paraId="77B4C15F" w14:textId="77777777" w:rsidR="007F544D" w:rsidRDefault="007F544D" w:rsidP="005D3082">
      <w:pPr>
        <w:pStyle w:val="BTIBodytextindent"/>
      </w:pPr>
      <w:r>
        <w:t>Investor capitalism also changed the ways in which workers are employed and rewarded.</w:t>
      </w:r>
      <w:r w:rsidR="00A70D5E">
        <w:t xml:space="preserve"> The jobs for life, holiday pay</w:t>
      </w:r>
      <w:r>
        <w:t xml:space="preserve"> and employee ‘entitlement’ traditions of managerial capitalism give way to short-term employment contracts and ‘portfolio </w:t>
      </w:r>
      <w:proofErr w:type="gramStart"/>
      <w:r>
        <w:t>careers’</w:t>
      </w:r>
      <w:proofErr w:type="gramEnd"/>
      <w:r w:rsidR="00A70D5E">
        <w:t>.</w:t>
      </w:r>
      <w:r>
        <w:t xml:space="preserve"> Pensions shifted from defined benefit (DB) to much less generous defined contribution (DC) </w:t>
      </w:r>
      <w:r w:rsidRPr="00DE261C">
        <w:t>offerings (</w:t>
      </w:r>
      <w:r w:rsidRPr="0012453F">
        <w:t>Monk 2009</w:t>
      </w:r>
      <w:r w:rsidRPr="00DE261C">
        <w:t xml:space="preserve">). Trade union membership </w:t>
      </w:r>
      <w:proofErr w:type="gramStart"/>
      <w:r w:rsidRPr="00DE261C">
        <w:t>nosedived</w:t>
      </w:r>
      <w:proofErr w:type="gramEnd"/>
      <w:r w:rsidRPr="00DE261C">
        <w:t xml:space="preserve"> and traditional forms of ‘Personnel Management’ were replaced by a ‘Human Resource Management’ of ‘shared visions’, ‘dress-down Fridays’, and ‘just be yourself’ forms of employee motivation (</w:t>
      </w:r>
      <w:r w:rsidRPr="0012453F">
        <w:t>Fleming 2009</w:t>
      </w:r>
      <w:r w:rsidRPr="00DE261C">
        <w:t xml:space="preserve">). ‘Funky </w:t>
      </w:r>
      <w:proofErr w:type="gramStart"/>
      <w:r w:rsidRPr="00DE261C">
        <w:t>business’</w:t>
      </w:r>
      <w:proofErr w:type="gramEnd"/>
      <w:r w:rsidRPr="00DE261C">
        <w:t xml:space="preserve"> had arrived (</w:t>
      </w:r>
      <w:r w:rsidRPr="0012453F">
        <w:t>No</w:t>
      </w:r>
      <w:r w:rsidR="005D3082" w:rsidRPr="0012453F">
        <w:t xml:space="preserve">rdström and </w:t>
      </w:r>
      <w:proofErr w:type="spellStart"/>
      <w:r w:rsidR="005D3082" w:rsidRPr="0012453F">
        <w:t>Ridderstråle</w:t>
      </w:r>
      <w:proofErr w:type="spellEnd"/>
      <w:r w:rsidR="005D3082" w:rsidRPr="0012453F">
        <w:t xml:space="preserve"> 2007).</w:t>
      </w:r>
    </w:p>
    <w:p w14:paraId="6C6B55BE" w14:textId="77777777" w:rsidR="007F544D" w:rsidRDefault="007F544D" w:rsidP="005D3082">
      <w:pPr>
        <w:pStyle w:val="BTIBodytextindent"/>
      </w:pPr>
      <w:r>
        <w:t xml:space="preserve">Rhetorically, at least, control is loosened, although the importance of cultural control and even ‘employee branding’ </w:t>
      </w:r>
      <w:r w:rsidR="00A70D5E">
        <w:t>is</w:t>
      </w:r>
      <w:r>
        <w:t xml:space="preserve"> increasingly emphasized by management </w:t>
      </w:r>
      <w:r w:rsidRPr="00DE261C">
        <w:t>(</w:t>
      </w:r>
      <w:r w:rsidRPr="0012453F">
        <w:t>Brannan et al</w:t>
      </w:r>
      <w:r w:rsidR="00A70D5E" w:rsidRPr="0012453F">
        <w:t>.</w:t>
      </w:r>
      <w:r w:rsidRPr="0012453F">
        <w:t xml:space="preserve"> 2011</w:t>
      </w:r>
      <w:r w:rsidRPr="00DE261C">
        <w:t>). ‘Living the brand’ needn’t be a chore for workers. The</w:t>
      </w:r>
      <w:r w:rsidRPr="00EC0E2D">
        <w:t xml:space="preserve"> ‘leadership style’ of </w:t>
      </w:r>
      <w:r w:rsidRPr="00EC0E2D">
        <w:lastRenderedPageBreak/>
        <w:t>celebrity CEOs is supposedly about ‘coaching’ staff towards voluntarily embracing corporate cultures and ‘visions’ rather than setting out standard operating proce</w:t>
      </w:r>
      <w:r>
        <w:t>dures and micromanaging performance against them</w:t>
      </w:r>
      <w:r w:rsidRPr="00EC0E2D">
        <w:t>.</w:t>
      </w:r>
      <w:r>
        <w:t xml:space="preserve"> In keeping with long-term trends (see Anthony</w:t>
      </w:r>
      <w:r w:rsidR="00C03FB2">
        <w:t>,</w:t>
      </w:r>
      <w:r>
        <w:t xml:space="preserve"> 1977) the authority structure wants to be more than a numerical ‘system’ for ‘managing effectiveness’. It wants to cultivate a higher purpose for itself, to be something bigger – nobler </w:t>
      </w:r>
      <w:r w:rsidR="003B7570">
        <w:t>–</w:t>
      </w:r>
      <w:r>
        <w:t xml:space="preserve"> than business and profit-making, and readily transferrable into non-commercial pursuits. For example, </w:t>
      </w:r>
      <w:r w:rsidR="00C03FB2">
        <w:t>‘</w:t>
      </w:r>
      <w:r>
        <w:t>Our Mission</w:t>
      </w:r>
      <w:r w:rsidR="00C03FB2">
        <w:t>’</w:t>
      </w:r>
      <w:r>
        <w:t xml:space="preserve"> at Harvard Medical School is to </w:t>
      </w:r>
      <w:r w:rsidR="00C03FB2">
        <w:t>‘</w:t>
      </w:r>
      <w:r>
        <w:t>create and nurture a diverse community of the best people committed to leadership in alleviating human suffering caused by disease</w:t>
      </w:r>
      <w:r w:rsidR="00C03FB2">
        <w:t>’</w:t>
      </w:r>
      <w:r>
        <w:t xml:space="preserve"> (as quoted in </w:t>
      </w:r>
      <w:r w:rsidRPr="0012453F">
        <w:t>Lessig 2011: 16</w:t>
      </w:r>
      <w:r w:rsidRPr="00DE261C">
        <w:t>). Leadership’s appeal or ‘</w:t>
      </w:r>
      <w:r w:rsidRPr="0012453F">
        <w:t>justification’ (</w:t>
      </w:r>
      <w:proofErr w:type="spellStart"/>
      <w:r w:rsidRPr="0012453F">
        <w:t>Boltanski</w:t>
      </w:r>
      <w:proofErr w:type="spellEnd"/>
      <w:r w:rsidRPr="0012453F">
        <w:t xml:space="preserve"> and </w:t>
      </w:r>
      <w:proofErr w:type="spellStart"/>
      <w:r w:rsidRPr="0012453F">
        <w:t>Chiapello</w:t>
      </w:r>
      <w:proofErr w:type="spellEnd"/>
      <w:r w:rsidRPr="0012453F">
        <w:t xml:space="preserve"> 2005)</w:t>
      </w:r>
      <w:r w:rsidRPr="00DE261C">
        <w:t xml:space="preserve"> is sophisticated, drawing not only on its own claims</w:t>
      </w:r>
      <w:r>
        <w:t xml:space="preserve"> to higher efficiency than ‘management’ but on higher ideals, including appeals not only to liberation, </w:t>
      </w:r>
      <w:r w:rsidR="005C7FDA">
        <w:t xml:space="preserve">change, </w:t>
      </w:r>
      <w:r>
        <w:t xml:space="preserve">passion, excellence and fun, but also to ethics and virtues. Leadership writers widely mobilize themes of heroism and selflessness, of leaders showing courage under fire, coping with extreme crises and contexts such as accidents, warfare and </w:t>
      </w:r>
      <w:r w:rsidRPr="00DE261C">
        <w:t>mountaineering (</w:t>
      </w:r>
      <w:r w:rsidRPr="0012453F">
        <w:t>Useem 1999</w:t>
      </w:r>
      <w:r w:rsidRPr="00DE261C">
        <w:t>), leading not just</w:t>
      </w:r>
      <w:r>
        <w:t xml:space="preserve"> from the front or back, but ‘from everywhere’ </w:t>
      </w:r>
      <w:r w:rsidRPr="00DE261C">
        <w:t>(</w:t>
      </w:r>
      <w:r w:rsidRPr="0012453F">
        <w:t>Allen 2010</w:t>
      </w:r>
      <w:r w:rsidRPr="00DE261C">
        <w:t>). Some</w:t>
      </w:r>
      <w:r>
        <w:t xml:space="preserve"> have even discussed a ‘spiritual leadership’ </w:t>
      </w:r>
      <w:r w:rsidRPr="00DE261C">
        <w:t>(</w:t>
      </w:r>
      <w:r w:rsidRPr="0012453F">
        <w:t>Fernando et al</w:t>
      </w:r>
      <w:r w:rsidR="00C03FB2" w:rsidRPr="0012453F">
        <w:t>.</w:t>
      </w:r>
      <w:r w:rsidRPr="0012453F">
        <w:t xml:space="preserve"> 2009</w:t>
      </w:r>
      <w:r w:rsidRPr="00DE261C">
        <w:t>). Poor old ‘management’ is left huffing and blowing behind,</w:t>
      </w:r>
      <w:r>
        <w:t xml:space="preserve"> tied up in paperwork and stumbling through its flow charts.</w:t>
      </w:r>
    </w:p>
    <w:p w14:paraId="6CC53A27" w14:textId="77777777" w:rsidR="007F544D" w:rsidRDefault="007F544D" w:rsidP="005D3082">
      <w:pPr>
        <w:pStyle w:val="BTIBodytextindent"/>
      </w:pPr>
      <w:r>
        <w:t xml:space="preserve">And yet, remember it is </w:t>
      </w:r>
      <w:r w:rsidRPr="00D45280">
        <w:rPr>
          <w:i/>
        </w:rPr>
        <w:t>rhetoric and ideology</w:t>
      </w:r>
      <w:r>
        <w:t xml:space="preserve"> that we are discussing here </w:t>
      </w:r>
      <w:r w:rsidRPr="00DE261C">
        <w:t>(</w:t>
      </w:r>
      <w:r w:rsidRPr="0012453F">
        <w:t>Anthony 1977</w:t>
      </w:r>
      <w:r w:rsidRPr="00DE261C">
        <w:t>). In the messiness of the real world, organizations, of course, continue</w:t>
      </w:r>
      <w:r w:rsidRPr="00AE438C">
        <w:t xml:space="preserve"> to employ </w:t>
      </w:r>
      <w:r>
        <w:t>all kinds of systems and legacies derived from old-school bureaucratic managerial blueprints</w:t>
      </w:r>
      <w:r w:rsidR="00C03FB2">
        <w:t>,</w:t>
      </w:r>
      <w:r>
        <w:t xml:space="preserve"> and ‘spiritual leadership’ is often nowhere to be seen. Research in the sociology of work continues to point to </w:t>
      </w:r>
      <w:r w:rsidRPr="00AE438C">
        <w:t xml:space="preserve">strict </w:t>
      </w:r>
      <w:r>
        <w:t xml:space="preserve">usage of </w:t>
      </w:r>
      <w:r w:rsidR="00C03FB2">
        <w:t>monitoring, calculation</w:t>
      </w:r>
      <w:r w:rsidRPr="00AE438C">
        <w:t xml:space="preserve"> and control along</w:t>
      </w:r>
      <w:r>
        <w:t xml:space="preserve">side the more contemporary and ‘on-message’ forms of </w:t>
      </w:r>
      <w:r w:rsidRPr="00AE438C">
        <w:t xml:space="preserve">visionary and </w:t>
      </w:r>
      <w:r w:rsidRPr="00AE438C">
        <w:lastRenderedPageBreak/>
        <w:t>cultural control. Although superficially updated and rebooted</w:t>
      </w:r>
      <w:r>
        <w:t xml:space="preserve"> to match the ‘spirit’ of </w:t>
      </w:r>
      <w:proofErr w:type="spellStart"/>
      <w:r>
        <w:t>leaderism</w:t>
      </w:r>
      <w:proofErr w:type="spellEnd"/>
      <w:r w:rsidRPr="00AE438C">
        <w:t xml:space="preserve">, employees at all levels are still measured by batteries of Key Performance Indicators and similar metrics which have their roots in </w:t>
      </w:r>
      <w:r>
        <w:t xml:space="preserve">the </w:t>
      </w:r>
      <w:r w:rsidRPr="00AE438C">
        <w:t xml:space="preserve">post-war </w:t>
      </w:r>
      <w:r>
        <w:t xml:space="preserve">‘omniscient operating system’ of post-war numerical </w:t>
      </w:r>
      <w:r w:rsidRPr="00AE438C">
        <w:t>analysis (</w:t>
      </w:r>
      <w:r w:rsidRPr="0012453F">
        <w:t>Starkey and McKinlay 1994: 980)</w:t>
      </w:r>
      <w:r w:rsidRPr="00DE261C">
        <w:t>. The much-vaunted Toyota Production System or simply ‘</w:t>
      </w:r>
      <w:r w:rsidRPr="00AE438C">
        <w:t xml:space="preserve">lean’ – so strongly marketed by management gurus such </w:t>
      </w:r>
      <w:r w:rsidRPr="00F10B15">
        <w:t xml:space="preserve">as </w:t>
      </w:r>
      <w:r w:rsidRPr="0012453F">
        <w:t>Womack et al</w:t>
      </w:r>
      <w:r w:rsidR="00C03FB2" w:rsidRPr="0012453F">
        <w:t>.</w:t>
      </w:r>
      <w:r w:rsidRPr="0012453F">
        <w:t xml:space="preserve"> (</w:t>
      </w:r>
      <w:r w:rsidR="00F10B15" w:rsidRPr="00F10B15">
        <w:t>2007 [1990]</w:t>
      </w:r>
      <w:r w:rsidRPr="0012453F">
        <w:t>)</w:t>
      </w:r>
      <w:r w:rsidRPr="00F10B15">
        <w:t xml:space="preserve"> </w:t>
      </w:r>
      <w:r w:rsidR="003B7570" w:rsidRPr="00F10B15">
        <w:t>–</w:t>
      </w:r>
      <w:r w:rsidRPr="00F10B15">
        <w:t xml:space="preserve"> also</w:t>
      </w:r>
      <w:r w:rsidRPr="00AE438C">
        <w:t xml:space="preserve"> relies heavily on standardization, routinization and work intensification. Many have suggested that it is simply a much more advanced form of Taylorism </w:t>
      </w:r>
      <w:r w:rsidRPr="00DE261C">
        <w:t>(</w:t>
      </w:r>
      <w:r w:rsidRPr="0012453F">
        <w:t>Tamura 2006</w:t>
      </w:r>
      <w:r w:rsidRPr="00DE261C">
        <w:t>).</w:t>
      </w:r>
      <w:r w:rsidRPr="00AE438C">
        <w:t xml:space="preserve"> Process improvement methodologies in wide usage such as Six Sigma </w:t>
      </w:r>
      <w:r w:rsidRPr="00DE261C">
        <w:t>(</w:t>
      </w:r>
      <w:r w:rsidRPr="0012453F">
        <w:t>Hassard et al</w:t>
      </w:r>
      <w:r w:rsidR="00DE261C">
        <w:t>.</w:t>
      </w:r>
      <w:r w:rsidRPr="0012453F">
        <w:t xml:space="preserve"> 2009</w:t>
      </w:r>
      <w:r w:rsidRPr="00DE261C">
        <w:t xml:space="preserve">) are </w:t>
      </w:r>
      <w:r w:rsidR="00C03FB2" w:rsidRPr="00DE261C">
        <w:t>dominated by standards, numbers</w:t>
      </w:r>
      <w:r w:rsidRPr="00DE261C">
        <w:t xml:space="preserve"> and protocols, with worker</w:t>
      </w:r>
      <w:r w:rsidRPr="00AE438C">
        <w:t xml:space="preserve"> performance tightly measured against ‘</w:t>
      </w:r>
      <w:proofErr w:type="gramStart"/>
      <w:r w:rsidRPr="00AE438C">
        <w:t>benchmarks’</w:t>
      </w:r>
      <w:proofErr w:type="gramEnd"/>
      <w:r w:rsidRPr="00AE438C">
        <w:t xml:space="preserve">. Miss your targets and you fail your appraisal, even when the numbers used to measure your performance </w:t>
      </w:r>
      <w:r>
        <w:t>are</w:t>
      </w:r>
      <w:r w:rsidRPr="00AE438C">
        <w:t xml:space="preserve"> dubious and contested </w:t>
      </w:r>
      <w:r w:rsidRPr="00F10B15">
        <w:t>(</w:t>
      </w:r>
      <w:r w:rsidRPr="0012453F">
        <w:t>McCann 2013</w:t>
      </w:r>
      <w:r w:rsidRPr="00F10B15">
        <w:t>). Organizations (especially in the public sector) are continually</w:t>
      </w:r>
      <w:r>
        <w:t xml:space="preserve"> required to produce numbers that tell a story of ‘compliance’ with ‘quality assurance’ and various other forms of the ‘audit society’ </w:t>
      </w:r>
      <w:r w:rsidRPr="00F10B15">
        <w:t>(</w:t>
      </w:r>
      <w:r w:rsidRPr="0012453F">
        <w:t>Power 1999</w:t>
      </w:r>
      <w:r w:rsidRPr="00F10B15">
        <w:t>).</w:t>
      </w:r>
      <w:r>
        <w:t xml:space="preserve"> Amidst the rise of ‘leadership’, numbers, systems, control and ‘management’ remain essential elements of managerialist discourse and everyday organizational</w:t>
      </w:r>
      <w:r w:rsidR="005D3082">
        <w:t xml:space="preserve"> practice.</w:t>
      </w:r>
    </w:p>
    <w:p w14:paraId="6554EC2B" w14:textId="77777777" w:rsidR="007F544D" w:rsidRDefault="007F544D" w:rsidP="005D3082">
      <w:pPr>
        <w:pStyle w:val="BTIBodytextindent"/>
      </w:pPr>
      <w:r>
        <w:t xml:space="preserve">Moreover, just as HR departments buy into the leadership language of shared visions and a reduction of </w:t>
      </w:r>
      <w:proofErr w:type="gramStart"/>
      <w:r>
        <w:t>micro management</w:t>
      </w:r>
      <w:proofErr w:type="gramEnd"/>
      <w:r>
        <w:t>, they also introduce highly inegalitarian ‘talent management’ programmes, sometimes modelled after the ‘forced ranking’ systems populari</w:t>
      </w:r>
      <w:r w:rsidR="00C03FB2">
        <w:t>z</w:t>
      </w:r>
      <w:r>
        <w:t>ed by the arch celebrity CEO Jack Welch</w:t>
      </w:r>
      <w:r w:rsidR="00C03FB2">
        <w:t>,</w:t>
      </w:r>
      <w:r>
        <w:t xml:space="preserve"> among others. These include the infamous ‘20-70-10’ or ‘rank and yank’ policy where the 20 is the top 20</w:t>
      </w:r>
      <w:r w:rsidR="00C03FB2">
        <w:t xml:space="preserve"> per cent</w:t>
      </w:r>
      <w:r>
        <w:t xml:space="preserve"> of staff who </w:t>
      </w:r>
      <w:r w:rsidR="00C03FB2">
        <w:t>form</w:t>
      </w:r>
      <w:r>
        <w:t xml:space="preserve"> the ‘talent’ to be incentivized with bonuses, the 70 is the</w:t>
      </w:r>
      <w:r w:rsidR="0046490C">
        <w:t xml:space="preserve"> adequately performing staff with little or no bonus entitlement and </w:t>
      </w:r>
      <w:r w:rsidR="00FC6532">
        <w:t xml:space="preserve">thereby </w:t>
      </w:r>
      <w:r w:rsidR="0046490C">
        <w:t>typically  accounted for as a</w:t>
      </w:r>
      <w:r>
        <w:t xml:space="preserve"> cost to be managed, and the 10 is the ‘watch list’ of poor-performing staff who will </w:t>
      </w:r>
      <w:r>
        <w:lastRenderedPageBreak/>
        <w:t>be ‘managed out’ by year’s end. Annual ‘Oscars-style’ awards ceremonies are increasingly popular elements of HR ‘best practice’, where staff receiving ‘Outstanding’ performance appraisals are nominated into catego</w:t>
      </w:r>
      <w:r w:rsidR="00C03FB2">
        <w:t>ries such as ‘best team player’</w:t>
      </w:r>
      <w:r>
        <w:t xml:space="preserve"> and ‘best marketer’ (</w:t>
      </w:r>
      <w:r w:rsidRPr="0012453F">
        <w:t>McCann 2013)</w:t>
      </w:r>
      <w:r>
        <w:t>.</w:t>
      </w:r>
    </w:p>
    <w:p w14:paraId="05F50D29" w14:textId="77777777" w:rsidR="007F544D" w:rsidRDefault="007F544D" w:rsidP="005D3082">
      <w:pPr>
        <w:pStyle w:val="BTIBodytextindent"/>
      </w:pPr>
      <w:r>
        <w:t>The investor capitalism era is associated with a huge proliferation of new managerial ideologies. Often described as ‘fads and fashions’ (</w:t>
      </w:r>
      <w:r w:rsidRPr="0012453F">
        <w:t>Abrahamson 1991; Keiser 1997)</w:t>
      </w:r>
      <w:r w:rsidRPr="00F10B15">
        <w:t xml:space="preserve"> new managerial ideas have become increasingly high-profile, with</w:t>
      </w:r>
      <w:r>
        <w:t xml:space="preserve"> managers and ‘leaders’ directly drawing attention to how they them</w:t>
      </w:r>
      <w:r w:rsidR="00C03FB2">
        <w:t>selves have utilized, developed</w:t>
      </w:r>
      <w:r>
        <w:t xml:space="preserve"> and applied these management concepts, usually </w:t>
      </w:r>
      <w:r w:rsidR="00C03FB2">
        <w:t>with</w:t>
      </w:r>
      <w:r>
        <w:t xml:space="preserve"> great </w:t>
      </w:r>
      <w:r w:rsidRPr="00F10B15">
        <w:t>success (</w:t>
      </w:r>
      <w:proofErr w:type="spellStart"/>
      <w:r w:rsidRPr="0012453F">
        <w:t>Furusten</w:t>
      </w:r>
      <w:proofErr w:type="spellEnd"/>
      <w:r w:rsidRPr="0012453F">
        <w:t xml:space="preserve"> 1999</w:t>
      </w:r>
      <w:r w:rsidRPr="00F10B15">
        <w:t>). Celebrity CEOs and business gurus are lionized by the</w:t>
      </w:r>
      <w:r>
        <w:t xml:space="preserve"> investor community and business media, and their memoirs sell in huge numbers. </w:t>
      </w:r>
      <w:r w:rsidRPr="0012453F">
        <w:t xml:space="preserve">Welch’s memoir, </w:t>
      </w:r>
      <w:r w:rsidRPr="0012453F">
        <w:rPr>
          <w:i/>
        </w:rPr>
        <w:t>Jack – Straight from the G</w:t>
      </w:r>
      <w:r w:rsidRPr="00F10B15">
        <w:rPr>
          <w:i/>
        </w:rPr>
        <w:t>ut</w:t>
      </w:r>
      <w:r w:rsidRPr="00F10B15">
        <w:t>,</w:t>
      </w:r>
      <w:r w:rsidRPr="00F10B15">
        <w:rPr>
          <w:i/>
        </w:rPr>
        <w:t xml:space="preserve"> </w:t>
      </w:r>
      <w:r w:rsidRPr="00F10B15">
        <w:t>sold millions of copies, and former</w:t>
      </w:r>
      <w:r>
        <w:t xml:space="preserve"> Ford and Chrysler executive </w:t>
      </w:r>
      <w:r w:rsidRPr="006144E9">
        <w:t>Lee</w:t>
      </w:r>
      <w:r>
        <w:t xml:space="preserve"> Iacocca was supposedly ‘mobbed’ by Japanese fans while visiting the Far </w:t>
      </w:r>
      <w:r w:rsidRPr="00F10B15">
        <w:t>East (</w:t>
      </w:r>
      <w:r w:rsidRPr="0012453F">
        <w:t>Collins 2001: 29).</w:t>
      </w:r>
      <w:r w:rsidRPr="00F10B15">
        <w:t xml:space="preserve"> A</w:t>
      </w:r>
      <w:r>
        <w:t xml:space="preserve"> huge industry </w:t>
      </w:r>
      <w:r w:rsidR="00C03FB2">
        <w:t>has sprung</w:t>
      </w:r>
      <w:r>
        <w:t xml:space="preserve"> up f</w:t>
      </w:r>
      <w:r w:rsidR="00C03FB2">
        <w:t>or coaching, executive training</w:t>
      </w:r>
      <w:r>
        <w:t xml:space="preserve"> and ‘how-to’ leadership manuals </w:t>
      </w:r>
      <w:r w:rsidRPr="00F10B15">
        <w:t>(</w:t>
      </w:r>
      <w:r w:rsidRPr="0012453F">
        <w:t>Parker 2002</w:t>
      </w:r>
      <w:r w:rsidRPr="00F10B15">
        <w:t>). The</w:t>
      </w:r>
      <w:r>
        <w:t xml:space="preserve"> managerial literature of the era is, therefore, far less ‘scientific’ in orientation than the older ideas</w:t>
      </w:r>
      <w:r w:rsidR="008C560D">
        <w:t>,</w:t>
      </w:r>
      <w:r>
        <w:t xml:space="preserve"> such as </w:t>
      </w:r>
      <w:r w:rsidR="008C560D">
        <w:t xml:space="preserve">those of </w:t>
      </w:r>
      <w:proofErr w:type="spellStart"/>
      <w:r>
        <w:t>Urwick</w:t>
      </w:r>
      <w:proofErr w:type="spellEnd"/>
      <w:r>
        <w:t xml:space="preserve"> and Fayol, much less academic than the 1960s writings of Drucker or Lawrence and Lorsch, and more commercial, ‘sexed-up’, and easier to digest. </w:t>
      </w:r>
      <w:proofErr w:type="spellStart"/>
      <w:r>
        <w:t>Urwick</w:t>
      </w:r>
      <w:proofErr w:type="spellEnd"/>
      <w:r>
        <w:t xml:space="preserve"> and the older generation look dowdy and boring. The literature is also more obviously developed for its own commercial ends – there is a veritable expl</w:t>
      </w:r>
      <w:r w:rsidR="008C560D">
        <w:t>osion of literature, consulting</w:t>
      </w:r>
      <w:r>
        <w:t xml:space="preserve"> and training, much of it overlapping in content, with many of the guru authors having their own consulting firms and amassing considerable personal </w:t>
      </w:r>
      <w:r w:rsidRPr="00F10B15">
        <w:t>fortunes (</w:t>
      </w:r>
      <w:r w:rsidR="008C560D" w:rsidRPr="0012453F">
        <w:t xml:space="preserve">Cullen 2009; </w:t>
      </w:r>
      <w:proofErr w:type="spellStart"/>
      <w:r w:rsidRPr="0012453F">
        <w:t>Furusten</w:t>
      </w:r>
      <w:proofErr w:type="spellEnd"/>
      <w:r w:rsidRPr="0012453F">
        <w:t xml:space="preserve"> 1</w:t>
      </w:r>
      <w:r w:rsidRPr="00F10B15">
        <w:t>999</w:t>
      </w:r>
      <w:r>
        <w:t xml:space="preserve">). Clearly there are </w:t>
      </w:r>
      <w:r w:rsidRPr="00ED2C68">
        <w:rPr>
          <w:i/>
        </w:rPr>
        <w:t>some</w:t>
      </w:r>
      <w:r>
        <w:t xml:space="preserve"> ideas of value in managerial ideology amid the cacophony of competing voices and prescriptions. But much of the ‘guru’ literature is </w:t>
      </w:r>
      <w:r>
        <w:lastRenderedPageBreak/>
        <w:t xml:space="preserve">effectively a form of ‘pop culture’ written to further the authors’ consulting interests, such as the infantile and widely spoofed </w:t>
      </w:r>
      <w:r w:rsidRPr="0012453F">
        <w:rPr>
          <w:i/>
        </w:rPr>
        <w:t>Who Moved My Cheese</w:t>
      </w:r>
      <w:r w:rsidRPr="0012453F">
        <w:t xml:space="preserve"> (Johnson 1999).</w:t>
      </w:r>
    </w:p>
    <w:p w14:paraId="250681B6" w14:textId="77777777" w:rsidR="007F544D" w:rsidRDefault="007F544D" w:rsidP="005D3082">
      <w:pPr>
        <w:pStyle w:val="BTIBodytextindent"/>
      </w:pPr>
      <w:r>
        <w:t xml:space="preserve">The third spirit of capitalism mobilizes the idea that the </w:t>
      </w:r>
      <w:r w:rsidR="008C560D">
        <w:t>age of bureaucracy, paternalism</w:t>
      </w:r>
      <w:r>
        <w:t xml:space="preserve"> and extended time horizons is over, and that this change, rather than being frightening for employees and managers, should be personally liberating. Rather than being controlled by the strictness of organizational hierarchy and culture, employees are (supposedly) encouraged to question established practice and embrace change. This message </w:t>
      </w:r>
      <w:r w:rsidR="008C560D">
        <w:t>has been</w:t>
      </w:r>
      <w:r>
        <w:t xml:space="preserve"> strongly reflected in key managerialist texts since the early 1990s, such as </w:t>
      </w:r>
      <w:r w:rsidRPr="0012453F">
        <w:t xml:space="preserve">Peters’ </w:t>
      </w:r>
      <w:r w:rsidRPr="0012453F">
        <w:rPr>
          <w:i/>
        </w:rPr>
        <w:t xml:space="preserve">Liberation Management </w:t>
      </w:r>
      <w:r w:rsidRPr="0012453F">
        <w:t>(1992),</w:t>
      </w:r>
      <w:r w:rsidRPr="00F10B15">
        <w:t xml:space="preserve"> </w:t>
      </w:r>
      <w:r w:rsidRPr="0012453F">
        <w:t xml:space="preserve">Kanter’s </w:t>
      </w:r>
      <w:r w:rsidRPr="0012453F">
        <w:rPr>
          <w:i/>
        </w:rPr>
        <w:t>When Giants Learn to Dance</w:t>
      </w:r>
      <w:r w:rsidRPr="0012453F">
        <w:t xml:space="preserve"> (1989)</w:t>
      </w:r>
      <w:r w:rsidRPr="00F10B15">
        <w:t xml:space="preserve"> or </w:t>
      </w:r>
      <w:r w:rsidRPr="0012453F">
        <w:t xml:space="preserve">Jeffers’ </w:t>
      </w:r>
      <w:r w:rsidRPr="0012453F">
        <w:rPr>
          <w:i/>
        </w:rPr>
        <w:t xml:space="preserve">Feel the Fear and Do it Anyway </w:t>
      </w:r>
      <w:r w:rsidRPr="0012453F">
        <w:t>(1991).</w:t>
      </w:r>
      <w:r>
        <w:t xml:space="preserve"> Not </w:t>
      </w:r>
      <w:proofErr w:type="gramStart"/>
      <w:r>
        <w:t>all of</w:t>
      </w:r>
      <w:proofErr w:type="gramEnd"/>
      <w:r>
        <w:t xml:space="preserve"> this literature is American; third spirit managerial ideology has been widely produced elsewhere, such as the massive-selling memoir of Jan Carlzon, former CEO of Scandinavian Airlines System (SAS Group). Published in 1985, the book’s Swedish title is </w:t>
      </w:r>
      <w:proofErr w:type="spellStart"/>
      <w:r w:rsidRPr="00CA744C">
        <w:rPr>
          <w:i/>
        </w:rPr>
        <w:t>Riv</w:t>
      </w:r>
      <w:proofErr w:type="spellEnd"/>
      <w:r w:rsidRPr="00CA744C">
        <w:rPr>
          <w:i/>
        </w:rPr>
        <w:t xml:space="preserve"> </w:t>
      </w:r>
      <w:proofErr w:type="spellStart"/>
      <w:r w:rsidRPr="00CA744C">
        <w:rPr>
          <w:i/>
        </w:rPr>
        <w:t>Pyramiderna</w:t>
      </w:r>
      <w:proofErr w:type="spellEnd"/>
      <w:r w:rsidRPr="00CA744C">
        <w:rPr>
          <w:i/>
        </w:rPr>
        <w:t xml:space="preserve"> </w:t>
      </w:r>
      <w:r>
        <w:t xml:space="preserve">which translates as </w:t>
      </w:r>
      <w:r w:rsidRPr="00CA744C">
        <w:rPr>
          <w:i/>
        </w:rPr>
        <w:t>Tear the Pyramids Down</w:t>
      </w:r>
      <w:r>
        <w:t xml:space="preserve">. (It was eventually translated into English with the somewhat evangelical title </w:t>
      </w:r>
      <w:r w:rsidRPr="00CA744C">
        <w:rPr>
          <w:i/>
        </w:rPr>
        <w:t>Moments of Truth</w:t>
      </w:r>
      <w:r w:rsidR="008C560D">
        <w:t xml:space="preserve"> (</w:t>
      </w:r>
      <w:r>
        <w:t>Carlzon 1987</w:t>
      </w:r>
      <w:r w:rsidR="008C560D">
        <w:t>).</w:t>
      </w:r>
      <w:r>
        <w:t xml:space="preserve">) There is even some Japanese literature in this mould. One popular business text turns the ultra-strict Japanese version of the second-spirit ideology upside down. Referring to the Japanese </w:t>
      </w:r>
      <w:proofErr w:type="gramStart"/>
      <w:r>
        <w:t>saying</w:t>
      </w:r>
      <w:proofErr w:type="gramEnd"/>
      <w:r>
        <w:t xml:space="preserve"> ‘the nail that sticks up will be hammered down’ </w:t>
      </w:r>
      <w:r w:rsidRPr="0012453F">
        <w:t>Terao’s text</w:t>
      </w:r>
      <w:r w:rsidRPr="00F10B15">
        <w:t xml:space="preserve"> (which perhaps loses something in translation) is entitled ‘</w:t>
      </w:r>
      <w:r w:rsidRPr="0012453F">
        <w:t>The Nail that Doesn’t Stick up Might be Thrown Away’</w:t>
      </w:r>
      <w:r w:rsidRPr="00F10B15">
        <w:t xml:space="preserve"> (see </w:t>
      </w:r>
      <w:proofErr w:type="spellStart"/>
      <w:r w:rsidRPr="0012453F">
        <w:t>Matanle</w:t>
      </w:r>
      <w:proofErr w:type="spellEnd"/>
      <w:r w:rsidRPr="0012453F">
        <w:t xml:space="preserve"> 2004: 107</w:t>
      </w:r>
      <w:r w:rsidRPr="00F10B15">
        <w:t>). Employees are</w:t>
      </w:r>
      <w:r>
        <w:t xml:space="preserve"> instructed to take responsibility for their own careers and ‘employability’, and to enjoy the freedom, creativity and spontaneity of organizational life freed from the rigid hierarchies of managerial capitalism.</w:t>
      </w:r>
    </w:p>
    <w:p w14:paraId="05AAF637" w14:textId="77777777" w:rsidR="007F544D" w:rsidRDefault="007F544D" w:rsidP="005D3082">
      <w:pPr>
        <w:pStyle w:val="BTIBodytextindent"/>
      </w:pPr>
      <w:r>
        <w:lastRenderedPageBreak/>
        <w:t>The ‘third spirit’ reflects, therefore, a more flexible but also more ruthless form of organizing. A positive interpretation suggests that third spirit organizations are more open and transparent, with greater gender and e</w:t>
      </w:r>
      <w:r w:rsidR="008C560D">
        <w:t>thnic diversity, as the insider-</w:t>
      </w:r>
      <w:r>
        <w:t xml:space="preserve">dominated and cliquey management associated with the second spirit of capitalism withers away. Managerial work under investor capitalism becomes more interesting and rewarding and less routine and </w:t>
      </w:r>
      <w:proofErr w:type="gramStart"/>
      <w:r>
        <w:t>rule-bound</w:t>
      </w:r>
      <w:proofErr w:type="gramEnd"/>
      <w:r>
        <w:t xml:space="preserve"> as authority is devolved downwards and spans of control </w:t>
      </w:r>
      <w:r w:rsidR="00D05F6C">
        <w:t>broaden</w:t>
      </w:r>
      <w:r>
        <w:t xml:space="preserve">ed </w:t>
      </w:r>
      <w:r w:rsidRPr="00F10B15">
        <w:t>(</w:t>
      </w:r>
      <w:r w:rsidRPr="0012453F">
        <w:t>Hassard et al</w:t>
      </w:r>
      <w:r w:rsidR="008C560D" w:rsidRPr="0012453F">
        <w:t>.</w:t>
      </w:r>
      <w:r w:rsidRPr="0012453F">
        <w:t xml:space="preserve"> 2009</w:t>
      </w:r>
      <w:r w:rsidRPr="00F10B15">
        <w:t>).</w:t>
      </w:r>
      <w:r w:rsidR="003B7570" w:rsidRPr="00F10B15">
        <w:t xml:space="preserve"> </w:t>
      </w:r>
      <w:r w:rsidRPr="00F10B15">
        <w:t>Careers</w:t>
      </w:r>
      <w:r>
        <w:t xml:space="preserve"> become less of a </w:t>
      </w:r>
      <w:proofErr w:type="gramStart"/>
      <w:r>
        <w:t>straightjacket</w:t>
      </w:r>
      <w:proofErr w:type="gramEnd"/>
      <w:r>
        <w:t>, and there is less of a stigma attached to staff deciding to seek pastures new. Under managerial capitalism</w:t>
      </w:r>
      <w:r w:rsidR="008C560D">
        <w:t>,</w:t>
      </w:r>
      <w:r>
        <w:t xml:space="preserve"> or the second spirit, company paternalism could </w:t>
      </w:r>
      <w:r w:rsidR="005D3082">
        <w:t>be restrictive and overbearing.</w:t>
      </w:r>
    </w:p>
    <w:p w14:paraId="0AB46052" w14:textId="77777777" w:rsidR="007F544D" w:rsidRPr="00F67B49" w:rsidRDefault="007F544D" w:rsidP="005D3082">
      <w:pPr>
        <w:pStyle w:val="BTIBodytextindent"/>
      </w:pPr>
      <w:proofErr w:type="gramStart"/>
      <w:r>
        <w:t>All of</w:t>
      </w:r>
      <w:proofErr w:type="gramEnd"/>
      <w:r>
        <w:t xml:space="preserve"> these changes are constituent parts of </w:t>
      </w:r>
      <w:r w:rsidRPr="00073666">
        <w:t xml:space="preserve">a ‘new organizational ideology’ </w:t>
      </w:r>
      <w:r w:rsidRPr="00F10B15">
        <w:t>(</w:t>
      </w:r>
      <w:r w:rsidR="008C560D" w:rsidRPr="0012453F">
        <w:t>Hassard et al. 2009: 13; McCann et al. 2004</w:t>
      </w:r>
      <w:r w:rsidRPr="00F10B15">
        <w:t>) that</w:t>
      </w:r>
      <w:r w:rsidRPr="00073666">
        <w:t xml:space="preserve"> </w:t>
      </w:r>
      <w:r>
        <w:t xml:space="preserve">both reflects and prescribes </w:t>
      </w:r>
      <w:r w:rsidRPr="00073666">
        <w:t>moves beyond scientific management, rationalism, strategic planning and management by objective</w:t>
      </w:r>
      <w:r>
        <w:t>s</w:t>
      </w:r>
      <w:r w:rsidRPr="00073666">
        <w:t>, and portrays and prescri</w:t>
      </w:r>
      <w:r w:rsidR="008C560D">
        <w:t>be</w:t>
      </w:r>
      <w:r w:rsidRPr="00073666">
        <w:t>s flatter, less hierarchical organizations, with fewer rungs of middle management, shorter job tenures, and much wider and more demanding work roles for managers</w:t>
      </w:r>
      <w:r w:rsidR="008C560D">
        <w:t>/</w:t>
      </w:r>
      <w:r>
        <w:t>leaders</w:t>
      </w:r>
      <w:r w:rsidRPr="00073666">
        <w:t>. Companies and public service bureaucrats cannot be dominated by self-serving and complacent insiders</w:t>
      </w:r>
      <w:r>
        <w:t xml:space="preserve">; </w:t>
      </w:r>
      <w:r w:rsidRPr="00073666">
        <w:t xml:space="preserve">work organizations </w:t>
      </w:r>
      <w:proofErr w:type="gramStart"/>
      <w:r w:rsidRPr="00073666">
        <w:t>have to</w:t>
      </w:r>
      <w:proofErr w:type="gramEnd"/>
      <w:r w:rsidRPr="00073666">
        <w:t xml:space="preserve"> orient themselves to the demands of customers</w:t>
      </w:r>
      <w:r>
        <w:t>, shareholders</w:t>
      </w:r>
      <w:r w:rsidRPr="00073666">
        <w:t xml:space="preserve"> and end-</w:t>
      </w:r>
      <w:r w:rsidRPr="00E31E88">
        <w:t>users.</w:t>
      </w:r>
      <w:r>
        <w:t xml:space="preserve"> Such ‘third spirit’ type literature is also highly critical of established professional privileges such as those of the civil service, physicians, or engineers. According to critics </w:t>
      </w:r>
      <w:r w:rsidR="008C560D">
        <w:t>like</w:t>
      </w:r>
      <w:r>
        <w:t xml:space="preserve"> Peters, these entrenched hierarchical groups have always sought to serve their own ‘bureaucratic’ interests, rather than those of customers or shareholders. (For an interesting defence of bureaucracy, reclaiming its Weberian sense of fairness, stability and professionalism, </w:t>
      </w:r>
      <w:r w:rsidRPr="00F10B15">
        <w:t xml:space="preserve">see </w:t>
      </w:r>
      <w:r w:rsidRPr="0012453F">
        <w:t>du Gay (2000)</w:t>
      </w:r>
      <w:r w:rsidR="008C560D" w:rsidRPr="0012453F">
        <w:t>.</w:t>
      </w:r>
      <w:r w:rsidRPr="0012453F">
        <w:t>)</w:t>
      </w:r>
      <w:r w:rsidRPr="00F10B15">
        <w:t xml:space="preserve"> Discarding</w:t>
      </w:r>
      <w:r>
        <w:t xml:space="preserve"> entrenched practice is a key theme of the 1980s</w:t>
      </w:r>
      <w:r w:rsidR="008C560D">
        <w:t>’</w:t>
      </w:r>
      <w:r>
        <w:t xml:space="preserve"> and 90s</w:t>
      </w:r>
      <w:r w:rsidR="008C560D">
        <w:t>’</w:t>
      </w:r>
      <w:r>
        <w:t xml:space="preserve"> fashion for ‘business process re-engineering’ (</w:t>
      </w:r>
      <w:r w:rsidRPr="0012453F">
        <w:t xml:space="preserve">Hammer and </w:t>
      </w:r>
      <w:r w:rsidRPr="0012453F">
        <w:lastRenderedPageBreak/>
        <w:t>Champy 1993</w:t>
      </w:r>
      <w:r w:rsidRPr="00F10B15">
        <w:t>), ‘culture</w:t>
      </w:r>
      <w:r>
        <w:t xml:space="preserve"> change’ programmes </w:t>
      </w:r>
      <w:r w:rsidRPr="00F10B15">
        <w:t>(</w:t>
      </w:r>
      <w:r w:rsidRPr="0012453F">
        <w:t>Kanter 1989</w:t>
      </w:r>
      <w:r w:rsidRPr="00F10B15">
        <w:t>), and</w:t>
      </w:r>
      <w:r>
        <w:t xml:space="preserve"> lean operations </w:t>
      </w:r>
      <w:r w:rsidRPr="00F10B15">
        <w:t>(</w:t>
      </w:r>
      <w:r w:rsidRPr="0012453F">
        <w:t>Womack et al</w:t>
      </w:r>
      <w:r w:rsidR="008C560D" w:rsidRPr="0012453F">
        <w:t>.</w:t>
      </w:r>
      <w:r w:rsidRPr="0012453F">
        <w:t xml:space="preserve"> 200</w:t>
      </w:r>
      <w:r w:rsidRPr="00F10B15">
        <w:t>7</w:t>
      </w:r>
      <w:r w:rsidR="00F10B15" w:rsidRPr="00F10B15">
        <w:t xml:space="preserve"> [1990]</w:t>
      </w:r>
      <w:r w:rsidRPr="00F10B15">
        <w:t>),</w:t>
      </w:r>
      <w:r>
        <w:t xml:space="preserve"> in which corporations </w:t>
      </w:r>
      <w:proofErr w:type="gramStart"/>
      <w:r>
        <w:t>have to</w:t>
      </w:r>
      <w:proofErr w:type="gramEnd"/>
      <w:r>
        <w:t xml:space="preserve"> radically change their organizational shape and the ways in which they confront market imperatives. To use the words of a senior leader at a US automotive company </w:t>
      </w:r>
      <w:r w:rsidRPr="00F5351C">
        <w:t xml:space="preserve">interviewed </w:t>
      </w:r>
      <w:r w:rsidRPr="0012453F">
        <w:t>in Hassard et al</w:t>
      </w:r>
      <w:r w:rsidR="008C560D" w:rsidRPr="0012453F">
        <w:t>.</w:t>
      </w:r>
      <w:r w:rsidRPr="0012453F">
        <w:t>’s study</w:t>
      </w:r>
      <w:r w:rsidRPr="00F5351C">
        <w:t xml:space="preserve"> of contemporary</w:t>
      </w:r>
      <w:r>
        <w:t xml:space="preserve"> corporate restructuring, the challenge means ‘rolling the triangle’, a process that sounds easier said than </w:t>
      </w:r>
      <w:r w:rsidRPr="00F10B15">
        <w:t>done (</w:t>
      </w:r>
      <w:r w:rsidRPr="0012453F">
        <w:t>Hassard et al</w:t>
      </w:r>
      <w:r w:rsidR="008C560D" w:rsidRPr="0012453F">
        <w:t>.</w:t>
      </w:r>
      <w:r w:rsidRPr="0012453F">
        <w:t xml:space="preserve"> 2009: 99</w:t>
      </w:r>
      <w:r w:rsidRPr="00F10B15">
        <w:t>).</w:t>
      </w:r>
    </w:p>
    <w:p w14:paraId="44DFD014" w14:textId="77777777" w:rsidR="007F544D" w:rsidRDefault="007F544D" w:rsidP="005D3082">
      <w:pPr>
        <w:pStyle w:val="BTIBodytextindent"/>
      </w:pPr>
      <w:r>
        <w:t xml:space="preserve">Yet amid the prescribed changes, </w:t>
      </w:r>
      <w:r w:rsidRPr="00AD7F51">
        <w:t>dark clouds continue to hang over the downsized, re</w:t>
      </w:r>
      <w:r w:rsidR="008C560D">
        <w:t>-</w:t>
      </w:r>
      <w:r w:rsidRPr="00AD7F51">
        <w:t>engineered, and re-visioned organization of the leadership age.</w:t>
      </w:r>
      <w:r w:rsidR="003B7570">
        <w:t xml:space="preserve"> </w:t>
      </w:r>
      <w:r w:rsidRPr="00AD7F51">
        <w:t xml:space="preserve">Flattening </w:t>
      </w:r>
      <w:r>
        <w:t xml:space="preserve">or ‘delayering’ </w:t>
      </w:r>
      <w:r w:rsidRPr="00AD7F51">
        <w:t xml:space="preserve">a hierarchy and throwing the SOPs on the bonfire might appear as steps towards democratization and liberation for organizations and </w:t>
      </w:r>
      <w:r w:rsidRPr="00F10B15">
        <w:t>workers (</w:t>
      </w:r>
      <w:r w:rsidRPr="0012453F">
        <w:t>Sennett 2007</w:t>
      </w:r>
      <w:r w:rsidRPr="00F10B15">
        <w:t>).</w:t>
      </w:r>
      <w:r w:rsidRPr="00AD7F51">
        <w:t xml:space="preserve"> But </w:t>
      </w:r>
      <w:r>
        <w:t>it</w:t>
      </w:r>
      <w:r w:rsidRPr="00AD7F51">
        <w:t xml:space="preserve"> also typically means</w:t>
      </w:r>
      <w:r>
        <w:t xml:space="preserve"> downsizing the organization</w:t>
      </w:r>
      <w:r w:rsidR="00E53EA6">
        <w:t>,</w:t>
      </w:r>
      <w:r>
        <w:t xml:space="preserve"> removing </w:t>
      </w:r>
      <w:r w:rsidR="00E53EA6">
        <w:t>managerial jobs</w:t>
      </w:r>
      <w:r w:rsidRPr="00AD7F51">
        <w:t xml:space="preserve"> and radically expanding middle managers’ spans of control. </w:t>
      </w:r>
      <w:r>
        <w:t>As the intermediate ranks are removed or merged, m</w:t>
      </w:r>
      <w:r w:rsidRPr="00AD7F51">
        <w:t>anagers become responsible for te</w:t>
      </w:r>
      <w:r>
        <w:t>n</w:t>
      </w:r>
      <w:r w:rsidRPr="00AD7F51">
        <w:t xml:space="preserve">, twenty, even fifty direct reports – a </w:t>
      </w:r>
      <w:r>
        <w:t>span of control far wider</w:t>
      </w:r>
      <w:r w:rsidRPr="00AD7F51">
        <w:t xml:space="preserve"> tha</w:t>
      </w:r>
      <w:r>
        <w:t>n</w:t>
      </w:r>
      <w:r w:rsidRPr="00AD7F51">
        <w:t xml:space="preserve"> the classicists would have thought humanly manageable. Field research on changes to managerial work almost universally suggest</w:t>
      </w:r>
      <w:r>
        <w:t>s</w:t>
      </w:r>
      <w:r w:rsidRPr="00AD7F51">
        <w:t xml:space="preserve"> huge increases in workload for managers at all levels of the hierarchy (</w:t>
      </w:r>
      <w:r w:rsidRPr="0012453F">
        <w:t>Hassard et al</w:t>
      </w:r>
      <w:r w:rsidR="00E53EA6" w:rsidRPr="0012453F">
        <w:t>.</w:t>
      </w:r>
      <w:r w:rsidRPr="0012453F">
        <w:t xml:space="preserve"> 2009; </w:t>
      </w:r>
      <w:r w:rsidR="00E53EA6" w:rsidRPr="0012453F">
        <w:t xml:space="preserve">McCann et al. 2008; </w:t>
      </w:r>
      <w:proofErr w:type="spellStart"/>
      <w:r w:rsidRPr="0012453F">
        <w:t>Tengblad</w:t>
      </w:r>
      <w:proofErr w:type="spellEnd"/>
      <w:r w:rsidRPr="0012453F">
        <w:t xml:space="preserve"> 2006</w:t>
      </w:r>
      <w:r w:rsidRPr="00F10B15">
        <w:t>). Organizational</w:t>
      </w:r>
      <w:r>
        <w:t xml:space="preserve"> ‘silos’ are </w:t>
      </w:r>
      <w:proofErr w:type="gramStart"/>
      <w:r>
        <w:t>eliminated</w:t>
      </w:r>
      <w:proofErr w:type="gramEnd"/>
      <w:r>
        <w:t xml:space="preserve"> and managers are expected to work in ad hoc teams that operate across all lines of business. Work groups are put together and pulled apart with dizzying rapidity. Once solid, stable, monolithic workplaces now totter on shifting sands. The ‘management speak’ of visions, world class, ‘good to great’ and leadership ‘empathy’ is often inauthentic, as top management sits in an ‘echo chamber’ of its own making, refusing to listen to employee </w:t>
      </w:r>
      <w:r w:rsidRPr="00F10B15">
        <w:t>concerns (</w:t>
      </w:r>
      <w:r w:rsidRPr="0012453F">
        <w:t>McCann 2013</w:t>
      </w:r>
      <w:r w:rsidR="00D05F6C">
        <w:t>; Parker 201</w:t>
      </w:r>
      <w:r w:rsidR="001C6BA4">
        <w:t>4</w:t>
      </w:r>
      <w:r w:rsidRPr="00F10B15">
        <w:t>). ‘</w:t>
      </w:r>
      <w:r>
        <w:t>Leaders’, like so many ‘managers’ in earlier times, are in dang</w:t>
      </w:r>
      <w:r w:rsidR="00E53EA6">
        <w:t>er of becoming arrogant, remote</w:t>
      </w:r>
      <w:r>
        <w:t xml:space="preserve"> and detached. Some leadership writers, such </w:t>
      </w:r>
      <w:r w:rsidRPr="00F10B15">
        <w:t xml:space="preserve">as </w:t>
      </w:r>
      <w:proofErr w:type="spellStart"/>
      <w:r w:rsidR="00E53EA6" w:rsidRPr="0012453F">
        <w:t>Zaleznik</w:t>
      </w:r>
      <w:proofErr w:type="spellEnd"/>
      <w:r w:rsidR="00E53EA6" w:rsidRPr="0012453F">
        <w:t xml:space="preserve"> (</w:t>
      </w:r>
      <w:r w:rsidRPr="0012453F">
        <w:t>2004</w:t>
      </w:r>
      <w:r w:rsidR="00F10B15" w:rsidRPr="0012453F">
        <w:t xml:space="preserve"> [1977]</w:t>
      </w:r>
      <w:r w:rsidRPr="0012453F">
        <w:t>: 77, 79</w:t>
      </w:r>
      <w:r w:rsidRPr="00F10B15">
        <w:t>), argue</w:t>
      </w:r>
      <w:r>
        <w:t xml:space="preserve"> that leaders ‘react to </w:t>
      </w:r>
      <w:r>
        <w:lastRenderedPageBreak/>
        <w:t>mundane work as to an affliction’, and that leaders ‘may work in organizations, but they never belong to them’</w:t>
      </w:r>
      <w:r w:rsidR="00E53EA6">
        <w:t>.</w:t>
      </w:r>
      <w:r>
        <w:t xml:space="preserve"> Such an elitist orientation can mean that ‘leaders’ become indifferent, careless of detail and remote from reality; </w:t>
      </w:r>
      <w:r w:rsidR="00B6363B">
        <w:t xml:space="preserve">pretty </w:t>
      </w:r>
      <w:r>
        <w:t>much the same failures that old-line ‘management’ was so often accused of.</w:t>
      </w:r>
    </w:p>
    <w:p w14:paraId="593E6223" w14:textId="77777777" w:rsidR="007F544D" w:rsidRDefault="007F544D" w:rsidP="009B6B00">
      <w:pPr>
        <w:pStyle w:val="BTIBodytextindent"/>
      </w:pPr>
      <w:r>
        <w:t>For example, the ‘Force Transformation’ policies</w:t>
      </w:r>
      <w:r w:rsidR="00E53EA6">
        <w:t xml:space="preserve"> of former </w:t>
      </w:r>
      <w:r w:rsidR="00E53EA6" w:rsidRPr="00F10B15">
        <w:t>U</w:t>
      </w:r>
      <w:r w:rsidRPr="00F10B15">
        <w:t xml:space="preserve">S </w:t>
      </w:r>
      <w:proofErr w:type="spellStart"/>
      <w:r w:rsidRPr="0012453F">
        <w:t>Defense</w:t>
      </w:r>
      <w:proofErr w:type="spellEnd"/>
      <w:r>
        <w:t xml:space="preserve"> Secretary Donald Rumsfeld were about redesigning the Pentagon away from doctrines of </w:t>
      </w:r>
      <w:r w:rsidRPr="00690F43">
        <w:t>overwhelmin</w:t>
      </w:r>
      <w:r w:rsidR="00E53EA6" w:rsidRPr="00690F43">
        <w:t>g force of numbers and making U</w:t>
      </w:r>
      <w:r w:rsidRPr="00690F43">
        <w:t>S armed forces ‘leaner and more lethal’ (</w:t>
      </w:r>
      <w:r w:rsidRPr="0012453F">
        <w:t>Gordon and Trainor 2006: 3)</w:t>
      </w:r>
      <w:r w:rsidRPr="00690F43">
        <w:t>. This</w:t>
      </w:r>
      <w:r>
        <w:t xml:space="preserve"> involved ‘doing more with less’ and outsourcing large areas of expertise to private contractors. War was downsized (</w:t>
      </w:r>
      <w:r w:rsidRPr="0012453F">
        <w:t>Malkasian and Weston 2012)</w:t>
      </w:r>
      <w:r w:rsidRPr="00690F43">
        <w:t>. A ‘revolution in military affairs’ was promised (</w:t>
      </w:r>
      <w:r w:rsidRPr="0012453F">
        <w:t>Godfrey et al</w:t>
      </w:r>
      <w:r w:rsidR="00E53EA6" w:rsidRPr="0012453F">
        <w:t>.</w:t>
      </w:r>
      <w:r w:rsidRPr="0012453F">
        <w:t xml:space="preserve"> 2014</w:t>
      </w:r>
      <w:r w:rsidR="00E53EA6" w:rsidRPr="00690F43">
        <w:t>),</w:t>
      </w:r>
      <w:r w:rsidR="00E53EA6">
        <w:t xml:space="preserve"> </w:t>
      </w:r>
      <w:r>
        <w:t xml:space="preserve">yet the results have been disastrous: </w:t>
      </w:r>
      <w:proofErr w:type="gramStart"/>
      <w:r>
        <w:t>counter-insurgency</w:t>
      </w:r>
      <w:proofErr w:type="gramEnd"/>
      <w:r>
        <w:t xml:space="preserve"> ‘quagmires’ in Iraq and Afghanistan, </w:t>
      </w:r>
      <w:r w:rsidR="00E53EA6">
        <w:t xml:space="preserve">and </w:t>
      </w:r>
      <w:r>
        <w:t xml:space="preserve">brutal humanitarian scandals such as Abu Ghraib and </w:t>
      </w:r>
      <w:proofErr w:type="spellStart"/>
      <w:r>
        <w:t>Nisour</w:t>
      </w:r>
      <w:proofErr w:type="spellEnd"/>
      <w:r>
        <w:t xml:space="preserve"> Square. Just as McNamara in the 1960s was excoriated as a failed ‘manager’, Rumsfeld the archetypal ‘leader’ was </w:t>
      </w:r>
      <w:r w:rsidRPr="00690F43">
        <w:t>simi</w:t>
      </w:r>
      <w:r w:rsidRPr="0012453F">
        <w:t>larly reviled in the 2000s. Both were ‘brilliant but fatally arrogant’ (</w:t>
      </w:r>
      <w:r w:rsidR="00B6363B">
        <w:t>Diamond 2007</w:t>
      </w:r>
      <w:r>
        <w:t>: xiii).</w:t>
      </w:r>
    </w:p>
    <w:p w14:paraId="4947AE82" w14:textId="77777777" w:rsidR="007F544D" w:rsidRDefault="007F544D" w:rsidP="009B6B00">
      <w:pPr>
        <w:pStyle w:val="BTIBodytextindent"/>
      </w:pPr>
      <w:r>
        <w:t xml:space="preserve">With the limitations of managerialism so obvious, there is a large literature that is deeply critical of its ‘fads and </w:t>
      </w:r>
      <w:r w:rsidRPr="00690F43">
        <w:t>fashions’ (</w:t>
      </w:r>
      <w:r w:rsidRPr="0012453F">
        <w:t>Abrahamson 1991; Keiser 1997</w:t>
      </w:r>
      <w:r w:rsidRPr="00690F43">
        <w:t>), asking</w:t>
      </w:r>
      <w:r>
        <w:t>, for example, ‘</w:t>
      </w:r>
      <w:r w:rsidRPr="0012453F">
        <w:t>Has Tom Peters lost the plot?’ (Collins 2008</w:t>
      </w:r>
      <w:r w:rsidRPr="00690F43">
        <w:t xml:space="preserve">). </w:t>
      </w:r>
      <w:r w:rsidRPr="0012453F">
        <w:t>Cullen (2009</w:t>
      </w:r>
      <w:r w:rsidRPr="00690F43">
        <w:t>) provides</w:t>
      </w:r>
      <w:r>
        <w:t xml:space="preserve"> a </w:t>
      </w:r>
      <w:r w:rsidRPr="00690F43">
        <w:t xml:space="preserve">highly critical dissection of </w:t>
      </w:r>
      <w:r w:rsidRPr="0012453F">
        <w:t xml:space="preserve">Steven Covey’s </w:t>
      </w:r>
      <w:r w:rsidRPr="0012453F">
        <w:rPr>
          <w:i/>
        </w:rPr>
        <w:t>7 Habits of Highly Effective Pe</w:t>
      </w:r>
      <w:r w:rsidRPr="00690F43">
        <w:rPr>
          <w:i/>
        </w:rPr>
        <w:t>ople</w:t>
      </w:r>
      <w:r w:rsidRPr="00690F43">
        <w:t xml:space="preserve"> and </w:t>
      </w:r>
      <w:r w:rsidRPr="0012453F">
        <w:t>Boje and Rhodes (2006)</w:t>
      </w:r>
      <w:r w:rsidRPr="00690F43">
        <w:t xml:space="preserve"> ironically</w:t>
      </w:r>
      <w:r>
        <w:t xml:space="preserve"> suggest that Ronald McDonald is the perfect example of a ‘transformational leader’. Criticism is also levelled at the gurus from more conventional areas, such as two articles in the mainstream management journal </w:t>
      </w:r>
      <w:r w:rsidRPr="00960DDE">
        <w:rPr>
          <w:i/>
        </w:rPr>
        <w:t>Academy of Management Perspectives</w:t>
      </w:r>
      <w:r>
        <w:t xml:space="preserve"> which demolish the shaky methodologies employed by Jim </w:t>
      </w:r>
      <w:r w:rsidRPr="0012453F">
        <w:t xml:space="preserve">Collins (2001) in </w:t>
      </w:r>
      <w:r w:rsidRPr="0012453F">
        <w:rPr>
          <w:i/>
        </w:rPr>
        <w:t xml:space="preserve">Good to Great </w:t>
      </w:r>
      <w:r w:rsidRPr="0012453F">
        <w:t>(</w:t>
      </w:r>
      <w:proofErr w:type="spellStart"/>
      <w:r w:rsidR="00690F43" w:rsidRPr="0012453F">
        <w:t>Neindorf</w:t>
      </w:r>
      <w:proofErr w:type="spellEnd"/>
      <w:r w:rsidR="00690F43" w:rsidRPr="0012453F">
        <w:t xml:space="preserve"> and Beck 2008; </w:t>
      </w:r>
      <w:r w:rsidRPr="0012453F">
        <w:t xml:space="preserve">Resnick </w:t>
      </w:r>
      <w:r w:rsidRPr="0012453F">
        <w:lastRenderedPageBreak/>
        <w:t xml:space="preserve">and </w:t>
      </w:r>
      <w:proofErr w:type="spellStart"/>
      <w:r w:rsidRPr="0012453F">
        <w:t>Smunt</w:t>
      </w:r>
      <w:proofErr w:type="spellEnd"/>
      <w:r w:rsidRPr="0012453F">
        <w:t xml:space="preserve"> 2008)</w:t>
      </w:r>
      <w:r w:rsidRPr="00690F43">
        <w:t>. It is also important to bear in mi</w:t>
      </w:r>
      <w:r>
        <w:t xml:space="preserve">nd that there are many </w:t>
      </w:r>
      <w:r w:rsidR="00D81815">
        <w:t xml:space="preserve">different </w:t>
      </w:r>
      <w:r>
        <w:t>strands of managerialist literature and that key authors regularly critique one other. Collins is a major leadership guru but is highly critical of celebrity CEOs, dislikes f</w:t>
      </w:r>
      <w:r w:rsidR="00E53EA6">
        <w:t>addism</w:t>
      </w:r>
      <w:r>
        <w:t xml:space="preserve"> and suggests that genuinely successful firms do not indulge in radical restructuring. In his view, long-term sustainable success comes from steadily doing things correctly and genuinely, and that top leaders should be quiet, self-effacing, disciplined characters – almost a traditional ‘second spirit’ strategy, not dissimilar from Japanese practice. One of the most powerful prescriptions </w:t>
      </w:r>
      <w:r w:rsidRPr="00690F43">
        <w:t xml:space="preserve">made </w:t>
      </w:r>
      <w:r w:rsidRPr="0012453F">
        <w:t xml:space="preserve">in Peters and Waterman’s </w:t>
      </w:r>
      <w:proofErr w:type="gramStart"/>
      <w:r w:rsidRPr="0012453F">
        <w:rPr>
          <w:i/>
        </w:rPr>
        <w:t>In</w:t>
      </w:r>
      <w:proofErr w:type="gramEnd"/>
      <w:r w:rsidRPr="0012453F">
        <w:rPr>
          <w:i/>
        </w:rPr>
        <w:t xml:space="preserve"> Search of Excellence</w:t>
      </w:r>
      <w:r w:rsidRPr="0012453F">
        <w:t xml:space="preserve"> (1982)</w:t>
      </w:r>
      <w:r w:rsidRPr="00690F43">
        <w:t xml:space="preserve"> was ‘stick to your knitting’, an idea that somewhat contradicts Peters’ later writings which emphasize nimbleness</w:t>
      </w:r>
      <w:r>
        <w:t xml:space="preserve"> and radical change.</w:t>
      </w:r>
    </w:p>
    <w:p w14:paraId="5DFE8A3D" w14:textId="77777777" w:rsidR="007F544D" w:rsidRDefault="007F544D" w:rsidP="009B6B00">
      <w:pPr>
        <w:pStyle w:val="BTIBodytextindent"/>
      </w:pPr>
      <w:r>
        <w:t xml:space="preserve">Contradiction, verbiage and hyperbole in leadership are overwhelming, encouraging some observers to pine for a return to managerial capitalism, or the second </w:t>
      </w:r>
      <w:r w:rsidRPr="00690F43">
        <w:t>spirit (</w:t>
      </w:r>
      <w:r w:rsidRPr="0012453F">
        <w:t>Sennett 2007</w:t>
      </w:r>
      <w:r w:rsidRPr="00690F43">
        <w:t xml:space="preserve">). Even </w:t>
      </w:r>
      <w:r w:rsidR="00E53EA6" w:rsidRPr="00690F43">
        <w:t>if</w:t>
      </w:r>
      <w:r w:rsidR="00E53EA6">
        <w:t xml:space="preserve"> </w:t>
      </w:r>
      <w:r>
        <w:t xml:space="preserve">it was boring, mundane and slow, at least it appeared to have Deming’s ‘constancy of purpose’. If </w:t>
      </w:r>
      <w:r w:rsidR="00E53EA6">
        <w:t xml:space="preserve">the </w:t>
      </w:r>
      <w:r>
        <w:t>‘management’ of the Drucker era was just ‘a mystique’ then so too is ‘leadership’ today. Both are forms of managerialism that require careful observation from a critical distance.</w:t>
      </w:r>
    </w:p>
    <w:p w14:paraId="090A3E46" w14:textId="77777777" w:rsidR="007F544D" w:rsidRDefault="00E53EA6" w:rsidP="009B6B00">
      <w:pPr>
        <w:pStyle w:val="AHA-head"/>
      </w:pPr>
      <w:r>
        <w:t>CONCLUSION</w:t>
      </w:r>
    </w:p>
    <w:p w14:paraId="6903BD6C" w14:textId="77777777" w:rsidR="007F544D" w:rsidRDefault="00E53EA6" w:rsidP="009B6B00">
      <w:pPr>
        <w:pStyle w:val="BTFBodytextfullout"/>
      </w:pPr>
      <w:r>
        <w:t xml:space="preserve">We have come full </w:t>
      </w:r>
      <w:r w:rsidR="007F544D">
        <w:t>circle, returning to the issue of management and leadership as contested and uncertain concepts. For many critics, leadership is just a new word to describe management. Despite the ‘selling’ of managerialist ideologies as indispensable practical technologies, leadership ‘best practice’ is often difficult to find in the real world and is increasingly difficult to meaningfully adopt. Managerial ideology may be becoming increasingly ‘</w:t>
      </w:r>
      <w:r w:rsidR="007F544D" w:rsidRPr="00690F43">
        <w:t>fictionalized’ (</w:t>
      </w:r>
      <w:r w:rsidR="007F544D" w:rsidRPr="0012453F">
        <w:t>Gantman 2005</w:t>
      </w:r>
      <w:r w:rsidR="007F544D" w:rsidRPr="00690F43">
        <w:t>) as it becomes</w:t>
      </w:r>
      <w:r w:rsidR="007F544D">
        <w:t xml:space="preserve"> ever more </w:t>
      </w:r>
      <w:r w:rsidR="007F544D">
        <w:lastRenderedPageBreak/>
        <w:t xml:space="preserve">commercial and ubiquitous. Perhaps the superficiality and fiction of leadership is part of its attraction as a fad – prescribed notions of ‘authenticity’, ‘spirituality’, and ‘emotional intelligence’ are deliberately vague and slippery </w:t>
      </w:r>
      <w:proofErr w:type="gramStart"/>
      <w:r w:rsidR="007F544D">
        <w:t>so as to</w:t>
      </w:r>
      <w:proofErr w:type="gramEnd"/>
      <w:r w:rsidR="007F544D">
        <w:t xml:space="preserve"> allow easy and superficial ‘</w:t>
      </w:r>
      <w:r w:rsidR="007F544D" w:rsidRPr="00690F43">
        <w:t>adoption’ (</w:t>
      </w:r>
      <w:r w:rsidR="007F544D" w:rsidRPr="0012453F">
        <w:t>Benders and van Veen 2001</w:t>
      </w:r>
      <w:r w:rsidR="007F544D" w:rsidRPr="00690F43">
        <w:t>).</w:t>
      </w:r>
    </w:p>
    <w:p w14:paraId="4F86C8B3" w14:textId="77777777" w:rsidR="007F544D" w:rsidRDefault="007F544D" w:rsidP="009B6B00">
      <w:pPr>
        <w:pStyle w:val="BTIBodytextindent"/>
      </w:pPr>
      <w:r>
        <w:t>As this chapter has tried to demonstrate, managerial ideology clearly reflects the ‘spirit’ of the various historical eras. Yet throughout the three periods sketched above certain core themes remain essentially the same. Establishing and maintaining control and influence over human behaviour in organizations can be profoundly difficult. What are the most appropriate and effective forms of control? How much of it should be used? Where, on whom, and at what times? How is ‘performance’ to be measured? Although the tone and feel changes with the times</w:t>
      </w:r>
      <w:r w:rsidR="00E53EA6">
        <w:t>,</w:t>
      </w:r>
      <w:r>
        <w:t xml:space="preserve"> there are some problems that seem irresolvable, and </w:t>
      </w:r>
      <w:r w:rsidRPr="00690F43">
        <w:t>managerial ideology often cannot make convincing claims as to its practical usefulness (</w:t>
      </w:r>
      <w:proofErr w:type="spellStart"/>
      <w:r w:rsidR="00E53EA6" w:rsidRPr="0012453F">
        <w:t>Furusten</w:t>
      </w:r>
      <w:proofErr w:type="spellEnd"/>
      <w:r w:rsidR="00E53EA6" w:rsidRPr="0012453F">
        <w:t xml:space="preserve"> 1999: 43; </w:t>
      </w:r>
      <w:r w:rsidRPr="0012453F">
        <w:t>Gantman 2005: 4; Grey 2009; Perrow 1986: 52)</w:t>
      </w:r>
      <w:r w:rsidRPr="00690F43">
        <w:t>. The models of the gurus are simplistic and attractive but basically unfit</w:t>
      </w:r>
      <w:r>
        <w:t xml:space="preserve"> for purpose. Managerial ideas and concepts can be highly ambiguous in nature, despite managerialism’s claims to remove ambiguity and replace it with certainty, accountability, and quality ‘assurance’. Take</w:t>
      </w:r>
      <w:r w:rsidR="00E53EA6">
        <w:t>,</w:t>
      </w:r>
      <w:r>
        <w:t xml:space="preserve"> for example</w:t>
      </w:r>
      <w:r w:rsidR="00E53EA6">
        <w:t>,</w:t>
      </w:r>
      <w:r>
        <w:t xml:space="preserve"> </w:t>
      </w:r>
      <w:r w:rsidRPr="0012453F">
        <w:t>Kaplan and Norton’s Balanced Scorecard (1996: 76).</w:t>
      </w:r>
      <w:r w:rsidRPr="00690F43">
        <w:t xml:space="preserve"> While this model is simple and ea</w:t>
      </w:r>
      <w:r>
        <w:t xml:space="preserve">sy on the eye, the arrows, boxes and slogans are just as abstract and ambiguous as </w:t>
      </w:r>
      <w:proofErr w:type="spellStart"/>
      <w:r>
        <w:t>Urwick’s</w:t>
      </w:r>
      <w:proofErr w:type="spellEnd"/>
      <w:r>
        <w:t xml:space="preserve"> a generation earlier, raising questions about how far we’ve really come.</w:t>
      </w:r>
      <w:r w:rsidR="00C44E0C">
        <w:t xml:space="preserve"> While this chapter is built around a simpl</w:t>
      </w:r>
      <w:r w:rsidR="002175BC">
        <w:t>ified</w:t>
      </w:r>
      <w:r w:rsidR="00C44E0C">
        <w:t xml:space="preserve"> chronological structure of ‘management to leadership’</w:t>
      </w:r>
      <w:r w:rsidR="002175BC">
        <w:t>, it is important to note</w:t>
      </w:r>
      <w:r w:rsidR="00C44E0C">
        <w:t xml:space="preserve"> that leadership is not a radically new concept, </w:t>
      </w:r>
      <w:r w:rsidR="002175BC">
        <w:t xml:space="preserve">with classic </w:t>
      </w:r>
      <w:r w:rsidR="007C445C">
        <w:t xml:space="preserve">leadership </w:t>
      </w:r>
      <w:r w:rsidR="002175BC">
        <w:t xml:space="preserve">works </w:t>
      </w:r>
      <w:r w:rsidR="009577A3">
        <w:t>published from the</w:t>
      </w:r>
      <w:r w:rsidR="00A51BDD">
        <w:t xml:space="preserve"> middle of the twentieth century</w:t>
      </w:r>
      <w:r w:rsidR="00D36112">
        <w:t xml:space="preserve"> onward</w:t>
      </w:r>
      <w:r w:rsidR="002175BC">
        <w:t>, such as</w:t>
      </w:r>
      <w:r w:rsidR="00C44E0C">
        <w:t xml:space="preserve"> Selznick (1957) and Burns (1978). Management fashions can be cyclical in nature. Inevitably, some are now writing of </w:t>
      </w:r>
      <w:r w:rsidR="00C44E0C" w:rsidRPr="0012453F">
        <w:rPr>
          <w:i/>
        </w:rPr>
        <w:t>The End of Leadership</w:t>
      </w:r>
      <w:r w:rsidR="00C44E0C">
        <w:t xml:space="preserve"> (Kellerman 2012).</w:t>
      </w:r>
    </w:p>
    <w:p w14:paraId="00CE6D86" w14:textId="77777777" w:rsidR="007F544D" w:rsidRDefault="007F544D" w:rsidP="009B6B00">
      <w:pPr>
        <w:pStyle w:val="BTIBodytextindent"/>
      </w:pPr>
      <w:r>
        <w:lastRenderedPageBreak/>
        <w:t>Many have, therefore, suggested that managerial ideology is not to be taken seriously at face value as a set of solutions or toolkits</w:t>
      </w:r>
      <w:r w:rsidR="00C44E0C">
        <w:t xml:space="preserve"> or as a science perfected over time (Grey 2009)</w:t>
      </w:r>
      <w:r>
        <w:t xml:space="preserve">. </w:t>
      </w:r>
      <w:proofErr w:type="gramStart"/>
      <w:r>
        <w:t>Instead</w:t>
      </w:r>
      <w:proofErr w:type="gramEnd"/>
      <w:r>
        <w:t xml:space="preserve"> its purpose is legitimization, to offer justificatory rhetoric and to reinforce the prestigious position of managers and ‘leaders’ in society (</w:t>
      </w:r>
      <w:r w:rsidRPr="0012453F">
        <w:t>Anthony 1977; Gantman 2005</w:t>
      </w:r>
      <w:r w:rsidRPr="00690F43">
        <w:t>). There</w:t>
      </w:r>
      <w:r>
        <w:t xml:space="preserve"> is little or no evidence to suggest that organizational problems have actually been increasingly resolved by the evolution of managerial thought</w:t>
      </w:r>
      <w:r w:rsidR="0002217D">
        <w:t>,</w:t>
      </w:r>
      <w:r>
        <w:t xml:space="preserve"> unlike, arguably, medicine (such as the </w:t>
      </w:r>
      <w:proofErr w:type="gramStart"/>
      <w:r>
        <w:t>near-eradication</w:t>
      </w:r>
      <w:proofErr w:type="gramEnd"/>
      <w:r>
        <w:t xml:space="preserve"> of polio in developed societies), or the discoveries of nuclear physics </w:t>
      </w:r>
      <w:r w:rsidRPr="00690F43">
        <w:t>(</w:t>
      </w:r>
      <w:r w:rsidRPr="0012453F">
        <w:t>Gantman 2005; Grey 2009: 134</w:t>
      </w:r>
      <w:r w:rsidRPr="00690F43">
        <w:t>).</w:t>
      </w:r>
      <w:r>
        <w:t xml:space="preserve"> While there may be some useful elements </w:t>
      </w:r>
      <w:r w:rsidRPr="00690F43">
        <w:t xml:space="preserve">in the </w:t>
      </w:r>
      <w:r w:rsidRPr="0012453F">
        <w:t>theories of, for example, lean</w:t>
      </w:r>
      <w:r>
        <w:t xml:space="preserve"> and process improvement, these are often drowned out by the language games and rhetorical devices used in ‘selling’ managem</w:t>
      </w:r>
      <w:r w:rsidR="0002217D">
        <w:t>ent ideas, in the multi-billion-</w:t>
      </w:r>
      <w:r>
        <w:t xml:space="preserve">dollar industry it has become. We have moved from </w:t>
      </w:r>
      <w:r w:rsidRPr="0012453F">
        <w:rPr>
          <w:i/>
        </w:rPr>
        <w:t>Shop Management</w:t>
      </w:r>
      <w:r w:rsidRPr="0012453F">
        <w:t xml:space="preserve"> (Taylor 19</w:t>
      </w:r>
      <w:r w:rsidR="002175BC">
        <w:t>03</w:t>
      </w:r>
      <w:r w:rsidRPr="00086795">
        <w:t xml:space="preserve">) to </w:t>
      </w:r>
      <w:r w:rsidRPr="0012453F">
        <w:rPr>
          <w:i/>
        </w:rPr>
        <w:t>The Practice of Management</w:t>
      </w:r>
      <w:r w:rsidRPr="0012453F">
        <w:t xml:space="preserve"> (Drucker 1961).</w:t>
      </w:r>
      <w:r w:rsidRPr="00086795">
        <w:t xml:space="preserve"> </w:t>
      </w:r>
      <w:r w:rsidRPr="0012453F">
        <w:rPr>
          <w:i/>
        </w:rPr>
        <w:t>Thriving on Chaos</w:t>
      </w:r>
      <w:r w:rsidRPr="0012453F">
        <w:t xml:space="preserve"> (Peters 1988),</w:t>
      </w:r>
      <w:r w:rsidRPr="00086795">
        <w:t xml:space="preserve"> we’ve experienced </w:t>
      </w:r>
      <w:r w:rsidRPr="0012453F">
        <w:rPr>
          <w:i/>
        </w:rPr>
        <w:t>Moments of Truth</w:t>
      </w:r>
      <w:r w:rsidRPr="0012453F">
        <w:t xml:space="preserve"> (Carlzon 1987) along the way</w:t>
      </w:r>
      <w:r w:rsidRPr="00086795">
        <w:t xml:space="preserve">. We’ve been leaned, re-engineered and culture changed. We’ve even learned the </w:t>
      </w:r>
      <w:r w:rsidRPr="00086795">
        <w:rPr>
          <w:i/>
        </w:rPr>
        <w:t>Leadership Secrets of Attila the Hun</w:t>
      </w:r>
      <w:r w:rsidRPr="00086795">
        <w:t xml:space="preserve"> (</w:t>
      </w:r>
      <w:r w:rsidRPr="0012453F">
        <w:t>Roberts 1989)</w:t>
      </w:r>
      <w:r w:rsidR="009B6B00" w:rsidRPr="0012453F">
        <w:t>.</w:t>
      </w:r>
      <w:r w:rsidR="009B6B00" w:rsidRPr="00086795">
        <w:t xml:space="preserve"> But to what effect?</w:t>
      </w:r>
    </w:p>
    <w:p w14:paraId="0A4C4FC7" w14:textId="77777777" w:rsidR="007F544D" w:rsidRDefault="007F544D" w:rsidP="009B6B00">
      <w:pPr>
        <w:pStyle w:val="BTIBodytextindent"/>
      </w:pPr>
      <w:r>
        <w:t>It appears that we’re still looking for an answer as to the difference between management and leadership. Such is the extent of the dethroning of ‘management’</w:t>
      </w:r>
      <w:r w:rsidRPr="00456CAC">
        <w:t xml:space="preserve"> </w:t>
      </w:r>
      <w:r>
        <w:t>that a manage</w:t>
      </w:r>
      <w:r w:rsidRPr="00456CAC">
        <w:t>r can now be a sub</w:t>
      </w:r>
      <w:r w:rsidR="0002217D">
        <w:t>-</w:t>
      </w:r>
      <w:r w:rsidRPr="00456CAC">
        <w:t>routine in an operating system or software package</w:t>
      </w:r>
      <w:r>
        <w:t xml:space="preserve">, such as Microsoft Windows’ ‘Local Session Manager’. </w:t>
      </w:r>
      <w:r w:rsidRPr="00456CAC">
        <w:t xml:space="preserve">Anyone, </w:t>
      </w:r>
      <w:r>
        <w:t xml:space="preserve">even </w:t>
      </w:r>
      <w:r w:rsidRPr="00456CAC">
        <w:t>any</w:t>
      </w:r>
      <w:r w:rsidRPr="00456CAC">
        <w:rPr>
          <w:i/>
        </w:rPr>
        <w:t>thing</w:t>
      </w:r>
      <w:r w:rsidRPr="00456CAC">
        <w:t xml:space="preserve">, can be a manager – that’s easy. </w:t>
      </w:r>
      <w:r>
        <w:t xml:space="preserve">Being a leader appears to be </w:t>
      </w:r>
      <w:r w:rsidR="00971AA2">
        <w:t xml:space="preserve">considerably </w:t>
      </w:r>
      <w:r>
        <w:t>harder. But even this is unclear. In recent years, the language of the l</w:t>
      </w:r>
      <w:r w:rsidRPr="00456CAC">
        <w:t xml:space="preserve">eader </w:t>
      </w:r>
      <w:r>
        <w:t>has also been cheapened and downgraded. One reads of a perceived need to build ‘</w:t>
      </w:r>
      <w:r w:rsidRPr="00456CAC">
        <w:t>middle leaders</w:t>
      </w:r>
      <w:r>
        <w:t>’</w:t>
      </w:r>
      <w:r w:rsidRPr="00456CAC">
        <w:t xml:space="preserve"> in </w:t>
      </w:r>
      <w:r>
        <w:t xml:space="preserve">organizations </w:t>
      </w:r>
      <w:r w:rsidRPr="00086795">
        <w:t>(</w:t>
      </w:r>
      <w:r w:rsidRPr="0012453F">
        <w:t>Martin and Waring 2013</w:t>
      </w:r>
      <w:r w:rsidRPr="00086795">
        <w:t>) and develop ‘distributed leadership’ (</w:t>
      </w:r>
      <w:proofErr w:type="spellStart"/>
      <w:r w:rsidRPr="0012453F">
        <w:t>Gronn</w:t>
      </w:r>
      <w:proofErr w:type="spellEnd"/>
      <w:r w:rsidRPr="0012453F">
        <w:t xml:space="preserve"> 2002</w:t>
      </w:r>
      <w:r w:rsidRPr="00086795">
        <w:t>). It is not</w:t>
      </w:r>
      <w:r>
        <w:t xml:space="preserve"> just organizations as wholes that need leaders; lower sections and other bits of </w:t>
      </w:r>
      <w:r>
        <w:lastRenderedPageBreak/>
        <w:t xml:space="preserve">organizations (such as middle ranks and temporary projects) now have </w:t>
      </w:r>
      <w:r w:rsidRPr="00456CAC">
        <w:t>‘</w:t>
      </w:r>
      <w:proofErr w:type="gramStart"/>
      <w:r w:rsidRPr="00456CAC">
        <w:t>lead</w:t>
      </w:r>
      <w:r>
        <w:t>s’</w:t>
      </w:r>
      <w:proofErr w:type="gramEnd"/>
      <w:r w:rsidRPr="00456CAC">
        <w:t xml:space="preserve">. </w:t>
      </w:r>
      <w:r>
        <w:t xml:space="preserve">Public servants such as emergency responders or social workers enact ‘street-level leadership’ </w:t>
      </w:r>
      <w:r w:rsidRPr="00086795">
        <w:t>(</w:t>
      </w:r>
      <w:r w:rsidRPr="0012453F">
        <w:t>Vinzant and Crothers 1998</w:t>
      </w:r>
      <w:r w:rsidRPr="00086795">
        <w:t>). Fast food chains</w:t>
      </w:r>
      <w:r>
        <w:t xml:space="preserve"> hire ‘t</w:t>
      </w:r>
      <w:r w:rsidRPr="00456CAC">
        <w:t>eam leaders</w:t>
      </w:r>
      <w:r>
        <w:t>’ rather than supervisors.</w:t>
      </w:r>
    </w:p>
    <w:p w14:paraId="2C9D2B36" w14:textId="77777777" w:rsidR="007F544D" w:rsidRDefault="007F544D" w:rsidP="009B6B00">
      <w:pPr>
        <w:pStyle w:val="BTIBodytextindent"/>
      </w:pPr>
      <w:r>
        <w:t xml:space="preserve">Amid the boosterism around spiritual, creative, authentic, charismatic, distributed, transcendental, transformational, or extreme leadership – not to mention our indispensable ‘toolkits’ of emotional intelligence, leadership development and 360-degree feedback </w:t>
      </w:r>
      <w:r w:rsidR="003B7570">
        <w:t>–</w:t>
      </w:r>
      <w:r>
        <w:t xml:space="preserve"> we are also increasingly seeing attacks on the discourse of leadership and leaders. Although the mainstream leadership discourse has long praised leaders for their special abilities to work with empathy and to ‘</w:t>
      </w:r>
      <w:r w:rsidR="0002217D">
        <w:t xml:space="preserve">excite people’ </w:t>
      </w:r>
      <w:r w:rsidR="0002217D" w:rsidRPr="00086795">
        <w:t>(</w:t>
      </w:r>
      <w:proofErr w:type="spellStart"/>
      <w:r w:rsidR="0002217D" w:rsidRPr="0012453F">
        <w:t>Zaleznik</w:t>
      </w:r>
      <w:proofErr w:type="spellEnd"/>
      <w:r w:rsidR="0002217D" w:rsidRPr="0012453F">
        <w:t xml:space="preserve"> </w:t>
      </w:r>
      <w:r w:rsidRPr="0012453F">
        <w:t>2004</w:t>
      </w:r>
      <w:r w:rsidR="00086795" w:rsidRPr="0012453F">
        <w:t xml:space="preserve"> [1977]</w:t>
      </w:r>
      <w:r w:rsidRPr="0012453F">
        <w:t>: 77</w:t>
      </w:r>
      <w:r w:rsidRPr="00086795">
        <w:t>), recent scholarship has increasingly characterized these</w:t>
      </w:r>
      <w:r>
        <w:t xml:space="preserve"> ‘special’ personality traits as pathologies rather than virtues. A large literature now discusses ‘toxic </w:t>
      </w:r>
      <w:r w:rsidRPr="00086795">
        <w:t>leadership’ (</w:t>
      </w:r>
      <w:r w:rsidRPr="0012453F">
        <w:t>Reed 2004</w:t>
      </w:r>
      <w:r w:rsidRPr="00086795">
        <w:t>) corporate</w:t>
      </w:r>
      <w:r>
        <w:t xml:space="preserve"> psychopaths (</w:t>
      </w:r>
      <w:r w:rsidR="0002217D" w:rsidRPr="0012453F">
        <w:t>Boddy 2011; Byrne 1999)</w:t>
      </w:r>
      <w:r w:rsidRPr="00086795">
        <w:t xml:space="preserve"> and narcissism (</w:t>
      </w:r>
      <w:r w:rsidRPr="0012453F">
        <w:t>Stein 2003</w:t>
      </w:r>
      <w:r w:rsidRPr="00086795">
        <w:t>).</w:t>
      </w:r>
      <w:r>
        <w:t xml:space="preserve"> Scandals, failure, hubris, authoritarianism, bullying and other forms of malpractice continue to haunt organizations (</w:t>
      </w:r>
      <w:r w:rsidRPr="0012453F">
        <w:t>Lemmergaard and Muhr 201</w:t>
      </w:r>
      <w:r w:rsidR="00971AA2">
        <w:t>3</w:t>
      </w:r>
      <w:r w:rsidRPr="0012453F">
        <w:t>; Locke and Spender 2011</w:t>
      </w:r>
      <w:r w:rsidRPr="00086795">
        <w:t>). Former</w:t>
      </w:r>
      <w:r>
        <w:t xml:space="preserve"> Sunbeam CEO Al Dunlap </w:t>
      </w:r>
      <w:r w:rsidR="003B7570">
        <w:t>–</w:t>
      </w:r>
      <w:r>
        <w:t xml:space="preserve"> nicknamed ‘Chainsaw’ </w:t>
      </w:r>
      <w:r w:rsidR="003B7570">
        <w:t>–</w:t>
      </w:r>
      <w:r>
        <w:t xml:space="preserve"> was especially notorious. In the words of a financial analyst interviewed in Byrne’s bi</w:t>
      </w:r>
      <w:r w:rsidR="0002217D">
        <w:t xml:space="preserve">ography: ‘Al was like morphine </w:t>
      </w:r>
      <w:r>
        <w:t>…</w:t>
      </w:r>
      <w:r w:rsidR="0002217D">
        <w:t xml:space="preserve"> He was a drug. </w:t>
      </w:r>
      <w:r>
        <w:t xml:space="preserve">… Al didn’t just cut costs. </w:t>
      </w:r>
      <w:r w:rsidRPr="0002217D">
        <w:t xml:space="preserve">He </w:t>
      </w:r>
      <w:r w:rsidRPr="00086795">
        <w:t xml:space="preserve">pulled </w:t>
      </w:r>
      <w:r w:rsidRPr="0012453F">
        <w:t>out</w:t>
      </w:r>
      <w:r w:rsidRPr="00086795">
        <w:t xml:space="preserve"> the fat and the muscle, the tissue, the plasma, the neurons, and even the skeletal structure </w:t>
      </w:r>
      <w:r w:rsidRPr="0012453F">
        <w:t>out</w:t>
      </w:r>
      <w:r w:rsidRPr="00086795">
        <w:t xml:space="preserve"> of organizations’ (as quoted in </w:t>
      </w:r>
      <w:r w:rsidRPr="0012453F">
        <w:t>Byrne, 1999: 341</w:t>
      </w:r>
      <w:r w:rsidRPr="00086795">
        <w:t>).</w:t>
      </w:r>
      <w:r>
        <w:t xml:space="preserve"> How’s that for ‘extreme’ leadership?</w:t>
      </w:r>
    </w:p>
    <w:p w14:paraId="248F7226" w14:textId="77777777" w:rsidR="007F544D" w:rsidRDefault="007F544D" w:rsidP="009B6B00">
      <w:pPr>
        <w:pStyle w:val="BTIBodytextindent"/>
      </w:pPr>
      <w:r>
        <w:t xml:space="preserve">None of this critique, however, has dislodged the privileged position of management and </w:t>
      </w:r>
      <w:r w:rsidRPr="00086795">
        <w:t>leadership (</w:t>
      </w:r>
      <w:r w:rsidRPr="0012453F">
        <w:t>Gantman 2005; Parker 2002</w:t>
      </w:r>
      <w:r w:rsidRPr="00086795">
        <w:t>). Managerialism is so ‘established’ in everyday life (</w:t>
      </w:r>
      <w:proofErr w:type="spellStart"/>
      <w:r w:rsidRPr="0012453F">
        <w:t>Klikauer</w:t>
      </w:r>
      <w:proofErr w:type="spellEnd"/>
      <w:r w:rsidRPr="0012453F">
        <w:t xml:space="preserve"> 2013</w:t>
      </w:r>
      <w:r w:rsidRPr="00086795">
        <w:t>: 2),</w:t>
      </w:r>
      <w:r>
        <w:t xml:space="preserve"> it seems unlikely that either ‘management’ or </w:t>
      </w:r>
      <w:r>
        <w:lastRenderedPageBreak/>
        <w:t xml:space="preserve">‘leadership’ are going to disappear or radically change. There will always be attempts to redefine and reboot the academic and popular business literature. Future research into the adaptation and evolution of </w:t>
      </w:r>
      <w:proofErr w:type="spellStart"/>
      <w:r>
        <w:t>manageralist</w:t>
      </w:r>
      <w:proofErr w:type="spellEnd"/>
      <w:r>
        <w:t xml:space="preserve"> ideas and language will likely have to grapple with the complex tasks involved with trying to understand both how managerialist ideology is developed, framed, adapted</w:t>
      </w:r>
      <w:r w:rsidR="0002217D">
        <w:t xml:space="preserve"> and </w:t>
      </w:r>
      <w:r>
        <w:t>promoted as discursive constructs, and also how these products (such as the various ‘leadership’ offerings described above) filter into organizations; how they are experienced, translated, adapted, questioned, and sometimes rejected</w:t>
      </w:r>
      <w:r w:rsidR="0002217D">
        <w:t>,</w:t>
      </w:r>
      <w:r>
        <w:t xml:space="preserve"> by managers, staff, and customers and service users. There is fertile ground for further sociological inquiry into the impact of these discourses at workplace level. For example, ambitious efforts are being made in certain circles to recast leadership as ‘a science’, often using psychological notions such as ‘emotional intelligence’ or even turning to neuroscience and genetics for answers to the age-old problem of whether leaders are born or made as they promote various configurations of ‘best practice’ leadership as solutions to workplace problems (</w:t>
      </w:r>
      <w:r w:rsidRPr="00086795">
        <w:t xml:space="preserve">see </w:t>
      </w:r>
      <w:r w:rsidRPr="0012453F">
        <w:t>Jackson and Perry 2011</w:t>
      </w:r>
      <w:r w:rsidRPr="00086795">
        <w:t>: 140).</w:t>
      </w:r>
      <w:r>
        <w:t xml:space="preserve"> However, recent and ongoing in-depth sociological and organizational research, including into so-called ‘world class’, or ‘best practice’ workplaces, continues to find incompetence, wastage, toxic behaviours, heavy workloads, stressed employees, problematic metrics and target-chasing, and deep cynicism about the value of ‘management speak’ (see, for example, </w:t>
      </w:r>
      <w:r w:rsidRPr="0012453F">
        <w:t>Hassard et al</w:t>
      </w:r>
      <w:r w:rsidR="0002217D" w:rsidRPr="0012453F">
        <w:t>.</w:t>
      </w:r>
      <w:r w:rsidRPr="0012453F">
        <w:t xml:space="preserve"> 2009; Leavitt 2007</w:t>
      </w:r>
      <w:r w:rsidRPr="00086795">
        <w:t>). Is leadership</w:t>
      </w:r>
      <w:r>
        <w:t xml:space="preserve"> discourse part of a solution to these problems or does it </w:t>
      </w:r>
      <w:proofErr w:type="gramStart"/>
      <w:r>
        <w:t>help  create</w:t>
      </w:r>
      <w:proofErr w:type="gramEnd"/>
      <w:r>
        <w:t xml:space="preserve"> them? Interestingly, mainstream cultural discourse – novels, movies, news media </w:t>
      </w:r>
      <w:r w:rsidR="003B7570">
        <w:t>–</w:t>
      </w:r>
      <w:r>
        <w:t xml:space="preserve"> is often highly critical of managerialism (</w:t>
      </w:r>
      <w:r w:rsidRPr="0012453F">
        <w:t>Parker 2002: 135</w:t>
      </w:r>
      <w:r w:rsidRPr="00086795">
        <w:t>). Widespread questioning and critique, however, does not seem to have</w:t>
      </w:r>
      <w:r>
        <w:t xml:space="preserve"> slowed the progressive spread of managerialist ideology into ever-wider social, political, cultural and organizational </w:t>
      </w:r>
      <w:r>
        <w:lastRenderedPageBreak/>
        <w:t>fields. Quite why managerialism seems to retain such strong ideological power and longevity is also a timely question for further inquiry.</w:t>
      </w:r>
    </w:p>
    <w:p w14:paraId="2E1AEE7D" w14:textId="77777777" w:rsidR="007F544D" w:rsidRDefault="0002217D" w:rsidP="009B6B00">
      <w:pPr>
        <w:pStyle w:val="AHA-head"/>
      </w:pPr>
      <w:r>
        <w:t>REFERENCES</w:t>
      </w:r>
    </w:p>
    <w:p w14:paraId="5A3C08F6" w14:textId="77777777" w:rsidR="007F544D" w:rsidRPr="0012453F" w:rsidRDefault="0002217D" w:rsidP="009B6B00">
      <w:pPr>
        <w:pStyle w:val="REFReferencetext"/>
      </w:pPr>
      <w:r w:rsidRPr="0012453F">
        <w:t>Abrahamson, E.</w:t>
      </w:r>
      <w:r w:rsidR="007F544D" w:rsidRPr="0012453F">
        <w:t xml:space="preserve"> (1991) ‘Management Fads and Fashions: The Diffusion and Rejection of Innovations’, </w:t>
      </w:r>
      <w:r w:rsidR="007F544D" w:rsidRPr="0012453F">
        <w:rPr>
          <w:i/>
        </w:rPr>
        <w:t>Academy of Management Review</w:t>
      </w:r>
      <w:r w:rsidR="00015EC1" w:rsidRPr="0012453F">
        <w:t>,</w:t>
      </w:r>
      <w:r w:rsidR="007F544D" w:rsidRPr="0012453F">
        <w:t xml:space="preserve"> 16, 3: 586</w:t>
      </w:r>
      <w:r w:rsidR="003B7570" w:rsidRPr="0012453F">
        <w:t>–</w:t>
      </w:r>
      <w:r w:rsidR="007F544D" w:rsidRPr="0012453F">
        <w:t>6</w:t>
      </w:r>
      <w:r w:rsidR="009B6B00" w:rsidRPr="0012453F">
        <w:t>.</w:t>
      </w:r>
    </w:p>
    <w:p w14:paraId="4C30BBDE" w14:textId="77777777" w:rsidR="007F544D" w:rsidRPr="0012453F" w:rsidRDefault="007F544D" w:rsidP="009B6B00">
      <w:pPr>
        <w:pStyle w:val="REFReferencetext"/>
      </w:pPr>
      <w:r w:rsidRPr="0012453F">
        <w:t xml:space="preserve">Allen, T. (2010) ‘You </w:t>
      </w:r>
      <w:r w:rsidR="0002217D" w:rsidRPr="0012453F">
        <w:t xml:space="preserve">Have </w:t>
      </w:r>
      <w:r w:rsidRPr="0012453F">
        <w:t xml:space="preserve">to </w:t>
      </w:r>
      <w:r w:rsidR="0002217D" w:rsidRPr="0012453F">
        <w:t xml:space="preserve">Lead </w:t>
      </w:r>
      <w:r w:rsidRPr="0012453F">
        <w:t xml:space="preserve">from </w:t>
      </w:r>
      <w:r w:rsidR="0002217D" w:rsidRPr="0012453F">
        <w:t>Everywhere’</w:t>
      </w:r>
      <w:r w:rsidRPr="0012453F">
        <w:t xml:space="preserve">, </w:t>
      </w:r>
      <w:r w:rsidRPr="0012453F">
        <w:rPr>
          <w:i/>
        </w:rPr>
        <w:t>Harvard Business Review</w:t>
      </w:r>
      <w:r w:rsidRPr="0012453F">
        <w:t>, 881, 11: 76</w:t>
      </w:r>
      <w:r w:rsidR="003B7570" w:rsidRPr="0012453F">
        <w:t>–</w:t>
      </w:r>
      <w:r w:rsidRPr="0012453F">
        <w:t>9</w:t>
      </w:r>
      <w:r w:rsidR="0005684D" w:rsidRPr="0012453F">
        <w:t>.</w:t>
      </w:r>
    </w:p>
    <w:p w14:paraId="04A4046D" w14:textId="77777777" w:rsidR="007F544D" w:rsidRPr="00085547" w:rsidRDefault="007F544D" w:rsidP="0005684D">
      <w:pPr>
        <w:pStyle w:val="REFReferencetext"/>
      </w:pPr>
      <w:r w:rsidRPr="00085547">
        <w:t xml:space="preserve">Amin, A. (1994) ‘Post-Fordism: Models, Fantasies, and Phantasms of Transition’, in Amin, A., ed., </w:t>
      </w:r>
      <w:r w:rsidRPr="00085547">
        <w:rPr>
          <w:i/>
        </w:rPr>
        <w:t>Post-Fordism: A Reader</w:t>
      </w:r>
      <w:r w:rsidRPr="00085547">
        <w:t>, Oxford: Blackwell</w:t>
      </w:r>
      <w:r w:rsidR="0005684D" w:rsidRPr="00085547">
        <w:t>.</w:t>
      </w:r>
    </w:p>
    <w:p w14:paraId="234A75BC" w14:textId="77777777" w:rsidR="007F544D" w:rsidRPr="0012453F" w:rsidRDefault="0002217D" w:rsidP="0005684D">
      <w:pPr>
        <w:pStyle w:val="REFReferencetext"/>
      </w:pPr>
      <w:r w:rsidRPr="0012453F">
        <w:t>Anthony, P.D.</w:t>
      </w:r>
      <w:r w:rsidR="007F544D" w:rsidRPr="0012453F">
        <w:t xml:space="preserve"> (1977) </w:t>
      </w:r>
      <w:r w:rsidR="007F544D" w:rsidRPr="0012453F">
        <w:rPr>
          <w:i/>
        </w:rPr>
        <w:t>The Ideology of Work</w:t>
      </w:r>
      <w:r w:rsidR="007F544D" w:rsidRPr="0012453F">
        <w:t>, London: Tavistock Publications</w:t>
      </w:r>
      <w:r w:rsidR="0005684D" w:rsidRPr="0012453F">
        <w:t>.</w:t>
      </w:r>
    </w:p>
    <w:p w14:paraId="7A93603F" w14:textId="77777777" w:rsidR="007F544D" w:rsidRPr="0012453F" w:rsidRDefault="0002217D" w:rsidP="0005684D">
      <w:pPr>
        <w:pStyle w:val="REFReferencetext"/>
      </w:pPr>
      <w:r w:rsidRPr="0012453F">
        <w:t>Avolio, B.J. and Gardner, W.L.</w:t>
      </w:r>
      <w:r w:rsidR="007F544D" w:rsidRPr="0012453F">
        <w:t xml:space="preserve"> (2005) ‘Authentic </w:t>
      </w:r>
      <w:r w:rsidRPr="0012453F">
        <w:t>Leadership Development</w:t>
      </w:r>
      <w:r w:rsidR="007F544D" w:rsidRPr="0012453F">
        <w:t xml:space="preserve">: Getting to the </w:t>
      </w:r>
      <w:r w:rsidRPr="0012453F">
        <w:t xml:space="preserve">Root </w:t>
      </w:r>
      <w:r w:rsidR="007F544D" w:rsidRPr="0012453F">
        <w:t xml:space="preserve">of </w:t>
      </w:r>
      <w:r w:rsidRPr="0012453F">
        <w:t xml:space="preserve">Positive Forms </w:t>
      </w:r>
      <w:r w:rsidR="007F544D" w:rsidRPr="0012453F">
        <w:t xml:space="preserve">of </w:t>
      </w:r>
      <w:r w:rsidRPr="0012453F">
        <w:t>Leadership’</w:t>
      </w:r>
      <w:r w:rsidR="007F544D" w:rsidRPr="0012453F">
        <w:t xml:space="preserve">, </w:t>
      </w:r>
      <w:r w:rsidR="007F544D" w:rsidRPr="0012453F">
        <w:rPr>
          <w:i/>
        </w:rPr>
        <w:t>Leadership Quarterly</w:t>
      </w:r>
      <w:r w:rsidR="007F544D" w:rsidRPr="0012453F">
        <w:t>, 6, 2:</w:t>
      </w:r>
      <w:r w:rsidR="00015EC1" w:rsidRPr="0012453F">
        <w:t xml:space="preserve"> </w:t>
      </w:r>
      <w:r w:rsidR="007F544D" w:rsidRPr="0012453F">
        <w:t>199</w:t>
      </w:r>
      <w:r w:rsidR="003B7570" w:rsidRPr="0012453F">
        <w:t>–</w:t>
      </w:r>
      <w:r w:rsidR="007F544D" w:rsidRPr="0012453F">
        <w:t>218</w:t>
      </w:r>
      <w:r w:rsidR="0005684D" w:rsidRPr="0012453F">
        <w:t>.</w:t>
      </w:r>
    </w:p>
    <w:p w14:paraId="02E03E83" w14:textId="77777777" w:rsidR="007F544D" w:rsidRPr="0012453F" w:rsidRDefault="007F544D" w:rsidP="0005684D">
      <w:pPr>
        <w:pStyle w:val="REFReferencetext"/>
      </w:pPr>
      <w:r w:rsidRPr="0012453F">
        <w:rPr>
          <w:lang w:val="en-US"/>
        </w:rPr>
        <w:t>Barnett, C. (1987) ‘Long-Term Industrial Performance in the UK: The Role of Education and Research, 1850</w:t>
      </w:r>
      <w:r w:rsidR="003B7570" w:rsidRPr="0012453F">
        <w:rPr>
          <w:lang w:val="en-US"/>
        </w:rPr>
        <w:t>–</w:t>
      </w:r>
      <w:r w:rsidRPr="0012453F">
        <w:rPr>
          <w:lang w:val="en-US"/>
        </w:rPr>
        <w:t xml:space="preserve">1939’, in Morris, D., ed., </w:t>
      </w:r>
      <w:r w:rsidRPr="0012453F">
        <w:rPr>
          <w:i/>
          <w:lang w:val="en-US"/>
        </w:rPr>
        <w:t>The Economic System of the UK</w:t>
      </w:r>
      <w:r w:rsidRPr="0012453F">
        <w:rPr>
          <w:lang w:val="en-US"/>
        </w:rPr>
        <w:t>, Oxford: Oxford University Press</w:t>
      </w:r>
      <w:r w:rsidR="0005684D" w:rsidRPr="0012453F">
        <w:rPr>
          <w:lang w:val="en-US"/>
        </w:rPr>
        <w:t>.</w:t>
      </w:r>
    </w:p>
    <w:p w14:paraId="6FCAD12C" w14:textId="77777777" w:rsidR="007F544D" w:rsidRPr="0012453F" w:rsidRDefault="00015EC1" w:rsidP="0005684D">
      <w:pPr>
        <w:pStyle w:val="REFReferencetext"/>
      </w:pPr>
      <w:r w:rsidRPr="0012453F">
        <w:t>Bass, B.M.</w:t>
      </w:r>
      <w:r w:rsidR="007F544D" w:rsidRPr="0012453F">
        <w:t xml:space="preserve"> (1990) ‘From </w:t>
      </w:r>
      <w:r w:rsidRPr="0012453F">
        <w:t xml:space="preserve">Transactional </w:t>
      </w:r>
      <w:r w:rsidR="007F544D" w:rsidRPr="0012453F">
        <w:t xml:space="preserve">to </w:t>
      </w:r>
      <w:r w:rsidRPr="0012453F">
        <w:t>Transformational Leadership</w:t>
      </w:r>
      <w:r w:rsidR="007F544D" w:rsidRPr="0012453F">
        <w:t xml:space="preserve">: Learning to </w:t>
      </w:r>
      <w:r w:rsidRPr="0012453F">
        <w:t xml:space="preserve">Share </w:t>
      </w:r>
      <w:r w:rsidR="007F544D" w:rsidRPr="0012453F">
        <w:t xml:space="preserve">the </w:t>
      </w:r>
      <w:r w:rsidRPr="0012453F">
        <w:t>Vision’</w:t>
      </w:r>
      <w:r w:rsidR="007F544D" w:rsidRPr="0012453F">
        <w:t>, 18, 3: 19</w:t>
      </w:r>
      <w:r w:rsidR="003B7570" w:rsidRPr="0012453F">
        <w:t>–</w:t>
      </w:r>
      <w:r w:rsidR="007F544D" w:rsidRPr="0012453F">
        <w:t>31</w:t>
      </w:r>
      <w:r w:rsidR="0005684D" w:rsidRPr="0012453F">
        <w:t>.</w:t>
      </w:r>
    </w:p>
    <w:p w14:paraId="52C77DEC" w14:textId="77777777" w:rsidR="007F544D" w:rsidRPr="0012453F" w:rsidRDefault="007F544D" w:rsidP="0005684D">
      <w:pPr>
        <w:pStyle w:val="REFReferencetext"/>
      </w:pPr>
      <w:r w:rsidRPr="0012453F">
        <w:t xml:space="preserve">Beck, H. (1992) ‘The Social Policies of Prussian Officials: Bureaucracy in a New Light’, </w:t>
      </w:r>
      <w:r w:rsidRPr="0012453F">
        <w:rPr>
          <w:i/>
        </w:rPr>
        <w:t>The Journal of Modern History</w:t>
      </w:r>
      <w:r w:rsidRPr="0012453F">
        <w:t>, 64, 2: 263</w:t>
      </w:r>
      <w:r w:rsidR="003B7570" w:rsidRPr="0012453F">
        <w:t>–</w:t>
      </w:r>
      <w:r w:rsidRPr="0012453F">
        <w:t>98</w:t>
      </w:r>
      <w:r w:rsidR="0005684D" w:rsidRPr="0012453F">
        <w:t>.</w:t>
      </w:r>
    </w:p>
    <w:p w14:paraId="4A3697BB" w14:textId="77777777" w:rsidR="007F544D" w:rsidRPr="0012453F" w:rsidRDefault="00015EC1" w:rsidP="0005684D">
      <w:pPr>
        <w:pStyle w:val="REFReferencetext"/>
      </w:pPr>
      <w:r w:rsidRPr="0012453F">
        <w:t>Benders, J. and van Veen, K.</w:t>
      </w:r>
      <w:r w:rsidR="007F544D" w:rsidRPr="0012453F">
        <w:t xml:space="preserve"> (2001) ‘What’s in a Fashion? Interpretative Viability and Management Fashions’, </w:t>
      </w:r>
      <w:r w:rsidR="007F544D" w:rsidRPr="0012453F">
        <w:rPr>
          <w:i/>
        </w:rPr>
        <w:t>Organization</w:t>
      </w:r>
      <w:r w:rsidR="007F544D" w:rsidRPr="0012453F">
        <w:t>, 8, 1: 33</w:t>
      </w:r>
      <w:r w:rsidR="003B7570" w:rsidRPr="0012453F">
        <w:t>–</w:t>
      </w:r>
      <w:r w:rsidR="007F544D" w:rsidRPr="0012453F">
        <w:t>53</w:t>
      </w:r>
      <w:r w:rsidR="0005684D" w:rsidRPr="0012453F">
        <w:t>.</w:t>
      </w:r>
    </w:p>
    <w:p w14:paraId="2B67C856" w14:textId="77777777" w:rsidR="007F544D" w:rsidRPr="00085547" w:rsidRDefault="00015EC1" w:rsidP="0005684D">
      <w:pPr>
        <w:pStyle w:val="REFReferencetext"/>
      </w:pPr>
      <w:r w:rsidRPr="00085547">
        <w:lastRenderedPageBreak/>
        <w:t>Bennis, W.</w:t>
      </w:r>
      <w:r w:rsidR="007F544D" w:rsidRPr="00085547">
        <w:t xml:space="preserve"> (1994) </w:t>
      </w:r>
      <w:r w:rsidR="007F544D" w:rsidRPr="00085547">
        <w:rPr>
          <w:i/>
        </w:rPr>
        <w:t>On Becoming a Leader</w:t>
      </w:r>
      <w:r w:rsidR="007F544D" w:rsidRPr="00085547">
        <w:t>, Cambridge, MA: Perseus Books</w:t>
      </w:r>
      <w:r w:rsidR="0005684D" w:rsidRPr="00085547">
        <w:t>.</w:t>
      </w:r>
    </w:p>
    <w:p w14:paraId="477D5832" w14:textId="77777777" w:rsidR="007F544D" w:rsidRPr="0012453F" w:rsidRDefault="00015EC1" w:rsidP="00015EC1">
      <w:pPr>
        <w:pStyle w:val="REFReferencetext"/>
      </w:pPr>
      <w:r w:rsidRPr="0012453F">
        <w:t>Best, M. and Neuhauser, D.</w:t>
      </w:r>
      <w:r w:rsidR="007F544D" w:rsidRPr="0012453F">
        <w:t xml:space="preserve"> (2006) ‘Walter A. Shewhart, 1924, and the Hawthorne Factory’, </w:t>
      </w:r>
      <w:r w:rsidR="007F544D" w:rsidRPr="0012453F">
        <w:rPr>
          <w:i/>
        </w:rPr>
        <w:t>Quality and Safety in Health Care</w:t>
      </w:r>
      <w:r w:rsidR="007F544D" w:rsidRPr="0012453F">
        <w:t>, 15: 142</w:t>
      </w:r>
      <w:r w:rsidR="003B7570" w:rsidRPr="0012453F">
        <w:t>–</w:t>
      </w:r>
      <w:r w:rsidR="007F544D" w:rsidRPr="0012453F">
        <w:t>3</w:t>
      </w:r>
      <w:r w:rsidR="0005684D" w:rsidRPr="0012453F">
        <w:t>.</w:t>
      </w:r>
    </w:p>
    <w:p w14:paraId="2EAD3E8C" w14:textId="77777777" w:rsidR="007F544D" w:rsidRPr="0012453F" w:rsidRDefault="007F544D" w:rsidP="00015EC1">
      <w:pPr>
        <w:pStyle w:val="REFReferencetext"/>
      </w:pPr>
      <w:r w:rsidRPr="0012453F">
        <w:t xml:space="preserve">Bevan, G. and Hood, C. (2006) ‘What’s Measured is what Matters: Targets and Gaming in the English Public Healthcare System’, </w:t>
      </w:r>
      <w:r w:rsidRPr="0012453F">
        <w:rPr>
          <w:i/>
        </w:rPr>
        <w:t>Public Administration</w:t>
      </w:r>
      <w:r w:rsidRPr="0012453F">
        <w:t>, 84, 3: 517</w:t>
      </w:r>
      <w:r w:rsidR="003B7570" w:rsidRPr="0012453F">
        <w:t>–</w:t>
      </w:r>
      <w:r w:rsidR="00015EC1" w:rsidRPr="0012453F">
        <w:t>5</w:t>
      </w:r>
      <w:r w:rsidRPr="0012453F">
        <w:t>38</w:t>
      </w:r>
      <w:r w:rsidR="0005684D" w:rsidRPr="0012453F">
        <w:t>.</w:t>
      </w:r>
    </w:p>
    <w:p w14:paraId="4745462B" w14:textId="77777777" w:rsidR="007F544D" w:rsidRPr="0012453F" w:rsidRDefault="007F544D" w:rsidP="0005684D">
      <w:pPr>
        <w:pStyle w:val="REFReferencetext"/>
      </w:pPr>
      <w:r w:rsidRPr="0012453F">
        <w:t xml:space="preserve">Blauner, </w:t>
      </w:r>
      <w:r w:rsidR="00015EC1" w:rsidRPr="0012453F">
        <w:t xml:space="preserve">R. </w:t>
      </w:r>
      <w:r w:rsidRPr="0012453F">
        <w:t xml:space="preserve">(1964) </w:t>
      </w:r>
      <w:r w:rsidRPr="0012453F">
        <w:rPr>
          <w:i/>
        </w:rPr>
        <w:t>Alienation and Freedom: The Factory Worker and his Industry</w:t>
      </w:r>
      <w:r w:rsidRPr="0012453F">
        <w:t>, Chicago: University of Chicago Press</w:t>
      </w:r>
      <w:r w:rsidR="0005684D" w:rsidRPr="0012453F">
        <w:t>.</w:t>
      </w:r>
    </w:p>
    <w:p w14:paraId="47A1BA22" w14:textId="77777777" w:rsidR="007F544D" w:rsidRPr="0012453F" w:rsidRDefault="007F544D" w:rsidP="0005684D">
      <w:pPr>
        <w:pStyle w:val="REFReferencetext"/>
      </w:pPr>
      <w:r w:rsidRPr="0012453F">
        <w:t xml:space="preserve">Boddy, C. (2011) ‘Corporate Psychopaths, Bullying and Unfair Supervision in the Workplace’, </w:t>
      </w:r>
      <w:r w:rsidRPr="0012453F">
        <w:rPr>
          <w:i/>
        </w:rPr>
        <w:t>Journal of Business Ethics</w:t>
      </w:r>
      <w:r w:rsidRPr="0012453F">
        <w:t>, 100, 3: 367</w:t>
      </w:r>
      <w:r w:rsidR="003B7570" w:rsidRPr="0012453F">
        <w:t>–</w:t>
      </w:r>
      <w:r w:rsidRPr="0012453F">
        <w:t>79</w:t>
      </w:r>
      <w:r w:rsidR="0005684D" w:rsidRPr="0012453F">
        <w:t>.</w:t>
      </w:r>
    </w:p>
    <w:p w14:paraId="226E9461" w14:textId="77777777" w:rsidR="007F544D" w:rsidRPr="0012453F" w:rsidRDefault="00015EC1" w:rsidP="0005684D">
      <w:pPr>
        <w:pStyle w:val="REFReferencetext"/>
      </w:pPr>
      <w:r w:rsidRPr="0012453F">
        <w:t>Boje, D. and Rhodes, C.</w:t>
      </w:r>
      <w:r w:rsidR="007F544D" w:rsidRPr="0012453F">
        <w:t xml:space="preserve"> (2006) ‘The </w:t>
      </w:r>
      <w:r w:rsidRPr="0012453F">
        <w:t xml:space="preserve">Leadership </w:t>
      </w:r>
      <w:r w:rsidR="007F544D" w:rsidRPr="0012453F">
        <w:t xml:space="preserve">of Ronald McDonald: Double </w:t>
      </w:r>
      <w:r w:rsidRPr="0012453F">
        <w:t xml:space="preserve">Narration </w:t>
      </w:r>
      <w:r w:rsidR="007F544D" w:rsidRPr="0012453F">
        <w:t xml:space="preserve">and </w:t>
      </w:r>
      <w:r w:rsidRPr="0012453F">
        <w:t xml:space="preserve">Stylistic Lines </w:t>
      </w:r>
      <w:r w:rsidR="007F544D" w:rsidRPr="0012453F">
        <w:t xml:space="preserve">of </w:t>
      </w:r>
      <w:r w:rsidRPr="0012453F">
        <w:t xml:space="preserve">Transformation’, </w:t>
      </w:r>
      <w:r w:rsidR="007F544D" w:rsidRPr="0012453F">
        <w:rPr>
          <w:i/>
        </w:rPr>
        <w:t>Leadership Quarterly</w:t>
      </w:r>
      <w:r w:rsidR="007F544D" w:rsidRPr="0012453F">
        <w:t>, 17, 1: 94</w:t>
      </w:r>
      <w:r w:rsidR="003B7570" w:rsidRPr="0012453F">
        <w:t>–</w:t>
      </w:r>
      <w:r w:rsidR="007F544D" w:rsidRPr="0012453F">
        <w:t>103</w:t>
      </w:r>
      <w:r w:rsidR="0005684D" w:rsidRPr="0012453F">
        <w:t>.</w:t>
      </w:r>
    </w:p>
    <w:p w14:paraId="073F018B" w14:textId="77777777" w:rsidR="007F544D" w:rsidRPr="00085547" w:rsidRDefault="007F544D" w:rsidP="0005684D">
      <w:pPr>
        <w:pStyle w:val="REFReferencetext"/>
      </w:pPr>
      <w:proofErr w:type="spellStart"/>
      <w:r w:rsidRPr="00085547">
        <w:t>Boltanski</w:t>
      </w:r>
      <w:proofErr w:type="spellEnd"/>
      <w:r w:rsidRPr="00085547">
        <w:t xml:space="preserve">, L. and </w:t>
      </w:r>
      <w:proofErr w:type="spellStart"/>
      <w:r w:rsidRPr="00085547">
        <w:t>Chiapello</w:t>
      </w:r>
      <w:proofErr w:type="spellEnd"/>
      <w:r w:rsidR="00015EC1" w:rsidRPr="00085547">
        <w:t>, E.</w:t>
      </w:r>
      <w:r w:rsidRPr="00085547">
        <w:t xml:space="preserve"> (2005) </w:t>
      </w:r>
      <w:r w:rsidRPr="00085547">
        <w:rPr>
          <w:i/>
        </w:rPr>
        <w:t>The New Spirit of Capitalism</w:t>
      </w:r>
      <w:r w:rsidRPr="00085547">
        <w:t>, London: Verso</w:t>
      </w:r>
      <w:r w:rsidR="0005684D" w:rsidRPr="00085547">
        <w:t>.</w:t>
      </w:r>
    </w:p>
    <w:p w14:paraId="172ADCBC" w14:textId="77777777" w:rsidR="007F544D" w:rsidRPr="0012453F" w:rsidRDefault="00015EC1" w:rsidP="0005684D">
      <w:pPr>
        <w:pStyle w:val="REFReferencetext"/>
      </w:pPr>
      <w:r w:rsidRPr="0012453F">
        <w:t>Brannan, M.J., Parsons, E. and Priola, V.</w:t>
      </w:r>
      <w:r w:rsidR="007F544D" w:rsidRPr="0012453F">
        <w:t xml:space="preserve"> (2011) ‘Introduction’</w:t>
      </w:r>
      <w:r w:rsidRPr="0012453F">
        <w:t>, in Brannan, M.J., Parsons, E. and Priola, V., eds</w:t>
      </w:r>
      <w:r w:rsidR="007F544D" w:rsidRPr="0012453F">
        <w:t xml:space="preserve">, </w:t>
      </w:r>
      <w:r w:rsidR="007F544D" w:rsidRPr="0012453F">
        <w:rPr>
          <w:i/>
        </w:rPr>
        <w:t>Branded Lives: The Production and Consumption of Meaning at Work</w:t>
      </w:r>
      <w:r w:rsidR="007F544D" w:rsidRPr="0012453F">
        <w:t>, Aldershot: Edward Elgar</w:t>
      </w:r>
      <w:r w:rsidR="0005684D" w:rsidRPr="0012453F">
        <w:t>.</w:t>
      </w:r>
    </w:p>
    <w:p w14:paraId="6262C45A" w14:textId="77777777" w:rsidR="007F544D" w:rsidRDefault="00015EC1" w:rsidP="0005684D">
      <w:pPr>
        <w:pStyle w:val="REFReferencetext"/>
      </w:pPr>
      <w:r w:rsidRPr="0012453F">
        <w:t>Brech, E., Thomson, A. and Wilson, J.F.</w:t>
      </w:r>
      <w:r w:rsidR="007F544D" w:rsidRPr="0012453F">
        <w:t xml:space="preserve"> (2010) </w:t>
      </w:r>
      <w:r w:rsidR="007F544D" w:rsidRPr="0012453F">
        <w:rPr>
          <w:i/>
        </w:rPr>
        <w:t xml:space="preserve">Lyndall </w:t>
      </w:r>
      <w:proofErr w:type="spellStart"/>
      <w:r w:rsidR="007F544D" w:rsidRPr="0012453F">
        <w:rPr>
          <w:i/>
        </w:rPr>
        <w:t>Urwick</w:t>
      </w:r>
      <w:proofErr w:type="spellEnd"/>
      <w:r w:rsidR="007F544D" w:rsidRPr="0012453F">
        <w:rPr>
          <w:i/>
        </w:rPr>
        <w:t>: Management Pioneer</w:t>
      </w:r>
      <w:r w:rsidR="007F544D" w:rsidRPr="0012453F">
        <w:t>, Oxford: Oxford University Press</w:t>
      </w:r>
      <w:r w:rsidR="0005684D" w:rsidRPr="0012453F">
        <w:t>.</w:t>
      </w:r>
    </w:p>
    <w:p w14:paraId="0213A969" w14:textId="77777777" w:rsidR="00A20907" w:rsidRPr="0012453F" w:rsidRDefault="00A20907" w:rsidP="0005684D">
      <w:pPr>
        <w:pStyle w:val="REFReferencetext"/>
      </w:pPr>
      <w:r>
        <w:t xml:space="preserve">Burns, J.M. (1978) </w:t>
      </w:r>
      <w:r>
        <w:rPr>
          <w:i/>
        </w:rPr>
        <w:t>Leadership</w:t>
      </w:r>
      <w:r>
        <w:t>, New York: Harper &amp; Row.</w:t>
      </w:r>
    </w:p>
    <w:p w14:paraId="4756C629" w14:textId="77777777" w:rsidR="007F544D" w:rsidRPr="0012453F" w:rsidRDefault="00015EC1" w:rsidP="0005684D">
      <w:pPr>
        <w:pStyle w:val="REFReferencetext"/>
      </w:pPr>
      <w:r w:rsidRPr="0012453F">
        <w:lastRenderedPageBreak/>
        <w:t>Byrne, J.A.</w:t>
      </w:r>
      <w:r w:rsidR="007F544D" w:rsidRPr="0012453F">
        <w:t xml:space="preserve"> (1993) </w:t>
      </w:r>
      <w:r w:rsidR="007F544D" w:rsidRPr="0012453F">
        <w:rPr>
          <w:i/>
        </w:rPr>
        <w:t xml:space="preserve">The Whiz Kids: Ten Founding Fathers of American Business – And the </w:t>
      </w:r>
      <w:proofErr w:type="gramStart"/>
      <w:r w:rsidR="007F544D" w:rsidRPr="0012453F">
        <w:rPr>
          <w:i/>
        </w:rPr>
        <w:t>Legacy</w:t>
      </w:r>
      <w:proofErr w:type="gramEnd"/>
      <w:r w:rsidR="007F544D" w:rsidRPr="0012453F">
        <w:rPr>
          <w:i/>
        </w:rPr>
        <w:t xml:space="preserve"> </w:t>
      </w:r>
      <w:r w:rsidRPr="0012453F">
        <w:rPr>
          <w:i/>
        </w:rPr>
        <w:t xml:space="preserve">They </w:t>
      </w:r>
      <w:r w:rsidR="007F544D" w:rsidRPr="0012453F">
        <w:rPr>
          <w:i/>
        </w:rPr>
        <w:t>Left Us</w:t>
      </w:r>
      <w:r w:rsidR="007F544D" w:rsidRPr="0012453F">
        <w:t>, New York: Doubleday</w:t>
      </w:r>
      <w:r w:rsidR="0005684D" w:rsidRPr="0012453F">
        <w:t>.</w:t>
      </w:r>
    </w:p>
    <w:p w14:paraId="66FCE265" w14:textId="77777777" w:rsidR="007F544D" w:rsidRDefault="007F544D" w:rsidP="0005684D">
      <w:pPr>
        <w:pStyle w:val="REFReferencetext"/>
      </w:pPr>
      <w:r w:rsidRPr="0012453F">
        <w:t xml:space="preserve">Byrne, J.A. (1999) </w:t>
      </w:r>
      <w:r w:rsidRPr="0012453F">
        <w:rPr>
          <w:i/>
        </w:rPr>
        <w:t>Chainsaw: The Notorious Career of Al Dunlap in the Era of Profit-at-any-Price</w:t>
      </w:r>
      <w:r w:rsidRPr="0012453F">
        <w:t xml:space="preserve">, New York: </w:t>
      </w:r>
      <w:proofErr w:type="spellStart"/>
      <w:r w:rsidRPr="0012453F">
        <w:t>HarperBusiness</w:t>
      </w:r>
      <w:proofErr w:type="spellEnd"/>
      <w:r w:rsidR="0005684D" w:rsidRPr="0012453F">
        <w:t>.</w:t>
      </w:r>
    </w:p>
    <w:p w14:paraId="0E8622D2" w14:textId="77777777" w:rsidR="00FC6532" w:rsidRPr="0012453F" w:rsidRDefault="00FC6532" w:rsidP="0005684D">
      <w:pPr>
        <w:pStyle w:val="REFReferencetext"/>
      </w:pPr>
      <w:r>
        <w:t xml:space="preserve">Carlzon, J. (1987) </w:t>
      </w:r>
      <w:r>
        <w:rPr>
          <w:i/>
        </w:rPr>
        <w:t>Moments of Truth</w:t>
      </w:r>
      <w:r>
        <w:t xml:space="preserve">, </w:t>
      </w:r>
      <w:proofErr w:type="spellStart"/>
      <w:r>
        <w:t>Cambridige</w:t>
      </w:r>
      <w:proofErr w:type="spellEnd"/>
      <w:r>
        <w:t>, MA: Ballinger Publishing Company</w:t>
      </w:r>
      <w:r w:rsidR="00AF6274">
        <w:t>.</w:t>
      </w:r>
    </w:p>
    <w:p w14:paraId="4AF29BDE" w14:textId="77777777" w:rsidR="007F544D" w:rsidRPr="0012453F" w:rsidRDefault="00015EC1" w:rsidP="0005684D">
      <w:pPr>
        <w:pStyle w:val="REFReferencetext"/>
      </w:pPr>
      <w:r w:rsidRPr="0012453F">
        <w:t>Chandler, A.D.</w:t>
      </w:r>
      <w:r w:rsidR="007F544D" w:rsidRPr="0012453F">
        <w:t xml:space="preserve"> (1977) </w:t>
      </w:r>
      <w:r w:rsidR="007F544D" w:rsidRPr="0012453F">
        <w:rPr>
          <w:i/>
        </w:rPr>
        <w:t>The Visible Hand: The Managerial Revolution in American Business</w:t>
      </w:r>
      <w:r w:rsidR="007F544D" w:rsidRPr="0012453F">
        <w:t>, Cambridge, MA: The Belknap Press of Harvard University Press</w:t>
      </w:r>
      <w:r w:rsidR="0005684D" w:rsidRPr="0012453F">
        <w:t>.</w:t>
      </w:r>
    </w:p>
    <w:p w14:paraId="58527BB9" w14:textId="77777777" w:rsidR="007F544D" w:rsidRPr="0012453F" w:rsidRDefault="00015EC1" w:rsidP="0005684D">
      <w:pPr>
        <w:pStyle w:val="REFReferencetext"/>
      </w:pPr>
      <w:r w:rsidRPr="0012453F">
        <w:t xml:space="preserve">Chandler, A.D. </w:t>
      </w:r>
      <w:r w:rsidR="007F544D" w:rsidRPr="0012453F">
        <w:t xml:space="preserve">(1990) </w:t>
      </w:r>
      <w:r w:rsidR="007F544D" w:rsidRPr="0012453F">
        <w:rPr>
          <w:i/>
        </w:rPr>
        <w:t>Scale and Scope: The Dynamics of Industrial Capi</w:t>
      </w:r>
      <w:r w:rsidRPr="0012453F">
        <w:rPr>
          <w:i/>
        </w:rPr>
        <w:t>t</w:t>
      </w:r>
      <w:r w:rsidR="007F544D" w:rsidRPr="0012453F">
        <w:rPr>
          <w:i/>
        </w:rPr>
        <w:t>alism</w:t>
      </w:r>
      <w:r w:rsidR="007F544D" w:rsidRPr="0012453F">
        <w:t>, Cambridge, MA: The Belknap Press of Harvard University Press</w:t>
      </w:r>
      <w:r w:rsidRPr="0012453F">
        <w:t>.</w:t>
      </w:r>
    </w:p>
    <w:p w14:paraId="6F614D82" w14:textId="77777777" w:rsidR="007F544D" w:rsidRPr="0012453F" w:rsidRDefault="00015EC1" w:rsidP="0005684D">
      <w:pPr>
        <w:pStyle w:val="REFReferencetext"/>
      </w:pPr>
      <w:r w:rsidRPr="0012453F">
        <w:t>Chernow, R.</w:t>
      </w:r>
      <w:r w:rsidR="007F544D" w:rsidRPr="0012453F">
        <w:t xml:space="preserve"> (2010) </w:t>
      </w:r>
      <w:r w:rsidR="007F544D" w:rsidRPr="0012453F">
        <w:rPr>
          <w:i/>
        </w:rPr>
        <w:t>The House of Morgan</w:t>
      </w:r>
      <w:r w:rsidR="007F544D" w:rsidRPr="0012453F">
        <w:t>, New York: Grove Press</w:t>
      </w:r>
      <w:r w:rsidR="0005684D" w:rsidRPr="0012453F">
        <w:t>.</w:t>
      </w:r>
    </w:p>
    <w:p w14:paraId="02E76440" w14:textId="77777777" w:rsidR="007F544D" w:rsidRPr="0012453F" w:rsidRDefault="00015EC1" w:rsidP="0005684D">
      <w:pPr>
        <w:pStyle w:val="REFReferencetext"/>
      </w:pPr>
      <w:r w:rsidRPr="0012453F">
        <w:t>Chinoy, E.</w:t>
      </w:r>
      <w:r w:rsidR="007F544D" w:rsidRPr="0012453F">
        <w:t xml:space="preserve"> (1992) </w:t>
      </w:r>
      <w:r w:rsidR="007F544D" w:rsidRPr="0012453F">
        <w:rPr>
          <w:i/>
        </w:rPr>
        <w:t>Automobile Workers and the American Dream</w:t>
      </w:r>
      <w:r w:rsidR="007F544D" w:rsidRPr="0012453F">
        <w:t>, Urbana and Chicago: University of Illinois Press</w:t>
      </w:r>
      <w:r w:rsidR="0005684D" w:rsidRPr="0012453F">
        <w:t>.</w:t>
      </w:r>
    </w:p>
    <w:p w14:paraId="01FD8DA5" w14:textId="77777777" w:rsidR="007F544D" w:rsidRPr="0012453F" w:rsidRDefault="00015EC1" w:rsidP="0005684D">
      <w:pPr>
        <w:pStyle w:val="REFReferencetext"/>
      </w:pPr>
      <w:proofErr w:type="spellStart"/>
      <w:r w:rsidRPr="0012453F">
        <w:t>Chwastiak</w:t>
      </w:r>
      <w:proofErr w:type="spellEnd"/>
      <w:r w:rsidRPr="0012453F">
        <w:t>, M.</w:t>
      </w:r>
      <w:r w:rsidR="007F544D" w:rsidRPr="0012453F">
        <w:t xml:space="preserve"> (2001) ‘Taming the </w:t>
      </w:r>
      <w:proofErr w:type="spellStart"/>
      <w:r w:rsidRPr="0012453F">
        <w:t>Untamable</w:t>
      </w:r>
      <w:proofErr w:type="spellEnd"/>
      <w:r w:rsidR="007F544D" w:rsidRPr="0012453F">
        <w:t xml:space="preserve">: </w:t>
      </w:r>
      <w:r w:rsidRPr="0012453F">
        <w:t>Planning</w:t>
      </w:r>
      <w:r w:rsidR="007F544D" w:rsidRPr="0012453F">
        <w:t xml:space="preserve">, </w:t>
      </w:r>
      <w:r w:rsidRPr="0012453F">
        <w:t xml:space="preserve">Programming </w:t>
      </w:r>
      <w:r w:rsidR="007F544D" w:rsidRPr="0012453F">
        <w:t xml:space="preserve">and </w:t>
      </w:r>
      <w:r w:rsidRPr="0012453F">
        <w:t xml:space="preserve">Budgeting </w:t>
      </w:r>
      <w:r w:rsidR="007F544D" w:rsidRPr="0012453F">
        <w:t xml:space="preserve">and the </w:t>
      </w:r>
      <w:r w:rsidRPr="0012453F">
        <w:t xml:space="preserve">Normalization </w:t>
      </w:r>
      <w:r w:rsidR="007F544D" w:rsidRPr="0012453F">
        <w:t xml:space="preserve">of </w:t>
      </w:r>
      <w:r w:rsidRPr="0012453F">
        <w:t>War’</w:t>
      </w:r>
      <w:r w:rsidR="007F544D" w:rsidRPr="0012453F">
        <w:t xml:space="preserve">, </w:t>
      </w:r>
      <w:r w:rsidR="007F544D" w:rsidRPr="0012453F">
        <w:rPr>
          <w:i/>
        </w:rPr>
        <w:t>Accounting, Organizations and Society</w:t>
      </w:r>
      <w:r w:rsidR="007F544D" w:rsidRPr="0012453F">
        <w:t>, 26, 6: 501</w:t>
      </w:r>
      <w:r w:rsidR="003B7570" w:rsidRPr="0012453F">
        <w:t>–</w:t>
      </w:r>
      <w:r w:rsidR="007F544D" w:rsidRPr="0012453F">
        <w:t>19</w:t>
      </w:r>
      <w:r w:rsidR="0005684D" w:rsidRPr="0012453F">
        <w:t>.</w:t>
      </w:r>
    </w:p>
    <w:p w14:paraId="772FB4BA" w14:textId="77777777" w:rsidR="007F544D" w:rsidRPr="0012453F" w:rsidRDefault="00015EC1" w:rsidP="0005684D">
      <w:pPr>
        <w:pStyle w:val="REFReferencetext"/>
      </w:pPr>
      <w:r w:rsidRPr="0012453F">
        <w:t>Cole, G.A.</w:t>
      </w:r>
      <w:r w:rsidR="007F544D" w:rsidRPr="0012453F">
        <w:t xml:space="preserve"> (2004) </w:t>
      </w:r>
      <w:r w:rsidR="007F544D" w:rsidRPr="0012453F">
        <w:rPr>
          <w:i/>
        </w:rPr>
        <w:t>Management Theory and Practice</w:t>
      </w:r>
      <w:r w:rsidR="007F544D" w:rsidRPr="0012453F">
        <w:t>, 6</w:t>
      </w:r>
      <w:r w:rsidR="007F544D" w:rsidRPr="0012453F">
        <w:rPr>
          <w:iCs/>
        </w:rPr>
        <w:t>th</w:t>
      </w:r>
      <w:r w:rsidR="007F544D" w:rsidRPr="0012453F">
        <w:t xml:space="preserve"> edition, London: Thomson</w:t>
      </w:r>
      <w:r w:rsidR="0005684D" w:rsidRPr="0012453F">
        <w:t>.</w:t>
      </w:r>
    </w:p>
    <w:p w14:paraId="7C3546D6" w14:textId="77777777" w:rsidR="007F544D" w:rsidRPr="0012453F" w:rsidRDefault="00015EC1" w:rsidP="0005684D">
      <w:pPr>
        <w:pStyle w:val="REFReferencetext"/>
      </w:pPr>
      <w:r w:rsidRPr="0012453F">
        <w:t>Collins, D.</w:t>
      </w:r>
      <w:r w:rsidR="007F544D" w:rsidRPr="0012453F">
        <w:t xml:space="preserve"> (2008) ‘Has Tom Peters </w:t>
      </w:r>
      <w:r w:rsidRPr="0012453F">
        <w:t xml:space="preserve">Lost </w:t>
      </w:r>
      <w:r w:rsidR="007F544D" w:rsidRPr="0012453F">
        <w:t xml:space="preserve">the </w:t>
      </w:r>
      <w:r w:rsidRPr="0012453F">
        <w:t>Plot</w:t>
      </w:r>
      <w:r w:rsidR="007F544D" w:rsidRPr="0012453F">
        <w:t xml:space="preserve">? A </w:t>
      </w:r>
      <w:r w:rsidRPr="0012453F">
        <w:t xml:space="preserve">Timely Review </w:t>
      </w:r>
      <w:r w:rsidR="007F544D" w:rsidRPr="0012453F">
        <w:t xml:space="preserve">of a </w:t>
      </w:r>
      <w:r w:rsidRPr="0012453F">
        <w:t>Celebrated Management Guru</w:t>
      </w:r>
      <w:r w:rsidR="007F544D" w:rsidRPr="0012453F">
        <w:t xml:space="preserve">?’, </w:t>
      </w:r>
      <w:r w:rsidR="007F544D" w:rsidRPr="0012453F">
        <w:rPr>
          <w:i/>
        </w:rPr>
        <w:t>Journal of Organizational Change Management</w:t>
      </w:r>
      <w:r w:rsidR="007F544D" w:rsidRPr="0012453F">
        <w:t>, 21, 3: 315</w:t>
      </w:r>
      <w:r w:rsidR="003B7570" w:rsidRPr="0012453F">
        <w:t>–</w:t>
      </w:r>
      <w:r w:rsidR="007F544D" w:rsidRPr="0012453F">
        <w:t>34</w:t>
      </w:r>
      <w:r w:rsidR="0005684D" w:rsidRPr="0012453F">
        <w:t>.</w:t>
      </w:r>
    </w:p>
    <w:p w14:paraId="22EB8172" w14:textId="77777777" w:rsidR="007F544D" w:rsidRPr="0012453F" w:rsidRDefault="007F544D" w:rsidP="0005684D">
      <w:pPr>
        <w:pStyle w:val="REFReferencetext"/>
      </w:pPr>
      <w:r w:rsidRPr="0012453F">
        <w:t xml:space="preserve">Collins, J. (2001) </w:t>
      </w:r>
      <w:r w:rsidRPr="0012453F">
        <w:rPr>
          <w:i/>
        </w:rPr>
        <w:t>Good to Great: Why Some Companies Make the Leap</w:t>
      </w:r>
      <w:r w:rsidR="00015EC1" w:rsidRPr="0012453F">
        <w:rPr>
          <w:i/>
        </w:rPr>
        <w:t xml:space="preserve"> </w:t>
      </w:r>
      <w:r w:rsidRPr="0012453F">
        <w:rPr>
          <w:i/>
        </w:rPr>
        <w:t xml:space="preserve">... And </w:t>
      </w:r>
      <w:r w:rsidR="00015EC1" w:rsidRPr="0012453F">
        <w:rPr>
          <w:i/>
        </w:rPr>
        <w:t xml:space="preserve">Others </w:t>
      </w:r>
      <w:r w:rsidRPr="0012453F">
        <w:rPr>
          <w:i/>
        </w:rPr>
        <w:t>Don’t</w:t>
      </w:r>
      <w:r w:rsidRPr="0012453F">
        <w:t>, New York: Harper Collins</w:t>
      </w:r>
      <w:r w:rsidR="0005684D" w:rsidRPr="0012453F">
        <w:t>.</w:t>
      </w:r>
    </w:p>
    <w:p w14:paraId="3FD1B613" w14:textId="77777777" w:rsidR="007F544D" w:rsidRPr="0012453F" w:rsidRDefault="007F544D" w:rsidP="0005684D">
      <w:pPr>
        <w:pStyle w:val="REFReferencetext"/>
      </w:pPr>
      <w:r w:rsidRPr="0012453F">
        <w:lastRenderedPageBreak/>
        <w:t>Cullen, J.G. (2009) ‘How to Sell your Soul and Still get</w:t>
      </w:r>
      <w:r w:rsidR="00CD4BA7" w:rsidRPr="0012453F">
        <w:t xml:space="preserve"> into Heaven: Steven Covey’s Epiphany</w:t>
      </w:r>
      <w:r w:rsidRPr="0012453F">
        <w:t xml:space="preserve">-inducing </w:t>
      </w:r>
      <w:r w:rsidR="00CD4BA7" w:rsidRPr="0012453F">
        <w:t xml:space="preserve">Technology </w:t>
      </w:r>
      <w:r w:rsidRPr="0012453F">
        <w:t xml:space="preserve">of </w:t>
      </w:r>
      <w:r w:rsidR="00CD4BA7" w:rsidRPr="0012453F">
        <w:t>Effective Selfhood’</w:t>
      </w:r>
      <w:r w:rsidRPr="0012453F">
        <w:t xml:space="preserve">, </w:t>
      </w:r>
      <w:r w:rsidRPr="0012453F">
        <w:rPr>
          <w:i/>
        </w:rPr>
        <w:t>Human Relations</w:t>
      </w:r>
      <w:r w:rsidRPr="0012453F">
        <w:t>, 62, 8: 1231</w:t>
      </w:r>
      <w:r w:rsidR="003B7570" w:rsidRPr="0012453F">
        <w:t>–</w:t>
      </w:r>
      <w:r w:rsidRPr="0012453F">
        <w:t>54</w:t>
      </w:r>
      <w:r w:rsidR="0005684D" w:rsidRPr="0012453F">
        <w:t>.</w:t>
      </w:r>
    </w:p>
    <w:p w14:paraId="6B42D190" w14:textId="77777777" w:rsidR="007F544D" w:rsidRPr="0012453F" w:rsidRDefault="007F544D" w:rsidP="0005684D">
      <w:pPr>
        <w:pStyle w:val="REFReferencetext"/>
      </w:pPr>
      <w:proofErr w:type="spellStart"/>
      <w:r w:rsidRPr="0012453F">
        <w:t>Daddis</w:t>
      </w:r>
      <w:proofErr w:type="spellEnd"/>
      <w:r w:rsidRPr="0012453F">
        <w:t xml:space="preserve">, G.A. (2012) ‘The Problem of Metrics: Assessing Progress and Effectiveness in the Vietnam War’, </w:t>
      </w:r>
      <w:r w:rsidRPr="0012453F">
        <w:rPr>
          <w:i/>
        </w:rPr>
        <w:t>War in History</w:t>
      </w:r>
      <w:r w:rsidRPr="0012453F">
        <w:t>, 19, 1: 73</w:t>
      </w:r>
      <w:r w:rsidR="003B7570" w:rsidRPr="0012453F">
        <w:t>–</w:t>
      </w:r>
      <w:r w:rsidRPr="0012453F">
        <w:t>98</w:t>
      </w:r>
      <w:r w:rsidR="0005684D" w:rsidRPr="0012453F">
        <w:t>.</w:t>
      </w:r>
    </w:p>
    <w:p w14:paraId="7D6E7945" w14:textId="77777777" w:rsidR="007F544D" w:rsidRDefault="00CD4BA7" w:rsidP="0005684D">
      <w:pPr>
        <w:pStyle w:val="REFReferencetext"/>
      </w:pPr>
      <w:r w:rsidRPr="0012453F">
        <w:t>Deming, W.E.</w:t>
      </w:r>
      <w:r w:rsidR="007F544D" w:rsidRPr="0012453F">
        <w:t xml:space="preserve"> (1986) </w:t>
      </w:r>
      <w:r w:rsidR="007F544D" w:rsidRPr="0012453F">
        <w:rPr>
          <w:i/>
        </w:rPr>
        <w:t>Out of the Crisis</w:t>
      </w:r>
      <w:r w:rsidR="007F544D" w:rsidRPr="0012453F">
        <w:t>, Cambridge: Cambridge University Press</w:t>
      </w:r>
      <w:r w:rsidR="0005684D" w:rsidRPr="0012453F">
        <w:t>.</w:t>
      </w:r>
    </w:p>
    <w:p w14:paraId="122F44EE" w14:textId="77777777" w:rsidR="00B6363B" w:rsidRPr="003946CF" w:rsidRDefault="00B6363B" w:rsidP="00B6363B">
      <w:pPr>
        <w:pStyle w:val="REFReferencetext"/>
      </w:pPr>
      <w:r>
        <w:t xml:space="preserve">Diamond, L., 2007. ‘Preface’, in </w:t>
      </w:r>
      <w:r w:rsidRPr="003946CF">
        <w:t xml:space="preserve">Mowle, T., ed. (2007) </w:t>
      </w:r>
      <w:r w:rsidRPr="003946CF">
        <w:rPr>
          <w:i/>
        </w:rPr>
        <w:t>Hope is Not a Plan: The War in Iraq from Inside the Green Zone</w:t>
      </w:r>
      <w:r w:rsidRPr="003946CF">
        <w:t>, Westport, CT: Praeger Security International.</w:t>
      </w:r>
    </w:p>
    <w:p w14:paraId="3A74117D" w14:textId="77777777" w:rsidR="00B6363B" w:rsidRPr="0012453F" w:rsidRDefault="00B6363B" w:rsidP="0005684D">
      <w:pPr>
        <w:pStyle w:val="REFReferencetext"/>
      </w:pPr>
    </w:p>
    <w:p w14:paraId="11CFB6A3" w14:textId="77777777" w:rsidR="007F544D" w:rsidRPr="0012453F" w:rsidRDefault="00CD4BA7" w:rsidP="0005684D">
      <w:pPr>
        <w:pStyle w:val="REFReferencetext"/>
      </w:pPr>
      <w:r w:rsidRPr="0012453F">
        <w:t>Drucker, P.F.</w:t>
      </w:r>
      <w:r w:rsidR="007F544D" w:rsidRPr="0012453F">
        <w:t xml:space="preserve"> (1961) </w:t>
      </w:r>
      <w:r w:rsidR="007F544D" w:rsidRPr="0012453F">
        <w:rPr>
          <w:i/>
        </w:rPr>
        <w:t>The Practice of Management</w:t>
      </w:r>
      <w:r w:rsidR="007F544D" w:rsidRPr="0012453F">
        <w:t>, London: Mercury</w:t>
      </w:r>
      <w:r w:rsidR="0005684D" w:rsidRPr="0012453F">
        <w:t>.</w:t>
      </w:r>
    </w:p>
    <w:p w14:paraId="689E56F7" w14:textId="77777777" w:rsidR="007F544D" w:rsidRPr="0012453F" w:rsidRDefault="00CD4BA7" w:rsidP="0005684D">
      <w:pPr>
        <w:pStyle w:val="REFReferencetext"/>
      </w:pPr>
      <w:r w:rsidRPr="0012453F">
        <w:t>du Gay, P.</w:t>
      </w:r>
      <w:r w:rsidR="007F544D" w:rsidRPr="0012453F">
        <w:t xml:space="preserve"> (2000) </w:t>
      </w:r>
      <w:r w:rsidR="007F544D" w:rsidRPr="0012453F">
        <w:rPr>
          <w:i/>
        </w:rPr>
        <w:t>In Defence of Bureaucracy: Weber, Organization, and Ethics</w:t>
      </w:r>
      <w:r w:rsidR="007F544D" w:rsidRPr="0012453F">
        <w:t>, London: Sage</w:t>
      </w:r>
      <w:r w:rsidR="0005684D" w:rsidRPr="0012453F">
        <w:t>.</w:t>
      </w:r>
    </w:p>
    <w:p w14:paraId="1D7B3413" w14:textId="77777777" w:rsidR="007F544D" w:rsidRPr="0012453F" w:rsidRDefault="00CD4BA7" w:rsidP="0005684D">
      <w:pPr>
        <w:pStyle w:val="REFReferencetext"/>
      </w:pPr>
      <w:r w:rsidRPr="0012453F">
        <w:t>Fernando, M., Beale, F. and Geroy, G.</w:t>
      </w:r>
      <w:r w:rsidR="007F544D" w:rsidRPr="0012453F">
        <w:t xml:space="preserve"> (2009) ‘The </w:t>
      </w:r>
      <w:r w:rsidRPr="0012453F">
        <w:t xml:space="preserve">Spiritual Dimension </w:t>
      </w:r>
      <w:r w:rsidR="007F544D" w:rsidRPr="0012453F">
        <w:t xml:space="preserve">in </w:t>
      </w:r>
      <w:r w:rsidRPr="0012453F">
        <w:t xml:space="preserve">Leadership </w:t>
      </w:r>
      <w:r w:rsidR="007F544D" w:rsidRPr="0012453F">
        <w:t xml:space="preserve">at Dilmah Tea’, </w:t>
      </w:r>
      <w:r w:rsidR="007F544D" w:rsidRPr="0012453F">
        <w:rPr>
          <w:i/>
        </w:rPr>
        <w:t xml:space="preserve">Leadership and Organizational </w:t>
      </w:r>
      <w:proofErr w:type="spellStart"/>
      <w:r w:rsidR="007F544D" w:rsidRPr="0012453F">
        <w:rPr>
          <w:i/>
        </w:rPr>
        <w:t>Developemnt</w:t>
      </w:r>
      <w:proofErr w:type="spellEnd"/>
      <w:r w:rsidR="007F544D" w:rsidRPr="0012453F">
        <w:rPr>
          <w:i/>
        </w:rPr>
        <w:t xml:space="preserve"> Journal</w:t>
      </w:r>
      <w:r w:rsidR="007F544D" w:rsidRPr="0012453F">
        <w:t>, 30, 6: 522</w:t>
      </w:r>
      <w:r w:rsidR="003B7570" w:rsidRPr="0012453F">
        <w:t>–</w:t>
      </w:r>
      <w:r w:rsidR="007F544D" w:rsidRPr="0012453F">
        <w:t>39</w:t>
      </w:r>
      <w:r w:rsidR="0005684D" w:rsidRPr="0012453F">
        <w:t>.</w:t>
      </w:r>
    </w:p>
    <w:p w14:paraId="1A89776D" w14:textId="77777777" w:rsidR="007F544D" w:rsidRPr="0012453F" w:rsidRDefault="007F544D" w:rsidP="0005684D">
      <w:pPr>
        <w:pStyle w:val="REFReferencetext"/>
      </w:pPr>
      <w:r w:rsidRPr="0012453F">
        <w:t xml:space="preserve">Fleming, P. (2009) </w:t>
      </w:r>
      <w:r w:rsidRPr="0012453F">
        <w:rPr>
          <w:i/>
        </w:rPr>
        <w:t>Authenticity and the Cultural Politics of Work</w:t>
      </w:r>
      <w:r w:rsidRPr="0012453F">
        <w:t>, Cambridge: Cambridge University Press</w:t>
      </w:r>
      <w:r w:rsidR="0005684D" w:rsidRPr="0012453F">
        <w:t>.</w:t>
      </w:r>
    </w:p>
    <w:p w14:paraId="26B73EC1" w14:textId="77777777" w:rsidR="007F544D" w:rsidRPr="0012453F" w:rsidRDefault="00CD4BA7" w:rsidP="0005684D">
      <w:pPr>
        <w:pStyle w:val="REFReferencetext"/>
      </w:pPr>
      <w:proofErr w:type="spellStart"/>
      <w:r w:rsidRPr="0012453F">
        <w:t>Freidson</w:t>
      </w:r>
      <w:proofErr w:type="spellEnd"/>
      <w:r w:rsidRPr="0012453F">
        <w:t>, E.</w:t>
      </w:r>
      <w:r w:rsidR="007F544D" w:rsidRPr="0012453F">
        <w:t xml:space="preserve"> (2001) </w:t>
      </w:r>
      <w:r w:rsidR="007F544D" w:rsidRPr="0012453F">
        <w:rPr>
          <w:i/>
        </w:rPr>
        <w:t>Professionalism: The Third Logic</w:t>
      </w:r>
      <w:r w:rsidR="007F544D" w:rsidRPr="0012453F">
        <w:t>, Cambridge: Polity</w:t>
      </w:r>
      <w:r w:rsidR="0005684D" w:rsidRPr="0012453F">
        <w:t>.</w:t>
      </w:r>
    </w:p>
    <w:p w14:paraId="5EEF47C1" w14:textId="77777777" w:rsidR="007F544D" w:rsidRPr="0012453F" w:rsidRDefault="007F544D" w:rsidP="0005684D">
      <w:pPr>
        <w:pStyle w:val="REFReferencetext"/>
      </w:pPr>
      <w:proofErr w:type="spellStart"/>
      <w:r w:rsidRPr="0012453F">
        <w:t>Furusten</w:t>
      </w:r>
      <w:proofErr w:type="spellEnd"/>
      <w:r w:rsidRPr="0012453F">
        <w:t xml:space="preserve">, S. (1999) </w:t>
      </w:r>
      <w:r w:rsidRPr="0012453F">
        <w:rPr>
          <w:i/>
        </w:rPr>
        <w:t xml:space="preserve">Popular Management Books: How </w:t>
      </w:r>
      <w:r w:rsidR="00CD4BA7" w:rsidRPr="0012453F">
        <w:rPr>
          <w:i/>
        </w:rPr>
        <w:t xml:space="preserve">They Are Made </w:t>
      </w:r>
      <w:r w:rsidRPr="0012453F">
        <w:rPr>
          <w:i/>
        </w:rPr>
        <w:t xml:space="preserve">and </w:t>
      </w:r>
      <w:r w:rsidR="00CD4BA7" w:rsidRPr="0012453F">
        <w:rPr>
          <w:i/>
        </w:rPr>
        <w:t xml:space="preserve">What They Mean </w:t>
      </w:r>
      <w:r w:rsidRPr="0012453F">
        <w:rPr>
          <w:i/>
        </w:rPr>
        <w:t xml:space="preserve">for </w:t>
      </w:r>
      <w:r w:rsidR="00CD4BA7" w:rsidRPr="0012453F">
        <w:rPr>
          <w:i/>
        </w:rPr>
        <w:t>Organizations</w:t>
      </w:r>
      <w:r w:rsidRPr="0012453F">
        <w:t>, London: Routledge</w:t>
      </w:r>
      <w:r w:rsidR="0005684D" w:rsidRPr="0012453F">
        <w:t>.</w:t>
      </w:r>
    </w:p>
    <w:p w14:paraId="1CA0A88F" w14:textId="77777777" w:rsidR="007F544D" w:rsidRPr="0012453F" w:rsidRDefault="00CD4BA7" w:rsidP="0005684D">
      <w:pPr>
        <w:pStyle w:val="REFReferencetext"/>
      </w:pPr>
      <w:r w:rsidRPr="0012453F">
        <w:t>Gantman, E.R.</w:t>
      </w:r>
      <w:r w:rsidR="007F544D" w:rsidRPr="0012453F">
        <w:t xml:space="preserve"> (2005) </w:t>
      </w:r>
      <w:r w:rsidR="007F544D" w:rsidRPr="0012453F">
        <w:rPr>
          <w:i/>
        </w:rPr>
        <w:t>Capitalism, Social Privilege and Managerial Ideologies</w:t>
      </w:r>
      <w:r w:rsidR="007F544D" w:rsidRPr="0012453F">
        <w:t>, Aldershot: Ashgate</w:t>
      </w:r>
      <w:r w:rsidR="0005684D" w:rsidRPr="0012453F">
        <w:t>.</w:t>
      </w:r>
    </w:p>
    <w:p w14:paraId="5A6F2993" w14:textId="77777777" w:rsidR="007F544D" w:rsidRPr="0012453F" w:rsidRDefault="007F544D" w:rsidP="0005684D">
      <w:pPr>
        <w:pStyle w:val="REFReferencetext"/>
      </w:pPr>
      <w:r w:rsidRPr="0012453F">
        <w:lastRenderedPageBreak/>
        <w:t>God</w:t>
      </w:r>
      <w:r w:rsidR="00CD4BA7" w:rsidRPr="0012453F">
        <w:t>frey, R., Brewis, J., Grady, J.</w:t>
      </w:r>
      <w:r w:rsidRPr="0012453F">
        <w:t xml:space="preserve"> and Grocott, C. (2014) ‘The </w:t>
      </w:r>
      <w:r w:rsidR="00CD4BA7" w:rsidRPr="0012453F">
        <w:t xml:space="preserve">Private Military Industry </w:t>
      </w:r>
      <w:r w:rsidRPr="0012453F">
        <w:t xml:space="preserve">and </w:t>
      </w:r>
      <w:r w:rsidR="00CD4BA7" w:rsidRPr="0012453F">
        <w:t>Neoliberal Imperialism</w:t>
      </w:r>
      <w:r w:rsidRPr="0012453F">
        <w:t xml:space="preserve">: Mapping the </w:t>
      </w:r>
      <w:r w:rsidR="00CD4BA7" w:rsidRPr="0012453F">
        <w:t>Terrain’</w:t>
      </w:r>
      <w:r w:rsidRPr="0012453F">
        <w:t xml:space="preserve">, </w:t>
      </w:r>
      <w:r w:rsidRPr="0012453F">
        <w:rPr>
          <w:i/>
        </w:rPr>
        <w:t>Organization</w:t>
      </w:r>
      <w:r w:rsidRPr="0012453F">
        <w:t>, 21, 1: 106</w:t>
      </w:r>
      <w:r w:rsidR="003B7570" w:rsidRPr="0012453F">
        <w:t>–</w:t>
      </w:r>
      <w:r w:rsidRPr="0012453F">
        <w:t>25</w:t>
      </w:r>
      <w:r w:rsidR="0005684D" w:rsidRPr="0012453F">
        <w:t>.</w:t>
      </w:r>
    </w:p>
    <w:p w14:paraId="759ACC02" w14:textId="77777777" w:rsidR="007F544D" w:rsidRPr="0012453F" w:rsidRDefault="007F544D" w:rsidP="0005684D">
      <w:pPr>
        <w:pStyle w:val="REFReferencetext"/>
      </w:pPr>
      <w:r w:rsidRPr="0012453F">
        <w:t xml:space="preserve">Golding, T. (2003) </w:t>
      </w:r>
      <w:r w:rsidRPr="0012453F">
        <w:rPr>
          <w:i/>
        </w:rPr>
        <w:t>The City: Inside the Great Expectation Machine</w:t>
      </w:r>
      <w:r w:rsidRPr="0012453F">
        <w:t>, London: FT Prentice Hall</w:t>
      </w:r>
      <w:r w:rsidR="0005684D" w:rsidRPr="0012453F">
        <w:t>.</w:t>
      </w:r>
    </w:p>
    <w:p w14:paraId="4E91603D" w14:textId="77777777" w:rsidR="007F544D" w:rsidRPr="0012453F" w:rsidRDefault="007F544D" w:rsidP="0005684D">
      <w:pPr>
        <w:pStyle w:val="REFReferencetext"/>
      </w:pPr>
      <w:r w:rsidRPr="0012453F">
        <w:t>Gordon, M.</w:t>
      </w:r>
      <w:r w:rsidR="00CD4BA7" w:rsidRPr="0012453F">
        <w:t xml:space="preserve"> and Trainor, B.</w:t>
      </w:r>
      <w:r w:rsidRPr="0012453F">
        <w:t xml:space="preserve"> (2006) </w:t>
      </w:r>
      <w:r w:rsidRPr="0012453F">
        <w:rPr>
          <w:i/>
        </w:rPr>
        <w:t>Cobra II: The Inside Story of the Invasion and Occupation of Iraq</w:t>
      </w:r>
      <w:r w:rsidR="00CD4BA7" w:rsidRPr="0012453F">
        <w:t>,</w:t>
      </w:r>
      <w:r w:rsidRPr="0012453F">
        <w:t xml:space="preserve"> London: Atlantic Books</w:t>
      </w:r>
      <w:r w:rsidR="0005684D" w:rsidRPr="0012453F">
        <w:t>.</w:t>
      </w:r>
    </w:p>
    <w:p w14:paraId="3A25D336" w14:textId="77777777" w:rsidR="007F544D" w:rsidRPr="00085547" w:rsidRDefault="00CD4BA7" w:rsidP="0005684D">
      <w:pPr>
        <w:pStyle w:val="REFReferencetext"/>
      </w:pPr>
      <w:r w:rsidRPr="00085547">
        <w:t>Grey, C.</w:t>
      </w:r>
      <w:r w:rsidR="007F544D" w:rsidRPr="00085547">
        <w:t xml:space="preserve"> (2009) </w:t>
      </w:r>
      <w:r w:rsidR="007F544D" w:rsidRPr="00085547">
        <w:rPr>
          <w:i/>
        </w:rPr>
        <w:t xml:space="preserve">A Very Short, </w:t>
      </w:r>
      <w:proofErr w:type="gramStart"/>
      <w:r w:rsidR="007F544D" w:rsidRPr="00085547">
        <w:rPr>
          <w:i/>
        </w:rPr>
        <w:t>Fairly Interesting</w:t>
      </w:r>
      <w:proofErr w:type="gramEnd"/>
      <w:r w:rsidR="007F544D" w:rsidRPr="00085547">
        <w:rPr>
          <w:i/>
        </w:rPr>
        <w:t>, and Reasonably Cheap Book about Studying Organizations</w:t>
      </w:r>
      <w:r w:rsidRPr="00085547">
        <w:t>, 2nd edition</w:t>
      </w:r>
      <w:r w:rsidR="007F544D" w:rsidRPr="00085547">
        <w:t>, London: Sage</w:t>
      </w:r>
      <w:r w:rsidR="0005684D" w:rsidRPr="00085547">
        <w:t>.</w:t>
      </w:r>
    </w:p>
    <w:p w14:paraId="58248A4B" w14:textId="77777777" w:rsidR="007F544D" w:rsidRPr="0012453F" w:rsidRDefault="007F544D" w:rsidP="0005684D">
      <w:pPr>
        <w:pStyle w:val="REFReferencetext"/>
      </w:pPr>
      <w:proofErr w:type="spellStart"/>
      <w:r w:rsidRPr="0012453F">
        <w:t>Gronn</w:t>
      </w:r>
      <w:proofErr w:type="spellEnd"/>
      <w:r w:rsidRPr="0012453F">
        <w:t xml:space="preserve">, P. (2002) ‘Distributed </w:t>
      </w:r>
      <w:r w:rsidR="00CD4BA7" w:rsidRPr="0012453F">
        <w:t xml:space="preserve">Leadership </w:t>
      </w:r>
      <w:r w:rsidRPr="0012453F">
        <w:t xml:space="preserve">as a </w:t>
      </w:r>
      <w:r w:rsidR="00CD4BA7" w:rsidRPr="0012453F">
        <w:t xml:space="preserve">Unit </w:t>
      </w:r>
      <w:r w:rsidRPr="0012453F">
        <w:t xml:space="preserve">of </w:t>
      </w:r>
      <w:r w:rsidR="00CD4BA7" w:rsidRPr="0012453F">
        <w:t>Analysis’</w:t>
      </w:r>
      <w:r w:rsidRPr="0012453F">
        <w:t xml:space="preserve">, </w:t>
      </w:r>
      <w:r w:rsidR="00CD4BA7" w:rsidRPr="0012453F">
        <w:rPr>
          <w:i/>
        </w:rPr>
        <w:t>Leadership Quart</w:t>
      </w:r>
      <w:r w:rsidRPr="0012453F">
        <w:rPr>
          <w:i/>
        </w:rPr>
        <w:t>er</w:t>
      </w:r>
      <w:r w:rsidR="00CD4BA7" w:rsidRPr="0012453F">
        <w:rPr>
          <w:i/>
        </w:rPr>
        <w:t>l</w:t>
      </w:r>
      <w:r w:rsidRPr="0012453F">
        <w:rPr>
          <w:i/>
        </w:rPr>
        <w:t>y</w:t>
      </w:r>
      <w:r w:rsidRPr="0012453F">
        <w:t>, 13, 4: 423</w:t>
      </w:r>
      <w:r w:rsidR="003B7570" w:rsidRPr="0012453F">
        <w:t>–</w:t>
      </w:r>
      <w:r w:rsidRPr="0012453F">
        <w:t>45</w:t>
      </w:r>
      <w:r w:rsidR="0005684D" w:rsidRPr="0012453F">
        <w:t>.</w:t>
      </w:r>
    </w:p>
    <w:p w14:paraId="0CDA4A9F" w14:textId="77777777" w:rsidR="007F544D" w:rsidRPr="0012453F" w:rsidRDefault="00CD4BA7" w:rsidP="0005684D">
      <w:pPr>
        <w:pStyle w:val="REFReferencetext"/>
      </w:pPr>
      <w:r w:rsidRPr="0012453F">
        <w:t>Guillen, M.</w:t>
      </w:r>
      <w:r w:rsidR="007F544D" w:rsidRPr="0012453F">
        <w:t xml:space="preserve"> (1994) </w:t>
      </w:r>
      <w:r w:rsidR="007F544D" w:rsidRPr="0012453F">
        <w:rPr>
          <w:i/>
        </w:rPr>
        <w:t>Models of Management: Work, Authority and Organization in a Comparative Perspective</w:t>
      </w:r>
      <w:r w:rsidR="007F544D" w:rsidRPr="0012453F">
        <w:t>, Chicago: University of Chicago Press</w:t>
      </w:r>
      <w:r w:rsidR="0005684D" w:rsidRPr="0012453F">
        <w:t>.</w:t>
      </w:r>
    </w:p>
    <w:p w14:paraId="2D6D7467" w14:textId="77777777" w:rsidR="007F544D" w:rsidRPr="0012453F" w:rsidRDefault="00CD4BA7" w:rsidP="0005684D">
      <w:pPr>
        <w:pStyle w:val="REFReferencetext"/>
      </w:pPr>
      <w:r w:rsidRPr="0012453F">
        <w:t>Hammer, M. and Champy, J.</w:t>
      </w:r>
      <w:r w:rsidR="007F544D" w:rsidRPr="0012453F">
        <w:t xml:space="preserve"> (1993) </w:t>
      </w:r>
      <w:r w:rsidR="007F544D" w:rsidRPr="0012453F">
        <w:rPr>
          <w:i/>
        </w:rPr>
        <w:t>Re-engineering the Corporation: A Manifesto for Business Revolution</w:t>
      </w:r>
      <w:r w:rsidR="007F544D" w:rsidRPr="0012453F">
        <w:t>, New York: HarperCollins</w:t>
      </w:r>
      <w:r w:rsidR="0005684D" w:rsidRPr="0012453F">
        <w:t>.</w:t>
      </w:r>
    </w:p>
    <w:p w14:paraId="5B176790" w14:textId="77777777" w:rsidR="007F544D" w:rsidRPr="0012453F" w:rsidRDefault="00CD4BA7" w:rsidP="0005684D">
      <w:pPr>
        <w:pStyle w:val="REFReferencetext"/>
      </w:pPr>
      <w:r w:rsidRPr="0012453F">
        <w:t>Hassard, J.</w:t>
      </w:r>
      <w:r w:rsidR="007F544D" w:rsidRPr="0012453F">
        <w:t xml:space="preserve"> (2012) </w:t>
      </w:r>
      <w:proofErr w:type="spellStart"/>
      <w:r w:rsidR="007F544D" w:rsidRPr="0012453F">
        <w:t>‘Re</w:t>
      </w:r>
      <w:proofErr w:type="spellEnd"/>
      <w:r w:rsidR="007F544D" w:rsidRPr="0012453F">
        <w:t xml:space="preserve">-thinking the Hawthorne Studies: The Western Electric </w:t>
      </w:r>
      <w:r w:rsidRPr="0012453F">
        <w:t xml:space="preserve">Research </w:t>
      </w:r>
      <w:r w:rsidR="007F544D" w:rsidRPr="0012453F">
        <w:t xml:space="preserve">in its </w:t>
      </w:r>
      <w:r w:rsidRPr="0012453F">
        <w:t>Social</w:t>
      </w:r>
      <w:r w:rsidR="007F544D" w:rsidRPr="0012453F">
        <w:t xml:space="preserve">, </w:t>
      </w:r>
      <w:r w:rsidRPr="0012453F">
        <w:t>Political</w:t>
      </w:r>
      <w:r w:rsidR="007F544D" w:rsidRPr="0012453F">
        <w:t xml:space="preserve">, and </w:t>
      </w:r>
      <w:r w:rsidRPr="0012453F">
        <w:t>Historical Context’</w:t>
      </w:r>
      <w:r w:rsidR="007F544D" w:rsidRPr="0012453F">
        <w:t xml:space="preserve">, </w:t>
      </w:r>
      <w:r w:rsidR="007F544D" w:rsidRPr="0012453F">
        <w:rPr>
          <w:i/>
        </w:rPr>
        <w:t>Human Relations</w:t>
      </w:r>
      <w:r w:rsidR="0005684D" w:rsidRPr="0012453F">
        <w:t>, 65, 11: 1431</w:t>
      </w:r>
      <w:r w:rsidR="003B7570" w:rsidRPr="0012453F">
        <w:t>–</w:t>
      </w:r>
      <w:r w:rsidR="0005684D" w:rsidRPr="0012453F">
        <w:t>61.</w:t>
      </w:r>
    </w:p>
    <w:p w14:paraId="2BECD87B" w14:textId="77777777" w:rsidR="007F544D" w:rsidRPr="0012453F" w:rsidRDefault="007F544D" w:rsidP="0005684D">
      <w:pPr>
        <w:pStyle w:val="REFReferencetext"/>
      </w:pPr>
      <w:r w:rsidRPr="0012453F">
        <w:t>Hassard, J., McCann, L.</w:t>
      </w:r>
      <w:r w:rsidR="00CD4BA7" w:rsidRPr="0012453F">
        <w:t xml:space="preserve"> and Morris, J.</w:t>
      </w:r>
      <w:r w:rsidRPr="0012453F">
        <w:t xml:space="preserve"> (2009) </w:t>
      </w:r>
      <w:r w:rsidRPr="0012453F">
        <w:rPr>
          <w:i/>
        </w:rPr>
        <w:t>Managing in the Modern Corporation: The Intensification of Managerial Work in the USA, UK, and Japan</w:t>
      </w:r>
      <w:r w:rsidRPr="0012453F">
        <w:t>, Cambridge: Cambridge University Press</w:t>
      </w:r>
      <w:r w:rsidR="0005684D" w:rsidRPr="0012453F">
        <w:t>.</w:t>
      </w:r>
    </w:p>
    <w:p w14:paraId="3839A001" w14:textId="77777777" w:rsidR="007F544D" w:rsidRPr="0012453F" w:rsidRDefault="00CD4BA7" w:rsidP="0005684D">
      <w:pPr>
        <w:pStyle w:val="REFReferencetext"/>
      </w:pPr>
      <w:r w:rsidRPr="0012453F">
        <w:lastRenderedPageBreak/>
        <w:t>Hayes, R.H. and Abernathy, W.J.</w:t>
      </w:r>
      <w:r w:rsidR="007F544D" w:rsidRPr="0012453F">
        <w:t xml:space="preserve"> (1980) ‘Managing Our Way to Economic Decline’, </w:t>
      </w:r>
      <w:r w:rsidR="007F544D" w:rsidRPr="0012453F">
        <w:rPr>
          <w:i/>
        </w:rPr>
        <w:t>Harvard Business Review</w:t>
      </w:r>
      <w:r w:rsidR="007F544D" w:rsidRPr="0012453F">
        <w:t>, July</w:t>
      </w:r>
      <w:r w:rsidR="003B7570" w:rsidRPr="0012453F">
        <w:t>–</w:t>
      </w:r>
      <w:r w:rsidR="007F544D" w:rsidRPr="0012453F">
        <w:t>August, 67</w:t>
      </w:r>
      <w:r w:rsidR="003B7570" w:rsidRPr="0012453F">
        <w:t>–</w:t>
      </w:r>
      <w:r w:rsidR="007F544D" w:rsidRPr="0012453F">
        <w:t>77</w:t>
      </w:r>
      <w:r w:rsidR="0005684D" w:rsidRPr="0012453F">
        <w:t>.</w:t>
      </w:r>
    </w:p>
    <w:p w14:paraId="15BC1E7B" w14:textId="77777777" w:rsidR="007F544D" w:rsidRPr="0012453F" w:rsidRDefault="00CD4BA7" w:rsidP="0005684D">
      <w:pPr>
        <w:pStyle w:val="REFReferencetext"/>
      </w:pPr>
      <w:r w:rsidRPr="0012453F">
        <w:t>Hendry, J.</w:t>
      </w:r>
      <w:r w:rsidR="007F544D" w:rsidRPr="0012453F">
        <w:t xml:space="preserve"> (2013) </w:t>
      </w:r>
      <w:r w:rsidR="007F544D" w:rsidRPr="0012453F">
        <w:rPr>
          <w:i/>
        </w:rPr>
        <w:t>Management: A Very Short Introduction</w:t>
      </w:r>
      <w:r w:rsidR="007F544D" w:rsidRPr="0012453F">
        <w:t>, Oxford: Oxford University Press</w:t>
      </w:r>
      <w:r w:rsidR="0005684D" w:rsidRPr="0012453F">
        <w:t>.</w:t>
      </w:r>
    </w:p>
    <w:p w14:paraId="6CEA1F89" w14:textId="77777777" w:rsidR="007F544D" w:rsidRPr="0012453F" w:rsidRDefault="007F544D" w:rsidP="0005684D">
      <w:pPr>
        <w:pStyle w:val="REFReferencetext"/>
      </w:pPr>
      <w:r w:rsidRPr="0012453F">
        <w:t xml:space="preserve">Hoos, I.R. (1972) </w:t>
      </w:r>
      <w:r w:rsidRPr="0012453F">
        <w:rPr>
          <w:i/>
        </w:rPr>
        <w:t>Systems Analysis in Public Policy: A Critique</w:t>
      </w:r>
      <w:r w:rsidRPr="0012453F">
        <w:t>, Berkeley: University of California Press</w:t>
      </w:r>
      <w:r w:rsidR="0005684D" w:rsidRPr="0012453F">
        <w:t>.</w:t>
      </w:r>
    </w:p>
    <w:p w14:paraId="6CC8B637" w14:textId="77777777" w:rsidR="007F544D" w:rsidRPr="0012453F" w:rsidRDefault="00CD4BA7" w:rsidP="0005684D">
      <w:pPr>
        <w:pStyle w:val="REFReferencetext"/>
      </w:pPr>
      <w:proofErr w:type="spellStart"/>
      <w:r w:rsidRPr="0012453F">
        <w:t>Jackall</w:t>
      </w:r>
      <w:proofErr w:type="spellEnd"/>
      <w:r w:rsidRPr="0012453F">
        <w:t>, R.</w:t>
      </w:r>
      <w:r w:rsidR="007F544D" w:rsidRPr="0012453F">
        <w:t xml:space="preserve"> (1988) </w:t>
      </w:r>
      <w:r w:rsidR="007F544D" w:rsidRPr="0012453F">
        <w:rPr>
          <w:i/>
        </w:rPr>
        <w:t>Moral Mazes: Inside the World of Corporate Managers</w:t>
      </w:r>
      <w:r w:rsidR="007F544D" w:rsidRPr="0012453F">
        <w:t>, Oxford: Oxford University Press</w:t>
      </w:r>
      <w:r w:rsidR="0005684D" w:rsidRPr="0012453F">
        <w:t>.</w:t>
      </w:r>
    </w:p>
    <w:p w14:paraId="6B03481A" w14:textId="77777777" w:rsidR="0072747F" w:rsidRPr="0012453F" w:rsidRDefault="0072747F" w:rsidP="0072747F">
      <w:pPr>
        <w:pStyle w:val="REFReferencetext"/>
        <w:rPr>
          <w:i/>
        </w:rPr>
      </w:pPr>
      <w:r w:rsidRPr="0012453F">
        <w:t xml:space="preserve">Jacoby, S. (1997) </w:t>
      </w:r>
      <w:r w:rsidRPr="0012453F">
        <w:rPr>
          <w:i/>
        </w:rPr>
        <w:t>Modern Manors: Welfare Capitalism Since the New Deal</w:t>
      </w:r>
      <w:r w:rsidRPr="0012453F">
        <w:t>, Princeton, NJ: Princeton University Press.</w:t>
      </w:r>
    </w:p>
    <w:p w14:paraId="77F1EB7A" w14:textId="77777777" w:rsidR="007F544D" w:rsidRPr="003F17B8" w:rsidRDefault="007F544D" w:rsidP="0005684D">
      <w:pPr>
        <w:pStyle w:val="REFReferencetext"/>
      </w:pPr>
      <w:r w:rsidRPr="0072747F">
        <w:t xml:space="preserve">Jackson, B. and Parry, K. (2011) </w:t>
      </w:r>
      <w:r w:rsidRPr="0072747F">
        <w:rPr>
          <w:i/>
        </w:rPr>
        <w:t xml:space="preserve">A Very Short, </w:t>
      </w:r>
      <w:proofErr w:type="gramStart"/>
      <w:r w:rsidRPr="0072747F">
        <w:rPr>
          <w:i/>
        </w:rPr>
        <w:t>Fairly Interesting</w:t>
      </w:r>
      <w:proofErr w:type="gramEnd"/>
      <w:r w:rsidRPr="0072747F">
        <w:rPr>
          <w:i/>
        </w:rPr>
        <w:t>, and Reasonably</w:t>
      </w:r>
      <w:r w:rsidRPr="003F17B8">
        <w:rPr>
          <w:i/>
        </w:rPr>
        <w:t xml:space="preserve"> Cheap Book about Studying Leadership</w:t>
      </w:r>
      <w:r w:rsidR="00CD4BA7" w:rsidRPr="003F17B8">
        <w:t>, 2nd edition</w:t>
      </w:r>
      <w:r w:rsidRPr="003F17B8">
        <w:t>, London: Sage</w:t>
      </w:r>
      <w:r w:rsidR="0005684D" w:rsidRPr="003F17B8">
        <w:t>.</w:t>
      </w:r>
    </w:p>
    <w:p w14:paraId="16E3A607" w14:textId="77777777" w:rsidR="007F544D" w:rsidRPr="0012453F" w:rsidRDefault="00CD4BA7" w:rsidP="0005684D">
      <w:pPr>
        <w:pStyle w:val="REFReferencetext"/>
      </w:pPr>
      <w:r w:rsidRPr="0012453F">
        <w:t>Jeffers, S.J.</w:t>
      </w:r>
      <w:r w:rsidR="007F544D" w:rsidRPr="0012453F">
        <w:t xml:space="preserve"> (1991) </w:t>
      </w:r>
      <w:r w:rsidR="007F544D" w:rsidRPr="0012453F">
        <w:rPr>
          <w:i/>
        </w:rPr>
        <w:t xml:space="preserve">Feel the </w:t>
      </w:r>
      <w:r w:rsidRPr="0012453F">
        <w:rPr>
          <w:i/>
        </w:rPr>
        <w:t xml:space="preserve">Fear </w:t>
      </w:r>
      <w:r w:rsidR="007F544D" w:rsidRPr="0012453F">
        <w:rPr>
          <w:i/>
        </w:rPr>
        <w:t xml:space="preserve">and </w:t>
      </w:r>
      <w:r w:rsidRPr="0012453F">
        <w:rPr>
          <w:i/>
        </w:rPr>
        <w:t>Do It Anyway</w:t>
      </w:r>
      <w:r w:rsidR="007F544D" w:rsidRPr="0012453F">
        <w:t>, London: Century</w:t>
      </w:r>
      <w:r w:rsidR="0005684D" w:rsidRPr="0012453F">
        <w:t>.</w:t>
      </w:r>
    </w:p>
    <w:p w14:paraId="36651404" w14:textId="77777777" w:rsidR="007F544D" w:rsidRPr="0012453F" w:rsidRDefault="00CD4BA7" w:rsidP="0005684D">
      <w:pPr>
        <w:pStyle w:val="REFReferencetext"/>
      </w:pPr>
      <w:r w:rsidRPr="0012453F">
        <w:t>Johnson, S.</w:t>
      </w:r>
      <w:r w:rsidR="007F544D" w:rsidRPr="0012453F">
        <w:t xml:space="preserve"> (1999) </w:t>
      </w:r>
      <w:r w:rsidR="007F544D" w:rsidRPr="0012453F">
        <w:rPr>
          <w:i/>
        </w:rPr>
        <w:t xml:space="preserve">Who Moved My Cheese? An </w:t>
      </w:r>
      <w:r w:rsidRPr="0012453F">
        <w:rPr>
          <w:i/>
        </w:rPr>
        <w:t xml:space="preserve">Amazing Way </w:t>
      </w:r>
      <w:r w:rsidR="007F544D" w:rsidRPr="0012453F">
        <w:rPr>
          <w:i/>
        </w:rPr>
        <w:t xml:space="preserve">to </w:t>
      </w:r>
      <w:r w:rsidRPr="0012453F">
        <w:rPr>
          <w:i/>
        </w:rPr>
        <w:t xml:space="preserve">Deal </w:t>
      </w:r>
      <w:r w:rsidR="007F544D" w:rsidRPr="0012453F">
        <w:rPr>
          <w:i/>
        </w:rPr>
        <w:t xml:space="preserve">with </w:t>
      </w:r>
      <w:r w:rsidRPr="0012453F">
        <w:rPr>
          <w:i/>
        </w:rPr>
        <w:t xml:space="preserve">Change </w:t>
      </w:r>
      <w:r w:rsidR="007F544D" w:rsidRPr="0012453F">
        <w:rPr>
          <w:i/>
        </w:rPr>
        <w:t xml:space="preserve">in </w:t>
      </w:r>
      <w:r w:rsidRPr="0012453F">
        <w:rPr>
          <w:i/>
        </w:rPr>
        <w:t xml:space="preserve">Your Work </w:t>
      </w:r>
      <w:r w:rsidR="007F544D" w:rsidRPr="0012453F">
        <w:rPr>
          <w:i/>
        </w:rPr>
        <w:t xml:space="preserve">and </w:t>
      </w:r>
      <w:r w:rsidRPr="0012453F">
        <w:rPr>
          <w:i/>
        </w:rPr>
        <w:t>Your Life</w:t>
      </w:r>
      <w:r w:rsidR="007F544D" w:rsidRPr="0012453F">
        <w:t>, London: Vermilion</w:t>
      </w:r>
      <w:r w:rsidR="0005684D" w:rsidRPr="0012453F">
        <w:t>.</w:t>
      </w:r>
    </w:p>
    <w:p w14:paraId="5EBD9D24" w14:textId="77777777" w:rsidR="007F544D" w:rsidRPr="0012453F" w:rsidRDefault="00CD4BA7" w:rsidP="0005684D">
      <w:pPr>
        <w:pStyle w:val="REFReferencetext"/>
      </w:pPr>
      <w:r w:rsidRPr="0012453F">
        <w:t>Kanter, R.M.</w:t>
      </w:r>
      <w:r w:rsidR="007F544D" w:rsidRPr="0012453F">
        <w:t xml:space="preserve"> (1977) </w:t>
      </w:r>
      <w:r w:rsidR="007F544D" w:rsidRPr="0012453F">
        <w:rPr>
          <w:i/>
        </w:rPr>
        <w:t>Men and Women of the Corporation</w:t>
      </w:r>
      <w:r w:rsidR="007F544D" w:rsidRPr="0012453F">
        <w:t>, New York: Basic Books</w:t>
      </w:r>
      <w:r w:rsidR="0005684D" w:rsidRPr="0012453F">
        <w:t>.</w:t>
      </w:r>
    </w:p>
    <w:p w14:paraId="2B42570E" w14:textId="77777777" w:rsidR="007F544D" w:rsidRPr="0012453F" w:rsidRDefault="007F544D" w:rsidP="0005684D">
      <w:pPr>
        <w:pStyle w:val="REFReferencetext"/>
      </w:pPr>
      <w:r w:rsidRPr="0012453F">
        <w:t xml:space="preserve">Kanter, R.M. (1989) </w:t>
      </w:r>
      <w:r w:rsidRPr="0012453F">
        <w:rPr>
          <w:i/>
        </w:rPr>
        <w:t>When Giants Learn to Dance: Mastering the Challenges of Strategy, Management and Careers in the 1990s</w:t>
      </w:r>
      <w:r w:rsidRPr="0012453F">
        <w:t>, London: Simon and Shuster</w:t>
      </w:r>
      <w:r w:rsidR="0005684D" w:rsidRPr="0012453F">
        <w:t>.</w:t>
      </w:r>
    </w:p>
    <w:p w14:paraId="2B1279EC" w14:textId="77777777" w:rsidR="007F544D" w:rsidRPr="0012453F" w:rsidRDefault="007F544D" w:rsidP="0005684D">
      <w:pPr>
        <w:pStyle w:val="REFReferencetext"/>
      </w:pPr>
      <w:r w:rsidRPr="0012453F">
        <w:t>Kaplan, R.S.</w:t>
      </w:r>
      <w:r w:rsidR="00CD4BA7" w:rsidRPr="0012453F">
        <w:t xml:space="preserve"> and Norton, D.P.</w:t>
      </w:r>
      <w:r w:rsidRPr="0012453F">
        <w:t xml:space="preserve"> (1996) ‘Using the Balanced Scorecard as a Strategic Manageme</w:t>
      </w:r>
      <w:r w:rsidR="00CD4BA7" w:rsidRPr="0012453F">
        <w:t>nt</w:t>
      </w:r>
      <w:r w:rsidRPr="0012453F">
        <w:t xml:space="preserve"> System’, </w:t>
      </w:r>
      <w:r w:rsidRPr="0012453F">
        <w:rPr>
          <w:i/>
        </w:rPr>
        <w:t>Harvard Business Review</w:t>
      </w:r>
      <w:r w:rsidR="00CD4BA7" w:rsidRPr="0012453F">
        <w:t xml:space="preserve">, </w:t>
      </w:r>
      <w:r w:rsidRPr="0012453F">
        <w:t>January</w:t>
      </w:r>
      <w:r w:rsidR="003B7570" w:rsidRPr="0012453F">
        <w:t>–</w:t>
      </w:r>
      <w:r w:rsidRPr="0012453F">
        <w:t>February: 75</w:t>
      </w:r>
      <w:r w:rsidR="003B7570" w:rsidRPr="0012453F">
        <w:t>–</w:t>
      </w:r>
      <w:r w:rsidRPr="0012453F">
        <w:t>85</w:t>
      </w:r>
      <w:r w:rsidR="0005684D" w:rsidRPr="0012453F">
        <w:t>.</w:t>
      </w:r>
    </w:p>
    <w:p w14:paraId="7EDC114C" w14:textId="77777777" w:rsidR="007F544D" w:rsidRDefault="00CD4BA7" w:rsidP="0005684D">
      <w:pPr>
        <w:pStyle w:val="REFReferencetext"/>
      </w:pPr>
      <w:r w:rsidRPr="0012453F">
        <w:lastRenderedPageBreak/>
        <w:t>Keiser, A.</w:t>
      </w:r>
      <w:r w:rsidR="007F544D" w:rsidRPr="0012453F">
        <w:t xml:space="preserve"> (1997) ‘Rhetoric and Myth in Management Fashion’, </w:t>
      </w:r>
      <w:r w:rsidR="007F544D" w:rsidRPr="0012453F">
        <w:rPr>
          <w:i/>
        </w:rPr>
        <w:t>Organization</w:t>
      </w:r>
      <w:r w:rsidR="007F544D" w:rsidRPr="0012453F">
        <w:t>, 4, 1: 49</w:t>
      </w:r>
      <w:r w:rsidR="003B7570" w:rsidRPr="0012453F">
        <w:t>–</w:t>
      </w:r>
      <w:r w:rsidR="007F544D" w:rsidRPr="0012453F">
        <w:t>74</w:t>
      </w:r>
      <w:r w:rsidR="0005684D" w:rsidRPr="0012453F">
        <w:t>.</w:t>
      </w:r>
    </w:p>
    <w:p w14:paraId="5B908426" w14:textId="77777777" w:rsidR="00C44E0C" w:rsidRPr="0012453F" w:rsidRDefault="00C44E0C" w:rsidP="0005684D">
      <w:pPr>
        <w:pStyle w:val="REFReferencetext"/>
      </w:pPr>
      <w:proofErr w:type="spellStart"/>
      <w:r>
        <w:t>Kllerman</w:t>
      </w:r>
      <w:proofErr w:type="spellEnd"/>
      <w:r>
        <w:t xml:space="preserve">, B., (2012) </w:t>
      </w:r>
      <w:r>
        <w:rPr>
          <w:i/>
        </w:rPr>
        <w:t xml:space="preserve">The End of Leadership, </w:t>
      </w:r>
      <w:r>
        <w:t xml:space="preserve">New York: </w:t>
      </w:r>
      <w:proofErr w:type="spellStart"/>
      <w:r>
        <w:t>HarperBusiness</w:t>
      </w:r>
      <w:proofErr w:type="spellEnd"/>
    </w:p>
    <w:p w14:paraId="522A833D" w14:textId="77777777" w:rsidR="007F544D" w:rsidRPr="0012453F" w:rsidRDefault="007F544D" w:rsidP="0005684D">
      <w:pPr>
        <w:pStyle w:val="REFReferencetext"/>
      </w:pPr>
      <w:r w:rsidRPr="0012453F">
        <w:t xml:space="preserve">Khurana, R. (2004) </w:t>
      </w:r>
      <w:r w:rsidRPr="0012453F">
        <w:rPr>
          <w:i/>
        </w:rPr>
        <w:t>Searching for a Corporate Savior: The Irrational Quest for Charismatic CEOs</w:t>
      </w:r>
      <w:r w:rsidRPr="0012453F">
        <w:t>, Princeton: Princeton University Press</w:t>
      </w:r>
      <w:r w:rsidR="0005684D" w:rsidRPr="0012453F">
        <w:t>.</w:t>
      </w:r>
    </w:p>
    <w:p w14:paraId="43F9A868" w14:textId="77777777" w:rsidR="007F544D" w:rsidRPr="0012453F" w:rsidRDefault="007F544D" w:rsidP="0005684D">
      <w:pPr>
        <w:pStyle w:val="REFReferencetext"/>
      </w:pPr>
      <w:proofErr w:type="spellStart"/>
      <w:r w:rsidRPr="0012453F">
        <w:t>Klikauer</w:t>
      </w:r>
      <w:proofErr w:type="spellEnd"/>
      <w:r w:rsidRPr="0012453F">
        <w:t xml:space="preserve">, T. (2013) </w:t>
      </w:r>
      <w:r w:rsidRPr="0012453F">
        <w:rPr>
          <w:i/>
        </w:rPr>
        <w:t>Managerialism: A Critique of an Ideology</w:t>
      </w:r>
      <w:r w:rsidRPr="0012453F">
        <w:t>, Basingstoke: Palgrave</w:t>
      </w:r>
      <w:r w:rsidR="0005684D" w:rsidRPr="0012453F">
        <w:t>.</w:t>
      </w:r>
    </w:p>
    <w:p w14:paraId="5BBE712D" w14:textId="77777777" w:rsidR="007F544D" w:rsidRPr="0012453F" w:rsidRDefault="007F544D" w:rsidP="0005684D">
      <w:pPr>
        <w:pStyle w:val="REFReferencetext"/>
      </w:pPr>
      <w:r w:rsidRPr="0012453F">
        <w:t xml:space="preserve">Kotter, J.P. (1988) </w:t>
      </w:r>
      <w:r w:rsidRPr="0012453F">
        <w:rPr>
          <w:i/>
        </w:rPr>
        <w:t>The Leadership Factor</w:t>
      </w:r>
      <w:r w:rsidRPr="0012453F">
        <w:t>, New York: The Free Press</w:t>
      </w:r>
      <w:r w:rsidR="0005684D" w:rsidRPr="0012453F">
        <w:t>.</w:t>
      </w:r>
    </w:p>
    <w:p w14:paraId="3408AB8E" w14:textId="77777777" w:rsidR="007F544D" w:rsidRPr="00085547" w:rsidRDefault="00CD4BA7" w:rsidP="0005684D">
      <w:pPr>
        <w:pStyle w:val="REFReferencetext"/>
      </w:pPr>
      <w:r w:rsidRPr="00085547">
        <w:t>Kumar, K.</w:t>
      </w:r>
      <w:r w:rsidR="007F544D" w:rsidRPr="00085547">
        <w:t xml:space="preserve"> (1995) </w:t>
      </w:r>
      <w:r w:rsidR="007F544D" w:rsidRPr="00085547">
        <w:rPr>
          <w:i/>
        </w:rPr>
        <w:t xml:space="preserve">From </w:t>
      </w:r>
      <w:proofErr w:type="spellStart"/>
      <w:r w:rsidR="007F544D" w:rsidRPr="00085547">
        <w:rPr>
          <w:i/>
        </w:rPr>
        <w:t>Postindustrial</w:t>
      </w:r>
      <w:proofErr w:type="spellEnd"/>
      <w:r w:rsidR="007F544D" w:rsidRPr="00085547">
        <w:rPr>
          <w:i/>
        </w:rPr>
        <w:t xml:space="preserve"> to Postmodern Society: New Theories of the Contemporary World</w:t>
      </w:r>
      <w:r w:rsidR="007F544D" w:rsidRPr="00085547">
        <w:t>, Oxford: Basil Blackwell</w:t>
      </w:r>
      <w:r w:rsidR="0005684D" w:rsidRPr="00085547">
        <w:t>.</w:t>
      </w:r>
    </w:p>
    <w:p w14:paraId="4BAA491E" w14:textId="77777777" w:rsidR="007F544D" w:rsidRPr="0012453F" w:rsidRDefault="007F544D" w:rsidP="0005684D">
      <w:pPr>
        <w:pStyle w:val="REFReferencetext"/>
      </w:pPr>
      <w:proofErr w:type="spellStart"/>
      <w:r w:rsidRPr="0012453F">
        <w:t>Kusnet</w:t>
      </w:r>
      <w:proofErr w:type="spellEnd"/>
      <w:r w:rsidRPr="0012453F">
        <w:t xml:space="preserve">, D. (2008) </w:t>
      </w:r>
      <w:r w:rsidRPr="0012453F">
        <w:rPr>
          <w:i/>
        </w:rPr>
        <w:t>Love the Work, Hate the Job</w:t>
      </w:r>
      <w:r w:rsidRPr="0012453F">
        <w:t>, London: Wiley</w:t>
      </w:r>
      <w:r w:rsidR="0005684D" w:rsidRPr="0012453F">
        <w:t>.</w:t>
      </w:r>
    </w:p>
    <w:p w14:paraId="5EC3D844" w14:textId="77777777" w:rsidR="007F544D" w:rsidRPr="0012453F" w:rsidRDefault="007F544D" w:rsidP="0005684D">
      <w:pPr>
        <w:pStyle w:val="REFReferencetext"/>
      </w:pPr>
      <w:r w:rsidRPr="0012453F">
        <w:t xml:space="preserve">Khurana, R. (2004) </w:t>
      </w:r>
      <w:r w:rsidRPr="0012453F">
        <w:rPr>
          <w:i/>
        </w:rPr>
        <w:t>Searching for a Corporate Savior: The Irrational Quest for Charismatic CEOs</w:t>
      </w:r>
      <w:r w:rsidRPr="0012453F">
        <w:t>, Princeton: Princeton University Press</w:t>
      </w:r>
      <w:r w:rsidR="0005684D" w:rsidRPr="0012453F">
        <w:t>.</w:t>
      </w:r>
    </w:p>
    <w:p w14:paraId="1A4C96C7" w14:textId="77777777" w:rsidR="007F544D" w:rsidRPr="00085547" w:rsidRDefault="00CD4BA7" w:rsidP="0005684D">
      <w:pPr>
        <w:pStyle w:val="REFReferencetext"/>
      </w:pPr>
      <w:r w:rsidRPr="00085547">
        <w:t>Lash, S. and Urry, J.</w:t>
      </w:r>
      <w:r w:rsidR="007F544D" w:rsidRPr="00085547">
        <w:t xml:space="preserve"> (1987) </w:t>
      </w:r>
      <w:r w:rsidR="007F544D" w:rsidRPr="00085547">
        <w:rPr>
          <w:i/>
        </w:rPr>
        <w:t>The End of Organized Capitalism</w:t>
      </w:r>
      <w:r w:rsidR="007F544D" w:rsidRPr="00085547">
        <w:t>, Cambridge: Polity</w:t>
      </w:r>
      <w:r w:rsidR="0005684D" w:rsidRPr="00085547">
        <w:t>.</w:t>
      </w:r>
    </w:p>
    <w:p w14:paraId="0740FD41" w14:textId="77777777" w:rsidR="007F544D" w:rsidRPr="0012453F" w:rsidRDefault="00CD4BA7" w:rsidP="0005684D">
      <w:pPr>
        <w:pStyle w:val="REFReferencetext"/>
      </w:pPr>
      <w:r w:rsidRPr="0012453F">
        <w:t>Lawrence, P.R. and Lorsch, J.W.</w:t>
      </w:r>
      <w:r w:rsidR="007F544D" w:rsidRPr="0012453F">
        <w:t xml:space="preserve"> (1986) </w:t>
      </w:r>
      <w:r w:rsidR="007F544D" w:rsidRPr="0012453F">
        <w:rPr>
          <w:i/>
        </w:rPr>
        <w:t>Organization and Environment: Managing Differentiation and Integration</w:t>
      </w:r>
      <w:r w:rsidR="007F544D" w:rsidRPr="0012453F">
        <w:t>, Cambridge, MA: Harvard Business School Press</w:t>
      </w:r>
      <w:r w:rsidR="0005684D" w:rsidRPr="0012453F">
        <w:t>.</w:t>
      </w:r>
    </w:p>
    <w:p w14:paraId="6340597D" w14:textId="77777777" w:rsidR="007F544D" w:rsidRPr="0012453F" w:rsidRDefault="00CD4BA7" w:rsidP="0005684D">
      <w:pPr>
        <w:pStyle w:val="REFReferencetext"/>
      </w:pPr>
      <w:proofErr w:type="spellStart"/>
      <w:r w:rsidRPr="0012453F">
        <w:t>Lazonick</w:t>
      </w:r>
      <w:proofErr w:type="spellEnd"/>
      <w:r w:rsidRPr="0012453F">
        <w:t>, W.</w:t>
      </w:r>
      <w:r w:rsidR="007F544D" w:rsidRPr="0012453F">
        <w:t xml:space="preserve"> and O’Sullivan, M. (2000) ‘Maximizing </w:t>
      </w:r>
      <w:r w:rsidRPr="0012453F">
        <w:t>Shareholder Value</w:t>
      </w:r>
      <w:r w:rsidR="007F544D" w:rsidRPr="0012453F">
        <w:t xml:space="preserve">: A </w:t>
      </w:r>
      <w:r w:rsidRPr="0012453F">
        <w:t xml:space="preserve">New Ideology </w:t>
      </w:r>
      <w:r w:rsidR="007F544D" w:rsidRPr="0012453F">
        <w:t xml:space="preserve">for </w:t>
      </w:r>
      <w:r w:rsidRPr="0012453F">
        <w:t>Corporate Governance’</w:t>
      </w:r>
      <w:r w:rsidR="007F544D" w:rsidRPr="0012453F">
        <w:t xml:space="preserve">, </w:t>
      </w:r>
      <w:r w:rsidR="007F544D" w:rsidRPr="0012453F">
        <w:rPr>
          <w:i/>
        </w:rPr>
        <w:t>Economy and Society</w:t>
      </w:r>
      <w:r w:rsidR="007F544D" w:rsidRPr="0012453F">
        <w:t>, 29, 1: 13</w:t>
      </w:r>
      <w:r w:rsidR="003B7570" w:rsidRPr="0012453F">
        <w:t>–</w:t>
      </w:r>
      <w:r w:rsidR="007F544D" w:rsidRPr="0012453F">
        <w:t>35</w:t>
      </w:r>
      <w:r w:rsidR="0005684D" w:rsidRPr="0012453F">
        <w:t>.</w:t>
      </w:r>
    </w:p>
    <w:p w14:paraId="36B5F710" w14:textId="77777777" w:rsidR="007F544D" w:rsidRPr="0012453F" w:rsidRDefault="00CD4BA7" w:rsidP="0005684D">
      <w:pPr>
        <w:pStyle w:val="REFReferencetext"/>
      </w:pPr>
      <w:r w:rsidRPr="0012453F">
        <w:t>Leavitt, H.J.</w:t>
      </w:r>
      <w:r w:rsidR="007F544D" w:rsidRPr="0012453F">
        <w:t xml:space="preserve"> (2007) ‘Big Organizations are Unhealthy Environments for Human Beings’, </w:t>
      </w:r>
      <w:r w:rsidR="007F544D" w:rsidRPr="0012453F">
        <w:rPr>
          <w:i/>
        </w:rPr>
        <w:t>Academy of Management Learning &amp; Education</w:t>
      </w:r>
      <w:r w:rsidR="0005684D" w:rsidRPr="0012453F">
        <w:t>, 62, 2: 253</w:t>
      </w:r>
      <w:r w:rsidR="003B7570" w:rsidRPr="0012453F">
        <w:t>–</w:t>
      </w:r>
      <w:r w:rsidR="0005684D" w:rsidRPr="0012453F">
        <w:t>63.</w:t>
      </w:r>
    </w:p>
    <w:p w14:paraId="7DD3F4CE" w14:textId="77777777" w:rsidR="00085547" w:rsidRPr="0012453F" w:rsidRDefault="00085547" w:rsidP="00085547">
      <w:pPr>
        <w:pStyle w:val="REFReferencetext"/>
      </w:pPr>
      <w:r w:rsidRPr="0012453F">
        <w:lastRenderedPageBreak/>
        <w:t xml:space="preserve">Lemmergaard, J. and Muhr, S., eds. (2013) </w:t>
      </w:r>
      <w:r w:rsidRPr="0012453F">
        <w:rPr>
          <w:i/>
        </w:rPr>
        <w:t>Critical Perspectives on Leadership: Emotion, Toxicity, and Dysfunction</w:t>
      </w:r>
      <w:r w:rsidRPr="0012453F">
        <w:t>, Aldershot: Edward Elgar.</w:t>
      </w:r>
    </w:p>
    <w:p w14:paraId="4763746D" w14:textId="77777777" w:rsidR="007F544D" w:rsidRPr="0012453F" w:rsidRDefault="00CD4BA7" w:rsidP="0005684D">
      <w:pPr>
        <w:pStyle w:val="REFReferencetext"/>
      </w:pPr>
      <w:r w:rsidRPr="0012453F">
        <w:t>Lessig, L.</w:t>
      </w:r>
      <w:r w:rsidR="007F544D" w:rsidRPr="0012453F">
        <w:t xml:space="preserve"> (2011) </w:t>
      </w:r>
      <w:r w:rsidR="007F544D" w:rsidRPr="0012453F">
        <w:rPr>
          <w:i/>
        </w:rPr>
        <w:t xml:space="preserve">Republic, </w:t>
      </w:r>
      <w:proofErr w:type="gramStart"/>
      <w:r w:rsidR="007F544D" w:rsidRPr="0012453F">
        <w:rPr>
          <w:i/>
        </w:rPr>
        <w:t>Lost</w:t>
      </w:r>
      <w:proofErr w:type="gramEnd"/>
      <w:r w:rsidR="007F544D" w:rsidRPr="0012453F">
        <w:rPr>
          <w:i/>
        </w:rPr>
        <w:t xml:space="preserve">: How Money Corrupts Congress – </w:t>
      </w:r>
      <w:r w:rsidRPr="0012453F">
        <w:rPr>
          <w:i/>
        </w:rPr>
        <w:t xml:space="preserve">And </w:t>
      </w:r>
      <w:r w:rsidR="007F544D" w:rsidRPr="0012453F">
        <w:rPr>
          <w:i/>
        </w:rPr>
        <w:t>a Plan to Stop It</w:t>
      </w:r>
      <w:r w:rsidR="0005684D" w:rsidRPr="0012453F">
        <w:t>, New York: Twelve.</w:t>
      </w:r>
    </w:p>
    <w:p w14:paraId="4D766186" w14:textId="77777777" w:rsidR="007F544D" w:rsidRPr="0012453F" w:rsidRDefault="00CD4BA7" w:rsidP="0005684D">
      <w:pPr>
        <w:pStyle w:val="REFReferencetext"/>
      </w:pPr>
      <w:r w:rsidRPr="0012453F">
        <w:t>Locke, R.R.</w:t>
      </w:r>
      <w:r w:rsidR="007F544D" w:rsidRPr="0012453F">
        <w:t xml:space="preserve"> (1996) </w:t>
      </w:r>
      <w:r w:rsidR="007F544D" w:rsidRPr="0012453F">
        <w:rPr>
          <w:i/>
        </w:rPr>
        <w:t>The Collapse of the American Management Mystique</w:t>
      </w:r>
      <w:r w:rsidR="007F544D" w:rsidRPr="0012453F">
        <w:t>, Oxford: Oxford University Press</w:t>
      </w:r>
      <w:r w:rsidR="0005684D" w:rsidRPr="0012453F">
        <w:t>.</w:t>
      </w:r>
    </w:p>
    <w:p w14:paraId="5188290C" w14:textId="77777777" w:rsidR="007F544D" w:rsidRPr="0012453F" w:rsidRDefault="007F544D" w:rsidP="0005684D">
      <w:pPr>
        <w:pStyle w:val="REFReferencetext"/>
      </w:pPr>
      <w:r w:rsidRPr="0012453F">
        <w:t xml:space="preserve">Locke, R.R. and Spender, J.-C. (2011) </w:t>
      </w:r>
      <w:r w:rsidRPr="0012453F">
        <w:rPr>
          <w:i/>
        </w:rPr>
        <w:t>Confronting Managerialism: How the Business Elite and their Schools Threw Our Lives Out of Balance.</w:t>
      </w:r>
      <w:r w:rsidRPr="0012453F">
        <w:t xml:space="preserve"> London: Zed Books</w:t>
      </w:r>
      <w:r w:rsidR="0005684D" w:rsidRPr="0012453F">
        <w:t>.</w:t>
      </w:r>
    </w:p>
    <w:p w14:paraId="6F9B8341" w14:textId="77777777" w:rsidR="00114539" w:rsidRPr="0012453F" w:rsidRDefault="00114539" w:rsidP="00114539">
      <w:pPr>
        <w:pStyle w:val="REFReferencetext"/>
      </w:pPr>
      <w:r w:rsidRPr="0012453F">
        <w:t xml:space="preserve">McCann, L. (2013) ‘Managing from the Echo Chamber: Employee Dismay and Leadership Detachment in the British Banking and Insurance Crisis’, </w:t>
      </w:r>
      <w:r w:rsidRPr="0012453F">
        <w:rPr>
          <w:i/>
        </w:rPr>
        <w:t>Critical Perspectives on International Business</w:t>
      </w:r>
      <w:r w:rsidRPr="0012453F">
        <w:t>, 9, 4: 398–414.</w:t>
      </w:r>
    </w:p>
    <w:p w14:paraId="3C0742E9" w14:textId="77777777" w:rsidR="00114539" w:rsidRPr="0012453F" w:rsidRDefault="00114539" w:rsidP="00114539">
      <w:pPr>
        <w:pStyle w:val="REFReferencetext"/>
      </w:pPr>
      <w:r w:rsidRPr="0012453F">
        <w:t xml:space="preserve">McCann, L. (2014) </w:t>
      </w:r>
      <w:r w:rsidRPr="0012453F">
        <w:rPr>
          <w:i/>
        </w:rPr>
        <w:t>International and Comparative Business: Foundations of Political Economies</w:t>
      </w:r>
      <w:r w:rsidRPr="0012453F">
        <w:t>, London: Sage.</w:t>
      </w:r>
    </w:p>
    <w:p w14:paraId="7D9EA681" w14:textId="77777777" w:rsidR="007F544D" w:rsidRPr="0012453F" w:rsidRDefault="007F544D" w:rsidP="0005684D">
      <w:pPr>
        <w:pStyle w:val="REFReferencetext"/>
      </w:pPr>
      <w:r w:rsidRPr="0012453F">
        <w:t xml:space="preserve">McCann, L., Hassard, J. and Morris, J. (2004) ‘Middle Managers, the New Organizational Ideology, and Corporate Restructuring: Comparing Japanese and Anglo-American Management Systems’, </w:t>
      </w:r>
      <w:r w:rsidRPr="0012453F">
        <w:rPr>
          <w:i/>
        </w:rPr>
        <w:t>Competition &amp; Change</w:t>
      </w:r>
      <w:r w:rsidRPr="0012453F">
        <w:t>, 8, 1: 27</w:t>
      </w:r>
      <w:r w:rsidR="003B7570" w:rsidRPr="0012453F">
        <w:t>–</w:t>
      </w:r>
      <w:r w:rsidRPr="0012453F">
        <w:t>44</w:t>
      </w:r>
      <w:r w:rsidR="0005684D" w:rsidRPr="0012453F">
        <w:t>.</w:t>
      </w:r>
    </w:p>
    <w:p w14:paraId="4A66961A" w14:textId="77777777" w:rsidR="007F544D" w:rsidRPr="0012453F" w:rsidRDefault="00114539" w:rsidP="0005684D">
      <w:pPr>
        <w:pStyle w:val="REFReferencetext"/>
      </w:pPr>
      <w:r w:rsidRPr="0012453F">
        <w:t>McCann, L., Hassard, J.</w:t>
      </w:r>
      <w:r w:rsidR="007F544D" w:rsidRPr="0012453F">
        <w:t xml:space="preserve"> and Morris, J. (2008) ‘Normalized </w:t>
      </w:r>
      <w:r w:rsidRPr="0012453F">
        <w:t>Intensity</w:t>
      </w:r>
      <w:r w:rsidR="007F544D" w:rsidRPr="0012453F">
        <w:t xml:space="preserve">: The </w:t>
      </w:r>
      <w:r w:rsidRPr="0012453F">
        <w:t xml:space="preserve">New Labour Process </w:t>
      </w:r>
      <w:r w:rsidR="007F544D" w:rsidRPr="0012453F">
        <w:t xml:space="preserve">of </w:t>
      </w:r>
      <w:r w:rsidRPr="0012453F">
        <w:t>Middle Management’</w:t>
      </w:r>
      <w:r w:rsidR="007F544D" w:rsidRPr="0012453F">
        <w:t xml:space="preserve">, </w:t>
      </w:r>
      <w:r w:rsidR="007F544D" w:rsidRPr="0012453F">
        <w:rPr>
          <w:i/>
        </w:rPr>
        <w:t>Journal of Management Studies</w:t>
      </w:r>
      <w:r w:rsidR="007F544D" w:rsidRPr="0012453F">
        <w:t>, 45, 2: 343</w:t>
      </w:r>
      <w:r w:rsidR="003B7570" w:rsidRPr="0012453F">
        <w:t>–</w:t>
      </w:r>
      <w:r w:rsidR="007F544D" w:rsidRPr="0012453F">
        <w:t>71</w:t>
      </w:r>
      <w:r w:rsidR="0005684D" w:rsidRPr="0012453F">
        <w:t>.</w:t>
      </w:r>
    </w:p>
    <w:p w14:paraId="5C994B5F" w14:textId="77777777" w:rsidR="007F544D" w:rsidRPr="0012453F" w:rsidRDefault="007F544D" w:rsidP="0005684D">
      <w:pPr>
        <w:pStyle w:val="REFReferencetext"/>
      </w:pPr>
      <w:r w:rsidRPr="0012453F">
        <w:t>McCraw</w:t>
      </w:r>
      <w:r w:rsidR="00114539" w:rsidRPr="0012453F">
        <w:t>, T., ed.</w:t>
      </w:r>
      <w:r w:rsidRPr="0012453F">
        <w:t xml:space="preserve"> (1997) </w:t>
      </w:r>
      <w:r w:rsidRPr="0012453F">
        <w:rPr>
          <w:i/>
        </w:rPr>
        <w:t>Creating Modern Capitalism: How Entrepreneurs, Companies, and Countries Triumphed in Three Industrial Revolutions</w:t>
      </w:r>
      <w:r w:rsidRPr="0012453F">
        <w:t>, Cambridge, MA: Harvard Uni</w:t>
      </w:r>
      <w:r w:rsidR="0005684D" w:rsidRPr="0012453F">
        <w:t>versity Press.</w:t>
      </w:r>
    </w:p>
    <w:p w14:paraId="7FED52E0" w14:textId="77777777" w:rsidR="007F544D" w:rsidRPr="0012453F" w:rsidRDefault="007F544D" w:rsidP="0005684D">
      <w:pPr>
        <w:pStyle w:val="REFReferencetext"/>
      </w:pPr>
      <w:r w:rsidRPr="0012453F">
        <w:lastRenderedPageBreak/>
        <w:t xml:space="preserve">Malkasian, C. and Weston, J.K. (2012) ‘War Downsized: How to Accomplish More with Less’, </w:t>
      </w:r>
      <w:r w:rsidRPr="0012453F">
        <w:rPr>
          <w:i/>
        </w:rPr>
        <w:t>Foreign Affairs</w:t>
      </w:r>
      <w:r w:rsidRPr="0012453F">
        <w:t>, 91, 2: 111</w:t>
      </w:r>
      <w:r w:rsidR="003B7570" w:rsidRPr="0012453F">
        <w:t>–</w:t>
      </w:r>
      <w:r w:rsidRPr="0012453F">
        <w:t>21</w:t>
      </w:r>
      <w:r w:rsidR="0005684D" w:rsidRPr="0012453F">
        <w:t>.</w:t>
      </w:r>
    </w:p>
    <w:p w14:paraId="4E9153A2" w14:textId="77777777" w:rsidR="007F544D" w:rsidRPr="0012453F" w:rsidRDefault="007F544D" w:rsidP="0005684D">
      <w:pPr>
        <w:pStyle w:val="REFReferencetext"/>
      </w:pPr>
      <w:r w:rsidRPr="0012453F">
        <w:t>Martin, G.P.</w:t>
      </w:r>
      <w:r w:rsidR="00114539" w:rsidRPr="0012453F">
        <w:t xml:space="preserve"> and Waring, J.</w:t>
      </w:r>
      <w:r w:rsidRPr="0012453F">
        <w:t xml:space="preserve"> (2013) ‘Leading from the </w:t>
      </w:r>
      <w:r w:rsidR="00114539" w:rsidRPr="0012453F">
        <w:t>Middle</w:t>
      </w:r>
      <w:r w:rsidRPr="0012453F">
        <w:t xml:space="preserve">: Constrained </w:t>
      </w:r>
      <w:r w:rsidR="00114539" w:rsidRPr="0012453F">
        <w:t xml:space="preserve">Realities </w:t>
      </w:r>
      <w:r w:rsidRPr="0012453F">
        <w:t xml:space="preserve">of </w:t>
      </w:r>
      <w:r w:rsidR="00114539" w:rsidRPr="0012453F">
        <w:t xml:space="preserve">Clinical Leadership </w:t>
      </w:r>
      <w:r w:rsidRPr="0012453F">
        <w:t xml:space="preserve">in </w:t>
      </w:r>
      <w:r w:rsidR="00114539" w:rsidRPr="0012453F">
        <w:t>Healthcare Organizations’</w:t>
      </w:r>
      <w:r w:rsidRPr="0012453F">
        <w:t xml:space="preserve">, </w:t>
      </w:r>
      <w:r w:rsidRPr="0012453F">
        <w:rPr>
          <w:i/>
        </w:rPr>
        <w:t>Health</w:t>
      </w:r>
      <w:r w:rsidRPr="0012453F">
        <w:t>, 17, 4: 358</w:t>
      </w:r>
      <w:r w:rsidR="003B7570" w:rsidRPr="0012453F">
        <w:t>–</w:t>
      </w:r>
      <w:r w:rsidRPr="0012453F">
        <w:t>74</w:t>
      </w:r>
      <w:r w:rsidR="0005684D" w:rsidRPr="0012453F">
        <w:t>.</w:t>
      </w:r>
    </w:p>
    <w:p w14:paraId="38425C39" w14:textId="77777777" w:rsidR="007F544D" w:rsidRPr="0012453F" w:rsidRDefault="00114539" w:rsidP="0005684D">
      <w:pPr>
        <w:pStyle w:val="REFReferencetext"/>
      </w:pPr>
      <w:r w:rsidRPr="0012453F">
        <w:t>Mills, C.W. (</w:t>
      </w:r>
      <w:r w:rsidR="007F544D" w:rsidRPr="0012453F">
        <w:t>2002</w:t>
      </w:r>
      <w:r w:rsidR="0072747F" w:rsidRPr="0012453F">
        <w:t xml:space="preserve"> [1951]</w:t>
      </w:r>
      <w:r w:rsidR="007F544D" w:rsidRPr="0012453F">
        <w:t xml:space="preserve">) </w:t>
      </w:r>
      <w:r w:rsidR="007F544D" w:rsidRPr="0012453F">
        <w:rPr>
          <w:i/>
        </w:rPr>
        <w:t>White Collar: The American Middle Classes</w:t>
      </w:r>
      <w:r w:rsidR="007F544D" w:rsidRPr="0012453F">
        <w:t>, Oxford: Oxford University Press</w:t>
      </w:r>
      <w:r w:rsidR="0005684D" w:rsidRPr="0012453F">
        <w:t>.</w:t>
      </w:r>
    </w:p>
    <w:p w14:paraId="64D8BF89" w14:textId="77777777" w:rsidR="007F544D" w:rsidRPr="0012453F" w:rsidRDefault="00114539" w:rsidP="0005684D">
      <w:pPr>
        <w:pStyle w:val="REFReferencetext"/>
      </w:pPr>
      <w:r w:rsidRPr="0012453F">
        <w:t>Mintzberg, H.</w:t>
      </w:r>
      <w:r w:rsidR="007F544D" w:rsidRPr="0012453F">
        <w:t xml:space="preserve"> (1973) </w:t>
      </w:r>
      <w:r w:rsidR="007F544D" w:rsidRPr="0012453F">
        <w:rPr>
          <w:i/>
        </w:rPr>
        <w:t>The Nature of Managerial Work</w:t>
      </w:r>
      <w:r w:rsidR="007F544D" w:rsidRPr="0012453F">
        <w:t>, New York: Harper and Row</w:t>
      </w:r>
      <w:r w:rsidR="0005684D" w:rsidRPr="0012453F">
        <w:t>.</w:t>
      </w:r>
    </w:p>
    <w:p w14:paraId="6A38D9E3" w14:textId="77777777" w:rsidR="007F544D" w:rsidRPr="0012453F" w:rsidRDefault="00114539" w:rsidP="0005684D">
      <w:pPr>
        <w:pStyle w:val="REFReferencetext"/>
      </w:pPr>
      <w:r w:rsidRPr="0012453F">
        <w:t>Monk, A.H.B.</w:t>
      </w:r>
      <w:r w:rsidR="007F544D" w:rsidRPr="0012453F">
        <w:t xml:space="preserve"> (2009) ‘The Financial Thesis: Reconceptualizing Globalization’s Effect on Firms and Institutions’, </w:t>
      </w:r>
      <w:r w:rsidR="007F544D" w:rsidRPr="0012453F">
        <w:rPr>
          <w:i/>
        </w:rPr>
        <w:t>Competition &amp; Change</w:t>
      </w:r>
      <w:r w:rsidR="007F544D" w:rsidRPr="0012453F">
        <w:t>, 13, 1: 51</w:t>
      </w:r>
      <w:r w:rsidR="003B7570" w:rsidRPr="0012453F">
        <w:t>–</w:t>
      </w:r>
      <w:r w:rsidR="007F544D" w:rsidRPr="0012453F">
        <w:t>74</w:t>
      </w:r>
      <w:r w:rsidR="0005684D" w:rsidRPr="0012453F">
        <w:t>.</w:t>
      </w:r>
    </w:p>
    <w:p w14:paraId="220BC19E" w14:textId="77777777" w:rsidR="007F544D" w:rsidRPr="0012453F" w:rsidRDefault="007F544D" w:rsidP="0005684D">
      <w:pPr>
        <w:pStyle w:val="REFReferencetext"/>
      </w:pPr>
      <w:proofErr w:type="spellStart"/>
      <w:r w:rsidRPr="0012453F">
        <w:t>Neindorf</w:t>
      </w:r>
      <w:proofErr w:type="spellEnd"/>
      <w:r w:rsidRPr="0012453F">
        <w:t>, B.</w:t>
      </w:r>
      <w:r w:rsidR="00114539" w:rsidRPr="0012453F">
        <w:t xml:space="preserve"> and Beck, K.</w:t>
      </w:r>
      <w:r w:rsidRPr="0012453F">
        <w:t xml:space="preserve"> (2008) ‘</w:t>
      </w:r>
      <w:r w:rsidRPr="0012453F">
        <w:rPr>
          <w:i/>
        </w:rPr>
        <w:t>Good to Great</w:t>
      </w:r>
      <w:r w:rsidRPr="0012453F">
        <w:t>,</w:t>
      </w:r>
      <w:r w:rsidRPr="0012453F">
        <w:rPr>
          <w:i/>
        </w:rPr>
        <w:t xml:space="preserve"> </w:t>
      </w:r>
      <w:r w:rsidRPr="0012453F">
        <w:t xml:space="preserve">or Just Good?’, </w:t>
      </w:r>
      <w:r w:rsidRPr="0012453F">
        <w:rPr>
          <w:i/>
        </w:rPr>
        <w:t>Academy of Management Perspectives</w:t>
      </w:r>
      <w:r w:rsidRPr="0012453F">
        <w:t>, 22, 4: 13</w:t>
      </w:r>
      <w:r w:rsidR="003B7570" w:rsidRPr="0012453F">
        <w:t>–</w:t>
      </w:r>
      <w:r w:rsidRPr="0012453F">
        <w:t>20</w:t>
      </w:r>
      <w:r w:rsidR="0005684D" w:rsidRPr="0012453F">
        <w:t>.</w:t>
      </w:r>
    </w:p>
    <w:p w14:paraId="380F904F" w14:textId="77777777" w:rsidR="007F544D" w:rsidRPr="0012453F" w:rsidRDefault="00114539" w:rsidP="0012453F">
      <w:pPr>
        <w:pStyle w:val="REFReferencetext"/>
        <w:tabs>
          <w:tab w:val="left" w:pos="8080"/>
        </w:tabs>
      </w:pPr>
      <w:r w:rsidRPr="0012453F">
        <w:t>Nordström, K.</w:t>
      </w:r>
      <w:r w:rsidR="007F544D" w:rsidRPr="0012453F">
        <w:t xml:space="preserve"> and </w:t>
      </w:r>
      <w:proofErr w:type="spellStart"/>
      <w:r w:rsidR="007F544D" w:rsidRPr="0012453F">
        <w:t>Ridderstråle</w:t>
      </w:r>
      <w:proofErr w:type="spellEnd"/>
      <w:r w:rsidR="007F544D" w:rsidRPr="0012453F">
        <w:t xml:space="preserve">, J. (2007) </w:t>
      </w:r>
      <w:r w:rsidR="007F544D" w:rsidRPr="0012453F">
        <w:rPr>
          <w:i/>
        </w:rPr>
        <w:t>Funky Business Forever: How to Enjoy Capitalism</w:t>
      </w:r>
      <w:r w:rsidRPr="0012453F">
        <w:t>,</w:t>
      </w:r>
      <w:r w:rsidR="007F544D" w:rsidRPr="0012453F">
        <w:t xml:space="preserve"> London: FT Prentice Hall</w:t>
      </w:r>
      <w:r w:rsidR="0005684D" w:rsidRPr="0012453F">
        <w:t>.</w:t>
      </w:r>
    </w:p>
    <w:p w14:paraId="481FEC3C" w14:textId="77777777" w:rsidR="007F544D" w:rsidRPr="0012453F" w:rsidRDefault="007F544D" w:rsidP="0005684D">
      <w:pPr>
        <w:pStyle w:val="REFReferencetext"/>
      </w:pPr>
      <w:r w:rsidRPr="0012453F">
        <w:t>Ordonez, L.D., S</w:t>
      </w:r>
      <w:r w:rsidR="00114539" w:rsidRPr="0012453F">
        <w:t>chweitzer, M.E., Galinsky, A.D. and Bazerman, M.H.</w:t>
      </w:r>
      <w:r w:rsidRPr="0012453F">
        <w:t xml:space="preserve"> (2009) ‘Goals Gone Wild: The Systematic Effects of Overprescribing Goal Setting’, </w:t>
      </w:r>
      <w:r w:rsidRPr="0012453F">
        <w:rPr>
          <w:i/>
        </w:rPr>
        <w:t xml:space="preserve">Academy of </w:t>
      </w:r>
      <w:r w:rsidR="00114539" w:rsidRPr="0012453F">
        <w:rPr>
          <w:i/>
        </w:rPr>
        <w:t>Management</w:t>
      </w:r>
      <w:r w:rsidRPr="0012453F">
        <w:rPr>
          <w:i/>
        </w:rPr>
        <w:t xml:space="preserve"> Perspectives</w:t>
      </w:r>
      <w:r w:rsidRPr="0012453F">
        <w:t>, 23, 1: 6</w:t>
      </w:r>
      <w:r w:rsidR="003B7570" w:rsidRPr="0012453F">
        <w:t>–</w:t>
      </w:r>
      <w:r w:rsidRPr="0012453F">
        <w:t>16</w:t>
      </w:r>
      <w:r w:rsidR="0005684D" w:rsidRPr="0012453F">
        <w:t>.</w:t>
      </w:r>
    </w:p>
    <w:p w14:paraId="0BB682DB" w14:textId="77777777" w:rsidR="007F544D" w:rsidRPr="0012453F" w:rsidRDefault="007F544D" w:rsidP="0005684D">
      <w:pPr>
        <w:pStyle w:val="REFReferencetext"/>
      </w:pPr>
      <w:r w:rsidRPr="0012453F">
        <w:t xml:space="preserve">Osborne, D. and Gaebler, T. (1992) </w:t>
      </w:r>
      <w:r w:rsidRPr="0012453F">
        <w:rPr>
          <w:i/>
          <w:iCs/>
        </w:rPr>
        <w:t>Reinventing Government: How the Entrepreneurial Spirit is Transforming the Public Sector</w:t>
      </w:r>
      <w:r w:rsidRPr="0012453F">
        <w:t xml:space="preserve">, </w:t>
      </w:r>
      <w:r w:rsidR="00114539" w:rsidRPr="0012453F">
        <w:t xml:space="preserve">London: </w:t>
      </w:r>
      <w:r w:rsidRPr="0012453F">
        <w:t>Perseus</w:t>
      </w:r>
      <w:r w:rsidR="0005684D" w:rsidRPr="0012453F">
        <w:t>.</w:t>
      </w:r>
    </w:p>
    <w:p w14:paraId="73C6C2DA" w14:textId="77777777" w:rsidR="007F544D" w:rsidRDefault="007F544D" w:rsidP="0005684D">
      <w:pPr>
        <w:pStyle w:val="REFReferencetext"/>
      </w:pPr>
      <w:r w:rsidRPr="0012453F">
        <w:t xml:space="preserve">Parker, M. (2002) </w:t>
      </w:r>
      <w:r w:rsidRPr="0012453F">
        <w:rPr>
          <w:i/>
        </w:rPr>
        <w:t>Against Management</w:t>
      </w:r>
      <w:r w:rsidRPr="0012453F">
        <w:t>, Cambridge: Polity</w:t>
      </w:r>
      <w:r w:rsidR="0005684D" w:rsidRPr="0012453F">
        <w:t>.</w:t>
      </w:r>
    </w:p>
    <w:p w14:paraId="2B2E2759" w14:textId="77777777" w:rsidR="00D05F6C" w:rsidRPr="0012453F" w:rsidRDefault="001C6BA4" w:rsidP="0005684D">
      <w:pPr>
        <w:pStyle w:val="REFReferencetext"/>
      </w:pPr>
      <w:r>
        <w:t>Parker</w:t>
      </w:r>
      <w:r w:rsidR="00D05F6C">
        <w:t xml:space="preserve">, M., (2014) ‘University, Ltd: changing a business school’, </w:t>
      </w:r>
      <w:r w:rsidR="00D05F6C">
        <w:rPr>
          <w:i/>
        </w:rPr>
        <w:t>Organization</w:t>
      </w:r>
      <w:r w:rsidR="00D05F6C">
        <w:t>, 21, 2: 281-292.</w:t>
      </w:r>
    </w:p>
    <w:p w14:paraId="24A84871" w14:textId="77777777" w:rsidR="007F544D" w:rsidRPr="0012453F" w:rsidRDefault="007F544D" w:rsidP="0005684D">
      <w:pPr>
        <w:pStyle w:val="REFReferencetext"/>
      </w:pPr>
      <w:r w:rsidRPr="0012453F">
        <w:lastRenderedPageBreak/>
        <w:t xml:space="preserve">Perrow, C. (1986) </w:t>
      </w:r>
      <w:r w:rsidRPr="0012453F">
        <w:rPr>
          <w:i/>
        </w:rPr>
        <w:t>Complex Organizations: A Critical Essay</w:t>
      </w:r>
      <w:r w:rsidRPr="0012453F">
        <w:t>, New York: Random House</w:t>
      </w:r>
      <w:r w:rsidR="0005684D" w:rsidRPr="0012453F">
        <w:t>.</w:t>
      </w:r>
    </w:p>
    <w:p w14:paraId="66EFD8FC" w14:textId="77777777" w:rsidR="007F544D" w:rsidRPr="0012453F" w:rsidRDefault="00114539" w:rsidP="0005684D">
      <w:pPr>
        <w:pStyle w:val="REFReferencetext"/>
      </w:pPr>
      <w:r w:rsidRPr="0012453F">
        <w:t>Peters, T.</w:t>
      </w:r>
      <w:r w:rsidR="007F544D" w:rsidRPr="0012453F">
        <w:t xml:space="preserve"> (1988) </w:t>
      </w:r>
      <w:r w:rsidR="007F544D" w:rsidRPr="0012453F">
        <w:rPr>
          <w:i/>
        </w:rPr>
        <w:t>Thriving on Chaos: Handbook for a Management Revolution</w:t>
      </w:r>
      <w:r w:rsidR="007F544D" w:rsidRPr="0012453F">
        <w:t>, London: Macmillan</w:t>
      </w:r>
      <w:r w:rsidR="0005684D" w:rsidRPr="0012453F">
        <w:t>.</w:t>
      </w:r>
    </w:p>
    <w:p w14:paraId="1A6435C2" w14:textId="77777777" w:rsidR="007F544D" w:rsidRPr="0012453F" w:rsidRDefault="007F544D" w:rsidP="0005684D">
      <w:pPr>
        <w:pStyle w:val="REFReferencetext"/>
      </w:pPr>
      <w:r w:rsidRPr="0012453F">
        <w:t>Peters, T</w:t>
      </w:r>
      <w:r w:rsidR="00114539" w:rsidRPr="0012453F">
        <w:t>.</w:t>
      </w:r>
      <w:r w:rsidRPr="0012453F">
        <w:t xml:space="preserve"> (1992) </w:t>
      </w:r>
      <w:r w:rsidRPr="0012453F">
        <w:rPr>
          <w:i/>
        </w:rPr>
        <w:t>Liberation Management: Necessary Disorganization for the Nanosecond Nineties</w:t>
      </w:r>
      <w:r w:rsidRPr="0012453F">
        <w:t>, London: Macmillan</w:t>
      </w:r>
      <w:r w:rsidR="0005684D" w:rsidRPr="0012453F">
        <w:t>.</w:t>
      </w:r>
    </w:p>
    <w:p w14:paraId="116F10C5" w14:textId="77777777" w:rsidR="007F544D" w:rsidRPr="0012453F" w:rsidRDefault="00114539" w:rsidP="0005684D">
      <w:pPr>
        <w:pStyle w:val="REFReferencetext"/>
      </w:pPr>
      <w:r w:rsidRPr="0012453F">
        <w:t>Peters, T.</w:t>
      </w:r>
      <w:r w:rsidR="007F544D" w:rsidRPr="0012453F">
        <w:t xml:space="preserve"> (2001) ‘Tom </w:t>
      </w:r>
      <w:proofErr w:type="spellStart"/>
      <w:r w:rsidR="007F544D" w:rsidRPr="0012453F">
        <w:t>Peters’s</w:t>
      </w:r>
      <w:proofErr w:type="spellEnd"/>
      <w:r w:rsidR="007F544D" w:rsidRPr="0012453F">
        <w:t xml:space="preserve"> True Confessions’, </w:t>
      </w:r>
      <w:r w:rsidR="007F544D" w:rsidRPr="0012453F">
        <w:rPr>
          <w:i/>
        </w:rPr>
        <w:t>Fast Company</w:t>
      </w:r>
      <w:r w:rsidR="007F544D" w:rsidRPr="0012453F">
        <w:t xml:space="preserve">, </w:t>
      </w:r>
      <w:r w:rsidRPr="0012453F">
        <w:t xml:space="preserve">19 </w:t>
      </w:r>
      <w:r w:rsidR="007F544D" w:rsidRPr="0012453F">
        <w:t>December</w:t>
      </w:r>
      <w:r w:rsidR="0005684D" w:rsidRPr="0012453F">
        <w:t>.</w:t>
      </w:r>
    </w:p>
    <w:p w14:paraId="6CE31F5E" w14:textId="77777777" w:rsidR="007F544D" w:rsidRPr="0012453F" w:rsidRDefault="00114539" w:rsidP="0005684D">
      <w:pPr>
        <w:pStyle w:val="REFReferencetext"/>
      </w:pPr>
      <w:r w:rsidRPr="0012453F">
        <w:t>Peters, T.</w:t>
      </w:r>
      <w:r w:rsidR="007F544D" w:rsidRPr="0012453F">
        <w:t xml:space="preserve"> and Waterman, R. (1982) </w:t>
      </w:r>
      <w:r w:rsidR="007F544D" w:rsidRPr="0012453F">
        <w:rPr>
          <w:i/>
        </w:rPr>
        <w:t>In Search of Excellence</w:t>
      </w:r>
      <w:r w:rsidR="007F544D" w:rsidRPr="0012453F">
        <w:t>, New York: Harper Row</w:t>
      </w:r>
      <w:r w:rsidR="0005684D" w:rsidRPr="0012453F">
        <w:t>.</w:t>
      </w:r>
    </w:p>
    <w:p w14:paraId="60375621" w14:textId="77777777" w:rsidR="007F544D" w:rsidRPr="0012453F" w:rsidRDefault="00114539" w:rsidP="0005684D">
      <w:pPr>
        <w:pStyle w:val="REFReferencetext"/>
      </w:pPr>
      <w:r w:rsidRPr="0012453F">
        <w:t>Power, M.</w:t>
      </w:r>
      <w:r w:rsidR="007F544D" w:rsidRPr="0012453F">
        <w:t xml:space="preserve"> (1999) </w:t>
      </w:r>
      <w:r w:rsidR="007F544D" w:rsidRPr="0012453F">
        <w:rPr>
          <w:i/>
        </w:rPr>
        <w:t>The Audit Society: Rituals of Verification</w:t>
      </w:r>
      <w:r w:rsidR="007F544D" w:rsidRPr="0012453F">
        <w:t>, Oxford: Oxford University Press</w:t>
      </w:r>
      <w:r w:rsidR="0005684D" w:rsidRPr="0012453F">
        <w:t>.</w:t>
      </w:r>
    </w:p>
    <w:p w14:paraId="45F008EE" w14:textId="77777777" w:rsidR="007F544D" w:rsidRPr="0012453F" w:rsidRDefault="00114539" w:rsidP="0005684D">
      <w:pPr>
        <w:pStyle w:val="REFReferencetext"/>
      </w:pPr>
      <w:r w:rsidRPr="0012453F">
        <w:t>Reed, G.</w:t>
      </w:r>
      <w:r w:rsidR="007F544D" w:rsidRPr="0012453F">
        <w:t xml:space="preserve"> (2004) ‘Toxic </w:t>
      </w:r>
      <w:r w:rsidRPr="0012453F">
        <w:t>Leadership’</w:t>
      </w:r>
      <w:r w:rsidR="007F544D" w:rsidRPr="0012453F">
        <w:t xml:space="preserve">, </w:t>
      </w:r>
      <w:r w:rsidR="007F544D" w:rsidRPr="0012453F">
        <w:rPr>
          <w:i/>
        </w:rPr>
        <w:t>Military Review</w:t>
      </w:r>
      <w:r w:rsidR="007F544D" w:rsidRPr="0012453F">
        <w:t>, 84, 4: 67</w:t>
      </w:r>
      <w:r w:rsidR="003B7570" w:rsidRPr="0012453F">
        <w:t>–</w:t>
      </w:r>
      <w:r w:rsidR="007F544D" w:rsidRPr="0012453F">
        <w:t>71</w:t>
      </w:r>
      <w:r w:rsidR="0005684D" w:rsidRPr="0012453F">
        <w:t>.</w:t>
      </w:r>
    </w:p>
    <w:p w14:paraId="24935D3E" w14:textId="77777777" w:rsidR="007F544D" w:rsidRPr="0012453F" w:rsidRDefault="007F544D" w:rsidP="0005684D">
      <w:pPr>
        <w:pStyle w:val="REFReferencetext"/>
      </w:pPr>
      <w:r w:rsidRPr="0012453F">
        <w:t xml:space="preserve">Resnick, B.G. and </w:t>
      </w:r>
      <w:proofErr w:type="spellStart"/>
      <w:r w:rsidRPr="0012453F">
        <w:t>Sm</w:t>
      </w:r>
      <w:r w:rsidR="00114539" w:rsidRPr="0012453F">
        <w:t>unt</w:t>
      </w:r>
      <w:proofErr w:type="spellEnd"/>
      <w:r w:rsidR="00114539" w:rsidRPr="0012453F">
        <w:t>, T.L.</w:t>
      </w:r>
      <w:r w:rsidRPr="0012453F">
        <w:t xml:space="preserve"> (2008) ‘From Good to Great to …’</w:t>
      </w:r>
      <w:r w:rsidR="00114539" w:rsidRPr="0012453F">
        <w:t xml:space="preserve">, </w:t>
      </w:r>
      <w:r w:rsidRPr="0012453F">
        <w:rPr>
          <w:i/>
        </w:rPr>
        <w:t>Academy of Management Perspectives</w:t>
      </w:r>
      <w:r w:rsidRPr="0012453F">
        <w:t xml:space="preserve">, 22, </w:t>
      </w:r>
      <w:r w:rsidR="00114539" w:rsidRPr="0012453F">
        <w:t xml:space="preserve">4: </w:t>
      </w:r>
      <w:r w:rsidRPr="0012453F">
        <w:t>6</w:t>
      </w:r>
      <w:r w:rsidR="003B7570" w:rsidRPr="0012453F">
        <w:t>–</w:t>
      </w:r>
      <w:r w:rsidRPr="0012453F">
        <w:t>12</w:t>
      </w:r>
      <w:r w:rsidR="0005684D" w:rsidRPr="0012453F">
        <w:t>.</w:t>
      </w:r>
    </w:p>
    <w:p w14:paraId="446CD1A4" w14:textId="77777777" w:rsidR="007F544D" w:rsidRPr="0012453F" w:rsidRDefault="00114539" w:rsidP="0005684D">
      <w:pPr>
        <w:pStyle w:val="REFReferencetext"/>
      </w:pPr>
      <w:r w:rsidRPr="0012453F">
        <w:t>Roberts, W.</w:t>
      </w:r>
      <w:r w:rsidR="007F544D" w:rsidRPr="0012453F">
        <w:t xml:space="preserve"> (1989) </w:t>
      </w:r>
      <w:r w:rsidR="007F544D" w:rsidRPr="0012453F">
        <w:rPr>
          <w:i/>
        </w:rPr>
        <w:t>Leadership Secrets of Attila the Hun</w:t>
      </w:r>
      <w:r w:rsidRPr="0012453F">
        <w:t>,</w:t>
      </w:r>
      <w:r w:rsidR="007F544D" w:rsidRPr="0012453F">
        <w:t xml:space="preserve"> New York: Warner Books</w:t>
      </w:r>
      <w:r w:rsidR="0005684D" w:rsidRPr="0012453F">
        <w:t>.</w:t>
      </w:r>
    </w:p>
    <w:p w14:paraId="1DB34A4F" w14:textId="77777777" w:rsidR="007F544D" w:rsidRDefault="00114539" w:rsidP="0005684D">
      <w:pPr>
        <w:pStyle w:val="REFReferencetext"/>
      </w:pPr>
      <w:r w:rsidRPr="0012453F">
        <w:t>Roethlisberger, F.J. and Dickson, W.J.</w:t>
      </w:r>
      <w:r w:rsidR="007F544D" w:rsidRPr="0012453F">
        <w:t xml:space="preserve"> (1939) </w:t>
      </w:r>
      <w:r w:rsidR="007F544D" w:rsidRPr="0012453F">
        <w:rPr>
          <w:i/>
        </w:rPr>
        <w:t xml:space="preserve">Management and the Worker: An Account of a Research Program </w:t>
      </w:r>
      <w:r w:rsidRPr="0012453F">
        <w:rPr>
          <w:i/>
        </w:rPr>
        <w:t xml:space="preserve">Conducted </w:t>
      </w:r>
      <w:r w:rsidR="007F544D" w:rsidRPr="0012453F">
        <w:rPr>
          <w:i/>
        </w:rPr>
        <w:t>by the Western Electric Company, Hawthorne Works, Chicago</w:t>
      </w:r>
      <w:r w:rsidR="007F544D" w:rsidRPr="0012453F">
        <w:t>, Cambridge, MA: Harvard University Press</w:t>
      </w:r>
      <w:r w:rsidR="0005684D" w:rsidRPr="0012453F">
        <w:t>.</w:t>
      </w:r>
    </w:p>
    <w:p w14:paraId="0236885A" w14:textId="77777777" w:rsidR="00A20907" w:rsidRPr="0012453F" w:rsidRDefault="00A20907" w:rsidP="0005684D">
      <w:pPr>
        <w:pStyle w:val="REFReferencetext"/>
      </w:pPr>
      <w:r>
        <w:t>Selznick, P.</w:t>
      </w:r>
      <w:proofErr w:type="gramStart"/>
      <w:r>
        <w:t>,  (</w:t>
      </w:r>
      <w:proofErr w:type="gramEnd"/>
      <w:r>
        <w:t xml:space="preserve">1957) </w:t>
      </w:r>
      <w:r>
        <w:rPr>
          <w:i/>
        </w:rPr>
        <w:t>Leadership in Administration: A Sociological Interpretation</w:t>
      </w:r>
      <w:r>
        <w:t>, Evanston, IL: Row, Peterson</w:t>
      </w:r>
    </w:p>
    <w:p w14:paraId="01199B66" w14:textId="77777777" w:rsidR="007F544D" w:rsidRPr="0012453F" w:rsidRDefault="00114539" w:rsidP="0005684D">
      <w:pPr>
        <w:pStyle w:val="REFReferencetext"/>
      </w:pPr>
      <w:r w:rsidRPr="0012453F">
        <w:t>Sennett, R.</w:t>
      </w:r>
      <w:r w:rsidR="007F544D" w:rsidRPr="0012453F">
        <w:t xml:space="preserve"> (1998) </w:t>
      </w:r>
      <w:r w:rsidR="007F544D" w:rsidRPr="0012453F">
        <w:rPr>
          <w:i/>
        </w:rPr>
        <w:t>The Corrosion of Character: The Personal Consequences of Work in the New Capitalism</w:t>
      </w:r>
      <w:r w:rsidR="007F544D" w:rsidRPr="0012453F">
        <w:t>, London: WW Norton</w:t>
      </w:r>
      <w:r w:rsidR="0005684D" w:rsidRPr="0012453F">
        <w:t>.</w:t>
      </w:r>
    </w:p>
    <w:p w14:paraId="4E6B3C19" w14:textId="77777777" w:rsidR="007F544D" w:rsidRPr="0012453F" w:rsidRDefault="007F544D" w:rsidP="0005684D">
      <w:pPr>
        <w:pStyle w:val="REFReferencetext"/>
      </w:pPr>
      <w:r w:rsidRPr="0012453F">
        <w:lastRenderedPageBreak/>
        <w:t xml:space="preserve">Sennett, R. (2007) </w:t>
      </w:r>
      <w:r w:rsidRPr="0012453F">
        <w:rPr>
          <w:i/>
        </w:rPr>
        <w:t>The Culture of the New Capitalism</w:t>
      </w:r>
      <w:r w:rsidRPr="0012453F">
        <w:t>, New Haven, CT: Yale University Press</w:t>
      </w:r>
      <w:r w:rsidR="0005684D" w:rsidRPr="0012453F">
        <w:t>.</w:t>
      </w:r>
    </w:p>
    <w:p w14:paraId="02ED63B8" w14:textId="77777777" w:rsidR="007F544D" w:rsidRPr="0012453F" w:rsidRDefault="00114539" w:rsidP="0005684D">
      <w:pPr>
        <w:pStyle w:val="REFReferencetext"/>
      </w:pPr>
      <w:r w:rsidRPr="0012453F">
        <w:t>Spender, J.-C.</w:t>
      </w:r>
      <w:r w:rsidR="007F544D" w:rsidRPr="0012453F">
        <w:t xml:space="preserve"> (2005) ‘Speaking about </w:t>
      </w:r>
      <w:r w:rsidRPr="0012453F">
        <w:t>Management Education’</w:t>
      </w:r>
      <w:r w:rsidR="007F544D" w:rsidRPr="0012453F">
        <w:t xml:space="preserve">, </w:t>
      </w:r>
      <w:r w:rsidR="007F544D" w:rsidRPr="0012453F">
        <w:rPr>
          <w:i/>
        </w:rPr>
        <w:t>Management Decision</w:t>
      </w:r>
      <w:r w:rsidR="007F544D" w:rsidRPr="0012453F">
        <w:t>, 43, 10: 1282</w:t>
      </w:r>
      <w:r w:rsidR="003B7570" w:rsidRPr="0012453F">
        <w:t>–</w:t>
      </w:r>
      <w:r w:rsidR="007F544D" w:rsidRPr="0012453F">
        <w:t>92</w:t>
      </w:r>
      <w:r w:rsidR="0005684D" w:rsidRPr="0012453F">
        <w:t>.</w:t>
      </w:r>
    </w:p>
    <w:p w14:paraId="68174C01" w14:textId="77777777" w:rsidR="007F544D" w:rsidRPr="0012453F" w:rsidRDefault="00114539" w:rsidP="0005684D">
      <w:pPr>
        <w:pStyle w:val="REFReferencetext"/>
      </w:pPr>
      <w:r w:rsidRPr="0012453F">
        <w:t>Starkey, K. and McKinlay, A.</w:t>
      </w:r>
      <w:r w:rsidR="007F544D" w:rsidRPr="0012453F">
        <w:t xml:space="preserve"> (1994) ‘Managing for Ford’, </w:t>
      </w:r>
      <w:r w:rsidR="007F544D" w:rsidRPr="0012453F">
        <w:rPr>
          <w:i/>
        </w:rPr>
        <w:t>Sociology</w:t>
      </w:r>
      <w:r w:rsidR="007F544D" w:rsidRPr="0012453F">
        <w:t>, 28, 4: 975</w:t>
      </w:r>
      <w:r w:rsidR="003B7570" w:rsidRPr="0012453F">
        <w:t>–</w:t>
      </w:r>
      <w:r w:rsidR="007F544D" w:rsidRPr="0012453F">
        <w:t>90</w:t>
      </w:r>
      <w:r w:rsidR="0005684D" w:rsidRPr="0012453F">
        <w:t>.</w:t>
      </w:r>
    </w:p>
    <w:p w14:paraId="60CBAB1D" w14:textId="77777777" w:rsidR="007F544D" w:rsidRPr="0012453F" w:rsidRDefault="007F544D" w:rsidP="0005684D">
      <w:pPr>
        <w:pStyle w:val="REFReferencetext"/>
      </w:pPr>
      <w:r w:rsidRPr="0012453F">
        <w:t xml:space="preserve">Stein, M. (2003) ‘Unbounded </w:t>
      </w:r>
      <w:r w:rsidR="00114539" w:rsidRPr="0012453F">
        <w:t>Irrationality</w:t>
      </w:r>
      <w:r w:rsidRPr="0012453F">
        <w:t xml:space="preserve">: Risk and Organizational </w:t>
      </w:r>
      <w:r w:rsidR="00114539" w:rsidRPr="0012453F">
        <w:t>Narcissism</w:t>
      </w:r>
      <w:r w:rsidRPr="0012453F">
        <w:t xml:space="preserve"> at Long Term Capital Management’, </w:t>
      </w:r>
      <w:r w:rsidRPr="0012453F">
        <w:rPr>
          <w:i/>
        </w:rPr>
        <w:t>Human Relations</w:t>
      </w:r>
      <w:r w:rsidRPr="0012453F">
        <w:t>, 56, 5: 523</w:t>
      </w:r>
      <w:r w:rsidR="003B7570" w:rsidRPr="0012453F">
        <w:t>–</w:t>
      </w:r>
      <w:r w:rsidRPr="0012453F">
        <w:t>40</w:t>
      </w:r>
      <w:r w:rsidR="0005684D" w:rsidRPr="0012453F">
        <w:t>.</w:t>
      </w:r>
    </w:p>
    <w:p w14:paraId="007065D5" w14:textId="77777777" w:rsidR="007F544D" w:rsidRPr="0012453F" w:rsidRDefault="007F544D" w:rsidP="0005684D">
      <w:pPr>
        <w:pStyle w:val="REFReferencetext"/>
      </w:pPr>
      <w:r w:rsidRPr="0012453F">
        <w:t xml:space="preserve">Stewart, R. (1994) </w:t>
      </w:r>
      <w:r w:rsidRPr="0012453F">
        <w:rPr>
          <w:i/>
        </w:rPr>
        <w:t>Managing Today and Tomorrow</w:t>
      </w:r>
      <w:r w:rsidRPr="0012453F">
        <w:t>, Basingstoke: Macmillan</w:t>
      </w:r>
      <w:r w:rsidR="0005684D" w:rsidRPr="0012453F">
        <w:t>.</w:t>
      </w:r>
    </w:p>
    <w:p w14:paraId="72FF5E3D" w14:textId="77777777" w:rsidR="007F544D" w:rsidRPr="0012453F" w:rsidRDefault="007F544D" w:rsidP="0005684D">
      <w:pPr>
        <w:pStyle w:val="REFReferencetext"/>
      </w:pPr>
      <w:proofErr w:type="spellStart"/>
      <w:r w:rsidRPr="0012453F">
        <w:t>Styhre</w:t>
      </w:r>
      <w:proofErr w:type="spellEnd"/>
      <w:r w:rsidRPr="0012453F">
        <w:t xml:space="preserve">, A. (2014) </w:t>
      </w:r>
      <w:r w:rsidRPr="0012453F">
        <w:rPr>
          <w:i/>
        </w:rPr>
        <w:t>Management and Neoliberalism: Connecting Policies and Practices</w:t>
      </w:r>
      <w:r w:rsidRPr="0012453F">
        <w:t>, Abingdon: Routledge</w:t>
      </w:r>
      <w:r w:rsidR="0005684D" w:rsidRPr="0012453F">
        <w:t>.</w:t>
      </w:r>
    </w:p>
    <w:p w14:paraId="49CF3D67" w14:textId="77777777" w:rsidR="007F544D" w:rsidRDefault="007F544D" w:rsidP="0005684D">
      <w:pPr>
        <w:pStyle w:val="REFReferencetext"/>
      </w:pPr>
      <w:r w:rsidRPr="0012453F">
        <w:t xml:space="preserve">Tamura, Y. (2006) ‘Japanese Production Management and Improvements in Standard Operations: Taylorism, Corrected Taylorism, or Otherwise?’, </w:t>
      </w:r>
      <w:r w:rsidRPr="0012453F">
        <w:rPr>
          <w:i/>
        </w:rPr>
        <w:t>Asian Business &amp; Management</w:t>
      </w:r>
      <w:r w:rsidRPr="0012453F">
        <w:t>, 5, 4: 507</w:t>
      </w:r>
      <w:r w:rsidR="003B7570" w:rsidRPr="0012453F">
        <w:t>–</w:t>
      </w:r>
      <w:r w:rsidRPr="0012453F">
        <w:t>27</w:t>
      </w:r>
      <w:r w:rsidR="0005684D" w:rsidRPr="0012453F">
        <w:t>.</w:t>
      </w:r>
    </w:p>
    <w:p w14:paraId="2E73655F" w14:textId="77777777" w:rsidR="002175BC" w:rsidRDefault="002175BC" w:rsidP="0005684D">
      <w:pPr>
        <w:pStyle w:val="REFReferencetext"/>
      </w:pPr>
      <w:r>
        <w:t xml:space="preserve">Taylor, F.W., (1903) </w:t>
      </w:r>
      <w:r>
        <w:rPr>
          <w:i/>
        </w:rPr>
        <w:t>Shop Management</w:t>
      </w:r>
      <w:r>
        <w:t>, New York: American Society of Mechanical Engineers</w:t>
      </w:r>
      <w:r w:rsidR="007B0807">
        <w:t>.</w:t>
      </w:r>
    </w:p>
    <w:p w14:paraId="1C04B5E5" w14:textId="77777777" w:rsidR="000E57F3" w:rsidRPr="0012453F" w:rsidRDefault="000E57F3" w:rsidP="0005684D">
      <w:pPr>
        <w:pStyle w:val="REFReferencetext"/>
      </w:pPr>
      <w:r>
        <w:t xml:space="preserve">Taylor, F.W., (1911) </w:t>
      </w:r>
      <w:r>
        <w:rPr>
          <w:i/>
        </w:rPr>
        <w:t>Principles of Scientific Management</w:t>
      </w:r>
      <w:r>
        <w:t>, New York: Harper &amp; Brothers</w:t>
      </w:r>
      <w:r w:rsidR="007B0807">
        <w:t>.</w:t>
      </w:r>
    </w:p>
    <w:p w14:paraId="7BC2D77F" w14:textId="77777777" w:rsidR="007F544D" w:rsidRPr="0012453F" w:rsidRDefault="00114539" w:rsidP="0005684D">
      <w:pPr>
        <w:pStyle w:val="REFReferencetext"/>
      </w:pPr>
      <w:proofErr w:type="spellStart"/>
      <w:r w:rsidRPr="0012453F">
        <w:t>Tengblad</w:t>
      </w:r>
      <w:proofErr w:type="spellEnd"/>
      <w:r w:rsidRPr="0012453F">
        <w:t>, S.</w:t>
      </w:r>
      <w:r w:rsidR="007F544D" w:rsidRPr="0012453F">
        <w:t xml:space="preserve"> (200</w:t>
      </w:r>
      <w:r w:rsidRPr="0012453F">
        <w:t>6) ‘Is there a “New Managerial Work”</w:t>
      </w:r>
      <w:r w:rsidR="007F544D" w:rsidRPr="0012453F">
        <w:t xml:space="preserve">? A Comparison with Henry Mintzberg’s Classic Study 30 Years Later’, </w:t>
      </w:r>
      <w:r w:rsidR="007F544D" w:rsidRPr="0012453F">
        <w:rPr>
          <w:i/>
        </w:rPr>
        <w:t xml:space="preserve">Journal of </w:t>
      </w:r>
      <w:r w:rsidR="00085547" w:rsidRPr="0012453F">
        <w:rPr>
          <w:i/>
        </w:rPr>
        <w:t>Management</w:t>
      </w:r>
      <w:r w:rsidR="007F544D" w:rsidRPr="0012453F">
        <w:rPr>
          <w:i/>
        </w:rPr>
        <w:t xml:space="preserve"> Studies</w:t>
      </w:r>
      <w:r w:rsidR="007F544D" w:rsidRPr="0012453F">
        <w:t>, 43, 7: 1437</w:t>
      </w:r>
      <w:r w:rsidR="003B7570" w:rsidRPr="0012453F">
        <w:t>–</w:t>
      </w:r>
      <w:r w:rsidR="007F544D" w:rsidRPr="0012453F">
        <w:t>61</w:t>
      </w:r>
      <w:r w:rsidR="0005684D" w:rsidRPr="0012453F">
        <w:t>.</w:t>
      </w:r>
    </w:p>
    <w:p w14:paraId="7CD22403" w14:textId="77777777" w:rsidR="007F544D" w:rsidRPr="0012453F" w:rsidRDefault="00085547" w:rsidP="0005684D">
      <w:pPr>
        <w:pStyle w:val="REFReferencetext"/>
      </w:pPr>
      <w:proofErr w:type="spellStart"/>
      <w:r w:rsidRPr="0012453F">
        <w:lastRenderedPageBreak/>
        <w:t>Urwick</w:t>
      </w:r>
      <w:proofErr w:type="spellEnd"/>
      <w:r w:rsidRPr="0012453F">
        <w:t>, L.F.</w:t>
      </w:r>
      <w:r w:rsidR="007F544D" w:rsidRPr="0012453F">
        <w:t xml:space="preserve"> (1974) ‘V.A. </w:t>
      </w:r>
      <w:proofErr w:type="spellStart"/>
      <w:r w:rsidR="007F544D" w:rsidRPr="0012453F">
        <w:t>Graicunas</w:t>
      </w:r>
      <w:proofErr w:type="spellEnd"/>
      <w:r w:rsidR="007F544D" w:rsidRPr="0012453F">
        <w:t xml:space="preserve"> and the Span of Control’, </w:t>
      </w:r>
      <w:r w:rsidR="007F544D" w:rsidRPr="0012453F">
        <w:rPr>
          <w:i/>
        </w:rPr>
        <w:t>Academy of Management Journal</w:t>
      </w:r>
      <w:r w:rsidR="007F544D" w:rsidRPr="0012453F">
        <w:t>,</w:t>
      </w:r>
      <w:r w:rsidR="007F544D" w:rsidRPr="0012453F">
        <w:rPr>
          <w:i/>
        </w:rPr>
        <w:t xml:space="preserve"> </w:t>
      </w:r>
      <w:r w:rsidR="007F544D" w:rsidRPr="0012453F">
        <w:t>17, 2: 349</w:t>
      </w:r>
      <w:r w:rsidR="003B7570" w:rsidRPr="0012453F">
        <w:t>–</w:t>
      </w:r>
      <w:r w:rsidR="007F544D" w:rsidRPr="0012453F">
        <w:t>54</w:t>
      </w:r>
      <w:r w:rsidR="0005684D" w:rsidRPr="0012453F">
        <w:t>.</w:t>
      </w:r>
    </w:p>
    <w:p w14:paraId="24BC711E" w14:textId="77777777" w:rsidR="007F544D" w:rsidRPr="0012453F" w:rsidRDefault="00085547" w:rsidP="0005684D">
      <w:pPr>
        <w:pStyle w:val="REFReferencetext"/>
      </w:pPr>
      <w:r w:rsidRPr="0012453F">
        <w:t>Useem, M.</w:t>
      </w:r>
      <w:r w:rsidR="007F544D" w:rsidRPr="0012453F">
        <w:t xml:space="preserve"> (1996) </w:t>
      </w:r>
      <w:r w:rsidR="007F544D" w:rsidRPr="0012453F">
        <w:rPr>
          <w:i/>
        </w:rPr>
        <w:t>Investor Capitalism: How Money Managers are Changing the Face of Corporate America</w:t>
      </w:r>
      <w:r w:rsidR="007F544D" w:rsidRPr="0012453F">
        <w:t>, New York: Basic Books</w:t>
      </w:r>
      <w:r w:rsidR="0005684D" w:rsidRPr="0012453F">
        <w:t>.</w:t>
      </w:r>
    </w:p>
    <w:p w14:paraId="6C4C4045" w14:textId="77777777" w:rsidR="007F544D" w:rsidRPr="0012453F" w:rsidRDefault="00085547" w:rsidP="0005684D">
      <w:pPr>
        <w:pStyle w:val="REFReferencetext"/>
      </w:pPr>
      <w:r w:rsidRPr="0012453F">
        <w:t>Useem, M.</w:t>
      </w:r>
      <w:r w:rsidR="007F544D" w:rsidRPr="0012453F">
        <w:t xml:space="preserve"> (1999) </w:t>
      </w:r>
      <w:r w:rsidR="007F544D" w:rsidRPr="0012453F">
        <w:rPr>
          <w:i/>
        </w:rPr>
        <w:t>The Leadership Moment: Nine True Stories of Triumph and Disaster and Their Lessons for Us All</w:t>
      </w:r>
      <w:r w:rsidR="007F544D" w:rsidRPr="0012453F">
        <w:t>, New York: Three Rivers Press</w:t>
      </w:r>
      <w:r w:rsidR="0005684D" w:rsidRPr="0012453F">
        <w:t>.</w:t>
      </w:r>
    </w:p>
    <w:p w14:paraId="444A95FF" w14:textId="77777777" w:rsidR="007F544D" w:rsidRPr="0012453F" w:rsidRDefault="00085547" w:rsidP="0005684D">
      <w:pPr>
        <w:pStyle w:val="REFReferencetext"/>
      </w:pPr>
      <w:r w:rsidRPr="0012453F">
        <w:t xml:space="preserve">van </w:t>
      </w:r>
      <w:proofErr w:type="spellStart"/>
      <w:r w:rsidRPr="0012453F">
        <w:t>Maurik</w:t>
      </w:r>
      <w:proofErr w:type="spellEnd"/>
      <w:r w:rsidRPr="0012453F">
        <w:t>, J.</w:t>
      </w:r>
      <w:r w:rsidR="007F544D" w:rsidRPr="0012453F">
        <w:t xml:space="preserve"> (2001) </w:t>
      </w:r>
      <w:r w:rsidR="007F544D" w:rsidRPr="0012453F">
        <w:rPr>
          <w:i/>
        </w:rPr>
        <w:t>Writers on Leadership</w:t>
      </w:r>
      <w:r w:rsidR="007F544D" w:rsidRPr="0012453F">
        <w:t>, London: Penguin</w:t>
      </w:r>
      <w:r w:rsidR="0005684D" w:rsidRPr="0012453F">
        <w:t>.</w:t>
      </w:r>
    </w:p>
    <w:p w14:paraId="7C692615" w14:textId="77777777" w:rsidR="007F544D" w:rsidRPr="0012453F" w:rsidRDefault="007F544D" w:rsidP="0005684D">
      <w:pPr>
        <w:pStyle w:val="REFReferencetext"/>
      </w:pPr>
      <w:r w:rsidRPr="0012453F">
        <w:t xml:space="preserve">Vinzant, J.C. and Crothers, L. (1998) </w:t>
      </w:r>
      <w:r w:rsidRPr="0012453F">
        <w:rPr>
          <w:i/>
        </w:rPr>
        <w:t>Street-Level Leadership: Discretion &amp; Legitimacy in Front-Line Public Service</w:t>
      </w:r>
      <w:r w:rsidR="00085547" w:rsidRPr="0012453F">
        <w:t>, Washington, D</w:t>
      </w:r>
      <w:r w:rsidRPr="0012453F">
        <w:t>C: Georgetown University Press</w:t>
      </w:r>
      <w:r w:rsidR="0005684D" w:rsidRPr="0012453F">
        <w:t>.</w:t>
      </w:r>
    </w:p>
    <w:p w14:paraId="68E6FAA6" w14:textId="77777777" w:rsidR="007F544D" w:rsidRPr="0012453F" w:rsidRDefault="007F544D" w:rsidP="0005684D">
      <w:pPr>
        <w:pStyle w:val="REFReferencetext"/>
      </w:pPr>
      <w:r w:rsidRPr="0012453F">
        <w:t>Waring, S.P.</w:t>
      </w:r>
      <w:r w:rsidR="00085547" w:rsidRPr="0012453F">
        <w:t xml:space="preserve"> (1991)</w:t>
      </w:r>
      <w:r w:rsidRPr="0012453F">
        <w:t xml:space="preserve"> </w:t>
      </w:r>
      <w:r w:rsidRPr="0012453F">
        <w:rPr>
          <w:i/>
        </w:rPr>
        <w:t>Taylorism Transformed: Scientific Management Theory since 1945</w:t>
      </w:r>
      <w:r w:rsidRPr="0012453F">
        <w:t>, Chapel Hill, NC: University of North Carolina Press.</w:t>
      </w:r>
    </w:p>
    <w:p w14:paraId="002A9870" w14:textId="77777777" w:rsidR="007F544D" w:rsidRPr="0012453F" w:rsidRDefault="007F544D" w:rsidP="0005684D">
      <w:pPr>
        <w:pStyle w:val="REFReferencetext"/>
      </w:pPr>
      <w:r w:rsidRPr="0012453F">
        <w:t xml:space="preserve">Whyte, W.H. (1960) </w:t>
      </w:r>
      <w:r w:rsidRPr="0012453F">
        <w:rPr>
          <w:i/>
        </w:rPr>
        <w:t>The Organization Man</w:t>
      </w:r>
      <w:r w:rsidRPr="0012453F">
        <w:t>, London: Penguin</w:t>
      </w:r>
      <w:r w:rsidR="0005684D" w:rsidRPr="0012453F">
        <w:t>.</w:t>
      </w:r>
    </w:p>
    <w:p w14:paraId="7D26A3E7" w14:textId="77777777" w:rsidR="007F544D" w:rsidRPr="0012453F" w:rsidRDefault="007F544D" w:rsidP="0005684D">
      <w:pPr>
        <w:pStyle w:val="REFReferencetext"/>
      </w:pPr>
      <w:r w:rsidRPr="0012453F">
        <w:t xml:space="preserve">Wilson, J.F. (1995) </w:t>
      </w:r>
      <w:r w:rsidRPr="0012453F">
        <w:rPr>
          <w:i/>
        </w:rPr>
        <w:t>British Business History, 1720</w:t>
      </w:r>
      <w:r w:rsidR="003B7570" w:rsidRPr="0012453F">
        <w:rPr>
          <w:i/>
        </w:rPr>
        <w:t>–</w:t>
      </w:r>
      <w:r w:rsidRPr="0012453F">
        <w:rPr>
          <w:i/>
        </w:rPr>
        <w:t>1994</w:t>
      </w:r>
      <w:r w:rsidRPr="0012453F">
        <w:t>, Manchester: Manchester University Press</w:t>
      </w:r>
      <w:r w:rsidR="0005684D" w:rsidRPr="0012453F">
        <w:t>.</w:t>
      </w:r>
    </w:p>
    <w:p w14:paraId="4E6ABCFF" w14:textId="77777777" w:rsidR="007F544D" w:rsidRPr="0012453F" w:rsidRDefault="007F544D" w:rsidP="0005684D">
      <w:pPr>
        <w:pStyle w:val="REFReferencetext"/>
        <w:rPr>
          <w:i/>
        </w:rPr>
      </w:pPr>
      <w:r w:rsidRPr="0012453F">
        <w:t>Womack, J.P., Jones, D.T.</w:t>
      </w:r>
      <w:r w:rsidR="00085547" w:rsidRPr="0012453F">
        <w:t xml:space="preserve"> and </w:t>
      </w:r>
      <w:proofErr w:type="spellStart"/>
      <w:r w:rsidR="00085547" w:rsidRPr="0012453F">
        <w:t>Roos</w:t>
      </w:r>
      <w:proofErr w:type="spellEnd"/>
      <w:r w:rsidR="00085547" w:rsidRPr="0012453F">
        <w:t>, D.</w:t>
      </w:r>
      <w:r w:rsidRPr="0012453F">
        <w:t xml:space="preserve"> (2007</w:t>
      </w:r>
      <w:r w:rsidR="00DE261C">
        <w:t xml:space="preserve"> [1990]</w:t>
      </w:r>
      <w:r w:rsidRPr="0012453F">
        <w:t xml:space="preserve">) </w:t>
      </w:r>
      <w:r w:rsidRPr="0012453F">
        <w:rPr>
          <w:i/>
        </w:rPr>
        <w:t>The Machine that Changed the World: How Lean Production Revolutionized the Global Car Wars</w:t>
      </w:r>
      <w:r w:rsidRPr="0012453F">
        <w:t>, London: Simon &amp; Shuster</w:t>
      </w:r>
      <w:r w:rsidR="009B6B00" w:rsidRPr="0012453F">
        <w:rPr>
          <w:i/>
        </w:rPr>
        <w:t>.</w:t>
      </w:r>
    </w:p>
    <w:p w14:paraId="6FE15009" w14:textId="77777777" w:rsidR="007F544D" w:rsidRPr="0012453F" w:rsidRDefault="007F544D" w:rsidP="0005684D">
      <w:pPr>
        <w:pStyle w:val="REFReferencetext"/>
      </w:pPr>
      <w:r w:rsidRPr="0012453F">
        <w:t xml:space="preserve">Woodward, J. (1965) </w:t>
      </w:r>
      <w:r w:rsidRPr="0012453F">
        <w:rPr>
          <w:i/>
        </w:rPr>
        <w:t>Industrial Organization – Theory and Practice</w:t>
      </w:r>
      <w:r w:rsidRPr="0012453F">
        <w:t>, Oxford: Oxford University Press</w:t>
      </w:r>
      <w:r w:rsidR="009B6B00" w:rsidRPr="0012453F">
        <w:t>.</w:t>
      </w:r>
    </w:p>
    <w:p w14:paraId="31C85B76" w14:textId="77777777" w:rsidR="007F544D" w:rsidRPr="0012453F" w:rsidRDefault="00085547" w:rsidP="0005684D">
      <w:pPr>
        <w:pStyle w:val="REFReferencetext"/>
      </w:pPr>
      <w:r w:rsidRPr="0012453F">
        <w:lastRenderedPageBreak/>
        <w:t>Yuill, C.</w:t>
      </w:r>
      <w:r w:rsidR="007F544D" w:rsidRPr="0012453F">
        <w:t xml:space="preserve"> (2011) ‘Forgetting and </w:t>
      </w:r>
      <w:r w:rsidRPr="0012453F">
        <w:t>Remembering Alienation Theory’</w:t>
      </w:r>
      <w:r w:rsidR="007F544D" w:rsidRPr="0012453F">
        <w:t xml:space="preserve">, </w:t>
      </w:r>
      <w:r w:rsidR="007F544D" w:rsidRPr="0012453F">
        <w:rPr>
          <w:i/>
        </w:rPr>
        <w:t>History of the Human Sciences</w:t>
      </w:r>
      <w:r w:rsidR="007F544D" w:rsidRPr="0012453F">
        <w:t>, 24, 2: 103</w:t>
      </w:r>
      <w:r w:rsidR="003B7570" w:rsidRPr="0012453F">
        <w:t>–</w:t>
      </w:r>
      <w:r w:rsidR="007F544D" w:rsidRPr="0012453F">
        <w:t>19</w:t>
      </w:r>
      <w:r w:rsidR="009B6B00" w:rsidRPr="0012453F">
        <w:t>.</w:t>
      </w:r>
    </w:p>
    <w:p w14:paraId="6E6990CF" w14:textId="77777777" w:rsidR="00085547" w:rsidRPr="0012453F" w:rsidRDefault="00085547" w:rsidP="00085547">
      <w:pPr>
        <w:pStyle w:val="REFReferencetext"/>
      </w:pPr>
      <w:proofErr w:type="spellStart"/>
      <w:r w:rsidRPr="0012453F">
        <w:t>Zaleznik</w:t>
      </w:r>
      <w:proofErr w:type="spellEnd"/>
      <w:r w:rsidRPr="0012453F">
        <w:t xml:space="preserve">, A. (1989) </w:t>
      </w:r>
      <w:r w:rsidRPr="0012453F">
        <w:rPr>
          <w:i/>
        </w:rPr>
        <w:t>The Managerial Mystique: Restoring Leadership in Business</w:t>
      </w:r>
      <w:r w:rsidRPr="0012453F">
        <w:t>, New York: Harper and Row.</w:t>
      </w:r>
    </w:p>
    <w:p w14:paraId="62E55852" w14:textId="77777777" w:rsidR="007F544D" w:rsidRPr="008E09A5" w:rsidRDefault="007F544D" w:rsidP="0005684D">
      <w:pPr>
        <w:pStyle w:val="REFReferencetext"/>
      </w:pPr>
      <w:proofErr w:type="spellStart"/>
      <w:r w:rsidRPr="0012453F">
        <w:t>Zaleznik</w:t>
      </w:r>
      <w:proofErr w:type="spellEnd"/>
      <w:r w:rsidRPr="0012453F">
        <w:t>, A. (2004</w:t>
      </w:r>
      <w:r w:rsidR="00085547" w:rsidRPr="0012453F">
        <w:t xml:space="preserve"> [1977]</w:t>
      </w:r>
      <w:r w:rsidRPr="0012453F">
        <w:t xml:space="preserve">) ‘Managers and Leaders: Are They Different?’ </w:t>
      </w:r>
      <w:r w:rsidRPr="0012453F">
        <w:rPr>
          <w:i/>
        </w:rPr>
        <w:t>Harvard Business Review</w:t>
      </w:r>
      <w:r w:rsidRPr="0012453F">
        <w:t>, 82,</w:t>
      </w:r>
      <w:r w:rsidR="00085547" w:rsidRPr="0012453F">
        <w:t xml:space="preserve"> </w:t>
      </w:r>
      <w:r w:rsidRPr="0012453F">
        <w:t>1: 74</w:t>
      </w:r>
      <w:r w:rsidR="003B7570" w:rsidRPr="0012453F">
        <w:t>–</w:t>
      </w:r>
      <w:r w:rsidRPr="0012453F">
        <w:t>81</w:t>
      </w:r>
      <w:r w:rsidR="009B6B00" w:rsidRPr="0012453F">
        <w:t>.</w:t>
      </w:r>
    </w:p>
    <w:sectPr w:rsidR="007F544D" w:rsidRPr="008E09A5" w:rsidSect="006747D7">
      <w:footerReference w:type="even" r:id="rId8"/>
      <w:footerReference w:type="default" r:id="rId9"/>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DB23" w14:textId="77777777" w:rsidR="00621E5C" w:rsidRDefault="00621E5C" w:rsidP="006747D7">
      <w:r>
        <w:separator/>
      </w:r>
    </w:p>
  </w:endnote>
  <w:endnote w:type="continuationSeparator" w:id="0">
    <w:p w14:paraId="1669BE3E" w14:textId="77777777" w:rsidR="00621E5C" w:rsidRDefault="00621E5C" w:rsidP="0067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Std">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CA92A" w14:textId="77777777" w:rsidR="0072747F" w:rsidRDefault="0072747F" w:rsidP="009F25F8">
    <w:pPr>
      <w:framePr w:wrap="around" w:vAnchor="text" w:hAnchor="margin" w:xAlign="right" w:y="1"/>
    </w:pPr>
    <w:r>
      <w:fldChar w:fldCharType="begin"/>
    </w:r>
    <w:r>
      <w:instrText xml:space="preserve">PAGE  </w:instrText>
    </w:r>
    <w:r>
      <w:fldChar w:fldCharType="end"/>
    </w:r>
  </w:p>
  <w:p w14:paraId="5DB285E6" w14:textId="77777777" w:rsidR="0072747F" w:rsidRDefault="0072747F" w:rsidP="009F25F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745A1" w14:textId="77777777" w:rsidR="0072747F" w:rsidRDefault="0072747F" w:rsidP="009F25F8">
    <w:pPr>
      <w:framePr w:wrap="around" w:vAnchor="text" w:hAnchor="margin" w:xAlign="right" w:y="1"/>
    </w:pPr>
    <w:r>
      <w:fldChar w:fldCharType="begin"/>
    </w:r>
    <w:r>
      <w:instrText xml:space="preserve">PAGE  </w:instrText>
    </w:r>
    <w:r>
      <w:fldChar w:fldCharType="separate"/>
    </w:r>
    <w:r w:rsidR="004205CA">
      <w:rPr>
        <w:noProof/>
      </w:rPr>
      <w:t>1</w:t>
    </w:r>
    <w:r>
      <w:rPr>
        <w:noProof/>
      </w:rPr>
      <w:fldChar w:fldCharType="end"/>
    </w:r>
  </w:p>
  <w:p w14:paraId="6C76EABB" w14:textId="77777777" w:rsidR="0072747F" w:rsidRDefault="0072747F" w:rsidP="009F25F8">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8739" w14:textId="77777777" w:rsidR="00621E5C" w:rsidRDefault="00621E5C" w:rsidP="006747D7">
      <w:r>
        <w:separator/>
      </w:r>
    </w:p>
  </w:footnote>
  <w:footnote w:type="continuationSeparator" w:id="0">
    <w:p w14:paraId="3464E896" w14:textId="77777777" w:rsidR="00621E5C" w:rsidRDefault="00621E5C" w:rsidP="0067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4DEC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E07A2"/>
    <w:multiLevelType w:val="hybridMultilevel"/>
    <w:tmpl w:val="ED0689B4"/>
    <w:lvl w:ilvl="0" w:tplc="6FBAA82C">
      <w:start w:val="1"/>
      <w:numFmt w:val="bullet"/>
      <w:pStyle w:val="BSLBulletsublist"/>
      <w:lvlText w:val="o"/>
      <w:lvlJc w:val="left"/>
      <w:pPr>
        <w:ind w:left="1174" w:hanging="360"/>
      </w:pPr>
      <w:rPr>
        <w:rFonts w:ascii="Courier New" w:hAnsi="Courier New" w:cs="Courier New"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0BCE0B98"/>
    <w:multiLevelType w:val="hybridMultilevel"/>
    <w:tmpl w:val="08FA9D7E"/>
    <w:lvl w:ilvl="0" w:tplc="A2228496">
      <w:start w:val="1"/>
      <w:numFmt w:val="bullet"/>
      <w:pStyle w:val="BLBulletlis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C177B22"/>
    <w:multiLevelType w:val="hybridMultilevel"/>
    <w:tmpl w:val="092C2B9C"/>
    <w:lvl w:ilvl="0" w:tplc="0809000F">
      <w:start w:val="1"/>
      <w:numFmt w:val="decimal"/>
      <w:lvlText w:val="%1."/>
      <w:lvlJc w:val="left"/>
      <w:pPr>
        <w:tabs>
          <w:tab w:val="num" w:pos="360"/>
        </w:tabs>
        <w:ind w:left="360" w:hanging="360"/>
      </w:pPr>
      <w:rPr>
        <w:rFonts w:hint="default"/>
      </w:rPr>
    </w:lvl>
    <w:lvl w:ilvl="1" w:tplc="6F8EFA0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EB446B9"/>
    <w:multiLevelType w:val="hybridMultilevel"/>
    <w:tmpl w:val="DF36C694"/>
    <w:lvl w:ilvl="0" w:tplc="265601AA">
      <w:start w:val="1"/>
      <w:numFmt w:val="lowerRoman"/>
      <w:pStyle w:val="NSLNumberedsublist"/>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1FA6131"/>
    <w:multiLevelType w:val="multilevel"/>
    <w:tmpl w:val="94A889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560077"/>
    <w:multiLevelType w:val="hybridMultilevel"/>
    <w:tmpl w:val="16B2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252C16"/>
    <w:multiLevelType w:val="hybridMultilevel"/>
    <w:tmpl w:val="01C2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60F8C"/>
    <w:multiLevelType w:val="hybridMultilevel"/>
    <w:tmpl w:val="1248BE8A"/>
    <w:lvl w:ilvl="0" w:tplc="58788B4E">
      <w:start w:val="1"/>
      <w:numFmt w:val="bullet"/>
      <w:pStyle w:val="B1BLBox1bulletlist"/>
      <w:lvlText w:val=""/>
      <w:lvlJc w:val="left"/>
      <w:pPr>
        <w:ind w:left="927"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225B3B05"/>
    <w:multiLevelType w:val="hybridMultilevel"/>
    <w:tmpl w:val="092C2B9C"/>
    <w:lvl w:ilvl="0" w:tplc="0809000F">
      <w:start w:val="1"/>
      <w:numFmt w:val="decimal"/>
      <w:lvlText w:val="%1."/>
      <w:lvlJc w:val="left"/>
      <w:pPr>
        <w:tabs>
          <w:tab w:val="num" w:pos="360"/>
        </w:tabs>
        <w:ind w:left="360" w:hanging="360"/>
      </w:pPr>
      <w:rPr>
        <w:rFonts w:hint="default"/>
      </w:rPr>
    </w:lvl>
    <w:lvl w:ilvl="1" w:tplc="6F8EFA0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B854D54"/>
    <w:multiLevelType w:val="hybridMultilevel"/>
    <w:tmpl w:val="84A07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22F20"/>
    <w:multiLevelType w:val="hybridMultilevel"/>
    <w:tmpl w:val="0FC2D050"/>
    <w:lvl w:ilvl="0" w:tplc="17662CC8">
      <w:start w:val="1"/>
      <w:numFmt w:val="decimal"/>
      <w:pStyle w:val="B1NLBox1numberedlist"/>
      <w:lvlText w:val="%1"/>
      <w:lvlJc w:val="left"/>
      <w:pPr>
        <w:ind w:left="1344" w:hanging="36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2" w15:restartNumberingAfterBreak="0">
    <w:nsid w:val="35A701E8"/>
    <w:multiLevelType w:val="multilevel"/>
    <w:tmpl w:val="C156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C1D14"/>
    <w:multiLevelType w:val="hybridMultilevel"/>
    <w:tmpl w:val="83362DC2"/>
    <w:lvl w:ilvl="0" w:tplc="FFFFFFFF">
      <w:start w:val="1"/>
      <w:numFmt w:val="bullet"/>
      <w:pStyle w:val="Style1"/>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A075847"/>
    <w:multiLevelType w:val="hybridMultilevel"/>
    <w:tmpl w:val="EDA215CA"/>
    <w:lvl w:ilvl="0" w:tplc="04090001">
      <w:start w:val="1"/>
      <w:numFmt w:val="bullet"/>
      <w:lvlText w:val=""/>
      <w:lvlJc w:val="left"/>
      <w:pPr>
        <w:ind w:left="720" w:hanging="360"/>
      </w:pPr>
      <w:rPr>
        <w:rFonts w:ascii="Symbol" w:hAnsi="Symbol" w:hint="default"/>
      </w:rPr>
    </w:lvl>
    <w:lvl w:ilvl="1" w:tplc="9F10A2E0" w:tentative="1">
      <w:start w:val="1"/>
      <w:numFmt w:val="bullet"/>
      <w:lvlText w:val=""/>
      <w:lvlJc w:val="left"/>
      <w:pPr>
        <w:tabs>
          <w:tab w:val="num" w:pos="1440"/>
        </w:tabs>
        <w:ind w:left="1440" w:hanging="360"/>
      </w:pPr>
      <w:rPr>
        <w:rFonts w:ascii="Wingdings" w:hAnsi="Wingdings" w:hint="default"/>
      </w:rPr>
    </w:lvl>
    <w:lvl w:ilvl="2" w:tplc="F1E44D7C" w:tentative="1">
      <w:start w:val="1"/>
      <w:numFmt w:val="bullet"/>
      <w:lvlText w:val=""/>
      <w:lvlJc w:val="left"/>
      <w:pPr>
        <w:tabs>
          <w:tab w:val="num" w:pos="2160"/>
        </w:tabs>
        <w:ind w:left="2160" w:hanging="360"/>
      </w:pPr>
      <w:rPr>
        <w:rFonts w:ascii="Wingdings" w:hAnsi="Wingdings" w:hint="default"/>
      </w:rPr>
    </w:lvl>
    <w:lvl w:ilvl="3" w:tplc="01068A2E" w:tentative="1">
      <w:start w:val="1"/>
      <w:numFmt w:val="bullet"/>
      <w:lvlText w:val=""/>
      <w:lvlJc w:val="left"/>
      <w:pPr>
        <w:tabs>
          <w:tab w:val="num" w:pos="2880"/>
        </w:tabs>
        <w:ind w:left="2880" w:hanging="360"/>
      </w:pPr>
      <w:rPr>
        <w:rFonts w:ascii="Wingdings" w:hAnsi="Wingdings" w:hint="default"/>
      </w:rPr>
    </w:lvl>
    <w:lvl w:ilvl="4" w:tplc="786E9C0E" w:tentative="1">
      <w:start w:val="1"/>
      <w:numFmt w:val="bullet"/>
      <w:lvlText w:val=""/>
      <w:lvlJc w:val="left"/>
      <w:pPr>
        <w:tabs>
          <w:tab w:val="num" w:pos="3600"/>
        </w:tabs>
        <w:ind w:left="3600" w:hanging="360"/>
      </w:pPr>
      <w:rPr>
        <w:rFonts w:ascii="Wingdings" w:hAnsi="Wingdings" w:hint="default"/>
      </w:rPr>
    </w:lvl>
    <w:lvl w:ilvl="5" w:tplc="475CE3B8" w:tentative="1">
      <w:start w:val="1"/>
      <w:numFmt w:val="bullet"/>
      <w:lvlText w:val=""/>
      <w:lvlJc w:val="left"/>
      <w:pPr>
        <w:tabs>
          <w:tab w:val="num" w:pos="4320"/>
        </w:tabs>
        <w:ind w:left="4320" w:hanging="360"/>
      </w:pPr>
      <w:rPr>
        <w:rFonts w:ascii="Wingdings" w:hAnsi="Wingdings" w:hint="default"/>
      </w:rPr>
    </w:lvl>
    <w:lvl w:ilvl="6" w:tplc="8A1A92AE" w:tentative="1">
      <w:start w:val="1"/>
      <w:numFmt w:val="bullet"/>
      <w:lvlText w:val=""/>
      <w:lvlJc w:val="left"/>
      <w:pPr>
        <w:tabs>
          <w:tab w:val="num" w:pos="5040"/>
        </w:tabs>
        <w:ind w:left="5040" w:hanging="360"/>
      </w:pPr>
      <w:rPr>
        <w:rFonts w:ascii="Wingdings" w:hAnsi="Wingdings" w:hint="default"/>
      </w:rPr>
    </w:lvl>
    <w:lvl w:ilvl="7" w:tplc="872654C6" w:tentative="1">
      <w:start w:val="1"/>
      <w:numFmt w:val="bullet"/>
      <w:lvlText w:val=""/>
      <w:lvlJc w:val="left"/>
      <w:pPr>
        <w:tabs>
          <w:tab w:val="num" w:pos="5760"/>
        </w:tabs>
        <w:ind w:left="5760" w:hanging="360"/>
      </w:pPr>
      <w:rPr>
        <w:rFonts w:ascii="Wingdings" w:hAnsi="Wingdings" w:hint="default"/>
      </w:rPr>
    </w:lvl>
    <w:lvl w:ilvl="8" w:tplc="B72462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E1E4D"/>
    <w:multiLevelType w:val="hybridMultilevel"/>
    <w:tmpl w:val="B324F5B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47392"/>
    <w:multiLevelType w:val="hybridMultilevel"/>
    <w:tmpl w:val="F9FE4FB4"/>
    <w:lvl w:ilvl="0" w:tplc="39643D34">
      <w:start w:val="1"/>
      <w:numFmt w:val="lowerRoman"/>
      <w:pStyle w:val="B3NSLBox3numberedsublist"/>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7" w15:restartNumberingAfterBreak="0">
    <w:nsid w:val="405836CE"/>
    <w:multiLevelType w:val="hybridMultilevel"/>
    <w:tmpl w:val="953CA372"/>
    <w:lvl w:ilvl="0" w:tplc="EC5C124E">
      <w:start w:val="1"/>
      <w:numFmt w:val="bullet"/>
      <w:pStyle w:val="B2BSLBox2bulletsublist"/>
      <w:lvlText w:val="o"/>
      <w:lvlJc w:val="left"/>
      <w:pPr>
        <w:ind w:left="1814" w:hanging="360"/>
      </w:pPr>
      <w:rPr>
        <w:rFonts w:ascii="Courier New" w:hAnsi="Courier New" w:cs="Courier New"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18" w15:restartNumberingAfterBreak="0">
    <w:nsid w:val="407045D5"/>
    <w:multiLevelType w:val="hybridMultilevel"/>
    <w:tmpl w:val="CEB69B00"/>
    <w:lvl w:ilvl="0" w:tplc="F6C0E154">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87972"/>
    <w:multiLevelType w:val="hybridMultilevel"/>
    <w:tmpl w:val="F22E92A8"/>
    <w:lvl w:ilvl="0" w:tplc="8348E1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11794"/>
    <w:multiLevelType w:val="hybridMultilevel"/>
    <w:tmpl w:val="9B5EF426"/>
    <w:lvl w:ilvl="0" w:tplc="C07CD706">
      <w:start w:val="1"/>
      <w:numFmt w:val="lowerRoman"/>
      <w:pStyle w:val="B2NSLBox2numberedsub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70AE"/>
    <w:multiLevelType w:val="hybridMultilevel"/>
    <w:tmpl w:val="3CA8751C"/>
    <w:lvl w:ilvl="0" w:tplc="DB9CA564">
      <w:start w:val="1"/>
      <w:numFmt w:val="decimal"/>
      <w:pStyle w:val="B3NLBox3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4F9B3313"/>
    <w:multiLevelType w:val="hybridMultilevel"/>
    <w:tmpl w:val="D0F28BEE"/>
    <w:lvl w:ilvl="0" w:tplc="C7D0EB4C">
      <w:start w:val="1"/>
      <w:numFmt w:val="decimal"/>
      <w:pStyle w:val="NLNumberedlist"/>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9462B55"/>
    <w:multiLevelType w:val="hybridMultilevel"/>
    <w:tmpl w:val="3B545556"/>
    <w:lvl w:ilvl="0" w:tplc="8494CC1A">
      <w:start w:val="1"/>
      <w:numFmt w:val="bullet"/>
      <w:pStyle w:val="B2BLBox2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A2C8E"/>
    <w:multiLevelType w:val="hybridMultilevel"/>
    <w:tmpl w:val="F7C8614E"/>
    <w:lvl w:ilvl="0" w:tplc="9002334E">
      <w:start w:val="1"/>
      <w:numFmt w:val="lowerRoman"/>
      <w:pStyle w:val="B1NSLBox1numberedsublist"/>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70831152"/>
    <w:multiLevelType w:val="hybridMultilevel"/>
    <w:tmpl w:val="B9FEFB12"/>
    <w:lvl w:ilvl="0" w:tplc="7EB0AAC4">
      <w:start w:val="1"/>
      <w:numFmt w:val="bullet"/>
      <w:pStyle w:val="B1BSLBox1bulletsublist"/>
      <w:lvlText w:val="o"/>
      <w:lvlJc w:val="left"/>
      <w:pPr>
        <w:ind w:left="1097" w:hanging="360"/>
      </w:pPr>
      <w:rPr>
        <w:rFonts w:ascii="Courier New" w:hAnsi="Courier New" w:cs="Courier New"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6" w15:restartNumberingAfterBreak="0">
    <w:nsid w:val="752F6614"/>
    <w:multiLevelType w:val="hybridMultilevel"/>
    <w:tmpl w:val="94A889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2C4EDC"/>
    <w:multiLevelType w:val="hybridMultilevel"/>
    <w:tmpl w:val="43EE54D4"/>
    <w:lvl w:ilvl="0" w:tplc="77706264">
      <w:start w:val="1"/>
      <w:numFmt w:val="decimal"/>
      <w:pStyle w:val="B2NLBox2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4152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0270">
    <w:abstractNumId w:val="25"/>
  </w:num>
  <w:num w:numId="3" w16cid:durableId="1085151574">
    <w:abstractNumId w:val="1"/>
  </w:num>
  <w:num w:numId="4" w16cid:durableId="947926823">
    <w:abstractNumId w:val="22"/>
  </w:num>
  <w:num w:numId="5" w16cid:durableId="941454178">
    <w:abstractNumId w:val="4"/>
  </w:num>
  <w:num w:numId="6" w16cid:durableId="1373001066">
    <w:abstractNumId w:val="11"/>
  </w:num>
  <w:num w:numId="7" w16cid:durableId="1028330910">
    <w:abstractNumId w:val="24"/>
  </w:num>
  <w:num w:numId="8" w16cid:durableId="444082605">
    <w:abstractNumId w:val="27"/>
  </w:num>
  <w:num w:numId="9" w16cid:durableId="1018775906">
    <w:abstractNumId w:val="23"/>
  </w:num>
  <w:num w:numId="10" w16cid:durableId="679547116">
    <w:abstractNumId w:val="2"/>
  </w:num>
  <w:num w:numId="11" w16cid:durableId="46144980">
    <w:abstractNumId w:val="20"/>
  </w:num>
  <w:num w:numId="12" w16cid:durableId="1786382481">
    <w:abstractNumId w:val="17"/>
  </w:num>
  <w:num w:numId="13" w16cid:durableId="1508053673">
    <w:abstractNumId w:val="16"/>
  </w:num>
  <w:num w:numId="14" w16cid:durableId="1424689384">
    <w:abstractNumId w:val="21"/>
  </w:num>
  <w:num w:numId="15" w16cid:durableId="871722007">
    <w:abstractNumId w:val="13"/>
  </w:num>
  <w:num w:numId="16" w16cid:durableId="1886524509">
    <w:abstractNumId w:val="9"/>
  </w:num>
  <w:num w:numId="17" w16cid:durableId="1678387080">
    <w:abstractNumId w:val="3"/>
  </w:num>
  <w:num w:numId="18" w16cid:durableId="366949524">
    <w:abstractNumId w:val="0"/>
  </w:num>
  <w:num w:numId="19" w16cid:durableId="1983382209">
    <w:abstractNumId w:val="26"/>
  </w:num>
  <w:num w:numId="20" w16cid:durableId="639698297">
    <w:abstractNumId w:val="5"/>
  </w:num>
  <w:num w:numId="21" w16cid:durableId="1475370202">
    <w:abstractNumId w:val="6"/>
  </w:num>
  <w:num w:numId="22" w16cid:durableId="425463586">
    <w:abstractNumId w:val="19"/>
  </w:num>
  <w:num w:numId="23" w16cid:durableId="2041659637">
    <w:abstractNumId w:val="10"/>
  </w:num>
  <w:num w:numId="24" w16cid:durableId="26296853">
    <w:abstractNumId w:val="14"/>
  </w:num>
  <w:num w:numId="25" w16cid:durableId="454492613">
    <w:abstractNumId w:val="18"/>
  </w:num>
  <w:num w:numId="26" w16cid:durableId="70856268">
    <w:abstractNumId w:val="12"/>
  </w:num>
  <w:num w:numId="27" w16cid:durableId="1158577759">
    <w:abstractNumId w:val="7"/>
  </w:num>
  <w:num w:numId="28" w16cid:durableId="37180486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E9"/>
    <w:rsid w:val="00006546"/>
    <w:rsid w:val="000129EE"/>
    <w:rsid w:val="00015EC1"/>
    <w:rsid w:val="000164C0"/>
    <w:rsid w:val="00016EA2"/>
    <w:rsid w:val="00020614"/>
    <w:rsid w:val="0002217D"/>
    <w:rsid w:val="00040166"/>
    <w:rsid w:val="0005684D"/>
    <w:rsid w:val="00084633"/>
    <w:rsid w:val="000848A9"/>
    <w:rsid w:val="00085547"/>
    <w:rsid w:val="00086795"/>
    <w:rsid w:val="000869D9"/>
    <w:rsid w:val="00091DC6"/>
    <w:rsid w:val="000927D5"/>
    <w:rsid w:val="00092E21"/>
    <w:rsid w:val="000C7060"/>
    <w:rsid w:val="000C77CB"/>
    <w:rsid w:val="000E57F3"/>
    <w:rsid w:val="000F1388"/>
    <w:rsid w:val="00114539"/>
    <w:rsid w:val="00115077"/>
    <w:rsid w:val="0012453F"/>
    <w:rsid w:val="00137894"/>
    <w:rsid w:val="00153871"/>
    <w:rsid w:val="00167E59"/>
    <w:rsid w:val="001A5A77"/>
    <w:rsid w:val="001C0975"/>
    <w:rsid w:val="001C6BA4"/>
    <w:rsid w:val="001D7AE9"/>
    <w:rsid w:val="002175BC"/>
    <w:rsid w:val="00220769"/>
    <w:rsid w:val="002312DE"/>
    <w:rsid w:val="0024697D"/>
    <w:rsid w:val="00263D4D"/>
    <w:rsid w:val="00267A7A"/>
    <w:rsid w:val="00270C2B"/>
    <w:rsid w:val="00271974"/>
    <w:rsid w:val="002762CD"/>
    <w:rsid w:val="00286FF7"/>
    <w:rsid w:val="00292660"/>
    <w:rsid w:val="002B21F0"/>
    <w:rsid w:val="002C783A"/>
    <w:rsid w:val="002D0F2C"/>
    <w:rsid w:val="002E2533"/>
    <w:rsid w:val="002E3F61"/>
    <w:rsid w:val="003022EB"/>
    <w:rsid w:val="00310B89"/>
    <w:rsid w:val="0032346E"/>
    <w:rsid w:val="00333452"/>
    <w:rsid w:val="003469B6"/>
    <w:rsid w:val="00377F75"/>
    <w:rsid w:val="00385617"/>
    <w:rsid w:val="003A0D9A"/>
    <w:rsid w:val="003B0D32"/>
    <w:rsid w:val="003B3337"/>
    <w:rsid w:val="003B7570"/>
    <w:rsid w:val="003D0A2D"/>
    <w:rsid w:val="003F17B8"/>
    <w:rsid w:val="003F3B92"/>
    <w:rsid w:val="0041409D"/>
    <w:rsid w:val="004148BC"/>
    <w:rsid w:val="00416802"/>
    <w:rsid w:val="004179EC"/>
    <w:rsid w:val="004203D5"/>
    <w:rsid w:val="004205CA"/>
    <w:rsid w:val="004240E3"/>
    <w:rsid w:val="004411CC"/>
    <w:rsid w:val="00450F3F"/>
    <w:rsid w:val="0046490C"/>
    <w:rsid w:val="004747AE"/>
    <w:rsid w:val="00476578"/>
    <w:rsid w:val="00483175"/>
    <w:rsid w:val="00484A6B"/>
    <w:rsid w:val="00484E1D"/>
    <w:rsid w:val="00496FDC"/>
    <w:rsid w:val="004A133D"/>
    <w:rsid w:val="004D4487"/>
    <w:rsid w:val="005145A7"/>
    <w:rsid w:val="00522A5D"/>
    <w:rsid w:val="005231CD"/>
    <w:rsid w:val="005274B2"/>
    <w:rsid w:val="005370B0"/>
    <w:rsid w:val="005572BA"/>
    <w:rsid w:val="00567560"/>
    <w:rsid w:val="005A1383"/>
    <w:rsid w:val="005A1BDF"/>
    <w:rsid w:val="005B087D"/>
    <w:rsid w:val="005B6CCA"/>
    <w:rsid w:val="005C3937"/>
    <w:rsid w:val="005C7FDA"/>
    <w:rsid w:val="005D3082"/>
    <w:rsid w:val="005D3311"/>
    <w:rsid w:val="005D666C"/>
    <w:rsid w:val="005D67C3"/>
    <w:rsid w:val="005E49D4"/>
    <w:rsid w:val="005E7A72"/>
    <w:rsid w:val="005F35BD"/>
    <w:rsid w:val="00607BA8"/>
    <w:rsid w:val="006117E5"/>
    <w:rsid w:val="00621E5C"/>
    <w:rsid w:val="00631C63"/>
    <w:rsid w:val="00641F46"/>
    <w:rsid w:val="0064764C"/>
    <w:rsid w:val="006527E2"/>
    <w:rsid w:val="006530B3"/>
    <w:rsid w:val="00661D2B"/>
    <w:rsid w:val="006747D7"/>
    <w:rsid w:val="00684514"/>
    <w:rsid w:val="0069021B"/>
    <w:rsid w:val="00690F43"/>
    <w:rsid w:val="006C6414"/>
    <w:rsid w:val="006D2683"/>
    <w:rsid w:val="00707B95"/>
    <w:rsid w:val="00717CD1"/>
    <w:rsid w:val="0072747F"/>
    <w:rsid w:val="00751FC2"/>
    <w:rsid w:val="00785142"/>
    <w:rsid w:val="007A3640"/>
    <w:rsid w:val="007B0807"/>
    <w:rsid w:val="007C445C"/>
    <w:rsid w:val="007C55CD"/>
    <w:rsid w:val="007F544D"/>
    <w:rsid w:val="00800A10"/>
    <w:rsid w:val="00804A16"/>
    <w:rsid w:val="00804EB9"/>
    <w:rsid w:val="00846279"/>
    <w:rsid w:val="00850FAB"/>
    <w:rsid w:val="00853528"/>
    <w:rsid w:val="00876C54"/>
    <w:rsid w:val="008A0279"/>
    <w:rsid w:val="008A47F0"/>
    <w:rsid w:val="008A79B9"/>
    <w:rsid w:val="008B0589"/>
    <w:rsid w:val="008B6AA0"/>
    <w:rsid w:val="008C560D"/>
    <w:rsid w:val="008F365C"/>
    <w:rsid w:val="008F690D"/>
    <w:rsid w:val="00911DE8"/>
    <w:rsid w:val="00916BA9"/>
    <w:rsid w:val="00937575"/>
    <w:rsid w:val="009413EC"/>
    <w:rsid w:val="00947B2D"/>
    <w:rsid w:val="00951F0A"/>
    <w:rsid w:val="009577A3"/>
    <w:rsid w:val="0096031B"/>
    <w:rsid w:val="00963668"/>
    <w:rsid w:val="00971AA2"/>
    <w:rsid w:val="0097338C"/>
    <w:rsid w:val="00974143"/>
    <w:rsid w:val="00982B2C"/>
    <w:rsid w:val="00987CF0"/>
    <w:rsid w:val="00993D5D"/>
    <w:rsid w:val="009A7529"/>
    <w:rsid w:val="009B63E8"/>
    <w:rsid w:val="009B6B00"/>
    <w:rsid w:val="009B779F"/>
    <w:rsid w:val="009D7A80"/>
    <w:rsid w:val="009F25F8"/>
    <w:rsid w:val="00A07057"/>
    <w:rsid w:val="00A14963"/>
    <w:rsid w:val="00A20907"/>
    <w:rsid w:val="00A24F46"/>
    <w:rsid w:val="00A25E2A"/>
    <w:rsid w:val="00A37615"/>
    <w:rsid w:val="00A45FCD"/>
    <w:rsid w:val="00A51BDD"/>
    <w:rsid w:val="00A61146"/>
    <w:rsid w:val="00A70D5E"/>
    <w:rsid w:val="00A7214E"/>
    <w:rsid w:val="00A73B07"/>
    <w:rsid w:val="00A90578"/>
    <w:rsid w:val="00AB6084"/>
    <w:rsid w:val="00AE36EA"/>
    <w:rsid w:val="00AF32E7"/>
    <w:rsid w:val="00AF6274"/>
    <w:rsid w:val="00B133DD"/>
    <w:rsid w:val="00B27C7C"/>
    <w:rsid w:val="00B3337C"/>
    <w:rsid w:val="00B47486"/>
    <w:rsid w:val="00B6363B"/>
    <w:rsid w:val="00B7468E"/>
    <w:rsid w:val="00B758FC"/>
    <w:rsid w:val="00B82D15"/>
    <w:rsid w:val="00B85DA5"/>
    <w:rsid w:val="00B91A58"/>
    <w:rsid w:val="00B94F7B"/>
    <w:rsid w:val="00B95B5A"/>
    <w:rsid w:val="00B96FD5"/>
    <w:rsid w:val="00BC0103"/>
    <w:rsid w:val="00BD0D27"/>
    <w:rsid w:val="00BD2684"/>
    <w:rsid w:val="00BE2A80"/>
    <w:rsid w:val="00BF3E11"/>
    <w:rsid w:val="00C03FB2"/>
    <w:rsid w:val="00C10F78"/>
    <w:rsid w:val="00C378A7"/>
    <w:rsid w:val="00C44E0C"/>
    <w:rsid w:val="00C44F38"/>
    <w:rsid w:val="00C55EB7"/>
    <w:rsid w:val="00C57372"/>
    <w:rsid w:val="00C655AA"/>
    <w:rsid w:val="00C72D51"/>
    <w:rsid w:val="00CB4446"/>
    <w:rsid w:val="00CC56A4"/>
    <w:rsid w:val="00CC6E44"/>
    <w:rsid w:val="00CD0F87"/>
    <w:rsid w:val="00CD2F14"/>
    <w:rsid w:val="00CD4BA7"/>
    <w:rsid w:val="00D01A55"/>
    <w:rsid w:val="00D05F6C"/>
    <w:rsid w:val="00D13A6E"/>
    <w:rsid w:val="00D26DE8"/>
    <w:rsid w:val="00D35C43"/>
    <w:rsid w:val="00D36112"/>
    <w:rsid w:val="00D43985"/>
    <w:rsid w:val="00D44820"/>
    <w:rsid w:val="00D504D0"/>
    <w:rsid w:val="00D81815"/>
    <w:rsid w:val="00DA4DC1"/>
    <w:rsid w:val="00DB2B6A"/>
    <w:rsid w:val="00DB5983"/>
    <w:rsid w:val="00DC4A8C"/>
    <w:rsid w:val="00DC6DAC"/>
    <w:rsid w:val="00DC75DC"/>
    <w:rsid w:val="00DE261C"/>
    <w:rsid w:val="00DF06AD"/>
    <w:rsid w:val="00DF402A"/>
    <w:rsid w:val="00E00407"/>
    <w:rsid w:val="00E25A78"/>
    <w:rsid w:val="00E53EA6"/>
    <w:rsid w:val="00E86E43"/>
    <w:rsid w:val="00E94BB0"/>
    <w:rsid w:val="00EB5BA3"/>
    <w:rsid w:val="00ED2423"/>
    <w:rsid w:val="00ED4B8E"/>
    <w:rsid w:val="00ED7DAE"/>
    <w:rsid w:val="00EF2529"/>
    <w:rsid w:val="00F01BEE"/>
    <w:rsid w:val="00F03AC0"/>
    <w:rsid w:val="00F10B15"/>
    <w:rsid w:val="00F40283"/>
    <w:rsid w:val="00F5351C"/>
    <w:rsid w:val="00F53FEF"/>
    <w:rsid w:val="00F65CC1"/>
    <w:rsid w:val="00F6707B"/>
    <w:rsid w:val="00FC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CEA8"/>
  <w15:docId w15:val="{AAD02CB2-7015-41BA-9E77-24B67318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8E"/>
    <w:rPr>
      <w:rFonts w:ascii="Times New Roman" w:eastAsia="Calibri" w:hAnsi="Times New Roman" w:cs="Times New Roman"/>
      <w:sz w:val="24"/>
      <w:szCs w:val="24"/>
      <w:lang w:eastAsia="en-GB"/>
    </w:rPr>
  </w:style>
  <w:style w:type="paragraph" w:styleId="Heading1">
    <w:name w:val="heading 1"/>
    <w:basedOn w:val="Normal"/>
    <w:next w:val="Normal"/>
    <w:link w:val="Heading1Char"/>
    <w:qFormat/>
    <w:rsid w:val="00AE36EA"/>
    <w:pPr>
      <w:keepNext/>
      <w:overflowPunct w:val="0"/>
      <w:autoSpaceDE w:val="0"/>
      <w:autoSpaceDN w:val="0"/>
      <w:adjustRightInd w:val="0"/>
      <w:spacing w:after="0" w:line="20" w:lineRule="atLeast"/>
      <w:outlineLvl w:val="0"/>
    </w:pPr>
    <w:rPr>
      <w:rFonts w:eastAsia="Times New Roman"/>
      <w:b/>
      <w:bCs/>
      <w:sz w:val="40"/>
      <w:szCs w:val="20"/>
      <w:lang w:eastAsia="en-US"/>
    </w:rPr>
  </w:style>
  <w:style w:type="paragraph" w:styleId="Heading2">
    <w:name w:val="heading 2"/>
    <w:basedOn w:val="Normal"/>
    <w:next w:val="Normal"/>
    <w:link w:val="Heading2Char"/>
    <w:qFormat/>
    <w:rsid w:val="00974143"/>
    <w:pPr>
      <w:keepNext/>
      <w:spacing w:after="0" w:line="360" w:lineRule="auto"/>
      <w:ind w:left="720"/>
      <w:jc w:val="both"/>
      <w:outlineLvl w:val="1"/>
    </w:pPr>
    <w:rPr>
      <w:rFonts w:eastAsia="Times New Roman"/>
      <w:b/>
      <w:bCs/>
      <w:noProof/>
      <w:lang w:eastAsia="en-US"/>
    </w:rPr>
  </w:style>
  <w:style w:type="paragraph" w:styleId="Heading3">
    <w:name w:val="heading 3"/>
    <w:basedOn w:val="Normal"/>
    <w:next w:val="Normal"/>
    <w:link w:val="Heading3Char"/>
    <w:autoRedefine/>
    <w:qFormat/>
    <w:rsid w:val="002762CD"/>
    <w:pPr>
      <w:keepNext/>
      <w:keepLines/>
      <w:spacing w:before="120" w:after="120" w:line="240" w:lineRule="auto"/>
      <w:ind w:left="720"/>
      <w:outlineLvl w:val="2"/>
    </w:pPr>
    <w:rPr>
      <w:rFonts w:asciiTheme="majorHAnsi" w:eastAsiaTheme="majorEastAsia" w:hAnsiTheme="majorHAnsi" w:cstheme="majorBidi"/>
      <w:b/>
      <w:bCs/>
      <w:i/>
      <w:lang w:val="en-US" w:eastAsia="en-US"/>
    </w:rPr>
  </w:style>
  <w:style w:type="paragraph" w:styleId="Heading4">
    <w:name w:val="heading 4"/>
    <w:basedOn w:val="Normal"/>
    <w:next w:val="Normal"/>
    <w:link w:val="Heading4Char"/>
    <w:uiPriority w:val="99"/>
    <w:qFormat/>
    <w:rsid w:val="00974143"/>
    <w:pPr>
      <w:keepNext/>
      <w:spacing w:before="240" w:after="60" w:line="240" w:lineRule="auto"/>
      <w:outlineLvl w:val="3"/>
    </w:pPr>
    <w:rPr>
      <w:rFonts w:ascii="Cambria" w:eastAsia="MS ??" w:hAnsi="Cambria" w:cs="Cambria"/>
      <w:b/>
      <w:bCs/>
      <w:noProof/>
      <w:sz w:val="28"/>
      <w:szCs w:val="28"/>
    </w:rPr>
  </w:style>
  <w:style w:type="paragraph" w:styleId="Heading7">
    <w:name w:val="heading 7"/>
    <w:basedOn w:val="Normal"/>
    <w:next w:val="Normal"/>
    <w:link w:val="Heading7Char"/>
    <w:qFormat/>
    <w:rsid w:val="00804A16"/>
    <w:pPr>
      <w:keepNext/>
      <w:spacing w:after="0" w:line="240" w:lineRule="auto"/>
      <w:outlineLvl w:val="6"/>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6EA"/>
    <w:rPr>
      <w:rFonts w:ascii="Times New Roman" w:eastAsia="Times New Roman" w:hAnsi="Times New Roman" w:cs="Times New Roman"/>
      <w:b/>
      <w:bCs/>
      <w:sz w:val="40"/>
      <w:szCs w:val="20"/>
    </w:rPr>
  </w:style>
  <w:style w:type="character" w:customStyle="1" w:styleId="Heading2Char">
    <w:name w:val="Heading 2 Char"/>
    <w:basedOn w:val="DefaultParagraphFont"/>
    <w:link w:val="Heading2"/>
    <w:rsid w:val="00974143"/>
    <w:rPr>
      <w:rFonts w:ascii="Times New Roman" w:eastAsia="Times New Roman" w:hAnsi="Times New Roman" w:cs="Times New Roman"/>
      <w:b/>
      <w:bCs/>
      <w:noProof/>
      <w:sz w:val="24"/>
      <w:szCs w:val="24"/>
    </w:rPr>
  </w:style>
  <w:style w:type="character" w:customStyle="1" w:styleId="Heading3Char">
    <w:name w:val="Heading 3 Char"/>
    <w:basedOn w:val="DefaultParagraphFont"/>
    <w:link w:val="Heading3"/>
    <w:rsid w:val="002762CD"/>
    <w:rPr>
      <w:rFonts w:asciiTheme="majorHAnsi" w:eastAsiaTheme="majorEastAsia" w:hAnsiTheme="majorHAnsi" w:cstheme="majorBidi"/>
      <w:b/>
      <w:bCs/>
      <w:i/>
      <w:sz w:val="24"/>
      <w:szCs w:val="24"/>
      <w:lang w:val="en-US"/>
    </w:rPr>
  </w:style>
  <w:style w:type="character" w:customStyle="1" w:styleId="Heading4Char">
    <w:name w:val="Heading 4 Char"/>
    <w:basedOn w:val="DefaultParagraphFont"/>
    <w:link w:val="Heading4"/>
    <w:uiPriority w:val="99"/>
    <w:rsid w:val="00974143"/>
    <w:rPr>
      <w:rFonts w:ascii="Cambria" w:eastAsia="MS ??" w:hAnsi="Cambria" w:cs="Cambria"/>
      <w:b/>
      <w:bCs/>
      <w:noProof/>
      <w:sz w:val="28"/>
      <w:szCs w:val="28"/>
      <w:lang w:eastAsia="en-GB"/>
    </w:rPr>
  </w:style>
  <w:style w:type="paragraph" w:customStyle="1" w:styleId="IMPImprintpagetext">
    <w:name w:val="IMP Imprint page text"/>
    <w:basedOn w:val="Normal"/>
    <w:rsid w:val="00684514"/>
    <w:pPr>
      <w:overflowPunct w:val="0"/>
      <w:autoSpaceDE w:val="0"/>
      <w:autoSpaceDN w:val="0"/>
      <w:adjustRightInd w:val="0"/>
      <w:spacing w:after="0" w:line="240" w:lineRule="auto"/>
    </w:pPr>
    <w:rPr>
      <w:rFonts w:eastAsia="Times New Roman"/>
      <w:sz w:val="20"/>
      <w:szCs w:val="20"/>
      <w:lang w:eastAsia="en-US"/>
    </w:rPr>
  </w:style>
  <w:style w:type="paragraph" w:customStyle="1" w:styleId="NTSNotetotypesetter">
    <w:name w:val="NTS Note to typesetter"/>
    <w:basedOn w:val="Normal"/>
    <w:next w:val="Normal"/>
    <w:rsid w:val="00684514"/>
    <w:pPr>
      <w:overflowPunct w:val="0"/>
      <w:autoSpaceDE w:val="0"/>
      <w:autoSpaceDN w:val="0"/>
      <w:adjustRightInd w:val="0"/>
      <w:spacing w:before="120" w:after="240" w:line="480" w:lineRule="auto"/>
      <w:jc w:val="both"/>
    </w:pPr>
    <w:rPr>
      <w:rFonts w:eastAsia="Times New Roman"/>
      <w:color w:val="008080"/>
      <w:lang w:eastAsia="en-US"/>
    </w:rPr>
  </w:style>
  <w:style w:type="paragraph" w:customStyle="1" w:styleId="HTPHalf-title-page-head">
    <w:name w:val="HTP Half-title-page-head"/>
    <w:basedOn w:val="Normal"/>
    <w:rsid w:val="00684514"/>
    <w:pPr>
      <w:overflowPunct w:val="0"/>
      <w:autoSpaceDE w:val="0"/>
      <w:autoSpaceDN w:val="0"/>
      <w:adjustRightInd w:val="0"/>
      <w:spacing w:after="0" w:line="240" w:lineRule="auto"/>
      <w:jc w:val="center"/>
    </w:pPr>
    <w:rPr>
      <w:rFonts w:eastAsia="Times New Roman"/>
      <w:color w:val="000000"/>
      <w:sz w:val="48"/>
      <w:szCs w:val="52"/>
      <w:lang w:eastAsia="en-US"/>
    </w:rPr>
  </w:style>
  <w:style w:type="paragraph" w:customStyle="1" w:styleId="TPTitle-page-head">
    <w:name w:val="TP Title-page-head"/>
    <w:basedOn w:val="Normal"/>
    <w:rsid w:val="00684514"/>
    <w:pPr>
      <w:overflowPunct w:val="0"/>
      <w:autoSpaceDE w:val="0"/>
      <w:autoSpaceDN w:val="0"/>
      <w:adjustRightInd w:val="0"/>
      <w:spacing w:after="0" w:line="240" w:lineRule="auto"/>
      <w:jc w:val="center"/>
    </w:pPr>
    <w:rPr>
      <w:rFonts w:eastAsia="Times New Roman"/>
      <w:sz w:val="52"/>
      <w:szCs w:val="52"/>
      <w:lang w:eastAsia="en-US"/>
    </w:rPr>
  </w:style>
  <w:style w:type="paragraph" w:customStyle="1" w:styleId="AHA-head">
    <w:name w:val="AH A-head"/>
    <w:basedOn w:val="Normal"/>
    <w:next w:val="BTFBodytextfullout"/>
    <w:rsid w:val="009F25F8"/>
    <w:pPr>
      <w:overflowPunct w:val="0"/>
      <w:autoSpaceDE w:val="0"/>
      <w:autoSpaceDN w:val="0"/>
      <w:adjustRightInd w:val="0"/>
      <w:spacing w:before="120" w:after="120" w:line="360" w:lineRule="auto"/>
      <w:jc w:val="both"/>
    </w:pPr>
    <w:rPr>
      <w:rFonts w:eastAsia="Times New Roman"/>
      <w:b/>
      <w:sz w:val="32"/>
      <w:szCs w:val="32"/>
      <w:lang w:eastAsia="en-US"/>
    </w:rPr>
  </w:style>
  <w:style w:type="paragraph" w:customStyle="1" w:styleId="BTFBodytextfullout">
    <w:name w:val="BTF Body text full out"/>
    <w:basedOn w:val="Normal"/>
    <w:next w:val="BTIBodytextindent"/>
    <w:rsid w:val="00A37615"/>
    <w:pPr>
      <w:overflowPunct w:val="0"/>
      <w:autoSpaceDE w:val="0"/>
      <w:autoSpaceDN w:val="0"/>
      <w:adjustRightInd w:val="0"/>
      <w:spacing w:after="240" w:line="480" w:lineRule="auto"/>
      <w:jc w:val="both"/>
    </w:pPr>
    <w:rPr>
      <w:rFonts w:eastAsia="Times New Roman"/>
      <w:szCs w:val="52"/>
      <w:lang w:eastAsia="en-US"/>
    </w:rPr>
  </w:style>
  <w:style w:type="paragraph" w:customStyle="1" w:styleId="BTIBodytextindent">
    <w:name w:val="BTI Body text indent"/>
    <w:basedOn w:val="BTFBodytextfullout"/>
    <w:rsid w:val="003F3B92"/>
    <w:pPr>
      <w:ind w:firstLine="284"/>
    </w:pPr>
  </w:style>
  <w:style w:type="paragraph" w:customStyle="1" w:styleId="BTEBodytextexitelementabove">
    <w:name w:val="BTE Body text exit element above"/>
    <w:basedOn w:val="BTFBodytextfullout"/>
    <w:next w:val="BTIBodytextindent"/>
    <w:rsid w:val="003022EB"/>
    <w:pPr>
      <w:spacing w:before="120"/>
    </w:pPr>
  </w:style>
  <w:style w:type="paragraph" w:customStyle="1" w:styleId="TOCTableofcontents">
    <w:name w:val="TOC Table of contents"/>
    <w:basedOn w:val="Normal"/>
    <w:rsid w:val="00C55EB7"/>
    <w:pPr>
      <w:overflowPunct w:val="0"/>
      <w:autoSpaceDE w:val="0"/>
      <w:autoSpaceDN w:val="0"/>
      <w:adjustRightInd w:val="0"/>
      <w:spacing w:after="170" w:line="360" w:lineRule="auto"/>
      <w:ind w:left="1134"/>
      <w:jc w:val="both"/>
    </w:pPr>
    <w:rPr>
      <w:rFonts w:eastAsia="Times New Roman"/>
      <w:szCs w:val="20"/>
      <w:lang w:eastAsia="en-US"/>
    </w:rPr>
  </w:style>
  <w:style w:type="paragraph" w:customStyle="1" w:styleId="BHB-head">
    <w:name w:val="BH B-head"/>
    <w:basedOn w:val="Normal"/>
    <w:next w:val="BTFBodytextfullout"/>
    <w:rsid w:val="00C55EB7"/>
    <w:pPr>
      <w:overflowPunct w:val="0"/>
      <w:autoSpaceDE w:val="0"/>
      <w:autoSpaceDN w:val="0"/>
      <w:adjustRightInd w:val="0"/>
      <w:spacing w:before="120" w:after="80" w:line="360" w:lineRule="auto"/>
      <w:jc w:val="both"/>
    </w:pPr>
    <w:rPr>
      <w:rFonts w:eastAsia="Times New Roman"/>
      <w:spacing w:val="10"/>
      <w:sz w:val="28"/>
      <w:szCs w:val="28"/>
      <w:lang w:eastAsia="en-US"/>
    </w:rPr>
  </w:style>
  <w:style w:type="paragraph" w:customStyle="1" w:styleId="B1ABox1A-head">
    <w:name w:val="B1A Box1 A-head"/>
    <w:basedOn w:val="Normal"/>
    <w:next w:val="B1TFBox1textfullout"/>
    <w:rsid w:val="00C55EB7"/>
    <w:pPr>
      <w:overflowPunct w:val="0"/>
      <w:autoSpaceDE w:val="0"/>
      <w:autoSpaceDN w:val="0"/>
      <w:adjustRightInd w:val="0"/>
      <w:spacing w:before="120" w:after="120" w:line="360" w:lineRule="auto"/>
      <w:jc w:val="both"/>
    </w:pPr>
    <w:rPr>
      <w:rFonts w:eastAsia="Times New Roman"/>
      <w:b/>
      <w:color w:val="993300"/>
      <w:spacing w:val="10"/>
      <w:sz w:val="32"/>
      <w:szCs w:val="32"/>
      <w:lang w:eastAsia="en-US"/>
    </w:rPr>
  </w:style>
  <w:style w:type="paragraph" w:customStyle="1" w:styleId="B1TFBox1textfullout">
    <w:name w:val="B1TF Box1 text full out"/>
    <w:basedOn w:val="Normal"/>
    <w:next w:val="B1TIBox1textindent"/>
    <w:rsid w:val="00CC56A4"/>
    <w:pPr>
      <w:overflowPunct w:val="0"/>
      <w:autoSpaceDE w:val="0"/>
      <w:autoSpaceDN w:val="0"/>
      <w:adjustRightInd w:val="0"/>
      <w:spacing w:after="240" w:line="480" w:lineRule="auto"/>
      <w:jc w:val="both"/>
    </w:pPr>
    <w:rPr>
      <w:rFonts w:eastAsia="Times New Roman"/>
      <w:color w:val="993300"/>
      <w:lang w:eastAsia="en-US"/>
    </w:rPr>
  </w:style>
  <w:style w:type="paragraph" w:customStyle="1" w:styleId="B1TIBox1textindent">
    <w:name w:val="B1TI Box1 text indent"/>
    <w:basedOn w:val="B1TFBox1textfullout"/>
    <w:rsid w:val="00C55EB7"/>
    <w:pPr>
      <w:ind w:firstLine="284"/>
    </w:pPr>
  </w:style>
  <w:style w:type="paragraph" w:customStyle="1" w:styleId="B1BBox1B-head">
    <w:name w:val="B1B Box1 B-head"/>
    <w:basedOn w:val="BHB-head"/>
    <w:next w:val="B1TFBox1textfullout"/>
    <w:rsid w:val="00CC56A4"/>
    <w:rPr>
      <w:color w:val="993300"/>
    </w:rPr>
  </w:style>
  <w:style w:type="paragraph" w:customStyle="1" w:styleId="B1BLBox1bulletlist">
    <w:name w:val="B1BL Box1 bullet list"/>
    <w:basedOn w:val="Normal"/>
    <w:next w:val="B1TEBox1textexitelementabove"/>
    <w:rsid w:val="00C55EB7"/>
    <w:pPr>
      <w:numPr>
        <w:numId w:val="1"/>
      </w:numPr>
      <w:overflowPunct w:val="0"/>
      <w:autoSpaceDE w:val="0"/>
      <w:autoSpaceDN w:val="0"/>
      <w:adjustRightInd w:val="0"/>
      <w:spacing w:before="120" w:after="240" w:line="360" w:lineRule="auto"/>
    </w:pPr>
    <w:rPr>
      <w:rFonts w:eastAsia="Times New Roman"/>
      <w:color w:val="993300"/>
      <w:lang w:eastAsia="en-US"/>
    </w:rPr>
  </w:style>
  <w:style w:type="paragraph" w:customStyle="1" w:styleId="B1TEBox1textexitelementabove">
    <w:name w:val="B1TE Box1 text exit element above"/>
    <w:basedOn w:val="Normal"/>
    <w:next w:val="B1TIBox1textindent"/>
    <w:rsid w:val="00C55EB7"/>
    <w:pPr>
      <w:overflowPunct w:val="0"/>
      <w:autoSpaceDE w:val="0"/>
      <w:autoSpaceDN w:val="0"/>
      <w:adjustRightInd w:val="0"/>
      <w:spacing w:before="120" w:after="240" w:line="480" w:lineRule="auto"/>
      <w:jc w:val="both"/>
    </w:pPr>
    <w:rPr>
      <w:rFonts w:eastAsia="Times New Roman"/>
      <w:color w:val="993300"/>
      <w:lang w:eastAsia="en-US"/>
    </w:rPr>
  </w:style>
  <w:style w:type="paragraph" w:customStyle="1" w:styleId="B1BSLBox1bulletsublist">
    <w:name w:val="B1BSL Box1 bullet sub list"/>
    <w:basedOn w:val="B1BLBox1bulletlist"/>
    <w:next w:val="B1TEBox1textexitelementabove"/>
    <w:rsid w:val="00C55EB7"/>
    <w:pPr>
      <w:numPr>
        <w:numId w:val="2"/>
      </w:numPr>
    </w:pPr>
  </w:style>
  <w:style w:type="paragraph" w:customStyle="1" w:styleId="B1DIABox1dialogue">
    <w:name w:val="B1DIA Box1 dialogue"/>
    <w:basedOn w:val="Normal"/>
    <w:next w:val="B1TEBox1textexitelementabove"/>
    <w:rsid w:val="00CC56A4"/>
    <w:pPr>
      <w:overflowPunct w:val="0"/>
      <w:autoSpaceDE w:val="0"/>
      <w:autoSpaceDN w:val="0"/>
      <w:adjustRightInd w:val="0"/>
      <w:spacing w:before="240" w:after="240" w:line="360" w:lineRule="auto"/>
      <w:ind w:left="567" w:right="284"/>
    </w:pPr>
    <w:rPr>
      <w:rFonts w:eastAsia="Times New Roman"/>
      <w:color w:val="993300"/>
      <w:szCs w:val="20"/>
      <w:lang w:eastAsia="en-US"/>
    </w:rPr>
  </w:style>
  <w:style w:type="paragraph" w:customStyle="1" w:styleId="B1HBox1heading">
    <w:name w:val="B1H Box1 heading"/>
    <w:basedOn w:val="B1ABox1A-head"/>
    <w:next w:val="B2TFBox2textfullout"/>
    <w:rsid w:val="00C55EB7"/>
    <w:rPr>
      <w:sz w:val="36"/>
    </w:rPr>
  </w:style>
  <w:style w:type="paragraph" w:customStyle="1" w:styleId="B2TFBox2textfullout">
    <w:name w:val="B2TF Box2 text full out"/>
    <w:basedOn w:val="B1TFBox1textfullout"/>
    <w:next w:val="B2TIBox2textindent"/>
    <w:rsid w:val="00C55EB7"/>
    <w:rPr>
      <w:color w:val="632423"/>
    </w:rPr>
  </w:style>
  <w:style w:type="paragraph" w:customStyle="1" w:styleId="B2TIBox2textindent">
    <w:name w:val="B2TI Box2 text indent"/>
    <w:basedOn w:val="B1TIBox1textindent"/>
    <w:rsid w:val="00C55EB7"/>
    <w:rPr>
      <w:color w:val="632423"/>
    </w:rPr>
  </w:style>
  <w:style w:type="paragraph" w:customStyle="1" w:styleId="B1PLBox1paragraphlist">
    <w:name w:val="B1PL Box1 paragraph list"/>
    <w:basedOn w:val="Normal"/>
    <w:next w:val="B1TEBox1textexitelementabove"/>
    <w:rsid w:val="00CC56A4"/>
    <w:pPr>
      <w:overflowPunct w:val="0"/>
      <w:autoSpaceDE w:val="0"/>
      <w:autoSpaceDN w:val="0"/>
      <w:adjustRightInd w:val="0"/>
      <w:spacing w:before="120" w:after="240" w:line="480" w:lineRule="auto"/>
      <w:textAlignment w:val="baseline"/>
    </w:pPr>
    <w:rPr>
      <w:rFonts w:eastAsia="Times New Roman"/>
      <w:color w:val="993300"/>
      <w:lang w:eastAsia="en-US"/>
    </w:rPr>
  </w:style>
  <w:style w:type="paragraph" w:customStyle="1" w:styleId="B1QMBox1QM">
    <w:name w:val="B1QM Box1 QM"/>
    <w:basedOn w:val="Normal"/>
    <w:next w:val="B1TEBox1textexitelementabove"/>
    <w:rsid w:val="00CC56A4"/>
    <w:pPr>
      <w:overflowPunct w:val="0"/>
      <w:autoSpaceDE w:val="0"/>
      <w:autoSpaceDN w:val="0"/>
      <w:adjustRightInd w:val="0"/>
      <w:spacing w:before="240" w:after="240" w:line="360" w:lineRule="auto"/>
      <w:ind w:left="454" w:right="454"/>
      <w:jc w:val="both"/>
    </w:pPr>
    <w:rPr>
      <w:rFonts w:eastAsia="Times New Roman"/>
      <w:color w:val="993300"/>
      <w:szCs w:val="20"/>
      <w:lang w:eastAsia="en-US"/>
    </w:rPr>
  </w:style>
  <w:style w:type="paragraph" w:customStyle="1" w:styleId="B2AHBox2A-head">
    <w:name w:val="B2AH Box2 A-head"/>
    <w:basedOn w:val="B1ABox1A-head"/>
    <w:next w:val="B2TFBox2textfullout"/>
    <w:rsid w:val="00C55EB7"/>
    <w:rPr>
      <w:color w:val="632423"/>
    </w:rPr>
  </w:style>
  <w:style w:type="paragraph" w:customStyle="1" w:styleId="B2BHBox2B-head">
    <w:name w:val="B2BH Box2 B-head"/>
    <w:basedOn w:val="B1BBox1B-head"/>
    <w:next w:val="B2TFBox2textfullout"/>
    <w:rsid w:val="00C55EB7"/>
    <w:rPr>
      <w:color w:val="632423"/>
    </w:rPr>
  </w:style>
  <w:style w:type="paragraph" w:customStyle="1" w:styleId="B2BLBox2bulletlist">
    <w:name w:val="B2BL Box2 bullet list"/>
    <w:basedOn w:val="B1BLBox1bulletlist"/>
    <w:next w:val="B2TEBox2textexitelementabove"/>
    <w:rsid w:val="00F65CC1"/>
    <w:pPr>
      <w:numPr>
        <w:numId w:val="9"/>
      </w:numPr>
      <w:ind w:left="924" w:hanging="357"/>
    </w:pPr>
    <w:rPr>
      <w:color w:val="632423"/>
    </w:rPr>
  </w:style>
  <w:style w:type="paragraph" w:customStyle="1" w:styleId="B2TEBox2textexitelementabove">
    <w:name w:val="B2TE Box2 text exit element above"/>
    <w:basedOn w:val="B1TEBox1textexitelementabove"/>
    <w:next w:val="B2TIBox2textindent"/>
    <w:rsid w:val="00C55EB7"/>
    <w:rPr>
      <w:color w:val="632423"/>
    </w:rPr>
  </w:style>
  <w:style w:type="paragraph" w:customStyle="1" w:styleId="B2BSLBox2bulletsublist">
    <w:name w:val="B2BSL Box2 bullet sub list"/>
    <w:basedOn w:val="B1BSLBox1bulletsublist"/>
    <w:next w:val="B2TEBox2textexitelementabove"/>
    <w:rsid w:val="00A90578"/>
    <w:pPr>
      <w:numPr>
        <w:numId w:val="12"/>
      </w:numPr>
      <w:ind w:left="1094" w:hanging="357"/>
    </w:pPr>
    <w:rPr>
      <w:color w:val="632423"/>
    </w:rPr>
  </w:style>
  <w:style w:type="paragraph" w:customStyle="1" w:styleId="B2DIABox2dialogue">
    <w:name w:val="B2DIA Box2 dialogue"/>
    <w:basedOn w:val="B1DIABox1dialogue"/>
    <w:next w:val="B2TEBox2textexitelementabove"/>
    <w:rsid w:val="00C55EB7"/>
    <w:rPr>
      <w:color w:val="632423"/>
    </w:rPr>
  </w:style>
  <w:style w:type="paragraph" w:customStyle="1" w:styleId="B2HBox2heading">
    <w:name w:val="B2H Box2 heading"/>
    <w:basedOn w:val="B1HBox1heading"/>
    <w:next w:val="B2TFBox2textfullout"/>
    <w:rsid w:val="00C55EB7"/>
    <w:rPr>
      <w:color w:val="632423"/>
    </w:rPr>
  </w:style>
  <w:style w:type="paragraph" w:customStyle="1" w:styleId="B2PLBox2paragraphlist">
    <w:name w:val="B2PL Box2 paragraph list"/>
    <w:basedOn w:val="B1PLBox1paragraphlist"/>
    <w:next w:val="B2TEBox2textexitelementabove"/>
    <w:rsid w:val="00C55EB7"/>
    <w:rPr>
      <w:color w:val="632423"/>
    </w:rPr>
  </w:style>
  <w:style w:type="paragraph" w:customStyle="1" w:styleId="B2QMBox2QM">
    <w:name w:val="B2QM Box2 QM"/>
    <w:basedOn w:val="B1QMBox1QM"/>
    <w:next w:val="B2TEBox2textexitelementabove"/>
    <w:rsid w:val="00C55EB7"/>
    <w:rPr>
      <w:color w:val="632423"/>
    </w:rPr>
  </w:style>
  <w:style w:type="paragraph" w:customStyle="1" w:styleId="B3AHBox3A-head">
    <w:name w:val="B3AH Box3 A-head"/>
    <w:basedOn w:val="B2AHBox2A-head"/>
    <w:next w:val="B3TFBox3textfullout"/>
    <w:rsid w:val="00C55EB7"/>
    <w:rPr>
      <w:color w:val="943634"/>
    </w:rPr>
  </w:style>
  <w:style w:type="paragraph" w:customStyle="1" w:styleId="B3TFBox3textfullout">
    <w:name w:val="B3TF Box3 text full out"/>
    <w:basedOn w:val="B2TFBox2textfullout"/>
    <w:next w:val="B3TIBox3textindent"/>
    <w:rsid w:val="00C55EB7"/>
    <w:rPr>
      <w:color w:val="943634"/>
    </w:rPr>
  </w:style>
  <w:style w:type="paragraph" w:customStyle="1" w:styleId="B3TIBox3textindent">
    <w:name w:val="B3TI Box3 text indent"/>
    <w:basedOn w:val="B2TIBox2textindent"/>
    <w:rsid w:val="00C55EB7"/>
    <w:rPr>
      <w:color w:val="943634"/>
    </w:rPr>
  </w:style>
  <w:style w:type="paragraph" w:customStyle="1" w:styleId="B3BHBox3B-head">
    <w:name w:val="B3BH Box3 B-head"/>
    <w:basedOn w:val="B2BHBox2B-head"/>
    <w:next w:val="B3TFBox3textfullout"/>
    <w:rsid w:val="00C55EB7"/>
    <w:rPr>
      <w:color w:val="943634"/>
    </w:rPr>
  </w:style>
  <w:style w:type="paragraph" w:customStyle="1" w:styleId="B3BLBox3bulletlist">
    <w:name w:val="B3BL Box3 bullet list"/>
    <w:basedOn w:val="B2BLBox2bulletlist"/>
    <w:next w:val="B3TEBox3textexitelementabove"/>
    <w:rsid w:val="00C55EB7"/>
    <w:rPr>
      <w:color w:val="943634"/>
    </w:rPr>
  </w:style>
  <w:style w:type="paragraph" w:customStyle="1" w:styleId="B3TEBox3textexitelementabove">
    <w:name w:val="B3TE Box3 text exit element above"/>
    <w:basedOn w:val="B2TEBox2textexitelementabove"/>
    <w:next w:val="B3TIBox3textindent"/>
    <w:rsid w:val="00C55EB7"/>
    <w:rPr>
      <w:color w:val="943634"/>
    </w:rPr>
  </w:style>
  <w:style w:type="paragraph" w:customStyle="1" w:styleId="B3BSLBox3bulletsublist">
    <w:name w:val="B3BSL Box3 bullet sub list"/>
    <w:basedOn w:val="B2BSLBox2bulletsublist"/>
    <w:next w:val="B3TEBox3textexitelementabove"/>
    <w:rsid w:val="00C55EB7"/>
    <w:rPr>
      <w:color w:val="943634"/>
    </w:rPr>
  </w:style>
  <w:style w:type="paragraph" w:customStyle="1" w:styleId="B3DIABox3dialogue">
    <w:name w:val="B3DIA Box3 dialogue"/>
    <w:basedOn w:val="B2DIABox2dialogue"/>
    <w:next w:val="B3TEBox3textexitelementabove"/>
    <w:rsid w:val="00C55EB7"/>
    <w:rPr>
      <w:color w:val="943634"/>
    </w:rPr>
  </w:style>
  <w:style w:type="paragraph" w:customStyle="1" w:styleId="B3HBox3heading">
    <w:name w:val="B3H Box3 heading"/>
    <w:basedOn w:val="B2HBox2heading"/>
    <w:next w:val="B3TFBox3textfullout"/>
    <w:rsid w:val="00C55EB7"/>
    <w:rPr>
      <w:color w:val="943634"/>
    </w:rPr>
  </w:style>
  <w:style w:type="paragraph" w:customStyle="1" w:styleId="B3PLBox3paragraphlist">
    <w:name w:val="B3PL Box3 paragraph list"/>
    <w:basedOn w:val="B2PLBox2paragraphlist"/>
    <w:next w:val="B3TEBox3textexitelementabove"/>
    <w:rsid w:val="00C55EB7"/>
    <w:rPr>
      <w:color w:val="943634"/>
    </w:rPr>
  </w:style>
  <w:style w:type="paragraph" w:customStyle="1" w:styleId="B3QMBox3QM">
    <w:name w:val="B3QM Box3 QM"/>
    <w:basedOn w:val="B2QMBox2QM"/>
    <w:next w:val="B3TEBox3textexitelementabove"/>
    <w:rsid w:val="00C55EB7"/>
    <w:rPr>
      <w:color w:val="943634"/>
    </w:rPr>
  </w:style>
  <w:style w:type="paragraph" w:customStyle="1" w:styleId="BLBulletlist">
    <w:name w:val="BL Bullet list"/>
    <w:basedOn w:val="Normal"/>
    <w:next w:val="BTEBodytextexitelementabove"/>
    <w:rsid w:val="00F65CC1"/>
    <w:pPr>
      <w:numPr>
        <w:numId w:val="10"/>
      </w:numPr>
      <w:overflowPunct w:val="0"/>
      <w:autoSpaceDE w:val="0"/>
      <w:autoSpaceDN w:val="0"/>
      <w:adjustRightInd w:val="0"/>
      <w:spacing w:before="120" w:after="240" w:line="360" w:lineRule="auto"/>
      <w:textAlignment w:val="baseline"/>
    </w:pPr>
    <w:rPr>
      <w:rFonts w:eastAsia="Times New Roman"/>
      <w:color w:val="000066"/>
      <w:lang w:eastAsia="en-US"/>
    </w:rPr>
  </w:style>
  <w:style w:type="paragraph" w:customStyle="1" w:styleId="BSLBulletsublist">
    <w:name w:val="BSL Bullet sub list"/>
    <w:basedOn w:val="BLBulletlist"/>
    <w:next w:val="BTEBodytextexitelementabove"/>
    <w:rsid w:val="00C55EB7"/>
    <w:pPr>
      <w:numPr>
        <w:numId w:val="3"/>
      </w:numPr>
    </w:pPr>
  </w:style>
  <w:style w:type="paragraph" w:customStyle="1" w:styleId="CNChapternumber">
    <w:name w:val="CN Chapter number"/>
    <w:basedOn w:val="Normal"/>
    <w:next w:val="CTChaptertitle"/>
    <w:rsid w:val="00C55EB7"/>
    <w:pPr>
      <w:overflowPunct w:val="0"/>
      <w:autoSpaceDE w:val="0"/>
      <w:autoSpaceDN w:val="0"/>
      <w:adjustRightInd w:val="0"/>
      <w:spacing w:after="360" w:line="480" w:lineRule="auto"/>
      <w:jc w:val="center"/>
    </w:pPr>
    <w:rPr>
      <w:rFonts w:eastAsia="Times New Roman"/>
      <w:sz w:val="44"/>
      <w:szCs w:val="40"/>
      <w:lang w:eastAsia="en-US"/>
    </w:rPr>
  </w:style>
  <w:style w:type="paragraph" w:customStyle="1" w:styleId="CTChaptertitle">
    <w:name w:val="CT Chapter title"/>
    <w:basedOn w:val="CNChapternumber"/>
    <w:next w:val="Normal"/>
    <w:rsid w:val="00C55EB7"/>
    <w:pPr>
      <w:spacing w:after="240"/>
    </w:pPr>
    <w:rPr>
      <w:sz w:val="40"/>
    </w:rPr>
  </w:style>
  <w:style w:type="paragraph" w:customStyle="1" w:styleId="CSChaptersubtitle">
    <w:name w:val="CS Chapter subtitle"/>
    <w:basedOn w:val="CTChaptertitle"/>
    <w:next w:val="Normal"/>
    <w:rsid w:val="00C55EB7"/>
    <w:rPr>
      <w:color w:val="808080"/>
      <w:sz w:val="32"/>
      <w:szCs w:val="32"/>
    </w:rPr>
  </w:style>
  <w:style w:type="paragraph" w:customStyle="1" w:styleId="CHC-head">
    <w:name w:val="CH C-head"/>
    <w:basedOn w:val="BHB-head"/>
    <w:next w:val="BTFBodytextfullout"/>
    <w:rsid w:val="00C55EB7"/>
    <w:rPr>
      <w:b/>
      <w:color w:val="808080"/>
    </w:rPr>
  </w:style>
  <w:style w:type="paragraph" w:customStyle="1" w:styleId="DEDDedication">
    <w:name w:val="DED Dedication"/>
    <w:basedOn w:val="Normal"/>
    <w:next w:val="Normal"/>
    <w:rsid w:val="00C55EB7"/>
    <w:pPr>
      <w:overflowPunct w:val="0"/>
      <w:autoSpaceDE w:val="0"/>
      <w:autoSpaceDN w:val="0"/>
      <w:adjustRightInd w:val="0"/>
      <w:spacing w:after="0" w:line="360" w:lineRule="auto"/>
      <w:ind w:left="1418"/>
    </w:pPr>
    <w:rPr>
      <w:rFonts w:eastAsia="Times New Roman"/>
      <w:spacing w:val="8"/>
      <w:sz w:val="28"/>
      <w:szCs w:val="28"/>
      <w:lang w:eastAsia="en-US"/>
    </w:rPr>
  </w:style>
  <w:style w:type="paragraph" w:customStyle="1" w:styleId="DHD-head">
    <w:name w:val="DH D-head"/>
    <w:basedOn w:val="CHC-head"/>
    <w:next w:val="BTFBodytextfullout"/>
    <w:rsid w:val="00C55EB7"/>
    <w:pPr>
      <w:tabs>
        <w:tab w:val="left" w:pos="4488"/>
      </w:tabs>
    </w:pPr>
    <w:rPr>
      <w:b w:val="0"/>
    </w:rPr>
  </w:style>
  <w:style w:type="paragraph" w:customStyle="1" w:styleId="DIADialogue">
    <w:name w:val="DIA Dialogue"/>
    <w:basedOn w:val="Normal"/>
    <w:next w:val="BTEBodytextexitelementabove"/>
    <w:rsid w:val="00C55EB7"/>
    <w:pPr>
      <w:overflowPunct w:val="0"/>
      <w:autoSpaceDE w:val="0"/>
      <w:autoSpaceDN w:val="0"/>
      <w:adjustRightInd w:val="0"/>
      <w:spacing w:before="240" w:after="240" w:line="360" w:lineRule="auto"/>
      <w:ind w:left="567" w:right="284"/>
    </w:pPr>
    <w:rPr>
      <w:rFonts w:eastAsia="Times New Roman"/>
      <w:szCs w:val="20"/>
      <w:lang w:eastAsia="en-US"/>
    </w:rPr>
  </w:style>
  <w:style w:type="paragraph" w:customStyle="1" w:styleId="CAPFiguretablenoandcaption">
    <w:name w:val="CAP Figure/table no. and caption"/>
    <w:basedOn w:val="Normal"/>
    <w:next w:val="Normal"/>
    <w:rsid w:val="00C55EB7"/>
    <w:pPr>
      <w:overflowPunct w:val="0"/>
      <w:autoSpaceDE w:val="0"/>
      <w:autoSpaceDN w:val="0"/>
      <w:adjustRightInd w:val="0"/>
      <w:spacing w:after="240" w:line="480" w:lineRule="auto"/>
      <w:ind w:firstLine="284"/>
      <w:jc w:val="both"/>
    </w:pPr>
    <w:rPr>
      <w:rFonts w:eastAsia="Times New Roman"/>
      <w:spacing w:val="12"/>
      <w:sz w:val="20"/>
      <w:szCs w:val="20"/>
      <w:lang w:eastAsia="en-US"/>
    </w:rPr>
  </w:style>
  <w:style w:type="paragraph" w:customStyle="1" w:styleId="FNTFootnotetext">
    <w:name w:val="FNT Footnote text"/>
    <w:basedOn w:val="Normal"/>
    <w:next w:val="Normal"/>
    <w:rsid w:val="00C55EB7"/>
    <w:pPr>
      <w:overflowPunct w:val="0"/>
      <w:autoSpaceDE w:val="0"/>
      <w:autoSpaceDN w:val="0"/>
      <w:adjustRightInd w:val="0"/>
      <w:spacing w:after="120" w:line="360" w:lineRule="auto"/>
      <w:jc w:val="both"/>
    </w:pPr>
    <w:rPr>
      <w:rFonts w:eastAsia="Times New Roman"/>
      <w:color w:val="292929"/>
      <w:sz w:val="22"/>
      <w:szCs w:val="22"/>
      <w:lang w:eastAsia="en-US"/>
    </w:rPr>
  </w:style>
  <w:style w:type="paragraph" w:customStyle="1" w:styleId="GLOGlossary">
    <w:name w:val="GLO Glossary"/>
    <w:basedOn w:val="Normal"/>
    <w:rsid w:val="00C55EB7"/>
    <w:pPr>
      <w:overflowPunct w:val="0"/>
      <w:autoSpaceDE w:val="0"/>
      <w:autoSpaceDN w:val="0"/>
      <w:adjustRightInd w:val="0"/>
      <w:spacing w:before="120" w:after="240" w:line="480" w:lineRule="auto"/>
      <w:ind w:left="57" w:right="57"/>
      <w:jc w:val="both"/>
    </w:pPr>
    <w:rPr>
      <w:rFonts w:eastAsia="Times New Roman"/>
      <w:lang w:eastAsia="en-US"/>
    </w:rPr>
  </w:style>
  <w:style w:type="paragraph" w:customStyle="1" w:styleId="NPENotetoproductioneditor">
    <w:name w:val="NPE Note to production editor"/>
    <w:basedOn w:val="Normal"/>
    <w:next w:val="Normal"/>
    <w:rsid w:val="00C55EB7"/>
    <w:pPr>
      <w:overflowPunct w:val="0"/>
      <w:autoSpaceDE w:val="0"/>
      <w:autoSpaceDN w:val="0"/>
      <w:adjustRightInd w:val="0"/>
      <w:spacing w:before="120" w:after="240" w:line="480" w:lineRule="auto"/>
      <w:jc w:val="both"/>
    </w:pPr>
    <w:rPr>
      <w:rFonts w:eastAsia="Times New Roman"/>
      <w:color w:val="008000"/>
      <w:lang w:eastAsia="en-US"/>
    </w:rPr>
  </w:style>
  <w:style w:type="paragraph" w:customStyle="1" w:styleId="NCENotetocopyeditor">
    <w:name w:val="NCE Note to copyeditor"/>
    <w:basedOn w:val="NPENotetoproductioneditor"/>
    <w:next w:val="Normal"/>
    <w:rsid w:val="00C55EB7"/>
    <w:rPr>
      <w:color w:val="FF9900"/>
    </w:rPr>
  </w:style>
  <w:style w:type="paragraph" w:customStyle="1" w:styleId="NLNumberedlist">
    <w:name w:val="NL Numbered list"/>
    <w:basedOn w:val="BLBulletlist"/>
    <w:next w:val="BTEBodytextexitelementabove"/>
    <w:rsid w:val="00A90578"/>
    <w:pPr>
      <w:numPr>
        <w:numId w:val="4"/>
      </w:numPr>
      <w:ind w:left="924" w:hanging="357"/>
    </w:pPr>
  </w:style>
  <w:style w:type="paragraph" w:customStyle="1" w:styleId="NSLNumberedsublist">
    <w:name w:val="NSL Numbered sub list"/>
    <w:basedOn w:val="NLNumberedlist"/>
    <w:next w:val="BTEBodytextexitelementabove"/>
    <w:rsid w:val="00C55EB7"/>
    <w:pPr>
      <w:numPr>
        <w:numId w:val="5"/>
      </w:numPr>
    </w:pPr>
  </w:style>
  <w:style w:type="paragraph" w:customStyle="1" w:styleId="PLParagraphlist">
    <w:name w:val="PL Paragraph list"/>
    <w:basedOn w:val="BLBulletlist"/>
    <w:next w:val="BTEBodytextexitelementabove"/>
    <w:rsid w:val="005274B2"/>
    <w:pPr>
      <w:numPr>
        <w:numId w:val="0"/>
      </w:numPr>
      <w:spacing w:line="480" w:lineRule="auto"/>
      <w:ind w:left="567" w:right="567"/>
    </w:pPr>
  </w:style>
  <w:style w:type="paragraph" w:customStyle="1" w:styleId="PNPartnumber">
    <w:name w:val="PN Part number"/>
    <w:basedOn w:val="CNChapternumber"/>
    <w:next w:val="PTParttitle"/>
    <w:rsid w:val="00C55EB7"/>
    <w:pPr>
      <w:spacing w:after="240"/>
    </w:pPr>
    <w:rPr>
      <w:b/>
      <w:caps/>
      <w:sz w:val="48"/>
      <w:szCs w:val="48"/>
    </w:rPr>
  </w:style>
  <w:style w:type="paragraph" w:customStyle="1" w:styleId="PTParttitle">
    <w:name w:val="PT Part title"/>
    <w:basedOn w:val="PNPartnumber"/>
    <w:next w:val="PIPartintrotext"/>
    <w:rsid w:val="00C55EB7"/>
    <w:rPr>
      <w:b w:val="0"/>
      <w:caps w:val="0"/>
    </w:rPr>
  </w:style>
  <w:style w:type="paragraph" w:customStyle="1" w:styleId="PIPartintrotext">
    <w:name w:val="PI Part intro text"/>
    <w:basedOn w:val="PTParttitle"/>
    <w:rsid w:val="00C55EB7"/>
    <w:pPr>
      <w:ind w:left="567" w:right="567"/>
    </w:pPr>
    <w:rPr>
      <w:sz w:val="24"/>
      <w:szCs w:val="24"/>
    </w:rPr>
  </w:style>
  <w:style w:type="paragraph" w:customStyle="1" w:styleId="QMQuotedmatter">
    <w:name w:val="QM Quoted matter"/>
    <w:basedOn w:val="Normal"/>
    <w:next w:val="BTEBodytextexitelementabove"/>
    <w:rsid w:val="00C55EB7"/>
    <w:pPr>
      <w:overflowPunct w:val="0"/>
      <w:autoSpaceDE w:val="0"/>
      <w:autoSpaceDN w:val="0"/>
      <w:adjustRightInd w:val="0"/>
      <w:spacing w:before="240" w:after="240" w:line="360" w:lineRule="auto"/>
      <w:ind w:left="454" w:right="454"/>
      <w:jc w:val="both"/>
    </w:pPr>
    <w:rPr>
      <w:rFonts w:eastAsia="Times New Roman"/>
      <w:szCs w:val="20"/>
      <w:lang w:eastAsia="en-US"/>
    </w:rPr>
  </w:style>
  <w:style w:type="paragraph" w:customStyle="1" w:styleId="REFReferencetext">
    <w:name w:val="REF Reference text"/>
    <w:basedOn w:val="Normal"/>
    <w:rsid w:val="00C55EB7"/>
    <w:pPr>
      <w:overflowPunct w:val="0"/>
      <w:autoSpaceDE w:val="0"/>
      <w:autoSpaceDN w:val="0"/>
      <w:adjustRightInd w:val="0"/>
      <w:spacing w:after="240" w:line="480" w:lineRule="auto"/>
    </w:pPr>
    <w:rPr>
      <w:rFonts w:eastAsia="Times New Roman"/>
      <w:lang w:eastAsia="en-US"/>
    </w:rPr>
  </w:style>
  <w:style w:type="paragraph" w:customStyle="1" w:styleId="AUQAuthorquery">
    <w:name w:val="AUQ Author query"/>
    <w:basedOn w:val="BTIBodytextindent"/>
    <w:next w:val="Normal"/>
    <w:rsid w:val="00911DE8"/>
    <w:rPr>
      <w:b/>
      <w:color w:val="FF0000"/>
    </w:rPr>
  </w:style>
  <w:style w:type="paragraph" w:customStyle="1" w:styleId="B1NLBox1numberedlist">
    <w:name w:val="B1NL Box1 numbered list"/>
    <w:basedOn w:val="BLBulletlist"/>
    <w:next w:val="B1TEBox1textexitelementabove"/>
    <w:rsid w:val="00661D2B"/>
    <w:pPr>
      <w:numPr>
        <w:numId w:val="6"/>
      </w:numPr>
      <w:ind w:left="924" w:right="567" w:hanging="357"/>
    </w:pPr>
    <w:rPr>
      <w:color w:val="993300"/>
    </w:rPr>
  </w:style>
  <w:style w:type="paragraph" w:customStyle="1" w:styleId="EHE-head">
    <w:name w:val="EH E-head"/>
    <w:basedOn w:val="BTIBodytextindent"/>
    <w:next w:val="BTFBodytextfullout"/>
    <w:rsid w:val="00911DE8"/>
    <w:pPr>
      <w:spacing w:before="120" w:after="0" w:line="360" w:lineRule="auto"/>
      <w:ind w:firstLine="0"/>
    </w:pPr>
    <w:rPr>
      <w:b/>
      <w:bCs/>
      <w:smallCaps/>
      <w:szCs w:val="24"/>
    </w:rPr>
  </w:style>
  <w:style w:type="paragraph" w:customStyle="1" w:styleId="B1NSLBox1numberedsublist">
    <w:name w:val="B1NSL Box1 numbered sub list"/>
    <w:basedOn w:val="B1BSLBox1bulletsublist"/>
    <w:next w:val="B1TEBox1textexitelementabove"/>
    <w:rsid w:val="00F65CC1"/>
    <w:pPr>
      <w:numPr>
        <w:numId w:val="7"/>
      </w:numPr>
      <w:ind w:left="1094" w:hanging="357"/>
    </w:pPr>
  </w:style>
  <w:style w:type="paragraph" w:customStyle="1" w:styleId="B2NLBox2numberedlist">
    <w:name w:val="B2NL Box2 numbered list"/>
    <w:basedOn w:val="B2BLBox2bulletlist"/>
    <w:next w:val="B2TEBox2textexitelementabove"/>
    <w:rsid w:val="00F65CC1"/>
    <w:pPr>
      <w:numPr>
        <w:numId w:val="8"/>
      </w:numPr>
      <w:ind w:left="924" w:hanging="357"/>
    </w:pPr>
  </w:style>
  <w:style w:type="paragraph" w:customStyle="1" w:styleId="B2NSLBox2numberedsublist">
    <w:name w:val="B2NSL Box2 numbered sub list"/>
    <w:basedOn w:val="B2BSLBox2bulletsublist"/>
    <w:next w:val="B2TEBox2textexitelementabove"/>
    <w:rsid w:val="00A90578"/>
    <w:pPr>
      <w:numPr>
        <w:numId w:val="11"/>
      </w:numPr>
      <w:ind w:left="1094" w:hanging="357"/>
    </w:pPr>
  </w:style>
  <w:style w:type="paragraph" w:customStyle="1" w:styleId="B3NLBox3numberedlist">
    <w:name w:val="B3NL Box3 numbered list"/>
    <w:basedOn w:val="B3BLBox3bulletlist"/>
    <w:next w:val="B3TEBox3textexitelementabove"/>
    <w:rsid w:val="00A90578"/>
    <w:pPr>
      <w:numPr>
        <w:numId w:val="14"/>
      </w:numPr>
      <w:ind w:left="924" w:hanging="357"/>
    </w:pPr>
  </w:style>
  <w:style w:type="paragraph" w:customStyle="1" w:styleId="B3NSLBox3numberedsublist">
    <w:name w:val="B3NSL Box3 numbered sub list"/>
    <w:basedOn w:val="B3BSLBox3bulletsublist"/>
    <w:rsid w:val="00A90578"/>
    <w:pPr>
      <w:numPr>
        <w:numId w:val="13"/>
      </w:numPr>
      <w:ind w:left="1094" w:hanging="357"/>
    </w:pPr>
  </w:style>
  <w:style w:type="paragraph" w:styleId="BalloonText">
    <w:name w:val="Balloon Text"/>
    <w:basedOn w:val="Normal"/>
    <w:link w:val="BalloonTextChar"/>
    <w:uiPriority w:val="99"/>
    <w:semiHidden/>
    <w:unhideWhenUsed/>
    <w:rsid w:val="004203D5"/>
    <w:pPr>
      <w:overflowPunct w:val="0"/>
      <w:autoSpaceDE w:val="0"/>
      <w:autoSpaceDN w:val="0"/>
      <w:adjustRightInd w:val="0"/>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4203D5"/>
    <w:rPr>
      <w:rFonts w:ascii="Tahoma" w:eastAsia="Times New Roman" w:hAnsi="Tahoma" w:cs="Tahoma"/>
      <w:sz w:val="16"/>
      <w:szCs w:val="16"/>
    </w:rPr>
  </w:style>
  <w:style w:type="character" w:styleId="Hyperlink">
    <w:name w:val="Hyperlink"/>
    <w:basedOn w:val="DefaultParagraphFont"/>
    <w:uiPriority w:val="99"/>
    <w:unhideWhenUsed/>
    <w:rsid w:val="00091DC6"/>
    <w:rPr>
      <w:color w:val="0000FF" w:themeColor="hyperlink"/>
      <w:u w:val="single"/>
    </w:rPr>
  </w:style>
  <w:style w:type="character" w:styleId="FootnoteReference">
    <w:name w:val="footnote reference"/>
    <w:basedOn w:val="DefaultParagraphFont"/>
    <w:uiPriority w:val="99"/>
    <w:rsid w:val="00AE36EA"/>
    <w:rPr>
      <w:vertAlign w:val="superscript"/>
    </w:rPr>
  </w:style>
  <w:style w:type="paragraph" w:styleId="BodyTextIndent">
    <w:name w:val="Body Text Indent"/>
    <w:basedOn w:val="Normal"/>
    <w:link w:val="BodyTextIndentChar"/>
    <w:uiPriority w:val="99"/>
    <w:rsid w:val="00AE36EA"/>
    <w:pPr>
      <w:spacing w:after="120"/>
      <w:ind w:left="360"/>
    </w:pPr>
    <w:rPr>
      <w:lang w:eastAsia="en-US"/>
    </w:rPr>
  </w:style>
  <w:style w:type="character" w:customStyle="1" w:styleId="BodyTextIndentChar">
    <w:name w:val="Body Text Indent Char"/>
    <w:basedOn w:val="DefaultParagraphFont"/>
    <w:link w:val="BodyTextIndent"/>
    <w:uiPriority w:val="99"/>
    <w:rsid w:val="00AE36EA"/>
    <w:rPr>
      <w:rFonts w:ascii="Times New Roman" w:eastAsia="Calibri" w:hAnsi="Times New Roman" w:cs="Times New Roman"/>
      <w:sz w:val="24"/>
      <w:szCs w:val="24"/>
    </w:rPr>
  </w:style>
  <w:style w:type="paragraph" w:styleId="EndnoteText">
    <w:name w:val="endnote text"/>
    <w:basedOn w:val="Normal"/>
    <w:link w:val="EndnoteTextChar"/>
    <w:rsid w:val="00AE36EA"/>
    <w:pPr>
      <w:spacing w:after="0" w:line="240" w:lineRule="auto"/>
    </w:pPr>
    <w:rPr>
      <w:sz w:val="20"/>
      <w:szCs w:val="20"/>
      <w:lang w:eastAsia="en-US"/>
    </w:rPr>
  </w:style>
  <w:style w:type="character" w:customStyle="1" w:styleId="EndnoteTextChar">
    <w:name w:val="Endnote Text Char"/>
    <w:basedOn w:val="DefaultParagraphFont"/>
    <w:link w:val="EndnoteText"/>
    <w:rsid w:val="00AE36EA"/>
    <w:rPr>
      <w:rFonts w:ascii="Times New Roman" w:eastAsia="Calibri" w:hAnsi="Times New Roman" w:cs="Times New Roman"/>
      <w:sz w:val="20"/>
      <w:szCs w:val="20"/>
    </w:rPr>
  </w:style>
  <w:style w:type="character" w:styleId="EndnoteReference">
    <w:name w:val="endnote reference"/>
    <w:rsid w:val="00AE36EA"/>
    <w:rPr>
      <w:rFonts w:cs="Times New Roman"/>
      <w:vertAlign w:val="superscript"/>
    </w:rPr>
  </w:style>
  <w:style w:type="paragraph" w:styleId="FootnoteText">
    <w:name w:val="footnote text"/>
    <w:basedOn w:val="Normal"/>
    <w:link w:val="FootnoteTextChar"/>
    <w:uiPriority w:val="99"/>
    <w:rsid w:val="00137894"/>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137894"/>
    <w:rPr>
      <w:rFonts w:ascii="Calibri" w:eastAsia="Calibri" w:hAnsi="Calibri" w:cs="Times New Roman"/>
      <w:sz w:val="20"/>
      <w:szCs w:val="20"/>
    </w:rPr>
  </w:style>
  <w:style w:type="character" w:styleId="CommentReference">
    <w:name w:val="annotation reference"/>
    <w:uiPriority w:val="99"/>
    <w:semiHidden/>
    <w:rsid w:val="00137894"/>
    <w:rPr>
      <w:rFonts w:cs="Times New Roman"/>
      <w:sz w:val="16"/>
      <w:szCs w:val="16"/>
    </w:rPr>
  </w:style>
  <w:style w:type="paragraph" w:styleId="CommentText">
    <w:name w:val="annotation text"/>
    <w:basedOn w:val="Normal"/>
    <w:link w:val="CommentTextChar"/>
    <w:uiPriority w:val="99"/>
    <w:semiHidden/>
    <w:rsid w:val="00137894"/>
    <w:rPr>
      <w:rFonts w:ascii="Calibri" w:hAnsi="Calibri"/>
      <w:sz w:val="20"/>
      <w:szCs w:val="20"/>
    </w:rPr>
  </w:style>
  <w:style w:type="character" w:customStyle="1" w:styleId="CommentTextChar">
    <w:name w:val="Comment Text Char"/>
    <w:basedOn w:val="DefaultParagraphFont"/>
    <w:link w:val="CommentText"/>
    <w:uiPriority w:val="99"/>
    <w:semiHidden/>
    <w:rsid w:val="001378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137894"/>
    <w:rPr>
      <w:b/>
      <w:bCs/>
    </w:rPr>
  </w:style>
  <w:style w:type="character" w:customStyle="1" w:styleId="CommentSubjectChar">
    <w:name w:val="Comment Subject Char"/>
    <w:basedOn w:val="CommentTextChar"/>
    <w:link w:val="CommentSubject"/>
    <w:uiPriority w:val="99"/>
    <w:semiHidden/>
    <w:rsid w:val="00137894"/>
    <w:rPr>
      <w:rFonts w:ascii="Calibri" w:eastAsia="Calibri" w:hAnsi="Calibri" w:cs="Times New Roman"/>
      <w:b/>
      <w:bCs/>
      <w:sz w:val="20"/>
      <w:szCs w:val="20"/>
    </w:rPr>
  </w:style>
  <w:style w:type="paragraph" w:styleId="BodyText">
    <w:name w:val="Body Text"/>
    <w:basedOn w:val="Normal"/>
    <w:link w:val="BodyTextChar"/>
    <w:uiPriority w:val="99"/>
    <w:rsid w:val="008A79B9"/>
    <w:pPr>
      <w:spacing w:after="120" w:line="480" w:lineRule="auto"/>
    </w:pPr>
    <w:rPr>
      <w:rFonts w:eastAsia="SimSun"/>
      <w:lang w:eastAsia="zh-CN"/>
    </w:rPr>
  </w:style>
  <w:style w:type="character" w:customStyle="1" w:styleId="BodyTextChar">
    <w:name w:val="Body Text Char"/>
    <w:basedOn w:val="DefaultParagraphFont"/>
    <w:link w:val="BodyText"/>
    <w:uiPriority w:val="99"/>
    <w:rsid w:val="008A79B9"/>
    <w:rPr>
      <w:rFonts w:ascii="Times New Roman" w:eastAsia="SimSun" w:hAnsi="Times New Roman" w:cs="Times New Roman"/>
      <w:sz w:val="24"/>
      <w:szCs w:val="24"/>
      <w:lang w:eastAsia="zh-CN"/>
    </w:rPr>
  </w:style>
  <w:style w:type="paragraph" w:customStyle="1" w:styleId="Style1">
    <w:name w:val="Style1"/>
    <w:basedOn w:val="Normal"/>
    <w:rsid w:val="008A79B9"/>
    <w:pPr>
      <w:numPr>
        <w:numId w:val="15"/>
      </w:numPr>
      <w:spacing w:after="0" w:line="480" w:lineRule="auto"/>
    </w:pPr>
    <w:rPr>
      <w:rFonts w:ascii="Cambria" w:eastAsia="Times New Roman" w:hAnsi="Cambria"/>
      <w:sz w:val="20"/>
      <w:szCs w:val="20"/>
      <w:lang w:val="en-US" w:eastAsia="en-US"/>
    </w:rPr>
  </w:style>
  <w:style w:type="character" w:styleId="Emphasis">
    <w:name w:val="Emphasis"/>
    <w:uiPriority w:val="20"/>
    <w:qFormat/>
    <w:rsid w:val="008A79B9"/>
    <w:rPr>
      <w:b/>
      <w:bCs/>
      <w:i w:val="0"/>
      <w:iCs w:val="0"/>
    </w:rPr>
  </w:style>
  <w:style w:type="character" w:customStyle="1" w:styleId="apple-converted-space">
    <w:name w:val="apple-converted-space"/>
    <w:uiPriority w:val="99"/>
    <w:rsid w:val="008A79B9"/>
  </w:style>
  <w:style w:type="paragraph" w:customStyle="1" w:styleId="FirstPara">
    <w:name w:val="First Para"/>
    <w:basedOn w:val="Normal"/>
    <w:next w:val="Normal"/>
    <w:qFormat/>
    <w:rsid w:val="008A79B9"/>
    <w:pPr>
      <w:spacing w:after="0" w:line="480" w:lineRule="auto"/>
    </w:pPr>
    <w:rPr>
      <w:rFonts w:ascii="Cambria" w:eastAsia="Times New Roman" w:hAnsi="Cambria"/>
      <w:lang w:eastAsia="en-US"/>
    </w:rPr>
  </w:style>
  <w:style w:type="paragraph" w:styleId="Header">
    <w:name w:val="header"/>
    <w:basedOn w:val="Normal"/>
    <w:link w:val="HeaderChar"/>
    <w:uiPriority w:val="99"/>
    <w:rsid w:val="00974143"/>
    <w:pPr>
      <w:tabs>
        <w:tab w:val="center" w:pos="4153"/>
        <w:tab w:val="right" w:pos="8306"/>
      </w:tabs>
      <w:spacing w:after="0" w:line="240" w:lineRule="auto"/>
    </w:pPr>
    <w:rPr>
      <w:rFonts w:eastAsia="Times New Roman"/>
      <w:noProof/>
      <w:lang w:eastAsia="en-US"/>
    </w:rPr>
  </w:style>
  <w:style w:type="character" w:customStyle="1" w:styleId="HeaderChar">
    <w:name w:val="Header Char"/>
    <w:basedOn w:val="DefaultParagraphFont"/>
    <w:link w:val="Header"/>
    <w:uiPriority w:val="99"/>
    <w:rsid w:val="00974143"/>
    <w:rPr>
      <w:rFonts w:ascii="Times New Roman" w:eastAsia="Times New Roman" w:hAnsi="Times New Roman" w:cs="Times New Roman"/>
      <w:noProof/>
      <w:sz w:val="24"/>
      <w:szCs w:val="24"/>
    </w:rPr>
  </w:style>
  <w:style w:type="character" w:styleId="PageNumber">
    <w:name w:val="page number"/>
    <w:basedOn w:val="DefaultParagraphFont"/>
    <w:uiPriority w:val="99"/>
    <w:rsid w:val="00974143"/>
  </w:style>
  <w:style w:type="paragraph" w:styleId="Footer">
    <w:name w:val="footer"/>
    <w:basedOn w:val="Normal"/>
    <w:link w:val="FooterChar"/>
    <w:uiPriority w:val="99"/>
    <w:rsid w:val="00974143"/>
    <w:pPr>
      <w:tabs>
        <w:tab w:val="center" w:pos="4153"/>
        <w:tab w:val="right" w:pos="8306"/>
      </w:tabs>
      <w:spacing w:after="0" w:line="240" w:lineRule="auto"/>
    </w:pPr>
    <w:rPr>
      <w:rFonts w:eastAsia="Times New Roman"/>
      <w:noProof/>
      <w:lang w:eastAsia="en-US"/>
    </w:rPr>
  </w:style>
  <w:style w:type="character" w:customStyle="1" w:styleId="FooterChar">
    <w:name w:val="Footer Char"/>
    <w:basedOn w:val="DefaultParagraphFont"/>
    <w:link w:val="Footer"/>
    <w:uiPriority w:val="99"/>
    <w:rsid w:val="00974143"/>
    <w:rPr>
      <w:rFonts w:ascii="Times New Roman" w:eastAsia="Times New Roman" w:hAnsi="Times New Roman" w:cs="Times New Roman"/>
      <w:noProof/>
      <w:sz w:val="24"/>
      <w:szCs w:val="24"/>
    </w:rPr>
  </w:style>
  <w:style w:type="paragraph" w:styleId="BodyTextIndent2">
    <w:name w:val="Body Text Indent 2"/>
    <w:basedOn w:val="Normal"/>
    <w:link w:val="BodyTextIndent2Char"/>
    <w:uiPriority w:val="99"/>
    <w:rsid w:val="00974143"/>
    <w:pPr>
      <w:spacing w:after="120" w:line="480" w:lineRule="auto"/>
      <w:ind w:left="283"/>
    </w:pPr>
    <w:rPr>
      <w:rFonts w:eastAsia="Times New Roman"/>
      <w:noProof/>
    </w:rPr>
  </w:style>
  <w:style w:type="character" w:customStyle="1" w:styleId="BodyTextIndent2Char">
    <w:name w:val="Body Text Indent 2 Char"/>
    <w:basedOn w:val="DefaultParagraphFont"/>
    <w:link w:val="BodyTextIndent2"/>
    <w:uiPriority w:val="99"/>
    <w:rsid w:val="00974143"/>
    <w:rPr>
      <w:rFonts w:ascii="Times New Roman" w:eastAsia="Times New Roman" w:hAnsi="Times New Roman" w:cs="Times New Roman"/>
      <w:noProof/>
      <w:sz w:val="24"/>
      <w:szCs w:val="24"/>
      <w:lang w:eastAsia="en-GB"/>
    </w:rPr>
  </w:style>
  <w:style w:type="paragraph" w:styleId="BodyText2">
    <w:name w:val="Body Text 2"/>
    <w:basedOn w:val="Normal"/>
    <w:link w:val="BodyText2Char"/>
    <w:rsid w:val="00974143"/>
    <w:pPr>
      <w:spacing w:after="120" w:line="480" w:lineRule="auto"/>
    </w:pPr>
    <w:rPr>
      <w:rFonts w:eastAsia="Times New Roman"/>
      <w:noProof/>
    </w:rPr>
  </w:style>
  <w:style w:type="character" w:customStyle="1" w:styleId="BodyText2Char">
    <w:name w:val="Body Text 2 Char"/>
    <w:basedOn w:val="DefaultParagraphFont"/>
    <w:link w:val="BodyText2"/>
    <w:semiHidden/>
    <w:rsid w:val="00974143"/>
    <w:rPr>
      <w:rFonts w:ascii="Times New Roman" w:eastAsia="Times New Roman" w:hAnsi="Times New Roman" w:cs="Times New Roman"/>
      <w:noProof/>
      <w:sz w:val="24"/>
      <w:szCs w:val="24"/>
      <w:lang w:eastAsia="en-GB"/>
    </w:rPr>
  </w:style>
  <w:style w:type="paragraph" w:styleId="BodyTextIndent3">
    <w:name w:val="Body Text Indent 3"/>
    <w:basedOn w:val="Normal"/>
    <w:link w:val="BodyTextIndent3Char"/>
    <w:uiPriority w:val="99"/>
    <w:semiHidden/>
    <w:rsid w:val="00974143"/>
    <w:pPr>
      <w:spacing w:after="120" w:line="240" w:lineRule="auto"/>
      <w:ind w:left="283"/>
    </w:pPr>
    <w:rPr>
      <w:rFonts w:eastAsia="Times New Roman"/>
      <w:noProof/>
      <w:sz w:val="16"/>
      <w:szCs w:val="16"/>
    </w:rPr>
  </w:style>
  <w:style w:type="character" w:customStyle="1" w:styleId="BodyTextIndent3Char">
    <w:name w:val="Body Text Indent 3 Char"/>
    <w:basedOn w:val="DefaultParagraphFont"/>
    <w:link w:val="BodyTextIndent3"/>
    <w:uiPriority w:val="99"/>
    <w:semiHidden/>
    <w:rsid w:val="00974143"/>
    <w:rPr>
      <w:rFonts w:ascii="Times New Roman" w:eastAsia="Times New Roman" w:hAnsi="Times New Roman" w:cs="Times New Roman"/>
      <w:noProof/>
      <w:sz w:val="16"/>
      <w:szCs w:val="16"/>
      <w:lang w:eastAsia="en-GB"/>
    </w:rPr>
  </w:style>
  <w:style w:type="paragraph" w:styleId="NormalWeb">
    <w:name w:val="Normal (Web)"/>
    <w:basedOn w:val="Normal"/>
    <w:uiPriority w:val="99"/>
    <w:rsid w:val="00974143"/>
    <w:pPr>
      <w:spacing w:before="100" w:beforeAutospacing="1" w:after="100" w:afterAutospacing="1" w:line="240" w:lineRule="auto"/>
    </w:pPr>
    <w:rPr>
      <w:rFonts w:ascii="Times" w:eastAsia="Times New Roman" w:hAnsi="Times" w:cs="Times"/>
      <w:sz w:val="20"/>
      <w:szCs w:val="20"/>
      <w:lang w:eastAsia="en-US"/>
    </w:rPr>
  </w:style>
  <w:style w:type="paragraph" w:styleId="ListParagraph">
    <w:name w:val="List Paragraph"/>
    <w:basedOn w:val="Normal"/>
    <w:uiPriority w:val="34"/>
    <w:qFormat/>
    <w:rsid w:val="00974143"/>
    <w:pPr>
      <w:spacing w:after="0" w:line="240" w:lineRule="auto"/>
      <w:ind w:left="720"/>
    </w:pPr>
    <w:rPr>
      <w:rFonts w:eastAsia="Times New Roman"/>
      <w:noProof/>
      <w:lang w:eastAsia="en-US"/>
    </w:rPr>
  </w:style>
  <w:style w:type="paragraph" w:styleId="List">
    <w:name w:val="List"/>
    <w:basedOn w:val="Normal"/>
    <w:uiPriority w:val="99"/>
    <w:semiHidden/>
    <w:rsid w:val="00974143"/>
    <w:pPr>
      <w:spacing w:after="0" w:line="240" w:lineRule="auto"/>
      <w:ind w:left="360" w:hanging="360"/>
    </w:pPr>
    <w:rPr>
      <w:rFonts w:ascii="Courier" w:eastAsia="Times New Roman" w:hAnsi="Courier" w:cs="Courier"/>
      <w:lang w:eastAsia="en-US"/>
    </w:rPr>
  </w:style>
  <w:style w:type="paragraph" w:customStyle="1" w:styleId="Default">
    <w:name w:val="Default"/>
    <w:rsid w:val="00ED4B8E"/>
    <w:pPr>
      <w:widowControl w:val="0"/>
      <w:autoSpaceDE w:val="0"/>
      <w:autoSpaceDN w:val="0"/>
      <w:adjustRightInd w:val="0"/>
      <w:spacing w:after="0" w:line="240" w:lineRule="auto"/>
    </w:pPr>
    <w:rPr>
      <w:rFonts w:ascii="Gill Sans Std" w:eastAsia="MS Mincho" w:hAnsi="Gill Sans Std" w:cs="Gill Sans Std"/>
      <w:color w:val="000000"/>
      <w:sz w:val="24"/>
      <w:szCs w:val="24"/>
      <w:lang w:val="en-US"/>
    </w:rPr>
  </w:style>
  <w:style w:type="paragraph" w:customStyle="1" w:styleId="ColorfulList-Accent11">
    <w:name w:val="Colorful List - Accent 11"/>
    <w:basedOn w:val="Normal"/>
    <w:uiPriority w:val="34"/>
    <w:qFormat/>
    <w:rsid w:val="00ED4B8E"/>
    <w:pPr>
      <w:ind w:left="720"/>
      <w:contextualSpacing/>
    </w:pPr>
    <w:rPr>
      <w:rFonts w:ascii="Calibri" w:eastAsia="Times New Roman" w:hAnsi="Calibri"/>
      <w:sz w:val="22"/>
      <w:szCs w:val="22"/>
      <w:lang w:val="en-US" w:eastAsia="en-US"/>
    </w:rPr>
  </w:style>
  <w:style w:type="character" w:styleId="FollowedHyperlink">
    <w:name w:val="FollowedHyperlink"/>
    <w:uiPriority w:val="99"/>
    <w:semiHidden/>
    <w:unhideWhenUsed/>
    <w:rsid w:val="00ED4B8E"/>
    <w:rPr>
      <w:color w:val="800080"/>
      <w:u w:val="single"/>
    </w:rPr>
  </w:style>
  <w:style w:type="character" w:customStyle="1" w:styleId="Heading7Char">
    <w:name w:val="Heading 7 Char"/>
    <w:basedOn w:val="DefaultParagraphFont"/>
    <w:link w:val="Heading7"/>
    <w:rsid w:val="00804A16"/>
    <w:rPr>
      <w:rFonts w:ascii="Times New Roman" w:eastAsia="Times New Roman" w:hAnsi="Times New Roman" w:cs="Times New Roman"/>
      <w:b/>
      <w:bCs/>
      <w:sz w:val="24"/>
      <w:szCs w:val="24"/>
    </w:rPr>
  </w:style>
  <w:style w:type="paragraph" w:customStyle="1" w:styleId="TxBrp1">
    <w:name w:val="TxBr_p1"/>
    <w:basedOn w:val="Normal"/>
    <w:rsid w:val="00804A16"/>
    <w:pPr>
      <w:widowControl w:val="0"/>
      <w:tabs>
        <w:tab w:val="left" w:pos="7840"/>
      </w:tabs>
      <w:autoSpaceDE w:val="0"/>
      <w:autoSpaceDN w:val="0"/>
      <w:adjustRightInd w:val="0"/>
      <w:spacing w:after="0" w:line="240" w:lineRule="atLeast"/>
      <w:ind w:left="7275"/>
    </w:pPr>
    <w:rPr>
      <w:rFonts w:eastAsia="Times New Roman"/>
      <w:lang w:val="en-US" w:eastAsia="en-US"/>
    </w:rPr>
  </w:style>
  <w:style w:type="paragraph" w:customStyle="1" w:styleId="TxBrp2">
    <w:name w:val="TxBr_p2"/>
    <w:basedOn w:val="Normal"/>
    <w:rsid w:val="00804A16"/>
    <w:pPr>
      <w:widowControl w:val="0"/>
      <w:tabs>
        <w:tab w:val="left" w:pos="1275"/>
        <w:tab w:val="left" w:pos="2721"/>
      </w:tabs>
      <w:autoSpaceDE w:val="0"/>
      <w:autoSpaceDN w:val="0"/>
      <w:adjustRightInd w:val="0"/>
      <w:spacing w:after="0" w:line="351" w:lineRule="atLeast"/>
      <w:ind w:left="1276" w:firstLine="1446"/>
    </w:pPr>
    <w:rPr>
      <w:rFonts w:eastAsia="Times New Roman"/>
      <w:lang w:val="en-US" w:eastAsia="en-US"/>
    </w:rPr>
  </w:style>
  <w:style w:type="paragraph" w:customStyle="1" w:styleId="TxBrp3">
    <w:name w:val="TxBr_p3"/>
    <w:basedOn w:val="Normal"/>
    <w:rsid w:val="00804A16"/>
    <w:pPr>
      <w:widowControl w:val="0"/>
      <w:tabs>
        <w:tab w:val="left" w:pos="204"/>
      </w:tabs>
      <w:autoSpaceDE w:val="0"/>
      <w:autoSpaceDN w:val="0"/>
      <w:adjustRightInd w:val="0"/>
      <w:spacing w:after="0" w:line="226" w:lineRule="atLeast"/>
      <w:jc w:val="both"/>
    </w:pPr>
    <w:rPr>
      <w:rFonts w:eastAsia="Times New Roman"/>
      <w:lang w:val="en-US" w:eastAsia="en-US"/>
    </w:rPr>
  </w:style>
  <w:style w:type="paragraph" w:customStyle="1" w:styleId="TxBrp8">
    <w:name w:val="TxBr_p8"/>
    <w:basedOn w:val="Normal"/>
    <w:rsid w:val="00804A16"/>
    <w:pPr>
      <w:widowControl w:val="0"/>
      <w:tabs>
        <w:tab w:val="left" w:pos="164"/>
      </w:tabs>
      <w:autoSpaceDE w:val="0"/>
      <w:autoSpaceDN w:val="0"/>
      <w:adjustRightInd w:val="0"/>
      <w:spacing w:after="0" w:line="226" w:lineRule="atLeast"/>
      <w:ind w:firstLine="165"/>
      <w:jc w:val="both"/>
    </w:pPr>
    <w:rPr>
      <w:rFonts w:eastAsia="Times New Roman"/>
      <w:lang w:val="en-US" w:eastAsia="en-US"/>
    </w:rPr>
  </w:style>
  <w:style w:type="paragraph" w:customStyle="1" w:styleId="TxBrp4">
    <w:name w:val="TxBr_p4"/>
    <w:basedOn w:val="Normal"/>
    <w:rsid w:val="00804A16"/>
    <w:pPr>
      <w:widowControl w:val="0"/>
      <w:tabs>
        <w:tab w:val="left" w:pos="1717"/>
        <w:tab w:val="left" w:pos="1882"/>
      </w:tabs>
      <w:autoSpaceDE w:val="0"/>
      <w:autoSpaceDN w:val="0"/>
      <w:adjustRightInd w:val="0"/>
      <w:spacing w:after="0" w:line="238" w:lineRule="atLeast"/>
      <w:ind w:left="1718" w:firstLine="165"/>
      <w:jc w:val="both"/>
    </w:pPr>
    <w:rPr>
      <w:rFonts w:eastAsia="Times New Roman"/>
      <w:lang w:val="en-US" w:eastAsia="en-US"/>
    </w:rPr>
  </w:style>
  <w:style w:type="paragraph" w:customStyle="1" w:styleId="TxBrp15">
    <w:name w:val="TxBr_p15"/>
    <w:basedOn w:val="Normal"/>
    <w:rsid w:val="00804A16"/>
    <w:pPr>
      <w:widowControl w:val="0"/>
      <w:tabs>
        <w:tab w:val="left" w:pos="209"/>
      </w:tabs>
      <w:autoSpaceDE w:val="0"/>
      <w:autoSpaceDN w:val="0"/>
      <w:adjustRightInd w:val="0"/>
      <w:spacing w:after="0" w:line="238" w:lineRule="atLeast"/>
      <w:ind w:firstLine="210"/>
      <w:jc w:val="both"/>
    </w:pPr>
    <w:rPr>
      <w:rFonts w:eastAsia="Times New Roman"/>
      <w:lang w:val="en-US" w:eastAsia="en-US"/>
    </w:rPr>
  </w:style>
  <w:style w:type="paragraph" w:customStyle="1" w:styleId="TxBrp5">
    <w:name w:val="TxBr_p5"/>
    <w:basedOn w:val="Normal"/>
    <w:rsid w:val="00804A16"/>
    <w:pPr>
      <w:widowControl w:val="0"/>
      <w:tabs>
        <w:tab w:val="left" w:pos="4552"/>
        <w:tab w:val="left" w:pos="4739"/>
      </w:tabs>
      <w:autoSpaceDE w:val="0"/>
      <w:autoSpaceDN w:val="0"/>
      <w:adjustRightInd w:val="0"/>
      <w:spacing w:after="0" w:line="238" w:lineRule="atLeast"/>
      <w:ind w:left="4740" w:hanging="187"/>
    </w:pPr>
    <w:rPr>
      <w:rFonts w:eastAsia="Times New Roman"/>
      <w:lang w:val="en-US" w:eastAsia="en-US"/>
    </w:rPr>
  </w:style>
  <w:style w:type="paragraph" w:styleId="PlainText">
    <w:name w:val="Plain Text"/>
    <w:basedOn w:val="Normal"/>
    <w:link w:val="PlainTextChar"/>
    <w:uiPriority w:val="99"/>
    <w:unhideWhenUsed/>
    <w:rsid w:val="00E00407"/>
    <w:pPr>
      <w:spacing w:after="0" w:line="240" w:lineRule="auto"/>
    </w:pPr>
    <w:rPr>
      <w:rFonts w:ascii="Calibri" w:hAnsi="Calibri"/>
      <w:sz w:val="22"/>
      <w:szCs w:val="21"/>
      <w:lang w:eastAsia="en-US"/>
    </w:rPr>
  </w:style>
  <w:style w:type="character" w:customStyle="1" w:styleId="PlainTextChar">
    <w:name w:val="Plain Text Char"/>
    <w:basedOn w:val="DefaultParagraphFont"/>
    <w:link w:val="PlainText"/>
    <w:uiPriority w:val="99"/>
    <w:rsid w:val="00E00407"/>
    <w:rPr>
      <w:rFonts w:ascii="Calibri" w:eastAsia="Calibri" w:hAnsi="Calibri" w:cs="Times New Roman"/>
      <w:szCs w:val="21"/>
    </w:rPr>
  </w:style>
  <w:style w:type="character" w:customStyle="1" w:styleId="reference-text">
    <w:name w:val="reference-text"/>
    <w:rsid w:val="00E00407"/>
  </w:style>
  <w:style w:type="paragraph" w:styleId="Revision">
    <w:name w:val="Revision"/>
    <w:hidden/>
    <w:uiPriority w:val="99"/>
    <w:semiHidden/>
    <w:rsid w:val="00E00407"/>
    <w:pPr>
      <w:spacing w:after="0" w:line="240" w:lineRule="auto"/>
    </w:pPr>
    <w:rPr>
      <w:rFonts w:ascii="Calibri" w:eastAsia="Calibri" w:hAnsi="Calibri" w:cs="Times New Roman"/>
    </w:rPr>
  </w:style>
  <w:style w:type="character" w:customStyle="1" w:styleId="ft11">
    <w:name w:val="ft11"/>
    <w:basedOn w:val="DefaultParagraphFont"/>
    <w:rsid w:val="00E00407"/>
  </w:style>
  <w:style w:type="character" w:customStyle="1" w:styleId="slug-pub-date3">
    <w:name w:val="slug-pub-date3"/>
    <w:rsid w:val="00E00407"/>
    <w:rPr>
      <w:b/>
      <w:bCs/>
    </w:rPr>
  </w:style>
  <w:style w:type="character" w:customStyle="1" w:styleId="slug-vol">
    <w:name w:val="slug-vol"/>
    <w:rsid w:val="00E00407"/>
  </w:style>
  <w:style w:type="character" w:customStyle="1" w:styleId="slug-issue">
    <w:name w:val="slug-issue"/>
    <w:rsid w:val="00E00407"/>
  </w:style>
  <w:style w:type="character" w:customStyle="1" w:styleId="slug-pages3">
    <w:name w:val="slug-pages3"/>
    <w:rsid w:val="00E00407"/>
    <w:rPr>
      <w:b/>
      <w:bCs/>
    </w:rPr>
  </w:style>
  <w:style w:type="paragraph" w:styleId="TOCHeading">
    <w:name w:val="TOC Heading"/>
    <w:basedOn w:val="Heading1"/>
    <w:next w:val="Normal"/>
    <w:uiPriority w:val="39"/>
    <w:semiHidden/>
    <w:unhideWhenUsed/>
    <w:qFormat/>
    <w:rsid w:val="007F544D"/>
    <w:pPr>
      <w:keepLines/>
      <w:overflowPunct/>
      <w:autoSpaceDE/>
      <w:autoSpaceDN/>
      <w:adjustRightInd/>
      <w:spacing w:before="480" w:line="276" w:lineRule="auto"/>
      <w:outlineLvl w:val="9"/>
    </w:pPr>
    <w:rPr>
      <w:rFonts w:ascii="Cambria" w:hAnsi="Cambria"/>
      <w:color w:val="365F91"/>
      <w:sz w:val="28"/>
      <w:szCs w:val="28"/>
    </w:rPr>
  </w:style>
  <w:style w:type="paragraph" w:styleId="BlockText">
    <w:name w:val="Block Text"/>
    <w:basedOn w:val="Normal"/>
    <w:semiHidden/>
    <w:rsid w:val="007F544D"/>
    <w:pPr>
      <w:spacing w:after="0" w:line="240" w:lineRule="auto"/>
      <w:ind w:left="720" w:right="746"/>
      <w:jc w:val="both"/>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8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sagepub.com/en-gb/eur/the-sage-handbook-of-the-sociology-of-work-and-employment/book2419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WIP\HHR%20Mihr%20Gibney\Styled_MS\Chapter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Chapter_1</Template>
  <TotalTime>5</TotalTime>
  <Pages>41</Pages>
  <Words>10363</Words>
  <Characters>59074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snailwal</dc:creator>
  <cp:lastModifiedBy>Leo McCann</cp:lastModifiedBy>
  <cp:revision>4</cp:revision>
  <dcterms:created xsi:type="dcterms:W3CDTF">2024-07-16T12:46:00Z</dcterms:created>
  <dcterms:modified xsi:type="dcterms:W3CDTF">2024-07-16T12:50:00Z</dcterms:modified>
</cp:coreProperties>
</file>