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8D86A" w14:textId="16272387" w:rsidR="009246AD" w:rsidRPr="006E74A4" w:rsidRDefault="00207912" w:rsidP="00400708">
      <w:pPr>
        <w:pStyle w:val="BATitle"/>
        <w:jc w:val="both"/>
      </w:pPr>
      <w:r w:rsidRPr="006E74A4">
        <w:rPr>
          <w:b/>
          <w:bCs/>
        </w:rPr>
        <w:t xml:space="preserve">Mapping out the </w:t>
      </w:r>
      <w:r w:rsidR="0070161A" w:rsidRPr="006E74A4">
        <w:rPr>
          <w:b/>
          <w:bCs/>
        </w:rPr>
        <w:t>R</w:t>
      </w:r>
      <w:r w:rsidRPr="006E74A4">
        <w:rPr>
          <w:b/>
          <w:bCs/>
        </w:rPr>
        <w:t>ole</w:t>
      </w:r>
      <w:r w:rsidR="0070161A" w:rsidRPr="006E74A4">
        <w:rPr>
          <w:b/>
          <w:bCs/>
        </w:rPr>
        <w:t xml:space="preserve"> of σ-Silane Complexes in the Ruthenium-Catalyzed Hydrosilylation of N</w:t>
      </w:r>
      <w:r w:rsidRPr="006E74A4">
        <w:rPr>
          <w:b/>
          <w:bCs/>
        </w:rPr>
        <w:t>itriles.</w:t>
      </w:r>
    </w:p>
    <w:p w14:paraId="2E133446" w14:textId="70BEC210" w:rsidR="009246AD" w:rsidRPr="006E74A4" w:rsidRDefault="00207912" w:rsidP="00400708">
      <w:pPr>
        <w:pStyle w:val="BBAuthorName"/>
        <w:jc w:val="both"/>
        <w:rPr>
          <w:vertAlign w:val="superscript"/>
        </w:rPr>
      </w:pPr>
      <w:r w:rsidRPr="006E74A4">
        <w:t>Aswin Chandran,</w:t>
      </w:r>
      <w:r w:rsidRPr="006E74A4">
        <w:rPr>
          <w:vertAlign w:val="superscript"/>
        </w:rPr>
        <w:t>1,2</w:t>
      </w:r>
      <w:r w:rsidRPr="006E74A4">
        <w:t xml:space="preserve"> Raphael Ravel-Massol,</w:t>
      </w:r>
      <w:r w:rsidRPr="006E74A4">
        <w:rPr>
          <w:vertAlign w:val="superscript"/>
        </w:rPr>
        <w:t>1</w:t>
      </w:r>
      <w:r w:rsidRPr="006E74A4">
        <w:t xml:space="preserve"> Laure Vendier,</w:t>
      </w:r>
      <w:r w:rsidRPr="006E74A4">
        <w:rPr>
          <w:vertAlign w:val="superscript"/>
        </w:rPr>
        <w:t>1</w:t>
      </w:r>
      <w:r w:rsidRPr="006E74A4">
        <w:t xml:space="preserve"> John M. </w:t>
      </w:r>
      <w:proofErr w:type="gramStart"/>
      <w:r w:rsidRPr="006E74A4">
        <w:t>Slattery,</w:t>
      </w:r>
      <w:r w:rsidR="00215854" w:rsidRPr="006E74A4">
        <w:t>*</w:t>
      </w:r>
      <w:proofErr w:type="gramEnd"/>
      <w:r w:rsidRPr="006E74A4">
        <w:rPr>
          <w:vertAlign w:val="superscript"/>
        </w:rPr>
        <w:t>2</w:t>
      </w:r>
      <w:r w:rsidRPr="006E74A4">
        <w:t xml:space="preserve"> Jason M. Lynam,</w:t>
      </w:r>
      <w:r w:rsidR="00215854" w:rsidRPr="006E74A4">
        <w:t>*</w:t>
      </w:r>
      <w:r w:rsidRPr="006E74A4">
        <w:rPr>
          <w:vertAlign w:val="superscript"/>
        </w:rPr>
        <w:t>2</w:t>
      </w:r>
      <w:r w:rsidRPr="006E74A4">
        <w:t xml:space="preserve"> Mary Grellier</w:t>
      </w:r>
      <w:r w:rsidR="00215854" w:rsidRPr="006E74A4">
        <w:t>*</w:t>
      </w:r>
      <w:r w:rsidRPr="006E74A4">
        <w:rPr>
          <w:vertAlign w:val="superscript"/>
        </w:rPr>
        <w:t>1</w:t>
      </w:r>
    </w:p>
    <w:p w14:paraId="724793F8" w14:textId="77777777" w:rsidR="00207912" w:rsidRPr="006E74A4" w:rsidRDefault="00207912" w:rsidP="00A800B4">
      <w:pPr>
        <w:pStyle w:val="BCAuthorAddress"/>
        <w:tabs>
          <w:tab w:val="center" w:pos="5245"/>
        </w:tabs>
        <w:jc w:val="both"/>
      </w:pPr>
      <w:r w:rsidRPr="006E74A4">
        <w:rPr>
          <w:vertAlign w:val="superscript"/>
        </w:rPr>
        <w:t>1</w:t>
      </w:r>
      <w:r w:rsidRPr="006E74A4">
        <w:t xml:space="preserve">Laboratoire de Chimie de Coordination, UPR CNRS 8241, 205 Route de Narbonne, 31077 Toulouse, France, </w:t>
      </w:r>
      <w:r w:rsidRPr="006E74A4">
        <w:rPr>
          <w:vertAlign w:val="superscript"/>
        </w:rPr>
        <w:t>2</w:t>
      </w:r>
      <w:r w:rsidRPr="006E74A4">
        <w:t xml:space="preserve">Department of Chemistry, University of York, Heslington, York, YO10 5DD, North Yorkshire, United Kingdom. </w:t>
      </w:r>
    </w:p>
    <w:p w14:paraId="0B817924" w14:textId="1F30AF49" w:rsidR="000C05CC" w:rsidRPr="006E74A4" w:rsidRDefault="000C05CC" w:rsidP="00964C72">
      <w:pPr>
        <w:pStyle w:val="FACorrespondingAuthorFootnote"/>
        <w:spacing w:after="0"/>
      </w:pPr>
    </w:p>
    <w:p w14:paraId="04AC847F" w14:textId="32E64988" w:rsidR="00AB34C5" w:rsidRDefault="00AB34C5" w:rsidP="00400708">
      <w:pPr>
        <w:pStyle w:val="BDAbstract"/>
      </w:pPr>
      <w:r w:rsidRPr="006E74A4">
        <w:t>ABSTRACT</w:t>
      </w:r>
      <w:r w:rsidR="00A636E6" w:rsidRPr="006E74A4">
        <w:t>:</w:t>
      </w:r>
      <w:r w:rsidRPr="006E74A4">
        <w:t xml:space="preserve"> </w:t>
      </w:r>
      <w:r w:rsidR="00207912" w:rsidRPr="006E74A4">
        <w:t>A combined synthetic, mechanistic, and computational study is reported</w:t>
      </w:r>
      <w:r w:rsidR="00390B9C" w:rsidRPr="006E74A4">
        <w:t>,</w:t>
      </w:r>
      <w:r w:rsidR="00207912" w:rsidRPr="006E74A4">
        <w:t xml:space="preserve"> which provides unique insight into the role of σ</w:t>
      </w:r>
      <w:r w:rsidR="00705A26" w:rsidRPr="006E74A4">
        <w:t>-</w:t>
      </w:r>
      <w:r w:rsidR="00207912" w:rsidRPr="006E74A4">
        <w:t xml:space="preserve">silane complexes in </w:t>
      </w:r>
      <w:r w:rsidR="00495E92" w:rsidRPr="006E74A4">
        <w:t xml:space="preserve">the </w:t>
      </w:r>
      <w:r w:rsidR="00B016E4" w:rsidRPr="006E74A4">
        <w:t xml:space="preserve">catalytic </w:t>
      </w:r>
      <w:r w:rsidR="00207912" w:rsidRPr="006E74A4">
        <w:t xml:space="preserve">hydrosilylation </w:t>
      </w:r>
      <w:r w:rsidR="00B016E4" w:rsidRPr="006E74A4">
        <w:t>of nitriles</w:t>
      </w:r>
      <w:r w:rsidR="00207912" w:rsidRPr="006E74A4">
        <w:t xml:space="preserve">. A novel, </w:t>
      </w:r>
      <w:r w:rsidR="0073386F" w:rsidRPr="006E74A4">
        <w:t xml:space="preserve">highly </w:t>
      </w:r>
      <w:r w:rsidR="00207912" w:rsidRPr="006E74A4">
        <w:t>efficient,</w:t>
      </w:r>
      <w:r w:rsidR="00172681" w:rsidRPr="006E74A4">
        <w:t xml:space="preserve"> highly active,</w:t>
      </w:r>
      <w:r w:rsidR="00207912" w:rsidRPr="006E74A4">
        <w:t xml:space="preserve"> and </w:t>
      </w:r>
      <w:proofErr w:type="spellStart"/>
      <w:r w:rsidR="00207912" w:rsidRPr="006E74A4">
        <w:t>regio</w:t>
      </w:r>
      <w:proofErr w:type="spellEnd"/>
      <w:r w:rsidR="00207912" w:rsidRPr="006E74A4">
        <w:t>-selective catalytic mono-hydrosilylation of aromatic nitriles with secondary silanes using a ruthenium dihydrogen catalyst is reported</w:t>
      </w:r>
      <w:r w:rsidR="00064355" w:rsidRPr="006E74A4">
        <w:t xml:space="preserve"> along with a novel mechanism for hydrosilylation of nitriles</w:t>
      </w:r>
      <w:r w:rsidR="00207912" w:rsidRPr="006E74A4">
        <w:t>. Investigations into the mechanism of this transformation have revealed the influence of σ</w:t>
      </w:r>
      <w:r w:rsidR="00705A26" w:rsidRPr="006E74A4">
        <w:t>-</w:t>
      </w:r>
      <w:r w:rsidR="00207912" w:rsidRPr="006E74A4">
        <w:t>Si</w:t>
      </w:r>
      <w:r w:rsidR="004A7B7D" w:rsidRPr="006E74A4">
        <w:t>–</w:t>
      </w:r>
      <w:r w:rsidR="00207912" w:rsidRPr="006E74A4">
        <w:t xml:space="preserve">H complexes in fine-tuning the selectivity of this hydrosilylation reaction. </w:t>
      </w:r>
      <w:r w:rsidR="00215854" w:rsidRPr="006E74A4">
        <w:t>D</w:t>
      </w:r>
      <w:r w:rsidR="00207912" w:rsidRPr="006E74A4">
        <w:t xml:space="preserve">isplacement of the dihydrogen ligand </w:t>
      </w:r>
      <w:r w:rsidR="00215854" w:rsidRPr="006E74A4">
        <w:t>o</w:t>
      </w:r>
      <w:r w:rsidR="00C3595D" w:rsidRPr="006E74A4">
        <w:t>n</w:t>
      </w:r>
      <w:r w:rsidR="00207912" w:rsidRPr="006E74A4">
        <w:t xml:space="preserve"> the ruthenium pre-catalyst</w:t>
      </w:r>
      <w:r w:rsidR="006F21A3" w:rsidRPr="006E74A4">
        <w:t>,</w:t>
      </w:r>
      <w:r w:rsidR="00207912" w:rsidRPr="006E74A4">
        <w:t xml:space="preserve"> ruthenium </w:t>
      </w:r>
      <w:r w:rsidR="00207912" w:rsidRPr="006E74A4">
        <w:rPr>
          <w:i/>
          <w:iCs/>
        </w:rPr>
        <w:t>bis</w:t>
      </w:r>
      <w:r w:rsidR="00207912" w:rsidRPr="006E74A4">
        <w:t>-(dihydrogen) complex [RuH</w:t>
      </w:r>
      <w:r w:rsidR="00207912" w:rsidRPr="006E74A4">
        <w:rPr>
          <w:vertAlign w:val="subscript"/>
        </w:rPr>
        <w:t>2</w:t>
      </w:r>
      <w:r w:rsidR="00207912" w:rsidRPr="006E74A4">
        <w:t>(</w:t>
      </w:r>
      <w:r w:rsidR="00215854" w:rsidRPr="006E74A4">
        <w:rPr>
          <w:rFonts w:ascii="Symbol" w:hAnsi="Symbol" w:cs="Cambria"/>
        </w:rPr>
        <w:t></w:t>
      </w:r>
      <w:r w:rsidR="00207912" w:rsidRPr="006E74A4">
        <w:rPr>
          <w:vertAlign w:val="superscript"/>
        </w:rPr>
        <w:t>2</w:t>
      </w:r>
      <w:r w:rsidR="00DD5600" w:rsidRPr="006E74A4">
        <w:t>-</w:t>
      </w:r>
      <w:r w:rsidR="00207912" w:rsidRPr="006E74A4">
        <w:t>H</w:t>
      </w:r>
      <w:r w:rsidR="00207912" w:rsidRPr="006E74A4">
        <w:rPr>
          <w:vertAlign w:val="subscript"/>
        </w:rPr>
        <w:t>2</w:t>
      </w:r>
      <w:r w:rsidR="00207912" w:rsidRPr="006E74A4">
        <w:t>)</w:t>
      </w:r>
      <w:r w:rsidR="00207912" w:rsidRPr="006E74A4">
        <w:rPr>
          <w:vertAlign w:val="subscript"/>
        </w:rPr>
        <w:t>2</w:t>
      </w:r>
      <w:r w:rsidR="00207912" w:rsidRPr="006E74A4">
        <w:t>(PCy</w:t>
      </w:r>
      <w:r w:rsidR="00207912" w:rsidRPr="006E74A4">
        <w:rPr>
          <w:vertAlign w:val="subscript"/>
        </w:rPr>
        <w:t>3</w:t>
      </w:r>
      <w:r w:rsidR="00207912" w:rsidRPr="006E74A4">
        <w:t>)</w:t>
      </w:r>
      <w:r w:rsidR="00207912" w:rsidRPr="006E74A4">
        <w:rPr>
          <w:vertAlign w:val="subscript"/>
        </w:rPr>
        <w:t>2</w:t>
      </w:r>
      <w:r w:rsidR="00207912" w:rsidRPr="006E74A4">
        <w:t>]</w:t>
      </w:r>
      <w:r w:rsidR="00C3595D" w:rsidRPr="006E74A4">
        <w:t xml:space="preserve">, </w:t>
      </w:r>
      <w:r w:rsidR="00207912" w:rsidRPr="006E74A4">
        <w:rPr>
          <w:b/>
          <w:bCs/>
        </w:rPr>
        <w:t>1</w:t>
      </w:r>
      <w:r w:rsidR="00C3595D" w:rsidRPr="006E74A4">
        <w:t>,</w:t>
      </w:r>
      <w:r w:rsidR="00207912" w:rsidRPr="006E74A4">
        <w:t xml:space="preserve"> </w:t>
      </w:r>
      <w:r w:rsidR="001B38E0" w:rsidRPr="006E74A4">
        <w:t>by</w:t>
      </w:r>
      <w:r w:rsidR="00207912" w:rsidRPr="006E74A4">
        <w:t xml:space="preserve"> </w:t>
      </w:r>
      <w:proofErr w:type="spellStart"/>
      <w:r w:rsidR="00495E92" w:rsidRPr="006E74A4">
        <w:t>diphenylsilane</w:t>
      </w:r>
      <w:proofErr w:type="spellEnd"/>
      <w:r w:rsidR="00207912" w:rsidRPr="006E74A4">
        <w:t xml:space="preserve"> le</w:t>
      </w:r>
      <w:r w:rsidR="00215854" w:rsidRPr="006E74A4">
        <w:t>a</w:t>
      </w:r>
      <w:r w:rsidR="00207912" w:rsidRPr="006E74A4">
        <w:t>d</w:t>
      </w:r>
      <w:r w:rsidR="00215854" w:rsidRPr="006E74A4">
        <w:t>s</w:t>
      </w:r>
      <w:r w:rsidR="00207912" w:rsidRPr="006E74A4">
        <w:t xml:space="preserve"> to</w:t>
      </w:r>
      <w:r w:rsidR="00A800B4" w:rsidRPr="006E74A4">
        <w:t xml:space="preserve"> the formation of new ruthenium σ</w:t>
      </w:r>
      <w:r w:rsidR="00705A26" w:rsidRPr="006E74A4">
        <w:t>-</w:t>
      </w:r>
      <w:r w:rsidR="00A800B4" w:rsidRPr="006E74A4">
        <w:t>Si–H complexes,</w:t>
      </w:r>
      <w:r w:rsidR="00207912" w:rsidRPr="006E74A4">
        <w:t xml:space="preserve"> [RuH</w:t>
      </w:r>
      <w:r w:rsidR="00207912" w:rsidRPr="006E74A4">
        <w:rPr>
          <w:vertAlign w:val="subscript"/>
        </w:rPr>
        <w:t>2</w:t>
      </w:r>
      <w:r w:rsidR="00207912" w:rsidRPr="006E74A4">
        <w:t>(</w:t>
      </w:r>
      <w:r w:rsidR="00215854" w:rsidRPr="006E74A4">
        <w:rPr>
          <w:rFonts w:ascii="Symbol" w:hAnsi="Symbol" w:cs="Cambria"/>
        </w:rPr>
        <w:t></w:t>
      </w:r>
      <w:r w:rsidR="00207912" w:rsidRPr="006E74A4">
        <w:rPr>
          <w:vertAlign w:val="superscript"/>
        </w:rPr>
        <w:t>2</w:t>
      </w:r>
      <w:r w:rsidR="00705A26" w:rsidRPr="006E74A4">
        <w:t>-</w:t>
      </w:r>
      <w:r w:rsidR="00207912" w:rsidRPr="006E74A4">
        <w:t>H</w:t>
      </w:r>
      <w:r w:rsidR="00207912" w:rsidRPr="006E74A4">
        <w:rPr>
          <w:vertAlign w:val="subscript"/>
        </w:rPr>
        <w:t>2</w:t>
      </w:r>
      <w:r w:rsidR="00207912" w:rsidRPr="006E74A4">
        <w:t>)(</w:t>
      </w:r>
      <w:r w:rsidR="00215854" w:rsidRPr="006E74A4">
        <w:rPr>
          <w:rFonts w:ascii="Symbol" w:hAnsi="Symbol" w:cs="Cambria"/>
        </w:rPr>
        <w:t></w:t>
      </w:r>
      <w:r w:rsidR="00207912" w:rsidRPr="006E74A4">
        <w:rPr>
          <w:vertAlign w:val="superscript"/>
        </w:rPr>
        <w:t>2</w:t>
      </w:r>
      <w:r w:rsidR="00705A26" w:rsidRPr="006E74A4">
        <w:t>-</w:t>
      </w:r>
      <w:r w:rsidR="00207912" w:rsidRPr="006E74A4">
        <w:t>HSiHPh</w:t>
      </w:r>
      <w:r w:rsidR="00207912" w:rsidRPr="006E74A4">
        <w:rPr>
          <w:vertAlign w:val="subscript"/>
        </w:rPr>
        <w:t>2</w:t>
      </w:r>
      <w:r w:rsidR="00CA1006" w:rsidRPr="006E74A4">
        <w:t>)</w:t>
      </w:r>
      <w:r w:rsidR="00207912" w:rsidRPr="006E74A4">
        <w:t>(PCy</w:t>
      </w:r>
      <w:r w:rsidR="00207912" w:rsidRPr="006E74A4">
        <w:rPr>
          <w:vertAlign w:val="subscript"/>
        </w:rPr>
        <w:t>3</w:t>
      </w:r>
      <w:r w:rsidR="00207912" w:rsidRPr="006E74A4">
        <w:t>)</w:t>
      </w:r>
      <w:r w:rsidR="00207912" w:rsidRPr="006E74A4">
        <w:rPr>
          <w:vertAlign w:val="subscript"/>
        </w:rPr>
        <w:t>2</w:t>
      </w:r>
      <w:r w:rsidR="00207912" w:rsidRPr="006E74A4">
        <w:t>]</w:t>
      </w:r>
      <w:r w:rsidR="00C3595D" w:rsidRPr="006E74A4">
        <w:t xml:space="preserve">, </w:t>
      </w:r>
      <w:r w:rsidR="00207912" w:rsidRPr="006E74A4">
        <w:rPr>
          <w:b/>
          <w:bCs/>
        </w:rPr>
        <w:t>2</w:t>
      </w:r>
      <w:r w:rsidR="00C3595D" w:rsidRPr="006E74A4">
        <w:t>,</w:t>
      </w:r>
      <w:r w:rsidR="00207912" w:rsidRPr="006E74A4">
        <w:t xml:space="preserve"> and [RuH</w:t>
      </w:r>
      <w:r w:rsidR="00207912" w:rsidRPr="006E74A4">
        <w:rPr>
          <w:vertAlign w:val="subscript"/>
        </w:rPr>
        <w:t>2</w:t>
      </w:r>
      <w:r w:rsidR="00207912" w:rsidRPr="006E74A4">
        <w:t>(</w:t>
      </w:r>
      <w:r w:rsidR="00215854" w:rsidRPr="006E74A4">
        <w:rPr>
          <w:rFonts w:ascii="Symbol" w:hAnsi="Symbol" w:cs="Cambria"/>
        </w:rPr>
        <w:t></w:t>
      </w:r>
      <w:r w:rsidR="00A71FE8" w:rsidRPr="006E74A4">
        <w:rPr>
          <w:vertAlign w:val="superscript"/>
        </w:rPr>
        <w:t>3</w:t>
      </w:r>
      <w:r w:rsidR="00DD5600" w:rsidRPr="006E74A4">
        <w:t>-</w:t>
      </w:r>
      <w:r w:rsidR="00207912" w:rsidRPr="006E74A4">
        <w:t>H</w:t>
      </w:r>
      <w:r w:rsidR="00207912" w:rsidRPr="006E74A4">
        <w:rPr>
          <w:vertAlign w:val="subscript"/>
        </w:rPr>
        <w:t>2</w:t>
      </w:r>
      <w:r w:rsidR="00207912" w:rsidRPr="006E74A4">
        <w:t>SiPh</w:t>
      </w:r>
      <w:r w:rsidR="00207912" w:rsidRPr="006E74A4">
        <w:rPr>
          <w:vertAlign w:val="subscript"/>
        </w:rPr>
        <w:t>2</w:t>
      </w:r>
      <w:r w:rsidR="00F145E1" w:rsidRPr="006E74A4">
        <w:t>)</w:t>
      </w:r>
      <w:r w:rsidR="00207912" w:rsidRPr="006E74A4">
        <w:t>(PCy</w:t>
      </w:r>
      <w:r w:rsidR="00207912" w:rsidRPr="006E74A4">
        <w:rPr>
          <w:vertAlign w:val="subscript"/>
        </w:rPr>
        <w:t>3</w:t>
      </w:r>
      <w:r w:rsidR="00207912" w:rsidRPr="006E74A4">
        <w:t>)</w:t>
      </w:r>
      <w:r w:rsidR="00207912" w:rsidRPr="006E74A4">
        <w:rPr>
          <w:vertAlign w:val="subscript"/>
        </w:rPr>
        <w:t>2</w:t>
      </w:r>
      <w:r w:rsidR="00207912" w:rsidRPr="006E74A4">
        <w:t>]</w:t>
      </w:r>
      <w:r w:rsidR="00C3595D" w:rsidRPr="006E74A4">
        <w:t>,</w:t>
      </w:r>
      <w:r w:rsidR="00207912" w:rsidRPr="006E74A4">
        <w:t xml:space="preserve"> </w:t>
      </w:r>
      <w:r w:rsidR="00207912" w:rsidRPr="006E74A4">
        <w:rPr>
          <w:b/>
          <w:bCs/>
        </w:rPr>
        <w:t>3</w:t>
      </w:r>
      <w:r w:rsidR="00207912" w:rsidRPr="006E74A4">
        <w:t xml:space="preserve">. </w:t>
      </w:r>
      <w:r w:rsidR="00934033" w:rsidRPr="006E74A4">
        <w:t xml:space="preserve">Complex </w:t>
      </w:r>
      <w:r w:rsidR="00934033" w:rsidRPr="006E74A4">
        <w:rPr>
          <w:b/>
        </w:rPr>
        <w:t>3</w:t>
      </w:r>
      <w:r w:rsidR="00934033" w:rsidRPr="006E74A4">
        <w:t xml:space="preserve"> reacts readily with </w:t>
      </w:r>
      <w:r w:rsidR="001A1B85" w:rsidRPr="006E74A4">
        <w:t>benzonitrile</w:t>
      </w:r>
      <w:r w:rsidR="00934033" w:rsidRPr="006E74A4">
        <w:t xml:space="preserve"> leading to </w:t>
      </w:r>
      <w:r w:rsidR="00934033" w:rsidRPr="006E74A4">
        <w:lastRenderedPageBreak/>
        <w:t xml:space="preserve">hydrosilylation of the nitrile and coordination of the </w:t>
      </w:r>
      <w:proofErr w:type="spellStart"/>
      <w:r w:rsidR="00934033" w:rsidRPr="006E74A4">
        <w:t>silylimine</w:t>
      </w:r>
      <w:proofErr w:type="spellEnd"/>
      <w:r w:rsidR="00934033" w:rsidRPr="006E74A4">
        <w:t xml:space="preserve"> formed to</w:t>
      </w:r>
      <w:r w:rsidR="001A1B85" w:rsidRPr="006E74A4">
        <w:t xml:space="preserve"> the</w:t>
      </w:r>
      <w:r w:rsidR="00934033" w:rsidRPr="006E74A4">
        <w:t xml:space="preserve"> ruthenium as a</w:t>
      </w:r>
      <w:r w:rsidR="00207912" w:rsidRPr="006E74A4">
        <w:t xml:space="preserve"> σ</w:t>
      </w:r>
      <w:r w:rsidR="00705A26" w:rsidRPr="006E74A4">
        <w:t>-</w:t>
      </w:r>
      <w:r w:rsidR="002C09B4" w:rsidRPr="006E74A4">
        <w:t>H</w:t>
      </w:r>
      <w:r w:rsidR="004A7B7D" w:rsidRPr="006E74A4">
        <w:t>–</w:t>
      </w:r>
      <w:r w:rsidR="002C09B4" w:rsidRPr="006E74A4">
        <w:t>Si</w:t>
      </w:r>
      <w:r w:rsidR="004A7B7D" w:rsidRPr="006E74A4">
        <w:t>–</w:t>
      </w:r>
      <w:r w:rsidR="00207912" w:rsidRPr="006E74A4">
        <w:rPr>
          <w:i/>
          <w:iCs/>
        </w:rPr>
        <w:t>N</w:t>
      </w:r>
      <w:r w:rsidR="00207912" w:rsidRPr="006E74A4">
        <w:t>-</w:t>
      </w:r>
      <w:proofErr w:type="spellStart"/>
      <w:r w:rsidR="00207912" w:rsidRPr="006E74A4">
        <w:t>silylimine</w:t>
      </w:r>
      <w:proofErr w:type="spellEnd"/>
      <w:r w:rsidR="00207912" w:rsidRPr="006E74A4">
        <w:t xml:space="preserve"> complex, [RuH</w:t>
      </w:r>
      <w:r w:rsidR="00207912" w:rsidRPr="006E74A4">
        <w:rPr>
          <w:vertAlign w:val="subscript"/>
        </w:rPr>
        <w:t>2</w:t>
      </w:r>
      <w:r w:rsidR="00207912" w:rsidRPr="006E74A4">
        <w:t>(</w:t>
      </w:r>
      <w:r w:rsidR="00215854" w:rsidRPr="006E74A4">
        <w:rPr>
          <w:rFonts w:ascii="Symbol" w:hAnsi="Symbol" w:cs="Cambria"/>
        </w:rPr>
        <w:t></w:t>
      </w:r>
      <w:r w:rsidR="00207912" w:rsidRPr="006E74A4">
        <w:rPr>
          <w:vertAlign w:val="superscript"/>
        </w:rPr>
        <w:t>2</w:t>
      </w:r>
      <w:r w:rsidR="00705A26" w:rsidRPr="006E74A4">
        <w:t>-</w:t>
      </w:r>
      <w:r w:rsidR="00207912" w:rsidRPr="006E74A4">
        <w:t>HSiPh</w:t>
      </w:r>
      <w:r w:rsidR="00207912" w:rsidRPr="006E74A4">
        <w:rPr>
          <w:vertAlign w:val="subscript"/>
        </w:rPr>
        <w:t>2</w:t>
      </w:r>
      <w:r w:rsidR="00207912" w:rsidRPr="006E74A4">
        <w:t>NCHPh</w:t>
      </w:r>
      <w:r w:rsidR="00E8727F" w:rsidRPr="006E74A4">
        <w:t>)</w:t>
      </w:r>
      <w:r w:rsidR="00207912" w:rsidRPr="006E74A4">
        <w:t>(PCy</w:t>
      </w:r>
      <w:r w:rsidR="00207912" w:rsidRPr="006E74A4">
        <w:rPr>
          <w:vertAlign w:val="subscript"/>
        </w:rPr>
        <w:t>3</w:t>
      </w:r>
      <w:r w:rsidR="00207912" w:rsidRPr="006E74A4">
        <w:t>)</w:t>
      </w:r>
      <w:r w:rsidR="00207912" w:rsidRPr="006E74A4">
        <w:rPr>
          <w:vertAlign w:val="subscript"/>
        </w:rPr>
        <w:t>2</w:t>
      </w:r>
      <w:r w:rsidR="00207912" w:rsidRPr="006E74A4">
        <w:t>] (</w:t>
      </w:r>
      <w:r w:rsidR="00207912" w:rsidRPr="006E74A4">
        <w:rPr>
          <w:b/>
        </w:rPr>
        <w:t>4</w:t>
      </w:r>
      <w:r w:rsidR="00207912" w:rsidRPr="006E74A4">
        <w:t xml:space="preserve">). </w:t>
      </w:r>
      <w:r w:rsidR="00CC6D81" w:rsidRPr="006E74A4">
        <w:t xml:space="preserve">This </w:t>
      </w:r>
      <w:r w:rsidR="00064355" w:rsidRPr="006E74A4">
        <w:t xml:space="preserve">systematic investigation of this </w:t>
      </w:r>
      <w:r w:rsidR="00CC6D81" w:rsidRPr="006E74A4">
        <w:t xml:space="preserve">reactivity </w:t>
      </w:r>
      <w:r w:rsidR="00064355" w:rsidRPr="006E74A4">
        <w:t xml:space="preserve">led to the discovery of </w:t>
      </w:r>
      <w:r w:rsidR="00B016E4" w:rsidRPr="006E74A4">
        <w:t xml:space="preserve">the </w:t>
      </w:r>
      <w:r w:rsidR="00064355" w:rsidRPr="006E74A4">
        <w:t xml:space="preserve">first </w:t>
      </w:r>
      <w:r w:rsidR="00172681" w:rsidRPr="006E74A4">
        <w:t>direct evidence of a</w:t>
      </w:r>
      <w:r w:rsidR="00064355" w:rsidRPr="006E74A4">
        <w:t xml:space="preserve"> </w:t>
      </w:r>
      <w:r w:rsidR="00064355" w:rsidRPr="006E74A4">
        <w:rPr>
          <w:i/>
          <w:iCs/>
        </w:rPr>
        <w:t>N</w:t>
      </w:r>
      <w:r w:rsidR="00064355" w:rsidRPr="006E74A4">
        <w:t>-</w:t>
      </w:r>
      <w:proofErr w:type="spellStart"/>
      <w:r w:rsidR="00064355" w:rsidRPr="006E74A4">
        <w:t>silylimine</w:t>
      </w:r>
      <w:proofErr w:type="spellEnd"/>
      <w:r w:rsidR="00064355" w:rsidRPr="006E74A4">
        <w:t xml:space="preserve"> coordinated ruthenium complex</w:t>
      </w:r>
      <w:r w:rsidR="006F21A3" w:rsidRPr="006E74A4">
        <w:t xml:space="preserve"> and </w:t>
      </w:r>
      <w:r w:rsidR="00A65E10" w:rsidRPr="006E74A4">
        <w:t>its</w:t>
      </w:r>
      <w:r w:rsidR="006F21A3" w:rsidRPr="006E74A4">
        <w:t xml:space="preserve"> involvement</w:t>
      </w:r>
      <w:r w:rsidR="00064355" w:rsidRPr="006E74A4">
        <w:t xml:space="preserve"> in </w:t>
      </w:r>
      <w:r w:rsidR="00B016E4" w:rsidRPr="006E74A4">
        <w:t xml:space="preserve">a </w:t>
      </w:r>
      <w:r w:rsidR="00064355" w:rsidRPr="006E74A4">
        <w:t xml:space="preserve">catalytic hydrosilylation reaction. </w:t>
      </w:r>
      <w:r w:rsidR="00B016E4" w:rsidRPr="006E74A4">
        <w:t>This</w:t>
      </w:r>
      <w:r w:rsidR="00CC6D81" w:rsidRPr="006E74A4">
        <w:t xml:space="preserve"> led to the discovery of a catalytic protocol for the efficient and selective coupling of secondary silanes with a range of nitriles using </w:t>
      </w:r>
      <w:r w:rsidR="00CC6D81" w:rsidRPr="006E74A4">
        <w:rPr>
          <w:b/>
          <w:bCs/>
        </w:rPr>
        <w:t>1</w:t>
      </w:r>
      <w:r w:rsidR="00CC6D81" w:rsidRPr="006E74A4">
        <w:t xml:space="preserve"> as the catalyst. </w:t>
      </w:r>
      <w:r w:rsidR="00215854" w:rsidRPr="006E74A4">
        <w:t>It is propose</w:t>
      </w:r>
      <w:r w:rsidR="00C3595D" w:rsidRPr="006E74A4">
        <w:t>d</w:t>
      </w:r>
      <w:r w:rsidR="00215854" w:rsidRPr="006E74A4">
        <w:t xml:space="preserve"> that complexes </w:t>
      </w:r>
      <w:r w:rsidR="00215854" w:rsidRPr="006E74A4">
        <w:rPr>
          <w:b/>
          <w:bCs/>
        </w:rPr>
        <w:t>3</w:t>
      </w:r>
      <w:r w:rsidR="00215854" w:rsidRPr="006E74A4">
        <w:t xml:space="preserve"> and </w:t>
      </w:r>
      <w:r w:rsidR="00215854" w:rsidRPr="006E74A4">
        <w:rPr>
          <w:b/>
          <w:bCs/>
        </w:rPr>
        <w:t>4</w:t>
      </w:r>
      <w:r w:rsidR="00215854" w:rsidRPr="006E74A4">
        <w:t xml:space="preserve"> are key intermediates on the catalytic reaction coordinate</w:t>
      </w:r>
      <w:r w:rsidR="00390B9C" w:rsidRPr="006E74A4">
        <w:t>,</w:t>
      </w:r>
      <w:r w:rsidR="00215854" w:rsidRPr="006E74A4">
        <w:t xml:space="preserve"> which leads to </w:t>
      </w:r>
      <w:r w:rsidR="00390B9C" w:rsidRPr="006E74A4">
        <w:t>the hydrosilylation</w:t>
      </w:r>
      <w:r w:rsidR="00215854" w:rsidRPr="006E74A4">
        <w:t xml:space="preserve"> of the nitrile. This is supported </w:t>
      </w:r>
      <w:r w:rsidR="00390B9C" w:rsidRPr="006E74A4">
        <w:t xml:space="preserve">by </w:t>
      </w:r>
      <w:r w:rsidR="00215854" w:rsidRPr="006E74A4">
        <w:t>DFT calculations</w:t>
      </w:r>
      <w:r w:rsidR="007A01FB" w:rsidRPr="006E74A4">
        <w:t>,</w:t>
      </w:r>
      <w:r w:rsidR="00AD013F" w:rsidRPr="006E74A4">
        <w:t xml:space="preserve"> along with</w:t>
      </w:r>
      <w:r w:rsidR="00215854" w:rsidRPr="006E74A4">
        <w:t xml:space="preserve"> </w:t>
      </w:r>
      <w:r w:rsidR="007A01FB" w:rsidRPr="006E74A4">
        <w:t xml:space="preserve">the observation that </w:t>
      </w:r>
      <w:r w:rsidR="00215854" w:rsidRPr="006E74A4">
        <w:rPr>
          <w:b/>
          <w:bCs/>
        </w:rPr>
        <w:t xml:space="preserve">3 </w:t>
      </w:r>
      <w:r w:rsidR="00215854" w:rsidRPr="006E74A4">
        <w:t>and</w:t>
      </w:r>
      <w:r w:rsidR="00215854" w:rsidRPr="006E74A4">
        <w:rPr>
          <w:b/>
          <w:bCs/>
        </w:rPr>
        <w:t xml:space="preserve"> 4</w:t>
      </w:r>
      <w:r w:rsidR="00215854" w:rsidRPr="006E74A4">
        <w:t xml:space="preserve"> are</w:t>
      </w:r>
      <w:r w:rsidR="003B12E6" w:rsidRPr="006E74A4">
        <w:t xml:space="preserve"> </w:t>
      </w:r>
      <w:r w:rsidR="00AD013F" w:rsidRPr="006E74A4">
        <w:t xml:space="preserve">catalytically active. The </w:t>
      </w:r>
      <w:r w:rsidR="00C3595D" w:rsidRPr="006E74A4">
        <w:t xml:space="preserve">Si–N bond formation </w:t>
      </w:r>
      <w:r w:rsidR="000904D8" w:rsidRPr="006E74A4">
        <w:t xml:space="preserve">was found to </w:t>
      </w:r>
      <w:r w:rsidR="00C3595D" w:rsidRPr="006E74A4">
        <w:t xml:space="preserve">proceed via direct attack of the nitrile at the silicon </w:t>
      </w:r>
      <w:r w:rsidR="00510C49" w:rsidRPr="006E74A4">
        <w:t xml:space="preserve">atom </w:t>
      </w:r>
      <w:r w:rsidR="00C3595D" w:rsidRPr="006E74A4">
        <w:t xml:space="preserve">in </w:t>
      </w:r>
      <w:r w:rsidR="00C3595D" w:rsidRPr="006E74A4">
        <w:rPr>
          <w:b/>
          <w:bCs/>
        </w:rPr>
        <w:t>3</w:t>
      </w:r>
      <w:r w:rsidR="00C3595D" w:rsidRPr="006E74A4">
        <w:t>.</w:t>
      </w:r>
      <w:r w:rsidR="00A800B4" w:rsidRPr="006E74A4">
        <w:t xml:space="preserve"> </w:t>
      </w:r>
      <w:r w:rsidR="00612F53" w:rsidRPr="006E74A4">
        <w:t>Through carefully chosen structural studies and tests of the new ruthenium complexes, along with DFT calculations, the mechanism of the catalytic hydrosilylation of nitriles is successfully explained.</w:t>
      </w:r>
    </w:p>
    <w:p w14:paraId="5946264C" w14:textId="7A24DACD" w:rsidR="00CC6D87" w:rsidRDefault="00CC6D87" w:rsidP="00CC6D87">
      <w:pPr>
        <w:pStyle w:val="FACorrespondingAuthorFootnote"/>
        <w:spacing w:after="0"/>
        <w:rPr>
          <w:bCs/>
        </w:rPr>
      </w:pPr>
      <w:r w:rsidRPr="006E74A4">
        <w:t xml:space="preserve">KEYWORDS: </w:t>
      </w:r>
      <w:r w:rsidRPr="006E74A4">
        <w:rPr>
          <w:bCs/>
        </w:rPr>
        <w:t>Mono-hydrosilylation, ruthenium σ-complexes, Si-H bond activation, selective reduction of nitriles.</w:t>
      </w:r>
    </w:p>
    <w:p w14:paraId="3AE8ED32" w14:textId="77777777" w:rsidR="00CC6D87" w:rsidRPr="00CC6D87" w:rsidRDefault="00CC6D87" w:rsidP="00CC6D87">
      <w:pPr>
        <w:pStyle w:val="TAMainText"/>
        <w:ind w:firstLine="0"/>
      </w:pPr>
    </w:p>
    <w:p w14:paraId="71FEA51A" w14:textId="28AE6CAA" w:rsidR="00404336" w:rsidRPr="006E74A4" w:rsidRDefault="00A636E6" w:rsidP="00400708">
      <w:pPr>
        <w:pStyle w:val="TAMainText"/>
        <w:spacing w:after="240"/>
        <w:ind w:firstLine="0"/>
      </w:pPr>
      <w:r w:rsidRPr="006E74A4">
        <w:t>INTRODUCTION</w:t>
      </w:r>
      <w:r w:rsidR="00AB34C5" w:rsidRPr="006E74A4">
        <w:t xml:space="preserve"> </w:t>
      </w:r>
    </w:p>
    <w:p w14:paraId="4F58E313" w14:textId="1281BB04" w:rsidR="00631E5C" w:rsidRPr="006E74A4" w:rsidRDefault="007454AF" w:rsidP="00400708">
      <w:pPr>
        <w:pStyle w:val="TAMainText"/>
        <w:spacing w:after="240"/>
        <w:ind w:firstLine="0"/>
      </w:pPr>
      <w:r w:rsidRPr="006E74A4">
        <w:t xml:space="preserve">The significance of hydrosilylation of C–N triple bonds in </w:t>
      </w:r>
      <w:proofErr w:type="spellStart"/>
      <w:r w:rsidRPr="006E74A4">
        <w:t>organonitriles</w:t>
      </w:r>
      <w:proofErr w:type="spellEnd"/>
      <w:r w:rsidRPr="006E74A4">
        <w:t xml:space="preserve"> is well-established</w:t>
      </w:r>
      <w:r w:rsidR="00390B9C" w:rsidRPr="006E74A4">
        <w:t>,</w:t>
      </w:r>
      <w:r w:rsidRPr="006E74A4">
        <w:t xml:space="preserve"> as the </w:t>
      </w:r>
      <w:r w:rsidR="002E2BCD" w:rsidRPr="006E74A4">
        <w:t xml:space="preserve">resulting </w:t>
      </w:r>
      <w:r w:rsidRPr="006E74A4">
        <w:t>organosilicon products have a wide range of applications, particularly in organic synthesis.</w:t>
      </w:r>
      <w:sdt>
        <w:sdtPr>
          <w:rPr>
            <w:color w:val="000000"/>
            <w:vertAlign w:val="superscript"/>
          </w:rPr>
          <w:tag w:val="MENDELEY_CITATION_v3_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"/>
          <w:id w:val="1131828008"/>
          <w:placeholder>
            <w:docPart w:val="AEBECBB29F694FB7B7F75949E2393035"/>
          </w:placeholder>
        </w:sdtPr>
        <w:sdtContent>
          <w:r w:rsidR="00376AAF" w:rsidRPr="006E74A4">
            <w:rPr>
              <w:color w:val="000000"/>
              <w:vertAlign w:val="superscript"/>
            </w:rPr>
            <w:t>1–5</w:t>
          </w:r>
        </w:sdtContent>
      </w:sdt>
      <w:r w:rsidRPr="006E74A4">
        <w:t xml:space="preserve"> The </w:t>
      </w:r>
      <w:proofErr w:type="spellStart"/>
      <w:r w:rsidRPr="006E74A4">
        <w:t>hydrosilylated</w:t>
      </w:r>
      <w:proofErr w:type="spellEnd"/>
      <w:r w:rsidRPr="006E74A4">
        <w:t xml:space="preserve"> products</w:t>
      </w:r>
      <w:r w:rsidR="006954C3" w:rsidRPr="006E74A4">
        <w:t xml:space="preserve"> formed,</w:t>
      </w:r>
      <w:r w:rsidRPr="006E74A4">
        <w:t xml:space="preserve"> such as </w:t>
      </w:r>
      <w:proofErr w:type="spellStart"/>
      <w:r w:rsidRPr="006E74A4">
        <w:t>disilylamines</w:t>
      </w:r>
      <w:proofErr w:type="spellEnd"/>
      <w:r w:rsidRPr="006E74A4">
        <w:t xml:space="preserve"> are used </w:t>
      </w:r>
      <w:r w:rsidR="00600650" w:rsidRPr="006E74A4">
        <w:t xml:space="preserve">as </w:t>
      </w:r>
      <w:r w:rsidRPr="006E74A4">
        <w:t>precursors for</w:t>
      </w:r>
      <w:r w:rsidR="00C3595D" w:rsidRPr="006E74A4">
        <w:t xml:space="preserve"> the</w:t>
      </w:r>
      <w:r w:rsidRPr="006E74A4">
        <w:t xml:space="preserve"> </w:t>
      </w:r>
      <w:r w:rsidR="004E1A24" w:rsidRPr="006E74A4">
        <w:t xml:space="preserve">synthesis of </w:t>
      </w:r>
      <w:r w:rsidRPr="006E74A4">
        <w:t>polymers containing Si</w:t>
      </w:r>
      <w:r w:rsidR="002E2BCD" w:rsidRPr="006E74A4">
        <w:t>–</w:t>
      </w:r>
      <w:r w:rsidRPr="006E74A4">
        <w:t xml:space="preserve">N bonds, </w:t>
      </w:r>
      <w:r w:rsidR="002E2BCD" w:rsidRPr="006E74A4">
        <w:t xml:space="preserve">such as </w:t>
      </w:r>
      <w:proofErr w:type="spellStart"/>
      <w:r w:rsidRPr="006E74A4">
        <w:t>polysilazanes</w:t>
      </w:r>
      <w:proofErr w:type="spellEnd"/>
      <w:r w:rsidRPr="006E74A4">
        <w:t xml:space="preserve"> and </w:t>
      </w:r>
      <w:proofErr w:type="spellStart"/>
      <w:r w:rsidRPr="006E74A4">
        <w:t>polysilsesquiazanes</w:t>
      </w:r>
      <w:proofErr w:type="spellEnd"/>
      <w:r w:rsidRPr="006E74A4">
        <w:t xml:space="preserve"> which are used </w:t>
      </w:r>
      <w:r w:rsidR="0029021C" w:rsidRPr="006E74A4">
        <w:t>as precursors for ceramics applications</w:t>
      </w:r>
      <w:r w:rsidRPr="006E74A4">
        <w:t>.</w:t>
      </w:r>
      <w:sdt>
        <w:sdtPr>
          <w:rPr>
            <w:color w:val="000000"/>
            <w:vertAlign w:val="superscript"/>
          </w:rPr>
          <w:tag w:val="MENDELEY_CITATION_v3_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"/>
          <w:id w:val="33096353"/>
          <w:placeholder>
            <w:docPart w:val="AEF02C8D8241486CAF0BB059C29499C4"/>
          </w:placeholder>
        </w:sdtPr>
        <w:sdtContent>
          <w:r w:rsidR="00376AAF" w:rsidRPr="006E74A4">
            <w:rPr>
              <w:color w:val="000000"/>
              <w:vertAlign w:val="superscript"/>
            </w:rPr>
            <w:t>6,7</w:t>
          </w:r>
        </w:sdtContent>
      </w:sdt>
      <w:r w:rsidRPr="006E74A4">
        <w:t xml:space="preserve"> </w:t>
      </w:r>
      <w:r w:rsidRPr="006E74A4">
        <w:rPr>
          <w:i/>
        </w:rPr>
        <w:t>N</w:t>
      </w:r>
      <w:r w:rsidRPr="006E74A4">
        <w:t>-</w:t>
      </w:r>
      <w:proofErr w:type="spellStart"/>
      <w:r w:rsidRPr="006E74A4">
        <w:t>silylamines</w:t>
      </w:r>
      <w:proofErr w:type="spellEnd"/>
      <w:r w:rsidRPr="006E74A4">
        <w:t xml:space="preserve"> are synthons for various catalytic transformations</w:t>
      </w:r>
      <w:r w:rsidR="0043502F" w:rsidRPr="006E74A4">
        <w:t>,</w:t>
      </w:r>
      <w:sdt>
        <w:sdtPr>
          <w:rPr>
            <w:color w:val="000000"/>
            <w:vertAlign w:val="superscript"/>
          </w:rPr>
          <w:tag w:val="MENDELEY_CITATION_v3_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"/>
          <w:id w:val="736831504"/>
          <w:placeholder>
            <w:docPart w:val="AEF02C8D8241486CAF0BB059C29499C4"/>
          </w:placeholder>
        </w:sdtPr>
        <w:sdtContent>
          <w:r w:rsidR="00376AAF" w:rsidRPr="006E74A4">
            <w:rPr>
              <w:color w:val="000000"/>
              <w:vertAlign w:val="superscript"/>
            </w:rPr>
            <w:t>8</w:t>
          </w:r>
        </w:sdtContent>
      </w:sdt>
      <w:r w:rsidRPr="006E74A4">
        <w:t xml:space="preserve"> </w:t>
      </w:r>
      <w:r w:rsidR="0043502F" w:rsidRPr="006E74A4">
        <w:t xml:space="preserve">including </w:t>
      </w:r>
      <w:r w:rsidRPr="006E74A4">
        <w:t>C</w:t>
      </w:r>
      <w:r w:rsidR="0043502F" w:rsidRPr="006E74A4">
        <w:t>–</w:t>
      </w:r>
      <w:r w:rsidRPr="006E74A4">
        <w:t>N bond-forming cross-coupling reactions</w:t>
      </w:r>
      <w:sdt>
        <w:sdtPr>
          <w:rPr>
            <w:color w:val="000000"/>
            <w:vertAlign w:val="superscript"/>
          </w:rPr>
          <w:tag w:val="MENDELEY_CITATION_v3_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"/>
          <w:id w:val="945430854"/>
          <w:placeholder>
            <w:docPart w:val="AEF02C8D8241486CAF0BB059C29499C4"/>
          </w:placeholder>
        </w:sdtPr>
        <w:sdtContent>
          <w:r w:rsidR="00376AAF" w:rsidRPr="006E74A4">
            <w:rPr>
              <w:color w:val="000000"/>
              <w:vertAlign w:val="superscript"/>
            </w:rPr>
            <w:t>9</w:t>
          </w:r>
        </w:sdtContent>
      </w:sdt>
      <w:r w:rsidR="00390B9C" w:rsidRPr="006E74A4">
        <w:t>,</w:t>
      </w:r>
      <w:r w:rsidR="0029021C" w:rsidRPr="006E74A4">
        <w:t xml:space="preserve"> meanwhile</w:t>
      </w:r>
      <w:r w:rsidR="0043502F" w:rsidRPr="006E74A4">
        <w:t xml:space="preserve"> </w:t>
      </w:r>
      <w:r w:rsidRPr="006E74A4">
        <w:rPr>
          <w:i/>
          <w:iCs/>
        </w:rPr>
        <w:t>N</w:t>
      </w:r>
      <w:r w:rsidRPr="006E74A4">
        <w:t>-</w:t>
      </w:r>
      <w:proofErr w:type="spellStart"/>
      <w:r w:rsidR="0043502F" w:rsidRPr="006E74A4">
        <w:lastRenderedPageBreak/>
        <w:t>s</w:t>
      </w:r>
      <w:r w:rsidRPr="006E74A4">
        <w:t>ilylimines</w:t>
      </w:r>
      <w:proofErr w:type="spellEnd"/>
      <w:r w:rsidRPr="006E74A4">
        <w:t xml:space="preserve"> are well established for their use in enantioselective synthesis.</w:t>
      </w:r>
      <w:sdt>
        <w:sdtPr>
          <w:rPr>
            <w:color w:val="000000"/>
            <w:vertAlign w:val="superscript"/>
          </w:rPr>
          <w:tag w:val="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"/>
          <w:id w:val="-2103712840"/>
          <w:placeholder>
            <w:docPart w:val="AEF02C8D8241486CAF0BB059C29499C4"/>
          </w:placeholder>
        </w:sdtPr>
        <w:sdtContent>
          <w:r w:rsidR="00376AAF" w:rsidRPr="006E74A4">
            <w:rPr>
              <w:color w:val="000000"/>
              <w:vertAlign w:val="superscript"/>
            </w:rPr>
            <w:t>10–15</w:t>
          </w:r>
        </w:sdtContent>
      </w:sdt>
      <w:r w:rsidRPr="006E74A4">
        <w:t xml:space="preserve"> However, the catalytic mono</w:t>
      </w:r>
      <w:r w:rsidR="0043502F" w:rsidRPr="006E74A4">
        <w:t>-</w:t>
      </w:r>
      <w:r w:rsidRPr="006E74A4">
        <w:t>addition of a Si–H bond to a C–N triple bond continues to be a synthetic challenge</w:t>
      </w:r>
      <w:r w:rsidR="00AF61F0" w:rsidRPr="006E74A4">
        <w:t>,</w:t>
      </w:r>
      <w:r w:rsidRPr="006E74A4">
        <w:t xml:space="preserve"> which makes this transformation a </w:t>
      </w:r>
      <w:r w:rsidR="005B4668" w:rsidRPr="006E74A4">
        <w:t xml:space="preserve">key </w:t>
      </w:r>
      <w:r w:rsidRPr="006E74A4">
        <w:t>target for new catalysts.</w:t>
      </w:r>
      <w:sdt>
        <w:sdtPr>
          <w:rPr>
            <w:color w:val="000000"/>
            <w:vertAlign w:val="superscript"/>
          </w:rPr>
          <w:tag w:val="MENDELEY_CITATION_v3_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"/>
          <w:id w:val="1315828062"/>
          <w:placeholder>
            <w:docPart w:val="AEBECBB29F694FB7B7F75949E2393035"/>
          </w:placeholder>
        </w:sdtPr>
        <w:sdtContent>
          <w:r w:rsidR="00376AAF" w:rsidRPr="006E74A4">
            <w:rPr>
              <w:color w:val="000000"/>
              <w:vertAlign w:val="superscript"/>
            </w:rPr>
            <w:t>16–18</w:t>
          </w:r>
        </w:sdtContent>
      </w:sdt>
      <w:r w:rsidRPr="006E74A4">
        <w:t xml:space="preserve"> </w:t>
      </w:r>
      <w:r w:rsidR="00C3595D" w:rsidRPr="006E74A4">
        <w:t xml:space="preserve">Controlling the selectivity of this transformation </w:t>
      </w:r>
      <w:r w:rsidR="0043502F" w:rsidRPr="006E74A4">
        <w:t>is particularly challenging as</w:t>
      </w:r>
      <w:r w:rsidRPr="006E74A4">
        <w:t xml:space="preserve"> the initially formed </w:t>
      </w:r>
      <w:r w:rsidRPr="006E74A4">
        <w:rPr>
          <w:i/>
        </w:rPr>
        <w:t>N</w:t>
      </w:r>
      <w:r w:rsidRPr="006E74A4">
        <w:t>-</w:t>
      </w:r>
      <w:proofErr w:type="spellStart"/>
      <w:r w:rsidRPr="006E74A4">
        <w:t>silylimines</w:t>
      </w:r>
      <w:proofErr w:type="spellEnd"/>
      <w:r w:rsidR="006954C3" w:rsidRPr="006E74A4">
        <w:t>,</w:t>
      </w:r>
      <w:r w:rsidRPr="006E74A4">
        <w:t xml:space="preserve"> R</w:t>
      </w:r>
      <w:r w:rsidRPr="006E74A4">
        <w:rPr>
          <w:vertAlign w:val="subscript"/>
        </w:rPr>
        <w:t>3</w:t>
      </w:r>
      <w:r w:rsidRPr="006E74A4">
        <w:t>Si</w:t>
      </w:r>
      <w:r w:rsidR="0043502F" w:rsidRPr="006E74A4">
        <w:t>–</w:t>
      </w:r>
      <w:r w:rsidRPr="006E74A4">
        <w:t>N=CHR may readily undergo a second addition to form</w:t>
      </w:r>
      <w:r w:rsidR="00EC6A70" w:rsidRPr="006E74A4">
        <w:t xml:space="preserve"> the</w:t>
      </w:r>
      <w:r w:rsidRPr="006E74A4">
        <w:t xml:space="preserve"> double</w:t>
      </w:r>
      <w:r w:rsidR="0043502F" w:rsidRPr="006E74A4">
        <w:t>-</w:t>
      </w:r>
      <w:r w:rsidRPr="006E74A4">
        <w:t xml:space="preserve">addition product </w:t>
      </w:r>
      <w:proofErr w:type="spellStart"/>
      <w:r w:rsidRPr="006E74A4">
        <w:t>disilylamines</w:t>
      </w:r>
      <w:proofErr w:type="spellEnd"/>
      <w:r w:rsidR="006954C3" w:rsidRPr="006E74A4">
        <w:t>,</w:t>
      </w:r>
      <w:r w:rsidRPr="006E74A4">
        <w:t xml:space="preserve"> (R</w:t>
      </w:r>
      <w:r w:rsidRPr="006E74A4">
        <w:rPr>
          <w:vertAlign w:val="subscript"/>
        </w:rPr>
        <w:t>3</w:t>
      </w:r>
      <w:r w:rsidRPr="006E74A4">
        <w:t>Si)</w:t>
      </w:r>
      <w:r w:rsidRPr="006E74A4">
        <w:rPr>
          <w:vertAlign w:val="subscript"/>
        </w:rPr>
        <w:t>2</w:t>
      </w:r>
      <w:r w:rsidRPr="006E74A4">
        <w:t>NCH</w:t>
      </w:r>
      <w:r w:rsidRPr="006E74A4">
        <w:rPr>
          <w:vertAlign w:val="subscript"/>
        </w:rPr>
        <w:t>2</w:t>
      </w:r>
      <w:r w:rsidRPr="006E74A4">
        <w:t xml:space="preserve">R. </w:t>
      </w:r>
      <w:r w:rsidR="00C3595D" w:rsidRPr="006E74A4">
        <w:t xml:space="preserve">However, a </w:t>
      </w:r>
      <w:r w:rsidR="00182FD0" w:rsidRPr="006E74A4">
        <w:t xml:space="preserve">small number of </w:t>
      </w:r>
      <w:proofErr w:type="gramStart"/>
      <w:r w:rsidRPr="006E74A4">
        <w:t>metal</w:t>
      </w:r>
      <w:proofErr w:type="gramEnd"/>
      <w:sdt>
        <w:sdtPr>
          <w:rPr>
            <w:color w:val="000000"/>
            <w:vertAlign w:val="superscript"/>
          </w:rPr>
          <w:tag w:val="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"/>
          <w:id w:val="-1127309648"/>
          <w:placeholder>
            <w:docPart w:val="AEF02C8D8241486CAF0BB059C29499C4"/>
          </w:placeholder>
        </w:sdtPr>
        <w:sdtContent>
          <w:r w:rsidR="00376AAF" w:rsidRPr="006E74A4">
            <w:rPr>
              <w:color w:val="000000"/>
              <w:vertAlign w:val="superscript"/>
            </w:rPr>
            <w:t>19–23</w:t>
          </w:r>
        </w:sdtContent>
      </w:sdt>
      <w:r w:rsidR="00826636" w:rsidRPr="006E74A4">
        <w:t xml:space="preserve"> </w:t>
      </w:r>
      <w:r w:rsidR="00FF5F0E" w:rsidRPr="006E74A4">
        <w:t>and non-metal</w:t>
      </w:r>
      <w:sdt>
        <w:sdtPr>
          <w:rPr>
            <w:color w:val="000000"/>
            <w:vertAlign w:val="superscript"/>
          </w:rPr>
          <w:tag w:val="MENDELEY_CITATION_v3_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"/>
          <w:id w:val="1607457128"/>
          <w:placeholder>
            <w:docPart w:val="DefaultPlaceholder_-1854013440"/>
          </w:placeholder>
        </w:sdtPr>
        <w:sdtContent>
          <w:r w:rsidR="00376AAF" w:rsidRPr="006E74A4">
            <w:rPr>
              <w:color w:val="000000"/>
              <w:vertAlign w:val="superscript"/>
            </w:rPr>
            <w:t>24,25</w:t>
          </w:r>
        </w:sdtContent>
      </w:sdt>
      <w:r w:rsidR="00FF5F0E" w:rsidRPr="006E74A4">
        <w:t xml:space="preserve"> based catalysts for mono-hydrosilylation of nitriles to form </w:t>
      </w:r>
      <w:r w:rsidR="00FF5F0E" w:rsidRPr="006E74A4">
        <w:rPr>
          <w:i/>
        </w:rPr>
        <w:t>N</w:t>
      </w:r>
      <w:r w:rsidR="00FF5F0E" w:rsidRPr="006E74A4">
        <w:t>-</w:t>
      </w:r>
      <w:proofErr w:type="spellStart"/>
      <w:r w:rsidR="00FF5F0E" w:rsidRPr="006E74A4">
        <w:t>silylimines</w:t>
      </w:r>
      <w:proofErr w:type="spellEnd"/>
      <w:r w:rsidR="00FF5F0E" w:rsidRPr="006E74A4">
        <w:t xml:space="preserve"> selectively have begun to emerge recently. </w:t>
      </w:r>
      <w:r w:rsidR="00826636" w:rsidRPr="006E74A4">
        <w:t xml:space="preserve">The interaction of </w:t>
      </w:r>
      <w:proofErr w:type="spellStart"/>
      <w:r w:rsidR="00826636" w:rsidRPr="006E74A4">
        <w:t>hydrosilanes</w:t>
      </w:r>
      <w:proofErr w:type="spellEnd"/>
      <w:r w:rsidR="00826636" w:rsidRPr="006E74A4">
        <w:t xml:space="preserve"> with transition metals </w:t>
      </w:r>
      <w:r w:rsidR="00925FE1" w:rsidRPr="006E74A4">
        <w:t>has</w:t>
      </w:r>
      <w:r w:rsidR="00826636" w:rsidRPr="006E74A4">
        <w:t xml:space="preserve"> been well documented in the series of reviews by Corey.</w:t>
      </w:r>
      <w:sdt>
        <w:sdtPr>
          <w:rPr>
            <w:color w:val="000000"/>
            <w:vertAlign w:val="superscript"/>
          </w:rPr>
          <w:tag w:val="MENDELEY_CITATION_v3_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"/>
          <w:id w:val="-1496795768"/>
          <w:placeholder>
            <w:docPart w:val="DefaultPlaceholder_-1854013440"/>
          </w:placeholder>
        </w:sdtPr>
        <w:sdtContent>
          <w:r w:rsidR="00376AAF" w:rsidRPr="006E74A4">
            <w:rPr>
              <w:color w:val="000000"/>
              <w:vertAlign w:val="superscript"/>
            </w:rPr>
            <w:t>26–28</w:t>
          </w:r>
        </w:sdtContent>
      </w:sdt>
      <w:r w:rsidR="00743C07" w:rsidRPr="006E74A4">
        <w:rPr>
          <w:color w:val="000000"/>
        </w:rPr>
        <w:t xml:space="preserve"> </w:t>
      </w:r>
      <w:r w:rsidR="00C42A72" w:rsidRPr="006E74A4">
        <w:t xml:space="preserve">The catalytic mono-hydrosilylation of </w:t>
      </w:r>
      <w:proofErr w:type="spellStart"/>
      <w:r w:rsidR="00C42A72" w:rsidRPr="006E74A4">
        <w:t>organonitriles</w:t>
      </w:r>
      <w:proofErr w:type="spellEnd"/>
      <w:r w:rsidR="00C42A72" w:rsidRPr="006E74A4">
        <w:t xml:space="preserve"> with </w:t>
      </w:r>
      <w:proofErr w:type="spellStart"/>
      <w:r w:rsidR="009A2DD4" w:rsidRPr="006E74A4">
        <w:t>monohydro</w:t>
      </w:r>
      <w:r w:rsidR="00C42A72" w:rsidRPr="006E74A4">
        <w:t>silanes</w:t>
      </w:r>
      <w:proofErr w:type="spellEnd"/>
      <w:r w:rsidR="00C42A72" w:rsidRPr="006E74A4">
        <w:t xml:space="preserve"> </w:t>
      </w:r>
      <w:r w:rsidR="008A6AEC" w:rsidRPr="006E74A4">
        <w:t xml:space="preserve">to </w:t>
      </w:r>
      <w:r w:rsidR="000E3F98" w:rsidRPr="006E74A4">
        <w:t xml:space="preserve">synthesize </w:t>
      </w:r>
      <w:r w:rsidR="000E3F98" w:rsidRPr="006E74A4">
        <w:rPr>
          <w:i/>
          <w:iCs/>
        </w:rPr>
        <w:t>N</w:t>
      </w:r>
      <w:r w:rsidR="000E3F98" w:rsidRPr="006E74A4">
        <w:t>-</w:t>
      </w:r>
      <w:proofErr w:type="spellStart"/>
      <w:r w:rsidR="000E3F98" w:rsidRPr="006E74A4">
        <w:t>silylim</w:t>
      </w:r>
      <w:r w:rsidR="00356C81" w:rsidRPr="006E74A4">
        <w:t>in</w:t>
      </w:r>
      <w:r w:rsidR="000E3F98" w:rsidRPr="006E74A4">
        <w:t>es</w:t>
      </w:r>
      <w:proofErr w:type="spellEnd"/>
      <w:r w:rsidR="000E3F98" w:rsidRPr="006E74A4">
        <w:t xml:space="preserve"> selectively</w:t>
      </w:r>
      <w:r w:rsidR="008A6AEC" w:rsidRPr="006E74A4">
        <w:t xml:space="preserve"> </w:t>
      </w:r>
      <w:r w:rsidR="00C42A72" w:rsidRPr="006E74A4">
        <w:t>was achieved by Nikonov and co-workers using a cationic ruthenium complex [</w:t>
      </w:r>
      <w:proofErr w:type="spellStart"/>
      <w:r w:rsidR="00C42A72" w:rsidRPr="006E74A4">
        <w:t>CpRu</w:t>
      </w:r>
      <w:proofErr w:type="spellEnd"/>
      <w:r w:rsidR="00B016E4" w:rsidRPr="006E74A4">
        <w:t>(</w:t>
      </w:r>
      <w:proofErr w:type="spellStart"/>
      <w:r w:rsidR="00B016E4" w:rsidRPr="006E74A4">
        <w:t>NCMe</w:t>
      </w:r>
      <w:proofErr w:type="spellEnd"/>
      <w:r w:rsidR="00B016E4" w:rsidRPr="006E74A4">
        <w:t>)</w:t>
      </w:r>
      <w:r w:rsidR="00B016E4" w:rsidRPr="006E74A4">
        <w:rPr>
          <w:vertAlign w:val="subscript"/>
        </w:rPr>
        <w:t>2</w:t>
      </w:r>
      <w:r w:rsidR="00B016E4" w:rsidRPr="006E74A4">
        <w:t>(P</w:t>
      </w:r>
      <w:r w:rsidR="00B016E4" w:rsidRPr="006E74A4">
        <w:rPr>
          <w:vertAlign w:val="superscript"/>
        </w:rPr>
        <w:t>i</w:t>
      </w:r>
      <w:r w:rsidR="00B016E4" w:rsidRPr="006E74A4">
        <w:t>Pr</w:t>
      </w:r>
      <w:r w:rsidR="00B016E4" w:rsidRPr="006E74A4">
        <w:rPr>
          <w:vertAlign w:val="subscript"/>
        </w:rPr>
        <w:t>3</w:t>
      </w:r>
      <w:r w:rsidR="00B016E4" w:rsidRPr="006E74A4">
        <w:t>)</w:t>
      </w:r>
      <w:r w:rsidR="00C42A72" w:rsidRPr="006E74A4">
        <w:t>][B(C</w:t>
      </w:r>
      <w:r w:rsidR="00C42A72" w:rsidRPr="006E74A4">
        <w:rPr>
          <w:vertAlign w:val="subscript"/>
        </w:rPr>
        <w:t>6</w:t>
      </w:r>
      <w:r w:rsidR="00C42A72" w:rsidRPr="006E74A4">
        <w:t>F</w:t>
      </w:r>
      <w:r w:rsidR="00C42A72" w:rsidRPr="006E74A4">
        <w:rPr>
          <w:vertAlign w:val="subscript"/>
        </w:rPr>
        <w:t>5</w:t>
      </w:r>
      <w:r w:rsidR="00C42A72" w:rsidRPr="006E74A4">
        <w:t>)</w:t>
      </w:r>
      <w:r w:rsidR="00C42A72" w:rsidRPr="006E74A4">
        <w:rPr>
          <w:vertAlign w:val="subscript"/>
        </w:rPr>
        <w:t>4</w:t>
      </w:r>
      <w:r w:rsidR="00C42A72" w:rsidRPr="006E74A4">
        <w:t xml:space="preserve">] </w:t>
      </w:r>
      <w:r w:rsidR="0043502F" w:rsidRPr="006E74A4">
        <w:t xml:space="preserve">as pre-catalyst </w:t>
      </w:r>
      <w:r w:rsidR="00C42A72" w:rsidRPr="006E74A4">
        <w:t>with almost quan</w:t>
      </w:r>
      <w:r w:rsidR="00B632CA" w:rsidRPr="006E74A4">
        <w:t>titative yields after 0.3 to 48</w:t>
      </w:r>
      <w:r w:rsidR="00B016E4" w:rsidRPr="006E74A4">
        <w:t xml:space="preserve"> </w:t>
      </w:r>
      <w:r w:rsidR="00C42A72" w:rsidRPr="006E74A4">
        <w:t>h at ambient temperature with 4-5 mol% of catalytic loading (</w:t>
      </w:r>
      <w:r w:rsidR="00C42A72" w:rsidRPr="006E74A4">
        <w:rPr>
          <w:b/>
        </w:rPr>
        <w:t>Scheme 1a</w:t>
      </w:r>
      <w:r w:rsidR="00C42A72" w:rsidRPr="006E74A4">
        <w:t>).</w:t>
      </w:r>
      <w:sdt>
        <w:sdtPr>
          <w:rPr>
            <w:color w:val="000000"/>
            <w:vertAlign w:val="superscript"/>
          </w:rPr>
          <w:tag w:val="MENDELEY_CITATION_v3_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"/>
          <w:id w:val="-633636292"/>
          <w:placeholder>
            <w:docPart w:val="71812482C14041B6BC4D98C543C31680"/>
          </w:placeholder>
        </w:sdtPr>
        <w:sdtContent>
          <w:r w:rsidR="00376AAF" w:rsidRPr="006E74A4">
            <w:rPr>
              <w:color w:val="000000"/>
              <w:vertAlign w:val="superscript"/>
            </w:rPr>
            <w:t>16</w:t>
          </w:r>
        </w:sdtContent>
      </w:sdt>
      <w:r w:rsidR="00C42A72" w:rsidRPr="006E74A4">
        <w:t xml:space="preserve"> A mechanism was proposed involving the formation of a ruthenium σ</w:t>
      </w:r>
      <w:r w:rsidR="00705A26" w:rsidRPr="006E74A4">
        <w:t>-</w:t>
      </w:r>
      <w:r w:rsidR="00C42A72" w:rsidRPr="006E74A4">
        <w:t>Si</w:t>
      </w:r>
      <w:r w:rsidR="004A7B7D" w:rsidRPr="006E74A4">
        <w:t>–</w:t>
      </w:r>
      <w:r w:rsidR="00C42A72" w:rsidRPr="006E74A4">
        <w:t>H silane complex, [</w:t>
      </w:r>
      <w:proofErr w:type="spellStart"/>
      <w:r w:rsidR="00C42A72" w:rsidRPr="006E74A4">
        <w:t>CpRu</w:t>
      </w:r>
      <w:proofErr w:type="spellEnd"/>
      <w:r w:rsidR="00B016E4" w:rsidRPr="006E74A4">
        <w:t>(</w:t>
      </w:r>
      <w:proofErr w:type="spellStart"/>
      <w:r w:rsidR="00B016E4" w:rsidRPr="006E74A4">
        <w:t>NCMe</w:t>
      </w:r>
      <w:proofErr w:type="spellEnd"/>
      <w:r w:rsidR="00B016E4" w:rsidRPr="006E74A4">
        <w:t>)(P</w:t>
      </w:r>
      <w:r w:rsidR="00B016E4" w:rsidRPr="006E74A4">
        <w:rPr>
          <w:vertAlign w:val="superscript"/>
        </w:rPr>
        <w:t>i</w:t>
      </w:r>
      <w:r w:rsidR="00B016E4" w:rsidRPr="006E74A4">
        <w:t>Pr</w:t>
      </w:r>
      <w:r w:rsidR="00B016E4" w:rsidRPr="006E74A4">
        <w:rPr>
          <w:vertAlign w:val="subscript"/>
        </w:rPr>
        <w:t>3</w:t>
      </w:r>
      <w:r w:rsidR="00B016E4" w:rsidRPr="006E74A4">
        <w:t>)</w:t>
      </w:r>
      <w:r w:rsidR="00C42A72" w:rsidRPr="006E74A4">
        <w:t>(</w:t>
      </w:r>
      <w:r w:rsidR="0043502F" w:rsidRPr="006E74A4">
        <w:rPr>
          <w:rFonts w:ascii="Symbol" w:hAnsi="Symbol" w:cs="Cambria"/>
        </w:rPr>
        <w:t></w:t>
      </w:r>
      <w:r w:rsidR="00C42A72" w:rsidRPr="006E74A4">
        <w:rPr>
          <w:vertAlign w:val="superscript"/>
        </w:rPr>
        <w:t>2</w:t>
      </w:r>
      <w:r w:rsidR="00705A26" w:rsidRPr="006E74A4">
        <w:t>-</w:t>
      </w:r>
      <w:r w:rsidR="00C42A72" w:rsidRPr="006E74A4">
        <w:t>HSiR</w:t>
      </w:r>
      <w:r w:rsidR="00C42A72" w:rsidRPr="006E74A4">
        <w:rPr>
          <w:vertAlign w:val="subscript"/>
        </w:rPr>
        <w:t>3</w:t>
      </w:r>
      <w:r w:rsidR="00C42A72" w:rsidRPr="006E74A4">
        <w:t>)]</w:t>
      </w:r>
      <w:r w:rsidR="00C42A72" w:rsidRPr="006E74A4">
        <w:rPr>
          <w:vertAlign w:val="superscript"/>
        </w:rPr>
        <w:t>+</w:t>
      </w:r>
      <w:r w:rsidR="00C42A72" w:rsidRPr="006E74A4">
        <w:t xml:space="preserve"> followed by the nucleophilic abstraction of the </w:t>
      </w:r>
      <w:proofErr w:type="spellStart"/>
      <w:r w:rsidR="00C42A72" w:rsidRPr="006E74A4">
        <w:t>silylium</w:t>
      </w:r>
      <w:proofErr w:type="spellEnd"/>
      <w:r w:rsidR="00C42A72" w:rsidRPr="006E74A4">
        <w:t xml:space="preserve"> ion by one of the nitrile ligands to form a labile [</w:t>
      </w:r>
      <w:proofErr w:type="spellStart"/>
      <w:r w:rsidR="00C42A72" w:rsidRPr="006E74A4">
        <w:t>CpRuH</w:t>
      </w:r>
      <w:proofErr w:type="spellEnd"/>
      <w:r w:rsidR="00B016E4" w:rsidRPr="006E74A4">
        <w:t>(</w:t>
      </w:r>
      <w:proofErr w:type="spellStart"/>
      <w:r w:rsidR="00B016E4" w:rsidRPr="006E74A4">
        <w:t>NCMe</w:t>
      </w:r>
      <w:proofErr w:type="spellEnd"/>
      <w:r w:rsidR="00B016E4" w:rsidRPr="006E74A4">
        <w:t>)(P</w:t>
      </w:r>
      <w:r w:rsidR="00B016E4" w:rsidRPr="006E74A4">
        <w:rPr>
          <w:vertAlign w:val="superscript"/>
        </w:rPr>
        <w:t>i</w:t>
      </w:r>
      <w:r w:rsidR="00B016E4" w:rsidRPr="006E74A4">
        <w:t>Pr</w:t>
      </w:r>
      <w:r w:rsidR="00B016E4" w:rsidRPr="006E74A4">
        <w:rPr>
          <w:vertAlign w:val="subscript"/>
        </w:rPr>
        <w:t>3</w:t>
      </w:r>
      <w:r w:rsidR="00B016E4" w:rsidRPr="006E74A4">
        <w:t>)</w:t>
      </w:r>
      <w:r w:rsidR="00C42A72" w:rsidRPr="006E74A4">
        <w:t xml:space="preserve">] complex. </w:t>
      </w:r>
      <w:r w:rsidR="0029021C" w:rsidRPr="006E74A4">
        <w:t xml:space="preserve">Oestreich et al. </w:t>
      </w:r>
      <w:r w:rsidR="00925FE1" w:rsidRPr="006E74A4">
        <w:t>has</w:t>
      </w:r>
      <w:r w:rsidR="0029021C" w:rsidRPr="006E74A4">
        <w:t xml:space="preserve"> reported a different cationic ruthenium catalyst</w:t>
      </w:r>
      <w:sdt>
        <w:sdtPr>
          <w:rPr>
            <w:color w:val="000000"/>
            <w:vertAlign w:val="superscript"/>
          </w:rPr>
          <w:tag w:val="MENDELEY_CITATION_v3_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"/>
          <w:id w:val="-1472657807"/>
          <w:placeholder>
            <w:docPart w:val="D0F89007292244CEBA2E07A208AE56B0"/>
          </w:placeholder>
        </w:sdtPr>
        <w:sdtContent>
          <w:r w:rsidR="00376AAF" w:rsidRPr="006E74A4">
            <w:rPr>
              <w:color w:val="000000"/>
              <w:vertAlign w:val="superscript"/>
            </w:rPr>
            <w:t>21</w:t>
          </w:r>
        </w:sdtContent>
      </w:sdt>
      <w:r w:rsidR="0029021C" w:rsidRPr="006E74A4">
        <w:t xml:space="preserve"> </w:t>
      </w:r>
      <w:r w:rsidR="002B6992" w:rsidRPr="006E74A4">
        <w:t>(</w:t>
      </w:r>
      <w:r w:rsidR="002B6992" w:rsidRPr="006E74A4">
        <w:rPr>
          <w:b/>
          <w:bCs/>
        </w:rPr>
        <w:t>Scheme 1b</w:t>
      </w:r>
      <w:r w:rsidR="002B6992" w:rsidRPr="006E74A4">
        <w:t xml:space="preserve">), </w:t>
      </w:r>
      <w:r w:rsidR="0029021C" w:rsidRPr="006E74A4">
        <w:t xml:space="preserve">which effectively led to the formation of </w:t>
      </w:r>
      <w:r w:rsidR="0029021C" w:rsidRPr="006E74A4">
        <w:rPr>
          <w:i/>
          <w:iCs/>
        </w:rPr>
        <w:t>mono</w:t>
      </w:r>
      <w:r w:rsidR="0029021C" w:rsidRPr="006E74A4">
        <w:t xml:space="preserve">- and </w:t>
      </w:r>
      <w:r w:rsidR="0029021C" w:rsidRPr="006E74A4">
        <w:rPr>
          <w:i/>
          <w:iCs/>
        </w:rPr>
        <w:t>bis</w:t>
      </w:r>
      <w:r w:rsidR="0029021C" w:rsidRPr="006E74A4">
        <w:t>-</w:t>
      </w:r>
      <w:proofErr w:type="spellStart"/>
      <w:r w:rsidR="0029021C" w:rsidRPr="006E74A4">
        <w:t>hydrosilylated</w:t>
      </w:r>
      <w:proofErr w:type="spellEnd"/>
      <w:r w:rsidR="0029021C" w:rsidRPr="006E74A4">
        <w:t xml:space="preserve"> products depending upon the specific </w:t>
      </w:r>
      <w:proofErr w:type="spellStart"/>
      <w:r w:rsidR="0029021C" w:rsidRPr="006E74A4">
        <w:t>hydrosilane</w:t>
      </w:r>
      <w:proofErr w:type="spellEnd"/>
      <w:r w:rsidR="0029021C" w:rsidRPr="006E74A4">
        <w:t xml:space="preserve"> used.</w:t>
      </w:r>
      <w:r w:rsidR="00F83000" w:rsidRPr="006E74A4">
        <w:t xml:space="preserve"> </w:t>
      </w:r>
      <w:r w:rsidR="00743C07" w:rsidRPr="006E74A4">
        <w:rPr>
          <w:color w:val="000000"/>
        </w:rPr>
        <w:t xml:space="preserve">Oestreich et al. </w:t>
      </w:r>
      <w:r w:rsidR="00925FE1" w:rsidRPr="006E74A4">
        <w:rPr>
          <w:color w:val="000000"/>
        </w:rPr>
        <w:t>have</w:t>
      </w:r>
      <w:r w:rsidR="00743C07" w:rsidRPr="006E74A4">
        <w:rPr>
          <w:color w:val="000000"/>
        </w:rPr>
        <w:t xml:space="preserve"> studied the mechanism of cooperative Si-H bond activation using the Ru-S catalyst.</w:t>
      </w:r>
      <w:sdt>
        <w:sdtPr>
          <w:rPr>
            <w:color w:val="000000"/>
            <w:vertAlign w:val="superscript"/>
          </w:rPr>
          <w:tag w:val="MENDELEY_CITATION_v3_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"/>
          <w:id w:val="361166105"/>
          <w:placeholder>
            <w:docPart w:val="DefaultPlaceholder_-1854013440"/>
          </w:placeholder>
        </w:sdtPr>
        <w:sdtContent>
          <w:r w:rsidR="00376AAF" w:rsidRPr="006E74A4">
            <w:rPr>
              <w:color w:val="000000"/>
              <w:vertAlign w:val="superscript"/>
            </w:rPr>
            <w:t>29</w:t>
          </w:r>
        </w:sdtContent>
      </w:sdt>
      <w:r w:rsidR="00743C07" w:rsidRPr="006E74A4">
        <w:t xml:space="preserve"> </w:t>
      </w:r>
      <w:r w:rsidR="00C42A72" w:rsidRPr="006E74A4">
        <w:t xml:space="preserve">However, a fundamental and detailed </w:t>
      </w:r>
      <w:r w:rsidR="00FC5FA1" w:rsidRPr="006E74A4">
        <w:t xml:space="preserve">study of the </w:t>
      </w:r>
      <w:r w:rsidR="00C42A72" w:rsidRPr="006E74A4">
        <w:t>interactions between the silane, the nitrile functional group</w:t>
      </w:r>
      <w:r w:rsidR="00FC5FA1" w:rsidRPr="006E74A4">
        <w:t>,</w:t>
      </w:r>
      <w:r w:rsidR="00C42A72" w:rsidRPr="006E74A4">
        <w:t xml:space="preserve"> </w:t>
      </w:r>
      <w:r w:rsidR="00FC5FA1" w:rsidRPr="006E74A4">
        <w:t xml:space="preserve">and </w:t>
      </w:r>
      <w:r w:rsidR="00C42A72" w:rsidRPr="006E74A4">
        <w:t xml:space="preserve">the ruthenium </w:t>
      </w:r>
      <w:r w:rsidR="00FC5FA1" w:rsidRPr="006E74A4">
        <w:t xml:space="preserve">center along the </w:t>
      </w:r>
      <w:r w:rsidR="00B632CA" w:rsidRPr="006E74A4">
        <w:t>pathway</w:t>
      </w:r>
      <w:r w:rsidR="0043502F" w:rsidRPr="006E74A4">
        <w:t xml:space="preserve"> </w:t>
      </w:r>
      <w:r w:rsidR="00FC5FA1" w:rsidRPr="006E74A4">
        <w:t>leading</w:t>
      </w:r>
      <w:r w:rsidR="0043502F" w:rsidRPr="006E74A4">
        <w:t xml:space="preserve"> to Si–N and C–H bond formation</w:t>
      </w:r>
      <w:r w:rsidR="00C42A72" w:rsidRPr="006E74A4">
        <w:t xml:space="preserve"> </w:t>
      </w:r>
      <w:r w:rsidR="00FC5FA1" w:rsidRPr="006E74A4">
        <w:t>needs to be investigated for a selective mono hydrosilylation of nitrile using secondary silane</w:t>
      </w:r>
      <w:r w:rsidR="00C42A72" w:rsidRPr="006E74A4">
        <w:t xml:space="preserve">. Here we address this gap in knowledge by utilizing the ruthenium </w:t>
      </w:r>
      <w:r w:rsidR="00C42A72" w:rsidRPr="006E74A4">
        <w:rPr>
          <w:i/>
        </w:rPr>
        <w:t>bis</w:t>
      </w:r>
      <w:r w:rsidR="00C42A72" w:rsidRPr="006E74A4">
        <w:t>-dihydrogen dihydride complex, [RuH</w:t>
      </w:r>
      <w:r w:rsidR="00C42A72" w:rsidRPr="006E74A4">
        <w:rPr>
          <w:vertAlign w:val="subscript"/>
        </w:rPr>
        <w:t>2</w:t>
      </w:r>
      <w:r w:rsidR="00C42A72" w:rsidRPr="006E74A4">
        <w:t>(η</w:t>
      </w:r>
      <w:r w:rsidR="00C42A72" w:rsidRPr="006E74A4">
        <w:rPr>
          <w:vertAlign w:val="superscript"/>
        </w:rPr>
        <w:t>2</w:t>
      </w:r>
      <w:r w:rsidR="00705A26" w:rsidRPr="006E74A4">
        <w:t>-</w:t>
      </w:r>
      <w:r w:rsidR="00C42A72" w:rsidRPr="006E74A4">
        <w:t>H</w:t>
      </w:r>
      <w:r w:rsidR="00C42A72" w:rsidRPr="006E74A4">
        <w:rPr>
          <w:vertAlign w:val="subscript"/>
        </w:rPr>
        <w:t>2</w:t>
      </w:r>
      <w:r w:rsidR="00C42A72" w:rsidRPr="006E74A4">
        <w:t>)</w:t>
      </w:r>
      <w:r w:rsidR="00C42A72" w:rsidRPr="006E74A4">
        <w:rPr>
          <w:vertAlign w:val="subscript"/>
        </w:rPr>
        <w:t>2</w:t>
      </w:r>
      <w:r w:rsidR="00C42A72" w:rsidRPr="006E74A4">
        <w:t>(PCy</w:t>
      </w:r>
      <w:r w:rsidR="00C42A72" w:rsidRPr="006E74A4">
        <w:rPr>
          <w:vertAlign w:val="subscript"/>
        </w:rPr>
        <w:t>3</w:t>
      </w:r>
      <w:r w:rsidR="00C42A72" w:rsidRPr="006E74A4">
        <w:t>)</w:t>
      </w:r>
      <w:r w:rsidR="00C42A72" w:rsidRPr="006E74A4">
        <w:rPr>
          <w:vertAlign w:val="subscript"/>
        </w:rPr>
        <w:t>2</w:t>
      </w:r>
      <w:r w:rsidR="00C42A72" w:rsidRPr="006E74A4">
        <w:t>] (</w:t>
      </w:r>
      <w:r w:rsidR="00C42A72" w:rsidRPr="006E74A4">
        <w:rPr>
          <w:b/>
        </w:rPr>
        <w:t>1</w:t>
      </w:r>
      <w:r w:rsidR="00C42A72" w:rsidRPr="006E74A4">
        <w:t xml:space="preserve">), which is </w:t>
      </w:r>
      <w:r w:rsidR="00C42A72" w:rsidRPr="006E74A4">
        <w:lastRenderedPageBreak/>
        <w:t>well-established to activate silanes</w:t>
      </w:r>
      <w:r w:rsidR="00386E84" w:rsidRPr="006E74A4">
        <w:t xml:space="preserve"> and forms a number of well-characterized </w:t>
      </w:r>
      <w:r w:rsidR="00386E84" w:rsidRPr="006E74A4">
        <w:rPr>
          <w:rFonts w:ascii="Symbol" w:hAnsi="Symbol"/>
        </w:rPr>
        <w:t></w:t>
      </w:r>
      <w:r w:rsidR="00386E84" w:rsidRPr="006E74A4">
        <w:t>-complexes</w:t>
      </w:r>
      <w:r w:rsidR="00C42A72" w:rsidRPr="006E74A4">
        <w:t>.</w:t>
      </w:r>
      <w:sdt>
        <w:sdtPr>
          <w:rPr>
            <w:color w:val="000000"/>
            <w:vertAlign w:val="superscript"/>
          </w:rPr>
          <w:tag w:val="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"/>
          <w:id w:val="1993372686"/>
          <w:placeholder>
            <w:docPart w:val="DefaultPlaceholder_-1854013440"/>
          </w:placeholder>
        </w:sdtPr>
        <w:sdtContent>
          <w:r w:rsidR="00376AAF" w:rsidRPr="006E74A4">
            <w:rPr>
              <w:color w:val="000000"/>
              <w:vertAlign w:val="superscript"/>
            </w:rPr>
            <w:t>30–36</w:t>
          </w:r>
        </w:sdtContent>
      </w:sdt>
      <w:r w:rsidR="00C42A72" w:rsidRPr="006E74A4">
        <w:t xml:space="preserve"> It was reasoned that </w:t>
      </w:r>
      <w:r w:rsidR="00C42A72" w:rsidRPr="006E74A4">
        <w:rPr>
          <w:b/>
        </w:rPr>
        <w:t>1</w:t>
      </w:r>
      <w:r w:rsidR="00C42A72" w:rsidRPr="006E74A4">
        <w:t xml:space="preserve"> might be a highly active catalyst for the hydrosilylation of nitriles</w:t>
      </w:r>
      <w:r w:rsidR="00E84538" w:rsidRPr="006E74A4">
        <w:t>,</w:t>
      </w:r>
      <w:r w:rsidR="00C42A72" w:rsidRPr="006E74A4">
        <w:t xml:space="preserve"> as it is a well-established reagent for the activation of the Si–H bonds (</w:t>
      </w:r>
      <w:r w:rsidR="00C42A72" w:rsidRPr="006E74A4">
        <w:rPr>
          <w:b/>
        </w:rPr>
        <w:t>Scheme 1</w:t>
      </w:r>
      <w:r w:rsidR="002B6992" w:rsidRPr="006E74A4">
        <w:rPr>
          <w:b/>
        </w:rPr>
        <w:t>c</w:t>
      </w:r>
      <w:r w:rsidR="00C42A72" w:rsidRPr="006E74A4">
        <w:t>).</w:t>
      </w:r>
      <w:sdt>
        <w:sdtPr>
          <w:rPr>
            <w:color w:val="000000"/>
            <w:vertAlign w:val="superscript"/>
          </w:rPr>
          <w:tag w:val="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"/>
          <w:id w:val="-1190996207"/>
          <w:placeholder>
            <w:docPart w:val="DefaultPlaceholder_-1854013440"/>
          </w:placeholder>
        </w:sdtPr>
        <w:sdtContent>
          <w:r w:rsidR="00376AAF" w:rsidRPr="006E74A4">
            <w:rPr>
              <w:color w:val="000000"/>
              <w:vertAlign w:val="superscript"/>
            </w:rPr>
            <w:t>32,35</w:t>
          </w:r>
        </w:sdtContent>
      </w:sdt>
      <w:r w:rsidR="00C42A72" w:rsidRPr="006E74A4">
        <w:t xml:space="preserve"> </w:t>
      </w:r>
      <w:r w:rsidR="00EE16BA" w:rsidRPr="006E74A4">
        <w:t xml:space="preserve">In this work, the catalytic activity of complex </w:t>
      </w:r>
      <w:r w:rsidR="00EE16BA" w:rsidRPr="006E74A4">
        <w:rPr>
          <w:b/>
        </w:rPr>
        <w:t>1</w:t>
      </w:r>
      <w:r w:rsidR="00EE16BA" w:rsidRPr="006E74A4">
        <w:t xml:space="preserve"> in nitrile hydrosilylation is reported. </w:t>
      </w:r>
      <w:r w:rsidR="002D473B" w:rsidRPr="006E74A4">
        <w:t>N</w:t>
      </w:r>
      <w:r w:rsidR="00EE16BA" w:rsidRPr="006E74A4">
        <w:t xml:space="preserve">ew ruthenium σ-Si-H complexes </w:t>
      </w:r>
      <w:r w:rsidR="002D473B" w:rsidRPr="006E74A4">
        <w:t xml:space="preserve">of fundamental interest </w:t>
      </w:r>
      <w:r w:rsidR="00EE16BA" w:rsidRPr="006E74A4">
        <w:t>have been characterized and isolated, and their role in the catalytic reaction has been identified. Combining these observations with D</w:t>
      </w:r>
      <w:r w:rsidR="00DA2BBD" w:rsidRPr="006E74A4">
        <w:t>FT</w:t>
      </w:r>
      <w:r w:rsidR="00EE16BA" w:rsidRPr="006E74A4">
        <w:t xml:space="preserve"> calculations enable</w:t>
      </w:r>
      <w:r w:rsidR="00D713EB" w:rsidRPr="006E74A4">
        <w:t>d</w:t>
      </w:r>
      <w:r w:rsidR="00EE16BA" w:rsidRPr="006E74A4">
        <w:t xml:space="preserve"> us to propose a reaction mechanism</w:t>
      </w:r>
      <w:r w:rsidR="007A0905" w:rsidRPr="006E74A4">
        <w:t xml:space="preserve"> for the selective mono-hydrosilylation of nitriles using secondary silanes.</w:t>
      </w:r>
    </w:p>
    <w:p w14:paraId="0BF5435B" w14:textId="093CBF85" w:rsidR="00631E5C" w:rsidRPr="006E74A4" w:rsidRDefault="00E0529A" w:rsidP="00400708">
      <w:pPr>
        <w:pStyle w:val="TAMainText"/>
        <w:spacing w:after="240"/>
        <w:ind w:firstLine="0"/>
      </w:pPr>
      <w:r w:rsidRPr="006E74A4">
        <w:rPr>
          <w:noProof/>
          <w:lang w:val="fr-FR" w:eastAsia="fr-FR"/>
        </w:rPr>
        <w:lastRenderedPageBreak/>
        <w:drawing>
          <wp:inline distT="0" distB="0" distL="0" distR="0" wp14:anchorId="6728F333" wp14:editId="03E1C142">
            <wp:extent cx="5926455" cy="6002655"/>
            <wp:effectExtent l="0" t="0" r="0" b="0"/>
            <wp:docPr id="184610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455" cy="6002655"/>
                    </a:xfrm>
                    <a:prstGeom prst="rect">
                      <a:avLst/>
                    </a:prstGeom>
                    <a:noFill/>
                    <a:ln>
                      <a:noFill/>
                    </a:ln>
                  </pic:spPr>
                </pic:pic>
              </a:graphicData>
            </a:graphic>
          </wp:inline>
        </w:drawing>
      </w:r>
    </w:p>
    <w:p w14:paraId="594338D8" w14:textId="4AA85D48" w:rsidR="00720CAD" w:rsidRPr="006E74A4" w:rsidRDefault="001B65B4" w:rsidP="000518D3">
      <w:pPr>
        <w:pStyle w:val="TAMainText"/>
        <w:spacing w:after="240"/>
        <w:ind w:left="-284" w:firstLine="0"/>
      </w:pPr>
      <w:r w:rsidRPr="006E74A4">
        <w:rPr>
          <w:b/>
          <w:bCs/>
          <w:iCs/>
        </w:rPr>
        <w:t xml:space="preserve">Scheme </w:t>
      </w:r>
      <w:r w:rsidRPr="006E74A4">
        <w:rPr>
          <w:b/>
          <w:bCs/>
          <w:iCs/>
        </w:rPr>
        <w:fldChar w:fldCharType="begin"/>
      </w:r>
      <w:r w:rsidRPr="006E74A4">
        <w:rPr>
          <w:b/>
          <w:bCs/>
          <w:iCs/>
        </w:rPr>
        <w:instrText xml:space="preserve"> SEQ Scheme \* ARABIC </w:instrText>
      </w:r>
      <w:r w:rsidRPr="006E74A4">
        <w:rPr>
          <w:b/>
          <w:bCs/>
          <w:iCs/>
        </w:rPr>
        <w:fldChar w:fldCharType="separate"/>
      </w:r>
      <w:r w:rsidR="00C72FBE" w:rsidRPr="006E74A4">
        <w:rPr>
          <w:b/>
          <w:bCs/>
          <w:iCs/>
          <w:noProof/>
        </w:rPr>
        <w:t>1</w:t>
      </w:r>
      <w:r w:rsidRPr="006E74A4">
        <w:fldChar w:fldCharType="end"/>
      </w:r>
      <w:r w:rsidRPr="006E74A4">
        <w:rPr>
          <w:b/>
          <w:bCs/>
          <w:iCs/>
        </w:rPr>
        <w:t xml:space="preserve">. </w:t>
      </w:r>
      <w:r w:rsidRPr="006E74A4">
        <w:rPr>
          <w:iCs/>
        </w:rPr>
        <w:t>(a) Catalytic</w:t>
      </w:r>
      <w:r w:rsidR="000904D8" w:rsidRPr="006E74A4">
        <w:rPr>
          <w:iCs/>
        </w:rPr>
        <w:t xml:space="preserve"> </w:t>
      </w:r>
      <w:proofErr w:type="spellStart"/>
      <w:r w:rsidR="000904D8" w:rsidRPr="006E74A4">
        <w:rPr>
          <w:iCs/>
        </w:rPr>
        <w:t>chemoselective</w:t>
      </w:r>
      <w:proofErr w:type="spellEnd"/>
      <w:r w:rsidRPr="006E74A4">
        <w:rPr>
          <w:iCs/>
        </w:rPr>
        <w:t xml:space="preserve"> </w:t>
      </w:r>
      <w:r w:rsidRPr="006E74A4">
        <w:rPr>
          <w:i/>
        </w:rPr>
        <w:t>mono</w:t>
      </w:r>
      <w:r w:rsidRPr="006E74A4">
        <w:rPr>
          <w:iCs/>
        </w:rPr>
        <w:t>-</w:t>
      </w:r>
      <w:r w:rsidR="000904D8" w:rsidRPr="006E74A4">
        <w:rPr>
          <w:iCs/>
        </w:rPr>
        <w:t xml:space="preserve"> or </w:t>
      </w:r>
      <w:r w:rsidR="000904D8" w:rsidRPr="006E74A4">
        <w:rPr>
          <w:i/>
        </w:rPr>
        <w:t>bis</w:t>
      </w:r>
      <w:r w:rsidR="000904D8" w:rsidRPr="006E74A4">
        <w:rPr>
          <w:iCs/>
        </w:rPr>
        <w:t>-</w:t>
      </w:r>
      <w:r w:rsidRPr="006E74A4">
        <w:rPr>
          <w:iCs/>
        </w:rPr>
        <w:t>hydrosilylation of nitrile</w:t>
      </w:r>
      <w:r w:rsidR="00C45501" w:rsidRPr="006E74A4">
        <w:rPr>
          <w:iCs/>
        </w:rPr>
        <w:t>s</w:t>
      </w:r>
      <w:r w:rsidRPr="006E74A4">
        <w:rPr>
          <w:iCs/>
        </w:rPr>
        <w:t xml:space="preserve"> using a ruthenium catalyst and synthesi</w:t>
      </w:r>
      <w:r w:rsidR="00A636E6" w:rsidRPr="006E74A4">
        <w:rPr>
          <w:iCs/>
        </w:rPr>
        <w:t>s</w:t>
      </w:r>
      <w:r w:rsidR="00DD6D6E" w:rsidRPr="006E74A4">
        <w:rPr>
          <w:iCs/>
        </w:rPr>
        <w:t xml:space="preserve"> </w:t>
      </w:r>
      <w:r w:rsidRPr="006E74A4">
        <w:t xml:space="preserve">of </w:t>
      </w:r>
      <w:r w:rsidR="00C45501" w:rsidRPr="006E74A4">
        <w:t xml:space="preserve">a </w:t>
      </w:r>
      <w:r w:rsidRPr="006E74A4">
        <w:t>ruthenium σ</w:t>
      </w:r>
      <w:r w:rsidR="004A7B7D" w:rsidRPr="006E74A4">
        <w:t>–</w:t>
      </w:r>
      <w:r w:rsidRPr="006E74A4">
        <w:t>Si</w:t>
      </w:r>
      <w:r w:rsidR="004A7B7D" w:rsidRPr="006E74A4">
        <w:t>–</w:t>
      </w:r>
      <w:r w:rsidRPr="006E74A4">
        <w:t>H silane complex</w:t>
      </w:r>
      <w:r w:rsidR="00C45501" w:rsidRPr="006E74A4">
        <w:t xml:space="preserve"> implicated in the reaction</w:t>
      </w:r>
      <w:r w:rsidRPr="006E74A4">
        <w:t>.</w:t>
      </w:r>
      <w:r w:rsidR="002B6992" w:rsidRPr="006E74A4">
        <w:t xml:space="preserve"> (b) Catalytic hydrosilylation of nitriles using a ruthenium-sul</w:t>
      </w:r>
      <w:r w:rsidR="000518D3" w:rsidRPr="006E74A4">
        <w:t>fur complex</w:t>
      </w:r>
      <w:r w:rsidRPr="006E74A4">
        <w:t xml:space="preserve"> (</w:t>
      </w:r>
      <w:r w:rsidR="002B6992" w:rsidRPr="006E74A4">
        <w:t>c</w:t>
      </w:r>
      <w:r w:rsidRPr="006E74A4">
        <w:t xml:space="preserve">) Previous results </w:t>
      </w:r>
      <w:r w:rsidR="00C45501" w:rsidRPr="006E74A4">
        <w:t>f</w:t>
      </w:r>
      <w:r w:rsidR="00D263AA" w:rsidRPr="006E74A4">
        <w:t>or</w:t>
      </w:r>
      <w:r w:rsidR="00C45501" w:rsidRPr="006E74A4">
        <w:t xml:space="preserve"> </w:t>
      </w:r>
      <w:r w:rsidRPr="006E74A4">
        <w:t xml:space="preserve">the reactivity of complex </w:t>
      </w:r>
      <w:r w:rsidRPr="006E74A4">
        <w:rPr>
          <w:b/>
          <w:bCs/>
        </w:rPr>
        <w:t>1</w:t>
      </w:r>
      <w:r w:rsidRPr="006E74A4">
        <w:t xml:space="preserve"> with</w:t>
      </w:r>
      <w:r w:rsidR="00035EE3" w:rsidRPr="006E74A4">
        <w:t xml:space="preserve"> secondary silanes and</w:t>
      </w:r>
      <w:r w:rsidRPr="006E74A4">
        <w:t xml:space="preserve"> benzonitrile. (</w:t>
      </w:r>
      <w:r w:rsidR="002B6992" w:rsidRPr="006E74A4">
        <w:t>d</w:t>
      </w:r>
      <w:r w:rsidRPr="006E74A4">
        <w:t xml:space="preserve">) </w:t>
      </w:r>
      <w:r w:rsidR="0009376C" w:rsidRPr="006E74A4">
        <w:t>New i</w:t>
      </w:r>
      <w:r w:rsidRPr="006E74A4">
        <w:t xml:space="preserve">nsights </w:t>
      </w:r>
      <w:r w:rsidR="00636159" w:rsidRPr="006E74A4">
        <w:t xml:space="preserve">and novel catalysis </w:t>
      </w:r>
      <w:r w:rsidRPr="006E74A4">
        <w:t>from this work</w:t>
      </w:r>
      <w:r w:rsidR="0009376C" w:rsidRPr="006E74A4">
        <w:t>.</w:t>
      </w:r>
    </w:p>
    <w:p w14:paraId="0FC707DA" w14:textId="7839B78B" w:rsidR="00032F16" w:rsidRPr="006E74A4" w:rsidRDefault="00F47998" w:rsidP="00400708">
      <w:pPr>
        <w:pStyle w:val="TAMainText"/>
        <w:spacing w:after="240"/>
        <w:ind w:hanging="284"/>
      </w:pPr>
      <w:r w:rsidRPr="006E74A4">
        <w:lastRenderedPageBreak/>
        <w:t>RESULTS AND DISCUSSION</w:t>
      </w:r>
      <w:r w:rsidR="006F3A23" w:rsidRPr="006E74A4">
        <w:t xml:space="preserve"> </w:t>
      </w:r>
    </w:p>
    <w:p w14:paraId="755AB195" w14:textId="2C6AE07E" w:rsidR="00032F16" w:rsidRPr="006E74A4" w:rsidRDefault="00032F16" w:rsidP="00400708">
      <w:pPr>
        <w:pStyle w:val="TAMainText"/>
        <w:spacing w:after="240"/>
        <w:ind w:hanging="284"/>
        <w:rPr>
          <w:b/>
          <w:bCs/>
        </w:rPr>
      </w:pPr>
      <w:r w:rsidRPr="006E74A4">
        <w:rPr>
          <w:b/>
          <w:bCs/>
        </w:rPr>
        <w:t xml:space="preserve">Catalytic </w:t>
      </w:r>
      <w:r w:rsidR="00871BCF" w:rsidRPr="006E74A4">
        <w:rPr>
          <w:b/>
          <w:bCs/>
        </w:rPr>
        <w:t xml:space="preserve">performance </w:t>
      </w:r>
      <w:r w:rsidRPr="006E74A4">
        <w:rPr>
          <w:b/>
          <w:bCs/>
        </w:rPr>
        <w:t xml:space="preserve">of </w:t>
      </w:r>
      <w:r w:rsidR="0042662C" w:rsidRPr="006E74A4">
        <w:rPr>
          <w:b/>
          <w:bCs/>
        </w:rPr>
        <w:t>[</w:t>
      </w:r>
      <w:r w:rsidR="00DA2BBD" w:rsidRPr="006E74A4">
        <w:rPr>
          <w:b/>
        </w:rPr>
        <w:t>RuH</w:t>
      </w:r>
      <w:r w:rsidR="00DA2BBD" w:rsidRPr="006E74A4">
        <w:rPr>
          <w:b/>
          <w:vertAlign w:val="subscript"/>
        </w:rPr>
        <w:t>2</w:t>
      </w:r>
      <w:r w:rsidR="00DA2BBD" w:rsidRPr="006E74A4">
        <w:rPr>
          <w:b/>
        </w:rPr>
        <w:t>(η</w:t>
      </w:r>
      <w:r w:rsidR="00DA2BBD" w:rsidRPr="006E74A4">
        <w:rPr>
          <w:b/>
          <w:vertAlign w:val="superscript"/>
        </w:rPr>
        <w:t>2</w:t>
      </w:r>
      <w:r w:rsidR="00705A26" w:rsidRPr="006E74A4">
        <w:rPr>
          <w:b/>
        </w:rPr>
        <w:t>-</w:t>
      </w:r>
      <w:r w:rsidR="00DA2BBD" w:rsidRPr="006E74A4">
        <w:rPr>
          <w:b/>
        </w:rPr>
        <w:t>H</w:t>
      </w:r>
      <w:r w:rsidR="00DA2BBD" w:rsidRPr="006E74A4">
        <w:rPr>
          <w:b/>
          <w:vertAlign w:val="subscript"/>
        </w:rPr>
        <w:t>2</w:t>
      </w:r>
      <w:r w:rsidR="00DA2BBD" w:rsidRPr="006E74A4">
        <w:rPr>
          <w:b/>
        </w:rPr>
        <w:t>)</w:t>
      </w:r>
      <w:r w:rsidR="00DA2BBD" w:rsidRPr="006E74A4">
        <w:rPr>
          <w:b/>
          <w:vertAlign w:val="subscript"/>
        </w:rPr>
        <w:t>2</w:t>
      </w:r>
      <w:r w:rsidR="00DA2BBD" w:rsidRPr="006E74A4">
        <w:rPr>
          <w:b/>
        </w:rPr>
        <w:t>(PCy</w:t>
      </w:r>
      <w:r w:rsidR="00DA2BBD" w:rsidRPr="006E74A4">
        <w:rPr>
          <w:b/>
          <w:vertAlign w:val="subscript"/>
        </w:rPr>
        <w:t>3</w:t>
      </w:r>
      <w:r w:rsidR="00DA2BBD" w:rsidRPr="006E74A4">
        <w:rPr>
          <w:b/>
        </w:rPr>
        <w:t>)</w:t>
      </w:r>
      <w:r w:rsidR="00DA2BBD" w:rsidRPr="006E74A4">
        <w:rPr>
          <w:b/>
          <w:vertAlign w:val="subscript"/>
        </w:rPr>
        <w:t>2</w:t>
      </w:r>
      <w:r w:rsidR="0042662C" w:rsidRPr="006E74A4">
        <w:rPr>
          <w:b/>
        </w:rPr>
        <w:t>]</w:t>
      </w:r>
      <w:r w:rsidR="00DA2BBD" w:rsidRPr="006E74A4">
        <w:rPr>
          <w:vertAlign w:val="subscript"/>
        </w:rPr>
        <w:t xml:space="preserve"> </w:t>
      </w:r>
      <w:r w:rsidR="00DA2BBD" w:rsidRPr="006E74A4">
        <w:t>(</w:t>
      </w:r>
      <w:r w:rsidRPr="006E74A4">
        <w:rPr>
          <w:b/>
          <w:bCs/>
        </w:rPr>
        <w:t>1</w:t>
      </w:r>
      <w:r w:rsidR="00DA2BBD" w:rsidRPr="006E74A4">
        <w:rPr>
          <w:b/>
          <w:bCs/>
        </w:rPr>
        <w:t>)</w:t>
      </w:r>
      <w:r w:rsidRPr="006E74A4">
        <w:rPr>
          <w:b/>
          <w:bCs/>
        </w:rPr>
        <w:t xml:space="preserve"> </w:t>
      </w:r>
      <w:r w:rsidR="00583F88" w:rsidRPr="006E74A4">
        <w:rPr>
          <w:b/>
          <w:bCs/>
        </w:rPr>
        <w:t xml:space="preserve">for </w:t>
      </w:r>
      <w:r w:rsidRPr="006E74A4">
        <w:rPr>
          <w:b/>
          <w:bCs/>
        </w:rPr>
        <w:t xml:space="preserve">the hydrosilylation of nitriles. </w:t>
      </w:r>
    </w:p>
    <w:p w14:paraId="1F8D4933" w14:textId="555F48B8" w:rsidR="007A0905" w:rsidRPr="006E74A4" w:rsidRDefault="00AA41AF" w:rsidP="007A0905">
      <w:pPr>
        <w:pStyle w:val="TAMainText"/>
        <w:spacing w:after="240"/>
        <w:ind w:left="-284" w:right="-138"/>
      </w:pPr>
      <w:r w:rsidRPr="006E74A4">
        <w:t xml:space="preserve">The fundamental premise of this work is that the established role of </w:t>
      </w:r>
      <w:r w:rsidRPr="006E74A4">
        <w:rPr>
          <w:b/>
        </w:rPr>
        <w:t>1</w:t>
      </w:r>
      <w:r w:rsidRPr="006E74A4">
        <w:t xml:space="preserve"> in the coordination and activation of element-hydrogen bonds would (1) entail that it would be a catalyst for the hydrosilylation of nitriles and (2) enable mechanistic insight </w:t>
      </w:r>
      <w:r w:rsidR="00F8190A" w:rsidRPr="006E74A4">
        <w:t xml:space="preserve">into the catalytic cycle, </w:t>
      </w:r>
      <w:r w:rsidRPr="006E74A4">
        <w:t xml:space="preserve">as the key Si–H </w:t>
      </w:r>
      <w:r w:rsidR="00987851" w:rsidRPr="006E74A4">
        <w:t>σ</w:t>
      </w:r>
      <w:r w:rsidRPr="006E74A4">
        <w:t xml:space="preserve">-complexes </w:t>
      </w:r>
      <w:r w:rsidR="00474890" w:rsidRPr="006E74A4">
        <w:t>were expected to be sufficiently stable to</w:t>
      </w:r>
      <w:r w:rsidRPr="006E74A4">
        <w:t xml:space="preserve"> </w:t>
      </w:r>
      <w:r w:rsidR="00474890" w:rsidRPr="006E74A4">
        <w:t xml:space="preserve">enable </w:t>
      </w:r>
      <w:r w:rsidRPr="006E74A4">
        <w:t xml:space="preserve">their role in the Si–N and </w:t>
      </w:r>
      <w:r w:rsidR="000E3F98" w:rsidRPr="006E74A4">
        <w:t>C</w:t>
      </w:r>
      <w:r w:rsidRPr="006E74A4">
        <w:t>–</w:t>
      </w:r>
      <w:r w:rsidR="000E3F98" w:rsidRPr="006E74A4">
        <w:t>H</w:t>
      </w:r>
      <w:r w:rsidRPr="006E74A4">
        <w:t xml:space="preserve"> bond formation steps to be identified. Therefore, the ability of </w:t>
      </w:r>
      <w:r w:rsidRPr="006E74A4">
        <w:rPr>
          <w:b/>
        </w:rPr>
        <w:t>1</w:t>
      </w:r>
      <w:r w:rsidRPr="006E74A4">
        <w:t xml:space="preserve"> to catalyze the desired reaction was investigated. Catalytic hydrosilylation of nitriles with a series of secondary silanes and nitriles was observed with 2.5 mol% of </w:t>
      </w:r>
      <w:r w:rsidRPr="006E74A4">
        <w:rPr>
          <w:b/>
        </w:rPr>
        <w:t>1</w:t>
      </w:r>
      <w:r w:rsidRPr="006E74A4">
        <w:t xml:space="preserve"> </w:t>
      </w:r>
      <w:r w:rsidR="001D7655" w:rsidRPr="006E74A4">
        <w:t>(</w:t>
      </w:r>
      <w:r w:rsidRPr="006E74A4">
        <w:rPr>
          <w:b/>
        </w:rPr>
        <w:t>Table 1</w:t>
      </w:r>
      <w:r w:rsidR="001D7655" w:rsidRPr="006E74A4">
        <w:rPr>
          <w:bCs/>
        </w:rPr>
        <w:t>)</w:t>
      </w:r>
      <w:r w:rsidRPr="006E74A4">
        <w:rPr>
          <w:bCs/>
        </w:rPr>
        <w:t>.</w:t>
      </w:r>
      <w:r w:rsidRPr="006E74A4">
        <w:t xml:space="preserve"> The </w:t>
      </w:r>
      <w:r w:rsidR="00172681" w:rsidRPr="006E74A4">
        <w:t xml:space="preserve">catalyst </w:t>
      </w:r>
      <w:r w:rsidRPr="006E74A4">
        <w:t>was found to be highly</w:t>
      </w:r>
      <w:r w:rsidR="00172681" w:rsidRPr="006E74A4">
        <w:t xml:space="preserve"> active and</w:t>
      </w:r>
      <w:r w:rsidRPr="006E74A4">
        <w:t xml:space="preserve"> efficient, achieving near-complete conversion and excellent yield at room temperature. </w:t>
      </w:r>
      <w:r w:rsidR="000E3F98" w:rsidRPr="006E74A4">
        <w:t>The complete</w:t>
      </w:r>
      <w:r w:rsidR="001D7655" w:rsidRPr="006E74A4">
        <w:t xml:space="preserve"> conversion was typically observed in</w:t>
      </w:r>
      <w:r w:rsidRPr="006E74A4">
        <w:t xml:space="preserve"> 15 minutes </w:t>
      </w:r>
      <w:r w:rsidR="001D7655" w:rsidRPr="006E74A4">
        <w:t xml:space="preserve">with </w:t>
      </w:r>
      <w:r w:rsidRPr="006E74A4">
        <w:t>a maximum TOF of 400 and 99% yield</w:t>
      </w:r>
      <w:r w:rsidR="001D7655" w:rsidRPr="006E74A4">
        <w:t xml:space="preserve"> (</w:t>
      </w:r>
      <w:r w:rsidR="001D7655" w:rsidRPr="006E74A4">
        <w:rPr>
          <w:b/>
          <w:bCs/>
        </w:rPr>
        <w:t>Table 1</w:t>
      </w:r>
      <w:r w:rsidR="001D7655" w:rsidRPr="006E74A4">
        <w:t>, entry 3)</w:t>
      </w:r>
      <w:r w:rsidRPr="006E74A4">
        <w:t xml:space="preserve">. </w:t>
      </w:r>
      <w:r w:rsidR="001D7655" w:rsidRPr="006E74A4">
        <w:t>In all cases</w:t>
      </w:r>
      <w:r w:rsidR="00B632CA" w:rsidRPr="006E74A4">
        <w:t>,</w:t>
      </w:r>
      <w:r w:rsidRPr="006E74A4">
        <w:t xml:space="preserve"> only the mono-addition of one of the Si</w:t>
      </w:r>
      <w:r w:rsidR="00C3595D" w:rsidRPr="006E74A4">
        <w:t>–</w:t>
      </w:r>
      <w:r w:rsidRPr="006E74A4">
        <w:t>H bonds was observed</w:t>
      </w:r>
      <w:r w:rsidR="001D7655" w:rsidRPr="006E74A4">
        <w:t>:</w:t>
      </w:r>
      <w:r w:rsidRPr="006E74A4">
        <w:t xml:space="preserve"> </w:t>
      </w:r>
      <w:r w:rsidR="001D7655" w:rsidRPr="006E74A4">
        <w:t>e</w:t>
      </w:r>
      <w:r w:rsidRPr="006E74A4">
        <w:t>ven w</w:t>
      </w:r>
      <w:r w:rsidR="001D7655" w:rsidRPr="006E74A4">
        <w:t>hen</w:t>
      </w:r>
      <w:r w:rsidRPr="006E74A4">
        <w:t xml:space="preserve"> </w:t>
      </w:r>
      <w:r w:rsidR="00C3595D" w:rsidRPr="006E74A4">
        <w:t>two</w:t>
      </w:r>
      <w:r w:rsidRPr="006E74A4">
        <w:t xml:space="preserve"> equivalents of </w:t>
      </w:r>
      <w:proofErr w:type="spellStart"/>
      <w:r w:rsidR="00495E92" w:rsidRPr="006E74A4">
        <w:t>diphenylsilane</w:t>
      </w:r>
      <w:proofErr w:type="spellEnd"/>
      <w:r w:rsidRPr="006E74A4">
        <w:t xml:space="preserve"> </w:t>
      </w:r>
      <w:r w:rsidR="001D7655" w:rsidRPr="006E74A4">
        <w:t>(</w:t>
      </w:r>
      <w:r w:rsidRPr="006E74A4">
        <w:t xml:space="preserve">or </w:t>
      </w:r>
      <w:r w:rsidR="001D7655" w:rsidRPr="006E74A4">
        <w:t>a</w:t>
      </w:r>
      <w:r w:rsidR="00400708" w:rsidRPr="006E74A4">
        <w:t xml:space="preserve"> second equivalent </w:t>
      </w:r>
      <w:r w:rsidR="000E3F98" w:rsidRPr="006E74A4">
        <w:t xml:space="preserve">was </w:t>
      </w:r>
      <w:r w:rsidR="00400708" w:rsidRPr="006E74A4">
        <w:t>add</w:t>
      </w:r>
      <w:r w:rsidR="001D7655" w:rsidRPr="006E74A4">
        <w:t>ed w</w:t>
      </w:r>
      <w:r w:rsidR="000E3F98" w:rsidRPr="006E74A4">
        <w:t>hen</w:t>
      </w:r>
      <w:r w:rsidR="001D7655" w:rsidRPr="006E74A4">
        <w:t xml:space="preserve"> the</w:t>
      </w:r>
      <w:r w:rsidR="00003862" w:rsidRPr="006E74A4">
        <w:t xml:space="preserve"> first equivalent was consumed</w:t>
      </w:r>
      <w:r w:rsidR="001D7655" w:rsidRPr="006E74A4">
        <w:t>)</w:t>
      </w:r>
      <w:r w:rsidR="000E3F98" w:rsidRPr="006E74A4">
        <w:t>,</w:t>
      </w:r>
      <w:r w:rsidR="001D7655" w:rsidRPr="006E74A4">
        <w:t xml:space="preserve"> </w:t>
      </w:r>
      <w:r w:rsidR="00B016E4" w:rsidRPr="006E74A4">
        <w:t xml:space="preserve">no evidence for double silane addition </w:t>
      </w:r>
      <w:r w:rsidR="00A65E10" w:rsidRPr="006E74A4">
        <w:t>giving</w:t>
      </w:r>
      <w:r w:rsidR="00B016E4" w:rsidRPr="006E74A4">
        <w:t xml:space="preserve"> the </w:t>
      </w:r>
      <w:r w:rsidR="00A65E10" w:rsidRPr="006E74A4">
        <w:t>corresponding</w:t>
      </w:r>
      <w:r w:rsidR="00B016E4" w:rsidRPr="006E74A4">
        <w:t xml:space="preserve"> amine was obtained</w:t>
      </w:r>
      <w:r w:rsidR="00A65E10" w:rsidRPr="006E74A4">
        <w:t xml:space="preserve"> (</w:t>
      </w:r>
      <w:r w:rsidR="00A65E10" w:rsidRPr="006E74A4">
        <w:rPr>
          <w:b/>
          <w:bCs/>
        </w:rPr>
        <w:t>Table 1</w:t>
      </w:r>
      <w:r w:rsidR="00A65E10" w:rsidRPr="006E74A4">
        <w:t>, entry 10)</w:t>
      </w:r>
      <w:r w:rsidRPr="006E74A4">
        <w:t xml:space="preserve">. </w:t>
      </w:r>
    </w:p>
    <w:p w14:paraId="14C7147D" w14:textId="206F7773" w:rsidR="007A0905" w:rsidRPr="006E74A4" w:rsidRDefault="007A0905" w:rsidP="007A0905">
      <w:pPr>
        <w:pStyle w:val="TAMainText"/>
        <w:spacing w:after="240"/>
        <w:ind w:left="-284" w:right="-138" w:firstLine="0"/>
      </w:pPr>
      <w:r w:rsidRPr="006E74A4">
        <w:t>C</w:t>
      </w:r>
      <w:r w:rsidR="009405ED" w:rsidRPr="006E74A4">
        <w:t>omplex</w:t>
      </w:r>
      <w:r w:rsidRPr="006E74A4">
        <w:t xml:space="preserve"> </w:t>
      </w:r>
      <w:r w:rsidRPr="006E74A4">
        <w:rPr>
          <w:b/>
          <w:bCs/>
        </w:rPr>
        <w:t>1</w:t>
      </w:r>
      <w:r w:rsidRPr="006E74A4">
        <w:t xml:space="preserve"> was found to be </w:t>
      </w:r>
      <w:r w:rsidR="00B016E4" w:rsidRPr="006E74A4">
        <w:t>at least as efficient</w:t>
      </w:r>
      <w:r w:rsidRPr="006E74A4">
        <w:t xml:space="preserve"> for </w:t>
      </w:r>
      <w:r w:rsidR="009405ED" w:rsidRPr="006E74A4">
        <w:t xml:space="preserve">the </w:t>
      </w:r>
      <w:r w:rsidRPr="006E74A4">
        <w:t xml:space="preserve">catalytic mono-hydrosilylation of nitriles </w:t>
      </w:r>
      <w:r w:rsidR="00B016E4" w:rsidRPr="006E74A4">
        <w:t>when compared to previously reported ruthenium complexes</w:t>
      </w:r>
      <w:r w:rsidR="00003862" w:rsidRPr="006E74A4">
        <w:t>, but in many cases, the performance is superior</w:t>
      </w:r>
      <w:r w:rsidRPr="006E74A4">
        <w:t xml:space="preserve">. </w:t>
      </w:r>
      <w:r w:rsidR="00B016E4" w:rsidRPr="006E74A4">
        <w:t xml:space="preserve">For example, </w:t>
      </w:r>
      <w:r w:rsidRPr="006E74A4">
        <w:rPr>
          <w:b/>
          <w:bCs/>
        </w:rPr>
        <w:t>1</w:t>
      </w:r>
      <w:r w:rsidRPr="006E74A4">
        <w:t xml:space="preserve"> exhibits a turnover frequency of 240 h</w:t>
      </w:r>
      <w:r w:rsidRPr="006E74A4">
        <w:rPr>
          <w:vertAlign w:val="superscript"/>
        </w:rPr>
        <w:t>-1</w:t>
      </w:r>
      <w:r w:rsidRPr="006E74A4">
        <w:t>(at 50% conversion)</w:t>
      </w:r>
      <w:r w:rsidR="00873EC6" w:rsidRPr="006E74A4">
        <w:t xml:space="preserve"> and 18</w:t>
      </w:r>
      <w:r w:rsidR="00003862" w:rsidRPr="006E74A4">
        <w:t>5</w:t>
      </w:r>
      <w:r w:rsidR="00873EC6" w:rsidRPr="006E74A4">
        <w:t xml:space="preserve"> h</w:t>
      </w:r>
      <w:r w:rsidR="00873EC6" w:rsidRPr="006E74A4">
        <w:rPr>
          <w:vertAlign w:val="superscript"/>
        </w:rPr>
        <w:t>-1</w:t>
      </w:r>
      <w:r w:rsidR="00873EC6" w:rsidRPr="006E74A4">
        <w:t xml:space="preserve">(at 100% conversion) </w:t>
      </w:r>
      <w:r w:rsidRPr="006E74A4">
        <w:t xml:space="preserve">for the catalytic reaction between </w:t>
      </w:r>
      <w:proofErr w:type="spellStart"/>
      <w:r w:rsidRPr="006E74A4">
        <w:t>PhCN</w:t>
      </w:r>
      <w:proofErr w:type="spellEnd"/>
      <w:r w:rsidRPr="006E74A4">
        <w:t xml:space="preserve"> and Ph</w:t>
      </w:r>
      <w:r w:rsidRPr="006E74A4">
        <w:rPr>
          <w:vertAlign w:val="subscript"/>
        </w:rPr>
        <w:t>2</w:t>
      </w:r>
      <w:r w:rsidRPr="006E74A4">
        <w:t>SiH</w:t>
      </w:r>
      <w:r w:rsidRPr="006E74A4">
        <w:rPr>
          <w:vertAlign w:val="subscript"/>
        </w:rPr>
        <w:t>2</w:t>
      </w:r>
      <w:r w:rsidRPr="006E74A4">
        <w:t>, while catalyst [</w:t>
      </w:r>
      <w:proofErr w:type="spellStart"/>
      <w:r w:rsidRPr="006E74A4">
        <w:t>CpRu</w:t>
      </w:r>
      <w:proofErr w:type="spellEnd"/>
      <w:r w:rsidRPr="006E74A4">
        <w:t>(</w:t>
      </w:r>
      <w:proofErr w:type="spellStart"/>
      <w:r w:rsidRPr="006E74A4">
        <w:t>NCMe</w:t>
      </w:r>
      <w:proofErr w:type="spellEnd"/>
      <w:r w:rsidRPr="006E74A4">
        <w:t>)</w:t>
      </w:r>
      <w:r w:rsidRPr="006E74A4">
        <w:rPr>
          <w:vertAlign w:val="subscript"/>
        </w:rPr>
        <w:t>2</w:t>
      </w:r>
      <w:r w:rsidR="00B016E4" w:rsidRPr="006E74A4">
        <w:t>(PiPr</w:t>
      </w:r>
      <w:r w:rsidR="00B016E4" w:rsidRPr="006E74A4">
        <w:rPr>
          <w:vertAlign w:val="subscript"/>
        </w:rPr>
        <w:t>3</w:t>
      </w:r>
      <w:r w:rsidR="00B016E4" w:rsidRPr="006E74A4">
        <w:t>)</w:t>
      </w:r>
      <w:r w:rsidRPr="006E74A4">
        <w:t>][B(C</w:t>
      </w:r>
      <w:r w:rsidRPr="006E74A4">
        <w:rPr>
          <w:vertAlign w:val="subscript"/>
        </w:rPr>
        <w:t>6</w:t>
      </w:r>
      <w:r w:rsidRPr="006E74A4">
        <w:t>F</w:t>
      </w:r>
      <w:r w:rsidRPr="006E74A4">
        <w:rPr>
          <w:vertAlign w:val="subscript"/>
        </w:rPr>
        <w:t>5</w:t>
      </w:r>
      <w:r w:rsidRPr="006E74A4">
        <w:t>)</w:t>
      </w:r>
      <w:r w:rsidRPr="006E74A4">
        <w:rPr>
          <w:vertAlign w:val="subscript"/>
        </w:rPr>
        <w:t>4</w:t>
      </w:r>
      <w:r w:rsidRPr="006E74A4">
        <w:t>] shows a turnover frequency of only 6.3 (</w:t>
      </w:r>
      <w:r w:rsidR="00873EC6" w:rsidRPr="006E74A4">
        <w:t xml:space="preserve">at </w:t>
      </w:r>
      <w:r w:rsidRPr="006E74A4">
        <w:t xml:space="preserve">50%) for the </w:t>
      </w:r>
      <w:r w:rsidR="00873EC6" w:rsidRPr="006E74A4">
        <w:t xml:space="preserve">similar </w:t>
      </w:r>
      <w:r w:rsidRPr="006E74A4">
        <w:t>mono</w:t>
      </w:r>
      <w:r w:rsidR="00873EC6" w:rsidRPr="006E74A4">
        <w:t>-</w:t>
      </w:r>
      <w:r w:rsidRPr="006E74A4">
        <w:t xml:space="preserve">hydrosilylation of </w:t>
      </w:r>
      <w:proofErr w:type="spellStart"/>
      <w:r w:rsidRPr="006E74A4">
        <w:t>PhCN</w:t>
      </w:r>
      <w:proofErr w:type="spellEnd"/>
      <w:r w:rsidRPr="006E74A4">
        <w:t xml:space="preserve"> using PhMe</w:t>
      </w:r>
      <w:r w:rsidRPr="006E74A4">
        <w:rPr>
          <w:vertAlign w:val="subscript"/>
        </w:rPr>
        <w:t>2</w:t>
      </w:r>
      <w:r w:rsidRPr="006E74A4">
        <w:t>SiH at room temperature.</w:t>
      </w:r>
      <w:sdt>
        <w:sdtPr>
          <w:rPr>
            <w:color w:val="000000"/>
            <w:vertAlign w:val="superscript"/>
          </w:rPr>
          <w:tag w:val="MENDELEY_CITATION_v3_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"/>
          <w:id w:val="1544406844"/>
          <w:placeholder>
            <w:docPart w:val="CD686061C3174E46B9321105D5F1A761"/>
          </w:placeholder>
        </w:sdtPr>
        <w:sdtContent>
          <w:r w:rsidR="00376AAF" w:rsidRPr="006E74A4">
            <w:rPr>
              <w:color w:val="000000"/>
              <w:vertAlign w:val="superscript"/>
            </w:rPr>
            <w:t>16</w:t>
          </w:r>
        </w:sdtContent>
      </w:sdt>
      <w:r w:rsidRPr="006E74A4">
        <w:t xml:space="preserve"> Compared to the Ru-S catalyst</w:t>
      </w:r>
      <w:r w:rsidR="00B016E4" w:rsidRPr="006E74A4">
        <w:t>,</w:t>
      </w:r>
      <w:sdt>
        <w:sdtPr>
          <w:rPr>
            <w:color w:val="000000"/>
            <w:vertAlign w:val="superscript"/>
          </w:rPr>
          <w:tag w:val="MENDELEY_CITATION_v3_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"/>
          <w:id w:val="-1430195580"/>
          <w:placeholder>
            <w:docPart w:val="CD686061C3174E46B9321105D5F1A761"/>
          </w:placeholder>
        </w:sdtPr>
        <w:sdtContent>
          <w:r w:rsidR="00376AAF" w:rsidRPr="006E74A4">
            <w:rPr>
              <w:color w:val="000000"/>
              <w:vertAlign w:val="superscript"/>
            </w:rPr>
            <w:t>21</w:t>
          </w:r>
        </w:sdtContent>
      </w:sdt>
      <w:r w:rsidRPr="006E74A4">
        <w:t xml:space="preserve"> the reaction time under mild conditions is significantly reduced from 18 h to 1 h.</w:t>
      </w:r>
    </w:p>
    <w:p w14:paraId="0DA6EB9F" w14:textId="2F209EEF" w:rsidR="005239D7" w:rsidRPr="006E74A4" w:rsidRDefault="005239D7" w:rsidP="00F06689">
      <w:pPr>
        <w:pStyle w:val="TAMainText"/>
        <w:spacing w:after="240"/>
        <w:ind w:firstLine="0"/>
        <w:jc w:val="center"/>
      </w:pPr>
    </w:p>
    <w:p w14:paraId="256BB5A8" w14:textId="77777777" w:rsidR="00D02CCD" w:rsidRPr="006E74A4" w:rsidRDefault="00BE587F" w:rsidP="00400708">
      <w:pPr>
        <w:pStyle w:val="TAMainText"/>
        <w:spacing w:after="240"/>
        <w:ind w:firstLine="0"/>
        <w:rPr>
          <w:noProof/>
          <w:lang w:val="fr-FR" w:eastAsia="fr-FR"/>
        </w:rPr>
      </w:pPr>
      <w:r w:rsidRPr="006E74A4">
        <w:rPr>
          <w:b/>
        </w:rPr>
        <w:lastRenderedPageBreak/>
        <w:t>Table 1.</w:t>
      </w:r>
      <w:r w:rsidRPr="006E74A4">
        <w:t xml:space="preserve"> </w:t>
      </w:r>
      <w:r w:rsidR="007A22AC" w:rsidRPr="006E74A4">
        <w:t>Catalytic hydrosilylation of nitriles with secondary silanes.</w:t>
      </w:r>
      <w:r w:rsidR="00D02CCD" w:rsidRPr="006E74A4">
        <w:rPr>
          <w:noProof/>
          <w:lang w:val="fr-FR" w:eastAsia="fr-FR"/>
        </w:rPr>
        <w:t xml:space="preserve"> </w:t>
      </w:r>
    </w:p>
    <w:p w14:paraId="470602EB" w14:textId="61867D9B" w:rsidR="00B371A9" w:rsidRPr="006E74A4" w:rsidRDefault="00841596" w:rsidP="00841596">
      <w:pPr>
        <w:pStyle w:val="TAMainText"/>
        <w:ind w:firstLine="0"/>
        <w:jc w:val="center"/>
      </w:pPr>
      <w:r w:rsidRPr="006E74A4">
        <w:rPr>
          <w:noProof/>
        </w:rPr>
        <w:drawing>
          <wp:inline distT="0" distB="0" distL="0" distR="0" wp14:anchorId="7C354853" wp14:editId="58789B3B">
            <wp:extent cx="3643313" cy="626292"/>
            <wp:effectExtent l="0" t="0" r="0" b="2540"/>
            <wp:docPr id="1501772216"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72216" name="Picture 1" descr="A black screen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3313" cy="626292"/>
                    </a:xfrm>
                    <a:prstGeom prst="rect">
                      <a:avLst/>
                    </a:prstGeom>
                    <a:noFill/>
                    <a:ln>
                      <a:noFill/>
                    </a:ln>
                  </pic:spPr>
                </pic:pic>
              </a:graphicData>
            </a:graphic>
          </wp:inline>
        </w:drawing>
      </w:r>
    </w:p>
    <w:tbl>
      <w:tblPr>
        <w:tblStyle w:val="ListTable1Light-Accent31"/>
        <w:tblW w:w="9090" w:type="dxa"/>
        <w:jc w:val="center"/>
        <w:shd w:val="clear" w:color="auto" w:fill="FFFFFF"/>
        <w:tblLayout w:type="fixed"/>
        <w:tblLook w:val="04A0" w:firstRow="1" w:lastRow="0" w:firstColumn="1" w:lastColumn="0" w:noHBand="0" w:noVBand="1"/>
      </w:tblPr>
      <w:tblGrid>
        <w:gridCol w:w="698"/>
        <w:gridCol w:w="1546"/>
        <w:gridCol w:w="1124"/>
        <w:gridCol w:w="702"/>
        <w:gridCol w:w="1056"/>
        <w:gridCol w:w="828"/>
        <w:gridCol w:w="783"/>
        <w:gridCol w:w="2353"/>
      </w:tblGrid>
      <w:tr w:rsidR="00382C11" w:rsidRPr="006E74A4" w14:paraId="083028EC" w14:textId="77777777" w:rsidTr="00C5239D">
        <w:trPr>
          <w:cnfStyle w:val="100000000000" w:firstRow="1" w:lastRow="0" w:firstColumn="0" w:lastColumn="0" w:oddVBand="0" w:evenVBand="0" w:oddHBand="0"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698" w:type="dxa"/>
            <w:tcBorders>
              <w:top w:val="single" w:sz="12" w:space="0" w:color="auto"/>
              <w:bottom w:val="single" w:sz="12" w:space="0" w:color="auto"/>
            </w:tcBorders>
            <w:shd w:val="clear" w:color="auto" w:fill="FFFFFF"/>
            <w:vAlign w:val="center"/>
          </w:tcPr>
          <w:p w14:paraId="78562C48" w14:textId="77777777" w:rsidR="00382C11" w:rsidRPr="006E74A4" w:rsidRDefault="00382C11" w:rsidP="00841596">
            <w:pPr>
              <w:spacing w:after="0"/>
              <w:jc w:val="center"/>
              <w:rPr>
                <w:rFonts w:eastAsia="Calibri" w:cs="Times"/>
                <w:sz w:val="18"/>
                <w:szCs w:val="18"/>
                <w:lang w:val="en-US"/>
              </w:rPr>
            </w:pPr>
            <w:r w:rsidRPr="006E74A4">
              <w:rPr>
                <w:rFonts w:eastAsia="Calibri" w:cs="Times"/>
                <w:sz w:val="18"/>
                <w:szCs w:val="18"/>
                <w:lang w:val="en-US"/>
              </w:rPr>
              <w:t>Entry</w:t>
            </w:r>
          </w:p>
        </w:tc>
        <w:tc>
          <w:tcPr>
            <w:tcW w:w="1546" w:type="dxa"/>
            <w:tcBorders>
              <w:top w:val="single" w:sz="12" w:space="0" w:color="auto"/>
              <w:bottom w:val="single" w:sz="12" w:space="0" w:color="auto"/>
            </w:tcBorders>
            <w:shd w:val="clear" w:color="auto" w:fill="FFFFFF"/>
            <w:vAlign w:val="center"/>
          </w:tcPr>
          <w:p w14:paraId="1CEDC649" w14:textId="77777777" w:rsidR="00382C11"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Nitrile</w:t>
            </w:r>
          </w:p>
        </w:tc>
        <w:tc>
          <w:tcPr>
            <w:tcW w:w="1124" w:type="dxa"/>
            <w:tcBorders>
              <w:top w:val="single" w:sz="12" w:space="0" w:color="auto"/>
              <w:bottom w:val="single" w:sz="12" w:space="0" w:color="auto"/>
            </w:tcBorders>
            <w:shd w:val="clear" w:color="auto" w:fill="FFFFFF"/>
            <w:vAlign w:val="center"/>
          </w:tcPr>
          <w:p w14:paraId="68DCA95F" w14:textId="77777777" w:rsidR="00382C11"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Silane</w:t>
            </w:r>
          </w:p>
        </w:tc>
        <w:tc>
          <w:tcPr>
            <w:tcW w:w="702" w:type="dxa"/>
            <w:tcBorders>
              <w:top w:val="single" w:sz="12" w:space="0" w:color="auto"/>
              <w:bottom w:val="single" w:sz="12" w:space="0" w:color="auto"/>
            </w:tcBorders>
            <w:shd w:val="clear" w:color="auto" w:fill="FFFFFF"/>
            <w:vAlign w:val="center"/>
          </w:tcPr>
          <w:p w14:paraId="745A8CF5" w14:textId="77777777" w:rsidR="00382C11"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TON</w:t>
            </w:r>
          </w:p>
        </w:tc>
        <w:tc>
          <w:tcPr>
            <w:tcW w:w="1056" w:type="dxa"/>
            <w:tcBorders>
              <w:top w:val="single" w:sz="12" w:space="0" w:color="auto"/>
              <w:bottom w:val="single" w:sz="12" w:space="0" w:color="auto"/>
            </w:tcBorders>
            <w:shd w:val="clear" w:color="auto" w:fill="FFFFFF"/>
            <w:vAlign w:val="center"/>
          </w:tcPr>
          <w:p w14:paraId="50DE7EFA" w14:textId="77777777" w:rsidR="00382C11"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TOF</w:t>
            </w:r>
          </w:p>
          <w:p w14:paraId="02BA0CEC" w14:textId="77777777" w:rsidR="00382C11"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vertAlign w:val="superscript"/>
                <w:lang w:val="en-US"/>
              </w:rPr>
            </w:pPr>
            <w:r w:rsidRPr="006E74A4">
              <w:rPr>
                <w:rFonts w:eastAsia="Calibri" w:cs="Times"/>
                <w:sz w:val="18"/>
                <w:szCs w:val="18"/>
                <w:lang w:val="en-US"/>
              </w:rPr>
              <w:t>[h</w:t>
            </w:r>
            <w:r w:rsidRPr="006E74A4">
              <w:rPr>
                <w:rFonts w:eastAsia="Calibri" w:cs="Times"/>
                <w:sz w:val="18"/>
                <w:szCs w:val="18"/>
                <w:vertAlign w:val="superscript"/>
                <w:lang w:val="en-US"/>
              </w:rPr>
              <w:t>-</w:t>
            </w:r>
            <w:proofErr w:type="gramStart"/>
            <w:r w:rsidRPr="006E74A4">
              <w:rPr>
                <w:rFonts w:eastAsia="Calibri" w:cs="Times"/>
                <w:sz w:val="18"/>
                <w:szCs w:val="18"/>
                <w:vertAlign w:val="superscript"/>
                <w:lang w:val="en-US"/>
              </w:rPr>
              <w:t>1</w:t>
            </w:r>
            <w:r w:rsidRPr="006E74A4">
              <w:rPr>
                <w:rFonts w:eastAsia="Calibri" w:cs="Times"/>
                <w:sz w:val="18"/>
                <w:szCs w:val="18"/>
                <w:lang w:val="en-US"/>
              </w:rPr>
              <w:t>]</w:t>
            </w:r>
            <w:r w:rsidRPr="006E74A4">
              <w:rPr>
                <w:rFonts w:eastAsia="Calibri" w:cs="Times"/>
                <w:sz w:val="18"/>
                <w:szCs w:val="18"/>
                <w:vertAlign w:val="superscript"/>
                <w:lang w:val="en-US"/>
              </w:rPr>
              <w:t>[</w:t>
            </w:r>
            <w:proofErr w:type="gramEnd"/>
            <w:r w:rsidRPr="006E74A4">
              <w:rPr>
                <w:rFonts w:eastAsia="Calibri" w:cs="Times"/>
                <w:sz w:val="18"/>
                <w:szCs w:val="18"/>
                <w:vertAlign w:val="superscript"/>
                <w:lang w:val="en-US"/>
              </w:rPr>
              <w:t>a]</w:t>
            </w:r>
          </w:p>
        </w:tc>
        <w:tc>
          <w:tcPr>
            <w:tcW w:w="828" w:type="dxa"/>
            <w:tcBorders>
              <w:top w:val="single" w:sz="12" w:space="0" w:color="auto"/>
              <w:bottom w:val="single" w:sz="12" w:space="0" w:color="auto"/>
            </w:tcBorders>
            <w:shd w:val="clear" w:color="auto" w:fill="FFFFFF"/>
            <w:vAlign w:val="center"/>
          </w:tcPr>
          <w:p w14:paraId="368E73E1" w14:textId="77777777" w:rsidR="00382C11"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vertAlign w:val="superscript"/>
                <w:lang w:val="en-US"/>
              </w:rPr>
            </w:pPr>
            <w:r w:rsidRPr="006E74A4">
              <w:rPr>
                <w:rFonts w:eastAsia="Calibri" w:cs="Times"/>
                <w:sz w:val="18"/>
                <w:szCs w:val="18"/>
                <w:lang w:val="en-US"/>
              </w:rPr>
              <w:t>Conver-</w:t>
            </w:r>
            <w:proofErr w:type="spellStart"/>
            <w:r w:rsidRPr="006E74A4">
              <w:rPr>
                <w:rFonts w:eastAsia="Calibri" w:cs="Times"/>
                <w:sz w:val="18"/>
                <w:szCs w:val="18"/>
                <w:lang w:val="en-US"/>
              </w:rPr>
              <w:t>sion</w:t>
            </w:r>
            <w:proofErr w:type="spellEnd"/>
            <w:r w:rsidRPr="006E74A4">
              <w:rPr>
                <w:rFonts w:eastAsia="Calibri" w:cs="Times"/>
                <w:sz w:val="18"/>
                <w:szCs w:val="18"/>
                <w:vertAlign w:val="superscript"/>
                <w:lang w:val="en-US"/>
              </w:rPr>
              <w:t>[b]</w:t>
            </w:r>
          </w:p>
          <w:p w14:paraId="120056C9" w14:textId="77777777" w:rsidR="00382C11"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(min)</w:t>
            </w:r>
          </w:p>
        </w:tc>
        <w:tc>
          <w:tcPr>
            <w:tcW w:w="783" w:type="dxa"/>
            <w:tcBorders>
              <w:top w:val="single" w:sz="12" w:space="0" w:color="auto"/>
              <w:bottom w:val="single" w:sz="12" w:space="0" w:color="auto"/>
            </w:tcBorders>
            <w:shd w:val="clear" w:color="auto" w:fill="FFFFFF"/>
            <w:vAlign w:val="center"/>
          </w:tcPr>
          <w:p w14:paraId="308F1367" w14:textId="5D9EC0F1" w:rsidR="00BA46BF"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vertAlign w:val="superscript"/>
                <w:lang w:val="en-US"/>
              </w:rPr>
            </w:pPr>
            <w:r w:rsidRPr="006E74A4">
              <w:rPr>
                <w:rFonts w:eastAsia="Calibri" w:cs="Times"/>
                <w:sz w:val="18"/>
                <w:szCs w:val="18"/>
                <w:lang w:val="en-US"/>
              </w:rPr>
              <w:t>Yield</w:t>
            </w:r>
            <w:r w:rsidR="00C5239D" w:rsidRPr="006E74A4">
              <w:rPr>
                <w:rFonts w:eastAsia="Calibri" w:cs="Times"/>
                <w:sz w:val="18"/>
                <w:szCs w:val="18"/>
                <w:vertAlign w:val="superscript"/>
                <w:lang w:val="en-US"/>
              </w:rPr>
              <w:t>[c]</w:t>
            </w:r>
          </w:p>
          <w:p w14:paraId="60C3E7FF" w14:textId="36923A6F" w:rsidR="00382C11" w:rsidRPr="006E74A4" w:rsidRDefault="00BA46BF"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 </w:t>
            </w:r>
            <w:r w:rsidR="00382C11" w:rsidRPr="006E74A4">
              <w:rPr>
                <w:rFonts w:eastAsia="Calibri" w:cs="Times"/>
                <w:sz w:val="18"/>
                <w:szCs w:val="18"/>
                <w:lang w:val="en-US"/>
              </w:rPr>
              <w:t>(%)</w:t>
            </w:r>
          </w:p>
        </w:tc>
        <w:tc>
          <w:tcPr>
            <w:tcW w:w="2353" w:type="dxa"/>
            <w:tcBorders>
              <w:top w:val="single" w:sz="12" w:space="0" w:color="auto"/>
              <w:bottom w:val="single" w:sz="12" w:space="0" w:color="auto"/>
            </w:tcBorders>
            <w:shd w:val="clear" w:color="auto" w:fill="FFFFFF"/>
            <w:vAlign w:val="center"/>
          </w:tcPr>
          <w:p w14:paraId="56A80E0F" w14:textId="77777777" w:rsidR="00382C11" w:rsidRPr="006E74A4" w:rsidRDefault="00382C11" w:rsidP="00841596">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Product</w:t>
            </w:r>
          </w:p>
        </w:tc>
      </w:tr>
      <w:tr w:rsidR="00382C11" w:rsidRPr="006E74A4" w14:paraId="35493B19" w14:textId="77777777" w:rsidTr="00C5239D">
        <w:trPr>
          <w:cnfStyle w:val="000000100000" w:firstRow="0" w:lastRow="0" w:firstColumn="0" w:lastColumn="0" w:oddVBand="0" w:evenVBand="0" w:oddHBand="1" w:evenHBand="0" w:firstRowFirstColumn="0" w:firstRowLastColumn="0" w:lastRowFirstColumn="0" w:lastRowLastColumn="0"/>
          <w:trHeight w:val="846"/>
          <w:jc w:val="center"/>
        </w:trPr>
        <w:tc>
          <w:tcPr>
            <w:cnfStyle w:val="001000000000" w:firstRow="0" w:lastRow="0" w:firstColumn="1" w:lastColumn="0" w:oddVBand="0" w:evenVBand="0" w:oddHBand="0" w:evenHBand="0" w:firstRowFirstColumn="0" w:firstRowLastColumn="0" w:lastRowFirstColumn="0" w:lastRowLastColumn="0"/>
            <w:tcW w:w="698" w:type="dxa"/>
            <w:tcBorders>
              <w:top w:val="single" w:sz="12" w:space="0" w:color="auto"/>
            </w:tcBorders>
            <w:shd w:val="clear" w:color="auto" w:fill="FFFFFF"/>
            <w:vAlign w:val="center"/>
          </w:tcPr>
          <w:p w14:paraId="3A9EA68C" w14:textId="77777777" w:rsidR="00382C11" w:rsidRPr="006E74A4" w:rsidRDefault="00382C11" w:rsidP="0042662C">
            <w:pPr>
              <w:jc w:val="center"/>
              <w:rPr>
                <w:rFonts w:eastAsia="Calibri" w:cs="Times"/>
                <w:sz w:val="18"/>
                <w:szCs w:val="18"/>
                <w:lang w:val="en-US"/>
              </w:rPr>
            </w:pPr>
            <w:r w:rsidRPr="006E74A4">
              <w:rPr>
                <w:rFonts w:eastAsia="Calibri" w:cs="Times"/>
                <w:sz w:val="18"/>
                <w:szCs w:val="18"/>
                <w:lang w:val="en-US"/>
              </w:rPr>
              <w:t>1</w:t>
            </w:r>
          </w:p>
        </w:tc>
        <w:tc>
          <w:tcPr>
            <w:tcW w:w="1546" w:type="dxa"/>
            <w:tcBorders>
              <w:top w:val="single" w:sz="12" w:space="0" w:color="auto"/>
            </w:tcBorders>
            <w:shd w:val="clear" w:color="auto" w:fill="FFFFFF"/>
            <w:vAlign w:val="center"/>
          </w:tcPr>
          <w:p w14:paraId="73682744"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proofErr w:type="spellStart"/>
            <w:r w:rsidRPr="006E74A4">
              <w:rPr>
                <w:rFonts w:eastAsia="Calibri" w:cs="Times"/>
                <w:sz w:val="18"/>
                <w:szCs w:val="18"/>
                <w:lang w:val="en-US"/>
              </w:rPr>
              <w:t>PhCN</w:t>
            </w:r>
            <w:proofErr w:type="spellEnd"/>
          </w:p>
        </w:tc>
        <w:tc>
          <w:tcPr>
            <w:tcW w:w="1124" w:type="dxa"/>
            <w:tcBorders>
              <w:top w:val="single" w:sz="12" w:space="0" w:color="auto"/>
            </w:tcBorders>
            <w:shd w:val="clear" w:color="auto" w:fill="FFFFFF"/>
            <w:vAlign w:val="center"/>
          </w:tcPr>
          <w:p w14:paraId="7DB756CF"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tcBorders>
              <w:top w:val="single" w:sz="12" w:space="0" w:color="auto"/>
            </w:tcBorders>
            <w:shd w:val="clear" w:color="auto" w:fill="FFFFFF"/>
            <w:vAlign w:val="center"/>
          </w:tcPr>
          <w:p w14:paraId="7D8A2DD2"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tcBorders>
              <w:top w:val="single" w:sz="12" w:space="0" w:color="auto"/>
            </w:tcBorders>
            <w:shd w:val="clear" w:color="auto" w:fill="FFFFFF"/>
            <w:vAlign w:val="center"/>
          </w:tcPr>
          <w:p w14:paraId="1A5784A9" w14:textId="7BDE2851" w:rsidR="007A0905" w:rsidRPr="006E74A4" w:rsidRDefault="007A0905"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18</w:t>
            </w:r>
            <w:r w:rsidR="00003862" w:rsidRPr="006E74A4">
              <w:rPr>
                <w:rFonts w:eastAsia="Calibri" w:cs="Times"/>
                <w:sz w:val="18"/>
                <w:szCs w:val="18"/>
                <w:lang w:val="en-US"/>
              </w:rPr>
              <w:t>5</w:t>
            </w:r>
          </w:p>
          <w:p w14:paraId="38CB432E" w14:textId="372A9CF2" w:rsidR="00382C11" w:rsidRPr="006E74A4" w:rsidRDefault="007A0905"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(100%)</w:t>
            </w:r>
          </w:p>
        </w:tc>
        <w:tc>
          <w:tcPr>
            <w:tcW w:w="828" w:type="dxa"/>
            <w:tcBorders>
              <w:top w:val="single" w:sz="12" w:space="0" w:color="auto"/>
            </w:tcBorders>
            <w:shd w:val="clear" w:color="auto" w:fill="FFFFFF"/>
            <w:vAlign w:val="center"/>
          </w:tcPr>
          <w:p w14:paraId="68DD13F9" w14:textId="10457AF9" w:rsidR="00382C11" w:rsidRPr="006E74A4" w:rsidRDefault="001103FE"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&gt;</w:t>
            </w:r>
            <w:r w:rsidR="00280F62" w:rsidRPr="006E74A4">
              <w:rPr>
                <w:rFonts w:eastAsia="Calibri" w:cs="Times"/>
                <w:sz w:val="18"/>
                <w:szCs w:val="18"/>
                <w:lang w:val="en-US"/>
              </w:rPr>
              <w:t>99</w:t>
            </w:r>
            <w:r w:rsidR="00382C11" w:rsidRPr="006E74A4">
              <w:rPr>
                <w:rFonts w:eastAsia="Calibri" w:cs="Times"/>
                <w:sz w:val="18"/>
                <w:szCs w:val="18"/>
                <w:lang w:val="en-US"/>
              </w:rPr>
              <w:t>% (13)</w:t>
            </w:r>
          </w:p>
        </w:tc>
        <w:tc>
          <w:tcPr>
            <w:tcW w:w="783" w:type="dxa"/>
            <w:tcBorders>
              <w:top w:val="single" w:sz="12" w:space="0" w:color="auto"/>
            </w:tcBorders>
            <w:shd w:val="clear" w:color="auto" w:fill="FFFFFF"/>
            <w:vAlign w:val="center"/>
          </w:tcPr>
          <w:p w14:paraId="0454369D"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96%</w:t>
            </w:r>
          </w:p>
        </w:tc>
        <w:tc>
          <w:tcPr>
            <w:tcW w:w="2353" w:type="dxa"/>
            <w:tcBorders>
              <w:top w:val="single" w:sz="12" w:space="0" w:color="auto"/>
            </w:tcBorders>
            <w:shd w:val="clear" w:color="auto" w:fill="FFFFFF"/>
            <w:vAlign w:val="center"/>
          </w:tcPr>
          <w:p w14:paraId="2DBFE1E1" w14:textId="21E54378" w:rsidR="00382C11" w:rsidRPr="006E74A4" w:rsidRDefault="002304C6"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1248" w:dyaOrig="680" w14:anchorId="1A5FD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5pt;height:34.35pt;mso-width-percent:0;mso-height-percent:0;mso-width-percent:0;mso-height-percent:0" o:ole="">
                  <v:imagedata r:id="rId10" o:title=""/>
                </v:shape>
                <o:OLEObject Type="Embed" ProgID="ChemDraw.Document.6.0" ShapeID="_x0000_i1025" DrawAspect="Content" ObjectID="_1756725018" r:id="rId11"/>
              </w:object>
            </w:r>
          </w:p>
        </w:tc>
      </w:tr>
      <w:tr w:rsidR="00382C11" w:rsidRPr="006E74A4" w14:paraId="66DAAA23" w14:textId="77777777" w:rsidTr="00C5239D">
        <w:trPr>
          <w:trHeight w:val="846"/>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556CF710" w14:textId="77777777" w:rsidR="00382C11" w:rsidRPr="006E74A4" w:rsidRDefault="00382C11" w:rsidP="0042662C">
            <w:pPr>
              <w:jc w:val="center"/>
              <w:rPr>
                <w:rFonts w:eastAsia="Calibri" w:cs="Times"/>
                <w:sz w:val="18"/>
                <w:szCs w:val="18"/>
                <w:lang w:val="en-US"/>
              </w:rPr>
            </w:pPr>
            <w:r w:rsidRPr="006E74A4">
              <w:rPr>
                <w:rFonts w:eastAsia="Calibri" w:cs="Times"/>
                <w:sz w:val="18"/>
                <w:szCs w:val="18"/>
                <w:lang w:val="en-US"/>
              </w:rPr>
              <w:t>2</w:t>
            </w:r>
          </w:p>
        </w:tc>
        <w:tc>
          <w:tcPr>
            <w:tcW w:w="1546" w:type="dxa"/>
            <w:shd w:val="clear" w:color="auto" w:fill="FFFFFF"/>
            <w:vAlign w:val="center"/>
          </w:tcPr>
          <w:p w14:paraId="504EF781"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PhCN</w:t>
            </w:r>
          </w:p>
        </w:tc>
        <w:tc>
          <w:tcPr>
            <w:tcW w:w="1124" w:type="dxa"/>
            <w:shd w:val="clear" w:color="auto" w:fill="FFFFFF"/>
            <w:vAlign w:val="center"/>
          </w:tcPr>
          <w:p w14:paraId="0079EFC7"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Et</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shd w:val="clear" w:color="auto" w:fill="FFFFFF"/>
            <w:vAlign w:val="center"/>
          </w:tcPr>
          <w:p w14:paraId="60F04596"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shd w:val="clear" w:color="auto" w:fill="FFFFFF"/>
            <w:vAlign w:val="center"/>
          </w:tcPr>
          <w:p w14:paraId="12D1A4C0" w14:textId="77777777" w:rsidR="00003862"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171</w:t>
            </w:r>
          </w:p>
          <w:p w14:paraId="7CAA7058" w14:textId="0630A25E"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(100%)</w:t>
            </w:r>
          </w:p>
        </w:tc>
        <w:tc>
          <w:tcPr>
            <w:tcW w:w="828" w:type="dxa"/>
            <w:shd w:val="clear" w:color="auto" w:fill="FFFFFF"/>
            <w:vAlign w:val="center"/>
          </w:tcPr>
          <w:p w14:paraId="31A4D801" w14:textId="6D91F05B" w:rsidR="00382C11" w:rsidRPr="006E74A4" w:rsidRDefault="001103FE"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 xml:space="preserve"> (14)</w:t>
            </w:r>
          </w:p>
        </w:tc>
        <w:tc>
          <w:tcPr>
            <w:tcW w:w="783" w:type="dxa"/>
            <w:shd w:val="clear" w:color="auto" w:fill="FFFFFF"/>
            <w:vAlign w:val="center"/>
          </w:tcPr>
          <w:p w14:paraId="1BFF77E8"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97%</w:t>
            </w:r>
          </w:p>
        </w:tc>
        <w:tc>
          <w:tcPr>
            <w:tcW w:w="2353" w:type="dxa"/>
            <w:shd w:val="clear" w:color="auto" w:fill="FFFFFF"/>
            <w:vAlign w:val="center"/>
          </w:tcPr>
          <w:p w14:paraId="32A7B515" w14:textId="204E3F7A" w:rsidR="00382C11" w:rsidRPr="006E74A4" w:rsidRDefault="002304C6"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Times New Roman" w:cs="Times New Roman"/>
                <w:kern w:val="0"/>
                <w:szCs w:val="20"/>
                <w:lang w:val="en-US"/>
                <w14:ligatures w14:val="none"/>
              </w:rPr>
              <w:object w:dxaOrig="1136" w:dyaOrig="665" w14:anchorId="45E6A26B">
                <v:shape id="_x0000_i1026" type="#_x0000_t75" alt="" style="width:62.6pt;height:34.35pt;mso-width-percent:0;mso-height-percent:0;mso-width-percent:0;mso-height-percent:0" o:ole="">
                  <v:imagedata r:id="rId12" o:title=""/>
                </v:shape>
                <o:OLEObject Type="Embed" ProgID="ChemDraw.Document.6.0" ShapeID="_x0000_i1026" DrawAspect="Content" ObjectID="_1756725019" r:id="rId13"/>
              </w:object>
            </w:r>
          </w:p>
        </w:tc>
      </w:tr>
      <w:tr w:rsidR="00382C11" w:rsidRPr="006E74A4" w14:paraId="063DB583" w14:textId="77777777" w:rsidTr="00C5239D">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70390CAA" w14:textId="4AA30785" w:rsidR="00382C11" w:rsidRPr="006E74A4" w:rsidRDefault="0094179A" w:rsidP="0042662C">
            <w:pPr>
              <w:jc w:val="center"/>
              <w:rPr>
                <w:rFonts w:eastAsia="Calibri" w:cs="Times"/>
                <w:sz w:val="18"/>
                <w:szCs w:val="18"/>
                <w:lang w:val="en-US"/>
              </w:rPr>
            </w:pPr>
            <w:r w:rsidRPr="006E74A4">
              <w:rPr>
                <w:rFonts w:eastAsia="Calibri" w:cs="Times"/>
                <w:sz w:val="18"/>
                <w:szCs w:val="18"/>
                <w:lang w:val="en-US"/>
              </w:rPr>
              <w:t>3</w:t>
            </w:r>
          </w:p>
        </w:tc>
        <w:tc>
          <w:tcPr>
            <w:tcW w:w="1546" w:type="dxa"/>
            <w:shd w:val="clear" w:color="auto" w:fill="FFFFFF"/>
            <w:vAlign w:val="center"/>
          </w:tcPr>
          <w:p w14:paraId="57A7CC98"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PhCN</w:t>
            </w:r>
          </w:p>
        </w:tc>
        <w:tc>
          <w:tcPr>
            <w:tcW w:w="1124" w:type="dxa"/>
            <w:shd w:val="clear" w:color="auto" w:fill="FFFFFF"/>
            <w:vAlign w:val="center"/>
          </w:tcPr>
          <w:p w14:paraId="5B60C05A"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PhMeSiH</w:t>
            </w:r>
            <w:r w:rsidRPr="006E74A4">
              <w:rPr>
                <w:rFonts w:eastAsia="Calibri" w:cs="Times"/>
                <w:sz w:val="18"/>
                <w:szCs w:val="18"/>
                <w:vertAlign w:val="subscript"/>
                <w:lang w:val="en-US"/>
              </w:rPr>
              <w:t>2</w:t>
            </w:r>
          </w:p>
        </w:tc>
        <w:tc>
          <w:tcPr>
            <w:tcW w:w="702" w:type="dxa"/>
            <w:shd w:val="clear" w:color="auto" w:fill="FFFFFF"/>
            <w:vAlign w:val="center"/>
          </w:tcPr>
          <w:p w14:paraId="29C0346F"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shd w:val="clear" w:color="auto" w:fill="FFFFFF"/>
            <w:vAlign w:val="center"/>
          </w:tcPr>
          <w:p w14:paraId="4DA843D7"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400 (100%)</w:t>
            </w:r>
          </w:p>
        </w:tc>
        <w:tc>
          <w:tcPr>
            <w:tcW w:w="828" w:type="dxa"/>
            <w:shd w:val="clear" w:color="auto" w:fill="FFFFFF"/>
            <w:vAlign w:val="center"/>
          </w:tcPr>
          <w:p w14:paraId="4B3F6DD1" w14:textId="3B76E8C0" w:rsidR="00382C11" w:rsidRPr="006E74A4" w:rsidRDefault="001103FE"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 xml:space="preserve"> (6)</w:t>
            </w:r>
          </w:p>
        </w:tc>
        <w:tc>
          <w:tcPr>
            <w:tcW w:w="783" w:type="dxa"/>
            <w:shd w:val="clear" w:color="auto" w:fill="FFFFFF"/>
            <w:vAlign w:val="center"/>
          </w:tcPr>
          <w:p w14:paraId="5B64B52E"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87%</w:t>
            </w:r>
          </w:p>
        </w:tc>
        <w:tc>
          <w:tcPr>
            <w:tcW w:w="2353" w:type="dxa"/>
            <w:shd w:val="clear" w:color="auto" w:fill="FFFFFF"/>
            <w:vAlign w:val="center"/>
          </w:tcPr>
          <w:p w14:paraId="41877FC6" w14:textId="6CAA723A" w:rsidR="00382C11" w:rsidRPr="006E74A4" w:rsidRDefault="002304C6"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1289" w:dyaOrig="663" w14:anchorId="4C038F4D">
                <v:shape id="_x0000_i1027" type="#_x0000_t75" alt="" style="width:67pt;height:34.35pt;mso-width-percent:0;mso-height-percent:0;mso-width-percent:0;mso-height-percent:0" o:ole="">
                  <v:imagedata r:id="rId14" o:title=""/>
                </v:shape>
                <o:OLEObject Type="Embed" ProgID="ChemDraw.Document.6.0" ShapeID="_x0000_i1027" DrawAspect="Content" ObjectID="_1756725020" r:id="rId15"/>
              </w:object>
            </w:r>
          </w:p>
        </w:tc>
      </w:tr>
      <w:tr w:rsidR="00382C11" w:rsidRPr="006E74A4" w14:paraId="579B7DB0" w14:textId="77777777" w:rsidTr="00C5239D">
        <w:trPr>
          <w:trHeight w:val="1470"/>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08690942" w14:textId="007E323D" w:rsidR="00382C11" w:rsidRPr="006E74A4" w:rsidRDefault="0094179A" w:rsidP="0042662C">
            <w:pPr>
              <w:jc w:val="center"/>
              <w:rPr>
                <w:rFonts w:eastAsia="Calibri" w:cs="Times"/>
                <w:sz w:val="18"/>
                <w:szCs w:val="18"/>
                <w:lang w:val="en-US"/>
              </w:rPr>
            </w:pPr>
            <w:r w:rsidRPr="006E74A4">
              <w:rPr>
                <w:rFonts w:eastAsia="Calibri" w:cs="Times"/>
                <w:sz w:val="18"/>
                <w:szCs w:val="18"/>
                <w:lang w:val="en-US"/>
              </w:rPr>
              <w:t>4</w:t>
            </w:r>
          </w:p>
        </w:tc>
        <w:tc>
          <w:tcPr>
            <w:tcW w:w="1546" w:type="dxa"/>
            <w:shd w:val="clear" w:color="auto" w:fill="FFFFFF"/>
            <w:vAlign w:val="center"/>
          </w:tcPr>
          <w:p w14:paraId="4094D1F6" w14:textId="67D1DAE3" w:rsidR="00382C11" w:rsidRPr="006E74A4" w:rsidRDefault="002304C6"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586" w:dyaOrig="1323" w14:anchorId="704EB07D">
                <v:shape id="_x0000_i1028" type="#_x0000_t75" alt="" style="width:30.45pt;height:66.45pt;mso-width-percent:0;mso-height-percent:0;mso-width-percent:0;mso-height-percent:0" o:ole="">
                  <v:imagedata r:id="rId16" o:title=""/>
                </v:shape>
                <o:OLEObject Type="Embed" ProgID="ChemDraw.Document.6.0" ShapeID="_x0000_i1028" DrawAspect="Content" ObjectID="_1756725021" r:id="rId17"/>
              </w:object>
            </w:r>
          </w:p>
        </w:tc>
        <w:tc>
          <w:tcPr>
            <w:tcW w:w="1124" w:type="dxa"/>
            <w:shd w:val="clear" w:color="auto" w:fill="FFFFFF"/>
            <w:vAlign w:val="center"/>
          </w:tcPr>
          <w:p w14:paraId="2847B1EB"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shd w:val="clear" w:color="auto" w:fill="FFFFFF"/>
            <w:vAlign w:val="center"/>
          </w:tcPr>
          <w:p w14:paraId="61815F42"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shd w:val="clear" w:color="auto" w:fill="FFFFFF"/>
            <w:vAlign w:val="center"/>
          </w:tcPr>
          <w:p w14:paraId="3B304D7B"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240 (100%)</w:t>
            </w:r>
          </w:p>
        </w:tc>
        <w:tc>
          <w:tcPr>
            <w:tcW w:w="828" w:type="dxa"/>
            <w:shd w:val="clear" w:color="auto" w:fill="FFFFFF"/>
            <w:vAlign w:val="center"/>
          </w:tcPr>
          <w:p w14:paraId="47192DBE" w14:textId="37978801" w:rsidR="00382C11" w:rsidRPr="006E74A4" w:rsidRDefault="001103FE"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 xml:space="preserve"> (10)</w:t>
            </w:r>
          </w:p>
        </w:tc>
        <w:tc>
          <w:tcPr>
            <w:tcW w:w="783" w:type="dxa"/>
            <w:shd w:val="clear" w:color="auto" w:fill="FFFFFF"/>
            <w:vAlign w:val="center"/>
          </w:tcPr>
          <w:p w14:paraId="2BFCA57F" w14:textId="2BADF229" w:rsidR="00382C11" w:rsidRPr="006E74A4" w:rsidRDefault="00331EAF"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8</w:t>
            </w:r>
            <w:r w:rsidR="00B465D2" w:rsidRPr="006E74A4">
              <w:rPr>
                <w:rFonts w:eastAsia="Calibri" w:cs="Times"/>
                <w:sz w:val="18"/>
                <w:szCs w:val="18"/>
                <w:lang w:val="en-US"/>
              </w:rPr>
              <w:t>9</w:t>
            </w:r>
            <w:r w:rsidR="00382C11" w:rsidRPr="006E74A4">
              <w:rPr>
                <w:rFonts w:eastAsia="Calibri" w:cs="Times"/>
                <w:sz w:val="18"/>
                <w:szCs w:val="18"/>
                <w:lang w:val="en-US"/>
              </w:rPr>
              <w:t>%</w:t>
            </w:r>
          </w:p>
        </w:tc>
        <w:tc>
          <w:tcPr>
            <w:tcW w:w="2353" w:type="dxa"/>
            <w:shd w:val="clear" w:color="auto" w:fill="FFFFFF"/>
            <w:vAlign w:val="center"/>
          </w:tcPr>
          <w:p w14:paraId="1665B9F4" w14:textId="22E3F0F9" w:rsidR="00382C11" w:rsidRPr="006E74A4" w:rsidRDefault="002304C6"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1589" w:dyaOrig="1412" w14:anchorId="2F61D8C5">
                <v:shape id="_x0000_i1029" type="#_x0000_t75" alt="" style="width:81.4pt;height:1in;mso-width-percent:0;mso-height-percent:0;mso-width-percent:0;mso-height-percent:0" o:ole="">
                  <v:imagedata r:id="rId18" o:title=""/>
                </v:shape>
                <o:OLEObject Type="Embed" ProgID="ChemDraw.Document.6.0" ShapeID="_x0000_i1029" DrawAspect="Content" ObjectID="_1756725022" r:id="rId19"/>
              </w:object>
            </w:r>
          </w:p>
        </w:tc>
      </w:tr>
      <w:tr w:rsidR="00382C11" w:rsidRPr="006E74A4" w14:paraId="5BBE3D9A" w14:textId="77777777" w:rsidTr="00C5239D">
        <w:trPr>
          <w:cnfStyle w:val="000000100000" w:firstRow="0" w:lastRow="0" w:firstColumn="0" w:lastColumn="0" w:oddVBand="0" w:evenVBand="0" w:oddHBand="1" w:evenHBand="0" w:firstRowFirstColumn="0" w:firstRowLastColumn="0" w:lastRowFirstColumn="0" w:lastRowLastColumn="0"/>
          <w:trHeight w:val="1470"/>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03319DAF" w14:textId="08C780E1" w:rsidR="00382C11" w:rsidRPr="006E74A4" w:rsidRDefault="0094179A" w:rsidP="0042662C">
            <w:pPr>
              <w:jc w:val="center"/>
              <w:rPr>
                <w:rFonts w:eastAsia="Calibri" w:cs="Times"/>
                <w:sz w:val="18"/>
                <w:szCs w:val="18"/>
                <w:lang w:val="en-US"/>
              </w:rPr>
            </w:pPr>
            <w:r w:rsidRPr="006E74A4">
              <w:rPr>
                <w:rFonts w:eastAsia="Calibri" w:cs="Times"/>
                <w:sz w:val="18"/>
                <w:szCs w:val="18"/>
                <w:lang w:val="en-US"/>
              </w:rPr>
              <w:t>5</w:t>
            </w:r>
          </w:p>
        </w:tc>
        <w:tc>
          <w:tcPr>
            <w:tcW w:w="1546" w:type="dxa"/>
            <w:shd w:val="clear" w:color="auto" w:fill="FFFFFF"/>
            <w:vAlign w:val="center"/>
          </w:tcPr>
          <w:p w14:paraId="217B06C3" w14:textId="23DA350C" w:rsidR="00382C11" w:rsidRPr="006E74A4" w:rsidRDefault="002304C6"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586" w:dyaOrig="1318" w14:anchorId="258CB76F">
                <v:shape id="_x0000_i1030" type="#_x0000_t75" alt="" style="width:30.45pt;height:63.15pt;mso-width-percent:0;mso-height-percent:0;mso-width-percent:0;mso-height-percent:0" o:ole="">
                  <v:imagedata r:id="rId20" o:title=""/>
                </v:shape>
                <o:OLEObject Type="Embed" ProgID="ChemDraw.Document.6.0" ShapeID="_x0000_i1030" DrawAspect="Content" ObjectID="_1756725023" r:id="rId21"/>
              </w:object>
            </w:r>
          </w:p>
        </w:tc>
        <w:tc>
          <w:tcPr>
            <w:tcW w:w="1124" w:type="dxa"/>
            <w:shd w:val="clear" w:color="auto" w:fill="FFFFFF"/>
            <w:vAlign w:val="center"/>
          </w:tcPr>
          <w:p w14:paraId="07BF2590"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shd w:val="clear" w:color="auto" w:fill="FFFFFF"/>
            <w:vAlign w:val="center"/>
          </w:tcPr>
          <w:p w14:paraId="4B10AAB4"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shd w:val="clear" w:color="auto" w:fill="FFFFFF"/>
            <w:vAlign w:val="center"/>
          </w:tcPr>
          <w:p w14:paraId="5971875E"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240 (100%)</w:t>
            </w:r>
          </w:p>
        </w:tc>
        <w:tc>
          <w:tcPr>
            <w:tcW w:w="828" w:type="dxa"/>
            <w:shd w:val="clear" w:color="auto" w:fill="FFFFFF"/>
            <w:vAlign w:val="center"/>
          </w:tcPr>
          <w:p w14:paraId="73630207" w14:textId="58665920" w:rsidR="00382C11" w:rsidRPr="006E74A4" w:rsidRDefault="001103FE"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 xml:space="preserve"> (10)</w:t>
            </w:r>
          </w:p>
        </w:tc>
        <w:tc>
          <w:tcPr>
            <w:tcW w:w="783" w:type="dxa"/>
            <w:shd w:val="clear" w:color="auto" w:fill="FFFFFF"/>
            <w:vAlign w:val="center"/>
          </w:tcPr>
          <w:p w14:paraId="3851C16D" w14:textId="2256BE4F"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color w:val="FF0000"/>
                <w:sz w:val="18"/>
                <w:szCs w:val="18"/>
                <w:lang w:val="en-US"/>
              </w:rPr>
            </w:pPr>
            <w:r w:rsidRPr="006E74A4">
              <w:rPr>
                <w:rFonts w:eastAsia="Calibri" w:cs="Times"/>
                <w:sz w:val="18"/>
                <w:szCs w:val="18"/>
                <w:lang w:val="en-US"/>
              </w:rPr>
              <w:t>9</w:t>
            </w:r>
            <w:r w:rsidR="00B465D2" w:rsidRPr="006E74A4">
              <w:rPr>
                <w:rFonts w:eastAsia="Calibri" w:cs="Times"/>
                <w:sz w:val="18"/>
                <w:szCs w:val="18"/>
                <w:lang w:val="en-US"/>
              </w:rPr>
              <w:t>6</w:t>
            </w:r>
            <w:r w:rsidRPr="006E74A4">
              <w:rPr>
                <w:rFonts w:eastAsia="Calibri" w:cs="Times"/>
                <w:sz w:val="18"/>
                <w:szCs w:val="18"/>
                <w:lang w:val="en-US"/>
              </w:rPr>
              <w:t>%</w:t>
            </w:r>
          </w:p>
        </w:tc>
        <w:tc>
          <w:tcPr>
            <w:tcW w:w="2353" w:type="dxa"/>
            <w:shd w:val="clear" w:color="auto" w:fill="FFFFFF"/>
            <w:vAlign w:val="center"/>
          </w:tcPr>
          <w:p w14:paraId="3376483E" w14:textId="2FD4FF07" w:rsidR="00382C11" w:rsidRPr="006E74A4" w:rsidRDefault="002304C6"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1526" w:dyaOrig="1411" w14:anchorId="1231C088">
                <v:shape id="_x0000_i1031" type="#_x0000_t75" alt="" style="width:77pt;height:70.9pt;mso-width-percent:0;mso-height-percent:0;mso-width-percent:0;mso-height-percent:0" o:ole="">
                  <v:imagedata r:id="rId22" o:title=""/>
                </v:shape>
                <o:OLEObject Type="Embed" ProgID="ChemDraw.Document.6.0" ShapeID="_x0000_i1031" DrawAspect="Content" ObjectID="_1756725024" r:id="rId23"/>
              </w:object>
            </w:r>
          </w:p>
        </w:tc>
      </w:tr>
      <w:tr w:rsidR="00382C11" w:rsidRPr="006E74A4" w14:paraId="4E823D24" w14:textId="77777777" w:rsidTr="00C5239D">
        <w:trPr>
          <w:trHeight w:val="1470"/>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2C4E16F0" w14:textId="0D070FF5" w:rsidR="00382C11" w:rsidRPr="006E74A4" w:rsidRDefault="0094179A" w:rsidP="0042662C">
            <w:pPr>
              <w:jc w:val="center"/>
              <w:rPr>
                <w:rFonts w:eastAsia="Calibri" w:cs="Times"/>
                <w:sz w:val="18"/>
                <w:szCs w:val="18"/>
                <w:lang w:val="en-US"/>
              </w:rPr>
            </w:pPr>
            <w:r w:rsidRPr="006E74A4">
              <w:rPr>
                <w:rFonts w:eastAsia="Calibri" w:cs="Times"/>
                <w:sz w:val="18"/>
                <w:szCs w:val="18"/>
                <w:lang w:val="en-US"/>
              </w:rPr>
              <w:t>6</w:t>
            </w:r>
          </w:p>
        </w:tc>
        <w:tc>
          <w:tcPr>
            <w:tcW w:w="1546" w:type="dxa"/>
            <w:shd w:val="clear" w:color="auto" w:fill="FFFFFF"/>
            <w:vAlign w:val="center"/>
          </w:tcPr>
          <w:p w14:paraId="4AD2AE6F" w14:textId="029C503A" w:rsidR="00382C11" w:rsidRPr="006E74A4" w:rsidRDefault="002304C6"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586" w:dyaOrig="1325" w14:anchorId="258E4B67">
                <v:shape id="_x0000_i1032" type="#_x0000_t75" alt="" style="width:30.45pt;height:65.35pt;mso-width-percent:0;mso-height-percent:0;mso-width-percent:0;mso-height-percent:0" o:ole="">
                  <v:imagedata r:id="rId24" o:title=""/>
                </v:shape>
                <o:OLEObject Type="Embed" ProgID="ChemDraw.Document.6.0" ShapeID="_x0000_i1032" DrawAspect="Content" ObjectID="_1756725025" r:id="rId25"/>
              </w:object>
            </w:r>
          </w:p>
        </w:tc>
        <w:tc>
          <w:tcPr>
            <w:tcW w:w="1124" w:type="dxa"/>
            <w:shd w:val="clear" w:color="auto" w:fill="FFFFFF"/>
            <w:vAlign w:val="center"/>
          </w:tcPr>
          <w:p w14:paraId="0F7AA97A"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shd w:val="clear" w:color="auto" w:fill="FFFFFF"/>
            <w:vAlign w:val="center"/>
          </w:tcPr>
          <w:p w14:paraId="6FC455EE"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38</w:t>
            </w:r>
          </w:p>
        </w:tc>
        <w:tc>
          <w:tcPr>
            <w:tcW w:w="1056" w:type="dxa"/>
            <w:shd w:val="clear" w:color="auto" w:fill="FFFFFF"/>
            <w:vAlign w:val="center"/>
          </w:tcPr>
          <w:p w14:paraId="5A217688" w14:textId="0CBB59DD"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53</w:t>
            </w:r>
          </w:p>
          <w:p w14:paraId="50CD2EF9"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(44.5 %)</w:t>
            </w:r>
          </w:p>
        </w:tc>
        <w:tc>
          <w:tcPr>
            <w:tcW w:w="828" w:type="dxa"/>
            <w:shd w:val="clear" w:color="auto" w:fill="FFFFFF"/>
            <w:vAlign w:val="center"/>
          </w:tcPr>
          <w:p w14:paraId="6A8FF20D" w14:textId="6E7B1460" w:rsidR="00382C11" w:rsidRPr="006E74A4" w:rsidRDefault="001103FE"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(150)</w:t>
            </w:r>
          </w:p>
        </w:tc>
        <w:tc>
          <w:tcPr>
            <w:tcW w:w="783" w:type="dxa"/>
            <w:shd w:val="clear" w:color="auto" w:fill="FFFFFF"/>
            <w:vAlign w:val="center"/>
          </w:tcPr>
          <w:p w14:paraId="2F45D6A2"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85%</w:t>
            </w:r>
          </w:p>
        </w:tc>
        <w:tc>
          <w:tcPr>
            <w:tcW w:w="2353" w:type="dxa"/>
            <w:shd w:val="clear" w:color="auto" w:fill="FFFFFF"/>
            <w:vAlign w:val="center"/>
          </w:tcPr>
          <w:p w14:paraId="2547CCA3" w14:textId="0A270DAD" w:rsidR="00382C11" w:rsidRPr="006E74A4" w:rsidRDefault="002304C6"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1704" w:dyaOrig="1414" w14:anchorId="401BD072">
                <v:shape id="_x0000_i1033" type="#_x0000_t75" alt="" style="width:85.85pt;height:70.9pt;mso-width-percent:0;mso-height-percent:0;mso-width-percent:0;mso-height-percent:0" o:ole="">
                  <v:imagedata r:id="rId26" o:title=""/>
                </v:shape>
                <o:OLEObject Type="Embed" ProgID="ChemDraw.Document.6.0" ShapeID="_x0000_i1033" DrawAspect="Content" ObjectID="_1756725026" r:id="rId27"/>
              </w:object>
            </w:r>
          </w:p>
        </w:tc>
      </w:tr>
      <w:tr w:rsidR="00382C11" w:rsidRPr="006E74A4" w14:paraId="0A5BE349" w14:textId="77777777" w:rsidTr="00C5239D">
        <w:trPr>
          <w:cnfStyle w:val="000000100000" w:firstRow="0" w:lastRow="0" w:firstColumn="0" w:lastColumn="0" w:oddVBand="0" w:evenVBand="0" w:oddHBand="1" w:evenHBand="0" w:firstRowFirstColumn="0" w:firstRowLastColumn="0" w:lastRowFirstColumn="0" w:lastRowLastColumn="0"/>
          <w:trHeight w:val="1168"/>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2F9171BA" w14:textId="7460DE5C" w:rsidR="00382C11" w:rsidRPr="006E74A4" w:rsidRDefault="0094179A" w:rsidP="0042662C">
            <w:pPr>
              <w:jc w:val="center"/>
              <w:rPr>
                <w:rFonts w:eastAsia="Calibri" w:cs="Times"/>
                <w:sz w:val="18"/>
                <w:szCs w:val="18"/>
                <w:lang w:val="en-US"/>
              </w:rPr>
            </w:pPr>
            <w:r w:rsidRPr="006E74A4">
              <w:rPr>
                <w:rFonts w:eastAsia="Calibri" w:cs="Times"/>
                <w:sz w:val="18"/>
                <w:szCs w:val="18"/>
                <w:lang w:val="en-US"/>
              </w:rPr>
              <w:t>7</w:t>
            </w:r>
          </w:p>
        </w:tc>
        <w:tc>
          <w:tcPr>
            <w:tcW w:w="1546" w:type="dxa"/>
            <w:shd w:val="clear" w:color="auto" w:fill="FFFFFF"/>
            <w:vAlign w:val="center"/>
          </w:tcPr>
          <w:p w14:paraId="79C4A8BC" w14:textId="2554D910" w:rsidR="00382C11" w:rsidRPr="006E74A4" w:rsidRDefault="002304C6"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907" w:dyaOrig="1035" w14:anchorId="581C227A">
                <v:shape id="_x0000_i1034" type="#_x0000_t75" alt="" style="width:47.65pt;height:55.4pt;mso-width-percent:0;mso-height-percent:0;mso-width-percent:0;mso-height-percent:0" o:ole="">
                  <v:imagedata r:id="rId28" o:title=""/>
                </v:shape>
                <o:OLEObject Type="Embed" ProgID="ChemDraw.Document.6.0" ShapeID="_x0000_i1034" DrawAspect="Content" ObjectID="_1756725027" r:id="rId29"/>
              </w:object>
            </w:r>
          </w:p>
        </w:tc>
        <w:tc>
          <w:tcPr>
            <w:tcW w:w="1124" w:type="dxa"/>
            <w:shd w:val="clear" w:color="auto" w:fill="FFFFFF"/>
            <w:vAlign w:val="center"/>
          </w:tcPr>
          <w:p w14:paraId="088A2F08"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shd w:val="clear" w:color="auto" w:fill="FFFFFF"/>
            <w:vAlign w:val="center"/>
          </w:tcPr>
          <w:p w14:paraId="383B0DC3"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shd w:val="clear" w:color="auto" w:fill="FFFFFF"/>
            <w:vAlign w:val="center"/>
          </w:tcPr>
          <w:p w14:paraId="4C8BD319"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200 (100%)</w:t>
            </w:r>
          </w:p>
        </w:tc>
        <w:tc>
          <w:tcPr>
            <w:tcW w:w="828" w:type="dxa"/>
            <w:shd w:val="clear" w:color="auto" w:fill="FFFFFF"/>
            <w:vAlign w:val="center"/>
          </w:tcPr>
          <w:p w14:paraId="2B2E3715" w14:textId="08AC0F06" w:rsidR="00382C11" w:rsidRPr="006E74A4" w:rsidRDefault="001103FE"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 xml:space="preserve"> (12)</w:t>
            </w:r>
          </w:p>
        </w:tc>
        <w:tc>
          <w:tcPr>
            <w:tcW w:w="783" w:type="dxa"/>
            <w:shd w:val="clear" w:color="auto" w:fill="FFFFFF"/>
            <w:vAlign w:val="center"/>
          </w:tcPr>
          <w:p w14:paraId="2703E1AB"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color w:val="FF0000"/>
                <w:sz w:val="18"/>
                <w:szCs w:val="18"/>
                <w:lang w:val="en-US"/>
              </w:rPr>
            </w:pPr>
            <w:r w:rsidRPr="006E74A4">
              <w:rPr>
                <w:rFonts w:eastAsia="Calibri" w:cs="Times"/>
                <w:sz w:val="18"/>
                <w:szCs w:val="18"/>
                <w:lang w:val="en-US"/>
              </w:rPr>
              <w:t>86%</w:t>
            </w:r>
          </w:p>
        </w:tc>
        <w:tc>
          <w:tcPr>
            <w:tcW w:w="2353" w:type="dxa"/>
            <w:shd w:val="clear" w:color="auto" w:fill="FFFFFF"/>
            <w:vAlign w:val="center"/>
          </w:tcPr>
          <w:p w14:paraId="5AF52A12" w14:textId="01E55140" w:rsidR="00382C11" w:rsidRPr="006E74A4" w:rsidRDefault="002304C6"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1879" w:dyaOrig="1123" w14:anchorId="2FA0439F">
                <v:shape id="_x0000_i1035" type="#_x0000_t75" alt="" style="width:93.05pt;height:53.15pt;mso-width-percent:0;mso-height-percent:0;mso-width-percent:0;mso-height-percent:0" o:ole="">
                  <v:imagedata r:id="rId30" o:title=""/>
                </v:shape>
                <o:OLEObject Type="Embed" ProgID="ChemDraw.Document.6.0" ShapeID="_x0000_i1035" DrawAspect="Content" ObjectID="_1756725028" r:id="rId31"/>
              </w:object>
            </w:r>
          </w:p>
        </w:tc>
      </w:tr>
      <w:tr w:rsidR="00382C11" w:rsidRPr="006E74A4" w14:paraId="6AC22B35" w14:textId="77777777" w:rsidTr="00C5239D">
        <w:trPr>
          <w:trHeight w:val="1055"/>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022B2CD5" w14:textId="6E5DDF38" w:rsidR="00382C11" w:rsidRPr="006E74A4" w:rsidRDefault="0094179A" w:rsidP="0042662C">
            <w:pPr>
              <w:jc w:val="center"/>
              <w:rPr>
                <w:rFonts w:eastAsia="Calibri" w:cs="Times"/>
                <w:sz w:val="18"/>
                <w:szCs w:val="18"/>
                <w:lang w:val="en-US"/>
              </w:rPr>
            </w:pPr>
            <w:r w:rsidRPr="006E74A4">
              <w:rPr>
                <w:rFonts w:eastAsia="Calibri" w:cs="Times"/>
                <w:sz w:val="18"/>
                <w:szCs w:val="18"/>
                <w:lang w:val="en-US"/>
              </w:rPr>
              <w:lastRenderedPageBreak/>
              <w:t>8</w:t>
            </w:r>
          </w:p>
        </w:tc>
        <w:tc>
          <w:tcPr>
            <w:tcW w:w="1546" w:type="dxa"/>
            <w:shd w:val="clear" w:color="auto" w:fill="FFFFFF"/>
            <w:vAlign w:val="center"/>
          </w:tcPr>
          <w:p w14:paraId="4D639B87" w14:textId="2D2C9862" w:rsidR="00382C11" w:rsidRPr="006E74A4" w:rsidRDefault="002304C6"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1457" w:dyaOrig="708" w14:anchorId="43E409B4">
                <v:shape id="_x0000_i1036" type="#_x0000_t75" alt="" style="width:70.9pt;height:38.75pt;mso-width-percent:0;mso-height-percent:0;mso-width-percent:0;mso-height-percent:0" o:ole="">
                  <v:imagedata r:id="rId32" o:title=""/>
                </v:shape>
                <o:OLEObject Type="Embed" ProgID="ChemDraw.Document.6.0" ShapeID="_x0000_i1036" DrawAspect="Content" ObjectID="_1756725029" r:id="rId33"/>
              </w:object>
            </w:r>
          </w:p>
        </w:tc>
        <w:tc>
          <w:tcPr>
            <w:tcW w:w="1124" w:type="dxa"/>
            <w:shd w:val="clear" w:color="auto" w:fill="FFFFFF"/>
            <w:vAlign w:val="center"/>
          </w:tcPr>
          <w:p w14:paraId="01527413"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shd w:val="clear" w:color="auto" w:fill="FFFFFF"/>
            <w:vAlign w:val="center"/>
          </w:tcPr>
          <w:p w14:paraId="533BA1D7"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shd w:val="clear" w:color="auto" w:fill="FFFFFF"/>
            <w:vAlign w:val="center"/>
          </w:tcPr>
          <w:p w14:paraId="31BCA400"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160 (100%)</w:t>
            </w:r>
          </w:p>
        </w:tc>
        <w:tc>
          <w:tcPr>
            <w:tcW w:w="828" w:type="dxa"/>
            <w:shd w:val="clear" w:color="auto" w:fill="FFFFFF"/>
            <w:vAlign w:val="center"/>
          </w:tcPr>
          <w:p w14:paraId="05F97A60" w14:textId="1EF48F8F" w:rsidR="00382C11" w:rsidRPr="006E74A4" w:rsidRDefault="001103FE"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(15)</w:t>
            </w:r>
          </w:p>
        </w:tc>
        <w:tc>
          <w:tcPr>
            <w:tcW w:w="783" w:type="dxa"/>
            <w:shd w:val="clear" w:color="auto" w:fill="FFFFFF"/>
            <w:vAlign w:val="center"/>
          </w:tcPr>
          <w:p w14:paraId="4ED86893"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99%</w:t>
            </w:r>
          </w:p>
        </w:tc>
        <w:tc>
          <w:tcPr>
            <w:tcW w:w="2353" w:type="dxa"/>
            <w:shd w:val="clear" w:color="auto" w:fill="FFFFFF"/>
            <w:vAlign w:val="center"/>
          </w:tcPr>
          <w:p w14:paraId="5F30B5FA" w14:textId="285CBC08" w:rsidR="00382C11" w:rsidRPr="006E74A4" w:rsidRDefault="002304C6"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2205" w:dyaOrig="1001" w14:anchorId="519D1E42">
                <v:shape id="_x0000_i1037" type="#_x0000_t75" alt="" style="width:110.75pt;height:54.85pt;mso-width-percent:0;mso-height-percent:0;mso-width-percent:0;mso-height-percent:0" o:ole="">
                  <v:imagedata r:id="rId34" o:title=""/>
                </v:shape>
                <o:OLEObject Type="Embed" ProgID="ChemDraw.Document.6.0" ShapeID="_x0000_i1037" DrawAspect="Content" ObjectID="_1756725030" r:id="rId35"/>
              </w:object>
            </w:r>
          </w:p>
        </w:tc>
      </w:tr>
      <w:tr w:rsidR="00382C11" w:rsidRPr="006E74A4" w14:paraId="6F27AA4F" w14:textId="77777777" w:rsidTr="00C5239D">
        <w:trPr>
          <w:cnfStyle w:val="000000100000" w:firstRow="0" w:lastRow="0" w:firstColumn="0" w:lastColumn="0" w:oddVBand="0" w:evenVBand="0" w:oddHBand="1" w:evenHBand="0" w:firstRowFirstColumn="0" w:firstRowLastColumn="0" w:lastRowFirstColumn="0" w:lastRowLastColumn="0"/>
          <w:trHeight w:val="1527"/>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360085F8" w14:textId="78781A59" w:rsidR="00382C11" w:rsidRPr="006E74A4" w:rsidRDefault="0094179A" w:rsidP="0042662C">
            <w:pPr>
              <w:jc w:val="center"/>
              <w:rPr>
                <w:rFonts w:eastAsia="Calibri" w:cs="Times"/>
                <w:sz w:val="18"/>
                <w:szCs w:val="18"/>
                <w:lang w:val="en-US"/>
              </w:rPr>
            </w:pPr>
            <w:r w:rsidRPr="006E74A4">
              <w:rPr>
                <w:rFonts w:eastAsia="Calibri" w:cs="Times"/>
                <w:sz w:val="18"/>
                <w:szCs w:val="18"/>
                <w:lang w:val="en-US"/>
              </w:rPr>
              <w:t>9</w:t>
            </w:r>
          </w:p>
        </w:tc>
        <w:tc>
          <w:tcPr>
            <w:tcW w:w="1546" w:type="dxa"/>
            <w:shd w:val="clear" w:color="auto" w:fill="FFFFFF"/>
            <w:vAlign w:val="center"/>
          </w:tcPr>
          <w:p w14:paraId="4D203C48" w14:textId="4BABAF95" w:rsidR="00382C11" w:rsidRPr="006E74A4" w:rsidRDefault="002304C6"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Times New Roman" w:cs="Times New Roman"/>
                <w:kern w:val="0"/>
                <w:szCs w:val="20"/>
                <w:lang w:val="en-US"/>
                <w14:ligatures w14:val="none"/>
              </w:rPr>
              <w:object w:dxaOrig="682" w:dyaOrig="1349" w14:anchorId="5D025392">
                <v:shape id="_x0000_i1038" type="#_x0000_t75" alt="" style="width:34.35pt;height:69.25pt;mso-width-percent:0;mso-height-percent:0;mso-width-percent:0;mso-height-percent:0" o:ole="">
                  <v:imagedata r:id="rId36" o:title=""/>
                </v:shape>
                <o:OLEObject Type="Embed" ProgID="ChemDraw.Document.6.0" ShapeID="_x0000_i1038" DrawAspect="Content" ObjectID="_1756725031" r:id="rId37"/>
              </w:object>
            </w:r>
          </w:p>
        </w:tc>
        <w:tc>
          <w:tcPr>
            <w:tcW w:w="1124" w:type="dxa"/>
            <w:shd w:val="clear" w:color="auto" w:fill="FFFFFF"/>
            <w:vAlign w:val="center"/>
          </w:tcPr>
          <w:p w14:paraId="68B5710B"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shd w:val="clear" w:color="auto" w:fill="FFFFFF"/>
            <w:vAlign w:val="center"/>
          </w:tcPr>
          <w:p w14:paraId="13BE9980"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shd w:val="clear" w:color="auto" w:fill="FFFFFF"/>
            <w:vAlign w:val="center"/>
          </w:tcPr>
          <w:p w14:paraId="12138990"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160 (100%)</w:t>
            </w:r>
          </w:p>
        </w:tc>
        <w:tc>
          <w:tcPr>
            <w:tcW w:w="828" w:type="dxa"/>
            <w:shd w:val="clear" w:color="auto" w:fill="FFFFFF"/>
            <w:vAlign w:val="center"/>
          </w:tcPr>
          <w:p w14:paraId="1291066C" w14:textId="18673894" w:rsidR="00382C11" w:rsidRPr="006E74A4" w:rsidRDefault="001103FE"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 xml:space="preserve"> (15)</w:t>
            </w:r>
          </w:p>
        </w:tc>
        <w:tc>
          <w:tcPr>
            <w:tcW w:w="783" w:type="dxa"/>
            <w:shd w:val="clear" w:color="auto" w:fill="FFFFFF"/>
            <w:vAlign w:val="center"/>
          </w:tcPr>
          <w:p w14:paraId="60B01E0C" w14:textId="77777777" w:rsidR="00382C11" w:rsidRPr="006E74A4" w:rsidRDefault="00382C11"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89%</w:t>
            </w:r>
          </w:p>
        </w:tc>
        <w:tc>
          <w:tcPr>
            <w:tcW w:w="2353" w:type="dxa"/>
            <w:shd w:val="clear" w:color="auto" w:fill="FFFFFF"/>
            <w:vAlign w:val="center"/>
          </w:tcPr>
          <w:p w14:paraId="5F7D90C4" w14:textId="516561FF" w:rsidR="00382C11" w:rsidRPr="006E74A4" w:rsidRDefault="002304C6"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2110" w:dyaOrig="1426" w14:anchorId="05D370DD">
                <v:shape id="_x0000_i1039" type="#_x0000_t75" alt="" style="width:109.1pt;height:1in;mso-width-percent:0;mso-height-percent:0;mso-width-percent:0;mso-height-percent:0" o:ole="">
                  <v:imagedata r:id="rId38" o:title=""/>
                </v:shape>
                <o:OLEObject Type="Embed" ProgID="ChemDraw.Document.6.0" ShapeID="_x0000_i1039" DrawAspect="Content" ObjectID="_1756725032" r:id="rId39"/>
              </w:object>
            </w:r>
          </w:p>
        </w:tc>
      </w:tr>
      <w:tr w:rsidR="00382C11" w:rsidRPr="006E74A4" w14:paraId="0A7264C3" w14:textId="77777777" w:rsidTr="00C5239D">
        <w:trPr>
          <w:trHeight w:val="1318"/>
          <w:jc w:val="center"/>
        </w:trPr>
        <w:tc>
          <w:tcPr>
            <w:cnfStyle w:val="001000000000" w:firstRow="0" w:lastRow="0" w:firstColumn="1" w:lastColumn="0" w:oddVBand="0" w:evenVBand="0" w:oddHBand="0" w:evenHBand="0" w:firstRowFirstColumn="0" w:firstRowLastColumn="0" w:lastRowFirstColumn="0" w:lastRowLastColumn="0"/>
            <w:tcW w:w="698" w:type="dxa"/>
            <w:shd w:val="clear" w:color="auto" w:fill="FFFFFF"/>
            <w:vAlign w:val="center"/>
          </w:tcPr>
          <w:p w14:paraId="5FBD833F" w14:textId="66D9B8C6" w:rsidR="00382C11" w:rsidRPr="006E74A4" w:rsidRDefault="00382C11" w:rsidP="0042662C">
            <w:pPr>
              <w:jc w:val="center"/>
              <w:rPr>
                <w:rFonts w:eastAsia="Calibri" w:cs="Times"/>
                <w:sz w:val="18"/>
                <w:szCs w:val="18"/>
                <w:lang w:val="en-US"/>
              </w:rPr>
            </w:pPr>
            <w:r w:rsidRPr="006E74A4">
              <w:rPr>
                <w:rFonts w:eastAsia="Calibri" w:cs="Times"/>
                <w:sz w:val="18"/>
                <w:szCs w:val="18"/>
                <w:lang w:val="en-US"/>
              </w:rPr>
              <w:t>1</w:t>
            </w:r>
            <w:r w:rsidR="00111E0B" w:rsidRPr="006E74A4">
              <w:rPr>
                <w:rFonts w:eastAsia="Calibri" w:cs="Times"/>
                <w:sz w:val="18"/>
                <w:szCs w:val="18"/>
                <w:lang w:val="en-US"/>
              </w:rPr>
              <w:t>0</w:t>
            </w:r>
          </w:p>
        </w:tc>
        <w:tc>
          <w:tcPr>
            <w:tcW w:w="1546" w:type="dxa"/>
            <w:shd w:val="clear" w:color="auto" w:fill="FFFFFF"/>
            <w:vAlign w:val="center"/>
          </w:tcPr>
          <w:p w14:paraId="0460ED1E"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PhCN</w:t>
            </w:r>
          </w:p>
        </w:tc>
        <w:tc>
          <w:tcPr>
            <w:tcW w:w="1124" w:type="dxa"/>
            <w:shd w:val="clear" w:color="auto" w:fill="FFFFFF"/>
            <w:vAlign w:val="center"/>
          </w:tcPr>
          <w:p w14:paraId="15755A96" w14:textId="1B7A795B"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2 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shd w:val="clear" w:color="auto" w:fill="FFFFFF"/>
            <w:vAlign w:val="center"/>
          </w:tcPr>
          <w:p w14:paraId="5220F94B"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40</w:t>
            </w:r>
          </w:p>
        </w:tc>
        <w:tc>
          <w:tcPr>
            <w:tcW w:w="1056" w:type="dxa"/>
            <w:shd w:val="clear" w:color="auto" w:fill="FFFFFF"/>
            <w:vAlign w:val="center"/>
          </w:tcPr>
          <w:p w14:paraId="5608930D"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160</w:t>
            </w:r>
          </w:p>
          <w:p w14:paraId="21FE4DA4"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(100%)</w:t>
            </w:r>
          </w:p>
        </w:tc>
        <w:tc>
          <w:tcPr>
            <w:tcW w:w="828" w:type="dxa"/>
            <w:shd w:val="clear" w:color="auto" w:fill="FFFFFF"/>
            <w:vAlign w:val="center"/>
          </w:tcPr>
          <w:p w14:paraId="33F53FFB" w14:textId="48D89937" w:rsidR="00382C11" w:rsidRPr="006E74A4" w:rsidRDefault="001103FE"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&gt;99% </w:t>
            </w:r>
            <w:r w:rsidR="00382C11" w:rsidRPr="006E74A4">
              <w:rPr>
                <w:rFonts w:eastAsia="Calibri" w:cs="Times"/>
                <w:sz w:val="18"/>
                <w:szCs w:val="18"/>
                <w:lang w:val="en-US"/>
              </w:rPr>
              <w:t xml:space="preserve"> (15)</w:t>
            </w:r>
          </w:p>
        </w:tc>
        <w:tc>
          <w:tcPr>
            <w:tcW w:w="783" w:type="dxa"/>
            <w:shd w:val="clear" w:color="auto" w:fill="FFFFFF"/>
            <w:vAlign w:val="center"/>
          </w:tcPr>
          <w:p w14:paraId="62A44AE3" w14:textId="77777777" w:rsidR="00382C11" w:rsidRPr="006E74A4" w:rsidRDefault="00382C11"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100%</w:t>
            </w:r>
          </w:p>
        </w:tc>
        <w:tc>
          <w:tcPr>
            <w:tcW w:w="2353" w:type="dxa"/>
            <w:shd w:val="clear" w:color="auto" w:fill="FFFFFF"/>
            <w:vAlign w:val="center"/>
          </w:tcPr>
          <w:p w14:paraId="53D9C3F9" w14:textId="55AB45E1" w:rsidR="00382C11" w:rsidRPr="006E74A4" w:rsidRDefault="002304C6" w:rsidP="0042662C">
            <w:pPr>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color w:val="000000"/>
                <w:kern w:val="0"/>
                <w:sz w:val="18"/>
                <w:szCs w:val="18"/>
                <w:lang w:val="en-US"/>
                <w14:ligatures w14:val="none"/>
              </w:rPr>
              <w:object w:dxaOrig="1248" w:dyaOrig="680" w14:anchorId="7BEA1418">
                <v:shape id="_x0000_i1040" type="#_x0000_t75" alt="" style="width:61.5pt;height:34.35pt;mso-width-percent:0;mso-height-percent:0;mso-width-percent:0;mso-height-percent:0" o:ole="">
                  <v:imagedata r:id="rId10" o:title=""/>
                </v:shape>
                <o:OLEObject Type="Embed" ProgID="ChemDraw.Document.6.0" ShapeID="_x0000_i1040" DrawAspect="Content" ObjectID="_1756725033" r:id="rId40"/>
              </w:object>
            </w:r>
          </w:p>
          <w:p w14:paraId="64401BAB" w14:textId="77777777" w:rsidR="00382C11" w:rsidRPr="006E74A4" w:rsidRDefault="00382C11" w:rsidP="0042662C">
            <w:pPr>
              <w:keepNext/>
              <w:jc w:val="center"/>
              <w:cnfStyle w:val="000000000000" w:firstRow="0" w:lastRow="0" w:firstColumn="0" w:lastColumn="0" w:oddVBand="0" w:evenVBand="0" w:oddHBand="0"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 xml:space="preserve">No further reaction after heating 60 </w:t>
            </w:r>
            <w:bookmarkStart w:id="0" w:name="_Hlk132034143"/>
            <w:r w:rsidRPr="006E74A4">
              <w:rPr>
                <w:rFonts w:eastAsia="Calibri" w:cs="Times"/>
                <w:color w:val="000000"/>
                <w:sz w:val="18"/>
                <w:szCs w:val="18"/>
                <w:shd w:val="clear" w:color="auto" w:fill="FFFFFF"/>
                <w:lang w:val="en-US"/>
              </w:rPr>
              <w:t>°C</w:t>
            </w:r>
            <w:bookmarkEnd w:id="0"/>
            <w:r w:rsidRPr="006E74A4">
              <w:rPr>
                <w:rFonts w:eastAsia="Calibri" w:cs="Times"/>
                <w:color w:val="4D5156"/>
                <w:sz w:val="18"/>
                <w:szCs w:val="18"/>
                <w:shd w:val="clear" w:color="auto" w:fill="FFFFFF"/>
                <w:lang w:val="en-US"/>
              </w:rPr>
              <w:t xml:space="preserve"> </w:t>
            </w:r>
            <w:r w:rsidRPr="006E74A4">
              <w:rPr>
                <w:rFonts w:eastAsia="Calibri" w:cs="Times"/>
                <w:sz w:val="18"/>
                <w:szCs w:val="18"/>
                <w:lang w:val="en-US"/>
              </w:rPr>
              <w:t>for 1 day.</w:t>
            </w:r>
          </w:p>
        </w:tc>
      </w:tr>
      <w:tr w:rsidR="00495E92" w:rsidRPr="006E74A4" w14:paraId="7B0DBE4E" w14:textId="77777777" w:rsidTr="00C5239D">
        <w:trPr>
          <w:cnfStyle w:val="000000100000" w:firstRow="0" w:lastRow="0" w:firstColumn="0" w:lastColumn="0" w:oddVBand="0" w:evenVBand="0" w:oddHBand="1" w:evenHBand="0" w:firstRowFirstColumn="0" w:firstRowLastColumn="0" w:lastRowFirstColumn="0" w:lastRowLastColumn="0"/>
          <w:trHeight w:val="1318"/>
          <w:jc w:val="center"/>
        </w:trPr>
        <w:tc>
          <w:tcPr>
            <w:cnfStyle w:val="001000000000" w:firstRow="0" w:lastRow="0" w:firstColumn="1" w:lastColumn="0" w:oddVBand="0" w:evenVBand="0" w:oddHBand="0" w:evenHBand="0" w:firstRowFirstColumn="0" w:firstRowLastColumn="0" w:lastRowFirstColumn="0" w:lastRowLastColumn="0"/>
            <w:tcW w:w="698" w:type="dxa"/>
            <w:tcBorders>
              <w:bottom w:val="single" w:sz="12" w:space="0" w:color="auto"/>
            </w:tcBorders>
            <w:shd w:val="clear" w:color="auto" w:fill="FFFFFF"/>
            <w:vAlign w:val="center"/>
          </w:tcPr>
          <w:p w14:paraId="10306ADC" w14:textId="7D9090AE" w:rsidR="00495E92" w:rsidRPr="006E74A4" w:rsidRDefault="00495E92" w:rsidP="0042662C">
            <w:pPr>
              <w:jc w:val="center"/>
              <w:rPr>
                <w:rFonts w:eastAsia="Calibri" w:cs="Times"/>
                <w:sz w:val="18"/>
                <w:szCs w:val="18"/>
                <w:lang w:val="en-US"/>
              </w:rPr>
            </w:pPr>
            <w:r w:rsidRPr="006E74A4">
              <w:rPr>
                <w:rFonts w:eastAsia="Calibri" w:cs="Times"/>
                <w:sz w:val="18"/>
                <w:szCs w:val="18"/>
                <w:lang w:val="en-US"/>
              </w:rPr>
              <w:t>11</w:t>
            </w:r>
          </w:p>
        </w:tc>
        <w:tc>
          <w:tcPr>
            <w:tcW w:w="1546" w:type="dxa"/>
            <w:tcBorders>
              <w:bottom w:val="single" w:sz="12" w:space="0" w:color="auto"/>
            </w:tcBorders>
            <w:shd w:val="clear" w:color="auto" w:fill="FFFFFF"/>
            <w:vAlign w:val="center"/>
          </w:tcPr>
          <w:p w14:paraId="2C802801" w14:textId="2EB4E351" w:rsidR="00495E92" w:rsidRPr="006E74A4" w:rsidRDefault="00495E92"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CH</w:t>
            </w:r>
            <w:r w:rsidRPr="006E74A4">
              <w:rPr>
                <w:rFonts w:eastAsia="Calibri" w:cs="Times"/>
                <w:sz w:val="18"/>
                <w:szCs w:val="18"/>
                <w:vertAlign w:val="subscript"/>
                <w:lang w:val="en-US"/>
              </w:rPr>
              <w:t>3</w:t>
            </w:r>
            <w:r w:rsidRPr="006E74A4">
              <w:rPr>
                <w:rFonts w:eastAsia="Calibri" w:cs="Times"/>
                <w:sz w:val="18"/>
                <w:szCs w:val="18"/>
                <w:lang w:val="en-US"/>
              </w:rPr>
              <w:t>CN</w:t>
            </w:r>
          </w:p>
        </w:tc>
        <w:tc>
          <w:tcPr>
            <w:tcW w:w="1124" w:type="dxa"/>
            <w:tcBorders>
              <w:bottom w:val="single" w:sz="12" w:space="0" w:color="auto"/>
            </w:tcBorders>
            <w:shd w:val="clear" w:color="auto" w:fill="FFFFFF"/>
            <w:vAlign w:val="center"/>
          </w:tcPr>
          <w:p w14:paraId="4B8B7D0A" w14:textId="4CF69C7D" w:rsidR="00495E92" w:rsidRPr="006E74A4" w:rsidRDefault="00495E92"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Ph</w:t>
            </w:r>
            <w:r w:rsidRPr="006E74A4">
              <w:rPr>
                <w:rFonts w:eastAsia="Calibri" w:cs="Times"/>
                <w:sz w:val="18"/>
                <w:szCs w:val="18"/>
                <w:vertAlign w:val="subscript"/>
                <w:lang w:val="en-US"/>
              </w:rPr>
              <w:t>2</w:t>
            </w:r>
            <w:r w:rsidRPr="006E74A4">
              <w:rPr>
                <w:rFonts w:eastAsia="Calibri" w:cs="Times"/>
                <w:sz w:val="18"/>
                <w:szCs w:val="18"/>
                <w:lang w:val="en-US"/>
              </w:rPr>
              <w:t>SiH</w:t>
            </w:r>
            <w:r w:rsidRPr="006E74A4">
              <w:rPr>
                <w:rFonts w:eastAsia="Calibri" w:cs="Times"/>
                <w:sz w:val="18"/>
                <w:szCs w:val="18"/>
                <w:vertAlign w:val="subscript"/>
                <w:lang w:val="en-US"/>
              </w:rPr>
              <w:t>2</w:t>
            </w:r>
          </w:p>
        </w:tc>
        <w:tc>
          <w:tcPr>
            <w:tcW w:w="702" w:type="dxa"/>
            <w:tcBorders>
              <w:bottom w:val="single" w:sz="12" w:space="0" w:color="auto"/>
            </w:tcBorders>
            <w:shd w:val="clear" w:color="auto" w:fill="FFFFFF"/>
            <w:vAlign w:val="center"/>
          </w:tcPr>
          <w:p w14:paraId="4148B7D5" w14:textId="122221C7" w:rsidR="00495E92" w:rsidRPr="006E74A4" w:rsidRDefault="00495E92"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0</w:t>
            </w:r>
          </w:p>
        </w:tc>
        <w:tc>
          <w:tcPr>
            <w:tcW w:w="1056" w:type="dxa"/>
            <w:tcBorders>
              <w:bottom w:val="single" w:sz="12" w:space="0" w:color="auto"/>
            </w:tcBorders>
            <w:shd w:val="clear" w:color="auto" w:fill="FFFFFF"/>
            <w:vAlign w:val="center"/>
          </w:tcPr>
          <w:p w14:paraId="1DC13FFF" w14:textId="14EE56C0" w:rsidR="00495E92" w:rsidRPr="006E74A4" w:rsidRDefault="00495E92"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0</w:t>
            </w:r>
          </w:p>
        </w:tc>
        <w:tc>
          <w:tcPr>
            <w:tcW w:w="828" w:type="dxa"/>
            <w:tcBorders>
              <w:bottom w:val="single" w:sz="12" w:space="0" w:color="auto"/>
            </w:tcBorders>
            <w:shd w:val="clear" w:color="auto" w:fill="FFFFFF"/>
            <w:vAlign w:val="center"/>
          </w:tcPr>
          <w:p w14:paraId="19C0D668" w14:textId="04A7F68F" w:rsidR="00495E92" w:rsidRPr="006E74A4" w:rsidRDefault="00495E92"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0</w:t>
            </w:r>
          </w:p>
        </w:tc>
        <w:tc>
          <w:tcPr>
            <w:tcW w:w="783" w:type="dxa"/>
            <w:tcBorders>
              <w:bottom w:val="single" w:sz="12" w:space="0" w:color="auto"/>
            </w:tcBorders>
            <w:shd w:val="clear" w:color="auto" w:fill="FFFFFF"/>
            <w:vAlign w:val="center"/>
          </w:tcPr>
          <w:p w14:paraId="15EE132C" w14:textId="7E31B6BC" w:rsidR="00495E92" w:rsidRPr="006E74A4" w:rsidRDefault="00495E92"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sz w:val="18"/>
                <w:szCs w:val="18"/>
                <w:lang w:val="en-US"/>
              </w:rPr>
            </w:pPr>
            <w:r w:rsidRPr="006E74A4">
              <w:rPr>
                <w:rFonts w:eastAsia="Calibri" w:cs="Times"/>
                <w:sz w:val="18"/>
                <w:szCs w:val="18"/>
                <w:lang w:val="en-US"/>
              </w:rPr>
              <w:t>0</w:t>
            </w:r>
          </w:p>
        </w:tc>
        <w:tc>
          <w:tcPr>
            <w:tcW w:w="2353" w:type="dxa"/>
            <w:tcBorders>
              <w:bottom w:val="single" w:sz="12" w:space="0" w:color="auto"/>
            </w:tcBorders>
            <w:shd w:val="clear" w:color="auto" w:fill="FFFFFF"/>
            <w:vAlign w:val="center"/>
          </w:tcPr>
          <w:p w14:paraId="69624C15" w14:textId="7271DA2D" w:rsidR="00495E92" w:rsidRPr="006E74A4" w:rsidRDefault="00495E92" w:rsidP="0042662C">
            <w:pPr>
              <w:jc w:val="center"/>
              <w:cnfStyle w:val="000000100000" w:firstRow="0" w:lastRow="0" w:firstColumn="0" w:lastColumn="0" w:oddVBand="0" w:evenVBand="0" w:oddHBand="1" w:evenHBand="0" w:firstRowFirstColumn="0" w:firstRowLastColumn="0" w:lastRowFirstColumn="0" w:lastRowLastColumn="0"/>
              <w:rPr>
                <w:rFonts w:eastAsia="Calibri" w:cs="Times"/>
                <w:color w:val="000000"/>
                <w:sz w:val="18"/>
                <w:szCs w:val="18"/>
                <w:lang w:val="en-US"/>
              </w:rPr>
            </w:pPr>
            <w:r w:rsidRPr="006E74A4">
              <w:rPr>
                <w:rFonts w:eastAsia="Calibri" w:cs="Times"/>
                <w:color w:val="000000"/>
                <w:sz w:val="18"/>
                <w:szCs w:val="18"/>
                <w:lang w:val="en-US"/>
              </w:rPr>
              <w:t>No catalytic reaction</w:t>
            </w:r>
          </w:p>
        </w:tc>
      </w:tr>
      <w:tr w:rsidR="00382C11" w:rsidRPr="006E74A4" w14:paraId="7702E975" w14:textId="77777777" w:rsidTr="0042662C">
        <w:trPr>
          <w:trHeight w:val="578"/>
          <w:jc w:val="center"/>
        </w:trPr>
        <w:tc>
          <w:tcPr>
            <w:cnfStyle w:val="001000000000" w:firstRow="0" w:lastRow="0" w:firstColumn="1" w:lastColumn="0" w:oddVBand="0" w:evenVBand="0" w:oddHBand="0" w:evenHBand="0" w:firstRowFirstColumn="0" w:firstRowLastColumn="0" w:lastRowFirstColumn="0" w:lastRowLastColumn="0"/>
            <w:tcW w:w="9090" w:type="dxa"/>
            <w:gridSpan w:val="8"/>
            <w:tcBorders>
              <w:top w:val="single" w:sz="12" w:space="0" w:color="auto"/>
              <w:bottom w:val="single" w:sz="12" w:space="0" w:color="auto"/>
            </w:tcBorders>
            <w:shd w:val="clear" w:color="auto" w:fill="FFFFFF"/>
            <w:vAlign w:val="center"/>
          </w:tcPr>
          <w:p w14:paraId="6190470F" w14:textId="0E86F7F3" w:rsidR="00382C11" w:rsidRPr="006E74A4" w:rsidRDefault="00382C11" w:rsidP="00400708">
            <w:pPr>
              <w:pStyle w:val="TCTableBody"/>
              <w:rPr>
                <w:rFonts w:eastAsia="Times New Roman"/>
                <w:b w:val="0"/>
                <w:bCs w:val="0"/>
                <w:szCs w:val="24"/>
                <w:lang w:val="en-US" w:eastAsia="en-GB"/>
              </w:rPr>
            </w:pPr>
            <w:r w:rsidRPr="006E74A4">
              <w:rPr>
                <w:b w:val="0"/>
                <w:bCs w:val="0"/>
                <w:lang w:val="en-US"/>
              </w:rPr>
              <w:t>General procedure – 2.5 mol % of [RuH</w:t>
            </w:r>
            <w:r w:rsidRPr="006E74A4">
              <w:rPr>
                <w:b w:val="0"/>
                <w:bCs w:val="0"/>
                <w:vertAlign w:val="subscript"/>
                <w:lang w:val="en-US"/>
              </w:rPr>
              <w:t>2</w:t>
            </w:r>
            <w:r w:rsidRPr="006E74A4">
              <w:rPr>
                <w:b w:val="0"/>
                <w:bCs w:val="0"/>
                <w:lang w:val="en-US"/>
              </w:rPr>
              <w:t>(η</w:t>
            </w:r>
            <w:r w:rsidRPr="006E74A4">
              <w:rPr>
                <w:b w:val="0"/>
                <w:bCs w:val="0"/>
                <w:vertAlign w:val="superscript"/>
                <w:lang w:val="en-US"/>
              </w:rPr>
              <w:t>2</w:t>
            </w:r>
            <w:r w:rsidR="00705A26" w:rsidRPr="006E74A4">
              <w:rPr>
                <w:b w:val="0"/>
                <w:bCs w:val="0"/>
                <w:lang w:val="en-US"/>
              </w:rPr>
              <w:t>-</w:t>
            </w:r>
            <w:r w:rsidRPr="006E74A4">
              <w:rPr>
                <w:b w:val="0"/>
                <w:bCs w:val="0"/>
                <w:lang w:val="en-US"/>
              </w:rPr>
              <w:t>H</w:t>
            </w:r>
            <w:r w:rsidRPr="006E74A4">
              <w:rPr>
                <w:b w:val="0"/>
                <w:bCs w:val="0"/>
                <w:vertAlign w:val="subscript"/>
                <w:lang w:val="en-US"/>
              </w:rPr>
              <w:t>2</w:t>
            </w:r>
            <w:r w:rsidRPr="006E74A4">
              <w:rPr>
                <w:b w:val="0"/>
                <w:bCs w:val="0"/>
                <w:lang w:val="en-US"/>
              </w:rPr>
              <w:t>)</w:t>
            </w:r>
            <w:r w:rsidRPr="006E74A4">
              <w:rPr>
                <w:b w:val="0"/>
                <w:bCs w:val="0"/>
                <w:vertAlign w:val="subscript"/>
                <w:lang w:val="en-US"/>
              </w:rPr>
              <w:t>2</w:t>
            </w:r>
            <w:r w:rsidRPr="006E74A4">
              <w:rPr>
                <w:b w:val="0"/>
                <w:bCs w:val="0"/>
                <w:lang w:val="en-US"/>
              </w:rPr>
              <w:t>(PCy</w:t>
            </w:r>
            <w:r w:rsidRPr="006E74A4">
              <w:rPr>
                <w:b w:val="0"/>
                <w:bCs w:val="0"/>
                <w:vertAlign w:val="subscript"/>
                <w:lang w:val="en-US"/>
              </w:rPr>
              <w:t>3</w:t>
            </w:r>
            <w:r w:rsidRPr="006E74A4">
              <w:rPr>
                <w:b w:val="0"/>
                <w:bCs w:val="0"/>
                <w:lang w:val="en-US"/>
              </w:rPr>
              <w:t>)</w:t>
            </w:r>
            <w:r w:rsidRPr="006E74A4">
              <w:rPr>
                <w:b w:val="0"/>
                <w:bCs w:val="0"/>
                <w:vertAlign w:val="subscript"/>
                <w:lang w:val="en-US"/>
              </w:rPr>
              <w:t>2</w:t>
            </w:r>
            <w:r w:rsidRPr="006E74A4">
              <w:rPr>
                <w:b w:val="0"/>
                <w:bCs w:val="0"/>
                <w:lang w:val="en-US"/>
              </w:rPr>
              <w:t>] was added to a solution of nitrile and silane in C</w:t>
            </w:r>
            <w:r w:rsidRPr="006E74A4">
              <w:rPr>
                <w:b w:val="0"/>
                <w:bCs w:val="0"/>
                <w:vertAlign w:val="subscript"/>
                <w:lang w:val="en-US"/>
              </w:rPr>
              <w:t>6</w:t>
            </w:r>
            <w:r w:rsidRPr="006E74A4">
              <w:rPr>
                <w:b w:val="0"/>
                <w:bCs w:val="0"/>
                <w:lang w:val="en-US"/>
              </w:rPr>
              <w:t>D</w:t>
            </w:r>
            <w:r w:rsidRPr="006E74A4">
              <w:rPr>
                <w:b w:val="0"/>
                <w:bCs w:val="0"/>
                <w:vertAlign w:val="subscript"/>
                <w:lang w:val="en-US"/>
              </w:rPr>
              <w:t>6</w:t>
            </w:r>
            <w:r w:rsidRPr="006E74A4">
              <w:rPr>
                <w:b w:val="0"/>
                <w:bCs w:val="0"/>
                <w:lang w:val="en-US"/>
              </w:rPr>
              <w:t xml:space="preserve">. [a] Calculated at the conversion shown in parentheses. [b] Calculated from </w:t>
            </w:r>
            <w:r w:rsidRPr="006E74A4">
              <w:rPr>
                <w:b w:val="0"/>
                <w:bCs w:val="0"/>
                <w:vertAlign w:val="superscript"/>
                <w:lang w:val="en-US"/>
              </w:rPr>
              <w:t>1</w:t>
            </w:r>
            <w:r w:rsidRPr="006E74A4">
              <w:rPr>
                <w:b w:val="0"/>
                <w:bCs w:val="0"/>
                <w:lang w:val="en-US"/>
              </w:rPr>
              <w:t xml:space="preserve">H NMR </w:t>
            </w:r>
            <w:r w:rsidRPr="006E74A4">
              <w:rPr>
                <w:b w:val="0"/>
                <w:bCs w:val="0"/>
                <w:color w:val="000000" w:themeColor="text1"/>
                <w:lang w:val="en-US"/>
              </w:rPr>
              <w:t>data.</w:t>
            </w:r>
            <w:r w:rsidR="00BA46BF" w:rsidRPr="006E74A4">
              <w:rPr>
                <w:b w:val="0"/>
                <w:bCs w:val="0"/>
                <w:color w:val="000000" w:themeColor="text1"/>
                <w:lang w:val="en-US"/>
              </w:rPr>
              <w:t xml:space="preserve"> </w:t>
            </w:r>
            <w:r w:rsidR="00A62D4C" w:rsidRPr="006E74A4">
              <w:rPr>
                <w:b w:val="0"/>
                <w:bCs w:val="0"/>
                <w:color w:val="000000" w:themeColor="text1"/>
                <w:lang w:val="en-US"/>
              </w:rPr>
              <w:t>[c]</w:t>
            </w:r>
            <w:r w:rsidR="00C5239D" w:rsidRPr="006E74A4">
              <w:rPr>
                <w:b w:val="0"/>
                <w:bCs w:val="0"/>
                <w:color w:val="000000" w:themeColor="text1"/>
                <w:lang w:val="en-US"/>
              </w:rPr>
              <w:t xml:space="preserve"> Yield is determined by </w:t>
            </w:r>
            <w:r w:rsidR="00C5239D" w:rsidRPr="006E74A4">
              <w:rPr>
                <w:b w:val="0"/>
                <w:bCs w:val="0"/>
                <w:color w:val="000000" w:themeColor="text1"/>
                <w:vertAlign w:val="superscript"/>
                <w:lang w:val="en-US"/>
              </w:rPr>
              <w:t>1</w:t>
            </w:r>
            <w:r w:rsidR="00C5239D" w:rsidRPr="006E74A4">
              <w:rPr>
                <w:b w:val="0"/>
                <w:bCs w:val="0"/>
                <w:color w:val="000000" w:themeColor="text1"/>
                <w:lang w:val="en-US"/>
              </w:rPr>
              <w:t>H NMR.</w:t>
            </w:r>
          </w:p>
        </w:tc>
      </w:tr>
    </w:tbl>
    <w:p w14:paraId="78E8A08F" w14:textId="41B1B906" w:rsidR="00590C2D" w:rsidRPr="006E74A4" w:rsidRDefault="00590C2D" w:rsidP="00400708">
      <w:pPr>
        <w:pStyle w:val="TAMainText"/>
        <w:spacing w:after="240"/>
        <w:ind w:firstLine="0"/>
      </w:pPr>
    </w:p>
    <w:p w14:paraId="15F2D19E" w14:textId="723AC1CD" w:rsidR="00C5239D" w:rsidRPr="006E74A4" w:rsidRDefault="009405ED" w:rsidP="00011D79">
      <w:pPr>
        <w:pStyle w:val="TAMainText"/>
        <w:spacing w:after="240"/>
        <w:ind w:firstLine="0"/>
      </w:pPr>
      <w:r w:rsidRPr="006E74A4">
        <w:t xml:space="preserve">Complex </w:t>
      </w:r>
      <w:r w:rsidRPr="006E74A4">
        <w:rPr>
          <w:b/>
          <w:bCs/>
        </w:rPr>
        <w:t>1</w:t>
      </w:r>
      <w:r w:rsidRPr="006E74A4">
        <w:t xml:space="preserve"> was able to effectively </w:t>
      </w:r>
      <w:r w:rsidR="00C5239D" w:rsidRPr="006E74A4">
        <w:t>catalyze</w:t>
      </w:r>
      <w:r w:rsidRPr="006E74A4">
        <w:t xml:space="preserve"> the hydrosilation of a number of aryl nitriles (entries 4-9, </w:t>
      </w:r>
      <w:r w:rsidR="00495E92" w:rsidRPr="006E74A4">
        <w:rPr>
          <w:b/>
          <w:bCs/>
        </w:rPr>
        <w:t>T</w:t>
      </w:r>
      <w:r w:rsidRPr="006E74A4">
        <w:rPr>
          <w:b/>
          <w:bCs/>
        </w:rPr>
        <w:t>able</w:t>
      </w:r>
      <w:r w:rsidR="00495E92" w:rsidRPr="006E74A4">
        <w:rPr>
          <w:b/>
          <w:bCs/>
        </w:rPr>
        <w:t xml:space="preserve"> 1</w:t>
      </w:r>
      <w:r w:rsidRPr="006E74A4">
        <w:t xml:space="preserve">) but was less effective with </w:t>
      </w:r>
      <w:r w:rsidR="005841FF" w:rsidRPr="006E74A4">
        <w:t>alkyl nitrile</w:t>
      </w:r>
      <w:r w:rsidR="00F06689" w:rsidRPr="006E74A4">
        <w:t>s</w:t>
      </w:r>
      <w:r w:rsidR="001F59C7" w:rsidRPr="006E74A4">
        <w:t>.</w:t>
      </w:r>
      <w:r w:rsidR="005841FF" w:rsidRPr="006E74A4">
        <w:t xml:space="preserve"> </w:t>
      </w:r>
      <w:r w:rsidR="001F59C7" w:rsidRPr="006E74A4">
        <w:t xml:space="preserve">No catalytic activity was observed in the case of </w:t>
      </w:r>
      <w:r w:rsidRPr="006E74A4">
        <w:t xml:space="preserve">coupling </w:t>
      </w:r>
      <w:r w:rsidR="001F59C7" w:rsidRPr="006E74A4">
        <w:t>acetonitrile</w:t>
      </w:r>
      <w:r w:rsidR="009D6A82" w:rsidRPr="006E74A4">
        <w:t xml:space="preserve"> </w:t>
      </w:r>
      <w:r w:rsidR="001F59C7" w:rsidRPr="006E74A4">
        <w:t xml:space="preserve">with </w:t>
      </w:r>
      <w:r w:rsidR="00495E92" w:rsidRPr="006E74A4">
        <w:t>diphenylsilane</w:t>
      </w:r>
      <w:r w:rsidR="001F59C7" w:rsidRPr="006E74A4">
        <w:t xml:space="preserve"> </w:t>
      </w:r>
      <w:r w:rsidR="007645A0" w:rsidRPr="006E74A4">
        <w:t xml:space="preserve">under </w:t>
      </w:r>
      <w:r w:rsidR="001F59C7" w:rsidRPr="006E74A4">
        <w:t>the same conditions (</w:t>
      </w:r>
      <w:r w:rsidR="00495E92" w:rsidRPr="006E74A4">
        <w:rPr>
          <w:b/>
          <w:bCs/>
        </w:rPr>
        <w:t>Table 1</w:t>
      </w:r>
      <w:r w:rsidR="00A65E10" w:rsidRPr="006E74A4">
        <w:t>, entry 11</w:t>
      </w:r>
      <w:r w:rsidR="001F59C7" w:rsidRPr="006E74A4">
        <w:t>)</w:t>
      </w:r>
      <w:r w:rsidR="005841FF" w:rsidRPr="006E74A4">
        <w:t xml:space="preserve">. No compound resulting from a mono or bis hydrosilylation </w:t>
      </w:r>
      <w:r w:rsidR="00F06689" w:rsidRPr="006E74A4">
        <w:t>was</w:t>
      </w:r>
      <w:r w:rsidR="005841FF" w:rsidRPr="006E74A4">
        <w:t xml:space="preserve"> detected. This ch</w:t>
      </w:r>
      <w:r w:rsidR="00F06689" w:rsidRPr="006E74A4">
        <w:t>emo</w:t>
      </w:r>
      <w:r w:rsidR="005841FF" w:rsidRPr="006E74A4">
        <w:t xml:space="preserve"> selectivity</w:t>
      </w:r>
      <w:r w:rsidRPr="006E74A4">
        <w:t xml:space="preserve"> for aryl nitrile was exploited</w:t>
      </w:r>
      <w:r w:rsidR="005841FF" w:rsidRPr="006E74A4">
        <w:t xml:space="preserve"> for the hydrosilylation of 4-cyanophenylacetonitrile (</w:t>
      </w:r>
      <w:r w:rsidR="00F06689" w:rsidRPr="006E74A4">
        <w:rPr>
          <w:b/>
          <w:bCs/>
        </w:rPr>
        <w:t>T</w:t>
      </w:r>
      <w:r w:rsidR="005841FF" w:rsidRPr="006E74A4">
        <w:rPr>
          <w:b/>
          <w:bCs/>
        </w:rPr>
        <w:t>able</w:t>
      </w:r>
      <w:r w:rsidR="00F06689" w:rsidRPr="006E74A4">
        <w:rPr>
          <w:b/>
          <w:bCs/>
        </w:rPr>
        <w:t xml:space="preserve"> </w:t>
      </w:r>
      <w:r w:rsidR="005841FF" w:rsidRPr="006E74A4">
        <w:rPr>
          <w:b/>
          <w:bCs/>
        </w:rPr>
        <w:t>1</w:t>
      </w:r>
      <w:r w:rsidR="00A65E10" w:rsidRPr="006E74A4">
        <w:t>, entry 9</w:t>
      </w:r>
      <w:r w:rsidR="005841FF" w:rsidRPr="006E74A4">
        <w:t>). Only the reduction of the cyano fragment attached to the aromatic ring was hydrosilylated in a good yield (89%).</w:t>
      </w:r>
      <w:r w:rsidR="006D31B1" w:rsidRPr="006E74A4">
        <w:t xml:space="preserve"> </w:t>
      </w:r>
      <w:r w:rsidR="009A2DD4" w:rsidRPr="006E74A4">
        <w:t xml:space="preserve">Different </w:t>
      </w:r>
      <w:proofErr w:type="spellStart"/>
      <w:r w:rsidR="009A2DD4" w:rsidRPr="006E74A4">
        <w:t>monohydrosilanes</w:t>
      </w:r>
      <w:proofErr w:type="spellEnd"/>
      <w:r w:rsidR="009A2DD4" w:rsidRPr="006E74A4">
        <w:t xml:space="preserve"> such </w:t>
      </w:r>
      <w:proofErr w:type="gramStart"/>
      <w:r w:rsidR="009A2DD4" w:rsidRPr="006E74A4">
        <w:t xml:space="preserve">as  </w:t>
      </w:r>
      <w:bookmarkStart w:id="1" w:name="_Hlk145081783"/>
      <w:r w:rsidR="009A2DD4" w:rsidRPr="006E74A4">
        <w:t>Ph</w:t>
      </w:r>
      <w:proofErr w:type="gramEnd"/>
      <w:r w:rsidR="009A2DD4" w:rsidRPr="006E74A4">
        <w:rPr>
          <w:vertAlign w:val="subscript"/>
        </w:rPr>
        <w:t>3</w:t>
      </w:r>
      <w:r w:rsidR="009A2DD4" w:rsidRPr="006E74A4">
        <w:t>SiH, PhMe</w:t>
      </w:r>
      <w:r w:rsidR="009A2DD4" w:rsidRPr="006E74A4">
        <w:rPr>
          <w:vertAlign w:val="subscript"/>
        </w:rPr>
        <w:t>2</w:t>
      </w:r>
      <w:r w:rsidR="009A2DD4" w:rsidRPr="006E74A4">
        <w:t>SiH and Et</w:t>
      </w:r>
      <w:r w:rsidR="009A2DD4" w:rsidRPr="006E74A4">
        <w:rPr>
          <w:vertAlign w:val="subscript"/>
        </w:rPr>
        <w:t>3</w:t>
      </w:r>
      <w:r w:rsidR="009A2DD4" w:rsidRPr="006E74A4">
        <w:t xml:space="preserve">SiH </w:t>
      </w:r>
      <w:bookmarkEnd w:id="1"/>
      <w:r w:rsidR="009A2DD4" w:rsidRPr="006E74A4">
        <w:t xml:space="preserve">were also tested with </w:t>
      </w:r>
      <w:proofErr w:type="spellStart"/>
      <w:r w:rsidR="009A2DD4" w:rsidRPr="006E74A4">
        <w:t>PhCN</w:t>
      </w:r>
      <w:proofErr w:type="spellEnd"/>
      <w:r w:rsidR="009A2DD4" w:rsidRPr="006E74A4">
        <w:t xml:space="preserve"> in the same catalytic reaction conditions and no </w:t>
      </w:r>
      <w:proofErr w:type="spellStart"/>
      <w:r w:rsidR="00147D27" w:rsidRPr="006E74A4">
        <w:t>hydrosilylated</w:t>
      </w:r>
      <w:proofErr w:type="spellEnd"/>
      <w:r w:rsidR="009A2DD4" w:rsidRPr="006E74A4">
        <w:t xml:space="preserve"> products formation was observed. </w:t>
      </w:r>
    </w:p>
    <w:p w14:paraId="7CF0E582" w14:textId="672E5E68" w:rsidR="00032F16" w:rsidRPr="006E74A4" w:rsidRDefault="00032F16" w:rsidP="00400708">
      <w:pPr>
        <w:pStyle w:val="TAMainText"/>
        <w:spacing w:after="240"/>
        <w:ind w:firstLine="0"/>
        <w:rPr>
          <w:b/>
          <w:bCs/>
        </w:rPr>
      </w:pPr>
      <w:r w:rsidRPr="006E74A4">
        <w:rPr>
          <w:b/>
          <w:bCs/>
        </w:rPr>
        <w:lastRenderedPageBreak/>
        <w:t xml:space="preserve">Formation of novel ruthenium </w:t>
      </w:r>
      <w:r w:rsidRPr="006E74A4">
        <w:rPr>
          <w:rFonts w:ascii="Symbol" w:hAnsi="Symbol"/>
          <w:b/>
          <w:bCs/>
        </w:rPr>
        <w:t></w:t>
      </w:r>
      <w:r w:rsidRPr="006E74A4">
        <w:rPr>
          <w:b/>
          <w:bCs/>
        </w:rPr>
        <w:t>-silane complexes 2 and 3.</w:t>
      </w:r>
    </w:p>
    <w:p w14:paraId="514C99E2" w14:textId="478E0A8B" w:rsidR="001D7655" w:rsidRPr="006E74A4" w:rsidRDefault="000C5AD5" w:rsidP="00400708">
      <w:pPr>
        <w:pStyle w:val="TAMainText"/>
        <w:spacing w:after="240"/>
        <w:ind w:firstLine="0"/>
      </w:pPr>
      <w:r w:rsidRPr="006E74A4">
        <w:t xml:space="preserve">With the </w:t>
      </w:r>
      <w:r w:rsidR="001023BF" w:rsidRPr="006E74A4">
        <w:t xml:space="preserve">excellent </w:t>
      </w:r>
      <w:r w:rsidRPr="006E74A4">
        <w:t xml:space="preserve">catalytic activity of </w:t>
      </w:r>
      <w:r w:rsidRPr="006E74A4">
        <w:rPr>
          <w:b/>
          <w:bCs/>
        </w:rPr>
        <w:t xml:space="preserve">1 </w:t>
      </w:r>
      <w:r w:rsidR="001023BF" w:rsidRPr="006E74A4">
        <w:t xml:space="preserve">observed and </w:t>
      </w:r>
      <w:r w:rsidR="00925FE1" w:rsidRPr="006E74A4">
        <w:t xml:space="preserve">the </w:t>
      </w:r>
      <w:r w:rsidR="001023BF" w:rsidRPr="006E74A4">
        <w:t>substrate scope explored</w:t>
      </w:r>
      <w:r w:rsidRPr="006E74A4">
        <w:t xml:space="preserve">, selected stoichiometric reactions were conducted to understand the mechanism of the reaction. </w:t>
      </w:r>
      <w:r w:rsidR="001D7655" w:rsidRPr="006E74A4">
        <w:t>T</w:t>
      </w:r>
      <w:r w:rsidRPr="006E74A4">
        <w:t>o achieve this, the interaction</w:t>
      </w:r>
      <w:r w:rsidR="006173AF" w:rsidRPr="006E74A4">
        <w:t>s</w:t>
      </w:r>
      <w:r w:rsidRPr="006E74A4">
        <w:t xml:space="preserve"> between </w:t>
      </w:r>
      <w:r w:rsidRPr="006E74A4">
        <w:rPr>
          <w:b/>
          <w:bCs/>
        </w:rPr>
        <w:t xml:space="preserve">1 </w:t>
      </w:r>
      <w:r w:rsidRPr="006E74A4">
        <w:t xml:space="preserve">and the </w:t>
      </w:r>
      <w:r w:rsidR="001D7655" w:rsidRPr="006E74A4">
        <w:t xml:space="preserve">individual </w:t>
      </w:r>
      <w:r w:rsidRPr="006E74A4">
        <w:t>components of the catalytic reaction w</w:t>
      </w:r>
      <w:r w:rsidR="006173AF" w:rsidRPr="006E74A4">
        <w:t>ere</w:t>
      </w:r>
      <w:r w:rsidRPr="006E74A4">
        <w:t xml:space="preserve"> </w:t>
      </w:r>
      <w:r w:rsidR="001D7655" w:rsidRPr="006E74A4">
        <w:t>investigated</w:t>
      </w:r>
      <w:r w:rsidRPr="006E74A4">
        <w:t xml:space="preserve">. Benzonitrile was chosen as </w:t>
      </w:r>
      <w:r w:rsidR="00FE4F7B" w:rsidRPr="006E74A4">
        <w:t>the</w:t>
      </w:r>
      <w:r w:rsidRPr="006E74A4">
        <w:t xml:space="preserve"> model aromatic nitrile, and </w:t>
      </w:r>
      <w:r w:rsidR="00495E92" w:rsidRPr="006E74A4">
        <w:t>diphenylsilane</w:t>
      </w:r>
      <w:r w:rsidRPr="006E74A4">
        <w:t xml:space="preserve"> was chosen as </w:t>
      </w:r>
      <w:r w:rsidR="00FE4F7B" w:rsidRPr="006E74A4">
        <w:t>the</w:t>
      </w:r>
      <w:r w:rsidRPr="006E74A4">
        <w:t xml:space="preserve"> model secondary silane for stoichiometric reactions. The reactivity of </w:t>
      </w:r>
      <w:r w:rsidRPr="006E74A4">
        <w:rPr>
          <w:b/>
          <w:bCs/>
        </w:rPr>
        <w:t>1</w:t>
      </w:r>
      <w:r w:rsidRPr="006E74A4">
        <w:t xml:space="preserve"> with nitriles has been documented in</w:t>
      </w:r>
      <w:r w:rsidR="009405ED" w:rsidRPr="006E74A4">
        <w:t xml:space="preserve"> a</w:t>
      </w:r>
      <w:r w:rsidRPr="006E74A4">
        <w:t xml:space="preserve"> patent.</w:t>
      </w:r>
      <w:sdt>
        <w:sdtPr>
          <w:rPr>
            <w:color w:val="000000"/>
            <w:vertAlign w:val="superscript"/>
          </w:rPr>
          <w:tag w:val="MENDELEY_CITATION_v3_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"/>
          <w:id w:val="-1485317076"/>
          <w:placeholder>
            <w:docPart w:val="DefaultPlaceholder_-1854013440"/>
          </w:placeholder>
        </w:sdtPr>
        <w:sdtContent>
          <w:r w:rsidR="00376AAF" w:rsidRPr="006E74A4">
            <w:rPr>
              <w:color w:val="000000"/>
              <w:vertAlign w:val="superscript"/>
            </w:rPr>
            <w:t>37</w:t>
          </w:r>
        </w:sdtContent>
      </w:sdt>
      <w:r w:rsidRPr="006E74A4">
        <w:t xml:space="preserve"> The reactivity of benzonitrile with analogous complex </w:t>
      </w:r>
      <w:r w:rsidRPr="006E74A4">
        <w:rPr>
          <w:b/>
          <w:bCs/>
        </w:rPr>
        <w:t>1-PCyp</w:t>
      </w:r>
      <w:r w:rsidRPr="006E74A4">
        <w:t xml:space="preserve"> has been investigated previously and, depending on the stoichiometry, gives </w:t>
      </w:r>
      <w:r w:rsidR="00003862" w:rsidRPr="006E74A4">
        <w:t>products</w:t>
      </w:r>
      <w:r w:rsidR="006173AF" w:rsidRPr="006E74A4">
        <w:t xml:space="preserve"> </w:t>
      </w:r>
      <w:r w:rsidR="00003862" w:rsidRPr="006E74A4">
        <w:t>that</w:t>
      </w:r>
      <w:r w:rsidR="006173AF" w:rsidRPr="006E74A4">
        <w:t xml:space="preserve"> ultimately derive from </w:t>
      </w:r>
      <w:r w:rsidR="006173AF" w:rsidRPr="006E74A4">
        <w:rPr>
          <w:i/>
          <w:iCs/>
        </w:rPr>
        <w:t>N</w:t>
      </w:r>
      <w:r w:rsidR="006173AF" w:rsidRPr="006E74A4">
        <w:t>-coordination of PhCN to the metal</w:t>
      </w:r>
      <w:r w:rsidR="00003862" w:rsidRPr="006E74A4">
        <w:t xml:space="preserve"> and may also result in C–H bond activation of the phenyl group</w:t>
      </w:r>
      <w:r w:rsidRPr="006E74A4">
        <w:t>.</w:t>
      </w:r>
      <w:r w:rsidRPr="006E74A4">
        <w:rPr>
          <w:vertAlign w:val="superscript"/>
        </w:rPr>
        <w:t xml:space="preserve"> </w:t>
      </w:r>
      <w:sdt>
        <w:sdtPr>
          <w:rPr>
            <w:color w:val="000000"/>
            <w:vertAlign w:val="superscript"/>
          </w:rPr>
          <w:tag w:val="MENDELEY_CITATION_v3_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"/>
          <w:id w:val="1986819046"/>
          <w:placeholder>
            <w:docPart w:val="BB825831AC094E7B8907FC88C4DE0C57"/>
          </w:placeholder>
        </w:sdtPr>
        <w:sdtContent>
          <w:r w:rsidR="00376AAF" w:rsidRPr="006E74A4">
            <w:rPr>
              <w:color w:val="000000"/>
              <w:vertAlign w:val="superscript"/>
            </w:rPr>
            <w:t>38</w:t>
          </w:r>
        </w:sdtContent>
      </w:sdt>
      <w:r w:rsidRPr="006E74A4">
        <w:t xml:space="preserve"> </w:t>
      </w:r>
    </w:p>
    <w:p w14:paraId="29A673B6" w14:textId="44E30232" w:rsidR="000C5AD5" w:rsidRPr="006E74A4" w:rsidRDefault="001D7655" w:rsidP="00400708">
      <w:pPr>
        <w:pStyle w:val="TAMainText"/>
        <w:spacing w:after="240"/>
        <w:ind w:firstLine="0"/>
      </w:pPr>
      <w:r w:rsidRPr="006E74A4">
        <w:t>It is well established that t</w:t>
      </w:r>
      <w:r w:rsidR="000C5AD5" w:rsidRPr="006E74A4">
        <w:t xml:space="preserve">he ruthenium </w:t>
      </w:r>
      <w:r w:rsidR="000C5AD5" w:rsidRPr="006E74A4">
        <w:rPr>
          <w:i/>
          <w:iCs/>
        </w:rPr>
        <w:t>bis</w:t>
      </w:r>
      <w:r w:rsidR="000C5AD5" w:rsidRPr="006E74A4">
        <w:t>-dihydrogen complex</w:t>
      </w:r>
      <w:r w:rsidRPr="006E74A4">
        <w:t>,</w:t>
      </w:r>
      <w:r w:rsidR="000C5AD5" w:rsidRPr="006E74A4">
        <w:t xml:space="preserve"> </w:t>
      </w:r>
      <w:r w:rsidR="000C5AD5" w:rsidRPr="006E74A4">
        <w:rPr>
          <w:b/>
          <w:bCs/>
        </w:rPr>
        <w:t>1</w:t>
      </w:r>
      <w:r w:rsidRPr="006E74A4">
        <w:t>,</w:t>
      </w:r>
      <w:r w:rsidR="000C5AD5" w:rsidRPr="006E74A4">
        <w:t xml:space="preserve"> </w:t>
      </w:r>
      <w:r w:rsidRPr="006E74A4">
        <w:t xml:space="preserve">may act as a precursor to </w:t>
      </w:r>
      <w:r w:rsidR="000C5AD5" w:rsidRPr="006E74A4">
        <w:t>ruthenium σ</w:t>
      </w:r>
      <w:r w:rsidR="00705A26" w:rsidRPr="006E74A4">
        <w:t>-</w:t>
      </w:r>
      <w:r w:rsidR="000C5AD5" w:rsidRPr="006E74A4">
        <w:t>Si</w:t>
      </w:r>
      <w:r w:rsidRPr="006E74A4">
        <w:t>–</w:t>
      </w:r>
      <w:r w:rsidR="000C5AD5" w:rsidRPr="006E74A4">
        <w:t>H complexes.</w:t>
      </w:r>
      <w:sdt>
        <w:sdtPr>
          <w:rPr>
            <w:color w:val="000000"/>
            <w:vertAlign w:val="superscript"/>
          </w:rPr>
          <w:tag w:val="MENDELEY_CITATION_v3_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"/>
          <w:id w:val="-2093161439"/>
          <w:placeholder>
            <w:docPart w:val="D39069B47306438DADCCA6AAF2B48A83"/>
          </w:placeholder>
        </w:sdtPr>
        <w:sdtContent>
          <w:r w:rsidR="00376AAF" w:rsidRPr="006E74A4">
            <w:rPr>
              <w:color w:val="000000"/>
              <w:vertAlign w:val="superscript"/>
            </w:rPr>
            <w:t>32,33</w:t>
          </w:r>
        </w:sdtContent>
      </w:sdt>
      <w:r w:rsidR="000C5AD5" w:rsidRPr="006E74A4">
        <w:t xml:space="preserve"> However, a comprehensive study </w:t>
      </w:r>
      <w:r w:rsidR="00B33D3F" w:rsidRPr="006E74A4">
        <w:t xml:space="preserve">of </w:t>
      </w:r>
      <w:r w:rsidR="000C5AD5" w:rsidRPr="006E74A4">
        <w:t xml:space="preserve">the coordination of </w:t>
      </w:r>
      <w:r w:rsidR="00495E92" w:rsidRPr="006E74A4">
        <w:t>diphenylsilane</w:t>
      </w:r>
      <w:r w:rsidR="000C5AD5" w:rsidRPr="006E74A4">
        <w:t xml:space="preserve"> at low temperatures has not been conducted. </w:t>
      </w:r>
      <w:r w:rsidR="00925FE1" w:rsidRPr="006E74A4">
        <w:t>A previous</w:t>
      </w:r>
      <w:r w:rsidR="000C5AD5" w:rsidRPr="006E74A4">
        <w:t xml:space="preserve"> study of the coordination of a dihydrosilane, H</w:t>
      </w:r>
      <w:r w:rsidR="000C5AD5" w:rsidRPr="006E74A4">
        <w:rPr>
          <w:vertAlign w:val="subscript"/>
        </w:rPr>
        <w:t>2</w:t>
      </w:r>
      <w:r w:rsidR="000C5AD5" w:rsidRPr="006E74A4">
        <w:t>SiPhMe</w:t>
      </w:r>
      <w:r w:rsidR="000904D8" w:rsidRPr="006E74A4">
        <w:t>,</w:t>
      </w:r>
      <w:r w:rsidR="000C5AD5" w:rsidRPr="006E74A4">
        <w:t xml:space="preserve"> to </w:t>
      </w:r>
      <w:r w:rsidR="000C5AD5" w:rsidRPr="006E74A4">
        <w:rPr>
          <w:b/>
          <w:bCs/>
        </w:rPr>
        <w:t>1</w:t>
      </w:r>
      <w:r w:rsidR="000C5AD5" w:rsidRPr="006E74A4">
        <w:t xml:space="preserve"> at room temperature revealed </w:t>
      </w:r>
      <w:r w:rsidRPr="006E74A4">
        <w:t>a</w:t>
      </w:r>
      <w:r w:rsidR="000C5AD5" w:rsidRPr="006E74A4">
        <w:t xml:space="preserve"> redistribution reaction of </w:t>
      </w:r>
      <w:r w:rsidR="00EE23A2" w:rsidRPr="006E74A4">
        <w:t xml:space="preserve">the </w:t>
      </w:r>
      <w:r w:rsidR="000C5AD5" w:rsidRPr="006E74A4">
        <w:t>silane and for</w:t>
      </w:r>
      <w:r w:rsidR="000904D8" w:rsidRPr="006E74A4">
        <w:t>mation</w:t>
      </w:r>
      <w:r w:rsidR="000C5AD5" w:rsidRPr="006E74A4">
        <w:t xml:space="preserve"> </w:t>
      </w:r>
      <w:r w:rsidR="00925FE1" w:rsidRPr="006E74A4">
        <w:t xml:space="preserve">of </w:t>
      </w:r>
      <w:r w:rsidR="000C5AD5" w:rsidRPr="006E74A4">
        <w:t xml:space="preserve">the complexes </w:t>
      </w:r>
      <w:r w:rsidR="000C5AD5" w:rsidRPr="006E74A4">
        <w:rPr>
          <w:b/>
          <w:bCs/>
        </w:rPr>
        <w:t>1</w:t>
      </w:r>
      <w:r w:rsidR="00873EC6" w:rsidRPr="006E74A4">
        <w:rPr>
          <w:b/>
          <w:bCs/>
        </w:rPr>
        <w:t>a</w:t>
      </w:r>
      <w:r w:rsidR="000C5AD5" w:rsidRPr="006E74A4">
        <w:t xml:space="preserve"> and </w:t>
      </w:r>
      <w:r w:rsidR="000C5AD5" w:rsidRPr="006E74A4">
        <w:rPr>
          <w:b/>
          <w:bCs/>
        </w:rPr>
        <w:t>1</w:t>
      </w:r>
      <w:r w:rsidR="00873EC6" w:rsidRPr="006E74A4">
        <w:rPr>
          <w:b/>
          <w:bCs/>
        </w:rPr>
        <w:t>b</w:t>
      </w:r>
      <w:r w:rsidR="000C5AD5" w:rsidRPr="006E74A4">
        <w:t xml:space="preserve"> along with a mixture of different silanes</w:t>
      </w:r>
      <w:r w:rsidR="00EE23A2" w:rsidRPr="006E74A4">
        <w:t xml:space="preserve"> (</w:t>
      </w:r>
      <w:r w:rsidR="00EE23A2" w:rsidRPr="006E74A4">
        <w:rPr>
          <w:b/>
          <w:bCs/>
        </w:rPr>
        <w:t>Scheme 1</w:t>
      </w:r>
      <w:r w:rsidR="002B6992" w:rsidRPr="006E74A4">
        <w:rPr>
          <w:b/>
          <w:bCs/>
        </w:rPr>
        <w:t>c</w:t>
      </w:r>
      <w:r w:rsidR="00EE23A2" w:rsidRPr="006E74A4">
        <w:t>)</w:t>
      </w:r>
      <w:r w:rsidR="000C5AD5" w:rsidRPr="006E74A4">
        <w:t xml:space="preserve">. To understand the intimate interaction of </w:t>
      </w:r>
      <w:r w:rsidR="00495E92" w:rsidRPr="006E74A4">
        <w:t>diphenylsilane</w:t>
      </w:r>
      <w:r w:rsidR="000C5AD5" w:rsidRPr="006E74A4">
        <w:t xml:space="preserve"> with complex </w:t>
      </w:r>
      <w:r w:rsidR="000C5AD5" w:rsidRPr="006E74A4">
        <w:rPr>
          <w:b/>
          <w:bCs/>
        </w:rPr>
        <w:t>1</w:t>
      </w:r>
      <w:r w:rsidR="000C5AD5" w:rsidRPr="006E74A4">
        <w:rPr>
          <w:bCs/>
        </w:rPr>
        <w:t>,</w:t>
      </w:r>
      <w:r w:rsidR="000C5AD5" w:rsidRPr="006E74A4">
        <w:t xml:space="preserve"> low-temperature conditions were </w:t>
      </w:r>
      <w:r w:rsidR="005E41DF" w:rsidRPr="006E74A4">
        <w:t>deployed</w:t>
      </w:r>
      <w:r w:rsidR="000C5AD5" w:rsidRPr="006E74A4">
        <w:t>.</w:t>
      </w:r>
      <w:r w:rsidR="005E41DF" w:rsidRPr="006E74A4">
        <w:t xml:space="preserve"> </w:t>
      </w:r>
      <w:r w:rsidR="009B25C9" w:rsidRPr="006E74A4">
        <w:t>These</w:t>
      </w:r>
      <w:r w:rsidR="00FD40A0" w:rsidRPr="006E74A4">
        <w:t xml:space="preserve"> </w:t>
      </w:r>
      <w:r w:rsidR="00BF4F8A" w:rsidRPr="006E74A4">
        <w:t xml:space="preserve">conditions enabled the spectroscopic identification of </w:t>
      </w:r>
      <w:r w:rsidR="00EE23A2" w:rsidRPr="006E74A4">
        <w:t xml:space="preserve">two </w:t>
      </w:r>
      <w:r w:rsidR="00BF4F8A" w:rsidRPr="006E74A4">
        <w:t>new ruthenium complexes.</w:t>
      </w:r>
      <w:r w:rsidR="00BF4F8A" w:rsidRPr="006E74A4">
        <w:rPr>
          <w:rFonts w:asciiTheme="minorHAnsi" w:eastAsiaTheme="minorHAnsi" w:hAnsiTheme="minorHAnsi" w:cstheme="minorBidi"/>
          <w:szCs w:val="24"/>
        </w:rPr>
        <w:t xml:space="preserve"> </w:t>
      </w:r>
      <w:r w:rsidR="00BF4F8A" w:rsidRPr="006E74A4">
        <w:t xml:space="preserve">The addition of </w:t>
      </w:r>
      <w:r w:rsidR="00495E92" w:rsidRPr="006E74A4">
        <w:t>diphenylsilane</w:t>
      </w:r>
      <w:r w:rsidR="00BF4F8A" w:rsidRPr="006E74A4">
        <w:t xml:space="preserve"> to a THF solution of </w:t>
      </w:r>
      <w:r w:rsidR="00BF4F8A" w:rsidRPr="006E74A4">
        <w:rPr>
          <w:b/>
          <w:bCs/>
        </w:rPr>
        <w:t xml:space="preserve">1 </w:t>
      </w:r>
      <w:r w:rsidR="00BF4F8A" w:rsidRPr="006E74A4">
        <w:t>at 233 K, followed by slow warming to room temperature, resulted in the formation of σ</w:t>
      </w:r>
      <w:r w:rsidR="00705A26" w:rsidRPr="006E74A4">
        <w:t>-</w:t>
      </w:r>
      <w:r w:rsidR="00BF4F8A" w:rsidRPr="006E74A4">
        <w:t>Si</w:t>
      </w:r>
      <w:r w:rsidRPr="006E74A4">
        <w:t>–</w:t>
      </w:r>
      <w:r w:rsidR="00BF4F8A" w:rsidRPr="006E74A4">
        <w:t>H complexes [RuH</w:t>
      </w:r>
      <w:r w:rsidR="00BF4F8A" w:rsidRPr="006E74A4">
        <w:rPr>
          <w:vertAlign w:val="subscript"/>
        </w:rPr>
        <w:t>2</w:t>
      </w:r>
      <w:r w:rsidR="00BF4F8A" w:rsidRPr="006E74A4">
        <w:t>(</w:t>
      </w:r>
      <w:r w:rsidRPr="006E74A4">
        <w:rPr>
          <w:rFonts w:ascii="Symbol" w:hAnsi="Symbol" w:cs="Cambria"/>
        </w:rPr>
        <w:t></w:t>
      </w:r>
      <w:r w:rsidR="00BF4F8A" w:rsidRPr="006E74A4">
        <w:rPr>
          <w:vertAlign w:val="superscript"/>
        </w:rPr>
        <w:t>2</w:t>
      </w:r>
      <w:r w:rsidR="00705A26" w:rsidRPr="006E74A4">
        <w:t>-</w:t>
      </w:r>
      <w:r w:rsidR="00BF4F8A" w:rsidRPr="006E74A4">
        <w:t>H</w:t>
      </w:r>
      <w:proofErr w:type="gramStart"/>
      <w:r w:rsidR="00BF4F8A" w:rsidRPr="006E74A4">
        <w:rPr>
          <w:vertAlign w:val="subscript"/>
        </w:rPr>
        <w:t>2</w:t>
      </w:r>
      <w:r w:rsidR="00BF4F8A" w:rsidRPr="006E74A4">
        <w:t>)(</w:t>
      </w:r>
      <w:proofErr w:type="gramEnd"/>
      <w:r w:rsidRPr="006E74A4">
        <w:rPr>
          <w:rFonts w:ascii="Symbol" w:hAnsi="Symbol" w:cs="Cambria"/>
        </w:rPr>
        <w:t></w:t>
      </w:r>
      <w:r w:rsidR="00BF4F8A" w:rsidRPr="006E74A4">
        <w:rPr>
          <w:vertAlign w:val="superscript"/>
        </w:rPr>
        <w:t>2</w:t>
      </w:r>
      <w:r w:rsidR="004A7B7D" w:rsidRPr="006E74A4">
        <w:t>–</w:t>
      </w:r>
      <w:r w:rsidR="00BF4F8A" w:rsidRPr="006E74A4">
        <w:t>HSiHPh</w:t>
      </w:r>
      <w:r w:rsidR="00BF4F8A" w:rsidRPr="006E74A4">
        <w:rPr>
          <w:vertAlign w:val="subscript"/>
        </w:rPr>
        <w:t>2</w:t>
      </w:r>
      <w:r w:rsidR="0059300F" w:rsidRPr="006E74A4">
        <w:t>)</w:t>
      </w:r>
      <w:r w:rsidR="00BF4F8A" w:rsidRPr="006E74A4">
        <w:t>(PCy</w:t>
      </w:r>
      <w:r w:rsidR="00BF4F8A" w:rsidRPr="006E74A4">
        <w:rPr>
          <w:vertAlign w:val="subscript"/>
        </w:rPr>
        <w:t>3</w:t>
      </w:r>
      <w:r w:rsidR="00BF4F8A" w:rsidRPr="006E74A4">
        <w:t>)</w:t>
      </w:r>
      <w:r w:rsidR="00BF4F8A" w:rsidRPr="006E74A4">
        <w:rPr>
          <w:vertAlign w:val="subscript"/>
        </w:rPr>
        <w:t>2</w:t>
      </w:r>
      <w:r w:rsidR="00BF4F8A" w:rsidRPr="006E74A4">
        <w:t>]</w:t>
      </w:r>
      <w:r w:rsidR="00EE23A2" w:rsidRPr="006E74A4">
        <w:t>,</w:t>
      </w:r>
      <w:r w:rsidR="00BF4F8A" w:rsidRPr="006E74A4">
        <w:rPr>
          <w:b/>
          <w:bCs/>
        </w:rPr>
        <w:t xml:space="preserve"> 2</w:t>
      </w:r>
      <w:r w:rsidR="00EE23A2" w:rsidRPr="006E74A4">
        <w:t>,</w:t>
      </w:r>
      <w:r w:rsidR="00BF4F8A" w:rsidRPr="006E74A4">
        <w:t xml:space="preserve"> and [RuH</w:t>
      </w:r>
      <w:r w:rsidR="00BF4F8A" w:rsidRPr="006E74A4">
        <w:rPr>
          <w:vertAlign w:val="subscript"/>
        </w:rPr>
        <w:t>2</w:t>
      </w:r>
      <w:r w:rsidR="00BF4F8A" w:rsidRPr="006E74A4">
        <w:t>(</w:t>
      </w:r>
      <w:r w:rsidRPr="006E74A4">
        <w:rPr>
          <w:rFonts w:ascii="Symbol" w:hAnsi="Symbol" w:cs="Cambria"/>
        </w:rPr>
        <w:t></w:t>
      </w:r>
      <w:r w:rsidR="00A71FE8" w:rsidRPr="006E74A4">
        <w:rPr>
          <w:vertAlign w:val="superscript"/>
        </w:rPr>
        <w:t>3</w:t>
      </w:r>
      <w:r w:rsidR="00705A26" w:rsidRPr="006E74A4">
        <w:t>-</w:t>
      </w:r>
      <w:r w:rsidR="00BF4F8A" w:rsidRPr="006E74A4">
        <w:t>H</w:t>
      </w:r>
      <w:r w:rsidR="00BF4F8A" w:rsidRPr="006E74A4">
        <w:rPr>
          <w:vertAlign w:val="subscript"/>
        </w:rPr>
        <w:t>2</w:t>
      </w:r>
      <w:r w:rsidR="00BF4F8A" w:rsidRPr="006E74A4">
        <w:t>SiPh</w:t>
      </w:r>
      <w:r w:rsidR="00BF4F8A" w:rsidRPr="006E74A4">
        <w:rPr>
          <w:vertAlign w:val="subscript"/>
        </w:rPr>
        <w:t>2</w:t>
      </w:r>
      <w:r w:rsidR="0059300F" w:rsidRPr="006E74A4">
        <w:t>)</w:t>
      </w:r>
      <w:r w:rsidR="00BF4F8A" w:rsidRPr="006E74A4">
        <w:t>(PCy</w:t>
      </w:r>
      <w:r w:rsidR="00BF4F8A" w:rsidRPr="006E74A4">
        <w:rPr>
          <w:vertAlign w:val="subscript"/>
        </w:rPr>
        <w:t>3</w:t>
      </w:r>
      <w:r w:rsidR="00BF4F8A" w:rsidRPr="006E74A4">
        <w:t>)</w:t>
      </w:r>
      <w:r w:rsidR="00BF4F8A" w:rsidRPr="006E74A4">
        <w:rPr>
          <w:vertAlign w:val="subscript"/>
        </w:rPr>
        <w:t>2</w:t>
      </w:r>
      <w:r w:rsidR="00BF4F8A" w:rsidRPr="006E74A4">
        <w:t>]</w:t>
      </w:r>
      <w:r w:rsidR="00EE23A2" w:rsidRPr="006E74A4">
        <w:t>,</w:t>
      </w:r>
      <w:r w:rsidR="00BF4F8A" w:rsidRPr="006E74A4">
        <w:t xml:space="preserve"> </w:t>
      </w:r>
      <w:r w:rsidR="00BF4F8A" w:rsidRPr="006E74A4">
        <w:rPr>
          <w:b/>
          <w:bCs/>
        </w:rPr>
        <w:t>3</w:t>
      </w:r>
      <w:r w:rsidR="00EE23A2" w:rsidRPr="006E74A4">
        <w:t>,</w:t>
      </w:r>
      <w:r w:rsidR="00BF4F8A" w:rsidRPr="006E74A4">
        <w:t xml:space="preserve"> (</w:t>
      </w:r>
      <w:r w:rsidR="00BF4F8A" w:rsidRPr="006E74A4">
        <w:rPr>
          <w:b/>
          <w:bCs/>
        </w:rPr>
        <w:t>Scheme 2</w:t>
      </w:r>
      <w:r w:rsidR="00BF4F8A" w:rsidRPr="006E74A4">
        <w:t xml:space="preserve">).  </w:t>
      </w:r>
      <w:r w:rsidR="000C5AD5" w:rsidRPr="006E74A4">
        <w:t xml:space="preserve"> </w:t>
      </w:r>
    </w:p>
    <w:p w14:paraId="030B988E" w14:textId="394A5661" w:rsidR="007A22AC" w:rsidRPr="006E74A4" w:rsidRDefault="00B5422D" w:rsidP="00175FA3">
      <w:pPr>
        <w:pStyle w:val="TAMainText"/>
        <w:spacing w:after="240"/>
        <w:ind w:firstLine="0"/>
        <w:jc w:val="center"/>
      </w:pPr>
      <w:r w:rsidRPr="006E74A4">
        <w:rPr>
          <w:noProof/>
          <w:lang w:val="fr-FR" w:eastAsia="fr-FR"/>
        </w:rPr>
        <w:lastRenderedPageBreak/>
        <w:drawing>
          <wp:inline distT="0" distB="0" distL="0" distR="0" wp14:anchorId="766657AE" wp14:editId="528DC0A6">
            <wp:extent cx="4444731" cy="907473"/>
            <wp:effectExtent l="0" t="0" r="0" b="6985"/>
            <wp:docPr id="14244545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3244" cy="909211"/>
                    </a:xfrm>
                    <a:prstGeom prst="rect">
                      <a:avLst/>
                    </a:prstGeom>
                    <a:noFill/>
                    <a:ln>
                      <a:noFill/>
                    </a:ln>
                  </pic:spPr>
                </pic:pic>
              </a:graphicData>
            </a:graphic>
          </wp:inline>
        </w:drawing>
      </w:r>
    </w:p>
    <w:p w14:paraId="1B049AD5" w14:textId="38439FC3" w:rsidR="001C2867" w:rsidRPr="006E74A4" w:rsidRDefault="001C2867" w:rsidP="00400708">
      <w:pPr>
        <w:pStyle w:val="TAMainText"/>
        <w:spacing w:after="240"/>
        <w:ind w:firstLine="0"/>
      </w:pPr>
      <w:r w:rsidRPr="006E74A4">
        <w:rPr>
          <w:b/>
        </w:rPr>
        <w:t xml:space="preserve">Scheme </w:t>
      </w:r>
      <w:r w:rsidR="007F290E" w:rsidRPr="006E74A4">
        <w:rPr>
          <w:b/>
        </w:rPr>
        <w:t>2</w:t>
      </w:r>
      <w:r w:rsidRPr="006E74A4">
        <w:rPr>
          <w:b/>
        </w:rPr>
        <w:t>.</w:t>
      </w:r>
      <w:r w:rsidR="007F290E" w:rsidRPr="006E74A4">
        <w:t xml:space="preserve"> Reversible coordination of Ph</w:t>
      </w:r>
      <w:r w:rsidR="007F290E" w:rsidRPr="006E74A4">
        <w:rPr>
          <w:vertAlign w:val="subscript"/>
        </w:rPr>
        <w:t>2</w:t>
      </w:r>
      <w:r w:rsidR="007F290E" w:rsidRPr="006E74A4">
        <w:t>SiH</w:t>
      </w:r>
      <w:r w:rsidR="007F290E" w:rsidRPr="006E74A4">
        <w:rPr>
          <w:vertAlign w:val="subscript"/>
        </w:rPr>
        <w:t>2</w:t>
      </w:r>
      <w:r w:rsidR="007F290E" w:rsidRPr="006E74A4">
        <w:t xml:space="preserve"> to complex </w:t>
      </w:r>
      <w:r w:rsidR="007F290E" w:rsidRPr="006E74A4">
        <w:rPr>
          <w:b/>
          <w:bCs/>
        </w:rPr>
        <w:t>1</w:t>
      </w:r>
      <w:r w:rsidR="007F290E" w:rsidRPr="006E74A4">
        <w:t xml:space="preserve"> to form complexes </w:t>
      </w:r>
      <w:r w:rsidR="007F290E" w:rsidRPr="006E74A4">
        <w:rPr>
          <w:b/>
          <w:bCs/>
        </w:rPr>
        <w:t>2</w:t>
      </w:r>
      <w:r w:rsidR="007F290E" w:rsidRPr="006E74A4">
        <w:t xml:space="preserve"> and </w:t>
      </w:r>
      <w:r w:rsidR="007F290E" w:rsidRPr="006E74A4">
        <w:rPr>
          <w:b/>
          <w:bCs/>
        </w:rPr>
        <w:t>3</w:t>
      </w:r>
      <w:r w:rsidR="007F290E" w:rsidRPr="006E74A4">
        <w:t>.</w:t>
      </w:r>
    </w:p>
    <w:p w14:paraId="710E78E5" w14:textId="195AD747" w:rsidR="00F42679" w:rsidRPr="006E74A4" w:rsidRDefault="00362A5A" w:rsidP="00400708">
      <w:pPr>
        <w:pStyle w:val="TAMainText"/>
        <w:spacing w:after="240"/>
        <w:ind w:firstLine="0"/>
      </w:pPr>
      <w:r w:rsidRPr="006E74A4">
        <w:t>To obtain a clear</w:t>
      </w:r>
      <w:r w:rsidR="00EE23A2" w:rsidRPr="006E74A4">
        <w:t>er</w:t>
      </w:r>
      <w:r w:rsidRPr="006E74A4">
        <w:t xml:space="preserve"> understanding of the mechanism of silane coordination to </w:t>
      </w:r>
      <w:r w:rsidRPr="006E74A4">
        <w:rPr>
          <w:b/>
          <w:bCs/>
        </w:rPr>
        <w:t>1</w:t>
      </w:r>
      <w:r w:rsidRPr="006E74A4">
        <w:t xml:space="preserve">, the reaction between </w:t>
      </w:r>
      <w:r w:rsidRPr="006E74A4">
        <w:rPr>
          <w:b/>
          <w:bCs/>
        </w:rPr>
        <w:t>1</w:t>
      </w:r>
      <w:r w:rsidRPr="006E74A4">
        <w:t xml:space="preserve"> and Ph</w:t>
      </w:r>
      <w:r w:rsidRPr="006E74A4">
        <w:rPr>
          <w:vertAlign w:val="subscript"/>
        </w:rPr>
        <w:t>2</w:t>
      </w:r>
      <w:r w:rsidRPr="006E74A4">
        <w:t>SiH</w:t>
      </w:r>
      <w:r w:rsidRPr="006E74A4">
        <w:rPr>
          <w:vertAlign w:val="subscript"/>
        </w:rPr>
        <w:t>2</w:t>
      </w:r>
      <w:r w:rsidRPr="006E74A4">
        <w:t xml:space="preserve"> was performed in an NMR tube at 223 K just </w:t>
      </w:r>
      <w:r w:rsidR="001D7655" w:rsidRPr="006E74A4">
        <w:t xml:space="preserve">prior to introduction into </w:t>
      </w:r>
      <w:r w:rsidRPr="006E74A4">
        <w:t>the spectrometer, preset at the same temperature. The</w:t>
      </w:r>
      <w:r w:rsidR="001D7655" w:rsidRPr="006E74A4">
        <w:t xml:space="preserve"> resulting</w:t>
      </w:r>
      <w:r w:rsidRPr="006E74A4">
        <w:t xml:space="preserve"> </w:t>
      </w:r>
      <w:r w:rsidRPr="006E74A4">
        <w:rPr>
          <w:vertAlign w:val="superscript"/>
        </w:rPr>
        <w:t>31</w:t>
      </w:r>
      <w:r w:rsidRPr="006E74A4">
        <w:t>P{</w:t>
      </w:r>
      <w:r w:rsidRPr="006E74A4">
        <w:rPr>
          <w:vertAlign w:val="superscript"/>
        </w:rPr>
        <w:t>1</w:t>
      </w:r>
      <w:r w:rsidRPr="006E74A4">
        <w:t>H} NMR spectrum showed a single peak at 56.1 ppm, which was assigned to a new species, [RuH</w:t>
      </w:r>
      <w:r w:rsidRPr="006E74A4">
        <w:rPr>
          <w:vertAlign w:val="subscript"/>
        </w:rPr>
        <w:t>2</w:t>
      </w:r>
      <w:r w:rsidRPr="006E74A4">
        <w:t>(</w:t>
      </w:r>
      <w:r w:rsidR="001D7655" w:rsidRPr="006E74A4">
        <w:rPr>
          <w:rFonts w:ascii="Symbol" w:hAnsi="Symbol" w:cs="Cambria"/>
        </w:rPr>
        <w:t></w:t>
      </w:r>
      <w:r w:rsidRPr="006E74A4">
        <w:rPr>
          <w:vertAlign w:val="superscript"/>
        </w:rPr>
        <w:t>2</w:t>
      </w:r>
      <w:r w:rsidR="00705A26" w:rsidRPr="006E74A4">
        <w:t>-</w:t>
      </w:r>
      <w:r w:rsidRPr="006E74A4">
        <w:t>H</w:t>
      </w:r>
      <w:proofErr w:type="gramStart"/>
      <w:r w:rsidRPr="006E74A4">
        <w:rPr>
          <w:vertAlign w:val="subscript"/>
        </w:rPr>
        <w:t>2</w:t>
      </w:r>
      <w:r w:rsidRPr="006E74A4">
        <w:t>)(</w:t>
      </w:r>
      <w:proofErr w:type="gramEnd"/>
      <w:r w:rsidR="001D7655" w:rsidRPr="006E74A4">
        <w:rPr>
          <w:rFonts w:ascii="Symbol" w:hAnsi="Symbol" w:cs="Cambria"/>
        </w:rPr>
        <w:t></w:t>
      </w:r>
      <w:r w:rsidRPr="006E74A4">
        <w:rPr>
          <w:vertAlign w:val="superscript"/>
        </w:rPr>
        <w:t>2</w:t>
      </w:r>
      <w:r w:rsidR="00705A26" w:rsidRPr="006E74A4">
        <w:t>-</w:t>
      </w:r>
      <w:r w:rsidRPr="006E74A4">
        <w:t>HSiHPh</w:t>
      </w:r>
      <w:r w:rsidRPr="006E74A4">
        <w:rPr>
          <w:vertAlign w:val="subscript"/>
        </w:rPr>
        <w:t>2</w:t>
      </w:r>
      <w:r w:rsidR="009351BC" w:rsidRPr="006E74A4">
        <w:t>)</w:t>
      </w:r>
      <w:r w:rsidRPr="006E74A4">
        <w:t>(PCy</w:t>
      </w:r>
      <w:r w:rsidRPr="006E74A4">
        <w:rPr>
          <w:vertAlign w:val="subscript"/>
        </w:rPr>
        <w:t>3</w:t>
      </w:r>
      <w:r w:rsidRPr="006E74A4">
        <w:t>)</w:t>
      </w:r>
      <w:r w:rsidRPr="006E74A4">
        <w:rPr>
          <w:vertAlign w:val="subscript"/>
        </w:rPr>
        <w:t>2</w:t>
      </w:r>
      <w:r w:rsidRPr="006E74A4">
        <w:t>]</w:t>
      </w:r>
      <w:r w:rsidR="00EE23A2" w:rsidRPr="006E74A4">
        <w:t>,</w:t>
      </w:r>
      <w:r w:rsidRPr="006E74A4">
        <w:t xml:space="preserve"> </w:t>
      </w:r>
      <w:r w:rsidRPr="006E74A4">
        <w:rPr>
          <w:b/>
          <w:bCs/>
        </w:rPr>
        <w:t>2</w:t>
      </w:r>
      <w:r w:rsidRPr="006E74A4">
        <w:t>, that possessed</w:t>
      </w:r>
      <w:r w:rsidRPr="006E74A4">
        <w:rPr>
          <w:b/>
          <w:bCs/>
        </w:rPr>
        <w:t xml:space="preserve"> </w:t>
      </w:r>
      <w:r w:rsidRPr="006E74A4">
        <w:t xml:space="preserve">a single phosphorus environment. The </w:t>
      </w:r>
      <w:r w:rsidRPr="006E74A4">
        <w:rPr>
          <w:vertAlign w:val="superscript"/>
        </w:rPr>
        <w:t>1</w:t>
      </w:r>
      <w:r w:rsidRPr="006E74A4">
        <w:t xml:space="preserve">H NMR spectrum exhibited a triplet resonance at 5.87 ppm </w:t>
      </w:r>
      <w:r w:rsidR="00A62D4C" w:rsidRPr="006E74A4">
        <w:t xml:space="preserve">( </w:t>
      </w:r>
      <w:r w:rsidR="00A62D4C" w:rsidRPr="006E74A4">
        <w:rPr>
          <w:vertAlign w:val="superscript"/>
        </w:rPr>
        <w:t>3</w:t>
      </w:r>
      <w:r w:rsidR="00A62D4C" w:rsidRPr="006E74A4">
        <w:rPr>
          <w:i/>
          <w:iCs/>
        </w:rPr>
        <w:t>J</w:t>
      </w:r>
      <w:r w:rsidR="00A62D4C" w:rsidRPr="006E74A4">
        <w:rPr>
          <w:vertAlign w:val="subscript"/>
        </w:rPr>
        <w:t>PH</w:t>
      </w:r>
      <w:r w:rsidR="00A62D4C" w:rsidRPr="006E74A4">
        <w:t xml:space="preserve"> = 5 Hz) with two silicon satellites </w:t>
      </w:r>
      <w:r w:rsidRPr="006E74A4">
        <w:t>(</w:t>
      </w:r>
      <w:r w:rsidRPr="006E74A4">
        <w:rPr>
          <w:vertAlign w:val="superscript"/>
        </w:rPr>
        <w:t>1</w:t>
      </w:r>
      <w:r w:rsidRPr="006E74A4">
        <w:rPr>
          <w:i/>
          <w:iCs/>
        </w:rPr>
        <w:t>J</w:t>
      </w:r>
      <w:r w:rsidRPr="006E74A4">
        <w:rPr>
          <w:vertAlign w:val="subscript"/>
        </w:rPr>
        <w:t>SiH</w:t>
      </w:r>
      <w:r w:rsidRPr="006E74A4">
        <w:t xml:space="preserve"> = 194 Hz); which, </w:t>
      </w:r>
      <w:r w:rsidR="009405ED" w:rsidRPr="006E74A4">
        <w:t>based on</w:t>
      </w:r>
      <w:r w:rsidRPr="006E74A4">
        <w:t xml:space="preserve"> its chemical shift and Si</w:t>
      </w:r>
      <w:r w:rsidR="004A7B7D" w:rsidRPr="006E74A4">
        <w:t>–</w:t>
      </w:r>
      <w:r w:rsidRPr="006E74A4">
        <w:t xml:space="preserve">H coupling, was assigned to a Si–H group that was not </w:t>
      </w:r>
      <w:r w:rsidR="006614B8" w:rsidRPr="006E74A4">
        <w:t>coordinated</w:t>
      </w:r>
      <w:r w:rsidRPr="006E74A4">
        <w:t xml:space="preserve"> </w:t>
      </w:r>
      <w:r w:rsidR="006614B8" w:rsidRPr="006E74A4">
        <w:t>to</w:t>
      </w:r>
      <w:r w:rsidRPr="006E74A4">
        <w:t xml:space="preserve"> the ruthenium. A broad signal at </w:t>
      </w:r>
      <w:r w:rsidR="00DD6D6E" w:rsidRPr="006E74A4">
        <w:t>−</w:t>
      </w:r>
      <w:r w:rsidRPr="006E74A4">
        <w:t xml:space="preserve">8.83 ppm </w:t>
      </w:r>
      <w:r w:rsidR="00EE23A2" w:rsidRPr="006E74A4">
        <w:t xml:space="preserve">that </w:t>
      </w:r>
      <w:r w:rsidRPr="006E74A4">
        <w:t xml:space="preserve">integrated to five hydrogens was </w:t>
      </w:r>
      <w:r w:rsidR="004A7B7D" w:rsidRPr="006E74A4">
        <w:t>assigned</w:t>
      </w:r>
      <w:r w:rsidR="00EE23A2" w:rsidRPr="006E74A4">
        <w:t xml:space="preserve"> to the ruthenium-coordinated hydrogen atoms</w:t>
      </w:r>
      <w:r w:rsidR="00EA1845" w:rsidRPr="006E74A4">
        <w:t>,</w:t>
      </w:r>
      <w:r w:rsidR="00EE23A2" w:rsidRPr="006E74A4">
        <w:t xml:space="preserve"> as a</w:t>
      </w:r>
      <w:r w:rsidRPr="006E74A4">
        <w:t xml:space="preserve"> similar resonance </w:t>
      </w:r>
      <w:r w:rsidR="00EE23A2" w:rsidRPr="006E74A4">
        <w:t xml:space="preserve">was </w:t>
      </w:r>
      <w:r w:rsidRPr="006E74A4">
        <w:t>observed in the known silane complex [RuH</w:t>
      </w:r>
      <w:r w:rsidRPr="006E74A4">
        <w:rPr>
          <w:vertAlign w:val="subscript"/>
        </w:rPr>
        <w:t>2</w:t>
      </w:r>
      <w:r w:rsidRPr="006E74A4">
        <w:t>(H</w:t>
      </w:r>
      <w:proofErr w:type="gramStart"/>
      <w:r w:rsidRPr="006E74A4">
        <w:rPr>
          <w:vertAlign w:val="subscript"/>
        </w:rPr>
        <w:t>2</w:t>
      </w:r>
      <w:r w:rsidRPr="006E74A4">
        <w:t>)(</w:t>
      </w:r>
      <w:proofErr w:type="gramEnd"/>
      <w:r w:rsidR="00705A26" w:rsidRPr="006E74A4">
        <w:rPr>
          <w:rFonts w:ascii="Symbol" w:hAnsi="Symbol" w:cs="Cambria"/>
        </w:rPr>
        <w:t></w:t>
      </w:r>
      <w:r w:rsidR="00705A26" w:rsidRPr="006E74A4">
        <w:rPr>
          <w:vertAlign w:val="superscript"/>
        </w:rPr>
        <w:t>2</w:t>
      </w:r>
      <w:r w:rsidR="00705A26" w:rsidRPr="006E74A4">
        <w:t>-</w:t>
      </w:r>
      <w:r w:rsidRPr="006E74A4">
        <w:t>HSiPh</w:t>
      </w:r>
      <w:r w:rsidRPr="006E74A4">
        <w:rPr>
          <w:vertAlign w:val="subscript"/>
        </w:rPr>
        <w:t>3</w:t>
      </w:r>
      <w:r w:rsidRPr="006E74A4">
        <w:t>)</w:t>
      </w:r>
      <w:r w:rsidR="00A62D4C" w:rsidRPr="006E74A4">
        <w:t>(PCy</w:t>
      </w:r>
      <w:r w:rsidR="00A62D4C" w:rsidRPr="006E74A4">
        <w:rPr>
          <w:vertAlign w:val="subscript"/>
        </w:rPr>
        <w:t>3</w:t>
      </w:r>
      <w:r w:rsidR="00A62D4C" w:rsidRPr="006E74A4">
        <w:t>)</w:t>
      </w:r>
      <w:r w:rsidR="00A62D4C" w:rsidRPr="006E74A4">
        <w:rPr>
          <w:vertAlign w:val="subscript"/>
        </w:rPr>
        <w:t>2</w:t>
      </w:r>
      <w:r w:rsidRPr="006E74A4">
        <w:t>] (</w:t>
      </w:r>
      <w:r w:rsidR="00DD6D6E" w:rsidRPr="006E74A4">
        <w:t>−</w:t>
      </w:r>
      <w:r w:rsidRPr="006E74A4">
        <w:t>8.3 ppm (</w:t>
      </w:r>
      <w:proofErr w:type="spellStart"/>
      <w:r w:rsidRPr="006E74A4">
        <w:t>br</w:t>
      </w:r>
      <w:proofErr w:type="spellEnd"/>
      <w:r w:rsidRPr="006E74A4">
        <w:t>))</w:t>
      </w:r>
      <w:sdt>
        <w:sdtPr>
          <w:rPr>
            <w:color w:val="000000"/>
            <w:vertAlign w:val="superscript"/>
          </w:rPr>
          <w:tag w:val="MENDELEY_CITATION_v3_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"/>
          <w:id w:val="-157313027"/>
          <w:placeholder>
            <w:docPart w:val="DefaultPlaceholder_-1854013440"/>
          </w:placeholder>
        </w:sdtPr>
        <w:sdtContent>
          <w:r w:rsidR="00376AAF" w:rsidRPr="006E74A4">
            <w:rPr>
              <w:color w:val="000000"/>
              <w:vertAlign w:val="superscript"/>
            </w:rPr>
            <w:t>39</w:t>
          </w:r>
        </w:sdtContent>
      </w:sdt>
      <w:r w:rsidRPr="006E74A4">
        <w:t>,</w:t>
      </w:r>
      <w:r w:rsidR="00B258E8" w:rsidRPr="006E74A4">
        <w:t xml:space="preserve"> </w:t>
      </w:r>
      <w:r w:rsidRPr="006E74A4">
        <w:t>in which the ruthenium hydrides, the dihydrogen ligand, and the Si–H are all undergoing rapid exchange</w:t>
      </w:r>
      <w:r w:rsidR="006263CB" w:rsidRPr="006E74A4">
        <w:t>.</w:t>
      </w:r>
      <w:r w:rsidRPr="006E74A4">
        <w:t xml:space="preserve"> </w:t>
      </w:r>
      <w:r w:rsidR="006263CB" w:rsidRPr="006E74A4">
        <w:t>T</w:t>
      </w:r>
      <w:r w:rsidRPr="006E74A4">
        <w:t xml:space="preserve">he same assignment is </w:t>
      </w:r>
      <w:r w:rsidR="00CA7E1C" w:rsidRPr="006E74A4">
        <w:t xml:space="preserve">therefore </w:t>
      </w:r>
      <w:r w:rsidRPr="006E74A4">
        <w:t xml:space="preserve">made in this case. In the </w:t>
      </w:r>
      <w:r w:rsidRPr="006E74A4">
        <w:rPr>
          <w:vertAlign w:val="superscript"/>
        </w:rPr>
        <w:t>29</w:t>
      </w:r>
      <w:r w:rsidRPr="006E74A4">
        <w:t>Si-DEPT spectrum</w:t>
      </w:r>
      <w:r w:rsidR="00705D4A" w:rsidRPr="006E74A4">
        <w:t>,</w:t>
      </w:r>
      <w:r w:rsidRPr="006E74A4">
        <w:t xml:space="preserve"> a singlet signal </w:t>
      </w:r>
      <w:r w:rsidR="00DD6D6E" w:rsidRPr="006E74A4">
        <w:t xml:space="preserve">was observed </w:t>
      </w:r>
      <w:r w:rsidRPr="006E74A4">
        <w:t xml:space="preserve">at </w:t>
      </w:r>
      <w:r w:rsidR="00DD6D6E" w:rsidRPr="006E74A4">
        <w:t>−</w:t>
      </w:r>
      <w:r w:rsidRPr="006E74A4">
        <w:t>9.9 ppm</w:t>
      </w:r>
      <w:r w:rsidR="00DD6D6E" w:rsidRPr="006E74A4">
        <w:t xml:space="preserve">. This resonance exhibited a </w:t>
      </w:r>
      <w:r w:rsidRPr="006E74A4">
        <w:t>correlation with the hydride signal and the free Si</w:t>
      </w:r>
      <w:r w:rsidR="00DD6D6E" w:rsidRPr="006E74A4">
        <w:t>–</w:t>
      </w:r>
      <w:r w:rsidRPr="006E74A4">
        <w:t>H</w:t>
      </w:r>
      <w:r w:rsidR="001A1B85" w:rsidRPr="006E74A4">
        <w:t xml:space="preserve"> signal</w:t>
      </w:r>
      <w:r w:rsidRPr="006E74A4">
        <w:t xml:space="preserve"> </w:t>
      </w:r>
      <w:r w:rsidR="00DD6D6E" w:rsidRPr="006E74A4">
        <w:t>in a</w:t>
      </w:r>
      <w:r w:rsidR="006263CB" w:rsidRPr="006E74A4">
        <w:t xml:space="preserve"> </w:t>
      </w:r>
      <w:r w:rsidRPr="006E74A4">
        <w:rPr>
          <w:vertAlign w:val="superscript"/>
        </w:rPr>
        <w:t>29</w:t>
      </w:r>
      <w:r w:rsidRPr="006E74A4">
        <w:t>Si</w:t>
      </w:r>
      <w:r w:rsidR="004A7B7D" w:rsidRPr="006E74A4">
        <w:t>–</w:t>
      </w:r>
      <w:r w:rsidRPr="006E74A4">
        <w:rPr>
          <w:vertAlign w:val="superscript"/>
        </w:rPr>
        <w:t>1</w:t>
      </w:r>
      <w:r w:rsidRPr="006E74A4">
        <w:t>H H</w:t>
      </w:r>
      <w:r w:rsidR="001A1B85" w:rsidRPr="006E74A4">
        <w:t>M</w:t>
      </w:r>
      <w:r w:rsidR="00705A26" w:rsidRPr="006E74A4">
        <w:t>Q</w:t>
      </w:r>
      <w:r w:rsidRPr="006E74A4">
        <w:t>C experiment</w:t>
      </w:r>
      <w:r w:rsidR="001A1B85" w:rsidRPr="006E74A4">
        <w:t xml:space="preserve"> (</w:t>
      </w:r>
      <w:r w:rsidR="00003862" w:rsidRPr="006E74A4">
        <w:rPr>
          <w:b/>
          <w:bCs/>
        </w:rPr>
        <w:t>SI</w:t>
      </w:r>
      <w:r w:rsidR="001B769F" w:rsidRPr="006E74A4">
        <w:rPr>
          <w:b/>
          <w:bCs/>
        </w:rPr>
        <w:t>, Figure</w:t>
      </w:r>
      <w:r w:rsidR="001A1B85" w:rsidRPr="006E74A4">
        <w:rPr>
          <w:b/>
          <w:bCs/>
        </w:rPr>
        <w:t xml:space="preserve"> S16,17</w:t>
      </w:r>
      <w:r w:rsidR="001A1B85" w:rsidRPr="006E74A4">
        <w:t>)</w:t>
      </w:r>
      <w:r w:rsidRPr="006E74A4">
        <w:t xml:space="preserve">. The presence of a dihydrogen ligand in complex </w:t>
      </w:r>
      <w:r w:rsidRPr="006E74A4">
        <w:rPr>
          <w:b/>
          <w:bCs/>
        </w:rPr>
        <w:t>2</w:t>
      </w:r>
      <w:r w:rsidRPr="006E74A4">
        <w:t xml:space="preserve"> is supported by the </w:t>
      </w:r>
      <w:r w:rsidR="00F42679" w:rsidRPr="006E74A4">
        <w:t>minimum</w:t>
      </w:r>
      <w:r w:rsidRPr="006E74A4">
        <w:t xml:space="preserve"> T</w:t>
      </w:r>
      <w:r w:rsidRPr="006E74A4">
        <w:rPr>
          <w:vertAlign w:val="subscript"/>
        </w:rPr>
        <w:t xml:space="preserve">1,min </w:t>
      </w:r>
      <w:r w:rsidR="00F42679" w:rsidRPr="006E74A4">
        <w:t>value (</w:t>
      </w:r>
      <w:r w:rsidRPr="006E74A4">
        <w:t>67 ms</w:t>
      </w:r>
      <w:r w:rsidR="00B37F04" w:rsidRPr="006E74A4">
        <w:t>,</w:t>
      </w:r>
      <w:r w:rsidR="00514A28" w:rsidRPr="006E74A4">
        <w:t xml:space="preserve"> </w:t>
      </w:r>
      <w:r w:rsidR="00F42679" w:rsidRPr="006E74A4">
        <w:t>at 283 K, 600</w:t>
      </w:r>
      <w:r w:rsidR="009405ED" w:rsidRPr="006E74A4">
        <w:t xml:space="preserve"> </w:t>
      </w:r>
      <w:r w:rsidR="00F42679" w:rsidRPr="006E74A4">
        <w:t>MHz). The optimiz</w:t>
      </w:r>
      <w:r w:rsidR="00B258E8" w:rsidRPr="006E74A4">
        <w:t>ed</w:t>
      </w:r>
      <w:r w:rsidR="00F42679" w:rsidRPr="006E74A4">
        <w:t xml:space="preserve"> structure</w:t>
      </w:r>
      <w:r w:rsidR="00705D4A" w:rsidRPr="006E74A4">
        <w:t xml:space="preserve"> of</w:t>
      </w:r>
      <w:r w:rsidR="00F42679" w:rsidRPr="006E74A4">
        <w:t xml:space="preserve"> </w:t>
      </w:r>
      <w:r w:rsidR="00F42679" w:rsidRPr="006E74A4">
        <w:rPr>
          <w:b/>
        </w:rPr>
        <w:t>2</w:t>
      </w:r>
      <w:r w:rsidR="00F42679" w:rsidRPr="006E74A4">
        <w:t xml:space="preserve"> by DFT also confirms the </w:t>
      </w:r>
      <w:r w:rsidR="00F42679" w:rsidRPr="006E74A4">
        <w:rPr>
          <w:rFonts w:ascii="Symbol" w:hAnsi="Symbol"/>
        </w:rPr>
        <w:t></w:t>
      </w:r>
      <w:r w:rsidR="00F42679" w:rsidRPr="006E74A4">
        <w:rPr>
          <w:vertAlign w:val="superscript"/>
        </w:rPr>
        <w:t>2</w:t>
      </w:r>
      <w:r w:rsidR="00F42679" w:rsidRPr="006E74A4">
        <w:t>-H</w:t>
      </w:r>
      <w:r w:rsidR="00F42679" w:rsidRPr="006E74A4">
        <w:rPr>
          <w:vertAlign w:val="subscript"/>
        </w:rPr>
        <w:t>2</w:t>
      </w:r>
      <w:r w:rsidR="00F42679" w:rsidRPr="006E74A4">
        <w:t xml:space="preserve"> coordination</w:t>
      </w:r>
      <w:r w:rsidR="00705D4A" w:rsidRPr="006E74A4">
        <w:t xml:space="preserve"> (see </w:t>
      </w:r>
      <w:r w:rsidR="00003862" w:rsidRPr="006E74A4">
        <w:rPr>
          <w:b/>
          <w:bCs/>
        </w:rPr>
        <w:t>SI</w:t>
      </w:r>
      <w:r w:rsidR="001B769F" w:rsidRPr="006E74A4">
        <w:t>,</w:t>
      </w:r>
      <w:r w:rsidR="00824EE8" w:rsidRPr="006E74A4">
        <w:t xml:space="preserve"> </w:t>
      </w:r>
      <w:r w:rsidR="00035EE3" w:rsidRPr="006E74A4">
        <w:t>S</w:t>
      </w:r>
      <w:r w:rsidR="00824EE8" w:rsidRPr="006E74A4">
        <w:t>ection 10</w:t>
      </w:r>
      <w:r w:rsidR="00705D4A" w:rsidRPr="006E74A4">
        <w:t>)</w:t>
      </w:r>
      <w:r w:rsidR="00F42679" w:rsidRPr="006E74A4">
        <w:t xml:space="preserve">. </w:t>
      </w:r>
    </w:p>
    <w:p w14:paraId="33A6F954" w14:textId="59538AA8" w:rsidR="009B7891" w:rsidRPr="006E74A4" w:rsidRDefault="009B7891" w:rsidP="00400708">
      <w:pPr>
        <w:pStyle w:val="TAMainText"/>
        <w:spacing w:after="240"/>
        <w:ind w:firstLine="0"/>
      </w:pPr>
      <w:r w:rsidRPr="006E74A4">
        <w:t xml:space="preserve">It was not possible to isolate complex </w:t>
      </w:r>
      <w:r w:rsidRPr="006E74A4">
        <w:rPr>
          <w:b/>
          <w:bCs/>
        </w:rPr>
        <w:t>2</w:t>
      </w:r>
      <w:r w:rsidRPr="006E74A4">
        <w:t xml:space="preserve"> as it subsequently converted to complex </w:t>
      </w:r>
      <w:r w:rsidRPr="006E74A4">
        <w:rPr>
          <w:b/>
          <w:bCs/>
        </w:rPr>
        <w:t>3</w:t>
      </w:r>
      <w:r w:rsidRPr="006E74A4">
        <w:t xml:space="preserve">; however, the coordination of diphenylsilane to </w:t>
      </w:r>
      <w:r w:rsidRPr="006E74A4">
        <w:rPr>
          <w:b/>
          <w:bCs/>
        </w:rPr>
        <w:t>1</w:t>
      </w:r>
      <w:r w:rsidRPr="006E74A4">
        <w:t xml:space="preserve"> was shown to be reversible. The reaction of isolated complex </w:t>
      </w:r>
      <w:r w:rsidRPr="006E74A4">
        <w:rPr>
          <w:b/>
          <w:bCs/>
        </w:rPr>
        <w:lastRenderedPageBreak/>
        <w:t xml:space="preserve">3 </w:t>
      </w:r>
      <w:r w:rsidRPr="006E74A4">
        <w:t>in THF-</w:t>
      </w:r>
      <w:r w:rsidRPr="006E74A4">
        <w:rPr>
          <w:i/>
          <w:iCs/>
        </w:rPr>
        <w:t>d</w:t>
      </w:r>
      <w:r w:rsidRPr="006E74A4">
        <w:rPr>
          <w:vertAlign w:val="subscript"/>
        </w:rPr>
        <w:t>8</w:t>
      </w:r>
      <w:r w:rsidRPr="006E74A4">
        <w:rPr>
          <w:b/>
          <w:bCs/>
        </w:rPr>
        <w:t xml:space="preserve"> </w:t>
      </w:r>
      <w:r w:rsidRPr="006E74A4">
        <w:t>solution with 1.5 bar H</w:t>
      </w:r>
      <w:r w:rsidRPr="006E74A4">
        <w:rPr>
          <w:vertAlign w:val="subscript"/>
        </w:rPr>
        <w:t>2</w:t>
      </w:r>
      <w:r w:rsidRPr="006E74A4">
        <w:t xml:space="preserve"> pressure resulted in the sequential formation of complex </w:t>
      </w:r>
      <w:r w:rsidRPr="006E74A4">
        <w:rPr>
          <w:b/>
          <w:bCs/>
        </w:rPr>
        <w:t>2</w:t>
      </w:r>
      <w:r w:rsidRPr="006E74A4">
        <w:t xml:space="preserve"> followed by precursor </w:t>
      </w:r>
      <w:r w:rsidRPr="006E74A4">
        <w:rPr>
          <w:i/>
          <w:iCs/>
        </w:rPr>
        <w:t>bis</w:t>
      </w:r>
      <w:r w:rsidRPr="006E74A4">
        <w:t xml:space="preserve">-dihydrogen complex </w:t>
      </w:r>
      <w:r w:rsidRPr="006E74A4">
        <w:rPr>
          <w:b/>
          <w:bCs/>
        </w:rPr>
        <w:t xml:space="preserve">1 </w:t>
      </w:r>
      <w:r w:rsidRPr="006E74A4">
        <w:t>(</w:t>
      </w:r>
      <w:r w:rsidRPr="006E74A4">
        <w:rPr>
          <w:b/>
          <w:bCs/>
        </w:rPr>
        <w:t>Scheme 2</w:t>
      </w:r>
      <w:r w:rsidRPr="006E74A4">
        <w:t xml:space="preserve">). The reaction was monitored by </w:t>
      </w:r>
      <w:r w:rsidRPr="006E74A4">
        <w:rPr>
          <w:vertAlign w:val="superscript"/>
        </w:rPr>
        <w:t>1</w:t>
      </w:r>
      <w:r w:rsidRPr="006E74A4">
        <w:t xml:space="preserve">H and </w:t>
      </w:r>
      <w:r w:rsidRPr="006E74A4">
        <w:rPr>
          <w:vertAlign w:val="superscript"/>
        </w:rPr>
        <w:t>31</w:t>
      </w:r>
      <w:r w:rsidRPr="006E74A4">
        <w:t>P{</w:t>
      </w:r>
      <w:r w:rsidRPr="006E74A4">
        <w:rPr>
          <w:vertAlign w:val="superscript"/>
        </w:rPr>
        <w:t>1</w:t>
      </w:r>
      <w:r w:rsidRPr="006E74A4">
        <w:t>H} NMR spectroscopy</w:t>
      </w:r>
      <w:r w:rsidR="00925FE1" w:rsidRPr="006E74A4">
        <w:t>,</w:t>
      </w:r>
      <w:r w:rsidRPr="006E74A4">
        <w:t xml:space="preserve"> and within 30 minutes at room temperature, the disappearance of signals corresponding to </w:t>
      </w:r>
      <w:r w:rsidRPr="006E74A4">
        <w:rPr>
          <w:b/>
          <w:bCs/>
        </w:rPr>
        <w:t>3</w:t>
      </w:r>
      <w:r w:rsidRPr="006E74A4">
        <w:t xml:space="preserve"> and the appearance of signals corresponding to </w:t>
      </w:r>
      <w:r w:rsidRPr="006E74A4">
        <w:rPr>
          <w:b/>
          <w:bCs/>
        </w:rPr>
        <w:t>2</w:t>
      </w:r>
      <w:r w:rsidRPr="006E74A4">
        <w:t xml:space="preserve"> and </w:t>
      </w:r>
      <w:r w:rsidRPr="006E74A4">
        <w:rPr>
          <w:b/>
          <w:bCs/>
        </w:rPr>
        <w:t>1</w:t>
      </w:r>
      <w:r w:rsidRPr="006E74A4">
        <w:t xml:space="preserve"> was complete. After a day, further conversion to </w:t>
      </w:r>
      <w:r w:rsidRPr="006E74A4">
        <w:rPr>
          <w:b/>
          <w:bCs/>
        </w:rPr>
        <w:t>1</w:t>
      </w:r>
      <w:r w:rsidRPr="006E74A4">
        <w:t xml:space="preserve"> was observed based on the integration values of the signals in </w:t>
      </w:r>
      <w:r w:rsidRPr="006E74A4">
        <w:rPr>
          <w:vertAlign w:val="superscript"/>
        </w:rPr>
        <w:t>31</w:t>
      </w:r>
      <w:r w:rsidRPr="006E74A4">
        <w:t>P{</w:t>
      </w:r>
      <w:r w:rsidRPr="006E74A4">
        <w:rPr>
          <w:vertAlign w:val="superscript"/>
        </w:rPr>
        <w:t>1</w:t>
      </w:r>
      <w:r w:rsidRPr="006E74A4">
        <w:t xml:space="preserve">H} and </w:t>
      </w:r>
      <w:r w:rsidRPr="006E74A4">
        <w:rPr>
          <w:vertAlign w:val="superscript"/>
        </w:rPr>
        <w:t>1</w:t>
      </w:r>
      <w:r w:rsidRPr="006E74A4">
        <w:t>H NMR. (</w:t>
      </w:r>
      <w:r w:rsidR="00003862" w:rsidRPr="006E74A4">
        <w:rPr>
          <w:b/>
          <w:bCs/>
        </w:rPr>
        <w:t>SI</w:t>
      </w:r>
      <w:r w:rsidRPr="006E74A4">
        <w:rPr>
          <w:b/>
          <w:bCs/>
        </w:rPr>
        <w:t>, Figure S44, S45</w:t>
      </w:r>
      <w:r w:rsidRPr="006E74A4">
        <w:t xml:space="preserve">). </w:t>
      </w:r>
    </w:p>
    <w:p w14:paraId="2A9D788B" w14:textId="643F4689" w:rsidR="00826081" w:rsidRPr="006E74A4" w:rsidRDefault="00902E34" w:rsidP="00400708">
      <w:pPr>
        <w:pStyle w:val="TAMainText"/>
        <w:spacing w:after="240"/>
        <w:ind w:firstLine="0"/>
      </w:pPr>
      <w:r w:rsidRPr="006E74A4">
        <w:t xml:space="preserve">The </w:t>
      </w:r>
      <w:r w:rsidR="00A24F79" w:rsidRPr="006E74A4">
        <w:t xml:space="preserve">formation of </w:t>
      </w:r>
      <w:r w:rsidR="00A24F79" w:rsidRPr="006E74A4">
        <w:rPr>
          <w:b/>
          <w:bCs/>
        </w:rPr>
        <w:t>3</w:t>
      </w:r>
      <w:r w:rsidR="00A24F79" w:rsidRPr="006E74A4">
        <w:t>, [RuH</w:t>
      </w:r>
      <w:r w:rsidR="00A24F79" w:rsidRPr="006E74A4">
        <w:rPr>
          <w:vertAlign w:val="subscript"/>
        </w:rPr>
        <w:t>2</w:t>
      </w:r>
      <w:r w:rsidR="00A24F79" w:rsidRPr="006E74A4">
        <w:t>(</w:t>
      </w:r>
      <w:r w:rsidR="00A24F79" w:rsidRPr="006E74A4">
        <w:rPr>
          <w:rFonts w:ascii="Symbol" w:hAnsi="Symbol" w:cs="Cambria"/>
        </w:rPr>
        <w:t></w:t>
      </w:r>
      <w:r w:rsidR="00A71FE8" w:rsidRPr="006E74A4">
        <w:rPr>
          <w:vertAlign w:val="superscript"/>
        </w:rPr>
        <w:t>3</w:t>
      </w:r>
      <w:r w:rsidR="00705A26" w:rsidRPr="006E74A4">
        <w:t>-</w:t>
      </w:r>
      <w:r w:rsidR="00A24F79" w:rsidRPr="006E74A4">
        <w:t>H</w:t>
      </w:r>
      <w:r w:rsidR="00A24F79" w:rsidRPr="006E74A4">
        <w:rPr>
          <w:vertAlign w:val="subscript"/>
        </w:rPr>
        <w:t>2</w:t>
      </w:r>
      <w:r w:rsidR="00A24F79" w:rsidRPr="006E74A4">
        <w:t>SiPh</w:t>
      </w:r>
      <w:proofErr w:type="gramStart"/>
      <w:r w:rsidR="00A24F79" w:rsidRPr="006E74A4">
        <w:rPr>
          <w:vertAlign w:val="subscript"/>
        </w:rPr>
        <w:t>2</w:t>
      </w:r>
      <w:r w:rsidR="00F145E1" w:rsidRPr="006E74A4">
        <w:t>)</w:t>
      </w:r>
      <w:r w:rsidR="00A24F79" w:rsidRPr="006E74A4">
        <w:t>(</w:t>
      </w:r>
      <w:proofErr w:type="gramEnd"/>
      <w:r w:rsidR="00A24F79" w:rsidRPr="006E74A4">
        <w:t>PCy</w:t>
      </w:r>
      <w:r w:rsidR="00A24F79" w:rsidRPr="006E74A4">
        <w:rPr>
          <w:vertAlign w:val="subscript"/>
        </w:rPr>
        <w:t>3</w:t>
      </w:r>
      <w:r w:rsidR="00A24F79" w:rsidRPr="006E74A4">
        <w:t>)</w:t>
      </w:r>
      <w:r w:rsidR="00A24F79" w:rsidRPr="006E74A4">
        <w:rPr>
          <w:vertAlign w:val="subscript"/>
        </w:rPr>
        <w:t>2</w:t>
      </w:r>
      <w:r w:rsidR="00A24F79" w:rsidRPr="006E74A4">
        <w:t>], may be rationalized as substitution fo</w:t>
      </w:r>
      <w:r w:rsidR="00EE23A2" w:rsidRPr="006E74A4">
        <w:t>r</w:t>
      </w:r>
      <w:r w:rsidR="00A24F79" w:rsidRPr="006E74A4">
        <w:t xml:space="preserve"> the </w:t>
      </w:r>
      <w:r w:rsidRPr="006E74A4">
        <w:t xml:space="preserve">dihydrogen ligand in complex </w:t>
      </w:r>
      <w:r w:rsidRPr="006E74A4">
        <w:rPr>
          <w:b/>
          <w:bCs/>
        </w:rPr>
        <w:t>2</w:t>
      </w:r>
      <w:r w:rsidRPr="006E74A4">
        <w:t xml:space="preserve"> </w:t>
      </w:r>
      <w:r w:rsidR="00A24F79" w:rsidRPr="006E74A4">
        <w:t>by the pendant</w:t>
      </w:r>
      <w:r w:rsidRPr="006E74A4">
        <w:t xml:space="preserve"> Si</w:t>
      </w:r>
      <w:r w:rsidR="001443DB" w:rsidRPr="006E74A4">
        <w:t>–</w:t>
      </w:r>
      <w:r w:rsidRPr="006E74A4">
        <w:t>H bond</w:t>
      </w:r>
      <w:r w:rsidR="00A24F79" w:rsidRPr="006E74A4">
        <w:t>. In</w:t>
      </w:r>
      <w:r w:rsidR="001A1B85" w:rsidRPr="006E74A4">
        <w:t xml:space="preserve"> complex</w:t>
      </w:r>
      <w:r w:rsidR="00A24F79" w:rsidRPr="006E74A4">
        <w:t xml:space="preserve"> </w:t>
      </w:r>
      <w:r w:rsidR="00A24F79" w:rsidRPr="006E74A4">
        <w:rPr>
          <w:b/>
          <w:bCs/>
        </w:rPr>
        <w:t>3</w:t>
      </w:r>
      <w:r w:rsidR="001A1B85" w:rsidRPr="006E74A4">
        <w:t xml:space="preserve">, </w:t>
      </w:r>
      <w:r w:rsidR="00A24F79" w:rsidRPr="006E74A4">
        <w:t>the silane may be considered as a</w:t>
      </w:r>
      <w:r w:rsidRPr="006E74A4">
        <w:t xml:space="preserve"> </w:t>
      </w:r>
      <w:r w:rsidRPr="006E74A4">
        <w:rPr>
          <w:i/>
          <w:iCs/>
        </w:rPr>
        <w:t>bis</w:t>
      </w:r>
      <w:r w:rsidRPr="006E74A4">
        <w:t>-</w:t>
      </w:r>
      <w:r w:rsidR="00F93113" w:rsidRPr="006E74A4">
        <w:t>σ</w:t>
      </w:r>
      <w:r w:rsidR="00705A26" w:rsidRPr="006E74A4">
        <w:t>-</w:t>
      </w:r>
      <w:r w:rsidRPr="006E74A4">
        <w:t>Si</w:t>
      </w:r>
      <w:r w:rsidR="004A7B7D" w:rsidRPr="006E74A4">
        <w:t>–</w:t>
      </w:r>
      <w:r w:rsidRPr="006E74A4">
        <w:t>H complex</w:t>
      </w:r>
      <w:r w:rsidR="00A24F79" w:rsidRPr="006E74A4">
        <w:t xml:space="preserve"> </w:t>
      </w:r>
      <w:r w:rsidRPr="006E74A4">
        <w:t xml:space="preserve">in which </w:t>
      </w:r>
      <w:r w:rsidR="009405ED" w:rsidRPr="006E74A4">
        <w:t>both Si</w:t>
      </w:r>
      <w:r w:rsidR="004A7B7D" w:rsidRPr="006E74A4">
        <w:t>–</w:t>
      </w:r>
      <w:r w:rsidRPr="006E74A4">
        <w:t xml:space="preserve">H hydrogen atoms are coordinated in </w:t>
      </w:r>
      <w:r w:rsidR="001443DB" w:rsidRPr="006E74A4">
        <w:rPr>
          <w:rFonts w:ascii="Symbol" w:hAnsi="Symbol" w:cs="Cambria"/>
        </w:rPr>
        <w:t></w:t>
      </w:r>
      <w:r w:rsidRPr="006E74A4">
        <w:rPr>
          <w:vertAlign w:val="superscript"/>
        </w:rPr>
        <w:t>2</w:t>
      </w:r>
      <w:r w:rsidR="00705A26" w:rsidRPr="006E74A4">
        <w:t xml:space="preserve"> </w:t>
      </w:r>
      <w:r w:rsidRPr="006E74A4">
        <w:t>fashion</w:t>
      </w:r>
      <w:r w:rsidR="00A24F79" w:rsidRPr="006E74A4">
        <w:t xml:space="preserve"> to the metal</w:t>
      </w:r>
      <w:r w:rsidRPr="006E74A4">
        <w:t xml:space="preserve">. The conversion from </w:t>
      </w:r>
      <w:r w:rsidRPr="006E74A4">
        <w:rPr>
          <w:b/>
          <w:bCs/>
        </w:rPr>
        <w:t>2</w:t>
      </w:r>
      <w:r w:rsidRPr="006E74A4">
        <w:t xml:space="preserve"> to </w:t>
      </w:r>
      <w:r w:rsidRPr="006E74A4">
        <w:rPr>
          <w:b/>
          <w:bCs/>
        </w:rPr>
        <w:t>3</w:t>
      </w:r>
      <w:r w:rsidRPr="006E74A4">
        <w:t xml:space="preserve"> was observed at room temperature</w:t>
      </w:r>
      <w:r w:rsidR="00A87310" w:rsidRPr="006E74A4">
        <w:t>,</w:t>
      </w:r>
      <w:r w:rsidRPr="006E74A4">
        <w:t xml:space="preserve"> and the use of a </w:t>
      </w:r>
      <w:r w:rsidR="008B0377" w:rsidRPr="006E74A4">
        <w:t xml:space="preserve">solvent in which </w:t>
      </w:r>
      <w:r w:rsidR="00824EE8" w:rsidRPr="006E74A4">
        <w:t xml:space="preserve">complex </w:t>
      </w:r>
      <w:r w:rsidR="00824EE8" w:rsidRPr="006E74A4">
        <w:rPr>
          <w:b/>
          <w:bCs/>
        </w:rPr>
        <w:t>3</w:t>
      </w:r>
      <w:r w:rsidR="001A1B85" w:rsidRPr="006E74A4">
        <w:rPr>
          <w:b/>
          <w:bCs/>
        </w:rPr>
        <w:t xml:space="preserve"> </w:t>
      </w:r>
      <w:r w:rsidR="008B0377" w:rsidRPr="006E74A4">
        <w:t xml:space="preserve">is </w:t>
      </w:r>
      <w:r w:rsidRPr="006E74A4">
        <w:t>sparingly soluble</w:t>
      </w:r>
      <w:r w:rsidR="008B0377" w:rsidRPr="006E74A4">
        <w:t>,</w:t>
      </w:r>
      <w:r w:rsidRPr="006E74A4">
        <w:t xml:space="preserve"> along with a</w:t>
      </w:r>
      <w:r w:rsidR="00824EE8" w:rsidRPr="006E74A4">
        <w:t xml:space="preserve"> reduced pressure by applying</w:t>
      </w:r>
      <w:r w:rsidRPr="006E74A4">
        <w:t xml:space="preserve"> vacuum</w:t>
      </w:r>
      <w:r w:rsidR="00824EE8" w:rsidRPr="006E74A4">
        <w:t xml:space="preserve"> using a Schenk line</w:t>
      </w:r>
      <w:r w:rsidR="008B0377" w:rsidRPr="006E74A4">
        <w:t>,</w:t>
      </w:r>
      <w:r w:rsidRPr="006E74A4">
        <w:t xml:space="preserve"> helped to accelerate the conversion.</w:t>
      </w:r>
      <w:r w:rsidR="00485CB8" w:rsidRPr="006E74A4">
        <w:t xml:space="preserve"> The removal of dihydrogen le</w:t>
      </w:r>
      <w:r w:rsidR="00ED2320" w:rsidRPr="006E74A4">
        <w:t xml:space="preserve">d to a shift in equilibrium towards </w:t>
      </w:r>
      <w:r w:rsidR="00ED2320" w:rsidRPr="006E74A4">
        <w:rPr>
          <w:b/>
          <w:bCs/>
        </w:rPr>
        <w:t>3</w:t>
      </w:r>
      <w:r w:rsidR="00ED2320" w:rsidRPr="006E74A4">
        <w:t>.</w:t>
      </w:r>
      <w:r w:rsidR="00307F8B" w:rsidRPr="006E74A4">
        <w:t xml:space="preserve"> </w:t>
      </w:r>
      <w:r w:rsidRPr="006E74A4">
        <w:t>The complete conversion was observed after seven hours in THF</w:t>
      </w:r>
      <w:r w:rsidR="00421618" w:rsidRPr="006E74A4">
        <w:t xml:space="preserve"> </w:t>
      </w:r>
      <w:r w:rsidRPr="006E74A4">
        <w:t xml:space="preserve">meanwhile, using pentane as a solvent and applying a vacuum to remove the dihydrogen released </w:t>
      </w:r>
      <w:r w:rsidR="000C516A" w:rsidRPr="006E74A4">
        <w:t xml:space="preserve">reduced the </w:t>
      </w:r>
      <w:r w:rsidRPr="006E74A4">
        <w:t xml:space="preserve">reaction time </w:t>
      </w:r>
      <w:r w:rsidR="000C516A" w:rsidRPr="006E74A4">
        <w:t>to</w:t>
      </w:r>
      <w:r w:rsidRPr="006E74A4">
        <w:t xml:space="preserve"> under 10 minutes at room temperature. This technique led to the successful isolation of </w:t>
      </w:r>
      <w:r w:rsidRPr="006E74A4">
        <w:rPr>
          <w:b/>
          <w:bCs/>
        </w:rPr>
        <w:t>3</w:t>
      </w:r>
      <w:r w:rsidR="001A1B85" w:rsidRPr="006E74A4">
        <w:t xml:space="preserve"> with a yield of 92%.</w:t>
      </w:r>
    </w:p>
    <w:p w14:paraId="1EF617E2" w14:textId="57962CC7" w:rsidR="00B3201F" w:rsidRPr="006E74A4" w:rsidRDefault="00902E34" w:rsidP="00400708">
      <w:pPr>
        <w:pStyle w:val="TAMainText"/>
        <w:spacing w:after="240"/>
        <w:ind w:firstLine="0"/>
        <w:rPr>
          <w:strike/>
        </w:rPr>
      </w:pPr>
      <w:r w:rsidRPr="006E74A4">
        <w:t xml:space="preserve">The molecular structure of </w:t>
      </w:r>
      <w:r w:rsidR="00826081" w:rsidRPr="006E74A4">
        <w:rPr>
          <w:b/>
          <w:bCs/>
        </w:rPr>
        <w:t>3</w:t>
      </w:r>
      <w:r w:rsidRPr="006E74A4">
        <w:t xml:space="preserve"> was determined by NMR spectroscopy and </w:t>
      </w:r>
      <w:r w:rsidR="00A65E10" w:rsidRPr="006E74A4">
        <w:t>X-ray</w:t>
      </w:r>
      <w:r w:rsidRPr="006E74A4">
        <w:t xml:space="preserve"> crystallography, along with optimization using DFT modeling. The </w:t>
      </w:r>
      <w:r w:rsidRPr="006E74A4">
        <w:rPr>
          <w:vertAlign w:val="superscript"/>
        </w:rPr>
        <w:t>1</w:t>
      </w:r>
      <w:r w:rsidRPr="006E74A4">
        <w:t xml:space="preserve">H NMR spectrum of </w:t>
      </w:r>
      <w:r w:rsidRPr="006E74A4">
        <w:rPr>
          <w:b/>
          <w:bCs/>
        </w:rPr>
        <w:t>3</w:t>
      </w:r>
      <w:r w:rsidRPr="006E74A4">
        <w:t xml:space="preserve"> in THF-</w:t>
      </w:r>
      <w:r w:rsidRPr="006E74A4">
        <w:rPr>
          <w:i/>
          <w:iCs/>
        </w:rPr>
        <w:t>d</w:t>
      </w:r>
      <w:r w:rsidRPr="006E74A4">
        <w:rPr>
          <w:vertAlign w:val="subscript"/>
        </w:rPr>
        <w:t>8</w:t>
      </w:r>
      <w:r w:rsidRPr="006E74A4">
        <w:t xml:space="preserve"> exhibited a broad singlet resonance at -8.36 ppm (4H, RuH) at 298 K due to fast exchange between the hydride</w:t>
      </w:r>
      <w:r w:rsidR="00826081" w:rsidRPr="006E74A4">
        <w:t xml:space="preserve"> ligands</w:t>
      </w:r>
      <w:r w:rsidR="003E631A" w:rsidRPr="006E74A4">
        <w:t>.</w:t>
      </w:r>
      <w:r w:rsidRPr="006E74A4">
        <w:t xml:space="preserve"> </w:t>
      </w:r>
      <w:r w:rsidR="003E631A" w:rsidRPr="006E74A4">
        <w:t>A</w:t>
      </w:r>
      <w:r w:rsidRPr="006E74A4">
        <w:t xml:space="preserve"> singlet at 67.9 ppm </w:t>
      </w:r>
      <w:r w:rsidR="00826081" w:rsidRPr="006E74A4">
        <w:t xml:space="preserve">was also observed </w:t>
      </w:r>
      <w:r w:rsidRPr="006E74A4">
        <w:t xml:space="preserve">in the </w:t>
      </w:r>
      <w:r w:rsidRPr="006E74A4">
        <w:rPr>
          <w:vertAlign w:val="superscript"/>
        </w:rPr>
        <w:t>31</w:t>
      </w:r>
      <w:r w:rsidRPr="006E74A4">
        <w:t>P{</w:t>
      </w:r>
      <w:r w:rsidRPr="006E74A4">
        <w:rPr>
          <w:vertAlign w:val="superscript"/>
        </w:rPr>
        <w:t>1</w:t>
      </w:r>
      <w:r w:rsidRPr="006E74A4">
        <w:t xml:space="preserve">H} </w:t>
      </w:r>
      <w:r w:rsidR="003E631A" w:rsidRPr="006E74A4">
        <w:t xml:space="preserve">NMR </w:t>
      </w:r>
      <w:r w:rsidRPr="006E74A4">
        <w:t xml:space="preserve">spectrum. </w:t>
      </w:r>
      <w:r w:rsidR="002A3E24" w:rsidRPr="006E74A4">
        <w:t>De</w:t>
      </w:r>
      <w:r w:rsidR="00ED0636" w:rsidRPr="006E74A4">
        <w:t xml:space="preserve">creasing the </w:t>
      </w:r>
      <w:r w:rsidR="00824EE8" w:rsidRPr="006E74A4">
        <w:t>temperature</w:t>
      </w:r>
      <w:r w:rsidR="00ED0636" w:rsidRPr="006E74A4">
        <w:t xml:space="preserve"> </w:t>
      </w:r>
      <w:r w:rsidR="00FA1013" w:rsidRPr="006E74A4">
        <w:t xml:space="preserve">led to </w:t>
      </w:r>
      <w:r w:rsidR="00ED0636" w:rsidRPr="006E74A4">
        <w:t>deco</w:t>
      </w:r>
      <w:r w:rsidR="002A3E24" w:rsidRPr="006E74A4">
        <w:t xml:space="preserve">alescence of the </w:t>
      </w:r>
      <w:r w:rsidR="00593D4C" w:rsidRPr="006E74A4">
        <w:t>high</w:t>
      </w:r>
      <w:r w:rsidR="004576E1" w:rsidRPr="006E74A4">
        <w:t>-</w:t>
      </w:r>
      <w:r w:rsidR="002A3E24" w:rsidRPr="006E74A4">
        <w:t>field sig</w:t>
      </w:r>
      <w:r w:rsidR="00ED0636" w:rsidRPr="006E74A4">
        <w:t>nal</w:t>
      </w:r>
      <w:r w:rsidR="00593D4C" w:rsidRPr="006E74A4">
        <w:t>s</w:t>
      </w:r>
      <w:r w:rsidR="00ED0636" w:rsidRPr="006E74A4">
        <w:t xml:space="preserve"> at a temperature below 273</w:t>
      </w:r>
      <w:r w:rsidR="009405ED" w:rsidRPr="006E74A4">
        <w:t xml:space="preserve"> </w:t>
      </w:r>
      <w:r w:rsidR="00ED0636" w:rsidRPr="006E74A4">
        <w:t>K. At 193</w:t>
      </w:r>
      <w:r w:rsidR="009405ED" w:rsidRPr="006E74A4">
        <w:t xml:space="preserve"> </w:t>
      </w:r>
      <w:r w:rsidR="00ED0636" w:rsidRPr="006E74A4">
        <w:t xml:space="preserve">K, </w:t>
      </w:r>
      <w:r w:rsidR="00593D4C" w:rsidRPr="006E74A4">
        <w:t xml:space="preserve">the </w:t>
      </w:r>
      <w:r w:rsidR="00ED0636" w:rsidRPr="006E74A4">
        <w:rPr>
          <w:vertAlign w:val="superscript"/>
        </w:rPr>
        <w:t>1</w:t>
      </w:r>
      <w:r w:rsidR="00ED0636" w:rsidRPr="006E74A4">
        <w:t xml:space="preserve">H NMR </w:t>
      </w:r>
      <w:r w:rsidR="004B6F51" w:rsidRPr="006E74A4">
        <w:t>spectrum exhibited</w:t>
      </w:r>
      <w:r w:rsidR="00ED0636" w:rsidRPr="006E74A4">
        <w:t xml:space="preserve"> a broad </w:t>
      </w:r>
      <w:r w:rsidRPr="006E74A4">
        <w:t>singlet</w:t>
      </w:r>
      <w:r w:rsidR="009F0D82" w:rsidRPr="006E74A4">
        <w:t xml:space="preserve"> around -5.8 ppm </w:t>
      </w:r>
      <w:r w:rsidRPr="006E74A4">
        <w:t xml:space="preserve">and a triplet at </w:t>
      </w:r>
      <w:r w:rsidR="007E7991" w:rsidRPr="006E74A4">
        <w:t>−</w:t>
      </w:r>
      <w:r w:rsidRPr="006E74A4">
        <w:t xml:space="preserve">12.33 ppm </w:t>
      </w:r>
      <w:r w:rsidRPr="006E74A4">
        <w:lastRenderedPageBreak/>
        <w:t>(</w:t>
      </w:r>
      <w:r w:rsidRPr="006E74A4">
        <w:rPr>
          <w:vertAlign w:val="superscript"/>
        </w:rPr>
        <w:t>2</w:t>
      </w:r>
      <w:r w:rsidRPr="006E74A4">
        <w:rPr>
          <w:i/>
          <w:iCs/>
        </w:rPr>
        <w:t>J</w:t>
      </w:r>
      <w:r w:rsidRPr="006E74A4">
        <w:rPr>
          <w:vertAlign w:val="subscript"/>
        </w:rPr>
        <w:t>P-H</w:t>
      </w:r>
      <w:r w:rsidRPr="006E74A4">
        <w:t xml:space="preserve"> = 25.8 Hz, 2H, RuH) (</w:t>
      </w:r>
      <w:r w:rsidR="00003862" w:rsidRPr="006E74A4">
        <w:rPr>
          <w:b/>
          <w:bCs/>
        </w:rPr>
        <w:t>SI</w:t>
      </w:r>
      <w:r w:rsidR="00960BC7" w:rsidRPr="006E74A4">
        <w:rPr>
          <w:b/>
          <w:bCs/>
        </w:rPr>
        <w:t>, Figure S23, S31</w:t>
      </w:r>
      <w:r w:rsidRPr="006E74A4">
        <w:t>).</w:t>
      </w:r>
      <w:r w:rsidR="00ED0636" w:rsidRPr="006E74A4">
        <w:t xml:space="preserve"> The </w:t>
      </w:r>
      <w:r w:rsidR="00ED0636" w:rsidRPr="006E74A4">
        <w:rPr>
          <w:vertAlign w:val="superscript"/>
        </w:rPr>
        <w:t>1</w:t>
      </w:r>
      <w:r w:rsidR="00ED0636" w:rsidRPr="006E74A4">
        <w:t>H{</w:t>
      </w:r>
      <w:r w:rsidR="00ED0636" w:rsidRPr="006E74A4">
        <w:rPr>
          <w:vertAlign w:val="superscript"/>
        </w:rPr>
        <w:t>31</w:t>
      </w:r>
      <w:r w:rsidR="00ED0636" w:rsidRPr="006E74A4">
        <w:t>P} NMR, at 193</w:t>
      </w:r>
      <w:r w:rsidR="006D3078" w:rsidRPr="006E74A4">
        <w:t xml:space="preserve"> </w:t>
      </w:r>
      <w:r w:rsidR="00ED0636" w:rsidRPr="006E74A4">
        <w:t xml:space="preserve">K gives </w:t>
      </w:r>
      <w:r w:rsidR="00494010" w:rsidRPr="006E74A4">
        <w:t xml:space="preserve">a </w:t>
      </w:r>
      <w:r w:rsidR="00ED0636" w:rsidRPr="006E74A4">
        <w:t xml:space="preserve">sharpened signal at −5.82 ppm, leading to the observation of the silicon satellites with </w:t>
      </w:r>
      <w:r w:rsidR="00ED0636" w:rsidRPr="006E74A4">
        <w:rPr>
          <w:color w:val="000000" w:themeColor="text1"/>
        </w:rPr>
        <w:t xml:space="preserve">a </w:t>
      </w:r>
      <w:r w:rsidR="00ED0636" w:rsidRPr="006E74A4">
        <w:rPr>
          <w:color w:val="000000" w:themeColor="text1"/>
          <w:vertAlign w:val="superscript"/>
        </w:rPr>
        <w:t>1</w:t>
      </w:r>
      <w:r w:rsidR="00ED0636" w:rsidRPr="006E74A4">
        <w:rPr>
          <w:i/>
          <w:color w:val="000000" w:themeColor="text1"/>
        </w:rPr>
        <w:t>J</w:t>
      </w:r>
      <w:r w:rsidR="00ED0636" w:rsidRPr="006E74A4">
        <w:rPr>
          <w:color w:val="000000" w:themeColor="text1"/>
          <w:vertAlign w:val="subscript"/>
        </w:rPr>
        <w:t>Si-H</w:t>
      </w:r>
      <w:r w:rsidR="00B258E8" w:rsidRPr="006E74A4">
        <w:rPr>
          <w:color w:val="000000" w:themeColor="text1"/>
          <w:vertAlign w:val="subscript"/>
        </w:rPr>
        <w:t xml:space="preserve"> </w:t>
      </w:r>
      <w:r w:rsidR="00B258E8" w:rsidRPr="006E74A4">
        <w:rPr>
          <w:color w:val="000000" w:themeColor="text1"/>
        </w:rPr>
        <w:t>= 122 Hz.</w:t>
      </w:r>
      <w:r w:rsidR="00ED0636" w:rsidRPr="006E74A4">
        <w:rPr>
          <w:color w:val="FF0000"/>
        </w:rPr>
        <w:t xml:space="preserve"> </w:t>
      </w:r>
      <w:r w:rsidR="00925FE1" w:rsidRPr="006E74A4">
        <w:t>In</w:t>
      </w:r>
      <w:r w:rsidR="00ED0636" w:rsidRPr="006E74A4">
        <w:t xml:space="preserve"> this experiment</w:t>
      </w:r>
      <w:r w:rsidR="00F83000" w:rsidRPr="006E74A4">
        <w:t>,</w:t>
      </w:r>
      <w:r w:rsidR="00ED0636" w:rsidRPr="006E74A4">
        <w:t xml:space="preserve"> </w:t>
      </w:r>
      <w:r w:rsidR="0091591F" w:rsidRPr="006E74A4">
        <w:t xml:space="preserve">the </w:t>
      </w:r>
      <w:r w:rsidR="00ED0636" w:rsidRPr="006E74A4">
        <w:t xml:space="preserve">signal at -12.33 </w:t>
      </w:r>
      <w:r w:rsidR="00B258E8" w:rsidRPr="006E74A4">
        <w:t>was</w:t>
      </w:r>
      <w:r w:rsidR="00ED0636" w:rsidRPr="006E74A4">
        <w:t xml:space="preserve"> then simplif</w:t>
      </w:r>
      <w:r w:rsidR="00B258E8" w:rsidRPr="006E74A4">
        <w:t>ied</w:t>
      </w:r>
      <w:r w:rsidR="00ED0636" w:rsidRPr="006E74A4">
        <w:t xml:space="preserve"> in</w:t>
      </w:r>
      <w:r w:rsidR="00B258E8" w:rsidRPr="006E74A4">
        <w:t>to</w:t>
      </w:r>
      <w:r w:rsidR="00ED0636" w:rsidRPr="006E74A4">
        <w:t xml:space="preserve"> a singlet with no detectable silicon satellites.</w:t>
      </w:r>
      <w:r w:rsidR="002E0876" w:rsidRPr="006E74A4">
        <w:t xml:space="preserve"> </w:t>
      </w:r>
      <w:r w:rsidRPr="006E74A4">
        <w:t xml:space="preserve">These </w:t>
      </w:r>
      <w:r w:rsidR="002E0876" w:rsidRPr="006E74A4">
        <w:t xml:space="preserve">high field </w:t>
      </w:r>
      <w:r w:rsidRPr="006E74A4">
        <w:t xml:space="preserve">resonances exhibited a mutual correlation in the </w:t>
      </w:r>
      <w:r w:rsidRPr="006E74A4">
        <w:rPr>
          <w:vertAlign w:val="superscript"/>
        </w:rPr>
        <w:t>1</w:t>
      </w:r>
      <w:r w:rsidRPr="006E74A4">
        <w:t>H</w:t>
      </w:r>
      <w:r w:rsidR="00D27DEE" w:rsidRPr="006E74A4">
        <w:t>–</w:t>
      </w:r>
      <w:r w:rsidRPr="006E74A4">
        <w:rPr>
          <w:vertAlign w:val="superscript"/>
        </w:rPr>
        <w:t>1</w:t>
      </w:r>
      <w:r w:rsidRPr="006E74A4">
        <w:t xml:space="preserve">H COSY experiment and in the </w:t>
      </w:r>
      <w:r w:rsidRPr="006E74A4">
        <w:rPr>
          <w:vertAlign w:val="superscript"/>
        </w:rPr>
        <w:t>1</w:t>
      </w:r>
      <w:r w:rsidRPr="006E74A4">
        <w:t>H</w:t>
      </w:r>
      <w:r w:rsidR="00D27DEE" w:rsidRPr="006E74A4">
        <w:t>–</w:t>
      </w:r>
      <w:r w:rsidRPr="006E74A4">
        <w:rPr>
          <w:vertAlign w:val="superscript"/>
        </w:rPr>
        <w:t>31</w:t>
      </w:r>
      <w:r w:rsidRPr="006E74A4">
        <w:t>P correlation experiment</w:t>
      </w:r>
      <w:r w:rsidR="00A87310" w:rsidRPr="006E74A4">
        <w:t>; both</w:t>
      </w:r>
      <w:r w:rsidRPr="006E74A4">
        <w:t xml:space="preserve"> were coupled to the </w:t>
      </w:r>
      <w:r w:rsidR="004B6F51" w:rsidRPr="006E74A4">
        <w:t>resonance</w:t>
      </w:r>
      <w:r w:rsidRPr="006E74A4">
        <w:t xml:space="preserve"> in the </w:t>
      </w:r>
      <w:r w:rsidRPr="006E74A4">
        <w:rPr>
          <w:vertAlign w:val="superscript"/>
        </w:rPr>
        <w:t>31</w:t>
      </w:r>
      <w:r w:rsidRPr="006E74A4">
        <w:t>P{</w:t>
      </w:r>
      <w:r w:rsidRPr="006E74A4">
        <w:rPr>
          <w:vertAlign w:val="superscript"/>
        </w:rPr>
        <w:t>1</w:t>
      </w:r>
      <w:r w:rsidRPr="006E74A4">
        <w:t>H} spectrum at 67.9</w:t>
      </w:r>
      <w:r w:rsidR="004372D1" w:rsidRPr="006E74A4">
        <w:t xml:space="preserve"> ppm</w:t>
      </w:r>
      <w:r w:rsidRPr="006E74A4">
        <w:t xml:space="preserve">. These observations are consistent with the proposed formation of </w:t>
      </w:r>
      <w:r w:rsidRPr="006E74A4">
        <w:rPr>
          <w:b/>
          <w:bCs/>
        </w:rPr>
        <w:t>3</w:t>
      </w:r>
      <w:r w:rsidR="004B6F51" w:rsidRPr="006E74A4">
        <w:t>:</w:t>
      </w:r>
      <w:r w:rsidRPr="006E74A4">
        <w:t xml:space="preserve"> the resonance at </w:t>
      </w:r>
      <w:r w:rsidR="007E7991" w:rsidRPr="006E74A4">
        <w:t>−</w:t>
      </w:r>
      <w:r w:rsidRPr="006E74A4">
        <w:t>5.82 ppm was assigned to the two hydrogen</w:t>
      </w:r>
      <w:r w:rsidR="00EE23A2" w:rsidRPr="006E74A4">
        <w:t xml:space="preserve"> atoms</w:t>
      </w:r>
      <w:r w:rsidRPr="006E74A4">
        <w:t xml:space="preserve"> involved in </w:t>
      </w:r>
      <w:r w:rsidR="003934D4" w:rsidRPr="006E74A4">
        <w:t>the</w:t>
      </w:r>
      <w:r w:rsidRPr="006E74A4">
        <w:t xml:space="preserve"> Si–H interaction</w:t>
      </w:r>
      <w:r w:rsidR="00424FB6" w:rsidRPr="006E74A4">
        <w:t>,</w:t>
      </w:r>
      <w:r w:rsidRPr="006E74A4">
        <w:t xml:space="preserve"> with the ruthenium</w:t>
      </w:r>
      <w:r w:rsidR="004B6F51" w:rsidRPr="006E74A4">
        <w:t xml:space="preserve"> hydride</w:t>
      </w:r>
      <w:r w:rsidRPr="006E74A4">
        <w:t xml:space="preserve"> resonance at </w:t>
      </w:r>
      <w:r w:rsidR="007E7991" w:rsidRPr="006E74A4">
        <w:t>−</w:t>
      </w:r>
      <w:r w:rsidRPr="006E74A4">
        <w:t xml:space="preserve">12.33 </w:t>
      </w:r>
      <w:r w:rsidR="00A41915" w:rsidRPr="006E74A4">
        <w:t xml:space="preserve">ppm </w:t>
      </w:r>
      <w:r w:rsidR="004B6F51" w:rsidRPr="006E74A4">
        <w:t>being assigned to a</w:t>
      </w:r>
      <w:r w:rsidRPr="006E74A4">
        <w:t xml:space="preserve"> classical dihydride. The T</w:t>
      </w:r>
      <w:r w:rsidRPr="006E74A4">
        <w:rPr>
          <w:vertAlign w:val="subscript"/>
        </w:rPr>
        <w:t>1</w:t>
      </w:r>
      <w:r w:rsidRPr="006E74A4">
        <w:t xml:space="preserve"> measurements</w:t>
      </w:r>
      <w:r w:rsidR="00983244" w:rsidRPr="006E74A4">
        <w:t xml:space="preserve"> </w:t>
      </w:r>
      <w:r w:rsidR="004B6F51" w:rsidRPr="006E74A4">
        <w:t xml:space="preserve">recorded </w:t>
      </w:r>
      <w:r w:rsidR="00983244" w:rsidRPr="006E74A4">
        <w:t>(between 6</w:t>
      </w:r>
      <w:r w:rsidR="002A3E24" w:rsidRPr="006E74A4">
        <w:t>94</w:t>
      </w:r>
      <w:r w:rsidR="00983244" w:rsidRPr="006E74A4">
        <w:t xml:space="preserve"> to </w:t>
      </w:r>
      <w:r w:rsidR="002A3E24" w:rsidRPr="006E74A4">
        <w:t>356</w:t>
      </w:r>
      <w:r w:rsidR="00F42679" w:rsidRPr="006E74A4">
        <w:t xml:space="preserve"> ms</w:t>
      </w:r>
      <w:r w:rsidR="00983244" w:rsidRPr="006E74A4">
        <w:t xml:space="preserve"> at 600MHz</w:t>
      </w:r>
      <w:r w:rsidR="00F42679" w:rsidRPr="006E74A4">
        <w:t xml:space="preserve">) </w:t>
      </w:r>
      <w:r w:rsidR="00EA6CBF" w:rsidRPr="006E74A4">
        <w:t xml:space="preserve">with no minimum value </w:t>
      </w:r>
      <w:r w:rsidR="004B6F51" w:rsidRPr="006E74A4">
        <w:t xml:space="preserve">over a range of </w:t>
      </w:r>
      <w:r w:rsidR="00960BC7" w:rsidRPr="006E74A4">
        <w:t>temperatures</w:t>
      </w:r>
      <w:r w:rsidR="00EB7105" w:rsidRPr="006E74A4">
        <w:t xml:space="preserve"> </w:t>
      </w:r>
      <w:r w:rsidR="00A44671" w:rsidRPr="006E74A4">
        <w:t>(</w:t>
      </w:r>
      <w:r w:rsidR="00F42679" w:rsidRPr="006E74A4">
        <w:t>193</w:t>
      </w:r>
      <w:r w:rsidR="00EB7105" w:rsidRPr="006E74A4">
        <w:t xml:space="preserve"> to </w:t>
      </w:r>
      <w:r w:rsidR="00F42679" w:rsidRPr="006E74A4">
        <w:t>2</w:t>
      </w:r>
      <w:r w:rsidR="002A3E24" w:rsidRPr="006E74A4">
        <w:t>5</w:t>
      </w:r>
      <w:r w:rsidR="00F42679" w:rsidRPr="006E74A4">
        <w:t>3 K</w:t>
      </w:r>
      <w:r w:rsidR="00A44671" w:rsidRPr="006E74A4">
        <w:t>)</w:t>
      </w:r>
      <w:r w:rsidR="00F42679" w:rsidRPr="006E74A4">
        <w:t xml:space="preserve"> for the signal at</w:t>
      </w:r>
      <w:r w:rsidR="00F42679" w:rsidRPr="006E74A4">
        <w:rPr>
          <w:rFonts w:ascii="Symbol" w:hAnsi="Symbol"/>
        </w:rPr>
        <w:t></w:t>
      </w:r>
      <w:r w:rsidR="003901DD" w:rsidRPr="006E74A4">
        <w:t>−</w:t>
      </w:r>
      <w:r w:rsidR="00EA6CBF" w:rsidRPr="006E74A4">
        <w:t xml:space="preserve">12.33 ppm </w:t>
      </w:r>
      <w:proofErr w:type="gramStart"/>
      <w:r w:rsidR="00EA6CBF" w:rsidRPr="006E74A4">
        <w:t xml:space="preserve">are in </w:t>
      </w:r>
      <w:r w:rsidR="00EB7105" w:rsidRPr="006E74A4">
        <w:t>agreement</w:t>
      </w:r>
      <w:proofErr w:type="gramEnd"/>
      <w:r w:rsidR="00EA6CBF" w:rsidRPr="006E74A4">
        <w:t xml:space="preserve"> with classical dihydride coordination </w:t>
      </w:r>
      <w:r w:rsidRPr="006E74A4">
        <w:t xml:space="preserve">in complex </w:t>
      </w:r>
      <w:r w:rsidRPr="006E74A4">
        <w:rPr>
          <w:b/>
          <w:bCs/>
        </w:rPr>
        <w:t>3</w:t>
      </w:r>
      <w:r w:rsidRPr="006E74A4">
        <w:t xml:space="preserve"> (</w:t>
      </w:r>
      <w:r w:rsidR="00003862" w:rsidRPr="006E74A4">
        <w:rPr>
          <w:b/>
          <w:bCs/>
        </w:rPr>
        <w:t>SI</w:t>
      </w:r>
      <w:r w:rsidR="00960BC7" w:rsidRPr="006E74A4">
        <w:rPr>
          <w:b/>
          <w:bCs/>
        </w:rPr>
        <w:t>, Table S1</w:t>
      </w:r>
      <w:r w:rsidRPr="006E74A4">
        <w:t>).</w:t>
      </w:r>
      <w:r w:rsidR="00B3201F" w:rsidRPr="006E74A4">
        <w:t xml:space="preserve"> </w:t>
      </w:r>
    </w:p>
    <w:p w14:paraId="20FEDAB3" w14:textId="6B0DF699" w:rsidR="00E07BCE" w:rsidRPr="006E74A4" w:rsidRDefault="00E07BCE" w:rsidP="00400708">
      <w:pPr>
        <w:pStyle w:val="TAMainText"/>
        <w:spacing w:after="240"/>
        <w:ind w:firstLine="0"/>
      </w:pPr>
      <w:r w:rsidRPr="006E74A4">
        <w:t xml:space="preserve">Although direct detection of a </w:t>
      </w:r>
      <w:r w:rsidRPr="006E74A4">
        <w:rPr>
          <w:vertAlign w:val="superscript"/>
        </w:rPr>
        <w:t>29</w:t>
      </w:r>
      <w:r w:rsidRPr="006E74A4">
        <w:t xml:space="preserve">Si resonance was not possible at any of the temperatures employed, </w:t>
      </w:r>
      <w:r w:rsidRPr="006E74A4">
        <w:rPr>
          <w:vertAlign w:val="superscript"/>
        </w:rPr>
        <w:t>29</w:t>
      </w:r>
      <w:r w:rsidRPr="006E74A4">
        <w:t>Si</w:t>
      </w:r>
      <w:r w:rsidR="00D27DEE" w:rsidRPr="006E74A4">
        <w:t>–</w:t>
      </w:r>
      <w:r w:rsidRPr="006E74A4">
        <w:rPr>
          <w:vertAlign w:val="superscript"/>
        </w:rPr>
        <w:t>1</w:t>
      </w:r>
      <w:r w:rsidRPr="006E74A4">
        <w:t>H HM</w:t>
      </w:r>
      <w:r w:rsidR="00705A26" w:rsidRPr="006E74A4">
        <w:t>Q</w:t>
      </w:r>
      <w:r w:rsidRPr="006E74A4">
        <w:t>C and 1D HSQC NMR</w:t>
      </w:r>
      <w:r w:rsidR="00494010" w:rsidRPr="006E74A4">
        <w:t xml:space="preserve"> (</w:t>
      </w:r>
      <w:r w:rsidR="00B258E8" w:rsidRPr="006E74A4">
        <w:t>193 K</w:t>
      </w:r>
      <w:r w:rsidR="00494010" w:rsidRPr="006E74A4">
        <w:t>)</w:t>
      </w:r>
      <w:r w:rsidRPr="006E74A4">
        <w:t xml:space="preserve"> experiments demonstrated the presence of a </w:t>
      </w:r>
      <w:r w:rsidR="003120BA" w:rsidRPr="006E74A4">
        <w:t>resonance</w:t>
      </w:r>
      <w:r w:rsidRPr="006E74A4">
        <w:t xml:space="preserve"> in the </w:t>
      </w:r>
      <w:r w:rsidRPr="006E74A4">
        <w:rPr>
          <w:vertAlign w:val="superscript"/>
        </w:rPr>
        <w:t>29</w:t>
      </w:r>
      <w:r w:rsidRPr="006E74A4">
        <w:t xml:space="preserve">Si NMR spectrum at 120.8 ppm </w:t>
      </w:r>
      <w:r w:rsidR="007209E7" w:rsidRPr="006E74A4">
        <w:t>(</w:t>
      </w:r>
      <w:r w:rsidRPr="006E74A4">
        <w:rPr>
          <w:vertAlign w:val="superscript"/>
        </w:rPr>
        <w:t>1</w:t>
      </w:r>
      <w:r w:rsidRPr="006E74A4">
        <w:rPr>
          <w:i/>
        </w:rPr>
        <w:t>J</w:t>
      </w:r>
      <w:r w:rsidRPr="006E74A4">
        <w:rPr>
          <w:vertAlign w:val="subscript"/>
        </w:rPr>
        <w:t>Si</w:t>
      </w:r>
      <w:r w:rsidR="00D27DEE" w:rsidRPr="006E74A4">
        <w:rPr>
          <w:vertAlign w:val="subscript"/>
        </w:rPr>
        <w:t>–</w:t>
      </w:r>
      <w:r w:rsidRPr="006E74A4">
        <w:rPr>
          <w:vertAlign w:val="subscript"/>
        </w:rPr>
        <w:t xml:space="preserve">H </w:t>
      </w:r>
      <w:r w:rsidRPr="006E74A4">
        <w:t>= 122.7 Hz</w:t>
      </w:r>
      <w:r w:rsidR="007209E7" w:rsidRPr="006E74A4">
        <w:t>)</w:t>
      </w:r>
      <w:r w:rsidRPr="006E74A4">
        <w:t xml:space="preserve">. A similar downfield </w:t>
      </w:r>
      <w:r w:rsidRPr="006E74A4">
        <w:rPr>
          <w:vertAlign w:val="superscript"/>
        </w:rPr>
        <w:t>29</w:t>
      </w:r>
      <w:r w:rsidRPr="006E74A4">
        <w:t xml:space="preserve">Si chemical shift was obtained for ruthenium </w:t>
      </w:r>
      <w:r w:rsidRPr="006E74A4">
        <w:rPr>
          <w:i/>
          <w:iCs/>
        </w:rPr>
        <w:t>bis</w:t>
      </w:r>
      <w:r w:rsidRPr="006E74A4">
        <w:t xml:space="preserve"> σ</w:t>
      </w:r>
      <w:r w:rsidR="00D27DEE" w:rsidRPr="006E74A4">
        <w:t>–</w:t>
      </w:r>
      <w:r w:rsidRPr="006E74A4">
        <w:t>Si</w:t>
      </w:r>
      <w:r w:rsidR="00D27DEE" w:rsidRPr="006E74A4">
        <w:t>–</w:t>
      </w:r>
      <w:r w:rsidRPr="006E74A4">
        <w:t>H complexes reported by Lipke and Tilley [PhBP</w:t>
      </w:r>
      <w:r w:rsidRPr="006E74A4">
        <w:rPr>
          <w:vertAlign w:val="superscript"/>
        </w:rPr>
        <w:t>Ph</w:t>
      </w:r>
      <w:r w:rsidRPr="006E74A4">
        <w:rPr>
          <w:vertAlign w:val="subscript"/>
        </w:rPr>
        <w:t>3</w:t>
      </w:r>
      <w:r w:rsidR="005245D0" w:rsidRPr="006E74A4">
        <w:t>]</w:t>
      </w:r>
      <w:r w:rsidRPr="006E74A4">
        <w:t>RuH(η</w:t>
      </w:r>
      <w:r w:rsidRPr="006E74A4">
        <w:rPr>
          <w:vertAlign w:val="superscript"/>
        </w:rPr>
        <w:t>3</w:t>
      </w:r>
      <w:r w:rsidRPr="006E74A4">
        <w:t>-H</w:t>
      </w:r>
      <w:r w:rsidRPr="006E74A4">
        <w:rPr>
          <w:vertAlign w:val="subscript"/>
        </w:rPr>
        <w:t>2</w:t>
      </w:r>
      <w:r w:rsidRPr="006E74A4">
        <w:t>SiRR'</w:t>
      </w:r>
      <w:r w:rsidR="00417FA7" w:rsidRPr="006E74A4">
        <w:t>)</w:t>
      </w:r>
      <w:r w:rsidRPr="006E74A4">
        <w:t>]</w:t>
      </w:r>
      <w:r w:rsidR="000518D3" w:rsidRPr="006E74A4">
        <w:t xml:space="preserve"> </w:t>
      </w:r>
      <w:r w:rsidRPr="006E74A4">
        <w:t>(RR'</w:t>
      </w:r>
      <w:r w:rsidR="000518D3" w:rsidRPr="006E74A4">
        <w:t xml:space="preserve"> </w:t>
      </w:r>
      <w:r w:rsidRPr="006E74A4">
        <w:t>= PhMe, Ph</w:t>
      </w:r>
      <w:r w:rsidRPr="006E74A4">
        <w:rPr>
          <w:vertAlign w:val="subscript"/>
        </w:rPr>
        <w:t>2</w:t>
      </w:r>
      <w:r w:rsidR="000518D3" w:rsidRPr="006E74A4">
        <w:t>, (PhBP</w:t>
      </w:r>
      <w:r w:rsidR="000518D3" w:rsidRPr="006E74A4">
        <w:rPr>
          <w:vertAlign w:val="superscript"/>
        </w:rPr>
        <w:t>Ph</w:t>
      </w:r>
      <w:r w:rsidR="000518D3" w:rsidRPr="006E74A4">
        <w:rPr>
          <w:vertAlign w:val="subscript"/>
        </w:rPr>
        <w:t>3</w:t>
      </w:r>
      <w:r w:rsidR="000518D3" w:rsidRPr="006E74A4">
        <w:t>) = tris(diphenylphosphinomethyl)borato ligand</w:t>
      </w:r>
      <w:r w:rsidRPr="006E74A4">
        <w:t>) at 154 ppm (</w:t>
      </w:r>
      <w:r w:rsidRPr="006E74A4">
        <w:rPr>
          <w:vertAlign w:val="superscript"/>
        </w:rPr>
        <w:t>1</w:t>
      </w:r>
      <w:r w:rsidRPr="006E74A4">
        <w:rPr>
          <w:i/>
          <w:iCs/>
        </w:rPr>
        <w:t>J</w:t>
      </w:r>
      <w:r w:rsidRPr="006E74A4">
        <w:rPr>
          <w:vertAlign w:val="subscript"/>
        </w:rPr>
        <w:t>Si</w:t>
      </w:r>
      <w:r w:rsidR="00D27DEE" w:rsidRPr="006E74A4">
        <w:rPr>
          <w:vertAlign w:val="subscript"/>
        </w:rPr>
        <w:t>–</w:t>
      </w:r>
      <w:r w:rsidRPr="006E74A4">
        <w:rPr>
          <w:vertAlign w:val="subscript"/>
        </w:rPr>
        <w:t xml:space="preserve">H </w:t>
      </w:r>
      <w:r w:rsidRPr="006E74A4">
        <w:t>= 65 Hz) and 141</w:t>
      </w:r>
      <w:r w:rsidR="003120BA" w:rsidRPr="006E74A4">
        <w:t xml:space="preserve"> ppm</w:t>
      </w:r>
      <w:r w:rsidRPr="006E74A4">
        <w:t xml:space="preserve"> (</w:t>
      </w:r>
      <w:r w:rsidRPr="006E74A4">
        <w:rPr>
          <w:vertAlign w:val="superscript"/>
        </w:rPr>
        <w:t>1</w:t>
      </w:r>
      <w:r w:rsidRPr="006E74A4">
        <w:rPr>
          <w:i/>
          <w:iCs/>
        </w:rPr>
        <w:t>J</w:t>
      </w:r>
      <w:r w:rsidRPr="006E74A4">
        <w:rPr>
          <w:vertAlign w:val="subscript"/>
        </w:rPr>
        <w:t>Si</w:t>
      </w:r>
      <w:r w:rsidR="00D27DEE" w:rsidRPr="006E74A4">
        <w:rPr>
          <w:vertAlign w:val="subscript"/>
        </w:rPr>
        <w:t>–</w:t>
      </w:r>
      <w:r w:rsidRPr="006E74A4">
        <w:rPr>
          <w:vertAlign w:val="subscript"/>
        </w:rPr>
        <w:t xml:space="preserve">H </w:t>
      </w:r>
      <w:r w:rsidRPr="006E74A4">
        <w:t>= 68 Hz).</w:t>
      </w:r>
      <w:sdt>
        <w:sdtPr>
          <w:rPr>
            <w:color w:val="000000"/>
            <w:vertAlign w:val="superscript"/>
          </w:rPr>
          <w:tag w:val="MENDELEY_CITATION_v3_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"/>
          <w:id w:val="-2079044556"/>
          <w:placeholder>
            <w:docPart w:val="C0B3ABA8AEDC48E5B97042B020A716F0"/>
          </w:placeholder>
        </w:sdtPr>
        <w:sdtContent>
          <w:r w:rsidR="00376AAF" w:rsidRPr="006E74A4">
            <w:rPr>
              <w:color w:val="000000"/>
              <w:vertAlign w:val="superscript"/>
            </w:rPr>
            <w:t>40</w:t>
          </w:r>
        </w:sdtContent>
      </w:sdt>
      <w:r w:rsidRPr="006E74A4">
        <w:t xml:space="preserve"> The </w:t>
      </w:r>
      <w:r w:rsidRPr="006E74A4">
        <w:rPr>
          <w:vertAlign w:val="superscript"/>
        </w:rPr>
        <w:t>29</w:t>
      </w:r>
      <w:r w:rsidRPr="006E74A4">
        <w:t xml:space="preserve">Si chemical shift is in agreement with </w:t>
      </w:r>
      <w:r w:rsidR="00A87310" w:rsidRPr="006E74A4">
        <w:t xml:space="preserve">the </w:t>
      </w:r>
      <w:r w:rsidR="009405ED" w:rsidRPr="006E74A4">
        <w:t>proposal that</w:t>
      </w:r>
      <w:r w:rsidR="007E7991" w:rsidRPr="006E74A4">
        <w:t xml:space="preserve"> </w:t>
      </w:r>
      <w:r w:rsidR="007E7991" w:rsidRPr="006E74A4">
        <w:rPr>
          <w:b/>
          <w:bCs/>
        </w:rPr>
        <w:t xml:space="preserve">3 </w:t>
      </w:r>
      <w:r w:rsidR="007E7991" w:rsidRPr="006E74A4">
        <w:t>contain</w:t>
      </w:r>
      <w:r w:rsidR="009405ED" w:rsidRPr="006E74A4">
        <w:t>s</w:t>
      </w:r>
      <w:r w:rsidR="007E7991" w:rsidRPr="006E74A4">
        <w:t xml:space="preserve"> a </w:t>
      </w:r>
      <w:r w:rsidRPr="006E74A4">
        <w:rPr>
          <w:i/>
          <w:iCs/>
        </w:rPr>
        <w:t>bis</w:t>
      </w:r>
      <w:r w:rsidRPr="006E74A4">
        <w:t xml:space="preserve"> σ</w:t>
      </w:r>
      <w:r w:rsidR="003901DD" w:rsidRPr="006E74A4">
        <w:t>-</w:t>
      </w:r>
      <w:r w:rsidRPr="006E74A4">
        <w:t>Si</w:t>
      </w:r>
      <w:r w:rsidR="007E7991" w:rsidRPr="006E74A4">
        <w:t>–</w:t>
      </w:r>
      <w:r w:rsidRPr="006E74A4">
        <w:t>H</w:t>
      </w:r>
      <w:r w:rsidR="009405ED" w:rsidRPr="006E74A4">
        <w:t xml:space="preserve">, </w:t>
      </w:r>
      <w:r w:rsidR="007E7991" w:rsidRPr="006E74A4">
        <w:t>rather than</w:t>
      </w:r>
      <w:r w:rsidRPr="006E74A4">
        <w:t xml:space="preserve"> a silylene</w:t>
      </w:r>
      <w:r w:rsidR="009405ED" w:rsidRPr="006E74A4">
        <w:t xml:space="preserve">, ligand as the latter </w:t>
      </w:r>
      <w:r w:rsidRPr="006E74A4">
        <w:t>are usually observed</w:t>
      </w:r>
      <w:r w:rsidR="003120BA" w:rsidRPr="006E74A4">
        <w:t xml:space="preserve"> at</w:t>
      </w:r>
      <w:r w:rsidRPr="006E74A4">
        <w:t xml:space="preserve"> &gt;200 ppm.</w:t>
      </w:r>
      <w:sdt>
        <w:sdtPr>
          <w:rPr>
            <w:color w:val="000000"/>
            <w:vertAlign w:val="superscript"/>
          </w:rPr>
          <w:tag w:val="MENDELEY_CITATION_v3_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"/>
          <w:id w:val="1185176092"/>
          <w:placeholder>
            <w:docPart w:val="B147854DE7914240BD800EC34D13AA6C"/>
          </w:placeholder>
        </w:sdtPr>
        <w:sdtContent>
          <w:r w:rsidR="00376AAF" w:rsidRPr="006E74A4">
            <w:rPr>
              <w:color w:val="000000"/>
              <w:vertAlign w:val="superscript"/>
            </w:rPr>
            <w:t>40–42</w:t>
          </w:r>
        </w:sdtContent>
      </w:sdt>
      <w:r w:rsidRPr="006E74A4">
        <w:t xml:space="preserve">. Meanwhile, the higher </w:t>
      </w:r>
      <w:r w:rsidRPr="006E74A4">
        <w:rPr>
          <w:i/>
          <w:iCs/>
        </w:rPr>
        <w:t>J</w:t>
      </w:r>
      <w:r w:rsidRPr="006E74A4">
        <w:rPr>
          <w:vertAlign w:val="subscript"/>
        </w:rPr>
        <w:t>Si</w:t>
      </w:r>
      <w:r w:rsidR="00D27DEE" w:rsidRPr="006E74A4">
        <w:rPr>
          <w:vertAlign w:val="subscript"/>
        </w:rPr>
        <w:t>–</w:t>
      </w:r>
      <w:r w:rsidRPr="006E74A4">
        <w:rPr>
          <w:vertAlign w:val="subscript"/>
        </w:rPr>
        <w:t>H</w:t>
      </w:r>
      <w:r w:rsidR="006E6A75" w:rsidRPr="006E74A4">
        <w:t xml:space="preserve"> </w:t>
      </w:r>
      <w:r w:rsidRPr="006E74A4">
        <w:t xml:space="preserve">coupling constant </w:t>
      </w:r>
      <w:r w:rsidR="007209E7" w:rsidRPr="006E74A4">
        <w:t xml:space="preserve">in </w:t>
      </w:r>
      <w:r w:rsidR="007209E7" w:rsidRPr="006E74A4">
        <w:rPr>
          <w:b/>
          <w:bCs/>
        </w:rPr>
        <w:t>3</w:t>
      </w:r>
      <w:r w:rsidR="007209E7" w:rsidRPr="006E74A4">
        <w:t xml:space="preserve"> </w:t>
      </w:r>
      <w:r w:rsidRPr="006E74A4">
        <w:t>suggests that the Si</w:t>
      </w:r>
      <w:r w:rsidR="003120BA" w:rsidRPr="006E74A4">
        <w:t>–</w:t>
      </w:r>
      <w:r w:rsidRPr="006E74A4">
        <w:t>H bonds are weakly activated</w:t>
      </w:r>
      <w:r w:rsidR="007E7991" w:rsidRPr="006E74A4">
        <w:t xml:space="preserve"> with a stronger</w:t>
      </w:r>
      <w:r w:rsidRPr="006E74A4">
        <w:t xml:space="preserve"> Si</w:t>
      </w:r>
      <w:r w:rsidR="007209E7" w:rsidRPr="006E74A4">
        <w:t>–</w:t>
      </w:r>
      <w:r w:rsidRPr="006E74A4">
        <w:t xml:space="preserve">H interaction </w:t>
      </w:r>
      <w:r w:rsidR="007209E7" w:rsidRPr="006E74A4">
        <w:t>when compared to the examples reported by Lipke and Till</w:t>
      </w:r>
      <w:r w:rsidR="001A1B85" w:rsidRPr="006E74A4">
        <w:t>e</w:t>
      </w:r>
      <w:r w:rsidR="007209E7" w:rsidRPr="006E74A4">
        <w:t>y</w:t>
      </w:r>
      <w:r w:rsidRPr="006E74A4">
        <w:t xml:space="preserve">. </w:t>
      </w:r>
      <w:r w:rsidR="00EC776C" w:rsidRPr="006E74A4">
        <w:t>However</w:t>
      </w:r>
      <w:r w:rsidR="007E7991" w:rsidRPr="006E74A4">
        <w:t>, t</w:t>
      </w:r>
      <w:r w:rsidR="00EC776C" w:rsidRPr="006E74A4">
        <w:t>he Si–H coupling constant</w:t>
      </w:r>
      <w:r w:rsidR="007E7991" w:rsidRPr="006E74A4">
        <w:t xml:space="preserve"> in </w:t>
      </w:r>
      <w:r w:rsidR="007E7991" w:rsidRPr="006E74A4">
        <w:rPr>
          <w:b/>
          <w:bCs/>
        </w:rPr>
        <w:t>3</w:t>
      </w:r>
      <w:r w:rsidR="00EC776C" w:rsidRPr="006E74A4">
        <w:t xml:space="preserve"> </w:t>
      </w:r>
      <w:r w:rsidR="007E7991" w:rsidRPr="006E74A4">
        <w:t>is within the range typically observed for a</w:t>
      </w:r>
      <w:r w:rsidR="00EC776C" w:rsidRPr="006E74A4">
        <w:t xml:space="preserve"> σ</w:t>
      </w:r>
      <w:r w:rsidR="00BA14B1" w:rsidRPr="006E74A4">
        <w:t>-</w:t>
      </w:r>
      <w:r w:rsidR="00EC776C" w:rsidRPr="006E74A4">
        <w:t xml:space="preserve">Si–H </w:t>
      </w:r>
      <w:r w:rsidR="007E7991" w:rsidRPr="006E74A4">
        <w:t>interaction</w:t>
      </w:r>
      <w:r w:rsidR="00EC776C" w:rsidRPr="006E74A4">
        <w:t>.</w:t>
      </w:r>
      <w:sdt>
        <w:sdtPr>
          <w:rPr>
            <w:color w:val="000000"/>
            <w:vertAlign w:val="superscript"/>
          </w:rPr>
          <w:tag w:val="MENDELEY_CITATION_v3_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"/>
          <w:id w:val="391543776"/>
          <w:placeholder>
            <w:docPart w:val="3025C467BF01FF4A8F79CCB0FC8B3191"/>
          </w:placeholder>
        </w:sdtPr>
        <w:sdtContent>
          <w:r w:rsidR="00376AAF" w:rsidRPr="006E74A4">
            <w:rPr>
              <w:color w:val="000000"/>
              <w:vertAlign w:val="superscript"/>
            </w:rPr>
            <w:t>33</w:t>
          </w:r>
        </w:sdtContent>
      </w:sdt>
      <w:r w:rsidR="00EC776C" w:rsidRPr="006E74A4">
        <w:t xml:space="preserve"> </w:t>
      </w:r>
      <w:r w:rsidRPr="006E74A4">
        <w:t>The</w:t>
      </w:r>
      <w:r w:rsidR="006E6A75" w:rsidRPr="006E74A4">
        <w:t xml:space="preserve"> </w:t>
      </w:r>
      <w:r w:rsidRPr="006E74A4">
        <w:t xml:space="preserve">characteristic chemical shift in the region </w:t>
      </w:r>
      <w:r w:rsidRPr="006E74A4">
        <w:lastRenderedPageBreak/>
        <w:t>for a σ</w:t>
      </w:r>
      <w:r w:rsidR="00BA14B1" w:rsidRPr="006E74A4">
        <w:t>-</w:t>
      </w:r>
      <w:r w:rsidRPr="006E74A4">
        <w:t>Si</w:t>
      </w:r>
      <w:r w:rsidR="007209E7" w:rsidRPr="006E74A4">
        <w:t>–</w:t>
      </w:r>
      <w:r w:rsidRPr="006E74A4">
        <w:t>H bond</w:t>
      </w:r>
      <w:r w:rsidR="00C5239D" w:rsidRPr="006E74A4">
        <w:t>,</w:t>
      </w:r>
      <w:r w:rsidRPr="006E74A4">
        <w:t xml:space="preserve"> along with stronger Si</w:t>
      </w:r>
      <w:r w:rsidR="003120BA" w:rsidRPr="006E74A4">
        <w:t>–</w:t>
      </w:r>
      <w:r w:rsidRPr="006E74A4">
        <w:t>H interaction</w:t>
      </w:r>
      <w:r w:rsidR="00C5239D" w:rsidRPr="006E74A4">
        <w:t>,</w:t>
      </w:r>
      <w:r w:rsidRPr="006E74A4">
        <w:t xml:space="preserve"> ruled out the possibility of the complete oxidative addition </w:t>
      </w:r>
      <w:r w:rsidR="00DB6045" w:rsidRPr="006E74A4">
        <w:t>and iden</w:t>
      </w:r>
      <w:r w:rsidR="007209E7" w:rsidRPr="006E74A4">
        <w:t>ti</w:t>
      </w:r>
      <w:r w:rsidR="00DB6045" w:rsidRPr="006E74A4">
        <w:t>fie</w:t>
      </w:r>
      <w:r w:rsidR="00F83000" w:rsidRPr="006E74A4">
        <w:t>d</w:t>
      </w:r>
      <w:r w:rsidRPr="006E74A4">
        <w:t xml:space="preserve"> the non-classical Ru</w:t>
      </w:r>
      <w:r w:rsidR="007209E7" w:rsidRPr="006E74A4">
        <w:t>–</w:t>
      </w:r>
      <w:r w:rsidRPr="006E74A4">
        <w:t>H</w:t>
      </w:r>
      <w:r w:rsidR="007209E7" w:rsidRPr="006E74A4">
        <w:t>–</w:t>
      </w:r>
      <w:r w:rsidRPr="006E74A4">
        <w:t xml:space="preserve">Si interaction.  </w:t>
      </w:r>
    </w:p>
    <w:p w14:paraId="3147342B" w14:textId="50478C54" w:rsidR="002926A5" w:rsidRPr="006E74A4" w:rsidRDefault="00E07BCE" w:rsidP="00400708">
      <w:pPr>
        <w:pStyle w:val="TAMainText"/>
        <w:spacing w:after="240"/>
        <w:ind w:firstLine="0"/>
      </w:pPr>
      <w:r w:rsidRPr="006E74A4">
        <w:t xml:space="preserve">Crystals of </w:t>
      </w:r>
      <w:r w:rsidRPr="006E74A4">
        <w:rPr>
          <w:b/>
          <w:bCs/>
        </w:rPr>
        <w:t>3</w:t>
      </w:r>
      <w:r w:rsidRPr="006E74A4">
        <w:t xml:space="preserve"> suitable for study by single crystal X-ray diffraction were obtained by the slow cooling of</w:t>
      </w:r>
      <w:r w:rsidR="003120BA" w:rsidRPr="006E74A4">
        <w:t xml:space="preserve"> a</w:t>
      </w:r>
      <w:r w:rsidRPr="006E74A4">
        <w:t xml:space="preserve"> pentane-THF solution of </w:t>
      </w:r>
      <w:r w:rsidRPr="006E74A4">
        <w:rPr>
          <w:b/>
          <w:bCs/>
        </w:rPr>
        <w:t xml:space="preserve">3 </w:t>
      </w:r>
      <w:r w:rsidRPr="006E74A4">
        <w:t>to 233 K. The ORTEP view of the molecular structure</w:t>
      </w:r>
      <w:r w:rsidR="001A1B85" w:rsidRPr="006E74A4">
        <w:t xml:space="preserve"> obtained by X-ray diffraction analysis</w:t>
      </w:r>
      <w:r w:rsidRPr="006E74A4">
        <w:t xml:space="preserve"> of </w:t>
      </w:r>
      <w:r w:rsidRPr="006E74A4">
        <w:rPr>
          <w:b/>
          <w:bCs/>
        </w:rPr>
        <w:t>3</w:t>
      </w:r>
      <w:r w:rsidRPr="006E74A4">
        <w:t xml:space="preserve"> is shown in </w:t>
      </w:r>
      <w:r w:rsidRPr="006E74A4">
        <w:rPr>
          <w:b/>
          <w:bCs/>
        </w:rPr>
        <w:t>Figure 1</w:t>
      </w:r>
      <w:r w:rsidRPr="006E74A4">
        <w:t xml:space="preserve">. The structure revealed that the complex exhibits two phosphine groups in a mutually </w:t>
      </w:r>
      <w:r w:rsidRPr="006E74A4">
        <w:rPr>
          <w:i/>
          <w:iCs/>
        </w:rPr>
        <w:t>trans</w:t>
      </w:r>
      <w:r w:rsidRPr="006E74A4">
        <w:t xml:space="preserve"> geometry and two classical ruthenium hydrides, and two η</w:t>
      </w:r>
      <w:r w:rsidRPr="006E74A4">
        <w:rPr>
          <w:vertAlign w:val="superscript"/>
        </w:rPr>
        <w:t>2</w:t>
      </w:r>
      <w:r w:rsidR="00BA14B1" w:rsidRPr="006E74A4">
        <w:t>-</w:t>
      </w:r>
      <w:r w:rsidRPr="006E74A4">
        <w:t>Si</w:t>
      </w:r>
      <w:r w:rsidR="002926A5" w:rsidRPr="006E74A4">
        <w:t>–</w:t>
      </w:r>
      <w:r w:rsidRPr="006E74A4">
        <w:t xml:space="preserve">H hydrides in a plane perpendicular to </w:t>
      </w:r>
      <w:r w:rsidR="003B3D6E" w:rsidRPr="006E74A4">
        <w:t xml:space="preserve">the </w:t>
      </w:r>
      <w:r w:rsidRPr="006E74A4">
        <w:t>phosphine</w:t>
      </w:r>
      <w:r w:rsidR="003120BA" w:rsidRPr="006E74A4">
        <w:t xml:space="preserve"> ligand</w:t>
      </w:r>
      <w:r w:rsidRPr="006E74A4">
        <w:t>s</w:t>
      </w:r>
      <w:r w:rsidR="003B3D6E" w:rsidRPr="006E74A4">
        <w:t>,</w:t>
      </w:r>
      <w:r w:rsidRPr="006E74A4">
        <w:t xml:space="preserve"> leading to a pseudo-octahedral geometry around the ruthenium center. The hydrogen atoms are </w:t>
      </w:r>
      <w:r w:rsidR="00707A31" w:rsidRPr="006E74A4">
        <w:t xml:space="preserve">also </w:t>
      </w:r>
      <w:r w:rsidRPr="006E74A4">
        <w:t xml:space="preserve">located around ruthenium in a plane perpendicular to </w:t>
      </w:r>
      <w:r w:rsidR="00C861EB" w:rsidRPr="006E74A4">
        <w:t xml:space="preserve">the </w:t>
      </w:r>
      <w:r w:rsidRPr="006E74A4">
        <w:t>phosphine</w:t>
      </w:r>
      <w:r w:rsidR="00C861EB" w:rsidRPr="006E74A4">
        <w:t xml:space="preserve"> ligand</w:t>
      </w:r>
      <w:r w:rsidRPr="006E74A4">
        <w:t>s. The ruthenium-silicon distance was found to be 2.2466 (10) Å</w:t>
      </w:r>
      <w:r w:rsidR="00A65E10" w:rsidRPr="006E74A4">
        <w:t>; meanwhile</w:t>
      </w:r>
      <w:r w:rsidRPr="006E74A4">
        <w:t>, the shortest distance from the ruthenium atom to the two Si</w:t>
      </w:r>
      <w:r w:rsidR="00D27DEE" w:rsidRPr="006E74A4">
        <w:t>–</w:t>
      </w:r>
      <w:r w:rsidRPr="006E74A4">
        <w:t xml:space="preserve">H hydrogen atoms were 1.83 (3) and 1.79 (3) Å, respectively, which are comparable to a similar magnitude as reported in the complexes </w:t>
      </w:r>
      <w:r w:rsidR="004E400B" w:rsidRPr="006E74A4">
        <w:t>[(</w:t>
      </w:r>
      <w:r w:rsidRPr="006E74A4">
        <w:t>PhBP</w:t>
      </w:r>
      <w:r w:rsidRPr="006E74A4">
        <w:rPr>
          <w:vertAlign w:val="superscript"/>
        </w:rPr>
        <w:t>Ph</w:t>
      </w:r>
      <w:r w:rsidRPr="006E74A4">
        <w:rPr>
          <w:vertAlign w:val="subscript"/>
        </w:rPr>
        <w:t>3</w:t>
      </w:r>
      <w:r w:rsidR="004E400B" w:rsidRPr="006E74A4">
        <w:t>)</w:t>
      </w:r>
      <w:r w:rsidRPr="006E74A4">
        <w:t>RuH(η</w:t>
      </w:r>
      <w:r w:rsidRPr="006E74A4">
        <w:rPr>
          <w:vertAlign w:val="superscript"/>
        </w:rPr>
        <w:t>3</w:t>
      </w:r>
      <w:r w:rsidR="00D27DEE" w:rsidRPr="006E74A4">
        <w:t>–</w:t>
      </w:r>
      <w:r w:rsidRPr="006E74A4">
        <w:t>H</w:t>
      </w:r>
      <w:r w:rsidRPr="006E74A4">
        <w:rPr>
          <w:vertAlign w:val="subscript"/>
        </w:rPr>
        <w:t>2</w:t>
      </w:r>
      <w:r w:rsidRPr="006E74A4">
        <w:t>SiRR'</w:t>
      </w:r>
      <w:r w:rsidR="00987672" w:rsidRPr="006E74A4">
        <w:t>)</w:t>
      </w:r>
      <w:r w:rsidRPr="006E74A4">
        <w:t>] (RR' = PhMe, Ph</w:t>
      </w:r>
      <w:r w:rsidRPr="006E74A4">
        <w:rPr>
          <w:vertAlign w:val="subscript"/>
        </w:rPr>
        <w:t>2</w:t>
      </w:r>
      <w:r w:rsidRPr="006E74A4">
        <w:t>, (1.73(4), 1.76(4) Å)</w:t>
      </w:r>
      <w:sdt>
        <w:sdtPr>
          <w:rPr>
            <w:color w:val="000000"/>
            <w:vertAlign w:val="superscript"/>
          </w:rPr>
          <w:tag w:val="MENDELEY_CITATION_v3_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"/>
          <w:id w:val="-1882007056"/>
          <w:placeholder>
            <w:docPart w:val="DefaultPlaceholder_-1854013440"/>
          </w:placeholder>
        </w:sdtPr>
        <w:sdtContent>
          <w:r w:rsidR="00376AAF" w:rsidRPr="006E74A4">
            <w:rPr>
              <w:color w:val="000000"/>
              <w:vertAlign w:val="superscript"/>
            </w:rPr>
            <w:t>40</w:t>
          </w:r>
        </w:sdtContent>
      </w:sdt>
      <w:r w:rsidRPr="006E74A4">
        <w:t>. The Si</w:t>
      </w:r>
      <w:r w:rsidR="002926A5" w:rsidRPr="006E74A4">
        <w:t>–</w:t>
      </w:r>
      <w:r w:rsidRPr="006E74A4">
        <w:t>H bonds were</w:t>
      </w:r>
      <w:r w:rsidR="00E22064" w:rsidRPr="006E74A4">
        <w:t xml:space="preserve"> found to be</w:t>
      </w:r>
      <w:r w:rsidRPr="006E74A4">
        <w:t xml:space="preserve"> 1.53 (3) and 1.49 (3) Å, compared to free Si</w:t>
      </w:r>
      <w:r w:rsidR="002926A5" w:rsidRPr="006E74A4">
        <w:t>–</w:t>
      </w:r>
      <w:r w:rsidRPr="006E74A4">
        <w:t>H bonds of silane (1.48 Å)</w:t>
      </w:r>
      <w:r w:rsidR="00A65E10" w:rsidRPr="006E74A4">
        <w:t>,</w:t>
      </w:r>
      <w:r w:rsidR="001A1B85" w:rsidRPr="006E74A4">
        <w:t xml:space="preserve"> suggesting that the Si–H bonds are weakly activated</w:t>
      </w:r>
      <w:r w:rsidRPr="006E74A4">
        <w:t>. This structural arrangement is consistent with the data from the NMR spectr</w:t>
      </w:r>
      <w:r w:rsidR="003120BA" w:rsidRPr="006E74A4">
        <w:t>a</w:t>
      </w:r>
      <w:r w:rsidRPr="006E74A4">
        <w:t xml:space="preserve">, notably at low temperatures, the observation of two different resonances in the high field region, one for the classical dihydrides and one for the </w:t>
      </w:r>
      <w:r w:rsidR="00E033FA" w:rsidRPr="006E74A4">
        <w:t>σ</w:t>
      </w:r>
      <w:r w:rsidR="00BA14B1" w:rsidRPr="006E74A4">
        <w:t>-</w:t>
      </w:r>
      <w:r w:rsidRPr="006E74A4">
        <w:t>Si–H bonds. The geometric environment around the ruthenium atom is similar to a</w:t>
      </w:r>
      <w:r w:rsidR="002926A5" w:rsidRPr="006E74A4">
        <w:t>n analogous</w:t>
      </w:r>
      <w:r w:rsidRPr="006E74A4">
        <w:t xml:space="preserve"> ruthenium boron complex [RuH</w:t>
      </w:r>
      <w:r w:rsidRPr="006E74A4">
        <w:rPr>
          <w:vertAlign w:val="subscript"/>
        </w:rPr>
        <w:t>2</w:t>
      </w:r>
      <w:r w:rsidRPr="006E74A4">
        <w:t>(η</w:t>
      </w:r>
      <w:proofErr w:type="gramStart"/>
      <w:r w:rsidRPr="006E74A4">
        <w:rPr>
          <w:vertAlign w:val="superscript"/>
        </w:rPr>
        <w:t>2</w:t>
      </w:r>
      <w:r w:rsidRPr="006E74A4">
        <w:t>:η</w:t>
      </w:r>
      <w:proofErr w:type="gramEnd"/>
      <w:r w:rsidRPr="006E74A4">
        <w:rPr>
          <w:vertAlign w:val="superscript"/>
        </w:rPr>
        <w:t>2</w:t>
      </w:r>
      <w:r w:rsidR="00BA14B1" w:rsidRPr="006E74A4">
        <w:t>-</w:t>
      </w:r>
      <w:r w:rsidRPr="006E74A4">
        <w:t>H</w:t>
      </w:r>
      <w:r w:rsidRPr="006E74A4">
        <w:rPr>
          <w:vertAlign w:val="subscript"/>
        </w:rPr>
        <w:t>2</w:t>
      </w:r>
      <w:r w:rsidRPr="006E74A4">
        <w:t>BMes)(PCy</w:t>
      </w:r>
      <w:r w:rsidRPr="006E74A4">
        <w:rPr>
          <w:vertAlign w:val="subscript"/>
        </w:rPr>
        <w:t>3</w:t>
      </w:r>
      <w:r w:rsidRPr="006E74A4">
        <w:t>)</w:t>
      </w:r>
      <w:r w:rsidRPr="006E74A4">
        <w:rPr>
          <w:vertAlign w:val="subscript"/>
        </w:rPr>
        <w:t>2</w:t>
      </w:r>
      <w:r w:rsidRPr="006E74A4">
        <w:t>].</w:t>
      </w:r>
      <w:sdt>
        <w:sdtPr>
          <w:rPr>
            <w:color w:val="000000"/>
            <w:vertAlign w:val="superscript"/>
          </w:rPr>
          <w:tag w:val="MENDELEY_CITATION_v3_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"/>
          <w:id w:val="-1551610146"/>
          <w:placeholder>
            <w:docPart w:val="DefaultPlaceholder_-1854013440"/>
          </w:placeholder>
        </w:sdtPr>
        <w:sdtContent>
          <w:r w:rsidR="00376AAF" w:rsidRPr="006E74A4">
            <w:rPr>
              <w:color w:val="000000"/>
              <w:vertAlign w:val="superscript"/>
            </w:rPr>
            <w:t>43</w:t>
          </w:r>
        </w:sdtContent>
      </w:sdt>
      <w:r w:rsidRPr="006E74A4">
        <w:t xml:space="preserve"> The similarity in geometry is also manifested </w:t>
      </w:r>
      <w:r w:rsidR="002926A5" w:rsidRPr="006E74A4">
        <w:t>in the</w:t>
      </w:r>
      <w:r w:rsidRPr="006E74A4">
        <w:t xml:space="preserve"> characteristic </w:t>
      </w:r>
      <w:r w:rsidRPr="006E74A4">
        <w:rPr>
          <w:vertAlign w:val="superscript"/>
        </w:rPr>
        <w:t>1</w:t>
      </w:r>
      <w:r w:rsidRPr="006E74A4">
        <w:t xml:space="preserve">H NMR signals of this boron complex. The ruthenium hydrides were observed at </w:t>
      </w:r>
      <w:r w:rsidR="00BA14B1" w:rsidRPr="006E74A4">
        <w:t>−</w:t>
      </w:r>
      <w:r w:rsidRPr="006E74A4">
        <w:t xml:space="preserve">5.90 ppm (s, 2H) and </w:t>
      </w:r>
      <w:r w:rsidR="00BA14B1" w:rsidRPr="006E74A4">
        <w:t>−</w:t>
      </w:r>
      <w:r w:rsidRPr="006E74A4">
        <w:t xml:space="preserve">11.05 ppm (t, </w:t>
      </w:r>
      <w:r w:rsidRPr="006E74A4">
        <w:rPr>
          <w:vertAlign w:val="superscript"/>
        </w:rPr>
        <w:t>2</w:t>
      </w:r>
      <w:r w:rsidRPr="006E74A4">
        <w:rPr>
          <w:i/>
          <w:iCs/>
        </w:rPr>
        <w:t>J</w:t>
      </w:r>
      <w:r w:rsidRPr="006E74A4">
        <w:rPr>
          <w:vertAlign w:val="subscript"/>
        </w:rPr>
        <w:t>P</w:t>
      </w:r>
      <w:r w:rsidR="00D27DEE" w:rsidRPr="006E74A4">
        <w:rPr>
          <w:vertAlign w:val="subscript"/>
        </w:rPr>
        <w:t>–</w:t>
      </w:r>
      <w:r w:rsidRPr="006E74A4">
        <w:rPr>
          <w:vertAlign w:val="subscript"/>
        </w:rPr>
        <w:t xml:space="preserve">H </w:t>
      </w:r>
      <w:r w:rsidRPr="006E74A4">
        <w:t>= 25.2 Hz)</w:t>
      </w:r>
      <w:r w:rsidR="003D3E90" w:rsidRPr="006E74A4">
        <w:t>,</w:t>
      </w:r>
      <w:sdt>
        <w:sdtPr>
          <w:rPr>
            <w:color w:val="000000"/>
            <w:vertAlign w:val="superscript"/>
          </w:rPr>
          <w:tag w:val="MENDELEY_CITATION_v3_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"/>
          <w:id w:val="1119644756"/>
          <w:placeholder>
            <w:docPart w:val="B147854DE7914240BD800EC34D13AA6C"/>
          </w:placeholder>
        </w:sdtPr>
        <w:sdtContent>
          <w:r w:rsidR="00376AAF" w:rsidRPr="006E74A4">
            <w:rPr>
              <w:color w:val="000000"/>
              <w:vertAlign w:val="superscript"/>
            </w:rPr>
            <w:t>43</w:t>
          </w:r>
        </w:sdtContent>
      </w:sdt>
      <w:r w:rsidR="00A8770B" w:rsidRPr="006E74A4">
        <w:t xml:space="preserve"> which are comparable to complex </w:t>
      </w:r>
      <w:r w:rsidR="00A8770B" w:rsidRPr="006E74A4">
        <w:rPr>
          <w:b/>
          <w:bCs/>
        </w:rPr>
        <w:t>3</w:t>
      </w:r>
      <w:r w:rsidR="00A8770B" w:rsidRPr="006E74A4">
        <w:t>.</w:t>
      </w:r>
      <w:r w:rsidRPr="006E74A4">
        <w:t xml:space="preserve"> </w:t>
      </w:r>
    </w:p>
    <w:p w14:paraId="24C2C829" w14:textId="6E470191" w:rsidR="00CF4CEB" w:rsidRPr="006E74A4" w:rsidRDefault="00CC6D87" w:rsidP="00B258E8">
      <w:pPr>
        <w:pStyle w:val="TAMainText"/>
        <w:spacing w:after="240"/>
        <w:jc w:val="center"/>
      </w:pPr>
      <w:r>
        <w:rPr>
          <w:noProof/>
        </w:rPr>
        <w:lastRenderedPageBreak/>
        <w:drawing>
          <wp:inline distT="0" distB="0" distL="0" distR="0" wp14:anchorId="4143E150" wp14:editId="30643BAD">
            <wp:extent cx="3180521" cy="2929070"/>
            <wp:effectExtent l="0" t="0" r="1270" b="5080"/>
            <wp:docPr id="12765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3663" cy="2941173"/>
                    </a:xfrm>
                    <a:prstGeom prst="rect">
                      <a:avLst/>
                    </a:prstGeom>
                    <a:noFill/>
                    <a:ln>
                      <a:noFill/>
                    </a:ln>
                  </pic:spPr>
                </pic:pic>
              </a:graphicData>
            </a:graphic>
          </wp:inline>
        </w:drawing>
      </w:r>
    </w:p>
    <w:p w14:paraId="5F85852A" w14:textId="76F6983A" w:rsidR="00CF4CEB" w:rsidRPr="006E74A4" w:rsidRDefault="00CF4CEB" w:rsidP="00400708">
      <w:pPr>
        <w:pStyle w:val="TAMainText"/>
        <w:spacing w:after="240"/>
        <w:ind w:firstLine="0"/>
      </w:pPr>
      <w:bookmarkStart w:id="2" w:name="_Ref96263846"/>
      <w:r w:rsidRPr="006E74A4">
        <w:rPr>
          <w:b/>
          <w:bCs/>
        </w:rPr>
        <w:t xml:space="preserve">Figure </w:t>
      </w:r>
      <w:r w:rsidRPr="006E74A4">
        <w:rPr>
          <w:b/>
          <w:bCs/>
        </w:rPr>
        <w:fldChar w:fldCharType="begin"/>
      </w:r>
      <w:r w:rsidRPr="006E74A4">
        <w:rPr>
          <w:b/>
          <w:bCs/>
        </w:rPr>
        <w:instrText xml:space="preserve"> SEQ Figure \* ARABIC </w:instrText>
      </w:r>
      <w:r w:rsidRPr="006E74A4">
        <w:rPr>
          <w:b/>
          <w:bCs/>
        </w:rPr>
        <w:fldChar w:fldCharType="separate"/>
      </w:r>
      <w:r w:rsidR="00C72FBE" w:rsidRPr="006E74A4">
        <w:rPr>
          <w:b/>
          <w:bCs/>
          <w:noProof/>
        </w:rPr>
        <w:t>1</w:t>
      </w:r>
      <w:r w:rsidRPr="006E74A4">
        <w:fldChar w:fldCharType="end"/>
      </w:r>
      <w:bookmarkEnd w:id="2"/>
      <w:r w:rsidRPr="006E74A4">
        <w:rPr>
          <w:b/>
          <w:bCs/>
        </w:rPr>
        <w:t xml:space="preserve">. </w:t>
      </w:r>
      <w:r w:rsidR="00A65E10" w:rsidRPr="006E74A4">
        <w:t>X-ray</w:t>
      </w:r>
      <w:r w:rsidRPr="006E74A4">
        <w:t xml:space="preserve"> molecular structure of </w:t>
      </w:r>
      <w:r w:rsidR="00103D26" w:rsidRPr="006E74A4">
        <w:t xml:space="preserve">complex </w:t>
      </w:r>
      <w:r w:rsidRPr="006E74A4">
        <w:rPr>
          <w:b/>
          <w:bCs/>
        </w:rPr>
        <w:t>3</w:t>
      </w:r>
      <w:r w:rsidR="007B2F1D" w:rsidRPr="006E74A4">
        <w:t>, [RuH</w:t>
      </w:r>
      <w:r w:rsidR="007B2F1D" w:rsidRPr="006E74A4">
        <w:rPr>
          <w:vertAlign w:val="subscript"/>
        </w:rPr>
        <w:t>2</w:t>
      </w:r>
      <w:bookmarkStart w:id="3" w:name="_Hlk145079253"/>
      <w:r w:rsidR="007B2F1D" w:rsidRPr="006E74A4">
        <w:t>(</w:t>
      </w:r>
      <w:r w:rsidR="007B2F1D" w:rsidRPr="006E74A4">
        <w:rPr>
          <w:rFonts w:ascii="Symbol" w:hAnsi="Symbol" w:cs="Cambria"/>
        </w:rPr>
        <w:t></w:t>
      </w:r>
      <w:r w:rsidR="007B2F1D" w:rsidRPr="006E74A4">
        <w:rPr>
          <w:vertAlign w:val="superscript"/>
        </w:rPr>
        <w:t>3</w:t>
      </w:r>
      <w:r w:rsidR="00BA14B1" w:rsidRPr="006E74A4">
        <w:t>-</w:t>
      </w:r>
      <w:r w:rsidR="007B2F1D" w:rsidRPr="006E74A4">
        <w:t>H</w:t>
      </w:r>
      <w:r w:rsidR="007B2F1D" w:rsidRPr="006E74A4">
        <w:rPr>
          <w:vertAlign w:val="subscript"/>
        </w:rPr>
        <w:t>2</w:t>
      </w:r>
      <w:r w:rsidR="007B2F1D" w:rsidRPr="006E74A4">
        <w:t>SiPh</w:t>
      </w:r>
      <w:proofErr w:type="gramStart"/>
      <w:r w:rsidR="007B2F1D" w:rsidRPr="006E74A4">
        <w:rPr>
          <w:vertAlign w:val="subscript"/>
        </w:rPr>
        <w:t>2</w:t>
      </w:r>
      <w:r w:rsidR="007B2F1D" w:rsidRPr="006E74A4">
        <w:t>)</w:t>
      </w:r>
      <w:bookmarkEnd w:id="3"/>
      <w:r w:rsidR="007B2F1D" w:rsidRPr="006E74A4">
        <w:t>(</w:t>
      </w:r>
      <w:proofErr w:type="gramEnd"/>
      <w:r w:rsidR="007B2F1D" w:rsidRPr="006E74A4">
        <w:t>PCy</w:t>
      </w:r>
      <w:r w:rsidR="007B2F1D" w:rsidRPr="006E74A4">
        <w:rPr>
          <w:vertAlign w:val="subscript"/>
        </w:rPr>
        <w:t>3</w:t>
      </w:r>
      <w:r w:rsidR="007B2F1D" w:rsidRPr="006E74A4">
        <w:t>)</w:t>
      </w:r>
      <w:r w:rsidR="007B2F1D" w:rsidRPr="006E74A4">
        <w:rPr>
          <w:vertAlign w:val="subscript"/>
        </w:rPr>
        <w:t>2</w:t>
      </w:r>
      <w:r w:rsidR="007B2F1D" w:rsidRPr="006E74A4">
        <w:t xml:space="preserve">], </w:t>
      </w:r>
      <w:r w:rsidR="00103D26" w:rsidRPr="006E74A4">
        <w:t xml:space="preserve">drawn at 50% probability as ellipsoids </w:t>
      </w:r>
      <w:r w:rsidRPr="006E74A4">
        <w:t>(</w:t>
      </w:r>
      <w:r w:rsidR="00CC6D87">
        <w:t>Hydrogen atoms have been removed for clarity with exception of those around ruthenium</w:t>
      </w:r>
      <w:r w:rsidRPr="006E74A4">
        <w:t>)</w:t>
      </w:r>
      <w:r w:rsidR="007B2F1D" w:rsidRPr="006E74A4">
        <w:t>.</w:t>
      </w:r>
    </w:p>
    <w:p w14:paraId="4E9F449F" w14:textId="5B50EC26" w:rsidR="0091389A" w:rsidRPr="006E74A4" w:rsidRDefault="0091389A" w:rsidP="00400708">
      <w:pPr>
        <w:pStyle w:val="TAMainText"/>
        <w:spacing w:after="240"/>
        <w:ind w:firstLine="0"/>
      </w:pPr>
      <w:r w:rsidRPr="006E74A4">
        <w:t xml:space="preserve">DFT calculations were used to optimize the geometry of </w:t>
      </w:r>
      <w:r w:rsidRPr="006E74A4">
        <w:rPr>
          <w:b/>
          <w:bCs/>
        </w:rPr>
        <w:t>3</w:t>
      </w:r>
      <w:r w:rsidRPr="006E74A4">
        <w:t>, and particular attention was given to locating the hydrogen atoms around ruthenium. The bond lengths and angles are in good agreement with the X-ray molecular structure.</w:t>
      </w:r>
      <w:r w:rsidR="005C602C" w:rsidRPr="006E74A4">
        <w:t xml:space="preserve"> For </w:t>
      </w:r>
      <w:r w:rsidR="00D172C8" w:rsidRPr="006E74A4">
        <w:t>instance</w:t>
      </w:r>
      <w:r w:rsidR="005C602C" w:rsidRPr="006E74A4">
        <w:t>, the calculated distance between ruthenium and silicon</w:t>
      </w:r>
      <w:r w:rsidR="00D172C8" w:rsidRPr="006E74A4">
        <w:t xml:space="preserve"> atoms</w:t>
      </w:r>
      <w:r w:rsidR="005C602C" w:rsidRPr="006E74A4">
        <w:t xml:space="preserve"> was</w:t>
      </w:r>
      <w:r w:rsidR="00D172C8" w:rsidRPr="006E74A4">
        <w:t xml:space="preserve"> determined to be</w:t>
      </w:r>
      <w:r w:rsidR="005C602C" w:rsidRPr="006E74A4">
        <w:t xml:space="preserve"> </w:t>
      </w:r>
      <w:r w:rsidR="000F017C" w:rsidRPr="006E74A4">
        <w:t>2.22</w:t>
      </w:r>
      <w:r w:rsidR="00D172C8" w:rsidRPr="006E74A4">
        <w:t>7</w:t>
      </w:r>
      <w:r w:rsidR="000F017C" w:rsidRPr="006E74A4">
        <w:t xml:space="preserve"> Å</w:t>
      </w:r>
      <w:r w:rsidR="00D172C8" w:rsidRPr="006E74A4">
        <w:t>,</w:t>
      </w:r>
      <w:r w:rsidR="005C602C" w:rsidRPr="006E74A4">
        <w:t xml:space="preserve"> which is </w:t>
      </w:r>
      <w:r w:rsidR="00D172C8" w:rsidRPr="006E74A4">
        <w:t xml:space="preserve">in </w:t>
      </w:r>
      <w:r w:rsidR="005C602C" w:rsidRPr="006E74A4">
        <w:t>close</w:t>
      </w:r>
      <w:r w:rsidR="00D172C8" w:rsidRPr="006E74A4">
        <w:t xml:space="preserve"> agreement</w:t>
      </w:r>
      <w:r w:rsidR="005C602C" w:rsidRPr="006E74A4">
        <w:t xml:space="preserve"> </w:t>
      </w:r>
      <w:r w:rsidR="00A87310" w:rsidRPr="006E74A4">
        <w:t>with</w:t>
      </w:r>
      <w:r w:rsidR="005C602C" w:rsidRPr="006E74A4">
        <w:t xml:space="preserve"> the experimentally obtained </w:t>
      </w:r>
      <w:r w:rsidR="00D172C8" w:rsidRPr="006E74A4">
        <w:t xml:space="preserve">measurement </w:t>
      </w:r>
      <w:r w:rsidR="005C602C" w:rsidRPr="006E74A4">
        <w:t xml:space="preserve">of </w:t>
      </w:r>
      <w:r w:rsidR="000F017C" w:rsidRPr="006E74A4">
        <w:t>2.2466 (10) Å</w:t>
      </w:r>
      <w:r w:rsidR="005C602C" w:rsidRPr="006E74A4">
        <w:t xml:space="preserve">. </w:t>
      </w:r>
      <w:r w:rsidR="00A65E10" w:rsidRPr="006E74A4">
        <w:t>A similar</w:t>
      </w:r>
      <w:r w:rsidR="00D172C8" w:rsidRPr="006E74A4">
        <w:t xml:space="preserve"> correlation was observed</w:t>
      </w:r>
      <w:r w:rsidR="005C602C" w:rsidRPr="006E74A4">
        <w:t xml:space="preserve"> </w:t>
      </w:r>
      <w:r w:rsidR="00D172C8" w:rsidRPr="006E74A4">
        <w:t xml:space="preserve">for </w:t>
      </w:r>
      <w:r w:rsidR="005C602C" w:rsidRPr="006E74A4">
        <w:t>Ru</w:t>
      </w:r>
      <w:r w:rsidR="007A2D3F" w:rsidRPr="006E74A4">
        <w:t>–</w:t>
      </w:r>
      <w:r w:rsidR="005C602C" w:rsidRPr="006E74A4">
        <w:t>P bond lengths,</w:t>
      </w:r>
      <w:r w:rsidR="00D172C8" w:rsidRPr="006E74A4">
        <w:t xml:space="preserve"> with</w:t>
      </w:r>
      <w:r w:rsidR="005C602C" w:rsidRPr="006E74A4">
        <w:t xml:space="preserve"> </w:t>
      </w:r>
      <w:r w:rsidR="005245D0" w:rsidRPr="006E74A4">
        <w:t>calculated</w:t>
      </w:r>
      <w:r w:rsidR="005C602C" w:rsidRPr="006E74A4">
        <w:t xml:space="preserve"> </w:t>
      </w:r>
      <w:r w:rsidR="000F017C" w:rsidRPr="006E74A4">
        <w:t xml:space="preserve">values </w:t>
      </w:r>
      <w:r w:rsidR="00D172C8" w:rsidRPr="006E74A4">
        <w:t>of</w:t>
      </w:r>
      <w:r w:rsidR="000F017C" w:rsidRPr="006E74A4">
        <w:t xml:space="preserve"> 2.30</w:t>
      </w:r>
      <w:r w:rsidR="00D172C8" w:rsidRPr="006E74A4">
        <w:t>4</w:t>
      </w:r>
      <w:r w:rsidR="005C602C" w:rsidRPr="006E74A4">
        <w:t>,</w:t>
      </w:r>
      <w:r w:rsidR="000F017C" w:rsidRPr="006E74A4">
        <w:t xml:space="preserve"> 2.31</w:t>
      </w:r>
      <w:r w:rsidR="00D172C8" w:rsidRPr="006E74A4">
        <w:t>1</w:t>
      </w:r>
      <w:r w:rsidR="005C602C" w:rsidRPr="006E74A4">
        <w:t xml:space="preserve"> </w:t>
      </w:r>
      <w:r w:rsidR="00D172C8" w:rsidRPr="006E74A4">
        <w:t>Å aligning closely with</w:t>
      </w:r>
      <w:r w:rsidR="005C602C" w:rsidRPr="006E74A4">
        <w:t xml:space="preserve"> </w:t>
      </w:r>
      <w:r w:rsidR="00925FE1" w:rsidRPr="006E74A4">
        <w:t>XRD-obtained</w:t>
      </w:r>
      <w:r w:rsidR="00D172C8" w:rsidRPr="006E74A4">
        <w:t xml:space="preserve"> values of 2.3275 (9), </w:t>
      </w:r>
      <w:r w:rsidR="00925FE1" w:rsidRPr="006E74A4">
        <w:t xml:space="preserve">and </w:t>
      </w:r>
      <w:r w:rsidR="00D172C8" w:rsidRPr="006E74A4">
        <w:t>2.3338 (8) Å</w:t>
      </w:r>
      <w:r w:rsidR="00925FE1" w:rsidRPr="006E74A4">
        <w:t>,</w:t>
      </w:r>
      <w:r w:rsidR="00D172C8" w:rsidRPr="006E74A4">
        <w:t xml:space="preserve"> respectively.</w:t>
      </w:r>
      <w:r w:rsidRPr="006E74A4">
        <w:t xml:space="preserve"> The calculated </w:t>
      </w:r>
      <w:r w:rsidR="00D172C8" w:rsidRPr="006E74A4">
        <w:t>distances</w:t>
      </w:r>
      <w:r w:rsidRPr="006E74A4">
        <w:t xml:space="preserve"> between the ruthenium atom and the two Si</w:t>
      </w:r>
      <w:r w:rsidR="00D27DEE" w:rsidRPr="006E74A4">
        <w:t>–</w:t>
      </w:r>
      <w:r w:rsidRPr="006E74A4">
        <w:t>H hydrogen atoms were 1.83 Å, and the</w:t>
      </w:r>
      <w:r w:rsidR="00D172C8" w:rsidRPr="006E74A4">
        <w:t xml:space="preserve"> distance between </w:t>
      </w:r>
      <w:r w:rsidR="00A65E10" w:rsidRPr="006E74A4">
        <w:t xml:space="preserve">the </w:t>
      </w:r>
      <w:r w:rsidR="00D172C8" w:rsidRPr="006E74A4">
        <w:t>silicon atom and</w:t>
      </w:r>
      <w:r w:rsidR="00A65E10" w:rsidRPr="006E74A4">
        <w:t xml:space="preserve"> </w:t>
      </w:r>
      <w:r w:rsidRPr="006E74A4">
        <w:t xml:space="preserve">two </w:t>
      </w:r>
      <w:r w:rsidR="00D172C8" w:rsidRPr="006E74A4">
        <w:t xml:space="preserve">Si–H hydrogen atoms </w:t>
      </w:r>
      <w:r w:rsidR="00A65E10" w:rsidRPr="006E74A4">
        <w:t>was</w:t>
      </w:r>
      <w:r w:rsidRPr="006E74A4">
        <w:t xml:space="preserve"> found to be 1.65 </w:t>
      </w:r>
      <w:r w:rsidR="00D172C8" w:rsidRPr="006E74A4">
        <w:t>Å</w:t>
      </w:r>
      <w:r w:rsidR="000F017C" w:rsidRPr="006E74A4">
        <w:t xml:space="preserve"> </w:t>
      </w:r>
      <w:r w:rsidRPr="006E74A4">
        <w:t>each</w:t>
      </w:r>
      <w:r w:rsidR="005245D0" w:rsidRPr="006E74A4">
        <w:t>, respectively</w:t>
      </w:r>
      <w:r w:rsidRPr="006E74A4">
        <w:t xml:space="preserve">. Characteristic bond lengths obtained by </w:t>
      </w:r>
      <w:r w:rsidR="00A65E10" w:rsidRPr="006E74A4">
        <w:t>X-ray</w:t>
      </w:r>
      <w:r w:rsidRPr="006E74A4">
        <w:t xml:space="preserve"> diffraction in comparison with the calculated values are presented in </w:t>
      </w:r>
      <w:r w:rsidR="00003862" w:rsidRPr="006E74A4">
        <w:rPr>
          <w:b/>
          <w:bCs/>
        </w:rPr>
        <w:t>SI</w:t>
      </w:r>
      <w:r w:rsidR="00BA1DB8" w:rsidRPr="006E74A4">
        <w:rPr>
          <w:b/>
          <w:bCs/>
        </w:rPr>
        <w:t>, Table S2</w:t>
      </w:r>
      <w:r w:rsidRPr="006E74A4">
        <w:t>.</w:t>
      </w:r>
    </w:p>
    <w:p w14:paraId="4F186605" w14:textId="674B5CAC" w:rsidR="0091389A" w:rsidRPr="006E74A4" w:rsidRDefault="0091389A" w:rsidP="00B258E8">
      <w:pPr>
        <w:pStyle w:val="TAMainText"/>
        <w:spacing w:after="240"/>
        <w:ind w:firstLine="0"/>
      </w:pPr>
      <w:r w:rsidRPr="006E74A4">
        <w:lastRenderedPageBreak/>
        <w:t xml:space="preserve">In order to understand the coordination of the </w:t>
      </w:r>
      <w:r w:rsidR="00EA46DE" w:rsidRPr="006E74A4">
        <w:t>Ph</w:t>
      </w:r>
      <w:r w:rsidR="00EA46DE" w:rsidRPr="006E74A4">
        <w:rPr>
          <w:vertAlign w:val="subscript"/>
        </w:rPr>
        <w:t>2</w:t>
      </w:r>
      <w:r w:rsidRPr="006E74A4">
        <w:t>SiH</w:t>
      </w:r>
      <w:r w:rsidRPr="006E74A4">
        <w:rPr>
          <w:vertAlign w:val="subscript"/>
        </w:rPr>
        <w:t>2</w:t>
      </w:r>
      <w:r w:rsidRPr="006E74A4">
        <w:t xml:space="preserve"> to the ruthenium </w:t>
      </w:r>
      <w:r w:rsidR="00A87310" w:rsidRPr="006E74A4">
        <w:t>center</w:t>
      </w:r>
      <w:r w:rsidR="00520AC2" w:rsidRPr="006E74A4">
        <w:t>,</w:t>
      </w:r>
      <w:r w:rsidRPr="006E74A4">
        <w:t xml:space="preserve"> a</w:t>
      </w:r>
      <w:r w:rsidR="00F83000" w:rsidRPr="006E74A4">
        <w:t>n</w:t>
      </w:r>
      <w:r w:rsidRPr="006E74A4">
        <w:t xml:space="preserve"> NBO analysis was performed on comp</w:t>
      </w:r>
      <w:r w:rsidR="00EA46DE" w:rsidRPr="006E74A4">
        <w:t>lex</w:t>
      </w:r>
      <w:r w:rsidRPr="006E74A4">
        <w:t xml:space="preserve"> </w:t>
      </w:r>
      <w:r w:rsidRPr="006E74A4">
        <w:rPr>
          <w:b/>
        </w:rPr>
        <w:t>3</w:t>
      </w:r>
      <w:r w:rsidRPr="006E74A4">
        <w:t xml:space="preserve">. While the </w:t>
      </w:r>
      <w:r w:rsidRPr="006E74A4">
        <w:rPr>
          <w:rFonts w:ascii="Symbol" w:hAnsi="Symbol"/>
        </w:rPr>
        <w:t></w:t>
      </w:r>
      <w:r w:rsidRPr="006E74A4">
        <w:t xml:space="preserve">-donating NBOs have nearly the same population in </w:t>
      </w:r>
      <w:r w:rsidRPr="006E74A4">
        <w:rPr>
          <w:b/>
        </w:rPr>
        <w:t>1</w:t>
      </w:r>
      <w:r w:rsidRPr="006E74A4">
        <w:t xml:space="preserve"> (1.70 e, </w:t>
      </w:r>
      <w:r w:rsidRPr="006E74A4">
        <w:rPr>
          <w:rFonts w:ascii="Symbol" w:hAnsi="Symbol"/>
        </w:rPr>
        <w:t></w:t>
      </w:r>
      <w:r w:rsidRPr="006E74A4">
        <w:t xml:space="preserve"> (H</w:t>
      </w:r>
      <w:r w:rsidRPr="006E74A4">
        <w:rPr>
          <w:vertAlign w:val="subscript"/>
        </w:rPr>
        <w:t>2</w:t>
      </w:r>
      <w:r w:rsidRPr="006E74A4">
        <w:t xml:space="preserve">)) and </w:t>
      </w:r>
      <w:r w:rsidRPr="006E74A4">
        <w:rPr>
          <w:b/>
        </w:rPr>
        <w:t>3</w:t>
      </w:r>
      <w:r w:rsidRPr="006E74A4">
        <w:t xml:space="preserve"> (1.73 e, </w:t>
      </w:r>
      <w:r w:rsidRPr="006E74A4">
        <w:rPr>
          <w:rFonts w:ascii="Symbol" w:hAnsi="Symbol"/>
        </w:rPr>
        <w:t></w:t>
      </w:r>
      <w:r w:rsidRPr="006E74A4">
        <w:t xml:space="preserve"> Si</w:t>
      </w:r>
      <w:r w:rsidR="00D27DEE" w:rsidRPr="006E74A4">
        <w:t>–</w:t>
      </w:r>
      <w:r w:rsidRPr="006E74A4">
        <w:t xml:space="preserve">H), the </w:t>
      </w:r>
      <w:r w:rsidRPr="006E74A4">
        <w:rPr>
          <w:rFonts w:ascii="Symbol" w:hAnsi="Symbol"/>
        </w:rPr>
        <w:t></w:t>
      </w:r>
      <w:r w:rsidRPr="006E74A4">
        <w:t xml:space="preserve"> back-bonding in </w:t>
      </w:r>
      <w:r w:rsidRPr="006E74A4">
        <w:rPr>
          <w:b/>
        </w:rPr>
        <w:t xml:space="preserve">3 </w:t>
      </w:r>
      <w:r w:rsidRPr="006E74A4">
        <w:t xml:space="preserve">is slightly smaller (0.09 e, </w:t>
      </w:r>
      <w:r w:rsidRPr="006E74A4">
        <w:rPr>
          <w:rFonts w:ascii="Symbol" w:hAnsi="Symbol"/>
        </w:rPr>
        <w:t></w:t>
      </w:r>
      <w:r w:rsidRPr="006E74A4">
        <w:rPr>
          <w:rFonts w:ascii="Symbol" w:hAnsi="Symbol"/>
        </w:rPr>
        <w:t></w:t>
      </w:r>
      <w:r w:rsidRPr="006E74A4">
        <w:t>* Si</w:t>
      </w:r>
      <w:r w:rsidR="00D27DEE" w:rsidRPr="006E74A4">
        <w:t>–</w:t>
      </w:r>
      <w:r w:rsidRPr="006E74A4">
        <w:t>H)</w:t>
      </w:r>
      <w:r w:rsidRPr="006E74A4">
        <w:rPr>
          <w:b/>
        </w:rPr>
        <w:t xml:space="preserve"> </w:t>
      </w:r>
      <w:r w:rsidRPr="006E74A4">
        <w:t xml:space="preserve">than in </w:t>
      </w:r>
      <w:r w:rsidRPr="006E74A4">
        <w:rPr>
          <w:b/>
        </w:rPr>
        <w:t>1</w:t>
      </w:r>
      <w:r w:rsidRPr="006E74A4">
        <w:t xml:space="preserve"> (0.14 e, </w:t>
      </w:r>
      <w:r w:rsidRPr="006E74A4">
        <w:rPr>
          <w:rFonts w:ascii="Symbol" w:hAnsi="Symbol"/>
        </w:rPr>
        <w:t></w:t>
      </w:r>
      <w:r w:rsidRPr="006E74A4">
        <w:t>* (H</w:t>
      </w:r>
      <w:r w:rsidRPr="006E74A4">
        <w:rPr>
          <w:vertAlign w:val="subscript"/>
        </w:rPr>
        <w:t>2</w:t>
      </w:r>
      <w:r w:rsidRPr="006E74A4">
        <w:t>)). The NLMO’s are also consistent with a bis-</w:t>
      </w:r>
      <w:r w:rsidRPr="006E74A4">
        <w:rPr>
          <w:rFonts w:ascii="Symbol" w:hAnsi="Symbol"/>
        </w:rPr>
        <w:t></w:t>
      </w:r>
      <w:r w:rsidR="00D27DEE" w:rsidRPr="006E74A4">
        <w:t>–</w:t>
      </w:r>
      <w:r w:rsidRPr="006E74A4">
        <w:t>Si</w:t>
      </w:r>
      <w:r w:rsidR="00D27DEE" w:rsidRPr="006E74A4">
        <w:t>–</w:t>
      </w:r>
      <w:r w:rsidRPr="006E74A4">
        <w:t xml:space="preserve">H description (see pLMNO representation in </w:t>
      </w:r>
      <w:r w:rsidR="00EA46DE" w:rsidRPr="006E74A4">
        <w:rPr>
          <w:b/>
        </w:rPr>
        <w:t>Figure</w:t>
      </w:r>
      <w:r w:rsidRPr="006E74A4">
        <w:rPr>
          <w:b/>
        </w:rPr>
        <w:t xml:space="preserve"> </w:t>
      </w:r>
      <w:r w:rsidR="00EA46DE" w:rsidRPr="006E74A4">
        <w:rPr>
          <w:b/>
        </w:rPr>
        <w:t>2</w:t>
      </w:r>
      <w:r w:rsidRPr="006E74A4">
        <w:t>).</w:t>
      </w:r>
    </w:p>
    <w:p w14:paraId="760EBAFC" w14:textId="77777777" w:rsidR="0091389A" w:rsidRPr="006E74A4" w:rsidRDefault="0091389A" w:rsidP="00400708">
      <w:pPr>
        <w:pStyle w:val="TAMainText"/>
        <w:spacing w:after="240"/>
        <w:ind w:firstLine="0"/>
        <w:rPr>
          <w:b/>
        </w:rPr>
      </w:pPr>
      <w:r w:rsidRPr="006E74A4">
        <w:rPr>
          <w:noProof/>
          <w:lang w:val="fr-FR" w:eastAsia="fr-FR"/>
        </w:rPr>
        <w:drawing>
          <wp:inline distT="0" distB="0" distL="0" distR="0" wp14:anchorId="79D29631" wp14:editId="1ED8D40F">
            <wp:extent cx="5998967" cy="3857625"/>
            <wp:effectExtent l="0" t="0" r="1905" b="0"/>
            <wp:docPr id="659379568" name="Picture 65937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MO LUMO.jpg"/>
                    <pic:cNvPicPr/>
                  </pic:nvPicPr>
                  <pic:blipFill rotWithShape="1">
                    <a:blip r:embed="rId43">
                      <a:extLst>
                        <a:ext uri="{28A0092B-C50C-407E-A947-70E740481C1C}">
                          <a14:useLocalDpi xmlns:a14="http://schemas.microsoft.com/office/drawing/2010/main" val="0"/>
                        </a:ext>
                      </a:extLst>
                    </a:blip>
                    <a:srcRect r="14122" b="1824"/>
                    <a:stretch/>
                  </pic:blipFill>
                  <pic:spPr bwMode="auto">
                    <a:xfrm>
                      <a:off x="0" y="0"/>
                      <a:ext cx="6006762" cy="3862638"/>
                    </a:xfrm>
                    <a:prstGeom prst="rect">
                      <a:avLst/>
                    </a:prstGeom>
                    <a:ln>
                      <a:noFill/>
                    </a:ln>
                    <a:extLst>
                      <a:ext uri="{53640926-AAD7-44D8-BBD7-CCE9431645EC}">
                        <a14:shadowObscured xmlns:a14="http://schemas.microsoft.com/office/drawing/2010/main"/>
                      </a:ext>
                    </a:extLst>
                  </pic:spPr>
                </pic:pic>
              </a:graphicData>
            </a:graphic>
          </wp:inline>
        </w:drawing>
      </w:r>
    </w:p>
    <w:p w14:paraId="2E284857" w14:textId="75C4B0C9" w:rsidR="0091389A" w:rsidRPr="006E74A4" w:rsidRDefault="00EA46DE" w:rsidP="00400708">
      <w:pPr>
        <w:pStyle w:val="TAMainText"/>
        <w:spacing w:after="240"/>
        <w:ind w:firstLine="0"/>
        <w:rPr>
          <w:b/>
        </w:rPr>
      </w:pPr>
      <w:r w:rsidRPr="006E74A4">
        <w:rPr>
          <w:b/>
        </w:rPr>
        <w:t>Figure 2</w:t>
      </w:r>
      <w:r w:rsidR="0091389A" w:rsidRPr="006E74A4">
        <w:rPr>
          <w:b/>
        </w:rPr>
        <w:t>.</w:t>
      </w:r>
      <w:r w:rsidR="0091389A" w:rsidRPr="006E74A4">
        <w:t xml:space="preserve"> Left: pNLMO representation of the two Ru(</w:t>
      </w:r>
      <w:r w:rsidR="0091389A" w:rsidRPr="006E74A4">
        <w:rPr>
          <w:rFonts w:ascii="Symbol" w:hAnsi="Symbol"/>
        </w:rPr>
        <w:t></w:t>
      </w:r>
      <w:r w:rsidR="0091389A" w:rsidRPr="006E74A4">
        <w:rPr>
          <w:rFonts w:ascii="Symbol" w:hAnsi="Symbol"/>
          <w:vertAlign w:val="superscript"/>
        </w:rPr>
        <w:t></w:t>
      </w:r>
      <w:r w:rsidR="00BA14B1" w:rsidRPr="006E74A4">
        <w:t>-</w:t>
      </w:r>
      <w:proofErr w:type="spellStart"/>
      <w:r w:rsidR="0091389A" w:rsidRPr="006E74A4">
        <w:t>SiH</w:t>
      </w:r>
      <w:proofErr w:type="spellEnd"/>
      <w:r w:rsidR="0091389A" w:rsidRPr="006E74A4">
        <w:t xml:space="preserve">) bonds. Right: LUMO of compound </w:t>
      </w:r>
      <w:r w:rsidR="0091389A" w:rsidRPr="006E74A4">
        <w:rPr>
          <w:b/>
        </w:rPr>
        <w:t xml:space="preserve">3 </w:t>
      </w:r>
      <w:r w:rsidR="0091389A" w:rsidRPr="006E74A4">
        <w:t>(two perpendicular view</w:t>
      </w:r>
      <w:r w:rsidR="00F83000" w:rsidRPr="006E74A4">
        <w:t>s</w:t>
      </w:r>
      <w:r w:rsidR="0091389A" w:rsidRPr="006E74A4">
        <w:t>). Hydrogen atoms attached to carbon atoms are omitted for clarity.</w:t>
      </w:r>
    </w:p>
    <w:p w14:paraId="349547ED" w14:textId="3FCAF582" w:rsidR="00944AE4" w:rsidRPr="006E74A4" w:rsidRDefault="00944AE4" w:rsidP="00EA46DE">
      <w:pPr>
        <w:pStyle w:val="TAMainText"/>
        <w:spacing w:after="240"/>
        <w:ind w:firstLine="0"/>
      </w:pPr>
      <w:r w:rsidRPr="006E74A4">
        <w:t xml:space="preserve">The NBO analysis on complex </w:t>
      </w:r>
      <w:r w:rsidRPr="006E74A4">
        <w:rPr>
          <w:b/>
        </w:rPr>
        <w:t xml:space="preserve">2 </w:t>
      </w:r>
      <w:r w:rsidRPr="006E74A4">
        <w:t xml:space="preserve">confirms the </w:t>
      </w:r>
      <w:r w:rsidRPr="006E74A4">
        <w:rPr>
          <w:rFonts w:ascii="Symbol" w:hAnsi="Symbol"/>
        </w:rPr>
        <w:t></w:t>
      </w:r>
      <w:r w:rsidR="00BA14B1" w:rsidRPr="006E74A4">
        <w:t>-</w:t>
      </w:r>
      <w:r w:rsidRPr="006E74A4">
        <w:t>Si</w:t>
      </w:r>
      <w:r w:rsidR="00D27DEE" w:rsidRPr="006E74A4">
        <w:t>–</w:t>
      </w:r>
      <w:r w:rsidRPr="006E74A4">
        <w:t>H bond coordination mode</w:t>
      </w:r>
      <w:r w:rsidR="00802115" w:rsidRPr="006E74A4">
        <w:t>.</w:t>
      </w:r>
      <w:r w:rsidRPr="006E74A4">
        <w:t xml:space="preserve"> The donating NBOs have nearly the same population in (1.64 e, </w:t>
      </w:r>
      <w:r w:rsidRPr="006E74A4">
        <w:rPr>
          <w:rFonts w:ascii="Symbol" w:hAnsi="Symbol"/>
        </w:rPr>
        <w:t></w:t>
      </w:r>
      <w:r w:rsidRPr="006E74A4">
        <w:t xml:space="preserve"> (H</w:t>
      </w:r>
      <w:r w:rsidRPr="006E74A4">
        <w:rPr>
          <w:vertAlign w:val="subscript"/>
        </w:rPr>
        <w:t>2</w:t>
      </w:r>
      <w:r w:rsidRPr="006E74A4">
        <w:t xml:space="preserve">)) and (1.61 </w:t>
      </w:r>
      <w:r w:rsidRPr="006E74A4">
        <w:rPr>
          <w:rFonts w:ascii="Symbol" w:hAnsi="Symbol"/>
        </w:rPr>
        <w:t></w:t>
      </w:r>
      <w:r w:rsidRPr="006E74A4">
        <w:t xml:space="preserve"> Si</w:t>
      </w:r>
      <w:r w:rsidR="00D27DEE" w:rsidRPr="006E74A4">
        <w:t>–</w:t>
      </w:r>
      <w:r w:rsidRPr="006E74A4">
        <w:t>H), (for comparison 1.97e, uncoordinated Si</w:t>
      </w:r>
      <w:r w:rsidR="00D27DEE" w:rsidRPr="006E74A4">
        <w:t>–</w:t>
      </w:r>
      <w:r w:rsidRPr="006E74A4">
        <w:t xml:space="preserve">H), but the </w:t>
      </w:r>
      <w:r w:rsidRPr="006E74A4">
        <w:rPr>
          <w:rFonts w:ascii="Symbol" w:hAnsi="Symbol"/>
        </w:rPr>
        <w:t></w:t>
      </w:r>
      <w:r w:rsidRPr="006E74A4">
        <w:t xml:space="preserve"> back-bonding is bigger (0.25 e </w:t>
      </w:r>
      <w:r w:rsidRPr="006E74A4">
        <w:rPr>
          <w:rFonts w:ascii="Symbol" w:hAnsi="Symbol"/>
        </w:rPr>
        <w:t></w:t>
      </w:r>
      <w:r w:rsidRPr="006E74A4">
        <w:rPr>
          <w:rFonts w:ascii="Symbol" w:hAnsi="Symbol"/>
        </w:rPr>
        <w:t></w:t>
      </w:r>
      <w:r w:rsidRPr="006E74A4">
        <w:t>* Si</w:t>
      </w:r>
      <w:r w:rsidR="00D27DEE" w:rsidRPr="006E74A4">
        <w:t>–</w:t>
      </w:r>
      <w:r w:rsidRPr="006E74A4">
        <w:t xml:space="preserve">H, 0.16 e, </w:t>
      </w:r>
      <w:r w:rsidRPr="006E74A4">
        <w:rPr>
          <w:rFonts w:ascii="Symbol" w:hAnsi="Symbol"/>
        </w:rPr>
        <w:t></w:t>
      </w:r>
      <w:r w:rsidRPr="006E74A4">
        <w:t>* (H</w:t>
      </w:r>
      <w:r w:rsidRPr="006E74A4">
        <w:rPr>
          <w:vertAlign w:val="subscript"/>
        </w:rPr>
        <w:t>2</w:t>
      </w:r>
      <w:r w:rsidRPr="006E74A4">
        <w:t xml:space="preserve">)) </w:t>
      </w:r>
      <w:r w:rsidRPr="006E74A4">
        <w:lastRenderedPageBreak/>
        <w:t xml:space="preserve">than in </w:t>
      </w:r>
      <w:r w:rsidRPr="006E74A4">
        <w:rPr>
          <w:b/>
        </w:rPr>
        <w:t>3</w:t>
      </w:r>
      <w:r w:rsidRPr="006E74A4">
        <w:t xml:space="preserve">. The NLMO’s are also consistent with a </w:t>
      </w:r>
      <w:r w:rsidRPr="006E74A4">
        <w:rPr>
          <w:rFonts w:ascii="Symbol" w:hAnsi="Symbol"/>
        </w:rPr>
        <w:t></w:t>
      </w:r>
      <w:r w:rsidR="00BA14B1" w:rsidRPr="006E74A4">
        <w:t>-</w:t>
      </w:r>
      <w:r w:rsidRPr="006E74A4">
        <w:t>Si</w:t>
      </w:r>
      <w:r w:rsidR="00D27DEE" w:rsidRPr="006E74A4">
        <w:t>–</w:t>
      </w:r>
      <w:r w:rsidRPr="006E74A4">
        <w:t xml:space="preserve">H, </w:t>
      </w:r>
      <w:r w:rsidRPr="006E74A4">
        <w:rPr>
          <w:rFonts w:ascii="Symbol" w:hAnsi="Symbol"/>
        </w:rPr>
        <w:t></w:t>
      </w:r>
      <w:r w:rsidR="00BA14B1" w:rsidRPr="006E74A4">
        <w:t>-</w:t>
      </w:r>
      <w:r w:rsidRPr="006E74A4">
        <w:t>H</w:t>
      </w:r>
      <w:r w:rsidRPr="006E74A4">
        <w:rPr>
          <w:vertAlign w:val="subscript"/>
        </w:rPr>
        <w:t>2</w:t>
      </w:r>
      <w:r w:rsidRPr="006E74A4">
        <w:t xml:space="preserve"> bonding description (see pLMNO representation in </w:t>
      </w:r>
      <w:r w:rsidR="00EA46DE" w:rsidRPr="006E74A4">
        <w:rPr>
          <w:b/>
        </w:rPr>
        <w:t>Figure 3</w:t>
      </w:r>
      <w:r w:rsidRPr="006E74A4">
        <w:t>).</w:t>
      </w:r>
    </w:p>
    <w:p w14:paraId="5DF5233E" w14:textId="77777777" w:rsidR="00944AE4" w:rsidRPr="006E74A4" w:rsidRDefault="00944AE4" w:rsidP="00400708">
      <w:pPr>
        <w:pStyle w:val="TAMainText"/>
        <w:spacing w:after="240"/>
        <w:ind w:firstLine="0"/>
        <w:rPr>
          <w:b/>
          <w:bCs/>
        </w:rPr>
      </w:pPr>
      <w:r w:rsidRPr="006E74A4">
        <w:rPr>
          <w:b/>
          <w:bCs/>
          <w:noProof/>
          <w:lang w:val="fr-FR" w:eastAsia="fr-FR"/>
        </w:rPr>
        <w:drawing>
          <wp:inline distT="0" distB="0" distL="0" distR="0" wp14:anchorId="18B371A0" wp14:editId="371AB8E1">
            <wp:extent cx="5943600" cy="2257425"/>
            <wp:effectExtent l="0" t="0" r="0" b="9525"/>
            <wp:docPr id="2106249714" name="Picture 2106249714" descr="A picture containing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49714" name="Picture 2106249714" descr="A picture containing art&#10;&#10;Description automatically generated with low confidence"/>
                    <pic:cNvPicPr/>
                  </pic:nvPicPr>
                  <pic:blipFill rotWithShape="1">
                    <a:blip r:embed="rId44">
                      <a:extLst>
                        <a:ext uri="{28A0092B-C50C-407E-A947-70E740481C1C}">
                          <a14:useLocalDpi xmlns:a14="http://schemas.microsoft.com/office/drawing/2010/main" val="0"/>
                        </a:ext>
                      </a:extLst>
                    </a:blip>
                    <a:srcRect t="21938" b="10541"/>
                    <a:stretch/>
                  </pic:blipFill>
                  <pic:spPr bwMode="auto">
                    <a:xfrm>
                      <a:off x="0" y="0"/>
                      <a:ext cx="5943600" cy="2257425"/>
                    </a:xfrm>
                    <a:prstGeom prst="rect">
                      <a:avLst/>
                    </a:prstGeom>
                    <a:ln>
                      <a:noFill/>
                    </a:ln>
                    <a:extLst>
                      <a:ext uri="{53640926-AAD7-44D8-BBD7-CCE9431645EC}">
                        <a14:shadowObscured xmlns:a14="http://schemas.microsoft.com/office/drawing/2010/main"/>
                      </a:ext>
                    </a:extLst>
                  </pic:spPr>
                </pic:pic>
              </a:graphicData>
            </a:graphic>
          </wp:inline>
        </w:drawing>
      </w:r>
    </w:p>
    <w:p w14:paraId="1099BBB2" w14:textId="267695C1" w:rsidR="00BD13AD" w:rsidRPr="006E74A4" w:rsidRDefault="00EA46DE" w:rsidP="00400708">
      <w:pPr>
        <w:pStyle w:val="TAMainText"/>
        <w:spacing w:after="240"/>
        <w:ind w:firstLine="0"/>
      </w:pPr>
      <w:r w:rsidRPr="006E74A4">
        <w:rPr>
          <w:b/>
        </w:rPr>
        <w:t>Figure 3</w:t>
      </w:r>
      <w:r w:rsidR="00944AE4" w:rsidRPr="006E74A4">
        <w:rPr>
          <w:b/>
        </w:rPr>
        <w:t>.</w:t>
      </w:r>
      <w:r w:rsidR="00944AE4" w:rsidRPr="006E74A4">
        <w:t xml:space="preserve"> pNLMO representation of left: Ru(</w:t>
      </w:r>
      <w:r w:rsidR="00944AE4" w:rsidRPr="006E74A4">
        <w:rPr>
          <w:rFonts w:ascii="Symbol" w:hAnsi="Symbol"/>
        </w:rPr>
        <w:t></w:t>
      </w:r>
      <w:r w:rsidR="00944AE4" w:rsidRPr="006E74A4">
        <w:rPr>
          <w:rFonts w:ascii="Symbol" w:hAnsi="Symbol"/>
          <w:vertAlign w:val="superscript"/>
        </w:rPr>
        <w:t></w:t>
      </w:r>
      <w:r w:rsidR="00BA14B1" w:rsidRPr="006E74A4">
        <w:t>-</w:t>
      </w:r>
      <w:r w:rsidR="00944AE4" w:rsidRPr="006E74A4">
        <w:t>H</w:t>
      </w:r>
      <w:r w:rsidR="00944AE4" w:rsidRPr="006E74A4">
        <w:rPr>
          <w:vertAlign w:val="subscript"/>
        </w:rPr>
        <w:t>2</w:t>
      </w:r>
      <w:r w:rsidR="00944AE4" w:rsidRPr="006E74A4">
        <w:t>); middle: Ru(</w:t>
      </w:r>
      <w:r w:rsidR="00944AE4" w:rsidRPr="006E74A4">
        <w:rPr>
          <w:rFonts w:ascii="Symbol" w:hAnsi="Symbol"/>
        </w:rPr>
        <w:t></w:t>
      </w:r>
      <w:r w:rsidR="00944AE4" w:rsidRPr="006E74A4">
        <w:rPr>
          <w:rFonts w:ascii="Symbol" w:hAnsi="Symbol"/>
          <w:vertAlign w:val="superscript"/>
        </w:rPr>
        <w:t></w:t>
      </w:r>
      <w:r w:rsidR="00BA14B1" w:rsidRPr="006E74A4">
        <w:t>-</w:t>
      </w:r>
      <w:proofErr w:type="spellStart"/>
      <w:r w:rsidR="00944AE4" w:rsidRPr="006E74A4">
        <w:t>SiH</w:t>
      </w:r>
      <w:proofErr w:type="spellEnd"/>
      <w:r w:rsidR="00944AE4" w:rsidRPr="006E74A4">
        <w:t>); right: uncoordinated Si</w:t>
      </w:r>
      <w:r w:rsidR="00D27DEE" w:rsidRPr="006E74A4">
        <w:t>–</w:t>
      </w:r>
      <w:r w:rsidR="00944AE4" w:rsidRPr="006E74A4">
        <w:t xml:space="preserve">H, complex </w:t>
      </w:r>
      <w:r w:rsidR="00944AE4" w:rsidRPr="006E74A4">
        <w:rPr>
          <w:b/>
        </w:rPr>
        <w:t>2</w:t>
      </w:r>
      <w:r w:rsidR="00944AE4" w:rsidRPr="006E74A4">
        <w:t>. Hydrogen atoms attached to carbon atoms are omitted for clarity.</w:t>
      </w:r>
    </w:p>
    <w:p w14:paraId="67528FC5" w14:textId="77777777" w:rsidR="00BD13AD" w:rsidRPr="006E74A4" w:rsidRDefault="00BD13AD" w:rsidP="00400708">
      <w:pPr>
        <w:pStyle w:val="TAMainText"/>
        <w:spacing w:after="240"/>
        <w:ind w:firstLine="0"/>
      </w:pPr>
    </w:p>
    <w:p w14:paraId="225867DD" w14:textId="469F0685" w:rsidR="00944AE4" w:rsidRPr="006E74A4" w:rsidRDefault="00BB013F" w:rsidP="00400708">
      <w:pPr>
        <w:pStyle w:val="TAMainText"/>
        <w:spacing w:after="240"/>
        <w:ind w:firstLine="0"/>
        <w:rPr>
          <w:b/>
          <w:bCs/>
        </w:rPr>
      </w:pPr>
      <w:r w:rsidRPr="006E74A4">
        <w:rPr>
          <w:b/>
          <w:bCs/>
        </w:rPr>
        <w:t xml:space="preserve">Si–N bond formation from a </w:t>
      </w:r>
      <w:r w:rsidRPr="006E74A4">
        <w:rPr>
          <w:rFonts w:ascii="Symbol" w:hAnsi="Symbol"/>
          <w:b/>
          <w:bCs/>
        </w:rPr>
        <w:t></w:t>
      </w:r>
      <w:r w:rsidRPr="006E74A4">
        <w:rPr>
          <w:b/>
          <w:bCs/>
        </w:rPr>
        <w:t>-Si–H complex and PhCN</w:t>
      </w:r>
    </w:p>
    <w:p w14:paraId="3BB9DEC1" w14:textId="6562770B" w:rsidR="00496811" w:rsidRPr="006E74A4" w:rsidRDefault="00AF40AF" w:rsidP="009B7891">
      <w:pPr>
        <w:pStyle w:val="TAMainText"/>
        <w:spacing w:after="240"/>
        <w:ind w:firstLine="0"/>
        <w:rPr>
          <w:color w:val="000000"/>
        </w:rPr>
      </w:pPr>
      <w:r w:rsidRPr="006E74A4">
        <w:t xml:space="preserve">Having established the nature of the interaction between </w:t>
      </w:r>
      <w:r w:rsidRPr="006E74A4">
        <w:rPr>
          <w:b/>
          <w:bCs/>
        </w:rPr>
        <w:t>1</w:t>
      </w:r>
      <w:r w:rsidRPr="006E74A4">
        <w:t xml:space="preserve"> and </w:t>
      </w:r>
      <w:r w:rsidR="001A1B85" w:rsidRPr="006E74A4">
        <w:t>Ph</w:t>
      </w:r>
      <w:r w:rsidR="001A1B85" w:rsidRPr="006E74A4">
        <w:rPr>
          <w:vertAlign w:val="subscript"/>
        </w:rPr>
        <w:t>2</w:t>
      </w:r>
      <w:r w:rsidRPr="006E74A4">
        <w:t>SiH</w:t>
      </w:r>
      <w:r w:rsidRPr="006E74A4">
        <w:rPr>
          <w:vertAlign w:val="subscript"/>
        </w:rPr>
        <w:t>2</w:t>
      </w:r>
      <w:r w:rsidRPr="006E74A4">
        <w:t xml:space="preserve">, our attention turned towards developing an understanding of the steps involved in Si–N and C–H bond formation. To achieve this, the stoichiometric reaction of complex </w:t>
      </w:r>
      <w:r w:rsidRPr="006E74A4">
        <w:rPr>
          <w:b/>
          <w:bCs/>
        </w:rPr>
        <w:t>3</w:t>
      </w:r>
      <w:r w:rsidRPr="006E74A4">
        <w:t xml:space="preserve"> with an equivalent of benzonitrile was explored. Specific attention was given to the potential addition of the activated Si</w:t>
      </w:r>
      <w:r w:rsidR="00491E76" w:rsidRPr="006E74A4">
        <w:t>–</w:t>
      </w:r>
      <w:r w:rsidRPr="006E74A4">
        <w:t>H bond to the benzonitrile</w:t>
      </w:r>
      <w:r w:rsidR="009B7891" w:rsidRPr="006E74A4">
        <w:t xml:space="preserve">. </w:t>
      </w:r>
      <w:r w:rsidR="00107D1B" w:rsidRPr="006E74A4">
        <w:rPr>
          <w:lang w:val="en-GB"/>
        </w:rPr>
        <w:t>It was found</w:t>
      </w:r>
      <w:r w:rsidR="000518D3" w:rsidRPr="006E74A4">
        <w:rPr>
          <w:lang w:val="en-GB"/>
        </w:rPr>
        <w:t xml:space="preserve"> that</w:t>
      </w:r>
      <w:r w:rsidR="00107D1B" w:rsidRPr="006E74A4">
        <w:rPr>
          <w:lang w:val="en-GB"/>
        </w:rPr>
        <w:t xml:space="preserve"> </w:t>
      </w:r>
      <w:r w:rsidR="009B7891" w:rsidRPr="006E74A4">
        <w:t>a</w:t>
      </w:r>
      <w:r w:rsidRPr="006E74A4">
        <w:t xml:space="preserve"> new ruthenium complex</w:t>
      </w:r>
      <w:r w:rsidR="009B7891" w:rsidRPr="006E74A4">
        <w:t xml:space="preserve">, </w:t>
      </w:r>
      <w:r w:rsidR="009B7891" w:rsidRPr="006E74A4">
        <w:rPr>
          <w:b/>
          <w:bCs/>
        </w:rPr>
        <w:t>4</w:t>
      </w:r>
      <w:r w:rsidR="009B7891" w:rsidRPr="006E74A4">
        <w:t>, is formed</w:t>
      </w:r>
      <w:r w:rsidR="00A87310" w:rsidRPr="006E74A4">
        <w:t>,</w:t>
      </w:r>
      <w:r w:rsidR="009B7891" w:rsidRPr="006E74A4">
        <w:t xml:space="preserve"> which contains an </w:t>
      </w:r>
      <w:r w:rsidR="009B7891" w:rsidRPr="006E74A4">
        <w:rPr>
          <w:i/>
          <w:iCs/>
        </w:rPr>
        <w:t>N</w:t>
      </w:r>
      <w:r w:rsidR="009B7891" w:rsidRPr="006E74A4">
        <w:t xml:space="preserve">-silylimine ligand resulting from </w:t>
      </w:r>
      <w:r w:rsidR="00BD13AD" w:rsidRPr="006E74A4">
        <w:t xml:space="preserve">the </w:t>
      </w:r>
      <w:r w:rsidR="00164892" w:rsidRPr="006E74A4">
        <w:t xml:space="preserve">selective addition of </w:t>
      </w:r>
      <w:r w:rsidRPr="006E74A4">
        <w:t>only one Si</w:t>
      </w:r>
      <w:r w:rsidR="00491E76" w:rsidRPr="006E74A4">
        <w:t>–</w:t>
      </w:r>
      <w:r w:rsidRPr="006E74A4">
        <w:t xml:space="preserve">H bond of </w:t>
      </w:r>
      <w:r w:rsidR="00495E92" w:rsidRPr="006E74A4">
        <w:t>diphenylsilane</w:t>
      </w:r>
      <w:r w:rsidRPr="006E74A4">
        <w:t xml:space="preserve"> to the nitrile group</w:t>
      </w:r>
      <w:r w:rsidR="00E73F71" w:rsidRPr="006E74A4">
        <w:t xml:space="preserve"> (</w:t>
      </w:r>
      <w:r w:rsidR="00E73F71" w:rsidRPr="006E74A4">
        <w:rPr>
          <w:b/>
          <w:bCs/>
        </w:rPr>
        <w:t xml:space="preserve">Scheme </w:t>
      </w:r>
      <w:r w:rsidR="00153646" w:rsidRPr="006E74A4">
        <w:rPr>
          <w:b/>
          <w:bCs/>
        </w:rPr>
        <w:t>3</w:t>
      </w:r>
      <w:r w:rsidR="00E73F71" w:rsidRPr="006E74A4">
        <w:t>)</w:t>
      </w:r>
      <w:r w:rsidR="00492752" w:rsidRPr="006E74A4">
        <w:t>.</w:t>
      </w:r>
      <w:r w:rsidR="00F27F55" w:rsidRPr="006E74A4">
        <w:t xml:space="preserve"> </w:t>
      </w:r>
    </w:p>
    <w:p w14:paraId="2D5574DE" w14:textId="1643EBE7" w:rsidR="008A7C2E" w:rsidRPr="006E74A4" w:rsidRDefault="00B5422D" w:rsidP="00EA46DE">
      <w:pPr>
        <w:pStyle w:val="TAMainText"/>
        <w:spacing w:after="240"/>
        <w:ind w:firstLine="0"/>
        <w:jc w:val="center"/>
      </w:pPr>
      <w:r w:rsidRPr="006E74A4">
        <w:rPr>
          <w:noProof/>
          <w:lang w:val="fr-FR" w:eastAsia="fr-FR"/>
        </w:rPr>
        <w:lastRenderedPageBreak/>
        <w:drawing>
          <wp:inline distT="0" distB="0" distL="0" distR="0" wp14:anchorId="2BA89540" wp14:editId="2FDFCBE7">
            <wp:extent cx="3283583" cy="1066800"/>
            <wp:effectExtent l="0" t="0" r="0" b="0"/>
            <wp:docPr id="397899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5072" cy="1070533"/>
                    </a:xfrm>
                    <a:prstGeom prst="rect">
                      <a:avLst/>
                    </a:prstGeom>
                    <a:noFill/>
                    <a:ln>
                      <a:noFill/>
                    </a:ln>
                  </pic:spPr>
                </pic:pic>
              </a:graphicData>
            </a:graphic>
          </wp:inline>
        </w:drawing>
      </w:r>
    </w:p>
    <w:p w14:paraId="04B14187" w14:textId="3A783A9C" w:rsidR="004E5D30" w:rsidRPr="006E74A4" w:rsidRDefault="00496811" w:rsidP="00400708">
      <w:pPr>
        <w:pStyle w:val="TAMainText"/>
        <w:spacing w:after="240"/>
        <w:ind w:firstLine="0"/>
      </w:pPr>
      <w:r w:rsidRPr="006E74A4">
        <w:rPr>
          <w:b/>
          <w:bCs/>
        </w:rPr>
        <w:t xml:space="preserve">Scheme </w:t>
      </w:r>
      <w:r w:rsidR="00153646" w:rsidRPr="006E74A4">
        <w:rPr>
          <w:b/>
          <w:bCs/>
        </w:rPr>
        <w:t>3</w:t>
      </w:r>
      <w:r w:rsidRPr="006E74A4">
        <w:rPr>
          <w:b/>
          <w:bCs/>
        </w:rPr>
        <w:t>.</w:t>
      </w:r>
      <w:r w:rsidRPr="006E74A4">
        <w:t xml:space="preserve"> Reactivity of complex </w:t>
      </w:r>
      <w:r w:rsidRPr="006E74A4">
        <w:rPr>
          <w:b/>
          <w:bCs/>
        </w:rPr>
        <w:t>3</w:t>
      </w:r>
      <w:r w:rsidRPr="006E74A4">
        <w:t xml:space="preserve"> with benzonitrile.</w:t>
      </w:r>
    </w:p>
    <w:p w14:paraId="71115DEA" w14:textId="031DFD4D" w:rsidR="0008483D" w:rsidRPr="006E74A4" w:rsidRDefault="0008483D" w:rsidP="00400708">
      <w:pPr>
        <w:pStyle w:val="TAMainText"/>
        <w:spacing w:after="240"/>
        <w:ind w:firstLine="0"/>
      </w:pPr>
      <w:r w:rsidRPr="006E74A4">
        <w:t xml:space="preserve">Addition of PhCN to a THF solution of </w:t>
      </w:r>
      <w:r w:rsidRPr="006E74A4">
        <w:rPr>
          <w:b/>
          <w:bCs/>
        </w:rPr>
        <w:t>3</w:t>
      </w:r>
      <w:r w:rsidRPr="006E74A4">
        <w:t xml:space="preserve"> at 233 K, followed by warming to room temperature, afforded a </w:t>
      </w:r>
      <w:r w:rsidR="001A1B85" w:rsidRPr="006E74A4">
        <w:t xml:space="preserve">new ruthenium complex with </w:t>
      </w:r>
      <w:r w:rsidRPr="006E74A4">
        <w:t xml:space="preserve">single </w:t>
      </w:r>
      <w:r w:rsidR="00CE703C" w:rsidRPr="006E74A4">
        <w:t>resonance in the</w:t>
      </w:r>
      <w:r w:rsidR="001A1B85" w:rsidRPr="006E74A4">
        <w:t xml:space="preserve"> </w:t>
      </w:r>
      <w:r w:rsidR="001A1B85" w:rsidRPr="006E74A4">
        <w:rPr>
          <w:vertAlign w:val="superscript"/>
        </w:rPr>
        <w:t>31</w:t>
      </w:r>
      <w:r w:rsidR="001A1B85" w:rsidRPr="006E74A4">
        <w:t>P{</w:t>
      </w:r>
      <w:r w:rsidR="001A1B85" w:rsidRPr="006E74A4">
        <w:rPr>
          <w:vertAlign w:val="superscript"/>
        </w:rPr>
        <w:t>1</w:t>
      </w:r>
      <w:r w:rsidR="001A1B85" w:rsidRPr="006E74A4">
        <w:t>H} NMR</w:t>
      </w:r>
      <w:r w:rsidR="00CE703C" w:rsidRPr="006E74A4">
        <w:t xml:space="preserve"> spectrum</w:t>
      </w:r>
      <w:r w:rsidR="001A1B85" w:rsidRPr="006E74A4">
        <w:t xml:space="preserve"> at 66.1 ppm</w:t>
      </w:r>
      <w:r w:rsidR="00CE703C" w:rsidRPr="006E74A4">
        <w:t xml:space="preserve">: this was assigned to </w:t>
      </w:r>
      <w:r w:rsidR="001A1B85" w:rsidRPr="006E74A4">
        <w:t>complex</w:t>
      </w:r>
      <w:r w:rsidRPr="006E74A4">
        <w:t xml:space="preserve"> </w:t>
      </w:r>
      <w:r w:rsidRPr="006E74A4">
        <w:rPr>
          <w:b/>
          <w:bCs/>
        </w:rPr>
        <w:t>4</w:t>
      </w:r>
      <w:r w:rsidRPr="006E74A4">
        <w:t>. The</w:t>
      </w:r>
      <w:r w:rsidR="00CE703C" w:rsidRPr="006E74A4">
        <w:t xml:space="preserve"> high-field region of the</w:t>
      </w:r>
      <w:r w:rsidRPr="006E74A4">
        <w:t xml:space="preserve"> </w:t>
      </w:r>
      <w:r w:rsidRPr="006E74A4">
        <w:rPr>
          <w:vertAlign w:val="superscript"/>
        </w:rPr>
        <w:t>1</w:t>
      </w:r>
      <w:r w:rsidRPr="006E74A4">
        <w:t xml:space="preserve">H NMR spectrum of </w:t>
      </w:r>
      <w:r w:rsidRPr="006E74A4">
        <w:rPr>
          <w:b/>
          <w:bCs/>
        </w:rPr>
        <w:t>4</w:t>
      </w:r>
      <w:r w:rsidRPr="006E74A4">
        <w:t xml:space="preserve"> showed three hydride signals. At room temperature, these resonance</w:t>
      </w:r>
      <w:r w:rsidR="00A35A8A" w:rsidRPr="006E74A4">
        <w:t>s</w:t>
      </w:r>
      <w:r w:rsidR="00C0012C" w:rsidRPr="006E74A4">
        <w:t xml:space="preserve"> appear</w:t>
      </w:r>
      <w:r w:rsidR="00A35A8A" w:rsidRPr="006E74A4">
        <w:t xml:space="preserve"> as</w:t>
      </w:r>
      <w:r w:rsidRPr="006E74A4">
        <w:t xml:space="preserve"> broad signals; however, on cooling to 27</w:t>
      </w:r>
      <w:r w:rsidR="00EA46DE" w:rsidRPr="006E74A4">
        <w:t>3</w:t>
      </w:r>
      <w:r w:rsidRPr="006E74A4">
        <w:t xml:space="preserve"> K</w:t>
      </w:r>
      <w:r w:rsidR="00F83000" w:rsidRPr="006E74A4">
        <w:t>,</w:t>
      </w:r>
      <w:r w:rsidR="004164E2" w:rsidRPr="006E74A4">
        <w:t xml:space="preserve"> </w:t>
      </w:r>
      <w:r w:rsidRPr="006E74A4">
        <w:t xml:space="preserve">the signals sharpened, allowing for important structural information to be obtained. A singlet at </w:t>
      </w:r>
      <w:r w:rsidR="00BA14B1" w:rsidRPr="006E74A4">
        <w:t>−</w:t>
      </w:r>
      <w:r w:rsidRPr="006E74A4">
        <w:t xml:space="preserve">5.86 ppm with satellite peaks of </w:t>
      </w:r>
      <w:r w:rsidRPr="006E74A4">
        <w:rPr>
          <w:vertAlign w:val="superscript"/>
        </w:rPr>
        <w:t>1</w:t>
      </w:r>
      <w:r w:rsidRPr="006E74A4">
        <w:rPr>
          <w:i/>
          <w:iCs/>
        </w:rPr>
        <w:t>J</w:t>
      </w:r>
      <w:r w:rsidRPr="006E74A4">
        <w:rPr>
          <w:vertAlign w:val="subscript"/>
        </w:rPr>
        <w:t>Si</w:t>
      </w:r>
      <w:r w:rsidR="00D27DEE" w:rsidRPr="006E74A4">
        <w:rPr>
          <w:vertAlign w:val="subscript"/>
        </w:rPr>
        <w:t>–</w:t>
      </w:r>
      <w:r w:rsidRPr="006E74A4">
        <w:rPr>
          <w:vertAlign w:val="subscript"/>
        </w:rPr>
        <w:t>H</w:t>
      </w:r>
      <w:r w:rsidRPr="006E74A4">
        <w:t xml:space="preserve"> = 130.5 Hz was assigned to a </w:t>
      </w:r>
      <w:r w:rsidR="00E24095" w:rsidRPr="006E74A4">
        <w:t>σ</w:t>
      </w:r>
      <w:r w:rsidR="00BA14B1" w:rsidRPr="006E74A4">
        <w:t>-</w:t>
      </w:r>
      <w:r w:rsidRPr="006E74A4">
        <w:t>bound Si–H group</w:t>
      </w:r>
      <w:r w:rsidR="00FE10F4" w:rsidRPr="006E74A4">
        <w:t>,</w:t>
      </w:r>
      <w:r w:rsidRPr="006E74A4">
        <w:t xml:space="preserve"> whereas triplet resonances</w:t>
      </w:r>
      <w:r w:rsidR="00491E76" w:rsidRPr="006E74A4">
        <w:t xml:space="preserve"> at</w:t>
      </w:r>
      <w:r w:rsidRPr="006E74A4">
        <w:t xml:space="preserve"> </w:t>
      </w:r>
      <w:r w:rsidR="00BA14B1" w:rsidRPr="006E74A4">
        <w:t>−</w:t>
      </w:r>
      <w:r w:rsidRPr="006E74A4">
        <w:t>10.26 ppm (</w:t>
      </w:r>
      <w:r w:rsidRPr="006E74A4">
        <w:rPr>
          <w:vertAlign w:val="superscript"/>
        </w:rPr>
        <w:t>2</w:t>
      </w:r>
      <w:r w:rsidRPr="006E74A4">
        <w:rPr>
          <w:i/>
          <w:iCs/>
        </w:rPr>
        <w:t>J</w:t>
      </w:r>
      <w:r w:rsidRPr="006E74A4">
        <w:rPr>
          <w:vertAlign w:val="subscript"/>
        </w:rPr>
        <w:t>P</w:t>
      </w:r>
      <w:r w:rsidR="00D27DEE" w:rsidRPr="006E74A4">
        <w:rPr>
          <w:vertAlign w:val="subscript"/>
        </w:rPr>
        <w:t>–</w:t>
      </w:r>
      <w:r w:rsidRPr="006E74A4">
        <w:rPr>
          <w:vertAlign w:val="subscript"/>
        </w:rPr>
        <w:t>H</w:t>
      </w:r>
      <w:r w:rsidRPr="006E74A4">
        <w:t xml:space="preserve"> = 25.4 Hz) and </w:t>
      </w:r>
      <w:r w:rsidR="00BA14B1" w:rsidRPr="006E74A4">
        <w:t>−</w:t>
      </w:r>
      <w:r w:rsidRPr="006E74A4">
        <w:t>14.31 ppm (</w:t>
      </w:r>
      <w:r w:rsidRPr="006E74A4">
        <w:rPr>
          <w:vertAlign w:val="superscript"/>
        </w:rPr>
        <w:t>2</w:t>
      </w:r>
      <w:r w:rsidRPr="006E74A4">
        <w:rPr>
          <w:i/>
          <w:iCs/>
        </w:rPr>
        <w:t>J</w:t>
      </w:r>
      <w:r w:rsidRPr="006E74A4">
        <w:rPr>
          <w:vertAlign w:val="subscript"/>
        </w:rPr>
        <w:t>P</w:t>
      </w:r>
      <w:r w:rsidR="00D27DEE" w:rsidRPr="006E74A4">
        <w:rPr>
          <w:vertAlign w:val="subscript"/>
        </w:rPr>
        <w:t>–</w:t>
      </w:r>
      <w:r w:rsidRPr="006E74A4">
        <w:rPr>
          <w:vertAlign w:val="subscript"/>
        </w:rPr>
        <w:t>H</w:t>
      </w:r>
      <w:r w:rsidRPr="006E74A4">
        <w:t xml:space="preserve"> = 25.8 Hz) were assigned to </w:t>
      </w:r>
      <w:r w:rsidR="000057CA" w:rsidRPr="006E74A4">
        <w:t xml:space="preserve">two inequivalent </w:t>
      </w:r>
      <w:r w:rsidRPr="006E74A4">
        <w:t>ruthenium hydride</w:t>
      </w:r>
      <w:r w:rsidR="00CE703C" w:rsidRPr="006E74A4">
        <w:t xml:space="preserve"> ligand</w:t>
      </w:r>
      <w:r w:rsidRPr="006E74A4">
        <w:t>s. Although the coupling between phosphorus</w:t>
      </w:r>
      <w:r w:rsidR="00D27DEE" w:rsidRPr="006E74A4">
        <w:t xml:space="preserve"> </w:t>
      </w:r>
      <w:r w:rsidRPr="006E74A4">
        <w:t xml:space="preserve">and silicon-bound hydrogen atoms was not observed, likely due to </w:t>
      </w:r>
      <w:r w:rsidR="00660C38" w:rsidRPr="006E74A4">
        <w:t xml:space="preserve">the </w:t>
      </w:r>
      <w:r w:rsidRPr="006E74A4">
        <w:t>low coupling constant value</w:t>
      </w:r>
      <w:r w:rsidR="00E70DC3" w:rsidRPr="006E74A4">
        <w:t xml:space="preserve">s and </w:t>
      </w:r>
      <w:r w:rsidR="00660C38" w:rsidRPr="006E74A4">
        <w:t xml:space="preserve">the </w:t>
      </w:r>
      <w:r w:rsidR="00E70DC3" w:rsidRPr="006E74A4">
        <w:t>broadness of the signals</w:t>
      </w:r>
      <w:r w:rsidRPr="006E74A4">
        <w:t xml:space="preserve">, the correlation between them was established by </w:t>
      </w:r>
      <w:r w:rsidR="002F58A5" w:rsidRPr="006E74A4">
        <w:t xml:space="preserve">a </w:t>
      </w:r>
      <w:r w:rsidRPr="006E74A4">
        <w:rPr>
          <w:vertAlign w:val="superscript"/>
        </w:rPr>
        <w:t>31</w:t>
      </w:r>
      <w:r w:rsidRPr="006E74A4">
        <w:t>P</w:t>
      </w:r>
      <w:r w:rsidR="00D27DEE" w:rsidRPr="006E74A4">
        <w:t>–</w:t>
      </w:r>
      <w:r w:rsidRPr="006E74A4">
        <w:rPr>
          <w:vertAlign w:val="superscript"/>
        </w:rPr>
        <w:t>1</w:t>
      </w:r>
      <w:r w:rsidRPr="006E74A4">
        <w:t>H HM</w:t>
      </w:r>
      <w:r w:rsidR="00705A26" w:rsidRPr="006E74A4">
        <w:t>Q</w:t>
      </w:r>
      <w:r w:rsidRPr="006E74A4">
        <w:t xml:space="preserve">C experiment. The </w:t>
      </w:r>
      <w:r w:rsidRPr="006E74A4">
        <w:rPr>
          <w:vertAlign w:val="superscript"/>
        </w:rPr>
        <w:t>31</w:t>
      </w:r>
      <w:r w:rsidRPr="006E74A4">
        <w:t>P{</w:t>
      </w:r>
      <w:r w:rsidRPr="006E74A4">
        <w:rPr>
          <w:vertAlign w:val="superscript"/>
        </w:rPr>
        <w:t>1</w:t>
      </w:r>
      <w:r w:rsidRPr="006E74A4">
        <w:t>H} signal at 66.1 ppm (s) became a quartet when the</w:t>
      </w:r>
      <w:r w:rsidR="00CE703C" w:rsidRPr="006E74A4">
        <w:t xml:space="preserve"> resonances for the</w:t>
      </w:r>
      <w:r w:rsidRPr="006E74A4">
        <w:t xml:space="preserve"> cyclohexyl hydrogen atoms were selectively decoupled, confirming the presence of three hyd</w:t>
      </w:r>
      <w:r w:rsidR="000057CA" w:rsidRPr="006E74A4">
        <w:t>rogen atom</w:t>
      </w:r>
      <w:r w:rsidRPr="006E74A4">
        <w:t xml:space="preserve">s bound to ruthenium. Interestingly, the </w:t>
      </w:r>
      <w:r w:rsidRPr="006E74A4">
        <w:rPr>
          <w:vertAlign w:val="superscript"/>
        </w:rPr>
        <w:t>29</w:t>
      </w:r>
      <w:r w:rsidRPr="006E74A4">
        <w:t>Si</w:t>
      </w:r>
      <w:r w:rsidR="00D27DEE" w:rsidRPr="006E74A4">
        <w:t>–</w:t>
      </w:r>
      <w:r w:rsidRPr="006E74A4">
        <w:rPr>
          <w:vertAlign w:val="superscript"/>
        </w:rPr>
        <w:t>1</w:t>
      </w:r>
      <w:r w:rsidRPr="006E74A4">
        <w:t>H HM</w:t>
      </w:r>
      <w:r w:rsidR="00705A26" w:rsidRPr="006E74A4">
        <w:t>Q</w:t>
      </w:r>
      <w:r w:rsidRPr="006E74A4">
        <w:t xml:space="preserve">C experiment found that the </w:t>
      </w:r>
      <w:r w:rsidR="009F4D7B" w:rsidRPr="006E74A4">
        <w:rPr>
          <w:vertAlign w:val="superscript"/>
        </w:rPr>
        <w:t>1</w:t>
      </w:r>
      <w:r w:rsidR="009F4D7B" w:rsidRPr="006E74A4">
        <w:rPr>
          <w:i/>
          <w:iCs/>
        </w:rPr>
        <w:t>J</w:t>
      </w:r>
      <w:r w:rsidR="009F4D7B" w:rsidRPr="006E74A4">
        <w:rPr>
          <w:vertAlign w:val="subscript"/>
        </w:rPr>
        <w:t>Si</w:t>
      </w:r>
      <w:r w:rsidR="00D27DEE" w:rsidRPr="006E74A4">
        <w:rPr>
          <w:vertAlign w:val="subscript"/>
        </w:rPr>
        <w:t>–</w:t>
      </w:r>
      <w:r w:rsidR="009F4D7B" w:rsidRPr="006E74A4">
        <w:rPr>
          <w:vertAlign w:val="subscript"/>
        </w:rPr>
        <w:t xml:space="preserve">H </w:t>
      </w:r>
      <w:r w:rsidRPr="006E74A4">
        <w:t>coupling constant f</w:t>
      </w:r>
      <w:r w:rsidR="009F4D7B" w:rsidRPr="006E74A4">
        <w:t>or</w:t>
      </w:r>
      <w:r w:rsidRPr="006E74A4">
        <w:t xml:space="preserve"> the </w:t>
      </w:r>
      <w:r w:rsidRPr="006E74A4">
        <w:rPr>
          <w:vertAlign w:val="superscript"/>
        </w:rPr>
        <w:t>29</w:t>
      </w:r>
      <w:r w:rsidRPr="006E74A4">
        <w:t xml:space="preserve">Si signal at </w:t>
      </w:r>
      <w:r w:rsidR="00BA14B1" w:rsidRPr="006E74A4">
        <w:t>−</w:t>
      </w:r>
      <w:r w:rsidRPr="006E74A4">
        <w:t>43.6 ppm was 128.8 Hz</w:t>
      </w:r>
      <w:r w:rsidR="00BD13AD" w:rsidRPr="006E74A4">
        <w:t>,</w:t>
      </w:r>
      <w:r w:rsidR="00406ED2" w:rsidRPr="006E74A4">
        <w:t xml:space="preserve"> </w:t>
      </w:r>
      <w:r w:rsidR="000057CA" w:rsidRPr="006E74A4">
        <w:t xml:space="preserve">which </w:t>
      </w:r>
      <w:r w:rsidR="00AB257E" w:rsidRPr="006E74A4">
        <w:t>agrees with the</w:t>
      </w:r>
      <w:r w:rsidR="001A1B85" w:rsidRPr="006E74A4">
        <w:t xml:space="preserve"> weakly activated</w:t>
      </w:r>
      <w:r w:rsidR="00CB3B65" w:rsidRPr="006E74A4">
        <w:t xml:space="preserve"> σ</w:t>
      </w:r>
      <w:r w:rsidR="00BA14B1" w:rsidRPr="006E74A4">
        <w:t>-</w:t>
      </w:r>
      <w:r w:rsidR="00CB3B65" w:rsidRPr="006E74A4">
        <w:t>Si</w:t>
      </w:r>
      <w:r w:rsidR="00D27DEE" w:rsidRPr="006E74A4">
        <w:t>–</w:t>
      </w:r>
      <w:r w:rsidR="00CB3B65" w:rsidRPr="006E74A4">
        <w:t xml:space="preserve">H </w:t>
      </w:r>
      <w:r w:rsidR="005222F1" w:rsidRPr="006E74A4">
        <w:t>bond</w:t>
      </w:r>
      <w:r w:rsidR="000057CA" w:rsidRPr="006E74A4">
        <w:t xml:space="preserve"> </w:t>
      </w:r>
      <w:r w:rsidR="00EF2992" w:rsidRPr="006E74A4">
        <w:t>formulation</w:t>
      </w:r>
      <w:r w:rsidR="005222F1" w:rsidRPr="006E74A4">
        <w:t>.</w:t>
      </w:r>
      <w:r w:rsidRPr="006E74A4">
        <w:t xml:space="preserve"> A resonance at 10.1 ppm in the </w:t>
      </w:r>
      <w:r w:rsidRPr="006E74A4">
        <w:rPr>
          <w:vertAlign w:val="superscript"/>
        </w:rPr>
        <w:t>1</w:t>
      </w:r>
      <w:r w:rsidRPr="006E74A4">
        <w:t>H NMR spectrum</w:t>
      </w:r>
      <w:r w:rsidR="005245D0" w:rsidRPr="006E74A4">
        <w:t xml:space="preserve"> integrating to one hydrogen</w:t>
      </w:r>
      <w:r w:rsidRPr="006E74A4">
        <w:t xml:space="preserve"> and the single bond correla</w:t>
      </w:r>
      <w:r w:rsidR="005245D0" w:rsidRPr="006E74A4">
        <w:t>tion to a</w:t>
      </w:r>
      <w:r w:rsidRPr="006E74A4">
        <w:t xml:space="preserve"> signal at 161.7 ppm</w:t>
      </w:r>
      <w:r w:rsidR="005245D0" w:rsidRPr="006E74A4">
        <w:t xml:space="preserve"> observed</w:t>
      </w:r>
      <w:r w:rsidR="00BD13AD" w:rsidRPr="006E74A4">
        <w:t xml:space="preserve"> </w:t>
      </w:r>
      <w:r w:rsidRPr="006E74A4">
        <w:t xml:space="preserve">in </w:t>
      </w:r>
      <w:r w:rsidRPr="006E74A4">
        <w:rPr>
          <w:vertAlign w:val="superscript"/>
        </w:rPr>
        <w:t>13</w:t>
      </w:r>
      <w:r w:rsidRPr="006E74A4">
        <w:t>C</w:t>
      </w:r>
      <w:r w:rsidR="005245D0" w:rsidRPr="006E74A4">
        <w:t>-</w:t>
      </w:r>
      <w:r w:rsidRPr="006E74A4">
        <w:rPr>
          <w:vertAlign w:val="superscript"/>
        </w:rPr>
        <w:t>1</w:t>
      </w:r>
      <w:r w:rsidRPr="006E74A4">
        <w:t>H</w:t>
      </w:r>
      <w:r w:rsidR="005245D0" w:rsidRPr="006E74A4">
        <w:t xml:space="preserve"> HSQC</w:t>
      </w:r>
      <w:r w:rsidRPr="006E74A4">
        <w:t xml:space="preserve"> NMR </w:t>
      </w:r>
      <w:r w:rsidR="00E31F21" w:rsidRPr="006E74A4">
        <w:t xml:space="preserve">corresponding to </w:t>
      </w:r>
      <w:r w:rsidR="005245D0" w:rsidRPr="006E74A4">
        <w:t xml:space="preserve">a </w:t>
      </w:r>
      <w:r w:rsidR="00E31F21" w:rsidRPr="006E74A4">
        <w:t xml:space="preserve">CH </w:t>
      </w:r>
      <w:r w:rsidR="00A91277" w:rsidRPr="006E74A4">
        <w:t>proved</w:t>
      </w:r>
      <w:r w:rsidRPr="006E74A4">
        <w:t xml:space="preserve"> the presence of </w:t>
      </w:r>
      <w:r w:rsidR="003C29B5" w:rsidRPr="006E74A4">
        <w:t xml:space="preserve">the </w:t>
      </w:r>
      <w:r w:rsidRPr="006E74A4">
        <w:t xml:space="preserve">imine functional group in </w:t>
      </w:r>
      <w:r w:rsidRPr="006E74A4">
        <w:rPr>
          <w:b/>
          <w:bCs/>
        </w:rPr>
        <w:t>4</w:t>
      </w:r>
      <w:r w:rsidRPr="006E74A4">
        <w:t xml:space="preserve">. </w:t>
      </w:r>
    </w:p>
    <w:p w14:paraId="63545293" w14:textId="3FB29C2B" w:rsidR="00103D26" w:rsidRPr="006E74A4" w:rsidRDefault="00CC6D87" w:rsidP="00EA46DE">
      <w:pPr>
        <w:pStyle w:val="TAMainText"/>
        <w:spacing w:after="240"/>
        <w:jc w:val="center"/>
      </w:pPr>
      <w:r>
        <w:rPr>
          <w:noProof/>
        </w:rPr>
        <w:lastRenderedPageBreak/>
        <w:drawing>
          <wp:inline distT="0" distB="0" distL="0" distR="0" wp14:anchorId="391AB60B" wp14:editId="5A4551E9">
            <wp:extent cx="3260035" cy="3142236"/>
            <wp:effectExtent l="0" t="0" r="0" b="1270"/>
            <wp:docPr id="2057481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4827" cy="3156493"/>
                    </a:xfrm>
                    <a:prstGeom prst="rect">
                      <a:avLst/>
                    </a:prstGeom>
                    <a:noFill/>
                    <a:ln>
                      <a:noFill/>
                    </a:ln>
                  </pic:spPr>
                </pic:pic>
              </a:graphicData>
            </a:graphic>
          </wp:inline>
        </w:drawing>
      </w:r>
    </w:p>
    <w:p w14:paraId="3835396A" w14:textId="45A807F0" w:rsidR="00103D26" w:rsidRPr="006E74A4" w:rsidRDefault="00103D26" w:rsidP="00400708">
      <w:pPr>
        <w:pStyle w:val="TAMainText"/>
        <w:spacing w:after="240"/>
        <w:ind w:firstLine="0"/>
        <w:rPr>
          <w:b/>
          <w:bCs/>
        </w:rPr>
      </w:pPr>
      <w:r w:rsidRPr="006E74A4">
        <w:rPr>
          <w:b/>
          <w:bCs/>
        </w:rPr>
        <w:t xml:space="preserve">Figure </w:t>
      </w:r>
      <w:r w:rsidR="00E565C0" w:rsidRPr="006E74A4">
        <w:rPr>
          <w:b/>
          <w:bCs/>
        </w:rPr>
        <w:t>4</w:t>
      </w:r>
      <w:r w:rsidRPr="006E74A4">
        <w:rPr>
          <w:b/>
          <w:bCs/>
        </w:rPr>
        <w:t xml:space="preserve">. </w:t>
      </w:r>
      <w:r w:rsidR="00A65E10" w:rsidRPr="006E74A4">
        <w:t>X-ray</w:t>
      </w:r>
      <w:r w:rsidRPr="006E74A4">
        <w:t xml:space="preserve"> molecular structure of complex </w:t>
      </w:r>
      <w:r w:rsidRPr="006E74A4">
        <w:rPr>
          <w:b/>
          <w:bCs/>
        </w:rPr>
        <w:t>4</w:t>
      </w:r>
      <w:r w:rsidRPr="006E74A4">
        <w:t xml:space="preserve"> drawn at 50% probability as ellipsoids (</w:t>
      </w:r>
      <w:r w:rsidR="00CC6D87">
        <w:t>Hydrogen atoms have been removed for clarity with exception of those around ruthenium and NC</w:t>
      </w:r>
      <w:r w:rsidR="00CC6D87" w:rsidRPr="00CC6D87">
        <w:rPr>
          <w:i/>
          <w:iCs/>
        </w:rPr>
        <w:t>H</w:t>
      </w:r>
      <w:r w:rsidRPr="006E74A4">
        <w:t>)</w:t>
      </w:r>
    </w:p>
    <w:p w14:paraId="424CCD2C" w14:textId="63C50D2B" w:rsidR="0008483D" w:rsidRPr="006E74A4" w:rsidRDefault="0008483D" w:rsidP="00400708">
      <w:pPr>
        <w:pStyle w:val="TAMainText"/>
        <w:spacing w:after="240"/>
        <w:ind w:firstLine="0"/>
      </w:pPr>
      <w:r w:rsidRPr="006E74A4">
        <w:t xml:space="preserve">The molecular structure of </w:t>
      </w:r>
      <w:r w:rsidRPr="006E74A4">
        <w:rPr>
          <w:b/>
          <w:bCs/>
        </w:rPr>
        <w:t>4</w:t>
      </w:r>
      <w:r w:rsidRPr="006E74A4">
        <w:t xml:space="preserve"> was </w:t>
      </w:r>
      <w:r w:rsidR="00491E76" w:rsidRPr="006E74A4">
        <w:t>confirmed</w:t>
      </w:r>
      <w:r w:rsidRPr="006E74A4">
        <w:t xml:space="preserve"> by single crystal X-ray diffraction (</w:t>
      </w:r>
      <w:r w:rsidRPr="006E74A4">
        <w:rPr>
          <w:b/>
          <w:bCs/>
        </w:rPr>
        <w:t xml:space="preserve">Figure </w:t>
      </w:r>
      <w:r w:rsidR="00E565C0" w:rsidRPr="006E74A4">
        <w:rPr>
          <w:b/>
          <w:bCs/>
        </w:rPr>
        <w:t>4</w:t>
      </w:r>
      <w:r w:rsidRPr="006E74A4">
        <w:t xml:space="preserve">), </w:t>
      </w:r>
      <w:r w:rsidR="00491E76" w:rsidRPr="006E74A4">
        <w:t>which demonstrated the</w:t>
      </w:r>
      <w:r w:rsidRPr="006E74A4">
        <w:t xml:space="preserve"> coordination of </w:t>
      </w:r>
      <w:r w:rsidRPr="006E74A4">
        <w:rPr>
          <w:i/>
          <w:iCs/>
        </w:rPr>
        <w:t>N</w:t>
      </w:r>
      <w:r w:rsidRPr="006E74A4">
        <w:t>-silylimine to ruthenium via an η</w:t>
      </w:r>
      <w:r w:rsidRPr="006E74A4">
        <w:rPr>
          <w:vertAlign w:val="superscript"/>
        </w:rPr>
        <w:t>2</w:t>
      </w:r>
      <w:r w:rsidR="00BA14B1" w:rsidRPr="006E74A4">
        <w:t>-</w:t>
      </w:r>
      <w:r w:rsidRPr="006E74A4">
        <w:t>Si</w:t>
      </w:r>
      <w:r w:rsidR="00491E76" w:rsidRPr="006E74A4">
        <w:t>–</w:t>
      </w:r>
      <w:r w:rsidRPr="006E74A4">
        <w:t xml:space="preserve">H bond and nitrogen atom. The ruthenium is in a pseudo-octahedral environment and </w:t>
      </w:r>
      <w:r w:rsidR="00F83000" w:rsidRPr="006E74A4">
        <w:t xml:space="preserve">is </w:t>
      </w:r>
      <w:r w:rsidR="00491E76" w:rsidRPr="006E74A4">
        <w:t>located</w:t>
      </w:r>
      <w:r w:rsidRPr="006E74A4">
        <w:t xml:space="preserve"> in a plane along with Si, N, and hydrogen</w:t>
      </w:r>
      <w:r w:rsidR="00491E76" w:rsidRPr="006E74A4">
        <w:t xml:space="preserve"> atom</w:t>
      </w:r>
      <w:r w:rsidRPr="006E74A4">
        <w:t xml:space="preserve">s. The distance between Ru and Si atoms was found to be 2.3503(9) Å, </w:t>
      </w:r>
      <w:r w:rsidR="007A2D3F" w:rsidRPr="006E74A4">
        <w:t xml:space="preserve">which is elongated compared to the precursor complex </w:t>
      </w:r>
      <w:r w:rsidR="007A2D3F" w:rsidRPr="006E74A4">
        <w:rPr>
          <w:b/>
          <w:bCs/>
        </w:rPr>
        <w:t>3</w:t>
      </w:r>
      <w:r w:rsidR="00A87310" w:rsidRPr="006E74A4">
        <w:t>,</w:t>
      </w:r>
      <w:r w:rsidR="007A2D3F" w:rsidRPr="006E74A4">
        <w:t xml:space="preserve"> as expected.</w:t>
      </w:r>
      <w:r w:rsidRPr="006E74A4">
        <w:t xml:space="preserve"> </w:t>
      </w:r>
      <w:r w:rsidR="007A2D3F" w:rsidRPr="006E74A4">
        <w:t>T</w:t>
      </w:r>
      <w:r w:rsidRPr="006E74A4">
        <w:t>he structure provided the following bond lengths</w:t>
      </w:r>
      <w:r w:rsidR="0039784B" w:rsidRPr="006E74A4">
        <w:t xml:space="preserve"> Si–N 1.740 (4),</w:t>
      </w:r>
      <w:r w:rsidRPr="006E74A4">
        <w:t xml:space="preserve"> Ru</w:t>
      </w:r>
      <w:r w:rsidR="00D27DEE" w:rsidRPr="006E74A4">
        <w:t>–</w:t>
      </w:r>
      <w:r w:rsidRPr="006E74A4">
        <w:t>N – 2.198(3), Ru</w:t>
      </w:r>
      <w:r w:rsidR="00D27DEE" w:rsidRPr="006E74A4">
        <w:t>–</w:t>
      </w:r>
      <w:r w:rsidRPr="006E74A4">
        <w:t xml:space="preserve">H – </w:t>
      </w:r>
      <w:r w:rsidR="0039784B" w:rsidRPr="006E74A4">
        <w:t>(1.5085(3), 1.6557(3)</w:t>
      </w:r>
      <w:r w:rsidRPr="006E74A4">
        <w:t>, Ru</w:t>
      </w:r>
      <w:r w:rsidR="00D27DEE" w:rsidRPr="006E74A4">
        <w:t>–</w:t>
      </w:r>
      <w:r w:rsidRPr="006E74A4">
        <w:t>H</w:t>
      </w:r>
      <w:r w:rsidRPr="006E74A4">
        <w:rPr>
          <w:vertAlign w:val="subscript"/>
        </w:rPr>
        <w:t>Si</w:t>
      </w:r>
      <w:r w:rsidRPr="006E74A4">
        <w:t xml:space="preserve"> – </w:t>
      </w:r>
      <w:r w:rsidR="0039784B" w:rsidRPr="006E74A4">
        <w:t>1.7183(3)</w:t>
      </w:r>
      <w:r w:rsidRPr="006E74A4">
        <w:t>, N</w:t>
      </w:r>
      <w:r w:rsidR="00D27DEE" w:rsidRPr="006E74A4">
        <w:t>–</w:t>
      </w:r>
      <w:r w:rsidRPr="006E74A4">
        <w:t xml:space="preserve">C – </w:t>
      </w:r>
      <w:r w:rsidR="0039784B" w:rsidRPr="006E74A4">
        <w:t xml:space="preserve">1.285 (6) </w:t>
      </w:r>
      <w:r w:rsidR="00CC1B88" w:rsidRPr="006E74A4">
        <w:t>Å</w:t>
      </w:r>
      <w:r w:rsidRPr="006E74A4">
        <w:t xml:space="preserve"> and bond angles, P</w:t>
      </w:r>
      <w:r w:rsidR="00D27DEE" w:rsidRPr="006E74A4">
        <w:t>–</w:t>
      </w:r>
      <w:r w:rsidRPr="006E74A4">
        <w:t>Ru</w:t>
      </w:r>
      <w:r w:rsidR="00D27DEE" w:rsidRPr="006E74A4">
        <w:t>–</w:t>
      </w:r>
      <w:r w:rsidRPr="006E74A4">
        <w:t xml:space="preserve">P – </w:t>
      </w:r>
      <w:r w:rsidR="00457B8C" w:rsidRPr="006E74A4">
        <w:t>146.94 (3)</w:t>
      </w:r>
      <w:r w:rsidR="00790A84" w:rsidRPr="006E74A4">
        <w:t>°</w:t>
      </w:r>
      <w:r w:rsidRPr="006E74A4">
        <w:t xml:space="preserve">, </w:t>
      </w:r>
      <w:r w:rsidR="00457B8C" w:rsidRPr="006E74A4">
        <w:t>Si</w:t>
      </w:r>
      <w:r w:rsidR="00D27DEE" w:rsidRPr="006E74A4">
        <w:t>–</w:t>
      </w:r>
      <w:r w:rsidRPr="006E74A4">
        <w:t>N</w:t>
      </w:r>
      <w:r w:rsidR="00D27DEE" w:rsidRPr="006E74A4">
        <w:t>–</w:t>
      </w:r>
      <w:r w:rsidR="00457B8C" w:rsidRPr="006E74A4">
        <w:t>C</w:t>
      </w:r>
      <w:r w:rsidRPr="006E74A4">
        <w:t xml:space="preserve"> – </w:t>
      </w:r>
      <w:r w:rsidR="00457B8C" w:rsidRPr="006E74A4">
        <w:t>133.5 (3)</w:t>
      </w:r>
      <w:r w:rsidR="00790A84" w:rsidRPr="006E74A4">
        <w:t>°</w:t>
      </w:r>
      <w:r w:rsidRPr="006E74A4">
        <w:t xml:space="preserve">. </w:t>
      </w:r>
      <w:r w:rsidR="007A2D3F" w:rsidRPr="006E74A4">
        <w:t>The formation of new Si–N, C–H bonds</w:t>
      </w:r>
      <w:r w:rsidR="00A87310" w:rsidRPr="006E74A4">
        <w:t>,</w:t>
      </w:r>
      <w:r w:rsidR="007A2D3F" w:rsidRPr="006E74A4">
        <w:t xml:space="preserve"> as well as </w:t>
      </w:r>
      <w:r w:rsidR="00A65E10" w:rsidRPr="006E74A4">
        <w:t xml:space="preserve">the </w:t>
      </w:r>
      <w:r w:rsidR="007A2D3F" w:rsidRPr="006E74A4">
        <w:t>reduction of nitrile bond to imine bond</w:t>
      </w:r>
      <w:r w:rsidR="00A87310" w:rsidRPr="006E74A4">
        <w:t>,</w:t>
      </w:r>
      <w:r w:rsidR="007A2D3F" w:rsidRPr="006E74A4">
        <w:t xml:space="preserve"> were confirmed with these values. </w:t>
      </w:r>
      <w:r w:rsidRPr="006E74A4">
        <w:t>The comparison of selected</w:t>
      </w:r>
      <w:r w:rsidR="00491E76" w:rsidRPr="006E74A4">
        <w:t xml:space="preserve"> experimental and computational</w:t>
      </w:r>
      <w:r w:rsidRPr="006E74A4">
        <w:t xml:space="preserve"> bond lengths</w:t>
      </w:r>
      <w:r w:rsidR="00491E76" w:rsidRPr="006E74A4">
        <w:t xml:space="preserve"> from a DFT-optimised structure </w:t>
      </w:r>
      <w:r w:rsidRPr="006E74A4">
        <w:t>is given in</w:t>
      </w:r>
      <w:r w:rsidR="00BA1DB8" w:rsidRPr="006E74A4">
        <w:t xml:space="preserve"> </w:t>
      </w:r>
      <w:r w:rsidR="00003862" w:rsidRPr="006E74A4">
        <w:rPr>
          <w:b/>
          <w:bCs/>
        </w:rPr>
        <w:t>SI</w:t>
      </w:r>
      <w:r w:rsidR="00BA1DB8" w:rsidRPr="006E74A4">
        <w:rPr>
          <w:b/>
          <w:bCs/>
        </w:rPr>
        <w:t>,</w:t>
      </w:r>
      <w:r w:rsidRPr="006E74A4">
        <w:rPr>
          <w:b/>
          <w:bCs/>
        </w:rPr>
        <w:t xml:space="preserve"> </w:t>
      </w:r>
      <w:r w:rsidR="00BA1DB8" w:rsidRPr="006E74A4">
        <w:rPr>
          <w:b/>
          <w:bCs/>
        </w:rPr>
        <w:t>Table S2</w:t>
      </w:r>
      <w:r w:rsidRPr="006E74A4">
        <w:t>.</w:t>
      </w:r>
    </w:p>
    <w:p w14:paraId="477020B5" w14:textId="7E795620" w:rsidR="009B7891" w:rsidRPr="006E74A4" w:rsidRDefault="009B7891" w:rsidP="00400708">
      <w:pPr>
        <w:pStyle w:val="TAMainText"/>
        <w:spacing w:after="240"/>
        <w:ind w:firstLine="0"/>
        <w:rPr>
          <w:color w:val="000000"/>
          <w:vertAlign w:val="superscript"/>
        </w:rPr>
      </w:pPr>
      <w:r w:rsidRPr="006E74A4">
        <w:lastRenderedPageBreak/>
        <w:t xml:space="preserve">To the best of our knowledge, the formation of </w:t>
      </w:r>
      <w:r w:rsidRPr="006E74A4">
        <w:rPr>
          <w:b/>
          <w:bCs/>
        </w:rPr>
        <w:t xml:space="preserve">4 </w:t>
      </w:r>
      <w:r w:rsidRPr="006E74A4">
        <w:t>represents</w:t>
      </w:r>
      <w:r w:rsidRPr="006E74A4">
        <w:rPr>
          <w:b/>
          <w:bCs/>
        </w:rPr>
        <w:t xml:space="preserve"> </w:t>
      </w:r>
      <w:r w:rsidRPr="006E74A4">
        <w:t xml:space="preserve">the first report of </w:t>
      </w:r>
      <w:r w:rsidRPr="006E74A4">
        <w:rPr>
          <w:i/>
          <w:iCs/>
        </w:rPr>
        <w:t>N</w:t>
      </w:r>
      <w:r w:rsidRPr="006E74A4">
        <w:t>-silylimine coordinated ruthenium complex. Hashimoto and co-workers studied similar reactivity of a ruthenium complex [{</w:t>
      </w:r>
      <w:proofErr w:type="gramStart"/>
      <w:r w:rsidRPr="006E74A4">
        <w:t>Ru(</w:t>
      </w:r>
      <w:proofErr w:type="gramEnd"/>
      <w:r w:rsidRPr="006E74A4">
        <w:t>CO)</w:t>
      </w:r>
      <w:r w:rsidRPr="006E74A4">
        <w:rPr>
          <w:vertAlign w:val="subscript"/>
        </w:rPr>
        <w:t>2</w:t>
      </w:r>
      <w:r w:rsidRPr="006E74A4">
        <w:t>(SiTol</w:t>
      </w:r>
      <w:r w:rsidRPr="006E74A4">
        <w:rPr>
          <w:vertAlign w:val="subscript"/>
        </w:rPr>
        <w:t>2</w:t>
      </w:r>
      <w:r w:rsidRPr="006E74A4">
        <w:t>H)}</w:t>
      </w:r>
      <w:r w:rsidRPr="006E74A4">
        <w:rPr>
          <w:vertAlign w:val="subscript"/>
        </w:rPr>
        <w:t>2</w:t>
      </w:r>
      <w:r w:rsidRPr="006E74A4">
        <w:t>(µ-dppm)(µ-η</w:t>
      </w:r>
      <w:r w:rsidRPr="006E74A4">
        <w:rPr>
          <w:vertAlign w:val="superscript"/>
        </w:rPr>
        <w:t>2</w:t>
      </w:r>
      <w:r w:rsidRPr="006E74A4">
        <w:t>:η</w:t>
      </w:r>
      <w:r w:rsidRPr="006E74A4">
        <w:rPr>
          <w:vertAlign w:val="superscript"/>
        </w:rPr>
        <w:t>2</w:t>
      </w:r>
      <w:r w:rsidRPr="006E74A4">
        <w:t>-H</w:t>
      </w:r>
      <w:r w:rsidRPr="006E74A4">
        <w:rPr>
          <w:vertAlign w:val="subscript"/>
        </w:rPr>
        <w:t>2</w:t>
      </w:r>
      <w:r w:rsidRPr="006E74A4">
        <w:t>SiTol</w:t>
      </w:r>
      <w:r w:rsidRPr="006E74A4">
        <w:rPr>
          <w:vertAlign w:val="subscript"/>
        </w:rPr>
        <w:t>2</w:t>
      </w:r>
      <w:r w:rsidRPr="006E74A4">
        <w:t>)] with benzonitrile, and they obtained a ruthenium μ-</w:t>
      </w:r>
      <w:proofErr w:type="spellStart"/>
      <w:r w:rsidRPr="006E74A4">
        <w:t>iminosilyl</w:t>
      </w:r>
      <w:proofErr w:type="spellEnd"/>
      <w:r w:rsidRPr="006E74A4">
        <w:t xml:space="preserve"> complex, [Ru</w:t>
      </w:r>
      <w:r w:rsidRPr="006E74A4">
        <w:rPr>
          <w:vertAlign w:val="subscript"/>
        </w:rPr>
        <w:t>2</w:t>
      </w:r>
      <w:r w:rsidRPr="006E74A4">
        <w:t>(CO)</w:t>
      </w:r>
      <w:r w:rsidRPr="006E74A4">
        <w:rPr>
          <w:vertAlign w:val="subscript"/>
        </w:rPr>
        <w:t>4</w:t>
      </w:r>
      <w:r w:rsidRPr="006E74A4">
        <w:t>- (µ-</w:t>
      </w:r>
      <w:proofErr w:type="spellStart"/>
      <w:r w:rsidRPr="006E74A4">
        <w:t>dppm</w:t>
      </w:r>
      <w:proofErr w:type="spellEnd"/>
      <w:r w:rsidRPr="006E74A4">
        <w:t>)(µ-SiTol</w:t>
      </w:r>
      <w:r w:rsidRPr="006E74A4">
        <w:rPr>
          <w:vertAlign w:val="subscript"/>
        </w:rPr>
        <w:t>2</w:t>
      </w:r>
      <w:r w:rsidRPr="006E74A4">
        <w:t>)(µ-R′CH=NSiTol</w:t>
      </w:r>
      <w:r w:rsidRPr="006E74A4">
        <w:rPr>
          <w:vertAlign w:val="subscript"/>
        </w:rPr>
        <w:t>2</w:t>
      </w:r>
      <w:r w:rsidRPr="006E74A4">
        <w:t>)] stoichiometrically.</w:t>
      </w:r>
      <w:sdt>
        <w:sdtPr>
          <w:rPr>
            <w:color w:val="000000"/>
            <w:vertAlign w:val="superscript"/>
          </w:rPr>
          <w:tag w:val="MENDELEY_CITATION_v3_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"/>
          <w:id w:val="-1009824513"/>
          <w:placeholder>
            <w:docPart w:val="F34C6A049010144EB15598340168EE63"/>
          </w:placeholder>
        </w:sdtPr>
        <w:sdtContent>
          <w:r w:rsidR="00376AAF" w:rsidRPr="006E74A4">
            <w:rPr>
              <w:color w:val="000000"/>
              <w:vertAlign w:val="superscript"/>
            </w:rPr>
            <w:t>44</w:t>
          </w:r>
        </w:sdtContent>
      </w:sdt>
    </w:p>
    <w:p w14:paraId="252AAF35" w14:textId="5804D768" w:rsidR="00BB013F" w:rsidRPr="006E74A4" w:rsidRDefault="00DC44B9" w:rsidP="00400708">
      <w:pPr>
        <w:pStyle w:val="TAMainText"/>
        <w:spacing w:after="240"/>
        <w:ind w:firstLine="0"/>
        <w:rPr>
          <w:b/>
          <w:bCs/>
        </w:rPr>
      </w:pPr>
      <w:r w:rsidRPr="006E74A4">
        <w:rPr>
          <w:b/>
          <w:bCs/>
        </w:rPr>
        <w:t>Further</w:t>
      </w:r>
      <w:r w:rsidR="00BB013F" w:rsidRPr="006E74A4">
        <w:rPr>
          <w:b/>
          <w:bCs/>
        </w:rPr>
        <w:t xml:space="preserve"> mechanistic study and computational chemistry </w:t>
      </w:r>
    </w:p>
    <w:p w14:paraId="12C25AF5" w14:textId="5353605D" w:rsidR="00842644" w:rsidRPr="006E74A4" w:rsidRDefault="00842644" w:rsidP="00400708">
      <w:pPr>
        <w:pStyle w:val="TAMainText"/>
        <w:spacing w:after="240"/>
        <w:ind w:firstLine="0"/>
      </w:pPr>
      <w:r w:rsidRPr="006E74A4">
        <w:t>The sto</w:t>
      </w:r>
      <w:r w:rsidR="009F4D7B" w:rsidRPr="006E74A4">
        <w:t>i</w:t>
      </w:r>
      <w:r w:rsidRPr="006E74A4">
        <w:t xml:space="preserve">chiometric reactions gave insights into the mechanism of coordination of </w:t>
      </w:r>
      <w:r w:rsidR="00CE703C" w:rsidRPr="006E74A4">
        <w:t>diphenyl</w:t>
      </w:r>
      <w:r w:rsidRPr="006E74A4">
        <w:t>silane a</w:t>
      </w:r>
      <w:r w:rsidR="00204E40" w:rsidRPr="006E74A4">
        <w:t>s well as</w:t>
      </w:r>
      <w:r w:rsidRPr="006E74A4">
        <w:t xml:space="preserve"> </w:t>
      </w:r>
      <w:r w:rsidR="00CE703C" w:rsidRPr="006E74A4">
        <w:t xml:space="preserve">benzonitrile to catalyst </w:t>
      </w:r>
      <w:r w:rsidR="00CE703C" w:rsidRPr="006E74A4">
        <w:rPr>
          <w:b/>
          <w:bCs/>
        </w:rPr>
        <w:t>1</w:t>
      </w:r>
      <w:r w:rsidR="00F83000" w:rsidRPr="006E74A4">
        <w:t>;</w:t>
      </w:r>
      <w:r w:rsidRPr="006E74A4">
        <w:t xml:space="preserve"> </w:t>
      </w:r>
      <w:r w:rsidR="00A83CC9" w:rsidRPr="006E74A4">
        <w:t xml:space="preserve">however, in order to demonstrate the relevance of these observations to the catalytic </w:t>
      </w:r>
      <w:r w:rsidR="003F31F5" w:rsidRPr="006E74A4">
        <w:t>cycle</w:t>
      </w:r>
      <w:r w:rsidR="00A83CC9" w:rsidRPr="006E74A4">
        <w:t>, the</w:t>
      </w:r>
      <w:r w:rsidRPr="006E74A4">
        <w:t xml:space="preserve"> activity of the isolated ruthenium σ-complexes, silane</w:t>
      </w:r>
      <w:r w:rsidR="009F4D7B" w:rsidRPr="006E74A4">
        <w:t>-</w:t>
      </w:r>
      <w:r w:rsidRPr="006E74A4">
        <w:t>activated complex</w:t>
      </w:r>
      <w:r w:rsidR="00A01B45" w:rsidRPr="006E74A4">
        <w:t>,</w:t>
      </w:r>
      <w:r w:rsidRPr="006E74A4">
        <w:t xml:space="preserve"> </w:t>
      </w:r>
      <w:r w:rsidRPr="006E74A4">
        <w:rPr>
          <w:b/>
        </w:rPr>
        <w:t>3</w:t>
      </w:r>
      <w:r w:rsidR="001945DF" w:rsidRPr="006E74A4">
        <w:t xml:space="preserve">, </w:t>
      </w:r>
      <w:r w:rsidRPr="006E74A4">
        <w:t xml:space="preserve">and </w:t>
      </w:r>
      <w:r w:rsidRPr="006E74A4">
        <w:rPr>
          <w:i/>
          <w:iCs/>
        </w:rPr>
        <w:t>N</w:t>
      </w:r>
      <w:r w:rsidRPr="006E74A4">
        <w:t>-silylimine coordinated complex</w:t>
      </w:r>
      <w:r w:rsidR="001945DF" w:rsidRPr="006E74A4">
        <w:t>,</w:t>
      </w:r>
      <w:r w:rsidRPr="006E74A4">
        <w:t xml:space="preserve"> </w:t>
      </w:r>
      <w:r w:rsidRPr="006E74A4">
        <w:rPr>
          <w:b/>
        </w:rPr>
        <w:t>4</w:t>
      </w:r>
      <w:r w:rsidRPr="006E74A4">
        <w:t xml:space="preserve"> was </w:t>
      </w:r>
      <w:r w:rsidR="003F31F5" w:rsidRPr="006E74A4">
        <w:t>assessed</w:t>
      </w:r>
      <w:r w:rsidRPr="006E74A4">
        <w:t xml:space="preserve">. </w:t>
      </w:r>
      <w:r w:rsidR="003F31F5" w:rsidRPr="006E74A4">
        <w:t>R</w:t>
      </w:r>
      <w:r w:rsidRPr="006E74A4">
        <w:t xml:space="preserve">eactions </w:t>
      </w:r>
      <w:r w:rsidR="003F31F5" w:rsidRPr="006E74A4">
        <w:t>were</w:t>
      </w:r>
      <w:r w:rsidRPr="006E74A4">
        <w:t xml:space="preserve"> performed with isolated complex </w:t>
      </w:r>
      <w:r w:rsidRPr="006E74A4">
        <w:rPr>
          <w:b/>
        </w:rPr>
        <w:t>3</w:t>
      </w:r>
      <w:r w:rsidRPr="006E74A4">
        <w:t xml:space="preserve"> and </w:t>
      </w:r>
      <w:r w:rsidRPr="006E74A4">
        <w:rPr>
          <w:b/>
        </w:rPr>
        <w:t>4</w:t>
      </w:r>
      <w:r w:rsidRPr="006E74A4">
        <w:t xml:space="preserve"> in the same manner</w:t>
      </w:r>
      <w:r w:rsidR="007A3311" w:rsidRPr="006E74A4">
        <w:t xml:space="preserve"> as described in </w:t>
      </w:r>
      <w:r w:rsidR="007A3311" w:rsidRPr="006E74A4">
        <w:rPr>
          <w:b/>
          <w:bCs/>
        </w:rPr>
        <w:t>Table 1</w:t>
      </w:r>
      <w:r w:rsidR="00A65E10" w:rsidRPr="006E74A4">
        <w:t>,</w:t>
      </w:r>
      <w:r w:rsidRPr="006E74A4">
        <w:t xml:space="preserve"> and similar catalytic activity</w:t>
      </w:r>
      <w:r w:rsidR="003F31F5" w:rsidRPr="006E74A4">
        <w:t xml:space="preserve"> was observed</w:t>
      </w:r>
      <w:r w:rsidR="001A1B85" w:rsidRPr="006E74A4">
        <w:t xml:space="preserve"> (</w:t>
      </w:r>
      <w:r w:rsidR="00003862" w:rsidRPr="006E74A4">
        <w:rPr>
          <w:b/>
          <w:bCs/>
        </w:rPr>
        <w:t>SI</w:t>
      </w:r>
      <w:r w:rsidR="00D50A82" w:rsidRPr="006E74A4">
        <w:rPr>
          <w:b/>
          <w:bCs/>
        </w:rPr>
        <w:t>, Section 9.4</w:t>
      </w:r>
      <w:r w:rsidR="001A1B85" w:rsidRPr="006E74A4">
        <w:t>)</w:t>
      </w:r>
      <w:r w:rsidR="003F31F5" w:rsidRPr="006E74A4">
        <w:t xml:space="preserve">. </w:t>
      </w:r>
      <w:r w:rsidR="004F6EFD" w:rsidRPr="006E74A4">
        <w:t>Specifically</w:t>
      </w:r>
      <w:r w:rsidR="001A1B85" w:rsidRPr="006E74A4">
        <w:t>,</w:t>
      </w:r>
      <w:r w:rsidR="003F31F5" w:rsidRPr="006E74A4">
        <w:t xml:space="preserve"> when</w:t>
      </w:r>
      <w:r w:rsidRPr="006E74A4">
        <w:t xml:space="preserve"> </w:t>
      </w:r>
      <w:r w:rsidR="00A65E10" w:rsidRPr="006E74A4">
        <w:t xml:space="preserve">1-2 </w:t>
      </w:r>
      <w:r w:rsidRPr="006E74A4">
        <w:t>mol % of catalyst (</w:t>
      </w:r>
      <w:r w:rsidRPr="006E74A4">
        <w:rPr>
          <w:b/>
        </w:rPr>
        <w:t>3</w:t>
      </w:r>
      <w:r w:rsidR="008425C3" w:rsidRPr="006E74A4">
        <w:t xml:space="preserve"> or </w:t>
      </w:r>
      <w:r w:rsidRPr="006E74A4">
        <w:rPr>
          <w:b/>
        </w:rPr>
        <w:t>4</w:t>
      </w:r>
      <w:r w:rsidRPr="006E74A4">
        <w:t xml:space="preserve">) was added to a mixture of </w:t>
      </w:r>
      <w:r w:rsidR="00495E92" w:rsidRPr="006E74A4">
        <w:t>diphenylsilane</w:t>
      </w:r>
      <w:r w:rsidRPr="006E74A4">
        <w:t xml:space="preserve"> and benzonitrile and complete conversion to corresponding </w:t>
      </w:r>
      <w:r w:rsidRPr="006E74A4">
        <w:rPr>
          <w:i/>
          <w:iCs/>
        </w:rPr>
        <w:t>N</w:t>
      </w:r>
      <w:r w:rsidRPr="006E74A4">
        <w:t xml:space="preserve">-silylimine, </w:t>
      </w:r>
      <w:r w:rsidRPr="006E74A4">
        <w:rPr>
          <w:i/>
          <w:iCs/>
        </w:rPr>
        <w:t>N</w:t>
      </w:r>
      <w:r w:rsidRPr="006E74A4">
        <w:t>-(diphenylsilyl)-1-phenylmethanimine (PhCHNSiHPh</w:t>
      </w:r>
      <w:r w:rsidRPr="006E74A4">
        <w:rPr>
          <w:vertAlign w:val="subscript"/>
        </w:rPr>
        <w:t>2</w:t>
      </w:r>
      <w:r w:rsidRPr="006E74A4">
        <w:t>) was obtained exclusively at room temperature</w:t>
      </w:r>
      <w:r w:rsidR="004F6EFD" w:rsidRPr="006E74A4">
        <w:t xml:space="preserve"> within</w:t>
      </w:r>
      <w:r w:rsidR="006E7B61" w:rsidRPr="006E74A4">
        <w:t xml:space="preserve"> 5 h</w:t>
      </w:r>
      <w:r w:rsidRPr="006E74A4">
        <w:t xml:space="preserve">. These experiments </w:t>
      </w:r>
      <w:r w:rsidR="00595FAB" w:rsidRPr="006E74A4">
        <w:t xml:space="preserve">demonstrate </w:t>
      </w:r>
      <w:r w:rsidRPr="006E74A4">
        <w:t xml:space="preserve">that complexes </w:t>
      </w:r>
      <w:r w:rsidRPr="006E74A4">
        <w:rPr>
          <w:b/>
        </w:rPr>
        <w:t>3</w:t>
      </w:r>
      <w:r w:rsidRPr="006E74A4">
        <w:t xml:space="preserve"> and </w:t>
      </w:r>
      <w:r w:rsidRPr="006E74A4">
        <w:rPr>
          <w:b/>
        </w:rPr>
        <w:t>4</w:t>
      </w:r>
      <w:r w:rsidRPr="006E74A4">
        <w:t xml:space="preserve"> are </w:t>
      </w:r>
      <w:r w:rsidR="00595FAB" w:rsidRPr="006E74A4">
        <w:t>catalytically competent and are</w:t>
      </w:r>
      <w:r w:rsidR="007A3311" w:rsidRPr="006E74A4">
        <w:t xml:space="preserve"> potential</w:t>
      </w:r>
      <w:r w:rsidR="00595FAB" w:rsidRPr="006E74A4">
        <w:t xml:space="preserve"> intermediates</w:t>
      </w:r>
      <w:r w:rsidRPr="006E74A4">
        <w:t xml:space="preserve"> in the catalytic </w:t>
      </w:r>
      <w:r w:rsidR="007A3311" w:rsidRPr="006E74A4">
        <w:t>reaction coordinate</w:t>
      </w:r>
      <w:r w:rsidRPr="006E74A4">
        <w:t xml:space="preserve">. Meanwhile, the addition of an excess of </w:t>
      </w:r>
      <w:r w:rsidR="00495E92" w:rsidRPr="006E74A4">
        <w:t>diphenylsilane</w:t>
      </w:r>
      <w:r w:rsidRPr="006E74A4">
        <w:t xml:space="preserve"> after </w:t>
      </w:r>
      <w:r w:rsidR="003F31F5" w:rsidRPr="006E74A4">
        <w:t>one</w:t>
      </w:r>
      <w:r w:rsidRPr="006E74A4">
        <w:t xml:space="preserve"> equivalent of benzonitrile led to a mixture of ruthenium diphosphine complexes, including complexes </w:t>
      </w:r>
      <w:r w:rsidRPr="006E74A4">
        <w:rPr>
          <w:b/>
          <w:bCs/>
        </w:rPr>
        <w:t>1</w:t>
      </w:r>
      <w:r w:rsidRPr="006E74A4">
        <w:t xml:space="preserve">, </w:t>
      </w:r>
      <w:r w:rsidRPr="006E74A4">
        <w:rPr>
          <w:b/>
          <w:bCs/>
        </w:rPr>
        <w:t>2</w:t>
      </w:r>
      <w:r w:rsidRPr="006E74A4">
        <w:t xml:space="preserve">, </w:t>
      </w:r>
      <w:r w:rsidRPr="006E74A4">
        <w:rPr>
          <w:b/>
          <w:bCs/>
        </w:rPr>
        <w:t>3</w:t>
      </w:r>
      <w:r w:rsidRPr="006E74A4">
        <w:t>, and unknown</w:t>
      </w:r>
      <w:r w:rsidR="007A3311" w:rsidRPr="006E74A4">
        <w:t xml:space="preserve"> </w:t>
      </w:r>
      <w:r w:rsidR="00417B17" w:rsidRPr="006E74A4">
        <w:t>organometallic complexes</w:t>
      </w:r>
      <w:r w:rsidR="007A3311" w:rsidRPr="006E74A4">
        <w:t xml:space="preserve">. This suggests that </w:t>
      </w:r>
      <w:r w:rsidR="003F31F5" w:rsidRPr="006E74A4">
        <w:t xml:space="preserve">initial </w:t>
      </w:r>
      <w:r w:rsidR="007A3311" w:rsidRPr="006E74A4">
        <w:t>diphenyl</w:t>
      </w:r>
      <w:r w:rsidRPr="006E74A4">
        <w:t>silane coordination</w:t>
      </w:r>
      <w:r w:rsidR="007A3311" w:rsidRPr="006E74A4">
        <w:t xml:space="preserve"> to the metal and </w:t>
      </w:r>
      <w:r w:rsidRPr="006E74A4">
        <w:t xml:space="preserve">nitrile </w:t>
      </w:r>
      <w:r w:rsidR="007A3311" w:rsidRPr="006E74A4">
        <w:t xml:space="preserve">binding is needed to achieve the selectivity towards the </w:t>
      </w:r>
      <w:r w:rsidR="007A3311" w:rsidRPr="006E74A4">
        <w:rPr>
          <w:i/>
          <w:iCs/>
        </w:rPr>
        <w:t>N</w:t>
      </w:r>
      <w:r w:rsidR="007A3311" w:rsidRPr="006E74A4">
        <w:t>-silylimine.</w:t>
      </w:r>
      <w:r w:rsidRPr="006E74A4">
        <w:t xml:space="preserve"> </w:t>
      </w:r>
      <w:r w:rsidR="00417B17" w:rsidRPr="006E74A4">
        <w:t>The reaction</w:t>
      </w:r>
      <w:r w:rsidR="001A1B85" w:rsidRPr="006E74A4">
        <w:t xml:space="preserve"> of complex </w:t>
      </w:r>
      <w:r w:rsidR="001A1B85" w:rsidRPr="006E74A4">
        <w:rPr>
          <w:b/>
          <w:bCs/>
        </w:rPr>
        <w:t>4</w:t>
      </w:r>
      <w:r w:rsidR="001A1B85" w:rsidRPr="006E74A4">
        <w:t xml:space="preserve"> with</w:t>
      </w:r>
      <w:r w:rsidR="00413BA4" w:rsidRPr="006E74A4">
        <w:t xml:space="preserve"> one equivalent of </w:t>
      </w:r>
      <w:r w:rsidR="00495E92" w:rsidRPr="006E74A4">
        <w:t>diphenylsilane</w:t>
      </w:r>
      <w:r w:rsidR="00413BA4" w:rsidRPr="006E74A4">
        <w:t xml:space="preserve"> at 233 K and warming</w:t>
      </w:r>
      <w:r w:rsidR="007A3311" w:rsidRPr="006E74A4">
        <w:t xml:space="preserve"> </w:t>
      </w:r>
      <w:r w:rsidR="00413BA4" w:rsidRPr="006E74A4">
        <w:t>to room temperature</w:t>
      </w:r>
      <w:r w:rsidR="001A1B85" w:rsidRPr="006E74A4">
        <w:t xml:space="preserve"> led to a mixture involv</w:t>
      </w:r>
      <w:r w:rsidR="00413BA4" w:rsidRPr="006E74A4">
        <w:t xml:space="preserve">ing the ruthenium </w:t>
      </w:r>
      <w:r w:rsidR="0034086A" w:rsidRPr="006E74A4">
        <w:t>σ</w:t>
      </w:r>
      <w:r w:rsidR="00BA14B1" w:rsidRPr="006E74A4">
        <w:t>-</w:t>
      </w:r>
      <w:r w:rsidR="0034086A" w:rsidRPr="006E74A4">
        <w:t xml:space="preserve">silane complex </w:t>
      </w:r>
      <w:r w:rsidR="0034086A" w:rsidRPr="006E74A4">
        <w:rPr>
          <w:b/>
          <w:bCs/>
        </w:rPr>
        <w:t>2</w:t>
      </w:r>
      <w:r w:rsidR="00417B17" w:rsidRPr="006E74A4">
        <w:rPr>
          <w:b/>
          <w:bCs/>
        </w:rPr>
        <w:t xml:space="preserve"> </w:t>
      </w:r>
      <w:r w:rsidR="00417B17" w:rsidRPr="006E74A4">
        <w:t>and</w:t>
      </w:r>
      <w:r w:rsidR="00417B17" w:rsidRPr="006E74A4">
        <w:rPr>
          <w:b/>
          <w:bCs/>
        </w:rPr>
        <w:t xml:space="preserve"> 3</w:t>
      </w:r>
      <w:r w:rsidR="00417B17" w:rsidRPr="006E74A4">
        <w:t>,</w:t>
      </w:r>
      <w:r w:rsidR="0034086A" w:rsidRPr="006E74A4">
        <w:t xml:space="preserve"> proving the </w:t>
      </w:r>
      <w:r w:rsidR="005245D0" w:rsidRPr="006E74A4">
        <w:t xml:space="preserve">formation of </w:t>
      </w:r>
      <w:r w:rsidR="005245D0" w:rsidRPr="006E74A4">
        <w:rPr>
          <w:b/>
          <w:bCs/>
        </w:rPr>
        <w:t>4</w:t>
      </w:r>
      <w:r w:rsidR="005245D0" w:rsidRPr="006E74A4">
        <w:t xml:space="preserve"> from </w:t>
      </w:r>
      <w:r w:rsidR="005245D0" w:rsidRPr="006E74A4">
        <w:rPr>
          <w:b/>
          <w:bCs/>
        </w:rPr>
        <w:t>2</w:t>
      </w:r>
      <w:r w:rsidR="005245D0" w:rsidRPr="006E74A4">
        <w:t xml:space="preserve"> reversibly </w:t>
      </w:r>
      <w:r w:rsidR="0034086A" w:rsidRPr="006E74A4">
        <w:t xml:space="preserve">in the presence of </w:t>
      </w:r>
      <w:r w:rsidR="00BD13AD" w:rsidRPr="006E74A4">
        <w:t xml:space="preserve">an </w:t>
      </w:r>
      <w:r w:rsidR="0034086A" w:rsidRPr="006E74A4">
        <w:t>excess of silane (</w:t>
      </w:r>
      <w:r w:rsidR="00003862" w:rsidRPr="006E74A4">
        <w:rPr>
          <w:b/>
          <w:bCs/>
        </w:rPr>
        <w:t>SI</w:t>
      </w:r>
      <w:r w:rsidR="00D50A82" w:rsidRPr="006E74A4">
        <w:rPr>
          <w:b/>
          <w:bCs/>
        </w:rPr>
        <w:t>, Section 9.5</w:t>
      </w:r>
      <w:r w:rsidR="0034086A" w:rsidRPr="006E74A4">
        <w:t>)</w:t>
      </w:r>
    </w:p>
    <w:p w14:paraId="10AE2CED" w14:textId="07E2EFE9" w:rsidR="00961284" w:rsidRPr="006E74A4" w:rsidRDefault="00842644" w:rsidP="00400708">
      <w:pPr>
        <w:pStyle w:val="TAMainText"/>
        <w:spacing w:after="240"/>
        <w:ind w:firstLine="0"/>
      </w:pPr>
      <w:r w:rsidRPr="006E74A4">
        <w:lastRenderedPageBreak/>
        <w:t xml:space="preserve">These stoichiometric and catalytic experiments successfully established (1) the role of </w:t>
      </w:r>
      <w:bookmarkStart w:id="4" w:name="_Hlk135942157"/>
      <w:r w:rsidR="00E12C48" w:rsidRPr="006E74A4">
        <w:t>σ-</w:t>
      </w:r>
      <w:bookmarkEnd w:id="4"/>
      <w:r w:rsidRPr="006E74A4">
        <w:t xml:space="preserve">silane complexes and (2) their relevance in catalytic activity in the catalytic hydrosilylation of nitriles reaction. Computational chemistry techniques were used to explore the mechanism of the catalytic reaction. The coordination of diphenylsilane to complex </w:t>
      </w:r>
      <w:r w:rsidRPr="006E74A4">
        <w:rPr>
          <w:b/>
          <w:bCs/>
        </w:rPr>
        <w:t>1</w:t>
      </w:r>
      <w:r w:rsidRPr="006E74A4">
        <w:t xml:space="preserve"> was studied, followed by the two possibilities f</w:t>
      </w:r>
      <w:r w:rsidR="003F31F5" w:rsidRPr="006E74A4">
        <w:t>or</w:t>
      </w:r>
      <w:r w:rsidRPr="006E74A4">
        <w:t xml:space="preserve"> the nitrile coordination, (1) to the electrophilic silicon center and (2)</w:t>
      </w:r>
      <w:r w:rsidR="003F31F5" w:rsidRPr="006E74A4">
        <w:t xml:space="preserve"> to the</w:t>
      </w:r>
      <w:r w:rsidRPr="006E74A4">
        <w:t xml:space="preserve"> ruthenium center keeping one Si</w:t>
      </w:r>
      <w:r w:rsidR="003F31F5" w:rsidRPr="006E74A4">
        <w:t>–</w:t>
      </w:r>
      <w:r w:rsidRPr="006E74A4">
        <w:t>H bonded in η</w:t>
      </w:r>
      <w:r w:rsidRPr="006E74A4">
        <w:rPr>
          <w:vertAlign w:val="superscript"/>
        </w:rPr>
        <w:t xml:space="preserve">2 </w:t>
      </w:r>
      <w:r w:rsidRPr="006E74A4">
        <w:t>binding mode</w:t>
      </w:r>
      <w:r w:rsidR="003F31F5" w:rsidRPr="006E74A4">
        <w:t>. The resulting</w:t>
      </w:r>
      <w:r w:rsidRPr="006E74A4">
        <w:t xml:space="preserve"> DFT calculations</w:t>
      </w:r>
      <w:r w:rsidR="003F31F5" w:rsidRPr="006E74A4">
        <w:t xml:space="preserve"> indicated that</w:t>
      </w:r>
      <w:r w:rsidRPr="006E74A4">
        <w:t xml:space="preserve"> the </w:t>
      </w:r>
      <w:r w:rsidR="004E7AD5" w:rsidRPr="006E74A4">
        <w:t xml:space="preserve">pathway </w:t>
      </w:r>
      <w:r w:rsidR="006A7221" w:rsidRPr="006E74A4">
        <w:t xml:space="preserve">involving the </w:t>
      </w:r>
      <w:r w:rsidRPr="006E74A4">
        <w:t>coordination to th</w:t>
      </w:r>
      <w:r w:rsidR="008425C3" w:rsidRPr="006E74A4">
        <w:t xml:space="preserve">e silicon was favored in energy </w:t>
      </w:r>
      <w:r w:rsidR="00944AE4" w:rsidRPr="006E74A4">
        <w:t>when compared to</w:t>
      </w:r>
      <w:r w:rsidRPr="006E74A4">
        <w:t xml:space="preserve"> coordination to ruthenium (</w:t>
      </w:r>
      <w:r w:rsidR="00003862" w:rsidRPr="006E74A4">
        <w:rPr>
          <w:b/>
          <w:bCs/>
        </w:rPr>
        <w:t>SI</w:t>
      </w:r>
      <w:r w:rsidR="00F733FE" w:rsidRPr="006E74A4">
        <w:rPr>
          <w:b/>
          <w:bCs/>
        </w:rPr>
        <w:t xml:space="preserve"> Figure </w:t>
      </w:r>
      <w:r w:rsidR="00811013" w:rsidRPr="006E74A4">
        <w:rPr>
          <w:b/>
          <w:bCs/>
        </w:rPr>
        <w:t>S</w:t>
      </w:r>
      <w:r w:rsidR="00D50A82" w:rsidRPr="006E74A4">
        <w:rPr>
          <w:b/>
          <w:bCs/>
        </w:rPr>
        <w:t>5</w:t>
      </w:r>
      <w:r w:rsidR="00295B5B" w:rsidRPr="006E74A4">
        <w:rPr>
          <w:b/>
          <w:bCs/>
        </w:rPr>
        <w:t>5</w:t>
      </w:r>
      <w:r w:rsidRPr="006E74A4">
        <w:t xml:space="preserve">). The proposed mechanism is shown in </w:t>
      </w:r>
      <w:r w:rsidRPr="006E74A4">
        <w:rPr>
          <w:b/>
          <w:bCs/>
        </w:rPr>
        <w:t xml:space="preserve">Scheme </w:t>
      </w:r>
      <w:r w:rsidR="003D0B09" w:rsidRPr="006E74A4">
        <w:rPr>
          <w:b/>
          <w:bCs/>
        </w:rPr>
        <w:t>4</w:t>
      </w:r>
      <w:r w:rsidRPr="006E74A4">
        <w:t xml:space="preserve">. </w:t>
      </w:r>
    </w:p>
    <w:p w14:paraId="7143F63E" w14:textId="755B41F7" w:rsidR="00064A6E" w:rsidRPr="006E74A4" w:rsidRDefault="00EA71C9" w:rsidP="00961284">
      <w:pPr>
        <w:pStyle w:val="TAMainText"/>
        <w:spacing w:after="240"/>
        <w:ind w:firstLine="0"/>
        <w:jc w:val="center"/>
      </w:pPr>
      <w:r w:rsidRPr="006E74A4">
        <w:rPr>
          <w:noProof/>
        </w:rPr>
        <w:drawing>
          <wp:inline distT="0" distB="0" distL="0" distR="0" wp14:anchorId="6450A255" wp14:editId="12715552">
            <wp:extent cx="6036097" cy="3731789"/>
            <wp:effectExtent l="0" t="0" r="3175" b="2540"/>
            <wp:docPr id="1852705397"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05397" name="Picture 1" descr="A diagram of a chemical structur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r="9000"/>
                    <a:stretch/>
                  </pic:blipFill>
                  <pic:spPr bwMode="auto">
                    <a:xfrm>
                      <a:off x="0" y="0"/>
                      <a:ext cx="6048390" cy="3739389"/>
                    </a:xfrm>
                    <a:prstGeom prst="rect">
                      <a:avLst/>
                    </a:prstGeom>
                    <a:noFill/>
                    <a:ln>
                      <a:noFill/>
                    </a:ln>
                    <a:extLst>
                      <a:ext uri="{53640926-AAD7-44D8-BBD7-CCE9431645EC}">
                        <a14:shadowObscured xmlns:a14="http://schemas.microsoft.com/office/drawing/2010/main"/>
                      </a:ext>
                    </a:extLst>
                  </pic:spPr>
                </pic:pic>
              </a:graphicData>
            </a:graphic>
          </wp:inline>
        </w:drawing>
      </w:r>
    </w:p>
    <w:p w14:paraId="4CD0CA45" w14:textId="02336046" w:rsidR="00B315BA" w:rsidRPr="006E74A4" w:rsidRDefault="00B315BA" w:rsidP="00400708">
      <w:pPr>
        <w:pStyle w:val="TAMainText"/>
        <w:spacing w:after="240"/>
        <w:ind w:firstLine="0"/>
        <w:rPr>
          <w:b/>
          <w:bCs/>
        </w:rPr>
      </w:pPr>
      <w:r w:rsidRPr="006E74A4">
        <w:rPr>
          <w:b/>
          <w:bCs/>
        </w:rPr>
        <w:t xml:space="preserve">Scheme </w:t>
      </w:r>
      <w:r w:rsidR="003D0B09" w:rsidRPr="006E74A4">
        <w:rPr>
          <w:b/>
          <w:bCs/>
        </w:rPr>
        <w:t>4</w:t>
      </w:r>
      <w:r w:rsidRPr="006E74A4">
        <w:t xml:space="preserve">: </w:t>
      </w:r>
      <w:r w:rsidR="00F95FAE" w:rsidRPr="006E74A4">
        <w:t>DFT calculated steps of the catalytic hydrosilylation process at 298K, involving the nitrile coordination to the silicon center</w:t>
      </w:r>
      <w:r w:rsidR="00EF1AB0" w:rsidRPr="006E74A4">
        <w:t>.</w:t>
      </w:r>
    </w:p>
    <w:p w14:paraId="71D0AB47" w14:textId="095F618A" w:rsidR="00944AE4" w:rsidRPr="006E74A4" w:rsidRDefault="008425C3" w:rsidP="00400708">
      <w:pPr>
        <w:pStyle w:val="TAMainText"/>
        <w:spacing w:after="240"/>
        <w:ind w:firstLine="0"/>
      </w:pPr>
      <w:r w:rsidRPr="006E74A4">
        <w:lastRenderedPageBreak/>
        <w:t>This preliminary coordination of the nitrile to the Si atom i</w:t>
      </w:r>
      <w:r w:rsidR="003D0463" w:rsidRPr="006E74A4">
        <w:t xml:space="preserve">s supported by the </w:t>
      </w:r>
      <w:r w:rsidR="00944AE4" w:rsidRPr="006E74A4">
        <w:t xml:space="preserve">LUMO of complex </w:t>
      </w:r>
      <w:r w:rsidR="00944AE4" w:rsidRPr="006E74A4">
        <w:rPr>
          <w:b/>
        </w:rPr>
        <w:t>3</w:t>
      </w:r>
      <w:r w:rsidR="00BD13AD" w:rsidRPr="006E74A4">
        <w:rPr>
          <w:b/>
        </w:rPr>
        <w:t>,</w:t>
      </w:r>
      <w:r w:rsidR="00944AE4" w:rsidRPr="006E74A4">
        <w:t xml:space="preserve"> </w:t>
      </w:r>
      <w:r w:rsidR="007A3311" w:rsidRPr="006E74A4">
        <w:t xml:space="preserve">which </w:t>
      </w:r>
      <w:r w:rsidR="00944AE4" w:rsidRPr="006E74A4">
        <w:t>presents a lobe centered on</w:t>
      </w:r>
      <w:r w:rsidR="009F4D7B" w:rsidRPr="006E74A4">
        <w:t xml:space="preserve"> </w:t>
      </w:r>
      <w:r w:rsidR="00944AE4" w:rsidRPr="006E74A4">
        <w:t>t</w:t>
      </w:r>
      <w:r w:rsidR="009F4D7B" w:rsidRPr="006E74A4">
        <w:t>he</w:t>
      </w:r>
      <w:r w:rsidR="00944AE4" w:rsidRPr="006E74A4">
        <w:t xml:space="preserve"> silicon atom</w:t>
      </w:r>
      <w:r w:rsidR="00E565C0" w:rsidRPr="006E74A4">
        <w:t xml:space="preserve"> (</w:t>
      </w:r>
      <w:r w:rsidR="00E565C0" w:rsidRPr="006E74A4">
        <w:rPr>
          <w:b/>
        </w:rPr>
        <w:t>Figure 2</w:t>
      </w:r>
      <w:r w:rsidR="00E565C0" w:rsidRPr="006E74A4">
        <w:rPr>
          <w:bCs/>
        </w:rPr>
        <w:t>)</w:t>
      </w:r>
      <w:r w:rsidR="00944AE4" w:rsidRPr="006E74A4">
        <w:t xml:space="preserve">. The </w:t>
      </w:r>
      <w:r w:rsidR="003D0463" w:rsidRPr="006E74A4">
        <w:t xml:space="preserve">nitrile coordination leads to </w:t>
      </w:r>
      <w:r w:rsidR="006614B8" w:rsidRPr="006E74A4">
        <w:t>an elongation of the Si–H bonds in</w:t>
      </w:r>
      <w:r w:rsidR="003D0463" w:rsidRPr="006E74A4">
        <w:t xml:space="preserve"> </w:t>
      </w:r>
      <w:r w:rsidR="003D0463" w:rsidRPr="006E74A4">
        <w:rPr>
          <w:b/>
        </w:rPr>
        <w:t>It1a</w:t>
      </w:r>
      <w:r w:rsidR="00944AE4" w:rsidRPr="006E74A4">
        <w:t>. Two of the nearby ruthenium hydrides are transferred to the Si atom and the C atom of the nitrile group</w:t>
      </w:r>
      <w:r w:rsidR="00BD13AD" w:rsidRPr="006E74A4">
        <w:t>,</w:t>
      </w:r>
      <w:r w:rsidR="00944AE4" w:rsidRPr="006E74A4">
        <w:t xml:space="preserve"> leading to the formation of a short-lived η</w:t>
      </w:r>
      <w:r w:rsidR="00944AE4" w:rsidRPr="006E74A4">
        <w:rPr>
          <w:vertAlign w:val="superscript"/>
        </w:rPr>
        <w:t>2</w:t>
      </w:r>
      <w:r w:rsidR="00944AE4" w:rsidRPr="006E74A4">
        <w:t>-</w:t>
      </w:r>
      <w:r w:rsidR="00356C81" w:rsidRPr="006E74A4">
        <w:t>i</w:t>
      </w:r>
      <w:r w:rsidR="00944AE4" w:rsidRPr="006E74A4">
        <w:t>mino</w:t>
      </w:r>
      <w:r w:rsidR="00EA6CBF" w:rsidRPr="006E74A4">
        <w:t>;</w:t>
      </w:r>
      <w:r w:rsidR="00944AE4" w:rsidRPr="006E74A4">
        <w:t>η</w:t>
      </w:r>
      <w:r w:rsidR="00944AE4" w:rsidRPr="006E74A4">
        <w:rPr>
          <w:vertAlign w:val="superscript"/>
        </w:rPr>
        <w:t>2</w:t>
      </w:r>
      <w:r w:rsidR="00944AE4" w:rsidRPr="006E74A4">
        <w:t>-Si</w:t>
      </w:r>
      <w:r w:rsidR="00D27DEE" w:rsidRPr="006E74A4">
        <w:t>–</w:t>
      </w:r>
      <w:r w:rsidR="00944AE4" w:rsidRPr="006E74A4">
        <w:t>H bonded ruthenium intermediate</w:t>
      </w:r>
      <w:r w:rsidR="003D0463" w:rsidRPr="006E74A4">
        <w:t xml:space="preserve"> </w:t>
      </w:r>
      <w:r w:rsidR="003D0463" w:rsidRPr="006E74A4">
        <w:rPr>
          <w:b/>
        </w:rPr>
        <w:t>It2</w:t>
      </w:r>
      <w:r w:rsidR="006172FC" w:rsidRPr="006E74A4">
        <w:rPr>
          <w:b/>
        </w:rPr>
        <w:t>a</w:t>
      </w:r>
      <w:r w:rsidR="00B315BA" w:rsidRPr="006E74A4">
        <w:rPr>
          <w:b/>
        </w:rPr>
        <w:t xml:space="preserve">, </w:t>
      </w:r>
      <w:r w:rsidR="00B315BA" w:rsidRPr="006E74A4">
        <w:t xml:space="preserve">through the transition state </w:t>
      </w:r>
      <w:r w:rsidR="00B315BA" w:rsidRPr="006E74A4">
        <w:rPr>
          <w:b/>
        </w:rPr>
        <w:t>TS2a</w:t>
      </w:r>
      <w:r w:rsidR="00B315BA" w:rsidRPr="006E74A4">
        <w:t>, which correspond</w:t>
      </w:r>
      <w:r w:rsidR="005245D0" w:rsidRPr="006E74A4">
        <w:t>s</w:t>
      </w:r>
      <w:r w:rsidR="00B315BA" w:rsidRPr="006E74A4">
        <w:t xml:space="preserve"> to the </w:t>
      </w:r>
      <w:r w:rsidR="00A65E10" w:rsidRPr="006E74A4">
        <w:t>rate-determining</w:t>
      </w:r>
      <w:r w:rsidR="00B315BA" w:rsidRPr="006E74A4">
        <w:t xml:space="preserve"> </w:t>
      </w:r>
      <w:r w:rsidR="00205887" w:rsidRPr="006E74A4">
        <w:t xml:space="preserve">transition </w:t>
      </w:r>
      <w:r w:rsidR="00B315BA" w:rsidRPr="006E74A4">
        <w:t>state</w:t>
      </w:r>
      <w:r w:rsidR="00944AE4" w:rsidRPr="006E74A4">
        <w:t xml:space="preserve">. The calculated N=C bond length </w:t>
      </w:r>
      <w:r w:rsidR="00A41A6E" w:rsidRPr="006E74A4">
        <w:t xml:space="preserve">in </w:t>
      </w:r>
      <w:r w:rsidR="00A41A6E" w:rsidRPr="006E74A4">
        <w:rPr>
          <w:b/>
          <w:bCs/>
        </w:rPr>
        <w:t>It2a</w:t>
      </w:r>
      <w:r w:rsidR="00A41A6E" w:rsidRPr="006E74A4">
        <w:t xml:space="preserve"> </w:t>
      </w:r>
      <w:r w:rsidR="00944AE4" w:rsidRPr="006E74A4">
        <w:t>is 1.35</w:t>
      </w:r>
      <w:r w:rsidR="00205887" w:rsidRPr="006E74A4">
        <w:t xml:space="preserve"> </w:t>
      </w:r>
      <w:r w:rsidR="00944AE4" w:rsidRPr="006E74A4">
        <w:t>Å</w:t>
      </w:r>
      <w:r w:rsidR="00BD13AD" w:rsidRPr="006E74A4">
        <w:t>,</w:t>
      </w:r>
      <w:r w:rsidR="000C18EE" w:rsidRPr="006E74A4">
        <w:t xml:space="preserve"> which is between a C=N (1.279Å) and C</w:t>
      </w:r>
      <w:r w:rsidR="006614B8" w:rsidRPr="006E74A4">
        <w:t>–</w:t>
      </w:r>
      <w:r w:rsidR="000C18EE" w:rsidRPr="006E74A4">
        <w:t>N (1.465Å) bond distances</w:t>
      </w:r>
      <w:r w:rsidR="00944AE4" w:rsidRPr="006E74A4">
        <w:t xml:space="preserve">. The NBO analysis on complex </w:t>
      </w:r>
      <w:r w:rsidR="00944AE4" w:rsidRPr="006E74A4">
        <w:rPr>
          <w:b/>
        </w:rPr>
        <w:t xml:space="preserve">It2a </w:t>
      </w:r>
      <w:r w:rsidR="00944AE4" w:rsidRPr="006E74A4">
        <w:t xml:space="preserve">confirms the </w:t>
      </w:r>
      <w:r w:rsidR="00944AE4" w:rsidRPr="006E74A4">
        <w:rPr>
          <w:rFonts w:ascii="Symbol" w:hAnsi="Symbol"/>
        </w:rPr>
        <w:t></w:t>
      </w:r>
      <w:r w:rsidR="00BA14B1" w:rsidRPr="006E74A4">
        <w:t>-</w:t>
      </w:r>
      <w:r w:rsidR="00944AE4" w:rsidRPr="006E74A4">
        <w:t>Si</w:t>
      </w:r>
      <w:r w:rsidR="00D27DEE" w:rsidRPr="006E74A4">
        <w:t>–</w:t>
      </w:r>
      <w:r w:rsidR="00944AE4" w:rsidRPr="006E74A4">
        <w:t>H bond coordination mode b</w:t>
      </w:r>
      <w:r w:rsidR="003D0463" w:rsidRPr="006E74A4">
        <w:t>y</w:t>
      </w:r>
      <w:r w:rsidR="00944AE4" w:rsidRPr="006E74A4">
        <w:t xml:space="preserve"> the donating NBOs population </w:t>
      </w:r>
      <w:r w:rsidR="00944AE4" w:rsidRPr="006E74A4">
        <w:rPr>
          <w:rFonts w:ascii="Symbol" w:hAnsi="Symbol"/>
        </w:rPr>
        <w:t></w:t>
      </w:r>
      <w:r w:rsidR="00944AE4" w:rsidRPr="006E74A4">
        <w:t xml:space="preserve"> Si</w:t>
      </w:r>
      <w:r w:rsidR="00D27DEE" w:rsidRPr="006E74A4">
        <w:t>–</w:t>
      </w:r>
      <w:r w:rsidR="00944AE4" w:rsidRPr="006E74A4">
        <w:t xml:space="preserve">H (1.72e) and back-bonding </w:t>
      </w:r>
      <w:r w:rsidR="00944AE4" w:rsidRPr="006E74A4">
        <w:rPr>
          <w:rFonts w:ascii="Symbol" w:hAnsi="Symbol"/>
        </w:rPr>
        <w:t></w:t>
      </w:r>
      <w:r w:rsidR="00944AE4" w:rsidRPr="006E74A4">
        <w:rPr>
          <w:rFonts w:ascii="Symbol" w:hAnsi="Symbol"/>
        </w:rPr>
        <w:t></w:t>
      </w:r>
      <w:r w:rsidR="00944AE4" w:rsidRPr="006E74A4">
        <w:t>* Si</w:t>
      </w:r>
      <w:r w:rsidR="00D27DEE" w:rsidRPr="006E74A4">
        <w:t>–</w:t>
      </w:r>
      <w:r w:rsidR="00944AE4" w:rsidRPr="006E74A4">
        <w:t xml:space="preserve">H (0.12e). A lone pair </w:t>
      </w:r>
      <w:r w:rsidR="00A65E10" w:rsidRPr="006E74A4">
        <w:t>centered</w:t>
      </w:r>
      <w:r w:rsidR="00944AE4" w:rsidRPr="006E74A4">
        <w:t xml:space="preserve"> on the nitrogen pointing towards the ruthenium has a population of 1.23 e</w:t>
      </w:r>
      <w:r w:rsidR="003D0463" w:rsidRPr="006E74A4">
        <w:t>lectron</w:t>
      </w:r>
      <w:r w:rsidR="00581EC6" w:rsidRPr="006E74A4">
        <w:t>s</w:t>
      </w:r>
      <w:r w:rsidR="00944AE4" w:rsidRPr="006E74A4">
        <w:t xml:space="preserve">. The corresponding NLMO in NAO basis set </w:t>
      </w:r>
      <w:r w:rsidR="003D0463" w:rsidRPr="006E74A4">
        <w:t xml:space="preserve">shows </w:t>
      </w:r>
      <w:r w:rsidR="00944AE4" w:rsidRPr="006E74A4">
        <w:t>a combination of 59.1% N</w:t>
      </w:r>
      <w:r w:rsidR="000C18EE" w:rsidRPr="006E74A4">
        <w:t>;</w:t>
      </w:r>
      <w:r w:rsidR="00944AE4" w:rsidRPr="006E74A4">
        <w:t xml:space="preserve"> 17.3 % C, and 12.8% of Ru orbitals predominantly</w:t>
      </w:r>
      <w:r w:rsidR="003D0463" w:rsidRPr="006E74A4">
        <w:t>,</w:t>
      </w:r>
      <w:r w:rsidR="00944AE4" w:rsidRPr="006E74A4">
        <w:t xml:space="preserve"> with</w:t>
      </w:r>
      <w:r w:rsidR="000C18EE" w:rsidRPr="006E74A4">
        <w:t xml:space="preserve"> a</w:t>
      </w:r>
      <w:r w:rsidR="00944AE4" w:rsidRPr="006E74A4">
        <w:t xml:space="preserve"> lower contribution </w:t>
      </w:r>
      <w:r w:rsidR="004161D3" w:rsidRPr="006E74A4">
        <w:t xml:space="preserve">from </w:t>
      </w:r>
      <w:r w:rsidR="00944AE4" w:rsidRPr="006E74A4">
        <w:t>Si (3.2%) and H (4</w:t>
      </w:r>
      <w:r w:rsidR="000C18EE" w:rsidRPr="006E74A4">
        <w:t xml:space="preserve">.4%) </w:t>
      </w:r>
      <w:r w:rsidR="004161D3" w:rsidRPr="006E74A4">
        <w:t xml:space="preserve">in </w:t>
      </w:r>
      <w:r w:rsidR="000C18EE" w:rsidRPr="006E74A4">
        <w:t xml:space="preserve">the </w:t>
      </w:r>
      <w:r w:rsidR="000C18EE" w:rsidRPr="006E74A4">
        <w:rPr>
          <w:rFonts w:ascii="Symbol" w:hAnsi="Symbol"/>
        </w:rPr>
        <w:t></w:t>
      </w:r>
      <w:r w:rsidR="000C18EE" w:rsidRPr="006E74A4">
        <w:rPr>
          <w:vertAlign w:val="superscript"/>
        </w:rPr>
        <w:t>2</w:t>
      </w:r>
      <w:r w:rsidR="000C18EE" w:rsidRPr="006E74A4">
        <w:t>-</w:t>
      </w:r>
      <w:r w:rsidR="00944AE4" w:rsidRPr="006E74A4">
        <w:t>Si</w:t>
      </w:r>
      <w:r w:rsidR="006614B8" w:rsidRPr="006E74A4">
        <w:t>–</w:t>
      </w:r>
      <w:r w:rsidR="00944AE4" w:rsidRPr="006E74A4">
        <w:t>H bond. This NLMO</w:t>
      </w:r>
      <w:r w:rsidR="000C18EE" w:rsidRPr="006E74A4">
        <w:t xml:space="preserve"> analysis</w:t>
      </w:r>
      <w:r w:rsidR="00944AE4" w:rsidRPr="006E74A4">
        <w:t xml:space="preserve"> is </w:t>
      </w:r>
      <w:r w:rsidR="000C18EE" w:rsidRPr="006E74A4">
        <w:t>illustrated</w:t>
      </w:r>
      <w:r w:rsidR="00944AE4" w:rsidRPr="006E74A4">
        <w:t xml:space="preserve"> by a pNLMO representation </w:t>
      </w:r>
      <w:r w:rsidR="00A65E10" w:rsidRPr="006E74A4">
        <w:t>in</w:t>
      </w:r>
      <w:r w:rsidR="00944AE4" w:rsidRPr="006E74A4">
        <w:t xml:space="preserve"> </w:t>
      </w:r>
      <w:r w:rsidR="00E565C0" w:rsidRPr="006E74A4">
        <w:rPr>
          <w:b/>
        </w:rPr>
        <w:t>Figure 5</w:t>
      </w:r>
      <w:r w:rsidR="00EB7105" w:rsidRPr="006E74A4">
        <w:t xml:space="preserve">, corresponding to a </w:t>
      </w:r>
      <w:r w:rsidR="00EB7105" w:rsidRPr="006E74A4">
        <w:rPr>
          <w:rFonts w:ascii="Symbol" w:hAnsi="Symbol"/>
        </w:rPr>
        <w:t></w:t>
      </w:r>
      <w:r w:rsidR="00EB7105" w:rsidRPr="006E74A4">
        <w:rPr>
          <w:vertAlign w:val="superscript"/>
        </w:rPr>
        <w:t>2</w:t>
      </w:r>
      <w:r w:rsidR="00EB7105" w:rsidRPr="006E74A4">
        <w:t xml:space="preserve">-imino coordination with a small contribution by the </w:t>
      </w:r>
      <w:r w:rsidR="00A65E10" w:rsidRPr="006E74A4">
        <w:t>silicon-centered</w:t>
      </w:r>
      <w:r w:rsidR="00EB7105" w:rsidRPr="006E74A4">
        <w:t xml:space="preserve"> orbital</w:t>
      </w:r>
      <w:r w:rsidR="00944AE4" w:rsidRPr="006E74A4">
        <w:t xml:space="preserve">. </w:t>
      </w:r>
    </w:p>
    <w:p w14:paraId="6D47B01C" w14:textId="77777777" w:rsidR="00944AE4" w:rsidRPr="006E74A4" w:rsidRDefault="00944AE4" w:rsidP="00400708">
      <w:pPr>
        <w:pStyle w:val="TAMainText"/>
        <w:spacing w:after="240"/>
        <w:ind w:firstLine="0"/>
      </w:pPr>
      <w:r w:rsidRPr="006E74A4">
        <w:rPr>
          <w:noProof/>
          <w:lang w:val="fr-FR" w:eastAsia="fr-FR"/>
        </w:rPr>
        <w:lastRenderedPageBreak/>
        <w:drawing>
          <wp:inline distT="0" distB="0" distL="0" distR="0" wp14:anchorId="52A586B4" wp14:editId="332D7F22">
            <wp:extent cx="6104658" cy="3704590"/>
            <wp:effectExtent l="0" t="0" r="0" b="0"/>
            <wp:docPr id="1312873733" name="Picture 131287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T imine.jpg"/>
                    <pic:cNvPicPr/>
                  </pic:nvPicPr>
                  <pic:blipFill rotWithShape="1">
                    <a:blip r:embed="rId48">
                      <a:extLst>
                        <a:ext uri="{28A0092B-C50C-407E-A947-70E740481C1C}">
                          <a14:useLocalDpi xmlns:a14="http://schemas.microsoft.com/office/drawing/2010/main" val="0"/>
                        </a:ext>
                      </a:extLst>
                    </a:blip>
                    <a:srcRect l="1880" r="5427"/>
                    <a:stretch/>
                  </pic:blipFill>
                  <pic:spPr bwMode="auto">
                    <a:xfrm>
                      <a:off x="0" y="0"/>
                      <a:ext cx="6108351" cy="3706831"/>
                    </a:xfrm>
                    <a:prstGeom prst="rect">
                      <a:avLst/>
                    </a:prstGeom>
                    <a:ln>
                      <a:noFill/>
                    </a:ln>
                    <a:extLst>
                      <a:ext uri="{53640926-AAD7-44D8-BBD7-CCE9431645EC}">
                        <a14:shadowObscured xmlns:a14="http://schemas.microsoft.com/office/drawing/2010/main"/>
                      </a:ext>
                    </a:extLst>
                  </pic:spPr>
                </pic:pic>
              </a:graphicData>
            </a:graphic>
          </wp:inline>
        </w:drawing>
      </w:r>
    </w:p>
    <w:p w14:paraId="08168D97" w14:textId="5DE572B9" w:rsidR="00944AE4" w:rsidRPr="006E74A4" w:rsidRDefault="00E565C0" w:rsidP="00400708">
      <w:pPr>
        <w:pStyle w:val="TAMainText"/>
        <w:spacing w:after="240"/>
        <w:ind w:firstLine="0"/>
      </w:pPr>
      <w:r w:rsidRPr="006E74A4">
        <w:rPr>
          <w:b/>
        </w:rPr>
        <w:t>Figure 5</w:t>
      </w:r>
      <w:r w:rsidR="00944AE4" w:rsidRPr="006E74A4">
        <w:rPr>
          <w:b/>
        </w:rPr>
        <w:t>.</w:t>
      </w:r>
      <w:r w:rsidR="00944AE4" w:rsidRPr="006E74A4">
        <w:t xml:space="preserve"> pNLMO representation at left: </w:t>
      </w:r>
      <w:r w:rsidR="00944AE4" w:rsidRPr="006E74A4">
        <w:rPr>
          <w:b/>
        </w:rPr>
        <w:t>It2a</w:t>
      </w:r>
      <w:r w:rsidR="006B6166" w:rsidRPr="006E74A4">
        <w:rPr>
          <w:b/>
        </w:rPr>
        <w:t xml:space="preserve"> </w:t>
      </w:r>
      <w:r w:rsidR="006B6166" w:rsidRPr="006E74A4">
        <w:t>intermediate</w:t>
      </w:r>
      <w:r w:rsidR="00944AE4" w:rsidRPr="006E74A4">
        <w:t xml:space="preserve"> a) Ru(</w:t>
      </w:r>
      <w:r w:rsidR="00944AE4" w:rsidRPr="006E74A4">
        <w:rPr>
          <w:rFonts w:ascii="Symbol" w:hAnsi="Symbol"/>
        </w:rPr>
        <w:t></w:t>
      </w:r>
      <w:r w:rsidR="00944AE4" w:rsidRPr="006E74A4">
        <w:rPr>
          <w:vertAlign w:val="superscript"/>
        </w:rPr>
        <w:t>2</w:t>
      </w:r>
      <w:r w:rsidR="00944AE4" w:rsidRPr="006E74A4">
        <w:t>-SiH) b) Ru(</w:t>
      </w:r>
      <w:r w:rsidR="00944AE4" w:rsidRPr="006E74A4">
        <w:rPr>
          <w:rFonts w:ascii="Symbol" w:hAnsi="Symbol"/>
        </w:rPr>
        <w:t></w:t>
      </w:r>
      <w:r w:rsidR="00944AE4" w:rsidRPr="006E74A4">
        <w:rPr>
          <w:vertAlign w:val="superscript"/>
        </w:rPr>
        <w:t>2</w:t>
      </w:r>
      <w:r w:rsidR="00944AE4" w:rsidRPr="006E74A4">
        <w:t xml:space="preserve">-C=N); right: complex </w:t>
      </w:r>
      <w:r w:rsidR="00944AE4" w:rsidRPr="006E74A4">
        <w:rPr>
          <w:b/>
        </w:rPr>
        <w:t>4</w:t>
      </w:r>
      <w:r w:rsidR="00944AE4" w:rsidRPr="006E74A4">
        <w:t xml:space="preserve"> c) Ru(</w:t>
      </w:r>
      <w:r w:rsidR="00944AE4" w:rsidRPr="006E74A4">
        <w:rPr>
          <w:rFonts w:ascii="Symbol" w:hAnsi="Symbol"/>
        </w:rPr>
        <w:t></w:t>
      </w:r>
      <w:r w:rsidR="00944AE4" w:rsidRPr="006E74A4">
        <w:rPr>
          <w:vertAlign w:val="superscript"/>
        </w:rPr>
        <w:t>2</w:t>
      </w:r>
      <w:r w:rsidR="00944AE4" w:rsidRPr="006E74A4">
        <w:t>-SiH) d) Ru(</w:t>
      </w:r>
      <w:r w:rsidR="00174CBE" w:rsidRPr="006E74A4">
        <w:rPr>
          <w:rFonts w:ascii="Symbol" w:hAnsi="Symbol"/>
          <w:i/>
        </w:rPr>
        <w:t>k</w:t>
      </w:r>
      <w:r w:rsidR="00944AE4" w:rsidRPr="006E74A4">
        <w:t>N</w:t>
      </w:r>
      <w:r w:rsidR="003D0463" w:rsidRPr="006E74A4">
        <w:t>-N=C</w:t>
      </w:r>
      <w:r w:rsidR="00944AE4" w:rsidRPr="006E74A4">
        <w:t>); Hydrogen atoms attached to carbon atoms are omitted for clarity except</w:t>
      </w:r>
      <w:r w:rsidR="003D0463" w:rsidRPr="006E74A4">
        <w:t xml:space="preserve"> for the</w:t>
      </w:r>
      <w:r w:rsidR="00944AE4" w:rsidRPr="006E74A4">
        <w:t xml:space="preserve"> </w:t>
      </w:r>
      <w:r w:rsidR="003D0463" w:rsidRPr="006E74A4">
        <w:t>imino fragment</w:t>
      </w:r>
      <w:r w:rsidR="00944AE4" w:rsidRPr="006E74A4">
        <w:t>.</w:t>
      </w:r>
    </w:p>
    <w:p w14:paraId="33258B94" w14:textId="0C4688EB" w:rsidR="00054554" w:rsidRPr="006E74A4" w:rsidRDefault="000C18EE" w:rsidP="00400708">
      <w:pPr>
        <w:pStyle w:val="TAMainText"/>
        <w:spacing w:after="240"/>
        <w:ind w:firstLine="0"/>
      </w:pPr>
      <w:r w:rsidRPr="006E74A4">
        <w:t>A</w:t>
      </w:r>
      <w:r w:rsidR="00944AE4" w:rsidRPr="006E74A4">
        <w:t xml:space="preserve"> more stable coordination mode </w:t>
      </w:r>
      <w:r w:rsidRPr="006E74A4">
        <w:t xml:space="preserve">involving a </w:t>
      </w:r>
      <w:r w:rsidR="004E400B" w:rsidRPr="006E74A4">
        <w:rPr>
          <w:rFonts w:ascii="Symbol" w:hAnsi="Symbol"/>
          <w:i/>
        </w:rPr>
        <w:t>k</w:t>
      </w:r>
      <w:r w:rsidRPr="006E74A4">
        <w:t xml:space="preserve">N mode </w:t>
      </w:r>
      <w:r w:rsidR="00205887" w:rsidRPr="006E74A4">
        <w:t xml:space="preserve">between the </w:t>
      </w:r>
      <w:r w:rsidR="00944AE4" w:rsidRPr="006E74A4">
        <w:t xml:space="preserve">nitrogen </w:t>
      </w:r>
      <w:r w:rsidR="00205887" w:rsidRPr="006E74A4">
        <w:t xml:space="preserve">and </w:t>
      </w:r>
      <w:r w:rsidR="00944AE4" w:rsidRPr="006E74A4">
        <w:t xml:space="preserve">ruthenium </w:t>
      </w:r>
      <w:r w:rsidR="00205887" w:rsidRPr="006E74A4">
        <w:t xml:space="preserve">atoms </w:t>
      </w:r>
      <w:r w:rsidR="00944AE4" w:rsidRPr="006E74A4">
        <w:t xml:space="preserve">drives the formation of isolated complex </w:t>
      </w:r>
      <w:r w:rsidR="00944AE4" w:rsidRPr="006E74A4">
        <w:rPr>
          <w:b/>
          <w:bCs/>
        </w:rPr>
        <w:t>4</w:t>
      </w:r>
      <w:r w:rsidR="00944AE4" w:rsidRPr="006E74A4">
        <w:t xml:space="preserve">. The C=N </w:t>
      </w:r>
      <w:r w:rsidR="00205887" w:rsidRPr="006E74A4">
        <w:t xml:space="preserve">in </w:t>
      </w:r>
      <w:r w:rsidR="00205887" w:rsidRPr="006E74A4">
        <w:rPr>
          <w:b/>
          <w:bCs/>
        </w:rPr>
        <w:t>4</w:t>
      </w:r>
      <w:r w:rsidR="00205887" w:rsidRPr="006E74A4">
        <w:t xml:space="preserve"> </w:t>
      </w:r>
      <w:r w:rsidR="00944AE4" w:rsidRPr="006E74A4">
        <w:t xml:space="preserve">is </w:t>
      </w:r>
      <w:r w:rsidR="009F4D7B" w:rsidRPr="006E74A4">
        <w:t>no longer</w:t>
      </w:r>
      <w:r w:rsidR="00944AE4" w:rsidRPr="006E74A4">
        <w:t xml:space="preserve"> </w:t>
      </w:r>
      <w:r w:rsidR="00205887" w:rsidRPr="006E74A4">
        <w:rPr>
          <w:rFonts w:ascii="Symbol" w:hAnsi="Symbol"/>
        </w:rPr>
        <w:t></w:t>
      </w:r>
      <w:r w:rsidR="00205887" w:rsidRPr="006E74A4">
        <w:t>-</w:t>
      </w:r>
      <w:r w:rsidR="00944AE4" w:rsidRPr="006E74A4">
        <w:t xml:space="preserve">coordinated to the Ru </w:t>
      </w:r>
      <w:r w:rsidR="00205887" w:rsidRPr="006E74A4">
        <w:t>and has</w:t>
      </w:r>
      <w:r w:rsidR="00944AE4" w:rsidRPr="006E74A4">
        <w:t xml:space="preserve"> a calculated bond distance of 1.28 Å</w:t>
      </w:r>
      <w:r w:rsidRPr="006E74A4">
        <w:t>, which is in the range of free imine C</w:t>
      </w:r>
      <w:r w:rsidR="00205887" w:rsidRPr="006E74A4">
        <w:t>=</w:t>
      </w:r>
      <w:r w:rsidRPr="006E74A4">
        <w:t>N bond distances (1</w:t>
      </w:r>
      <w:r w:rsidR="00205887" w:rsidRPr="006E74A4">
        <w:t>.</w:t>
      </w:r>
      <w:r w:rsidRPr="006E74A4">
        <w:t>279 Å)</w:t>
      </w:r>
      <w:r w:rsidR="00944AE4" w:rsidRPr="006E74A4">
        <w:t>.</w:t>
      </w:r>
      <w:sdt>
        <w:sdtPr>
          <w:rPr>
            <w:color w:val="000000"/>
            <w:vertAlign w:val="superscript"/>
          </w:rPr>
          <w:tag w:val="MENDELEY_CITATION_v3_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"/>
          <w:id w:val="1263186231"/>
          <w:placeholder>
            <w:docPart w:val="DefaultPlaceholder_-1854013440"/>
          </w:placeholder>
        </w:sdtPr>
        <w:sdtContent>
          <w:r w:rsidR="00376AAF" w:rsidRPr="006E74A4">
            <w:rPr>
              <w:color w:val="000000"/>
              <w:vertAlign w:val="superscript"/>
            </w:rPr>
            <w:t>45</w:t>
          </w:r>
        </w:sdtContent>
      </w:sdt>
      <w:r w:rsidR="00944AE4" w:rsidRPr="006E74A4">
        <w:t xml:space="preserve"> </w:t>
      </w:r>
      <w:r w:rsidR="00054554" w:rsidRPr="006E74A4">
        <w:t>Based on the experimental and DFT observations, we propose an overall representation of the pathway of the catalytic reaction</w:t>
      </w:r>
      <w:r w:rsidR="005245D0" w:rsidRPr="006E74A4">
        <w:t>, which involves</w:t>
      </w:r>
      <w:r w:rsidR="00054554" w:rsidRPr="006E74A4">
        <w:t xml:space="preserve"> </w:t>
      </w:r>
      <w:r w:rsidR="00BD13AD" w:rsidRPr="006E74A4">
        <w:t xml:space="preserve">the </w:t>
      </w:r>
      <w:r w:rsidR="00054554" w:rsidRPr="006E74A4">
        <w:t xml:space="preserve">coordination of the </w:t>
      </w:r>
      <w:r w:rsidR="00495E92" w:rsidRPr="006E74A4">
        <w:t>diphenylsilane</w:t>
      </w:r>
      <w:r w:rsidR="00054554" w:rsidRPr="006E74A4">
        <w:t xml:space="preserve"> </w:t>
      </w:r>
      <w:r w:rsidR="005245D0" w:rsidRPr="006E74A4">
        <w:t>before the coordination of</w:t>
      </w:r>
      <w:r w:rsidR="00BD13AD" w:rsidRPr="006E74A4">
        <w:t xml:space="preserve"> </w:t>
      </w:r>
      <w:r w:rsidR="005245D0" w:rsidRPr="006E74A4">
        <w:t>the nitrile and</w:t>
      </w:r>
      <w:r w:rsidR="00BD13AD" w:rsidRPr="006E74A4">
        <w:t>,</w:t>
      </w:r>
      <w:r w:rsidR="005245D0" w:rsidRPr="006E74A4">
        <w:t xml:space="preserve"> thus </w:t>
      </w:r>
      <w:r w:rsidR="00054554" w:rsidRPr="006E74A4">
        <w:t>the catalytic cycle (</w:t>
      </w:r>
      <w:r w:rsidR="00054554" w:rsidRPr="006E74A4">
        <w:rPr>
          <w:b/>
        </w:rPr>
        <w:t xml:space="preserve">Scheme </w:t>
      </w:r>
      <w:r w:rsidR="003D0B09" w:rsidRPr="006E74A4">
        <w:rPr>
          <w:b/>
        </w:rPr>
        <w:t>5</w:t>
      </w:r>
      <w:r w:rsidR="00054554" w:rsidRPr="006E74A4">
        <w:t xml:space="preserve">). </w:t>
      </w:r>
    </w:p>
    <w:p w14:paraId="37539FB3" w14:textId="4294A811" w:rsidR="00054554" w:rsidRPr="006E74A4" w:rsidRDefault="00D467B6" w:rsidP="003D6C07">
      <w:pPr>
        <w:pStyle w:val="TAMainText"/>
        <w:spacing w:after="240"/>
        <w:ind w:firstLine="0"/>
        <w:jc w:val="center"/>
      </w:pPr>
      <w:r w:rsidRPr="006E74A4">
        <w:rPr>
          <w:noProof/>
          <w:lang w:val="fr-FR" w:eastAsia="fr-FR"/>
        </w:rPr>
        <w:lastRenderedPageBreak/>
        <w:drawing>
          <wp:inline distT="0" distB="0" distL="0" distR="0" wp14:anchorId="760FE963" wp14:editId="5A5EDA18">
            <wp:extent cx="3016238" cy="4137660"/>
            <wp:effectExtent l="0" t="0" r="0" b="0"/>
            <wp:docPr id="1567554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8777" cy="4154860"/>
                    </a:xfrm>
                    <a:prstGeom prst="rect">
                      <a:avLst/>
                    </a:prstGeom>
                    <a:noFill/>
                    <a:ln>
                      <a:noFill/>
                    </a:ln>
                  </pic:spPr>
                </pic:pic>
              </a:graphicData>
            </a:graphic>
          </wp:inline>
        </w:drawing>
      </w:r>
    </w:p>
    <w:p w14:paraId="06A8AA2D" w14:textId="731EEFA1" w:rsidR="00054554" w:rsidRPr="006E74A4" w:rsidRDefault="003D0B09" w:rsidP="00400708">
      <w:pPr>
        <w:pStyle w:val="TAMainText"/>
        <w:spacing w:after="240"/>
        <w:ind w:firstLine="0"/>
      </w:pPr>
      <w:r w:rsidRPr="006E74A4">
        <w:rPr>
          <w:b/>
        </w:rPr>
        <w:t>Scheme 5</w:t>
      </w:r>
      <w:r w:rsidR="00054554" w:rsidRPr="006E74A4">
        <w:rPr>
          <w:b/>
        </w:rPr>
        <w:t>:</w:t>
      </w:r>
      <w:r w:rsidR="00054554" w:rsidRPr="006E74A4">
        <w:t xml:space="preserve"> Representation</w:t>
      </w:r>
      <w:r w:rsidR="00B315BA" w:rsidRPr="006E74A4">
        <w:t xml:space="preserve"> of the overall steps of the catalytic hydrosilylation process. </w:t>
      </w:r>
    </w:p>
    <w:p w14:paraId="2D48882B" w14:textId="0FB82A2E" w:rsidR="007C067C" w:rsidRPr="006E74A4" w:rsidRDefault="007C067C" w:rsidP="00400708">
      <w:pPr>
        <w:pStyle w:val="TAMainText"/>
        <w:spacing w:after="240"/>
        <w:ind w:firstLine="0"/>
      </w:pPr>
    </w:p>
    <w:p w14:paraId="10E62D4D" w14:textId="1D258854" w:rsidR="004E6904" w:rsidRPr="006E74A4" w:rsidRDefault="008F3221" w:rsidP="00400708">
      <w:pPr>
        <w:pStyle w:val="TAMainText"/>
        <w:spacing w:after="240"/>
        <w:ind w:firstLine="0"/>
      </w:pPr>
      <w:r w:rsidRPr="006E74A4">
        <w:t>CONCLUSIONS</w:t>
      </w:r>
    </w:p>
    <w:p w14:paraId="469C11FA" w14:textId="7EE58A1A" w:rsidR="008F3221" w:rsidRPr="006E74A4" w:rsidRDefault="00205887" w:rsidP="00400708">
      <w:pPr>
        <w:pStyle w:val="TAMainText"/>
        <w:spacing w:after="240"/>
        <w:ind w:firstLine="0"/>
      </w:pPr>
      <w:r w:rsidRPr="006E74A4">
        <w:t xml:space="preserve">By evaluating the </w:t>
      </w:r>
      <w:r w:rsidR="002A5E1C" w:rsidRPr="006E74A4">
        <w:t xml:space="preserve">mechanism and role of ruthenium σ-complexes in </w:t>
      </w:r>
      <w:r w:rsidR="00BD13AD" w:rsidRPr="006E74A4">
        <w:t xml:space="preserve">the </w:t>
      </w:r>
      <w:r w:rsidR="002A5E1C" w:rsidRPr="006E74A4">
        <w:t>catalytic hydrosilylation of nitriles</w:t>
      </w:r>
      <w:r w:rsidRPr="006E74A4">
        <w:t>, complex</w:t>
      </w:r>
      <w:r w:rsidR="005E2F71" w:rsidRPr="006E74A4">
        <w:t xml:space="preserve"> </w:t>
      </w:r>
      <w:r w:rsidR="005E2F71" w:rsidRPr="006E74A4">
        <w:rPr>
          <w:b/>
          <w:bCs/>
        </w:rPr>
        <w:t>1</w:t>
      </w:r>
      <w:r w:rsidR="005E2F71" w:rsidRPr="006E74A4">
        <w:t xml:space="preserve"> </w:t>
      </w:r>
      <w:r w:rsidRPr="006E74A4">
        <w:t xml:space="preserve">has been identified </w:t>
      </w:r>
      <w:r w:rsidR="00B42B70" w:rsidRPr="006E74A4">
        <w:t>as</w:t>
      </w:r>
      <w:r w:rsidR="005E2F71" w:rsidRPr="006E74A4">
        <w:t xml:space="preserve"> </w:t>
      </w:r>
      <w:r w:rsidR="00ED62E7" w:rsidRPr="006E74A4">
        <w:t xml:space="preserve">a highly </w:t>
      </w:r>
      <w:r w:rsidR="0058321A" w:rsidRPr="006E74A4">
        <w:t>efficient</w:t>
      </w:r>
      <w:r w:rsidR="002A5E1C" w:rsidRPr="006E74A4">
        <w:t xml:space="preserve"> catalyst for mono-hydrosilylation of nitriles using secondary silanes with </w:t>
      </w:r>
      <w:r w:rsidR="00BD13AD" w:rsidRPr="006E74A4">
        <w:t>exclusive selectivity</w:t>
      </w:r>
      <w:r w:rsidR="0058321A" w:rsidRPr="006E74A4">
        <w:t xml:space="preserve"> </w:t>
      </w:r>
      <w:r w:rsidR="00ED62E7" w:rsidRPr="006E74A4">
        <w:t xml:space="preserve">for the </w:t>
      </w:r>
      <w:r w:rsidR="002A5E1C" w:rsidRPr="006E74A4">
        <w:t>form</w:t>
      </w:r>
      <w:r w:rsidR="00ED62E7" w:rsidRPr="006E74A4">
        <w:t>ation</w:t>
      </w:r>
      <w:r w:rsidR="009079CE" w:rsidRPr="006E74A4">
        <w:t xml:space="preserve"> of</w:t>
      </w:r>
      <w:r w:rsidR="009079CE" w:rsidRPr="006E74A4">
        <w:rPr>
          <w:i/>
          <w:iCs/>
        </w:rPr>
        <w:t xml:space="preserve"> N-</w:t>
      </w:r>
      <w:r w:rsidR="009079CE" w:rsidRPr="006E74A4">
        <w:t>silylimines</w:t>
      </w:r>
      <w:r w:rsidR="002A5E1C" w:rsidRPr="006E74A4">
        <w:t>.</w:t>
      </w:r>
      <w:r w:rsidR="00030E59" w:rsidRPr="006E74A4">
        <w:t xml:space="preserve"> The </w:t>
      </w:r>
      <w:r w:rsidR="00BE41AA" w:rsidRPr="006E74A4">
        <w:t xml:space="preserve">key mechanistic finding from this work </w:t>
      </w:r>
      <w:r w:rsidR="009079CE" w:rsidRPr="006E74A4">
        <w:t>lies in</w:t>
      </w:r>
      <w:r w:rsidR="00BE41AA" w:rsidRPr="006E74A4">
        <w:t xml:space="preserve"> developing</w:t>
      </w:r>
      <w:r w:rsidR="009079CE" w:rsidRPr="006E74A4">
        <w:t xml:space="preserve"> </w:t>
      </w:r>
      <w:r w:rsidR="00BE41AA" w:rsidRPr="006E74A4">
        <w:t xml:space="preserve">a </w:t>
      </w:r>
      <w:r w:rsidR="009079CE" w:rsidRPr="006E74A4">
        <w:t>clear understanding of the interaction</w:t>
      </w:r>
      <w:r w:rsidR="00BE41AA" w:rsidRPr="006E74A4">
        <w:t xml:space="preserve">s between </w:t>
      </w:r>
      <w:r w:rsidR="009079CE" w:rsidRPr="006E74A4">
        <w:t xml:space="preserve">the nitrile group </w:t>
      </w:r>
      <w:r w:rsidR="00BE41AA" w:rsidRPr="006E74A4">
        <w:t>and</w:t>
      </w:r>
      <w:r w:rsidR="009079CE" w:rsidRPr="006E74A4">
        <w:t xml:space="preserve"> Si and H atoms of the silane</w:t>
      </w:r>
      <w:r w:rsidR="00BE41AA" w:rsidRPr="006E74A4">
        <w:t xml:space="preserve">. The data in this paper show how </w:t>
      </w:r>
      <w:r w:rsidR="00B42B70" w:rsidRPr="006E74A4">
        <w:t xml:space="preserve">the </w:t>
      </w:r>
      <w:r w:rsidR="00BE41AA" w:rsidRPr="006E74A4">
        <w:t xml:space="preserve">initial addition of the nitrile to the complex occurs at silicon rather than ruthenium and provide </w:t>
      </w:r>
      <w:r w:rsidR="00BE41AA" w:rsidRPr="006E74A4">
        <w:lastRenderedPageBreak/>
        <w:t>pathways for C–H and N–Si bond formation,</w:t>
      </w:r>
      <w:r w:rsidR="009079CE" w:rsidRPr="006E74A4">
        <w:t xml:space="preserve"> leading to the selective formation of </w:t>
      </w:r>
      <w:r w:rsidR="009079CE" w:rsidRPr="006E74A4">
        <w:rPr>
          <w:i/>
          <w:iCs/>
        </w:rPr>
        <w:t>N-</w:t>
      </w:r>
      <w:r w:rsidR="009079CE" w:rsidRPr="006E74A4">
        <w:t>silylimines.</w:t>
      </w:r>
      <w:r w:rsidR="00030E59" w:rsidRPr="006E74A4">
        <w:t xml:space="preserve"> </w:t>
      </w:r>
      <w:r w:rsidR="00CF0E0C" w:rsidRPr="006E74A4">
        <w:t xml:space="preserve">The direct </w:t>
      </w:r>
      <w:r w:rsidR="009079CE" w:rsidRPr="006E74A4">
        <w:t xml:space="preserve">detection </w:t>
      </w:r>
      <w:r w:rsidR="00CF0E0C" w:rsidRPr="006E74A4">
        <w:t xml:space="preserve">of </w:t>
      </w:r>
      <w:r w:rsidR="00CF0E0C" w:rsidRPr="006E74A4">
        <w:rPr>
          <w:i/>
          <w:iCs/>
        </w:rPr>
        <w:t>N-</w:t>
      </w:r>
      <w:r w:rsidR="00CF0E0C" w:rsidRPr="006E74A4">
        <w:t xml:space="preserve">silylimine </w:t>
      </w:r>
      <w:r w:rsidR="009079CE" w:rsidRPr="006E74A4">
        <w:t xml:space="preserve">bound </w:t>
      </w:r>
      <w:r w:rsidR="00CF0E0C" w:rsidRPr="006E74A4">
        <w:t xml:space="preserve">to </w:t>
      </w:r>
      <w:r w:rsidR="009079CE" w:rsidRPr="006E74A4">
        <w:t xml:space="preserve">the </w:t>
      </w:r>
      <w:r w:rsidR="00B42B70" w:rsidRPr="006E74A4">
        <w:t xml:space="preserve">ruthenium </w:t>
      </w:r>
      <w:r w:rsidR="00BE41AA" w:rsidRPr="006E74A4">
        <w:t xml:space="preserve">also demonstrates the synergy between the transition metal and </w:t>
      </w:r>
      <w:r w:rsidR="004E400B" w:rsidRPr="006E74A4">
        <w:t>functional groups involved</w:t>
      </w:r>
      <w:r w:rsidR="00CF0E0C" w:rsidRPr="006E74A4">
        <w:t xml:space="preserve"> in the formation of </w:t>
      </w:r>
      <w:r w:rsidR="00BE41AA" w:rsidRPr="006E74A4">
        <w:t xml:space="preserve">the </w:t>
      </w:r>
      <w:r w:rsidR="00CF0E0C" w:rsidRPr="006E74A4">
        <w:t>new Si</w:t>
      </w:r>
      <w:r w:rsidR="00583451" w:rsidRPr="006E74A4">
        <w:t>–</w:t>
      </w:r>
      <w:r w:rsidR="00CF0E0C" w:rsidRPr="006E74A4">
        <w:t>N</w:t>
      </w:r>
      <w:r w:rsidR="00BD13AD" w:rsidRPr="006E74A4">
        <w:t>,</w:t>
      </w:r>
      <w:r w:rsidR="00583451" w:rsidRPr="006E74A4">
        <w:t xml:space="preserve"> and</w:t>
      </w:r>
      <w:r w:rsidR="00CF0E0C" w:rsidRPr="006E74A4">
        <w:t xml:space="preserve"> C</w:t>
      </w:r>
      <w:r w:rsidR="00583451" w:rsidRPr="006E74A4">
        <w:t>–</w:t>
      </w:r>
      <w:r w:rsidR="00CF0E0C" w:rsidRPr="006E74A4">
        <w:t>H bonds.</w:t>
      </w:r>
      <w:r w:rsidR="002A5E1C" w:rsidRPr="006E74A4">
        <w:rPr>
          <w:b/>
        </w:rPr>
        <w:t xml:space="preserve"> </w:t>
      </w:r>
      <w:r w:rsidR="002A5E1C" w:rsidRPr="006E74A4">
        <w:t xml:space="preserve">Selected stoichiometric reactions under controlled temperature conditions were conducted, and </w:t>
      </w:r>
      <w:r w:rsidR="009079CE" w:rsidRPr="006E74A4">
        <w:t>key</w:t>
      </w:r>
      <w:r w:rsidR="002A5E1C" w:rsidRPr="006E74A4">
        <w:t xml:space="preserve"> ruthenium </w:t>
      </w:r>
      <w:r w:rsidR="00615C0C" w:rsidRPr="006E74A4">
        <w:t>σ</w:t>
      </w:r>
      <w:r w:rsidR="002A5E1C" w:rsidRPr="006E74A4">
        <w:t xml:space="preserve">-complexes involved in the catalytic reaction were identified. The reaction of complex </w:t>
      </w:r>
      <w:r w:rsidR="002A5E1C" w:rsidRPr="006E74A4">
        <w:rPr>
          <w:b/>
        </w:rPr>
        <w:t>1</w:t>
      </w:r>
      <w:r w:rsidR="002A5E1C" w:rsidRPr="006E74A4">
        <w:t xml:space="preserve"> with </w:t>
      </w:r>
      <w:r w:rsidR="00495E92" w:rsidRPr="006E74A4">
        <w:t>diphenylsilane</w:t>
      </w:r>
      <w:r w:rsidR="002A5E1C" w:rsidRPr="006E74A4">
        <w:t xml:space="preserve"> gives complexes </w:t>
      </w:r>
      <w:r w:rsidR="002A5E1C" w:rsidRPr="006E74A4">
        <w:rPr>
          <w:b/>
        </w:rPr>
        <w:t>2</w:t>
      </w:r>
      <w:r w:rsidR="002A5E1C" w:rsidRPr="006E74A4">
        <w:t xml:space="preserve"> followed by </w:t>
      </w:r>
      <w:r w:rsidR="002A5E1C" w:rsidRPr="006E74A4">
        <w:rPr>
          <w:b/>
        </w:rPr>
        <w:t>3</w:t>
      </w:r>
      <w:r w:rsidR="002A5E1C" w:rsidRPr="006E74A4">
        <w:t xml:space="preserve"> by the sequential displacement of the H</w:t>
      </w:r>
      <w:r w:rsidR="002A5E1C" w:rsidRPr="006E74A4">
        <w:rPr>
          <w:vertAlign w:val="subscript"/>
        </w:rPr>
        <w:t>2</w:t>
      </w:r>
      <w:r w:rsidR="002A5E1C" w:rsidRPr="006E74A4">
        <w:t xml:space="preserve"> ligands, and further reaction with benzonitrile gives a quantitative formation of a ruthenium </w:t>
      </w:r>
      <w:r w:rsidR="000B3837" w:rsidRPr="006E74A4">
        <w:t>σ</w:t>
      </w:r>
      <w:r w:rsidR="002A5E1C" w:rsidRPr="006E74A4">
        <w:t>-</w:t>
      </w:r>
      <w:r w:rsidR="002A5E1C" w:rsidRPr="006E74A4">
        <w:rPr>
          <w:i/>
        </w:rPr>
        <w:t>N</w:t>
      </w:r>
      <w:r w:rsidR="002A5E1C" w:rsidRPr="006E74A4">
        <w:t xml:space="preserve">-silylimine complex </w:t>
      </w:r>
      <w:r w:rsidR="002A5E1C" w:rsidRPr="006E74A4">
        <w:rPr>
          <w:b/>
        </w:rPr>
        <w:t>4</w:t>
      </w:r>
      <w:r w:rsidR="002A5E1C" w:rsidRPr="006E74A4">
        <w:t xml:space="preserve">. The molecular structure of </w:t>
      </w:r>
      <w:r w:rsidR="002A5E1C" w:rsidRPr="006E74A4">
        <w:rPr>
          <w:b/>
        </w:rPr>
        <w:t>2</w:t>
      </w:r>
      <w:r w:rsidR="002A5E1C" w:rsidRPr="006E74A4">
        <w:t xml:space="preserve">, </w:t>
      </w:r>
      <w:r w:rsidR="002A5E1C" w:rsidRPr="006E74A4">
        <w:rPr>
          <w:b/>
        </w:rPr>
        <w:t>3</w:t>
      </w:r>
      <w:r w:rsidR="002A5E1C" w:rsidRPr="006E74A4">
        <w:t xml:space="preserve">, and </w:t>
      </w:r>
      <w:r w:rsidR="002A5E1C" w:rsidRPr="006E74A4">
        <w:rPr>
          <w:b/>
        </w:rPr>
        <w:t>4</w:t>
      </w:r>
      <w:r w:rsidR="002A5E1C" w:rsidRPr="006E74A4">
        <w:t xml:space="preserve"> were established by detailed NMR spectroscopy experiments. The new complexes </w:t>
      </w:r>
      <w:r w:rsidR="002A5E1C" w:rsidRPr="006E74A4">
        <w:rPr>
          <w:b/>
          <w:bCs/>
        </w:rPr>
        <w:t>3</w:t>
      </w:r>
      <w:r w:rsidR="002A5E1C" w:rsidRPr="006E74A4">
        <w:t xml:space="preserve"> and </w:t>
      </w:r>
      <w:r w:rsidR="002A5E1C" w:rsidRPr="006E74A4">
        <w:rPr>
          <w:b/>
          <w:bCs/>
        </w:rPr>
        <w:t>4</w:t>
      </w:r>
      <w:r w:rsidR="002A5E1C" w:rsidRPr="006E74A4">
        <w:t xml:space="preserve"> were isolated and characterized by X-ray diffraction. </w:t>
      </w:r>
      <w:r w:rsidR="000B3837" w:rsidRPr="006E74A4">
        <w:t>Complex</w:t>
      </w:r>
      <w:r w:rsidR="002A5E1C" w:rsidRPr="006E74A4">
        <w:t xml:space="preserve"> </w:t>
      </w:r>
      <w:r w:rsidR="002A5E1C" w:rsidRPr="006E74A4">
        <w:rPr>
          <w:b/>
        </w:rPr>
        <w:t>4</w:t>
      </w:r>
      <w:r w:rsidR="002A5E1C" w:rsidRPr="006E74A4">
        <w:t xml:space="preserve"> has a unique </w:t>
      </w:r>
      <w:r w:rsidR="004E3B39" w:rsidRPr="006E74A4">
        <w:t>σ</w:t>
      </w:r>
      <w:r w:rsidR="002A5E1C" w:rsidRPr="006E74A4">
        <w:t>-Si</w:t>
      </w:r>
      <w:r w:rsidR="00D27DEE" w:rsidRPr="006E74A4">
        <w:t>–</w:t>
      </w:r>
      <w:r w:rsidR="002A5E1C" w:rsidRPr="006E74A4">
        <w:t>H interaction a</w:t>
      </w:r>
      <w:r w:rsidR="000B3837" w:rsidRPr="006E74A4">
        <w:t>long with</w:t>
      </w:r>
      <w:r w:rsidR="002A5E1C" w:rsidRPr="006E74A4">
        <w:t xml:space="preserve"> the nitrogen atom of the imine coordination to the ruthenium center.</w:t>
      </w:r>
      <w:r w:rsidR="002A5E1C" w:rsidRPr="006E74A4">
        <w:rPr>
          <w:b/>
        </w:rPr>
        <w:t xml:space="preserve"> </w:t>
      </w:r>
      <w:r w:rsidR="002A5E1C" w:rsidRPr="006E74A4">
        <w:t>The isolation of these complexes and their active participation in catalysis helped to better understand the mechanism of the catalytic reaction. Two possible mechanisms were studied using DFT calculations</w:t>
      </w:r>
      <w:r w:rsidR="00545434" w:rsidRPr="006E74A4">
        <w:t>,</w:t>
      </w:r>
      <w:r w:rsidR="002A5E1C" w:rsidRPr="006E74A4">
        <w:t xml:space="preserve"> and along with the experimental </w:t>
      </w:r>
      <w:r w:rsidR="00545434" w:rsidRPr="006E74A4">
        <w:t>pieces of evidence,</w:t>
      </w:r>
      <w:r w:rsidR="002A5E1C" w:rsidRPr="006E74A4">
        <w:t xml:space="preserve"> a </w:t>
      </w:r>
      <w:r w:rsidR="00545434" w:rsidRPr="006E74A4">
        <w:t>favorable</w:t>
      </w:r>
      <w:r w:rsidR="002A5E1C" w:rsidRPr="006E74A4">
        <w:t xml:space="preserve"> mechanism</w:t>
      </w:r>
      <w:r w:rsidR="00545434" w:rsidRPr="006E74A4">
        <w:t xml:space="preserve"> </w:t>
      </w:r>
      <w:r w:rsidR="000B5297" w:rsidRPr="006E74A4">
        <w:t>developed using DFT</w:t>
      </w:r>
      <w:r w:rsidR="002A5E1C" w:rsidRPr="006E74A4">
        <w:t xml:space="preserve"> is proposed. The ruthenium-based system of </w:t>
      </w:r>
      <w:r w:rsidR="000B5297" w:rsidRPr="006E74A4">
        <w:t>σ-</w:t>
      </w:r>
      <w:r w:rsidR="002A5E1C" w:rsidRPr="006E74A4">
        <w:t>Si</w:t>
      </w:r>
      <w:r w:rsidR="00D27DEE" w:rsidRPr="006E74A4">
        <w:t>–</w:t>
      </w:r>
      <w:r w:rsidR="002A5E1C" w:rsidRPr="006E74A4">
        <w:t>H complexes has proved its competence for the challenging transformation of nitriles to an imine oxidation state</w:t>
      </w:r>
      <w:r w:rsidR="004A0632" w:rsidRPr="006E74A4">
        <w:t xml:space="preserve"> selectively</w:t>
      </w:r>
      <w:r w:rsidR="00BE41AA" w:rsidRPr="006E74A4">
        <w:t xml:space="preserve"> but also </w:t>
      </w:r>
      <w:r w:rsidR="00A87310" w:rsidRPr="006E74A4">
        <w:t>enables</w:t>
      </w:r>
      <w:r w:rsidR="00BE41AA" w:rsidRPr="006E74A4">
        <w:t xml:space="preserve"> low-energy pathways for Si–H bond cleavage and C–H bond formation</w:t>
      </w:r>
      <w:r w:rsidR="004A0632" w:rsidRPr="006E74A4">
        <w:t>.</w:t>
      </w:r>
    </w:p>
    <w:p w14:paraId="0CE54DD0" w14:textId="53E6D20B" w:rsidR="004D1040" w:rsidRPr="006E74A4" w:rsidRDefault="00F83000" w:rsidP="00F83000">
      <w:pPr>
        <w:spacing w:after="0"/>
        <w:jc w:val="left"/>
      </w:pPr>
      <w:r w:rsidRPr="006E74A4">
        <w:br w:type="page"/>
      </w:r>
    </w:p>
    <w:p w14:paraId="403A9488" w14:textId="77777777" w:rsidR="00DD6DBB" w:rsidRPr="006E74A4" w:rsidRDefault="00C10EE0" w:rsidP="00400708">
      <w:pPr>
        <w:pStyle w:val="TESupportingInformation"/>
        <w:spacing w:after="240"/>
        <w:ind w:firstLine="0"/>
      </w:pPr>
      <w:r w:rsidRPr="006E74A4">
        <w:lastRenderedPageBreak/>
        <w:t>ASSOCIATED CONTENT</w:t>
      </w:r>
    </w:p>
    <w:p w14:paraId="41A230CA" w14:textId="18CB6289" w:rsidR="00A37D88" w:rsidRPr="006E74A4" w:rsidRDefault="00003862" w:rsidP="00400708">
      <w:pPr>
        <w:pStyle w:val="TESupportingInformation"/>
        <w:spacing w:after="240"/>
        <w:ind w:firstLine="0"/>
      </w:pPr>
      <w:r w:rsidRPr="006E74A4">
        <w:rPr>
          <w:b/>
        </w:rPr>
        <w:t>S</w:t>
      </w:r>
      <w:r w:rsidR="00C5239D" w:rsidRPr="006E74A4">
        <w:rPr>
          <w:b/>
        </w:rPr>
        <w:t>upporting Information</w:t>
      </w:r>
      <w:r w:rsidR="00C10EE0" w:rsidRPr="006E74A4">
        <w:t xml:space="preserve">. </w:t>
      </w:r>
    </w:p>
    <w:p w14:paraId="783B5620" w14:textId="2908C457" w:rsidR="00DD6CAE" w:rsidRPr="006E74A4" w:rsidRDefault="00DD6CAE" w:rsidP="00400708">
      <w:pPr>
        <w:spacing w:line="480" w:lineRule="auto"/>
      </w:pPr>
      <w:r w:rsidRPr="006E74A4">
        <w:t>The following files are available free of charge</w:t>
      </w:r>
      <w:r w:rsidR="00E2571D" w:rsidRPr="006E74A4">
        <w:t>.</w:t>
      </w:r>
    </w:p>
    <w:p w14:paraId="27B4C498" w14:textId="53514D27" w:rsidR="00E2571D" w:rsidRPr="006E74A4" w:rsidRDefault="00DD6CAE" w:rsidP="00400708">
      <w:pPr>
        <w:pStyle w:val="TESupportingInformation"/>
        <w:spacing w:after="240"/>
        <w:ind w:firstLine="0"/>
      </w:pPr>
      <w:r w:rsidRPr="006E74A4">
        <w:t xml:space="preserve">Experimental methods and structural characterization data including NMR spectral data of compounds </w:t>
      </w:r>
      <w:r w:rsidRPr="006E74A4">
        <w:rPr>
          <w:b/>
          <w:bCs/>
        </w:rPr>
        <w:t>2</w:t>
      </w:r>
      <w:r w:rsidRPr="006E74A4">
        <w:t xml:space="preserve">, </w:t>
      </w:r>
      <w:r w:rsidRPr="006E74A4">
        <w:rPr>
          <w:b/>
          <w:bCs/>
        </w:rPr>
        <w:t>3</w:t>
      </w:r>
      <w:r w:rsidRPr="006E74A4">
        <w:t xml:space="preserve">, </w:t>
      </w:r>
      <w:r w:rsidRPr="006E74A4">
        <w:rPr>
          <w:b/>
          <w:bCs/>
        </w:rPr>
        <w:t>4</w:t>
      </w:r>
      <w:r w:rsidR="00650E5D" w:rsidRPr="006E74A4">
        <w:t>,</w:t>
      </w:r>
      <w:r w:rsidRPr="006E74A4">
        <w:t xml:space="preserve"> and catalytic products; X-ray data collection and </w:t>
      </w:r>
      <w:r w:rsidR="003D6C07" w:rsidRPr="006E74A4">
        <w:t>structure refinement parameters</w:t>
      </w:r>
      <w:r w:rsidRPr="006E74A4">
        <w:t>.</w:t>
      </w:r>
      <w:r w:rsidR="00E2571D" w:rsidRPr="006E74A4">
        <w:t xml:space="preserve"> </w:t>
      </w:r>
      <w:r w:rsidR="00003862" w:rsidRPr="006E74A4">
        <w:t>S</w:t>
      </w:r>
      <w:r w:rsidR="00C5239D" w:rsidRPr="006E74A4">
        <w:t>upporting Information</w:t>
      </w:r>
      <w:r w:rsidRPr="006E74A4">
        <w:t xml:space="preserve"> (PDF)</w:t>
      </w:r>
    </w:p>
    <w:p w14:paraId="0C0FF5F5" w14:textId="77777777" w:rsidR="00E2571D" w:rsidRPr="006E74A4" w:rsidRDefault="00DD6CAE" w:rsidP="00400708">
      <w:pPr>
        <w:pStyle w:val="TESupportingInformation"/>
        <w:spacing w:after="240"/>
        <w:ind w:firstLine="0"/>
      </w:pPr>
      <w:r w:rsidRPr="006E74A4">
        <w:t xml:space="preserve">Crystal data of complexes </w:t>
      </w:r>
      <w:r w:rsidRPr="006E74A4">
        <w:rPr>
          <w:b/>
          <w:bCs/>
        </w:rPr>
        <w:t>3</w:t>
      </w:r>
      <w:r w:rsidRPr="006E74A4">
        <w:t xml:space="preserve"> and </w:t>
      </w:r>
      <w:r w:rsidRPr="006E74A4">
        <w:rPr>
          <w:b/>
          <w:bCs/>
        </w:rPr>
        <w:t>4</w:t>
      </w:r>
      <w:r w:rsidRPr="006E74A4">
        <w:t xml:space="preserve"> (cif)</w:t>
      </w:r>
    </w:p>
    <w:p w14:paraId="7D74EDD5" w14:textId="77777777" w:rsidR="00DD6DBB" w:rsidRPr="006E74A4" w:rsidRDefault="00DD6DBB" w:rsidP="00400708">
      <w:pPr>
        <w:pStyle w:val="FACorrespondingAuthorFootnote"/>
        <w:spacing w:after="0"/>
      </w:pPr>
      <w:r w:rsidRPr="006E74A4">
        <w:t>AUTHOR INFORMATION</w:t>
      </w:r>
    </w:p>
    <w:p w14:paraId="09D4FF57" w14:textId="77777777" w:rsidR="00DD6DBB" w:rsidRPr="006E74A4" w:rsidRDefault="00DD6DBB" w:rsidP="00400708">
      <w:pPr>
        <w:pStyle w:val="FAAuthorInfoSubtitle"/>
        <w:jc w:val="both"/>
      </w:pPr>
      <w:r w:rsidRPr="006E74A4">
        <w:t>Corresponding Author</w:t>
      </w:r>
    </w:p>
    <w:p w14:paraId="109001A3" w14:textId="59F64C77" w:rsidR="00F145E1" w:rsidRPr="006E74A4" w:rsidRDefault="00F145E1" w:rsidP="00400708">
      <w:pPr>
        <w:pStyle w:val="FACorrespondingAuthorFootnote"/>
        <w:spacing w:after="240"/>
        <w:rPr>
          <w:lang w:val="en-GB"/>
        </w:rPr>
      </w:pPr>
      <w:r w:rsidRPr="006E74A4">
        <w:rPr>
          <w:lang w:val="en-GB"/>
        </w:rPr>
        <w:t>*</w:t>
      </w:r>
      <w:r w:rsidR="005315B3" w:rsidRPr="006E74A4">
        <w:rPr>
          <w:lang w:val="en-GB"/>
        </w:rPr>
        <w:t xml:space="preserve"> </w:t>
      </w:r>
      <w:hyperlink r:id="rId50" w:history="1">
        <w:r w:rsidR="005315B3" w:rsidRPr="006E74A4">
          <w:rPr>
            <w:rStyle w:val="Hyperlink"/>
            <w:lang w:val="en-GB"/>
          </w:rPr>
          <w:t>mary.grellier@lcc-toulouse.fr</w:t>
        </w:r>
      </w:hyperlink>
    </w:p>
    <w:p w14:paraId="34264176" w14:textId="5D42A77F" w:rsidR="005315B3" w:rsidRPr="006E74A4" w:rsidRDefault="005315B3" w:rsidP="005315B3">
      <w:pPr>
        <w:pStyle w:val="FACorrespondingAuthorFootnote"/>
        <w:spacing w:after="240"/>
        <w:rPr>
          <w:lang w:val="en-GB"/>
        </w:rPr>
      </w:pPr>
      <w:r w:rsidRPr="006E74A4">
        <w:rPr>
          <w:lang w:val="en-GB"/>
        </w:rPr>
        <w:t xml:space="preserve">* </w:t>
      </w:r>
      <w:hyperlink r:id="rId51" w:history="1">
        <w:r w:rsidRPr="006E74A4">
          <w:rPr>
            <w:rStyle w:val="Hyperlink"/>
            <w:lang w:val="en-GB"/>
          </w:rPr>
          <w:t>jason.lynam@york.ac.uk</w:t>
        </w:r>
      </w:hyperlink>
    </w:p>
    <w:p w14:paraId="6D4DF8AC" w14:textId="09522EB1" w:rsidR="005315B3" w:rsidRPr="006E74A4" w:rsidRDefault="005315B3" w:rsidP="005315B3">
      <w:pPr>
        <w:pStyle w:val="TAMainText"/>
        <w:ind w:firstLine="0"/>
        <w:rPr>
          <w:lang w:val="en-GB"/>
        </w:rPr>
      </w:pPr>
      <w:r w:rsidRPr="006E74A4">
        <w:rPr>
          <w:lang w:val="en-GB"/>
        </w:rPr>
        <w:t xml:space="preserve">* </w:t>
      </w:r>
      <w:hyperlink r:id="rId52" w:history="1">
        <w:r w:rsidRPr="006E74A4">
          <w:rPr>
            <w:rStyle w:val="Hyperlink"/>
            <w:lang w:val="en-GB"/>
          </w:rPr>
          <w:t>john.slattery@york.ac.uk</w:t>
        </w:r>
      </w:hyperlink>
    </w:p>
    <w:p w14:paraId="7CC83C48" w14:textId="551676A5" w:rsidR="005315B3" w:rsidRPr="006E74A4" w:rsidRDefault="005315B3" w:rsidP="005315B3">
      <w:pPr>
        <w:pStyle w:val="TAMainText"/>
        <w:ind w:firstLine="0"/>
        <w:rPr>
          <w:lang w:val="en-GB"/>
        </w:rPr>
      </w:pPr>
    </w:p>
    <w:p w14:paraId="23F70C94" w14:textId="77777777" w:rsidR="00DD6DBB" w:rsidRPr="006E74A4" w:rsidRDefault="00C10EE0" w:rsidP="00400708">
      <w:pPr>
        <w:pStyle w:val="FAAuthorInfoSubtitle"/>
        <w:jc w:val="both"/>
      </w:pPr>
      <w:r w:rsidRPr="006E74A4">
        <w:t>Notes</w:t>
      </w:r>
    </w:p>
    <w:p w14:paraId="35F0F956" w14:textId="77777777" w:rsidR="00AC52F5" w:rsidRPr="006E74A4" w:rsidRDefault="004341C0" w:rsidP="00400708">
      <w:pPr>
        <w:pStyle w:val="TDAcknowledgments"/>
        <w:spacing w:before="0" w:after="0"/>
        <w:ind w:firstLine="0"/>
      </w:pPr>
      <w:r w:rsidRPr="006E74A4">
        <w:t>The authors declare no competing financial interest.</w:t>
      </w:r>
    </w:p>
    <w:p w14:paraId="334CE3DE" w14:textId="505A5EBB" w:rsidR="005B785D" w:rsidRPr="006E74A4" w:rsidRDefault="00DD6DBB" w:rsidP="00400708">
      <w:pPr>
        <w:pStyle w:val="TDAcknowledgments"/>
        <w:spacing w:before="0" w:after="0"/>
        <w:ind w:firstLine="0"/>
      </w:pPr>
      <w:r w:rsidRPr="006E74A4">
        <w:t>ACKNOWLEDGMENT</w:t>
      </w:r>
    </w:p>
    <w:p w14:paraId="0599859C" w14:textId="14B9DFBC" w:rsidR="009246AD" w:rsidRPr="006E74A4" w:rsidRDefault="005B785D" w:rsidP="00EA6CBF">
      <w:pPr>
        <w:pStyle w:val="TDAcknowledgments"/>
        <w:spacing w:after="0"/>
      </w:pPr>
      <w:r w:rsidRPr="006E74A4">
        <w:t xml:space="preserve">This work has received funding from the European Union's Horizon 2020 research and innovation programme under the Marie Skłodowska-Curie grant agreement No 860322. We are grateful to the CNRS (Centre National de la Recherche Scientifique) and the University of York </w:t>
      </w:r>
      <w:r w:rsidRPr="006E74A4">
        <w:lastRenderedPageBreak/>
        <w:t>for providing all the facilities.</w:t>
      </w:r>
      <w:r w:rsidR="000941B7" w:rsidRPr="006E74A4">
        <w:t xml:space="preserve"> </w:t>
      </w:r>
      <w:r w:rsidR="00EA6CBF" w:rsidRPr="006E74A4">
        <w:t>We were also granted access for this research to the HPC resources of the CALMIP supercomputing center under the allocation 2021-2023-[p0909], Toulouse, France</w:t>
      </w:r>
      <w:r w:rsidR="00205887" w:rsidRPr="006E74A4">
        <w:t>. JML is supported by a Royal Society Industrial Fellowship (INF\R1\221057)</w:t>
      </w:r>
    </w:p>
    <w:p w14:paraId="714AF93A" w14:textId="77777777" w:rsidR="00B42B70" w:rsidRPr="006E74A4" w:rsidRDefault="00B42B70" w:rsidP="00B42B70"/>
    <w:p w14:paraId="516A322E" w14:textId="22E487AF" w:rsidR="00D96A70" w:rsidRPr="006E74A4" w:rsidRDefault="00DD6DBB" w:rsidP="00400708">
      <w:pPr>
        <w:pStyle w:val="TFReferencesSection"/>
        <w:spacing w:after="0"/>
        <w:ind w:firstLine="0"/>
      </w:pPr>
      <w:r w:rsidRPr="006E74A4">
        <w:t>REFERENCES</w:t>
      </w:r>
    </w:p>
    <w:p w14:paraId="343610A1" w14:textId="20FCD4DB" w:rsidR="00D96A70" w:rsidRPr="006E74A4" w:rsidRDefault="00D96A70" w:rsidP="00F37B08">
      <w:pPr>
        <w:autoSpaceDE w:val="0"/>
        <w:autoSpaceDN w:val="0"/>
        <w:ind w:hanging="640"/>
        <w:jc w:val="left"/>
        <w:rPr>
          <w:rFonts w:cs="Times"/>
          <w:szCs w:val="24"/>
        </w:rPr>
      </w:pPr>
      <w:r w:rsidRPr="006E74A4">
        <w:rPr>
          <w:rFonts w:cs="Times"/>
          <w:szCs w:val="24"/>
        </w:rPr>
        <w:t xml:space="preserve">(1) </w:t>
      </w:r>
      <w:r w:rsidRPr="006E74A4">
        <w:rPr>
          <w:rFonts w:cs="Times"/>
          <w:szCs w:val="24"/>
        </w:rPr>
        <w:tab/>
        <w:t xml:space="preserve">Itazaki, M.; Nakazawa, H. Selective Double Addition Reaction of an E‒H Bond (E = Si, B) to a C≡N Triple Bond of Organonitriles. </w:t>
      </w:r>
      <w:r w:rsidRPr="006E74A4">
        <w:rPr>
          <w:rFonts w:cs="Times"/>
          <w:i/>
          <w:iCs/>
          <w:szCs w:val="24"/>
        </w:rPr>
        <w:t>Molecules</w:t>
      </w:r>
      <w:r w:rsidRPr="006E74A4">
        <w:rPr>
          <w:rFonts w:cs="Times"/>
          <w:szCs w:val="24"/>
        </w:rPr>
        <w:t xml:space="preserve"> </w:t>
      </w:r>
      <w:r w:rsidRPr="006E74A4">
        <w:rPr>
          <w:rFonts w:cs="Times"/>
          <w:b/>
          <w:bCs/>
          <w:szCs w:val="24"/>
        </w:rPr>
        <w:t>2018</w:t>
      </w:r>
      <w:r w:rsidRPr="006E74A4">
        <w:rPr>
          <w:rFonts w:cs="Times"/>
          <w:szCs w:val="24"/>
        </w:rPr>
        <w:t xml:space="preserve">, </w:t>
      </w:r>
      <w:r w:rsidRPr="006E74A4">
        <w:rPr>
          <w:rFonts w:cs="Times"/>
          <w:i/>
          <w:iCs/>
          <w:szCs w:val="24"/>
        </w:rPr>
        <w:t>23</w:t>
      </w:r>
      <w:r w:rsidRPr="006E74A4">
        <w:rPr>
          <w:rFonts w:cs="Times"/>
          <w:szCs w:val="24"/>
        </w:rPr>
        <w:t>, 2769.</w:t>
      </w:r>
    </w:p>
    <w:p w14:paraId="1928B1FA" w14:textId="77777777" w:rsidR="00D96A70" w:rsidRPr="006E74A4" w:rsidRDefault="00D96A70" w:rsidP="00F37B08">
      <w:pPr>
        <w:autoSpaceDE w:val="0"/>
        <w:autoSpaceDN w:val="0"/>
        <w:ind w:hanging="640"/>
        <w:jc w:val="left"/>
        <w:rPr>
          <w:rFonts w:cs="Times"/>
          <w:szCs w:val="24"/>
        </w:rPr>
      </w:pPr>
      <w:r w:rsidRPr="006E74A4">
        <w:rPr>
          <w:rFonts w:cs="Times"/>
          <w:szCs w:val="24"/>
        </w:rPr>
        <w:t xml:space="preserve">(2) </w:t>
      </w:r>
      <w:r w:rsidRPr="006E74A4">
        <w:rPr>
          <w:rFonts w:cs="Times"/>
          <w:szCs w:val="24"/>
        </w:rPr>
        <w:tab/>
      </w:r>
      <w:r w:rsidRPr="006E74A4">
        <w:rPr>
          <w:rFonts w:cs="Times"/>
          <w:color w:val="222222"/>
          <w:szCs w:val="24"/>
          <w:shd w:val="clear" w:color="auto" w:fill="FFFFFF"/>
        </w:rPr>
        <w:t xml:space="preserve">Matisons, J.; Marciniec, B.; Maciejewski, H.; Pietraszuk, C.; </w:t>
      </w:r>
      <w:r w:rsidRPr="006E74A4">
        <w:t>Pawluc, P. Hydrosilylation A Comprehensive Review on Recent Advances In</w:t>
      </w:r>
      <w:r w:rsidRPr="006E74A4">
        <w:rPr>
          <w:rFonts w:cs="Times"/>
          <w:color w:val="222222"/>
          <w:szCs w:val="24"/>
          <w:shd w:val="clear" w:color="auto" w:fill="FFFFFF"/>
        </w:rPr>
        <w:t xml:space="preserve"> </w:t>
      </w:r>
      <w:r w:rsidRPr="006E74A4">
        <w:rPr>
          <w:rFonts w:cs="Times"/>
          <w:i/>
          <w:iCs/>
          <w:color w:val="222222"/>
          <w:szCs w:val="24"/>
          <w:shd w:val="clear" w:color="auto" w:fill="FFFFFF"/>
        </w:rPr>
        <w:t>Advances in Silicon Science</w:t>
      </w:r>
      <w:r w:rsidRPr="006E74A4">
        <w:rPr>
          <w:rFonts w:cs="Times"/>
          <w:color w:val="222222"/>
          <w:szCs w:val="24"/>
          <w:shd w:val="clear" w:color="auto" w:fill="FFFFFF"/>
        </w:rPr>
        <w:t xml:space="preserve">, </w:t>
      </w:r>
      <w:r w:rsidRPr="006E74A4">
        <w:rPr>
          <w:rFonts w:cs="Times"/>
          <w:i/>
          <w:iCs/>
          <w:color w:val="222222"/>
          <w:szCs w:val="24"/>
          <w:shd w:val="clear" w:color="auto" w:fill="FFFFFF"/>
        </w:rPr>
        <w:t>Vol 1</w:t>
      </w:r>
      <w:r w:rsidRPr="006E74A4">
        <w:rPr>
          <w:rFonts w:cs="Times"/>
          <w:color w:val="222222"/>
          <w:szCs w:val="24"/>
          <w:shd w:val="clear" w:color="auto" w:fill="FFFFFF"/>
        </w:rPr>
        <w:t>; Springer Dordrecht,</w:t>
      </w:r>
      <w:r w:rsidRPr="006E74A4">
        <w:rPr>
          <w:rFonts w:cs="Times"/>
          <w:b/>
          <w:bCs/>
          <w:color w:val="222222"/>
          <w:szCs w:val="24"/>
          <w:shd w:val="clear" w:color="auto" w:fill="FFFFFF"/>
        </w:rPr>
        <w:t xml:space="preserve"> 2009</w:t>
      </w:r>
      <w:r w:rsidRPr="006E74A4">
        <w:rPr>
          <w:rFonts w:cs="Times"/>
          <w:color w:val="222222"/>
          <w:szCs w:val="24"/>
          <w:shd w:val="clear" w:color="auto" w:fill="FFFFFF"/>
        </w:rPr>
        <w:t>; pp 1-408.</w:t>
      </w:r>
    </w:p>
    <w:p w14:paraId="49409438" w14:textId="77777777" w:rsidR="00D96A70" w:rsidRPr="006E74A4" w:rsidRDefault="00D96A70" w:rsidP="00F37B08">
      <w:pPr>
        <w:autoSpaceDE w:val="0"/>
        <w:autoSpaceDN w:val="0"/>
        <w:ind w:hanging="640"/>
        <w:jc w:val="left"/>
        <w:rPr>
          <w:rFonts w:cs="Times"/>
          <w:szCs w:val="24"/>
        </w:rPr>
      </w:pPr>
      <w:r w:rsidRPr="006E74A4">
        <w:rPr>
          <w:rFonts w:cs="Times"/>
          <w:szCs w:val="24"/>
        </w:rPr>
        <w:t>(3)</w:t>
      </w:r>
      <w:r w:rsidRPr="006E74A4">
        <w:rPr>
          <w:rFonts w:cs="Times"/>
          <w:szCs w:val="24"/>
        </w:rPr>
        <w:tab/>
        <w:t xml:space="preserve">Roy, A. K. A Review of Recent Progress in Catalyzed Homogeneous Hydrosilation (Hydrosilylation). </w:t>
      </w:r>
      <w:r w:rsidRPr="006E74A4">
        <w:rPr>
          <w:rFonts w:cs="Times"/>
          <w:i/>
          <w:iCs/>
          <w:szCs w:val="24"/>
        </w:rPr>
        <w:t xml:space="preserve">Adv. Organomet. Chem. </w:t>
      </w:r>
      <w:r w:rsidRPr="006E74A4">
        <w:rPr>
          <w:rFonts w:cs="Times"/>
          <w:b/>
          <w:bCs/>
          <w:szCs w:val="24"/>
        </w:rPr>
        <w:t>2007</w:t>
      </w:r>
      <w:r w:rsidRPr="006E74A4">
        <w:rPr>
          <w:rFonts w:cs="Times"/>
          <w:szCs w:val="24"/>
        </w:rPr>
        <w:t xml:space="preserve">, </w:t>
      </w:r>
      <w:r w:rsidRPr="006E74A4">
        <w:rPr>
          <w:rFonts w:cs="Times"/>
          <w:i/>
          <w:iCs/>
          <w:szCs w:val="24"/>
        </w:rPr>
        <w:t>55</w:t>
      </w:r>
      <w:r w:rsidRPr="006E74A4">
        <w:rPr>
          <w:rFonts w:cs="Times"/>
          <w:szCs w:val="24"/>
        </w:rPr>
        <w:t>, 1–59.</w:t>
      </w:r>
    </w:p>
    <w:p w14:paraId="4D82FE5C" w14:textId="1E7EA8E2" w:rsidR="00D96A70" w:rsidRPr="006E74A4" w:rsidRDefault="00D96A70" w:rsidP="00F37B08">
      <w:pPr>
        <w:autoSpaceDE w:val="0"/>
        <w:autoSpaceDN w:val="0"/>
        <w:ind w:hanging="640"/>
        <w:jc w:val="left"/>
        <w:rPr>
          <w:rFonts w:cs="Times"/>
          <w:szCs w:val="24"/>
        </w:rPr>
      </w:pPr>
      <w:r w:rsidRPr="006E74A4">
        <w:rPr>
          <w:rFonts w:cs="Times"/>
          <w:szCs w:val="24"/>
        </w:rPr>
        <w:t>(4)</w:t>
      </w:r>
      <w:r w:rsidRPr="006E74A4">
        <w:rPr>
          <w:rFonts w:cs="Times"/>
          <w:szCs w:val="24"/>
        </w:rPr>
        <w:tab/>
        <w:t xml:space="preserve">Gibson, S. E.; Rudd, M. The Role of Secondary Interactions in the Asymmetric Palladium-Catalysed Hydrosilylation of Olefins with Monophosphane Ligands. </w:t>
      </w:r>
      <w:r w:rsidRPr="006E74A4">
        <w:rPr>
          <w:rFonts w:cs="Times"/>
          <w:i/>
          <w:iCs/>
          <w:szCs w:val="24"/>
        </w:rPr>
        <w:t>Adv. Synth. Catal.</w:t>
      </w:r>
      <w:r w:rsidRPr="006E74A4">
        <w:rPr>
          <w:rFonts w:cs="Times"/>
          <w:szCs w:val="24"/>
        </w:rPr>
        <w:t xml:space="preserve"> </w:t>
      </w:r>
      <w:r w:rsidRPr="006E74A4">
        <w:rPr>
          <w:rFonts w:cs="Times"/>
          <w:b/>
          <w:bCs/>
          <w:szCs w:val="24"/>
        </w:rPr>
        <w:t>2007</w:t>
      </w:r>
      <w:r w:rsidRPr="006E74A4">
        <w:rPr>
          <w:rFonts w:cs="Times"/>
          <w:szCs w:val="24"/>
        </w:rPr>
        <w:t xml:space="preserve">, </w:t>
      </w:r>
      <w:r w:rsidRPr="006E74A4">
        <w:rPr>
          <w:rFonts w:cs="Times"/>
          <w:i/>
          <w:iCs/>
          <w:szCs w:val="24"/>
        </w:rPr>
        <w:t>349</w:t>
      </w:r>
      <w:r w:rsidRPr="006E74A4">
        <w:rPr>
          <w:rFonts w:cs="Times"/>
          <w:szCs w:val="24"/>
        </w:rPr>
        <w:t>, 781–795.</w:t>
      </w:r>
    </w:p>
    <w:p w14:paraId="3564FD58" w14:textId="7C2198F9" w:rsidR="00D96A70" w:rsidRPr="006E74A4" w:rsidRDefault="00D96A70" w:rsidP="00F37B08">
      <w:pPr>
        <w:autoSpaceDE w:val="0"/>
        <w:autoSpaceDN w:val="0"/>
        <w:ind w:hanging="640"/>
        <w:jc w:val="left"/>
        <w:rPr>
          <w:rFonts w:cs="Times"/>
          <w:szCs w:val="24"/>
        </w:rPr>
      </w:pPr>
      <w:r w:rsidRPr="006E74A4">
        <w:rPr>
          <w:rFonts w:cs="Times"/>
          <w:szCs w:val="24"/>
        </w:rPr>
        <w:t>(5)</w:t>
      </w:r>
      <w:r w:rsidRPr="006E74A4">
        <w:rPr>
          <w:rFonts w:cs="Times"/>
          <w:szCs w:val="24"/>
        </w:rPr>
        <w:tab/>
        <w:t xml:space="preserve">Marciniec, B. Silicometallics and Catalysis. </w:t>
      </w:r>
      <w:r w:rsidRPr="006E74A4">
        <w:rPr>
          <w:rFonts w:cs="Times"/>
          <w:i/>
          <w:iCs/>
          <w:szCs w:val="24"/>
        </w:rPr>
        <w:t>Appl. Organomet. Chem.</w:t>
      </w:r>
      <w:r w:rsidRPr="006E74A4">
        <w:rPr>
          <w:rFonts w:cs="Times"/>
          <w:szCs w:val="24"/>
        </w:rPr>
        <w:t xml:space="preserve"> </w:t>
      </w:r>
      <w:r w:rsidRPr="006E74A4">
        <w:rPr>
          <w:rFonts w:cs="Times"/>
          <w:b/>
          <w:bCs/>
          <w:szCs w:val="24"/>
        </w:rPr>
        <w:t>2000</w:t>
      </w:r>
      <w:r w:rsidRPr="006E74A4">
        <w:rPr>
          <w:rFonts w:cs="Times"/>
          <w:szCs w:val="24"/>
        </w:rPr>
        <w:t xml:space="preserve">, </w:t>
      </w:r>
      <w:r w:rsidRPr="006E74A4">
        <w:rPr>
          <w:rFonts w:cs="Times"/>
          <w:i/>
          <w:iCs/>
          <w:szCs w:val="24"/>
        </w:rPr>
        <w:t>14</w:t>
      </w:r>
      <w:r w:rsidRPr="006E74A4">
        <w:rPr>
          <w:rFonts w:cs="Times"/>
          <w:szCs w:val="24"/>
        </w:rPr>
        <w:t xml:space="preserve">, 527–538. </w:t>
      </w:r>
    </w:p>
    <w:p w14:paraId="7E57DE59" w14:textId="2FF69579" w:rsidR="00D96A70" w:rsidRPr="006E74A4" w:rsidRDefault="00D96A70" w:rsidP="00F37B08">
      <w:pPr>
        <w:autoSpaceDE w:val="0"/>
        <w:autoSpaceDN w:val="0"/>
        <w:ind w:hanging="640"/>
        <w:jc w:val="left"/>
        <w:rPr>
          <w:rFonts w:cs="Times"/>
          <w:szCs w:val="24"/>
        </w:rPr>
      </w:pPr>
      <w:r w:rsidRPr="006E74A4">
        <w:rPr>
          <w:rFonts w:cs="Times"/>
          <w:szCs w:val="24"/>
        </w:rPr>
        <w:t>(6)</w:t>
      </w:r>
      <w:r w:rsidRPr="006E74A4">
        <w:rPr>
          <w:rFonts w:cs="Times"/>
          <w:szCs w:val="24"/>
        </w:rPr>
        <w:tab/>
        <w:t xml:space="preserve">Birot, Marc.; Pillot, J.-Paul.; Dunogues, Jacques. Comprehensive Chemistry of Polycarbosilanes, Polysilazanes, and Polycarbosilazanes as Precursors of Ceramics. </w:t>
      </w:r>
      <w:r w:rsidRPr="006E74A4">
        <w:rPr>
          <w:rFonts w:cs="Times"/>
          <w:i/>
          <w:iCs/>
          <w:szCs w:val="24"/>
        </w:rPr>
        <w:t>Chem. Rev.</w:t>
      </w:r>
      <w:r w:rsidRPr="006E74A4">
        <w:rPr>
          <w:rFonts w:cs="Times"/>
          <w:szCs w:val="24"/>
        </w:rPr>
        <w:t xml:space="preserve"> </w:t>
      </w:r>
      <w:r w:rsidRPr="006E74A4">
        <w:rPr>
          <w:rFonts w:cs="Times"/>
          <w:b/>
          <w:bCs/>
          <w:szCs w:val="24"/>
        </w:rPr>
        <w:t>1995</w:t>
      </w:r>
      <w:r w:rsidRPr="006E74A4">
        <w:rPr>
          <w:rFonts w:cs="Times"/>
          <w:szCs w:val="24"/>
        </w:rPr>
        <w:t xml:space="preserve">, </w:t>
      </w:r>
      <w:r w:rsidRPr="006E74A4">
        <w:rPr>
          <w:rFonts w:cs="Times"/>
          <w:i/>
          <w:iCs/>
          <w:szCs w:val="24"/>
        </w:rPr>
        <w:t>95</w:t>
      </w:r>
      <w:r w:rsidRPr="006E74A4">
        <w:rPr>
          <w:rFonts w:cs="Times"/>
          <w:szCs w:val="24"/>
        </w:rPr>
        <w:t xml:space="preserve">, 1443–1477. </w:t>
      </w:r>
    </w:p>
    <w:p w14:paraId="0BFA042E" w14:textId="5506AE35" w:rsidR="00D96A70" w:rsidRPr="006E74A4" w:rsidRDefault="00D96A70" w:rsidP="00F37B08">
      <w:pPr>
        <w:autoSpaceDE w:val="0"/>
        <w:autoSpaceDN w:val="0"/>
        <w:ind w:hanging="640"/>
        <w:jc w:val="left"/>
        <w:rPr>
          <w:rFonts w:cs="Times"/>
          <w:szCs w:val="24"/>
        </w:rPr>
      </w:pPr>
      <w:r w:rsidRPr="006E74A4">
        <w:rPr>
          <w:rFonts w:cs="Times"/>
          <w:szCs w:val="24"/>
        </w:rPr>
        <w:t>(7)</w:t>
      </w:r>
      <w:r w:rsidRPr="006E74A4">
        <w:rPr>
          <w:rFonts w:cs="Times"/>
          <w:szCs w:val="24"/>
        </w:rPr>
        <w:tab/>
        <w:t xml:space="preserve">Colombo, P.; Mera, G.; Riedel, R.; Sorarù, G. D. Polymer-Derived Ceramics: 40 Years of Research and Innovation in Advanced Ceramics. </w:t>
      </w:r>
      <w:r w:rsidRPr="006E74A4">
        <w:rPr>
          <w:rFonts w:cs="Times"/>
          <w:i/>
          <w:iCs/>
          <w:szCs w:val="24"/>
        </w:rPr>
        <w:t>J. Am. Ceram. Soc</w:t>
      </w:r>
      <w:r w:rsidR="00B42B70" w:rsidRPr="006E74A4">
        <w:rPr>
          <w:rFonts w:cs="Times"/>
          <w:i/>
          <w:iCs/>
          <w:szCs w:val="24"/>
        </w:rPr>
        <w:t xml:space="preserve">. </w:t>
      </w:r>
      <w:r w:rsidRPr="006E74A4">
        <w:rPr>
          <w:rFonts w:cs="Times"/>
          <w:b/>
          <w:bCs/>
          <w:szCs w:val="24"/>
        </w:rPr>
        <w:t>2010</w:t>
      </w:r>
      <w:r w:rsidR="00B42B70" w:rsidRPr="006E74A4">
        <w:rPr>
          <w:rFonts w:cs="Times"/>
          <w:szCs w:val="24"/>
        </w:rPr>
        <w:t>,</w:t>
      </w:r>
      <w:r w:rsidRPr="006E74A4">
        <w:rPr>
          <w:rFonts w:cs="Times"/>
          <w:szCs w:val="24"/>
        </w:rPr>
        <w:t xml:space="preserve"> </w:t>
      </w:r>
      <w:r w:rsidR="00B42B70" w:rsidRPr="006E74A4">
        <w:rPr>
          <w:rFonts w:cs="Times"/>
          <w:i/>
          <w:iCs/>
          <w:szCs w:val="24"/>
        </w:rPr>
        <w:t>93</w:t>
      </w:r>
      <w:r w:rsidR="00B42B70" w:rsidRPr="006E74A4">
        <w:rPr>
          <w:rFonts w:cs="Times"/>
          <w:szCs w:val="24"/>
        </w:rPr>
        <w:t>, 1805–1837.</w:t>
      </w:r>
    </w:p>
    <w:p w14:paraId="117F1854" w14:textId="21D1171B" w:rsidR="00D96A70" w:rsidRPr="006E74A4" w:rsidRDefault="00D96A70" w:rsidP="00F37B08">
      <w:pPr>
        <w:autoSpaceDE w:val="0"/>
        <w:autoSpaceDN w:val="0"/>
        <w:ind w:hanging="640"/>
        <w:jc w:val="left"/>
        <w:rPr>
          <w:rFonts w:cs="Times"/>
          <w:szCs w:val="24"/>
        </w:rPr>
      </w:pPr>
      <w:r w:rsidRPr="006E74A4">
        <w:rPr>
          <w:rFonts w:cs="Times"/>
          <w:szCs w:val="24"/>
        </w:rPr>
        <w:t>(8)</w:t>
      </w:r>
      <w:r w:rsidRPr="006E74A4">
        <w:rPr>
          <w:rFonts w:cs="Times"/>
          <w:szCs w:val="24"/>
        </w:rPr>
        <w:tab/>
        <w:t xml:space="preserve">Verma, V.; Koperniku, A.; Edwards, P. M.; Schafer, L. L. </w:t>
      </w:r>
      <w:r w:rsidRPr="006E74A4">
        <w:rPr>
          <w:rFonts w:cs="Times"/>
          <w:i/>
          <w:iCs/>
          <w:szCs w:val="24"/>
        </w:rPr>
        <w:t>N</w:t>
      </w:r>
      <w:r w:rsidRPr="006E74A4">
        <w:rPr>
          <w:rFonts w:cs="Times"/>
          <w:szCs w:val="24"/>
        </w:rPr>
        <w:t xml:space="preserve">-Silylamines in Catalysis: Synthesis and Reactivity. </w:t>
      </w:r>
      <w:r w:rsidRPr="006E74A4">
        <w:rPr>
          <w:rFonts w:cs="Times"/>
          <w:i/>
          <w:iCs/>
          <w:szCs w:val="24"/>
        </w:rPr>
        <w:t xml:space="preserve">Chem. Commun. </w:t>
      </w:r>
      <w:r w:rsidRPr="006E74A4">
        <w:rPr>
          <w:rFonts w:cs="Times"/>
          <w:b/>
          <w:bCs/>
          <w:szCs w:val="24"/>
        </w:rPr>
        <w:t>2022</w:t>
      </w:r>
      <w:r w:rsidRPr="006E74A4">
        <w:rPr>
          <w:rFonts w:cs="Times"/>
          <w:szCs w:val="24"/>
        </w:rPr>
        <w:t xml:space="preserve">, </w:t>
      </w:r>
      <w:r w:rsidRPr="006E74A4">
        <w:rPr>
          <w:rFonts w:cs="Times"/>
          <w:i/>
          <w:iCs/>
          <w:szCs w:val="24"/>
        </w:rPr>
        <w:t>58</w:t>
      </w:r>
      <w:r w:rsidRPr="006E74A4">
        <w:rPr>
          <w:rFonts w:cs="Times"/>
          <w:szCs w:val="24"/>
        </w:rPr>
        <w:t xml:space="preserve">, 9174–9189. </w:t>
      </w:r>
    </w:p>
    <w:p w14:paraId="53D50A28" w14:textId="0093555C" w:rsidR="00D96A70" w:rsidRPr="006E74A4" w:rsidRDefault="00D96A70" w:rsidP="00F37B08">
      <w:pPr>
        <w:autoSpaceDE w:val="0"/>
        <w:autoSpaceDN w:val="0"/>
        <w:ind w:hanging="640"/>
        <w:jc w:val="left"/>
        <w:rPr>
          <w:rFonts w:cs="Times"/>
          <w:szCs w:val="24"/>
        </w:rPr>
      </w:pPr>
      <w:r w:rsidRPr="006E74A4">
        <w:rPr>
          <w:rFonts w:cs="Times"/>
          <w:szCs w:val="24"/>
        </w:rPr>
        <w:t>(9)</w:t>
      </w:r>
      <w:r w:rsidRPr="006E74A4">
        <w:rPr>
          <w:rFonts w:cs="Times"/>
          <w:szCs w:val="24"/>
        </w:rPr>
        <w:tab/>
        <w:t xml:space="preserve">Shimizu, K.; Minami, Y.; Goto, O.; Ikehira, H.; Hiyama, T. Silicon-Based C–N Cross-Coupling Reaction. </w:t>
      </w:r>
      <w:r w:rsidRPr="006E74A4">
        <w:rPr>
          <w:rFonts w:cs="Times"/>
          <w:i/>
          <w:iCs/>
          <w:szCs w:val="24"/>
        </w:rPr>
        <w:t>Chem. Lett.</w:t>
      </w:r>
      <w:r w:rsidRPr="006E74A4">
        <w:rPr>
          <w:rFonts w:cs="Times"/>
          <w:szCs w:val="24"/>
        </w:rPr>
        <w:t xml:space="preserve"> </w:t>
      </w:r>
      <w:r w:rsidRPr="006E74A4">
        <w:rPr>
          <w:rFonts w:cs="Times"/>
          <w:b/>
          <w:bCs/>
          <w:szCs w:val="24"/>
        </w:rPr>
        <w:t>2014</w:t>
      </w:r>
      <w:r w:rsidRPr="006E74A4">
        <w:rPr>
          <w:rFonts w:cs="Times"/>
          <w:szCs w:val="24"/>
        </w:rPr>
        <w:t xml:space="preserve">, </w:t>
      </w:r>
      <w:r w:rsidRPr="006E74A4">
        <w:rPr>
          <w:rFonts w:cs="Times"/>
          <w:i/>
          <w:iCs/>
          <w:szCs w:val="24"/>
        </w:rPr>
        <w:t>43</w:t>
      </w:r>
      <w:r w:rsidRPr="006E74A4">
        <w:rPr>
          <w:rFonts w:cs="Times"/>
          <w:szCs w:val="24"/>
        </w:rPr>
        <w:t xml:space="preserve">, 438–440. </w:t>
      </w:r>
    </w:p>
    <w:p w14:paraId="2EF390DA" w14:textId="2F3E5C40" w:rsidR="00D96A70" w:rsidRPr="006E74A4" w:rsidRDefault="00D96A70" w:rsidP="00F37B08">
      <w:pPr>
        <w:autoSpaceDE w:val="0"/>
        <w:autoSpaceDN w:val="0"/>
        <w:ind w:hanging="640"/>
        <w:jc w:val="left"/>
        <w:rPr>
          <w:rFonts w:cs="Times"/>
          <w:szCs w:val="24"/>
        </w:rPr>
      </w:pPr>
      <w:r w:rsidRPr="006E74A4">
        <w:rPr>
          <w:rFonts w:cs="Times"/>
          <w:szCs w:val="24"/>
        </w:rPr>
        <w:t>(10)</w:t>
      </w:r>
      <w:r w:rsidRPr="006E74A4">
        <w:rPr>
          <w:rFonts w:cs="Times"/>
          <w:szCs w:val="24"/>
        </w:rPr>
        <w:tab/>
        <w:t xml:space="preserve">Hong, K.; Morken, J. P. Catalytic Enantioselective One-Pot Aminoborylation of Aldehydes: A Strategy for Construction of Nonracemic α-Amino Boronates. </w:t>
      </w:r>
      <w:r w:rsidRPr="006E74A4">
        <w:rPr>
          <w:rFonts w:cs="Times"/>
          <w:i/>
          <w:iCs/>
          <w:szCs w:val="24"/>
        </w:rPr>
        <w:t>J. Am. Chem. Soc.</w:t>
      </w:r>
      <w:r w:rsidRPr="006E74A4">
        <w:rPr>
          <w:rFonts w:cs="Times"/>
          <w:szCs w:val="24"/>
        </w:rPr>
        <w:t xml:space="preserve"> </w:t>
      </w:r>
      <w:r w:rsidRPr="006E74A4">
        <w:rPr>
          <w:rFonts w:cs="Times"/>
          <w:b/>
          <w:bCs/>
          <w:szCs w:val="24"/>
        </w:rPr>
        <w:t>2013</w:t>
      </w:r>
      <w:r w:rsidRPr="006E74A4">
        <w:rPr>
          <w:rFonts w:cs="Times"/>
          <w:szCs w:val="24"/>
        </w:rPr>
        <w:t xml:space="preserve">, </w:t>
      </w:r>
      <w:r w:rsidRPr="006E74A4">
        <w:rPr>
          <w:rFonts w:cs="Times"/>
          <w:i/>
          <w:iCs/>
          <w:szCs w:val="24"/>
        </w:rPr>
        <w:t>135</w:t>
      </w:r>
      <w:r w:rsidRPr="006E74A4">
        <w:rPr>
          <w:rFonts w:cs="Times"/>
          <w:szCs w:val="24"/>
        </w:rPr>
        <w:t xml:space="preserve">, 9252–9254. </w:t>
      </w:r>
    </w:p>
    <w:p w14:paraId="5108B963" w14:textId="0665D514" w:rsidR="00D96A70" w:rsidRPr="006E74A4" w:rsidRDefault="00D96A70" w:rsidP="00F37B08">
      <w:pPr>
        <w:autoSpaceDE w:val="0"/>
        <w:autoSpaceDN w:val="0"/>
        <w:ind w:hanging="640"/>
        <w:jc w:val="left"/>
        <w:rPr>
          <w:rFonts w:cs="Times"/>
          <w:szCs w:val="24"/>
        </w:rPr>
      </w:pPr>
      <w:r w:rsidRPr="006E74A4">
        <w:rPr>
          <w:rFonts w:cs="Times"/>
          <w:szCs w:val="24"/>
        </w:rPr>
        <w:t>(11)</w:t>
      </w:r>
      <w:r w:rsidRPr="006E74A4">
        <w:rPr>
          <w:rFonts w:cs="Times"/>
          <w:szCs w:val="24"/>
        </w:rPr>
        <w:tab/>
        <w:t xml:space="preserve">Makley, D. M.; Johnston, J. N. Silyl Imine Electrophiles in Enantioselective Catalysis: A Rosetta Stone for Peptide Homologation, Enabling Diverse N-Protected Aryl Glycines from Aldehydes in Three Steps. </w:t>
      </w:r>
      <w:r w:rsidRPr="006E74A4">
        <w:rPr>
          <w:rFonts w:cs="Times"/>
          <w:i/>
          <w:iCs/>
          <w:szCs w:val="24"/>
        </w:rPr>
        <w:t>Org. Lett.</w:t>
      </w:r>
      <w:r w:rsidRPr="006E74A4">
        <w:rPr>
          <w:rFonts w:cs="Times"/>
          <w:szCs w:val="24"/>
        </w:rPr>
        <w:t xml:space="preserve"> </w:t>
      </w:r>
      <w:r w:rsidRPr="006E74A4">
        <w:rPr>
          <w:rFonts w:cs="Times"/>
          <w:b/>
          <w:bCs/>
          <w:szCs w:val="24"/>
        </w:rPr>
        <w:t>2014</w:t>
      </w:r>
      <w:r w:rsidRPr="006E74A4">
        <w:rPr>
          <w:rFonts w:cs="Times"/>
          <w:szCs w:val="24"/>
        </w:rPr>
        <w:t xml:space="preserve">, </w:t>
      </w:r>
      <w:r w:rsidRPr="006E74A4">
        <w:rPr>
          <w:rFonts w:cs="Times"/>
          <w:i/>
          <w:iCs/>
          <w:szCs w:val="24"/>
        </w:rPr>
        <w:t>16</w:t>
      </w:r>
      <w:r w:rsidRPr="006E74A4">
        <w:rPr>
          <w:rFonts w:cs="Times"/>
          <w:szCs w:val="24"/>
        </w:rPr>
        <w:t>, 3146–3149.</w:t>
      </w:r>
    </w:p>
    <w:p w14:paraId="56BCDBA9" w14:textId="0BAC065F" w:rsidR="00D96A70" w:rsidRPr="006E74A4" w:rsidRDefault="00D96A70" w:rsidP="00F37B08">
      <w:pPr>
        <w:autoSpaceDE w:val="0"/>
        <w:autoSpaceDN w:val="0"/>
        <w:ind w:hanging="640"/>
        <w:jc w:val="left"/>
        <w:rPr>
          <w:rFonts w:cs="Times"/>
          <w:szCs w:val="24"/>
        </w:rPr>
      </w:pPr>
      <w:r w:rsidRPr="006E74A4">
        <w:rPr>
          <w:rFonts w:cs="Times"/>
          <w:szCs w:val="24"/>
        </w:rPr>
        <w:t>(12)</w:t>
      </w:r>
      <w:r w:rsidRPr="006E74A4">
        <w:rPr>
          <w:rFonts w:cs="Times"/>
          <w:szCs w:val="24"/>
        </w:rPr>
        <w:tab/>
        <w:t xml:space="preserve">Chen, G.-M.; Brown, H. C.; Brown, H. C. An Efficient Synthesis of N-Unsubstituted Imines as Organoborane Adducts Stable at Room Temperature:  New Promising Intermediates for Synthesis. </w:t>
      </w:r>
      <w:r w:rsidRPr="006E74A4">
        <w:rPr>
          <w:rFonts w:cs="Times"/>
          <w:i/>
          <w:iCs/>
          <w:szCs w:val="24"/>
        </w:rPr>
        <w:t>J. Am. Chem. Soc.</w:t>
      </w:r>
      <w:r w:rsidRPr="006E74A4">
        <w:rPr>
          <w:rFonts w:cs="Times"/>
          <w:szCs w:val="24"/>
        </w:rPr>
        <w:t xml:space="preserve"> </w:t>
      </w:r>
      <w:r w:rsidRPr="006E74A4">
        <w:rPr>
          <w:rFonts w:cs="Times"/>
          <w:b/>
          <w:bCs/>
          <w:szCs w:val="24"/>
        </w:rPr>
        <w:t>2000</w:t>
      </w:r>
      <w:r w:rsidRPr="006E74A4">
        <w:rPr>
          <w:rFonts w:cs="Times"/>
          <w:szCs w:val="24"/>
        </w:rPr>
        <w:t xml:space="preserve">, </w:t>
      </w:r>
      <w:r w:rsidRPr="006E74A4">
        <w:rPr>
          <w:rFonts w:cs="Times"/>
          <w:i/>
          <w:iCs/>
          <w:szCs w:val="24"/>
        </w:rPr>
        <w:t>122</w:t>
      </w:r>
      <w:r w:rsidRPr="006E74A4">
        <w:rPr>
          <w:rFonts w:cs="Times"/>
          <w:szCs w:val="24"/>
        </w:rPr>
        <w:t xml:space="preserve">, 4217–4218. </w:t>
      </w:r>
    </w:p>
    <w:p w14:paraId="2643D44A" w14:textId="2F7565E6" w:rsidR="00D96A70" w:rsidRPr="006E74A4" w:rsidRDefault="00D96A70" w:rsidP="00F37B08">
      <w:pPr>
        <w:autoSpaceDE w:val="0"/>
        <w:autoSpaceDN w:val="0"/>
        <w:ind w:hanging="640"/>
        <w:jc w:val="left"/>
        <w:rPr>
          <w:rFonts w:cs="Times"/>
          <w:szCs w:val="24"/>
        </w:rPr>
      </w:pPr>
      <w:r w:rsidRPr="006E74A4">
        <w:rPr>
          <w:rFonts w:cs="Times"/>
          <w:szCs w:val="24"/>
        </w:rPr>
        <w:lastRenderedPageBreak/>
        <w:t>(13)</w:t>
      </w:r>
      <w:r w:rsidRPr="006E74A4">
        <w:rPr>
          <w:rFonts w:cs="Times"/>
          <w:szCs w:val="24"/>
        </w:rPr>
        <w:tab/>
        <w:t xml:space="preserve">Chen, G.-M.; Ramachandran, P. V.; Brown, H. C. The Critical Importance of Water in the Asymmetric Allylboration of N-Trimethylsilylbenzaldimines with B-Allyldiisopinocampheylborane. </w:t>
      </w:r>
      <w:bookmarkStart w:id="5" w:name="_Hlk140441534"/>
      <w:r w:rsidRPr="006E74A4">
        <w:rPr>
          <w:rFonts w:cs="Times"/>
          <w:i/>
          <w:iCs/>
          <w:szCs w:val="24"/>
        </w:rPr>
        <w:t>Angew. Chem. Int. Ed.</w:t>
      </w:r>
      <w:bookmarkEnd w:id="5"/>
      <w:r w:rsidRPr="006E74A4">
        <w:rPr>
          <w:rFonts w:cs="Times"/>
          <w:szCs w:val="24"/>
        </w:rPr>
        <w:t xml:space="preserve"> </w:t>
      </w:r>
      <w:r w:rsidRPr="006E74A4">
        <w:rPr>
          <w:rFonts w:cs="Times"/>
          <w:b/>
          <w:bCs/>
          <w:szCs w:val="24"/>
        </w:rPr>
        <w:t>1999</w:t>
      </w:r>
      <w:r w:rsidRPr="006E74A4">
        <w:rPr>
          <w:rFonts w:cs="Times"/>
          <w:szCs w:val="24"/>
        </w:rPr>
        <w:t xml:space="preserve">, </w:t>
      </w:r>
      <w:r w:rsidRPr="006E74A4">
        <w:rPr>
          <w:rFonts w:cs="Times"/>
          <w:i/>
          <w:iCs/>
          <w:szCs w:val="24"/>
        </w:rPr>
        <w:t>38</w:t>
      </w:r>
      <w:r w:rsidR="00B42B70" w:rsidRPr="006E74A4">
        <w:rPr>
          <w:rFonts w:cs="Times"/>
          <w:szCs w:val="24"/>
        </w:rPr>
        <w:t>, 825–826</w:t>
      </w:r>
      <w:r w:rsidRPr="006E74A4">
        <w:rPr>
          <w:rFonts w:cs="Times"/>
          <w:szCs w:val="24"/>
        </w:rPr>
        <w:t xml:space="preserve"> </w:t>
      </w:r>
    </w:p>
    <w:p w14:paraId="1333D1F5" w14:textId="172C7D93" w:rsidR="00D96A70" w:rsidRPr="006E74A4" w:rsidRDefault="00D96A70" w:rsidP="00F37B08">
      <w:pPr>
        <w:autoSpaceDE w:val="0"/>
        <w:autoSpaceDN w:val="0"/>
        <w:ind w:hanging="640"/>
        <w:jc w:val="left"/>
        <w:rPr>
          <w:rFonts w:cs="Times"/>
          <w:szCs w:val="24"/>
        </w:rPr>
      </w:pPr>
      <w:r w:rsidRPr="006E74A4">
        <w:rPr>
          <w:rFonts w:cs="Times"/>
          <w:szCs w:val="24"/>
        </w:rPr>
        <w:t>(14)</w:t>
      </w:r>
      <w:r w:rsidRPr="006E74A4">
        <w:rPr>
          <w:rFonts w:cs="Times"/>
          <w:szCs w:val="24"/>
        </w:rPr>
        <w:tab/>
        <w:t xml:space="preserve">Itsuno, S.; Watanabe, K.; Ito, K.; El-Shehawy, A. A.; Sarhan, A. A. Enantioselective Synthesis of Homoallylamines by Nucleophilic Addition of Chirally Modified Allylboron Reagents to Imines. </w:t>
      </w:r>
      <w:r w:rsidRPr="006E74A4">
        <w:rPr>
          <w:rFonts w:cs="Times"/>
          <w:i/>
          <w:iCs/>
          <w:szCs w:val="24"/>
        </w:rPr>
        <w:t>Angew. Chem. Int. Ed.</w:t>
      </w:r>
      <w:r w:rsidRPr="006E74A4">
        <w:rPr>
          <w:rFonts w:cs="Times"/>
          <w:b/>
          <w:bCs/>
          <w:szCs w:val="24"/>
        </w:rPr>
        <w:t xml:space="preserve"> 1997</w:t>
      </w:r>
      <w:r w:rsidRPr="006E74A4">
        <w:rPr>
          <w:rFonts w:cs="Times"/>
          <w:szCs w:val="24"/>
        </w:rPr>
        <w:t xml:space="preserve">, </w:t>
      </w:r>
      <w:r w:rsidRPr="006E74A4">
        <w:rPr>
          <w:rFonts w:cs="Times"/>
          <w:i/>
          <w:iCs/>
          <w:szCs w:val="24"/>
        </w:rPr>
        <w:t>36</w:t>
      </w:r>
      <w:r w:rsidRPr="006E74A4">
        <w:rPr>
          <w:rFonts w:cs="Times"/>
          <w:szCs w:val="24"/>
        </w:rPr>
        <w:t xml:space="preserve">, 109–110. </w:t>
      </w:r>
    </w:p>
    <w:p w14:paraId="460A6AE3" w14:textId="484A1F26" w:rsidR="00D96A70" w:rsidRPr="006E74A4" w:rsidRDefault="00D96A70" w:rsidP="00F37B08">
      <w:pPr>
        <w:autoSpaceDE w:val="0"/>
        <w:autoSpaceDN w:val="0"/>
        <w:ind w:hanging="640"/>
        <w:jc w:val="left"/>
        <w:rPr>
          <w:rFonts w:cs="Times"/>
          <w:szCs w:val="24"/>
        </w:rPr>
      </w:pPr>
      <w:r w:rsidRPr="006E74A4">
        <w:rPr>
          <w:rFonts w:cs="Times"/>
          <w:szCs w:val="24"/>
        </w:rPr>
        <w:t>(15)</w:t>
      </w:r>
      <w:r w:rsidRPr="006E74A4">
        <w:rPr>
          <w:rFonts w:cs="Times"/>
          <w:szCs w:val="24"/>
        </w:rPr>
        <w:tab/>
        <w:t xml:space="preserve">Itsuno, S.; Watanabe, K.; El-Shehawy, A. A. Enantioselective Synthesis of Chiral Homoallyl Alcohols and Homoallylamines by Nucleophilic Addition of an Allylboron Reagent Modified by a Polymer-Supported Chiral Ligand. </w:t>
      </w:r>
      <w:r w:rsidRPr="006E74A4">
        <w:rPr>
          <w:rFonts w:cs="Times"/>
          <w:i/>
          <w:iCs/>
          <w:szCs w:val="24"/>
        </w:rPr>
        <w:t>Adv. Synth. Catal</w:t>
      </w:r>
      <w:r w:rsidRPr="006E74A4">
        <w:rPr>
          <w:rFonts w:cs="Times"/>
          <w:szCs w:val="24"/>
        </w:rPr>
        <w:t xml:space="preserve">. </w:t>
      </w:r>
      <w:r w:rsidRPr="006E74A4">
        <w:rPr>
          <w:rFonts w:cs="Times"/>
          <w:b/>
          <w:bCs/>
          <w:szCs w:val="24"/>
        </w:rPr>
        <w:t>2001</w:t>
      </w:r>
      <w:r w:rsidRPr="006E74A4">
        <w:rPr>
          <w:rFonts w:cs="Times"/>
          <w:szCs w:val="24"/>
        </w:rPr>
        <w:t xml:space="preserve">, </w:t>
      </w:r>
      <w:r w:rsidRPr="006E74A4">
        <w:rPr>
          <w:rFonts w:cs="Times"/>
          <w:i/>
          <w:iCs/>
          <w:szCs w:val="24"/>
        </w:rPr>
        <w:t>343</w:t>
      </w:r>
      <w:r w:rsidRPr="006E74A4">
        <w:rPr>
          <w:rFonts w:cs="Times"/>
          <w:szCs w:val="24"/>
        </w:rPr>
        <w:t>, 89</w:t>
      </w:r>
      <w:r w:rsidR="00B42B70" w:rsidRPr="006E74A4">
        <w:rPr>
          <w:rFonts w:cs="Times"/>
          <w:szCs w:val="24"/>
        </w:rPr>
        <w:t>–</w:t>
      </w:r>
      <w:r w:rsidRPr="006E74A4">
        <w:rPr>
          <w:rFonts w:cs="Times"/>
          <w:szCs w:val="24"/>
        </w:rPr>
        <w:t>94.</w:t>
      </w:r>
    </w:p>
    <w:p w14:paraId="7D4F2D84" w14:textId="524153A4" w:rsidR="00D96A70" w:rsidRPr="006E74A4" w:rsidRDefault="00D96A70" w:rsidP="00F37B08">
      <w:pPr>
        <w:autoSpaceDE w:val="0"/>
        <w:autoSpaceDN w:val="0"/>
        <w:ind w:hanging="640"/>
        <w:jc w:val="left"/>
        <w:rPr>
          <w:rFonts w:cs="Times"/>
          <w:szCs w:val="24"/>
        </w:rPr>
      </w:pPr>
      <w:r w:rsidRPr="006E74A4">
        <w:rPr>
          <w:rFonts w:cs="Times"/>
          <w:szCs w:val="24"/>
        </w:rPr>
        <w:t>(1</w:t>
      </w:r>
      <w:r w:rsidR="00C42183" w:rsidRPr="006E74A4">
        <w:rPr>
          <w:rFonts w:cs="Times"/>
          <w:szCs w:val="24"/>
        </w:rPr>
        <w:t>6</w:t>
      </w:r>
      <w:r w:rsidRPr="006E74A4">
        <w:rPr>
          <w:rFonts w:cs="Times"/>
          <w:szCs w:val="24"/>
        </w:rPr>
        <w:t>)</w:t>
      </w:r>
      <w:r w:rsidRPr="006E74A4">
        <w:rPr>
          <w:rFonts w:cs="Times"/>
          <w:szCs w:val="24"/>
        </w:rPr>
        <w:tab/>
        <w:t xml:space="preserve">Gutsulyak, D. v.; Nikonov, G. I. Chemoselective Catalytic Hydrosilylation of Nitriles. </w:t>
      </w:r>
      <w:r w:rsidRPr="006E74A4">
        <w:rPr>
          <w:rFonts w:cs="Times"/>
          <w:i/>
          <w:iCs/>
          <w:szCs w:val="24"/>
        </w:rPr>
        <w:t xml:space="preserve">Angew. Chem. </w:t>
      </w:r>
      <w:r w:rsidRPr="006E74A4">
        <w:rPr>
          <w:rFonts w:cs="Times"/>
          <w:b/>
          <w:bCs/>
          <w:szCs w:val="24"/>
        </w:rPr>
        <w:t>2010</w:t>
      </w:r>
      <w:r w:rsidRPr="006E74A4">
        <w:rPr>
          <w:rFonts w:cs="Times"/>
          <w:szCs w:val="24"/>
        </w:rPr>
        <w:t xml:space="preserve">, </w:t>
      </w:r>
      <w:r w:rsidRPr="006E74A4">
        <w:rPr>
          <w:rFonts w:cs="Times"/>
          <w:i/>
          <w:iCs/>
          <w:szCs w:val="24"/>
        </w:rPr>
        <w:t>122</w:t>
      </w:r>
      <w:r w:rsidRPr="006E74A4">
        <w:rPr>
          <w:rFonts w:cs="Times"/>
          <w:szCs w:val="24"/>
        </w:rPr>
        <w:t xml:space="preserve">, 7715–7718. </w:t>
      </w:r>
    </w:p>
    <w:p w14:paraId="61921BAF" w14:textId="45A4F9D0" w:rsidR="00D96A70" w:rsidRPr="006E74A4" w:rsidRDefault="00D96A70" w:rsidP="00F37B08">
      <w:pPr>
        <w:autoSpaceDE w:val="0"/>
        <w:autoSpaceDN w:val="0"/>
        <w:ind w:hanging="640"/>
        <w:jc w:val="left"/>
        <w:rPr>
          <w:rFonts w:cs="Times"/>
          <w:szCs w:val="24"/>
        </w:rPr>
      </w:pPr>
      <w:r w:rsidRPr="006E74A4">
        <w:rPr>
          <w:rFonts w:cs="Times"/>
          <w:szCs w:val="24"/>
        </w:rPr>
        <w:t>(1</w:t>
      </w:r>
      <w:r w:rsidR="00C42183" w:rsidRPr="006E74A4">
        <w:rPr>
          <w:rFonts w:cs="Times"/>
          <w:szCs w:val="24"/>
        </w:rPr>
        <w:t>7</w:t>
      </w:r>
      <w:r w:rsidRPr="006E74A4">
        <w:rPr>
          <w:rFonts w:cs="Times"/>
          <w:szCs w:val="24"/>
        </w:rPr>
        <w:t>)</w:t>
      </w:r>
      <w:r w:rsidRPr="006E74A4">
        <w:rPr>
          <w:rFonts w:cs="Times"/>
          <w:szCs w:val="24"/>
        </w:rPr>
        <w:tab/>
        <w:t xml:space="preserve">Ojima, I. The Hydrosilylation Reaction. In </w:t>
      </w:r>
      <w:r w:rsidRPr="006E74A4">
        <w:rPr>
          <w:rFonts w:cs="Times"/>
          <w:i/>
          <w:iCs/>
          <w:szCs w:val="24"/>
        </w:rPr>
        <w:t>The Chemistry of Organic Silicon Compounds</w:t>
      </w:r>
      <w:r w:rsidRPr="006E74A4">
        <w:rPr>
          <w:rFonts w:cs="Times"/>
          <w:szCs w:val="24"/>
        </w:rPr>
        <w:t xml:space="preserve">; John Wiley &amp; Sons, Ltd: Chichester, UK, </w:t>
      </w:r>
      <w:r w:rsidRPr="006E74A4">
        <w:rPr>
          <w:rFonts w:cs="Times"/>
          <w:b/>
          <w:bCs/>
          <w:szCs w:val="24"/>
        </w:rPr>
        <w:t>1989</w:t>
      </w:r>
      <w:r w:rsidRPr="006E74A4">
        <w:rPr>
          <w:rFonts w:cs="Times"/>
          <w:szCs w:val="24"/>
        </w:rPr>
        <w:t xml:space="preserve">; pp1479–1526. </w:t>
      </w:r>
    </w:p>
    <w:p w14:paraId="58B4CD83" w14:textId="73E78F9C" w:rsidR="00C42183" w:rsidRPr="006E74A4" w:rsidRDefault="00C42183" w:rsidP="00C42183">
      <w:pPr>
        <w:autoSpaceDE w:val="0"/>
        <w:autoSpaceDN w:val="0"/>
        <w:ind w:hanging="640"/>
        <w:jc w:val="left"/>
        <w:rPr>
          <w:rFonts w:cs="Times"/>
          <w:szCs w:val="24"/>
        </w:rPr>
      </w:pPr>
      <w:r w:rsidRPr="006E74A4">
        <w:rPr>
          <w:rFonts w:cs="Times"/>
          <w:szCs w:val="24"/>
        </w:rPr>
        <w:t>(18)</w:t>
      </w:r>
      <w:r w:rsidRPr="006E74A4">
        <w:rPr>
          <w:rFonts w:cs="Times"/>
          <w:szCs w:val="24"/>
        </w:rPr>
        <w:tab/>
        <w:t xml:space="preserve">Iglesias, M.; Fernández-Alvarez, F. J.; Oro, L. A. Non-Classical Hydrosilane Mediated Reductions Promoted by Transition Metal Complexes. </w:t>
      </w:r>
      <w:r w:rsidRPr="006E74A4">
        <w:rPr>
          <w:rFonts w:cs="Times"/>
          <w:i/>
          <w:iCs/>
          <w:szCs w:val="24"/>
        </w:rPr>
        <w:t>Coord. Chem. Rev.</w:t>
      </w:r>
      <w:r w:rsidRPr="006E74A4">
        <w:rPr>
          <w:rFonts w:cs="Times"/>
          <w:szCs w:val="24"/>
        </w:rPr>
        <w:t xml:space="preserve"> </w:t>
      </w:r>
      <w:r w:rsidRPr="006E74A4">
        <w:rPr>
          <w:rFonts w:cs="Times"/>
          <w:b/>
          <w:bCs/>
          <w:szCs w:val="24"/>
        </w:rPr>
        <w:t>2019</w:t>
      </w:r>
      <w:r w:rsidRPr="006E74A4">
        <w:rPr>
          <w:rFonts w:cs="Times"/>
          <w:szCs w:val="24"/>
        </w:rPr>
        <w:t xml:space="preserve">, </w:t>
      </w:r>
      <w:r w:rsidRPr="006E74A4">
        <w:rPr>
          <w:rFonts w:cs="Times"/>
          <w:i/>
          <w:iCs/>
          <w:szCs w:val="24"/>
        </w:rPr>
        <w:t>386</w:t>
      </w:r>
      <w:r w:rsidRPr="006E74A4">
        <w:rPr>
          <w:rFonts w:cs="Times"/>
          <w:szCs w:val="24"/>
        </w:rPr>
        <w:t xml:space="preserve">, 240–266. </w:t>
      </w:r>
    </w:p>
    <w:p w14:paraId="3D3CF6CB" w14:textId="2287A62F" w:rsidR="00D96A70" w:rsidRPr="006E74A4" w:rsidRDefault="00D96A70" w:rsidP="00F37B08">
      <w:pPr>
        <w:autoSpaceDE w:val="0"/>
        <w:autoSpaceDN w:val="0"/>
        <w:ind w:hanging="640"/>
        <w:jc w:val="left"/>
        <w:rPr>
          <w:rFonts w:cs="Times"/>
          <w:szCs w:val="24"/>
        </w:rPr>
      </w:pPr>
      <w:r w:rsidRPr="006E74A4">
        <w:rPr>
          <w:rFonts w:cs="Times"/>
          <w:szCs w:val="24"/>
        </w:rPr>
        <w:t>(</w:t>
      </w:r>
      <w:r w:rsidR="00B42B70" w:rsidRPr="006E74A4">
        <w:rPr>
          <w:rFonts w:cs="Times"/>
          <w:szCs w:val="24"/>
        </w:rPr>
        <w:t>19</w:t>
      </w:r>
      <w:r w:rsidRPr="006E74A4">
        <w:rPr>
          <w:rFonts w:cs="Times"/>
          <w:szCs w:val="24"/>
        </w:rPr>
        <w:t>)</w:t>
      </w:r>
      <w:r w:rsidRPr="006E74A4">
        <w:rPr>
          <w:rFonts w:cs="Times"/>
          <w:szCs w:val="24"/>
        </w:rPr>
        <w:tab/>
        <w:t xml:space="preserve">Takaya, J.; Ogawa, K.; Nakaya, R.; Iwasawa, N. Rhodium-Catalyzed Chemoselective Hydrosilylation of Nitriles to an Imine Oxidation Level Enabled by a Pincer-Type Group 13 Metallylene Ligand. </w:t>
      </w:r>
      <w:r w:rsidRPr="006E74A4">
        <w:rPr>
          <w:rFonts w:cs="Times"/>
          <w:i/>
          <w:iCs/>
          <w:szCs w:val="24"/>
        </w:rPr>
        <w:t>ACS Catal.</w:t>
      </w:r>
      <w:r w:rsidRPr="006E74A4">
        <w:rPr>
          <w:rFonts w:cs="Times"/>
          <w:szCs w:val="24"/>
        </w:rPr>
        <w:t xml:space="preserve"> </w:t>
      </w:r>
      <w:r w:rsidRPr="006E74A4">
        <w:rPr>
          <w:rFonts w:cs="Times"/>
          <w:b/>
          <w:bCs/>
          <w:szCs w:val="24"/>
        </w:rPr>
        <w:t>2020</w:t>
      </w:r>
      <w:r w:rsidRPr="006E74A4">
        <w:rPr>
          <w:rFonts w:cs="Times"/>
          <w:szCs w:val="24"/>
        </w:rPr>
        <w:t xml:space="preserve">, </w:t>
      </w:r>
      <w:r w:rsidRPr="006E74A4">
        <w:rPr>
          <w:rFonts w:cs="Times"/>
          <w:i/>
          <w:iCs/>
          <w:szCs w:val="24"/>
        </w:rPr>
        <w:t>10</w:t>
      </w:r>
      <w:r w:rsidRPr="006E74A4">
        <w:rPr>
          <w:rFonts w:cs="Times"/>
          <w:szCs w:val="24"/>
        </w:rPr>
        <w:t xml:space="preserve">, 12223–12228. </w:t>
      </w:r>
    </w:p>
    <w:p w14:paraId="66D4AB00" w14:textId="7C6BC510" w:rsidR="00D96A70" w:rsidRPr="006E74A4" w:rsidRDefault="00D96A70" w:rsidP="00F37B08">
      <w:pPr>
        <w:autoSpaceDE w:val="0"/>
        <w:autoSpaceDN w:val="0"/>
        <w:ind w:hanging="640"/>
        <w:jc w:val="left"/>
        <w:rPr>
          <w:rFonts w:cs="Times"/>
          <w:szCs w:val="24"/>
        </w:rPr>
      </w:pPr>
      <w:r w:rsidRPr="006E74A4">
        <w:rPr>
          <w:rFonts w:cs="Times"/>
          <w:szCs w:val="24"/>
        </w:rPr>
        <w:t>(2</w:t>
      </w:r>
      <w:r w:rsidR="00B42B70" w:rsidRPr="006E74A4">
        <w:rPr>
          <w:rFonts w:cs="Times"/>
          <w:szCs w:val="24"/>
        </w:rPr>
        <w:t>0</w:t>
      </w:r>
      <w:r w:rsidRPr="006E74A4">
        <w:rPr>
          <w:rFonts w:cs="Times"/>
          <w:szCs w:val="24"/>
        </w:rPr>
        <w:t>)</w:t>
      </w:r>
      <w:r w:rsidRPr="006E74A4">
        <w:rPr>
          <w:rFonts w:cs="Times"/>
          <w:szCs w:val="24"/>
        </w:rPr>
        <w:tab/>
        <w:t xml:space="preserve">Rit, A.; Zanardi, A.; Spaniol, T. P.; Maron, L.; Okuda, J. A Cationic Zinc Hydride Cluster Stabilized by an N-Heterocyclic Carbene: Synthesis, Reactivity, and Hydrosilylation Catalysis. </w:t>
      </w:r>
      <w:r w:rsidRPr="006E74A4">
        <w:rPr>
          <w:rFonts w:cs="Times"/>
          <w:i/>
          <w:iCs/>
          <w:szCs w:val="24"/>
        </w:rPr>
        <w:t xml:space="preserve">Angew. Chem. Int. Ed. </w:t>
      </w:r>
      <w:r w:rsidRPr="006E74A4">
        <w:rPr>
          <w:rFonts w:cs="Times"/>
          <w:b/>
          <w:bCs/>
          <w:szCs w:val="24"/>
        </w:rPr>
        <w:t>2014</w:t>
      </w:r>
      <w:r w:rsidRPr="006E74A4">
        <w:rPr>
          <w:rFonts w:cs="Times"/>
          <w:szCs w:val="24"/>
        </w:rPr>
        <w:t xml:space="preserve">, </w:t>
      </w:r>
      <w:r w:rsidRPr="006E74A4">
        <w:rPr>
          <w:rFonts w:cs="Times"/>
          <w:i/>
          <w:iCs/>
          <w:szCs w:val="24"/>
        </w:rPr>
        <w:t>53</w:t>
      </w:r>
      <w:r w:rsidRPr="006E74A4">
        <w:rPr>
          <w:rFonts w:cs="Times"/>
          <w:szCs w:val="24"/>
        </w:rPr>
        <w:t xml:space="preserve">, 13273–13277. </w:t>
      </w:r>
    </w:p>
    <w:p w14:paraId="07B1165D" w14:textId="73D571D6" w:rsidR="00D96A70" w:rsidRPr="006E74A4" w:rsidRDefault="00D96A70" w:rsidP="00F37B08">
      <w:pPr>
        <w:autoSpaceDE w:val="0"/>
        <w:autoSpaceDN w:val="0"/>
        <w:ind w:hanging="640"/>
        <w:jc w:val="left"/>
        <w:rPr>
          <w:rFonts w:cs="Times"/>
          <w:szCs w:val="24"/>
        </w:rPr>
      </w:pPr>
      <w:r w:rsidRPr="006E74A4">
        <w:rPr>
          <w:rFonts w:cs="Times"/>
          <w:szCs w:val="24"/>
        </w:rPr>
        <w:t>(2</w:t>
      </w:r>
      <w:r w:rsidR="00B42B70" w:rsidRPr="006E74A4">
        <w:rPr>
          <w:rFonts w:cs="Times"/>
          <w:szCs w:val="24"/>
        </w:rPr>
        <w:t>1</w:t>
      </w:r>
      <w:r w:rsidRPr="006E74A4">
        <w:rPr>
          <w:rFonts w:cs="Times"/>
          <w:szCs w:val="24"/>
        </w:rPr>
        <w:t>)</w:t>
      </w:r>
      <w:r w:rsidRPr="006E74A4">
        <w:rPr>
          <w:rFonts w:cs="Times"/>
          <w:szCs w:val="24"/>
        </w:rPr>
        <w:tab/>
        <w:t xml:space="preserve">Wübbolt, S.; Oestreich, M. Exhaustive Chemoselective Reduction of Nitriles by Catalytic Hydrosilylation Involving Cooperative Si–H Bond Activation. </w:t>
      </w:r>
      <w:r w:rsidRPr="006E74A4">
        <w:rPr>
          <w:rFonts w:cs="Times"/>
          <w:i/>
          <w:iCs/>
          <w:szCs w:val="24"/>
        </w:rPr>
        <w:t>Synlett</w:t>
      </w:r>
      <w:r w:rsidRPr="006E74A4">
        <w:rPr>
          <w:rFonts w:cs="Times"/>
          <w:szCs w:val="24"/>
        </w:rPr>
        <w:t xml:space="preserve"> </w:t>
      </w:r>
      <w:r w:rsidRPr="006E74A4">
        <w:rPr>
          <w:rFonts w:cs="Times"/>
          <w:b/>
          <w:bCs/>
          <w:szCs w:val="24"/>
        </w:rPr>
        <w:t>2017</w:t>
      </w:r>
      <w:r w:rsidRPr="006E74A4">
        <w:rPr>
          <w:rFonts w:cs="Times"/>
          <w:szCs w:val="24"/>
        </w:rPr>
        <w:t xml:space="preserve">, </w:t>
      </w:r>
      <w:r w:rsidRPr="006E74A4">
        <w:rPr>
          <w:rFonts w:cs="Times"/>
          <w:i/>
          <w:iCs/>
          <w:szCs w:val="24"/>
        </w:rPr>
        <w:t>28</w:t>
      </w:r>
      <w:r w:rsidRPr="006E74A4">
        <w:rPr>
          <w:rFonts w:cs="Times"/>
          <w:szCs w:val="24"/>
        </w:rPr>
        <w:t xml:space="preserve">, 2411–2414. </w:t>
      </w:r>
    </w:p>
    <w:p w14:paraId="68BE2440" w14:textId="697B970C" w:rsidR="00376AAF" w:rsidRPr="006E74A4" w:rsidRDefault="00376AAF" w:rsidP="00376AAF">
      <w:pPr>
        <w:autoSpaceDE w:val="0"/>
        <w:autoSpaceDN w:val="0"/>
        <w:ind w:hanging="640"/>
        <w:jc w:val="left"/>
        <w:rPr>
          <w:rFonts w:cs="Times"/>
          <w:szCs w:val="24"/>
        </w:rPr>
      </w:pPr>
      <w:r w:rsidRPr="006E74A4">
        <w:rPr>
          <w:rFonts w:cs="Times"/>
          <w:szCs w:val="24"/>
        </w:rPr>
        <w:t>(22)</w:t>
      </w:r>
      <w:r w:rsidRPr="006E74A4">
        <w:rPr>
          <w:rFonts w:cs="Times"/>
          <w:szCs w:val="24"/>
        </w:rPr>
        <w:tab/>
        <w:t xml:space="preserve">Sahoo, R. K.; </w:t>
      </w:r>
      <w:proofErr w:type="spellStart"/>
      <w:r w:rsidRPr="006E74A4">
        <w:rPr>
          <w:rFonts w:cs="Times"/>
          <w:szCs w:val="24"/>
        </w:rPr>
        <w:t>Nembenna</w:t>
      </w:r>
      <w:proofErr w:type="spellEnd"/>
      <w:r w:rsidRPr="006E74A4">
        <w:rPr>
          <w:rFonts w:cs="Times"/>
          <w:szCs w:val="24"/>
        </w:rPr>
        <w:t xml:space="preserve">, S. Zinc-Catalyzed </w:t>
      </w:r>
      <w:proofErr w:type="spellStart"/>
      <w:r w:rsidRPr="006E74A4">
        <w:rPr>
          <w:rFonts w:cs="Times"/>
          <w:szCs w:val="24"/>
        </w:rPr>
        <w:t>Chemoselective</w:t>
      </w:r>
      <w:proofErr w:type="spellEnd"/>
      <w:r w:rsidRPr="006E74A4">
        <w:rPr>
          <w:rFonts w:cs="Times"/>
          <w:szCs w:val="24"/>
        </w:rPr>
        <w:t xml:space="preserve"> Reduction of Nitriles to N-</w:t>
      </w:r>
      <w:proofErr w:type="spellStart"/>
      <w:r w:rsidRPr="006E74A4">
        <w:rPr>
          <w:rFonts w:cs="Times"/>
          <w:szCs w:val="24"/>
        </w:rPr>
        <w:t>Silylimines</w:t>
      </w:r>
      <w:proofErr w:type="spellEnd"/>
      <w:r w:rsidRPr="006E74A4">
        <w:rPr>
          <w:rFonts w:cs="Times"/>
          <w:szCs w:val="24"/>
        </w:rPr>
        <w:t xml:space="preserve"> through Hydrosilylation: Insights into the Reaction Mechanism. </w:t>
      </w:r>
      <w:r w:rsidRPr="006E74A4">
        <w:rPr>
          <w:rFonts w:cs="Times"/>
          <w:i/>
          <w:iCs/>
          <w:szCs w:val="24"/>
        </w:rPr>
        <w:t>Inorg. Chem.</w:t>
      </w:r>
      <w:r w:rsidRPr="006E74A4">
        <w:rPr>
          <w:rFonts w:cs="Times"/>
          <w:szCs w:val="24"/>
        </w:rPr>
        <w:t xml:space="preserve"> </w:t>
      </w:r>
      <w:r w:rsidRPr="006E74A4">
        <w:rPr>
          <w:rFonts w:cs="Times"/>
          <w:b/>
          <w:bCs/>
          <w:szCs w:val="24"/>
        </w:rPr>
        <w:t>2023</w:t>
      </w:r>
      <w:r w:rsidRPr="006E74A4">
        <w:rPr>
          <w:rFonts w:cs="Times"/>
          <w:szCs w:val="24"/>
        </w:rPr>
        <w:t xml:space="preserve">, </w:t>
      </w:r>
      <w:r w:rsidRPr="006E74A4">
        <w:rPr>
          <w:rFonts w:cs="Times"/>
          <w:i/>
          <w:iCs/>
          <w:szCs w:val="24"/>
        </w:rPr>
        <w:t>62</w:t>
      </w:r>
      <w:r w:rsidRPr="006E74A4">
        <w:rPr>
          <w:rFonts w:cs="Times"/>
          <w:szCs w:val="24"/>
        </w:rPr>
        <w:t xml:space="preserve">, 12213–12222. </w:t>
      </w:r>
    </w:p>
    <w:p w14:paraId="1F8979BF" w14:textId="242402E8" w:rsidR="00376AAF" w:rsidRPr="006E74A4" w:rsidRDefault="00376AAF" w:rsidP="00376AAF">
      <w:pPr>
        <w:autoSpaceDE w:val="0"/>
        <w:autoSpaceDN w:val="0"/>
        <w:ind w:hanging="640"/>
        <w:jc w:val="left"/>
        <w:rPr>
          <w:rFonts w:cs="Times"/>
          <w:szCs w:val="24"/>
        </w:rPr>
      </w:pPr>
      <w:r w:rsidRPr="006E74A4">
        <w:rPr>
          <w:rFonts w:cs="Times"/>
          <w:szCs w:val="24"/>
        </w:rPr>
        <w:t>(23)</w:t>
      </w:r>
      <w:r w:rsidRPr="006E74A4">
        <w:rPr>
          <w:rFonts w:cs="Times"/>
          <w:szCs w:val="24"/>
        </w:rPr>
        <w:tab/>
        <w:t xml:space="preserve">Hamdaoui, M.; </w:t>
      </w:r>
      <w:proofErr w:type="spellStart"/>
      <w:r w:rsidRPr="006E74A4">
        <w:rPr>
          <w:rFonts w:cs="Times"/>
          <w:szCs w:val="24"/>
        </w:rPr>
        <w:t>Desrousseaux</w:t>
      </w:r>
      <w:proofErr w:type="spellEnd"/>
      <w:r w:rsidRPr="006E74A4">
        <w:rPr>
          <w:rFonts w:cs="Times"/>
          <w:szCs w:val="24"/>
        </w:rPr>
        <w:t xml:space="preserve">, C.; </w:t>
      </w:r>
      <w:proofErr w:type="spellStart"/>
      <w:r w:rsidRPr="006E74A4">
        <w:rPr>
          <w:rFonts w:cs="Times"/>
          <w:szCs w:val="24"/>
        </w:rPr>
        <w:t>Habbita</w:t>
      </w:r>
      <w:proofErr w:type="spellEnd"/>
      <w:r w:rsidRPr="006E74A4">
        <w:rPr>
          <w:rFonts w:cs="Times"/>
          <w:szCs w:val="24"/>
        </w:rPr>
        <w:t xml:space="preserve">, H.; Djukic, J. P. </w:t>
      </w:r>
      <w:proofErr w:type="spellStart"/>
      <w:r w:rsidRPr="006E74A4">
        <w:rPr>
          <w:rFonts w:cs="Times"/>
          <w:szCs w:val="24"/>
        </w:rPr>
        <w:t>Iridacycles</w:t>
      </w:r>
      <w:proofErr w:type="spellEnd"/>
      <w:r w:rsidRPr="006E74A4">
        <w:rPr>
          <w:rFonts w:cs="Times"/>
          <w:szCs w:val="24"/>
        </w:rPr>
        <w:t xml:space="preserve"> as Catalysts for the </w:t>
      </w:r>
      <w:proofErr w:type="spellStart"/>
      <w:r w:rsidRPr="006E74A4">
        <w:rPr>
          <w:rFonts w:cs="Times"/>
          <w:szCs w:val="24"/>
        </w:rPr>
        <w:t>Autotandem</w:t>
      </w:r>
      <w:proofErr w:type="spellEnd"/>
      <w:r w:rsidRPr="006E74A4">
        <w:rPr>
          <w:rFonts w:cs="Times"/>
          <w:szCs w:val="24"/>
        </w:rPr>
        <w:t xml:space="preserve"> Conversion of Nitriles into Amines by Hydrosilylation: Experimental Investigation and Scope. </w:t>
      </w:r>
      <w:r w:rsidRPr="006E74A4">
        <w:rPr>
          <w:rFonts w:cs="Times"/>
          <w:i/>
          <w:iCs/>
          <w:szCs w:val="24"/>
        </w:rPr>
        <w:t>Organometallics</w:t>
      </w:r>
      <w:r w:rsidRPr="006E74A4">
        <w:rPr>
          <w:rFonts w:cs="Times"/>
          <w:szCs w:val="24"/>
        </w:rPr>
        <w:t xml:space="preserve"> </w:t>
      </w:r>
      <w:r w:rsidRPr="006E74A4">
        <w:rPr>
          <w:rFonts w:cs="Times"/>
          <w:b/>
          <w:bCs/>
          <w:szCs w:val="24"/>
        </w:rPr>
        <w:t>2017</w:t>
      </w:r>
      <w:r w:rsidRPr="006E74A4">
        <w:rPr>
          <w:rFonts w:cs="Times"/>
          <w:szCs w:val="24"/>
        </w:rPr>
        <w:t xml:space="preserve">, </w:t>
      </w:r>
      <w:r w:rsidRPr="006E74A4">
        <w:rPr>
          <w:rFonts w:cs="Times"/>
          <w:i/>
          <w:iCs/>
          <w:szCs w:val="24"/>
        </w:rPr>
        <w:t>36</w:t>
      </w:r>
      <w:r w:rsidRPr="006E74A4">
        <w:rPr>
          <w:rFonts w:cs="Times"/>
          <w:szCs w:val="24"/>
        </w:rPr>
        <w:t>, 4864–4882.</w:t>
      </w:r>
    </w:p>
    <w:p w14:paraId="7F0D6064" w14:textId="49A26606" w:rsidR="00376AAF" w:rsidRPr="006E74A4" w:rsidRDefault="00376AAF" w:rsidP="00376AAF">
      <w:pPr>
        <w:autoSpaceDE w:val="0"/>
        <w:autoSpaceDN w:val="0"/>
        <w:ind w:hanging="640"/>
        <w:jc w:val="left"/>
        <w:rPr>
          <w:rFonts w:cs="Times"/>
          <w:szCs w:val="24"/>
        </w:rPr>
      </w:pPr>
      <w:r w:rsidRPr="006E74A4">
        <w:rPr>
          <w:rFonts w:cs="Times"/>
          <w:szCs w:val="24"/>
        </w:rPr>
        <w:t>(24)</w:t>
      </w:r>
      <w:r w:rsidRPr="006E74A4">
        <w:rPr>
          <w:rFonts w:cs="Times"/>
          <w:szCs w:val="24"/>
        </w:rPr>
        <w:tab/>
      </w:r>
      <w:proofErr w:type="spellStart"/>
      <w:r w:rsidRPr="006E74A4">
        <w:rPr>
          <w:rFonts w:cs="Times"/>
          <w:szCs w:val="24"/>
        </w:rPr>
        <w:t>Gandhamsetty</w:t>
      </w:r>
      <w:proofErr w:type="spellEnd"/>
      <w:r w:rsidRPr="006E74A4">
        <w:rPr>
          <w:rFonts w:cs="Times"/>
          <w:szCs w:val="24"/>
        </w:rPr>
        <w:t xml:space="preserve">, N.; Jeong, J.; Park, J.; Park, S.; Chang, S. Boron-Catalyzed </w:t>
      </w:r>
      <w:proofErr w:type="spellStart"/>
      <w:r w:rsidRPr="006E74A4">
        <w:rPr>
          <w:rFonts w:cs="Times"/>
          <w:szCs w:val="24"/>
        </w:rPr>
        <w:t>Silylative</w:t>
      </w:r>
      <w:proofErr w:type="spellEnd"/>
      <w:r w:rsidRPr="006E74A4">
        <w:rPr>
          <w:rFonts w:cs="Times"/>
          <w:szCs w:val="24"/>
        </w:rPr>
        <w:t xml:space="preserve"> Reduction of Nitriles in Accessing Primary </w:t>
      </w:r>
      <w:proofErr w:type="gramStart"/>
      <w:r w:rsidRPr="006E74A4">
        <w:rPr>
          <w:rFonts w:cs="Times"/>
          <w:szCs w:val="24"/>
        </w:rPr>
        <w:t>Amines</w:t>
      </w:r>
      <w:proofErr w:type="gramEnd"/>
      <w:r w:rsidRPr="006E74A4">
        <w:rPr>
          <w:rFonts w:cs="Times"/>
          <w:szCs w:val="24"/>
        </w:rPr>
        <w:t xml:space="preserve"> and Imines. </w:t>
      </w:r>
      <w:r w:rsidRPr="006E74A4">
        <w:rPr>
          <w:rFonts w:cs="Times"/>
          <w:i/>
          <w:iCs/>
          <w:szCs w:val="24"/>
        </w:rPr>
        <w:t>J. Org. Chem.</w:t>
      </w:r>
      <w:r w:rsidRPr="006E74A4">
        <w:rPr>
          <w:rFonts w:cs="Times"/>
          <w:szCs w:val="24"/>
        </w:rPr>
        <w:t xml:space="preserve"> </w:t>
      </w:r>
      <w:r w:rsidRPr="006E74A4">
        <w:rPr>
          <w:rFonts w:cs="Times"/>
          <w:b/>
          <w:bCs/>
          <w:szCs w:val="24"/>
        </w:rPr>
        <w:t>2015</w:t>
      </w:r>
      <w:r w:rsidRPr="006E74A4">
        <w:rPr>
          <w:rFonts w:cs="Times"/>
          <w:szCs w:val="24"/>
        </w:rPr>
        <w:t xml:space="preserve">, </w:t>
      </w:r>
      <w:r w:rsidRPr="006E74A4">
        <w:rPr>
          <w:rFonts w:cs="Times"/>
          <w:i/>
          <w:iCs/>
          <w:szCs w:val="24"/>
        </w:rPr>
        <w:t>80</w:t>
      </w:r>
      <w:r w:rsidRPr="006E74A4">
        <w:rPr>
          <w:rFonts w:cs="Times"/>
          <w:szCs w:val="24"/>
        </w:rPr>
        <w:t>, 7281–7287.</w:t>
      </w:r>
    </w:p>
    <w:p w14:paraId="7D5B1647" w14:textId="77777777" w:rsidR="00CC586A" w:rsidRPr="006E74A4" w:rsidRDefault="00376AAF" w:rsidP="00CC586A">
      <w:pPr>
        <w:autoSpaceDE w:val="0"/>
        <w:autoSpaceDN w:val="0"/>
        <w:ind w:hanging="640"/>
        <w:jc w:val="left"/>
        <w:rPr>
          <w:rFonts w:cs="Times"/>
          <w:szCs w:val="24"/>
        </w:rPr>
      </w:pPr>
      <w:r w:rsidRPr="006E74A4">
        <w:rPr>
          <w:rFonts w:cs="Times"/>
          <w:szCs w:val="24"/>
        </w:rPr>
        <w:t>(25)</w:t>
      </w:r>
      <w:r w:rsidRPr="006E74A4">
        <w:rPr>
          <w:rFonts w:cs="Times"/>
          <w:szCs w:val="24"/>
        </w:rPr>
        <w:tab/>
        <w:t xml:space="preserve">Pérez, M.; Qu, Z.-W.; Caputo, C. B.; Podgorny, V.; </w:t>
      </w:r>
      <w:proofErr w:type="spellStart"/>
      <w:r w:rsidRPr="006E74A4">
        <w:rPr>
          <w:rFonts w:cs="Times"/>
          <w:szCs w:val="24"/>
        </w:rPr>
        <w:t>Hounjet</w:t>
      </w:r>
      <w:proofErr w:type="spellEnd"/>
      <w:r w:rsidRPr="006E74A4">
        <w:rPr>
          <w:rFonts w:cs="Times"/>
          <w:szCs w:val="24"/>
        </w:rPr>
        <w:t xml:space="preserve">, L. J.; Hansen, A.; </w:t>
      </w:r>
      <w:proofErr w:type="spellStart"/>
      <w:r w:rsidRPr="006E74A4">
        <w:rPr>
          <w:rFonts w:cs="Times"/>
          <w:szCs w:val="24"/>
        </w:rPr>
        <w:t>Dobrovetsky</w:t>
      </w:r>
      <w:proofErr w:type="spellEnd"/>
      <w:r w:rsidRPr="006E74A4">
        <w:rPr>
          <w:rFonts w:cs="Times"/>
          <w:szCs w:val="24"/>
        </w:rPr>
        <w:t xml:space="preserve">, R.; Grimme, S.; Stephan, D. W. Hydrosilylation of Ketones, Imines and Nitriles </w:t>
      </w:r>
      <w:proofErr w:type="spellStart"/>
      <w:r w:rsidRPr="006E74A4">
        <w:rPr>
          <w:rFonts w:cs="Times"/>
          <w:szCs w:val="24"/>
        </w:rPr>
        <w:t>Catalysed</w:t>
      </w:r>
      <w:proofErr w:type="spellEnd"/>
      <w:r w:rsidRPr="006E74A4">
        <w:rPr>
          <w:rFonts w:cs="Times"/>
          <w:szCs w:val="24"/>
        </w:rPr>
        <w:t xml:space="preserve"> by Electrophilic Phosphonium Cations: Functional Group Selectivity and Mechanistic Considerations. </w:t>
      </w:r>
      <w:r w:rsidR="00CC586A" w:rsidRPr="006E74A4">
        <w:rPr>
          <w:rFonts w:cs="Times"/>
          <w:i/>
          <w:iCs/>
          <w:szCs w:val="24"/>
        </w:rPr>
        <w:t xml:space="preserve">Chem. Eur. J. </w:t>
      </w:r>
      <w:r w:rsidRPr="006E74A4">
        <w:rPr>
          <w:rFonts w:cs="Times"/>
          <w:b/>
          <w:bCs/>
          <w:szCs w:val="24"/>
        </w:rPr>
        <w:t>2015</w:t>
      </w:r>
      <w:r w:rsidRPr="006E74A4">
        <w:rPr>
          <w:rFonts w:cs="Times"/>
          <w:szCs w:val="24"/>
        </w:rPr>
        <w:t xml:space="preserve">, </w:t>
      </w:r>
      <w:r w:rsidRPr="006E74A4">
        <w:rPr>
          <w:rFonts w:cs="Times"/>
          <w:i/>
          <w:iCs/>
          <w:szCs w:val="24"/>
        </w:rPr>
        <w:t>21</w:t>
      </w:r>
      <w:r w:rsidRPr="006E74A4">
        <w:rPr>
          <w:rFonts w:cs="Times"/>
          <w:szCs w:val="24"/>
        </w:rPr>
        <w:t>, 6491–6500.</w:t>
      </w:r>
    </w:p>
    <w:p w14:paraId="47DEB0E3" w14:textId="28F5EB92" w:rsidR="00720CAD" w:rsidRPr="006E74A4" w:rsidRDefault="00720CAD" w:rsidP="00CC586A">
      <w:pPr>
        <w:autoSpaceDE w:val="0"/>
        <w:autoSpaceDN w:val="0"/>
        <w:ind w:hanging="640"/>
        <w:jc w:val="left"/>
        <w:rPr>
          <w:rFonts w:cs="Times"/>
          <w:szCs w:val="24"/>
        </w:rPr>
      </w:pPr>
      <w:r w:rsidRPr="006E74A4">
        <w:rPr>
          <w:rFonts w:cs="Times"/>
          <w:szCs w:val="24"/>
        </w:rPr>
        <w:t>(2</w:t>
      </w:r>
      <w:r w:rsidR="00CC586A" w:rsidRPr="006E74A4">
        <w:rPr>
          <w:rFonts w:cs="Times"/>
          <w:szCs w:val="24"/>
        </w:rPr>
        <w:t>6</w:t>
      </w:r>
      <w:r w:rsidRPr="006E74A4">
        <w:rPr>
          <w:rFonts w:cs="Times"/>
          <w:szCs w:val="24"/>
        </w:rPr>
        <w:t>)</w:t>
      </w:r>
      <w:r w:rsidRPr="006E74A4">
        <w:rPr>
          <w:rFonts w:cs="Times"/>
          <w:szCs w:val="24"/>
        </w:rPr>
        <w:tab/>
        <w:t xml:space="preserve">Corey, J. Y. Reactions of Hydrosilanes with Transition Metal Complexes. </w:t>
      </w:r>
      <w:r w:rsidRPr="006E74A4">
        <w:rPr>
          <w:rFonts w:cs="Times"/>
          <w:i/>
          <w:iCs/>
          <w:szCs w:val="24"/>
        </w:rPr>
        <w:t>Chem. Rev.</w:t>
      </w:r>
      <w:r w:rsidRPr="006E74A4">
        <w:rPr>
          <w:rFonts w:cs="Times"/>
          <w:szCs w:val="24"/>
        </w:rPr>
        <w:t xml:space="preserve"> </w:t>
      </w:r>
      <w:r w:rsidRPr="006E74A4">
        <w:rPr>
          <w:rFonts w:cs="Times"/>
          <w:b/>
          <w:bCs/>
          <w:szCs w:val="24"/>
        </w:rPr>
        <w:t>2016</w:t>
      </w:r>
      <w:r w:rsidRPr="006E74A4">
        <w:rPr>
          <w:rFonts w:cs="Times"/>
          <w:szCs w:val="24"/>
        </w:rPr>
        <w:t xml:space="preserve">, </w:t>
      </w:r>
      <w:r w:rsidRPr="006E74A4">
        <w:rPr>
          <w:rFonts w:cs="Times"/>
          <w:i/>
          <w:iCs/>
          <w:szCs w:val="24"/>
        </w:rPr>
        <w:t>116</w:t>
      </w:r>
      <w:r w:rsidRPr="006E74A4">
        <w:rPr>
          <w:rFonts w:cs="Times"/>
          <w:szCs w:val="24"/>
        </w:rPr>
        <w:t xml:space="preserve">, 11291–11435. </w:t>
      </w:r>
    </w:p>
    <w:p w14:paraId="4534DCFD" w14:textId="06A875AE" w:rsidR="00720CAD" w:rsidRPr="006E74A4" w:rsidRDefault="00720CAD" w:rsidP="00720CAD">
      <w:pPr>
        <w:autoSpaceDE w:val="0"/>
        <w:autoSpaceDN w:val="0"/>
        <w:ind w:hanging="640"/>
        <w:jc w:val="left"/>
        <w:rPr>
          <w:rFonts w:cs="Times"/>
          <w:szCs w:val="24"/>
        </w:rPr>
      </w:pPr>
      <w:r w:rsidRPr="006E74A4">
        <w:rPr>
          <w:rFonts w:cs="Times"/>
          <w:szCs w:val="24"/>
        </w:rPr>
        <w:lastRenderedPageBreak/>
        <w:t>(2</w:t>
      </w:r>
      <w:r w:rsidR="00CC586A" w:rsidRPr="006E74A4">
        <w:rPr>
          <w:rFonts w:cs="Times"/>
          <w:szCs w:val="24"/>
        </w:rPr>
        <w:t>7</w:t>
      </w:r>
      <w:r w:rsidRPr="006E74A4">
        <w:rPr>
          <w:rFonts w:cs="Times"/>
          <w:szCs w:val="24"/>
        </w:rPr>
        <w:t>)</w:t>
      </w:r>
      <w:r w:rsidRPr="006E74A4">
        <w:rPr>
          <w:rFonts w:cs="Times"/>
          <w:szCs w:val="24"/>
        </w:rPr>
        <w:tab/>
        <w:t xml:space="preserve">Corey, J. Y. Reactions of Hydrosilanes with Transition Metal Complexes and Characterization of the Products. </w:t>
      </w:r>
      <w:r w:rsidRPr="006E74A4">
        <w:rPr>
          <w:rFonts w:cs="Times"/>
          <w:i/>
          <w:iCs/>
          <w:szCs w:val="24"/>
        </w:rPr>
        <w:t>Chem. Rev.</w:t>
      </w:r>
      <w:r w:rsidRPr="006E74A4">
        <w:rPr>
          <w:rFonts w:cs="Times"/>
          <w:szCs w:val="24"/>
        </w:rPr>
        <w:t xml:space="preserve"> </w:t>
      </w:r>
      <w:r w:rsidRPr="006E74A4">
        <w:rPr>
          <w:rFonts w:cs="Times"/>
          <w:b/>
          <w:bCs/>
          <w:szCs w:val="24"/>
        </w:rPr>
        <w:t>2011</w:t>
      </w:r>
      <w:r w:rsidRPr="006E74A4">
        <w:rPr>
          <w:rFonts w:cs="Times"/>
          <w:szCs w:val="24"/>
        </w:rPr>
        <w:t xml:space="preserve">, </w:t>
      </w:r>
      <w:r w:rsidRPr="006E74A4">
        <w:rPr>
          <w:rFonts w:cs="Times"/>
          <w:i/>
          <w:iCs/>
          <w:szCs w:val="24"/>
        </w:rPr>
        <w:t>111</w:t>
      </w:r>
      <w:r w:rsidRPr="006E74A4">
        <w:rPr>
          <w:rFonts w:cs="Times"/>
          <w:szCs w:val="24"/>
        </w:rPr>
        <w:t xml:space="preserve">, 863–1071. </w:t>
      </w:r>
    </w:p>
    <w:p w14:paraId="12FF2C7F" w14:textId="1B32348A" w:rsidR="00720CAD" w:rsidRPr="006E74A4" w:rsidRDefault="00720CAD" w:rsidP="00720CAD">
      <w:pPr>
        <w:autoSpaceDE w:val="0"/>
        <w:autoSpaceDN w:val="0"/>
        <w:ind w:hanging="640"/>
        <w:jc w:val="left"/>
        <w:rPr>
          <w:rFonts w:cs="Times"/>
          <w:szCs w:val="24"/>
        </w:rPr>
      </w:pPr>
      <w:r w:rsidRPr="006E74A4">
        <w:rPr>
          <w:rFonts w:cs="Times"/>
          <w:szCs w:val="24"/>
        </w:rPr>
        <w:t>(2</w:t>
      </w:r>
      <w:r w:rsidR="00CC586A" w:rsidRPr="006E74A4">
        <w:rPr>
          <w:rFonts w:cs="Times"/>
          <w:szCs w:val="24"/>
        </w:rPr>
        <w:t>8</w:t>
      </w:r>
      <w:r w:rsidRPr="006E74A4">
        <w:rPr>
          <w:rFonts w:cs="Times"/>
          <w:szCs w:val="24"/>
        </w:rPr>
        <w:t>)</w:t>
      </w:r>
      <w:r w:rsidRPr="006E74A4">
        <w:rPr>
          <w:rFonts w:cs="Times"/>
          <w:szCs w:val="24"/>
        </w:rPr>
        <w:tab/>
        <w:t xml:space="preserve">Corey, J. Y.; Braddock-Wilking, J. Reactions of Hydrosilanes with Transition-Metal Complexes: Formation of Stable Transition-Metal Silyl Compounds. </w:t>
      </w:r>
      <w:r w:rsidRPr="006E74A4">
        <w:rPr>
          <w:rFonts w:cs="Times"/>
          <w:i/>
          <w:iCs/>
          <w:szCs w:val="24"/>
        </w:rPr>
        <w:t>Chem. Rev.</w:t>
      </w:r>
      <w:r w:rsidRPr="006E74A4">
        <w:rPr>
          <w:rFonts w:cs="Times"/>
          <w:szCs w:val="24"/>
        </w:rPr>
        <w:t xml:space="preserve"> </w:t>
      </w:r>
      <w:r w:rsidRPr="006E74A4">
        <w:rPr>
          <w:rFonts w:cs="Times"/>
          <w:b/>
          <w:bCs/>
          <w:szCs w:val="24"/>
        </w:rPr>
        <w:t>1999</w:t>
      </w:r>
      <w:r w:rsidRPr="006E74A4">
        <w:rPr>
          <w:rFonts w:cs="Times"/>
          <w:szCs w:val="24"/>
        </w:rPr>
        <w:t xml:space="preserve">, </w:t>
      </w:r>
      <w:r w:rsidRPr="006E74A4">
        <w:rPr>
          <w:rFonts w:cs="Times"/>
          <w:i/>
          <w:iCs/>
          <w:szCs w:val="24"/>
        </w:rPr>
        <w:t>99</w:t>
      </w:r>
      <w:r w:rsidRPr="006E74A4">
        <w:rPr>
          <w:rFonts w:cs="Times"/>
          <w:szCs w:val="24"/>
        </w:rPr>
        <w:t xml:space="preserve">, 175–292. </w:t>
      </w:r>
    </w:p>
    <w:p w14:paraId="2602068C" w14:textId="27FA3876" w:rsidR="00CC586A" w:rsidRPr="006E74A4" w:rsidRDefault="00CC586A" w:rsidP="00CC586A">
      <w:pPr>
        <w:autoSpaceDE w:val="0"/>
        <w:autoSpaceDN w:val="0"/>
        <w:ind w:hanging="640"/>
        <w:jc w:val="left"/>
        <w:rPr>
          <w:rFonts w:cs="Times"/>
          <w:szCs w:val="24"/>
        </w:rPr>
      </w:pPr>
      <w:r w:rsidRPr="006E74A4">
        <w:rPr>
          <w:rFonts w:cs="Times"/>
          <w:szCs w:val="24"/>
        </w:rPr>
        <w:t>(29)</w:t>
      </w:r>
      <w:r w:rsidRPr="006E74A4">
        <w:rPr>
          <w:rFonts w:cs="Times"/>
          <w:szCs w:val="24"/>
        </w:rPr>
        <w:tab/>
        <w:t xml:space="preserve">Stahl, T.; </w:t>
      </w:r>
      <w:proofErr w:type="spellStart"/>
      <w:r w:rsidRPr="006E74A4">
        <w:rPr>
          <w:rFonts w:cs="Times"/>
          <w:szCs w:val="24"/>
        </w:rPr>
        <w:t>Hrobárik</w:t>
      </w:r>
      <w:proofErr w:type="spellEnd"/>
      <w:r w:rsidRPr="006E74A4">
        <w:rPr>
          <w:rFonts w:cs="Times"/>
          <w:szCs w:val="24"/>
        </w:rPr>
        <w:t xml:space="preserve">, P.; </w:t>
      </w:r>
      <w:proofErr w:type="spellStart"/>
      <w:r w:rsidRPr="006E74A4">
        <w:rPr>
          <w:rFonts w:cs="Times"/>
          <w:szCs w:val="24"/>
        </w:rPr>
        <w:t>Königs</w:t>
      </w:r>
      <w:proofErr w:type="spellEnd"/>
      <w:r w:rsidRPr="006E74A4">
        <w:rPr>
          <w:rFonts w:cs="Times"/>
          <w:szCs w:val="24"/>
        </w:rPr>
        <w:t xml:space="preserve">, C. D. F.; Ohki, Y.; Tatsumi, K.; Kemper, S.; Kaupp, M.; Klare, H. F. T.; Oestreich, M. Mechanism of the Cooperative Si–H Bond Activation at Ru–S Bonds. </w:t>
      </w:r>
      <w:r w:rsidRPr="006E74A4">
        <w:rPr>
          <w:rFonts w:cs="Times"/>
          <w:i/>
          <w:iCs/>
          <w:szCs w:val="24"/>
        </w:rPr>
        <w:t>Chem. Sci.</w:t>
      </w:r>
      <w:r w:rsidRPr="006E74A4">
        <w:rPr>
          <w:rFonts w:cs="Times"/>
          <w:szCs w:val="24"/>
        </w:rPr>
        <w:t xml:space="preserve"> </w:t>
      </w:r>
      <w:r w:rsidRPr="006E74A4">
        <w:rPr>
          <w:rFonts w:cs="Times"/>
          <w:b/>
          <w:bCs/>
          <w:szCs w:val="24"/>
        </w:rPr>
        <w:t>2015</w:t>
      </w:r>
      <w:r w:rsidRPr="006E74A4">
        <w:rPr>
          <w:rFonts w:cs="Times"/>
          <w:szCs w:val="24"/>
        </w:rPr>
        <w:t xml:space="preserve">, </w:t>
      </w:r>
      <w:r w:rsidRPr="006E74A4">
        <w:rPr>
          <w:rFonts w:cs="Times"/>
          <w:i/>
          <w:iCs/>
          <w:szCs w:val="24"/>
        </w:rPr>
        <w:t>6</w:t>
      </w:r>
      <w:r w:rsidRPr="006E74A4">
        <w:rPr>
          <w:rFonts w:cs="Times"/>
          <w:szCs w:val="24"/>
        </w:rPr>
        <w:t>, 4324–4334.</w:t>
      </w:r>
    </w:p>
    <w:p w14:paraId="2FB3AED3" w14:textId="6BDA73A1"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30</w:t>
      </w:r>
      <w:r w:rsidRPr="006E74A4">
        <w:rPr>
          <w:rFonts w:cs="Times"/>
          <w:szCs w:val="24"/>
        </w:rPr>
        <w:t>)</w:t>
      </w:r>
      <w:r w:rsidRPr="006E74A4">
        <w:rPr>
          <w:rFonts w:cs="Times"/>
          <w:szCs w:val="24"/>
        </w:rPr>
        <w:tab/>
        <w:t>Delpech, F.; Sabo-Etienne, S.; Daran, J. C.; Chaudret, B.; Hussein, K.; Marsden, C. J.; Barthelat, J. C. Ruthenium Complexes Containing Two Ru−(η</w:t>
      </w:r>
      <w:r w:rsidRPr="006E74A4">
        <w:rPr>
          <w:rFonts w:cs="Times"/>
          <w:szCs w:val="24"/>
          <w:vertAlign w:val="superscript"/>
        </w:rPr>
        <w:t>2</w:t>
      </w:r>
      <w:r w:rsidRPr="006E74A4">
        <w:rPr>
          <w:rFonts w:cs="Times"/>
          <w:szCs w:val="24"/>
        </w:rPr>
        <w:t xml:space="preserve">-Si−H) Bonds:  Synthesis, Spectroscopic Properties, Structural Data, Theoretical Calculations, and Reactivity Studies. </w:t>
      </w:r>
      <w:r w:rsidRPr="006E74A4">
        <w:rPr>
          <w:rFonts w:cs="Times"/>
          <w:i/>
          <w:iCs/>
          <w:szCs w:val="24"/>
        </w:rPr>
        <w:t>J. Am. Chem. Soc.</w:t>
      </w:r>
      <w:r w:rsidRPr="006E74A4">
        <w:rPr>
          <w:rFonts w:cs="Times"/>
          <w:szCs w:val="24"/>
        </w:rPr>
        <w:t xml:space="preserve"> </w:t>
      </w:r>
      <w:r w:rsidRPr="006E74A4">
        <w:rPr>
          <w:rFonts w:cs="Times"/>
          <w:b/>
          <w:bCs/>
          <w:szCs w:val="24"/>
        </w:rPr>
        <w:t>1999</w:t>
      </w:r>
      <w:r w:rsidRPr="006E74A4">
        <w:rPr>
          <w:rFonts w:cs="Times"/>
          <w:szCs w:val="24"/>
        </w:rPr>
        <w:t xml:space="preserve">, </w:t>
      </w:r>
      <w:r w:rsidRPr="006E74A4">
        <w:rPr>
          <w:rFonts w:cs="Times"/>
          <w:i/>
          <w:iCs/>
          <w:szCs w:val="24"/>
        </w:rPr>
        <w:t>121</w:t>
      </w:r>
      <w:r w:rsidRPr="006E74A4">
        <w:rPr>
          <w:rFonts w:cs="Times"/>
          <w:szCs w:val="24"/>
        </w:rPr>
        <w:t xml:space="preserve">, 6668–6682. </w:t>
      </w:r>
    </w:p>
    <w:p w14:paraId="1B46A19B" w14:textId="07774EAE"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31</w:t>
      </w:r>
      <w:r w:rsidRPr="006E74A4">
        <w:rPr>
          <w:rFonts w:cs="Times"/>
          <w:szCs w:val="24"/>
        </w:rPr>
        <w:t>)</w:t>
      </w:r>
      <w:r w:rsidRPr="006E74A4">
        <w:rPr>
          <w:rFonts w:cs="Times"/>
          <w:szCs w:val="24"/>
        </w:rPr>
        <w:tab/>
      </w:r>
      <w:proofErr w:type="spellStart"/>
      <w:r w:rsidRPr="006E74A4">
        <w:rPr>
          <w:rFonts w:cs="Times"/>
          <w:szCs w:val="24"/>
        </w:rPr>
        <w:t>Atheaux</w:t>
      </w:r>
      <w:proofErr w:type="spellEnd"/>
      <w:r w:rsidRPr="006E74A4">
        <w:rPr>
          <w:rFonts w:cs="Times"/>
          <w:szCs w:val="24"/>
        </w:rPr>
        <w:t>, I.; Delpech, F.; Donnadieu, B.; Sabo-Etienne, S.; Chaudret, B.; Hussein, K.; Barthelat, J. C.; Braun, T.; Duckett, S. B.; Perutz, R. N. Exchange Processes in Complexes with Two Ruthenium (η</w:t>
      </w:r>
      <w:r w:rsidRPr="006E74A4">
        <w:rPr>
          <w:rFonts w:cs="Times"/>
          <w:szCs w:val="24"/>
          <w:vertAlign w:val="superscript"/>
        </w:rPr>
        <w:t>2</w:t>
      </w:r>
      <w:r w:rsidRPr="006E74A4">
        <w:rPr>
          <w:rFonts w:cs="Times"/>
          <w:szCs w:val="24"/>
        </w:rPr>
        <w:t xml:space="preserve">-Silane) Linkages:  Role of the Secondary Interactions between Silicon and Hydrogen Atoms. </w:t>
      </w:r>
      <w:r w:rsidRPr="006E74A4">
        <w:rPr>
          <w:rFonts w:cs="Times"/>
          <w:i/>
          <w:iCs/>
          <w:szCs w:val="24"/>
        </w:rPr>
        <w:t>Organometallics</w:t>
      </w:r>
      <w:r w:rsidRPr="006E74A4">
        <w:rPr>
          <w:rFonts w:cs="Times"/>
          <w:szCs w:val="24"/>
        </w:rPr>
        <w:t xml:space="preserve"> </w:t>
      </w:r>
      <w:r w:rsidRPr="006E74A4">
        <w:rPr>
          <w:rFonts w:cs="Times"/>
          <w:b/>
          <w:bCs/>
          <w:szCs w:val="24"/>
        </w:rPr>
        <w:t>2002</w:t>
      </w:r>
      <w:r w:rsidRPr="006E74A4">
        <w:rPr>
          <w:rFonts w:cs="Times"/>
          <w:szCs w:val="24"/>
        </w:rPr>
        <w:t xml:space="preserve">, </w:t>
      </w:r>
      <w:r w:rsidRPr="006E74A4">
        <w:rPr>
          <w:rFonts w:cs="Times"/>
          <w:i/>
          <w:iCs/>
          <w:szCs w:val="24"/>
        </w:rPr>
        <w:t>21</w:t>
      </w:r>
      <w:r w:rsidRPr="006E74A4">
        <w:rPr>
          <w:rFonts w:cs="Times"/>
          <w:szCs w:val="24"/>
        </w:rPr>
        <w:t xml:space="preserve">, 5347–5357. </w:t>
      </w:r>
    </w:p>
    <w:p w14:paraId="7FB27FB0" w14:textId="3679FE14"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32</w:t>
      </w:r>
      <w:r w:rsidRPr="006E74A4">
        <w:rPr>
          <w:rFonts w:cs="Times"/>
          <w:szCs w:val="24"/>
        </w:rPr>
        <w:t>)</w:t>
      </w:r>
      <w:r w:rsidRPr="006E74A4">
        <w:rPr>
          <w:rFonts w:cs="Times"/>
          <w:szCs w:val="24"/>
        </w:rPr>
        <w:tab/>
      </w:r>
      <w:proofErr w:type="spellStart"/>
      <w:r w:rsidRPr="006E74A4">
        <w:rPr>
          <w:rFonts w:cs="Times"/>
          <w:szCs w:val="24"/>
        </w:rPr>
        <w:t>Lachaize</w:t>
      </w:r>
      <w:proofErr w:type="spellEnd"/>
      <w:r w:rsidRPr="006E74A4">
        <w:rPr>
          <w:rFonts w:cs="Times"/>
          <w:szCs w:val="24"/>
        </w:rPr>
        <w:t xml:space="preserve">, S.; Sabo‐Etienne, S. σ-Silane Ruthenium Complexes: The Crucial Role of Secondary Interactions. </w:t>
      </w:r>
      <w:r w:rsidRPr="006E74A4">
        <w:rPr>
          <w:rFonts w:cs="Times"/>
          <w:i/>
          <w:iCs/>
          <w:szCs w:val="24"/>
        </w:rPr>
        <w:t>Eur. J. Inorg. Chem.</w:t>
      </w:r>
      <w:r w:rsidRPr="006E74A4">
        <w:rPr>
          <w:rFonts w:cs="Times"/>
          <w:szCs w:val="24"/>
        </w:rPr>
        <w:t xml:space="preserve"> </w:t>
      </w:r>
      <w:r w:rsidRPr="006E74A4">
        <w:rPr>
          <w:rFonts w:cs="Times"/>
          <w:b/>
          <w:bCs/>
          <w:szCs w:val="24"/>
        </w:rPr>
        <w:t>2006</w:t>
      </w:r>
      <w:r w:rsidRPr="006E74A4">
        <w:rPr>
          <w:rFonts w:cs="Times"/>
          <w:szCs w:val="24"/>
        </w:rPr>
        <w:t xml:space="preserve">, </w:t>
      </w:r>
      <w:r w:rsidRPr="006E74A4">
        <w:rPr>
          <w:rFonts w:cs="Times"/>
          <w:i/>
          <w:iCs/>
          <w:szCs w:val="24"/>
        </w:rPr>
        <w:t>2006</w:t>
      </w:r>
      <w:r w:rsidRPr="006E74A4">
        <w:rPr>
          <w:rFonts w:cs="Times"/>
          <w:szCs w:val="24"/>
        </w:rPr>
        <w:t xml:space="preserve">, 4697–4699. </w:t>
      </w:r>
    </w:p>
    <w:p w14:paraId="7DD96E9B" w14:textId="73320530"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33</w:t>
      </w:r>
      <w:r w:rsidRPr="006E74A4">
        <w:rPr>
          <w:rFonts w:cs="Times"/>
          <w:szCs w:val="24"/>
        </w:rPr>
        <w:t>)</w:t>
      </w:r>
      <w:r w:rsidRPr="006E74A4">
        <w:rPr>
          <w:rFonts w:cs="Times"/>
          <w:szCs w:val="24"/>
        </w:rPr>
        <w:tab/>
        <w:t xml:space="preserve">Alcaraz, G.; Sabo-Etienne, S. NMR: A Good Tool to Ascertain σ-Silane or σ-Borane Formulations? </w:t>
      </w:r>
      <w:r w:rsidRPr="006E74A4">
        <w:rPr>
          <w:rFonts w:cs="Times"/>
          <w:i/>
          <w:iCs/>
          <w:szCs w:val="24"/>
        </w:rPr>
        <w:t>Coord. Chem. Rev.</w:t>
      </w:r>
      <w:r w:rsidRPr="006E74A4">
        <w:rPr>
          <w:rFonts w:cs="Times"/>
          <w:szCs w:val="24"/>
        </w:rPr>
        <w:t xml:space="preserve"> </w:t>
      </w:r>
      <w:r w:rsidRPr="006E74A4">
        <w:rPr>
          <w:rFonts w:cs="Times"/>
          <w:b/>
          <w:bCs/>
          <w:szCs w:val="24"/>
        </w:rPr>
        <w:t>2008</w:t>
      </w:r>
      <w:r w:rsidRPr="006E74A4">
        <w:rPr>
          <w:rFonts w:cs="Times"/>
          <w:szCs w:val="24"/>
        </w:rPr>
        <w:t xml:space="preserve">, </w:t>
      </w:r>
      <w:r w:rsidRPr="006E74A4">
        <w:rPr>
          <w:rFonts w:cs="Times"/>
          <w:i/>
          <w:iCs/>
          <w:szCs w:val="24"/>
        </w:rPr>
        <w:t>252</w:t>
      </w:r>
      <w:r w:rsidRPr="006E74A4">
        <w:rPr>
          <w:rFonts w:cs="Times"/>
          <w:szCs w:val="24"/>
        </w:rPr>
        <w:t xml:space="preserve">, 2395–2409. </w:t>
      </w:r>
    </w:p>
    <w:p w14:paraId="19753143" w14:textId="06F78287"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34</w:t>
      </w:r>
      <w:r w:rsidRPr="006E74A4">
        <w:rPr>
          <w:rFonts w:cs="Times"/>
          <w:szCs w:val="24"/>
        </w:rPr>
        <w:t>)</w:t>
      </w:r>
      <w:r w:rsidRPr="006E74A4">
        <w:rPr>
          <w:rFonts w:cs="Times"/>
          <w:szCs w:val="24"/>
        </w:rPr>
        <w:tab/>
        <w:t xml:space="preserve">Perutz, R. N.; Sabo-Etienne, S. The σ-CAM Mechanism: σ Complexes as the Basis of σ-Bond Metathesis at Late-Transition-Metal Centers. </w:t>
      </w:r>
      <w:r w:rsidRPr="006E74A4">
        <w:rPr>
          <w:rFonts w:cs="Times"/>
          <w:i/>
          <w:iCs/>
          <w:szCs w:val="24"/>
        </w:rPr>
        <w:t xml:space="preserve">Angew. Chem. Int. Ed. </w:t>
      </w:r>
      <w:r w:rsidRPr="006E74A4">
        <w:rPr>
          <w:rFonts w:cs="Times"/>
          <w:b/>
          <w:bCs/>
          <w:szCs w:val="24"/>
        </w:rPr>
        <w:t>2007</w:t>
      </w:r>
      <w:r w:rsidRPr="006E74A4">
        <w:rPr>
          <w:rFonts w:cs="Times"/>
          <w:szCs w:val="24"/>
        </w:rPr>
        <w:t xml:space="preserve">, </w:t>
      </w:r>
      <w:r w:rsidRPr="006E74A4">
        <w:rPr>
          <w:rFonts w:cs="Times"/>
          <w:i/>
          <w:iCs/>
          <w:szCs w:val="24"/>
        </w:rPr>
        <w:t>46</w:t>
      </w:r>
      <w:r w:rsidRPr="006E74A4">
        <w:rPr>
          <w:rFonts w:cs="Times"/>
          <w:szCs w:val="24"/>
        </w:rPr>
        <w:t xml:space="preserve">, 2578–2592. </w:t>
      </w:r>
    </w:p>
    <w:p w14:paraId="3FEFA20B" w14:textId="0802A74A" w:rsidR="00D96A70" w:rsidRPr="006E74A4" w:rsidRDefault="00D96A70" w:rsidP="00F37B08">
      <w:pPr>
        <w:autoSpaceDE w:val="0"/>
        <w:autoSpaceDN w:val="0"/>
        <w:ind w:hanging="640"/>
        <w:jc w:val="left"/>
        <w:rPr>
          <w:rFonts w:cs="Times"/>
          <w:szCs w:val="24"/>
        </w:rPr>
      </w:pPr>
      <w:r w:rsidRPr="006E74A4">
        <w:rPr>
          <w:rFonts w:cs="Times"/>
          <w:szCs w:val="24"/>
        </w:rPr>
        <w:t>(</w:t>
      </w:r>
      <w:r w:rsidR="00720CAD" w:rsidRPr="006E74A4">
        <w:rPr>
          <w:rFonts w:cs="Times"/>
          <w:szCs w:val="24"/>
        </w:rPr>
        <w:t>3</w:t>
      </w:r>
      <w:r w:rsidR="00CC586A" w:rsidRPr="006E74A4">
        <w:rPr>
          <w:rFonts w:cs="Times"/>
          <w:szCs w:val="24"/>
        </w:rPr>
        <w:t>5</w:t>
      </w:r>
      <w:r w:rsidRPr="006E74A4">
        <w:rPr>
          <w:rFonts w:cs="Times"/>
          <w:szCs w:val="24"/>
        </w:rPr>
        <w:t>)</w:t>
      </w:r>
      <w:r w:rsidRPr="006E74A4">
        <w:rPr>
          <w:rFonts w:cs="Times"/>
          <w:szCs w:val="24"/>
        </w:rPr>
        <w:tab/>
      </w:r>
      <w:proofErr w:type="spellStart"/>
      <w:r w:rsidRPr="006E74A4">
        <w:rPr>
          <w:rFonts w:cs="Times"/>
          <w:szCs w:val="24"/>
        </w:rPr>
        <w:t>Atheaux</w:t>
      </w:r>
      <w:proofErr w:type="spellEnd"/>
      <w:r w:rsidRPr="006E74A4">
        <w:rPr>
          <w:rFonts w:cs="Times"/>
          <w:szCs w:val="24"/>
        </w:rPr>
        <w:t>, I.; Donnadieu, B.; Rodriguez, V.; Sabo-Etienne, S.; Chaudret, B.; Hussein, K.; Barthelat, J.-C. A Unique Coordination of SiH</w:t>
      </w:r>
      <w:r w:rsidRPr="006E74A4">
        <w:rPr>
          <w:rFonts w:cs="Times"/>
          <w:szCs w:val="24"/>
          <w:vertAlign w:val="subscript"/>
        </w:rPr>
        <w:t>4</w:t>
      </w:r>
      <w:r w:rsidRPr="006E74A4">
        <w:rPr>
          <w:rFonts w:cs="Times"/>
          <w:szCs w:val="24"/>
        </w:rPr>
        <w:t>: Isolation, Characterization, and Theoretical Study of (PR</w:t>
      </w:r>
      <w:r w:rsidRPr="006E74A4">
        <w:rPr>
          <w:rFonts w:cs="Times"/>
          <w:szCs w:val="24"/>
          <w:vertAlign w:val="subscript"/>
        </w:rPr>
        <w:t>3</w:t>
      </w:r>
      <w:r w:rsidRPr="006E74A4">
        <w:rPr>
          <w:rFonts w:cs="Times"/>
          <w:szCs w:val="24"/>
        </w:rPr>
        <w:t>)</w:t>
      </w:r>
      <w:r w:rsidRPr="006E74A4">
        <w:rPr>
          <w:rFonts w:cs="Times"/>
          <w:szCs w:val="24"/>
          <w:vertAlign w:val="subscript"/>
        </w:rPr>
        <w:t>2</w:t>
      </w:r>
      <w:r w:rsidRPr="006E74A4">
        <w:rPr>
          <w:rFonts w:cs="Times"/>
          <w:szCs w:val="24"/>
        </w:rPr>
        <w:t>H</w:t>
      </w:r>
      <w:r w:rsidRPr="006E74A4">
        <w:rPr>
          <w:rFonts w:cs="Times"/>
          <w:szCs w:val="24"/>
          <w:vertAlign w:val="subscript"/>
        </w:rPr>
        <w:t>2</w:t>
      </w:r>
      <w:proofErr w:type="gramStart"/>
      <w:r w:rsidRPr="006E74A4">
        <w:rPr>
          <w:rFonts w:cs="Times"/>
          <w:szCs w:val="24"/>
        </w:rPr>
        <w:t>Ru(</w:t>
      </w:r>
      <w:proofErr w:type="gramEnd"/>
      <w:r w:rsidRPr="006E74A4">
        <w:rPr>
          <w:rFonts w:cs="Times"/>
          <w:szCs w:val="24"/>
        </w:rPr>
        <w:t>SiH</w:t>
      </w:r>
      <w:r w:rsidRPr="006E74A4">
        <w:rPr>
          <w:rFonts w:cs="Times"/>
          <w:szCs w:val="24"/>
          <w:vertAlign w:val="subscript"/>
        </w:rPr>
        <w:t>4</w:t>
      </w:r>
      <w:r w:rsidRPr="006E74A4">
        <w:rPr>
          <w:rFonts w:cs="Times"/>
          <w:szCs w:val="24"/>
        </w:rPr>
        <w:t>)RuH</w:t>
      </w:r>
      <w:r w:rsidRPr="006E74A4">
        <w:rPr>
          <w:rFonts w:cs="Times"/>
          <w:szCs w:val="24"/>
          <w:vertAlign w:val="subscript"/>
        </w:rPr>
        <w:t>2</w:t>
      </w:r>
      <w:r w:rsidRPr="006E74A4">
        <w:rPr>
          <w:rFonts w:cs="Times"/>
          <w:szCs w:val="24"/>
        </w:rPr>
        <w:t>(PR</w:t>
      </w:r>
      <w:r w:rsidRPr="006E74A4">
        <w:rPr>
          <w:rFonts w:cs="Times"/>
          <w:szCs w:val="24"/>
          <w:vertAlign w:val="subscript"/>
        </w:rPr>
        <w:t>3</w:t>
      </w:r>
      <w:r w:rsidRPr="006E74A4">
        <w:rPr>
          <w:rFonts w:cs="Times"/>
          <w:szCs w:val="24"/>
        </w:rPr>
        <w:t>)</w:t>
      </w:r>
      <w:r w:rsidRPr="006E74A4">
        <w:rPr>
          <w:rFonts w:cs="Times"/>
          <w:szCs w:val="24"/>
          <w:vertAlign w:val="subscript"/>
        </w:rPr>
        <w:t>2</w:t>
      </w:r>
      <w:r w:rsidRPr="006E74A4">
        <w:rPr>
          <w:rFonts w:cs="Times"/>
          <w:szCs w:val="24"/>
        </w:rPr>
        <w:t xml:space="preserve">. </w:t>
      </w:r>
      <w:r w:rsidRPr="006E74A4">
        <w:rPr>
          <w:rFonts w:cs="Times"/>
          <w:i/>
          <w:iCs/>
          <w:szCs w:val="24"/>
        </w:rPr>
        <w:t>J. Am. Chem. Soc.</w:t>
      </w:r>
      <w:r w:rsidRPr="006E74A4">
        <w:rPr>
          <w:rFonts w:cs="Times"/>
          <w:szCs w:val="24"/>
        </w:rPr>
        <w:t xml:space="preserve"> </w:t>
      </w:r>
      <w:r w:rsidRPr="006E74A4">
        <w:rPr>
          <w:rFonts w:cs="Times"/>
          <w:b/>
          <w:bCs/>
          <w:szCs w:val="24"/>
        </w:rPr>
        <w:t>2000</w:t>
      </w:r>
      <w:r w:rsidRPr="006E74A4">
        <w:rPr>
          <w:rFonts w:cs="Times"/>
          <w:szCs w:val="24"/>
        </w:rPr>
        <w:t xml:space="preserve">, </w:t>
      </w:r>
      <w:r w:rsidRPr="006E74A4">
        <w:rPr>
          <w:rFonts w:cs="Times"/>
          <w:i/>
          <w:iCs/>
          <w:szCs w:val="24"/>
        </w:rPr>
        <w:t>122</w:t>
      </w:r>
      <w:r w:rsidRPr="006E74A4">
        <w:rPr>
          <w:rFonts w:cs="Times"/>
          <w:szCs w:val="24"/>
        </w:rPr>
        <w:t xml:space="preserve">, 5664–5665. </w:t>
      </w:r>
    </w:p>
    <w:p w14:paraId="67285D81" w14:textId="53041D21" w:rsidR="00D96A70" w:rsidRPr="006E74A4" w:rsidRDefault="00D96A70" w:rsidP="00F37B08">
      <w:pPr>
        <w:autoSpaceDE w:val="0"/>
        <w:autoSpaceDN w:val="0"/>
        <w:ind w:hanging="640"/>
        <w:jc w:val="left"/>
        <w:rPr>
          <w:rFonts w:cs="Times"/>
          <w:szCs w:val="24"/>
        </w:rPr>
      </w:pPr>
      <w:r w:rsidRPr="006E74A4">
        <w:rPr>
          <w:rFonts w:cs="Times"/>
          <w:szCs w:val="24"/>
        </w:rPr>
        <w:t>(</w:t>
      </w:r>
      <w:r w:rsidR="00720CAD" w:rsidRPr="006E74A4">
        <w:rPr>
          <w:rFonts w:cs="Times"/>
          <w:szCs w:val="24"/>
        </w:rPr>
        <w:t>3</w:t>
      </w:r>
      <w:r w:rsidR="00CC586A" w:rsidRPr="006E74A4">
        <w:rPr>
          <w:rFonts w:cs="Times"/>
          <w:szCs w:val="24"/>
        </w:rPr>
        <w:t>6</w:t>
      </w:r>
      <w:r w:rsidRPr="006E74A4">
        <w:rPr>
          <w:rFonts w:cs="Times"/>
          <w:szCs w:val="24"/>
        </w:rPr>
        <w:t>)</w:t>
      </w:r>
      <w:r w:rsidRPr="006E74A4">
        <w:rPr>
          <w:rFonts w:cs="Times"/>
          <w:szCs w:val="24"/>
        </w:rPr>
        <w:tab/>
        <w:t xml:space="preserve">Said, R. ben; Hussein, K.; Barthelat, J. C.; Atheaux, I.; Sabo-Etienne, S.; Grellier, M.; Donnadieu, B.; Chaudret, B. Redistribution </w:t>
      </w:r>
      <w:proofErr w:type="gramStart"/>
      <w:r w:rsidRPr="006E74A4">
        <w:rPr>
          <w:rFonts w:cs="Times"/>
          <w:szCs w:val="24"/>
        </w:rPr>
        <w:t>at</w:t>
      </w:r>
      <w:proofErr w:type="gramEnd"/>
      <w:r w:rsidRPr="006E74A4">
        <w:rPr>
          <w:rFonts w:cs="Times"/>
          <w:szCs w:val="24"/>
        </w:rPr>
        <w:t xml:space="preserve"> silicon by ruthenium complexes. Bonding mode of the bridging silanes in Ru</w:t>
      </w:r>
      <w:r w:rsidRPr="006E74A4">
        <w:rPr>
          <w:rFonts w:cs="Times"/>
          <w:szCs w:val="24"/>
          <w:vertAlign w:val="subscript"/>
        </w:rPr>
        <w:t>2</w:t>
      </w:r>
      <w:r w:rsidRPr="006E74A4">
        <w:rPr>
          <w:rFonts w:cs="Times"/>
          <w:szCs w:val="24"/>
        </w:rPr>
        <w:t>H</w:t>
      </w:r>
      <w:r w:rsidRPr="006E74A4">
        <w:rPr>
          <w:rFonts w:cs="Times"/>
          <w:szCs w:val="24"/>
          <w:vertAlign w:val="subscript"/>
        </w:rPr>
        <w:t>4</w:t>
      </w:r>
      <w:r w:rsidRPr="006E74A4">
        <w:rPr>
          <w:rFonts w:cs="Times"/>
          <w:szCs w:val="24"/>
        </w:rPr>
        <w:t>(μ-η</w:t>
      </w:r>
      <w:r w:rsidRPr="006E74A4">
        <w:rPr>
          <w:rFonts w:cs="Times"/>
          <w:szCs w:val="24"/>
          <w:vertAlign w:val="superscript"/>
        </w:rPr>
        <w:t>2</w:t>
      </w:r>
      <w:r w:rsidRPr="006E74A4">
        <w:rPr>
          <w:rFonts w:cs="Times"/>
          <w:szCs w:val="24"/>
        </w:rPr>
        <w:t>:η</w:t>
      </w:r>
      <w:r w:rsidRPr="006E74A4">
        <w:rPr>
          <w:rFonts w:cs="Times"/>
          <w:szCs w:val="24"/>
          <w:vertAlign w:val="superscript"/>
        </w:rPr>
        <w:t>2</w:t>
      </w:r>
      <w:r w:rsidRPr="006E74A4">
        <w:rPr>
          <w:rFonts w:cs="Times"/>
          <w:szCs w:val="24"/>
        </w:rPr>
        <w:t>:η</w:t>
      </w:r>
      <w:r w:rsidRPr="006E74A4">
        <w:rPr>
          <w:rFonts w:cs="Times"/>
          <w:szCs w:val="24"/>
          <w:vertAlign w:val="superscript"/>
        </w:rPr>
        <w:t>2</w:t>
      </w:r>
      <w:r w:rsidRPr="006E74A4">
        <w:rPr>
          <w:rFonts w:cs="Times"/>
          <w:szCs w:val="24"/>
        </w:rPr>
        <w:t>:η</w:t>
      </w:r>
      <w:r w:rsidRPr="006E74A4">
        <w:rPr>
          <w:rFonts w:cs="Times"/>
          <w:szCs w:val="24"/>
          <w:vertAlign w:val="superscript"/>
        </w:rPr>
        <w:t>2</w:t>
      </w:r>
      <w:r w:rsidRPr="006E74A4">
        <w:rPr>
          <w:rFonts w:cs="Times"/>
          <w:szCs w:val="24"/>
        </w:rPr>
        <w:t>-SiH</w:t>
      </w:r>
      <w:r w:rsidRPr="006E74A4">
        <w:rPr>
          <w:rFonts w:cs="Times"/>
          <w:szCs w:val="24"/>
          <w:vertAlign w:val="subscript"/>
        </w:rPr>
        <w:t>4</w:t>
      </w:r>
      <w:r w:rsidRPr="006E74A4">
        <w:rPr>
          <w:rFonts w:cs="Times"/>
          <w:szCs w:val="24"/>
        </w:rPr>
        <w:t>)(PCy</w:t>
      </w:r>
      <w:r w:rsidRPr="006E74A4">
        <w:rPr>
          <w:rFonts w:cs="Times"/>
          <w:szCs w:val="24"/>
          <w:vertAlign w:val="subscript"/>
        </w:rPr>
        <w:t>3</w:t>
      </w:r>
      <w:r w:rsidRPr="006E74A4">
        <w:rPr>
          <w:rFonts w:cs="Times"/>
          <w:szCs w:val="24"/>
        </w:rPr>
        <w:t>)</w:t>
      </w:r>
      <w:r w:rsidRPr="006E74A4">
        <w:rPr>
          <w:rFonts w:cs="Times"/>
          <w:szCs w:val="24"/>
          <w:vertAlign w:val="subscript"/>
        </w:rPr>
        <w:t>4</w:t>
      </w:r>
      <w:r w:rsidRPr="006E74A4">
        <w:rPr>
          <w:rFonts w:cs="Times"/>
          <w:szCs w:val="24"/>
        </w:rPr>
        <w:t> and Ru</w:t>
      </w:r>
      <w:r w:rsidRPr="006E74A4">
        <w:rPr>
          <w:rFonts w:cs="Times"/>
          <w:szCs w:val="24"/>
          <w:vertAlign w:val="subscript"/>
        </w:rPr>
        <w:t>2</w:t>
      </w:r>
      <w:r w:rsidRPr="006E74A4">
        <w:rPr>
          <w:rFonts w:cs="Times"/>
          <w:szCs w:val="24"/>
        </w:rPr>
        <w:t>H</w:t>
      </w:r>
      <w:r w:rsidRPr="006E74A4">
        <w:rPr>
          <w:rFonts w:cs="Times"/>
          <w:szCs w:val="24"/>
          <w:vertAlign w:val="subscript"/>
        </w:rPr>
        <w:t>2</w:t>
      </w:r>
      <w:r w:rsidRPr="006E74A4">
        <w:rPr>
          <w:rFonts w:cs="Times"/>
          <w:szCs w:val="24"/>
        </w:rPr>
        <w:t>(μ-η</w:t>
      </w:r>
      <w:r w:rsidRPr="006E74A4">
        <w:rPr>
          <w:rFonts w:cs="Times"/>
          <w:szCs w:val="24"/>
          <w:vertAlign w:val="superscript"/>
        </w:rPr>
        <w:t>2</w:t>
      </w:r>
      <w:r w:rsidRPr="006E74A4">
        <w:rPr>
          <w:rFonts w:cs="Times"/>
          <w:szCs w:val="24"/>
        </w:rPr>
        <w:t>:η</w:t>
      </w:r>
      <w:r w:rsidRPr="006E74A4">
        <w:rPr>
          <w:rFonts w:cs="Times"/>
          <w:szCs w:val="24"/>
          <w:vertAlign w:val="superscript"/>
        </w:rPr>
        <w:t>2</w:t>
      </w:r>
      <w:r w:rsidRPr="006E74A4">
        <w:rPr>
          <w:rFonts w:cs="Times"/>
          <w:szCs w:val="24"/>
        </w:rPr>
        <w:t>-H</w:t>
      </w:r>
      <w:r w:rsidRPr="006E74A4">
        <w:rPr>
          <w:rFonts w:cs="Times"/>
          <w:szCs w:val="24"/>
          <w:vertAlign w:val="subscript"/>
        </w:rPr>
        <w:t>2</w:t>
      </w:r>
      <w:r w:rsidRPr="006E74A4">
        <w:rPr>
          <w:rFonts w:cs="Times"/>
          <w:szCs w:val="24"/>
        </w:rPr>
        <w:t>Si(OMe)</w:t>
      </w:r>
      <w:r w:rsidRPr="006E74A4">
        <w:rPr>
          <w:rFonts w:cs="Times"/>
          <w:szCs w:val="24"/>
          <w:vertAlign w:val="subscript"/>
        </w:rPr>
        <w:t>2</w:t>
      </w:r>
      <w:r w:rsidRPr="006E74A4">
        <w:rPr>
          <w:rFonts w:cs="Times"/>
          <w:szCs w:val="24"/>
        </w:rPr>
        <w:t>)</w:t>
      </w:r>
      <w:r w:rsidRPr="006E74A4">
        <w:rPr>
          <w:rFonts w:cs="Times"/>
          <w:szCs w:val="24"/>
          <w:vertAlign w:val="subscript"/>
        </w:rPr>
        <w:t>3</w:t>
      </w:r>
      <w:r w:rsidRPr="006E74A4">
        <w:rPr>
          <w:rFonts w:cs="Times"/>
          <w:szCs w:val="24"/>
        </w:rPr>
        <w:t>(PCy</w:t>
      </w:r>
      <w:r w:rsidRPr="006E74A4">
        <w:rPr>
          <w:rFonts w:cs="Times"/>
          <w:szCs w:val="24"/>
          <w:vertAlign w:val="subscript"/>
        </w:rPr>
        <w:t>3</w:t>
      </w:r>
      <w:r w:rsidRPr="006E74A4">
        <w:rPr>
          <w:rFonts w:cs="Times"/>
          <w:szCs w:val="24"/>
        </w:rPr>
        <w:t>)</w:t>
      </w:r>
      <w:r w:rsidRPr="006E74A4">
        <w:rPr>
          <w:rFonts w:cs="Times"/>
          <w:szCs w:val="24"/>
          <w:vertAlign w:val="subscript"/>
        </w:rPr>
        <w:t>2</w:t>
      </w:r>
      <w:r w:rsidRPr="006E74A4">
        <w:rPr>
          <w:rFonts w:cs="Times"/>
          <w:szCs w:val="24"/>
        </w:rPr>
        <w:t xml:space="preserve">. </w:t>
      </w:r>
      <w:r w:rsidRPr="006E74A4">
        <w:rPr>
          <w:rFonts w:cs="Times"/>
          <w:i/>
          <w:iCs/>
          <w:szCs w:val="24"/>
        </w:rPr>
        <w:t xml:space="preserve">Dalton Trans. </w:t>
      </w:r>
      <w:r w:rsidRPr="006E74A4">
        <w:rPr>
          <w:rFonts w:cs="Times"/>
          <w:b/>
          <w:bCs/>
          <w:szCs w:val="24"/>
        </w:rPr>
        <w:t>2003</w:t>
      </w:r>
      <w:r w:rsidRPr="006E74A4">
        <w:rPr>
          <w:rFonts w:cs="Times"/>
          <w:szCs w:val="24"/>
        </w:rPr>
        <w:t xml:space="preserve">, </w:t>
      </w:r>
      <w:r w:rsidRPr="006E74A4">
        <w:rPr>
          <w:rFonts w:cs="Times"/>
          <w:i/>
          <w:iCs/>
          <w:szCs w:val="24"/>
        </w:rPr>
        <w:t>3</w:t>
      </w:r>
      <w:r w:rsidRPr="006E74A4">
        <w:rPr>
          <w:rFonts w:cs="Times"/>
          <w:szCs w:val="24"/>
        </w:rPr>
        <w:t xml:space="preserve">, 4139–4146. </w:t>
      </w:r>
    </w:p>
    <w:p w14:paraId="12981215" w14:textId="446E667E" w:rsidR="00D96A70" w:rsidRPr="006E74A4" w:rsidRDefault="00D96A70" w:rsidP="00F37B08">
      <w:pPr>
        <w:autoSpaceDE w:val="0"/>
        <w:autoSpaceDN w:val="0"/>
        <w:ind w:hanging="640"/>
        <w:jc w:val="left"/>
        <w:rPr>
          <w:rFonts w:cs="Times"/>
          <w:szCs w:val="24"/>
        </w:rPr>
      </w:pPr>
      <w:r w:rsidRPr="006E74A4">
        <w:rPr>
          <w:rFonts w:cs="Times"/>
          <w:szCs w:val="24"/>
        </w:rPr>
        <w:t>(</w:t>
      </w:r>
      <w:r w:rsidR="00720CAD" w:rsidRPr="006E74A4">
        <w:rPr>
          <w:rFonts w:cs="Times"/>
          <w:szCs w:val="24"/>
        </w:rPr>
        <w:t>3</w:t>
      </w:r>
      <w:r w:rsidR="00CC586A" w:rsidRPr="006E74A4">
        <w:rPr>
          <w:rFonts w:cs="Times"/>
          <w:szCs w:val="24"/>
        </w:rPr>
        <w:t>7</w:t>
      </w:r>
      <w:r w:rsidRPr="006E74A4">
        <w:rPr>
          <w:rFonts w:cs="Times"/>
          <w:szCs w:val="24"/>
        </w:rPr>
        <w:t>)</w:t>
      </w:r>
      <w:r w:rsidRPr="006E74A4">
        <w:rPr>
          <w:rFonts w:cs="Times"/>
          <w:szCs w:val="24"/>
        </w:rPr>
        <w:tab/>
      </w:r>
      <w:bookmarkStart w:id="6" w:name="_Hlk145099830"/>
      <w:r w:rsidRPr="006E74A4">
        <w:rPr>
          <w:rFonts w:cs="Times"/>
          <w:szCs w:val="24"/>
        </w:rPr>
        <w:t>Beatty, R. P. and Paciello, R. A.</w:t>
      </w:r>
      <w:r w:rsidR="009108E1">
        <w:rPr>
          <w:rFonts w:cs="Times"/>
          <w:szCs w:val="24"/>
        </w:rPr>
        <w:t xml:space="preserve"> </w:t>
      </w:r>
      <w:r w:rsidR="009108E1" w:rsidRPr="009108E1">
        <w:rPr>
          <w:rFonts w:cs="Times"/>
          <w:szCs w:val="24"/>
        </w:rPr>
        <w:t xml:space="preserve">Process for the preparation of </w:t>
      </w:r>
      <w:proofErr w:type="spellStart"/>
      <w:r w:rsidR="009108E1" w:rsidRPr="009108E1">
        <w:rPr>
          <w:rFonts w:cs="Times"/>
          <w:szCs w:val="24"/>
        </w:rPr>
        <w:t>ruthenum</w:t>
      </w:r>
      <w:proofErr w:type="spellEnd"/>
      <w:r w:rsidR="009108E1" w:rsidRPr="009108E1">
        <w:rPr>
          <w:rFonts w:cs="Times"/>
          <w:szCs w:val="24"/>
        </w:rPr>
        <w:t xml:space="preserve"> hydrogenation catalysts and products thereof</w:t>
      </w:r>
      <w:r w:rsidR="009108E1">
        <w:rPr>
          <w:rFonts w:cs="Times"/>
          <w:szCs w:val="24"/>
        </w:rPr>
        <w:t>.</w:t>
      </w:r>
      <w:r w:rsidRPr="006E74A4">
        <w:rPr>
          <w:rFonts w:cs="Times"/>
          <w:szCs w:val="24"/>
        </w:rPr>
        <w:t> WO Patent 96/23802-804, </w:t>
      </w:r>
      <w:r w:rsidRPr="006E74A4">
        <w:rPr>
          <w:rFonts w:cs="Times"/>
          <w:b/>
          <w:bCs/>
          <w:szCs w:val="24"/>
        </w:rPr>
        <w:t>1996</w:t>
      </w:r>
      <w:r w:rsidRPr="006E74A4">
        <w:rPr>
          <w:rFonts w:cs="Times"/>
          <w:szCs w:val="24"/>
        </w:rPr>
        <w:t xml:space="preserve">. </w:t>
      </w:r>
    </w:p>
    <w:p w14:paraId="6EFA588A" w14:textId="41461400" w:rsidR="00D96A70" w:rsidRPr="006E74A4" w:rsidRDefault="00D96A70" w:rsidP="00F37B08">
      <w:pPr>
        <w:autoSpaceDE w:val="0"/>
        <w:autoSpaceDN w:val="0"/>
        <w:ind w:hanging="640"/>
        <w:jc w:val="left"/>
        <w:rPr>
          <w:rFonts w:cs="Times"/>
          <w:szCs w:val="24"/>
        </w:rPr>
      </w:pPr>
      <w:r w:rsidRPr="006E74A4">
        <w:rPr>
          <w:rFonts w:cs="Times"/>
          <w:szCs w:val="24"/>
        </w:rPr>
        <w:t>(3</w:t>
      </w:r>
      <w:r w:rsidR="00CC586A" w:rsidRPr="006E74A4">
        <w:rPr>
          <w:rFonts w:cs="Times"/>
          <w:szCs w:val="24"/>
        </w:rPr>
        <w:t>8</w:t>
      </w:r>
      <w:r w:rsidRPr="006E74A4">
        <w:rPr>
          <w:rFonts w:cs="Times"/>
          <w:szCs w:val="24"/>
        </w:rPr>
        <w:t>)</w:t>
      </w:r>
      <w:r w:rsidRPr="006E74A4">
        <w:rPr>
          <w:rFonts w:cs="Times"/>
          <w:szCs w:val="24"/>
        </w:rPr>
        <w:tab/>
      </w:r>
      <w:proofErr w:type="spellStart"/>
      <w:r w:rsidRPr="006E74A4">
        <w:rPr>
          <w:rFonts w:cs="Times"/>
          <w:szCs w:val="24"/>
        </w:rPr>
        <w:t>Reguillo</w:t>
      </w:r>
      <w:proofErr w:type="spellEnd"/>
      <w:r w:rsidRPr="006E74A4">
        <w:rPr>
          <w:rFonts w:cs="Times"/>
          <w:szCs w:val="24"/>
        </w:rPr>
        <w:t xml:space="preserve">, R.; Grellier, M.; Vautravers, N.; Vendier, L.; Sabo-Etienne, S. Ruthenium-Catalyzed Hydrogenation of Nitriles: Insights into </w:t>
      </w:r>
      <w:bookmarkEnd w:id="6"/>
      <w:r w:rsidRPr="006E74A4">
        <w:rPr>
          <w:rFonts w:cs="Times"/>
          <w:szCs w:val="24"/>
        </w:rPr>
        <w:t xml:space="preserve">the Mechanism. </w:t>
      </w:r>
      <w:r w:rsidRPr="006E74A4">
        <w:rPr>
          <w:rFonts w:cs="Times"/>
          <w:i/>
          <w:iCs/>
          <w:szCs w:val="24"/>
        </w:rPr>
        <w:t>J. Am. Chem. Soc.</w:t>
      </w:r>
      <w:r w:rsidRPr="006E74A4">
        <w:rPr>
          <w:rFonts w:cs="Times"/>
          <w:szCs w:val="24"/>
        </w:rPr>
        <w:t xml:space="preserve"> </w:t>
      </w:r>
      <w:r w:rsidRPr="006E74A4">
        <w:rPr>
          <w:rFonts w:cs="Times"/>
          <w:b/>
          <w:bCs/>
          <w:szCs w:val="24"/>
        </w:rPr>
        <w:t>2010</w:t>
      </w:r>
      <w:r w:rsidRPr="006E74A4">
        <w:rPr>
          <w:rFonts w:cs="Times"/>
          <w:szCs w:val="24"/>
        </w:rPr>
        <w:t xml:space="preserve">, </w:t>
      </w:r>
      <w:r w:rsidRPr="006E74A4">
        <w:rPr>
          <w:rFonts w:cs="Times"/>
          <w:i/>
          <w:iCs/>
          <w:szCs w:val="24"/>
        </w:rPr>
        <w:t>132</w:t>
      </w:r>
      <w:r w:rsidRPr="006E74A4">
        <w:rPr>
          <w:rFonts w:cs="Times"/>
          <w:szCs w:val="24"/>
        </w:rPr>
        <w:t xml:space="preserve">, 7854–7855. </w:t>
      </w:r>
    </w:p>
    <w:p w14:paraId="152386B8" w14:textId="3FB23475" w:rsidR="00D96A70" w:rsidRPr="006E74A4" w:rsidRDefault="00D96A70" w:rsidP="00F37B08">
      <w:pPr>
        <w:autoSpaceDE w:val="0"/>
        <w:autoSpaceDN w:val="0"/>
        <w:ind w:hanging="640"/>
        <w:jc w:val="left"/>
        <w:rPr>
          <w:rFonts w:cs="Times"/>
          <w:szCs w:val="24"/>
        </w:rPr>
      </w:pPr>
      <w:r w:rsidRPr="006E74A4">
        <w:rPr>
          <w:rFonts w:cs="Times"/>
          <w:szCs w:val="24"/>
        </w:rPr>
        <w:t>(3</w:t>
      </w:r>
      <w:r w:rsidR="00CC586A" w:rsidRPr="006E74A4">
        <w:rPr>
          <w:rFonts w:cs="Times"/>
          <w:szCs w:val="24"/>
        </w:rPr>
        <w:t>9</w:t>
      </w:r>
      <w:r w:rsidRPr="006E74A4">
        <w:rPr>
          <w:rFonts w:cs="Times"/>
          <w:szCs w:val="24"/>
        </w:rPr>
        <w:t>)</w:t>
      </w:r>
      <w:r w:rsidRPr="006E74A4">
        <w:rPr>
          <w:rFonts w:cs="Times"/>
          <w:szCs w:val="24"/>
        </w:rPr>
        <w:tab/>
        <w:t>Sabo-Etienne, S.; Hernandez, M.; Chung, G.; Chaudret, B. Substitution Reactions of Coordinated Dihydrogen by Weakly Coordinating Ligands. Preparation of RuH</w:t>
      </w:r>
      <w:r w:rsidRPr="006E74A4">
        <w:rPr>
          <w:rFonts w:cs="Times"/>
          <w:szCs w:val="24"/>
          <w:vertAlign w:val="subscript"/>
        </w:rPr>
        <w:t>2</w:t>
      </w:r>
      <w:r w:rsidRPr="006E74A4">
        <w:rPr>
          <w:rFonts w:cs="Times"/>
          <w:szCs w:val="24"/>
        </w:rPr>
        <w:t>(N</w:t>
      </w:r>
      <w:r w:rsidRPr="006E74A4">
        <w:rPr>
          <w:rFonts w:cs="Times"/>
          <w:szCs w:val="24"/>
          <w:vertAlign w:val="subscript"/>
        </w:rPr>
        <w:t>2</w:t>
      </w:r>
      <w:r w:rsidRPr="006E74A4">
        <w:rPr>
          <w:rFonts w:cs="Times"/>
          <w:szCs w:val="24"/>
        </w:rPr>
        <w:t>)</w:t>
      </w:r>
      <w:r w:rsidRPr="006E74A4">
        <w:rPr>
          <w:rFonts w:cs="Times"/>
          <w:szCs w:val="24"/>
          <w:vertAlign w:val="subscript"/>
        </w:rPr>
        <w:t>2</w:t>
      </w:r>
      <w:r w:rsidRPr="006E74A4">
        <w:rPr>
          <w:rFonts w:cs="Times"/>
          <w:szCs w:val="24"/>
        </w:rPr>
        <w:t>(PCy</w:t>
      </w:r>
      <w:r w:rsidRPr="006E74A4">
        <w:rPr>
          <w:rFonts w:cs="Times"/>
          <w:szCs w:val="24"/>
          <w:vertAlign w:val="subscript"/>
        </w:rPr>
        <w:t>3</w:t>
      </w:r>
      <w:r w:rsidRPr="006E74A4">
        <w:rPr>
          <w:rFonts w:cs="Times"/>
          <w:szCs w:val="24"/>
        </w:rPr>
        <w:t>)</w:t>
      </w:r>
      <w:r w:rsidRPr="006E74A4">
        <w:rPr>
          <w:rFonts w:cs="Times"/>
          <w:szCs w:val="24"/>
          <w:vertAlign w:val="subscript"/>
        </w:rPr>
        <w:t>2</w:t>
      </w:r>
      <w:r w:rsidRPr="006E74A4">
        <w:rPr>
          <w:rFonts w:cs="Times"/>
          <w:szCs w:val="24"/>
        </w:rPr>
        <w:t xml:space="preserve"> and RuH</w:t>
      </w:r>
      <w:r w:rsidRPr="006E74A4">
        <w:rPr>
          <w:rFonts w:cs="Times"/>
          <w:szCs w:val="24"/>
          <w:vertAlign w:val="subscript"/>
        </w:rPr>
        <w:t>2</w:t>
      </w:r>
      <w:r w:rsidRPr="006E74A4">
        <w:rPr>
          <w:rFonts w:cs="Times"/>
          <w:szCs w:val="24"/>
        </w:rPr>
        <w:t>(η</w:t>
      </w:r>
      <w:r w:rsidRPr="006E74A4">
        <w:rPr>
          <w:rFonts w:cs="Times"/>
          <w:szCs w:val="24"/>
          <w:vertAlign w:val="superscript"/>
        </w:rPr>
        <w:t>2</w:t>
      </w:r>
      <w:r w:rsidRPr="006E74A4">
        <w:rPr>
          <w:rFonts w:cs="Times"/>
          <w:szCs w:val="24"/>
        </w:rPr>
        <w:t>-H</w:t>
      </w:r>
      <w:r w:rsidRPr="006E74A4">
        <w:rPr>
          <w:rFonts w:cs="Times"/>
          <w:szCs w:val="24"/>
          <w:vertAlign w:val="subscript"/>
        </w:rPr>
        <w:t>2</w:t>
      </w:r>
      <w:r w:rsidRPr="006E74A4">
        <w:rPr>
          <w:rFonts w:cs="Times"/>
          <w:szCs w:val="24"/>
        </w:rPr>
        <w:t>)(HEPh</w:t>
      </w:r>
      <w:r w:rsidRPr="006E74A4">
        <w:rPr>
          <w:rFonts w:cs="Times"/>
          <w:szCs w:val="24"/>
          <w:vertAlign w:val="subscript"/>
        </w:rPr>
        <w:t>3</w:t>
      </w:r>
      <w:r w:rsidRPr="006E74A4">
        <w:rPr>
          <w:rFonts w:cs="Times"/>
          <w:szCs w:val="24"/>
        </w:rPr>
        <w:t>)(PCy</w:t>
      </w:r>
      <w:r w:rsidRPr="006E74A4">
        <w:rPr>
          <w:rFonts w:cs="Times"/>
          <w:szCs w:val="24"/>
          <w:vertAlign w:val="subscript"/>
        </w:rPr>
        <w:t>3</w:t>
      </w:r>
      <w:r w:rsidRPr="006E74A4">
        <w:rPr>
          <w:rFonts w:cs="Times"/>
          <w:szCs w:val="24"/>
        </w:rPr>
        <w:t>)</w:t>
      </w:r>
      <w:r w:rsidRPr="006E74A4">
        <w:rPr>
          <w:rFonts w:cs="Times"/>
          <w:szCs w:val="24"/>
          <w:vertAlign w:val="subscript"/>
        </w:rPr>
        <w:t>2</w:t>
      </w:r>
      <w:r w:rsidRPr="006E74A4">
        <w:rPr>
          <w:rFonts w:cs="Times"/>
          <w:szCs w:val="24"/>
        </w:rPr>
        <w:t xml:space="preserve"> </w:t>
      </w:r>
      <w:r w:rsidRPr="006E74A4">
        <w:rPr>
          <w:rFonts w:cs="Times"/>
          <w:i/>
          <w:iCs/>
          <w:szCs w:val="24"/>
        </w:rPr>
        <w:t xml:space="preserve">New J. Chem. </w:t>
      </w:r>
      <w:r w:rsidRPr="006E74A4">
        <w:rPr>
          <w:rFonts w:cs="Times"/>
          <w:b/>
          <w:bCs/>
          <w:szCs w:val="24"/>
        </w:rPr>
        <w:t>1994</w:t>
      </w:r>
      <w:r w:rsidRPr="006E74A4">
        <w:rPr>
          <w:rFonts w:cs="Times"/>
          <w:szCs w:val="24"/>
        </w:rPr>
        <w:t xml:space="preserve">, </w:t>
      </w:r>
      <w:r w:rsidRPr="006E74A4">
        <w:rPr>
          <w:rFonts w:cs="Times"/>
          <w:i/>
          <w:iCs/>
          <w:szCs w:val="24"/>
        </w:rPr>
        <w:t>18</w:t>
      </w:r>
      <w:r w:rsidRPr="006E74A4">
        <w:rPr>
          <w:rFonts w:cs="Times"/>
          <w:szCs w:val="24"/>
        </w:rPr>
        <w:t>, 175–177.</w:t>
      </w:r>
    </w:p>
    <w:p w14:paraId="0EF3F991" w14:textId="06441345" w:rsidR="00D96A70" w:rsidRPr="006E74A4" w:rsidRDefault="00D96A70" w:rsidP="00F37B08">
      <w:pPr>
        <w:autoSpaceDE w:val="0"/>
        <w:autoSpaceDN w:val="0"/>
        <w:ind w:hanging="640"/>
        <w:jc w:val="left"/>
        <w:rPr>
          <w:rFonts w:cs="Times"/>
          <w:szCs w:val="24"/>
        </w:rPr>
      </w:pPr>
      <w:r w:rsidRPr="006E74A4">
        <w:rPr>
          <w:rFonts w:cs="Times"/>
          <w:szCs w:val="24"/>
        </w:rPr>
        <w:lastRenderedPageBreak/>
        <w:t>(</w:t>
      </w:r>
      <w:r w:rsidR="00CC586A" w:rsidRPr="006E74A4">
        <w:rPr>
          <w:rFonts w:cs="Times"/>
          <w:szCs w:val="24"/>
        </w:rPr>
        <w:t>40</w:t>
      </w:r>
      <w:r w:rsidRPr="006E74A4">
        <w:rPr>
          <w:rFonts w:cs="Times"/>
          <w:szCs w:val="24"/>
        </w:rPr>
        <w:t>)</w:t>
      </w:r>
      <w:r w:rsidRPr="006E74A4">
        <w:rPr>
          <w:rFonts w:cs="Times"/>
          <w:szCs w:val="24"/>
        </w:rPr>
        <w:tab/>
        <w:t xml:space="preserve">Lipke, M. C.; Tilley, T. D. High Electrophilicity at Silicon in η </w:t>
      </w:r>
      <w:r w:rsidRPr="006E74A4">
        <w:rPr>
          <w:rFonts w:cs="Times"/>
          <w:szCs w:val="24"/>
          <w:vertAlign w:val="superscript"/>
        </w:rPr>
        <w:t>3</w:t>
      </w:r>
      <w:r w:rsidRPr="006E74A4">
        <w:rPr>
          <w:rFonts w:cs="Times"/>
          <w:szCs w:val="24"/>
        </w:rPr>
        <w:t xml:space="preserve"> -Silane σ-Complexes: Lewis Base Adducts of a Silane Ligand, Featuring Octahedral Silicon and Three Ru–H–Si Interactions. </w:t>
      </w:r>
      <w:r w:rsidRPr="006E74A4">
        <w:rPr>
          <w:rFonts w:cs="Times"/>
          <w:i/>
          <w:iCs/>
          <w:szCs w:val="24"/>
        </w:rPr>
        <w:t>J. Am. Chem. Soc.</w:t>
      </w:r>
      <w:r w:rsidRPr="006E74A4">
        <w:rPr>
          <w:rFonts w:cs="Times"/>
          <w:szCs w:val="24"/>
        </w:rPr>
        <w:t xml:space="preserve"> </w:t>
      </w:r>
      <w:r w:rsidRPr="006E74A4">
        <w:rPr>
          <w:rFonts w:cs="Times"/>
          <w:b/>
          <w:bCs/>
          <w:szCs w:val="24"/>
        </w:rPr>
        <w:t>2011</w:t>
      </w:r>
      <w:r w:rsidRPr="006E74A4">
        <w:rPr>
          <w:rFonts w:cs="Times"/>
          <w:szCs w:val="24"/>
        </w:rPr>
        <w:t xml:space="preserve">, </w:t>
      </w:r>
      <w:r w:rsidRPr="006E74A4">
        <w:rPr>
          <w:rFonts w:cs="Times"/>
          <w:i/>
          <w:iCs/>
          <w:szCs w:val="24"/>
        </w:rPr>
        <w:t>133</w:t>
      </w:r>
      <w:r w:rsidRPr="006E74A4">
        <w:rPr>
          <w:rFonts w:cs="Times"/>
          <w:szCs w:val="24"/>
        </w:rPr>
        <w:t xml:space="preserve">, 16374–16377. </w:t>
      </w:r>
    </w:p>
    <w:p w14:paraId="40B9F669" w14:textId="79CD0C58"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41</w:t>
      </w:r>
      <w:r w:rsidRPr="006E74A4">
        <w:rPr>
          <w:rFonts w:cs="Times"/>
          <w:szCs w:val="24"/>
        </w:rPr>
        <w:t>)</w:t>
      </w:r>
      <w:r w:rsidRPr="006E74A4">
        <w:rPr>
          <w:rFonts w:cs="Times"/>
          <w:szCs w:val="24"/>
        </w:rPr>
        <w:tab/>
        <w:t>Thomas, C. M.; Peters, J. C. An η</w:t>
      </w:r>
      <w:r w:rsidRPr="006E74A4">
        <w:rPr>
          <w:rFonts w:cs="Times"/>
          <w:szCs w:val="24"/>
          <w:vertAlign w:val="superscript"/>
        </w:rPr>
        <w:t>3</w:t>
      </w:r>
      <w:r w:rsidRPr="006E74A4">
        <w:rPr>
          <w:rFonts w:cs="Times"/>
          <w:szCs w:val="24"/>
        </w:rPr>
        <w:t>-H</w:t>
      </w:r>
      <w:r w:rsidRPr="006E74A4">
        <w:rPr>
          <w:rFonts w:cs="Times"/>
          <w:szCs w:val="24"/>
          <w:vertAlign w:val="subscript"/>
        </w:rPr>
        <w:t>2</w:t>
      </w:r>
      <w:r w:rsidRPr="006E74A4">
        <w:rPr>
          <w:rFonts w:cs="Times"/>
          <w:szCs w:val="24"/>
        </w:rPr>
        <w:t>SiR</w:t>
      </w:r>
      <w:r w:rsidRPr="006E74A4">
        <w:rPr>
          <w:rFonts w:cs="Times"/>
          <w:szCs w:val="24"/>
          <w:vertAlign w:val="subscript"/>
        </w:rPr>
        <w:t>2</w:t>
      </w:r>
      <w:r w:rsidRPr="006E74A4">
        <w:rPr>
          <w:rFonts w:cs="Times"/>
          <w:szCs w:val="24"/>
        </w:rPr>
        <w:t> Adduct of [{PhB(CH</w:t>
      </w:r>
      <w:r w:rsidRPr="006E74A4">
        <w:rPr>
          <w:rFonts w:cs="Times"/>
          <w:szCs w:val="24"/>
          <w:vertAlign w:val="subscript"/>
        </w:rPr>
        <w:t>2</w:t>
      </w:r>
      <w:r w:rsidRPr="006E74A4">
        <w:rPr>
          <w:rFonts w:cs="Times"/>
          <w:szCs w:val="24"/>
        </w:rPr>
        <w:t>P</w:t>
      </w:r>
      <w:r w:rsidRPr="006E74A4">
        <w:rPr>
          <w:rFonts w:cs="Times"/>
          <w:i/>
          <w:iCs/>
          <w:szCs w:val="24"/>
        </w:rPr>
        <w:t>i</w:t>
      </w:r>
      <w:r w:rsidRPr="006E74A4">
        <w:rPr>
          <w:rFonts w:cs="Times"/>
          <w:szCs w:val="24"/>
        </w:rPr>
        <w:t>Pr</w:t>
      </w:r>
      <w:r w:rsidRPr="006E74A4">
        <w:rPr>
          <w:rFonts w:cs="Times"/>
          <w:szCs w:val="24"/>
          <w:vertAlign w:val="subscript"/>
        </w:rPr>
        <w:t>2</w:t>
      </w:r>
      <w:r w:rsidRPr="006E74A4">
        <w:rPr>
          <w:rFonts w:cs="Times"/>
          <w:szCs w:val="24"/>
        </w:rPr>
        <w:t>)</w:t>
      </w:r>
      <w:r w:rsidRPr="006E74A4">
        <w:rPr>
          <w:rFonts w:cs="Times"/>
          <w:szCs w:val="24"/>
          <w:vertAlign w:val="subscript"/>
        </w:rPr>
        <w:t>3</w:t>
      </w:r>
      <w:r w:rsidRPr="006E74A4">
        <w:rPr>
          <w:rFonts w:cs="Times"/>
          <w:szCs w:val="24"/>
        </w:rPr>
        <w:t>}Fe</w:t>
      </w:r>
      <w:r w:rsidRPr="006E74A4">
        <w:rPr>
          <w:rFonts w:cs="Times"/>
          <w:szCs w:val="24"/>
          <w:vertAlign w:val="superscript"/>
        </w:rPr>
        <w:t>II</w:t>
      </w:r>
      <w:r w:rsidRPr="006E74A4">
        <w:rPr>
          <w:rFonts w:cs="Times"/>
          <w:szCs w:val="24"/>
        </w:rPr>
        <w:t xml:space="preserve">H]. </w:t>
      </w:r>
      <w:r w:rsidRPr="006E74A4">
        <w:rPr>
          <w:rFonts w:cs="Times"/>
          <w:i/>
          <w:iCs/>
          <w:szCs w:val="24"/>
        </w:rPr>
        <w:t xml:space="preserve">Angew. Chem. Int. Ed. </w:t>
      </w:r>
      <w:r w:rsidRPr="006E74A4">
        <w:rPr>
          <w:rFonts w:cs="Times"/>
          <w:b/>
          <w:bCs/>
          <w:szCs w:val="24"/>
        </w:rPr>
        <w:t>2006</w:t>
      </w:r>
      <w:r w:rsidRPr="006E74A4">
        <w:rPr>
          <w:rFonts w:cs="Times"/>
          <w:szCs w:val="24"/>
        </w:rPr>
        <w:t xml:space="preserve">, </w:t>
      </w:r>
      <w:r w:rsidRPr="006E74A4">
        <w:rPr>
          <w:rFonts w:cs="Times"/>
          <w:i/>
          <w:iCs/>
          <w:szCs w:val="24"/>
        </w:rPr>
        <w:t>45</w:t>
      </w:r>
      <w:r w:rsidRPr="006E74A4">
        <w:rPr>
          <w:rFonts w:cs="Times"/>
          <w:szCs w:val="24"/>
        </w:rPr>
        <w:t xml:space="preserve">, 776–780. </w:t>
      </w:r>
    </w:p>
    <w:p w14:paraId="392EDF9B" w14:textId="2EF4865F"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42</w:t>
      </w:r>
      <w:r w:rsidRPr="006E74A4">
        <w:rPr>
          <w:rFonts w:cs="Times"/>
          <w:szCs w:val="24"/>
        </w:rPr>
        <w:t>)</w:t>
      </w:r>
      <w:r w:rsidRPr="006E74A4">
        <w:rPr>
          <w:rFonts w:cs="Times"/>
          <w:szCs w:val="24"/>
        </w:rPr>
        <w:tab/>
        <w:t xml:space="preserve">Waterman, R.; Hayes, P. G.; Tilley, T. D. Synthetic Development and Chemical Reactivity of Transition-Metal Silylene Complexes. </w:t>
      </w:r>
      <w:r w:rsidRPr="006E74A4">
        <w:rPr>
          <w:rFonts w:cs="Times"/>
          <w:i/>
          <w:iCs/>
          <w:szCs w:val="24"/>
        </w:rPr>
        <w:t>Acc. Chem. Res.</w:t>
      </w:r>
      <w:r w:rsidRPr="006E74A4">
        <w:rPr>
          <w:rFonts w:cs="Times"/>
          <w:szCs w:val="24"/>
        </w:rPr>
        <w:t xml:space="preserve"> </w:t>
      </w:r>
      <w:r w:rsidRPr="006E74A4">
        <w:rPr>
          <w:rFonts w:cs="Times"/>
          <w:b/>
          <w:bCs/>
          <w:szCs w:val="24"/>
        </w:rPr>
        <w:t>2007</w:t>
      </w:r>
      <w:r w:rsidRPr="006E74A4">
        <w:rPr>
          <w:rFonts w:cs="Times"/>
          <w:szCs w:val="24"/>
        </w:rPr>
        <w:t xml:space="preserve">, </w:t>
      </w:r>
      <w:r w:rsidRPr="006E74A4">
        <w:rPr>
          <w:rFonts w:cs="Times"/>
          <w:i/>
          <w:iCs/>
          <w:szCs w:val="24"/>
        </w:rPr>
        <w:t>40</w:t>
      </w:r>
      <w:r w:rsidRPr="006E74A4">
        <w:rPr>
          <w:rFonts w:cs="Times"/>
          <w:szCs w:val="24"/>
        </w:rPr>
        <w:t xml:space="preserve">, 712–719. </w:t>
      </w:r>
    </w:p>
    <w:p w14:paraId="5644FF65" w14:textId="3CB59FA8"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43</w:t>
      </w:r>
      <w:r w:rsidRPr="006E74A4">
        <w:rPr>
          <w:rFonts w:cs="Times"/>
          <w:szCs w:val="24"/>
        </w:rPr>
        <w:t>)</w:t>
      </w:r>
      <w:r w:rsidRPr="006E74A4">
        <w:rPr>
          <w:rFonts w:cs="Times"/>
          <w:szCs w:val="24"/>
        </w:rPr>
        <w:tab/>
        <w:t xml:space="preserve">Alcaraz, G.; Clot, E.; Helmstedt, U.; Vendier, L.; Sabo-Etienne, S. Mesitylborane as a Bis(σ-B-H) Ligand: An Unprecedented Bonding Mode to a Metal Center. </w:t>
      </w:r>
      <w:r w:rsidRPr="006E74A4">
        <w:rPr>
          <w:rFonts w:cs="Times"/>
          <w:i/>
          <w:iCs/>
          <w:szCs w:val="24"/>
        </w:rPr>
        <w:t>J. Am. Chem. Soc.</w:t>
      </w:r>
      <w:r w:rsidRPr="006E74A4">
        <w:rPr>
          <w:rFonts w:cs="Times"/>
          <w:szCs w:val="24"/>
        </w:rPr>
        <w:t xml:space="preserve"> </w:t>
      </w:r>
      <w:r w:rsidRPr="006E74A4">
        <w:rPr>
          <w:rFonts w:cs="Times"/>
          <w:b/>
          <w:bCs/>
          <w:szCs w:val="24"/>
        </w:rPr>
        <w:t>2007</w:t>
      </w:r>
      <w:r w:rsidRPr="006E74A4">
        <w:rPr>
          <w:rFonts w:cs="Times"/>
          <w:szCs w:val="24"/>
        </w:rPr>
        <w:t xml:space="preserve">, </w:t>
      </w:r>
      <w:r w:rsidRPr="006E74A4">
        <w:rPr>
          <w:rFonts w:cs="Times"/>
          <w:i/>
          <w:iCs/>
          <w:szCs w:val="24"/>
        </w:rPr>
        <w:t>129</w:t>
      </w:r>
      <w:r w:rsidRPr="006E74A4">
        <w:rPr>
          <w:rFonts w:cs="Times"/>
          <w:szCs w:val="24"/>
        </w:rPr>
        <w:t xml:space="preserve">, 8704–8705. </w:t>
      </w:r>
    </w:p>
    <w:p w14:paraId="3006A779" w14:textId="12BB0B06" w:rsidR="00D96A70" w:rsidRPr="006E74A4" w:rsidRDefault="00D96A70" w:rsidP="00F37B08">
      <w:pPr>
        <w:autoSpaceDE w:val="0"/>
        <w:autoSpaceDN w:val="0"/>
        <w:ind w:hanging="640"/>
        <w:jc w:val="left"/>
        <w:rPr>
          <w:rFonts w:cs="Times"/>
          <w:szCs w:val="24"/>
        </w:rPr>
      </w:pPr>
      <w:r w:rsidRPr="006E74A4">
        <w:rPr>
          <w:rFonts w:cs="Times"/>
          <w:szCs w:val="24"/>
        </w:rPr>
        <w:t>(</w:t>
      </w:r>
      <w:r w:rsidR="00CC586A" w:rsidRPr="006E74A4">
        <w:rPr>
          <w:rFonts w:cs="Times"/>
          <w:szCs w:val="24"/>
        </w:rPr>
        <w:t>44</w:t>
      </w:r>
      <w:r w:rsidRPr="006E74A4">
        <w:rPr>
          <w:rFonts w:cs="Times"/>
          <w:szCs w:val="24"/>
        </w:rPr>
        <w:t>)</w:t>
      </w:r>
      <w:r w:rsidRPr="006E74A4">
        <w:rPr>
          <w:rFonts w:cs="Times"/>
          <w:szCs w:val="24"/>
        </w:rPr>
        <w:tab/>
        <w:t xml:space="preserve">Hashimoto, H.; Aratani, I.; Kabuto, C.; Kira, M. Stoichiometric Hydrosilylation of Nitriles and Catalytic Hydrosilylation of Imines and Ketones Using a μ-Silane Diruthenium Complex. </w:t>
      </w:r>
      <w:r w:rsidRPr="006E74A4">
        <w:rPr>
          <w:rFonts w:cs="Times"/>
          <w:i/>
          <w:iCs/>
          <w:szCs w:val="24"/>
        </w:rPr>
        <w:t>Organometallics</w:t>
      </w:r>
      <w:r w:rsidRPr="006E74A4">
        <w:rPr>
          <w:rFonts w:cs="Times"/>
          <w:szCs w:val="24"/>
        </w:rPr>
        <w:t xml:space="preserve"> </w:t>
      </w:r>
      <w:r w:rsidRPr="006E74A4">
        <w:rPr>
          <w:rFonts w:cs="Times"/>
          <w:b/>
          <w:bCs/>
          <w:szCs w:val="24"/>
        </w:rPr>
        <w:t>2003</w:t>
      </w:r>
      <w:r w:rsidRPr="006E74A4">
        <w:rPr>
          <w:rFonts w:cs="Times"/>
          <w:szCs w:val="24"/>
        </w:rPr>
        <w:t xml:space="preserve">, </w:t>
      </w:r>
      <w:r w:rsidRPr="006E74A4">
        <w:rPr>
          <w:rFonts w:cs="Times"/>
          <w:i/>
          <w:iCs/>
          <w:szCs w:val="24"/>
        </w:rPr>
        <w:t>22</w:t>
      </w:r>
      <w:r w:rsidRPr="006E74A4">
        <w:rPr>
          <w:rFonts w:cs="Times"/>
          <w:szCs w:val="24"/>
        </w:rPr>
        <w:t xml:space="preserve">, 2199–2201. </w:t>
      </w:r>
    </w:p>
    <w:p w14:paraId="7BB67711" w14:textId="4C0E7477" w:rsidR="00B42B70" w:rsidRDefault="00B42B70" w:rsidP="00F37B08">
      <w:pPr>
        <w:autoSpaceDE w:val="0"/>
        <w:autoSpaceDN w:val="0"/>
        <w:ind w:hanging="640"/>
        <w:jc w:val="left"/>
        <w:rPr>
          <w:rFonts w:cs="Times"/>
          <w:szCs w:val="24"/>
        </w:rPr>
      </w:pPr>
      <w:r w:rsidRPr="006E74A4">
        <w:t>(</w:t>
      </w:r>
      <w:r w:rsidR="00CC586A" w:rsidRPr="006E74A4">
        <w:t>45</w:t>
      </w:r>
      <w:r w:rsidRPr="006E74A4">
        <w:t>)</w:t>
      </w:r>
      <w:r w:rsidRPr="006E74A4">
        <w:tab/>
        <w:t xml:space="preserve">Molecular Structure and Spectroscopy </w:t>
      </w:r>
      <w:proofErr w:type="gramStart"/>
      <w:r w:rsidRPr="006E74A4">
        <w:t>In</w:t>
      </w:r>
      <w:proofErr w:type="gramEnd"/>
      <w:r w:rsidRPr="006E74A4">
        <w:t xml:space="preserve"> </w:t>
      </w:r>
      <w:r w:rsidRPr="006E74A4">
        <w:rPr>
          <w:i/>
          <w:iCs/>
        </w:rPr>
        <w:t>CRC Handbook of Chemistry and Physics</w:t>
      </w:r>
      <w:r w:rsidRPr="006E74A4">
        <w:t xml:space="preserve">; CRC Press, </w:t>
      </w:r>
      <w:r w:rsidRPr="006E74A4">
        <w:rPr>
          <w:b/>
          <w:bCs/>
        </w:rPr>
        <w:t>2014</w:t>
      </w:r>
      <w:r w:rsidRPr="006E74A4">
        <w:t xml:space="preserve">; pp </w:t>
      </w:r>
      <w:r w:rsidR="008B644B" w:rsidRPr="006E74A4">
        <w:t>1515–1623</w:t>
      </w:r>
      <w:r w:rsidRPr="006E74A4">
        <w:rPr>
          <w:rFonts w:cs="Times"/>
          <w:szCs w:val="24"/>
        </w:rPr>
        <w:t>.</w:t>
      </w:r>
    </w:p>
    <w:p w14:paraId="2577D035" w14:textId="6196E5A6" w:rsidR="00DD5600" w:rsidRDefault="00DD5600" w:rsidP="00F37B08">
      <w:pPr>
        <w:pStyle w:val="SNSynopsisTOC"/>
        <w:spacing w:after="240"/>
        <w:jc w:val="left"/>
      </w:pPr>
    </w:p>
    <w:p w14:paraId="32BF0162" w14:textId="77777777" w:rsidR="00DD5600" w:rsidRDefault="00DD5600" w:rsidP="00F37B08">
      <w:pPr>
        <w:pStyle w:val="SNSynopsisTOC"/>
        <w:spacing w:after="240"/>
        <w:jc w:val="left"/>
      </w:pPr>
    </w:p>
    <w:sectPr w:rsidR="00DD5600" w:rsidSect="00826636">
      <w:footerReference w:type="even" r:id="rId53"/>
      <w:footerReference w:type="default" r:id="rId5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17375" w14:textId="77777777" w:rsidR="00661B28" w:rsidRPr="00C5239D" w:rsidRDefault="00661B28">
      <w:r w:rsidRPr="00C5239D">
        <w:separator/>
      </w:r>
    </w:p>
  </w:endnote>
  <w:endnote w:type="continuationSeparator" w:id="0">
    <w:p w14:paraId="381E164A" w14:textId="77777777" w:rsidR="00661B28" w:rsidRPr="00C5239D" w:rsidRDefault="00661B28">
      <w:r w:rsidRPr="00C523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49E7" w14:textId="77777777" w:rsidR="00DA2BBD" w:rsidRPr="00C5239D" w:rsidRDefault="00DA2BBD">
    <w:pPr>
      <w:pStyle w:val="Footer"/>
      <w:framePr w:wrap="around" w:vAnchor="text" w:hAnchor="margin" w:xAlign="right" w:y="1"/>
      <w:rPr>
        <w:rStyle w:val="PageNumber"/>
      </w:rPr>
    </w:pPr>
    <w:r w:rsidRPr="00C5239D">
      <w:rPr>
        <w:rStyle w:val="PageNumber"/>
      </w:rPr>
      <w:fldChar w:fldCharType="begin"/>
    </w:r>
    <w:r w:rsidRPr="00C5239D">
      <w:rPr>
        <w:rStyle w:val="PageNumber"/>
      </w:rPr>
      <w:instrText xml:space="preserve">PAGE  </w:instrText>
    </w:r>
    <w:r w:rsidRPr="00C5239D">
      <w:rPr>
        <w:rStyle w:val="PageNumber"/>
      </w:rPr>
      <w:fldChar w:fldCharType="separate"/>
    </w:r>
    <w:r w:rsidRPr="00C5239D">
      <w:rPr>
        <w:rStyle w:val="PageNumber"/>
      </w:rPr>
      <w:t>1</w:t>
    </w:r>
    <w:r w:rsidRPr="00C5239D">
      <w:rPr>
        <w:rStyle w:val="PageNumber"/>
      </w:rPr>
      <w:fldChar w:fldCharType="end"/>
    </w:r>
  </w:p>
  <w:p w14:paraId="406321EC" w14:textId="77777777" w:rsidR="00DA2BBD" w:rsidRPr="00C5239D" w:rsidRDefault="00DA2BBD">
    <w:pPr>
      <w:pStyle w:val="Footer"/>
      <w:ind w:right="360"/>
    </w:pPr>
  </w:p>
  <w:p w14:paraId="684C6871" w14:textId="77777777" w:rsidR="00DA2BBD" w:rsidRPr="00C5239D" w:rsidRDefault="00DA2B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44D5" w14:textId="5267F143" w:rsidR="00DA2BBD" w:rsidRPr="00C5239D" w:rsidRDefault="00DA2BBD">
    <w:pPr>
      <w:pStyle w:val="Footer"/>
      <w:framePr w:wrap="around" w:vAnchor="text" w:hAnchor="margin" w:xAlign="right" w:y="1"/>
      <w:rPr>
        <w:rStyle w:val="PageNumber"/>
      </w:rPr>
    </w:pPr>
    <w:r w:rsidRPr="00C5239D">
      <w:rPr>
        <w:rStyle w:val="PageNumber"/>
      </w:rPr>
      <w:fldChar w:fldCharType="begin"/>
    </w:r>
    <w:r w:rsidRPr="00C5239D">
      <w:rPr>
        <w:rStyle w:val="PageNumber"/>
      </w:rPr>
      <w:instrText xml:space="preserve">PAGE  </w:instrText>
    </w:r>
    <w:r w:rsidRPr="00C5239D">
      <w:rPr>
        <w:rStyle w:val="PageNumber"/>
      </w:rPr>
      <w:fldChar w:fldCharType="separate"/>
    </w:r>
    <w:r w:rsidR="00C72FBE">
      <w:rPr>
        <w:rStyle w:val="PageNumber"/>
        <w:noProof/>
      </w:rPr>
      <w:t>9</w:t>
    </w:r>
    <w:r w:rsidRPr="00C5239D">
      <w:rPr>
        <w:rStyle w:val="PageNumber"/>
      </w:rPr>
      <w:fldChar w:fldCharType="end"/>
    </w:r>
  </w:p>
  <w:p w14:paraId="2B9B89DB" w14:textId="77777777" w:rsidR="00DA2BBD" w:rsidRPr="00C5239D" w:rsidRDefault="00DA2BBD">
    <w:pPr>
      <w:pStyle w:val="Footer"/>
      <w:ind w:right="360"/>
    </w:pPr>
  </w:p>
  <w:p w14:paraId="108BEFF6" w14:textId="77777777" w:rsidR="00DA2BBD" w:rsidRPr="00C5239D" w:rsidRDefault="00DA2B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A65C8" w14:textId="77777777" w:rsidR="00661B28" w:rsidRPr="00C5239D" w:rsidRDefault="00661B28">
      <w:r w:rsidRPr="00C5239D">
        <w:separator/>
      </w:r>
    </w:p>
  </w:footnote>
  <w:footnote w:type="continuationSeparator" w:id="0">
    <w:p w14:paraId="1999338B" w14:textId="77777777" w:rsidR="00661B28" w:rsidRPr="00C5239D" w:rsidRDefault="00661B28">
      <w:r w:rsidRPr="00C5239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451CB"/>
    <w:multiLevelType w:val="hybridMultilevel"/>
    <w:tmpl w:val="9AA6645E"/>
    <w:lvl w:ilvl="0" w:tplc="040C0001">
      <w:start w:val="8"/>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386691"/>
    <w:multiLevelType w:val="hybridMultilevel"/>
    <w:tmpl w:val="05F872A0"/>
    <w:lvl w:ilvl="0" w:tplc="040C0001">
      <w:start w:val="8"/>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C2D79"/>
    <w:multiLevelType w:val="hybridMultilevel"/>
    <w:tmpl w:val="6C34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E3335"/>
    <w:multiLevelType w:val="hybridMultilevel"/>
    <w:tmpl w:val="A542562A"/>
    <w:lvl w:ilvl="0" w:tplc="040C0001">
      <w:start w:val="8"/>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7B856C3B"/>
    <w:multiLevelType w:val="multilevel"/>
    <w:tmpl w:val="A984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6443217">
    <w:abstractNumId w:val="12"/>
  </w:num>
  <w:num w:numId="2" w16cid:durableId="796342163">
    <w:abstractNumId w:val="10"/>
  </w:num>
  <w:num w:numId="3" w16cid:durableId="807093200">
    <w:abstractNumId w:val="13"/>
  </w:num>
  <w:num w:numId="4" w16cid:durableId="1878855811">
    <w:abstractNumId w:val="11"/>
  </w:num>
  <w:num w:numId="5" w16cid:durableId="501701053">
    <w:abstractNumId w:val="9"/>
  </w:num>
  <w:num w:numId="6" w16cid:durableId="1356269325">
    <w:abstractNumId w:val="8"/>
  </w:num>
  <w:num w:numId="7" w16cid:durableId="718363444">
    <w:abstractNumId w:val="7"/>
  </w:num>
  <w:num w:numId="8" w16cid:durableId="1047071723">
    <w:abstractNumId w:val="3"/>
  </w:num>
  <w:num w:numId="9" w16cid:durableId="455371360">
    <w:abstractNumId w:val="0"/>
  </w:num>
  <w:num w:numId="10" w16cid:durableId="1983150941">
    <w:abstractNumId w:val="6"/>
  </w:num>
  <w:num w:numId="11" w16cid:durableId="983583146">
    <w:abstractNumId w:val="4"/>
  </w:num>
  <w:num w:numId="12" w16cid:durableId="1959484778">
    <w:abstractNumId w:val="14"/>
  </w:num>
  <w:num w:numId="13" w16cid:durableId="1972666072">
    <w:abstractNumId w:val="5"/>
  </w:num>
  <w:num w:numId="14" w16cid:durableId="1293291499">
    <w:abstractNumId w:val="2"/>
  </w:num>
  <w:num w:numId="15" w16cid:durableId="1093237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fr-FR" w:vendorID="64" w:dllVersion="0" w:nlCheck="1" w:checkStyle="0"/>
  <w:activeWritingStyle w:appName="MSWord" w:lang="en-IN"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SxtDS2tDAxAJKmlko6SsGpxcWZ+XkgBUaGtQAy5gr9LQAAAA=="/>
  </w:docVars>
  <w:rsids>
    <w:rsidRoot w:val="00207912"/>
    <w:rsid w:val="000002F2"/>
    <w:rsid w:val="00000FDC"/>
    <w:rsid w:val="00003862"/>
    <w:rsid w:val="000057CA"/>
    <w:rsid w:val="00006BAD"/>
    <w:rsid w:val="000114A7"/>
    <w:rsid w:val="000119CF"/>
    <w:rsid w:val="00011D79"/>
    <w:rsid w:val="00015164"/>
    <w:rsid w:val="00020217"/>
    <w:rsid w:val="00030C58"/>
    <w:rsid w:val="00030E59"/>
    <w:rsid w:val="00032F16"/>
    <w:rsid w:val="00032FEC"/>
    <w:rsid w:val="0003514E"/>
    <w:rsid w:val="00035EE3"/>
    <w:rsid w:val="0003659D"/>
    <w:rsid w:val="000440E3"/>
    <w:rsid w:val="000518D3"/>
    <w:rsid w:val="00054554"/>
    <w:rsid w:val="00055DB4"/>
    <w:rsid w:val="0005631D"/>
    <w:rsid w:val="0005660F"/>
    <w:rsid w:val="00062186"/>
    <w:rsid w:val="00064355"/>
    <w:rsid w:val="00064A6E"/>
    <w:rsid w:val="000702AD"/>
    <w:rsid w:val="00077EFE"/>
    <w:rsid w:val="00081CCB"/>
    <w:rsid w:val="0008483D"/>
    <w:rsid w:val="000904D8"/>
    <w:rsid w:val="000930CF"/>
    <w:rsid w:val="0009376C"/>
    <w:rsid w:val="000941B7"/>
    <w:rsid w:val="000A294D"/>
    <w:rsid w:val="000A2F91"/>
    <w:rsid w:val="000B0159"/>
    <w:rsid w:val="000B2EEB"/>
    <w:rsid w:val="000B37C8"/>
    <w:rsid w:val="000B3837"/>
    <w:rsid w:val="000B5297"/>
    <w:rsid w:val="000B5610"/>
    <w:rsid w:val="000C02B3"/>
    <w:rsid w:val="000C05CC"/>
    <w:rsid w:val="000C18EE"/>
    <w:rsid w:val="000C3B23"/>
    <w:rsid w:val="000C4E4A"/>
    <w:rsid w:val="000C516A"/>
    <w:rsid w:val="000C5AD5"/>
    <w:rsid w:val="000D5772"/>
    <w:rsid w:val="000D6178"/>
    <w:rsid w:val="000E3561"/>
    <w:rsid w:val="000E3F98"/>
    <w:rsid w:val="000F017C"/>
    <w:rsid w:val="00102289"/>
    <w:rsid w:val="001023BF"/>
    <w:rsid w:val="00103D26"/>
    <w:rsid w:val="00104E21"/>
    <w:rsid w:val="00107D1B"/>
    <w:rsid w:val="001103FE"/>
    <w:rsid w:val="00111E0B"/>
    <w:rsid w:val="001178D7"/>
    <w:rsid w:val="00121129"/>
    <w:rsid w:val="00121547"/>
    <w:rsid w:val="0012503A"/>
    <w:rsid w:val="00131AAE"/>
    <w:rsid w:val="00136C85"/>
    <w:rsid w:val="001443DB"/>
    <w:rsid w:val="001450FB"/>
    <w:rsid w:val="00147D27"/>
    <w:rsid w:val="0015176C"/>
    <w:rsid w:val="00153646"/>
    <w:rsid w:val="00155C1A"/>
    <w:rsid w:val="00156225"/>
    <w:rsid w:val="00160B1A"/>
    <w:rsid w:val="00164892"/>
    <w:rsid w:val="00164A12"/>
    <w:rsid w:val="00172681"/>
    <w:rsid w:val="00174CBE"/>
    <w:rsid w:val="00175FA3"/>
    <w:rsid w:val="00182FD0"/>
    <w:rsid w:val="00193240"/>
    <w:rsid w:val="001945DF"/>
    <w:rsid w:val="00195ACA"/>
    <w:rsid w:val="00197452"/>
    <w:rsid w:val="001A1B85"/>
    <w:rsid w:val="001A5412"/>
    <w:rsid w:val="001A679A"/>
    <w:rsid w:val="001A7A90"/>
    <w:rsid w:val="001B38E0"/>
    <w:rsid w:val="001B5886"/>
    <w:rsid w:val="001B61E0"/>
    <w:rsid w:val="001B65B4"/>
    <w:rsid w:val="001B769F"/>
    <w:rsid w:val="001C2867"/>
    <w:rsid w:val="001C590E"/>
    <w:rsid w:val="001C774B"/>
    <w:rsid w:val="001C7FF9"/>
    <w:rsid w:val="001D0442"/>
    <w:rsid w:val="001D1025"/>
    <w:rsid w:val="001D22A6"/>
    <w:rsid w:val="001D7655"/>
    <w:rsid w:val="001E0D59"/>
    <w:rsid w:val="001E3D0D"/>
    <w:rsid w:val="001E5C16"/>
    <w:rsid w:val="001F59C7"/>
    <w:rsid w:val="0020340C"/>
    <w:rsid w:val="00204E40"/>
    <w:rsid w:val="00205887"/>
    <w:rsid w:val="00207912"/>
    <w:rsid w:val="00212B1D"/>
    <w:rsid w:val="00215854"/>
    <w:rsid w:val="00217DC7"/>
    <w:rsid w:val="00222A02"/>
    <w:rsid w:val="002304C6"/>
    <w:rsid w:val="002409FB"/>
    <w:rsid w:val="002518D1"/>
    <w:rsid w:val="00251DC9"/>
    <w:rsid w:val="002538C0"/>
    <w:rsid w:val="00271A02"/>
    <w:rsid w:val="00280F62"/>
    <w:rsid w:val="002819C0"/>
    <w:rsid w:val="0028374F"/>
    <w:rsid w:val="0028582C"/>
    <w:rsid w:val="0029021C"/>
    <w:rsid w:val="002926A5"/>
    <w:rsid w:val="00295B5B"/>
    <w:rsid w:val="002A38BD"/>
    <w:rsid w:val="002A3E24"/>
    <w:rsid w:val="002A50F1"/>
    <w:rsid w:val="002A5E1C"/>
    <w:rsid w:val="002A7493"/>
    <w:rsid w:val="002B6992"/>
    <w:rsid w:val="002C09B4"/>
    <w:rsid w:val="002C3431"/>
    <w:rsid w:val="002D473B"/>
    <w:rsid w:val="002E0876"/>
    <w:rsid w:val="002E2BCD"/>
    <w:rsid w:val="002F0D85"/>
    <w:rsid w:val="002F25B2"/>
    <w:rsid w:val="002F581B"/>
    <w:rsid w:val="002F58A5"/>
    <w:rsid w:val="002F73B1"/>
    <w:rsid w:val="0030425D"/>
    <w:rsid w:val="003067AB"/>
    <w:rsid w:val="00307F8B"/>
    <w:rsid w:val="003120BA"/>
    <w:rsid w:val="0031373B"/>
    <w:rsid w:val="0031408C"/>
    <w:rsid w:val="00314BF2"/>
    <w:rsid w:val="00322F33"/>
    <w:rsid w:val="00324128"/>
    <w:rsid w:val="00331EAF"/>
    <w:rsid w:val="0034086A"/>
    <w:rsid w:val="00353875"/>
    <w:rsid w:val="00356C81"/>
    <w:rsid w:val="00361E35"/>
    <w:rsid w:val="00362A5A"/>
    <w:rsid w:val="003664E9"/>
    <w:rsid w:val="003679A1"/>
    <w:rsid w:val="00367E37"/>
    <w:rsid w:val="0037084D"/>
    <w:rsid w:val="00376AAF"/>
    <w:rsid w:val="00382C11"/>
    <w:rsid w:val="00386E84"/>
    <w:rsid w:val="003901DD"/>
    <w:rsid w:val="00390B9C"/>
    <w:rsid w:val="003934D4"/>
    <w:rsid w:val="00394AC6"/>
    <w:rsid w:val="0039784B"/>
    <w:rsid w:val="003A18D2"/>
    <w:rsid w:val="003A3EDD"/>
    <w:rsid w:val="003A42F0"/>
    <w:rsid w:val="003B12E6"/>
    <w:rsid w:val="003B3D6E"/>
    <w:rsid w:val="003B43E0"/>
    <w:rsid w:val="003B4AF3"/>
    <w:rsid w:val="003B785F"/>
    <w:rsid w:val="003B7E1B"/>
    <w:rsid w:val="003C0B23"/>
    <w:rsid w:val="003C29B5"/>
    <w:rsid w:val="003D0463"/>
    <w:rsid w:val="003D0B09"/>
    <w:rsid w:val="003D3E90"/>
    <w:rsid w:val="003D6C07"/>
    <w:rsid w:val="003E1F76"/>
    <w:rsid w:val="003E631A"/>
    <w:rsid w:val="003F0B0C"/>
    <w:rsid w:val="003F31F5"/>
    <w:rsid w:val="00400708"/>
    <w:rsid w:val="00404336"/>
    <w:rsid w:val="00406ED2"/>
    <w:rsid w:val="00410EE4"/>
    <w:rsid w:val="004137DA"/>
    <w:rsid w:val="00413BA4"/>
    <w:rsid w:val="004161D3"/>
    <w:rsid w:val="004164E2"/>
    <w:rsid w:val="00417B0D"/>
    <w:rsid w:val="00417B17"/>
    <w:rsid w:val="00417FA7"/>
    <w:rsid w:val="00420050"/>
    <w:rsid w:val="00421618"/>
    <w:rsid w:val="0042442B"/>
    <w:rsid w:val="00424FB6"/>
    <w:rsid w:val="00425A3E"/>
    <w:rsid w:val="0042662C"/>
    <w:rsid w:val="004332CC"/>
    <w:rsid w:val="004341C0"/>
    <w:rsid w:val="0043502F"/>
    <w:rsid w:val="004372D1"/>
    <w:rsid w:val="00442C29"/>
    <w:rsid w:val="00444C1B"/>
    <w:rsid w:val="004576E1"/>
    <w:rsid w:val="00457722"/>
    <w:rsid w:val="00457B8C"/>
    <w:rsid w:val="00473913"/>
    <w:rsid w:val="00474890"/>
    <w:rsid w:val="00474EC0"/>
    <w:rsid w:val="00475FD2"/>
    <w:rsid w:val="00484B54"/>
    <w:rsid w:val="00485CB8"/>
    <w:rsid w:val="00491E76"/>
    <w:rsid w:val="00492752"/>
    <w:rsid w:val="00493A54"/>
    <w:rsid w:val="00494010"/>
    <w:rsid w:val="00495E92"/>
    <w:rsid w:val="00496811"/>
    <w:rsid w:val="004A0632"/>
    <w:rsid w:val="004A2B4A"/>
    <w:rsid w:val="004A7B7D"/>
    <w:rsid w:val="004B6F51"/>
    <w:rsid w:val="004C49C0"/>
    <w:rsid w:val="004C65BE"/>
    <w:rsid w:val="004C6640"/>
    <w:rsid w:val="004D1040"/>
    <w:rsid w:val="004D190B"/>
    <w:rsid w:val="004D377C"/>
    <w:rsid w:val="004E17F1"/>
    <w:rsid w:val="004E1A24"/>
    <w:rsid w:val="004E283C"/>
    <w:rsid w:val="004E3B39"/>
    <w:rsid w:val="004E400B"/>
    <w:rsid w:val="004E477B"/>
    <w:rsid w:val="004E5D30"/>
    <w:rsid w:val="004E6904"/>
    <w:rsid w:val="004E7185"/>
    <w:rsid w:val="004E7AD5"/>
    <w:rsid w:val="004F02B6"/>
    <w:rsid w:val="004F39D9"/>
    <w:rsid w:val="004F4C07"/>
    <w:rsid w:val="004F6EFD"/>
    <w:rsid w:val="00504A7B"/>
    <w:rsid w:val="00505105"/>
    <w:rsid w:val="0050759D"/>
    <w:rsid w:val="00507BA1"/>
    <w:rsid w:val="00510019"/>
    <w:rsid w:val="00510B81"/>
    <w:rsid w:val="00510C49"/>
    <w:rsid w:val="00514A28"/>
    <w:rsid w:val="00515E8A"/>
    <w:rsid w:val="00520878"/>
    <w:rsid w:val="00520AC2"/>
    <w:rsid w:val="005222F1"/>
    <w:rsid w:val="005239D7"/>
    <w:rsid w:val="005245D0"/>
    <w:rsid w:val="00526AA8"/>
    <w:rsid w:val="005315B3"/>
    <w:rsid w:val="0053222E"/>
    <w:rsid w:val="00545434"/>
    <w:rsid w:val="005553EF"/>
    <w:rsid w:val="00562937"/>
    <w:rsid w:val="005632D1"/>
    <w:rsid w:val="00567E81"/>
    <w:rsid w:val="00572DD1"/>
    <w:rsid w:val="00581C9A"/>
    <w:rsid w:val="00581EC6"/>
    <w:rsid w:val="0058321A"/>
    <w:rsid w:val="00583451"/>
    <w:rsid w:val="00583F88"/>
    <w:rsid w:val="005841FF"/>
    <w:rsid w:val="005906B8"/>
    <w:rsid w:val="00590C2D"/>
    <w:rsid w:val="00591A57"/>
    <w:rsid w:val="0059300F"/>
    <w:rsid w:val="00593D4C"/>
    <w:rsid w:val="00593F67"/>
    <w:rsid w:val="005945F6"/>
    <w:rsid w:val="00594C17"/>
    <w:rsid w:val="00595FAB"/>
    <w:rsid w:val="005A217C"/>
    <w:rsid w:val="005A4C9B"/>
    <w:rsid w:val="005B14B7"/>
    <w:rsid w:val="005B2525"/>
    <w:rsid w:val="005B3D13"/>
    <w:rsid w:val="005B4668"/>
    <w:rsid w:val="005B65B8"/>
    <w:rsid w:val="005B785D"/>
    <w:rsid w:val="005C602C"/>
    <w:rsid w:val="005D0C10"/>
    <w:rsid w:val="005E2E86"/>
    <w:rsid w:val="005E2F71"/>
    <w:rsid w:val="005E41DF"/>
    <w:rsid w:val="005E4EAE"/>
    <w:rsid w:val="005F204C"/>
    <w:rsid w:val="005F6E82"/>
    <w:rsid w:val="00600650"/>
    <w:rsid w:val="00600F19"/>
    <w:rsid w:val="00605DFF"/>
    <w:rsid w:val="00607474"/>
    <w:rsid w:val="00607D8E"/>
    <w:rsid w:val="00610FA3"/>
    <w:rsid w:val="00612F53"/>
    <w:rsid w:val="00615C0C"/>
    <w:rsid w:val="006172FC"/>
    <w:rsid w:val="006173AF"/>
    <w:rsid w:val="00621B25"/>
    <w:rsid w:val="006263CB"/>
    <w:rsid w:val="006270AA"/>
    <w:rsid w:val="00631E5C"/>
    <w:rsid w:val="0063406C"/>
    <w:rsid w:val="00636159"/>
    <w:rsid w:val="006364B0"/>
    <w:rsid w:val="00644B25"/>
    <w:rsid w:val="006455A5"/>
    <w:rsid w:val="00650E5D"/>
    <w:rsid w:val="006524EE"/>
    <w:rsid w:val="00660C38"/>
    <w:rsid w:val="006614B8"/>
    <w:rsid w:val="00661B28"/>
    <w:rsid w:val="006669F5"/>
    <w:rsid w:val="006715CD"/>
    <w:rsid w:val="00683131"/>
    <w:rsid w:val="00691C76"/>
    <w:rsid w:val="00692542"/>
    <w:rsid w:val="006954C3"/>
    <w:rsid w:val="0069594A"/>
    <w:rsid w:val="00697ACB"/>
    <w:rsid w:val="006A0AA7"/>
    <w:rsid w:val="006A2C9E"/>
    <w:rsid w:val="006A3E34"/>
    <w:rsid w:val="006A7221"/>
    <w:rsid w:val="006A7404"/>
    <w:rsid w:val="006B2581"/>
    <w:rsid w:val="006B6166"/>
    <w:rsid w:val="006B6505"/>
    <w:rsid w:val="006C27CC"/>
    <w:rsid w:val="006C4910"/>
    <w:rsid w:val="006C7195"/>
    <w:rsid w:val="006D3078"/>
    <w:rsid w:val="006D31B1"/>
    <w:rsid w:val="006D6D43"/>
    <w:rsid w:val="006E6A75"/>
    <w:rsid w:val="006E74A4"/>
    <w:rsid w:val="006E7B61"/>
    <w:rsid w:val="006F21A3"/>
    <w:rsid w:val="006F3A23"/>
    <w:rsid w:val="006F6060"/>
    <w:rsid w:val="006F7BAB"/>
    <w:rsid w:val="007000D9"/>
    <w:rsid w:val="0070161A"/>
    <w:rsid w:val="00705A26"/>
    <w:rsid w:val="00705D4A"/>
    <w:rsid w:val="00707A31"/>
    <w:rsid w:val="0071058A"/>
    <w:rsid w:val="00715771"/>
    <w:rsid w:val="00716A71"/>
    <w:rsid w:val="007209E7"/>
    <w:rsid w:val="00720CAD"/>
    <w:rsid w:val="00724403"/>
    <w:rsid w:val="007332B9"/>
    <w:rsid w:val="0073386F"/>
    <w:rsid w:val="00737732"/>
    <w:rsid w:val="007429E5"/>
    <w:rsid w:val="00743C07"/>
    <w:rsid w:val="007454AF"/>
    <w:rsid w:val="00747701"/>
    <w:rsid w:val="007629D3"/>
    <w:rsid w:val="007645A0"/>
    <w:rsid w:val="00765921"/>
    <w:rsid w:val="0077235E"/>
    <w:rsid w:val="00790A84"/>
    <w:rsid w:val="0079191A"/>
    <w:rsid w:val="00794616"/>
    <w:rsid w:val="00795D52"/>
    <w:rsid w:val="007A01FB"/>
    <w:rsid w:val="007A0905"/>
    <w:rsid w:val="007A11AD"/>
    <w:rsid w:val="007A17E4"/>
    <w:rsid w:val="007A22AC"/>
    <w:rsid w:val="007A2D3F"/>
    <w:rsid w:val="007A3311"/>
    <w:rsid w:val="007A7744"/>
    <w:rsid w:val="007B2349"/>
    <w:rsid w:val="007B2F1D"/>
    <w:rsid w:val="007C067C"/>
    <w:rsid w:val="007C6E5D"/>
    <w:rsid w:val="007D1090"/>
    <w:rsid w:val="007E0557"/>
    <w:rsid w:val="007E43D1"/>
    <w:rsid w:val="007E7991"/>
    <w:rsid w:val="007E7BD2"/>
    <w:rsid w:val="007F12DB"/>
    <w:rsid w:val="007F2423"/>
    <w:rsid w:val="007F28D1"/>
    <w:rsid w:val="007F290E"/>
    <w:rsid w:val="00801423"/>
    <w:rsid w:val="00801B21"/>
    <w:rsid w:val="00802115"/>
    <w:rsid w:val="00802810"/>
    <w:rsid w:val="008047DE"/>
    <w:rsid w:val="00811013"/>
    <w:rsid w:val="00811F21"/>
    <w:rsid w:val="00814342"/>
    <w:rsid w:val="0081455F"/>
    <w:rsid w:val="008165AF"/>
    <w:rsid w:val="00820A4B"/>
    <w:rsid w:val="00822C85"/>
    <w:rsid w:val="00822F0C"/>
    <w:rsid w:val="00824EE8"/>
    <w:rsid w:val="00826081"/>
    <w:rsid w:val="00826636"/>
    <w:rsid w:val="00837864"/>
    <w:rsid w:val="00841596"/>
    <w:rsid w:val="008425C3"/>
    <w:rsid w:val="00842644"/>
    <w:rsid w:val="00854BF7"/>
    <w:rsid w:val="00856D89"/>
    <w:rsid w:val="008633FA"/>
    <w:rsid w:val="008655C0"/>
    <w:rsid w:val="00871BCF"/>
    <w:rsid w:val="00873EC6"/>
    <w:rsid w:val="00883CD3"/>
    <w:rsid w:val="008965D7"/>
    <w:rsid w:val="008A6AEC"/>
    <w:rsid w:val="008A7C2E"/>
    <w:rsid w:val="008B0068"/>
    <w:rsid w:val="008B0377"/>
    <w:rsid w:val="008B48EA"/>
    <w:rsid w:val="008B5731"/>
    <w:rsid w:val="008B644B"/>
    <w:rsid w:val="008B6CD8"/>
    <w:rsid w:val="008D035C"/>
    <w:rsid w:val="008D1640"/>
    <w:rsid w:val="008D30F9"/>
    <w:rsid w:val="008D537A"/>
    <w:rsid w:val="008D53B2"/>
    <w:rsid w:val="008F0EE7"/>
    <w:rsid w:val="008F3221"/>
    <w:rsid w:val="00902C46"/>
    <w:rsid w:val="00902E34"/>
    <w:rsid w:val="00904616"/>
    <w:rsid w:val="009064D5"/>
    <w:rsid w:val="009079CE"/>
    <w:rsid w:val="009108E1"/>
    <w:rsid w:val="00911324"/>
    <w:rsid w:val="00912169"/>
    <w:rsid w:val="0091389A"/>
    <w:rsid w:val="009154FB"/>
    <w:rsid w:val="0091591F"/>
    <w:rsid w:val="0092037A"/>
    <w:rsid w:val="00923797"/>
    <w:rsid w:val="009246AD"/>
    <w:rsid w:val="00925FE1"/>
    <w:rsid w:val="00934033"/>
    <w:rsid w:val="009351BC"/>
    <w:rsid w:val="009405ED"/>
    <w:rsid w:val="00941407"/>
    <w:rsid w:val="0094179A"/>
    <w:rsid w:val="00944AE4"/>
    <w:rsid w:val="00945B39"/>
    <w:rsid w:val="0094635D"/>
    <w:rsid w:val="00947D96"/>
    <w:rsid w:val="009571E9"/>
    <w:rsid w:val="0095735B"/>
    <w:rsid w:val="00957416"/>
    <w:rsid w:val="00960BC7"/>
    <w:rsid w:val="00961284"/>
    <w:rsid w:val="00964C72"/>
    <w:rsid w:val="009705AB"/>
    <w:rsid w:val="00983244"/>
    <w:rsid w:val="009841FA"/>
    <w:rsid w:val="009861E6"/>
    <w:rsid w:val="00987672"/>
    <w:rsid w:val="00987851"/>
    <w:rsid w:val="009A2DD4"/>
    <w:rsid w:val="009B1044"/>
    <w:rsid w:val="009B178C"/>
    <w:rsid w:val="009B25C9"/>
    <w:rsid w:val="009B7862"/>
    <w:rsid w:val="009B7891"/>
    <w:rsid w:val="009C10FF"/>
    <w:rsid w:val="009C329C"/>
    <w:rsid w:val="009C4201"/>
    <w:rsid w:val="009D6A82"/>
    <w:rsid w:val="009D6B45"/>
    <w:rsid w:val="009D7BD7"/>
    <w:rsid w:val="009F0088"/>
    <w:rsid w:val="009F0D82"/>
    <w:rsid w:val="009F2E7E"/>
    <w:rsid w:val="009F4D7B"/>
    <w:rsid w:val="00A01B45"/>
    <w:rsid w:val="00A02D62"/>
    <w:rsid w:val="00A04AD8"/>
    <w:rsid w:val="00A11F05"/>
    <w:rsid w:val="00A20EB5"/>
    <w:rsid w:val="00A24F79"/>
    <w:rsid w:val="00A35A8A"/>
    <w:rsid w:val="00A37D88"/>
    <w:rsid w:val="00A41915"/>
    <w:rsid w:val="00A41A6E"/>
    <w:rsid w:val="00A44671"/>
    <w:rsid w:val="00A513B6"/>
    <w:rsid w:val="00A518EE"/>
    <w:rsid w:val="00A51FFF"/>
    <w:rsid w:val="00A52186"/>
    <w:rsid w:val="00A546D1"/>
    <w:rsid w:val="00A62D4C"/>
    <w:rsid w:val="00A636E6"/>
    <w:rsid w:val="00A63BAF"/>
    <w:rsid w:val="00A65E10"/>
    <w:rsid w:val="00A71FE8"/>
    <w:rsid w:val="00A75655"/>
    <w:rsid w:val="00A764EF"/>
    <w:rsid w:val="00A800B4"/>
    <w:rsid w:val="00A81D1B"/>
    <w:rsid w:val="00A83CC9"/>
    <w:rsid w:val="00A87310"/>
    <w:rsid w:val="00A8770B"/>
    <w:rsid w:val="00A91277"/>
    <w:rsid w:val="00A94D86"/>
    <w:rsid w:val="00AA38A1"/>
    <w:rsid w:val="00AA41AF"/>
    <w:rsid w:val="00AB257E"/>
    <w:rsid w:val="00AB34C5"/>
    <w:rsid w:val="00AB4605"/>
    <w:rsid w:val="00AC1D50"/>
    <w:rsid w:val="00AC52F5"/>
    <w:rsid w:val="00AD013F"/>
    <w:rsid w:val="00AD6716"/>
    <w:rsid w:val="00AE0A17"/>
    <w:rsid w:val="00AE202F"/>
    <w:rsid w:val="00AF40AF"/>
    <w:rsid w:val="00AF4F6D"/>
    <w:rsid w:val="00AF61F0"/>
    <w:rsid w:val="00AF7F6A"/>
    <w:rsid w:val="00B016E4"/>
    <w:rsid w:val="00B01BD6"/>
    <w:rsid w:val="00B05A88"/>
    <w:rsid w:val="00B064D5"/>
    <w:rsid w:val="00B258E8"/>
    <w:rsid w:val="00B26C8B"/>
    <w:rsid w:val="00B315BA"/>
    <w:rsid w:val="00B3201F"/>
    <w:rsid w:val="00B33D3F"/>
    <w:rsid w:val="00B371A9"/>
    <w:rsid w:val="00B37F04"/>
    <w:rsid w:val="00B41439"/>
    <w:rsid w:val="00B42B70"/>
    <w:rsid w:val="00B43D5E"/>
    <w:rsid w:val="00B44641"/>
    <w:rsid w:val="00B465D2"/>
    <w:rsid w:val="00B5422D"/>
    <w:rsid w:val="00B632CA"/>
    <w:rsid w:val="00B65601"/>
    <w:rsid w:val="00B659A8"/>
    <w:rsid w:val="00B72E12"/>
    <w:rsid w:val="00B7618D"/>
    <w:rsid w:val="00B7619B"/>
    <w:rsid w:val="00B87EDD"/>
    <w:rsid w:val="00B92CC7"/>
    <w:rsid w:val="00B93783"/>
    <w:rsid w:val="00B975E4"/>
    <w:rsid w:val="00B97CD7"/>
    <w:rsid w:val="00BA14B1"/>
    <w:rsid w:val="00BA1DB8"/>
    <w:rsid w:val="00BA46BF"/>
    <w:rsid w:val="00BB013F"/>
    <w:rsid w:val="00BB2B6D"/>
    <w:rsid w:val="00BB6C54"/>
    <w:rsid w:val="00BD13AD"/>
    <w:rsid w:val="00BD260D"/>
    <w:rsid w:val="00BD2C44"/>
    <w:rsid w:val="00BD3CAD"/>
    <w:rsid w:val="00BD5DF5"/>
    <w:rsid w:val="00BE1053"/>
    <w:rsid w:val="00BE41AA"/>
    <w:rsid w:val="00BE43C5"/>
    <w:rsid w:val="00BE587F"/>
    <w:rsid w:val="00BE74EC"/>
    <w:rsid w:val="00BF2F39"/>
    <w:rsid w:val="00BF3E75"/>
    <w:rsid w:val="00BF4F8A"/>
    <w:rsid w:val="00BF7F26"/>
    <w:rsid w:val="00C0012C"/>
    <w:rsid w:val="00C06168"/>
    <w:rsid w:val="00C10EE0"/>
    <w:rsid w:val="00C12556"/>
    <w:rsid w:val="00C1788D"/>
    <w:rsid w:val="00C307D8"/>
    <w:rsid w:val="00C32562"/>
    <w:rsid w:val="00C3595D"/>
    <w:rsid w:val="00C42183"/>
    <w:rsid w:val="00C42A72"/>
    <w:rsid w:val="00C43C56"/>
    <w:rsid w:val="00C44386"/>
    <w:rsid w:val="00C45501"/>
    <w:rsid w:val="00C45ED9"/>
    <w:rsid w:val="00C5239D"/>
    <w:rsid w:val="00C53635"/>
    <w:rsid w:val="00C6170A"/>
    <w:rsid w:val="00C72FBE"/>
    <w:rsid w:val="00C75377"/>
    <w:rsid w:val="00C861EB"/>
    <w:rsid w:val="00C91F14"/>
    <w:rsid w:val="00CA1006"/>
    <w:rsid w:val="00CA2A55"/>
    <w:rsid w:val="00CA2FDD"/>
    <w:rsid w:val="00CA7425"/>
    <w:rsid w:val="00CA7E1C"/>
    <w:rsid w:val="00CB3B65"/>
    <w:rsid w:val="00CB5A3E"/>
    <w:rsid w:val="00CC08A7"/>
    <w:rsid w:val="00CC1AA7"/>
    <w:rsid w:val="00CC1B88"/>
    <w:rsid w:val="00CC586A"/>
    <w:rsid w:val="00CC6D81"/>
    <w:rsid w:val="00CC6D87"/>
    <w:rsid w:val="00CD626A"/>
    <w:rsid w:val="00CE2845"/>
    <w:rsid w:val="00CE694B"/>
    <w:rsid w:val="00CE703C"/>
    <w:rsid w:val="00CF0E0C"/>
    <w:rsid w:val="00CF4CEB"/>
    <w:rsid w:val="00CF6EB6"/>
    <w:rsid w:val="00D02CCD"/>
    <w:rsid w:val="00D05ED9"/>
    <w:rsid w:val="00D0616D"/>
    <w:rsid w:val="00D172C8"/>
    <w:rsid w:val="00D263AA"/>
    <w:rsid w:val="00D27DEE"/>
    <w:rsid w:val="00D304E4"/>
    <w:rsid w:val="00D318E5"/>
    <w:rsid w:val="00D321F6"/>
    <w:rsid w:val="00D32E24"/>
    <w:rsid w:val="00D33D48"/>
    <w:rsid w:val="00D35319"/>
    <w:rsid w:val="00D37D10"/>
    <w:rsid w:val="00D40E97"/>
    <w:rsid w:val="00D436AF"/>
    <w:rsid w:val="00D44CB0"/>
    <w:rsid w:val="00D467B6"/>
    <w:rsid w:val="00D477B0"/>
    <w:rsid w:val="00D50A82"/>
    <w:rsid w:val="00D56E19"/>
    <w:rsid w:val="00D61D10"/>
    <w:rsid w:val="00D61D2A"/>
    <w:rsid w:val="00D621EE"/>
    <w:rsid w:val="00D66E6F"/>
    <w:rsid w:val="00D70679"/>
    <w:rsid w:val="00D713EB"/>
    <w:rsid w:val="00D761B1"/>
    <w:rsid w:val="00D853E7"/>
    <w:rsid w:val="00D85780"/>
    <w:rsid w:val="00D92DD9"/>
    <w:rsid w:val="00D96A70"/>
    <w:rsid w:val="00DA1055"/>
    <w:rsid w:val="00DA2BBD"/>
    <w:rsid w:val="00DB0D1D"/>
    <w:rsid w:val="00DB6045"/>
    <w:rsid w:val="00DC44B9"/>
    <w:rsid w:val="00DC6795"/>
    <w:rsid w:val="00DC77A2"/>
    <w:rsid w:val="00DD3842"/>
    <w:rsid w:val="00DD5600"/>
    <w:rsid w:val="00DD5D14"/>
    <w:rsid w:val="00DD6CAE"/>
    <w:rsid w:val="00DD6D6E"/>
    <w:rsid w:val="00DD6DBB"/>
    <w:rsid w:val="00DE0D87"/>
    <w:rsid w:val="00DE3CA4"/>
    <w:rsid w:val="00DF02C3"/>
    <w:rsid w:val="00DF7D58"/>
    <w:rsid w:val="00E033FA"/>
    <w:rsid w:val="00E0529A"/>
    <w:rsid w:val="00E074F2"/>
    <w:rsid w:val="00E07BCE"/>
    <w:rsid w:val="00E1045D"/>
    <w:rsid w:val="00E12C48"/>
    <w:rsid w:val="00E13CAB"/>
    <w:rsid w:val="00E20155"/>
    <w:rsid w:val="00E22064"/>
    <w:rsid w:val="00E24095"/>
    <w:rsid w:val="00E24BF6"/>
    <w:rsid w:val="00E2571D"/>
    <w:rsid w:val="00E2697D"/>
    <w:rsid w:val="00E31F21"/>
    <w:rsid w:val="00E3253A"/>
    <w:rsid w:val="00E3326B"/>
    <w:rsid w:val="00E332FF"/>
    <w:rsid w:val="00E35DCE"/>
    <w:rsid w:val="00E379AF"/>
    <w:rsid w:val="00E433AA"/>
    <w:rsid w:val="00E45007"/>
    <w:rsid w:val="00E51CD6"/>
    <w:rsid w:val="00E526C7"/>
    <w:rsid w:val="00E53948"/>
    <w:rsid w:val="00E565C0"/>
    <w:rsid w:val="00E60164"/>
    <w:rsid w:val="00E6416A"/>
    <w:rsid w:val="00E6635C"/>
    <w:rsid w:val="00E67222"/>
    <w:rsid w:val="00E70DC3"/>
    <w:rsid w:val="00E72459"/>
    <w:rsid w:val="00E73F71"/>
    <w:rsid w:val="00E837B4"/>
    <w:rsid w:val="00E84538"/>
    <w:rsid w:val="00E84CD8"/>
    <w:rsid w:val="00E863DD"/>
    <w:rsid w:val="00E8727F"/>
    <w:rsid w:val="00E90CE5"/>
    <w:rsid w:val="00E91482"/>
    <w:rsid w:val="00E96302"/>
    <w:rsid w:val="00E96525"/>
    <w:rsid w:val="00EA1845"/>
    <w:rsid w:val="00EA3962"/>
    <w:rsid w:val="00EA46DE"/>
    <w:rsid w:val="00EA6CBF"/>
    <w:rsid w:val="00EA71C9"/>
    <w:rsid w:val="00EB4D84"/>
    <w:rsid w:val="00EB7105"/>
    <w:rsid w:val="00EB7201"/>
    <w:rsid w:val="00EC08A2"/>
    <w:rsid w:val="00EC2F25"/>
    <w:rsid w:val="00EC45BF"/>
    <w:rsid w:val="00EC6A70"/>
    <w:rsid w:val="00EC6B7A"/>
    <w:rsid w:val="00EC776C"/>
    <w:rsid w:val="00ED0529"/>
    <w:rsid w:val="00ED0636"/>
    <w:rsid w:val="00ED2320"/>
    <w:rsid w:val="00ED452E"/>
    <w:rsid w:val="00ED62E7"/>
    <w:rsid w:val="00EE062A"/>
    <w:rsid w:val="00EE16BA"/>
    <w:rsid w:val="00EE23A2"/>
    <w:rsid w:val="00EE3A5A"/>
    <w:rsid w:val="00EF1685"/>
    <w:rsid w:val="00EF1AB0"/>
    <w:rsid w:val="00EF2992"/>
    <w:rsid w:val="00EF4749"/>
    <w:rsid w:val="00F0360C"/>
    <w:rsid w:val="00F06689"/>
    <w:rsid w:val="00F134F5"/>
    <w:rsid w:val="00F145E1"/>
    <w:rsid w:val="00F1571E"/>
    <w:rsid w:val="00F24ADF"/>
    <w:rsid w:val="00F27F55"/>
    <w:rsid w:val="00F31C1B"/>
    <w:rsid w:val="00F35ED7"/>
    <w:rsid w:val="00F3739C"/>
    <w:rsid w:val="00F37B08"/>
    <w:rsid w:val="00F40D31"/>
    <w:rsid w:val="00F42679"/>
    <w:rsid w:val="00F46D29"/>
    <w:rsid w:val="00F47998"/>
    <w:rsid w:val="00F47B1F"/>
    <w:rsid w:val="00F47B85"/>
    <w:rsid w:val="00F54BDD"/>
    <w:rsid w:val="00F5645C"/>
    <w:rsid w:val="00F6534B"/>
    <w:rsid w:val="00F662FC"/>
    <w:rsid w:val="00F671E5"/>
    <w:rsid w:val="00F671F1"/>
    <w:rsid w:val="00F67A28"/>
    <w:rsid w:val="00F702A7"/>
    <w:rsid w:val="00F704F7"/>
    <w:rsid w:val="00F733FE"/>
    <w:rsid w:val="00F8190A"/>
    <w:rsid w:val="00F83000"/>
    <w:rsid w:val="00F847C2"/>
    <w:rsid w:val="00F84DD5"/>
    <w:rsid w:val="00F93113"/>
    <w:rsid w:val="00F95B9D"/>
    <w:rsid w:val="00F95FAE"/>
    <w:rsid w:val="00FA001A"/>
    <w:rsid w:val="00FA1013"/>
    <w:rsid w:val="00FA3705"/>
    <w:rsid w:val="00FA42E1"/>
    <w:rsid w:val="00FA4BEB"/>
    <w:rsid w:val="00FB2671"/>
    <w:rsid w:val="00FB753A"/>
    <w:rsid w:val="00FC2409"/>
    <w:rsid w:val="00FC5FA1"/>
    <w:rsid w:val="00FC6CB6"/>
    <w:rsid w:val="00FD2FDC"/>
    <w:rsid w:val="00FD40A0"/>
    <w:rsid w:val="00FD5184"/>
    <w:rsid w:val="00FD627F"/>
    <w:rsid w:val="00FE10F4"/>
    <w:rsid w:val="00FE4F7B"/>
    <w:rsid w:val="00FE6219"/>
    <w:rsid w:val="00FE6447"/>
    <w:rsid w:val="00FF2D4B"/>
    <w:rsid w:val="00FF5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EE18A"/>
  <w15:docId w15:val="{5722653C-427A-465D-A638-70C80EA94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CAD"/>
    <w:pPr>
      <w:spacing w:after="200"/>
      <w:jc w:val="both"/>
    </w:pPr>
    <w:rPr>
      <w:rFonts w:ascii="Times" w:hAnsi="Time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7454AF"/>
    <w:rPr>
      <w:sz w:val="16"/>
      <w:szCs w:val="16"/>
    </w:rPr>
  </w:style>
  <w:style w:type="paragraph" w:styleId="CommentText">
    <w:name w:val="annotation text"/>
    <w:basedOn w:val="Normal"/>
    <w:link w:val="CommentTextChar"/>
    <w:uiPriority w:val="99"/>
    <w:unhideWhenUsed/>
    <w:rsid w:val="007454AF"/>
    <w:pPr>
      <w:spacing w:after="160"/>
      <w:jc w:val="left"/>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7454AF"/>
    <w:rPr>
      <w:rFonts w:asciiTheme="minorHAnsi" w:eastAsiaTheme="minorHAnsi" w:hAnsiTheme="minorHAnsi" w:cstheme="minorBidi"/>
      <w:lang w:val="en-GB"/>
    </w:rPr>
  </w:style>
  <w:style w:type="paragraph" w:styleId="Caption">
    <w:name w:val="caption"/>
    <w:basedOn w:val="Normal"/>
    <w:next w:val="Normal"/>
    <w:uiPriority w:val="35"/>
    <w:unhideWhenUsed/>
    <w:qFormat/>
    <w:rsid w:val="001B65B4"/>
    <w:pPr>
      <w:jc w:val="left"/>
    </w:pPr>
    <w:rPr>
      <w:rFonts w:asciiTheme="minorHAnsi" w:eastAsiaTheme="minorHAnsi" w:hAnsiTheme="minorHAnsi" w:cstheme="minorBidi"/>
      <w:i/>
      <w:iCs/>
      <w:color w:val="1F497D" w:themeColor="text2"/>
      <w:sz w:val="18"/>
      <w:szCs w:val="18"/>
      <w:lang w:val="en-GB"/>
    </w:rPr>
  </w:style>
  <w:style w:type="table" w:customStyle="1" w:styleId="ListTable1Light-Accent31">
    <w:name w:val="List Table 1 Light - Accent 31"/>
    <w:basedOn w:val="TableNormal"/>
    <w:next w:val="ListTable1Light-Accent3"/>
    <w:uiPriority w:val="46"/>
    <w:rsid w:val="00382C11"/>
    <w:rPr>
      <w:rFonts w:asciiTheme="minorHAnsi" w:eastAsiaTheme="minorHAnsi" w:hAnsiTheme="minorHAnsi" w:cstheme="minorBidi"/>
      <w:kern w:val="2"/>
      <w:sz w:val="22"/>
      <w:szCs w:val="22"/>
      <w:lang w:val="en-GB"/>
      <w14:ligatures w14:val="standardContextual"/>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3">
    <w:name w:val="List Table 1 Light Accent 3"/>
    <w:basedOn w:val="TableNormal"/>
    <w:uiPriority w:val="46"/>
    <w:rsid w:val="00382C11"/>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laceholderText">
    <w:name w:val="Placeholder Text"/>
    <w:basedOn w:val="DefaultParagraphFont"/>
    <w:uiPriority w:val="99"/>
    <w:semiHidden/>
    <w:rsid w:val="00062186"/>
    <w:rPr>
      <w:color w:val="808080"/>
    </w:rPr>
  </w:style>
  <w:style w:type="paragraph" w:styleId="ListParagraph">
    <w:name w:val="List Paragraph"/>
    <w:basedOn w:val="Normal"/>
    <w:uiPriority w:val="34"/>
    <w:qFormat/>
    <w:rsid w:val="001B61E0"/>
    <w:pPr>
      <w:spacing w:after="160" w:line="259" w:lineRule="auto"/>
      <w:ind w:left="720"/>
      <w:contextualSpacing/>
      <w:jc w:val="left"/>
    </w:pPr>
    <w:rPr>
      <w:rFonts w:asciiTheme="minorHAnsi" w:eastAsiaTheme="minorHAnsi" w:hAnsiTheme="minorHAnsi" w:cstheme="minorBidi"/>
      <w:sz w:val="22"/>
      <w:szCs w:val="22"/>
      <w:lang w:val="en-GB"/>
    </w:rPr>
  </w:style>
  <w:style w:type="table" w:styleId="PlainTable2">
    <w:name w:val="Plain Table 2"/>
    <w:basedOn w:val="TableNormal"/>
    <w:uiPriority w:val="42"/>
    <w:rsid w:val="00AD67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420050"/>
    <w:pPr>
      <w:tabs>
        <w:tab w:val="center" w:pos="4513"/>
        <w:tab w:val="right" w:pos="9026"/>
      </w:tabs>
      <w:spacing w:after="0"/>
    </w:pPr>
  </w:style>
  <w:style w:type="character" w:customStyle="1" w:styleId="HeaderChar">
    <w:name w:val="Header Char"/>
    <w:basedOn w:val="DefaultParagraphFont"/>
    <w:link w:val="Header"/>
    <w:rsid w:val="00420050"/>
    <w:rPr>
      <w:rFonts w:ascii="Times" w:hAnsi="Times"/>
      <w:sz w:val="24"/>
    </w:rPr>
  </w:style>
  <w:style w:type="character" w:customStyle="1" w:styleId="FooterChar">
    <w:name w:val="Footer Char"/>
    <w:basedOn w:val="DefaultParagraphFont"/>
    <w:link w:val="Footer"/>
    <w:uiPriority w:val="99"/>
    <w:rsid w:val="00420050"/>
    <w:rPr>
      <w:rFonts w:ascii="Times" w:hAnsi="Times"/>
      <w:sz w:val="24"/>
    </w:rPr>
  </w:style>
  <w:style w:type="character" w:customStyle="1" w:styleId="UnresolvedMention1">
    <w:name w:val="Unresolved Mention1"/>
    <w:basedOn w:val="DefaultParagraphFont"/>
    <w:uiPriority w:val="99"/>
    <w:semiHidden/>
    <w:unhideWhenUsed/>
    <w:rsid w:val="00D477B0"/>
    <w:rPr>
      <w:color w:val="605E5C"/>
      <w:shd w:val="clear" w:color="auto" w:fill="E1DFDD"/>
    </w:rPr>
  </w:style>
  <w:style w:type="paragraph" w:styleId="CommentSubject">
    <w:name w:val="annotation subject"/>
    <w:basedOn w:val="CommentText"/>
    <w:next w:val="CommentText"/>
    <w:link w:val="CommentSubjectChar"/>
    <w:semiHidden/>
    <w:unhideWhenUsed/>
    <w:rsid w:val="001D7655"/>
    <w:pPr>
      <w:spacing w:after="200"/>
      <w:jc w:val="both"/>
    </w:pPr>
    <w:rPr>
      <w:rFonts w:ascii="Times" w:eastAsia="Times New Roman" w:hAnsi="Times" w:cs="Times New Roman"/>
      <w:b/>
      <w:bCs/>
      <w:lang w:val="en-US"/>
    </w:rPr>
  </w:style>
  <w:style w:type="character" w:customStyle="1" w:styleId="CommentSubjectChar">
    <w:name w:val="Comment Subject Char"/>
    <w:basedOn w:val="CommentTextChar"/>
    <w:link w:val="CommentSubject"/>
    <w:semiHidden/>
    <w:rsid w:val="001D7655"/>
    <w:rPr>
      <w:rFonts w:ascii="Times" w:eastAsiaTheme="minorHAnsi" w:hAnsi="Times" w:cstheme="minorBidi"/>
      <w:b/>
      <w:bCs/>
      <w:lang w:val="en-GB"/>
    </w:rPr>
  </w:style>
  <w:style w:type="paragraph" w:styleId="Revision">
    <w:name w:val="Revision"/>
    <w:hidden/>
    <w:uiPriority w:val="99"/>
    <w:semiHidden/>
    <w:rsid w:val="001D7655"/>
    <w:rPr>
      <w:rFonts w:ascii="Times" w:hAnsi="Times"/>
      <w:sz w:val="24"/>
    </w:rPr>
  </w:style>
  <w:style w:type="table" w:styleId="TableGridLight">
    <w:name w:val="Grid Table Light"/>
    <w:basedOn w:val="TableNormal"/>
    <w:uiPriority w:val="40"/>
    <w:rsid w:val="00C91F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F16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691C76"/>
    <w:rPr>
      <w:color w:val="605E5C"/>
      <w:shd w:val="clear" w:color="auto" w:fill="E1DFDD"/>
    </w:rPr>
  </w:style>
  <w:style w:type="character" w:styleId="LineNumber">
    <w:name w:val="line number"/>
    <w:basedOn w:val="DefaultParagraphFont"/>
    <w:semiHidden/>
    <w:unhideWhenUsed/>
    <w:rsid w:val="00AD0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5493">
      <w:bodyDiv w:val="1"/>
      <w:marLeft w:val="0"/>
      <w:marRight w:val="0"/>
      <w:marTop w:val="0"/>
      <w:marBottom w:val="0"/>
      <w:divBdr>
        <w:top w:val="none" w:sz="0" w:space="0" w:color="auto"/>
        <w:left w:val="none" w:sz="0" w:space="0" w:color="auto"/>
        <w:bottom w:val="none" w:sz="0" w:space="0" w:color="auto"/>
        <w:right w:val="none" w:sz="0" w:space="0" w:color="auto"/>
      </w:divBdr>
    </w:div>
    <w:div w:id="74134331">
      <w:bodyDiv w:val="1"/>
      <w:marLeft w:val="0"/>
      <w:marRight w:val="0"/>
      <w:marTop w:val="0"/>
      <w:marBottom w:val="0"/>
      <w:divBdr>
        <w:top w:val="none" w:sz="0" w:space="0" w:color="auto"/>
        <w:left w:val="none" w:sz="0" w:space="0" w:color="auto"/>
        <w:bottom w:val="none" w:sz="0" w:space="0" w:color="auto"/>
        <w:right w:val="none" w:sz="0" w:space="0" w:color="auto"/>
      </w:divBdr>
    </w:div>
    <w:div w:id="133759239">
      <w:bodyDiv w:val="1"/>
      <w:marLeft w:val="0"/>
      <w:marRight w:val="0"/>
      <w:marTop w:val="0"/>
      <w:marBottom w:val="0"/>
      <w:divBdr>
        <w:top w:val="none" w:sz="0" w:space="0" w:color="auto"/>
        <w:left w:val="none" w:sz="0" w:space="0" w:color="auto"/>
        <w:bottom w:val="none" w:sz="0" w:space="0" w:color="auto"/>
        <w:right w:val="none" w:sz="0" w:space="0" w:color="auto"/>
      </w:divBdr>
      <w:divsChild>
        <w:div w:id="6635780">
          <w:marLeft w:val="640"/>
          <w:marRight w:val="0"/>
          <w:marTop w:val="0"/>
          <w:marBottom w:val="0"/>
          <w:divBdr>
            <w:top w:val="none" w:sz="0" w:space="0" w:color="auto"/>
            <w:left w:val="none" w:sz="0" w:space="0" w:color="auto"/>
            <w:bottom w:val="none" w:sz="0" w:space="0" w:color="auto"/>
            <w:right w:val="none" w:sz="0" w:space="0" w:color="auto"/>
          </w:divBdr>
        </w:div>
        <w:div w:id="33429017">
          <w:marLeft w:val="640"/>
          <w:marRight w:val="0"/>
          <w:marTop w:val="0"/>
          <w:marBottom w:val="0"/>
          <w:divBdr>
            <w:top w:val="none" w:sz="0" w:space="0" w:color="auto"/>
            <w:left w:val="none" w:sz="0" w:space="0" w:color="auto"/>
            <w:bottom w:val="none" w:sz="0" w:space="0" w:color="auto"/>
            <w:right w:val="none" w:sz="0" w:space="0" w:color="auto"/>
          </w:divBdr>
        </w:div>
        <w:div w:id="199243775">
          <w:marLeft w:val="640"/>
          <w:marRight w:val="0"/>
          <w:marTop w:val="0"/>
          <w:marBottom w:val="0"/>
          <w:divBdr>
            <w:top w:val="none" w:sz="0" w:space="0" w:color="auto"/>
            <w:left w:val="none" w:sz="0" w:space="0" w:color="auto"/>
            <w:bottom w:val="none" w:sz="0" w:space="0" w:color="auto"/>
            <w:right w:val="none" w:sz="0" w:space="0" w:color="auto"/>
          </w:divBdr>
        </w:div>
        <w:div w:id="396511988">
          <w:marLeft w:val="640"/>
          <w:marRight w:val="0"/>
          <w:marTop w:val="0"/>
          <w:marBottom w:val="0"/>
          <w:divBdr>
            <w:top w:val="none" w:sz="0" w:space="0" w:color="auto"/>
            <w:left w:val="none" w:sz="0" w:space="0" w:color="auto"/>
            <w:bottom w:val="none" w:sz="0" w:space="0" w:color="auto"/>
            <w:right w:val="none" w:sz="0" w:space="0" w:color="auto"/>
          </w:divBdr>
        </w:div>
        <w:div w:id="408507034">
          <w:marLeft w:val="640"/>
          <w:marRight w:val="0"/>
          <w:marTop w:val="0"/>
          <w:marBottom w:val="0"/>
          <w:divBdr>
            <w:top w:val="none" w:sz="0" w:space="0" w:color="auto"/>
            <w:left w:val="none" w:sz="0" w:space="0" w:color="auto"/>
            <w:bottom w:val="none" w:sz="0" w:space="0" w:color="auto"/>
            <w:right w:val="none" w:sz="0" w:space="0" w:color="auto"/>
          </w:divBdr>
        </w:div>
        <w:div w:id="421803267">
          <w:marLeft w:val="640"/>
          <w:marRight w:val="0"/>
          <w:marTop w:val="0"/>
          <w:marBottom w:val="0"/>
          <w:divBdr>
            <w:top w:val="none" w:sz="0" w:space="0" w:color="auto"/>
            <w:left w:val="none" w:sz="0" w:space="0" w:color="auto"/>
            <w:bottom w:val="none" w:sz="0" w:space="0" w:color="auto"/>
            <w:right w:val="none" w:sz="0" w:space="0" w:color="auto"/>
          </w:divBdr>
        </w:div>
        <w:div w:id="455415679">
          <w:marLeft w:val="640"/>
          <w:marRight w:val="0"/>
          <w:marTop w:val="0"/>
          <w:marBottom w:val="0"/>
          <w:divBdr>
            <w:top w:val="none" w:sz="0" w:space="0" w:color="auto"/>
            <w:left w:val="none" w:sz="0" w:space="0" w:color="auto"/>
            <w:bottom w:val="none" w:sz="0" w:space="0" w:color="auto"/>
            <w:right w:val="none" w:sz="0" w:space="0" w:color="auto"/>
          </w:divBdr>
        </w:div>
        <w:div w:id="498233939">
          <w:marLeft w:val="640"/>
          <w:marRight w:val="0"/>
          <w:marTop w:val="0"/>
          <w:marBottom w:val="0"/>
          <w:divBdr>
            <w:top w:val="none" w:sz="0" w:space="0" w:color="auto"/>
            <w:left w:val="none" w:sz="0" w:space="0" w:color="auto"/>
            <w:bottom w:val="none" w:sz="0" w:space="0" w:color="auto"/>
            <w:right w:val="none" w:sz="0" w:space="0" w:color="auto"/>
          </w:divBdr>
        </w:div>
        <w:div w:id="578950823">
          <w:marLeft w:val="640"/>
          <w:marRight w:val="0"/>
          <w:marTop w:val="0"/>
          <w:marBottom w:val="0"/>
          <w:divBdr>
            <w:top w:val="none" w:sz="0" w:space="0" w:color="auto"/>
            <w:left w:val="none" w:sz="0" w:space="0" w:color="auto"/>
            <w:bottom w:val="none" w:sz="0" w:space="0" w:color="auto"/>
            <w:right w:val="none" w:sz="0" w:space="0" w:color="auto"/>
          </w:divBdr>
        </w:div>
        <w:div w:id="649359018">
          <w:marLeft w:val="640"/>
          <w:marRight w:val="0"/>
          <w:marTop w:val="0"/>
          <w:marBottom w:val="0"/>
          <w:divBdr>
            <w:top w:val="none" w:sz="0" w:space="0" w:color="auto"/>
            <w:left w:val="none" w:sz="0" w:space="0" w:color="auto"/>
            <w:bottom w:val="none" w:sz="0" w:space="0" w:color="auto"/>
            <w:right w:val="none" w:sz="0" w:space="0" w:color="auto"/>
          </w:divBdr>
        </w:div>
        <w:div w:id="686054344">
          <w:marLeft w:val="640"/>
          <w:marRight w:val="0"/>
          <w:marTop w:val="0"/>
          <w:marBottom w:val="0"/>
          <w:divBdr>
            <w:top w:val="none" w:sz="0" w:space="0" w:color="auto"/>
            <w:left w:val="none" w:sz="0" w:space="0" w:color="auto"/>
            <w:bottom w:val="none" w:sz="0" w:space="0" w:color="auto"/>
            <w:right w:val="none" w:sz="0" w:space="0" w:color="auto"/>
          </w:divBdr>
        </w:div>
        <w:div w:id="711074269">
          <w:marLeft w:val="640"/>
          <w:marRight w:val="0"/>
          <w:marTop w:val="0"/>
          <w:marBottom w:val="0"/>
          <w:divBdr>
            <w:top w:val="none" w:sz="0" w:space="0" w:color="auto"/>
            <w:left w:val="none" w:sz="0" w:space="0" w:color="auto"/>
            <w:bottom w:val="none" w:sz="0" w:space="0" w:color="auto"/>
            <w:right w:val="none" w:sz="0" w:space="0" w:color="auto"/>
          </w:divBdr>
        </w:div>
        <w:div w:id="786972515">
          <w:marLeft w:val="640"/>
          <w:marRight w:val="0"/>
          <w:marTop w:val="0"/>
          <w:marBottom w:val="0"/>
          <w:divBdr>
            <w:top w:val="none" w:sz="0" w:space="0" w:color="auto"/>
            <w:left w:val="none" w:sz="0" w:space="0" w:color="auto"/>
            <w:bottom w:val="none" w:sz="0" w:space="0" w:color="auto"/>
            <w:right w:val="none" w:sz="0" w:space="0" w:color="auto"/>
          </w:divBdr>
        </w:div>
        <w:div w:id="806820392">
          <w:marLeft w:val="640"/>
          <w:marRight w:val="0"/>
          <w:marTop w:val="0"/>
          <w:marBottom w:val="0"/>
          <w:divBdr>
            <w:top w:val="none" w:sz="0" w:space="0" w:color="auto"/>
            <w:left w:val="none" w:sz="0" w:space="0" w:color="auto"/>
            <w:bottom w:val="none" w:sz="0" w:space="0" w:color="auto"/>
            <w:right w:val="none" w:sz="0" w:space="0" w:color="auto"/>
          </w:divBdr>
        </w:div>
        <w:div w:id="952785141">
          <w:marLeft w:val="640"/>
          <w:marRight w:val="0"/>
          <w:marTop w:val="0"/>
          <w:marBottom w:val="0"/>
          <w:divBdr>
            <w:top w:val="none" w:sz="0" w:space="0" w:color="auto"/>
            <w:left w:val="none" w:sz="0" w:space="0" w:color="auto"/>
            <w:bottom w:val="none" w:sz="0" w:space="0" w:color="auto"/>
            <w:right w:val="none" w:sz="0" w:space="0" w:color="auto"/>
          </w:divBdr>
        </w:div>
        <w:div w:id="956254396">
          <w:marLeft w:val="640"/>
          <w:marRight w:val="0"/>
          <w:marTop w:val="0"/>
          <w:marBottom w:val="0"/>
          <w:divBdr>
            <w:top w:val="none" w:sz="0" w:space="0" w:color="auto"/>
            <w:left w:val="none" w:sz="0" w:space="0" w:color="auto"/>
            <w:bottom w:val="none" w:sz="0" w:space="0" w:color="auto"/>
            <w:right w:val="none" w:sz="0" w:space="0" w:color="auto"/>
          </w:divBdr>
        </w:div>
        <w:div w:id="1025710599">
          <w:marLeft w:val="640"/>
          <w:marRight w:val="0"/>
          <w:marTop w:val="0"/>
          <w:marBottom w:val="0"/>
          <w:divBdr>
            <w:top w:val="none" w:sz="0" w:space="0" w:color="auto"/>
            <w:left w:val="none" w:sz="0" w:space="0" w:color="auto"/>
            <w:bottom w:val="none" w:sz="0" w:space="0" w:color="auto"/>
            <w:right w:val="none" w:sz="0" w:space="0" w:color="auto"/>
          </w:divBdr>
        </w:div>
        <w:div w:id="1111894188">
          <w:marLeft w:val="640"/>
          <w:marRight w:val="0"/>
          <w:marTop w:val="0"/>
          <w:marBottom w:val="0"/>
          <w:divBdr>
            <w:top w:val="none" w:sz="0" w:space="0" w:color="auto"/>
            <w:left w:val="none" w:sz="0" w:space="0" w:color="auto"/>
            <w:bottom w:val="none" w:sz="0" w:space="0" w:color="auto"/>
            <w:right w:val="none" w:sz="0" w:space="0" w:color="auto"/>
          </w:divBdr>
        </w:div>
        <w:div w:id="1220941979">
          <w:marLeft w:val="640"/>
          <w:marRight w:val="0"/>
          <w:marTop w:val="0"/>
          <w:marBottom w:val="0"/>
          <w:divBdr>
            <w:top w:val="none" w:sz="0" w:space="0" w:color="auto"/>
            <w:left w:val="none" w:sz="0" w:space="0" w:color="auto"/>
            <w:bottom w:val="none" w:sz="0" w:space="0" w:color="auto"/>
            <w:right w:val="none" w:sz="0" w:space="0" w:color="auto"/>
          </w:divBdr>
        </w:div>
        <w:div w:id="1333991441">
          <w:marLeft w:val="640"/>
          <w:marRight w:val="0"/>
          <w:marTop w:val="0"/>
          <w:marBottom w:val="0"/>
          <w:divBdr>
            <w:top w:val="none" w:sz="0" w:space="0" w:color="auto"/>
            <w:left w:val="none" w:sz="0" w:space="0" w:color="auto"/>
            <w:bottom w:val="none" w:sz="0" w:space="0" w:color="auto"/>
            <w:right w:val="none" w:sz="0" w:space="0" w:color="auto"/>
          </w:divBdr>
        </w:div>
        <w:div w:id="1334988771">
          <w:marLeft w:val="640"/>
          <w:marRight w:val="0"/>
          <w:marTop w:val="0"/>
          <w:marBottom w:val="0"/>
          <w:divBdr>
            <w:top w:val="none" w:sz="0" w:space="0" w:color="auto"/>
            <w:left w:val="none" w:sz="0" w:space="0" w:color="auto"/>
            <w:bottom w:val="none" w:sz="0" w:space="0" w:color="auto"/>
            <w:right w:val="none" w:sz="0" w:space="0" w:color="auto"/>
          </w:divBdr>
        </w:div>
        <w:div w:id="1342125224">
          <w:marLeft w:val="640"/>
          <w:marRight w:val="0"/>
          <w:marTop w:val="0"/>
          <w:marBottom w:val="0"/>
          <w:divBdr>
            <w:top w:val="none" w:sz="0" w:space="0" w:color="auto"/>
            <w:left w:val="none" w:sz="0" w:space="0" w:color="auto"/>
            <w:bottom w:val="none" w:sz="0" w:space="0" w:color="auto"/>
            <w:right w:val="none" w:sz="0" w:space="0" w:color="auto"/>
          </w:divBdr>
        </w:div>
        <w:div w:id="1369988050">
          <w:marLeft w:val="640"/>
          <w:marRight w:val="0"/>
          <w:marTop w:val="0"/>
          <w:marBottom w:val="0"/>
          <w:divBdr>
            <w:top w:val="none" w:sz="0" w:space="0" w:color="auto"/>
            <w:left w:val="none" w:sz="0" w:space="0" w:color="auto"/>
            <w:bottom w:val="none" w:sz="0" w:space="0" w:color="auto"/>
            <w:right w:val="none" w:sz="0" w:space="0" w:color="auto"/>
          </w:divBdr>
        </w:div>
        <w:div w:id="1444232290">
          <w:marLeft w:val="640"/>
          <w:marRight w:val="0"/>
          <w:marTop w:val="0"/>
          <w:marBottom w:val="0"/>
          <w:divBdr>
            <w:top w:val="none" w:sz="0" w:space="0" w:color="auto"/>
            <w:left w:val="none" w:sz="0" w:space="0" w:color="auto"/>
            <w:bottom w:val="none" w:sz="0" w:space="0" w:color="auto"/>
            <w:right w:val="none" w:sz="0" w:space="0" w:color="auto"/>
          </w:divBdr>
        </w:div>
        <w:div w:id="1459952508">
          <w:marLeft w:val="640"/>
          <w:marRight w:val="0"/>
          <w:marTop w:val="0"/>
          <w:marBottom w:val="0"/>
          <w:divBdr>
            <w:top w:val="none" w:sz="0" w:space="0" w:color="auto"/>
            <w:left w:val="none" w:sz="0" w:space="0" w:color="auto"/>
            <w:bottom w:val="none" w:sz="0" w:space="0" w:color="auto"/>
            <w:right w:val="none" w:sz="0" w:space="0" w:color="auto"/>
          </w:divBdr>
        </w:div>
        <w:div w:id="1462846393">
          <w:marLeft w:val="640"/>
          <w:marRight w:val="0"/>
          <w:marTop w:val="0"/>
          <w:marBottom w:val="0"/>
          <w:divBdr>
            <w:top w:val="none" w:sz="0" w:space="0" w:color="auto"/>
            <w:left w:val="none" w:sz="0" w:space="0" w:color="auto"/>
            <w:bottom w:val="none" w:sz="0" w:space="0" w:color="auto"/>
            <w:right w:val="none" w:sz="0" w:space="0" w:color="auto"/>
          </w:divBdr>
        </w:div>
        <w:div w:id="1467317453">
          <w:marLeft w:val="640"/>
          <w:marRight w:val="0"/>
          <w:marTop w:val="0"/>
          <w:marBottom w:val="0"/>
          <w:divBdr>
            <w:top w:val="none" w:sz="0" w:space="0" w:color="auto"/>
            <w:left w:val="none" w:sz="0" w:space="0" w:color="auto"/>
            <w:bottom w:val="none" w:sz="0" w:space="0" w:color="auto"/>
            <w:right w:val="none" w:sz="0" w:space="0" w:color="auto"/>
          </w:divBdr>
        </w:div>
        <w:div w:id="1510483744">
          <w:marLeft w:val="640"/>
          <w:marRight w:val="0"/>
          <w:marTop w:val="0"/>
          <w:marBottom w:val="0"/>
          <w:divBdr>
            <w:top w:val="none" w:sz="0" w:space="0" w:color="auto"/>
            <w:left w:val="none" w:sz="0" w:space="0" w:color="auto"/>
            <w:bottom w:val="none" w:sz="0" w:space="0" w:color="auto"/>
            <w:right w:val="none" w:sz="0" w:space="0" w:color="auto"/>
          </w:divBdr>
        </w:div>
        <w:div w:id="1542397849">
          <w:marLeft w:val="640"/>
          <w:marRight w:val="0"/>
          <w:marTop w:val="0"/>
          <w:marBottom w:val="0"/>
          <w:divBdr>
            <w:top w:val="none" w:sz="0" w:space="0" w:color="auto"/>
            <w:left w:val="none" w:sz="0" w:space="0" w:color="auto"/>
            <w:bottom w:val="none" w:sz="0" w:space="0" w:color="auto"/>
            <w:right w:val="none" w:sz="0" w:space="0" w:color="auto"/>
          </w:divBdr>
        </w:div>
        <w:div w:id="1594902013">
          <w:marLeft w:val="640"/>
          <w:marRight w:val="0"/>
          <w:marTop w:val="0"/>
          <w:marBottom w:val="0"/>
          <w:divBdr>
            <w:top w:val="none" w:sz="0" w:space="0" w:color="auto"/>
            <w:left w:val="none" w:sz="0" w:space="0" w:color="auto"/>
            <w:bottom w:val="none" w:sz="0" w:space="0" w:color="auto"/>
            <w:right w:val="none" w:sz="0" w:space="0" w:color="auto"/>
          </w:divBdr>
        </w:div>
        <w:div w:id="1675305890">
          <w:marLeft w:val="640"/>
          <w:marRight w:val="0"/>
          <w:marTop w:val="0"/>
          <w:marBottom w:val="0"/>
          <w:divBdr>
            <w:top w:val="none" w:sz="0" w:space="0" w:color="auto"/>
            <w:left w:val="none" w:sz="0" w:space="0" w:color="auto"/>
            <w:bottom w:val="none" w:sz="0" w:space="0" w:color="auto"/>
            <w:right w:val="none" w:sz="0" w:space="0" w:color="auto"/>
          </w:divBdr>
        </w:div>
        <w:div w:id="1690450316">
          <w:marLeft w:val="640"/>
          <w:marRight w:val="0"/>
          <w:marTop w:val="0"/>
          <w:marBottom w:val="0"/>
          <w:divBdr>
            <w:top w:val="none" w:sz="0" w:space="0" w:color="auto"/>
            <w:left w:val="none" w:sz="0" w:space="0" w:color="auto"/>
            <w:bottom w:val="none" w:sz="0" w:space="0" w:color="auto"/>
            <w:right w:val="none" w:sz="0" w:space="0" w:color="auto"/>
          </w:divBdr>
        </w:div>
        <w:div w:id="1795520378">
          <w:marLeft w:val="640"/>
          <w:marRight w:val="0"/>
          <w:marTop w:val="0"/>
          <w:marBottom w:val="0"/>
          <w:divBdr>
            <w:top w:val="none" w:sz="0" w:space="0" w:color="auto"/>
            <w:left w:val="none" w:sz="0" w:space="0" w:color="auto"/>
            <w:bottom w:val="none" w:sz="0" w:space="0" w:color="auto"/>
            <w:right w:val="none" w:sz="0" w:space="0" w:color="auto"/>
          </w:divBdr>
        </w:div>
        <w:div w:id="1808156775">
          <w:marLeft w:val="640"/>
          <w:marRight w:val="0"/>
          <w:marTop w:val="0"/>
          <w:marBottom w:val="0"/>
          <w:divBdr>
            <w:top w:val="none" w:sz="0" w:space="0" w:color="auto"/>
            <w:left w:val="none" w:sz="0" w:space="0" w:color="auto"/>
            <w:bottom w:val="none" w:sz="0" w:space="0" w:color="auto"/>
            <w:right w:val="none" w:sz="0" w:space="0" w:color="auto"/>
          </w:divBdr>
        </w:div>
        <w:div w:id="1883126528">
          <w:marLeft w:val="640"/>
          <w:marRight w:val="0"/>
          <w:marTop w:val="0"/>
          <w:marBottom w:val="0"/>
          <w:divBdr>
            <w:top w:val="none" w:sz="0" w:space="0" w:color="auto"/>
            <w:left w:val="none" w:sz="0" w:space="0" w:color="auto"/>
            <w:bottom w:val="none" w:sz="0" w:space="0" w:color="auto"/>
            <w:right w:val="none" w:sz="0" w:space="0" w:color="auto"/>
          </w:divBdr>
        </w:div>
        <w:div w:id="1988128493">
          <w:marLeft w:val="640"/>
          <w:marRight w:val="0"/>
          <w:marTop w:val="0"/>
          <w:marBottom w:val="0"/>
          <w:divBdr>
            <w:top w:val="none" w:sz="0" w:space="0" w:color="auto"/>
            <w:left w:val="none" w:sz="0" w:space="0" w:color="auto"/>
            <w:bottom w:val="none" w:sz="0" w:space="0" w:color="auto"/>
            <w:right w:val="none" w:sz="0" w:space="0" w:color="auto"/>
          </w:divBdr>
        </w:div>
        <w:div w:id="2013677418">
          <w:marLeft w:val="640"/>
          <w:marRight w:val="0"/>
          <w:marTop w:val="0"/>
          <w:marBottom w:val="0"/>
          <w:divBdr>
            <w:top w:val="none" w:sz="0" w:space="0" w:color="auto"/>
            <w:left w:val="none" w:sz="0" w:space="0" w:color="auto"/>
            <w:bottom w:val="none" w:sz="0" w:space="0" w:color="auto"/>
            <w:right w:val="none" w:sz="0" w:space="0" w:color="auto"/>
          </w:divBdr>
        </w:div>
        <w:div w:id="2082557016">
          <w:marLeft w:val="640"/>
          <w:marRight w:val="0"/>
          <w:marTop w:val="0"/>
          <w:marBottom w:val="0"/>
          <w:divBdr>
            <w:top w:val="none" w:sz="0" w:space="0" w:color="auto"/>
            <w:left w:val="none" w:sz="0" w:space="0" w:color="auto"/>
            <w:bottom w:val="none" w:sz="0" w:space="0" w:color="auto"/>
            <w:right w:val="none" w:sz="0" w:space="0" w:color="auto"/>
          </w:divBdr>
        </w:div>
        <w:div w:id="2115708533">
          <w:marLeft w:val="640"/>
          <w:marRight w:val="0"/>
          <w:marTop w:val="0"/>
          <w:marBottom w:val="0"/>
          <w:divBdr>
            <w:top w:val="none" w:sz="0" w:space="0" w:color="auto"/>
            <w:left w:val="none" w:sz="0" w:space="0" w:color="auto"/>
            <w:bottom w:val="none" w:sz="0" w:space="0" w:color="auto"/>
            <w:right w:val="none" w:sz="0" w:space="0" w:color="auto"/>
          </w:divBdr>
        </w:div>
      </w:divsChild>
    </w:div>
    <w:div w:id="199055814">
      <w:bodyDiv w:val="1"/>
      <w:marLeft w:val="0"/>
      <w:marRight w:val="0"/>
      <w:marTop w:val="0"/>
      <w:marBottom w:val="0"/>
      <w:divBdr>
        <w:top w:val="none" w:sz="0" w:space="0" w:color="auto"/>
        <w:left w:val="none" w:sz="0" w:space="0" w:color="auto"/>
        <w:bottom w:val="none" w:sz="0" w:space="0" w:color="auto"/>
        <w:right w:val="none" w:sz="0" w:space="0" w:color="auto"/>
      </w:divBdr>
      <w:divsChild>
        <w:div w:id="34745613">
          <w:marLeft w:val="640"/>
          <w:marRight w:val="0"/>
          <w:marTop w:val="0"/>
          <w:marBottom w:val="0"/>
          <w:divBdr>
            <w:top w:val="none" w:sz="0" w:space="0" w:color="auto"/>
            <w:left w:val="none" w:sz="0" w:space="0" w:color="auto"/>
            <w:bottom w:val="none" w:sz="0" w:space="0" w:color="auto"/>
            <w:right w:val="none" w:sz="0" w:space="0" w:color="auto"/>
          </w:divBdr>
        </w:div>
        <w:div w:id="132061399">
          <w:marLeft w:val="640"/>
          <w:marRight w:val="0"/>
          <w:marTop w:val="0"/>
          <w:marBottom w:val="0"/>
          <w:divBdr>
            <w:top w:val="none" w:sz="0" w:space="0" w:color="auto"/>
            <w:left w:val="none" w:sz="0" w:space="0" w:color="auto"/>
            <w:bottom w:val="none" w:sz="0" w:space="0" w:color="auto"/>
            <w:right w:val="none" w:sz="0" w:space="0" w:color="auto"/>
          </w:divBdr>
        </w:div>
        <w:div w:id="142697684">
          <w:marLeft w:val="640"/>
          <w:marRight w:val="0"/>
          <w:marTop w:val="0"/>
          <w:marBottom w:val="0"/>
          <w:divBdr>
            <w:top w:val="none" w:sz="0" w:space="0" w:color="auto"/>
            <w:left w:val="none" w:sz="0" w:space="0" w:color="auto"/>
            <w:bottom w:val="none" w:sz="0" w:space="0" w:color="auto"/>
            <w:right w:val="none" w:sz="0" w:space="0" w:color="auto"/>
          </w:divBdr>
        </w:div>
        <w:div w:id="152112120">
          <w:marLeft w:val="640"/>
          <w:marRight w:val="0"/>
          <w:marTop w:val="0"/>
          <w:marBottom w:val="0"/>
          <w:divBdr>
            <w:top w:val="none" w:sz="0" w:space="0" w:color="auto"/>
            <w:left w:val="none" w:sz="0" w:space="0" w:color="auto"/>
            <w:bottom w:val="none" w:sz="0" w:space="0" w:color="auto"/>
            <w:right w:val="none" w:sz="0" w:space="0" w:color="auto"/>
          </w:divBdr>
        </w:div>
        <w:div w:id="164245053">
          <w:marLeft w:val="640"/>
          <w:marRight w:val="0"/>
          <w:marTop w:val="0"/>
          <w:marBottom w:val="0"/>
          <w:divBdr>
            <w:top w:val="none" w:sz="0" w:space="0" w:color="auto"/>
            <w:left w:val="none" w:sz="0" w:space="0" w:color="auto"/>
            <w:bottom w:val="none" w:sz="0" w:space="0" w:color="auto"/>
            <w:right w:val="none" w:sz="0" w:space="0" w:color="auto"/>
          </w:divBdr>
        </w:div>
        <w:div w:id="371659299">
          <w:marLeft w:val="640"/>
          <w:marRight w:val="0"/>
          <w:marTop w:val="0"/>
          <w:marBottom w:val="0"/>
          <w:divBdr>
            <w:top w:val="none" w:sz="0" w:space="0" w:color="auto"/>
            <w:left w:val="none" w:sz="0" w:space="0" w:color="auto"/>
            <w:bottom w:val="none" w:sz="0" w:space="0" w:color="auto"/>
            <w:right w:val="none" w:sz="0" w:space="0" w:color="auto"/>
          </w:divBdr>
        </w:div>
        <w:div w:id="425004306">
          <w:marLeft w:val="640"/>
          <w:marRight w:val="0"/>
          <w:marTop w:val="0"/>
          <w:marBottom w:val="0"/>
          <w:divBdr>
            <w:top w:val="none" w:sz="0" w:space="0" w:color="auto"/>
            <w:left w:val="none" w:sz="0" w:space="0" w:color="auto"/>
            <w:bottom w:val="none" w:sz="0" w:space="0" w:color="auto"/>
            <w:right w:val="none" w:sz="0" w:space="0" w:color="auto"/>
          </w:divBdr>
        </w:div>
        <w:div w:id="585500309">
          <w:marLeft w:val="640"/>
          <w:marRight w:val="0"/>
          <w:marTop w:val="0"/>
          <w:marBottom w:val="0"/>
          <w:divBdr>
            <w:top w:val="none" w:sz="0" w:space="0" w:color="auto"/>
            <w:left w:val="none" w:sz="0" w:space="0" w:color="auto"/>
            <w:bottom w:val="none" w:sz="0" w:space="0" w:color="auto"/>
            <w:right w:val="none" w:sz="0" w:space="0" w:color="auto"/>
          </w:divBdr>
        </w:div>
        <w:div w:id="633295709">
          <w:marLeft w:val="640"/>
          <w:marRight w:val="0"/>
          <w:marTop w:val="0"/>
          <w:marBottom w:val="0"/>
          <w:divBdr>
            <w:top w:val="none" w:sz="0" w:space="0" w:color="auto"/>
            <w:left w:val="none" w:sz="0" w:space="0" w:color="auto"/>
            <w:bottom w:val="none" w:sz="0" w:space="0" w:color="auto"/>
            <w:right w:val="none" w:sz="0" w:space="0" w:color="auto"/>
          </w:divBdr>
        </w:div>
        <w:div w:id="634218051">
          <w:marLeft w:val="640"/>
          <w:marRight w:val="0"/>
          <w:marTop w:val="0"/>
          <w:marBottom w:val="0"/>
          <w:divBdr>
            <w:top w:val="none" w:sz="0" w:space="0" w:color="auto"/>
            <w:left w:val="none" w:sz="0" w:space="0" w:color="auto"/>
            <w:bottom w:val="none" w:sz="0" w:space="0" w:color="auto"/>
            <w:right w:val="none" w:sz="0" w:space="0" w:color="auto"/>
          </w:divBdr>
        </w:div>
        <w:div w:id="671184269">
          <w:marLeft w:val="640"/>
          <w:marRight w:val="0"/>
          <w:marTop w:val="0"/>
          <w:marBottom w:val="0"/>
          <w:divBdr>
            <w:top w:val="none" w:sz="0" w:space="0" w:color="auto"/>
            <w:left w:val="none" w:sz="0" w:space="0" w:color="auto"/>
            <w:bottom w:val="none" w:sz="0" w:space="0" w:color="auto"/>
            <w:right w:val="none" w:sz="0" w:space="0" w:color="auto"/>
          </w:divBdr>
        </w:div>
        <w:div w:id="702635849">
          <w:marLeft w:val="640"/>
          <w:marRight w:val="0"/>
          <w:marTop w:val="0"/>
          <w:marBottom w:val="0"/>
          <w:divBdr>
            <w:top w:val="none" w:sz="0" w:space="0" w:color="auto"/>
            <w:left w:val="none" w:sz="0" w:space="0" w:color="auto"/>
            <w:bottom w:val="none" w:sz="0" w:space="0" w:color="auto"/>
            <w:right w:val="none" w:sz="0" w:space="0" w:color="auto"/>
          </w:divBdr>
        </w:div>
        <w:div w:id="711812209">
          <w:marLeft w:val="640"/>
          <w:marRight w:val="0"/>
          <w:marTop w:val="0"/>
          <w:marBottom w:val="0"/>
          <w:divBdr>
            <w:top w:val="none" w:sz="0" w:space="0" w:color="auto"/>
            <w:left w:val="none" w:sz="0" w:space="0" w:color="auto"/>
            <w:bottom w:val="none" w:sz="0" w:space="0" w:color="auto"/>
            <w:right w:val="none" w:sz="0" w:space="0" w:color="auto"/>
          </w:divBdr>
        </w:div>
        <w:div w:id="714349590">
          <w:marLeft w:val="640"/>
          <w:marRight w:val="0"/>
          <w:marTop w:val="0"/>
          <w:marBottom w:val="0"/>
          <w:divBdr>
            <w:top w:val="none" w:sz="0" w:space="0" w:color="auto"/>
            <w:left w:val="none" w:sz="0" w:space="0" w:color="auto"/>
            <w:bottom w:val="none" w:sz="0" w:space="0" w:color="auto"/>
            <w:right w:val="none" w:sz="0" w:space="0" w:color="auto"/>
          </w:divBdr>
        </w:div>
        <w:div w:id="804929891">
          <w:marLeft w:val="640"/>
          <w:marRight w:val="0"/>
          <w:marTop w:val="0"/>
          <w:marBottom w:val="0"/>
          <w:divBdr>
            <w:top w:val="none" w:sz="0" w:space="0" w:color="auto"/>
            <w:left w:val="none" w:sz="0" w:space="0" w:color="auto"/>
            <w:bottom w:val="none" w:sz="0" w:space="0" w:color="auto"/>
            <w:right w:val="none" w:sz="0" w:space="0" w:color="auto"/>
          </w:divBdr>
        </w:div>
        <w:div w:id="945504987">
          <w:marLeft w:val="640"/>
          <w:marRight w:val="0"/>
          <w:marTop w:val="0"/>
          <w:marBottom w:val="0"/>
          <w:divBdr>
            <w:top w:val="none" w:sz="0" w:space="0" w:color="auto"/>
            <w:left w:val="none" w:sz="0" w:space="0" w:color="auto"/>
            <w:bottom w:val="none" w:sz="0" w:space="0" w:color="auto"/>
            <w:right w:val="none" w:sz="0" w:space="0" w:color="auto"/>
          </w:divBdr>
        </w:div>
        <w:div w:id="958757137">
          <w:marLeft w:val="640"/>
          <w:marRight w:val="0"/>
          <w:marTop w:val="0"/>
          <w:marBottom w:val="0"/>
          <w:divBdr>
            <w:top w:val="none" w:sz="0" w:space="0" w:color="auto"/>
            <w:left w:val="none" w:sz="0" w:space="0" w:color="auto"/>
            <w:bottom w:val="none" w:sz="0" w:space="0" w:color="auto"/>
            <w:right w:val="none" w:sz="0" w:space="0" w:color="auto"/>
          </w:divBdr>
        </w:div>
        <w:div w:id="1057555498">
          <w:marLeft w:val="640"/>
          <w:marRight w:val="0"/>
          <w:marTop w:val="0"/>
          <w:marBottom w:val="0"/>
          <w:divBdr>
            <w:top w:val="none" w:sz="0" w:space="0" w:color="auto"/>
            <w:left w:val="none" w:sz="0" w:space="0" w:color="auto"/>
            <w:bottom w:val="none" w:sz="0" w:space="0" w:color="auto"/>
            <w:right w:val="none" w:sz="0" w:space="0" w:color="auto"/>
          </w:divBdr>
        </w:div>
        <w:div w:id="1133326930">
          <w:marLeft w:val="640"/>
          <w:marRight w:val="0"/>
          <w:marTop w:val="0"/>
          <w:marBottom w:val="0"/>
          <w:divBdr>
            <w:top w:val="none" w:sz="0" w:space="0" w:color="auto"/>
            <w:left w:val="none" w:sz="0" w:space="0" w:color="auto"/>
            <w:bottom w:val="none" w:sz="0" w:space="0" w:color="auto"/>
            <w:right w:val="none" w:sz="0" w:space="0" w:color="auto"/>
          </w:divBdr>
        </w:div>
        <w:div w:id="1174995820">
          <w:marLeft w:val="640"/>
          <w:marRight w:val="0"/>
          <w:marTop w:val="0"/>
          <w:marBottom w:val="0"/>
          <w:divBdr>
            <w:top w:val="none" w:sz="0" w:space="0" w:color="auto"/>
            <w:left w:val="none" w:sz="0" w:space="0" w:color="auto"/>
            <w:bottom w:val="none" w:sz="0" w:space="0" w:color="auto"/>
            <w:right w:val="none" w:sz="0" w:space="0" w:color="auto"/>
          </w:divBdr>
        </w:div>
        <w:div w:id="1248612097">
          <w:marLeft w:val="640"/>
          <w:marRight w:val="0"/>
          <w:marTop w:val="0"/>
          <w:marBottom w:val="0"/>
          <w:divBdr>
            <w:top w:val="none" w:sz="0" w:space="0" w:color="auto"/>
            <w:left w:val="none" w:sz="0" w:space="0" w:color="auto"/>
            <w:bottom w:val="none" w:sz="0" w:space="0" w:color="auto"/>
            <w:right w:val="none" w:sz="0" w:space="0" w:color="auto"/>
          </w:divBdr>
        </w:div>
        <w:div w:id="1367213951">
          <w:marLeft w:val="640"/>
          <w:marRight w:val="0"/>
          <w:marTop w:val="0"/>
          <w:marBottom w:val="0"/>
          <w:divBdr>
            <w:top w:val="none" w:sz="0" w:space="0" w:color="auto"/>
            <w:left w:val="none" w:sz="0" w:space="0" w:color="auto"/>
            <w:bottom w:val="none" w:sz="0" w:space="0" w:color="auto"/>
            <w:right w:val="none" w:sz="0" w:space="0" w:color="auto"/>
          </w:divBdr>
        </w:div>
        <w:div w:id="1422331090">
          <w:marLeft w:val="640"/>
          <w:marRight w:val="0"/>
          <w:marTop w:val="0"/>
          <w:marBottom w:val="0"/>
          <w:divBdr>
            <w:top w:val="none" w:sz="0" w:space="0" w:color="auto"/>
            <w:left w:val="none" w:sz="0" w:space="0" w:color="auto"/>
            <w:bottom w:val="none" w:sz="0" w:space="0" w:color="auto"/>
            <w:right w:val="none" w:sz="0" w:space="0" w:color="auto"/>
          </w:divBdr>
        </w:div>
        <w:div w:id="1490710087">
          <w:marLeft w:val="640"/>
          <w:marRight w:val="0"/>
          <w:marTop w:val="0"/>
          <w:marBottom w:val="0"/>
          <w:divBdr>
            <w:top w:val="none" w:sz="0" w:space="0" w:color="auto"/>
            <w:left w:val="none" w:sz="0" w:space="0" w:color="auto"/>
            <w:bottom w:val="none" w:sz="0" w:space="0" w:color="auto"/>
            <w:right w:val="none" w:sz="0" w:space="0" w:color="auto"/>
          </w:divBdr>
        </w:div>
        <w:div w:id="1526480899">
          <w:marLeft w:val="640"/>
          <w:marRight w:val="0"/>
          <w:marTop w:val="0"/>
          <w:marBottom w:val="0"/>
          <w:divBdr>
            <w:top w:val="none" w:sz="0" w:space="0" w:color="auto"/>
            <w:left w:val="none" w:sz="0" w:space="0" w:color="auto"/>
            <w:bottom w:val="none" w:sz="0" w:space="0" w:color="auto"/>
            <w:right w:val="none" w:sz="0" w:space="0" w:color="auto"/>
          </w:divBdr>
        </w:div>
        <w:div w:id="1553494399">
          <w:marLeft w:val="640"/>
          <w:marRight w:val="0"/>
          <w:marTop w:val="0"/>
          <w:marBottom w:val="0"/>
          <w:divBdr>
            <w:top w:val="none" w:sz="0" w:space="0" w:color="auto"/>
            <w:left w:val="none" w:sz="0" w:space="0" w:color="auto"/>
            <w:bottom w:val="none" w:sz="0" w:space="0" w:color="auto"/>
            <w:right w:val="none" w:sz="0" w:space="0" w:color="auto"/>
          </w:divBdr>
        </w:div>
        <w:div w:id="1591543015">
          <w:marLeft w:val="640"/>
          <w:marRight w:val="0"/>
          <w:marTop w:val="0"/>
          <w:marBottom w:val="0"/>
          <w:divBdr>
            <w:top w:val="none" w:sz="0" w:space="0" w:color="auto"/>
            <w:left w:val="none" w:sz="0" w:space="0" w:color="auto"/>
            <w:bottom w:val="none" w:sz="0" w:space="0" w:color="auto"/>
            <w:right w:val="none" w:sz="0" w:space="0" w:color="auto"/>
          </w:divBdr>
        </w:div>
        <w:div w:id="1615555696">
          <w:marLeft w:val="640"/>
          <w:marRight w:val="0"/>
          <w:marTop w:val="0"/>
          <w:marBottom w:val="0"/>
          <w:divBdr>
            <w:top w:val="none" w:sz="0" w:space="0" w:color="auto"/>
            <w:left w:val="none" w:sz="0" w:space="0" w:color="auto"/>
            <w:bottom w:val="none" w:sz="0" w:space="0" w:color="auto"/>
            <w:right w:val="none" w:sz="0" w:space="0" w:color="auto"/>
          </w:divBdr>
        </w:div>
        <w:div w:id="1645695186">
          <w:marLeft w:val="640"/>
          <w:marRight w:val="0"/>
          <w:marTop w:val="0"/>
          <w:marBottom w:val="0"/>
          <w:divBdr>
            <w:top w:val="none" w:sz="0" w:space="0" w:color="auto"/>
            <w:left w:val="none" w:sz="0" w:space="0" w:color="auto"/>
            <w:bottom w:val="none" w:sz="0" w:space="0" w:color="auto"/>
            <w:right w:val="none" w:sz="0" w:space="0" w:color="auto"/>
          </w:divBdr>
        </w:div>
        <w:div w:id="1715815180">
          <w:marLeft w:val="640"/>
          <w:marRight w:val="0"/>
          <w:marTop w:val="0"/>
          <w:marBottom w:val="0"/>
          <w:divBdr>
            <w:top w:val="none" w:sz="0" w:space="0" w:color="auto"/>
            <w:left w:val="none" w:sz="0" w:space="0" w:color="auto"/>
            <w:bottom w:val="none" w:sz="0" w:space="0" w:color="auto"/>
            <w:right w:val="none" w:sz="0" w:space="0" w:color="auto"/>
          </w:divBdr>
        </w:div>
        <w:div w:id="1860582387">
          <w:marLeft w:val="640"/>
          <w:marRight w:val="0"/>
          <w:marTop w:val="0"/>
          <w:marBottom w:val="0"/>
          <w:divBdr>
            <w:top w:val="none" w:sz="0" w:space="0" w:color="auto"/>
            <w:left w:val="none" w:sz="0" w:space="0" w:color="auto"/>
            <w:bottom w:val="none" w:sz="0" w:space="0" w:color="auto"/>
            <w:right w:val="none" w:sz="0" w:space="0" w:color="auto"/>
          </w:divBdr>
        </w:div>
        <w:div w:id="1925649004">
          <w:marLeft w:val="640"/>
          <w:marRight w:val="0"/>
          <w:marTop w:val="0"/>
          <w:marBottom w:val="0"/>
          <w:divBdr>
            <w:top w:val="none" w:sz="0" w:space="0" w:color="auto"/>
            <w:left w:val="none" w:sz="0" w:space="0" w:color="auto"/>
            <w:bottom w:val="none" w:sz="0" w:space="0" w:color="auto"/>
            <w:right w:val="none" w:sz="0" w:space="0" w:color="auto"/>
          </w:divBdr>
        </w:div>
        <w:div w:id="2106538139">
          <w:marLeft w:val="640"/>
          <w:marRight w:val="0"/>
          <w:marTop w:val="0"/>
          <w:marBottom w:val="0"/>
          <w:divBdr>
            <w:top w:val="none" w:sz="0" w:space="0" w:color="auto"/>
            <w:left w:val="none" w:sz="0" w:space="0" w:color="auto"/>
            <w:bottom w:val="none" w:sz="0" w:space="0" w:color="auto"/>
            <w:right w:val="none" w:sz="0" w:space="0" w:color="auto"/>
          </w:divBdr>
        </w:div>
        <w:div w:id="2136605967">
          <w:marLeft w:val="640"/>
          <w:marRight w:val="0"/>
          <w:marTop w:val="0"/>
          <w:marBottom w:val="0"/>
          <w:divBdr>
            <w:top w:val="none" w:sz="0" w:space="0" w:color="auto"/>
            <w:left w:val="none" w:sz="0" w:space="0" w:color="auto"/>
            <w:bottom w:val="none" w:sz="0" w:space="0" w:color="auto"/>
            <w:right w:val="none" w:sz="0" w:space="0" w:color="auto"/>
          </w:divBdr>
        </w:div>
      </w:divsChild>
    </w:div>
    <w:div w:id="205602590">
      <w:bodyDiv w:val="1"/>
      <w:marLeft w:val="0"/>
      <w:marRight w:val="0"/>
      <w:marTop w:val="0"/>
      <w:marBottom w:val="0"/>
      <w:divBdr>
        <w:top w:val="none" w:sz="0" w:space="0" w:color="auto"/>
        <w:left w:val="none" w:sz="0" w:space="0" w:color="auto"/>
        <w:bottom w:val="none" w:sz="0" w:space="0" w:color="auto"/>
        <w:right w:val="none" w:sz="0" w:space="0" w:color="auto"/>
      </w:divBdr>
      <w:divsChild>
        <w:div w:id="1146118358">
          <w:marLeft w:val="640"/>
          <w:marRight w:val="0"/>
          <w:marTop w:val="0"/>
          <w:marBottom w:val="0"/>
          <w:divBdr>
            <w:top w:val="none" w:sz="0" w:space="0" w:color="auto"/>
            <w:left w:val="none" w:sz="0" w:space="0" w:color="auto"/>
            <w:bottom w:val="none" w:sz="0" w:space="0" w:color="auto"/>
            <w:right w:val="none" w:sz="0" w:space="0" w:color="auto"/>
          </w:divBdr>
        </w:div>
        <w:div w:id="474689497">
          <w:marLeft w:val="640"/>
          <w:marRight w:val="0"/>
          <w:marTop w:val="0"/>
          <w:marBottom w:val="0"/>
          <w:divBdr>
            <w:top w:val="none" w:sz="0" w:space="0" w:color="auto"/>
            <w:left w:val="none" w:sz="0" w:space="0" w:color="auto"/>
            <w:bottom w:val="none" w:sz="0" w:space="0" w:color="auto"/>
            <w:right w:val="none" w:sz="0" w:space="0" w:color="auto"/>
          </w:divBdr>
        </w:div>
        <w:div w:id="631055578">
          <w:marLeft w:val="640"/>
          <w:marRight w:val="0"/>
          <w:marTop w:val="0"/>
          <w:marBottom w:val="0"/>
          <w:divBdr>
            <w:top w:val="none" w:sz="0" w:space="0" w:color="auto"/>
            <w:left w:val="none" w:sz="0" w:space="0" w:color="auto"/>
            <w:bottom w:val="none" w:sz="0" w:space="0" w:color="auto"/>
            <w:right w:val="none" w:sz="0" w:space="0" w:color="auto"/>
          </w:divBdr>
        </w:div>
        <w:div w:id="1204976315">
          <w:marLeft w:val="640"/>
          <w:marRight w:val="0"/>
          <w:marTop w:val="0"/>
          <w:marBottom w:val="0"/>
          <w:divBdr>
            <w:top w:val="none" w:sz="0" w:space="0" w:color="auto"/>
            <w:left w:val="none" w:sz="0" w:space="0" w:color="auto"/>
            <w:bottom w:val="none" w:sz="0" w:space="0" w:color="auto"/>
            <w:right w:val="none" w:sz="0" w:space="0" w:color="auto"/>
          </w:divBdr>
        </w:div>
        <w:div w:id="1996881973">
          <w:marLeft w:val="640"/>
          <w:marRight w:val="0"/>
          <w:marTop w:val="0"/>
          <w:marBottom w:val="0"/>
          <w:divBdr>
            <w:top w:val="none" w:sz="0" w:space="0" w:color="auto"/>
            <w:left w:val="none" w:sz="0" w:space="0" w:color="auto"/>
            <w:bottom w:val="none" w:sz="0" w:space="0" w:color="auto"/>
            <w:right w:val="none" w:sz="0" w:space="0" w:color="auto"/>
          </w:divBdr>
        </w:div>
        <w:div w:id="126436146">
          <w:marLeft w:val="640"/>
          <w:marRight w:val="0"/>
          <w:marTop w:val="0"/>
          <w:marBottom w:val="0"/>
          <w:divBdr>
            <w:top w:val="none" w:sz="0" w:space="0" w:color="auto"/>
            <w:left w:val="none" w:sz="0" w:space="0" w:color="auto"/>
            <w:bottom w:val="none" w:sz="0" w:space="0" w:color="auto"/>
            <w:right w:val="none" w:sz="0" w:space="0" w:color="auto"/>
          </w:divBdr>
        </w:div>
        <w:div w:id="1941450252">
          <w:marLeft w:val="640"/>
          <w:marRight w:val="0"/>
          <w:marTop w:val="0"/>
          <w:marBottom w:val="0"/>
          <w:divBdr>
            <w:top w:val="none" w:sz="0" w:space="0" w:color="auto"/>
            <w:left w:val="none" w:sz="0" w:space="0" w:color="auto"/>
            <w:bottom w:val="none" w:sz="0" w:space="0" w:color="auto"/>
            <w:right w:val="none" w:sz="0" w:space="0" w:color="auto"/>
          </w:divBdr>
        </w:div>
        <w:div w:id="631254946">
          <w:marLeft w:val="640"/>
          <w:marRight w:val="0"/>
          <w:marTop w:val="0"/>
          <w:marBottom w:val="0"/>
          <w:divBdr>
            <w:top w:val="none" w:sz="0" w:space="0" w:color="auto"/>
            <w:left w:val="none" w:sz="0" w:space="0" w:color="auto"/>
            <w:bottom w:val="none" w:sz="0" w:space="0" w:color="auto"/>
            <w:right w:val="none" w:sz="0" w:space="0" w:color="auto"/>
          </w:divBdr>
        </w:div>
        <w:div w:id="1948076257">
          <w:marLeft w:val="640"/>
          <w:marRight w:val="0"/>
          <w:marTop w:val="0"/>
          <w:marBottom w:val="0"/>
          <w:divBdr>
            <w:top w:val="none" w:sz="0" w:space="0" w:color="auto"/>
            <w:left w:val="none" w:sz="0" w:space="0" w:color="auto"/>
            <w:bottom w:val="none" w:sz="0" w:space="0" w:color="auto"/>
            <w:right w:val="none" w:sz="0" w:space="0" w:color="auto"/>
          </w:divBdr>
        </w:div>
        <w:div w:id="1928877488">
          <w:marLeft w:val="640"/>
          <w:marRight w:val="0"/>
          <w:marTop w:val="0"/>
          <w:marBottom w:val="0"/>
          <w:divBdr>
            <w:top w:val="none" w:sz="0" w:space="0" w:color="auto"/>
            <w:left w:val="none" w:sz="0" w:space="0" w:color="auto"/>
            <w:bottom w:val="none" w:sz="0" w:space="0" w:color="auto"/>
            <w:right w:val="none" w:sz="0" w:space="0" w:color="auto"/>
          </w:divBdr>
        </w:div>
        <w:div w:id="1428313020">
          <w:marLeft w:val="640"/>
          <w:marRight w:val="0"/>
          <w:marTop w:val="0"/>
          <w:marBottom w:val="0"/>
          <w:divBdr>
            <w:top w:val="none" w:sz="0" w:space="0" w:color="auto"/>
            <w:left w:val="none" w:sz="0" w:space="0" w:color="auto"/>
            <w:bottom w:val="none" w:sz="0" w:space="0" w:color="auto"/>
            <w:right w:val="none" w:sz="0" w:space="0" w:color="auto"/>
          </w:divBdr>
        </w:div>
        <w:div w:id="1777476988">
          <w:marLeft w:val="640"/>
          <w:marRight w:val="0"/>
          <w:marTop w:val="0"/>
          <w:marBottom w:val="0"/>
          <w:divBdr>
            <w:top w:val="none" w:sz="0" w:space="0" w:color="auto"/>
            <w:left w:val="none" w:sz="0" w:space="0" w:color="auto"/>
            <w:bottom w:val="none" w:sz="0" w:space="0" w:color="auto"/>
            <w:right w:val="none" w:sz="0" w:space="0" w:color="auto"/>
          </w:divBdr>
        </w:div>
        <w:div w:id="588394512">
          <w:marLeft w:val="640"/>
          <w:marRight w:val="0"/>
          <w:marTop w:val="0"/>
          <w:marBottom w:val="0"/>
          <w:divBdr>
            <w:top w:val="none" w:sz="0" w:space="0" w:color="auto"/>
            <w:left w:val="none" w:sz="0" w:space="0" w:color="auto"/>
            <w:bottom w:val="none" w:sz="0" w:space="0" w:color="auto"/>
            <w:right w:val="none" w:sz="0" w:space="0" w:color="auto"/>
          </w:divBdr>
        </w:div>
        <w:div w:id="1590651551">
          <w:marLeft w:val="640"/>
          <w:marRight w:val="0"/>
          <w:marTop w:val="0"/>
          <w:marBottom w:val="0"/>
          <w:divBdr>
            <w:top w:val="none" w:sz="0" w:space="0" w:color="auto"/>
            <w:left w:val="none" w:sz="0" w:space="0" w:color="auto"/>
            <w:bottom w:val="none" w:sz="0" w:space="0" w:color="auto"/>
            <w:right w:val="none" w:sz="0" w:space="0" w:color="auto"/>
          </w:divBdr>
        </w:div>
        <w:div w:id="245113153">
          <w:marLeft w:val="640"/>
          <w:marRight w:val="0"/>
          <w:marTop w:val="0"/>
          <w:marBottom w:val="0"/>
          <w:divBdr>
            <w:top w:val="none" w:sz="0" w:space="0" w:color="auto"/>
            <w:left w:val="none" w:sz="0" w:space="0" w:color="auto"/>
            <w:bottom w:val="none" w:sz="0" w:space="0" w:color="auto"/>
            <w:right w:val="none" w:sz="0" w:space="0" w:color="auto"/>
          </w:divBdr>
        </w:div>
        <w:div w:id="1451171894">
          <w:marLeft w:val="640"/>
          <w:marRight w:val="0"/>
          <w:marTop w:val="0"/>
          <w:marBottom w:val="0"/>
          <w:divBdr>
            <w:top w:val="none" w:sz="0" w:space="0" w:color="auto"/>
            <w:left w:val="none" w:sz="0" w:space="0" w:color="auto"/>
            <w:bottom w:val="none" w:sz="0" w:space="0" w:color="auto"/>
            <w:right w:val="none" w:sz="0" w:space="0" w:color="auto"/>
          </w:divBdr>
        </w:div>
        <w:div w:id="1316373779">
          <w:marLeft w:val="640"/>
          <w:marRight w:val="0"/>
          <w:marTop w:val="0"/>
          <w:marBottom w:val="0"/>
          <w:divBdr>
            <w:top w:val="none" w:sz="0" w:space="0" w:color="auto"/>
            <w:left w:val="none" w:sz="0" w:space="0" w:color="auto"/>
            <w:bottom w:val="none" w:sz="0" w:space="0" w:color="auto"/>
            <w:right w:val="none" w:sz="0" w:space="0" w:color="auto"/>
          </w:divBdr>
        </w:div>
        <w:div w:id="300693623">
          <w:marLeft w:val="640"/>
          <w:marRight w:val="0"/>
          <w:marTop w:val="0"/>
          <w:marBottom w:val="0"/>
          <w:divBdr>
            <w:top w:val="none" w:sz="0" w:space="0" w:color="auto"/>
            <w:left w:val="none" w:sz="0" w:space="0" w:color="auto"/>
            <w:bottom w:val="none" w:sz="0" w:space="0" w:color="auto"/>
            <w:right w:val="none" w:sz="0" w:space="0" w:color="auto"/>
          </w:divBdr>
        </w:div>
        <w:div w:id="1031152498">
          <w:marLeft w:val="640"/>
          <w:marRight w:val="0"/>
          <w:marTop w:val="0"/>
          <w:marBottom w:val="0"/>
          <w:divBdr>
            <w:top w:val="none" w:sz="0" w:space="0" w:color="auto"/>
            <w:left w:val="none" w:sz="0" w:space="0" w:color="auto"/>
            <w:bottom w:val="none" w:sz="0" w:space="0" w:color="auto"/>
            <w:right w:val="none" w:sz="0" w:space="0" w:color="auto"/>
          </w:divBdr>
        </w:div>
        <w:div w:id="1373265956">
          <w:marLeft w:val="640"/>
          <w:marRight w:val="0"/>
          <w:marTop w:val="0"/>
          <w:marBottom w:val="0"/>
          <w:divBdr>
            <w:top w:val="none" w:sz="0" w:space="0" w:color="auto"/>
            <w:left w:val="none" w:sz="0" w:space="0" w:color="auto"/>
            <w:bottom w:val="none" w:sz="0" w:space="0" w:color="auto"/>
            <w:right w:val="none" w:sz="0" w:space="0" w:color="auto"/>
          </w:divBdr>
        </w:div>
        <w:div w:id="1789741352">
          <w:marLeft w:val="640"/>
          <w:marRight w:val="0"/>
          <w:marTop w:val="0"/>
          <w:marBottom w:val="0"/>
          <w:divBdr>
            <w:top w:val="none" w:sz="0" w:space="0" w:color="auto"/>
            <w:left w:val="none" w:sz="0" w:space="0" w:color="auto"/>
            <w:bottom w:val="none" w:sz="0" w:space="0" w:color="auto"/>
            <w:right w:val="none" w:sz="0" w:space="0" w:color="auto"/>
          </w:divBdr>
        </w:div>
        <w:div w:id="564222074">
          <w:marLeft w:val="640"/>
          <w:marRight w:val="0"/>
          <w:marTop w:val="0"/>
          <w:marBottom w:val="0"/>
          <w:divBdr>
            <w:top w:val="none" w:sz="0" w:space="0" w:color="auto"/>
            <w:left w:val="none" w:sz="0" w:space="0" w:color="auto"/>
            <w:bottom w:val="none" w:sz="0" w:space="0" w:color="auto"/>
            <w:right w:val="none" w:sz="0" w:space="0" w:color="auto"/>
          </w:divBdr>
        </w:div>
        <w:div w:id="1629166873">
          <w:marLeft w:val="640"/>
          <w:marRight w:val="0"/>
          <w:marTop w:val="0"/>
          <w:marBottom w:val="0"/>
          <w:divBdr>
            <w:top w:val="none" w:sz="0" w:space="0" w:color="auto"/>
            <w:left w:val="none" w:sz="0" w:space="0" w:color="auto"/>
            <w:bottom w:val="none" w:sz="0" w:space="0" w:color="auto"/>
            <w:right w:val="none" w:sz="0" w:space="0" w:color="auto"/>
          </w:divBdr>
        </w:div>
        <w:div w:id="1197549555">
          <w:marLeft w:val="640"/>
          <w:marRight w:val="0"/>
          <w:marTop w:val="0"/>
          <w:marBottom w:val="0"/>
          <w:divBdr>
            <w:top w:val="none" w:sz="0" w:space="0" w:color="auto"/>
            <w:left w:val="none" w:sz="0" w:space="0" w:color="auto"/>
            <w:bottom w:val="none" w:sz="0" w:space="0" w:color="auto"/>
            <w:right w:val="none" w:sz="0" w:space="0" w:color="auto"/>
          </w:divBdr>
        </w:div>
        <w:div w:id="817527364">
          <w:marLeft w:val="640"/>
          <w:marRight w:val="0"/>
          <w:marTop w:val="0"/>
          <w:marBottom w:val="0"/>
          <w:divBdr>
            <w:top w:val="none" w:sz="0" w:space="0" w:color="auto"/>
            <w:left w:val="none" w:sz="0" w:space="0" w:color="auto"/>
            <w:bottom w:val="none" w:sz="0" w:space="0" w:color="auto"/>
            <w:right w:val="none" w:sz="0" w:space="0" w:color="auto"/>
          </w:divBdr>
        </w:div>
        <w:div w:id="729227990">
          <w:marLeft w:val="640"/>
          <w:marRight w:val="0"/>
          <w:marTop w:val="0"/>
          <w:marBottom w:val="0"/>
          <w:divBdr>
            <w:top w:val="none" w:sz="0" w:space="0" w:color="auto"/>
            <w:left w:val="none" w:sz="0" w:space="0" w:color="auto"/>
            <w:bottom w:val="none" w:sz="0" w:space="0" w:color="auto"/>
            <w:right w:val="none" w:sz="0" w:space="0" w:color="auto"/>
          </w:divBdr>
        </w:div>
        <w:div w:id="2093966592">
          <w:marLeft w:val="640"/>
          <w:marRight w:val="0"/>
          <w:marTop w:val="0"/>
          <w:marBottom w:val="0"/>
          <w:divBdr>
            <w:top w:val="none" w:sz="0" w:space="0" w:color="auto"/>
            <w:left w:val="none" w:sz="0" w:space="0" w:color="auto"/>
            <w:bottom w:val="none" w:sz="0" w:space="0" w:color="auto"/>
            <w:right w:val="none" w:sz="0" w:space="0" w:color="auto"/>
          </w:divBdr>
        </w:div>
        <w:div w:id="1326544319">
          <w:marLeft w:val="640"/>
          <w:marRight w:val="0"/>
          <w:marTop w:val="0"/>
          <w:marBottom w:val="0"/>
          <w:divBdr>
            <w:top w:val="none" w:sz="0" w:space="0" w:color="auto"/>
            <w:left w:val="none" w:sz="0" w:space="0" w:color="auto"/>
            <w:bottom w:val="none" w:sz="0" w:space="0" w:color="auto"/>
            <w:right w:val="none" w:sz="0" w:space="0" w:color="auto"/>
          </w:divBdr>
        </w:div>
        <w:div w:id="1580404058">
          <w:marLeft w:val="640"/>
          <w:marRight w:val="0"/>
          <w:marTop w:val="0"/>
          <w:marBottom w:val="0"/>
          <w:divBdr>
            <w:top w:val="none" w:sz="0" w:space="0" w:color="auto"/>
            <w:left w:val="none" w:sz="0" w:space="0" w:color="auto"/>
            <w:bottom w:val="none" w:sz="0" w:space="0" w:color="auto"/>
            <w:right w:val="none" w:sz="0" w:space="0" w:color="auto"/>
          </w:divBdr>
        </w:div>
        <w:div w:id="1316952815">
          <w:marLeft w:val="640"/>
          <w:marRight w:val="0"/>
          <w:marTop w:val="0"/>
          <w:marBottom w:val="0"/>
          <w:divBdr>
            <w:top w:val="none" w:sz="0" w:space="0" w:color="auto"/>
            <w:left w:val="none" w:sz="0" w:space="0" w:color="auto"/>
            <w:bottom w:val="none" w:sz="0" w:space="0" w:color="auto"/>
            <w:right w:val="none" w:sz="0" w:space="0" w:color="auto"/>
          </w:divBdr>
        </w:div>
        <w:div w:id="1666861059">
          <w:marLeft w:val="640"/>
          <w:marRight w:val="0"/>
          <w:marTop w:val="0"/>
          <w:marBottom w:val="0"/>
          <w:divBdr>
            <w:top w:val="none" w:sz="0" w:space="0" w:color="auto"/>
            <w:left w:val="none" w:sz="0" w:space="0" w:color="auto"/>
            <w:bottom w:val="none" w:sz="0" w:space="0" w:color="auto"/>
            <w:right w:val="none" w:sz="0" w:space="0" w:color="auto"/>
          </w:divBdr>
        </w:div>
        <w:div w:id="789932615">
          <w:marLeft w:val="640"/>
          <w:marRight w:val="0"/>
          <w:marTop w:val="0"/>
          <w:marBottom w:val="0"/>
          <w:divBdr>
            <w:top w:val="none" w:sz="0" w:space="0" w:color="auto"/>
            <w:left w:val="none" w:sz="0" w:space="0" w:color="auto"/>
            <w:bottom w:val="none" w:sz="0" w:space="0" w:color="auto"/>
            <w:right w:val="none" w:sz="0" w:space="0" w:color="auto"/>
          </w:divBdr>
        </w:div>
        <w:div w:id="987972766">
          <w:marLeft w:val="640"/>
          <w:marRight w:val="0"/>
          <w:marTop w:val="0"/>
          <w:marBottom w:val="0"/>
          <w:divBdr>
            <w:top w:val="none" w:sz="0" w:space="0" w:color="auto"/>
            <w:left w:val="none" w:sz="0" w:space="0" w:color="auto"/>
            <w:bottom w:val="none" w:sz="0" w:space="0" w:color="auto"/>
            <w:right w:val="none" w:sz="0" w:space="0" w:color="auto"/>
          </w:divBdr>
        </w:div>
        <w:div w:id="2101563379">
          <w:marLeft w:val="640"/>
          <w:marRight w:val="0"/>
          <w:marTop w:val="0"/>
          <w:marBottom w:val="0"/>
          <w:divBdr>
            <w:top w:val="none" w:sz="0" w:space="0" w:color="auto"/>
            <w:left w:val="none" w:sz="0" w:space="0" w:color="auto"/>
            <w:bottom w:val="none" w:sz="0" w:space="0" w:color="auto"/>
            <w:right w:val="none" w:sz="0" w:space="0" w:color="auto"/>
          </w:divBdr>
        </w:div>
        <w:div w:id="1286890230">
          <w:marLeft w:val="640"/>
          <w:marRight w:val="0"/>
          <w:marTop w:val="0"/>
          <w:marBottom w:val="0"/>
          <w:divBdr>
            <w:top w:val="none" w:sz="0" w:space="0" w:color="auto"/>
            <w:left w:val="none" w:sz="0" w:space="0" w:color="auto"/>
            <w:bottom w:val="none" w:sz="0" w:space="0" w:color="auto"/>
            <w:right w:val="none" w:sz="0" w:space="0" w:color="auto"/>
          </w:divBdr>
        </w:div>
        <w:div w:id="340159020">
          <w:marLeft w:val="640"/>
          <w:marRight w:val="0"/>
          <w:marTop w:val="0"/>
          <w:marBottom w:val="0"/>
          <w:divBdr>
            <w:top w:val="none" w:sz="0" w:space="0" w:color="auto"/>
            <w:left w:val="none" w:sz="0" w:space="0" w:color="auto"/>
            <w:bottom w:val="none" w:sz="0" w:space="0" w:color="auto"/>
            <w:right w:val="none" w:sz="0" w:space="0" w:color="auto"/>
          </w:divBdr>
        </w:div>
        <w:div w:id="1146553892">
          <w:marLeft w:val="640"/>
          <w:marRight w:val="0"/>
          <w:marTop w:val="0"/>
          <w:marBottom w:val="0"/>
          <w:divBdr>
            <w:top w:val="none" w:sz="0" w:space="0" w:color="auto"/>
            <w:left w:val="none" w:sz="0" w:space="0" w:color="auto"/>
            <w:bottom w:val="none" w:sz="0" w:space="0" w:color="auto"/>
            <w:right w:val="none" w:sz="0" w:space="0" w:color="auto"/>
          </w:divBdr>
        </w:div>
      </w:divsChild>
    </w:div>
    <w:div w:id="319698847">
      <w:bodyDiv w:val="1"/>
      <w:marLeft w:val="0"/>
      <w:marRight w:val="0"/>
      <w:marTop w:val="0"/>
      <w:marBottom w:val="0"/>
      <w:divBdr>
        <w:top w:val="none" w:sz="0" w:space="0" w:color="auto"/>
        <w:left w:val="none" w:sz="0" w:space="0" w:color="auto"/>
        <w:bottom w:val="none" w:sz="0" w:space="0" w:color="auto"/>
        <w:right w:val="none" w:sz="0" w:space="0" w:color="auto"/>
      </w:divBdr>
      <w:divsChild>
        <w:div w:id="2135557733">
          <w:marLeft w:val="640"/>
          <w:marRight w:val="0"/>
          <w:marTop w:val="0"/>
          <w:marBottom w:val="0"/>
          <w:divBdr>
            <w:top w:val="none" w:sz="0" w:space="0" w:color="auto"/>
            <w:left w:val="none" w:sz="0" w:space="0" w:color="auto"/>
            <w:bottom w:val="none" w:sz="0" w:space="0" w:color="auto"/>
            <w:right w:val="none" w:sz="0" w:space="0" w:color="auto"/>
          </w:divBdr>
        </w:div>
        <w:div w:id="1548880523">
          <w:marLeft w:val="640"/>
          <w:marRight w:val="0"/>
          <w:marTop w:val="0"/>
          <w:marBottom w:val="0"/>
          <w:divBdr>
            <w:top w:val="none" w:sz="0" w:space="0" w:color="auto"/>
            <w:left w:val="none" w:sz="0" w:space="0" w:color="auto"/>
            <w:bottom w:val="none" w:sz="0" w:space="0" w:color="auto"/>
            <w:right w:val="none" w:sz="0" w:space="0" w:color="auto"/>
          </w:divBdr>
        </w:div>
        <w:div w:id="2117603423">
          <w:marLeft w:val="640"/>
          <w:marRight w:val="0"/>
          <w:marTop w:val="0"/>
          <w:marBottom w:val="0"/>
          <w:divBdr>
            <w:top w:val="none" w:sz="0" w:space="0" w:color="auto"/>
            <w:left w:val="none" w:sz="0" w:space="0" w:color="auto"/>
            <w:bottom w:val="none" w:sz="0" w:space="0" w:color="auto"/>
            <w:right w:val="none" w:sz="0" w:space="0" w:color="auto"/>
          </w:divBdr>
        </w:div>
        <w:div w:id="319115658">
          <w:marLeft w:val="640"/>
          <w:marRight w:val="0"/>
          <w:marTop w:val="0"/>
          <w:marBottom w:val="0"/>
          <w:divBdr>
            <w:top w:val="none" w:sz="0" w:space="0" w:color="auto"/>
            <w:left w:val="none" w:sz="0" w:space="0" w:color="auto"/>
            <w:bottom w:val="none" w:sz="0" w:space="0" w:color="auto"/>
            <w:right w:val="none" w:sz="0" w:space="0" w:color="auto"/>
          </w:divBdr>
        </w:div>
        <w:div w:id="1177428118">
          <w:marLeft w:val="640"/>
          <w:marRight w:val="0"/>
          <w:marTop w:val="0"/>
          <w:marBottom w:val="0"/>
          <w:divBdr>
            <w:top w:val="none" w:sz="0" w:space="0" w:color="auto"/>
            <w:left w:val="none" w:sz="0" w:space="0" w:color="auto"/>
            <w:bottom w:val="none" w:sz="0" w:space="0" w:color="auto"/>
            <w:right w:val="none" w:sz="0" w:space="0" w:color="auto"/>
          </w:divBdr>
        </w:div>
        <w:div w:id="657198189">
          <w:marLeft w:val="640"/>
          <w:marRight w:val="0"/>
          <w:marTop w:val="0"/>
          <w:marBottom w:val="0"/>
          <w:divBdr>
            <w:top w:val="none" w:sz="0" w:space="0" w:color="auto"/>
            <w:left w:val="none" w:sz="0" w:space="0" w:color="auto"/>
            <w:bottom w:val="none" w:sz="0" w:space="0" w:color="auto"/>
            <w:right w:val="none" w:sz="0" w:space="0" w:color="auto"/>
          </w:divBdr>
        </w:div>
        <w:div w:id="939994972">
          <w:marLeft w:val="640"/>
          <w:marRight w:val="0"/>
          <w:marTop w:val="0"/>
          <w:marBottom w:val="0"/>
          <w:divBdr>
            <w:top w:val="none" w:sz="0" w:space="0" w:color="auto"/>
            <w:left w:val="none" w:sz="0" w:space="0" w:color="auto"/>
            <w:bottom w:val="none" w:sz="0" w:space="0" w:color="auto"/>
            <w:right w:val="none" w:sz="0" w:space="0" w:color="auto"/>
          </w:divBdr>
        </w:div>
        <w:div w:id="1839072844">
          <w:marLeft w:val="640"/>
          <w:marRight w:val="0"/>
          <w:marTop w:val="0"/>
          <w:marBottom w:val="0"/>
          <w:divBdr>
            <w:top w:val="none" w:sz="0" w:space="0" w:color="auto"/>
            <w:left w:val="none" w:sz="0" w:space="0" w:color="auto"/>
            <w:bottom w:val="none" w:sz="0" w:space="0" w:color="auto"/>
            <w:right w:val="none" w:sz="0" w:space="0" w:color="auto"/>
          </w:divBdr>
        </w:div>
        <w:div w:id="196628396">
          <w:marLeft w:val="640"/>
          <w:marRight w:val="0"/>
          <w:marTop w:val="0"/>
          <w:marBottom w:val="0"/>
          <w:divBdr>
            <w:top w:val="none" w:sz="0" w:space="0" w:color="auto"/>
            <w:left w:val="none" w:sz="0" w:space="0" w:color="auto"/>
            <w:bottom w:val="none" w:sz="0" w:space="0" w:color="auto"/>
            <w:right w:val="none" w:sz="0" w:space="0" w:color="auto"/>
          </w:divBdr>
        </w:div>
        <w:div w:id="580455330">
          <w:marLeft w:val="640"/>
          <w:marRight w:val="0"/>
          <w:marTop w:val="0"/>
          <w:marBottom w:val="0"/>
          <w:divBdr>
            <w:top w:val="none" w:sz="0" w:space="0" w:color="auto"/>
            <w:left w:val="none" w:sz="0" w:space="0" w:color="auto"/>
            <w:bottom w:val="none" w:sz="0" w:space="0" w:color="auto"/>
            <w:right w:val="none" w:sz="0" w:space="0" w:color="auto"/>
          </w:divBdr>
        </w:div>
        <w:div w:id="1583949208">
          <w:marLeft w:val="640"/>
          <w:marRight w:val="0"/>
          <w:marTop w:val="0"/>
          <w:marBottom w:val="0"/>
          <w:divBdr>
            <w:top w:val="none" w:sz="0" w:space="0" w:color="auto"/>
            <w:left w:val="none" w:sz="0" w:space="0" w:color="auto"/>
            <w:bottom w:val="none" w:sz="0" w:space="0" w:color="auto"/>
            <w:right w:val="none" w:sz="0" w:space="0" w:color="auto"/>
          </w:divBdr>
        </w:div>
        <w:div w:id="1062563916">
          <w:marLeft w:val="640"/>
          <w:marRight w:val="0"/>
          <w:marTop w:val="0"/>
          <w:marBottom w:val="0"/>
          <w:divBdr>
            <w:top w:val="none" w:sz="0" w:space="0" w:color="auto"/>
            <w:left w:val="none" w:sz="0" w:space="0" w:color="auto"/>
            <w:bottom w:val="none" w:sz="0" w:space="0" w:color="auto"/>
            <w:right w:val="none" w:sz="0" w:space="0" w:color="auto"/>
          </w:divBdr>
        </w:div>
        <w:div w:id="745421545">
          <w:marLeft w:val="640"/>
          <w:marRight w:val="0"/>
          <w:marTop w:val="0"/>
          <w:marBottom w:val="0"/>
          <w:divBdr>
            <w:top w:val="none" w:sz="0" w:space="0" w:color="auto"/>
            <w:left w:val="none" w:sz="0" w:space="0" w:color="auto"/>
            <w:bottom w:val="none" w:sz="0" w:space="0" w:color="auto"/>
            <w:right w:val="none" w:sz="0" w:space="0" w:color="auto"/>
          </w:divBdr>
        </w:div>
        <w:div w:id="630063267">
          <w:marLeft w:val="640"/>
          <w:marRight w:val="0"/>
          <w:marTop w:val="0"/>
          <w:marBottom w:val="0"/>
          <w:divBdr>
            <w:top w:val="none" w:sz="0" w:space="0" w:color="auto"/>
            <w:left w:val="none" w:sz="0" w:space="0" w:color="auto"/>
            <w:bottom w:val="none" w:sz="0" w:space="0" w:color="auto"/>
            <w:right w:val="none" w:sz="0" w:space="0" w:color="auto"/>
          </w:divBdr>
        </w:div>
        <w:div w:id="62682467">
          <w:marLeft w:val="640"/>
          <w:marRight w:val="0"/>
          <w:marTop w:val="0"/>
          <w:marBottom w:val="0"/>
          <w:divBdr>
            <w:top w:val="none" w:sz="0" w:space="0" w:color="auto"/>
            <w:left w:val="none" w:sz="0" w:space="0" w:color="auto"/>
            <w:bottom w:val="none" w:sz="0" w:space="0" w:color="auto"/>
            <w:right w:val="none" w:sz="0" w:space="0" w:color="auto"/>
          </w:divBdr>
        </w:div>
        <w:div w:id="155269172">
          <w:marLeft w:val="640"/>
          <w:marRight w:val="0"/>
          <w:marTop w:val="0"/>
          <w:marBottom w:val="0"/>
          <w:divBdr>
            <w:top w:val="none" w:sz="0" w:space="0" w:color="auto"/>
            <w:left w:val="none" w:sz="0" w:space="0" w:color="auto"/>
            <w:bottom w:val="none" w:sz="0" w:space="0" w:color="auto"/>
            <w:right w:val="none" w:sz="0" w:space="0" w:color="auto"/>
          </w:divBdr>
        </w:div>
        <w:div w:id="1187595997">
          <w:marLeft w:val="640"/>
          <w:marRight w:val="0"/>
          <w:marTop w:val="0"/>
          <w:marBottom w:val="0"/>
          <w:divBdr>
            <w:top w:val="none" w:sz="0" w:space="0" w:color="auto"/>
            <w:left w:val="none" w:sz="0" w:space="0" w:color="auto"/>
            <w:bottom w:val="none" w:sz="0" w:space="0" w:color="auto"/>
            <w:right w:val="none" w:sz="0" w:space="0" w:color="auto"/>
          </w:divBdr>
        </w:div>
        <w:div w:id="788013425">
          <w:marLeft w:val="640"/>
          <w:marRight w:val="0"/>
          <w:marTop w:val="0"/>
          <w:marBottom w:val="0"/>
          <w:divBdr>
            <w:top w:val="none" w:sz="0" w:space="0" w:color="auto"/>
            <w:left w:val="none" w:sz="0" w:space="0" w:color="auto"/>
            <w:bottom w:val="none" w:sz="0" w:space="0" w:color="auto"/>
            <w:right w:val="none" w:sz="0" w:space="0" w:color="auto"/>
          </w:divBdr>
        </w:div>
        <w:div w:id="2054226789">
          <w:marLeft w:val="640"/>
          <w:marRight w:val="0"/>
          <w:marTop w:val="0"/>
          <w:marBottom w:val="0"/>
          <w:divBdr>
            <w:top w:val="none" w:sz="0" w:space="0" w:color="auto"/>
            <w:left w:val="none" w:sz="0" w:space="0" w:color="auto"/>
            <w:bottom w:val="none" w:sz="0" w:space="0" w:color="auto"/>
            <w:right w:val="none" w:sz="0" w:space="0" w:color="auto"/>
          </w:divBdr>
        </w:div>
        <w:div w:id="1370763256">
          <w:marLeft w:val="640"/>
          <w:marRight w:val="0"/>
          <w:marTop w:val="0"/>
          <w:marBottom w:val="0"/>
          <w:divBdr>
            <w:top w:val="none" w:sz="0" w:space="0" w:color="auto"/>
            <w:left w:val="none" w:sz="0" w:space="0" w:color="auto"/>
            <w:bottom w:val="none" w:sz="0" w:space="0" w:color="auto"/>
            <w:right w:val="none" w:sz="0" w:space="0" w:color="auto"/>
          </w:divBdr>
        </w:div>
        <w:div w:id="1539202163">
          <w:marLeft w:val="640"/>
          <w:marRight w:val="0"/>
          <w:marTop w:val="0"/>
          <w:marBottom w:val="0"/>
          <w:divBdr>
            <w:top w:val="none" w:sz="0" w:space="0" w:color="auto"/>
            <w:left w:val="none" w:sz="0" w:space="0" w:color="auto"/>
            <w:bottom w:val="none" w:sz="0" w:space="0" w:color="auto"/>
            <w:right w:val="none" w:sz="0" w:space="0" w:color="auto"/>
          </w:divBdr>
        </w:div>
        <w:div w:id="1050298499">
          <w:marLeft w:val="640"/>
          <w:marRight w:val="0"/>
          <w:marTop w:val="0"/>
          <w:marBottom w:val="0"/>
          <w:divBdr>
            <w:top w:val="none" w:sz="0" w:space="0" w:color="auto"/>
            <w:left w:val="none" w:sz="0" w:space="0" w:color="auto"/>
            <w:bottom w:val="none" w:sz="0" w:space="0" w:color="auto"/>
            <w:right w:val="none" w:sz="0" w:space="0" w:color="auto"/>
          </w:divBdr>
        </w:div>
        <w:div w:id="2017730184">
          <w:marLeft w:val="640"/>
          <w:marRight w:val="0"/>
          <w:marTop w:val="0"/>
          <w:marBottom w:val="0"/>
          <w:divBdr>
            <w:top w:val="none" w:sz="0" w:space="0" w:color="auto"/>
            <w:left w:val="none" w:sz="0" w:space="0" w:color="auto"/>
            <w:bottom w:val="none" w:sz="0" w:space="0" w:color="auto"/>
            <w:right w:val="none" w:sz="0" w:space="0" w:color="auto"/>
          </w:divBdr>
        </w:div>
        <w:div w:id="1373768173">
          <w:marLeft w:val="640"/>
          <w:marRight w:val="0"/>
          <w:marTop w:val="0"/>
          <w:marBottom w:val="0"/>
          <w:divBdr>
            <w:top w:val="none" w:sz="0" w:space="0" w:color="auto"/>
            <w:left w:val="none" w:sz="0" w:space="0" w:color="auto"/>
            <w:bottom w:val="none" w:sz="0" w:space="0" w:color="auto"/>
            <w:right w:val="none" w:sz="0" w:space="0" w:color="auto"/>
          </w:divBdr>
        </w:div>
        <w:div w:id="1616789727">
          <w:marLeft w:val="640"/>
          <w:marRight w:val="0"/>
          <w:marTop w:val="0"/>
          <w:marBottom w:val="0"/>
          <w:divBdr>
            <w:top w:val="none" w:sz="0" w:space="0" w:color="auto"/>
            <w:left w:val="none" w:sz="0" w:space="0" w:color="auto"/>
            <w:bottom w:val="none" w:sz="0" w:space="0" w:color="auto"/>
            <w:right w:val="none" w:sz="0" w:space="0" w:color="auto"/>
          </w:divBdr>
        </w:div>
        <w:div w:id="1485245404">
          <w:marLeft w:val="640"/>
          <w:marRight w:val="0"/>
          <w:marTop w:val="0"/>
          <w:marBottom w:val="0"/>
          <w:divBdr>
            <w:top w:val="none" w:sz="0" w:space="0" w:color="auto"/>
            <w:left w:val="none" w:sz="0" w:space="0" w:color="auto"/>
            <w:bottom w:val="none" w:sz="0" w:space="0" w:color="auto"/>
            <w:right w:val="none" w:sz="0" w:space="0" w:color="auto"/>
          </w:divBdr>
        </w:div>
        <w:div w:id="336348804">
          <w:marLeft w:val="640"/>
          <w:marRight w:val="0"/>
          <w:marTop w:val="0"/>
          <w:marBottom w:val="0"/>
          <w:divBdr>
            <w:top w:val="none" w:sz="0" w:space="0" w:color="auto"/>
            <w:left w:val="none" w:sz="0" w:space="0" w:color="auto"/>
            <w:bottom w:val="none" w:sz="0" w:space="0" w:color="auto"/>
            <w:right w:val="none" w:sz="0" w:space="0" w:color="auto"/>
          </w:divBdr>
        </w:div>
        <w:div w:id="1127237397">
          <w:marLeft w:val="640"/>
          <w:marRight w:val="0"/>
          <w:marTop w:val="0"/>
          <w:marBottom w:val="0"/>
          <w:divBdr>
            <w:top w:val="none" w:sz="0" w:space="0" w:color="auto"/>
            <w:left w:val="none" w:sz="0" w:space="0" w:color="auto"/>
            <w:bottom w:val="none" w:sz="0" w:space="0" w:color="auto"/>
            <w:right w:val="none" w:sz="0" w:space="0" w:color="auto"/>
          </w:divBdr>
        </w:div>
        <w:div w:id="425617128">
          <w:marLeft w:val="640"/>
          <w:marRight w:val="0"/>
          <w:marTop w:val="0"/>
          <w:marBottom w:val="0"/>
          <w:divBdr>
            <w:top w:val="none" w:sz="0" w:space="0" w:color="auto"/>
            <w:left w:val="none" w:sz="0" w:space="0" w:color="auto"/>
            <w:bottom w:val="none" w:sz="0" w:space="0" w:color="auto"/>
            <w:right w:val="none" w:sz="0" w:space="0" w:color="auto"/>
          </w:divBdr>
        </w:div>
        <w:div w:id="10961587">
          <w:marLeft w:val="640"/>
          <w:marRight w:val="0"/>
          <w:marTop w:val="0"/>
          <w:marBottom w:val="0"/>
          <w:divBdr>
            <w:top w:val="none" w:sz="0" w:space="0" w:color="auto"/>
            <w:left w:val="none" w:sz="0" w:space="0" w:color="auto"/>
            <w:bottom w:val="none" w:sz="0" w:space="0" w:color="auto"/>
            <w:right w:val="none" w:sz="0" w:space="0" w:color="auto"/>
          </w:divBdr>
        </w:div>
        <w:div w:id="1975326410">
          <w:marLeft w:val="640"/>
          <w:marRight w:val="0"/>
          <w:marTop w:val="0"/>
          <w:marBottom w:val="0"/>
          <w:divBdr>
            <w:top w:val="none" w:sz="0" w:space="0" w:color="auto"/>
            <w:left w:val="none" w:sz="0" w:space="0" w:color="auto"/>
            <w:bottom w:val="none" w:sz="0" w:space="0" w:color="auto"/>
            <w:right w:val="none" w:sz="0" w:space="0" w:color="auto"/>
          </w:divBdr>
        </w:div>
        <w:div w:id="1454866178">
          <w:marLeft w:val="640"/>
          <w:marRight w:val="0"/>
          <w:marTop w:val="0"/>
          <w:marBottom w:val="0"/>
          <w:divBdr>
            <w:top w:val="none" w:sz="0" w:space="0" w:color="auto"/>
            <w:left w:val="none" w:sz="0" w:space="0" w:color="auto"/>
            <w:bottom w:val="none" w:sz="0" w:space="0" w:color="auto"/>
            <w:right w:val="none" w:sz="0" w:space="0" w:color="auto"/>
          </w:divBdr>
        </w:div>
        <w:div w:id="401954622">
          <w:marLeft w:val="640"/>
          <w:marRight w:val="0"/>
          <w:marTop w:val="0"/>
          <w:marBottom w:val="0"/>
          <w:divBdr>
            <w:top w:val="none" w:sz="0" w:space="0" w:color="auto"/>
            <w:left w:val="none" w:sz="0" w:space="0" w:color="auto"/>
            <w:bottom w:val="none" w:sz="0" w:space="0" w:color="auto"/>
            <w:right w:val="none" w:sz="0" w:space="0" w:color="auto"/>
          </w:divBdr>
        </w:div>
        <w:div w:id="1968465688">
          <w:marLeft w:val="640"/>
          <w:marRight w:val="0"/>
          <w:marTop w:val="0"/>
          <w:marBottom w:val="0"/>
          <w:divBdr>
            <w:top w:val="none" w:sz="0" w:space="0" w:color="auto"/>
            <w:left w:val="none" w:sz="0" w:space="0" w:color="auto"/>
            <w:bottom w:val="none" w:sz="0" w:space="0" w:color="auto"/>
            <w:right w:val="none" w:sz="0" w:space="0" w:color="auto"/>
          </w:divBdr>
        </w:div>
        <w:div w:id="525948433">
          <w:marLeft w:val="640"/>
          <w:marRight w:val="0"/>
          <w:marTop w:val="0"/>
          <w:marBottom w:val="0"/>
          <w:divBdr>
            <w:top w:val="none" w:sz="0" w:space="0" w:color="auto"/>
            <w:left w:val="none" w:sz="0" w:space="0" w:color="auto"/>
            <w:bottom w:val="none" w:sz="0" w:space="0" w:color="auto"/>
            <w:right w:val="none" w:sz="0" w:space="0" w:color="auto"/>
          </w:divBdr>
        </w:div>
        <w:div w:id="1633946161">
          <w:marLeft w:val="640"/>
          <w:marRight w:val="0"/>
          <w:marTop w:val="0"/>
          <w:marBottom w:val="0"/>
          <w:divBdr>
            <w:top w:val="none" w:sz="0" w:space="0" w:color="auto"/>
            <w:left w:val="none" w:sz="0" w:space="0" w:color="auto"/>
            <w:bottom w:val="none" w:sz="0" w:space="0" w:color="auto"/>
            <w:right w:val="none" w:sz="0" w:space="0" w:color="auto"/>
          </w:divBdr>
        </w:div>
        <w:div w:id="1930461017">
          <w:marLeft w:val="640"/>
          <w:marRight w:val="0"/>
          <w:marTop w:val="0"/>
          <w:marBottom w:val="0"/>
          <w:divBdr>
            <w:top w:val="none" w:sz="0" w:space="0" w:color="auto"/>
            <w:left w:val="none" w:sz="0" w:space="0" w:color="auto"/>
            <w:bottom w:val="none" w:sz="0" w:space="0" w:color="auto"/>
            <w:right w:val="none" w:sz="0" w:space="0" w:color="auto"/>
          </w:divBdr>
        </w:div>
        <w:div w:id="809205053">
          <w:marLeft w:val="640"/>
          <w:marRight w:val="0"/>
          <w:marTop w:val="0"/>
          <w:marBottom w:val="0"/>
          <w:divBdr>
            <w:top w:val="none" w:sz="0" w:space="0" w:color="auto"/>
            <w:left w:val="none" w:sz="0" w:space="0" w:color="auto"/>
            <w:bottom w:val="none" w:sz="0" w:space="0" w:color="auto"/>
            <w:right w:val="none" w:sz="0" w:space="0" w:color="auto"/>
          </w:divBdr>
        </w:div>
        <w:div w:id="860509841">
          <w:marLeft w:val="640"/>
          <w:marRight w:val="0"/>
          <w:marTop w:val="0"/>
          <w:marBottom w:val="0"/>
          <w:divBdr>
            <w:top w:val="none" w:sz="0" w:space="0" w:color="auto"/>
            <w:left w:val="none" w:sz="0" w:space="0" w:color="auto"/>
            <w:bottom w:val="none" w:sz="0" w:space="0" w:color="auto"/>
            <w:right w:val="none" w:sz="0" w:space="0" w:color="auto"/>
          </w:divBdr>
        </w:div>
      </w:divsChild>
    </w:div>
    <w:div w:id="403450508">
      <w:bodyDiv w:val="1"/>
      <w:marLeft w:val="0"/>
      <w:marRight w:val="0"/>
      <w:marTop w:val="0"/>
      <w:marBottom w:val="0"/>
      <w:divBdr>
        <w:top w:val="none" w:sz="0" w:space="0" w:color="auto"/>
        <w:left w:val="none" w:sz="0" w:space="0" w:color="auto"/>
        <w:bottom w:val="none" w:sz="0" w:space="0" w:color="auto"/>
        <w:right w:val="none" w:sz="0" w:space="0" w:color="auto"/>
      </w:divBdr>
    </w:div>
    <w:div w:id="499930135">
      <w:bodyDiv w:val="1"/>
      <w:marLeft w:val="0"/>
      <w:marRight w:val="0"/>
      <w:marTop w:val="0"/>
      <w:marBottom w:val="0"/>
      <w:divBdr>
        <w:top w:val="none" w:sz="0" w:space="0" w:color="auto"/>
        <w:left w:val="none" w:sz="0" w:space="0" w:color="auto"/>
        <w:bottom w:val="none" w:sz="0" w:space="0" w:color="auto"/>
        <w:right w:val="none" w:sz="0" w:space="0" w:color="auto"/>
      </w:divBdr>
      <w:divsChild>
        <w:div w:id="25525065">
          <w:marLeft w:val="640"/>
          <w:marRight w:val="0"/>
          <w:marTop w:val="0"/>
          <w:marBottom w:val="0"/>
          <w:divBdr>
            <w:top w:val="none" w:sz="0" w:space="0" w:color="auto"/>
            <w:left w:val="none" w:sz="0" w:space="0" w:color="auto"/>
            <w:bottom w:val="none" w:sz="0" w:space="0" w:color="auto"/>
            <w:right w:val="none" w:sz="0" w:space="0" w:color="auto"/>
          </w:divBdr>
        </w:div>
        <w:div w:id="61031204">
          <w:marLeft w:val="640"/>
          <w:marRight w:val="0"/>
          <w:marTop w:val="0"/>
          <w:marBottom w:val="0"/>
          <w:divBdr>
            <w:top w:val="none" w:sz="0" w:space="0" w:color="auto"/>
            <w:left w:val="none" w:sz="0" w:space="0" w:color="auto"/>
            <w:bottom w:val="none" w:sz="0" w:space="0" w:color="auto"/>
            <w:right w:val="none" w:sz="0" w:space="0" w:color="auto"/>
          </w:divBdr>
        </w:div>
        <w:div w:id="176580853">
          <w:marLeft w:val="640"/>
          <w:marRight w:val="0"/>
          <w:marTop w:val="0"/>
          <w:marBottom w:val="0"/>
          <w:divBdr>
            <w:top w:val="none" w:sz="0" w:space="0" w:color="auto"/>
            <w:left w:val="none" w:sz="0" w:space="0" w:color="auto"/>
            <w:bottom w:val="none" w:sz="0" w:space="0" w:color="auto"/>
            <w:right w:val="none" w:sz="0" w:space="0" w:color="auto"/>
          </w:divBdr>
        </w:div>
        <w:div w:id="201938735">
          <w:marLeft w:val="640"/>
          <w:marRight w:val="0"/>
          <w:marTop w:val="0"/>
          <w:marBottom w:val="0"/>
          <w:divBdr>
            <w:top w:val="none" w:sz="0" w:space="0" w:color="auto"/>
            <w:left w:val="none" w:sz="0" w:space="0" w:color="auto"/>
            <w:bottom w:val="none" w:sz="0" w:space="0" w:color="auto"/>
            <w:right w:val="none" w:sz="0" w:space="0" w:color="auto"/>
          </w:divBdr>
        </w:div>
        <w:div w:id="285624000">
          <w:marLeft w:val="640"/>
          <w:marRight w:val="0"/>
          <w:marTop w:val="0"/>
          <w:marBottom w:val="0"/>
          <w:divBdr>
            <w:top w:val="none" w:sz="0" w:space="0" w:color="auto"/>
            <w:left w:val="none" w:sz="0" w:space="0" w:color="auto"/>
            <w:bottom w:val="none" w:sz="0" w:space="0" w:color="auto"/>
            <w:right w:val="none" w:sz="0" w:space="0" w:color="auto"/>
          </w:divBdr>
        </w:div>
        <w:div w:id="303201992">
          <w:marLeft w:val="640"/>
          <w:marRight w:val="0"/>
          <w:marTop w:val="0"/>
          <w:marBottom w:val="0"/>
          <w:divBdr>
            <w:top w:val="none" w:sz="0" w:space="0" w:color="auto"/>
            <w:left w:val="none" w:sz="0" w:space="0" w:color="auto"/>
            <w:bottom w:val="none" w:sz="0" w:space="0" w:color="auto"/>
            <w:right w:val="none" w:sz="0" w:space="0" w:color="auto"/>
          </w:divBdr>
        </w:div>
        <w:div w:id="566956085">
          <w:marLeft w:val="640"/>
          <w:marRight w:val="0"/>
          <w:marTop w:val="0"/>
          <w:marBottom w:val="0"/>
          <w:divBdr>
            <w:top w:val="none" w:sz="0" w:space="0" w:color="auto"/>
            <w:left w:val="none" w:sz="0" w:space="0" w:color="auto"/>
            <w:bottom w:val="none" w:sz="0" w:space="0" w:color="auto"/>
            <w:right w:val="none" w:sz="0" w:space="0" w:color="auto"/>
          </w:divBdr>
        </w:div>
        <w:div w:id="589696965">
          <w:marLeft w:val="640"/>
          <w:marRight w:val="0"/>
          <w:marTop w:val="0"/>
          <w:marBottom w:val="0"/>
          <w:divBdr>
            <w:top w:val="none" w:sz="0" w:space="0" w:color="auto"/>
            <w:left w:val="none" w:sz="0" w:space="0" w:color="auto"/>
            <w:bottom w:val="none" w:sz="0" w:space="0" w:color="auto"/>
            <w:right w:val="none" w:sz="0" w:space="0" w:color="auto"/>
          </w:divBdr>
        </w:div>
        <w:div w:id="648360879">
          <w:marLeft w:val="640"/>
          <w:marRight w:val="0"/>
          <w:marTop w:val="0"/>
          <w:marBottom w:val="0"/>
          <w:divBdr>
            <w:top w:val="none" w:sz="0" w:space="0" w:color="auto"/>
            <w:left w:val="none" w:sz="0" w:space="0" w:color="auto"/>
            <w:bottom w:val="none" w:sz="0" w:space="0" w:color="auto"/>
            <w:right w:val="none" w:sz="0" w:space="0" w:color="auto"/>
          </w:divBdr>
        </w:div>
        <w:div w:id="666522146">
          <w:marLeft w:val="640"/>
          <w:marRight w:val="0"/>
          <w:marTop w:val="0"/>
          <w:marBottom w:val="0"/>
          <w:divBdr>
            <w:top w:val="none" w:sz="0" w:space="0" w:color="auto"/>
            <w:left w:val="none" w:sz="0" w:space="0" w:color="auto"/>
            <w:bottom w:val="none" w:sz="0" w:space="0" w:color="auto"/>
            <w:right w:val="none" w:sz="0" w:space="0" w:color="auto"/>
          </w:divBdr>
        </w:div>
        <w:div w:id="697241570">
          <w:marLeft w:val="640"/>
          <w:marRight w:val="0"/>
          <w:marTop w:val="0"/>
          <w:marBottom w:val="0"/>
          <w:divBdr>
            <w:top w:val="none" w:sz="0" w:space="0" w:color="auto"/>
            <w:left w:val="none" w:sz="0" w:space="0" w:color="auto"/>
            <w:bottom w:val="none" w:sz="0" w:space="0" w:color="auto"/>
            <w:right w:val="none" w:sz="0" w:space="0" w:color="auto"/>
          </w:divBdr>
        </w:div>
        <w:div w:id="727919838">
          <w:marLeft w:val="640"/>
          <w:marRight w:val="0"/>
          <w:marTop w:val="0"/>
          <w:marBottom w:val="0"/>
          <w:divBdr>
            <w:top w:val="none" w:sz="0" w:space="0" w:color="auto"/>
            <w:left w:val="none" w:sz="0" w:space="0" w:color="auto"/>
            <w:bottom w:val="none" w:sz="0" w:space="0" w:color="auto"/>
            <w:right w:val="none" w:sz="0" w:space="0" w:color="auto"/>
          </w:divBdr>
        </w:div>
        <w:div w:id="836729717">
          <w:marLeft w:val="640"/>
          <w:marRight w:val="0"/>
          <w:marTop w:val="0"/>
          <w:marBottom w:val="0"/>
          <w:divBdr>
            <w:top w:val="none" w:sz="0" w:space="0" w:color="auto"/>
            <w:left w:val="none" w:sz="0" w:space="0" w:color="auto"/>
            <w:bottom w:val="none" w:sz="0" w:space="0" w:color="auto"/>
            <w:right w:val="none" w:sz="0" w:space="0" w:color="auto"/>
          </w:divBdr>
        </w:div>
        <w:div w:id="954794214">
          <w:marLeft w:val="640"/>
          <w:marRight w:val="0"/>
          <w:marTop w:val="0"/>
          <w:marBottom w:val="0"/>
          <w:divBdr>
            <w:top w:val="none" w:sz="0" w:space="0" w:color="auto"/>
            <w:left w:val="none" w:sz="0" w:space="0" w:color="auto"/>
            <w:bottom w:val="none" w:sz="0" w:space="0" w:color="auto"/>
            <w:right w:val="none" w:sz="0" w:space="0" w:color="auto"/>
          </w:divBdr>
        </w:div>
        <w:div w:id="1063141143">
          <w:marLeft w:val="640"/>
          <w:marRight w:val="0"/>
          <w:marTop w:val="0"/>
          <w:marBottom w:val="0"/>
          <w:divBdr>
            <w:top w:val="none" w:sz="0" w:space="0" w:color="auto"/>
            <w:left w:val="none" w:sz="0" w:space="0" w:color="auto"/>
            <w:bottom w:val="none" w:sz="0" w:space="0" w:color="auto"/>
            <w:right w:val="none" w:sz="0" w:space="0" w:color="auto"/>
          </w:divBdr>
        </w:div>
        <w:div w:id="1093748353">
          <w:marLeft w:val="640"/>
          <w:marRight w:val="0"/>
          <w:marTop w:val="0"/>
          <w:marBottom w:val="0"/>
          <w:divBdr>
            <w:top w:val="none" w:sz="0" w:space="0" w:color="auto"/>
            <w:left w:val="none" w:sz="0" w:space="0" w:color="auto"/>
            <w:bottom w:val="none" w:sz="0" w:space="0" w:color="auto"/>
            <w:right w:val="none" w:sz="0" w:space="0" w:color="auto"/>
          </w:divBdr>
        </w:div>
        <w:div w:id="1149438649">
          <w:marLeft w:val="640"/>
          <w:marRight w:val="0"/>
          <w:marTop w:val="0"/>
          <w:marBottom w:val="0"/>
          <w:divBdr>
            <w:top w:val="none" w:sz="0" w:space="0" w:color="auto"/>
            <w:left w:val="none" w:sz="0" w:space="0" w:color="auto"/>
            <w:bottom w:val="none" w:sz="0" w:space="0" w:color="auto"/>
            <w:right w:val="none" w:sz="0" w:space="0" w:color="auto"/>
          </w:divBdr>
        </w:div>
        <w:div w:id="1171212076">
          <w:marLeft w:val="640"/>
          <w:marRight w:val="0"/>
          <w:marTop w:val="0"/>
          <w:marBottom w:val="0"/>
          <w:divBdr>
            <w:top w:val="none" w:sz="0" w:space="0" w:color="auto"/>
            <w:left w:val="none" w:sz="0" w:space="0" w:color="auto"/>
            <w:bottom w:val="none" w:sz="0" w:space="0" w:color="auto"/>
            <w:right w:val="none" w:sz="0" w:space="0" w:color="auto"/>
          </w:divBdr>
        </w:div>
        <w:div w:id="1231498347">
          <w:marLeft w:val="640"/>
          <w:marRight w:val="0"/>
          <w:marTop w:val="0"/>
          <w:marBottom w:val="0"/>
          <w:divBdr>
            <w:top w:val="none" w:sz="0" w:space="0" w:color="auto"/>
            <w:left w:val="none" w:sz="0" w:space="0" w:color="auto"/>
            <w:bottom w:val="none" w:sz="0" w:space="0" w:color="auto"/>
            <w:right w:val="none" w:sz="0" w:space="0" w:color="auto"/>
          </w:divBdr>
        </w:div>
        <w:div w:id="1329941638">
          <w:marLeft w:val="640"/>
          <w:marRight w:val="0"/>
          <w:marTop w:val="0"/>
          <w:marBottom w:val="0"/>
          <w:divBdr>
            <w:top w:val="none" w:sz="0" w:space="0" w:color="auto"/>
            <w:left w:val="none" w:sz="0" w:space="0" w:color="auto"/>
            <w:bottom w:val="none" w:sz="0" w:space="0" w:color="auto"/>
            <w:right w:val="none" w:sz="0" w:space="0" w:color="auto"/>
          </w:divBdr>
        </w:div>
        <w:div w:id="1358386717">
          <w:marLeft w:val="640"/>
          <w:marRight w:val="0"/>
          <w:marTop w:val="0"/>
          <w:marBottom w:val="0"/>
          <w:divBdr>
            <w:top w:val="none" w:sz="0" w:space="0" w:color="auto"/>
            <w:left w:val="none" w:sz="0" w:space="0" w:color="auto"/>
            <w:bottom w:val="none" w:sz="0" w:space="0" w:color="auto"/>
            <w:right w:val="none" w:sz="0" w:space="0" w:color="auto"/>
          </w:divBdr>
        </w:div>
        <w:div w:id="1419598850">
          <w:marLeft w:val="640"/>
          <w:marRight w:val="0"/>
          <w:marTop w:val="0"/>
          <w:marBottom w:val="0"/>
          <w:divBdr>
            <w:top w:val="none" w:sz="0" w:space="0" w:color="auto"/>
            <w:left w:val="none" w:sz="0" w:space="0" w:color="auto"/>
            <w:bottom w:val="none" w:sz="0" w:space="0" w:color="auto"/>
            <w:right w:val="none" w:sz="0" w:space="0" w:color="auto"/>
          </w:divBdr>
        </w:div>
        <w:div w:id="1507211760">
          <w:marLeft w:val="640"/>
          <w:marRight w:val="0"/>
          <w:marTop w:val="0"/>
          <w:marBottom w:val="0"/>
          <w:divBdr>
            <w:top w:val="none" w:sz="0" w:space="0" w:color="auto"/>
            <w:left w:val="none" w:sz="0" w:space="0" w:color="auto"/>
            <w:bottom w:val="none" w:sz="0" w:space="0" w:color="auto"/>
            <w:right w:val="none" w:sz="0" w:space="0" w:color="auto"/>
          </w:divBdr>
        </w:div>
        <w:div w:id="1543591196">
          <w:marLeft w:val="640"/>
          <w:marRight w:val="0"/>
          <w:marTop w:val="0"/>
          <w:marBottom w:val="0"/>
          <w:divBdr>
            <w:top w:val="none" w:sz="0" w:space="0" w:color="auto"/>
            <w:left w:val="none" w:sz="0" w:space="0" w:color="auto"/>
            <w:bottom w:val="none" w:sz="0" w:space="0" w:color="auto"/>
            <w:right w:val="none" w:sz="0" w:space="0" w:color="auto"/>
          </w:divBdr>
        </w:div>
        <w:div w:id="1565331745">
          <w:marLeft w:val="640"/>
          <w:marRight w:val="0"/>
          <w:marTop w:val="0"/>
          <w:marBottom w:val="0"/>
          <w:divBdr>
            <w:top w:val="none" w:sz="0" w:space="0" w:color="auto"/>
            <w:left w:val="none" w:sz="0" w:space="0" w:color="auto"/>
            <w:bottom w:val="none" w:sz="0" w:space="0" w:color="auto"/>
            <w:right w:val="none" w:sz="0" w:space="0" w:color="auto"/>
          </w:divBdr>
        </w:div>
        <w:div w:id="1567837652">
          <w:marLeft w:val="640"/>
          <w:marRight w:val="0"/>
          <w:marTop w:val="0"/>
          <w:marBottom w:val="0"/>
          <w:divBdr>
            <w:top w:val="none" w:sz="0" w:space="0" w:color="auto"/>
            <w:left w:val="none" w:sz="0" w:space="0" w:color="auto"/>
            <w:bottom w:val="none" w:sz="0" w:space="0" w:color="auto"/>
            <w:right w:val="none" w:sz="0" w:space="0" w:color="auto"/>
          </w:divBdr>
        </w:div>
        <w:div w:id="1606498965">
          <w:marLeft w:val="640"/>
          <w:marRight w:val="0"/>
          <w:marTop w:val="0"/>
          <w:marBottom w:val="0"/>
          <w:divBdr>
            <w:top w:val="none" w:sz="0" w:space="0" w:color="auto"/>
            <w:left w:val="none" w:sz="0" w:space="0" w:color="auto"/>
            <w:bottom w:val="none" w:sz="0" w:space="0" w:color="auto"/>
            <w:right w:val="none" w:sz="0" w:space="0" w:color="auto"/>
          </w:divBdr>
        </w:div>
        <w:div w:id="1611934306">
          <w:marLeft w:val="640"/>
          <w:marRight w:val="0"/>
          <w:marTop w:val="0"/>
          <w:marBottom w:val="0"/>
          <w:divBdr>
            <w:top w:val="none" w:sz="0" w:space="0" w:color="auto"/>
            <w:left w:val="none" w:sz="0" w:space="0" w:color="auto"/>
            <w:bottom w:val="none" w:sz="0" w:space="0" w:color="auto"/>
            <w:right w:val="none" w:sz="0" w:space="0" w:color="auto"/>
          </w:divBdr>
        </w:div>
        <w:div w:id="1624117623">
          <w:marLeft w:val="640"/>
          <w:marRight w:val="0"/>
          <w:marTop w:val="0"/>
          <w:marBottom w:val="0"/>
          <w:divBdr>
            <w:top w:val="none" w:sz="0" w:space="0" w:color="auto"/>
            <w:left w:val="none" w:sz="0" w:space="0" w:color="auto"/>
            <w:bottom w:val="none" w:sz="0" w:space="0" w:color="auto"/>
            <w:right w:val="none" w:sz="0" w:space="0" w:color="auto"/>
          </w:divBdr>
        </w:div>
        <w:div w:id="1633823333">
          <w:marLeft w:val="640"/>
          <w:marRight w:val="0"/>
          <w:marTop w:val="0"/>
          <w:marBottom w:val="0"/>
          <w:divBdr>
            <w:top w:val="none" w:sz="0" w:space="0" w:color="auto"/>
            <w:left w:val="none" w:sz="0" w:space="0" w:color="auto"/>
            <w:bottom w:val="none" w:sz="0" w:space="0" w:color="auto"/>
            <w:right w:val="none" w:sz="0" w:space="0" w:color="auto"/>
          </w:divBdr>
        </w:div>
        <w:div w:id="1658990995">
          <w:marLeft w:val="640"/>
          <w:marRight w:val="0"/>
          <w:marTop w:val="0"/>
          <w:marBottom w:val="0"/>
          <w:divBdr>
            <w:top w:val="none" w:sz="0" w:space="0" w:color="auto"/>
            <w:left w:val="none" w:sz="0" w:space="0" w:color="auto"/>
            <w:bottom w:val="none" w:sz="0" w:space="0" w:color="auto"/>
            <w:right w:val="none" w:sz="0" w:space="0" w:color="auto"/>
          </w:divBdr>
        </w:div>
        <w:div w:id="1765570482">
          <w:marLeft w:val="640"/>
          <w:marRight w:val="0"/>
          <w:marTop w:val="0"/>
          <w:marBottom w:val="0"/>
          <w:divBdr>
            <w:top w:val="none" w:sz="0" w:space="0" w:color="auto"/>
            <w:left w:val="none" w:sz="0" w:space="0" w:color="auto"/>
            <w:bottom w:val="none" w:sz="0" w:space="0" w:color="auto"/>
            <w:right w:val="none" w:sz="0" w:space="0" w:color="auto"/>
          </w:divBdr>
        </w:div>
        <w:div w:id="1844203473">
          <w:marLeft w:val="640"/>
          <w:marRight w:val="0"/>
          <w:marTop w:val="0"/>
          <w:marBottom w:val="0"/>
          <w:divBdr>
            <w:top w:val="none" w:sz="0" w:space="0" w:color="auto"/>
            <w:left w:val="none" w:sz="0" w:space="0" w:color="auto"/>
            <w:bottom w:val="none" w:sz="0" w:space="0" w:color="auto"/>
            <w:right w:val="none" w:sz="0" w:space="0" w:color="auto"/>
          </w:divBdr>
        </w:div>
        <w:div w:id="1853883377">
          <w:marLeft w:val="640"/>
          <w:marRight w:val="0"/>
          <w:marTop w:val="0"/>
          <w:marBottom w:val="0"/>
          <w:divBdr>
            <w:top w:val="none" w:sz="0" w:space="0" w:color="auto"/>
            <w:left w:val="none" w:sz="0" w:space="0" w:color="auto"/>
            <w:bottom w:val="none" w:sz="0" w:space="0" w:color="auto"/>
            <w:right w:val="none" w:sz="0" w:space="0" w:color="auto"/>
          </w:divBdr>
        </w:div>
        <w:div w:id="1889754036">
          <w:marLeft w:val="640"/>
          <w:marRight w:val="0"/>
          <w:marTop w:val="0"/>
          <w:marBottom w:val="0"/>
          <w:divBdr>
            <w:top w:val="none" w:sz="0" w:space="0" w:color="auto"/>
            <w:left w:val="none" w:sz="0" w:space="0" w:color="auto"/>
            <w:bottom w:val="none" w:sz="0" w:space="0" w:color="auto"/>
            <w:right w:val="none" w:sz="0" w:space="0" w:color="auto"/>
          </w:divBdr>
        </w:div>
        <w:div w:id="1931304699">
          <w:marLeft w:val="640"/>
          <w:marRight w:val="0"/>
          <w:marTop w:val="0"/>
          <w:marBottom w:val="0"/>
          <w:divBdr>
            <w:top w:val="none" w:sz="0" w:space="0" w:color="auto"/>
            <w:left w:val="none" w:sz="0" w:space="0" w:color="auto"/>
            <w:bottom w:val="none" w:sz="0" w:space="0" w:color="auto"/>
            <w:right w:val="none" w:sz="0" w:space="0" w:color="auto"/>
          </w:divBdr>
        </w:div>
        <w:div w:id="1978802997">
          <w:marLeft w:val="640"/>
          <w:marRight w:val="0"/>
          <w:marTop w:val="0"/>
          <w:marBottom w:val="0"/>
          <w:divBdr>
            <w:top w:val="none" w:sz="0" w:space="0" w:color="auto"/>
            <w:left w:val="none" w:sz="0" w:space="0" w:color="auto"/>
            <w:bottom w:val="none" w:sz="0" w:space="0" w:color="auto"/>
            <w:right w:val="none" w:sz="0" w:space="0" w:color="auto"/>
          </w:divBdr>
        </w:div>
        <w:div w:id="2069523625">
          <w:marLeft w:val="640"/>
          <w:marRight w:val="0"/>
          <w:marTop w:val="0"/>
          <w:marBottom w:val="0"/>
          <w:divBdr>
            <w:top w:val="none" w:sz="0" w:space="0" w:color="auto"/>
            <w:left w:val="none" w:sz="0" w:space="0" w:color="auto"/>
            <w:bottom w:val="none" w:sz="0" w:space="0" w:color="auto"/>
            <w:right w:val="none" w:sz="0" w:space="0" w:color="auto"/>
          </w:divBdr>
        </w:div>
        <w:div w:id="2097706984">
          <w:marLeft w:val="640"/>
          <w:marRight w:val="0"/>
          <w:marTop w:val="0"/>
          <w:marBottom w:val="0"/>
          <w:divBdr>
            <w:top w:val="none" w:sz="0" w:space="0" w:color="auto"/>
            <w:left w:val="none" w:sz="0" w:space="0" w:color="auto"/>
            <w:bottom w:val="none" w:sz="0" w:space="0" w:color="auto"/>
            <w:right w:val="none" w:sz="0" w:space="0" w:color="auto"/>
          </w:divBdr>
        </w:div>
      </w:divsChild>
    </w:div>
    <w:div w:id="526334114">
      <w:bodyDiv w:val="1"/>
      <w:marLeft w:val="0"/>
      <w:marRight w:val="0"/>
      <w:marTop w:val="0"/>
      <w:marBottom w:val="0"/>
      <w:divBdr>
        <w:top w:val="none" w:sz="0" w:space="0" w:color="auto"/>
        <w:left w:val="none" w:sz="0" w:space="0" w:color="auto"/>
        <w:bottom w:val="none" w:sz="0" w:space="0" w:color="auto"/>
        <w:right w:val="none" w:sz="0" w:space="0" w:color="auto"/>
      </w:divBdr>
    </w:div>
    <w:div w:id="529220555">
      <w:bodyDiv w:val="1"/>
      <w:marLeft w:val="0"/>
      <w:marRight w:val="0"/>
      <w:marTop w:val="0"/>
      <w:marBottom w:val="0"/>
      <w:divBdr>
        <w:top w:val="none" w:sz="0" w:space="0" w:color="auto"/>
        <w:left w:val="none" w:sz="0" w:space="0" w:color="auto"/>
        <w:bottom w:val="none" w:sz="0" w:space="0" w:color="auto"/>
        <w:right w:val="none" w:sz="0" w:space="0" w:color="auto"/>
      </w:divBdr>
    </w:div>
    <w:div w:id="545600817">
      <w:bodyDiv w:val="1"/>
      <w:marLeft w:val="0"/>
      <w:marRight w:val="0"/>
      <w:marTop w:val="0"/>
      <w:marBottom w:val="0"/>
      <w:divBdr>
        <w:top w:val="none" w:sz="0" w:space="0" w:color="auto"/>
        <w:left w:val="none" w:sz="0" w:space="0" w:color="auto"/>
        <w:bottom w:val="none" w:sz="0" w:space="0" w:color="auto"/>
        <w:right w:val="none" w:sz="0" w:space="0" w:color="auto"/>
      </w:divBdr>
      <w:divsChild>
        <w:div w:id="1392196112">
          <w:marLeft w:val="640"/>
          <w:marRight w:val="0"/>
          <w:marTop w:val="0"/>
          <w:marBottom w:val="0"/>
          <w:divBdr>
            <w:top w:val="none" w:sz="0" w:space="0" w:color="auto"/>
            <w:left w:val="none" w:sz="0" w:space="0" w:color="auto"/>
            <w:bottom w:val="none" w:sz="0" w:space="0" w:color="auto"/>
            <w:right w:val="none" w:sz="0" w:space="0" w:color="auto"/>
          </w:divBdr>
        </w:div>
        <w:div w:id="351733740">
          <w:marLeft w:val="640"/>
          <w:marRight w:val="0"/>
          <w:marTop w:val="0"/>
          <w:marBottom w:val="0"/>
          <w:divBdr>
            <w:top w:val="none" w:sz="0" w:space="0" w:color="auto"/>
            <w:left w:val="none" w:sz="0" w:space="0" w:color="auto"/>
            <w:bottom w:val="none" w:sz="0" w:space="0" w:color="auto"/>
            <w:right w:val="none" w:sz="0" w:space="0" w:color="auto"/>
          </w:divBdr>
        </w:div>
        <w:div w:id="2118520159">
          <w:marLeft w:val="640"/>
          <w:marRight w:val="0"/>
          <w:marTop w:val="0"/>
          <w:marBottom w:val="0"/>
          <w:divBdr>
            <w:top w:val="none" w:sz="0" w:space="0" w:color="auto"/>
            <w:left w:val="none" w:sz="0" w:space="0" w:color="auto"/>
            <w:bottom w:val="none" w:sz="0" w:space="0" w:color="auto"/>
            <w:right w:val="none" w:sz="0" w:space="0" w:color="auto"/>
          </w:divBdr>
        </w:div>
        <w:div w:id="1867133069">
          <w:marLeft w:val="640"/>
          <w:marRight w:val="0"/>
          <w:marTop w:val="0"/>
          <w:marBottom w:val="0"/>
          <w:divBdr>
            <w:top w:val="none" w:sz="0" w:space="0" w:color="auto"/>
            <w:left w:val="none" w:sz="0" w:space="0" w:color="auto"/>
            <w:bottom w:val="none" w:sz="0" w:space="0" w:color="auto"/>
            <w:right w:val="none" w:sz="0" w:space="0" w:color="auto"/>
          </w:divBdr>
        </w:div>
        <w:div w:id="535965338">
          <w:marLeft w:val="640"/>
          <w:marRight w:val="0"/>
          <w:marTop w:val="0"/>
          <w:marBottom w:val="0"/>
          <w:divBdr>
            <w:top w:val="none" w:sz="0" w:space="0" w:color="auto"/>
            <w:left w:val="none" w:sz="0" w:space="0" w:color="auto"/>
            <w:bottom w:val="none" w:sz="0" w:space="0" w:color="auto"/>
            <w:right w:val="none" w:sz="0" w:space="0" w:color="auto"/>
          </w:divBdr>
        </w:div>
        <w:div w:id="1556357197">
          <w:marLeft w:val="640"/>
          <w:marRight w:val="0"/>
          <w:marTop w:val="0"/>
          <w:marBottom w:val="0"/>
          <w:divBdr>
            <w:top w:val="none" w:sz="0" w:space="0" w:color="auto"/>
            <w:left w:val="none" w:sz="0" w:space="0" w:color="auto"/>
            <w:bottom w:val="none" w:sz="0" w:space="0" w:color="auto"/>
            <w:right w:val="none" w:sz="0" w:space="0" w:color="auto"/>
          </w:divBdr>
        </w:div>
        <w:div w:id="1108700592">
          <w:marLeft w:val="640"/>
          <w:marRight w:val="0"/>
          <w:marTop w:val="0"/>
          <w:marBottom w:val="0"/>
          <w:divBdr>
            <w:top w:val="none" w:sz="0" w:space="0" w:color="auto"/>
            <w:left w:val="none" w:sz="0" w:space="0" w:color="auto"/>
            <w:bottom w:val="none" w:sz="0" w:space="0" w:color="auto"/>
            <w:right w:val="none" w:sz="0" w:space="0" w:color="auto"/>
          </w:divBdr>
        </w:div>
        <w:div w:id="330521832">
          <w:marLeft w:val="640"/>
          <w:marRight w:val="0"/>
          <w:marTop w:val="0"/>
          <w:marBottom w:val="0"/>
          <w:divBdr>
            <w:top w:val="none" w:sz="0" w:space="0" w:color="auto"/>
            <w:left w:val="none" w:sz="0" w:space="0" w:color="auto"/>
            <w:bottom w:val="none" w:sz="0" w:space="0" w:color="auto"/>
            <w:right w:val="none" w:sz="0" w:space="0" w:color="auto"/>
          </w:divBdr>
        </w:div>
        <w:div w:id="1093017746">
          <w:marLeft w:val="640"/>
          <w:marRight w:val="0"/>
          <w:marTop w:val="0"/>
          <w:marBottom w:val="0"/>
          <w:divBdr>
            <w:top w:val="none" w:sz="0" w:space="0" w:color="auto"/>
            <w:left w:val="none" w:sz="0" w:space="0" w:color="auto"/>
            <w:bottom w:val="none" w:sz="0" w:space="0" w:color="auto"/>
            <w:right w:val="none" w:sz="0" w:space="0" w:color="auto"/>
          </w:divBdr>
        </w:div>
        <w:div w:id="275606440">
          <w:marLeft w:val="640"/>
          <w:marRight w:val="0"/>
          <w:marTop w:val="0"/>
          <w:marBottom w:val="0"/>
          <w:divBdr>
            <w:top w:val="none" w:sz="0" w:space="0" w:color="auto"/>
            <w:left w:val="none" w:sz="0" w:space="0" w:color="auto"/>
            <w:bottom w:val="none" w:sz="0" w:space="0" w:color="auto"/>
            <w:right w:val="none" w:sz="0" w:space="0" w:color="auto"/>
          </w:divBdr>
        </w:div>
        <w:div w:id="736053524">
          <w:marLeft w:val="640"/>
          <w:marRight w:val="0"/>
          <w:marTop w:val="0"/>
          <w:marBottom w:val="0"/>
          <w:divBdr>
            <w:top w:val="none" w:sz="0" w:space="0" w:color="auto"/>
            <w:left w:val="none" w:sz="0" w:space="0" w:color="auto"/>
            <w:bottom w:val="none" w:sz="0" w:space="0" w:color="auto"/>
            <w:right w:val="none" w:sz="0" w:space="0" w:color="auto"/>
          </w:divBdr>
        </w:div>
        <w:div w:id="716664049">
          <w:marLeft w:val="640"/>
          <w:marRight w:val="0"/>
          <w:marTop w:val="0"/>
          <w:marBottom w:val="0"/>
          <w:divBdr>
            <w:top w:val="none" w:sz="0" w:space="0" w:color="auto"/>
            <w:left w:val="none" w:sz="0" w:space="0" w:color="auto"/>
            <w:bottom w:val="none" w:sz="0" w:space="0" w:color="auto"/>
            <w:right w:val="none" w:sz="0" w:space="0" w:color="auto"/>
          </w:divBdr>
        </w:div>
        <w:div w:id="253052871">
          <w:marLeft w:val="640"/>
          <w:marRight w:val="0"/>
          <w:marTop w:val="0"/>
          <w:marBottom w:val="0"/>
          <w:divBdr>
            <w:top w:val="none" w:sz="0" w:space="0" w:color="auto"/>
            <w:left w:val="none" w:sz="0" w:space="0" w:color="auto"/>
            <w:bottom w:val="none" w:sz="0" w:space="0" w:color="auto"/>
            <w:right w:val="none" w:sz="0" w:space="0" w:color="auto"/>
          </w:divBdr>
        </w:div>
        <w:div w:id="984746519">
          <w:marLeft w:val="640"/>
          <w:marRight w:val="0"/>
          <w:marTop w:val="0"/>
          <w:marBottom w:val="0"/>
          <w:divBdr>
            <w:top w:val="none" w:sz="0" w:space="0" w:color="auto"/>
            <w:left w:val="none" w:sz="0" w:space="0" w:color="auto"/>
            <w:bottom w:val="none" w:sz="0" w:space="0" w:color="auto"/>
            <w:right w:val="none" w:sz="0" w:space="0" w:color="auto"/>
          </w:divBdr>
        </w:div>
        <w:div w:id="803231500">
          <w:marLeft w:val="640"/>
          <w:marRight w:val="0"/>
          <w:marTop w:val="0"/>
          <w:marBottom w:val="0"/>
          <w:divBdr>
            <w:top w:val="none" w:sz="0" w:space="0" w:color="auto"/>
            <w:left w:val="none" w:sz="0" w:space="0" w:color="auto"/>
            <w:bottom w:val="none" w:sz="0" w:space="0" w:color="auto"/>
            <w:right w:val="none" w:sz="0" w:space="0" w:color="auto"/>
          </w:divBdr>
        </w:div>
        <w:div w:id="2062823847">
          <w:marLeft w:val="640"/>
          <w:marRight w:val="0"/>
          <w:marTop w:val="0"/>
          <w:marBottom w:val="0"/>
          <w:divBdr>
            <w:top w:val="none" w:sz="0" w:space="0" w:color="auto"/>
            <w:left w:val="none" w:sz="0" w:space="0" w:color="auto"/>
            <w:bottom w:val="none" w:sz="0" w:space="0" w:color="auto"/>
            <w:right w:val="none" w:sz="0" w:space="0" w:color="auto"/>
          </w:divBdr>
        </w:div>
        <w:div w:id="2066753065">
          <w:marLeft w:val="640"/>
          <w:marRight w:val="0"/>
          <w:marTop w:val="0"/>
          <w:marBottom w:val="0"/>
          <w:divBdr>
            <w:top w:val="none" w:sz="0" w:space="0" w:color="auto"/>
            <w:left w:val="none" w:sz="0" w:space="0" w:color="auto"/>
            <w:bottom w:val="none" w:sz="0" w:space="0" w:color="auto"/>
            <w:right w:val="none" w:sz="0" w:space="0" w:color="auto"/>
          </w:divBdr>
        </w:div>
        <w:div w:id="276379457">
          <w:marLeft w:val="640"/>
          <w:marRight w:val="0"/>
          <w:marTop w:val="0"/>
          <w:marBottom w:val="0"/>
          <w:divBdr>
            <w:top w:val="none" w:sz="0" w:space="0" w:color="auto"/>
            <w:left w:val="none" w:sz="0" w:space="0" w:color="auto"/>
            <w:bottom w:val="none" w:sz="0" w:space="0" w:color="auto"/>
            <w:right w:val="none" w:sz="0" w:space="0" w:color="auto"/>
          </w:divBdr>
        </w:div>
        <w:div w:id="1077480215">
          <w:marLeft w:val="640"/>
          <w:marRight w:val="0"/>
          <w:marTop w:val="0"/>
          <w:marBottom w:val="0"/>
          <w:divBdr>
            <w:top w:val="none" w:sz="0" w:space="0" w:color="auto"/>
            <w:left w:val="none" w:sz="0" w:space="0" w:color="auto"/>
            <w:bottom w:val="none" w:sz="0" w:space="0" w:color="auto"/>
            <w:right w:val="none" w:sz="0" w:space="0" w:color="auto"/>
          </w:divBdr>
        </w:div>
        <w:div w:id="2009357991">
          <w:marLeft w:val="640"/>
          <w:marRight w:val="0"/>
          <w:marTop w:val="0"/>
          <w:marBottom w:val="0"/>
          <w:divBdr>
            <w:top w:val="none" w:sz="0" w:space="0" w:color="auto"/>
            <w:left w:val="none" w:sz="0" w:space="0" w:color="auto"/>
            <w:bottom w:val="none" w:sz="0" w:space="0" w:color="auto"/>
            <w:right w:val="none" w:sz="0" w:space="0" w:color="auto"/>
          </w:divBdr>
        </w:div>
        <w:div w:id="1145008553">
          <w:marLeft w:val="640"/>
          <w:marRight w:val="0"/>
          <w:marTop w:val="0"/>
          <w:marBottom w:val="0"/>
          <w:divBdr>
            <w:top w:val="none" w:sz="0" w:space="0" w:color="auto"/>
            <w:left w:val="none" w:sz="0" w:space="0" w:color="auto"/>
            <w:bottom w:val="none" w:sz="0" w:space="0" w:color="auto"/>
            <w:right w:val="none" w:sz="0" w:space="0" w:color="auto"/>
          </w:divBdr>
        </w:div>
        <w:div w:id="107428456">
          <w:marLeft w:val="640"/>
          <w:marRight w:val="0"/>
          <w:marTop w:val="0"/>
          <w:marBottom w:val="0"/>
          <w:divBdr>
            <w:top w:val="none" w:sz="0" w:space="0" w:color="auto"/>
            <w:left w:val="none" w:sz="0" w:space="0" w:color="auto"/>
            <w:bottom w:val="none" w:sz="0" w:space="0" w:color="auto"/>
            <w:right w:val="none" w:sz="0" w:space="0" w:color="auto"/>
          </w:divBdr>
        </w:div>
        <w:div w:id="1352367686">
          <w:marLeft w:val="640"/>
          <w:marRight w:val="0"/>
          <w:marTop w:val="0"/>
          <w:marBottom w:val="0"/>
          <w:divBdr>
            <w:top w:val="none" w:sz="0" w:space="0" w:color="auto"/>
            <w:left w:val="none" w:sz="0" w:space="0" w:color="auto"/>
            <w:bottom w:val="none" w:sz="0" w:space="0" w:color="auto"/>
            <w:right w:val="none" w:sz="0" w:space="0" w:color="auto"/>
          </w:divBdr>
        </w:div>
        <w:div w:id="1589852974">
          <w:marLeft w:val="640"/>
          <w:marRight w:val="0"/>
          <w:marTop w:val="0"/>
          <w:marBottom w:val="0"/>
          <w:divBdr>
            <w:top w:val="none" w:sz="0" w:space="0" w:color="auto"/>
            <w:left w:val="none" w:sz="0" w:space="0" w:color="auto"/>
            <w:bottom w:val="none" w:sz="0" w:space="0" w:color="auto"/>
            <w:right w:val="none" w:sz="0" w:space="0" w:color="auto"/>
          </w:divBdr>
        </w:div>
        <w:div w:id="1555387011">
          <w:marLeft w:val="640"/>
          <w:marRight w:val="0"/>
          <w:marTop w:val="0"/>
          <w:marBottom w:val="0"/>
          <w:divBdr>
            <w:top w:val="none" w:sz="0" w:space="0" w:color="auto"/>
            <w:left w:val="none" w:sz="0" w:space="0" w:color="auto"/>
            <w:bottom w:val="none" w:sz="0" w:space="0" w:color="auto"/>
            <w:right w:val="none" w:sz="0" w:space="0" w:color="auto"/>
          </w:divBdr>
        </w:div>
        <w:div w:id="2144153704">
          <w:marLeft w:val="640"/>
          <w:marRight w:val="0"/>
          <w:marTop w:val="0"/>
          <w:marBottom w:val="0"/>
          <w:divBdr>
            <w:top w:val="none" w:sz="0" w:space="0" w:color="auto"/>
            <w:left w:val="none" w:sz="0" w:space="0" w:color="auto"/>
            <w:bottom w:val="none" w:sz="0" w:space="0" w:color="auto"/>
            <w:right w:val="none" w:sz="0" w:space="0" w:color="auto"/>
          </w:divBdr>
        </w:div>
        <w:div w:id="294339327">
          <w:marLeft w:val="640"/>
          <w:marRight w:val="0"/>
          <w:marTop w:val="0"/>
          <w:marBottom w:val="0"/>
          <w:divBdr>
            <w:top w:val="none" w:sz="0" w:space="0" w:color="auto"/>
            <w:left w:val="none" w:sz="0" w:space="0" w:color="auto"/>
            <w:bottom w:val="none" w:sz="0" w:space="0" w:color="auto"/>
            <w:right w:val="none" w:sz="0" w:space="0" w:color="auto"/>
          </w:divBdr>
        </w:div>
        <w:div w:id="1545604410">
          <w:marLeft w:val="640"/>
          <w:marRight w:val="0"/>
          <w:marTop w:val="0"/>
          <w:marBottom w:val="0"/>
          <w:divBdr>
            <w:top w:val="none" w:sz="0" w:space="0" w:color="auto"/>
            <w:left w:val="none" w:sz="0" w:space="0" w:color="auto"/>
            <w:bottom w:val="none" w:sz="0" w:space="0" w:color="auto"/>
            <w:right w:val="none" w:sz="0" w:space="0" w:color="auto"/>
          </w:divBdr>
        </w:div>
        <w:div w:id="2066219476">
          <w:marLeft w:val="640"/>
          <w:marRight w:val="0"/>
          <w:marTop w:val="0"/>
          <w:marBottom w:val="0"/>
          <w:divBdr>
            <w:top w:val="none" w:sz="0" w:space="0" w:color="auto"/>
            <w:left w:val="none" w:sz="0" w:space="0" w:color="auto"/>
            <w:bottom w:val="none" w:sz="0" w:space="0" w:color="auto"/>
            <w:right w:val="none" w:sz="0" w:space="0" w:color="auto"/>
          </w:divBdr>
        </w:div>
        <w:div w:id="735785969">
          <w:marLeft w:val="640"/>
          <w:marRight w:val="0"/>
          <w:marTop w:val="0"/>
          <w:marBottom w:val="0"/>
          <w:divBdr>
            <w:top w:val="none" w:sz="0" w:space="0" w:color="auto"/>
            <w:left w:val="none" w:sz="0" w:space="0" w:color="auto"/>
            <w:bottom w:val="none" w:sz="0" w:space="0" w:color="auto"/>
            <w:right w:val="none" w:sz="0" w:space="0" w:color="auto"/>
          </w:divBdr>
        </w:div>
        <w:div w:id="766929251">
          <w:marLeft w:val="640"/>
          <w:marRight w:val="0"/>
          <w:marTop w:val="0"/>
          <w:marBottom w:val="0"/>
          <w:divBdr>
            <w:top w:val="none" w:sz="0" w:space="0" w:color="auto"/>
            <w:left w:val="none" w:sz="0" w:space="0" w:color="auto"/>
            <w:bottom w:val="none" w:sz="0" w:space="0" w:color="auto"/>
            <w:right w:val="none" w:sz="0" w:space="0" w:color="auto"/>
          </w:divBdr>
        </w:div>
        <w:div w:id="319191089">
          <w:marLeft w:val="640"/>
          <w:marRight w:val="0"/>
          <w:marTop w:val="0"/>
          <w:marBottom w:val="0"/>
          <w:divBdr>
            <w:top w:val="none" w:sz="0" w:space="0" w:color="auto"/>
            <w:left w:val="none" w:sz="0" w:space="0" w:color="auto"/>
            <w:bottom w:val="none" w:sz="0" w:space="0" w:color="auto"/>
            <w:right w:val="none" w:sz="0" w:space="0" w:color="auto"/>
          </w:divBdr>
        </w:div>
        <w:div w:id="267154468">
          <w:marLeft w:val="640"/>
          <w:marRight w:val="0"/>
          <w:marTop w:val="0"/>
          <w:marBottom w:val="0"/>
          <w:divBdr>
            <w:top w:val="none" w:sz="0" w:space="0" w:color="auto"/>
            <w:left w:val="none" w:sz="0" w:space="0" w:color="auto"/>
            <w:bottom w:val="none" w:sz="0" w:space="0" w:color="auto"/>
            <w:right w:val="none" w:sz="0" w:space="0" w:color="auto"/>
          </w:divBdr>
        </w:div>
        <w:div w:id="1101611107">
          <w:marLeft w:val="640"/>
          <w:marRight w:val="0"/>
          <w:marTop w:val="0"/>
          <w:marBottom w:val="0"/>
          <w:divBdr>
            <w:top w:val="none" w:sz="0" w:space="0" w:color="auto"/>
            <w:left w:val="none" w:sz="0" w:space="0" w:color="auto"/>
            <w:bottom w:val="none" w:sz="0" w:space="0" w:color="auto"/>
            <w:right w:val="none" w:sz="0" w:space="0" w:color="auto"/>
          </w:divBdr>
        </w:div>
        <w:div w:id="1035931293">
          <w:marLeft w:val="640"/>
          <w:marRight w:val="0"/>
          <w:marTop w:val="0"/>
          <w:marBottom w:val="0"/>
          <w:divBdr>
            <w:top w:val="none" w:sz="0" w:space="0" w:color="auto"/>
            <w:left w:val="none" w:sz="0" w:space="0" w:color="auto"/>
            <w:bottom w:val="none" w:sz="0" w:space="0" w:color="auto"/>
            <w:right w:val="none" w:sz="0" w:space="0" w:color="auto"/>
          </w:divBdr>
        </w:div>
        <w:div w:id="797185419">
          <w:marLeft w:val="640"/>
          <w:marRight w:val="0"/>
          <w:marTop w:val="0"/>
          <w:marBottom w:val="0"/>
          <w:divBdr>
            <w:top w:val="none" w:sz="0" w:space="0" w:color="auto"/>
            <w:left w:val="none" w:sz="0" w:space="0" w:color="auto"/>
            <w:bottom w:val="none" w:sz="0" w:space="0" w:color="auto"/>
            <w:right w:val="none" w:sz="0" w:space="0" w:color="auto"/>
          </w:divBdr>
        </w:div>
        <w:div w:id="214902335">
          <w:marLeft w:val="640"/>
          <w:marRight w:val="0"/>
          <w:marTop w:val="0"/>
          <w:marBottom w:val="0"/>
          <w:divBdr>
            <w:top w:val="none" w:sz="0" w:space="0" w:color="auto"/>
            <w:left w:val="none" w:sz="0" w:space="0" w:color="auto"/>
            <w:bottom w:val="none" w:sz="0" w:space="0" w:color="auto"/>
            <w:right w:val="none" w:sz="0" w:space="0" w:color="auto"/>
          </w:divBdr>
        </w:div>
        <w:div w:id="1589921142">
          <w:marLeft w:val="640"/>
          <w:marRight w:val="0"/>
          <w:marTop w:val="0"/>
          <w:marBottom w:val="0"/>
          <w:divBdr>
            <w:top w:val="none" w:sz="0" w:space="0" w:color="auto"/>
            <w:left w:val="none" w:sz="0" w:space="0" w:color="auto"/>
            <w:bottom w:val="none" w:sz="0" w:space="0" w:color="auto"/>
            <w:right w:val="none" w:sz="0" w:space="0" w:color="auto"/>
          </w:divBdr>
        </w:div>
        <w:div w:id="1514802090">
          <w:marLeft w:val="640"/>
          <w:marRight w:val="0"/>
          <w:marTop w:val="0"/>
          <w:marBottom w:val="0"/>
          <w:divBdr>
            <w:top w:val="none" w:sz="0" w:space="0" w:color="auto"/>
            <w:left w:val="none" w:sz="0" w:space="0" w:color="auto"/>
            <w:bottom w:val="none" w:sz="0" w:space="0" w:color="auto"/>
            <w:right w:val="none" w:sz="0" w:space="0" w:color="auto"/>
          </w:divBdr>
        </w:div>
        <w:div w:id="226503363">
          <w:marLeft w:val="640"/>
          <w:marRight w:val="0"/>
          <w:marTop w:val="0"/>
          <w:marBottom w:val="0"/>
          <w:divBdr>
            <w:top w:val="none" w:sz="0" w:space="0" w:color="auto"/>
            <w:left w:val="none" w:sz="0" w:space="0" w:color="auto"/>
            <w:bottom w:val="none" w:sz="0" w:space="0" w:color="auto"/>
            <w:right w:val="none" w:sz="0" w:space="0" w:color="auto"/>
          </w:divBdr>
        </w:div>
        <w:div w:id="470949276">
          <w:marLeft w:val="640"/>
          <w:marRight w:val="0"/>
          <w:marTop w:val="0"/>
          <w:marBottom w:val="0"/>
          <w:divBdr>
            <w:top w:val="none" w:sz="0" w:space="0" w:color="auto"/>
            <w:left w:val="none" w:sz="0" w:space="0" w:color="auto"/>
            <w:bottom w:val="none" w:sz="0" w:space="0" w:color="auto"/>
            <w:right w:val="none" w:sz="0" w:space="0" w:color="auto"/>
          </w:divBdr>
        </w:div>
        <w:div w:id="138888585">
          <w:marLeft w:val="640"/>
          <w:marRight w:val="0"/>
          <w:marTop w:val="0"/>
          <w:marBottom w:val="0"/>
          <w:divBdr>
            <w:top w:val="none" w:sz="0" w:space="0" w:color="auto"/>
            <w:left w:val="none" w:sz="0" w:space="0" w:color="auto"/>
            <w:bottom w:val="none" w:sz="0" w:space="0" w:color="auto"/>
            <w:right w:val="none" w:sz="0" w:space="0" w:color="auto"/>
          </w:divBdr>
        </w:div>
        <w:div w:id="838040236">
          <w:marLeft w:val="640"/>
          <w:marRight w:val="0"/>
          <w:marTop w:val="0"/>
          <w:marBottom w:val="0"/>
          <w:divBdr>
            <w:top w:val="none" w:sz="0" w:space="0" w:color="auto"/>
            <w:left w:val="none" w:sz="0" w:space="0" w:color="auto"/>
            <w:bottom w:val="none" w:sz="0" w:space="0" w:color="auto"/>
            <w:right w:val="none" w:sz="0" w:space="0" w:color="auto"/>
          </w:divBdr>
        </w:div>
        <w:div w:id="1298678166">
          <w:marLeft w:val="640"/>
          <w:marRight w:val="0"/>
          <w:marTop w:val="0"/>
          <w:marBottom w:val="0"/>
          <w:divBdr>
            <w:top w:val="none" w:sz="0" w:space="0" w:color="auto"/>
            <w:left w:val="none" w:sz="0" w:space="0" w:color="auto"/>
            <w:bottom w:val="none" w:sz="0" w:space="0" w:color="auto"/>
            <w:right w:val="none" w:sz="0" w:space="0" w:color="auto"/>
          </w:divBdr>
        </w:div>
        <w:div w:id="945885763">
          <w:marLeft w:val="640"/>
          <w:marRight w:val="0"/>
          <w:marTop w:val="0"/>
          <w:marBottom w:val="0"/>
          <w:divBdr>
            <w:top w:val="none" w:sz="0" w:space="0" w:color="auto"/>
            <w:left w:val="none" w:sz="0" w:space="0" w:color="auto"/>
            <w:bottom w:val="none" w:sz="0" w:space="0" w:color="auto"/>
            <w:right w:val="none" w:sz="0" w:space="0" w:color="auto"/>
          </w:divBdr>
        </w:div>
      </w:divsChild>
    </w:div>
    <w:div w:id="587353396">
      <w:bodyDiv w:val="1"/>
      <w:marLeft w:val="0"/>
      <w:marRight w:val="0"/>
      <w:marTop w:val="0"/>
      <w:marBottom w:val="0"/>
      <w:divBdr>
        <w:top w:val="none" w:sz="0" w:space="0" w:color="auto"/>
        <w:left w:val="none" w:sz="0" w:space="0" w:color="auto"/>
        <w:bottom w:val="none" w:sz="0" w:space="0" w:color="auto"/>
        <w:right w:val="none" w:sz="0" w:space="0" w:color="auto"/>
      </w:divBdr>
    </w:div>
    <w:div w:id="593243225">
      <w:bodyDiv w:val="1"/>
      <w:marLeft w:val="0"/>
      <w:marRight w:val="0"/>
      <w:marTop w:val="0"/>
      <w:marBottom w:val="0"/>
      <w:divBdr>
        <w:top w:val="none" w:sz="0" w:space="0" w:color="auto"/>
        <w:left w:val="none" w:sz="0" w:space="0" w:color="auto"/>
        <w:bottom w:val="none" w:sz="0" w:space="0" w:color="auto"/>
        <w:right w:val="none" w:sz="0" w:space="0" w:color="auto"/>
      </w:divBdr>
      <w:divsChild>
        <w:div w:id="10883720">
          <w:marLeft w:val="640"/>
          <w:marRight w:val="0"/>
          <w:marTop w:val="0"/>
          <w:marBottom w:val="0"/>
          <w:divBdr>
            <w:top w:val="none" w:sz="0" w:space="0" w:color="auto"/>
            <w:left w:val="none" w:sz="0" w:space="0" w:color="auto"/>
            <w:bottom w:val="none" w:sz="0" w:space="0" w:color="auto"/>
            <w:right w:val="none" w:sz="0" w:space="0" w:color="auto"/>
          </w:divBdr>
        </w:div>
        <w:div w:id="33429655">
          <w:marLeft w:val="640"/>
          <w:marRight w:val="0"/>
          <w:marTop w:val="0"/>
          <w:marBottom w:val="0"/>
          <w:divBdr>
            <w:top w:val="none" w:sz="0" w:space="0" w:color="auto"/>
            <w:left w:val="none" w:sz="0" w:space="0" w:color="auto"/>
            <w:bottom w:val="none" w:sz="0" w:space="0" w:color="auto"/>
            <w:right w:val="none" w:sz="0" w:space="0" w:color="auto"/>
          </w:divBdr>
        </w:div>
        <w:div w:id="37438314">
          <w:marLeft w:val="640"/>
          <w:marRight w:val="0"/>
          <w:marTop w:val="0"/>
          <w:marBottom w:val="0"/>
          <w:divBdr>
            <w:top w:val="none" w:sz="0" w:space="0" w:color="auto"/>
            <w:left w:val="none" w:sz="0" w:space="0" w:color="auto"/>
            <w:bottom w:val="none" w:sz="0" w:space="0" w:color="auto"/>
            <w:right w:val="none" w:sz="0" w:space="0" w:color="auto"/>
          </w:divBdr>
        </w:div>
        <w:div w:id="170796475">
          <w:marLeft w:val="640"/>
          <w:marRight w:val="0"/>
          <w:marTop w:val="0"/>
          <w:marBottom w:val="0"/>
          <w:divBdr>
            <w:top w:val="none" w:sz="0" w:space="0" w:color="auto"/>
            <w:left w:val="none" w:sz="0" w:space="0" w:color="auto"/>
            <w:bottom w:val="none" w:sz="0" w:space="0" w:color="auto"/>
            <w:right w:val="none" w:sz="0" w:space="0" w:color="auto"/>
          </w:divBdr>
        </w:div>
        <w:div w:id="427117897">
          <w:marLeft w:val="640"/>
          <w:marRight w:val="0"/>
          <w:marTop w:val="0"/>
          <w:marBottom w:val="0"/>
          <w:divBdr>
            <w:top w:val="none" w:sz="0" w:space="0" w:color="auto"/>
            <w:left w:val="none" w:sz="0" w:space="0" w:color="auto"/>
            <w:bottom w:val="none" w:sz="0" w:space="0" w:color="auto"/>
            <w:right w:val="none" w:sz="0" w:space="0" w:color="auto"/>
          </w:divBdr>
        </w:div>
        <w:div w:id="506408770">
          <w:marLeft w:val="640"/>
          <w:marRight w:val="0"/>
          <w:marTop w:val="0"/>
          <w:marBottom w:val="0"/>
          <w:divBdr>
            <w:top w:val="none" w:sz="0" w:space="0" w:color="auto"/>
            <w:left w:val="none" w:sz="0" w:space="0" w:color="auto"/>
            <w:bottom w:val="none" w:sz="0" w:space="0" w:color="auto"/>
            <w:right w:val="none" w:sz="0" w:space="0" w:color="auto"/>
          </w:divBdr>
        </w:div>
        <w:div w:id="538663997">
          <w:marLeft w:val="640"/>
          <w:marRight w:val="0"/>
          <w:marTop w:val="0"/>
          <w:marBottom w:val="0"/>
          <w:divBdr>
            <w:top w:val="none" w:sz="0" w:space="0" w:color="auto"/>
            <w:left w:val="none" w:sz="0" w:space="0" w:color="auto"/>
            <w:bottom w:val="none" w:sz="0" w:space="0" w:color="auto"/>
            <w:right w:val="none" w:sz="0" w:space="0" w:color="auto"/>
          </w:divBdr>
        </w:div>
        <w:div w:id="552236744">
          <w:marLeft w:val="640"/>
          <w:marRight w:val="0"/>
          <w:marTop w:val="0"/>
          <w:marBottom w:val="0"/>
          <w:divBdr>
            <w:top w:val="none" w:sz="0" w:space="0" w:color="auto"/>
            <w:left w:val="none" w:sz="0" w:space="0" w:color="auto"/>
            <w:bottom w:val="none" w:sz="0" w:space="0" w:color="auto"/>
            <w:right w:val="none" w:sz="0" w:space="0" w:color="auto"/>
          </w:divBdr>
        </w:div>
        <w:div w:id="683821717">
          <w:marLeft w:val="640"/>
          <w:marRight w:val="0"/>
          <w:marTop w:val="0"/>
          <w:marBottom w:val="0"/>
          <w:divBdr>
            <w:top w:val="none" w:sz="0" w:space="0" w:color="auto"/>
            <w:left w:val="none" w:sz="0" w:space="0" w:color="auto"/>
            <w:bottom w:val="none" w:sz="0" w:space="0" w:color="auto"/>
            <w:right w:val="none" w:sz="0" w:space="0" w:color="auto"/>
          </w:divBdr>
        </w:div>
        <w:div w:id="710304373">
          <w:marLeft w:val="640"/>
          <w:marRight w:val="0"/>
          <w:marTop w:val="0"/>
          <w:marBottom w:val="0"/>
          <w:divBdr>
            <w:top w:val="none" w:sz="0" w:space="0" w:color="auto"/>
            <w:left w:val="none" w:sz="0" w:space="0" w:color="auto"/>
            <w:bottom w:val="none" w:sz="0" w:space="0" w:color="auto"/>
            <w:right w:val="none" w:sz="0" w:space="0" w:color="auto"/>
          </w:divBdr>
        </w:div>
        <w:div w:id="823200536">
          <w:marLeft w:val="640"/>
          <w:marRight w:val="0"/>
          <w:marTop w:val="0"/>
          <w:marBottom w:val="0"/>
          <w:divBdr>
            <w:top w:val="none" w:sz="0" w:space="0" w:color="auto"/>
            <w:left w:val="none" w:sz="0" w:space="0" w:color="auto"/>
            <w:bottom w:val="none" w:sz="0" w:space="0" w:color="auto"/>
            <w:right w:val="none" w:sz="0" w:space="0" w:color="auto"/>
          </w:divBdr>
        </w:div>
        <w:div w:id="861820060">
          <w:marLeft w:val="640"/>
          <w:marRight w:val="0"/>
          <w:marTop w:val="0"/>
          <w:marBottom w:val="0"/>
          <w:divBdr>
            <w:top w:val="none" w:sz="0" w:space="0" w:color="auto"/>
            <w:left w:val="none" w:sz="0" w:space="0" w:color="auto"/>
            <w:bottom w:val="none" w:sz="0" w:space="0" w:color="auto"/>
            <w:right w:val="none" w:sz="0" w:space="0" w:color="auto"/>
          </w:divBdr>
        </w:div>
        <w:div w:id="1033774682">
          <w:marLeft w:val="640"/>
          <w:marRight w:val="0"/>
          <w:marTop w:val="0"/>
          <w:marBottom w:val="0"/>
          <w:divBdr>
            <w:top w:val="none" w:sz="0" w:space="0" w:color="auto"/>
            <w:left w:val="none" w:sz="0" w:space="0" w:color="auto"/>
            <w:bottom w:val="none" w:sz="0" w:space="0" w:color="auto"/>
            <w:right w:val="none" w:sz="0" w:space="0" w:color="auto"/>
          </w:divBdr>
        </w:div>
        <w:div w:id="1061949981">
          <w:marLeft w:val="640"/>
          <w:marRight w:val="0"/>
          <w:marTop w:val="0"/>
          <w:marBottom w:val="0"/>
          <w:divBdr>
            <w:top w:val="none" w:sz="0" w:space="0" w:color="auto"/>
            <w:left w:val="none" w:sz="0" w:space="0" w:color="auto"/>
            <w:bottom w:val="none" w:sz="0" w:space="0" w:color="auto"/>
            <w:right w:val="none" w:sz="0" w:space="0" w:color="auto"/>
          </w:divBdr>
        </w:div>
        <w:div w:id="1105811254">
          <w:marLeft w:val="640"/>
          <w:marRight w:val="0"/>
          <w:marTop w:val="0"/>
          <w:marBottom w:val="0"/>
          <w:divBdr>
            <w:top w:val="none" w:sz="0" w:space="0" w:color="auto"/>
            <w:left w:val="none" w:sz="0" w:space="0" w:color="auto"/>
            <w:bottom w:val="none" w:sz="0" w:space="0" w:color="auto"/>
            <w:right w:val="none" w:sz="0" w:space="0" w:color="auto"/>
          </w:divBdr>
        </w:div>
        <w:div w:id="1122191001">
          <w:marLeft w:val="640"/>
          <w:marRight w:val="0"/>
          <w:marTop w:val="0"/>
          <w:marBottom w:val="0"/>
          <w:divBdr>
            <w:top w:val="none" w:sz="0" w:space="0" w:color="auto"/>
            <w:left w:val="none" w:sz="0" w:space="0" w:color="auto"/>
            <w:bottom w:val="none" w:sz="0" w:space="0" w:color="auto"/>
            <w:right w:val="none" w:sz="0" w:space="0" w:color="auto"/>
          </w:divBdr>
        </w:div>
        <w:div w:id="1133595714">
          <w:marLeft w:val="640"/>
          <w:marRight w:val="0"/>
          <w:marTop w:val="0"/>
          <w:marBottom w:val="0"/>
          <w:divBdr>
            <w:top w:val="none" w:sz="0" w:space="0" w:color="auto"/>
            <w:left w:val="none" w:sz="0" w:space="0" w:color="auto"/>
            <w:bottom w:val="none" w:sz="0" w:space="0" w:color="auto"/>
            <w:right w:val="none" w:sz="0" w:space="0" w:color="auto"/>
          </w:divBdr>
        </w:div>
        <w:div w:id="1182167450">
          <w:marLeft w:val="640"/>
          <w:marRight w:val="0"/>
          <w:marTop w:val="0"/>
          <w:marBottom w:val="0"/>
          <w:divBdr>
            <w:top w:val="none" w:sz="0" w:space="0" w:color="auto"/>
            <w:left w:val="none" w:sz="0" w:space="0" w:color="auto"/>
            <w:bottom w:val="none" w:sz="0" w:space="0" w:color="auto"/>
            <w:right w:val="none" w:sz="0" w:space="0" w:color="auto"/>
          </w:divBdr>
        </w:div>
        <w:div w:id="1256939840">
          <w:marLeft w:val="640"/>
          <w:marRight w:val="0"/>
          <w:marTop w:val="0"/>
          <w:marBottom w:val="0"/>
          <w:divBdr>
            <w:top w:val="none" w:sz="0" w:space="0" w:color="auto"/>
            <w:left w:val="none" w:sz="0" w:space="0" w:color="auto"/>
            <w:bottom w:val="none" w:sz="0" w:space="0" w:color="auto"/>
            <w:right w:val="none" w:sz="0" w:space="0" w:color="auto"/>
          </w:divBdr>
        </w:div>
        <w:div w:id="1281689433">
          <w:marLeft w:val="640"/>
          <w:marRight w:val="0"/>
          <w:marTop w:val="0"/>
          <w:marBottom w:val="0"/>
          <w:divBdr>
            <w:top w:val="none" w:sz="0" w:space="0" w:color="auto"/>
            <w:left w:val="none" w:sz="0" w:space="0" w:color="auto"/>
            <w:bottom w:val="none" w:sz="0" w:space="0" w:color="auto"/>
            <w:right w:val="none" w:sz="0" w:space="0" w:color="auto"/>
          </w:divBdr>
        </w:div>
        <w:div w:id="1354259807">
          <w:marLeft w:val="640"/>
          <w:marRight w:val="0"/>
          <w:marTop w:val="0"/>
          <w:marBottom w:val="0"/>
          <w:divBdr>
            <w:top w:val="none" w:sz="0" w:space="0" w:color="auto"/>
            <w:left w:val="none" w:sz="0" w:space="0" w:color="auto"/>
            <w:bottom w:val="none" w:sz="0" w:space="0" w:color="auto"/>
            <w:right w:val="none" w:sz="0" w:space="0" w:color="auto"/>
          </w:divBdr>
        </w:div>
        <w:div w:id="1379553938">
          <w:marLeft w:val="640"/>
          <w:marRight w:val="0"/>
          <w:marTop w:val="0"/>
          <w:marBottom w:val="0"/>
          <w:divBdr>
            <w:top w:val="none" w:sz="0" w:space="0" w:color="auto"/>
            <w:left w:val="none" w:sz="0" w:space="0" w:color="auto"/>
            <w:bottom w:val="none" w:sz="0" w:space="0" w:color="auto"/>
            <w:right w:val="none" w:sz="0" w:space="0" w:color="auto"/>
          </w:divBdr>
        </w:div>
        <w:div w:id="1510438868">
          <w:marLeft w:val="640"/>
          <w:marRight w:val="0"/>
          <w:marTop w:val="0"/>
          <w:marBottom w:val="0"/>
          <w:divBdr>
            <w:top w:val="none" w:sz="0" w:space="0" w:color="auto"/>
            <w:left w:val="none" w:sz="0" w:space="0" w:color="auto"/>
            <w:bottom w:val="none" w:sz="0" w:space="0" w:color="auto"/>
            <w:right w:val="none" w:sz="0" w:space="0" w:color="auto"/>
          </w:divBdr>
        </w:div>
        <w:div w:id="1546798855">
          <w:marLeft w:val="640"/>
          <w:marRight w:val="0"/>
          <w:marTop w:val="0"/>
          <w:marBottom w:val="0"/>
          <w:divBdr>
            <w:top w:val="none" w:sz="0" w:space="0" w:color="auto"/>
            <w:left w:val="none" w:sz="0" w:space="0" w:color="auto"/>
            <w:bottom w:val="none" w:sz="0" w:space="0" w:color="auto"/>
            <w:right w:val="none" w:sz="0" w:space="0" w:color="auto"/>
          </w:divBdr>
        </w:div>
        <w:div w:id="1546870159">
          <w:marLeft w:val="640"/>
          <w:marRight w:val="0"/>
          <w:marTop w:val="0"/>
          <w:marBottom w:val="0"/>
          <w:divBdr>
            <w:top w:val="none" w:sz="0" w:space="0" w:color="auto"/>
            <w:left w:val="none" w:sz="0" w:space="0" w:color="auto"/>
            <w:bottom w:val="none" w:sz="0" w:space="0" w:color="auto"/>
            <w:right w:val="none" w:sz="0" w:space="0" w:color="auto"/>
          </w:divBdr>
        </w:div>
        <w:div w:id="1565725693">
          <w:marLeft w:val="640"/>
          <w:marRight w:val="0"/>
          <w:marTop w:val="0"/>
          <w:marBottom w:val="0"/>
          <w:divBdr>
            <w:top w:val="none" w:sz="0" w:space="0" w:color="auto"/>
            <w:left w:val="none" w:sz="0" w:space="0" w:color="auto"/>
            <w:bottom w:val="none" w:sz="0" w:space="0" w:color="auto"/>
            <w:right w:val="none" w:sz="0" w:space="0" w:color="auto"/>
          </w:divBdr>
        </w:div>
        <w:div w:id="1600016585">
          <w:marLeft w:val="640"/>
          <w:marRight w:val="0"/>
          <w:marTop w:val="0"/>
          <w:marBottom w:val="0"/>
          <w:divBdr>
            <w:top w:val="none" w:sz="0" w:space="0" w:color="auto"/>
            <w:left w:val="none" w:sz="0" w:space="0" w:color="auto"/>
            <w:bottom w:val="none" w:sz="0" w:space="0" w:color="auto"/>
            <w:right w:val="none" w:sz="0" w:space="0" w:color="auto"/>
          </w:divBdr>
        </w:div>
        <w:div w:id="1609964798">
          <w:marLeft w:val="640"/>
          <w:marRight w:val="0"/>
          <w:marTop w:val="0"/>
          <w:marBottom w:val="0"/>
          <w:divBdr>
            <w:top w:val="none" w:sz="0" w:space="0" w:color="auto"/>
            <w:left w:val="none" w:sz="0" w:space="0" w:color="auto"/>
            <w:bottom w:val="none" w:sz="0" w:space="0" w:color="auto"/>
            <w:right w:val="none" w:sz="0" w:space="0" w:color="auto"/>
          </w:divBdr>
        </w:div>
        <w:div w:id="1612979133">
          <w:marLeft w:val="640"/>
          <w:marRight w:val="0"/>
          <w:marTop w:val="0"/>
          <w:marBottom w:val="0"/>
          <w:divBdr>
            <w:top w:val="none" w:sz="0" w:space="0" w:color="auto"/>
            <w:left w:val="none" w:sz="0" w:space="0" w:color="auto"/>
            <w:bottom w:val="none" w:sz="0" w:space="0" w:color="auto"/>
            <w:right w:val="none" w:sz="0" w:space="0" w:color="auto"/>
          </w:divBdr>
        </w:div>
        <w:div w:id="1640571868">
          <w:marLeft w:val="640"/>
          <w:marRight w:val="0"/>
          <w:marTop w:val="0"/>
          <w:marBottom w:val="0"/>
          <w:divBdr>
            <w:top w:val="none" w:sz="0" w:space="0" w:color="auto"/>
            <w:left w:val="none" w:sz="0" w:space="0" w:color="auto"/>
            <w:bottom w:val="none" w:sz="0" w:space="0" w:color="auto"/>
            <w:right w:val="none" w:sz="0" w:space="0" w:color="auto"/>
          </w:divBdr>
        </w:div>
        <w:div w:id="1678000772">
          <w:marLeft w:val="640"/>
          <w:marRight w:val="0"/>
          <w:marTop w:val="0"/>
          <w:marBottom w:val="0"/>
          <w:divBdr>
            <w:top w:val="none" w:sz="0" w:space="0" w:color="auto"/>
            <w:left w:val="none" w:sz="0" w:space="0" w:color="auto"/>
            <w:bottom w:val="none" w:sz="0" w:space="0" w:color="auto"/>
            <w:right w:val="none" w:sz="0" w:space="0" w:color="auto"/>
          </w:divBdr>
        </w:div>
        <w:div w:id="1812290594">
          <w:marLeft w:val="640"/>
          <w:marRight w:val="0"/>
          <w:marTop w:val="0"/>
          <w:marBottom w:val="0"/>
          <w:divBdr>
            <w:top w:val="none" w:sz="0" w:space="0" w:color="auto"/>
            <w:left w:val="none" w:sz="0" w:space="0" w:color="auto"/>
            <w:bottom w:val="none" w:sz="0" w:space="0" w:color="auto"/>
            <w:right w:val="none" w:sz="0" w:space="0" w:color="auto"/>
          </w:divBdr>
        </w:div>
        <w:div w:id="1815415464">
          <w:marLeft w:val="640"/>
          <w:marRight w:val="0"/>
          <w:marTop w:val="0"/>
          <w:marBottom w:val="0"/>
          <w:divBdr>
            <w:top w:val="none" w:sz="0" w:space="0" w:color="auto"/>
            <w:left w:val="none" w:sz="0" w:space="0" w:color="auto"/>
            <w:bottom w:val="none" w:sz="0" w:space="0" w:color="auto"/>
            <w:right w:val="none" w:sz="0" w:space="0" w:color="auto"/>
          </w:divBdr>
        </w:div>
        <w:div w:id="1822036531">
          <w:marLeft w:val="640"/>
          <w:marRight w:val="0"/>
          <w:marTop w:val="0"/>
          <w:marBottom w:val="0"/>
          <w:divBdr>
            <w:top w:val="none" w:sz="0" w:space="0" w:color="auto"/>
            <w:left w:val="none" w:sz="0" w:space="0" w:color="auto"/>
            <w:bottom w:val="none" w:sz="0" w:space="0" w:color="auto"/>
            <w:right w:val="none" w:sz="0" w:space="0" w:color="auto"/>
          </w:divBdr>
        </w:div>
        <w:div w:id="1959338134">
          <w:marLeft w:val="640"/>
          <w:marRight w:val="0"/>
          <w:marTop w:val="0"/>
          <w:marBottom w:val="0"/>
          <w:divBdr>
            <w:top w:val="none" w:sz="0" w:space="0" w:color="auto"/>
            <w:left w:val="none" w:sz="0" w:space="0" w:color="auto"/>
            <w:bottom w:val="none" w:sz="0" w:space="0" w:color="auto"/>
            <w:right w:val="none" w:sz="0" w:space="0" w:color="auto"/>
          </w:divBdr>
        </w:div>
        <w:div w:id="2062558940">
          <w:marLeft w:val="640"/>
          <w:marRight w:val="0"/>
          <w:marTop w:val="0"/>
          <w:marBottom w:val="0"/>
          <w:divBdr>
            <w:top w:val="none" w:sz="0" w:space="0" w:color="auto"/>
            <w:left w:val="none" w:sz="0" w:space="0" w:color="auto"/>
            <w:bottom w:val="none" w:sz="0" w:space="0" w:color="auto"/>
            <w:right w:val="none" w:sz="0" w:space="0" w:color="auto"/>
          </w:divBdr>
        </w:div>
        <w:div w:id="2079817118">
          <w:marLeft w:val="640"/>
          <w:marRight w:val="0"/>
          <w:marTop w:val="0"/>
          <w:marBottom w:val="0"/>
          <w:divBdr>
            <w:top w:val="none" w:sz="0" w:space="0" w:color="auto"/>
            <w:left w:val="none" w:sz="0" w:space="0" w:color="auto"/>
            <w:bottom w:val="none" w:sz="0" w:space="0" w:color="auto"/>
            <w:right w:val="none" w:sz="0" w:space="0" w:color="auto"/>
          </w:divBdr>
        </w:div>
        <w:div w:id="2117943234">
          <w:marLeft w:val="640"/>
          <w:marRight w:val="0"/>
          <w:marTop w:val="0"/>
          <w:marBottom w:val="0"/>
          <w:divBdr>
            <w:top w:val="none" w:sz="0" w:space="0" w:color="auto"/>
            <w:left w:val="none" w:sz="0" w:space="0" w:color="auto"/>
            <w:bottom w:val="none" w:sz="0" w:space="0" w:color="auto"/>
            <w:right w:val="none" w:sz="0" w:space="0" w:color="auto"/>
          </w:divBdr>
        </w:div>
        <w:div w:id="2128310638">
          <w:marLeft w:val="640"/>
          <w:marRight w:val="0"/>
          <w:marTop w:val="0"/>
          <w:marBottom w:val="0"/>
          <w:divBdr>
            <w:top w:val="none" w:sz="0" w:space="0" w:color="auto"/>
            <w:left w:val="none" w:sz="0" w:space="0" w:color="auto"/>
            <w:bottom w:val="none" w:sz="0" w:space="0" w:color="auto"/>
            <w:right w:val="none" w:sz="0" w:space="0" w:color="auto"/>
          </w:divBdr>
        </w:div>
      </w:divsChild>
    </w:div>
    <w:div w:id="683483753">
      <w:bodyDiv w:val="1"/>
      <w:marLeft w:val="0"/>
      <w:marRight w:val="0"/>
      <w:marTop w:val="0"/>
      <w:marBottom w:val="0"/>
      <w:divBdr>
        <w:top w:val="none" w:sz="0" w:space="0" w:color="auto"/>
        <w:left w:val="none" w:sz="0" w:space="0" w:color="auto"/>
        <w:bottom w:val="none" w:sz="0" w:space="0" w:color="auto"/>
        <w:right w:val="none" w:sz="0" w:space="0" w:color="auto"/>
      </w:divBdr>
    </w:div>
    <w:div w:id="734087722">
      <w:bodyDiv w:val="1"/>
      <w:marLeft w:val="0"/>
      <w:marRight w:val="0"/>
      <w:marTop w:val="0"/>
      <w:marBottom w:val="0"/>
      <w:divBdr>
        <w:top w:val="none" w:sz="0" w:space="0" w:color="auto"/>
        <w:left w:val="none" w:sz="0" w:space="0" w:color="auto"/>
        <w:bottom w:val="none" w:sz="0" w:space="0" w:color="auto"/>
        <w:right w:val="none" w:sz="0" w:space="0" w:color="auto"/>
      </w:divBdr>
      <w:divsChild>
        <w:div w:id="1045833777">
          <w:marLeft w:val="640"/>
          <w:marRight w:val="0"/>
          <w:marTop w:val="0"/>
          <w:marBottom w:val="0"/>
          <w:divBdr>
            <w:top w:val="none" w:sz="0" w:space="0" w:color="auto"/>
            <w:left w:val="none" w:sz="0" w:space="0" w:color="auto"/>
            <w:bottom w:val="none" w:sz="0" w:space="0" w:color="auto"/>
            <w:right w:val="none" w:sz="0" w:space="0" w:color="auto"/>
          </w:divBdr>
        </w:div>
        <w:div w:id="1694725811">
          <w:marLeft w:val="640"/>
          <w:marRight w:val="0"/>
          <w:marTop w:val="0"/>
          <w:marBottom w:val="0"/>
          <w:divBdr>
            <w:top w:val="none" w:sz="0" w:space="0" w:color="auto"/>
            <w:left w:val="none" w:sz="0" w:space="0" w:color="auto"/>
            <w:bottom w:val="none" w:sz="0" w:space="0" w:color="auto"/>
            <w:right w:val="none" w:sz="0" w:space="0" w:color="auto"/>
          </w:divBdr>
        </w:div>
        <w:div w:id="1616135714">
          <w:marLeft w:val="640"/>
          <w:marRight w:val="0"/>
          <w:marTop w:val="0"/>
          <w:marBottom w:val="0"/>
          <w:divBdr>
            <w:top w:val="none" w:sz="0" w:space="0" w:color="auto"/>
            <w:left w:val="none" w:sz="0" w:space="0" w:color="auto"/>
            <w:bottom w:val="none" w:sz="0" w:space="0" w:color="auto"/>
            <w:right w:val="none" w:sz="0" w:space="0" w:color="auto"/>
          </w:divBdr>
        </w:div>
        <w:div w:id="440564041">
          <w:marLeft w:val="640"/>
          <w:marRight w:val="0"/>
          <w:marTop w:val="0"/>
          <w:marBottom w:val="0"/>
          <w:divBdr>
            <w:top w:val="none" w:sz="0" w:space="0" w:color="auto"/>
            <w:left w:val="none" w:sz="0" w:space="0" w:color="auto"/>
            <w:bottom w:val="none" w:sz="0" w:space="0" w:color="auto"/>
            <w:right w:val="none" w:sz="0" w:space="0" w:color="auto"/>
          </w:divBdr>
        </w:div>
        <w:div w:id="467624872">
          <w:marLeft w:val="640"/>
          <w:marRight w:val="0"/>
          <w:marTop w:val="0"/>
          <w:marBottom w:val="0"/>
          <w:divBdr>
            <w:top w:val="none" w:sz="0" w:space="0" w:color="auto"/>
            <w:left w:val="none" w:sz="0" w:space="0" w:color="auto"/>
            <w:bottom w:val="none" w:sz="0" w:space="0" w:color="auto"/>
            <w:right w:val="none" w:sz="0" w:space="0" w:color="auto"/>
          </w:divBdr>
        </w:div>
        <w:div w:id="1283537300">
          <w:marLeft w:val="640"/>
          <w:marRight w:val="0"/>
          <w:marTop w:val="0"/>
          <w:marBottom w:val="0"/>
          <w:divBdr>
            <w:top w:val="none" w:sz="0" w:space="0" w:color="auto"/>
            <w:left w:val="none" w:sz="0" w:space="0" w:color="auto"/>
            <w:bottom w:val="none" w:sz="0" w:space="0" w:color="auto"/>
            <w:right w:val="none" w:sz="0" w:space="0" w:color="auto"/>
          </w:divBdr>
        </w:div>
        <w:div w:id="68580793">
          <w:marLeft w:val="640"/>
          <w:marRight w:val="0"/>
          <w:marTop w:val="0"/>
          <w:marBottom w:val="0"/>
          <w:divBdr>
            <w:top w:val="none" w:sz="0" w:space="0" w:color="auto"/>
            <w:left w:val="none" w:sz="0" w:space="0" w:color="auto"/>
            <w:bottom w:val="none" w:sz="0" w:space="0" w:color="auto"/>
            <w:right w:val="none" w:sz="0" w:space="0" w:color="auto"/>
          </w:divBdr>
        </w:div>
        <w:div w:id="1472208985">
          <w:marLeft w:val="640"/>
          <w:marRight w:val="0"/>
          <w:marTop w:val="0"/>
          <w:marBottom w:val="0"/>
          <w:divBdr>
            <w:top w:val="none" w:sz="0" w:space="0" w:color="auto"/>
            <w:left w:val="none" w:sz="0" w:space="0" w:color="auto"/>
            <w:bottom w:val="none" w:sz="0" w:space="0" w:color="auto"/>
            <w:right w:val="none" w:sz="0" w:space="0" w:color="auto"/>
          </w:divBdr>
        </w:div>
        <w:div w:id="2058820487">
          <w:marLeft w:val="640"/>
          <w:marRight w:val="0"/>
          <w:marTop w:val="0"/>
          <w:marBottom w:val="0"/>
          <w:divBdr>
            <w:top w:val="none" w:sz="0" w:space="0" w:color="auto"/>
            <w:left w:val="none" w:sz="0" w:space="0" w:color="auto"/>
            <w:bottom w:val="none" w:sz="0" w:space="0" w:color="auto"/>
            <w:right w:val="none" w:sz="0" w:space="0" w:color="auto"/>
          </w:divBdr>
        </w:div>
        <w:div w:id="441803548">
          <w:marLeft w:val="640"/>
          <w:marRight w:val="0"/>
          <w:marTop w:val="0"/>
          <w:marBottom w:val="0"/>
          <w:divBdr>
            <w:top w:val="none" w:sz="0" w:space="0" w:color="auto"/>
            <w:left w:val="none" w:sz="0" w:space="0" w:color="auto"/>
            <w:bottom w:val="none" w:sz="0" w:space="0" w:color="auto"/>
            <w:right w:val="none" w:sz="0" w:space="0" w:color="auto"/>
          </w:divBdr>
        </w:div>
        <w:div w:id="1367877561">
          <w:marLeft w:val="640"/>
          <w:marRight w:val="0"/>
          <w:marTop w:val="0"/>
          <w:marBottom w:val="0"/>
          <w:divBdr>
            <w:top w:val="none" w:sz="0" w:space="0" w:color="auto"/>
            <w:left w:val="none" w:sz="0" w:space="0" w:color="auto"/>
            <w:bottom w:val="none" w:sz="0" w:space="0" w:color="auto"/>
            <w:right w:val="none" w:sz="0" w:space="0" w:color="auto"/>
          </w:divBdr>
        </w:div>
        <w:div w:id="2035498775">
          <w:marLeft w:val="640"/>
          <w:marRight w:val="0"/>
          <w:marTop w:val="0"/>
          <w:marBottom w:val="0"/>
          <w:divBdr>
            <w:top w:val="none" w:sz="0" w:space="0" w:color="auto"/>
            <w:left w:val="none" w:sz="0" w:space="0" w:color="auto"/>
            <w:bottom w:val="none" w:sz="0" w:space="0" w:color="auto"/>
            <w:right w:val="none" w:sz="0" w:space="0" w:color="auto"/>
          </w:divBdr>
        </w:div>
        <w:div w:id="1770270294">
          <w:marLeft w:val="640"/>
          <w:marRight w:val="0"/>
          <w:marTop w:val="0"/>
          <w:marBottom w:val="0"/>
          <w:divBdr>
            <w:top w:val="none" w:sz="0" w:space="0" w:color="auto"/>
            <w:left w:val="none" w:sz="0" w:space="0" w:color="auto"/>
            <w:bottom w:val="none" w:sz="0" w:space="0" w:color="auto"/>
            <w:right w:val="none" w:sz="0" w:space="0" w:color="auto"/>
          </w:divBdr>
        </w:div>
        <w:div w:id="583880056">
          <w:marLeft w:val="640"/>
          <w:marRight w:val="0"/>
          <w:marTop w:val="0"/>
          <w:marBottom w:val="0"/>
          <w:divBdr>
            <w:top w:val="none" w:sz="0" w:space="0" w:color="auto"/>
            <w:left w:val="none" w:sz="0" w:space="0" w:color="auto"/>
            <w:bottom w:val="none" w:sz="0" w:space="0" w:color="auto"/>
            <w:right w:val="none" w:sz="0" w:space="0" w:color="auto"/>
          </w:divBdr>
        </w:div>
        <w:div w:id="219100820">
          <w:marLeft w:val="640"/>
          <w:marRight w:val="0"/>
          <w:marTop w:val="0"/>
          <w:marBottom w:val="0"/>
          <w:divBdr>
            <w:top w:val="none" w:sz="0" w:space="0" w:color="auto"/>
            <w:left w:val="none" w:sz="0" w:space="0" w:color="auto"/>
            <w:bottom w:val="none" w:sz="0" w:space="0" w:color="auto"/>
            <w:right w:val="none" w:sz="0" w:space="0" w:color="auto"/>
          </w:divBdr>
        </w:div>
        <w:div w:id="1817332020">
          <w:marLeft w:val="640"/>
          <w:marRight w:val="0"/>
          <w:marTop w:val="0"/>
          <w:marBottom w:val="0"/>
          <w:divBdr>
            <w:top w:val="none" w:sz="0" w:space="0" w:color="auto"/>
            <w:left w:val="none" w:sz="0" w:space="0" w:color="auto"/>
            <w:bottom w:val="none" w:sz="0" w:space="0" w:color="auto"/>
            <w:right w:val="none" w:sz="0" w:space="0" w:color="auto"/>
          </w:divBdr>
        </w:div>
        <w:div w:id="1870993581">
          <w:marLeft w:val="640"/>
          <w:marRight w:val="0"/>
          <w:marTop w:val="0"/>
          <w:marBottom w:val="0"/>
          <w:divBdr>
            <w:top w:val="none" w:sz="0" w:space="0" w:color="auto"/>
            <w:left w:val="none" w:sz="0" w:space="0" w:color="auto"/>
            <w:bottom w:val="none" w:sz="0" w:space="0" w:color="auto"/>
            <w:right w:val="none" w:sz="0" w:space="0" w:color="auto"/>
          </w:divBdr>
        </w:div>
        <w:div w:id="1093277700">
          <w:marLeft w:val="640"/>
          <w:marRight w:val="0"/>
          <w:marTop w:val="0"/>
          <w:marBottom w:val="0"/>
          <w:divBdr>
            <w:top w:val="none" w:sz="0" w:space="0" w:color="auto"/>
            <w:left w:val="none" w:sz="0" w:space="0" w:color="auto"/>
            <w:bottom w:val="none" w:sz="0" w:space="0" w:color="auto"/>
            <w:right w:val="none" w:sz="0" w:space="0" w:color="auto"/>
          </w:divBdr>
        </w:div>
        <w:div w:id="1793787545">
          <w:marLeft w:val="640"/>
          <w:marRight w:val="0"/>
          <w:marTop w:val="0"/>
          <w:marBottom w:val="0"/>
          <w:divBdr>
            <w:top w:val="none" w:sz="0" w:space="0" w:color="auto"/>
            <w:left w:val="none" w:sz="0" w:space="0" w:color="auto"/>
            <w:bottom w:val="none" w:sz="0" w:space="0" w:color="auto"/>
            <w:right w:val="none" w:sz="0" w:space="0" w:color="auto"/>
          </w:divBdr>
        </w:div>
        <w:div w:id="504370242">
          <w:marLeft w:val="640"/>
          <w:marRight w:val="0"/>
          <w:marTop w:val="0"/>
          <w:marBottom w:val="0"/>
          <w:divBdr>
            <w:top w:val="none" w:sz="0" w:space="0" w:color="auto"/>
            <w:left w:val="none" w:sz="0" w:space="0" w:color="auto"/>
            <w:bottom w:val="none" w:sz="0" w:space="0" w:color="auto"/>
            <w:right w:val="none" w:sz="0" w:space="0" w:color="auto"/>
          </w:divBdr>
        </w:div>
        <w:div w:id="1176654725">
          <w:marLeft w:val="640"/>
          <w:marRight w:val="0"/>
          <w:marTop w:val="0"/>
          <w:marBottom w:val="0"/>
          <w:divBdr>
            <w:top w:val="none" w:sz="0" w:space="0" w:color="auto"/>
            <w:left w:val="none" w:sz="0" w:space="0" w:color="auto"/>
            <w:bottom w:val="none" w:sz="0" w:space="0" w:color="auto"/>
            <w:right w:val="none" w:sz="0" w:space="0" w:color="auto"/>
          </w:divBdr>
        </w:div>
        <w:div w:id="774012725">
          <w:marLeft w:val="640"/>
          <w:marRight w:val="0"/>
          <w:marTop w:val="0"/>
          <w:marBottom w:val="0"/>
          <w:divBdr>
            <w:top w:val="none" w:sz="0" w:space="0" w:color="auto"/>
            <w:left w:val="none" w:sz="0" w:space="0" w:color="auto"/>
            <w:bottom w:val="none" w:sz="0" w:space="0" w:color="auto"/>
            <w:right w:val="none" w:sz="0" w:space="0" w:color="auto"/>
          </w:divBdr>
        </w:div>
        <w:div w:id="1051802638">
          <w:marLeft w:val="640"/>
          <w:marRight w:val="0"/>
          <w:marTop w:val="0"/>
          <w:marBottom w:val="0"/>
          <w:divBdr>
            <w:top w:val="none" w:sz="0" w:space="0" w:color="auto"/>
            <w:left w:val="none" w:sz="0" w:space="0" w:color="auto"/>
            <w:bottom w:val="none" w:sz="0" w:space="0" w:color="auto"/>
            <w:right w:val="none" w:sz="0" w:space="0" w:color="auto"/>
          </w:divBdr>
        </w:div>
        <w:div w:id="154297632">
          <w:marLeft w:val="640"/>
          <w:marRight w:val="0"/>
          <w:marTop w:val="0"/>
          <w:marBottom w:val="0"/>
          <w:divBdr>
            <w:top w:val="none" w:sz="0" w:space="0" w:color="auto"/>
            <w:left w:val="none" w:sz="0" w:space="0" w:color="auto"/>
            <w:bottom w:val="none" w:sz="0" w:space="0" w:color="auto"/>
            <w:right w:val="none" w:sz="0" w:space="0" w:color="auto"/>
          </w:divBdr>
        </w:div>
        <w:div w:id="457572608">
          <w:marLeft w:val="640"/>
          <w:marRight w:val="0"/>
          <w:marTop w:val="0"/>
          <w:marBottom w:val="0"/>
          <w:divBdr>
            <w:top w:val="none" w:sz="0" w:space="0" w:color="auto"/>
            <w:left w:val="none" w:sz="0" w:space="0" w:color="auto"/>
            <w:bottom w:val="none" w:sz="0" w:space="0" w:color="auto"/>
            <w:right w:val="none" w:sz="0" w:space="0" w:color="auto"/>
          </w:divBdr>
        </w:div>
        <w:div w:id="1980643703">
          <w:marLeft w:val="640"/>
          <w:marRight w:val="0"/>
          <w:marTop w:val="0"/>
          <w:marBottom w:val="0"/>
          <w:divBdr>
            <w:top w:val="none" w:sz="0" w:space="0" w:color="auto"/>
            <w:left w:val="none" w:sz="0" w:space="0" w:color="auto"/>
            <w:bottom w:val="none" w:sz="0" w:space="0" w:color="auto"/>
            <w:right w:val="none" w:sz="0" w:space="0" w:color="auto"/>
          </w:divBdr>
        </w:div>
        <w:div w:id="433748969">
          <w:marLeft w:val="640"/>
          <w:marRight w:val="0"/>
          <w:marTop w:val="0"/>
          <w:marBottom w:val="0"/>
          <w:divBdr>
            <w:top w:val="none" w:sz="0" w:space="0" w:color="auto"/>
            <w:left w:val="none" w:sz="0" w:space="0" w:color="auto"/>
            <w:bottom w:val="none" w:sz="0" w:space="0" w:color="auto"/>
            <w:right w:val="none" w:sz="0" w:space="0" w:color="auto"/>
          </w:divBdr>
        </w:div>
        <w:div w:id="1305895564">
          <w:marLeft w:val="640"/>
          <w:marRight w:val="0"/>
          <w:marTop w:val="0"/>
          <w:marBottom w:val="0"/>
          <w:divBdr>
            <w:top w:val="none" w:sz="0" w:space="0" w:color="auto"/>
            <w:left w:val="none" w:sz="0" w:space="0" w:color="auto"/>
            <w:bottom w:val="none" w:sz="0" w:space="0" w:color="auto"/>
            <w:right w:val="none" w:sz="0" w:space="0" w:color="auto"/>
          </w:divBdr>
        </w:div>
        <w:div w:id="1044406543">
          <w:marLeft w:val="640"/>
          <w:marRight w:val="0"/>
          <w:marTop w:val="0"/>
          <w:marBottom w:val="0"/>
          <w:divBdr>
            <w:top w:val="none" w:sz="0" w:space="0" w:color="auto"/>
            <w:left w:val="none" w:sz="0" w:space="0" w:color="auto"/>
            <w:bottom w:val="none" w:sz="0" w:space="0" w:color="auto"/>
            <w:right w:val="none" w:sz="0" w:space="0" w:color="auto"/>
          </w:divBdr>
        </w:div>
        <w:div w:id="249698155">
          <w:marLeft w:val="640"/>
          <w:marRight w:val="0"/>
          <w:marTop w:val="0"/>
          <w:marBottom w:val="0"/>
          <w:divBdr>
            <w:top w:val="none" w:sz="0" w:space="0" w:color="auto"/>
            <w:left w:val="none" w:sz="0" w:space="0" w:color="auto"/>
            <w:bottom w:val="none" w:sz="0" w:space="0" w:color="auto"/>
            <w:right w:val="none" w:sz="0" w:space="0" w:color="auto"/>
          </w:divBdr>
        </w:div>
        <w:div w:id="1911647131">
          <w:marLeft w:val="640"/>
          <w:marRight w:val="0"/>
          <w:marTop w:val="0"/>
          <w:marBottom w:val="0"/>
          <w:divBdr>
            <w:top w:val="none" w:sz="0" w:space="0" w:color="auto"/>
            <w:left w:val="none" w:sz="0" w:space="0" w:color="auto"/>
            <w:bottom w:val="none" w:sz="0" w:space="0" w:color="auto"/>
            <w:right w:val="none" w:sz="0" w:space="0" w:color="auto"/>
          </w:divBdr>
        </w:div>
        <w:div w:id="885144866">
          <w:marLeft w:val="640"/>
          <w:marRight w:val="0"/>
          <w:marTop w:val="0"/>
          <w:marBottom w:val="0"/>
          <w:divBdr>
            <w:top w:val="none" w:sz="0" w:space="0" w:color="auto"/>
            <w:left w:val="none" w:sz="0" w:space="0" w:color="auto"/>
            <w:bottom w:val="none" w:sz="0" w:space="0" w:color="auto"/>
            <w:right w:val="none" w:sz="0" w:space="0" w:color="auto"/>
          </w:divBdr>
        </w:div>
        <w:div w:id="1453554056">
          <w:marLeft w:val="640"/>
          <w:marRight w:val="0"/>
          <w:marTop w:val="0"/>
          <w:marBottom w:val="0"/>
          <w:divBdr>
            <w:top w:val="none" w:sz="0" w:space="0" w:color="auto"/>
            <w:left w:val="none" w:sz="0" w:space="0" w:color="auto"/>
            <w:bottom w:val="none" w:sz="0" w:space="0" w:color="auto"/>
            <w:right w:val="none" w:sz="0" w:space="0" w:color="auto"/>
          </w:divBdr>
        </w:div>
        <w:div w:id="2064599913">
          <w:marLeft w:val="640"/>
          <w:marRight w:val="0"/>
          <w:marTop w:val="0"/>
          <w:marBottom w:val="0"/>
          <w:divBdr>
            <w:top w:val="none" w:sz="0" w:space="0" w:color="auto"/>
            <w:left w:val="none" w:sz="0" w:space="0" w:color="auto"/>
            <w:bottom w:val="none" w:sz="0" w:space="0" w:color="auto"/>
            <w:right w:val="none" w:sz="0" w:space="0" w:color="auto"/>
          </w:divBdr>
        </w:div>
        <w:div w:id="550382049">
          <w:marLeft w:val="640"/>
          <w:marRight w:val="0"/>
          <w:marTop w:val="0"/>
          <w:marBottom w:val="0"/>
          <w:divBdr>
            <w:top w:val="none" w:sz="0" w:space="0" w:color="auto"/>
            <w:left w:val="none" w:sz="0" w:space="0" w:color="auto"/>
            <w:bottom w:val="none" w:sz="0" w:space="0" w:color="auto"/>
            <w:right w:val="none" w:sz="0" w:space="0" w:color="auto"/>
          </w:divBdr>
        </w:div>
        <w:div w:id="672151471">
          <w:marLeft w:val="640"/>
          <w:marRight w:val="0"/>
          <w:marTop w:val="0"/>
          <w:marBottom w:val="0"/>
          <w:divBdr>
            <w:top w:val="none" w:sz="0" w:space="0" w:color="auto"/>
            <w:left w:val="none" w:sz="0" w:space="0" w:color="auto"/>
            <w:bottom w:val="none" w:sz="0" w:space="0" w:color="auto"/>
            <w:right w:val="none" w:sz="0" w:space="0" w:color="auto"/>
          </w:divBdr>
        </w:div>
        <w:div w:id="1087119848">
          <w:marLeft w:val="640"/>
          <w:marRight w:val="0"/>
          <w:marTop w:val="0"/>
          <w:marBottom w:val="0"/>
          <w:divBdr>
            <w:top w:val="none" w:sz="0" w:space="0" w:color="auto"/>
            <w:left w:val="none" w:sz="0" w:space="0" w:color="auto"/>
            <w:bottom w:val="none" w:sz="0" w:space="0" w:color="auto"/>
            <w:right w:val="none" w:sz="0" w:space="0" w:color="auto"/>
          </w:divBdr>
        </w:div>
        <w:div w:id="1624993762">
          <w:marLeft w:val="640"/>
          <w:marRight w:val="0"/>
          <w:marTop w:val="0"/>
          <w:marBottom w:val="0"/>
          <w:divBdr>
            <w:top w:val="none" w:sz="0" w:space="0" w:color="auto"/>
            <w:left w:val="none" w:sz="0" w:space="0" w:color="auto"/>
            <w:bottom w:val="none" w:sz="0" w:space="0" w:color="auto"/>
            <w:right w:val="none" w:sz="0" w:space="0" w:color="auto"/>
          </w:divBdr>
        </w:div>
        <w:div w:id="1324775814">
          <w:marLeft w:val="640"/>
          <w:marRight w:val="0"/>
          <w:marTop w:val="0"/>
          <w:marBottom w:val="0"/>
          <w:divBdr>
            <w:top w:val="none" w:sz="0" w:space="0" w:color="auto"/>
            <w:left w:val="none" w:sz="0" w:space="0" w:color="auto"/>
            <w:bottom w:val="none" w:sz="0" w:space="0" w:color="auto"/>
            <w:right w:val="none" w:sz="0" w:space="0" w:color="auto"/>
          </w:divBdr>
        </w:div>
      </w:divsChild>
    </w:div>
    <w:div w:id="848787040">
      <w:bodyDiv w:val="1"/>
      <w:marLeft w:val="0"/>
      <w:marRight w:val="0"/>
      <w:marTop w:val="0"/>
      <w:marBottom w:val="0"/>
      <w:divBdr>
        <w:top w:val="none" w:sz="0" w:space="0" w:color="auto"/>
        <w:left w:val="none" w:sz="0" w:space="0" w:color="auto"/>
        <w:bottom w:val="none" w:sz="0" w:space="0" w:color="auto"/>
        <w:right w:val="none" w:sz="0" w:space="0" w:color="auto"/>
      </w:divBdr>
    </w:div>
    <w:div w:id="849295037">
      <w:bodyDiv w:val="1"/>
      <w:marLeft w:val="0"/>
      <w:marRight w:val="0"/>
      <w:marTop w:val="0"/>
      <w:marBottom w:val="0"/>
      <w:divBdr>
        <w:top w:val="none" w:sz="0" w:space="0" w:color="auto"/>
        <w:left w:val="none" w:sz="0" w:space="0" w:color="auto"/>
        <w:bottom w:val="none" w:sz="0" w:space="0" w:color="auto"/>
        <w:right w:val="none" w:sz="0" w:space="0" w:color="auto"/>
      </w:divBdr>
    </w:div>
    <w:div w:id="854459953">
      <w:bodyDiv w:val="1"/>
      <w:marLeft w:val="0"/>
      <w:marRight w:val="0"/>
      <w:marTop w:val="0"/>
      <w:marBottom w:val="0"/>
      <w:divBdr>
        <w:top w:val="none" w:sz="0" w:space="0" w:color="auto"/>
        <w:left w:val="none" w:sz="0" w:space="0" w:color="auto"/>
        <w:bottom w:val="none" w:sz="0" w:space="0" w:color="auto"/>
        <w:right w:val="none" w:sz="0" w:space="0" w:color="auto"/>
      </w:divBdr>
      <w:divsChild>
        <w:div w:id="36391937">
          <w:marLeft w:val="640"/>
          <w:marRight w:val="0"/>
          <w:marTop w:val="0"/>
          <w:marBottom w:val="0"/>
          <w:divBdr>
            <w:top w:val="none" w:sz="0" w:space="0" w:color="auto"/>
            <w:left w:val="none" w:sz="0" w:space="0" w:color="auto"/>
            <w:bottom w:val="none" w:sz="0" w:space="0" w:color="auto"/>
            <w:right w:val="none" w:sz="0" w:space="0" w:color="auto"/>
          </w:divBdr>
        </w:div>
        <w:div w:id="106170150">
          <w:marLeft w:val="640"/>
          <w:marRight w:val="0"/>
          <w:marTop w:val="0"/>
          <w:marBottom w:val="0"/>
          <w:divBdr>
            <w:top w:val="none" w:sz="0" w:space="0" w:color="auto"/>
            <w:left w:val="none" w:sz="0" w:space="0" w:color="auto"/>
            <w:bottom w:val="none" w:sz="0" w:space="0" w:color="auto"/>
            <w:right w:val="none" w:sz="0" w:space="0" w:color="auto"/>
          </w:divBdr>
        </w:div>
        <w:div w:id="128520091">
          <w:marLeft w:val="640"/>
          <w:marRight w:val="0"/>
          <w:marTop w:val="0"/>
          <w:marBottom w:val="0"/>
          <w:divBdr>
            <w:top w:val="none" w:sz="0" w:space="0" w:color="auto"/>
            <w:left w:val="none" w:sz="0" w:space="0" w:color="auto"/>
            <w:bottom w:val="none" w:sz="0" w:space="0" w:color="auto"/>
            <w:right w:val="none" w:sz="0" w:space="0" w:color="auto"/>
          </w:divBdr>
        </w:div>
        <w:div w:id="137964114">
          <w:marLeft w:val="640"/>
          <w:marRight w:val="0"/>
          <w:marTop w:val="0"/>
          <w:marBottom w:val="0"/>
          <w:divBdr>
            <w:top w:val="none" w:sz="0" w:space="0" w:color="auto"/>
            <w:left w:val="none" w:sz="0" w:space="0" w:color="auto"/>
            <w:bottom w:val="none" w:sz="0" w:space="0" w:color="auto"/>
            <w:right w:val="none" w:sz="0" w:space="0" w:color="auto"/>
          </w:divBdr>
        </w:div>
        <w:div w:id="221865563">
          <w:marLeft w:val="640"/>
          <w:marRight w:val="0"/>
          <w:marTop w:val="0"/>
          <w:marBottom w:val="0"/>
          <w:divBdr>
            <w:top w:val="none" w:sz="0" w:space="0" w:color="auto"/>
            <w:left w:val="none" w:sz="0" w:space="0" w:color="auto"/>
            <w:bottom w:val="none" w:sz="0" w:space="0" w:color="auto"/>
            <w:right w:val="none" w:sz="0" w:space="0" w:color="auto"/>
          </w:divBdr>
        </w:div>
        <w:div w:id="308025595">
          <w:marLeft w:val="640"/>
          <w:marRight w:val="0"/>
          <w:marTop w:val="0"/>
          <w:marBottom w:val="0"/>
          <w:divBdr>
            <w:top w:val="none" w:sz="0" w:space="0" w:color="auto"/>
            <w:left w:val="none" w:sz="0" w:space="0" w:color="auto"/>
            <w:bottom w:val="none" w:sz="0" w:space="0" w:color="auto"/>
            <w:right w:val="none" w:sz="0" w:space="0" w:color="auto"/>
          </w:divBdr>
        </w:div>
        <w:div w:id="459610978">
          <w:marLeft w:val="640"/>
          <w:marRight w:val="0"/>
          <w:marTop w:val="0"/>
          <w:marBottom w:val="0"/>
          <w:divBdr>
            <w:top w:val="none" w:sz="0" w:space="0" w:color="auto"/>
            <w:left w:val="none" w:sz="0" w:space="0" w:color="auto"/>
            <w:bottom w:val="none" w:sz="0" w:space="0" w:color="auto"/>
            <w:right w:val="none" w:sz="0" w:space="0" w:color="auto"/>
          </w:divBdr>
        </w:div>
        <w:div w:id="508494583">
          <w:marLeft w:val="640"/>
          <w:marRight w:val="0"/>
          <w:marTop w:val="0"/>
          <w:marBottom w:val="0"/>
          <w:divBdr>
            <w:top w:val="none" w:sz="0" w:space="0" w:color="auto"/>
            <w:left w:val="none" w:sz="0" w:space="0" w:color="auto"/>
            <w:bottom w:val="none" w:sz="0" w:space="0" w:color="auto"/>
            <w:right w:val="none" w:sz="0" w:space="0" w:color="auto"/>
          </w:divBdr>
        </w:div>
        <w:div w:id="555549886">
          <w:marLeft w:val="640"/>
          <w:marRight w:val="0"/>
          <w:marTop w:val="0"/>
          <w:marBottom w:val="0"/>
          <w:divBdr>
            <w:top w:val="none" w:sz="0" w:space="0" w:color="auto"/>
            <w:left w:val="none" w:sz="0" w:space="0" w:color="auto"/>
            <w:bottom w:val="none" w:sz="0" w:space="0" w:color="auto"/>
            <w:right w:val="none" w:sz="0" w:space="0" w:color="auto"/>
          </w:divBdr>
        </w:div>
        <w:div w:id="621498841">
          <w:marLeft w:val="640"/>
          <w:marRight w:val="0"/>
          <w:marTop w:val="0"/>
          <w:marBottom w:val="0"/>
          <w:divBdr>
            <w:top w:val="none" w:sz="0" w:space="0" w:color="auto"/>
            <w:left w:val="none" w:sz="0" w:space="0" w:color="auto"/>
            <w:bottom w:val="none" w:sz="0" w:space="0" w:color="auto"/>
            <w:right w:val="none" w:sz="0" w:space="0" w:color="auto"/>
          </w:divBdr>
        </w:div>
        <w:div w:id="654334494">
          <w:marLeft w:val="640"/>
          <w:marRight w:val="0"/>
          <w:marTop w:val="0"/>
          <w:marBottom w:val="0"/>
          <w:divBdr>
            <w:top w:val="none" w:sz="0" w:space="0" w:color="auto"/>
            <w:left w:val="none" w:sz="0" w:space="0" w:color="auto"/>
            <w:bottom w:val="none" w:sz="0" w:space="0" w:color="auto"/>
            <w:right w:val="none" w:sz="0" w:space="0" w:color="auto"/>
          </w:divBdr>
        </w:div>
        <w:div w:id="665746246">
          <w:marLeft w:val="640"/>
          <w:marRight w:val="0"/>
          <w:marTop w:val="0"/>
          <w:marBottom w:val="0"/>
          <w:divBdr>
            <w:top w:val="none" w:sz="0" w:space="0" w:color="auto"/>
            <w:left w:val="none" w:sz="0" w:space="0" w:color="auto"/>
            <w:bottom w:val="none" w:sz="0" w:space="0" w:color="auto"/>
            <w:right w:val="none" w:sz="0" w:space="0" w:color="auto"/>
          </w:divBdr>
        </w:div>
        <w:div w:id="693657504">
          <w:marLeft w:val="640"/>
          <w:marRight w:val="0"/>
          <w:marTop w:val="0"/>
          <w:marBottom w:val="0"/>
          <w:divBdr>
            <w:top w:val="none" w:sz="0" w:space="0" w:color="auto"/>
            <w:left w:val="none" w:sz="0" w:space="0" w:color="auto"/>
            <w:bottom w:val="none" w:sz="0" w:space="0" w:color="auto"/>
            <w:right w:val="none" w:sz="0" w:space="0" w:color="auto"/>
          </w:divBdr>
        </w:div>
        <w:div w:id="693841811">
          <w:marLeft w:val="640"/>
          <w:marRight w:val="0"/>
          <w:marTop w:val="0"/>
          <w:marBottom w:val="0"/>
          <w:divBdr>
            <w:top w:val="none" w:sz="0" w:space="0" w:color="auto"/>
            <w:left w:val="none" w:sz="0" w:space="0" w:color="auto"/>
            <w:bottom w:val="none" w:sz="0" w:space="0" w:color="auto"/>
            <w:right w:val="none" w:sz="0" w:space="0" w:color="auto"/>
          </w:divBdr>
        </w:div>
        <w:div w:id="697048161">
          <w:marLeft w:val="640"/>
          <w:marRight w:val="0"/>
          <w:marTop w:val="0"/>
          <w:marBottom w:val="0"/>
          <w:divBdr>
            <w:top w:val="none" w:sz="0" w:space="0" w:color="auto"/>
            <w:left w:val="none" w:sz="0" w:space="0" w:color="auto"/>
            <w:bottom w:val="none" w:sz="0" w:space="0" w:color="auto"/>
            <w:right w:val="none" w:sz="0" w:space="0" w:color="auto"/>
          </w:divBdr>
        </w:div>
        <w:div w:id="739910206">
          <w:marLeft w:val="640"/>
          <w:marRight w:val="0"/>
          <w:marTop w:val="0"/>
          <w:marBottom w:val="0"/>
          <w:divBdr>
            <w:top w:val="none" w:sz="0" w:space="0" w:color="auto"/>
            <w:left w:val="none" w:sz="0" w:space="0" w:color="auto"/>
            <w:bottom w:val="none" w:sz="0" w:space="0" w:color="auto"/>
            <w:right w:val="none" w:sz="0" w:space="0" w:color="auto"/>
          </w:divBdr>
        </w:div>
        <w:div w:id="740104251">
          <w:marLeft w:val="640"/>
          <w:marRight w:val="0"/>
          <w:marTop w:val="0"/>
          <w:marBottom w:val="0"/>
          <w:divBdr>
            <w:top w:val="none" w:sz="0" w:space="0" w:color="auto"/>
            <w:left w:val="none" w:sz="0" w:space="0" w:color="auto"/>
            <w:bottom w:val="none" w:sz="0" w:space="0" w:color="auto"/>
            <w:right w:val="none" w:sz="0" w:space="0" w:color="auto"/>
          </w:divBdr>
        </w:div>
        <w:div w:id="792481977">
          <w:marLeft w:val="640"/>
          <w:marRight w:val="0"/>
          <w:marTop w:val="0"/>
          <w:marBottom w:val="0"/>
          <w:divBdr>
            <w:top w:val="none" w:sz="0" w:space="0" w:color="auto"/>
            <w:left w:val="none" w:sz="0" w:space="0" w:color="auto"/>
            <w:bottom w:val="none" w:sz="0" w:space="0" w:color="auto"/>
            <w:right w:val="none" w:sz="0" w:space="0" w:color="auto"/>
          </w:divBdr>
        </w:div>
        <w:div w:id="837698812">
          <w:marLeft w:val="640"/>
          <w:marRight w:val="0"/>
          <w:marTop w:val="0"/>
          <w:marBottom w:val="0"/>
          <w:divBdr>
            <w:top w:val="none" w:sz="0" w:space="0" w:color="auto"/>
            <w:left w:val="none" w:sz="0" w:space="0" w:color="auto"/>
            <w:bottom w:val="none" w:sz="0" w:space="0" w:color="auto"/>
            <w:right w:val="none" w:sz="0" w:space="0" w:color="auto"/>
          </w:divBdr>
        </w:div>
        <w:div w:id="987132810">
          <w:marLeft w:val="640"/>
          <w:marRight w:val="0"/>
          <w:marTop w:val="0"/>
          <w:marBottom w:val="0"/>
          <w:divBdr>
            <w:top w:val="none" w:sz="0" w:space="0" w:color="auto"/>
            <w:left w:val="none" w:sz="0" w:space="0" w:color="auto"/>
            <w:bottom w:val="none" w:sz="0" w:space="0" w:color="auto"/>
            <w:right w:val="none" w:sz="0" w:space="0" w:color="auto"/>
          </w:divBdr>
        </w:div>
        <w:div w:id="1014192297">
          <w:marLeft w:val="640"/>
          <w:marRight w:val="0"/>
          <w:marTop w:val="0"/>
          <w:marBottom w:val="0"/>
          <w:divBdr>
            <w:top w:val="none" w:sz="0" w:space="0" w:color="auto"/>
            <w:left w:val="none" w:sz="0" w:space="0" w:color="auto"/>
            <w:bottom w:val="none" w:sz="0" w:space="0" w:color="auto"/>
            <w:right w:val="none" w:sz="0" w:space="0" w:color="auto"/>
          </w:divBdr>
        </w:div>
        <w:div w:id="1048646161">
          <w:marLeft w:val="640"/>
          <w:marRight w:val="0"/>
          <w:marTop w:val="0"/>
          <w:marBottom w:val="0"/>
          <w:divBdr>
            <w:top w:val="none" w:sz="0" w:space="0" w:color="auto"/>
            <w:left w:val="none" w:sz="0" w:space="0" w:color="auto"/>
            <w:bottom w:val="none" w:sz="0" w:space="0" w:color="auto"/>
            <w:right w:val="none" w:sz="0" w:space="0" w:color="auto"/>
          </w:divBdr>
        </w:div>
        <w:div w:id="1082677827">
          <w:marLeft w:val="640"/>
          <w:marRight w:val="0"/>
          <w:marTop w:val="0"/>
          <w:marBottom w:val="0"/>
          <w:divBdr>
            <w:top w:val="none" w:sz="0" w:space="0" w:color="auto"/>
            <w:left w:val="none" w:sz="0" w:space="0" w:color="auto"/>
            <w:bottom w:val="none" w:sz="0" w:space="0" w:color="auto"/>
            <w:right w:val="none" w:sz="0" w:space="0" w:color="auto"/>
          </w:divBdr>
        </w:div>
        <w:div w:id="1174345465">
          <w:marLeft w:val="640"/>
          <w:marRight w:val="0"/>
          <w:marTop w:val="0"/>
          <w:marBottom w:val="0"/>
          <w:divBdr>
            <w:top w:val="none" w:sz="0" w:space="0" w:color="auto"/>
            <w:left w:val="none" w:sz="0" w:space="0" w:color="auto"/>
            <w:bottom w:val="none" w:sz="0" w:space="0" w:color="auto"/>
            <w:right w:val="none" w:sz="0" w:space="0" w:color="auto"/>
          </w:divBdr>
        </w:div>
        <w:div w:id="1228107922">
          <w:marLeft w:val="640"/>
          <w:marRight w:val="0"/>
          <w:marTop w:val="0"/>
          <w:marBottom w:val="0"/>
          <w:divBdr>
            <w:top w:val="none" w:sz="0" w:space="0" w:color="auto"/>
            <w:left w:val="none" w:sz="0" w:space="0" w:color="auto"/>
            <w:bottom w:val="none" w:sz="0" w:space="0" w:color="auto"/>
            <w:right w:val="none" w:sz="0" w:space="0" w:color="auto"/>
          </w:divBdr>
        </w:div>
        <w:div w:id="1334185218">
          <w:marLeft w:val="640"/>
          <w:marRight w:val="0"/>
          <w:marTop w:val="0"/>
          <w:marBottom w:val="0"/>
          <w:divBdr>
            <w:top w:val="none" w:sz="0" w:space="0" w:color="auto"/>
            <w:left w:val="none" w:sz="0" w:space="0" w:color="auto"/>
            <w:bottom w:val="none" w:sz="0" w:space="0" w:color="auto"/>
            <w:right w:val="none" w:sz="0" w:space="0" w:color="auto"/>
          </w:divBdr>
        </w:div>
        <w:div w:id="1366174784">
          <w:marLeft w:val="640"/>
          <w:marRight w:val="0"/>
          <w:marTop w:val="0"/>
          <w:marBottom w:val="0"/>
          <w:divBdr>
            <w:top w:val="none" w:sz="0" w:space="0" w:color="auto"/>
            <w:left w:val="none" w:sz="0" w:space="0" w:color="auto"/>
            <w:bottom w:val="none" w:sz="0" w:space="0" w:color="auto"/>
            <w:right w:val="none" w:sz="0" w:space="0" w:color="auto"/>
          </w:divBdr>
        </w:div>
        <w:div w:id="1375812715">
          <w:marLeft w:val="640"/>
          <w:marRight w:val="0"/>
          <w:marTop w:val="0"/>
          <w:marBottom w:val="0"/>
          <w:divBdr>
            <w:top w:val="none" w:sz="0" w:space="0" w:color="auto"/>
            <w:left w:val="none" w:sz="0" w:space="0" w:color="auto"/>
            <w:bottom w:val="none" w:sz="0" w:space="0" w:color="auto"/>
            <w:right w:val="none" w:sz="0" w:space="0" w:color="auto"/>
          </w:divBdr>
        </w:div>
        <w:div w:id="1591237719">
          <w:marLeft w:val="640"/>
          <w:marRight w:val="0"/>
          <w:marTop w:val="0"/>
          <w:marBottom w:val="0"/>
          <w:divBdr>
            <w:top w:val="none" w:sz="0" w:space="0" w:color="auto"/>
            <w:left w:val="none" w:sz="0" w:space="0" w:color="auto"/>
            <w:bottom w:val="none" w:sz="0" w:space="0" w:color="auto"/>
            <w:right w:val="none" w:sz="0" w:space="0" w:color="auto"/>
          </w:divBdr>
        </w:div>
        <w:div w:id="1619264213">
          <w:marLeft w:val="640"/>
          <w:marRight w:val="0"/>
          <w:marTop w:val="0"/>
          <w:marBottom w:val="0"/>
          <w:divBdr>
            <w:top w:val="none" w:sz="0" w:space="0" w:color="auto"/>
            <w:left w:val="none" w:sz="0" w:space="0" w:color="auto"/>
            <w:bottom w:val="none" w:sz="0" w:space="0" w:color="auto"/>
            <w:right w:val="none" w:sz="0" w:space="0" w:color="auto"/>
          </w:divBdr>
        </w:div>
        <w:div w:id="1630234621">
          <w:marLeft w:val="640"/>
          <w:marRight w:val="0"/>
          <w:marTop w:val="0"/>
          <w:marBottom w:val="0"/>
          <w:divBdr>
            <w:top w:val="none" w:sz="0" w:space="0" w:color="auto"/>
            <w:left w:val="none" w:sz="0" w:space="0" w:color="auto"/>
            <w:bottom w:val="none" w:sz="0" w:space="0" w:color="auto"/>
            <w:right w:val="none" w:sz="0" w:space="0" w:color="auto"/>
          </w:divBdr>
        </w:div>
        <w:div w:id="1648127629">
          <w:marLeft w:val="640"/>
          <w:marRight w:val="0"/>
          <w:marTop w:val="0"/>
          <w:marBottom w:val="0"/>
          <w:divBdr>
            <w:top w:val="none" w:sz="0" w:space="0" w:color="auto"/>
            <w:left w:val="none" w:sz="0" w:space="0" w:color="auto"/>
            <w:bottom w:val="none" w:sz="0" w:space="0" w:color="auto"/>
            <w:right w:val="none" w:sz="0" w:space="0" w:color="auto"/>
          </w:divBdr>
        </w:div>
        <w:div w:id="1684167349">
          <w:marLeft w:val="640"/>
          <w:marRight w:val="0"/>
          <w:marTop w:val="0"/>
          <w:marBottom w:val="0"/>
          <w:divBdr>
            <w:top w:val="none" w:sz="0" w:space="0" w:color="auto"/>
            <w:left w:val="none" w:sz="0" w:space="0" w:color="auto"/>
            <w:bottom w:val="none" w:sz="0" w:space="0" w:color="auto"/>
            <w:right w:val="none" w:sz="0" w:space="0" w:color="auto"/>
          </w:divBdr>
        </w:div>
        <w:div w:id="1757750873">
          <w:marLeft w:val="640"/>
          <w:marRight w:val="0"/>
          <w:marTop w:val="0"/>
          <w:marBottom w:val="0"/>
          <w:divBdr>
            <w:top w:val="none" w:sz="0" w:space="0" w:color="auto"/>
            <w:left w:val="none" w:sz="0" w:space="0" w:color="auto"/>
            <w:bottom w:val="none" w:sz="0" w:space="0" w:color="auto"/>
            <w:right w:val="none" w:sz="0" w:space="0" w:color="auto"/>
          </w:divBdr>
        </w:div>
        <w:div w:id="1805929290">
          <w:marLeft w:val="640"/>
          <w:marRight w:val="0"/>
          <w:marTop w:val="0"/>
          <w:marBottom w:val="0"/>
          <w:divBdr>
            <w:top w:val="none" w:sz="0" w:space="0" w:color="auto"/>
            <w:left w:val="none" w:sz="0" w:space="0" w:color="auto"/>
            <w:bottom w:val="none" w:sz="0" w:space="0" w:color="auto"/>
            <w:right w:val="none" w:sz="0" w:space="0" w:color="auto"/>
          </w:divBdr>
        </w:div>
        <w:div w:id="1824855776">
          <w:marLeft w:val="640"/>
          <w:marRight w:val="0"/>
          <w:marTop w:val="0"/>
          <w:marBottom w:val="0"/>
          <w:divBdr>
            <w:top w:val="none" w:sz="0" w:space="0" w:color="auto"/>
            <w:left w:val="none" w:sz="0" w:space="0" w:color="auto"/>
            <w:bottom w:val="none" w:sz="0" w:space="0" w:color="auto"/>
            <w:right w:val="none" w:sz="0" w:space="0" w:color="auto"/>
          </w:divBdr>
        </w:div>
        <w:div w:id="1993753797">
          <w:marLeft w:val="640"/>
          <w:marRight w:val="0"/>
          <w:marTop w:val="0"/>
          <w:marBottom w:val="0"/>
          <w:divBdr>
            <w:top w:val="none" w:sz="0" w:space="0" w:color="auto"/>
            <w:left w:val="none" w:sz="0" w:space="0" w:color="auto"/>
            <w:bottom w:val="none" w:sz="0" w:space="0" w:color="auto"/>
            <w:right w:val="none" w:sz="0" w:space="0" w:color="auto"/>
          </w:divBdr>
        </w:div>
        <w:div w:id="2027705228">
          <w:marLeft w:val="640"/>
          <w:marRight w:val="0"/>
          <w:marTop w:val="0"/>
          <w:marBottom w:val="0"/>
          <w:divBdr>
            <w:top w:val="none" w:sz="0" w:space="0" w:color="auto"/>
            <w:left w:val="none" w:sz="0" w:space="0" w:color="auto"/>
            <w:bottom w:val="none" w:sz="0" w:space="0" w:color="auto"/>
            <w:right w:val="none" w:sz="0" w:space="0" w:color="auto"/>
          </w:divBdr>
        </w:div>
        <w:div w:id="2135168269">
          <w:marLeft w:val="640"/>
          <w:marRight w:val="0"/>
          <w:marTop w:val="0"/>
          <w:marBottom w:val="0"/>
          <w:divBdr>
            <w:top w:val="none" w:sz="0" w:space="0" w:color="auto"/>
            <w:left w:val="none" w:sz="0" w:space="0" w:color="auto"/>
            <w:bottom w:val="none" w:sz="0" w:space="0" w:color="auto"/>
            <w:right w:val="none" w:sz="0" w:space="0" w:color="auto"/>
          </w:divBdr>
        </w:div>
      </w:divsChild>
    </w:div>
    <w:div w:id="880364200">
      <w:bodyDiv w:val="1"/>
      <w:marLeft w:val="0"/>
      <w:marRight w:val="0"/>
      <w:marTop w:val="0"/>
      <w:marBottom w:val="0"/>
      <w:divBdr>
        <w:top w:val="none" w:sz="0" w:space="0" w:color="auto"/>
        <w:left w:val="none" w:sz="0" w:space="0" w:color="auto"/>
        <w:bottom w:val="none" w:sz="0" w:space="0" w:color="auto"/>
        <w:right w:val="none" w:sz="0" w:space="0" w:color="auto"/>
      </w:divBdr>
    </w:div>
    <w:div w:id="886377186">
      <w:bodyDiv w:val="1"/>
      <w:marLeft w:val="0"/>
      <w:marRight w:val="0"/>
      <w:marTop w:val="0"/>
      <w:marBottom w:val="0"/>
      <w:divBdr>
        <w:top w:val="none" w:sz="0" w:space="0" w:color="auto"/>
        <w:left w:val="none" w:sz="0" w:space="0" w:color="auto"/>
        <w:bottom w:val="none" w:sz="0" w:space="0" w:color="auto"/>
        <w:right w:val="none" w:sz="0" w:space="0" w:color="auto"/>
      </w:divBdr>
    </w:div>
    <w:div w:id="929965901">
      <w:bodyDiv w:val="1"/>
      <w:marLeft w:val="0"/>
      <w:marRight w:val="0"/>
      <w:marTop w:val="0"/>
      <w:marBottom w:val="0"/>
      <w:divBdr>
        <w:top w:val="none" w:sz="0" w:space="0" w:color="auto"/>
        <w:left w:val="none" w:sz="0" w:space="0" w:color="auto"/>
        <w:bottom w:val="none" w:sz="0" w:space="0" w:color="auto"/>
        <w:right w:val="none" w:sz="0" w:space="0" w:color="auto"/>
      </w:divBdr>
      <w:divsChild>
        <w:div w:id="20908370">
          <w:marLeft w:val="640"/>
          <w:marRight w:val="0"/>
          <w:marTop w:val="0"/>
          <w:marBottom w:val="0"/>
          <w:divBdr>
            <w:top w:val="none" w:sz="0" w:space="0" w:color="auto"/>
            <w:left w:val="none" w:sz="0" w:space="0" w:color="auto"/>
            <w:bottom w:val="none" w:sz="0" w:space="0" w:color="auto"/>
            <w:right w:val="none" w:sz="0" w:space="0" w:color="auto"/>
          </w:divBdr>
        </w:div>
        <w:div w:id="61830755">
          <w:marLeft w:val="640"/>
          <w:marRight w:val="0"/>
          <w:marTop w:val="0"/>
          <w:marBottom w:val="0"/>
          <w:divBdr>
            <w:top w:val="none" w:sz="0" w:space="0" w:color="auto"/>
            <w:left w:val="none" w:sz="0" w:space="0" w:color="auto"/>
            <w:bottom w:val="none" w:sz="0" w:space="0" w:color="auto"/>
            <w:right w:val="none" w:sz="0" w:space="0" w:color="auto"/>
          </w:divBdr>
        </w:div>
        <w:div w:id="65615566">
          <w:marLeft w:val="640"/>
          <w:marRight w:val="0"/>
          <w:marTop w:val="0"/>
          <w:marBottom w:val="0"/>
          <w:divBdr>
            <w:top w:val="none" w:sz="0" w:space="0" w:color="auto"/>
            <w:left w:val="none" w:sz="0" w:space="0" w:color="auto"/>
            <w:bottom w:val="none" w:sz="0" w:space="0" w:color="auto"/>
            <w:right w:val="none" w:sz="0" w:space="0" w:color="auto"/>
          </w:divBdr>
        </w:div>
        <w:div w:id="95372315">
          <w:marLeft w:val="640"/>
          <w:marRight w:val="0"/>
          <w:marTop w:val="0"/>
          <w:marBottom w:val="0"/>
          <w:divBdr>
            <w:top w:val="none" w:sz="0" w:space="0" w:color="auto"/>
            <w:left w:val="none" w:sz="0" w:space="0" w:color="auto"/>
            <w:bottom w:val="none" w:sz="0" w:space="0" w:color="auto"/>
            <w:right w:val="none" w:sz="0" w:space="0" w:color="auto"/>
          </w:divBdr>
        </w:div>
        <w:div w:id="131480415">
          <w:marLeft w:val="640"/>
          <w:marRight w:val="0"/>
          <w:marTop w:val="0"/>
          <w:marBottom w:val="0"/>
          <w:divBdr>
            <w:top w:val="none" w:sz="0" w:space="0" w:color="auto"/>
            <w:left w:val="none" w:sz="0" w:space="0" w:color="auto"/>
            <w:bottom w:val="none" w:sz="0" w:space="0" w:color="auto"/>
            <w:right w:val="none" w:sz="0" w:space="0" w:color="auto"/>
          </w:divBdr>
        </w:div>
        <w:div w:id="181285797">
          <w:marLeft w:val="640"/>
          <w:marRight w:val="0"/>
          <w:marTop w:val="0"/>
          <w:marBottom w:val="0"/>
          <w:divBdr>
            <w:top w:val="none" w:sz="0" w:space="0" w:color="auto"/>
            <w:left w:val="none" w:sz="0" w:space="0" w:color="auto"/>
            <w:bottom w:val="none" w:sz="0" w:space="0" w:color="auto"/>
            <w:right w:val="none" w:sz="0" w:space="0" w:color="auto"/>
          </w:divBdr>
          <w:divsChild>
            <w:div w:id="620844035">
              <w:marLeft w:val="0"/>
              <w:marRight w:val="0"/>
              <w:marTop w:val="0"/>
              <w:marBottom w:val="0"/>
              <w:divBdr>
                <w:top w:val="none" w:sz="0" w:space="0" w:color="auto"/>
                <w:left w:val="none" w:sz="0" w:space="0" w:color="auto"/>
                <w:bottom w:val="none" w:sz="0" w:space="0" w:color="auto"/>
                <w:right w:val="none" w:sz="0" w:space="0" w:color="auto"/>
              </w:divBdr>
              <w:divsChild>
                <w:div w:id="412826009">
                  <w:marLeft w:val="640"/>
                  <w:marRight w:val="0"/>
                  <w:marTop w:val="0"/>
                  <w:marBottom w:val="0"/>
                  <w:divBdr>
                    <w:top w:val="none" w:sz="0" w:space="0" w:color="auto"/>
                    <w:left w:val="none" w:sz="0" w:space="0" w:color="auto"/>
                    <w:bottom w:val="none" w:sz="0" w:space="0" w:color="auto"/>
                    <w:right w:val="none" w:sz="0" w:space="0" w:color="auto"/>
                  </w:divBdr>
                </w:div>
                <w:div w:id="1193494476">
                  <w:marLeft w:val="640"/>
                  <w:marRight w:val="0"/>
                  <w:marTop w:val="0"/>
                  <w:marBottom w:val="0"/>
                  <w:divBdr>
                    <w:top w:val="none" w:sz="0" w:space="0" w:color="auto"/>
                    <w:left w:val="none" w:sz="0" w:space="0" w:color="auto"/>
                    <w:bottom w:val="none" w:sz="0" w:space="0" w:color="auto"/>
                    <w:right w:val="none" w:sz="0" w:space="0" w:color="auto"/>
                  </w:divBdr>
                </w:div>
                <w:div w:id="151722321">
                  <w:marLeft w:val="640"/>
                  <w:marRight w:val="0"/>
                  <w:marTop w:val="0"/>
                  <w:marBottom w:val="0"/>
                  <w:divBdr>
                    <w:top w:val="none" w:sz="0" w:space="0" w:color="auto"/>
                    <w:left w:val="none" w:sz="0" w:space="0" w:color="auto"/>
                    <w:bottom w:val="none" w:sz="0" w:space="0" w:color="auto"/>
                    <w:right w:val="none" w:sz="0" w:space="0" w:color="auto"/>
                  </w:divBdr>
                </w:div>
                <w:div w:id="1074937481">
                  <w:marLeft w:val="640"/>
                  <w:marRight w:val="0"/>
                  <w:marTop w:val="0"/>
                  <w:marBottom w:val="0"/>
                  <w:divBdr>
                    <w:top w:val="none" w:sz="0" w:space="0" w:color="auto"/>
                    <w:left w:val="none" w:sz="0" w:space="0" w:color="auto"/>
                    <w:bottom w:val="none" w:sz="0" w:space="0" w:color="auto"/>
                    <w:right w:val="none" w:sz="0" w:space="0" w:color="auto"/>
                  </w:divBdr>
                </w:div>
                <w:div w:id="945772668">
                  <w:marLeft w:val="640"/>
                  <w:marRight w:val="0"/>
                  <w:marTop w:val="0"/>
                  <w:marBottom w:val="0"/>
                  <w:divBdr>
                    <w:top w:val="none" w:sz="0" w:space="0" w:color="auto"/>
                    <w:left w:val="none" w:sz="0" w:space="0" w:color="auto"/>
                    <w:bottom w:val="none" w:sz="0" w:space="0" w:color="auto"/>
                    <w:right w:val="none" w:sz="0" w:space="0" w:color="auto"/>
                  </w:divBdr>
                </w:div>
                <w:div w:id="1048796566">
                  <w:marLeft w:val="640"/>
                  <w:marRight w:val="0"/>
                  <w:marTop w:val="0"/>
                  <w:marBottom w:val="0"/>
                  <w:divBdr>
                    <w:top w:val="none" w:sz="0" w:space="0" w:color="auto"/>
                    <w:left w:val="none" w:sz="0" w:space="0" w:color="auto"/>
                    <w:bottom w:val="none" w:sz="0" w:space="0" w:color="auto"/>
                    <w:right w:val="none" w:sz="0" w:space="0" w:color="auto"/>
                  </w:divBdr>
                </w:div>
                <w:div w:id="1836724757">
                  <w:marLeft w:val="640"/>
                  <w:marRight w:val="0"/>
                  <w:marTop w:val="0"/>
                  <w:marBottom w:val="0"/>
                  <w:divBdr>
                    <w:top w:val="none" w:sz="0" w:space="0" w:color="auto"/>
                    <w:left w:val="none" w:sz="0" w:space="0" w:color="auto"/>
                    <w:bottom w:val="none" w:sz="0" w:space="0" w:color="auto"/>
                    <w:right w:val="none" w:sz="0" w:space="0" w:color="auto"/>
                  </w:divBdr>
                </w:div>
                <w:div w:id="1928952107">
                  <w:marLeft w:val="640"/>
                  <w:marRight w:val="0"/>
                  <w:marTop w:val="0"/>
                  <w:marBottom w:val="0"/>
                  <w:divBdr>
                    <w:top w:val="none" w:sz="0" w:space="0" w:color="auto"/>
                    <w:left w:val="none" w:sz="0" w:space="0" w:color="auto"/>
                    <w:bottom w:val="none" w:sz="0" w:space="0" w:color="auto"/>
                    <w:right w:val="none" w:sz="0" w:space="0" w:color="auto"/>
                  </w:divBdr>
                </w:div>
                <w:div w:id="491676445">
                  <w:marLeft w:val="640"/>
                  <w:marRight w:val="0"/>
                  <w:marTop w:val="0"/>
                  <w:marBottom w:val="0"/>
                  <w:divBdr>
                    <w:top w:val="none" w:sz="0" w:space="0" w:color="auto"/>
                    <w:left w:val="none" w:sz="0" w:space="0" w:color="auto"/>
                    <w:bottom w:val="none" w:sz="0" w:space="0" w:color="auto"/>
                    <w:right w:val="none" w:sz="0" w:space="0" w:color="auto"/>
                  </w:divBdr>
                </w:div>
                <w:div w:id="129634588">
                  <w:marLeft w:val="640"/>
                  <w:marRight w:val="0"/>
                  <w:marTop w:val="0"/>
                  <w:marBottom w:val="0"/>
                  <w:divBdr>
                    <w:top w:val="none" w:sz="0" w:space="0" w:color="auto"/>
                    <w:left w:val="none" w:sz="0" w:space="0" w:color="auto"/>
                    <w:bottom w:val="none" w:sz="0" w:space="0" w:color="auto"/>
                    <w:right w:val="none" w:sz="0" w:space="0" w:color="auto"/>
                  </w:divBdr>
                </w:div>
                <w:div w:id="1919171925">
                  <w:marLeft w:val="640"/>
                  <w:marRight w:val="0"/>
                  <w:marTop w:val="0"/>
                  <w:marBottom w:val="0"/>
                  <w:divBdr>
                    <w:top w:val="none" w:sz="0" w:space="0" w:color="auto"/>
                    <w:left w:val="none" w:sz="0" w:space="0" w:color="auto"/>
                    <w:bottom w:val="none" w:sz="0" w:space="0" w:color="auto"/>
                    <w:right w:val="none" w:sz="0" w:space="0" w:color="auto"/>
                  </w:divBdr>
                </w:div>
                <w:div w:id="2105806043">
                  <w:marLeft w:val="640"/>
                  <w:marRight w:val="0"/>
                  <w:marTop w:val="0"/>
                  <w:marBottom w:val="0"/>
                  <w:divBdr>
                    <w:top w:val="none" w:sz="0" w:space="0" w:color="auto"/>
                    <w:left w:val="none" w:sz="0" w:space="0" w:color="auto"/>
                    <w:bottom w:val="none" w:sz="0" w:space="0" w:color="auto"/>
                    <w:right w:val="none" w:sz="0" w:space="0" w:color="auto"/>
                  </w:divBdr>
                </w:div>
                <w:div w:id="713040714">
                  <w:marLeft w:val="640"/>
                  <w:marRight w:val="0"/>
                  <w:marTop w:val="0"/>
                  <w:marBottom w:val="0"/>
                  <w:divBdr>
                    <w:top w:val="none" w:sz="0" w:space="0" w:color="auto"/>
                    <w:left w:val="none" w:sz="0" w:space="0" w:color="auto"/>
                    <w:bottom w:val="none" w:sz="0" w:space="0" w:color="auto"/>
                    <w:right w:val="none" w:sz="0" w:space="0" w:color="auto"/>
                  </w:divBdr>
                </w:div>
                <w:div w:id="1771267968">
                  <w:marLeft w:val="640"/>
                  <w:marRight w:val="0"/>
                  <w:marTop w:val="0"/>
                  <w:marBottom w:val="0"/>
                  <w:divBdr>
                    <w:top w:val="none" w:sz="0" w:space="0" w:color="auto"/>
                    <w:left w:val="none" w:sz="0" w:space="0" w:color="auto"/>
                    <w:bottom w:val="none" w:sz="0" w:space="0" w:color="auto"/>
                    <w:right w:val="none" w:sz="0" w:space="0" w:color="auto"/>
                  </w:divBdr>
                </w:div>
                <w:div w:id="1111896411">
                  <w:marLeft w:val="640"/>
                  <w:marRight w:val="0"/>
                  <w:marTop w:val="0"/>
                  <w:marBottom w:val="0"/>
                  <w:divBdr>
                    <w:top w:val="none" w:sz="0" w:space="0" w:color="auto"/>
                    <w:left w:val="none" w:sz="0" w:space="0" w:color="auto"/>
                    <w:bottom w:val="none" w:sz="0" w:space="0" w:color="auto"/>
                    <w:right w:val="none" w:sz="0" w:space="0" w:color="auto"/>
                  </w:divBdr>
                </w:div>
                <w:div w:id="59134645">
                  <w:marLeft w:val="640"/>
                  <w:marRight w:val="0"/>
                  <w:marTop w:val="0"/>
                  <w:marBottom w:val="0"/>
                  <w:divBdr>
                    <w:top w:val="none" w:sz="0" w:space="0" w:color="auto"/>
                    <w:left w:val="none" w:sz="0" w:space="0" w:color="auto"/>
                    <w:bottom w:val="none" w:sz="0" w:space="0" w:color="auto"/>
                    <w:right w:val="none" w:sz="0" w:space="0" w:color="auto"/>
                  </w:divBdr>
                </w:div>
                <w:div w:id="2039429907">
                  <w:marLeft w:val="640"/>
                  <w:marRight w:val="0"/>
                  <w:marTop w:val="0"/>
                  <w:marBottom w:val="0"/>
                  <w:divBdr>
                    <w:top w:val="none" w:sz="0" w:space="0" w:color="auto"/>
                    <w:left w:val="none" w:sz="0" w:space="0" w:color="auto"/>
                    <w:bottom w:val="none" w:sz="0" w:space="0" w:color="auto"/>
                    <w:right w:val="none" w:sz="0" w:space="0" w:color="auto"/>
                  </w:divBdr>
                </w:div>
                <w:div w:id="1342001429">
                  <w:marLeft w:val="640"/>
                  <w:marRight w:val="0"/>
                  <w:marTop w:val="0"/>
                  <w:marBottom w:val="0"/>
                  <w:divBdr>
                    <w:top w:val="none" w:sz="0" w:space="0" w:color="auto"/>
                    <w:left w:val="none" w:sz="0" w:space="0" w:color="auto"/>
                    <w:bottom w:val="none" w:sz="0" w:space="0" w:color="auto"/>
                    <w:right w:val="none" w:sz="0" w:space="0" w:color="auto"/>
                  </w:divBdr>
                </w:div>
                <w:div w:id="888538137">
                  <w:marLeft w:val="640"/>
                  <w:marRight w:val="0"/>
                  <w:marTop w:val="0"/>
                  <w:marBottom w:val="0"/>
                  <w:divBdr>
                    <w:top w:val="none" w:sz="0" w:space="0" w:color="auto"/>
                    <w:left w:val="none" w:sz="0" w:space="0" w:color="auto"/>
                    <w:bottom w:val="none" w:sz="0" w:space="0" w:color="auto"/>
                    <w:right w:val="none" w:sz="0" w:space="0" w:color="auto"/>
                  </w:divBdr>
                </w:div>
                <w:div w:id="874805040">
                  <w:marLeft w:val="640"/>
                  <w:marRight w:val="0"/>
                  <w:marTop w:val="0"/>
                  <w:marBottom w:val="0"/>
                  <w:divBdr>
                    <w:top w:val="none" w:sz="0" w:space="0" w:color="auto"/>
                    <w:left w:val="none" w:sz="0" w:space="0" w:color="auto"/>
                    <w:bottom w:val="none" w:sz="0" w:space="0" w:color="auto"/>
                    <w:right w:val="none" w:sz="0" w:space="0" w:color="auto"/>
                  </w:divBdr>
                </w:div>
                <w:div w:id="143817086">
                  <w:marLeft w:val="640"/>
                  <w:marRight w:val="0"/>
                  <w:marTop w:val="0"/>
                  <w:marBottom w:val="0"/>
                  <w:divBdr>
                    <w:top w:val="none" w:sz="0" w:space="0" w:color="auto"/>
                    <w:left w:val="none" w:sz="0" w:space="0" w:color="auto"/>
                    <w:bottom w:val="none" w:sz="0" w:space="0" w:color="auto"/>
                    <w:right w:val="none" w:sz="0" w:space="0" w:color="auto"/>
                  </w:divBdr>
                </w:div>
                <w:div w:id="276715161">
                  <w:marLeft w:val="640"/>
                  <w:marRight w:val="0"/>
                  <w:marTop w:val="0"/>
                  <w:marBottom w:val="0"/>
                  <w:divBdr>
                    <w:top w:val="none" w:sz="0" w:space="0" w:color="auto"/>
                    <w:left w:val="none" w:sz="0" w:space="0" w:color="auto"/>
                    <w:bottom w:val="none" w:sz="0" w:space="0" w:color="auto"/>
                    <w:right w:val="none" w:sz="0" w:space="0" w:color="auto"/>
                  </w:divBdr>
                </w:div>
                <w:div w:id="1029840234">
                  <w:marLeft w:val="640"/>
                  <w:marRight w:val="0"/>
                  <w:marTop w:val="0"/>
                  <w:marBottom w:val="0"/>
                  <w:divBdr>
                    <w:top w:val="none" w:sz="0" w:space="0" w:color="auto"/>
                    <w:left w:val="none" w:sz="0" w:space="0" w:color="auto"/>
                    <w:bottom w:val="none" w:sz="0" w:space="0" w:color="auto"/>
                    <w:right w:val="none" w:sz="0" w:space="0" w:color="auto"/>
                  </w:divBdr>
                </w:div>
                <w:div w:id="120266776">
                  <w:marLeft w:val="640"/>
                  <w:marRight w:val="0"/>
                  <w:marTop w:val="0"/>
                  <w:marBottom w:val="0"/>
                  <w:divBdr>
                    <w:top w:val="none" w:sz="0" w:space="0" w:color="auto"/>
                    <w:left w:val="none" w:sz="0" w:space="0" w:color="auto"/>
                    <w:bottom w:val="none" w:sz="0" w:space="0" w:color="auto"/>
                    <w:right w:val="none" w:sz="0" w:space="0" w:color="auto"/>
                  </w:divBdr>
                </w:div>
                <w:div w:id="1311246169">
                  <w:marLeft w:val="640"/>
                  <w:marRight w:val="0"/>
                  <w:marTop w:val="0"/>
                  <w:marBottom w:val="0"/>
                  <w:divBdr>
                    <w:top w:val="none" w:sz="0" w:space="0" w:color="auto"/>
                    <w:left w:val="none" w:sz="0" w:space="0" w:color="auto"/>
                    <w:bottom w:val="none" w:sz="0" w:space="0" w:color="auto"/>
                    <w:right w:val="none" w:sz="0" w:space="0" w:color="auto"/>
                  </w:divBdr>
                </w:div>
                <w:div w:id="1716005113">
                  <w:marLeft w:val="640"/>
                  <w:marRight w:val="0"/>
                  <w:marTop w:val="0"/>
                  <w:marBottom w:val="0"/>
                  <w:divBdr>
                    <w:top w:val="none" w:sz="0" w:space="0" w:color="auto"/>
                    <w:left w:val="none" w:sz="0" w:space="0" w:color="auto"/>
                    <w:bottom w:val="none" w:sz="0" w:space="0" w:color="auto"/>
                    <w:right w:val="none" w:sz="0" w:space="0" w:color="auto"/>
                  </w:divBdr>
                </w:div>
                <w:div w:id="2099011507">
                  <w:marLeft w:val="640"/>
                  <w:marRight w:val="0"/>
                  <w:marTop w:val="0"/>
                  <w:marBottom w:val="0"/>
                  <w:divBdr>
                    <w:top w:val="none" w:sz="0" w:space="0" w:color="auto"/>
                    <w:left w:val="none" w:sz="0" w:space="0" w:color="auto"/>
                    <w:bottom w:val="none" w:sz="0" w:space="0" w:color="auto"/>
                    <w:right w:val="none" w:sz="0" w:space="0" w:color="auto"/>
                  </w:divBdr>
                </w:div>
                <w:div w:id="2138601195">
                  <w:marLeft w:val="640"/>
                  <w:marRight w:val="0"/>
                  <w:marTop w:val="0"/>
                  <w:marBottom w:val="0"/>
                  <w:divBdr>
                    <w:top w:val="none" w:sz="0" w:space="0" w:color="auto"/>
                    <w:left w:val="none" w:sz="0" w:space="0" w:color="auto"/>
                    <w:bottom w:val="none" w:sz="0" w:space="0" w:color="auto"/>
                    <w:right w:val="none" w:sz="0" w:space="0" w:color="auto"/>
                  </w:divBdr>
                </w:div>
                <w:div w:id="837695293">
                  <w:marLeft w:val="640"/>
                  <w:marRight w:val="0"/>
                  <w:marTop w:val="0"/>
                  <w:marBottom w:val="0"/>
                  <w:divBdr>
                    <w:top w:val="none" w:sz="0" w:space="0" w:color="auto"/>
                    <w:left w:val="none" w:sz="0" w:space="0" w:color="auto"/>
                    <w:bottom w:val="none" w:sz="0" w:space="0" w:color="auto"/>
                    <w:right w:val="none" w:sz="0" w:space="0" w:color="auto"/>
                  </w:divBdr>
                </w:div>
                <w:div w:id="1122386648">
                  <w:marLeft w:val="640"/>
                  <w:marRight w:val="0"/>
                  <w:marTop w:val="0"/>
                  <w:marBottom w:val="0"/>
                  <w:divBdr>
                    <w:top w:val="none" w:sz="0" w:space="0" w:color="auto"/>
                    <w:left w:val="none" w:sz="0" w:space="0" w:color="auto"/>
                    <w:bottom w:val="none" w:sz="0" w:space="0" w:color="auto"/>
                    <w:right w:val="none" w:sz="0" w:space="0" w:color="auto"/>
                  </w:divBdr>
                </w:div>
                <w:div w:id="2056466904">
                  <w:marLeft w:val="640"/>
                  <w:marRight w:val="0"/>
                  <w:marTop w:val="0"/>
                  <w:marBottom w:val="0"/>
                  <w:divBdr>
                    <w:top w:val="none" w:sz="0" w:space="0" w:color="auto"/>
                    <w:left w:val="none" w:sz="0" w:space="0" w:color="auto"/>
                    <w:bottom w:val="none" w:sz="0" w:space="0" w:color="auto"/>
                    <w:right w:val="none" w:sz="0" w:space="0" w:color="auto"/>
                  </w:divBdr>
                </w:div>
                <w:div w:id="1233468869">
                  <w:marLeft w:val="640"/>
                  <w:marRight w:val="0"/>
                  <w:marTop w:val="0"/>
                  <w:marBottom w:val="0"/>
                  <w:divBdr>
                    <w:top w:val="none" w:sz="0" w:space="0" w:color="auto"/>
                    <w:left w:val="none" w:sz="0" w:space="0" w:color="auto"/>
                    <w:bottom w:val="none" w:sz="0" w:space="0" w:color="auto"/>
                    <w:right w:val="none" w:sz="0" w:space="0" w:color="auto"/>
                  </w:divBdr>
                </w:div>
                <w:div w:id="1180856195">
                  <w:marLeft w:val="640"/>
                  <w:marRight w:val="0"/>
                  <w:marTop w:val="0"/>
                  <w:marBottom w:val="0"/>
                  <w:divBdr>
                    <w:top w:val="none" w:sz="0" w:space="0" w:color="auto"/>
                    <w:left w:val="none" w:sz="0" w:space="0" w:color="auto"/>
                    <w:bottom w:val="none" w:sz="0" w:space="0" w:color="auto"/>
                    <w:right w:val="none" w:sz="0" w:space="0" w:color="auto"/>
                  </w:divBdr>
                </w:div>
                <w:div w:id="274488779">
                  <w:marLeft w:val="640"/>
                  <w:marRight w:val="0"/>
                  <w:marTop w:val="0"/>
                  <w:marBottom w:val="0"/>
                  <w:divBdr>
                    <w:top w:val="none" w:sz="0" w:space="0" w:color="auto"/>
                    <w:left w:val="none" w:sz="0" w:space="0" w:color="auto"/>
                    <w:bottom w:val="none" w:sz="0" w:space="0" w:color="auto"/>
                    <w:right w:val="none" w:sz="0" w:space="0" w:color="auto"/>
                  </w:divBdr>
                </w:div>
                <w:div w:id="1770537749">
                  <w:marLeft w:val="640"/>
                  <w:marRight w:val="0"/>
                  <w:marTop w:val="0"/>
                  <w:marBottom w:val="0"/>
                  <w:divBdr>
                    <w:top w:val="none" w:sz="0" w:space="0" w:color="auto"/>
                    <w:left w:val="none" w:sz="0" w:space="0" w:color="auto"/>
                    <w:bottom w:val="none" w:sz="0" w:space="0" w:color="auto"/>
                    <w:right w:val="none" w:sz="0" w:space="0" w:color="auto"/>
                  </w:divBdr>
                </w:div>
                <w:div w:id="312292517">
                  <w:marLeft w:val="640"/>
                  <w:marRight w:val="0"/>
                  <w:marTop w:val="0"/>
                  <w:marBottom w:val="0"/>
                  <w:divBdr>
                    <w:top w:val="none" w:sz="0" w:space="0" w:color="auto"/>
                    <w:left w:val="none" w:sz="0" w:space="0" w:color="auto"/>
                    <w:bottom w:val="none" w:sz="0" w:space="0" w:color="auto"/>
                    <w:right w:val="none" w:sz="0" w:space="0" w:color="auto"/>
                  </w:divBdr>
                </w:div>
                <w:div w:id="1096903349">
                  <w:marLeft w:val="640"/>
                  <w:marRight w:val="0"/>
                  <w:marTop w:val="0"/>
                  <w:marBottom w:val="0"/>
                  <w:divBdr>
                    <w:top w:val="none" w:sz="0" w:space="0" w:color="auto"/>
                    <w:left w:val="none" w:sz="0" w:space="0" w:color="auto"/>
                    <w:bottom w:val="none" w:sz="0" w:space="0" w:color="auto"/>
                    <w:right w:val="none" w:sz="0" w:space="0" w:color="auto"/>
                  </w:divBdr>
                </w:div>
                <w:div w:id="1124690966">
                  <w:marLeft w:val="640"/>
                  <w:marRight w:val="0"/>
                  <w:marTop w:val="0"/>
                  <w:marBottom w:val="0"/>
                  <w:divBdr>
                    <w:top w:val="none" w:sz="0" w:space="0" w:color="auto"/>
                    <w:left w:val="none" w:sz="0" w:space="0" w:color="auto"/>
                    <w:bottom w:val="none" w:sz="0" w:space="0" w:color="auto"/>
                    <w:right w:val="none" w:sz="0" w:space="0" w:color="auto"/>
                  </w:divBdr>
                </w:div>
              </w:divsChild>
            </w:div>
            <w:div w:id="1805737554">
              <w:marLeft w:val="0"/>
              <w:marRight w:val="0"/>
              <w:marTop w:val="0"/>
              <w:marBottom w:val="0"/>
              <w:divBdr>
                <w:top w:val="none" w:sz="0" w:space="0" w:color="auto"/>
                <w:left w:val="none" w:sz="0" w:space="0" w:color="auto"/>
                <w:bottom w:val="none" w:sz="0" w:space="0" w:color="auto"/>
                <w:right w:val="none" w:sz="0" w:space="0" w:color="auto"/>
              </w:divBdr>
              <w:divsChild>
                <w:div w:id="45298989">
                  <w:marLeft w:val="640"/>
                  <w:marRight w:val="0"/>
                  <w:marTop w:val="0"/>
                  <w:marBottom w:val="0"/>
                  <w:divBdr>
                    <w:top w:val="none" w:sz="0" w:space="0" w:color="auto"/>
                    <w:left w:val="none" w:sz="0" w:space="0" w:color="auto"/>
                    <w:bottom w:val="none" w:sz="0" w:space="0" w:color="auto"/>
                    <w:right w:val="none" w:sz="0" w:space="0" w:color="auto"/>
                  </w:divBdr>
                </w:div>
                <w:div w:id="72246420">
                  <w:marLeft w:val="640"/>
                  <w:marRight w:val="0"/>
                  <w:marTop w:val="0"/>
                  <w:marBottom w:val="0"/>
                  <w:divBdr>
                    <w:top w:val="none" w:sz="0" w:space="0" w:color="auto"/>
                    <w:left w:val="none" w:sz="0" w:space="0" w:color="auto"/>
                    <w:bottom w:val="none" w:sz="0" w:space="0" w:color="auto"/>
                    <w:right w:val="none" w:sz="0" w:space="0" w:color="auto"/>
                  </w:divBdr>
                </w:div>
                <w:div w:id="489248802">
                  <w:marLeft w:val="640"/>
                  <w:marRight w:val="0"/>
                  <w:marTop w:val="0"/>
                  <w:marBottom w:val="0"/>
                  <w:divBdr>
                    <w:top w:val="none" w:sz="0" w:space="0" w:color="auto"/>
                    <w:left w:val="none" w:sz="0" w:space="0" w:color="auto"/>
                    <w:bottom w:val="none" w:sz="0" w:space="0" w:color="auto"/>
                    <w:right w:val="none" w:sz="0" w:space="0" w:color="auto"/>
                  </w:divBdr>
                </w:div>
                <w:div w:id="1157375845">
                  <w:marLeft w:val="640"/>
                  <w:marRight w:val="0"/>
                  <w:marTop w:val="0"/>
                  <w:marBottom w:val="0"/>
                  <w:divBdr>
                    <w:top w:val="none" w:sz="0" w:space="0" w:color="auto"/>
                    <w:left w:val="none" w:sz="0" w:space="0" w:color="auto"/>
                    <w:bottom w:val="none" w:sz="0" w:space="0" w:color="auto"/>
                    <w:right w:val="none" w:sz="0" w:space="0" w:color="auto"/>
                  </w:divBdr>
                </w:div>
                <w:div w:id="1441216301">
                  <w:marLeft w:val="640"/>
                  <w:marRight w:val="0"/>
                  <w:marTop w:val="0"/>
                  <w:marBottom w:val="0"/>
                  <w:divBdr>
                    <w:top w:val="none" w:sz="0" w:space="0" w:color="auto"/>
                    <w:left w:val="none" w:sz="0" w:space="0" w:color="auto"/>
                    <w:bottom w:val="none" w:sz="0" w:space="0" w:color="auto"/>
                    <w:right w:val="none" w:sz="0" w:space="0" w:color="auto"/>
                  </w:divBdr>
                </w:div>
                <w:div w:id="1351100925">
                  <w:marLeft w:val="640"/>
                  <w:marRight w:val="0"/>
                  <w:marTop w:val="0"/>
                  <w:marBottom w:val="0"/>
                  <w:divBdr>
                    <w:top w:val="none" w:sz="0" w:space="0" w:color="auto"/>
                    <w:left w:val="none" w:sz="0" w:space="0" w:color="auto"/>
                    <w:bottom w:val="none" w:sz="0" w:space="0" w:color="auto"/>
                    <w:right w:val="none" w:sz="0" w:space="0" w:color="auto"/>
                  </w:divBdr>
                </w:div>
                <w:div w:id="1709837770">
                  <w:marLeft w:val="640"/>
                  <w:marRight w:val="0"/>
                  <w:marTop w:val="0"/>
                  <w:marBottom w:val="0"/>
                  <w:divBdr>
                    <w:top w:val="none" w:sz="0" w:space="0" w:color="auto"/>
                    <w:left w:val="none" w:sz="0" w:space="0" w:color="auto"/>
                    <w:bottom w:val="none" w:sz="0" w:space="0" w:color="auto"/>
                    <w:right w:val="none" w:sz="0" w:space="0" w:color="auto"/>
                  </w:divBdr>
                </w:div>
                <w:div w:id="2044279539">
                  <w:marLeft w:val="640"/>
                  <w:marRight w:val="0"/>
                  <w:marTop w:val="0"/>
                  <w:marBottom w:val="0"/>
                  <w:divBdr>
                    <w:top w:val="none" w:sz="0" w:space="0" w:color="auto"/>
                    <w:left w:val="none" w:sz="0" w:space="0" w:color="auto"/>
                    <w:bottom w:val="none" w:sz="0" w:space="0" w:color="auto"/>
                    <w:right w:val="none" w:sz="0" w:space="0" w:color="auto"/>
                  </w:divBdr>
                </w:div>
                <w:div w:id="181170141">
                  <w:marLeft w:val="640"/>
                  <w:marRight w:val="0"/>
                  <w:marTop w:val="0"/>
                  <w:marBottom w:val="0"/>
                  <w:divBdr>
                    <w:top w:val="none" w:sz="0" w:space="0" w:color="auto"/>
                    <w:left w:val="none" w:sz="0" w:space="0" w:color="auto"/>
                    <w:bottom w:val="none" w:sz="0" w:space="0" w:color="auto"/>
                    <w:right w:val="none" w:sz="0" w:space="0" w:color="auto"/>
                  </w:divBdr>
                </w:div>
                <w:div w:id="293490470">
                  <w:marLeft w:val="640"/>
                  <w:marRight w:val="0"/>
                  <w:marTop w:val="0"/>
                  <w:marBottom w:val="0"/>
                  <w:divBdr>
                    <w:top w:val="none" w:sz="0" w:space="0" w:color="auto"/>
                    <w:left w:val="none" w:sz="0" w:space="0" w:color="auto"/>
                    <w:bottom w:val="none" w:sz="0" w:space="0" w:color="auto"/>
                    <w:right w:val="none" w:sz="0" w:space="0" w:color="auto"/>
                  </w:divBdr>
                </w:div>
                <w:div w:id="235745479">
                  <w:marLeft w:val="640"/>
                  <w:marRight w:val="0"/>
                  <w:marTop w:val="0"/>
                  <w:marBottom w:val="0"/>
                  <w:divBdr>
                    <w:top w:val="none" w:sz="0" w:space="0" w:color="auto"/>
                    <w:left w:val="none" w:sz="0" w:space="0" w:color="auto"/>
                    <w:bottom w:val="none" w:sz="0" w:space="0" w:color="auto"/>
                    <w:right w:val="none" w:sz="0" w:space="0" w:color="auto"/>
                  </w:divBdr>
                </w:div>
                <w:div w:id="1331642466">
                  <w:marLeft w:val="640"/>
                  <w:marRight w:val="0"/>
                  <w:marTop w:val="0"/>
                  <w:marBottom w:val="0"/>
                  <w:divBdr>
                    <w:top w:val="none" w:sz="0" w:space="0" w:color="auto"/>
                    <w:left w:val="none" w:sz="0" w:space="0" w:color="auto"/>
                    <w:bottom w:val="none" w:sz="0" w:space="0" w:color="auto"/>
                    <w:right w:val="none" w:sz="0" w:space="0" w:color="auto"/>
                  </w:divBdr>
                </w:div>
                <w:div w:id="2134202892">
                  <w:marLeft w:val="640"/>
                  <w:marRight w:val="0"/>
                  <w:marTop w:val="0"/>
                  <w:marBottom w:val="0"/>
                  <w:divBdr>
                    <w:top w:val="none" w:sz="0" w:space="0" w:color="auto"/>
                    <w:left w:val="none" w:sz="0" w:space="0" w:color="auto"/>
                    <w:bottom w:val="none" w:sz="0" w:space="0" w:color="auto"/>
                    <w:right w:val="none" w:sz="0" w:space="0" w:color="auto"/>
                  </w:divBdr>
                </w:div>
                <w:div w:id="575017982">
                  <w:marLeft w:val="640"/>
                  <w:marRight w:val="0"/>
                  <w:marTop w:val="0"/>
                  <w:marBottom w:val="0"/>
                  <w:divBdr>
                    <w:top w:val="none" w:sz="0" w:space="0" w:color="auto"/>
                    <w:left w:val="none" w:sz="0" w:space="0" w:color="auto"/>
                    <w:bottom w:val="none" w:sz="0" w:space="0" w:color="auto"/>
                    <w:right w:val="none" w:sz="0" w:space="0" w:color="auto"/>
                  </w:divBdr>
                </w:div>
                <w:div w:id="192765528">
                  <w:marLeft w:val="640"/>
                  <w:marRight w:val="0"/>
                  <w:marTop w:val="0"/>
                  <w:marBottom w:val="0"/>
                  <w:divBdr>
                    <w:top w:val="none" w:sz="0" w:space="0" w:color="auto"/>
                    <w:left w:val="none" w:sz="0" w:space="0" w:color="auto"/>
                    <w:bottom w:val="none" w:sz="0" w:space="0" w:color="auto"/>
                    <w:right w:val="none" w:sz="0" w:space="0" w:color="auto"/>
                  </w:divBdr>
                </w:div>
                <w:div w:id="41484827">
                  <w:marLeft w:val="640"/>
                  <w:marRight w:val="0"/>
                  <w:marTop w:val="0"/>
                  <w:marBottom w:val="0"/>
                  <w:divBdr>
                    <w:top w:val="none" w:sz="0" w:space="0" w:color="auto"/>
                    <w:left w:val="none" w:sz="0" w:space="0" w:color="auto"/>
                    <w:bottom w:val="none" w:sz="0" w:space="0" w:color="auto"/>
                    <w:right w:val="none" w:sz="0" w:space="0" w:color="auto"/>
                  </w:divBdr>
                </w:div>
                <w:div w:id="1539050663">
                  <w:marLeft w:val="640"/>
                  <w:marRight w:val="0"/>
                  <w:marTop w:val="0"/>
                  <w:marBottom w:val="0"/>
                  <w:divBdr>
                    <w:top w:val="none" w:sz="0" w:space="0" w:color="auto"/>
                    <w:left w:val="none" w:sz="0" w:space="0" w:color="auto"/>
                    <w:bottom w:val="none" w:sz="0" w:space="0" w:color="auto"/>
                    <w:right w:val="none" w:sz="0" w:space="0" w:color="auto"/>
                  </w:divBdr>
                </w:div>
                <w:div w:id="2119056472">
                  <w:marLeft w:val="640"/>
                  <w:marRight w:val="0"/>
                  <w:marTop w:val="0"/>
                  <w:marBottom w:val="0"/>
                  <w:divBdr>
                    <w:top w:val="none" w:sz="0" w:space="0" w:color="auto"/>
                    <w:left w:val="none" w:sz="0" w:space="0" w:color="auto"/>
                    <w:bottom w:val="none" w:sz="0" w:space="0" w:color="auto"/>
                    <w:right w:val="none" w:sz="0" w:space="0" w:color="auto"/>
                  </w:divBdr>
                </w:div>
                <w:div w:id="164784405">
                  <w:marLeft w:val="640"/>
                  <w:marRight w:val="0"/>
                  <w:marTop w:val="0"/>
                  <w:marBottom w:val="0"/>
                  <w:divBdr>
                    <w:top w:val="none" w:sz="0" w:space="0" w:color="auto"/>
                    <w:left w:val="none" w:sz="0" w:space="0" w:color="auto"/>
                    <w:bottom w:val="none" w:sz="0" w:space="0" w:color="auto"/>
                    <w:right w:val="none" w:sz="0" w:space="0" w:color="auto"/>
                  </w:divBdr>
                </w:div>
                <w:div w:id="2026203408">
                  <w:marLeft w:val="640"/>
                  <w:marRight w:val="0"/>
                  <w:marTop w:val="0"/>
                  <w:marBottom w:val="0"/>
                  <w:divBdr>
                    <w:top w:val="none" w:sz="0" w:space="0" w:color="auto"/>
                    <w:left w:val="none" w:sz="0" w:space="0" w:color="auto"/>
                    <w:bottom w:val="none" w:sz="0" w:space="0" w:color="auto"/>
                    <w:right w:val="none" w:sz="0" w:space="0" w:color="auto"/>
                  </w:divBdr>
                </w:div>
                <w:div w:id="1114061453">
                  <w:marLeft w:val="640"/>
                  <w:marRight w:val="0"/>
                  <w:marTop w:val="0"/>
                  <w:marBottom w:val="0"/>
                  <w:divBdr>
                    <w:top w:val="none" w:sz="0" w:space="0" w:color="auto"/>
                    <w:left w:val="none" w:sz="0" w:space="0" w:color="auto"/>
                    <w:bottom w:val="none" w:sz="0" w:space="0" w:color="auto"/>
                    <w:right w:val="none" w:sz="0" w:space="0" w:color="auto"/>
                  </w:divBdr>
                </w:div>
                <w:div w:id="1350445296">
                  <w:marLeft w:val="640"/>
                  <w:marRight w:val="0"/>
                  <w:marTop w:val="0"/>
                  <w:marBottom w:val="0"/>
                  <w:divBdr>
                    <w:top w:val="none" w:sz="0" w:space="0" w:color="auto"/>
                    <w:left w:val="none" w:sz="0" w:space="0" w:color="auto"/>
                    <w:bottom w:val="none" w:sz="0" w:space="0" w:color="auto"/>
                    <w:right w:val="none" w:sz="0" w:space="0" w:color="auto"/>
                  </w:divBdr>
                </w:div>
                <w:div w:id="268198727">
                  <w:marLeft w:val="640"/>
                  <w:marRight w:val="0"/>
                  <w:marTop w:val="0"/>
                  <w:marBottom w:val="0"/>
                  <w:divBdr>
                    <w:top w:val="none" w:sz="0" w:space="0" w:color="auto"/>
                    <w:left w:val="none" w:sz="0" w:space="0" w:color="auto"/>
                    <w:bottom w:val="none" w:sz="0" w:space="0" w:color="auto"/>
                    <w:right w:val="none" w:sz="0" w:space="0" w:color="auto"/>
                  </w:divBdr>
                </w:div>
                <w:div w:id="938830663">
                  <w:marLeft w:val="640"/>
                  <w:marRight w:val="0"/>
                  <w:marTop w:val="0"/>
                  <w:marBottom w:val="0"/>
                  <w:divBdr>
                    <w:top w:val="none" w:sz="0" w:space="0" w:color="auto"/>
                    <w:left w:val="none" w:sz="0" w:space="0" w:color="auto"/>
                    <w:bottom w:val="none" w:sz="0" w:space="0" w:color="auto"/>
                    <w:right w:val="none" w:sz="0" w:space="0" w:color="auto"/>
                  </w:divBdr>
                </w:div>
                <w:div w:id="976646695">
                  <w:marLeft w:val="640"/>
                  <w:marRight w:val="0"/>
                  <w:marTop w:val="0"/>
                  <w:marBottom w:val="0"/>
                  <w:divBdr>
                    <w:top w:val="none" w:sz="0" w:space="0" w:color="auto"/>
                    <w:left w:val="none" w:sz="0" w:space="0" w:color="auto"/>
                    <w:bottom w:val="none" w:sz="0" w:space="0" w:color="auto"/>
                    <w:right w:val="none" w:sz="0" w:space="0" w:color="auto"/>
                  </w:divBdr>
                </w:div>
                <w:div w:id="1814130068">
                  <w:marLeft w:val="640"/>
                  <w:marRight w:val="0"/>
                  <w:marTop w:val="0"/>
                  <w:marBottom w:val="0"/>
                  <w:divBdr>
                    <w:top w:val="none" w:sz="0" w:space="0" w:color="auto"/>
                    <w:left w:val="none" w:sz="0" w:space="0" w:color="auto"/>
                    <w:bottom w:val="none" w:sz="0" w:space="0" w:color="auto"/>
                    <w:right w:val="none" w:sz="0" w:space="0" w:color="auto"/>
                  </w:divBdr>
                </w:div>
                <w:div w:id="1621961029">
                  <w:marLeft w:val="640"/>
                  <w:marRight w:val="0"/>
                  <w:marTop w:val="0"/>
                  <w:marBottom w:val="0"/>
                  <w:divBdr>
                    <w:top w:val="none" w:sz="0" w:space="0" w:color="auto"/>
                    <w:left w:val="none" w:sz="0" w:space="0" w:color="auto"/>
                    <w:bottom w:val="none" w:sz="0" w:space="0" w:color="auto"/>
                    <w:right w:val="none" w:sz="0" w:space="0" w:color="auto"/>
                  </w:divBdr>
                </w:div>
                <w:div w:id="1566254546">
                  <w:marLeft w:val="640"/>
                  <w:marRight w:val="0"/>
                  <w:marTop w:val="0"/>
                  <w:marBottom w:val="0"/>
                  <w:divBdr>
                    <w:top w:val="none" w:sz="0" w:space="0" w:color="auto"/>
                    <w:left w:val="none" w:sz="0" w:space="0" w:color="auto"/>
                    <w:bottom w:val="none" w:sz="0" w:space="0" w:color="auto"/>
                    <w:right w:val="none" w:sz="0" w:space="0" w:color="auto"/>
                  </w:divBdr>
                </w:div>
                <w:div w:id="1860895727">
                  <w:marLeft w:val="640"/>
                  <w:marRight w:val="0"/>
                  <w:marTop w:val="0"/>
                  <w:marBottom w:val="0"/>
                  <w:divBdr>
                    <w:top w:val="none" w:sz="0" w:space="0" w:color="auto"/>
                    <w:left w:val="none" w:sz="0" w:space="0" w:color="auto"/>
                    <w:bottom w:val="none" w:sz="0" w:space="0" w:color="auto"/>
                    <w:right w:val="none" w:sz="0" w:space="0" w:color="auto"/>
                  </w:divBdr>
                </w:div>
                <w:div w:id="1982492744">
                  <w:marLeft w:val="640"/>
                  <w:marRight w:val="0"/>
                  <w:marTop w:val="0"/>
                  <w:marBottom w:val="0"/>
                  <w:divBdr>
                    <w:top w:val="none" w:sz="0" w:space="0" w:color="auto"/>
                    <w:left w:val="none" w:sz="0" w:space="0" w:color="auto"/>
                    <w:bottom w:val="none" w:sz="0" w:space="0" w:color="auto"/>
                    <w:right w:val="none" w:sz="0" w:space="0" w:color="auto"/>
                  </w:divBdr>
                </w:div>
                <w:div w:id="370766284">
                  <w:marLeft w:val="640"/>
                  <w:marRight w:val="0"/>
                  <w:marTop w:val="0"/>
                  <w:marBottom w:val="0"/>
                  <w:divBdr>
                    <w:top w:val="none" w:sz="0" w:space="0" w:color="auto"/>
                    <w:left w:val="none" w:sz="0" w:space="0" w:color="auto"/>
                    <w:bottom w:val="none" w:sz="0" w:space="0" w:color="auto"/>
                    <w:right w:val="none" w:sz="0" w:space="0" w:color="auto"/>
                  </w:divBdr>
                </w:div>
                <w:div w:id="1253469326">
                  <w:marLeft w:val="640"/>
                  <w:marRight w:val="0"/>
                  <w:marTop w:val="0"/>
                  <w:marBottom w:val="0"/>
                  <w:divBdr>
                    <w:top w:val="none" w:sz="0" w:space="0" w:color="auto"/>
                    <w:left w:val="none" w:sz="0" w:space="0" w:color="auto"/>
                    <w:bottom w:val="none" w:sz="0" w:space="0" w:color="auto"/>
                    <w:right w:val="none" w:sz="0" w:space="0" w:color="auto"/>
                  </w:divBdr>
                </w:div>
                <w:div w:id="729111084">
                  <w:marLeft w:val="640"/>
                  <w:marRight w:val="0"/>
                  <w:marTop w:val="0"/>
                  <w:marBottom w:val="0"/>
                  <w:divBdr>
                    <w:top w:val="none" w:sz="0" w:space="0" w:color="auto"/>
                    <w:left w:val="none" w:sz="0" w:space="0" w:color="auto"/>
                    <w:bottom w:val="none" w:sz="0" w:space="0" w:color="auto"/>
                    <w:right w:val="none" w:sz="0" w:space="0" w:color="auto"/>
                  </w:divBdr>
                </w:div>
                <w:div w:id="1668825116">
                  <w:marLeft w:val="640"/>
                  <w:marRight w:val="0"/>
                  <w:marTop w:val="0"/>
                  <w:marBottom w:val="0"/>
                  <w:divBdr>
                    <w:top w:val="none" w:sz="0" w:space="0" w:color="auto"/>
                    <w:left w:val="none" w:sz="0" w:space="0" w:color="auto"/>
                    <w:bottom w:val="none" w:sz="0" w:space="0" w:color="auto"/>
                    <w:right w:val="none" w:sz="0" w:space="0" w:color="auto"/>
                  </w:divBdr>
                </w:div>
                <w:div w:id="280697366">
                  <w:marLeft w:val="640"/>
                  <w:marRight w:val="0"/>
                  <w:marTop w:val="0"/>
                  <w:marBottom w:val="0"/>
                  <w:divBdr>
                    <w:top w:val="none" w:sz="0" w:space="0" w:color="auto"/>
                    <w:left w:val="none" w:sz="0" w:space="0" w:color="auto"/>
                    <w:bottom w:val="none" w:sz="0" w:space="0" w:color="auto"/>
                    <w:right w:val="none" w:sz="0" w:space="0" w:color="auto"/>
                  </w:divBdr>
                </w:div>
                <w:div w:id="1619289026">
                  <w:marLeft w:val="640"/>
                  <w:marRight w:val="0"/>
                  <w:marTop w:val="0"/>
                  <w:marBottom w:val="0"/>
                  <w:divBdr>
                    <w:top w:val="none" w:sz="0" w:space="0" w:color="auto"/>
                    <w:left w:val="none" w:sz="0" w:space="0" w:color="auto"/>
                    <w:bottom w:val="none" w:sz="0" w:space="0" w:color="auto"/>
                    <w:right w:val="none" w:sz="0" w:space="0" w:color="auto"/>
                  </w:divBdr>
                </w:div>
                <w:div w:id="892885245">
                  <w:marLeft w:val="640"/>
                  <w:marRight w:val="0"/>
                  <w:marTop w:val="0"/>
                  <w:marBottom w:val="0"/>
                  <w:divBdr>
                    <w:top w:val="none" w:sz="0" w:space="0" w:color="auto"/>
                    <w:left w:val="none" w:sz="0" w:space="0" w:color="auto"/>
                    <w:bottom w:val="none" w:sz="0" w:space="0" w:color="auto"/>
                    <w:right w:val="none" w:sz="0" w:space="0" w:color="auto"/>
                  </w:divBdr>
                </w:div>
                <w:div w:id="79910671">
                  <w:marLeft w:val="640"/>
                  <w:marRight w:val="0"/>
                  <w:marTop w:val="0"/>
                  <w:marBottom w:val="0"/>
                  <w:divBdr>
                    <w:top w:val="none" w:sz="0" w:space="0" w:color="auto"/>
                    <w:left w:val="none" w:sz="0" w:space="0" w:color="auto"/>
                    <w:bottom w:val="none" w:sz="0" w:space="0" w:color="auto"/>
                    <w:right w:val="none" w:sz="0" w:space="0" w:color="auto"/>
                  </w:divBdr>
                </w:div>
              </w:divsChild>
            </w:div>
            <w:div w:id="845242835">
              <w:marLeft w:val="0"/>
              <w:marRight w:val="0"/>
              <w:marTop w:val="0"/>
              <w:marBottom w:val="0"/>
              <w:divBdr>
                <w:top w:val="none" w:sz="0" w:space="0" w:color="auto"/>
                <w:left w:val="none" w:sz="0" w:space="0" w:color="auto"/>
                <w:bottom w:val="none" w:sz="0" w:space="0" w:color="auto"/>
                <w:right w:val="none" w:sz="0" w:space="0" w:color="auto"/>
              </w:divBdr>
              <w:divsChild>
                <w:div w:id="1370034744">
                  <w:marLeft w:val="640"/>
                  <w:marRight w:val="0"/>
                  <w:marTop w:val="0"/>
                  <w:marBottom w:val="0"/>
                  <w:divBdr>
                    <w:top w:val="none" w:sz="0" w:space="0" w:color="auto"/>
                    <w:left w:val="none" w:sz="0" w:space="0" w:color="auto"/>
                    <w:bottom w:val="none" w:sz="0" w:space="0" w:color="auto"/>
                    <w:right w:val="none" w:sz="0" w:space="0" w:color="auto"/>
                  </w:divBdr>
                </w:div>
                <w:div w:id="1853569766">
                  <w:marLeft w:val="640"/>
                  <w:marRight w:val="0"/>
                  <w:marTop w:val="0"/>
                  <w:marBottom w:val="0"/>
                  <w:divBdr>
                    <w:top w:val="none" w:sz="0" w:space="0" w:color="auto"/>
                    <w:left w:val="none" w:sz="0" w:space="0" w:color="auto"/>
                    <w:bottom w:val="none" w:sz="0" w:space="0" w:color="auto"/>
                    <w:right w:val="none" w:sz="0" w:space="0" w:color="auto"/>
                  </w:divBdr>
                </w:div>
                <w:div w:id="491063856">
                  <w:marLeft w:val="640"/>
                  <w:marRight w:val="0"/>
                  <w:marTop w:val="0"/>
                  <w:marBottom w:val="0"/>
                  <w:divBdr>
                    <w:top w:val="none" w:sz="0" w:space="0" w:color="auto"/>
                    <w:left w:val="none" w:sz="0" w:space="0" w:color="auto"/>
                    <w:bottom w:val="none" w:sz="0" w:space="0" w:color="auto"/>
                    <w:right w:val="none" w:sz="0" w:space="0" w:color="auto"/>
                  </w:divBdr>
                </w:div>
                <w:div w:id="1759711669">
                  <w:marLeft w:val="640"/>
                  <w:marRight w:val="0"/>
                  <w:marTop w:val="0"/>
                  <w:marBottom w:val="0"/>
                  <w:divBdr>
                    <w:top w:val="none" w:sz="0" w:space="0" w:color="auto"/>
                    <w:left w:val="none" w:sz="0" w:space="0" w:color="auto"/>
                    <w:bottom w:val="none" w:sz="0" w:space="0" w:color="auto"/>
                    <w:right w:val="none" w:sz="0" w:space="0" w:color="auto"/>
                  </w:divBdr>
                </w:div>
                <w:div w:id="1768497219">
                  <w:marLeft w:val="640"/>
                  <w:marRight w:val="0"/>
                  <w:marTop w:val="0"/>
                  <w:marBottom w:val="0"/>
                  <w:divBdr>
                    <w:top w:val="none" w:sz="0" w:space="0" w:color="auto"/>
                    <w:left w:val="none" w:sz="0" w:space="0" w:color="auto"/>
                    <w:bottom w:val="none" w:sz="0" w:space="0" w:color="auto"/>
                    <w:right w:val="none" w:sz="0" w:space="0" w:color="auto"/>
                  </w:divBdr>
                </w:div>
                <w:div w:id="910696961">
                  <w:marLeft w:val="640"/>
                  <w:marRight w:val="0"/>
                  <w:marTop w:val="0"/>
                  <w:marBottom w:val="0"/>
                  <w:divBdr>
                    <w:top w:val="none" w:sz="0" w:space="0" w:color="auto"/>
                    <w:left w:val="none" w:sz="0" w:space="0" w:color="auto"/>
                    <w:bottom w:val="none" w:sz="0" w:space="0" w:color="auto"/>
                    <w:right w:val="none" w:sz="0" w:space="0" w:color="auto"/>
                  </w:divBdr>
                </w:div>
                <w:div w:id="541751581">
                  <w:marLeft w:val="640"/>
                  <w:marRight w:val="0"/>
                  <w:marTop w:val="0"/>
                  <w:marBottom w:val="0"/>
                  <w:divBdr>
                    <w:top w:val="none" w:sz="0" w:space="0" w:color="auto"/>
                    <w:left w:val="none" w:sz="0" w:space="0" w:color="auto"/>
                    <w:bottom w:val="none" w:sz="0" w:space="0" w:color="auto"/>
                    <w:right w:val="none" w:sz="0" w:space="0" w:color="auto"/>
                  </w:divBdr>
                </w:div>
                <w:div w:id="1952782916">
                  <w:marLeft w:val="640"/>
                  <w:marRight w:val="0"/>
                  <w:marTop w:val="0"/>
                  <w:marBottom w:val="0"/>
                  <w:divBdr>
                    <w:top w:val="none" w:sz="0" w:space="0" w:color="auto"/>
                    <w:left w:val="none" w:sz="0" w:space="0" w:color="auto"/>
                    <w:bottom w:val="none" w:sz="0" w:space="0" w:color="auto"/>
                    <w:right w:val="none" w:sz="0" w:space="0" w:color="auto"/>
                  </w:divBdr>
                </w:div>
                <w:div w:id="801965746">
                  <w:marLeft w:val="640"/>
                  <w:marRight w:val="0"/>
                  <w:marTop w:val="0"/>
                  <w:marBottom w:val="0"/>
                  <w:divBdr>
                    <w:top w:val="none" w:sz="0" w:space="0" w:color="auto"/>
                    <w:left w:val="none" w:sz="0" w:space="0" w:color="auto"/>
                    <w:bottom w:val="none" w:sz="0" w:space="0" w:color="auto"/>
                    <w:right w:val="none" w:sz="0" w:space="0" w:color="auto"/>
                  </w:divBdr>
                </w:div>
                <w:div w:id="1762919114">
                  <w:marLeft w:val="640"/>
                  <w:marRight w:val="0"/>
                  <w:marTop w:val="0"/>
                  <w:marBottom w:val="0"/>
                  <w:divBdr>
                    <w:top w:val="none" w:sz="0" w:space="0" w:color="auto"/>
                    <w:left w:val="none" w:sz="0" w:space="0" w:color="auto"/>
                    <w:bottom w:val="none" w:sz="0" w:space="0" w:color="auto"/>
                    <w:right w:val="none" w:sz="0" w:space="0" w:color="auto"/>
                  </w:divBdr>
                </w:div>
                <w:div w:id="2058120954">
                  <w:marLeft w:val="640"/>
                  <w:marRight w:val="0"/>
                  <w:marTop w:val="0"/>
                  <w:marBottom w:val="0"/>
                  <w:divBdr>
                    <w:top w:val="none" w:sz="0" w:space="0" w:color="auto"/>
                    <w:left w:val="none" w:sz="0" w:space="0" w:color="auto"/>
                    <w:bottom w:val="none" w:sz="0" w:space="0" w:color="auto"/>
                    <w:right w:val="none" w:sz="0" w:space="0" w:color="auto"/>
                  </w:divBdr>
                </w:div>
                <w:div w:id="618872600">
                  <w:marLeft w:val="640"/>
                  <w:marRight w:val="0"/>
                  <w:marTop w:val="0"/>
                  <w:marBottom w:val="0"/>
                  <w:divBdr>
                    <w:top w:val="none" w:sz="0" w:space="0" w:color="auto"/>
                    <w:left w:val="none" w:sz="0" w:space="0" w:color="auto"/>
                    <w:bottom w:val="none" w:sz="0" w:space="0" w:color="auto"/>
                    <w:right w:val="none" w:sz="0" w:space="0" w:color="auto"/>
                  </w:divBdr>
                </w:div>
                <w:div w:id="638801914">
                  <w:marLeft w:val="640"/>
                  <w:marRight w:val="0"/>
                  <w:marTop w:val="0"/>
                  <w:marBottom w:val="0"/>
                  <w:divBdr>
                    <w:top w:val="none" w:sz="0" w:space="0" w:color="auto"/>
                    <w:left w:val="none" w:sz="0" w:space="0" w:color="auto"/>
                    <w:bottom w:val="none" w:sz="0" w:space="0" w:color="auto"/>
                    <w:right w:val="none" w:sz="0" w:space="0" w:color="auto"/>
                  </w:divBdr>
                </w:div>
                <w:div w:id="944119312">
                  <w:marLeft w:val="640"/>
                  <w:marRight w:val="0"/>
                  <w:marTop w:val="0"/>
                  <w:marBottom w:val="0"/>
                  <w:divBdr>
                    <w:top w:val="none" w:sz="0" w:space="0" w:color="auto"/>
                    <w:left w:val="none" w:sz="0" w:space="0" w:color="auto"/>
                    <w:bottom w:val="none" w:sz="0" w:space="0" w:color="auto"/>
                    <w:right w:val="none" w:sz="0" w:space="0" w:color="auto"/>
                  </w:divBdr>
                </w:div>
                <w:div w:id="1247422959">
                  <w:marLeft w:val="640"/>
                  <w:marRight w:val="0"/>
                  <w:marTop w:val="0"/>
                  <w:marBottom w:val="0"/>
                  <w:divBdr>
                    <w:top w:val="none" w:sz="0" w:space="0" w:color="auto"/>
                    <w:left w:val="none" w:sz="0" w:space="0" w:color="auto"/>
                    <w:bottom w:val="none" w:sz="0" w:space="0" w:color="auto"/>
                    <w:right w:val="none" w:sz="0" w:space="0" w:color="auto"/>
                  </w:divBdr>
                </w:div>
                <w:div w:id="1427385603">
                  <w:marLeft w:val="640"/>
                  <w:marRight w:val="0"/>
                  <w:marTop w:val="0"/>
                  <w:marBottom w:val="0"/>
                  <w:divBdr>
                    <w:top w:val="none" w:sz="0" w:space="0" w:color="auto"/>
                    <w:left w:val="none" w:sz="0" w:space="0" w:color="auto"/>
                    <w:bottom w:val="none" w:sz="0" w:space="0" w:color="auto"/>
                    <w:right w:val="none" w:sz="0" w:space="0" w:color="auto"/>
                  </w:divBdr>
                </w:div>
                <w:div w:id="1460798552">
                  <w:marLeft w:val="640"/>
                  <w:marRight w:val="0"/>
                  <w:marTop w:val="0"/>
                  <w:marBottom w:val="0"/>
                  <w:divBdr>
                    <w:top w:val="none" w:sz="0" w:space="0" w:color="auto"/>
                    <w:left w:val="none" w:sz="0" w:space="0" w:color="auto"/>
                    <w:bottom w:val="none" w:sz="0" w:space="0" w:color="auto"/>
                    <w:right w:val="none" w:sz="0" w:space="0" w:color="auto"/>
                  </w:divBdr>
                </w:div>
                <w:div w:id="564266192">
                  <w:marLeft w:val="640"/>
                  <w:marRight w:val="0"/>
                  <w:marTop w:val="0"/>
                  <w:marBottom w:val="0"/>
                  <w:divBdr>
                    <w:top w:val="none" w:sz="0" w:space="0" w:color="auto"/>
                    <w:left w:val="none" w:sz="0" w:space="0" w:color="auto"/>
                    <w:bottom w:val="none" w:sz="0" w:space="0" w:color="auto"/>
                    <w:right w:val="none" w:sz="0" w:space="0" w:color="auto"/>
                  </w:divBdr>
                </w:div>
                <w:div w:id="626203228">
                  <w:marLeft w:val="640"/>
                  <w:marRight w:val="0"/>
                  <w:marTop w:val="0"/>
                  <w:marBottom w:val="0"/>
                  <w:divBdr>
                    <w:top w:val="none" w:sz="0" w:space="0" w:color="auto"/>
                    <w:left w:val="none" w:sz="0" w:space="0" w:color="auto"/>
                    <w:bottom w:val="none" w:sz="0" w:space="0" w:color="auto"/>
                    <w:right w:val="none" w:sz="0" w:space="0" w:color="auto"/>
                  </w:divBdr>
                </w:div>
                <w:div w:id="1164710594">
                  <w:marLeft w:val="640"/>
                  <w:marRight w:val="0"/>
                  <w:marTop w:val="0"/>
                  <w:marBottom w:val="0"/>
                  <w:divBdr>
                    <w:top w:val="none" w:sz="0" w:space="0" w:color="auto"/>
                    <w:left w:val="none" w:sz="0" w:space="0" w:color="auto"/>
                    <w:bottom w:val="none" w:sz="0" w:space="0" w:color="auto"/>
                    <w:right w:val="none" w:sz="0" w:space="0" w:color="auto"/>
                  </w:divBdr>
                </w:div>
                <w:div w:id="585118665">
                  <w:marLeft w:val="640"/>
                  <w:marRight w:val="0"/>
                  <w:marTop w:val="0"/>
                  <w:marBottom w:val="0"/>
                  <w:divBdr>
                    <w:top w:val="none" w:sz="0" w:space="0" w:color="auto"/>
                    <w:left w:val="none" w:sz="0" w:space="0" w:color="auto"/>
                    <w:bottom w:val="none" w:sz="0" w:space="0" w:color="auto"/>
                    <w:right w:val="none" w:sz="0" w:space="0" w:color="auto"/>
                  </w:divBdr>
                </w:div>
                <w:div w:id="1113817077">
                  <w:marLeft w:val="640"/>
                  <w:marRight w:val="0"/>
                  <w:marTop w:val="0"/>
                  <w:marBottom w:val="0"/>
                  <w:divBdr>
                    <w:top w:val="none" w:sz="0" w:space="0" w:color="auto"/>
                    <w:left w:val="none" w:sz="0" w:space="0" w:color="auto"/>
                    <w:bottom w:val="none" w:sz="0" w:space="0" w:color="auto"/>
                    <w:right w:val="none" w:sz="0" w:space="0" w:color="auto"/>
                  </w:divBdr>
                </w:div>
                <w:div w:id="386034194">
                  <w:marLeft w:val="640"/>
                  <w:marRight w:val="0"/>
                  <w:marTop w:val="0"/>
                  <w:marBottom w:val="0"/>
                  <w:divBdr>
                    <w:top w:val="none" w:sz="0" w:space="0" w:color="auto"/>
                    <w:left w:val="none" w:sz="0" w:space="0" w:color="auto"/>
                    <w:bottom w:val="none" w:sz="0" w:space="0" w:color="auto"/>
                    <w:right w:val="none" w:sz="0" w:space="0" w:color="auto"/>
                  </w:divBdr>
                </w:div>
                <w:div w:id="1412044103">
                  <w:marLeft w:val="640"/>
                  <w:marRight w:val="0"/>
                  <w:marTop w:val="0"/>
                  <w:marBottom w:val="0"/>
                  <w:divBdr>
                    <w:top w:val="none" w:sz="0" w:space="0" w:color="auto"/>
                    <w:left w:val="none" w:sz="0" w:space="0" w:color="auto"/>
                    <w:bottom w:val="none" w:sz="0" w:space="0" w:color="auto"/>
                    <w:right w:val="none" w:sz="0" w:space="0" w:color="auto"/>
                  </w:divBdr>
                </w:div>
                <w:div w:id="1391809886">
                  <w:marLeft w:val="640"/>
                  <w:marRight w:val="0"/>
                  <w:marTop w:val="0"/>
                  <w:marBottom w:val="0"/>
                  <w:divBdr>
                    <w:top w:val="none" w:sz="0" w:space="0" w:color="auto"/>
                    <w:left w:val="none" w:sz="0" w:space="0" w:color="auto"/>
                    <w:bottom w:val="none" w:sz="0" w:space="0" w:color="auto"/>
                    <w:right w:val="none" w:sz="0" w:space="0" w:color="auto"/>
                  </w:divBdr>
                </w:div>
                <w:div w:id="284626936">
                  <w:marLeft w:val="640"/>
                  <w:marRight w:val="0"/>
                  <w:marTop w:val="0"/>
                  <w:marBottom w:val="0"/>
                  <w:divBdr>
                    <w:top w:val="none" w:sz="0" w:space="0" w:color="auto"/>
                    <w:left w:val="none" w:sz="0" w:space="0" w:color="auto"/>
                    <w:bottom w:val="none" w:sz="0" w:space="0" w:color="auto"/>
                    <w:right w:val="none" w:sz="0" w:space="0" w:color="auto"/>
                  </w:divBdr>
                </w:div>
                <w:div w:id="400909389">
                  <w:marLeft w:val="640"/>
                  <w:marRight w:val="0"/>
                  <w:marTop w:val="0"/>
                  <w:marBottom w:val="0"/>
                  <w:divBdr>
                    <w:top w:val="none" w:sz="0" w:space="0" w:color="auto"/>
                    <w:left w:val="none" w:sz="0" w:space="0" w:color="auto"/>
                    <w:bottom w:val="none" w:sz="0" w:space="0" w:color="auto"/>
                    <w:right w:val="none" w:sz="0" w:space="0" w:color="auto"/>
                  </w:divBdr>
                </w:div>
                <w:div w:id="203295742">
                  <w:marLeft w:val="640"/>
                  <w:marRight w:val="0"/>
                  <w:marTop w:val="0"/>
                  <w:marBottom w:val="0"/>
                  <w:divBdr>
                    <w:top w:val="none" w:sz="0" w:space="0" w:color="auto"/>
                    <w:left w:val="none" w:sz="0" w:space="0" w:color="auto"/>
                    <w:bottom w:val="none" w:sz="0" w:space="0" w:color="auto"/>
                    <w:right w:val="none" w:sz="0" w:space="0" w:color="auto"/>
                  </w:divBdr>
                </w:div>
                <w:div w:id="762188735">
                  <w:marLeft w:val="640"/>
                  <w:marRight w:val="0"/>
                  <w:marTop w:val="0"/>
                  <w:marBottom w:val="0"/>
                  <w:divBdr>
                    <w:top w:val="none" w:sz="0" w:space="0" w:color="auto"/>
                    <w:left w:val="none" w:sz="0" w:space="0" w:color="auto"/>
                    <w:bottom w:val="none" w:sz="0" w:space="0" w:color="auto"/>
                    <w:right w:val="none" w:sz="0" w:space="0" w:color="auto"/>
                  </w:divBdr>
                </w:div>
                <w:div w:id="376857300">
                  <w:marLeft w:val="640"/>
                  <w:marRight w:val="0"/>
                  <w:marTop w:val="0"/>
                  <w:marBottom w:val="0"/>
                  <w:divBdr>
                    <w:top w:val="none" w:sz="0" w:space="0" w:color="auto"/>
                    <w:left w:val="none" w:sz="0" w:space="0" w:color="auto"/>
                    <w:bottom w:val="none" w:sz="0" w:space="0" w:color="auto"/>
                    <w:right w:val="none" w:sz="0" w:space="0" w:color="auto"/>
                  </w:divBdr>
                </w:div>
                <w:div w:id="2095474101">
                  <w:marLeft w:val="640"/>
                  <w:marRight w:val="0"/>
                  <w:marTop w:val="0"/>
                  <w:marBottom w:val="0"/>
                  <w:divBdr>
                    <w:top w:val="none" w:sz="0" w:space="0" w:color="auto"/>
                    <w:left w:val="none" w:sz="0" w:space="0" w:color="auto"/>
                    <w:bottom w:val="none" w:sz="0" w:space="0" w:color="auto"/>
                    <w:right w:val="none" w:sz="0" w:space="0" w:color="auto"/>
                  </w:divBdr>
                </w:div>
                <w:div w:id="2093238952">
                  <w:marLeft w:val="640"/>
                  <w:marRight w:val="0"/>
                  <w:marTop w:val="0"/>
                  <w:marBottom w:val="0"/>
                  <w:divBdr>
                    <w:top w:val="none" w:sz="0" w:space="0" w:color="auto"/>
                    <w:left w:val="none" w:sz="0" w:space="0" w:color="auto"/>
                    <w:bottom w:val="none" w:sz="0" w:space="0" w:color="auto"/>
                    <w:right w:val="none" w:sz="0" w:space="0" w:color="auto"/>
                  </w:divBdr>
                </w:div>
                <w:div w:id="875699955">
                  <w:marLeft w:val="640"/>
                  <w:marRight w:val="0"/>
                  <w:marTop w:val="0"/>
                  <w:marBottom w:val="0"/>
                  <w:divBdr>
                    <w:top w:val="none" w:sz="0" w:space="0" w:color="auto"/>
                    <w:left w:val="none" w:sz="0" w:space="0" w:color="auto"/>
                    <w:bottom w:val="none" w:sz="0" w:space="0" w:color="auto"/>
                    <w:right w:val="none" w:sz="0" w:space="0" w:color="auto"/>
                  </w:divBdr>
                </w:div>
                <w:div w:id="1796288169">
                  <w:marLeft w:val="640"/>
                  <w:marRight w:val="0"/>
                  <w:marTop w:val="0"/>
                  <w:marBottom w:val="0"/>
                  <w:divBdr>
                    <w:top w:val="none" w:sz="0" w:space="0" w:color="auto"/>
                    <w:left w:val="none" w:sz="0" w:space="0" w:color="auto"/>
                    <w:bottom w:val="none" w:sz="0" w:space="0" w:color="auto"/>
                    <w:right w:val="none" w:sz="0" w:space="0" w:color="auto"/>
                  </w:divBdr>
                </w:div>
                <w:div w:id="409036288">
                  <w:marLeft w:val="640"/>
                  <w:marRight w:val="0"/>
                  <w:marTop w:val="0"/>
                  <w:marBottom w:val="0"/>
                  <w:divBdr>
                    <w:top w:val="none" w:sz="0" w:space="0" w:color="auto"/>
                    <w:left w:val="none" w:sz="0" w:space="0" w:color="auto"/>
                    <w:bottom w:val="none" w:sz="0" w:space="0" w:color="auto"/>
                    <w:right w:val="none" w:sz="0" w:space="0" w:color="auto"/>
                  </w:divBdr>
                </w:div>
                <w:div w:id="1187716620">
                  <w:marLeft w:val="640"/>
                  <w:marRight w:val="0"/>
                  <w:marTop w:val="0"/>
                  <w:marBottom w:val="0"/>
                  <w:divBdr>
                    <w:top w:val="none" w:sz="0" w:space="0" w:color="auto"/>
                    <w:left w:val="none" w:sz="0" w:space="0" w:color="auto"/>
                    <w:bottom w:val="none" w:sz="0" w:space="0" w:color="auto"/>
                    <w:right w:val="none" w:sz="0" w:space="0" w:color="auto"/>
                  </w:divBdr>
                </w:div>
                <w:div w:id="1156261731">
                  <w:marLeft w:val="640"/>
                  <w:marRight w:val="0"/>
                  <w:marTop w:val="0"/>
                  <w:marBottom w:val="0"/>
                  <w:divBdr>
                    <w:top w:val="none" w:sz="0" w:space="0" w:color="auto"/>
                    <w:left w:val="none" w:sz="0" w:space="0" w:color="auto"/>
                    <w:bottom w:val="none" w:sz="0" w:space="0" w:color="auto"/>
                    <w:right w:val="none" w:sz="0" w:space="0" w:color="auto"/>
                  </w:divBdr>
                </w:div>
                <w:div w:id="433676650">
                  <w:marLeft w:val="640"/>
                  <w:marRight w:val="0"/>
                  <w:marTop w:val="0"/>
                  <w:marBottom w:val="0"/>
                  <w:divBdr>
                    <w:top w:val="none" w:sz="0" w:space="0" w:color="auto"/>
                    <w:left w:val="none" w:sz="0" w:space="0" w:color="auto"/>
                    <w:bottom w:val="none" w:sz="0" w:space="0" w:color="auto"/>
                    <w:right w:val="none" w:sz="0" w:space="0" w:color="auto"/>
                  </w:divBdr>
                </w:div>
              </w:divsChild>
            </w:div>
            <w:div w:id="1969357358">
              <w:marLeft w:val="0"/>
              <w:marRight w:val="0"/>
              <w:marTop w:val="0"/>
              <w:marBottom w:val="0"/>
              <w:divBdr>
                <w:top w:val="none" w:sz="0" w:space="0" w:color="auto"/>
                <w:left w:val="none" w:sz="0" w:space="0" w:color="auto"/>
                <w:bottom w:val="none" w:sz="0" w:space="0" w:color="auto"/>
                <w:right w:val="none" w:sz="0" w:space="0" w:color="auto"/>
              </w:divBdr>
              <w:divsChild>
                <w:div w:id="1661229377">
                  <w:marLeft w:val="640"/>
                  <w:marRight w:val="0"/>
                  <w:marTop w:val="0"/>
                  <w:marBottom w:val="0"/>
                  <w:divBdr>
                    <w:top w:val="none" w:sz="0" w:space="0" w:color="auto"/>
                    <w:left w:val="none" w:sz="0" w:space="0" w:color="auto"/>
                    <w:bottom w:val="none" w:sz="0" w:space="0" w:color="auto"/>
                    <w:right w:val="none" w:sz="0" w:space="0" w:color="auto"/>
                  </w:divBdr>
                </w:div>
                <w:div w:id="1158570014">
                  <w:marLeft w:val="640"/>
                  <w:marRight w:val="0"/>
                  <w:marTop w:val="0"/>
                  <w:marBottom w:val="0"/>
                  <w:divBdr>
                    <w:top w:val="none" w:sz="0" w:space="0" w:color="auto"/>
                    <w:left w:val="none" w:sz="0" w:space="0" w:color="auto"/>
                    <w:bottom w:val="none" w:sz="0" w:space="0" w:color="auto"/>
                    <w:right w:val="none" w:sz="0" w:space="0" w:color="auto"/>
                  </w:divBdr>
                </w:div>
                <w:div w:id="1894076133">
                  <w:marLeft w:val="640"/>
                  <w:marRight w:val="0"/>
                  <w:marTop w:val="0"/>
                  <w:marBottom w:val="0"/>
                  <w:divBdr>
                    <w:top w:val="none" w:sz="0" w:space="0" w:color="auto"/>
                    <w:left w:val="none" w:sz="0" w:space="0" w:color="auto"/>
                    <w:bottom w:val="none" w:sz="0" w:space="0" w:color="auto"/>
                    <w:right w:val="none" w:sz="0" w:space="0" w:color="auto"/>
                  </w:divBdr>
                </w:div>
                <w:div w:id="1475638015">
                  <w:marLeft w:val="640"/>
                  <w:marRight w:val="0"/>
                  <w:marTop w:val="0"/>
                  <w:marBottom w:val="0"/>
                  <w:divBdr>
                    <w:top w:val="none" w:sz="0" w:space="0" w:color="auto"/>
                    <w:left w:val="none" w:sz="0" w:space="0" w:color="auto"/>
                    <w:bottom w:val="none" w:sz="0" w:space="0" w:color="auto"/>
                    <w:right w:val="none" w:sz="0" w:space="0" w:color="auto"/>
                  </w:divBdr>
                </w:div>
                <w:div w:id="1347290236">
                  <w:marLeft w:val="640"/>
                  <w:marRight w:val="0"/>
                  <w:marTop w:val="0"/>
                  <w:marBottom w:val="0"/>
                  <w:divBdr>
                    <w:top w:val="none" w:sz="0" w:space="0" w:color="auto"/>
                    <w:left w:val="none" w:sz="0" w:space="0" w:color="auto"/>
                    <w:bottom w:val="none" w:sz="0" w:space="0" w:color="auto"/>
                    <w:right w:val="none" w:sz="0" w:space="0" w:color="auto"/>
                  </w:divBdr>
                </w:div>
                <w:div w:id="419496733">
                  <w:marLeft w:val="640"/>
                  <w:marRight w:val="0"/>
                  <w:marTop w:val="0"/>
                  <w:marBottom w:val="0"/>
                  <w:divBdr>
                    <w:top w:val="none" w:sz="0" w:space="0" w:color="auto"/>
                    <w:left w:val="none" w:sz="0" w:space="0" w:color="auto"/>
                    <w:bottom w:val="none" w:sz="0" w:space="0" w:color="auto"/>
                    <w:right w:val="none" w:sz="0" w:space="0" w:color="auto"/>
                  </w:divBdr>
                </w:div>
                <w:div w:id="1876845227">
                  <w:marLeft w:val="640"/>
                  <w:marRight w:val="0"/>
                  <w:marTop w:val="0"/>
                  <w:marBottom w:val="0"/>
                  <w:divBdr>
                    <w:top w:val="none" w:sz="0" w:space="0" w:color="auto"/>
                    <w:left w:val="none" w:sz="0" w:space="0" w:color="auto"/>
                    <w:bottom w:val="none" w:sz="0" w:space="0" w:color="auto"/>
                    <w:right w:val="none" w:sz="0" w:space="0" w:color="auto"/>
                  </w:divBdr>
                </w:div>
                <w:div w:id="1356618138">
                  <w:marLeft w:val="640"/>
                  <w:marRight w:val="0"/>
                  <w:marTop w:val="0"/>
                  <w:marBottom w:val="0"/>
                  <w:divBdr>
                    <w:top w:val="none" w:sz="0" w:space="0" w:color="auto"/>
                    <w:left w:val="none" w:sz="0" w:space="0" w:color="auto"/>
                    <w:bottom w:val="none" w:sz="0" w:space="0" w:color="auto"/>
                    <w:right w:val="none" w:sz="0" w:space="0" w:color="auto"/>
                  </w:divBdr>
                </w:div>
                <w:div w:id="487794127">
                  <w:marLeft w:val="640"/>
                  <w:marRight w:val="0"/>
                  <w:marTop w:val="0"/>
                  <w:marBottom w:val="0"/>
                  <w:divBdr>
                    <w:top w:val="none" w:sz="0" w:space="0" w:color="auto"/>
                    <w:left w:val="none" w:sz="0" w:space="0" w:color="auto"/>
                    <w:bottom w:val="none" w:sz="0" w:space="0" w:color="auto"/>
                    <w:right w:val="none" w:sz="0" w:space="0" w:color="auto"/>
                  </w:divBdr>
                </w:div>
                <w:div w:id="54398256">
                  <w:marLeft w:val="640"/>
                  <w:marRight w:val="0"/>
                  <w:marTop w:val="0"/>
                  <w:marBottom w:val="0"/>
                  <w:divBdr>
                    <w:top w:val="none" w:sz="0" w:space="0" w:color="auto"/>
                    <w:left w:val="none" w:sz="0" w:space="0" w:color="auto"/>
                    <w:bottom w:val="none" w:sz="0" w:space="0" w:color="auto"/>
                    <w:right w:val="none" w:sz="0" w:space="0" w:color="auto"/>
                  </w:divBdr>
                </w:div>
                <w:div w:id="2100905585">
                  <w:marLeft w:val="640"/>
                  <w:marRight w:val="0"/>
                  <w:marTop w:val="0"/>
                  <w:marBottom w:val="0"/>
                  <w:divBdr>
                    <w:top w:val="none" w:sz="0" w:space="0" w:color="auto"/>
                    <w:left w:val="none" w:sz="0" w:space="0" w:color="auto"/>
                    <w:bottom w:val="none" w:sz="0" w:space="0" w:color="auto"/>
                    <w:right w:val="none" w:sz="0" w:space="0" w:color="auto"/>
                  </w:divBdr>
                </w:div>
                <w:div w:id="1791972268">
                  <w:marLeft w:val="640"/>
                  <w:marRight w:val="0"/>
                  <w:marTop w:val="0"/>
                  <w:marBottom w:val="0"/>
                  <w:divBdr>
                    <w:top w:val="none" w:sz="0" w:space="0" w:color="auto"/>
                    <w:left w:val="none" w:sz="0" w:space="0" w:color="auto"/>
                    <w:bottom w:val="none" w:sz="0" w:space="0" w:color="auto"/>
                    <w:right w:val="none" w:sz="0" w:space="0" w:color="auto"/>
                  </w:divBdr>
                </w:div>
                <w:div w:id="433671798">
                  <w:marLeft w:val="640"/>
                  <w:marRight w:val="0"/>
                  <w:marTop w:val="0"/>
                  <w:marBottom w:val="0"/>
                  <w:divBdr>
                    <w:top w:val="none" w:sz="0" w:space="0" w:color="auto"/>
                    <w:left w:val="none" w:sz="0" w:space="0" w:color="auto"/>
                    <w:bottom w:val="none" w:sz="0" w:space="0" w:color="auto"/>
                    <w:right w:val="none" w:sz="0" w:space="0" w:color="auto"/>
                  </w:divBdr>
                </w:div>
                <w:div w:id="439493945">
                  <w:marLeft w:val="640"/>
                  <w:marRight w:val="0"/>
                  <w:marTop w:val="0"/>
                  <w:marBottom w:val="0"/>
                  <w:divBdr>
                    <w:top w:val="none" w:sz="0" w:space="0" w:color="auto"/>
                    <w:left w:val="none" w:sz="0" w:space="0" w:color="auto"/>
                    <w:bottom w:val="none" w:sz="0" w:space="0" w:color="auto"/>
                    <w:right w:val="none" w:sz="0" w:space="0" w:color="auto"/>
                  </w:divBdr>
                </w:div>
                <w:div w:id="237596854">
                  <w:marLeft w:val="640"/>
                  <w:marRight w:val="0"/>
                  <w:marTop w:val="0"/>
                  <w:marBottom w:val="0"/>
                  <w:divBdr>
                    <w:top w:val="none" w:sz="0" w:space="0" w:color="auto"/>
                    <w:left w:val="none" w:sz="0" w:space="0" w:color="auto"/>
                    <w:bottom w:val="none" w:sz="0" w:space="0" w:color="auto"/>
                    <w:right w:val="none" w:sz="0" w:space="0" w:color="auto"/>
                  </w:divBdr>
                </w:div>
                <w:div w:id="818497685">
                  <w:marLeft w:val="640"/>
                  <w:marRight w:val="0"/>
                  <w:marTop w:val="0"/>
                  <w:marBottom w:val="0"/>
                  <w:divBdr>
                    <w:top w:val="none" w:sz="0" w:space="0" w:color="auto"/>
                    <w:left w:val="none" w:sz="0" w:space="0" w:color="auto"/>
                    <w:bottom w:val="none" w:sz="0" w:space="0" w:color="auto"/>
                    <w:right w:val="none" w:sz="0" w:space="0" w:color="auto"/>
                  </w:divBdr>
                </w:div>
                <w:div w:id="571819457">
                  <w:marLeft w:val="640"/>
                  <w:marRight w:val="0"/>
                  <w:marTop w:val="0"/>
                  <w:marBottom w:val="0"/>
                  <w:divBdr>
                    <w:top w:val="none" w:sz="0" w:space="0" w:color="auto"/>
                    <w:left w:val="none" w:sz="0" w:space="0" w:color="auto"/>
                    <w:bottom w:val="none" w:sz="0" w:space="0" w:color="auto"/>
                    <w:right w:val="none" w:sz="0" w:space="0" w:color="auto"/>
                  </w:divBdr>
                </w:div>
                <w:div w:id="274755825">
                  <w:marLeft w:val="640"/>
                  <w:marRight w:val="0"/>
                  <w:marTop w:val="0"/>
                  <w:marBottom w:val="0"/>
                  <w:divBdr>
                    <w:top w:val="none" w:sz="0" w:space="0" w:color="auto"/>
                    <w:left w:val="none" w:sz="0" w:space="0" w:color="auto"/>
                    <w:bottom w:val="none" w:sz="0" w:space="0" w:color="auto"/>
                    <w:right w:val="none" w:sz="0" w:space="0" w:color="auto"/>
                  </w:divBdr>
                </w:div>
                <w:div w:id="120421866">
                  <w:marLeft w:val="640"/>
                  <w:marRight w:val="0"/>
                  <w:marTop w:val="0"/>
                  <w:marBottom w:val="0"/>
                  <w:divBdr>
                    <w:top w:val="none" w:sz="0" w:space="0" w:color="auto"/>
                    <w:left w:val="none" w:sz="0" w:space="0" w:color="auto"/>
                    <w:bottom w:val="none" w:sz="0" w:space="0" w:color="auto"/>
                    <w:right w:val="none" w:sz="0" w:space="0" w:color="auto"/>
                  </w:divBdr>
                </w:div>
                <w:div w:id="980423099">
                  <w:marLeft w:val="640"/>
                  <w:marRight w:val="0"/>
                  <w:marTop w:val="0"/>
                  <w:marBottom w:val="0"/>
                  <w:divBdr>
                    <w:top w:val="none" w:sz="0" w:space="0" w:color="auto"/>
                    <w:left w:val="none" w:sz="0" w:space="0" w:color="auto"/>
                    <w:bottom w:val="none" w:sz="0" w:space="0" w:color="auto"/>
                    <w:right w:val="none" w:sz="0" w:space="0" w:color="auto"/>
                  </w:divBdr>
                </w:div>
                <w:div w:id="1263219744">
                  <w:marLeft w:val="640"/>
                  <w:marRight w:val="0"/>
                  <w:marTop w:val="0"/>
                  <w:marBottom w:val="0"/>
                  <w:divBdr>
                    <w:top w:val="none" w:sz="0" w:space="0" w:color="auto"/>
                    <w:left w:val="none" w:sz="0" w:space="0" w:color="auto"/>
                    <w:bottom w:val="none" w:sz="0" w:space="0" w:color="auto"/>
                    <w:right w:val="none" w:sz="0" w:space="0" w:color="auto"/>
                  </w:divBdr>
                </w:div>
                <w:div w:id="1028675800">
                  <w:marLeft w:val="640"/>
                  <w:marRight w:val="0"/>
                  <w:marTop w:val="0"/>
                  <w:marBottom w:val="0"/>
                  <w:divBdr>
                    <w:top w:val="none" w:sz="0" w:space="0" w:color="auto"/>
                    <w:left w:val="none" w:sz="0" w:space="0" w:color="auto"/>
                    <w:bottom w:val="none" w:sz="0" w:space="0" w:color="auto"/>
                    <w:right w:val="none" w:sz="0" w:space="0" w:color="auto"/>
                  </w:divBdr>
                </w:div>
                <w:div w:id="1936817019">
                  <w:marLeft w:val="640"/>
                  <w:marRight w:val="0"/>
                  <w:marTop w:val="0"/>
                  <w:marBottom w:val="0"/>
                  <w:divBdr>
                    <w:top w:val="none" w:sz="0" w:space="0" w:color="auto"/>
                    <w:left w:val="none" w:sz="0" w:space="0" w:color="auto"/>
                    <w:bottom w:val="none" w:sz="0" w:space="0" w:color="auto"/>
                    <w:right w:val="none" w:sz="0" w:space="0" w:color="auto"/>
                  </w:divBdr>
                </w:div>
                <w:div w:id="1042900089">
                  <w:marLeft w:val="640"/>
                  <w:marRight w:val="0"/>
                  <w:marTop w:val="0"/>
                  <w:marBottom w:val="0"/>
                  <w:divBdr>
                    <w:top w:val="none" w:sz="0" w:space="0" w:color="auto"/>
                    <w:left w:val="none" w:sz="0" w:space="0" w:color="auto"/>
                    <w:bottom w:val="none" w:sz="0" w:space="0" w:color="auto"/>
                    <w:right w:val="none" w:sz="0" w:space="0" w:color="auto"/>
                  </w:divBdr>
                </w:div>
                <w:div w:id="338237880">
                  <w:marLeft w:val="640"/>
                  <w:marRight w:val="0"/>
                  <w:marTop w:val="0"/>
                  <w:marBottom w:val="0"/>
                  <w:divBdr>
                    <w:top w:val="none" w:sz="0" w:space="0" w:color="auto"/>
                    <w:left w:val="none" w:sz="0" w:space="0" w:color="auto"/>
                    <w:bottom w:val="none" w:sz="0" w:space="0" w:color="auto"/>
                    <w:right w:val="none" w:sz="0" w:space="0" w:color="auto"/>
                  </w:divBdr>
                </w:div>
                <w:div w:id="1205947254">
                  <w:marLeft w:val="640"/>
                  <w:marRight w:val="0"/>
                  <w:marTop w:val="0"/>
                  <w:marBottom w:val="0"/>
                  <w:divBdr>
                    <w:top w:val="none" w:sz="0" w:space="0" w:color="auto"/>
                    <w:left w:val="none" w:sz="0" w:space="0" w:color="auto"/>
                    <w:bottom w:val="none" w:sz="0" w:space="0" w:color="auto"/>
                    <w:right w:val="none" w:sz="0" w:space="0" w:color="auto"/>
                  </w:divBdr>
                </w:div>
                <w:div w:id="351036055">
                  <w:marLeft w:val="640"/>
                  <w:marRight w:val="0"/>
                  <w:marTop w:val="0"/>
                  <w:marBottom w:val="0"/>
                  <w:divBdr>
                    <w:top w:val="none" w:sz="0" w:space="0" w:color="auto"/>
                    <w:left w:val="none" w:sz="0" w:space="0" w:color="auto"/>
                    <w:bottom w:val="none" w:sz="0" w:space="0" w:color="auto"/>
                    <w:right w:val="none" w:sz="0" w:space="0" w:color="auto"/>
                  </w:divBdr>
                </w:div>
                <w:div w:id="1314750042">
                  <w:marLeft w:val="640"/>
                  <w:marRight w:val="0"/>
                  <w:marTop w:val="0"/>
                  <w:marBottom w:val="0"/>
                  <w:divBdr>
                    <w:top w:val="none" w:sz="0" w:space="0" w:color="auto"/>
                    <w:left w:val="none" w:sz="0" w:space="0" w:color="auto"/>
                    <w:bottom w:val="none" w:sz="0" w:space="0" w:color="auto"/>
                    <w:right w:val="none" w:sz="0" w:space="0" w:color="auto"/>
                  </w:divBdr>
                </w:div>
                <w:div w:id="2091999522">
                  <w:marLeft w:val="640"/>
                  <w:marRight w:val="0"/>
                  <w:marTop w:val="0"/>
                  <w:marBottom w:val="0"/>
                  <w:divBdr>
                    <w:top w:val="none" w:sz="0" w:space="0" w:color="auto"/>
                    <w:left w:val="none" w:sz="0" w:space="0" w:color="auto"/>
                    <w:bottom w:val="none" w:sz="0" w:space="0" w:color="auto"/>
                    <w:right w:val="none" w:sz="0" w:space="0" w:color="auto"/>
                  </w:divBdr>
                </w:div>
                <w:div w:id="2093776059">
                  <w:marLeft w:val="640"/>
                  <w:marRight w:val="0"/>
                  <w:marTop w:val="0"/>
                  <w:marBottom w:val="0"/>
                  <w:divBdr>
                    <w:top w:val="none" w:sz="0" w:space="0" w:color="auto"/>
                    <w:left w:val="none" w:sz="0" w:space="0" w:color="auto"/>
                    <w:bottom w:val="none" w:sz="0" w:space="0" w:color="auto"/>
                    <w:right w:val="none" w:sz="0" w:space="0" w:color="auto"/>
                  </w:divBdr>
                </w:div>
                <w:div w:id="748042111">
                  <w:marLeft w:val="640"/>
                  <w:marRight w:val="0"/>
                  <w:marTop w:val="0"/>
                  <w:marBottom w:val="0"/>
                  <w:divBdr>
                    <w:top w:val="none" w:sz="0" w:space="0" w:color="auto"/>
                    <w:left w:val="none" w:sz="0" w:space="0" w:color="auto"/>
                    <w:bottom w:val="none" w:sz="0" w:space="0" w:color="auto"/>
                    <w:right w:val="none" w:sz="0" w:space="0" w:color="auto"/>
                  </w:divBdr>
                </w:div>
                <w:div w:id="157117882">
                  <w:marLeft w:val="640"/>
                  <w:marRight w:val="0"/>
                  <w:marTop w:val="0"/>
                  <w:marBottom w:val="0"/>
                  <w:divBdr>
                    <w:top w:val="none" w:sz="0" w:space="0" w:color="auto"/>
                    <w:left w:val="none" w:sz="0" w:space="0" w:color="auto"/>
                    <w:bottom w:val="none" w:sz="0" w:space="0" w:color="auto"/>
                    <w:right w:val="none" w:sz="0" w:space="0" w:color="auto"/>
                  </w:divBdr>
                </w:div>
                <w:div w:id="441191754">
                  <w:marLeft w:val="640"/>
                  <w:marRight w:val="0"/>
                  <w:marTop w:val="0"/>
                  <w:marBottom w:val="0"/>
                  <w:divBdr>
                    <w:top w:val="none" w:sz="0" w:space="0" w:color="auto"/>
                    <w:left w:val="none" w:sz="0" w:space="0" w:color="auto"/>
                    <w:bottom w:val="none" w:sz="0" w:space="0" w:color="auto"/>
                    <w:right w:val="none" w:sz="0" w:space="0" w:color="auto"/>
                  </w:divBdr>
                </w:div>
                <w:div w:id="1777170301">
                  <w:marLeft w:val="640"/>
                  <w:marRight w:val="0"/>
                  <w:marTop w:val="0"/>
                  <w:marBottom w:val="0"/>
                  <w:divBdr>
                    <w:top w:val="none" w:sz="0" w:space="0" w:color="auto"/>
                    <w:left w:val="none" w:sz="0" w:space="0" w:color="auto"/>
                    <w:bottom w:val="none" w:sz="0" w:space="0" w:color="auto"/>
                    <w:right w:val="none" w:sz="0" w:space="0" w:color="auto"/>
                  </w:divBdr>
                </w:div>
                <w:div w:id="765808167">
                  <w:marLeft w:val="640"/>
                  <w:marRight w:val="0"/>
                  <w:marTop w:val="0"/>
                  <w:marBottom w:val="0"/>
                  <w:divBdr>
                    <w:top w:val="none" w:sz="0" w:space="0" w:color="auto"/>
                    <w:left w:val="none" w:sz="0" w:space="0" w:color="auto"/>
                    <w:bottom w:val="none" w:sz="0" w:space="0" w:color="auto"/>
                    <w:right w:val="none" w:sz="0" w:space="0" w:color="auto"/>
                  </w:divBdr>
                </w:div>
                <w:div w:id="1218518488">
                  <w:marLeft w:val="640"/>
                  <w:marRight w:val="0"/>
                  <w:marTop w:val="0"/>
                  <w:marBottom w:val="0"/>
                  <w:divBdr>
                    <w:top w:val="none" w:sz="0" w:space="0" w:color="auto"/>
                    <w:left w:val="none" w:sz="0" w:space="0" w:color="auto"/>
                    <w:bottom w:val="none" w:sz="0" w:space="0" w:color="auto"/>
                    <w:right w:val="none" w:sz="0" w:space="0" w:color="auto"/>
                  </w:divBdr>
                </w:div>
                <w:div w:id="1700623402">
                  <w:marLeft w:val="640"/>
                  <w:marRight w:val="0"/>
                  <w:marTop w:val="0"/>
                  <w:marBottom w:val="0"/>
                  <w:divBdr>
                    <w:top w:val="none" w:sz="0" w:space="0" w:color="auto"/>
                    <w:left w:val="none" w:sz="0" w:space="0" w:color="auto"/>
                    <w:bottom w:val="none" w:sz="0" w:space="0" w:color="auto"/>
                    <w:right w:val="none" w:sz="0" w:space="0" w:color="auto"/>
                  </w:divBdr>
                </w:div>
                <w:div w:id="354814847">
                  <w:marLeft w:val="640"/>
                  <w:marRight w:val="0"/>
                  <w:marTop w:val="0"/>
                  <w:marBottom w:val="0"/>
                  <w:divBdr>
                    <w:top w:val="none" w:sz="0" w:space="0" w:color="auto"/>
                    <w:left w:val="none" w:sz="0" w:space="0" w:color="auto"/>
                    <w:bottom w:val="none" w:sz="0" w:space="0" w:color="auto"/>
                    <w:right w:val="none" w:sz="0" w:space="0" w:color="auto"/>
                  </w:divBdr>
                </w:div>
                <w:div w:id="424158911">
                  <w:marLeft w:val="640"/>
                  <w:marRight w:val="0"/>
                  <w:marTop w:val="0"/>
                  <w:marBottom w:val="0"/>
                  <w:divBdr>
                    <w:top w:val="none" w:sz="0" w:space="0" w:color="auto"/>
                    <w:left w:val="none" w:sz="0" w:space="0" w:color="auto"/>
                    <w:bottom w:val="none" w:sz="0" w:space="0" w:color="auto"/>
                    <w:right w:val="none" w:sz="0" w:space="0" w:color="auto"/>
                  </w:divBdr>
                </w:div>
              </w:divsChild>
            </w:div>
            <w:div w:id="104928720">
              <w:marLeft w:val="0"/>
              <w:marRight w:val="0"/>
              <w:marTop w:val="0"/>
              <w:marBottom w:val="0"/>
              <w:divBdr>
                <w:top w:val="none" w:sz="0" w:space="0" w:color="auto"/>
                <w:left w:val="none" w:sz="0" w:space="0" w:color="auto"/>
                <w:bottom w:val="none" w:sz="0" w:space="0" w:color="auto"/>
                <w:right w:val="none" w:sz="0" w:space="0" w:color="auto"/>
              </w:divBdr>
              <w:divsChild>
                <w:div w:id="1669863764">
                  <w:marLeft w:val="640"/>
                  <w:marRight w:val="0"/>
                  <w:marTop w:val="0"/>
                  <w:marBottom w:val="0"/>
                  <w:divBdr>
                    <w:top w:val="none" w:sz="0" w:space="0" w:color="auto"/>
                    <w:left w:val="none" w:sz="0" w:space="0" w:color="auto"/>
                    <w:bottom w:val="none" w:sz="0" w:space="0" w:color="auto"/>
                    <w:right w:val="none" w:sz="0" w:space="0" w:color="auto"/>
                  </w:divBdr>
                </w:div>
                <w:div w:id="820123329">
                  <w:marLeft w:val="640"/>
                  <w:marRight w:val="0"/>
                  <w:marTop w:val="0"/>
                  <w:marBottom w:val="0"/>
                  <w:divBdr>
                    <w:top w:val="none" w:sz="0" w:space="0" w:color="auto"/>
                    <w:left w:val="none" w:sz="0" w:space="0" w:color="auto"/>
                    <w:bottom w:val="none" w:sz="0" w:space="0" w:color="auto"/>
                    <w:right w:val="none" w:sz="0" w:space="0" w:color="auto"/>
                  </w:divBdr>
                </w:div>
                <w:div w:id="2112583338">
                  <w:marLeft w:val="640"/>
                  <w:marRight w:val="0"/>
                  <w:marTop w:val="0"/>
                  <w:marBottom w:val="0"/>
                  <w:divBdr>
                    <w:top w:val="none" w:sz="0" w:space="0" w:color="auto"/>
                    <w:left w:val="none" w:sz="0" w:space="0" w:color="auto"/>
                    <w:bottom w:val="none" w:sz="0" w:space="0" w:color="auto"/>
                    <w:right w:val="none" w:sz="0" w:space="0" w:color="auto"/>
                  </w:divBdr>
                </w:div>
                <w:div w:id="209075825">
                  <w:marLeft w:val="640"/>
                  <w:marRight w:val="0"/>
                  <w:marTop w:val="0"/>
                  <w:marBottom w:val="0"/>
                  <w:divBdr>
                    <w:top w:val="none" w:sz="0" w:space="0" w:color="auto"/>
                    <w:left w:val="none" w:sz="0" w:space="0" w:color="auto"/>
                    <w:bottom w:val="none" w:sz="0" w:space="0" w:color="auto"/>
                    <w:right w:val="none" w:sz="0" w:space="0" w:color="auto"/>
                  </w:divBdr>
                </w:div>
                <w:div w:id="526606138">
                  <w:marLeft w:val="640"/>
                  <w:marRight w:val="0"/>
                  <w:marTop w:val="0"/>
                  <w:marBottom w:val="0"/>
                  <w:divBdr>
                    <w:top w:val="none" w:sz="0" w:space="0" w:color="auto"/>
                    <w:left w:val="none" w:sz="0" w:space="0" w:color="auto"/>
                    <w:bottom w:val="none" w:sz="0" w:space="0" w:color="auto"/>
                    <w:right w:val="none" w:sz="0" w:space="0" w:color="auto"/>
                  </w:divBdr>
                </w:div>
                <w:div w:id="1632444112">
                  <w:marLeft w:val="640"/>
                  <w:marRight w:val="0"/>
                  <w:marTop w:val="0"/>
                  <w:marBottom w:val="0"/>
                  <w:divBdr>
                    <w:top w:val="none" w:sz="0" w:space="0" w:color="auto"/>
                    <w:left w:val="none" w:sz="0" w:space="0" w:color="auto"/>
                    <w:bottom w:val="none" w:sz="0" w:space="0" w:color="auto"/>
                    <w:right w:val="none" w:sz="0" w:space="0" w:color="auto"/>
                  </w:divBdr>
                </w:div>
                <w:div w:id="407851892">
                  <w:marLeft w:val="640"/>
                  <w:marRight w:val="0"/>
                  <w:marTop w:val="0"/>
                  <w:marBottom w:val="0"/>
                  <w:divBdr>
                    <w:top w:val="none" w:sz="0" w:space="0" w:color="auto"/>
                    <w:left w:val="none" w:sz="0" w:space="0" w:color="auto"/>
                    <w:bottom w:val="none" w:sz="0" w:space="0" w:color="auto"/>
                    <w:right w:val="none" w:sz="0" w:space="0" w:color="auto"/>
                  </w:divBdr>
                </w:div>
                <w:div w:id="983778687">
                  <w:marLeft w:val="640"/>
                  <w:marRight w:val="0"/>
                  <w:marTop w:val="0"/>
                  <w:marBottom w:val="0"/>
                  <w:divBdr>
                    <w:top w:val="none" w:sz="0" w:space="0" w:color="auto"/>
                    <w:left w:val="none" w:sz="0" w:space="0" w:color="auto"/>
                    <w:bottom w:val="none" w:sz="0" w:space="0" w:color="auto"/>
                    <w:right w:val="none" w:sz="0" w:space="0" w:color="auto"/>
                  </w:divBdr>
                </w:div>
                <w:div w:id="858664891">
                  <w:marLeft w:val="640"/>
                  <w:marRight w:val="0"/>
                  <w:marTop w:val="0"/>
                  <w:marBottom w:val="0"/>
                  <w:divBdr>
                    <w:top w:val="none" w:sz="0" w:space="0" w:color="auto"/>
                    <w:left w:val="none" w:sz="0" w:space="0" w:color="auto"/>
                    <w:bottom w:val="none" w:sz="0" w:space="0" w:color="auto"/>
                    <w:right w:val="none" w:sz="0" w:space="0" w:color="auto"/>
                  </w:divBdr>
                </w:div>
                <w:div w:id="680008955">
                  <w:marLeft w:val="640"/>
                  <w:marRight w:val="0"/>
                  <w:marTop w:val="0"/>
                  <w:marBottom w:val="0"/>
                  <w:divBdr>
                    <w:top w:val="none" w:sz="0" w:space="0" w:color="auto"/>
                    <w:left w:val="none" w:sz="0" w:space="0" w:color="auto"/>
                    <w:bottom w:val="none" w:sz="0" w:space="0" w:color="auto"/>
                    <w:right w:val="none" w:sz="0" w:space="0" w:color="auto"/>
                  </w:divBdr>
                </w:div>
                <w:div w:id="1361664491">
                  <w:marLeft w:val="640"/>
                  <w:marRight w:val="0"/>
                  <w:marTop w:val="0"/>
                  <w:marBottom w:val="0"/>
                  <w:divBdr>
                    <w:top w:val="none" w:sz="0" w:space="0" w:color="auto"/>
                    <w:left w:val="none" w:sz="0" w:space="0" w:color="auto"/>
                    <w:bottom w:val="none" w:sz="0" w:space="0" w:color="auto"/>
                    <w:right w:val="none" w:sz="0" w:space="0" w:color="auto"/>
                  </w:divBdr>
                </w:div>
                <w:div w:id="500242667">
                  <w:marLeft w:val="640"/>
                  <w:marRight w:val="0"/>
                  <w:marTop w:val="0"/>
                  <w:marBottom w:val="0"/>
                  <w:divBdr>
                    <w:top w:val="none" w:sz="0" w:space="0" w:color="auto"/>
                    <w:left w:val="none" w:sz="0" w:space="0" w:color="auto"/>
                    <w:bottom w:val="none" w:sz="0" w:space="0" w:color="auto"/>
                    <w:right w:val="none" w:sz="0" w:space="0" w:color="auto"/>
                  </w:divBdr>
                </w:div>
                <w:div w:id="263879397">
                  <w:marLeft w:val="640"/>
                  <w:marRight w:val="0"/>
                  <w:marTop w:val="0"/>
                  <w:marBottom w:val="0"/>
                  <w:divBdr>
                    <w:top w:val="none" w:sz="0" w:space="0" w:color="auto"/>
                    <w:left w:val="none" w:sz="0" w:space="0" w:color="auto"/>
                    <w:bottom w:val="none" w:sz="0" w:space="0" w:color="auto"/>
                    <w:right w:val="none" w:sz="0" w:space="0" w:color="auto"/>
                  </w:divBdr>
                </w:div>
                <w:div w:id="1519809502">
                  <w:marLeft w:val="640"/>
                  <w:marRight w:val="0"/>
                  <w:marTop w:val="0"/>
                  <w:marBottom w:val="0"/>
                  <w:divBdr>
                    <w:top w:val="none" w:sz="0" w:space="0" w:color="auto"/>
                    <w:left w:val="none" w:sz="0" w:space="0" w:color="auto"/>
                    <w:bottom w:val="none" w:sz="0" w:space="0" w:color="auto"/>
                    <w:right w:val="none" w:sz="0" w:space="0" w:color="auto"/>
                  </w:divBdr>
                </w:div>
                <w:div w:id="759718545">
                  <w:marLeft w:val="640"/>
                  <w:marRight w:val="0"/>
                  <w:marTop w:val="0"/>
                  <w:marBottom w:val="0"/>
                  <w:divBdr>
                    <w:top w:val="none" w:sz="0" w:space="0" w:color="auto"/>
                    <w:left w:val="none" w:sz="0" w:space="0" w:color="auto"/>
                    <w:bottom w:val="none" w:sz="0" w:space="0" w:color="auto"/>
                    <w:right w:val="none" w:sz="0" w:space="0" w:color="auto"/>
                  </w:divBdr>
                </w:div>
                <w:div w:id="1746029317">
                  <w:marLeft w:val="640"/>
                  <w:marRight w:val="0"/>
                  <w:marTop w:val="0"/>
                  <w:marBottom w:val="0"/>
                  <w:divBdr>
                    <w:top w:val="none" w:sz="0" w:space="0" w:color="auto"/>
                    <w:left w:val="none" w:sz="0" w:space="0" w:color="auto"/>
                    <w:bottom w:val="none" w:sz="0" w:space="0" w:color="auto"/>
                    <w:right w:val="none" w:sz="0" w:space="0" w:color="auto"/>
                  </w:divBdr>
                </w:div>
                <w:div w:id="295527670">
                  <w:marLeft w:val="640"/>
                  <w:marRight w:val="0"/>
                  <w:marTop w:val="0"/>
                  <w:marBottom w:val="0"/>
                  <w:divBdr>
                    <w:top w:val="none" w:sz="0" w:space="0" w:color="auto"/>
                    <w:left w:val="none" w:sz="0" w:space="0" w:color="auto"/>
                    <w:bottom w:val="none" w:sz="0" w:space="0" w:color="auto"/>
                    <w:right w:val="none" w:sz="0" w:space="0" w:color="auto"/>
                  </w:divBdr>
                </w:div>
                <w:div w:id="1302467544">
                  <w:marLeft w:val="640"/>
                  <w:marRight w:val="0"/>
                  <w:marTop w:val="0"/>
                  <w:marBottom w:val="0"/>
                  <w:divBdr>
                    <w:top w:val="none" w:sz="0" w:space="0" w:color="auto"/>
                    <w:left w:val="none" w:sz="0" w:space="0" w:color="auto"/>
                    <w:bottom w:val="none" w:sz="0" w:space="0" w:color="auto"/>
                    <w:right w:val="none" w:sz="0" w:space="0" w:color="auto"/>
                  </w:divBdr>
                </w:div>
                <w:div w:id="1227687886">
                  <w:marLeft w:val="640"/>
                  <w:marRight w:val="0"/>
                  <w:marTop w:val="0"/>
                  <w:marBottom w:val="0"/>
                  <w:divBdr>
                    <w:top w:val="none" w:sz="0" w:space="0" w:color="auto"/>
                    <w:left w:val="none" w:sz="0" w:space="0" w:color="auto"/>
                    <w:bottom w:val="none" w:sz="0" w:space="0" w:color="auto"/>
                    <w:right w:val="none" w:sz="0" w:space="0" w:color="auto"/>
                  </w:divBdr>
                </w:div>
                <w:div w:id="1697196568">
                  <w:marLeft w:val="640"/>
                  <w:marRight w:val="0"/>
                  <w:marTop w:val="0"/>
                  <w:marBottom w:val="0"/>
                  <w:divBdr>
                    <w:top w:val="none" w:sz="0" w:space="0" w:color="auto"/>
                    <w:left w:val="none" w:sz="0" w:space="0" w:color="auto"/>
                    <w:bottom w:val="none" w:sz="0" w:space="0" w:color="auto"/>
                    <w:right w:val="none" w:sz="0" w:space="0" w:color="auto"/>
                  </w:divBdr>
                </w:div>
                <w:div w:id="2104915028">
                  <w:marLeft w:val="640"/>
                  <w:marRight w:val="0"/>
                  <w:marTop w:val="0"/>
                  <w:marBottom w:val="0"/>
                  <w:divBdr>
                    <w:top w:val="none" w:sz="0" w:space="0" w:color="auto"/>
                    <w:left w:val="none" w:sz="0" w:space="0" w:color="auto"/>
                    <w:bottom w:val="none" w:sz="0" w:space="0" w:color="auto"/>
                    <w:right w:val="none" w:sz="0" w:space="0" w:color="auto"/>
                  </w:divBdr>
                </w:div>
                <w:div w:id="1796022464">
                  <w:marLeft w:val="640"/>
                  <w:marRight w:val="0"/>
                  <w:marTop w:val="0"/>
                  <w:marBottom w:val="0"/>
                  <w:divBdr>
                    <w:top w:val="none" w:sz="0" w:space="0" w:color="auto"/>
                    <w:left w:val="none" w:sz="0" w:space="0" w:color="auto"/>
                    <w:bottom w:val="none" w:sz="0" w:space="0" w:color="auto"/>
                    <w:right w:val="none" w:sz="0" w:space="0" w:color="auto"/>
                  </w:divBdr>
                </w:div>
                <w:div w:id="1710718679">
                  <w:marLeft w:val="640"/>
                  <w:marRight w:val="0"/>
                  <w:marTop w:val="0"/>
                  <w:marBottom w:val="0"/>
                  <w:divBdr>
                    <w:top w:val="none" w:sz="0" w:space="0" w:color="auto"/>
                    <w:left w:val="none" w:sz="0" w:space="0" w:color="auto"/>
                    <w:bottom w:val="none" w:sz="0" w:space="0" w:color="auto"/>
                    <w:right w:val="none" w:sz="0" w:space="0" w:color="auto"/>
                  </w:divBdr>
                </w:div>
                <w:div w:id="475730318">
                  <w:marLeft w:val="640"/>
                  <w:marRight w:val="0"/>
                  <w:marTop w:val="0"/>
                  <w:marBottom w:val="0"/>
                  <w:divBdr>
                    <w:top w:val="none" w:sz="0" w:space="0" w:color="auto"/>
                    <w:left w:val="none" w:sz="0" w:space="0" w:color="auto"/>
                    <w:bottom w:val="none" w:sz="0" w:space="0" w:color="auto"/>
                    <w:right w:val="none" w:sz="0" w:space="0" w:color="auto"/>
                  </w:divBdr>
                </w:div>
                <w:div w:id="261229681">
                  <w:marLeft w:val="640"/>
                  <w:marRight w:val="0"/>
                  <w:marTop w:val="0"/>
                  <w:marBottom w:val="0"/>
                  <w:divBdr>
                    <w:top w:val="none" w:sz="0" w:space="0" w:color="auto"/>
                    <w:left w:val="none" w:sz="0" w:space="0" w:color="auto"/>
                    <w:bottom w:val="none" w:sz="0" w:space="0" w:color="auto"/>
                    <w:right w:val="none" w:sz="0" w:space="0" w:color="auto"/>
                  </w:divBdr>
                </w:div>
                <w:div w:id="1397125770">
                  <w:marLeft w:val="640"/>
                  <w:marRight w:val="0"/>
                  <w:marTop w:val="0"/>
                  <w:marBottom w:val="0"/>
                  <w:divBdr>
                    <w:top w:val="none" w:sz="0" w:space="0" w:color="auto"/>
                    <w:left w:val="none" w:sz="0" w:space="0" w:color="auto"/>
                    <w:bottom w:val="none" w:sz="0" w:space="0" w:color="auto"/>
                    <w:right w:val="none" w:sz="0" w:space="0" w:color="auto"/>
                  </w:divBdr>
                </w:div>
                <w:div w:id="1011883110">
                  <w:marLeft w:val="640"/>
                  <w:marRight w:val="0"/>
                  <w:marTop w:val="0"/>
                  <w:marBottom w:val="0"/>
                  <w:divBdr>
                    <w:top w:val="none" w:sz="0" w:space="0" w:color="auto"/>
                    <w:left w:val="none" w:sz="0" w:space="0" w:color="auto"/>
                    <w:bottom w:val="none" w:sz="0" w:space="0" w:color="auto"/>
                    <w:right w:val="none" w:sz="0" w:space="0" w:color="auto"/>
                  </w:divBdr>
                </w:div>
                <w:div w:id="144397248">
                  <w:marLeft w:val="640"/>
                  <w:marRight w:val="0"/>
                  <w:marTop w:val="0"/>
                  <w:marBottom w:val="0"/>
                  <w:divBdr>
                    <w:top w:val="none" w:sz="0" w:space="0" w:color="auto"/>
                    <w:left w:val="none" w:sz="0" w:space="0" w:color="auto"/>
                    <w:bottom w:val="none" w:sz="0" w:space="0" w:color="auto"/>
                    <w:right w:val="none" w:sz="0" w:space="0" w:color="auto"/>
                  </w:divBdr>
                </w:div>
                <w:div w:id="543710793">
                  <w:marLeft w:val="640"/>
                  <w:marRight w:val="0"/>
                  <w:marTop w:val="0"/>
                  <w:marBottom w:val="0"/>
                  <w:divBdr>
                    <w:top w:val="none" w:sz="0" w:space="0" w:color="auto"/>
                    <w:left w:val="none" w:sz="0" w:space="0" w:color="auto"/>
                    <w:bottom w:val="none" w:sz="0" w:space="0" w:color="auto"/>
                    <w:right w:val="none" w:sz="0" w:space="0" w:color="auto"/>
                  </w:divBdr>
                </w:div>
                <w:div w:id="727456032">
                  <w:marLeft w:val="640"/>
                  <w:marRight w:val="0"/>
                  <w:marTop w:val="0"/>
                  <w:marBottom w:val="0"/>
                  <w:divBdr>
                    <w:top w:val="none" w:sz="0" w:space="0" w:color="auto"/>
                    <w:left w:val="none" w:sz="0" w:space="0" w:color="auto"/>
                    <w:bottom w:val="none" w:sz="0" w:space="0" w:color="auto"/>
                    <w:right w:val="none" w:sz="0" w:space="0" w:color="auto"/>
                  </w:divBdr>
                </w:div>
                <w:div w:id="1815095749">
                  <w:marLeft w:val="640"/>
                  <w:marRight w:val="0"/>
                  <w:marTop w:val="0"/>
                  <w:marBottom w:val="0"/>
                  <w:divBdr>
                    <w:top w:val="none" w:sz="0" w:space="0" w:color="auto"/>
                    <w:left w:val="none" w:sz="0" w:space="0" w:color="auto"/>
                    <w:bottom w:val="none" w:sz="0" w:space="0" w:color="auto"/>
                    <w:right w:val="none" w:sz="0" w:space="0" w:color="auto"/>
                  </w:divBdr>
                </w:div>
                <w:div w:id="134105730">
                  <w:marLeft w:val="640"/>
                  <w:marRight w:val="0"/>
                  <w:marTop w:val="0"/>
                  <w:marBottom w:val="0"/>
                  <w:divBdr>
                    <w:top w:val="none" w:sz="0" w:space="0" w:color="auto"/>
                    <w:left w:val="none" w:sz="0" w:space="0" w:color="auto"/>
                    <w:bottom w:val="none" w:sz="0" w:space="0" w:color="auto"/>
                    <w:right w:val="none" w:sz="0" w:space="0" w:color="auto"/>
                  </w:divBdr>
                </w:div>
                <w:div w:id="63261418">
                  <w:marLeft w:val="640"/>
                  <w:marRight w:val="0"/>
                  <w:marTop w:val="0"/>
                  <w:marBottom w:val="0"/>
                  <w:divBdr>
                    <w:top w:val="none" w:sz="0" w:space="0" w:color="auto"/>
                    <w:left w:val="none" w:sz="0" w:space="0" w:color="auto"/>
                    <w:bottom w:val="none" w:sz="0" w:space="0" w:color="auto"/>
                    <w:right w:val="none" w:sz="0" w:space="0" w:color="auto"/>
                  </w:divBdr>
                </w:div>
                <w:div w:id="2136481105">
                  <w:marLeft w:val="640"/>
                  <w:marRight w:val="0"/>
                  <w:marTop w:val="0"/>
                  <w:marBottom w:val="0"/>
                  <w:divBdr>
                    <w:top w:val="none" w:sz="0" w:space="0" w:color="auto"/>
                    <w:left w:val="none" w:sz="0" w:space="0" w:color="auto"/>
                    <w:bottom w:val="none" w:sz="0" w:space="0" w:color="auto"/>
                    <w:right w:val="none" w:sz="0" w:space="0" w:color="auto"/>
                  </w:divBdr>
                </w:div>
                <w:div w:id="1076435820">
                  <w:marLeft w:val="640"/>
                  <w:marRight w:val="0"/>
                  <w:marTop w:val="0"/>
                  <w:marBottom w:val="0"/>
                  <w:divBdr>
                    <w:top w:val="none" w:sz="0" w:space="0" w:color="auto"/>
                    <w:left w:val="none" w:sz="0" w:space="0" w:color="auto"/>
                    <w:bottom w:val="none" w:sz="0" w:space="0" w:color="auto"/>
                    <w:right w:val="none" w:sz="0" w:space="0" w:color="auto"/>
                  </w:divBdr>
                </w:div>
                <w:div w:id="530991586">
                  <w:marLeft w:val="640"/>
                  <w:marRight w:val="0"/>
                  <w:marTop w:val="0"/>
                  <w:marBottom w:val="0"/>
                  <w:divBdr>
                    <w:top w:val="none" w:sz="0" w:space="0" w:color="auto"/>
                    <w:left w:val="none" w:sz="0" w:space="0" w:color="auto"/>
                    <w:bottom w:val="none" w:sz="0" w:space="0" w:color="auto"/>
                    <w:right w:val="none" w:sz="0" w:space="0" w:color="auto"/>
                  </w:divBdr>
                </w:div>
                <w:div w:id="96366095">
                  <w:marLeft w:val="640"/>
                  <w:marRight w:val="0"/>
                  <w:marTop w:val="0"/>
                  <w:marBottom w:val="0"/>
                  <w:divBdr>
                    <w:top w:val="none" w:sz="0" w:space="0" w:color="auto"/>
                    <w:left w:val="none" w:sz="0" w:space="0" w:color="auto"/>
                    <w:bottom w:val="none" w:sz="0" w:space="0" w:color="auto"/>
                    <w:right w:val="none" w:sz="0" w:space="0" w:color="auto"/>
                  </w:divBdr>
                </w:div>
                <w:div w:id="1414737150">
                  <w:marLeft w:val="640"/>
                  <w:marRight w:val="0"/>
                  <w:marTop w:val="0"/>
                  <w:marBottom w:val="0"/>
                  <w:divBdr>
                    <w:top w:val="none" w:sz="0" w:space="0" w:color="auto"/>
                    <w:left w:val="none" w:sz="0" w:space="0" w:color="auto"/>
                    <w:bottom w:val="none" w:sz="0" w:space="0" w:color="auto"/>
                    <w:right w:val="none" w:sz="0" w:space="0" w:color="auto"/>
                  </w:divBdr>
                </w:div>
                <w:div w:id="514030154">
                  <w:marLeft w:val="640"/>
                  <w:marRight w:val="0"/>
                  <w:marTop w:val="0"/>
                  <w:marBottom w:val="0"/>
                  <w:divBdr>
                    <w:top w:val="none" w:sz="0" w:space="0" w:color="auto"/>
                    <w:left w:val="none" w:sz="0" w:space="0" w:color="auto"/>
                    <w:bottom w:val="none" w:sz="0" w:space="0" w:color="auto"/>
                    <w:right w:val="none" w:sz="0" w:space="0" w:color="auto"/>
                  </w:divBdr>
                </w:div>
              </w:divsChild>
            </w:div>
            <w:div w:id="190534463">
              <w:marLeft w:val="0"/>
              <w:marRight w:val="0"/>
              <w:marTop w:val="0"/>
              <w:marBottom w:val="0"/>
              <w:divBdr>
                <w:top w:val="none" w:sz="0" w:space="0" w:color="auto"/>
                <w:left w:val="none" w:sz="0" w:space="0" w:color="auto"/>
                <w:bottom w:val="none" w:sz="0" w:space="0" w:color="auto"/>
                <w:right w:val="none" w:sz="0" w:space="0" w:color="auto"/>
              </w:divBdr>
              <w:divsChild>
                <w:div w:id="1393429933">
                  <w:marLeft w:val="640"/>
                  <w:marRight w:val="0"/>
                  <w:marTop w:val="0"/>
                  <w:marBottom w:val="0"/>
                  <w:divBdr>
                    <w:top w:val="none" w:sz="0" w:space="0" w:color="auto"/>
                    <w:left w:val="none" w:sz="0" w:space="0" w:color="auto"/>
                    <w:bottom w:val="none" w:sz="0" w:space="0" w:color="auto"/>
                    <w:right w:val="none" w:sz="0" w:space="0" w:color="auto"/>
                  </w:divBdr>
                </w:div>
                <w:div w:id="757867012">
                  <w:marLeft w:val="640"/>
                  <w:marRight w:val="0"/>
                  <w:marTop w:val="0"/>
                  <w:marBottom w:val="0"/>
                  <w:divBdr>
                    <w:top w:val="none" w:sz="0" w:space="0" w:color="auto"/>
                    <w:left w:val="none" w:sz="0" w:space="0" w:color="auto"/>
                    <w:bottom w:val="none" w:sz="0" w:space="0" w:color="auto"/>
                    <w:right w:val="none" w:sz="0" w:space="0" w:color="auto"/>
                  </w:divBdr>
                </w:div>
                <w:div w:id="2085292776">
                  <w:marLeft w:val="640"/>
                  <w:marRight w:val="0"/>
                  <w:marTop w:val="0"/>
                  <w:marBottom w:val="0"/>
                  <w:divBdr>
                    <w:top w:val="none" w:sz="0" w:space="0" w:color="auto"/>
                    <w:left w:val="none" w:sz="0" w:space="0" w:color="auto"/>
                    <w:bottom w:val="none" w:sz="0" w:space="0" w:color="auto"/>
                    <w:right w:val="none" w:sz="0" w:space="0" w:color="auto"/>
                  </w:divBdr>
                </w:div>
                <w:div w:id="2067413611">
                  <w:marLeft w:val="640"/>
                  <w:marRight w:val="0"/>
                  <w:marTop w:val="0"/>
                  <w:marBottom w:val="0"/>
                  <w:divBdr>
                    <w:top w:val="none" w:sz="0" w:space="0" w:color="auto"/>
                    <w:left w:val="none" w:sz="0" w:space="0" w:color="auto"/>
                    <w:bottom w:val="none" w:sz="0" w:space="0" w:color="auto"/>
                    <w:right w:val="none" w:sz="0" w:space="0" w:color="auto"/>
                  </w:divBdr>
                </w:div>
                <w:div w:id="580144196">
                  <w:marLeft w:val="640"/>
                  <w:marRight w:val="0"/>
                  <w:marTop w:val="0"/>
                  <w:marBottom w:val="0"/>
                  <w:divBdr>
                    <w:top w:val="none" w:sz="0" w:space="0" w:color="auto"/>
                    <w:left w:val="none" w:sz="0" w:space="0" w:color="auto"/>
                    <w:bottom w:val="none" w:sz="0" w:space="0" w:color="auto"/>
                    <w:right w:val="none" w:sz="0" w:space="0" w:color="auto"/>
                  </w:divBdr>
                </w:div>
                <w:div w:id="1983151987">
                  <w:marLeft w:val="640"/>
                  <w:marRight w:val="0"/>
                  <w:marTop w:val="0"/>
                  <w:marBottom w:val="0"/>
                  <w:divBdr>
                    <w:top w:val="none" w:sz="0" w:space="0" w:color="auto"/>
                    <w:left w:val="none" w:sz="0" w:space="0" w:color="auto"/>
                    <w:bottom w:val="none" w:sz="0" w:space="0" w:color="auto"/>
                    <w:right w:val="none" w:sz="0" w:space="0" w:color="auto"/>
                  </w:divBdr>
                </w:div>
                <w:div w:id="365521685">
                  <w:marLeft w:val="640"/>
                  <w:marRight w:val="0"/>
                  <w:marTop w:val="0"/>
                  <w:marBottom w:val="0"/>
                  <w:divBdr>
                    <w:top w:val="none" w:sz="0" w:space="0" w:color="auto"/>
                    <w:left w:val="none" w:sz="0" w:space="0" w:color="auto"/>
                    <w:bottom w:val="none" w:sz="0" w:space="0" w:color="auto"/>
                    <w:right w:val="none" w:sz="0" w:space="0" w:color="auto"/>
                  </w:divBdr>
                </w:div>
                <w:div w:id="495650339">
                  <w:marLeft w:val="640"/>
                  <w:marRight w:val="0"/>
                  <w:marTop w:val="0"/>
                  <w:marBottom w:val="0"/>
                  <w:divBdr>
                    <w:top w:val="none" w:sz="0" w:space="0" w:color="auto"/>
                    <w:left w:val="none" w:sz="0" w:space="0" w:color="auto"/>
                    <w:bottom w:val="none" w:sz="0" w:space="0" w:color="auto"/>
                    <w:right w:val="none" w:sz="0" w:space="0" w:color="auto"/>
                  </w:divBdr>
                </w:div>
                <w:div w:id="1792819730">
                  <w:marLeft w:val="640"/>
                  <w:marRight w:val="0"/>
                  <w:marTop w:val="0"/>
                  <w:marBottom w:val="0"/>
                  <w:divBdr>
                    <w:top w:val="none" w:sz="0" w:space="0" w:color="auto"/>
                    <w:left w:val="none" w:sz="0" w:space="0" w:color="auto"/>
                    <w:bottom w:val="none" w:sz="0" w:space="0" w:color="auto"/>
                    <w:right w:val="none" w:sz="0" w:space="0" w:color="auto"/>
                  </w:divBdr>
                </w:div>
                <w:div w:id="927075461">
                  <w:marLeft w:val="640"/>
                  <w:marRight w:val="0"/>
                  <w:marTop w:val="0"/>
                  <w:marBottom w:val="0"/>
                  <w:divBdr>
                    <w:top w:val="none" w:sz="0" w:space="0" w:color="auto"/>
                    <w:left w:val="none" w:sz="0" w:space="0" w:color="auto"/>
                    <w:bottom w:val="none" w:sz="0" w:space="0" w:color="auto"/>
                    <w:right w:val="none" w:sz="0" w:space="0" w:color="auto"/>
                  </w:divBdr>
                </w:div>
                <w:div w:id="1325694907">
                  <w:marLeft w:val="640"/>
                  <w:marRight w:val="0"/>
                  <w:marTop w:val="0"/>
                  <w:marBottom w:val="0"/>
                  <w:divBdr>
                    <w:top w:val="none" w:sz="0" w:space="0" w:color="auto"/>
                    <w:left w:val="none" w:sz="0" w:space="0" w:color="auto"/>
                    <w:bottom w:val="none" w:sz="0" w:space="0" w:color="auto"/>
                    <w:right w:val="none" w:sz="0" w:space="0" w:color="auto"/>
                  </w:divBdr>
                </w:div>
                <w:div w:id="1570461298">
                  <w:marLeft w:val="640"/>
                  <w:marRight w:val="0"/>
                  <w:marTop w:val="0"/>
                  <w:marBottom w:val="0"/>
                  <w:divBdr>
                    <w:top w:val="none" w:sz="0" w:space="0" w:color="auto"/>
                    <w:left w:val="none" w:sz="0" w:space="0" w:color="auto"/>
                    <w:bottom w:val="none" w:sz="0" w:space="0" w:color="auto"/>
                    <w:right w:val="none" w:sz="0" w:space="0" w:color="auto"/>
                  </w:divBdr>
                </w:div>
                <w:div w:id="1876767009">
                  <w:marLeft w:val="640"/>
                  <w:marRight w:val="0"/>
                  <w:marTop w:val="0"/>
                  <w:marBottom w:val="0"/>
                  <w:divBdr>
                    <w:top w:val="none" w:sz="0" w:space="0" w:color="auto"/>
                    <w:left w:val="none" w:sz="0" w:space="0" w:color="auto"/>
                    <w:bottom w:val="none" w:sz="0" w:space="0" w:color="auto"/>
                    <w:right w:val="none" w:sz="0" w:space="0" w:color="auto"/>
                  </w:divBdr>
                </w:div>
                <w:div w:id="1463041526">
                  <w:marLeft w:val="640"/>
                  <w:marRight w:val="0"/>
                  <w:marTop w:val="0"/>
                  <w:marBottom w:val="0"/>
                  <w:divBdr>
                    <w:top w:val="none" w:sz="0" w:space="0" w:color="auto"/>
                    <w:left w:val="none" w:sz="0" w:space="0" w:color="auto"/>
                    <w:bottom w:val="none" w:sz="0" w:space="0" w:color="auto"/>
                    <w:right w:val="none" w:sz="0" w:space="0" w:color="auto"/>
                  </w:divBdr>
                </w:div>
                <w:div w:id="843863784">
                  <w:marLeft w:val="640"/>
                  <w:marRight w:val="0"/>
                  <w:marTop w:val="0"/>
                  <w:marBottom w:val="0"/>
                  <w:divBdr>
                    <w:top w:val="none" w:sz="0" w:space="0" w:color="auto"/>
                    <w:left w:val="none" w:sz="0" w:space="0" w:color="auto"/>
                    <w:bottom w:val="none" w:sz="0" w:space="0" w:color="auto"/>
                    <w:right w:val="none" w:sz="0" w:space="0" w:color="auto"/>
                  </w:divBdr>
                </w:div>
                <w:div w:id="335350926">
                  <w:marLeft w:val="640"/>
                  <w:marRight w:val="0"/>
                  <w:marTop w:val="0"/>
                  <w:marBottom w:val="0"/>
                  <w:divBdr>
                    <w:top w:val="none" w:sz="0" w:space="0" w:color="auto"/>
                    <w:left w:val="none" w:sz="0" w:space="0" w:color="auto"/>
                    <w:bottom w:val="none" w:sz="0" w:space="0" w:color="auto"/>
                    <w:right w:val="none" w:sz="0" w:space="0" w:color="auto"/>
                  </w:divBdr>
                </w:div>
                <w:div w:id="875314570">
                  <w:marLeft w:val="640"/>
                  <w:marRight w:val="0"/>
                  <w:marTop w:val="0"/>
                  <w:marBottom w:val="0"/>
                  <w:divBdr>
                    <w:top w:val="none" w:sz="0" w:space="0" w:color="auto"/>
                    <w:left w:val="none" w:sz="0" w:space="0" w:color="auto"/>
                    <w:bottom w:val="none" w:sz="0" w:space="0" w:color="auto"/>
                    <w:right w:val="none" w:sz="0" w:space="0" w:color="auto"/>
                  </w:divBdr>
                </w:div>
                <w:div w:id="1640189417">
                  <w:marLeft w:val="640"/>
                  <w:marRight w:val="0"/>
                  <w:marTop w:val="0"/>
                  <w:marBottom w:val="0"/>
                  <w:divBdr>
                    <w:top w:val="none" w:sz="0" w:space="0" w:color="auto"/>
                    <w:left w:val="none" w:sz="0" w:space="0" w:color="auto"/>
                    <w:bottom w:val="none" w:sz="0" w:space="0" w:color="auto"/>
                    <w:right w:val="none" w:sz="0" w:space="0" w:color="auto"/>
                  </w:divBdr>
                </w:div>
                <w:div w:id="268926643">
                  <w:marLeft w:val="640"/>
                  <w:marRight w:val="0"/>
                  <w:marTop w:val="0"/>
                  <w:marBottom w:val="0"/>
                  <w:divBdr>
                    <w:top w:val="none" w:sz="0" w:space="0" w:color="auto"/>
                    <w:left w:val="none" w:sz="0" w:space="0" w:color="auto"/>
                    <w:bottom w:val="none" w:sz="0" w:space="0" w:color="auto"/>
                    <w:right w:val="none" w:sz="0" w:space="0" w:color="auto"/>
                  </w:divBdr>
                </w:div>
                <w:div w:id="1067999250">
                  <w:marLeft w:val="640"/>
                  <w:marRight w:val="0"/>
                  <w:marTop w:val="0"/>
                  <w:marBottom w:val="0"/>
                  <w:divBdr>
                    <w:top w:val="none" w:sz="0" w:space="0" w:color="auto"/>
                    <w:left w:val="none" w:sz="0" w:space="0" w:color="auto"/>
                    <w:bottom w:val="none" w:sz="0" w:space="0" w:color="auto"/>
                    <w:right w:val="none" w:sz="0" w:space="0" w:color="auto"/>
                  </w:divBdr>
                </w:div>
                <w:div w:id="1008756169">
                  <w:marLeft w:val="640"/>
                  <w:marRight w:val="0"/>
                  <w:marTop w:val="0"/>
                  <w:marBottom w:val="0"/>
                  <w:divBdr>
                    <w:top w:val="none" w:sz="0" w:space="0" w:color="auto"/>
                    <w:left w:val="none" w:sz="0" w:space="0" w:color="auto"/>
                    <w:bottom w:val="none" w:sz="0" w:space="0" w:color="auto"/>
                    <w:right w:val="none" w:sz="0" w:space="0" w:color="auto"/>
                  </w:divBdr>
                </w:div>
                <w:div w:id="1802646241">
                  <w:marLeft w:val="640"/>
                  <w:marRight w:val="0"/>
                  <w:marTop w:val="0"/>
                  <w:marBottom w:val="0"/>
                  <w:divBdr>
                    <w:top w:val="none" w:sz="0" w:space="0" w:color="auto"/>
                    <w:left w:val="none" w:sz="0" w:space="0" w:color="auto"/>
                    <w:bottom w:val="none" w:sz="0" w:space="0" w:color="auto"/>
                    <w:right w:val="none" w:sz="0" w:space="0" w:color="auto"/>
                  </w:divBdr>
                </w:div>
                <w:div w:id="74206588">
                  <w:marLeft w:val="640"/>
                  <w:marRight w:val="0"/>
                  <w:marTop w:val="0"/>
                  <w:marBottom w:val="0"/>
                  <w:divBdr>
                    <w:top w:val="none" w:sz="0" w:space="0" w:color="auto"/>
                    <w:left w:val="none" w:sz="0" w:space="0" w:color="auto"/>
                    <w:bottom w:val="none" w:sz="0" w:space="0" w:color="auto"/>
                    <w:right w:val="none" w:sz="0" w:space="0" w:color="auto"/>
                  </w:divBdr>
                </w:div>
                <w:div w:id="582766200">
                  <w:marLeft w:val="640"/>
                  <w:marRight w:val="0"/>
                  <w:marTop w:val="0"/>
                  <w:marBottom w:val="0"/>
                  <w:divBdr>
                    <w:top w:val="none" w:sz="0" w:space="0" w:color="auto"/>
                    <w:left w:val="none" w:sz="0" w:space="0" w:color="auto"/>
                    <w:bottom w:val="none" w:sz="0" w:space="0" w:color="auto"/>
                    <w:right w:val="none" w:sz="0" w:space="0" w:color="auto"/>
                  </w:divBdr>
                </w:div>
                <w:div w:id="2131050154">
                  <w:marLeft w:val="640"/>
                  <w:marRight w:val="0"/>
                  <w:marTop w:val="0"/>
                  <w:marBottom w:val="0"/>
                  <w:divBdr>
                    <w:top w:val="none" w:sz="0" w:space="0" w:color="auto"/>
                    <w:left w:val="none" w:sz="0" w:space="0" w:color="auto"/>
                    <w:bottom w:val="none" w:sz="0" w:space="0" w:color="auto"/>
                    <w:right w:val="none" w:sz="0" w:space="0" w:color="auto"/>
                  </w:divBdr>
                </w:div>
                <w:div w:id="202376892">
                  <w:marLeft w:val="640"/>
                  <w:marRight w:val="0"/>
                  <w:marTop w:val="0"/>
                  <w:marBottom w:val="0"/>
                  <w:divBdr>
                    <w:top w:val="none" w:sz="0" w:space="0" w:color="auto"/>
                    <w:left w:val="none" w:sz="0" w:space="0" w:color="auto"/>
                    <w:bottom w:val="none" w:sz="0" w:space="0" w:color="auto"/>
                    <w:right w:val="none" w:sz="0" w:space="0" w:color="auto"/>
                  </w:divBdr>
                </w:div>
                <w:div w:id="1879539515">
                  <w:marLeft w:val="640"/>
                  <w:marRight w:val="0"/>
                  <w:marTop w:val="0"/>
                  <w:marBottom w:val="0"/>
                  <w:divBdr>
                    <w:top w:val="none" w:sz="0" w:space="0" w:color="auto"/>
                    <w:left w:val="none" w:sz="0" w:space="0" w:color="auto"/>
                    <w:bottom w:val="none" w:sz="0" w:space="0" w:color="auto"/>
                    <w:right w:val="none" w:sz="0" w:space="0" w:color="auto"/>
                  </w:divBdr>
                </w:div>
                <w:div w:id="930048435">
                  <w:marLeft w:val="640"/>
                  <w:marRight w:val="0"/>
                  <w:marTop w:val="0"/>
                  <w:marBottom w:val="0"/>
                  <w:divBdr>
                    <w:top w:val="none" w:sz="0" w:space="0" w:color="auto"/>
                    <w:left w:val="none" w:sz="0" w:space="0" w:color="auto"/>
                    <w:bottom w:val="none" w:sz="0" w:space="0" w:color="auto"/>
                    <w:right w:val="none" w:sz="0" w:space="0" w:color="auto"/>
                  </w:divBdr>
                </w:div>
                <w:div w:id="814757900">
                  <w:marLeft w:val="640"/>
                  <w:marRight w:val="0"/>
                  <w:marTop w:val="0"/>
                  <w:marBottom w:val="0"/>
                  <w:divBdr>
                    <w:top w:val="none" w:sz="0" w:space="0" w:color="auto"/>
                    <w:left w:val="none" w:sz="0" w:space="0" w:color="auto"/>
                    <w:bottom w:val="none" w:sz="0" w:space="0" w:color="auto"/>
                    <w:right w:val="none" w:sz="0" w:space="0" w:color="auto"/>
                  </w:divBdr>
                </w:div>
                <w:div w:id="944575678">
                  <w:marLeft w:val="640"/>
                  <w:marRight w:val="0"/>
                  <w:marTop w:val="0"/>
                  <w:marBottom w:val="0"/>
                  <w:divBdr>
                    <w:top w:val="none" w:sz="0" w:space="0" w:color="auto"/>
                    <w:left w:val="none" w:sz="0" w:space="0" w:color="auto"/>
                    <w:bottom w:val="none" w:sz="0" w:space="0" w:color="auto"/>
                    <w:right w:val="none" w:sz="0" w:space="0" w:color="auto"/>
                  </w:divBdr>
                </w:div>
                <w:div w:id="1305308267">
                  <w:marLeft w:val="640"/>
                  <w:marRight w:val="0"/>
                  <w:marTop w:val="0"/>
                  <w:marBottom w:val="0"/>
                  <w:divBdr>
                    <w:top w:val="none" w:sz="0" w:space="0" w:color="auto"/>
                    <w:left w:val="none" w:sz="0" w:space="0" w:color="auto"/>
                    <w:bottom w:val="none" w:sz="0" w:space="0" w:color="auto"/>
                    <w:right w:val="none" w:sz="0" w:space="0" w:color="auto"/>
                  </w:divBdr>
                </w:div>
                <w:div w:id="1719011951">
                  <w:marLeft w:val="640"/>
                  <w:marRight w:val="0"/>
                  <w:marTop w:val="0"/>
                  <w:marBottom w:val="0"/>
                  <w:divBdr>
                    <w:top w:val="none" w:sz="0" w:space="0" w:color="auto"/>
                    <w:left w:val="none" w:sz="0" w:space="0" w:color="auto"/>
                    <w:bottom w:val="none" w:sz="0" w:space="0" w:color="auto"/>
                    <w:right w:val="none" w:sz="0" w:space="0" w:color="auto"/>
                  </w:divBdr>
                </w:div>
                <w:div w:id="1213342474">
                  <w:marLeft w:val="640"/>
                  <w:marRight w:val="0"/>
                  <w:marTop w:val="0"/>
                  <w:marBottom w:val="0"/>
                  <w:divBdr>
                    <w:top w:val="none" w:sz="0" w:space="0" w:color="auto"/>
                    <w:left w:val="none" w:sz="0" w:space="0" w:color="auto"/>
                    <w:bottom w:val="none" w:sz="0" w:space="0" w:color="auto"/>
                    <w:right w:val="none" w:sz="0" w:space="0" w:color="auto"/>
                  </w:divBdr>
                </w:div>
                <w:div w:id="1089499224">
                  <w:marLeft w:val="640"/>
                  <w:marRight w:val="0"/>
                  <w:marTop w:val="0"/>
                  <w:marBottom w:val="0"/>
                  <w:divBdr>
                    <w:top w:val="none" w:sz="0" w:space="0" w:color="auto"/>
                    <w:left w:val="none" w:sz="0" w:space="0" w:color="auto"/>
                    <w:bottom w:val="none" w:sz="0" w:space="0" w:color="auto"/>
                    <w:right w:val="none" w:sz="0" w:space="0" w:color="auto"/>
                  </w:divBdr>
                </w:div>
                <w:div w:id="222298183">
                  <w:marLeft w:val="640"/>
                  <w:marRight w:val="0"/>
                  <w:marTop w:val="0"/>
                  <w:marBottom w:val="0"/>
                  <w:divBdr>
                    <w:top w:val="none" w:sz="0" w:space="0" w:color="auto"/>
                    <w:left w:val="none" w:sz="0" w:space="0" w:color="auto"/>
                    <w:bottom w:val="none" w:sz="0" w:space="0" w:color="auto"/>
                    <w:right w:val="none" w:sz="0" w:space="0" w:color="auto"/>
                  </w:divBdr>
                </w:div>
                <w:div w:id="458769612">
                  <w:marLeft w:val="640"/>
                  <w:marRight w:val="0"/>
                  <w:marTop w:val="0"/>
                  <w:marBottom w:val="0"/>
                  <w:divBdr>
                    <w:top w:val="none" w:sz="0" w:space="0" w:color="auto"/>
                    <w:left w:val="none" w:sz="0" w:space="0" w:color="auto"/>
                    <w:bottom w:val="none" w:sz="0" w:space="0" w:color="auto"/>
                    <w:right w:val="none" w:sz="0" w:space="0" w:color="auto"/>
                  </w:divBdr>
                </w:div>
                <w:div w:id="1410422452">
                  <w:marLeft w:val="640"/>
                  <w:marRight w:val="0"/>
                  <w:marTop w:val="0"/>
                  <w:marBottom w:val="0"/>
                  <w:divBdr>
                    <w:top w:val="none" w:sz="0" w:space="0" w:color="auto"/>
                    <w:left w:val="none" w:sz="0" w:space="0" w:color="auto"/>
                    <w:bottom w:val="none" w:sz="0" w:space="0" w:color="auto"/>
                    <w:right w:val="none" w:sz="0" w:space="0" w:color="auto"/>
                  </w:divBdr>
                </w:div>
                <w:div w:id="1426922384">
                  <w:marLeft w:val="640"/>
                  <w:marRight w:val="0"/>
                  <w:marTop w:val="0"/>
                  <w:marBottom w:val="0"/>
                  <w:divBdr>
                    <w:top w:val="none" w:sz="0" w:space="0" w:color="auto"/>
                    <w:left w:val="none" w:sz="0" w:space="0" w:color="auto"/>
                    <w:bottom w:val="none" w:sz="0" w:space="0" w:color="auto"/>
                    <w:right w:val="none" w:sz="0" w:space="0" w:color="auto"/>
                  </w:divBdr>
                </w:div>
                <w:div w:id="1642421818">
                  <w:marLeft w:val="640"/>
                  <w:marRight w:val="0"/>
                  <w:marTop w:val="0"/>
                  <w:marBottom w:val="0"/>
                  <w:divBdr>
                    <w:top w:val="none" w:sz="0" w:space="0" w:color="auto"/>
                    <w:left w:val="none" w:sz="0" w:space="0" w:color="auto"/>
                    <w:bottom w:val="none" w:sz="0" w:space="0" w:color="auto"/>
                    <w:right w:val="none" w:sz="0" w:space="0" w:color="auto"/>
                  </w:divBdr>
                </w:div>
              </w:divsChild>
            </w:div>
            <w:div w:id="480273053">
              <w:marLeft w:val="0"/>
              <w:marRight w:val="0"/>
              <w:marTop w:val="0"/>
              <w:marBottom w:val="0"/>
              <w:divBdr>
                <w:top w:val="none" w:sz="0" w:space="0" w:color="auto"/>
                <w:left w:val="none" w:sz="0" w:space="0" w:color="auto"/>
                <w:bottom w:val="none" w:sz="0" w:space="0" w:color="auto"/>
                <w:right w:val="none" w:sz="0" w:space="0" w:color="auto"/>
              </w:divBdr>
              <w:divsChild>
                <w:div w:id="963390711">
                  <w:marLeft w:val="640"/>
                  <w:marRight w:val="0"/>
                  <w:marTop w:val="0"/>
                  <w:marBottom w:val="0"/>
                  <w:divBdr>
                    <w:top w:val="none" w:sz="0" w:space="0" w:color="auto"/>
                    <w:left w:val="none" w:sz="0" w:space="0" w:color="auto"/>
                    <w:bottom w:val="none" w:sz="0" w:space="0" w:color="auto"/>
                    <w:right w:val="none" w:sz="0" w:space="0" w:color="auto"/>
                  </w:divBdr>
                </w:div>
                <w:div w:id="446122249">
                  <w:marLeft w:val="640"/>
                  <w:marRight w:val="0"/>
                  <w:marTop w:val="0"/>
                  <w:marBottom w:val="0"/>
                  <w:divBdr>
                    <w:top w:val="none" w:sz="0" w:space="0" w:color="auto"/>
                    <w:left w:val="none" w:sz="0" w:space="0" w:color="auto"/>
                    <w:bottom w:val="none" w:sz="0" w:space="0" w:color="auto"/>
                    <w:right w:val="none" w:sz="0" w:space="0" w:color="auto"/>
                  </w:divBdr>
                </w:div>
                <w:div w:id="2013560012">
                  <w:marLeft w:val="640"/>
                  <w:marRight w:val="0"/>
                  <w:marTop w:val="0"/>
                  <w:marBottom w:val="0"/>
                  <w:divBdr>
                    <w:top w:val="none" w:sz="0" w:space="0" w:color="auto"/>
                    <w:left w:val="none" w:sz="0" w:space="0" w:color="auto"/>
                    <w:bottom w:val="none" w:sz="0" w:space="0" w:color="auto"/>
                    <w:right w:val="none" w:sz="0" w:space="0" w:color="auto"/>
                  </w:divBdr>
                </w:div>
                <w:div w:id="1391733087">
                  <w:marLeft w:val="640"/>
                  <w:marRight w:val="0"/>
                  <w:marTop w:val="0"/>
                  <w:marBottom w:val="0"/>
                  <w:divBdr>
                    <w:top w:val="none" w:sz="0" w:space="0" w:color="auto"/>
                    <w:left w:val="none" w:sz="0" w:space="0" w:color="auto"/>
                    <w:bottom w:val="none" w:sz="0" w:space="0" w:color="auto"/>
                    <w:right w:val="none" w:sz="0" w:space="0" w:color="auto"/>
                  </w:divBdr>
                </w:div>
                <w:div w:id="1042436440">
                  <w:marLeft w:val="640"/>
                  <w:marRight w:val="0"/>
                  <w:marTop w:val="0"/>
                  <w:marBottom w:val="0"/>
                  <w:divBdr>
                    <w:top w:val="none" w:sz="0" w:space="0" w:color="auto"/>
                    <w:left w:val="none" w:sz="0" w:space="0" w:color="auto"/>
                    <w:bottom w:val="none" w:sz="0" w:space="0" w:color="auto"/>
                    <w:right w:val="none" w:sz="0" w:space="0" w:color="auto"/>
                  </w:divBdr>
                </w:div>
                <w:div w:id="1139690139">
                  <w:marLeft w:val="640"/>
                  <w:marRight w:val="0"/>
                  <w:marTop w:val="0"/>
                  <w:marBottom w:val="0"/>
                  <w:divBdr>
                    <w:top w:val="none" w:sz="0" w:space="0" w:color="auto"/>
                    <w:left w:val="none" w:sz="0" w:space="0" w:color="auto"/>
                    <w:bottom w:val="none" w:sz="0" w:space="0" w:color="auto"/>
                    <w:right w:val="none" w:sz="0" w:space="0" w:color="auto"/>
                  </w:divBdr>
                </w:div>
                <w:div w:id="1156798043">
                  <w:marLeft w:val="640"/>
                  <w:marRight w:val="0"/>
                  <w:marTop w:val="0"/>
                  <w:marBottom w:val="0"/>
                  <w:divBdr>
                    <w:top w:val="none" w:sz="0" w:space="0" w:color="auto"/>
                    <w:left w:val="none" w:sz="0" w:space="0" w:color="auto"/>
                    <w:bottom w:val="none" w:sz="0" w:space="0" w:color="auto"/>
                    <w:right w:val="none" w:sz="0" w:space="0" w:color="auto"/>
                  </w:divBdr>
                </w:div>
                <w:div w:id="1885366326">
                  <w:marLeft w:val="640"/>
                  <w:marRight w:val="0"/>
                  <w:marTop w:val="0"/>
                  <w:marBottom w:val="0"/>
                  <w:divBdr>
                    <w:top w:val="none" w:sz="0" w:space="0" w:color="auto"/>
                    <w:left w:val="none" w:sz="0" w:space="0" w:color="auto"/>
                    <w:bottom w:val="none" w:sz="0" w:space="0" w:color="auto"/>
                    <w:right w:val="none" w:sz="0" w:space="0" w:color="auto"/>
                  </w:divBdr>
                </w:div>
                <w:div w:id="396708895">
                  <w:marLeft w:val="640"/>
                  <w:marRight w:val="0"/>
                  <w:marTop w:val="0"/>
                  <w:marBottom w:val="0"/>
                  <w:divBdr>
                    <w:top w:val="none" w:sz="0" w:space="0" w:color="auto"/>
                    <w:left w:val="none" w:sz="0" w:space="0" w:color="auto"/>
                    <w:bottom w:val="none" w:sz="0" w:space="0" w:color="auto"/>
                    <w:right w:val="none" w:sz="0" w:space="0" w:color="auto"/>
                  </w:divBdr>
                </w:div>
                <w:div w:id="1815173694">
                  <w:marLeft w:val="640"/>
                  <w:marRight w:val="0"/>
                  <w:marTop w:val="0"/>
                  <w:marBottom w:val="0"/>
                  <w:divBdr>
                    <w:top w:val="none" w:sz="0" w:space="0" w:color="auto"/>
                    <w:left w:val="none" w:sz="0" w:space="0" w:color="auto"/>
                    <w:bottom w:val="none" w:sz="0" w:space="0" w:color="auto"/>
                    <w:right w:val="none" w:sz="0" w:space="0" w:color="auto"/>
                  </w:divBdr>
                </w:div>
                <w:div w:id="228002611">
                  <w:marLeft w:val="640"/>
                  <w:marRight w:val="0"/>
                  <w:marTop w:val="0"/>
                  <w:marBottom w:val="0"/>
                  <w:divBdr>
                    <w:top w:val="none" w:sz="0" w:space="0" w:color="auto"/>
                    <w:left w:val="none" w:sz="0" w:space="0" w:color="auto"/>
                    <w:bottom w:val="none" w:sz="0" w:space="0" w:color="auto"/>
                    <w:right w:val="none" w:sz="0" w:space="0" w:color="auto"/>
                  </w:divBdr>
                </w:div>
                <w:div w:id="569802695">
                  <w:marLeft w:val="640"/>
                  <w:marRight w:val="0"/>
                  <w:marTop w:val="0"/>
                  <w:marBottom w:val="0"/>
                  <w:divBdr>
                    <w:top w:val="none" w:sz="0" w:space="0" w:color="auto"/>
                    <w:left w:val="none" w:sz="0" w:space="0" w:color="auto"/>
                    <w:bottom w:val="none" w:sz="0" w:space="0" w:color="auto"/>
                    <w:right w:val="none" w:sz="0" w:space="0" w:color="auto"/>
                  </w:divBdr>
                </w:div>
                <w:div w:id="620691782">
                  <w:marLeft w:val="640"/>
                  <w:marRight w:val="0"/>
                  <w:marTop w:val="0"/>
                  <w:marBottom w:val="0"/>
                  <w:divBdr>
                    <w:top w:val="none" w:sz="0" w:space="0" w:color="auto"/>
                    <w:left w:val="none" w:sz="0" w:space="0" w:color="auto"/>
                    <w:bottom w:val="none" w:sz="0" w:space="0" w:color="auto"/>
                    <w:right w:val="none" w:sz="0" w:space="0" w:color="auto"/>
                  </w:divBdr>
                </w:div>
                <w:div w:id="1671565317">
                  <w:marLeft w:val="640"/>
                  <w:marRight w:val="0"/>
                  <w:marTop w:val="0"/>
                  <w:marBottom w:val="0"/>
                  <w:divBdr>
                    <w:top w:val="none" w:sz="0" w:space="0" w:color="auto"/>
                    <w:left w:val="none" w:sz="0" w:space="0" w:color="auto"/>
                    <w:bottom w:val="none" w:sz="0" w:space="0" w:color="auto"/>
                    <w:right w:val="none" w:sz="0" w:space="0" w:color="auto"/>
                  </w:divBdr>
                </w:div>
                <w:div w:id="610209361">
                  <w:marLeft w:val="640"/>
                  <w:marRight w:val="0"/>
                  <w:marTop w:val="0"/>
                  <w:marBottom w:val="0"/>
                  <w:divBdr>
                    <w:top w:val="none" w:sz="0" w:space="0" w:color="auto"/>
                    <w:left w:val="none" w:sz="0" w:space="0" w:color="auto"/>
                    <w:bottom w:val="none" w:sz="0" w:space="0" w:color="auto"/>
                    <w:right w:val="none" w:sz="0" w:space="0" w:color="auto"/>
                  </w:divBdr>
                </w:div>
                <w:div w:id="1178810296">
                  <w:marLeft w:val="640"/>
                  <w:marRight w:val="0"/>
                  <w:marTop w:val="0"/>
                  <w:marBottom w:val="0"/>
                  <w:divBdr>
                    <w:top w:val="none" w:sz="0" w:space="0" w:color="auto"/>
                    <w:left w:val="none" w:sz="0" w:space="0" w:color="auto"/>
                    <w:bottom w:val="none" w:sz="0" w:space="0" w:color="auto"/>
                    <w:right w:val="none" w:sz="0" w:space="0" w:color="auto"/>
                  </w:divBdr>
                </w:div>
                <w:div w:id="605889102">
                  <w:marLeft w:val="640"/>
                  <w:marRight w:val="0"/>
                  <w:marTop w:val="0"/>
                  <w:marBottom w:val="0"/>
                  <w:divBdr>
                    <w:top w:val="none" w:sz="0" w:space="0" w:color="auto"/>
                    <w:left w:val="none" w:sz="0" w:space="0" w:color="auto"/>
                    <w:bottom w:val="none" w:sz="0" w:space="0" w:color="auto"/>
                    <w:right w:val="none" w:sz="0" w:space="0" w:color="auto"/>
                  </w:divBdr>
                </w:div>
                <w:div w:id="485050169">
                  <w:marLeft w:val="640"/>
                  <w:marRight w:val="0"/>
                  <w:marTop w:val="0"/>
                  <w:marBottom w:val="0"/>
                  <w:divBdr>
                    <w:top w:val="none" w:sz="0" w:space="0" w:color="auto"/>
                    <w:left w:val="none" w:sz="0" w:space="0" w:color="auto"/>
                    <w:bottom w:val="none" w:sz="0" w:space="0" w:color="auto"/>
                    <w:right w:val="none" w:sz="0" w:space="0" w:color="auto"/>
                  </w:divBdr>
                </w:div>
                <w:div w:id="100883366">
                  <w:marLeft w:val="640"/>
                  <w:marRight w:val="0"/>
                  <w:marTop w:val="0"/>
                  <w:marBottom w:val="0"/>
                  <w:divBdr>
                    <w:top w:val="none" w:sz="0" w:space="0" w:color="auto"/>
                    <w:left w:val="none" w:sz="0" w:space="0" w:color="auto"/>
                    <w:bottom w:val="none" w:sz="0" w:space="0" w:color="auto"/>
                    <w:right w:val="none" w:sz="0" w:space="0" w:color="auto"/>
                  </w:divBdr>
                </w:div>
                <w:div w:id="369846430">
                  <w:marLeft w:val="640"/>
                  <w:marRight w:val="0"/>
                  <w:marTop w:val="0"/>
                  <w:marBottom w:val="0"/>
                  <w:divBdr>
                    <w:top w:val="none" w:sz="0" w:space="0" w:color="auto"/>
                    <w:left w:val="none" w:sz="0" w:space="0" w:color="auto"/>
                    <w:bottom w:val="none" w:sz="0" w:space="0" w:color="auto"/>
                    <w:right w:val="none" w:sz="0" w:space="0" w:color="auto"/>
                  </w:divBdr>
                </w:div>
                <w:div w:id="639270234">
                  <w:marLeft w:val="640"/>
                  <w:marRight w:val="0"/>
                  <w:marTop w:val="0"/>
                  <w:marBottom w:val="0"/>
                  <w:divBdr>
                    <w:top w:val="none" w:sz="0" w:space="0" w:color="auto"/>
                    <w:left w:val="none" w:sz="0" w:space="0" w:color="auto"/>
                    <w:bottom w:val="none" w:sz="0" w:space="0" w:color="auto"/>
                    <w:right w:val="none" w:sz="0" w:space="0" w:color="auto"/>
                  </w:divBdr>
                </w:div>
                <w:div w:id="52895724">
                  <w:marLeft w:val="640"/>
                  <w:marRight w:val="0"/>
                  <w:marTop w:val="0"/>
                  <w:marBottom w:val="0"/>
                  <w:divBdr>
                    <w:top w:val="none" w:sz="0" w:space="0" w:color="auto"/>
                    <w:left w:val="none" w:sz="0" w:space="0" w:color="auto"/>
                    <w:bottom w:val="none" w:sz="0" w:space="0" w:color="auto"/>
                    <w:right w:val="none" w:sz="0" w:space="0" w:color="auto"/>
                  </w:divBdr>
                </w:div>
                <w:div w:id="953829635">
                  <w:marLeft w:val="640"/>
                  <w:marRight w:val="0"/>
                  <w:marTop w:val="0"/>
                  <w:marBottom w:val="0"/>
                  <w:divBdr>
                    <w:top w:val="none" w:sz="0" w:space="0" w:color="auto"/>
                    <w:left w:val="none" w:sz="0" w:space="0" w:color="auto"/>
                    <w:bottom w:val="none" w:sz="0" w:space="0" w:color="auto"/>
                    <w:right w:val="none" w:sz="0" w:space="0" w:color="auto"/>
                  </w:divBdr>
                </w:div>
                <w:div w:id="80566338">
                  <w:marLeft w:val="640"/>
                  <w:marRight w:val="0"/>
                  <w:marTop w:val="0"/>
                  <w:marBottom w:val="0"/>
                  <w:divBdr>
                    <w:top w:val="none" w:sz="0" w:space="0" w:color="auto"/>
                    <w:left w:val="none" w:sz="0" w:space="0" w:color="auto"/>
                    <w:bottom w:val="none" w:sz="0" w:space="0" w:color="auto"/>
                    <w:right w:val="none" w:sz="0" w:space="0" w:color="auto"/>
                  </w:divBdr>
                </w:div>
                <w:div w:id="163981313">
                  <w:marLeft w:val="640"/>
                  <w:marRight w:val="0"/>
                  <w:marTop w:val="0"/>
                  <w:marBottom w:val="0"/>
                  <w:divBdr>
                    <w:top w:val="none" w:sz="0" w:space="0" w:color="auto"/>
                    <w:left w:val="none" w:sz="0" w:space="0" w:color="auto"/>
                    <w:bottom w:val="none" w:sz="0" w:space="0" w:color="auto"/>
                    <w:right w:val="none" w:sz="0" w:space="0" w:color="auto"/>
                  </w:divBdr>
                </w:div>
                <w:div w:id="942420062">
                  <w:marLeft w:val="640"/>
                  <w:marRight w:val="0"/>
                  <w:marTop w:val="0"/>
                  <w:marBottom w:val="0"/>
                  <w:divBdr>
                    <w:top w:val="none" w:sz="0" w:space="0" w:color="auto"/>
                    <w:left w:val="none" w:sz="0" w:space="0" w:color="auto"/>
                    <w:bottom w:val="none" w:sz="0" w:space="0" w:color="auto"/>
                    <w:right w:val="none" w:sz="0" w:space="0" w:color="auto"/>
                  </w:divBdr>
                </w:div>
                <w:div w:id="220141607">
                  <w:marLeft w:val="640"/>
                  <w:marRight w:val="0"/>
                  <w:marTop w:val="0"/>
                  <w:marBottom w:val="0"/>
                  <w:divBdr>
                    <w:top w:val="none" w:sz="0" w:space="0" w:color="auto"/>
                    <w:left w:val="none" w:sz="0" w:space="0" w:color="auto"/>
                    <w:bottom w:val="none" w:sz="0" w:space="0" w:color="auto"/>
                    <w:right w:val="none" w:sz="0" w:space="0" w:color="auto"/>
                  </w:divBdr>
                </w:div>
                <w:div w:id="462044421">
                  <w:marLeft w:val="640"/>
                  <w:marRight w:val="0"/>
                  <w:marTop w:val="0"/>
                  <w:marBottom w:val="0"/>
                  <w:divBdr>
                    <w:top w:val="none" w:sz="0" w:space="0" w:color="auto"/>
                    <w:left w:val="none" w:sz="0" w:space="0" w:color="auto"/>
                    <w:bottom w:val="none" w:sz="0" w:space="0" w:color="auto"/>
                    <w:right w:val="none" w:sz="0" w:space="0" w:color="auto"/>
                  </w:divBdr>
                </w:div>
                <w:div w:id="1955402189">
                  <w:marLeft w:val="640"/>
                  <w:marRight w:val="0"/>
                  <w:marTop w:val="0"/>
                  <w:marBottom w:val="0"/>
                  <w:divBdr>
                    <w:top w:val="none" w:sz="0" w:space="0" w:color="auto"/>
                    <w:left w:val="none" w:sz="0" w:space="0" w:color="auto"/>
                    <w:bottom w:val="none" w:sz="0" w:space="0" w:color="auto"/>
                    <w:right w:val="none" w:sz="0" w:space="0" w:color="auto"/>
                  </w:divBdr>
                </w:div>
                <w:div w:id="1681464063">
                  <w:marLeft w:val="640"/>
                  <w:marRight w:val="0"/>
                  <w:marTop w:val="0"/>
                  <w:marBottom w:val="0"/>
                  <w:divBdr>
                    <w:top w:val="none" w:sz="0" w:space="0" w:color="auto"/>
                    <w:left w:val="none" w:sz="0" w:space="0" w:color="auto"/>
                    <w:bottom w:val="none" w:sz="0" w:space="0" w:color="auto"/>
                    <w:right w:val="none" w:sz="0" w:space="0" w:color="auto"/>
                  </w:divBdr>
                </w:div>
                <w:div w:id="1105687955">
                  <w:marLeft w:val="640"/>
                  <w:marRight w:val="0"/>
                  <w:marTop w:val="0"/>
                  <w:marBottom w:val="0"/>
                  <w:divBdr>
                    <w:top w:val="none" w:sz="0" w:space="0" w:color="auto"/>
                    <w:left w:val="none" w:sz="0" w:space="0" w:color="auto"/>
                    <w:bottom w:val="none" w:sz="0" w:space="0" w:color="auto"/>
                    <w:right w:val="none" w:sz="0" w:space="0" w:color="auto"/>
                  </w:divBdr>
                </w:div>
                <w:div w:id="1058625689">
                  <w:marLeft w:val="640"/>
                  <w:marRight w:val="0"/>
                  <w:marTop w:val="0"/>
                  <w:marBottom w:val="0"/>
                  <w:divBdr>
                    <w:top w:val="none" w:sz="0" w:space="0" w:color="auto"/>
                    <w:left w:val="none" w:sz="0" w:space="0" w:color="auto"/>
                    <w:bottom w:val="none" w:sz="0" w:space="0" w:color="auto"/>
                    <w:right w:val="none" w:sz="0" w:space="0" w:color="auto"/>
                  </w:divBdr>
                </w:div>
                <w:div w:id="16196499">
                  <w:marLeft w:val="640"/>
                  <w:marRight w:val="0"/>
                  <w:marTop w:val="0"/>
                  <w:marBottom w:val="0"/>
                  <w:divBdr>
                    <w:top w:val="none" w:sz="0" w:space="0" w:color="auto"/>
                    <w:left w:val="none" w:sz="0" w:space="0" w:color="auto"/>
                    <w:bottom w:val="none" w:sz="0" w:space="0" w:color="auto"/>
                    <w:right w:val="none" w:sz="0" w:space="0" w:color="auto"/>
                  </w:divBdr>
                </w:div>
                <w:div w:id="1058432748">
                  <w:marLeft w:val="640"/>
                  <w:marRight w:val="0"/>
                  <w:marTop w:val="0"/>
                  <w:marBottom w:val="0"/>
                  <w:divBdr>
                    <w:top w:val="none" w:sz="0" w:space="0" w:color="auto"/>
                    <w:left w:val="none" w:sz="0" w:space="0" w:color="auto"/>
                    <w:bottom w:val="none" w:sz="0" w:space="0" w:color="auto"/>
                    <w:right w:val="none" w:sz="0" w:space="0" w:color="auto"/>
                  </w:divBdr>
                </w:div>
                <w:div w:id="243731083">
                  <w:marLeft w:val="640"/>
                  <w:marRight w:val="0"/>
                  <w:marTop w:val="0"/>
                  <w:marBottom w:val="0"/>
                  <w:divBdr>
                    <w:top w:val="none" w:sz="0" w:space="0" w:color="auto"/>
                    <w:left w:val="none" w:sz="0" w:space="0" w:color="auto"/>
                    <w:bottom w:val="none" w:sz="0" w:space="0" w:color="auto"/>
                    <w:right w:val="none" w:sz="0" w:space="0" w:color="auto"/>
                  </w:divBdr>
                </w:div>
                <w:div w:id="259141604">
                  <w:marLeft w:val="640"/>
                  <w:marRight w:val="0"/>
                  <w:marTop w:val="0"/>
                  <w:marBottom w:val="0"/>
                  <w:divBdr>
                    <w:top w:val="none" w:sz="0" w:space="0" w:color="auto"/>
                    <w:left w:val="none" w:sz="0" w:space="0" w:color="auto"/>
                    <w:bottom w:val="none" w:sz="0" w:space="0" w:color="auto"/>
                    <w:right w:val="none" w:sz="0" w:space="0" w:color="auto"/>
                  </w:divBdr>
                </w:div>
                <w:div w:id="1500274788">
                  <w:marLeft w:val="640"/>
                  <w:marRight w:val="0"/>
                  <w:marTop w:val="0"/>
                  <w:marBottom w:val="0"/>
                  <w:divBdr>
                    <w:top w:val="none" w:sz="0" w:space="0" w:color="auto"/>
                    <w:left w:val="none" w:sz="0" w:space="0" w:color="auto"/>
                    <w:bottom w:val="none" w:sz="0" w:space="0" w:color="auto"/>
                    <w:right w:val="none" w:sz="0" w:space="0" w:color="auto"/>
                  </w:divBdr>
                </w:div>
                <w:div w:id="1935438739">
                  <w:marLeft w:val="640"/>
                  <w:marRight w:val="0"/>
                  <w:marTop w:val="0"/>
                  <w:marBottom w:val="0"/>
                  <w:divBdr>
                    <w:top w:val="none" w:sz="0" w:space="0" w:color="auto"/>
                    <w:left w:val="none" w:sz="0" w:space="0" w:color="auto"/>
                    <w:bottom w:val="none" w:sz="0" w:space="0" w:color="auto"/>
                    <w:right w:val="none" w:sz="0" w:space="0" w:color="auto"/>
                  </w:divBdr>
                </w:div>
                <w:div w:id="1957758470">
                  <w:marLeft w:val="640"/>
                  <w:marRight w:val="0"/>
                  <w:marTop w:val="0"/>
                  <w:marBottom w:val="0"/>
                  <w:divBdr>
                    <w:top w:val="none" w:sz="0" w:space="0" w:color="auto"/>
                    <w:left w:val="none" w:sz="0" w:space="0" w:color="auto"/>
                    <w:bottom w:val="none" w:sz="0" w:space="0" w:color="auto"/>
                    <w:right w:val="none" w:sz="0" w:space="0" w:color="auto"/>
                  </w:divBdr>
                </w:div>
              </w:divsChild>
            </w:div>
            <w:div w:id="86779848">
              <w:marLeft w:val="0"/>
              <w:marRight w:val="0"/>
              <w:marTop w:val="0"/>
              <w:marBottom w:val="0"/>
              <w:divBdr>
                <w:top w:val="none" w:sz="0" w:space="0" w:color="auto"/>
                <w:left w:val="none" w:sz="0" w:space="0" w:color="auto"/>
                <w:bottom w:val="none" w:sz="0" w:space="0" w:color="auto"/>
                <w:right w:val="none" w:sz="0" w:space="0" w:color="auto"/>
              </w:divBdr>
              <w:divsChild>
                <w:div w:id="1209604461">
                  <w:marLeft w:val="640"/>
                  <w:marRight w:val="0"/>
                  <w:marTop w:val="0"/>
                  <w:marBottom w:val="0"/>
                  <w:divBdr>
                    <w:top w:val="none" w:sz="0" w:space="0" w:color="auto"/>
                    <w:left w:val="none" w:sz="0" w:space="0" w:color="auto"/>
                    <w:bottom w:val="none" w:sz="0" w:space="0" w:color="auto"/>
                    <w:right w:val="none" w:sz="0" w:space="0" w:color="auto"/>
                  </w:divBdr>
                </w:div>
                <w:div w:id="156115497">
                  <w:marLeft w:val="640"/>
                  <w:marRight w:val="0"/>
                  <w:marTop w:val="0"/>
                  <w:marBottom w:val="0"/>
                  <w:divBdr>
                    <w:top w:val="none" w:sz="0" w:space="0" w:color="auto"/>
                    <w:left w:val="none" w:sz="0" w:space="0" w:color="auto"/>
                    <w:bottom w:val="none" w:sz="0" w:space="0" w:color="auto"/>
                    <w:right w:val="none" w:sz="0" w:space="0" w:color="auto"/>
                  </w:divBdr>
                </w:div>
                <w:div w:id="133841895">
                  <w:marLeft w:val="640"/>
                  <w:marRight w:val="0"/>
                  <w:marTop w:val="0"/>
                  <w:marBottom w:val="0"/>
                  <w:divBdr>
                    <w:top w:val="none" w:sz="0" w:space="0" w:color="auto"/>
                    <w:left w:val="none" w:sz="0" w:space="0" w:color="auto"/>
                    <w:bottom w:val="none" w:sz="0" w:space="0" w:color="auto"/>
                    <w:right w:val="none" w:sz="0" w:space="0" w:color="auto"/>
                  </w:divBdr>
                </w:div>
                <w:div w:id="548028905">
                  <w:marLeft w:val="640"/>
                  <w:marRight w:val="0"/>
                  <w:marTop w:val="0"/>
                  <w:marBottom w:val="0"/>
                  <w:divBdr>
                    <w:top w:val="none" w:sz="0" w:space="0" w:color="auto"/>
                    <w:left w:val="none" w:sz="0" w:space="0" w:color="auto"/>
                    <w:bottom w:val="none" w:sz="0" w:space="0" w:color="auto"/>
                    <w:right w:val="none" w:sz="0" w:space="0" w:color="auto"/>
                  </w:divBdr>
                </w:div>
                <w:div w:id="498011294">
                  <w:marLeft w:val="640"/>
                  <w:marRight w:val="0"/>
                  <w:marTop w:val="0"/>
                  <w:marBottom w:val="0"/>
                  <w:divBdr>
                    <w:top w:val="none" w:sz="0" w:space="0" w:color="auto"/>
                    <w:left w:val="none" w:sz="0" w:space="0" w:color="auto"/>
                    <w:bottom w:val="none" w:sz="0" w:space="0" w:color="auto"/>
                    <w:right w:val="none" w:sz="0" w:space="0" w:color="auto"/>
                  </w:divBdr>
                </w:div>
                <w:div w:id="257955287">
                  <w:marLeft w:val="640"/>
                  <w:marRight w:val="0"/>
                  <w:marTop w:val="0"/>
                  <w:marBottom w:val="0"/>
                  <w:divBdr>
                    <w:top w:val="none" w:sz="0" w:space="0" w:color="auto"/>
                    <w:left w:val="none" w:sz="0" w:space="0" w:color="auto"/>
                    <w:bottom w:val="none" w:sz="0" w:space="0" w:color="auto"/>
                    <w:right w:val="none" w:sz="0" w:space="0" w:color="auto"/>
                  </w:divBdr>
                </w:div>
                <w:div w:id="1914503432">
                  <w:marLeft w:val="640"/>
                  <w:marRight w:val="0"/>
                  <w:marTop w:val="0"/>
                  <w:marBottom w:val="0"/>
                  <w:divBdr>
                    <w:top w:val="none" w:sz="0" w:space="0" w:color="auto"/>
                    <w:left w:val="none" w:sz="0" w:space="0" w:color="auto"/>
                    <w:bottom w:val="none" w:sz="0" w:space="0" w:color="auto"/>
                    <w:right w:val="none" w:sz="0" w:space="0" w:color="auto"/>
                  </w:divBdr>
                </w:div>
                <w:div w:id="536434388">
                  <w:marLeft w:val="640"/>
                  <w:marRight w:val="0"/>
                  <w:marTop w:val="0"/>
                  <w:marBottom w:val="0"/>
                  <w:divBdr>
                    <w:top w:val="none" w:sz="0" w:space="0" w:color="auto"/>
                    <w:left w:val="none" w:sz="0" w:space="0" w:color="auto"/>
                    <w:bottom w:val="none" w:sz="0" w:space="0" w:color="auto"/>
                    <w:right w:val="none" w:sz="0" w:space="0" w:color="auto"/>
                  </w:divBdr>
                </w:div>
                <w:div w:id="374233357">
                  <w:marLeft w:val="640"/>
                  <w:marRight w:val="0"/>
                  <w:marTop w:val="0"/>
                  <w:marBottom w:val="0"/>
                  <w:divBdr>
                    <w:top w:val="none" w:sz="0" w:space="0" w:color="auto"/>
                    <w:left w:val="none" w:sz="0" w:space="0" w:color="auto"/>
                    <w:bottom w:val="none" w:sz="0" w:space="0" w:color="auto"/>
                    <w:right w:val="none" w:sz="0" w:space="0" w:color="auto"/>
                  </w:divBdr>
                </w:div>
                <w:div w:id="1672180640">
                  <w:marLeft w:val="640"/>
                  <w:marRight w:val="0"/>
                  <w:marTop w:val="0"/>
                  <w:marBottom w:val="0"/>
                  <w:divBdr>
                    <w:top w:val="none" w:sz="0" w:space="0" w:color="auto"/>
                    <w:left w:val="none" w:sz="0" w:space="0" w:color="auto"/>
                    <w:bottom w:val="none" w:sz="0" w:space="0" w:color="auto"/>
                    <w:right w:val="none" w:sz="0" w:space="0" w:color="auto"/>
                  </w:divBdr>
                </w:div>
                <w:div w:id="1491825889">
                  <w:marLeft w:val="640"/>
                  <w:marRight w:val="0"/>
                  <w:marTop w:val="0"/>
                  <w:marBottom w:val="0"/>
                  <w:divBdr>
                    <w:top w:val="none" w:sz="0" w:space="0" w:color="auto"/>
                    <w:left w:val="none" w:sz="0" w:space="0" w:color="auto"/>
                    <w:bottom w:val="none" w:sz="0" w:space="0" w:color="auto"/>
                    <w:right w:val="none" w:sz="0" w:space="0" w:color="auto"/>
                  </w:divBdr>
                </w:div>
                <w:div w:id="124128445">
                  <w:marLeft w:val="640"/>
                  <w:marRight w:val="0"/>
                  <w:marTop w:val="0"/>
                  <w:marBottom w:val="0"/>
                  <w:divBdr>
                    <w:top w:val="none" w:sz="0" w:space="0" w:color="auto"/>
                    <w:left w:val="none" w:sz="0" w:space="0" w:color="auto"/>
                    <w:bottom w:val="none" w:sz="0" w:space="0" w:color="auto"/>
                    <w:right w:val="none" w:sz="0" w:space="0" w:color="auto"/>
                  </w:divBdr>
                </w:div>
                <w:div w:id="1058093036">
                  <w:marLeft w:val="640"/>
                  <w:marRight w:val="0"/>
                  <w:marTop w:val="0"/>
                  <w:marBottom w:val="0"/>
                  <w:divBdr>
                    <w:top w:val="none" w:sz="0" w:space="0" w:color="auto"/>
                    <w:left w:val="none" w:sz="0" w:space="0" w:color="auto"/>
                    <w:bottom w:val="none" w:sz="0" w:space="0" w:color="auto"/>
                    <w:right w:val="none" w:sz="0" w:space="0" w:color="auto"/>
                  </w:divBdr>
                </w:div>
                <w:div w:id="1954896119">
                  <w:marLeft w:val="640"/>
                  <w:marRight w:val="0"/>
                  <w:marTop w:val="0"/>
                  <w:marBottom w:val="0"/>
                  <w:divBdr>
                    <w:top w:val="none" w:sz="0" w:space="0" w:color="auto"/>
                    <w:left w:val="none" w:sz="0" w:space="0" w:color="auto"/>
                    <w:bottom w:val="none" w:sz="0" w:space="0" w:color="auto"/>
                    <w:right w:val="none" w:sz="0" w:space="0" w:color="auto"/>
                  </w:divBdr>
                </w:div>
                <w:div w:id="407461599">
                  <w:marLeft w:val="640"/>
                  <w:marRight w:val="0"/>
                  <w:marTop w:val="0"/>
                  <w:marBottom w:val="0"/>
                  <w:divBdr>
                    <w:top w:val="none" w:sz="0" w:space="0" w:color="auto"/>
                    <w:left w:val="none" w:sz="0" w:space="0" w:color="auto"/>
                    <w:bottom w:val="none" w:sz="0" w:space="0" w:color="auto"/>
                    <w:right w:val="none" w:sz="0" w:space="0" w:color="auto"/>
                  </w:divBdr>
                </w:div>
                <w:div w:id="981426088">
                  <w:marLeft w:val="640"/>
                  <w:marRight w:val="0"/>
                  <w:marTop w:val="0"/>
                  <w:marBottom w:val="0"/>
                  <w:divBdr>
                    <w:top w:val="none" w:sz="0" w:space="0" w:color="auto"/>
                    <w:left w:val="none" w:sz="0" w:space="0" w:color="auto"/>
                    <w:bottom w:val="none" w:sz="0" w:space="0" w:color="auto"/>
                    <w:right w:val="none" w:sz="0" w:space="0" w:color="auto"/>
                  </w:divBdr>
                </w:div>
                <w:div w:id="1516722763">
                  <w:marLeft w:val="640"/>
                  <w:marRight w:val="0"/>
                  <w:marTop w:val="0"/>
                  <w:marBottom w:val="0"/>
                  <w:divBdr>
                    <w:top w:val="none" w:sz="0" w:space="0" w:color="auto"/>
                    <w:left w:val="none" w:sz="0" w:space="0" w:color="auto"/>
                    <w:bottom w:val="none" w:sz="0" w:space="0" w:color="auto"/>
                    <w:right w:val="none" w:sz="0" w:space="0" w:color="auto"/>
                  </w:divBdr>
                </w:div>
                <w:div w:id="119613343">
                  <w:marLeft w:val="640"/>
                  <w:marRight w:val="0"/>
                  <w:marTop w:val="0"/>
                  <w:marBottom w:val="0"/>
                  <w:divBdr>
                    <w:top w:val="none" w:sz="0" w:space="0" w:color="auto"/>
                    <w:left w:val="none" w:sz="0" w:space="0" w:color="auto"/>
                    <w:bottom w:val="none" w:sz="0" w:space="0" w:color="auto"/>
                    <w:right w:val="none" w:sz="0" w:space="0" w:color="auto"/>
                  </w:divBdr>
                </w:div>
                <w:div w:id="75253918">
                  <w:marLeft w:val="640"/>
                  <w:marRight w:val="0"/>
                  <w:marTop w:val="0"/>
                  <w:marBottom w:val="0"/>
                  <w:divBdr>
                    <w:top w:val="none" w:sz="0" w:space="0" w:color="auto"/>
                    <w:left w:val="none" w:sz="0" w:space="0" w:color="auto"/>
                    <w:bottom w:val="none" w:sz="0" w:space="0" w:color="auto"/>
                    <w:right w:val="none" w:sz="0" w:space="0" w:color="auto"/>
                  </w:divBdr>
                </w:div>
                <w:div w:id="2146658798">
                  <w:marLeft w:val="640"/>
                  <w:marRight w:val="0"/>
                  <w:marTop w:val="0"/>
                  <w:marBottom w:val="0"/>
                  <w:divBdr>
                    <w:top w:val="none" w:sz="0" w:space="0" w:color="auto"/>
                    <w:left w:val="none" w:sz="0" w:space="0" w:color="auto"/>
                    <w:bottom w:val="none" w:sz="0" w:space="0" w:color="auto"/>
                    <w:right w:val="none" w:sz="0" w:space="0" w:color="auto"/>
                  </w:divBdr>
                </w:div>
                <w:div w:id="1891116185">
                  <w:marLeft w:val="640"/>
                  <w:marRight w:val="0"/>
                  <w:marTop w:val="0"/>
                  <w:marBottom w:val="0"/>
                  <w:divBdr>
                    <w:top w:val="none" w:sz="0" w:space="0" w:color="auto"/>
                    <w:left w:val="none" w:sz="0" w:space="0" w:color="auto"/>
                    <w:bottom w:val="none" w:sz="0" w:space="0" w:color="auto"/>
                    <w:right w:val="none" w:sz="0" w:space="0" w:color="auto"/>
                  </w:divBdr>
                </w:div>
                <w:div w:id="367922643">
                  <w:marLeft w:val="640"/>
                  <w:marRight w:val="0"/>
                  <w:marTop w:val="0"/>
                  <w:marBottom w:val="0"/>
                  <w:divBdr>
                    <w:top w:val="none" w:sz="0" w:space="0" w:color="auto"/>
                    <w:left w:val="none" w:sz="0" w:space="0" w:color="auto"/>
                    <w:bottom w:val="none" w:sz="0" w:space="0" w:color="auto"/>
                    <w:right w:val="none" w:sz="0" w:space="0" w:color="auto"/>
                  </w:divBdr>
                </w:div>
                <w:div w:id="1378772952">
                  <w:marLeft w:val="640"/>
                  <w:marRight w:val="0"/>
                  <w:marTop w:val="0"/>
                  <w:marBottom w:val="0"/>
                  <w:divBdr>
                    <w:top w:val="none" w:sz="0" w:space="0" w:color="auto"/>
                    <w:left w:val="none" w:sz="0" w:space="0" w:color="auto"/>
                    <w:bottom w:val="none" w:sz="0" w:space="0" w:color="auto"/>
                    <w:right w:val="none" w:sz="0" w:space="0" w:color="auto"/>
                  </w:divBdr>
                </w:div>
                <w:div w:id="1780640002">
                  <w:marLeft w:val="640"/>
                  <w:marRight w:val="0"/>
                  <w:marTop w:val="0"/>
                  <w:marBottom w:val="0"/>
                  <w:divBdr>
                    <w:top w:val="none" w:sz="0" w:space="0" w:color="auto"/>
                    <w:left w:val="none" w:sz="0" w:space="0" w:color="auto"/>
                    <w:bottom w:val="none" w:sz="0" w:space="0" w:color="auto"/>
                    <w:right w:val="none" w:sz="0" w:space="0" w:color="auto"/>
                  </w:divBdr>
                </w:div>
                <w:div w:id="237374262">
                  <w:marLeft w:val="640"/>
                  <w:marRight w:val="0"/>
                  <w:marTop w:val="0"/>
                  <w:marBottom w:val="0"/>
                  <w:divBdr>
                    <w:top w:val="none" w:sz="0" w:space="0" w:color="auto"/>
                    <w:left w:val="none" w:sz="0" w:space="0" w:color="auto"/>
                    <w:bottom w:val="none" w:sz="0" w:space="0" w:color="auto"/>
                    <w:right w:val="none" w:sz="0" w:space="0" w:color="auto"/>
                  </w:divBdr>
                </w:div>
                <w:div w:id="654921134">
                  <w:marLeft w:val="640"/>
                  <w:marRight w:val="0"/>
                  <w:marTop w:val="0"/>
                  <w:marBottom w:val="0"/>
                  <w:divBdr>
                    <w:top w:val="none" w:sz="0" w:space="0" w:color="auto"/>
                    <w:left w:val="none" w:sz="0" w:space="0" w:color="auto"/>
                    <w:bottom w:val="none" w:sz="0" w:space="0" w:color="auto"/>
                    <w:right w:val="none" w:sz="0" w:space="0" w:color="auto"/>
                  </w:divBdr>
                </w:div>
                <w:div w:id="778574042">
                  <w:marLeft w:val="640"/>
                  <w:marRight w:val="0"/>
                  <w:marTop w:val="0"/>
                  <w:marBottom w:val="0"/>
                  <w:divBdr>
                    <w:top w:val="none" w:sz="0" w:space="0" w:color="auto"/>
                    <w:left w:val="none" w:sz="0" w:space="0" w:color="auto"/>
                    <w:bottom w:val="none" w:sz="0" w:space="0" w:color="auto"/>
                    <w:right w:val="none" w:sz="0" w:space="0" w:color="auto"/>
                  </w:divBdr>
                </w:div>
                <w:div w:id="1968047794">
                  <w:marLeft w:val="640"/>
                  <w:marRight w:val="0"/>
                  <w:marTop w:val="0"/>
                  <w:marBottom w:val="0"/>
                  <w:divBdr>
                    <w:top w:val="none" w:sz="0" w:space="0" w:color="auto"/>
                    <w:left w:val="none" w:sz="0" w:space="0" w:color="auto"/>
                    <w:bottom w:val="none" w:sz="0" w:space="0" w:color="auto"/>
                    <w:right w:val="none" w:sz="0" w:space="0" w:color="auto"/>
                  </w:divBdr>
                </w:div>
                <w:div w:id="1841507514">
                  <w:marLeft w:val="640"/>
                  <w:marRight w:val="0"/>
                  <w:marTop w:val="0"/>
                  <w:marBottom w:val="0"/>
                  <w:divBdr>
                    <w:top w:val="none" w:sz="0" w:space="0" w:color="auto"/>
                    <w:left w:val="none" w:sz="0" w:space="0" w:color="auto"/>
                    <w:bottom w:val="none" w:sz="0" w:space="0" w:color="auto"/>
                    <w:right w:val="none" w:sz="0" w:space="0" w:color="auto"/>
                  </w:divBdr>
                </w:div>
                <w:div w:id="1582912853">
                  <w:marLeft w:val="640"/>
                  <w:marRight w:val="0"/>
                  <w:marTop w:val="0"/>
                  <w:marBottom w:val="0"/>
                  <w:divBdr>
                    <w:top w:val="none" w:sz="0" w:space="0" w:color="auto"/>
                    <w:left w:val="none" w:sz="0" w:space="0" w:color="auto"/>
                    <w:bottom w:val="none" w:sz="0" w:space="0" w:color="auto"/>
                    <w:right w:val="none" w:sz="0" w:space="0" w:color="auto"/>
                  </w:divBdr>
                </w:div>
                <w:div w:id="1058439113">
                  <w:marLeft w:val="640"/>
                  <w:marRight w:val="0"/>
                  <w:marTop w:val="0"/>
                  <w:marBottom w:val="0"/>
                  <w:divBdr>
                    <w:top w:val="none" w:sz="0" w:space="0" w:color="auto"/>
                    <w:left w:val="none" w:sz="0" w:space="0" w:color="auto"/>
                    <w:bottom w:val="none" w:sz="0" w:space="0" w:color="auto"/>
                    <w:right w:val="none" w:sz="0" w:space="0" w:color="auto"/>
                  </w:divBdr>
                </w:div>
                <w:div w:id="2060976488">
                  <w:marLeft w:val="640"/>
                  <w:marRight w:val="0"/>
                  <w:marTop w:val="0"/>
                  <w:marBottom w:val="0"/>
                  <w:divBdr>
                    <w:top w:val="none" w:sz="0" w:space="0" w:color="auto"/>
                    <w:left w:val="none" w:sz="0" w:space="0" w:color="auto"/>
                    <w:bottom w:val="none" w:sz="0" w:space="0" w:color="auto"/>
                    <w:right w:val="none" w:sz="0" w:space="0" w:color="auto"/>
                  </w:divBdr>
                </w:div>
                <w:div w:id="1834099473">
                  <w:marLeft w:val="640"/>
                  <w:marRight w:val="0"/>
                  <w:marTop w:val="0"/>
                  <w:marBottom w:val="0"/>
                  <w:divBdr>
                    <w:top w:val="none" w:sz="0" w:space="0" w:color="auto"/>
                    <w:left w:val="none" w:sz="0" w:space="0" w:color="auto"/>
                    <w:bottom w:val="none" w:sz="0" w:space="0" w:color="auto"/>
                    <w:right w:val="none" w:sz="0" w:space="0" w:color="auto"/>
                  </w:divBdr>
                </w:div>
                <w:div w:id="1514568060">
                  <w:marLeft w:val="640"/>
                  <w:marRight w:val="0"/>
                  <w:marTop w:val="0"/>
                  <w:marBottom w:val="0"/>
                  <w:divBdr>
                    <w:top w:val="none" w:sz="0" w:space="0" w:color="auto"/>
                    <w:left w:val="none" w:sz="0" w:space="0" w:color="auto"/>
                    <w:bottom w:val="none" w:sz="0" w:space="0" w:color="auto"/>
                    <w:right w:val="none" w:sz="0" w:space="0" w:color="auto"/>
                  </w:divBdr>
                </w:div>
                <w:div w:id="754519340">
                  <w:marLeft w:val="640"/>
                  <w:marRight w:val="0"/>
                  <w:marTop w:val="0"/>
                  <w:marBottom w:val="0"/>
                  <w:divBdr>
                    <w:top w:val="none" w:sz="0" w:space="0" w:color="auto"/>
                    <w:left w:val="none" w:sz="0" w:space="0" w:color="auto"/>
                    <w:bottom w:val="none" w:sz="0" w:space="0" w:color="auto"/>
                    <w:right w:val="none" w:sz="0" w:space="0" w:color="auto"/>
                  </w:divBdr>
                </w:div>
                <w:div w:id="1852378818">
                  <w:marLeft w:val="640"/>
                  <w:marRight w:val="0"/>
                  <w:marTop w:val="0"/>
                  <w:marBottom w:val="0"/>
                  <w:divBdr>
                    <w:top w:val="none" w:sz="0" w:space="0" w:color="auto"/>
                    <w:left w:val="none" w:sz="0" w:space="0" w:color="auto"/>
                    <w:bottom w:val="none" w:sz="0" w:space="0" w:color="auto"/>
                    <w:right w:val="none" w:sz="0" w:space="0" w:color="auto"/>
                  </w:divBdr>
                </w:div>
                <w:div w:id="574976673">
                  <w:marLeft w:val="640"/>
                  <w:marRight w:val="0"/>
                  <w:marTop w:val="0"/>
                  <w:marBottom w:val="0"/>
                  <w:divBdr>
                    <w:top w:val="none" w:sz="0" w:space="0" w:color="auto"/>
                    <w:left w:val="none" w:sz="0" w:space="0" w:color="auto"/>
                    <w:bottom w:val="none" w:sz="0" w:space="0" w:color="auto"/>
                    <w:right w:val="none" w:sz="0" w:space="0" w:color="auto"/>
                  </w:divBdr>
                </w:div>
                <w:div w:id="954293218">
                  <w:marLeft w:val="640"/>
                  <w:marRight w:val="0"/>
                  <w:marTop w:val="0"/>
                  <w:marBottom w:val="0"/>
                  <w:divBdr>
                    <w:top w:val="none" w:sz="0" w:space="0" w:color="auto"/>
                    <w:left w:val="none" w:sz="0" w:space="0" w:color="auto"/>
                    <w:bottom w:val="none" w:sz="0" w:space="0" w:color="auto"/>
                    <w:right w:val="none" w:sz="0" w:space="0" w:color="auto"/>
                  </w:divBdr>
                </w:div>
                <w:div w:id="298653771">
                  <w:marLeft w:val="640"/>
                  <w:marRight w:val="0"/>
                  <w:marTop w:val="0"/>
                  <w:marBottom w:val="0"/>
                  <w:divBdr>
                    <w:top w:val="none" w:sz="0" w:space="0" w:color="auto"/>
                    <w:left w:val="none" w:sz="0" w:space="0" w:color="auto"/>
                    <w:bottom w:val="none" w:sz="0" w:space="0" w:color="auto"/>
                    <w:right w:val="none" w:sz="0" w:space="0" w:color="auto"/>
                  </w:divBdr>
                </w:div>
              </w:divsChild>
            </w:div>
            <w:div w:id="273175146">
              <w:marLeft w:val="0"/>
              <w:marRight w:val="0"/>
              <w:marTop w:val="0"/>
              <w:marBottom w:val="0"/>
              <w:divBdr>
                <w:top w:val="none" w:sz="0" w:space="0" w:color="auto"/>
                <w:left w:val="none" w:sz="0" w:space="0" w:color="auto"/>
                <w:bottom w:val="none" w:sz="0" w:space="0" w:color="auto"/>
                <w:right w:val="none" w:sz="0" w:space="0" w:color="auto"/>
              </w:divBdr>
              <w:divsChild>
                <w:div w:id="1008214710">
                  <w:marLeft w:val="640"/>
                  <w:marRight w:val="0"/>
                  <w:marTop w:val="0"/>
                  <w:marBottom w:val="0"/>
                  <w:divBdr>
                    <w:top w:val="none" w:sz="0" w:space="0" w:color="auto"/>
                    <w:left w:val="none" w:sz="0" w:space="0" w:color="auto"/>
                    <w:bottom w:val="none" w:sz="0" w:space="0" w:color="auto"/>
                    <w:right w:val="none" w:sz="0" w:space="0" w:color="auto"/>
                  </w:divBdr>
                </w:div>
                <w:div w:id="831487235">
                  <w:marLeft w:val="640"/>
                  <w:marRight w:val="0"/>
                  <w:marTop w:val="0"/>
                  <w:marBottom w:val="0"/>
                  <w:divBdr>
                    <w:top w:val="none" w:sz="0" w:space="0" w:color="auto"/>
                    <w:left w:val="none" w:sz="0" w:space="0" w:color="auto"/>
                    <w:bottom w:val="none" w:sz="0" w:space="0" w:color="auto"/>
                    <w:right w:val="none" w:sz="0" w:space="0" w:color="auto"/>
                  </w:divBdr>
                </w:div>
                <w:div w:id="128859452">
                  <w:marLeft w:val="640"/>
                  <w:marRight w:val="0"/>
                  <w:marTop w:val="0"/>
                  <w:marBottom w:val="0"/>
                  <w:divBdr>
                    <w:top w:val="none" w:sz="0" w:space="0" w:color="auto"/>
                    <w:left w:val="none" w:sz="0" w:space="0" w:color="auto"/>
                    <w:bottom w:val="none" w:sz="0" w:space="0" w:color="auto"/>
                    <w:right w:val="none" w:sz="0" w:space="0" w:color="auto"/>
                  </w:divBdr>
                </w:div>
                <w:div w:id="1069304767">
                  <w:marLeft w:val="640"/>
                  <w:marRight w:val="0"/>
                  <w:marTop w:val="0"/>
                  <w:marBottom w:val="0"/>
                  <w:divBdr>
                    <w:top w:val="none" w:sz="0" w:space="0" w:color="auto"/>
                    <w:left w:val="none" w:sz="0" w:space="0" w:color="auto"/>
                    <w:bottom w:val="none" w:sz="0" w:space="0" w:color="auto"/>
                    <w:right w:val="none" w:sz="0" w:space="0" w:color="auto"/>
                  </w:divBdr>
                </w:div>
                <w:div w:id="2036497722">
                  <w:marLeft w:val="640"/>
                  <w:marRight w:val="0"/>
                  <w:marTop w:val="0"/>
                  <w:marBottom w:val="0"/>
                  <w:divBdr>
                    <w:top w:val="none" w:sz="0" w:space="0" w:color="auto"/>
                    <w:left w:val="none" w:sz="0" w:space="0" w:color="auto"/>
                    <w:bottom w:val="none" w:sz="0" w:space="0" w:color="auto"/>
                    <w:right w:val="none" w:sz="0" w:space="0" w:color="auto"/>
                  </w:divBdr>
                </w:div>
                <w:div w:id="1458451101">
                  <w:marLeft w:val="640"/>
                  <w:marRight w:val="0"/>
                  <w:marTop w:val="0"/>
                  <w:marBottom w:val="0"/>
                  <w:divBdr>
                    <w:top w:val="none" w:sz="0" w:space="0" w:color="auto"/>
                    <w:left w:val="none" w:sz="0" w:space="0" w:color="auto"/>
                    <w:bottom w:val="none" w:sz="0" w:space="0" w:color="auto"/>
                    <w:right w:val="none" w:sz="0" w:space="0" w:color="auto"/>
                  </w:divBdr>
                </w:div>
                <w:div w:id="957613479">
                  <w:marLeft w:val="640"/>
                  <w:marRight w:val="0"/>
                  <w:marTop w:val="0"/>
                  <w:marBottom w:val="0"/>
                  <w:divBdr>
                    <w:top w:val="none" w:sz="0" w:space="0" w:color="auto"/>
                    <w:left w:val="none" w:sz="0" w:space="0" w:color="auto"/>
                    <w:bottom w:val="none" w:sz="0" w:space="0" w:color="auto"/>
                    <w:right w:val="none" w:sz="0" w:space="0" w:color="auto"/>
                  </w:divBdr>
                </w:div>
                <w:div w:id="1594128119">
                  <w:marLeft w:val="640"/>
                  <w:marRight w:val="0"/>
                  <w:marTop w:val="0"/>
                  <w:marBottom w:val="0"/>
                  <w:divBdr>
                    <w:top w:val="none" w:sz="0" w:space="0" w:color="auto"/>
                    <w:left w:val="none" w:sz="0" w:space="0" w:color="auto"/>
                    <w:bottom w:val="none" w:sz="0" w:space="0" w:color="auto"/>
                    <w:right w:val="none" w:sz="0" w:space="0" w:color="auto"/>
                  </w:divBdr>
                </w:div>
                <w:div w:id="2127578678">
                  <w:marLeft w:val="640"/>
                  <w:marRight w:val="0"/>
                  <w:marTop w:val="0"/>
                  <w:marBottom w:val="0"/>
                  <w:divBdr>
                    <w:top w:val="none" w:sz="0" w:space="0" w:color="auto"/>
                    <w:left w:val="none" w:sz="0" w:space="0" w:color="auto"/>
                    <w:bottom w:val="none" w:sz="0" w:space="0" w:color="auto"/>
                    <w:right w:val="none" w:sz="0" w:space="0" w:color="auto"/>
                  </w:divBdr>
                </w:div>
                <w:div w:id="309673697">
                  <w:marLeft w:val="640"/>
                  <w:marRight w:val="0"/>
                  <w:marTop w:val="0"/>
                  <w:marBottom w:val="0"/>
                  <w:divBdr>
                    <w:top w:val="none" w:sz="0" w:space="0" w:color="auto"/>
                    <w:left w:val="none" w:sz="0" w:space="0" w:color="auto"/>
                    <w:bottom w:val="none" w:sz="0" w:space="0" w:color="auto"/>
                    <w:right w:val="none" w:sz="0" w:space="0" w:color="auto"/>
                  </w:divBdr>
                </w:div>
                <w:div w:id="1170677039">
                  <w:marLeft w:val="640"/>
                  <w:marRight w:val="0"/>
                  <w:marTop w:val="0"/>
                  <w:marBottom w:val="0"/>
                  <w:divBdr>
                    <w:top w:val="none" w:sz="0" w:space="0" w:color="auto"/>
                    <w:left w:val="none" w:sz="0" w:space="0" w:color="auto"/>
                    <w:bottom w:val="none" w:sz="0" w:space="0" w:color="auto"/>
                    <w:right w:val="none" w:sz="0" w:space="0" w:color="auto"/>
                  </w:divBdr>
                </w:div>
                <w:div w:id="722754881">
                  <w:marLeft w:val="640"/>
                  <w:marRight w:val="0"/>
                  <w:marTop w:val="0"/>
                  <w:marBottom w:val="0"/>
                  <w:divBdr>
                    <w:top w:val="none" w:sz="0" w:space="0" w:color="auto"/>
                    <w:left w:val="none" w:sz="0" w:space="0" w:color="auto"/>
                    <w:bottom w:val="none" w:sz="0" w:space="0" w:color="auto"/>
                    <w:right w:val="none" w:sz="0" w:space="0" w:color="auto"/>
                  </w:divBdr>
                </w:div>
                <w:div w:id="646592572">
                  <w:marLeft w:val="640"/>
                  <w:marRight w:val="0"/>
                  <w:marTop w:val="0"/>
                  <w:marBottom w:val="0"/>
                  <w:divBdr>
                    <w:top w:val="none" w:sz="0" w:space="0" w:color="auto"/>
                    <w:left w:val="none" w:sz="0" w:space="0" w:color="auto"/>
                    <w:bottom w:val="none" w:sz="0" w:space="0" w:color="auto"/>
                    <w:right w:val="none" w:sz="0" w:space="0" w:color="auto"/>
                  </w:divBdr>
                </w:div>
                <w:div w:id="1786196161">
                  <w:marLeft w:val="640"/>
                  <w:marRight w:val="0"/>
                  <w:marTop w:val="0"/>
                  <w:marBottom w:val="0"/>
                  <w:divBdr>
                    <w:top w:val="none" w:sz="0" w:space="0" w:color="auto"/>
                    <w:left w:val="none" w:sz="0" w:space="0" w:color="auto"/>
                    <w:bottom w:val="none" w:sz="0" w:space="0" w:color="auto"/>
                    <w:right w:val="none" w:sz="0" w:space="0" w:color="auto"/>
                  </w:divBdr>
                </w:div>
                <w:div w:id="1727952781">
                  <w:marLeft w:val="640"/>
                  <w:marRight w:val="0"/>
                  <w:marTop w:val="0"/>
                  <w:marBottom w:val="0"/>
                  <w:divBdr>
                    <w:top w:val="none" w:sz="0" w:space="0" w:color="auto"/>
                    <w:left w:val="none" w:sz="0" w:space="0" w:color="auto"/>
                    <w:bottom w:val="none" w:sz="0" w:space="0" w:color="auto"/>
                    <w:right w:val="none" w:sz="0" w:space="0" w:color="auto"/>
                  </w:divBdr>
                </w:div>
                <w:div w:id="293676205">
                  <w:marLeft w:val="640"/>
                  <w:marRight w:val="0"/>
                  <w:marTop w:val="0"/>
                  <w:marBottom w:val="0"/>
                  <w:divBdr>
                    <w:top w:val="none" w:sz="0" w:space="0" w:color="auto"/>
                    <w:left w:val="none" w:sz="0" w:space="0" w:color="auto"/>
                    <w:bottom w:val="none" w:sz="0" w:space="0" w:color="auto"/>
                    <w:right w:val="none" w:sz="0" w:space="0" w:color="auto"/>
                  </w:divBdr>
                </w:div>
                <w:div w:id="600190012">
                  <w:marLeft w:val="640"/>
                  <w:marRight w:val="0"/>
                  <w:marTop w:val="0"/>
                  <w:marBottom w:val="0"/>
                  <w:divBdr>
                    <w:top w:val="none" w:sz="0" w:space="0" w:color="auto"/>
                    <w:left w:val="none" w:sz="0" w:space="0" w:color="auto"/>
                    <w:bottom w:val="none" w:sz="0" w:space="0" w:color="auto"/>
                    <w:right w:val="none" w:sz="0" w:space="0" w:color="auto"/>
                  </w:divBdr>
                </w:div>
                <w:div w:id="382170503">
                  <w:marLeft w:val="640"/>
                  <w:marRight w:val="0"/>
                  <w:marTop w:val="0"/>
                  <w:marBottom w:val="0"/>
                  <w:divBdr>
                    <w:top w:val="none" w:sz="0" w:space="0" w:color="auto"/>
                    <w:left w:val="none" w:sz="0" w:space="0" w:color="auto"/>
                    <w:bottom w:val="none" w:sz="0" w:space="0" w:color="auto"/>
                    <w:right w:val="none" w:sz="0" w:space="0" w:color="auto"/>
                  </w:divBdr>
                </w:div>
                <w:div w:id="1710837085">
                  <w:marLeft w:val="640"/>
                  <w:marRight w:val="0"/>
                  <w:marTop w:val="0"/>
                  <w:marBottom w:val="0"/>
                  <w:divBdr>
                    <w:top w:val="none" w:sz="0" w:space="0" w:color="auto"/>
                    <w:left w:val="none" w:sz="0" w:space="0" w:color="auto"/>
                    <w:bottom w:val="none" w:sz="0" w:space="0" w:color="auto"/>
                    <w:right w:val="none" w:sz="0" w:space="0" w:color="auto"/>
                  </w:divBdr>
                </w:div>
                <w:div w:id="2034305463">
                  <w:marLeft w:val="640"/>
                  <w:marRight w:val="0"/>
                  <w:marTop w:val="0"/>
                  <w:marBottom w:val="0"/>
                  <w:divBdr>
                    <w:top w:val="none" w:sz="0" w:space="0" w:color="auto"/>
                    <w:left w:val="none" w:sz="0" w:space="0" w:color="auto"/>
                    <w:bottom w:val="none" w:sz="0" w:space="0" w:color="auto"/>
                    <w:right w:val="none" w:sz="0" w:space="0" w:color="auto"/>
                  </w:divBdr>
                </w:div>
                <w:div w:id="1127889009">
                  <w:marLeft w:val="640"/>
                  <w:marRight w:val="0"/>
                  <w:marTop w:val="0"/>
                  <w:marBottom w:val="0"/>
                  <w:divBdr>
                    <w:top w:val="none" w:sz="0" w:space="0" w:color="auto"/>
                    <w:left w:val="none" w:sz="0" w:space="0" w:color="auto"/>
                    <w:bottom w:val="none" w:sz="0" w:space="0" w:color="auto"/>
                    <w:right w:val="none" w:sz="0" w:space="0" w:color="auto"/>
                  </w:divBdr>
                </w:div>
                <w:div w:id="1468546326">
                  <w:marLeft w:val="640"/>
                  <w:marRight w:val="0"/>
                  <w:marTop w:val="0"/>
                  <w:marBottom w:val="0"/>
                  <w:divBdr>
                    <w:top w:val="none" w:sz="0" w:space="0" w:color="auto"/>
                    <w:left w:val="none" w:sz="0" w:space="0" w:color="auto"/>
                    <w:bottom w:val="none" w:sz="0" w:space="0" w:color="auto"/>
                    <w:right w:val="none" w:sz="0" w:space="0" w:color="auto"/>
                  </w:divBdr>
                </w:div>
                <w:div w:id="245498616">
                  <w:marLeft w:val="640"/>
                  <w:marRight w:val="0"/>
                  <w:marTop w:val="0"/>
                  <w:marBottom w:val="0"/>
                  <w:divBdr>
                    <w:top w:val="none" w:sz="0" w:space="0" w:color="auto"/>
                    <w:left w:val="none" w:sz="0" w:space="0" w:color="auto"/>
                    <w:bottom w:val="none" w:sz="0" w:space="0" w:color="auto"/>
                    <w:right w:val="none" w:sz="0" w:space="0" w:color="auto"/>
                  </w:divBdr>
                </w:div>
                <w:div w:id="1778677624">
                  <w:marLeft w:val="640"/>
                  <w:marRight w:val="0"/>
                  <w:marTop w:val="0"/>
                  <w:marBottom w:val="0"/>
                  <w:divBdr>
                    <w:top w:val="none" w:sz="0" w:space="0" w:color="auto"/>
                    <w:left w:val="none" w:sz="0" w:space="0" w:color="auto"/>
                    <w:bottom w:val="none" w:sz="0" w:space="0" w:color="auto"/>
                    <w:right w:val="none" w:sz="0" w:space="0" w:color="auto"/>
                  </w:divBdr>
                </w:div>
                <w:div w:id="1755008497">
                  <w:marLeft w:val="640"/>
                  <w:marRight w:val="0"/>
                  <w:marTop w:val="0"/>
                  <w:marBottom w:val="0"/>
                  <w:divBdr>
                    <w:top w:val="none" w:sz="0" w:space="0" w:color="auto"/>
                    <w:left w:val="none" w:sz="0" w:space="0" w:color="auto"/>
                    <w:bottom w:val="none" w:sz="0" w:space="0" w:color="auto"/>
                    <w:right w:val="none" w:sz="0" w:space="0" w:color="auto"/>
                  </w:divBdr>
                </w:div>
                <w:div w:id="1090587920">
                  <w:marLeft w:val="640"/>
                  <w:marRight w:val="0"/>
                  <w:marTop w:val="0"/>
                  <w:marBottom w:val="0"/>
                  <w:divBdr>
                    <w:top w:val="none" w:sz="0" w:space="0" w:color="auto"/>
                    <w:left w:val="none" w:sz="0" w:space="0" w:color="auto"/>
                    <w:bottom w:val="none" w:sz="0" w:space="0" w:color="auto"/>
                    <w:right w:val="none" w:sz="0" w:space="0" w:color="auto"/>
                  </w:divBdr>
                </w:div>
                <w:div w:id="996227087">
                  <w:marLeft w:val="640"/>
                  <w:marRight w:val="0"/>
                  <w:marTop w:val="0"/>
                  <w:marBottom w:val="0"/>
                  <w:divBdr>
                    <w:top w:val="none" w:sz="0" w:space="0" w:color="auto"/>
                    <w:left w:val="none" w:sz="0" w:space="0" w:color="auto"/>
                    <w:bottom w:val="none" w:sz="0" w:space="0" w:color="auto"/>
                    <w:right w:val="none" w:sz="0" w:space="0" w:color="auto"/>
                  </w:divBdr>
                </w:div>
                <w:div w:id="942104800">
                  <w:marLeft w:val="640"/>
                  <w:marRight w:val="0"/>
                  <w:marTop w:val="0"/>
                  <w:marBottom w:val="0"/>
                  <w:divBdr>
                    <w:top w:val="none" w:sz="0" w:space="0" w:color="auto"/>
                    <w:left w:val="none" w:sz="0" w:space="0" w:color="auto"/>
                    <w:bottom w:val="none" w:sz="0" w:space="0" w:color="auto"/>
                    <w:right w:val="none" w:sz="0" w:space="0" w:color="auto"/>
                  </w:divBdr>
                </w:div>
                <w:div w:id="689993709">
                  <w:marLeft w:val="640"/>
                  <w:marRight w:val="0"/>
                  <w:marTop w:val="0"/>
                  <w:marBottom w:val="0"/>
                  <w:divBdr>
                    <w:top w:val="none" w:sz="0" w:space="0" w:color="auto"/>
                    <w:left w:val="none" w:sz="0" w:space="0" w:color="auto"/>
                    <w:bottom w:val="none" w:sz="0" w:space="0" w:color="auto"/>
                    <w:right w:val="none" w:sz="0" w:space="0" w:color="auto"/>
                  </w:divBdr>
                </w:div>
                <w:div w:id="1582829976">
                  <w:marLeft w:val="640"/>
                  <w:marRight w:val="0"/>
                  <w:marTop w:val="0"/>
                  <w:marBottom w:val="0"/>
                  <w:divBdr>
                    <w:top w:val="none" w:sz="0" w:space="0" w:color="auto"/>
                    <w:left w:val="none" w:sz="0" w:space="0" w:color="auto"/>
                    <w:bottom w:val="none" w:sz="0" w:space="0" w:color="auto"/>
                    <w:right w:val="none" w:sz="0" w:space="0" w:color="auto"/>
                  </w:divBdr>
                </w:div>
                <w:div w:id="2116555200">
                  <w:marLeft w:val="640"/>
                  <w:marRight w:val="0"/>
                  <w:marTop w:val="0"/>
                  <w:marBottom w:val="0"/>
                  <w:divBdr>
                    <w:top w:val="none" w:sz="0" w:space="0" w:color="auto"/>
                    <w:left w:val="none" w:sz="0" w:space="0" w:color="auto"/>
                    <w:bottom w:val="none" w:sz="0" w:space="0" w:color="auto"/>
                    <w:right w:val="none" w:sz="0" w:space="0" w:color="auto"/>
                  </w:divBdr>
                </w:div>
                <w:div w:id="2099860789">
                  <w:marLeft w:val="640"/>
                  <w:marRight w:val="0"/>
                  <w:marTop w:val="0"/>
                  <w:marBottom w:val="0"/>
                  <w:divBdr>
                    <w:top w:val="none" w:sz="0" w:space="0" w:color="auto"/>
                    <w:left w:val="none" w:sz="0" w:space="0" w:color="auto"/>
                    <w:bottom w:val="none" w:sz="0" w:space="0" w:color="auto"/>
                    <w:right w:val="none" w:sz="0" w:space="0" w:color="auto"/>
                  </w:divBdr>
                </w:div>
                <w:div w:id="79908552">
                  <w:marLeft w:val="640"/>
                  <w:marRight w:val="0"/>
                  <w:marTop w:val="0"/>
                  <w:marBottom w:val="0"/>
                  <w:divBdr>
                    <w:top w:val="none" w:sz="0" w:space="0" w:color="auto"/>
                    <w:left w:val="none" w:sz="0" w:space="0" w:color="auto"/>
                    <w:bottom w:val="none" w:sz="0" w:space="0" w:color="auto"/>
                    <w:right w:val="none" w:sz="0" w:space="0" w:color="auto"/>
                  </w:divBdr>
                </w:div>
                <w:div w:id="1581017337">
                  <w:marLeft w:val="640"/>
                  <w:marRight w:val="0"/>
                  <w:marTop w:val="0"/>
                  <w:marBottom w:val="0"/>
                  <w:divBdr>
                    <w:top w:val="none" w:sz="0" w:space="0" w:color="auto"/>
                    <w:left w:val="none" w:sz="0" w:space="0" w:color="auto"/>
                    <w:bottom w:val="none" w:sz="0" w:space="0" w:color="auto"/>
                    <w:right w:val="none" w:sz="0" w:space="0" w:color="auto"/>
                  </w:divBdr>
                </w:div>
                <w:div w:id="1324813447">
                  <w:marLeft w:val="640"/>
                  <w:marRight w:val="0"/>
                  <w:marTop w:val="0"/>
                  <w:marBottom w:val="0"/>
                  <w:divBdr>
                    <w:top w:val="none" w:sz="0" w:space="0" w:color="auto"/>
                    <w:left w:val="none" w:sz="0" w:space="0" w:color="auto"/>
                    <w:bottom w:val="none" w:sz="0" w:space="0" w:color="auto"/>
                    <w:right w:val="none" w:sz="0" w:space="0" w:color="auto"/>
                  </w:divBdr>
                </w:div>
                <w:div w:id="855466903">
                  <w:marLeft w:val="640"/>
                  <w:marRight w:val="0"/>
                  <w:marTop w:val="0"/>
                  <w:marBottom w:val="0"/>
                  <w:divBdr>
                    <w:top w:val="none" w:sz="0" w:space="0" w:color="auto"/>
                    <w:left w:val="none" w:sz="0" w:space="0" w:color="auto"/>
                    <w:bottom w:val="none" w:sz="0" w:space="0" w:color="auto"/>
                    <w:right w:val="none" w:sz="0" w:space="0" w:color="auto"/>
                  </w:divBdr>
                </w:div>
                <w:div w:id="1009867533">
                  <w:marLeft w:val="640"/>
                  <w:marRight w:val="0"/>
                  <w:marTop w:val="0"/>
                  <w:marBottom w:val="0"/>
                  <w:divBdr>
                    <w:top w:val="none" w:sz="0" w:space="0" w:color="auto"/>
                    <w:left w:val="none" w:sz="0" w:space="0" w:color="auto"/>
                    <w:bottom w:val="none" w:sz="0" w:space="0" w:color="auto"/>
                    <w:right w:val="none" w:sz="0" w:space="0" w:color="auto"/>
                  </w:divBdr>
                </w:div>
                <w:div w:id="903105842">
                  <w:marLeft w:val="640"/>
                  <w:marRight w:val="0"/>
                  <w:marTop w:val="0"/>
                  <w:marBottom w:val="0"/>
                  <w:divBdr>
                    <w:top w:val="none" w:sz="0" w:space="0" w:color="auto"/>
                    <w:left w:val="none" w:sz="0" w:space="0" w:color="auto"/>
                    <w:bottom w:val="none" w:sz="0" w:space="0" w:color="auto"/>
                    <w:right w:val="none" w:sz="0" w:space="0" w:color="auto"/>
                  </w:divBdr>
                </w:div>
                <w:div w:id="204876056">
                  <w:marLeft w:val="640"/>
                  <w:marRight w:val="0"/>
                  <w:marTop w:val="0"/>
                  <w:marBottom w:val="0"/>
                  <w:divBdr>
                    <w:top w:val="none" w:sz="0" w:space="0" w:color="auto"/>
                    <w:left w:val="none" w:sz="0" w:space="0" w:color="auto"/>
                    <w:bottom w:val="none" w:sz="0" w:space="0" w:color="auto"/>
                    <w:right w:val="none" w:sz="0" w:space="0" w:color="auto"/>
                  </w:divBdr>
                </w:div>
              </w:divsChild>
            </w:div>
            <w:div w:id="1875069429">
              <w:marLeft w:val="0"/>
              <w:marRight w:val="0"/>
              <w:marTop w:val="0"/>
              <w:marBottom w:val="0"/>
              <w:divBdr>
                <w:top w:val="none" w:sz="0" w:space="0" w:color="auto"/>
                <w:left w:val="none" w:sz="0" w:space="0" w:color="auto"/>
                <w:bottom w:val="none" w:sz="0" w:space="0" w:color="auto"/>
                <w:right w:val="none" w:sz="0" w:space="0" w:color="auto"/>
              </w:divBdr>
              <w:divsChild>
                <w:div w:id="869340094">
                  <w:marLeft w:val="640"/>
                  <w:marRight w:val="0"/>
                  <w:marTop w:val="0"/>
                  <w:marBottom w:val="0"/>
                  <w:divBdr>
                    <w:top w:val="none" w:sz="0" w:space="0" w:color="auto"/>
                    <w:left w:val="none" w:sz="0" w:space="0" w:color="auto"/>
                    <w:bottom w:val="none" w:sz="0" w:space="0" w:color="auto"/>
                    <w:right w:val="none" w:sz="0" w:space="0" w:color="auto"/>
                  </w:divBdr>
                </w:div>
                <w:div w:id="1749185467">
                  <w:marLeft w:val="640"/>
                  <w:marRight w:val="0"/>
                  <w:marTop w:val="0"/>
                  <w:marBottom w:val="0"/>
                  <w:divBdr>
                    <w:top w:val="none" w:sz="0" w:space="0" w:color="auto"/>
                    <w:left w:val="none" w:sz="0" w:space="0" w:color="auto"/>
                    <w:bottom w:val="none" w:sz="0" w:space="0" w:color="auto"/>
                    <w:right w:val="none" w:sz="0" w:space="0" w:color="auto"/>
                  </w:divBdr>
                </w:div>
                <w:div w:id="141578253">
                  <w:marLeft w:val="640"/>
                  <w:marRight w:val="0"/>
                  <w:marTop w:val="0"/>
                  <w:marBottom w:val="0"/>
                  <w:divBdr>
                    <w:top w:val="none" w:sz="0" w:space="0" w:color="auto"/>
                    <w:left w:val="none" w:sz="0" w:space="0" w:color="auto"/>
                    <w:bottom w:val="none" w:sz="0" w:space="0" w:color="auto"/>
                    <w:right w:val="none" w:sz="0" w:space="0" w:color="auto"/>
                  </w:divBdr>
                </w:div>
                <w:div w:id="322393760">
                  <w:marLeft w:val="640"/>
                  <w:marRight w:val="0"/>
                  <w:marTop w:val="0"/>
                  <w:marBottom w:val="0"/>
                  <w:divBdr>
                    <w:top w:val="none" w:sz="0" w:space="0" w:color="auto"/>
                    <w:left w:val="none" w:sz="0" w:space="0" w:color="auto"/>
                    <w:bottom w:val="none" w:sz="0" w:space="0" w:color="auto"/>
                    <w:right w:val="none" w:sz="0" w:space="0" w:color="auto"/>
                  </w:divBdr>
                </w:div>
                <w:div w:id="1772968623">
                  <w:marLeft w:val="640"/>
                  <w:marRight w:val="0"/>
                  <w:marTop w:val="0"/>
                  <w:marBottom w:val="0"/>
                  <w:divBdr>
                    <w:top w:val="none" w:sz="0" w:space="0" w:color="auto"/>
                    <w:left w:val="none" w:sz="0" w:space="0" w:color="auto"/>
                    <w:bottom w:val="none" w:sz="0" w:space="0" w:color="auto"/>
                    <w:right w:val="none" w:sz="0" w:space="0" w:color="auto"/>
                  </w:divBdr>
                </w:div>
                <w:div w:id="236594504">
                  <w:marLeft w:val="640"/>
                  <w:marRight w:val="0"/>
                  <w:marTop w:val="0"/>
                  <w:marBottom w:val="0"/>
                  <w:divBdr>
                    <w:top w:val="none" w:sz="0" w:space="0" w:color="auto"/>
                    <w:left w:val="none" w:sz="0" w:space="0" w:color="auto"/>
                    <w:bottom w:val="none" w:sz="0" w:space="0" w:color="auto"/>
                    <w:right w:val="none" w:sz="0" w:space="0" w:color="auto"/>
                  </w:divBdr>
                </w:div>
                <w:div w:id="1135872576">
                  <w:marLeft w:val="640"/>
                  <w:marRight w:val="0"/>
                  <w:marTop w:val="0"/>
                  <w:marBottom w:val="0"/>
                  <w:divBdr>
                    <w:top w:val="none" w:sz="0" w:space="0" w:color="auto"/>
                    <w:left w:val="none" w:sz="0" w:space="0" w:color="auto"/>
                    <w:bottom w:val="none" w:sz="0" w:space="0" w:color="auto"/>
                    <w:right w:val="none" w:sz="0" w:space="0" w:color="auto"/>
                  </w:divBdr>
                </w:div>
                <w:div w:id="861866859">
                  <w:marLeft w:val="640"/>
                  <w:marRight w:val="0"/>
                  <w:marTop w:val="0"/>
                  <w:marBottom w:val="0"/>
                  <w:divBdr>
                    <w:top w:val="none" w:sz="0" w:space="0" w:color="auto"/>
                    <w:left w:val="none" w:sz="0" w:space="0" w:color="auto"/>
                    <w:bottom w:val="none" w:sz="0" w:space="0" w:color="auto"/>
                    <w:right w:val="none" w:sz="0" w:space="0" w:color="auto"/>
                  </w:divBdr>
                </w:div>
                <w:div w:id="174198207">
                  <w:marLeft w:val="640"/>
                  <w:marRight w:val="0"/>
                  <w:marTop w:val="0"/>
                  <w:marBottom w:val="0"/>
                  <w:divBdr>
                    <w:top w:val="none" w:sz="0" w:space="0" w:color="auto"/>
                    <w:left w:val="none" w:sz="0" w:space="0" w:color="auto"/>
                    <w:bottom w:val="none" w:sz="0" w:space="0" w:color="auto"/>
                    <w:right w:val="none" w:sz="0" w:space="0" w:color="auto"/>
                  </w:divBdr>
                </w:div>
                <w:div w:id="1422869807">
                  <w:marLeft w:val="640"/>
                  <w:marRight w:val="0"/>
                  <w:marTop w:val="0"/>
                  <w:marBottom w:val="0"/>
                  <w:divBdr>
                    <w:top w:val="none" w:sz="0" w:space="0" w:color="auto"/>
                    <w:left w:val="none" w:sz="0" w:space="0" w:color="auto"/>
                    <w:bottom w:val="none" w:sz="0" w:space="0" w:color="auto"/>
                    <w:right w:val="none" w:sz="0" w:space="0" w:color="auto"/>
                  </w:divBdr>
                </w:div>
                <w:div w:id="786772047">
                  <w:marLeft w:val="640"/>
                  <w:marRight w:val="0"/>
                  <w:marTop w:val="0"/>
                  <w:marBottom w:val="0"/>
                  <w:divBdr>
                    <w:top w:val="none" w:sz="0" w:space="0" w:color="auto"/>
                    <w:left w:val="none" w:sz="0" w:space="0" w:color="auto"/>
                    <w:bottom w:val="none" w:sz="0" w:space="0" w:color="auto"/>
                    <w:right w:val="none" w:sz="0" w:space="0" w:color="auto"/>
                  </w:divBdr>
                </w:div>
                <w:div w:id="1335646638">
                  <w:marLeft w:val="640"/>
                  <w:marRight w:val="0"/>
                  <w:marTop w:val="0"/>
                  <w:marBottom w:val="0"/>
                  <w:divBdr>
                    <w:top w:val="none" w:sz="0" w:space="0" w:color="auto"/>
                    <w:left w:val="none" w:sz="0" w:space="0" w:color="auto"/>
                    <w:bottom w:val="none" w:sz="0" w:space="0" w:color="auto"/>
                    <w:right w:val="none" w:sz="0" w:space="0" w:color="auto"/>
                  </w:divBdr>
                </w:div>
                <w:div w:id="2091080903">
                  <w:marLeft w:val="640"/>
                  <w:marRight w:val="0"/>
                  <w:marTop w:val="0"/>
                  <w:marBottom w:val="0"/>
                  <w:divBdr>
                    <w:top w:val="none" w:sz="0" w:space="0" w:color="auto"/>
                    <w:left w:val="none" w:sz="0" w:space="0" w:color="auto"/>
                    <w:bottom w:val="none" w:sz="0" w:space="0" w:color="auto"/>
                    <w:right w:val="none" w:sz="0" w:space="0" w:color="auto"/>
                  </w:divBdr>
                </w:div>
                <w:div w:id="1507598123">
                  <w:marLeft w:val="640"/>
                  <w:marRight w:val="0"/>
                  <w:marTop w:val="0"/>
                  <w:marBottom w:val="0"/>
                  <w:divBdr>
                    <w:top w:val="none" w:sz="0" w:space="0" w:color="auto"/>
                    <w:left w:val="none" w:sz="0" w:space="0" w:color="auto"/>
                    <w:bottom w:val="none" w:sz="0" w:space="0" w:color="auto"/>
                    <w:right w:val="none" w:sz="0" w:space="0" w:color="auto"/>
                  </w:divBdr>
                </w:div>
                <w:div w:id="885026905">
                  <w:marLeft w:val="640"/>
                  <w:marRight w:val="0"/>
                  <w:marTop w:val="0"/>
                  <w:marBottom w:val="0"/>
                  <w:divBdr>
                    <w:top w:val="none" w:sz="0" w:space="0" w:color="auto"/>
                    <w:left w:val="none" w:sz="0" w:space="0" w:color="auto"/>
                    <w:bottom w:val="none" w:sz="0" w:space="0" w:color="auto"/>
                    <w:right w:val="none" w:sz="0" w:space="0" w:color="auto"/>
                  </w:divBdr>
                </w:div>
                <w:div w:id="536505858">
                  <w:marLeft w:val="640"/>
                  <w:marRight w:val="0"/>
                  <w:marTop w:val="0"/>
                  <w:marBottom w:val="0"/>
                  <w:divBdr>
                    <w:top w:val="none" w:sz="0" w:space="0" w:color="auto"/>
                    <w:left w:val="none" w:sz="0" w:space="0" w:color="auto"/>
                    <w:bottom w:val="none" w:sz="0" w:space="0" w:color="auto"/>
                    <w:right w:val="none" w:sz="0" w:space="0" w:color="auto"/>
                  </w:divBdr>
                </w:div>
                <w:div w:id="1792433809">
                  <w:marLeft w:val="640"/>
                  <w:marRight w:val="0"/>
                  <w:marTop w:val="0"/>
                  <w:marBottom w:val="0"/>
                  <w:divBdr>
                    <w:top w:val="none" w:sz="0" w:space="0" w:color="auto"/>
                    <w:left w:val="none" w:sz="0" w:space="0" w:color="auto"/>
                    <w:bottom w:val="none" w:sz="0" w:space="0" w:color="auto"/>
                    <w:right w:val="none" w:sz="0" w:space="0" w:color="auto"/>
                  </w:divBdr>
                </w:div>
                <w:div w:id="2131581107">
                  <w:marLeft w:val="640"/>
                  <w:marRight w:val="0"/>
                  <w:marTop w:val="0"/>
                  <w:marBottom w:val="0"/>
                  <w:divBdr>
                    <w:top w:val="none" w:sz="0" w:space="0" w:color="auto"/>
                    <w:left w:val="none" w:sz="0" w:space="0" w:color="auto"/>
                    <w:bottom w:val="none" w:sz="0" w:space="0" w:color="auto"/>
                    <w:right w:val="none" w:sz="0" w:space="0" w:color="auto"/>
                  </w:divBdr>
                </w:div>
                <w:div w:id="1709060428">
                  <w:marLeft w:val="640"/>
                  <w:marRight w:val="0"/>
                  <w:marTop w:val="0"/>
                  <w:marBottom w:val="0"/>
                  <w:divBdr>
                    <w:top w:val="none" w:sz="0" w:space="0" w:color="auto"/>
                    <w:left w:val="none" w:sz="0" w:space="0" w:color="auto"/>
                    <w:bottom w:val="none" w:sz="0" w:space="0" w:color="auto"/>
                    <w:right w:val="none" w:sz="0" w:space="0" w:color="auto"/>
                  </w:divBdr>
                </w:div>
                <w:div w:id="1172833802">
                  <w:marLeft w:val="640"/>
                  <w:marRight w:val="0"/>
                  <w:marTop w:val="0"/>
                  <w:marBottom w:val="0"/>
                  <w:divBdr>
                    <w:top w:val="none" w:sz="0" w:space="0" w:color="auto"/>
                    <w:left w:val="none" w:sz="0" w:space="0" w:color="auto"/>
                    <w:bottom w:val="none" w:sz="0" w:space="0" w:color="auto"/>
                    <w:right w:val="none" w:sz="0" w:space="0" w:color="auto"/>
                  </w:divBdr>
                </w:div>
                <w:div w:id="754395474">
                  <w:marLeft w:val="640"/>
                  <w:marRight w:val="0"/>
                  <w:marTop w:val="0"/>
                  <w:marBottom w:val="0"/>
                  <w:divBdr>
                    <w:top w:val="none" w:sz="0" w:space="0" w:color="auto"/>
                    <w:left w:val="none" w:sz="0" w:space="0" w:color="auto"/>
                    <w:bottom w:val="none" w:sz="0" w:space="0" w:color="auto"/>
                    <w:right w:val="none" w:sz="0" w:space="0" w:color="auto"/>
                  </w:divBdr>
                </w:div>
                <w:div w:id="995258391">
                  <w:marLeft w:val="640"/>
                  <w:marRight w:val="0"/>
                  <w:marTop w:val="0"/>
                  <w:marBottom w:val="0"/>
                  <w:divBdr>
                    <w:top w:val="none" w:sz="0" w:space="0" w:color="auto"/>
                    <w:left w:val="none" w:sz="0" w:space="0" w:color="auto"/>
                    <w:bottom w:val="none" w:sz="0" w:space="0" w:color="auto"/>
                    <w:right w:val="none" w:sz="0" w:space="0" w:color="auto"/>
                  </w:divBdr>
                </w:div>
                <w:div w:id="1426850547">
                  <w:marLeft w:val="640"/>
                  <w:marRight w:val="0"/>
                  <w:marTop w:val="0"/>
                  <w:marBottom w:val="0"/>
                  <w:divBdr>
                    <w:top w:val="none" w:sz="0" w:space="0" w:color="auto"/>
                    <w:left w:val="none" w:sz="0" w:space="0" w:color="auto"/>
                    <w:bottom w:val="none" w:sz="0" w:space="0" w:color="auto"/>
                    <w:right w:val="none" w:sz="0" w:space="0" w:color="auto"/>
                  </w:divBdr>
                </w:div>
                <w:div w:id="905266104">
                  <w:marLeft w:val="640"/>
                  <w:marRight w:val="0"/>
                  <w:marTop w:val="0"/>
                  <w:marBottom w:val="0"/>
                  <w:divBdr>
                    <w:top w:val="none" w:sz="0" w:space="0" w:color="auto"/>
                    <w:left w:val="none" w:sz="0" w:space="0" w:color="auto"/>
                    <w:bottom w:val="none" w:sz="0" w:space="0" w:color="auto"/>
                    <w:right w:val="none" w:sz="0" w:space="0" w:color="auto"/>
                  </w:divBdr>
                </w:div>
                <w:div w:id="2043704630">
                  <w:marLeft w:val="640"/>
                  <w:marRight w:val="0"/>
                  <w:marTop w:val="0"/>
                  <w:marBottom w:val="0"/>
                  <w:divBdr>
                    <w:top w:val="none" w:sz="0" w:space="0" w:color="auto"/>
                    <w:left w:val="none" w:sz="0" w:space="0" w:color="auto"/>
                    <w:bottom w:val="none" w:sz="0" w:space="0" w:color="auto"/>
                    <w:right w:val="none" w:sz="0" w:space="0" w:color="auto"/>
                  </w:divBdr>
                </w:div>
                <w:div w:id="1298071988">
                  <w:marLeft w:val="640"/>
                  <w:marRight w:val="0"/>
                  <w:marTop w:val="0"/>
                  <w:marBottom w:val="0"/>
                  <w:divBdr>
                    <w:top w:val="none" w:sz="0" w:space="0" w:color="auto"/>
                    <w:left w:val="none" w:sz="0" w:space="0" w:color="auto"/>
                    <w:bottom w:val="none" w:sz="0" w:space="0" w:color="auto"/>
                    <w:right w:val="none" w:sz="0" w:space="0" w:color="auto"/>
                  </w:divBdr>
                </w:div>
                <w:div w:id="1808693584">
                  <w:marLeft w:val="640"/>
                  <w:marRight w:val="0"/>
                  <w:marTop w:val="0"/>
                  <w:marBottom w:val="0"/>
                  <w:divBdr>
                    <w:top w:val="none" w:sz="0" w:space="0" w:color="auto"/>
                    <w:left w:val="none" w:sz="0" w:space="0" w:color="auto"/>
                    <w:bottom w:val="none" w:sz="0" w:space="0" w:color="auto"/>
                    <w:right w:val="none" w:sz="0" w:space="0" w:color="auto"/>
                  </w:divBdr>
                </w:div>
                <w:div w:id="471168995">
                  <w:marLeft w:val="640"/>
                  <w:marRight w:val="0"/>
                  <w:marTop w:val="0"/>
                  <w:marBottom w:val="0"/>
                  <w:divBdr>
                    <w:top w:val="none" w:sz="0" w:space="0" w:color="auto"/>
                    <w:left w:val="none" w:sz="0" w:space="0" w:color="auto"/>
                    <w:bottom w:val="none" w:sz="0" w:space="0" w:color="auto"/>
                    <w:right w:val="none" w:sz="0" w:space="0" w:color="auto"/>
                  </w:divBdr>
                </w:div>
                <w:div w:id="1579631158">
                  <w:marLeft w:val="640"/>
                  <w:marRight w:val="0"/>
                  <w:marTop w:val="0"/>
                  <w:marBottom w:val="0"/>
                  <w:divBdr>
                    <w:top w:val="none" w:sz="0" w:space="0" w:color="auto"/>
                    <w:left w:val="none" w:sz="0" w:space="0" w:color="auto"/>
                    <w:bottom w:val="none" w:sz="0" w:space="0" w:color="auto"/>
                    <w:right w:val="none" w:sz="0" w:space="0" w:color="auto"/>
                  </w:divBdr>
                </w:div>
                <w:div w:id="744572886">
                  <w:marLeft w:val="640"/>
                  <w:marRight w:val="0"/>
                  <w:marTop w:val="0"/>
                  <w:marBottom w:val="0"/>
                  <w:divBdr>
                    <w:top w:val="none" w:sz="0" w:space="0" w:color="auto"/>
                    <w:left w:val="none" w:sz="0" w:space="0" w:color="auto"/>
                    <w:bottom w:val="none" w:sz="0" w:space="0" w:color="auto"/>
                    <w:right w:val="none" w:sz="0" w:space="0" w:color="auto"/>
                  </w:divBdr>
                </w:div>
                <w:div w:id="2127037139">
                  <w:marLeft w:val="640"/>
                  <w:marRight w:val="0"/>
                  <w:marTop w:val="0"/>
                  <w:marBottom w:val="0"/>
                  <w:divBdr>
                    <w:top w:val="none" w:sz="0" w:space="0" w:color="auto"/>
                    <w:left w:val="none" w:sz="0" w:space="0" w:color="auto"/>
                    <w:bottom w:val="none" w:sz="0" w:space="0" w:color="auto"/>
                    <w:right w:val="none" w:sz="0" w:space="0" w:color="auto"/>
                  </w:divBdr>
                </w:div>
                <w:div w:id="1511487128">
                  <w:marLeft w:val="640"/>
                  <w:marRight w:val="0"/>
                  <w:marTop w:val="0"/>
                  <w:marBottom w:val="0"/>
                  <w:divBdr>
                    <w:top w:val="none" w:sz="0" w:space="0" w:color="auto"/>
                    <w:left w:val="none" w:sz="0" w:space="0" w:color="auto"/>
                    <w:bottom w:val="none" w:sz="0" w:space="0" w:color="auto"/>
                    <w:right w:val="none" w:sz="0" w:space="0" w:color="auto"/>
                  </w:divBdr>
                </w:div>
                <w:div w:id="1387879679">
                  <w:marLeft w:val="640"/>
                  <w:marRight w:val="0"/>
                  <w:marTop w:val="0"/>
                  <w:marBottom w:val="0"/>
                  <w:divBdr>
                    <w:top w:val="none" w:sz="0" w:space="0" w:color="auto"/>
                    <w:left w:val="none" w:sz="0" w:space="0" w:color="auto"/>
                    <w:bottom w:val="none" w:sz="0" w:space="0" w:color="auto"/>
                    <w:right w:val="none" w:sz="0" w:space="0" w:color="auto"/>
                  </w:divBdr>
                </w:div>
                <w:div w:id="1397433081">
                  <w:marLeft w:val="640"/>
                  <w:marRight w:val="0"/>
                  <w:marTop w:val="0"/>
                  <w:marBottom w:val="0"/>
                  <w:divBdr>
                    <w:top w:val="none" w:sz="0" w:space="0" w:color="auto"/>
                    <w:left w:val="none" w:sz="0" w:space="0" w:color="auto"/>
                    <w:bottom w:val="none" w:sz="0" w:space="0" w:color="auto"/>
                    <w:right w:val="none" w:sz="0" w:space="0" w:color="auto"/>
                  </w:divBdr>
                </w:div>
                <w:div w:id="942613108">
                  <w:marLeft w:val="640"/>
                  <w:marRight w:val="0"/>
                  <w:marTop w:val="0"/>
                  <w:marBottom w:val="0"/>
                  <w:divBdr>
                    <w:top w:val="none" w:sz="0" w:space="0" w:color="auto"/>
                    <w:left w:val="none" w:sz="0" w:space="0" w:color="auto"/>
                    <w:bottom w:val="none" w:sz="0" w:space="0" w:color="auto"/>
                    <w:right w:val="none" w:sz="0" w:space="0" w:color="auto"/>
                  </w:divBdr>
                </w:div>
                <w:div w:id="1606576371">
                  <w:marLeft w:val="640"/>
                  <w:marRight w:val="0"/>
                  <w:marTop w:val="0"/>
                  <w:marBottom w:val="0"/>
                  <w:divBdr>
                    <w:top w:val="none" w:sz="0" w:space="0" w:color="auto"/>
                    <w:left w:val="none" w:sz="0" w:space="0" w:color="auto"/>
                    <w:bottom w:val="none" w:sz="0" w:space="0" w:color="auto"/>
                    <w:right w:val="none" w:sz="0" w:space="0" w:color="auto"/>
                  </w:divBdr>
                </w:div>
                <w:div w:id="1678071742">
                  <w:marLeft w:val="640"/>
                  <w:marRight w:val="0"/>
                  <w:marTop w:val="0"/>
                  <w:marBottom w:val="0"/>
                  <w:divBdr>
                    <w:top w:val="none" w:sz="0" w:space="0" w:color="auto"/>
                    <w:left w:val="none" w:sz="0" w:space="0" w:color="auto"/>
                    <w:bottom w:val="none" w:sz="0" w:space="0" w:color="auto"/>
                    <w:right w:val="none" w:sz="0" w:space="0" w:color="auto"/>
                  </w:divBdr>
                </w:div>
                <w:div w:id="688140131">
                  <w:marLeft w:val="640"/>
                  <w:marRight w:val="0"/>
                  <w:marTop w:val="0"/>
                  <w:marBottom w:val="0"/>
                  <w:divBdr>
                    <w:top w:val="none" w:sz="0" w:space="0" w:color="auto"/>
                    <w:left w:val="none" w:sz="0" w:space="0" w:color="auto"/>
                    <w:bottom w:val="none" w:sz="0" w:space="0" w:color="auto"/>
                    <w:right w:val="none" w:sz="0" w:space="0" w:color="auto"/>
                  </w:divBdr>
                </w:div>
                <w:div w:id="2068140114">
                  <w:marLeft w:val="640"/>
                  <w:marRight w:val="0"/>
                  <w:marTop w:val="0"/>
                  <w:marBottom w:val="0"/>
                  <w:divBdr>
                    <w:top w:val="none" w:sz="0" w:space="0" w:color="auto"/>
                    <w:left w:val="none" w:sz="0" w:space="0" w:color="auto"/>
                    <w:bottom w:val="none" w:sz="0" w:space="0" w:color="auto"/>
                    <w:right w:val="none" w:sz="0" w:space="0" w:color="auto"/>
                  </w:divBdr>
                </w:div>
              </w:divsChild>
            </w:div>
            <w:div w:id="144317034">
              <w:marLeft w:val="0"/>
              <w:marRight w:val="0"/>
              <w:marTop w:val="0"/>
              <w:marBottom w:val="0"/>
              <w:divBdr>
                <w:top w:val="none" w:sz="0" w:space="0" w:color="auto"/>
                <w:left w:val="none" w:sz="0" w:space="0" w:color="auto"/>
                <w:bottom w:val="none" w:sz="0" w:space="0" w:color="auto"/>
                <w:right w:val="none" w:sz="0" w:space="0" w:color="auto"/>
              </w:divBdr>
              <w:divsChild>
                <w:div w:id="668868495">
                  <w:marLeft w:val="640"/>
                  <w:marRight w:val="0"/>
                  <w:marTop w:val="0"/>
                  <w:marBottom w:val="0"/>
                  <w:divBdr>
                    <w:top w:val="none" w:sz="0" w:space="0" w:color="auto"/>
                    <w:left w:val="none" w:sz="0" w:space="0" w:color="auto"/>
                    <w:bottom w:val="none" w:sz="0" w:space="0" w:color="auto"/>
                    <w:right w:val="none" w:sz="0" w:space="0" w:color="auto"/>
                  </w:divBdr>
                </w:div>
                <w:div w:id="1240677083">
                  <w:marLeft w:val="640"/>
                  <w:marRight w:val="0"/>
                  <w:marTop w:val="0"/>
                  <w:marBottom w:val="0"/>
                  <w:divBdr>
                    <w:top w:val="none" w:sz="0" w:space="0" w:color="auto"/>
                    <w:left w:val="none" w:sz="0" w:space="0" w:color="auto"/>
                    <w:bottom w:val="none" w:sz="0" w:space="0" w:color="auto"/>
                    <w:right w:val="none" w:sz="0" w:space="0" w:color="auto"/>
                  </w:divBdr>
                </w:div>
                <w:div w:id="26298470">
                  <w:marLeft w:val="640"/>
                  <w:marRight w:val="0"/>
                  <w:marTop w:val="0"/>
                  <w:marBottom w:val="0"/>
                  <w:divBdr>
                    <w:top w:val="none" w:sz="0" w:space="0" w:color="auto"/>
                    <w:left w:val="none" w:sz="0" w:space="0" w:color="auto"/>
                    <w:bottom w:val="none" w:sz="0" w:space="0" w:color="auto"/>
                    <w:right w:val="none" w:sz="0" w:space="0" w:color="auto"/>
                  </w:divBdr>
                </w:div>
                <w:div w:id="402148242">
                  <w:marLeft w:val="640"/>
                  <w:marRight w:val="0"/>
                  <w:marTop w:val="0"/>
                  <w:marBottom w:val="0"/>
                  <w:divBdr>
                    <w:top w:val="none" w:sz="0" w:space="0" w:color="auto"/>
                    <w:left w:val="none" w:sz="0" w:space="0" w:color="auto"/>
                    <w:bottom w:val="none" w:sz="0" w:space="0" w:color="auto"/>
                    <w:right w:val="none" w:sz="0" w:space="0" w:color="auto"/>
                  </w:divBdr>
                </w:div>
                <w:div w:id="898780971">
                  <w:marLeft w:val="640"/>
                  <w:marRight w:val="0"/>
                  <w:marTop w:val="0"/>
                  <w:marBottom w:val="0"/>
                  <w:divBdr>
                    <w:top w:val="none" w:sz="0" w:space="0" w:color="auto"/>
                    <w:left w:val="none" w:sz="0" w:space="0" w:color="auto"/>
                    <w:bottom w:val="none" w:sz="0" w:space="0" w:color="auto"/>
                    <w:right w:val="none" w:sz="0" w:space="0" w:color="auto"/>
                  </w:divBdr>
                </w:div>
                <w:div w:id="911089214">
                  <w:marLeft w:val="640"/>
                  <w:marRight w:val="0"/>
                  <w:marTop w:val="0"/>
                  <w:marBottom w:val="0"/>
                  <w:divBdr>
                    <w:top w:val="none" w:sz="0" w:space="0" w:color="auto"/>
                    <w:left w:val="none" w:sz="0" w:space="0" w:color="auto"/>
                    <w:bottom w:val="none" w:sz="0" w:space="0" w:color="auto"/>
                    <w:right w:val="none" w:sz="0" w:space="0" w:color="auto"/>
                  </w:divBdr>
                </w:div>
                <w:div w:id="1297876808">
                  <w:marLeft w:val="640"/>
                  <w:marRight w:val="0"/>
                  <w:marTop w:val="0"/>
                  <w:marBottom w:val="0"/>
                  <w:divBdr>
                    <w:top w:val="none" w:sz="0" w:space="0" w:color="auto"/>
                    <w:left w:val="none" w:sz="0" w:space="0" w:color="auto"/>
                    <w:bottom w:val="none" w:sz="0" w:space="0" w:color="auto"/>
                    <w:right w:val="none" w:sz="0" w:space="0" w:color="auto"/>
                  </w:divBdr>
                </w:div>
                <w:div w:id="1610307732">
                  <w:marLeft w:val="640"/>
                  <w:marRight w:val="0"/>
                  <w:marTop w:val="0"/>
                  <w:marBottom w:val="0"/>
                  <w:divBdr>
                    <w:top w:val="none" w:sz="0" w:space="0" w:color="auto"/>
                    <w:left w:val="none" w:sz="0" w:space="0" w:color="auto"/>
                    <w:bottom w:val="none" w:sz="0" w:space="0" w:color="auto"/>
                    <w:right w:val="none" w:sz="0" w:space="0" w:color="auto"/>
                  </w:divBdr>
                </w:div>
                <w:div w:id="1378427673">
                  <w:marLeft w:val="640"/>
                  <w:marRight w:val="0"/>
                  <w:marTop w:val="0"/>
                  <w:marBottom w:val="0"/>
                  <w:divBdr>
                    <w:top w:val="none" w:sz="0" w:space="0" w:color="auto"/>
                    <w:left w:val="none" w:sz="0" w:space="0" w:color="auto"/>
                    <w:bottom w:val="none" w:sz="0" w:space="0" w:color="auto"/>
                    <w:right w:val="none" w:sz="0" w:space="0" w:color="auto"/>
                  </w:divBdr>
                </w:div>
                <w:div w:id="407774268">
                  <w:marLeft w:val="640"/>
                  <w:marRight w:val="0"/>
                  <w:marTop w:val="0"/>
                  <w:marBottom w:val="0"/>
                  <w:divBdr>
                    <w:top w:val="none" w:sz="0" w:space="0" w:color="auto"/>
                    <w:left w:val="none" w:sz="0" w:space="0" w:color="auto"/>
                    <w:bottom w:val="none" w:sz="0" w:space="0" w:color="auto"/>
                    <w:right w:val="none" w:sz="0" w:space="0" w:color="auto"/>
                  </w:divBdr>
                </w:div>
                <w:div w:id="805583511">
                  <w:marLeft w:val="640"/>
                  <w:marRight w:val="0"/>
                  <w:marTop w:val="0"/>
                  <w:marBottom w:val="0"/>
                  <w:divBdr>
                    <w:top w:val="none" w:sz="0" w:space="0" w:color="auto"/>
                    <w:left w:val="none" w:sz="0" w:space="0" w:color="auto"/>
                    <w:bottom w:val="none" w:sz="0" w:space="0" w:color="auto"/>
                    <w:right w:val="none" w:sz="0" w:space="0" w:color="auto"/>
                  </w:divBdr>
                </w:div>
                <w:div w:id="960838356">
                  <w:marLeft w:val="640"/>
                  <w:marRight w:val="0"/>
                  <w:marTop w:val="0"/>
                  <w:marBottom w:val="0"/>
                  <w:divBdr>
                    <w:top w:val="none" w:sz="0" w:space="0" w:color="auto"/>
                    <w:left w:val="none" w:sz="0" w:space="0" w:color="auto"/>
                    <w:bottom w:val="none" w:sz="0" w:space="0" w:color="auto"/>
                    <w:right w:val="none" w:sz="0" w:space="0" w:color="auto"/>
                  </w:divBdr>
                </w:div>
                <w:div w:id="1613978321">
                  <w:marLeft w:val="640"/>
                  <w:marRight w:val="0"/>
                  <w:marTop w:val="0"/>
                  <w:marBottom w:val="0"/>
                  <w:divBdr>
                    <w:top w:val="none" w:sz="0" w:space="0" w:color="auto"/>
                    <w:left w:val="none" w:sz="0" w:space="0" w:color="auto"/>
                    <w:bottom w:val="none" w:sz="0" w:space="0" w:color="auto"/>
                    <w:right w:val="none" w:sz="0" w:space="0" w:color="auto"/>
                  </w:divBdr>
                </w:div>
                <w:div w:id="375083138">
                  <w:marLeft w:val="640"/>
                  <w:marRight w:val="0"/>
                  <w:marTop w:val="0"/>
                  <w:marBottom w:val="0"/>
                  <w:divBdr>
                    <w:top w:val="none" w:sz="0" w:space="0" w:color="auto"/>
                    <w:left w:val="none" w:sz="0" w:space="0" w:color="auto"/>
                    <w:bottom w:val="none" w:sz="0" w:space="0" w:color="auto"/>
                    <w:right w:val="none" w:sz="0" w:space="0" w:color="auto"/>
                  </w:divBdr>
                </w:div>
                <w:div w:id="540362913">
                  <w:marLeft w:val="640"/>
                  <w:marRight w:val="0"/>
                  <w:marTop w:val="0"/>
                  <w:marBottom w:val="0"/>
                  <w:divBdr>
                    <w:top w:val="none" w:sz="0" w:space="0" w:color="auto"/>
                    <w:left w:val="none" w:sz="0" w:space="0" w:color="auto"/>
                    <w:bottom w:val="none" w:sz="0" w:space="0" w:color="auto"/>
                    <w:right w:val="none" w:sz="0" w:space="0" w:color="auto"/>
                  </w:divBdr>
                </w:div>
                <w:div w:id="1773083631">
                  <w:marLeft w:val="640"/>
                  <w:marRight w:val="0"/>
                  <w:marTop w:val="0"/>
                  <w:marBottom w:val="0"/>
                  <w:divBdr>
                    <w:top w:val="none" w:sz="0" w:space="0" w:color="auto"/>
                    <w:left w:val="none" w:sz="0" w:space="0" w:color="auto"/>
                    <w:bottom w:val="none" w:sz="0" w:space="0" w:color="auto"/>
                    <w:right w:val="none" w:sz="0" w:space="0" w:color="auto"/>
                  </w:divBdr>
                </w:div>
                <w:div w:id="636181485">
                  <w:marLeft w:val="640"/>
                  <w:marRight w:val="0"/>
                  <w:marTop w:val="0"/>
                  <w:marBottom w:val="0"/>
                  <w:divBdr>
                    <w:top w:val="none" w:sz="0" w:space="0" w:color="auto"/>
                    <w:left w:val="none" w:sz="0" w:space="0" w:color="auto"/>
                    <w:bottom w:val="none" w:sz="0" w:space="0" w:color="auto"/>
                    <w:right w:val="none" w:sz="0" w:space="0" w:color="auto"/>
                  </w:divBdr>
                </w:div>
                <w:div w:id="1160535370">
                  <w:marLeft w:val="640"/>
                  <w:marRight w:val="0"/>
                  <w:marTop w:val="0"/>
                  <w:marBottom w:val="0"/>
                  <w:divBdr>
                    <w:top w:val="none" w:sz="0" w:space="0" w:color="auto"/>
                    <w:left w:val="none" w:sz="0" w:space="0" w:color="auto"/>
                    <w:bottom w:val="none" w:sz="0" w:space="0" w:color="auto"/>
                    <w:right w:val="none" w:sz="0" w:space="0" w:color="auto"/>
                  </w:divBdr>
                </w:div>
                <w:div w:id="130753537">
                  <w:marLeft w:val="640"/>
                  <w:marRight w:val="0"/>
                  <w:marTop w:val="0"/>
                  <w:marBottom w:val="0"/>
                  <w:divBdr>
                    <w:top w:val="none" w:sz="0" w:space="0" w:color="auto"/>
                    <w:left w:val="none" w:sz="0" w:space="0" w:color="auto"/>
                    <w:bottom w:val="none" w:sz="0" w:space="0" w:color="auto"/>
                    <w:right w:val="none" w:sz="0" w:space="0" w:color="auto"/>
                  </w:divBdr>
                </w:div>
                <w:div w:id="1073940021">
                  <w:marLeft w:val="640"/>
                  <w:marRight w:val="0"/>
                  <w:marTop w:val="0"/>
                  <w:marBottom w:val="0"/>
                  <w:divBdr>
                    <w:top w:val="none" w:sz="0" w:space="0" w:color="auto"/>
                    <w:left w:val="none" w:sz="0" w:space="0" w:color="auto"/>
                    <w:bottom w:val="none" w:sz="0" w:space="0" w:color="auto"/>
                    <w:right w:val="none" w:sz="0" w:space="0" w:color="auto"/>
                  </w:divBdr>
                </w:div>
                <w:div w:id="459374219">
                  <w:marLeft w:val="640"/>
                  <w:marRight w:val="0"/>
                  <w:marTop w:val="0"/>
                  <w:marBottom w:val="0"/>
                  <w:divBdr>
                    <w:top w:val="none" w:sz="0" w:space="0" w:color="auto"/>
                    <w:left w:val="none" w:sz="0" w:space="0" w:color="auto"/>
                    <w:bottom w:val="none" w:sz="0" w:space="0" w:color="auto"/>
                    <w:right w:val="none" w:sz="0" w:space="0" w:color="auto"/>
                  </w:divBdr>
                </w:div>
                <w:div w:id="1500929634">
                  <w:marLeft w:val="640"/>
                  <w:marRight w:val="0"/>
                  <w:marTop w:val="0"/>
                  <w:marBottom w:val="0"/>
                  <w:divBdr>
                    <w:top w:val="none" w:sz="0" w:space="0" w:color="auto"/>
                    <w:left w:val="none" w:sz="0" w:space="0" w:color="auto"/>
                    <w:bottom w:val="none" w:sz="0" w:space="0" w:color="auto"/>
                    <w:right w:val="none" w:sz="0" w:space="0" w:color="auto"/>
                  </w:divBdr>
                </w:div>
                <w:div w:id="1781534228">
                  <w:marLeft w:val="640"/>
                  <w:marRight w:val="0"/>
                  <w:marTop w:val="0"/>
                  <w:marBottom w:val="0"/>
                  <w:divBdr>
                    <w:top w:val="none" w:sz="0" w:space="0" w:color="auto"/>
                    <w:left w:val="none" w:sz="0" w:space="0" w:color="auto"/>
                    <w:bottom w:val="none" w:sz="0" w:space="0" w:color="auto"/>
                    <w:right w:val="none" w:sz="0" w:space="0" w:color="auto"/>
                  </w:divBdr>
                </w:div>
                <w:div w:id="745690392">
                  <w:marLeft w:val="640"/>
                  <w:marRight w:val="0"/>
                  <w:marTop w:val="0"/>
                  <w:marBottom w:val="0"/>
                  <w:divBdr>
                    <w:top w:val="none" w:sz="0" w:space="0" w:color="auto"/>
                    <w:left w:val="none" w:sz="0" w:space="0" w:color="auto"/>
                    <w:bottom w:val="none" w:sz="0" w:space="0" w:color="auto"/>
                    <w:right w:val="none" w:sz="0" w:space="0" w:color="auto"/>
                  </w:divBdr>
                </w:div>
                <w:div w:id="748235160">
                  <w:marLeft w:val="640"/>
                  <w:marRight w:val="0"/>
                  <w:marTop w:val="0"/>
                  <w:marBottom w:val="0"/>
                  <w:divBdr>
                    <w:top w:val="none" w:sz="0" w:space="0" w:color="auto"/>
                    <w:left w:val="none" w:sz="0" w:space="0" w:color="auto"/>
                    <w:bottom w:val="none" w:sz="0" w:space="0" w:color="auto"/>
                    <w:right w:val="none" w:sz="0" w:space="0" w:color="auto"/>
                  </w:divBdr>
                </w:div>
                <w:div w:id="876166559">
                  <w:marLeft w:val="640"/>
                  <w:marRight w:val="0"/>
                  <w:marTop w:val="0"/>
                  <w:marBottom w:val="0"/>
                  <w:divBdr>
                    <w:top w:val="none" w:sz="0" w:space="0" w:color="auto"/>
                    <w:left w:val="none" w:sz="0" w:space="0" w:color="auto"/>
                    <w:bottom w:val="none" w:sz="0" w:space="0" w:color="auto"/>
                    <w:right w:val="none" w:sz="0" w:space="0" w:color="auto"/>
                  </w:divBdr>
                </w:div>
                <w:div w:id="468784758">
                  <w:marLeft w:val="640"/>
                  <w:marRight w:val="0"/>
                  <w:marTop w:val="0"/>
                  <w:marBottom w:val="0"/>
                  <w:divBdr>
                    <w:top w:val="none" w:sz="0" w:space="0" w:color="auto"/>
                    <w:left w:val="none" w:sz="0" w:space="0" w:color="auto"/>
                    <w:bottom w:val="none" w:sz="0" w:space="0" w:color="auto"/>
                    <w:right w:val="none" w:sz="0" w:space="0" w:color="auto"/>
                  </w:divBdr>
                </w:div>
                <w:div w:id="686759154">
                  <w:marLeft w:val="640"/>
                  <w:marRight w:val="0"/>
                  <w:marTop w:val="0"/>
                  <w:marBottom w:val="0"/>
                  <w:divBdr>
                    <w:top w:val="none" w:sz="0" w:space="0" w:color="auto"/>
                    <w:left w:val="none" w:sz="0" w:space="0" w:color="auto"/>
                    <w:bottom w:val="none" w:sz="0" w:space="0" w:color="auto"/>
                    <w:right w:val="none" w:sz="0" w:space="0" w:color="auto"/>
                  </w:divBdr>
                </w:div>
                <w:div w:id="13385379">
                  <w:marLeft w:val="640"/>
                  <w:marRight w:val="0"/>
                  <w:marTop w:val="0"/>
                  <w:marBottom w:val="0"/>
                  <w:divBdr>
                    <w:top w:val="none" w:sz="0" w:space="0" w:color="auto"/>
                    <w:left w:val="none" w:sz="0" w:space="0" w:color="auto"/>
                    <w:bottom w:val="none" w:sz="0" w:space="0" w:color="auto"/>
                    <w:right w:val="none" w:sz="0" w:space="0" w:color="auto"/>
                  </w:divBdr>
                </w:div>
                <w:div w:id="57479461">
                  <w:marLeft w:val="640"/>
                  <w:marRight w:val="0"/>
                  <w:marTop w:val="0"/>
                  <w:marBottom w:val="0"/>
                  <w:divBdr>
                    <w:top w:val="none" w:sz="0" w:space="0" w:color="auto"/>
                    <w:left w:val="none" w:sz="0" w:space="0" w:color="auto"/>
                    <w:bottom w:val="none" w:sz="0" w:space="0" w:color="auto"/>
                    <w:right w:val="none" w:sz="0" w:space="0" w:color="auto"/>
                  </w:divBdr>
                </w:div>
                <w:div w:id="1234970761">
                  <w:marLeft w:val="640"/>
                  <w:marRight w:val="0"/>
                  <w:marTop w:val="0"/>
                  <w:marBottom w:val="0"/>
                  <w:divBdr>
                    <w:top w:val="none" w:sz="0" w:space="0" w:color="auto"/>
                    <w:left w:val="none" w:sz="0" w:space="0" w:color="auto"/>
                    <w:bottom w:val="none" w:sz="0" w:space="0" w:color="auto"/>
                    <w:right w:val="none" w:sz="0" w:space="0" w:color="auto"/>
                  </w:divBdr>
                </w:div>
                <w:div w:id="454446366">
                  <w:marLeft w:val="640"/>
                  <w:marRight w:val="0"/>
                  <w:marTop w:val="0"/>
                  <w:marBottom w:val="0"/>
                  <w:divBdr>
                    <w:top w:val="none" w:sz="0" w:space="0" w:color="auto"/>
                    <w:left w:val="none" w:sz="0" w:space="0" w:color="auto"/>
                    <w:bottom w:val="none" w:sz="0" w:space="0" w:color="auto"/>
                    <w:right w:val="none" w:sz="0" w:space="0" w:color="auto"/>
                  </w:divBdr>
                </w:div>
                <w:div w:id="82336173">
                  <w:marLeft w:val="640"/>
                  <w:marRight w:val="0"/>
                  <w:marTop w:val="0"/>
                  <w:marBottom w:val="0"/>
                  <w:divBdr>
                    <w:top w:val="none" w:sz="0" w:space="0" w:color="auto"/>
                    <w:left w:val="none" w:sz="0" w:space="0" w:color="auto"/>
                    <w:bottom w:val="none" w:sz="0" w:space="0" w:color="auto"/>
                    <w:right w:val="none" w:sz="0" w:space="0" w:color="auto"/>
                  </w:divBdr>
                </w:div>
                <w:div w:id="1417361392">
                  <w:marLeft w:val="640"/>
                  <w:marRight w:val="0"/>
                  <w:marTop w:val="0"/>
                  <w:marBottom w:val="0"/>
                  <w:divBdr>
                    <w:top w:val="none" w:sz="0" w:space="0" w:color="auto"/>
                    <w:left w:val="none" w:sz="0" w:space="0" w:color="auto"/>
                    <w:bottom w:val="none" w:sz="0" w:space="0" w:color="auto"/>
                    <w:right w:val="none" w:sz="0" w:space="0" w:color="auto"/>
                  </w:divBdr>
                </w:div>
                <w:div w:id="2037465414">
                  <w:marLeft w:val="640"/>
                  <w:marRight w:val="0"/>
                  <w:marTop w:val="0"/>
                  <w:marBottom w:val="0"/>
                  <w:divBdr>
                    <w:top w:val="none" w:sz="0" w:space="0" w:color="auto"/>
                    <w:left w:val="none" w:sz="0" w:space="0" w:color="auto"/>
                    <w:bottom w:val="none" w:sz="0" w:space="0" w:color="auto"/>
                    <w:right w:val="none" w:sz="0" w:space="0" w:color="auto"/>
                  </w:divBdr>
                </w:div>
                <w:div w:id="884369450">
                  <w:marLeft w:val="640"/>
                  <w:marRight w:val="0"/>
                  <w:marTop w:val="0"/>
                  <w:marBottom w:val="0"/>
                  <w:divBdr>
                    <w:top w:val="none" w:sz="0" w:space="0" w:color="auto"/>
                    <w:left w:val="none" w:sz="0" w:space="0" w:color="auto"/>
                    <w:bottom w:val="none" w:sz="0" w:space="0" w:color="auto"/>
                    <w:right w:val="none" w:sz="0" w:space="0" w:color="auto"/>
                  </w:divBdr>
                </w:div>
                <w:div w:id="1136945029">
                  <w:marLeft w:val="640"/>
                  <w:marRight w:val="0"/>
                  <w:marTop w:val="0"/>
                  <w:marBottom w:val="0"/>
                  <w:divBdr>
                    <w:top w:val="none" w:sz="0" w:space="0" w:color="auto"/>
                    <w:left w:val="none" w:sz="0" w:space="0" w:color="auto"/>
                    <w:bottom w:val="none" w:sz="0" w:space="0" w:color="auto"/>
                    <w:right w:val="none" w:sz="0" w:space="0" w:color="auto"/>
                  </w:divBdr>
                </w:div>
                <w:div w:id="1932199979">
                  <w:marLeft w:val="640"/>
                  <w:marRight w:val="0"/>
                  <w:marTop w:val="0"/>
                  <w:marBottom w:val="0"/>
                  <w:divBdr>
                    <w:top w:val="none" w:sz="0" w:space="0" w:color="auto"/>
                    <w:left w:val="none" w:sz="0" w:space="0" w:color="auto"/>
                    <w:bottom w:val="none" w:sz="0" w:space="0" w:color="auto"/>
                    <w:right w:val="none" w:sz="0" w:space="0" w:color="auto"/>
                  </w:divBdr>
                </w:div>
                <w:div w:id="139855184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46690272">
          <w:marLeft w:val="640"/>
          <w:marRight w:val="0"/>
          <w:marTop w:val="0"/>
          <w:marBottom w:val="0"/>
          <w:divBdr>
            <w:top w:val="none" w:sz="0" w:space="0" w:color="auto"/>
            <w:left w:val="none" w:sz="0" w:space="0" w:color="auto"/>
            <w:bottom w:val="none" w:sz="0" w:space="0" w:color="auto"/>
            <w:right w:val="none" w:sz="0" w:space="0" w:color="auto"/>
          </w:divBdr>
        </w:div>
        <w:div w:id="265164726">
          <w:marLeft w:val="640"/>
          <w:marRight w:val="0"/>
          <w:marTop w:val="0"/>
          <w:marBottom w:val="0"/>
          <w:divBdr>
            <w:top w:val="none" w:sz="0" w:space="0" w:color="auto"/>
            <w:left w:val="none" w:sz="0" w:space="0" w:color="auto"/>
            <w:bottom w:val="none" w:sz="0" w:space="0" w:color="auto"/>
            <w:right w:val="none" w:sz="0" w:space="0" w:color="auto"/>
          </w:divBdr>
        </w:div>
        <w:div w:id="287587180">
          <w:marLeft w:val="640"/>
          <w:marRight w:val="0"/>
          <w:marTop w:val="0"/>
          <w:marBottom w:val="0"/>
          <w:divBdr>
            <w:top w:val="none" w:sz="0" w:space="0" w:color="auto"/>
            <w:left w:val="none" w:sz="0" w:space="0" w:color="auto"/>
            <w:bottom w:val="none" w:sz="0" w:space="0" w:color="auto"/>
            <w:right w:val="none" w:sz="0" w:space="0" w:color="auto"/>
          </w:divBdr>
        </w:div>
        <w:div w:id="517890641">
          <w:marLeft w:val="640"/>
          <w:marRight w:val="0"/>
          <w:marTop w:val="0"/>
          <w:marBottom w:val="0"/>
          <w:divBdr>
            <w:top w:val="none" w:sz="0" w:space="0" w:color="auto"/>
            <w:left w:val="none" w:sz="0" w:space="0" w:color="auto"/>
            <w:bottom w:val="none" w:sz="0" w:space="0" w:color="auto"/>
            <w:right w:val="none" w:sz="0" w:space="0" w:color="auto"/>
          </w:divBdr>
        </w:div>
        <w:div w:id="528420854">
          <w:marLeft w:val="640"/>
          <w:marRight w:val="0"/>
          <w:marTop w:val="0"/>
          <w:marBottom w:val="0"/>
          <w:divBdr>
            <w:top w:val="none" w:sz="0" w:space="0" w:color="auto"/>
            <w:left w:val="none" w:sz="0" w:space="0" w:color="auto"/>
            <w:bottom w:val="none" w:sz="0" w:space="0" w:color="auto"/>
            <w:right w:val="none" w:sz="0" w:space="0" w:color="auto"/>
          </w:divBdr>
        </w:div>
        <w:div w:id="652493724">
          <w:marLeft w:val="640"/>
          <w:marRight w:val="0"/>
          <w:marTop w:val="0"/>
          <w:marBottom w:val="0"/>
          <w:divBdr>
            <w:top w:val="none" w:sz="0" w:space="0" w:color="auto"/>
            <w:left w:val="none" w:sz="0" w:space="0" w:color="auto"/>
            <w:bottom w:val="none" w:sz="0" w:space="0" w:color="auto"/>
            <w:right w:val="none" w:sz="0" w:space="0" w:color="auto"/>
          </w:divBdr>
        </w:div>
        <w:div w:id="676930359">
          <w:marLeft w:val="640"/>
          <w:marRight w:val="0"/>
          <w:marTop w:val="0"/>
          <w:marBottom w:val="0"/>
          <w:divBdr>
            <w:top w:val="none" w:sz="0" w:space="0" w:color="auto"/>
            <w:left w:val="none" w:sz="0" w:space="0" w:color="auto"/>
            <w:bottom w:val="none" w:sz="0" w:space="0" w:color="auto"/>
            <w:right w:val="none" w:sz="0" w:space="0" w:color="auto"/>
          </w:divBdr>
        </w:div>
        <w:div w:id="685864953">
          <w:marLeft w:val="640"/>
          <w:marRight w:val="0"/>
          <w:marTop w:val="0"/>
          <w:marBottom w:val="0"/>
          <w:divBdr>
            <w:top w:val="none" w:sz="0" w:space="0" w:color="auto"/>
            <w:left w:val="none" w:sz="0" w:space="0" w:color="auto"/>
            <w:bottom w:val="none" w:sz="0" w:space="0" w:color="auto"/>
            <w:right w:val="none" w:sz="0" w:space="0" w:color="auto"/>
          </w:divBdr>
        </w:div>
        <w:div w:id="698747625">
          <w:marLeft w:val="640"/>
          <w:marRight w:val="0"/>
          <w:marTop w:val="0"/>
          <w:marBottom w:val="0"/>
          <w:divBdr>
            <w:top w:val="none" w:sz="0" w:space="0" w:color="auto"/>
            <w:left w:val="none" w:sz="0" w:space="0" w:color="auto"/>
            <w:bottom w:val="none" w:sz="0" w:space="0" w:color="auto"/>
            <w:right w:val="none" w:sz="0" w:space="0" w:color="auto"/>
          </w:divBdr>
        </w:div>
        <w:div w:id="761725744">
          <w:marLeft w:val="640"/>
          <w:marRight w:val="0"/>
          <w:marTop w:val="0"/>
          <w:marBottom w:val="0"/>
          <w:divBdr>
            <w:top w:val="none" w:sz="0" w:space="0" w:color="auto"/>
            <w:left w:val="none" w:sz="0" w:space="0" w:color="auto"/>
            <w:bottom w:val="none" w:sz="0" w:space="0" w:color="auto"/>
            <w:right w:val="none" w:sz="0" w:space="0" w:color="auto"/>
          </w:divBdr>
        </w:div>
        <w:div w:id="807432101">
          <w:marLeft w:val="640"/>
          <w:marRight w:val="0"/>
          <w:marTop w:val="0"/>
          <w:marBottom w:val="0"/>
          <w:divBdr>
            <w:top w:val="none" w:sz="0" w:space="0" w:color="auto"/>
            <w:left w:val="none" w:sz="0" w:space="0" w:color="auto"/>
            <w:bottom w:val="none" w:sz="0" w:space="0" w:color="auto"/>
            <w:right w:val="none" w:sz="0" w:space="0" w:color="auto"/>
          </w:divBdr>
        </w:div>
        <w:div w:id="845217893">
          <w:marLeft w:val="640"/>
          <w:marRight w:val="0"/>
          <w:marTop w:val="0"/>
          <w:marBottom w:val="0"/>
          <w:divBdr>
            <w:top w:val="none" w:sz="0" w:space="0" w:color="auto"/>
            <w:left w:val="none" w:sz="0" w:space="0" w:color="auto"/>
            <w:bottom w:val="none" w:sz="0" w:space="0" w:color="auto"/>
            <w:right w:val="none" w:sz="0" w:space="0" w:color="auto"/>
          </w:divBdr>
        </w:div>
        <w:div w:id="876237020">
          <w:marLeft w:val="640"/>
          <w:marRight w:val="0"/>
          <w:marTop w:val="0"/>
          <w:marBottom w:val="0"/>
          <w:divBdr>
            <w:top w:val="none" w:sz="0" w:space="0" w:color="auto"/>
            <w:left w:val="none" w:sz="0" w:space="0" w:color="auto"/>
            <w:bottom w:val="none" w:sz="0" w:space="0" w:color="auto"/>
            <w:right w:val="none" w:sz="0" w:space="0" w:color="auto"/>
          </w:divBdr>
        </w:div>
        <w:div w:id="1152402892">
          <w:marLeft w:val="640"/>
          <w:marRight w:val="0"/>
          <w:marTop w:val="0"/>
          <w:marBottom w:val="0"/>
          <w:divBdr>
            <w:top w:val="none" w:sz="0" w:space="0" w:color="auto"/>
            <w:left w:val="none" w:sz="0" w:space="0" w:color="auto"/>
            <w:bottom w:val="none" w:sz="0" w:space="0" w:color="auto"/>
            <w:right w:val="none" w:sz="0" w:space="0" w:color="auto"/>
          </w:divBdr>
        </w:div>
        <w:div w:id="1161433897">
          <w:marLeft w:val="640"/>
          <w:marRight w:val="0"/>
          <w:marTop w:val="0"/>
          <w:marBottom w:val="0"/>
          <w:divBdr>
            <w:top w:val="none" w:sz="0" w:space="0" w:color="auto"/>
            <w:left w:val="none" w:sz="0" w:space="0" w:color="auto"/>
            <w:bottom w:val="none" w:sz="0" w:space="0" w:color="auto"/>
            <w:right w:val="none" w:sz="0" w:space="0" w:color="auto"/>
          </w:divBdr>
        </w:div>
        <w:div w:id="1182939326">
          <w:marLeft w:val="640"/>
          <w:marRight w:val="0"/>
          <w:marTop w:val="0"/>
          <w:marBottom w:val="0"/>
          <w:divBdr>
            <w:top w:val="none" w:sz="0" w:space="0" w:color="auto"/>
            <w:left w:val="none" w:sz="0" w:space="0" w:color="auto"/>
            <w:bottom w:val="none" w:sz="0" w:space="0" w:color="auto"/>
            <w:right w:val="none" w:sz="0" w:space="0" w:color="auto"/>
          </w:divBdr>
        </w:div>
        <w:div w:id="1192718791">
          <w:marLeft w:val="640"/>
          <w:marRight w:val="0"/>
          <w:marTop w:val="0"/>
          <w:marBottom w:val="0"/>
          <w:divBdr>
            <w:top w:val="none" w:sz="0" w:space="0" w:color="auto"/>
            <w:left w:val="none" w:sz="0" w:space="0" w:color="auto"/>
            <w:bottom w:val="none" w:sz="0" w:space="0" w:color="auto"/>
            <w:right w:val="none" w:sz="0" w:space="0" w:color="auto"/>
          </w:divBdr>
        </w:div>
        <w:div w:id="1208445492">
          <w:marLeft w:val="640"/>
          <w:marRight w:val="0"/>
          <w:marTop w:val="0"/>
          <w:marBottom w:val="0"/>
          <w:divBdr>
            <w:top w:val="none" w:sz="0" w:space="0" w:color="auto"/>
            <w:left w:val="none" w:sz="0" w:space="0" w:color="auto"/>
            <w:bottom w:val="none" w:sz="0" w:space="0" w:color="auto"/>
            <w:right w:val="none" w:sz="0" w:space="0" w:color="auto"/>
          </w:divBdr>
        </w:div>
        <w:div w:id="1288047884">
          <w:marLeft w:val="640"/>
          <w:marRight w:val="0"/>
          <w:marTop w:val="0"/>
          <w:marBottom w:val="0"/>
          <w:divBdr>
            <w:top w:val="none" w:sz="0" w:space="0" w:color="auto"/>
            <w:left w:val="none" w:sz="0" w:space="0" w:color="auto"/>
            <w:bottom w:val="none" w:sz="0" w:space="0" w:color="auto"/>
            <w:right w:val="none" w:sz="0" w:space="0" w:color="auto"/>
          </w:divBdr>
        </w:div>
        <w:div w:id="1314720490">
          <w:marLeft w:val="640"/>
          <w:marRight w:val="0"/>
          <w:marTop w:val="0"/>
          <w:marBottom w:val="0"/>
          <w:divBdr>
            <w:top w:val="none" w:sz="0" w:space="0" w:color="auto"/>
            <w:left w:val="none" w:sz="0" w:space="0" w:color="auto"/>
            <w:bottom w:val="none" w:sz="0" w:space="0" w:color="auto"/>
            <w:right w:val="none" w:sz="0" w:space="0" w:color="auto"/>
          </w:divBdr>
        </w:div>
        <w:div w:id="1358580801">
          <w:marLeft w:val="640"/>
          <w:marRight w:val="0"/>
          <w:marTop w:val="0"/>
          <w:marBottom w:val="0"/>
          <w:divBdr>
            <w:top w:val="none" w:sz="0" w:space="0" w:color="auto"/>
            <w:left w:val="none" w:sz="0" w:space="0" w:color="auto"/>
            <w:bottom w:val="none" w:sz="0" w:space="0" w:color="auto"/>
            <w:right w:val="none" w:sz="0" w:space="0" w:color="auto"/>
          </w:divBdr>
        </w:div>
        <w:div w:id="1443497212">
          <w:marLeft w:val="640"/>
          <w:marRight w:val="0"/>
          <w:marTop w:val="0"/>
          <w:marBottom w:val="0"/>
          <w:divBdr>
            <w:top w:val="none" w:sz="0" w:space="0" w:color="auto"/>
            <w:left w:val="none" w:sz="0" w:space="0" w:color="auto"/>
            <w:bottom w:val="none" w:sz="0" w:space="0" w:color="auto"/>
            <w:right w:val="none" w:sz="0" w:space="0" w:color="auto"/>
          </w:divBdr>
        </w:div>
        <w:div w:id="1446000078">
          <w:marLeft w:val="640"/>
          <w:marRight w:val="0"/>
          <w:marTop w:val="0"/>
          <w:marBottom w:val="0"/>
          <w:divBdr>
            <w:top w:val="none" w:sz="0" w:space="0" w:color="auto"/>
            <w:left w:val="none" w:sz="0" w:space="0" w:color="auto"/>
            <w:bottom w:val="none" w:sz="0" w:space="0" w:color="auto"/>
            <w:right w:val="none" w:sz="0" w:space="0" w:color="auto"/>
          </w:divBdr>
        </w:div>
        <w:div w:id="1489706186">
          <w:marLeft w:val="640"/>
          <w:marRight w:val="0"/>
          <w:marTop w:val="0"/>
          <w:marBottom w:val="0"/>
          <w:divBdr>
            <w:top w:val="none" w:sz="0" w:space="0" w:color="auto"/>
            <w:left w:val="none" w:sz="0" w:space="0" w:color="auto"/>
            <w:bottom w:val="none" w:sz="0" w:space="0" w:color="auto"/>
            <w:right w:val="none" w:sz="0" w:space="0" w:color="auto"/>
          </w:divBdr>
        </w:div>
        <w:div w:id="1500926825">
          <w:marLeft w:val="640"/>
          <w:marRight w:val="0"/>
          <w:marTop w:val="0"/>
          <w:marBottom w:val="0"/>
          <w:divBdr>
            <w:top w:val="none" w:sz="0" w:space="0" w:color="auto"/>
            <w:left w:val="none" w:sz="0" w:space="0" w:color="auto"/>
            <w:bottom w:val="none" w:sz="0" w:space="0" w:color="auto"/>
            <w:right w:val="none" w:sz="0" w:space="0" w:color="auto"/>
          </w:divBdr>
        </w:div>
        <w:div w:id="1556312385">
          <w:marLeft w:val="640"/>
          <w:marRight w:val="0"/>
          <w:marTop w:val="0"/>
          <w:marBottom w:val="0"/>
          <w:divBdr>
            <w:top w:val="none" w:sz="0" w:space="0" w:color="auto"/>
            <w:left w:val="none" w:sz="0" w:space="0" w:color="auto"/>
            <w:bottom w:val="none" w:sz="0" w:space="0" w:color="auto"/>
            <w:right w:val="none" w:sz="0" w:space="0" w:color="auto"/>
          </w:divBdr>
        </w:div>
        <w:div w:id="1613244151">
          <w:marLeft w:val="640"/>
          <w:marRight w:val="0"/>
          <w:marTop w:val="0"/>
          <w:marBottom w:val="0"/>
          <w:divBdr>
            <w:top w:val="none" w:sz="0" w:space="0" w:color="auto"/>
            <w:left w:val="none" w:sz="0" w:space="0" w:color="auto"/>
            <w:bottom w:val="none" w:sz="0" w:space="0" w:color="auto"/>
            <w:right w:val="none" w:sz="0" w:space="0" w:color="auto"/>
          </w:divBdr>
        </w:div>
        <w:div w:id="1699356502">
          <w:marLeft w:val="640"/>
          <w:marRight w:val="0"/>
          <w:marTop w:val="0"/>
          <w:marBottom w:val="0"/>
          <w:divBdr>
            <w:top w:val="none" w:sz="0" w:space="0" w:color="auto"/>
            <w:left w:val="none" w:sz="0" w:space="0" w:color="auto"/>
            <w:bottom w:val="none" w:sz="0" w:space="0" w:color="auto"/>
            <w:right w:val="none" w:sz="0" w:space="0" w:color="auto"/>
          </w:divBdr>
        </w:div>
        <w:div w:id="1719353330">
          <w:marLeft w:val="640"/>
          <w:marRight w:val="0"/>
          <w:marTop w:val="0"/>
          <w:marBottom w:val="0"/>
          <w:divBdr>
            <w:top w:val="none" w:sz="0" w:space="0" w:color="auto"/>
            <w:left w:val="none" w:sz="0" w:space="0" w:color="auto"/>
            <w:bottom w:val="none" w:sz="0" w:space="0" w:color="auto"/>
            <w:right w:val="none" w:sz="0" w:space="0" w:color="auto"/>
          </w:divBdr>
        </w:div>
        <w:div w:id="1868331100">
          <w:marLeft w:val="640"/>
          <w:marRight w:val="0"/>
          <w:marTop w:val="0"/>
          <w:marBottom w:val="0"/>
          <w:divBdr>
            <w:top w:val="none" w:sz="0" w:space="0" w:color="auto"/>
            <w:left w:val="none" w:sz="0" w:space="0" w:color="auto"/>
            <w:bottom w:val="none" w:sz="0" w:space="0" w:color="auto"/>
            <w:right w:val="none" w:sz="0" w:space="0" w:color="auto"/>
          </w:divBdr>
        </w:div>
        <w:div w:id="2045907052">
          <w:marLeft w:val="640"/>
          <w:marRight w:val="0"/>
          <w:marTop w:val="0"/>
          <w:marBottom w:val="0"/>
          <w:divBdr>
            <w:top w:val="none" w:sz="0" w:space="0" w:color="auto"/>
            <w:left w:val="none" w:sz="0" w:space="0" w:color="auto"/>
            <w:bottom w:val="none" w:sz="0" w:space="0" w:color="auto"/>
            <w:right w:val="none" w:sz="0" w:space="0" w:color="auto"/>
          </w:divBdr>
        </w:div>
        <w:div w:id="2081056509">
          <w:marLeft w:val="640"/>
          <w:marRight w:val="0"/>
          <w:marTop w:val="0"/>
          <w:marBottom w:val="0"/>
          <w:divBdr>
            <w:top w:val="none" w:sz="0" w:space="0" w:color="auto"/>
            <w:left w:val="none" w:sz="0" w:space="0" w:color="auto"/>
            <w:bottom w:val="none" w:sz="0" w:space="0" w:color="auto"/>
            <w:right w:val="none" w:sz="0" w:space="0" w:color="auto"/>
          </w:divBdr>
        </w:div>
        <w:div w:id="2087878317">
          <w:marLeft w:val="640"/>
          <w:marRight w:val="0"/>
          <w:marTop w:val="0"/>
          <w:marBottom w:val="0"/>
          <w:divBdr>
            <w:top w:val="none" w:sz="0" w:space="0" w:color="auto"/>
            <w:left w:val="none" w:sz="0" w:space="0" w:color="auto"/>
            <w:bottom w:val="none" w:sz="0" w:space="0" w:color="auto"/>
            <w:right w:val="none" w:sz="0" w:space="0" w:color="auto"/>
          </w:divBdr>
        </w:div>
      </w:divsChild>
    </w:div>
    <w:div w:id="1021667576">
      <w:bodyDiv w:val="1"/>
      <w:marLeft w:val="0"/>
      <w:marRight w:val="0"/>
      <w:marTop w:val="0"/>
      <w:marBottom w:val="0"/>
      <w:divBdr>
        <w:top w:val="none" w:sz="0" w:space="0" w:color="auto"/>
        <w:left w:val="none" w:sz="0" w:space="0" w:color="auto"/>
        <w:bottom w:val="none" w:sz="0" w:space="0" w:color="auto"/>
        <w:right w:val="none" w:sz="0" w:space="0" w:color="auto"/>
      </w:divBdr>
    </w:div>
    <w:div w:id="1039008841">
      <w:bodyDiv w:val="1"/>
      <w:marLeft w:val="0"/>
      <w:marRight w:val="0"/>
      <w:marTop w:val="0"/>
      <w:marBottom w:val="0"/>
      <w:divBdr>
        <w:top w:val="none" w:sz="0" w:space="0" w:color="auto"/>
        <w:left w:val="none" w:sz="0" w:space="0" w:color="auto"/>
        <w:bottom w:val="none" w:sz="0" w:space="0" w:color="auto"/>
        <w:right w:val="none" w:sz="0" w:space="0" w:color="auto"/>
      </w:divBdr>
      <w:divsChild>
        <w:div w:id="695279941">
          <w:marLeft w:val="640"/>
          <w:marRight w:val="0"/>
          <w:marTop w:val="0"/>
          <w:marBottom w:val="0"/>
          <w:divBdr>
            <w:top w:val="none" w:sz="0" w:space="0" w:color="auto"/>
            <w:left w:val="none" w:sz="0" w:space="0" w:color="auto"/>
            <w:bottom w:val="none" w:sz="0" w:space="0" w:color="auto"/>
            <w:right w:val="none" w:sz="0" w:space="0" w:color="auto"/>
          </w:divBdr>
        </w:div>
        <w:div w:id="1785146811">
          <w:marLeft w:val="640"/>
          <w:marRight w:val="0"/>
          <w:marTop w:val="0"/>
          <w:marBottom w:val="0"/>
          <w:divBdr>
            <w:top w:val="none" w:sz="0" w:space="0" w:color="auto"/>
            <w:left w:val="none" w:sz="0" w:space="0" w:color="auto"/>
            <w:bottom w:val="none" w:sz="0" w:space="0" w:color="auto"/>
            <w:right w:val="none" w:sz="0" w:space="0" w:color="auto"/>
          </w:divBdr>
        </w:div>
        <w:div w:id="2057926989">
          <w:marLeft w:val="640"/>
          <w:marRight w:val="0"/>
          <w:marTop w:val="0"/>
          <w:marBottom w:val="0"/>
          <w:divBdr>
            <w:top w:val="none" w:sz="0" w:space="0" w:color="auto"/>
            <w:left w:val="none" w:sz="0" w:space="0" w:color="auto"/>
            <w:bottom w:val="none" w:sz="0" w:space="0" w:color="auto"/>
            <w:right w:val="none" w:sz="0" w:space="0" w:color="auto"/>
          </w:divBdr>
        </w:div>
        <w:div w:id="972442792">
          <w:marLeft w:val="640"/>
          <w:marRight w:val="0"/>
          <w:marTop w:val="0"/>
          <w:marBottom w:val="0"/>
          <w:divBdr>
            <w:top w:val="none" w:sz="0" w:space="0" w:color="auto"/>
            <w:left w:val="none" w:sz="0" w:space="0" w:color="auto"/>
            <w:bottom w:val="none" w:sz="0" w:space="0" w:color="auto"/>
            <w:right w:val="none" w:sz="0" w:space="0" w:color="auto"/>
          </w:divBdr>
        </w:div>
        <w:div w:id="1981497104">
          <w:marLeft w:val="640"/>
          <w:marRight w:val="0"/>
          <w:marTop w:val="0"/>
          <w:marBottom w:val="0"/>
          <w:divBdr>
            <w:top w:val="none" w:sz="0" w:space="0" w:color="auto"/>
            <w:left w:val="none" w:sz="0" w:space="0" w:color="auto"/>
            <w:bottom w:val="none" w:sz="0" w:space="0" w:color="auto"/>
            <w:right w:val="none" w:sz="0" w:space="0" w:color="auto"/>
          </w:divBdr>
        </w:div>
        <w:div w:id="1917864534">
          <w:marLeft w:val="640"/>
          <w:marRight w:val="0"/>
          <w:marTop w:val="0"/>
          <w:marBottom w:val="0"/>
          <w:divBdr>
            <w:top w:val="none" w:sz="0" w:space="0" w:color="auto"/>
            <w:left w:val="none" w:sz="0" w:space="0" w:color="auto"/>
            <w:bottom w:val="none" w:sz="0" w:space="0" w:color="auto"/>
            <w:right w:val="none" w:sz="0" w:space="0" w:color="auto"/>
          </w:divBdr>
        </w:div>
        <w:div w:id="1394691347">
          <w:marLeft w:val="640"/>
          <w:marRight w:val="0"/>
          <w:marTop w:val="0"/>
          <w:marBottom w:val="0"/>
          <w:divBdr>
            <w:top w:val="none" w:sz="0" w:space="0" w:color="auto"/>
            <w:left w:val="none" w:sz="0" w:space="0" w:color="auto"/>
            <w:bottom w:val="none" w:sz="0" w:space="0" w:color="auto"/>
            <w:right w:val="none" w:sz="0" w:space="0" w:color="auto"/>
          </w:divBdr>
        </w:div>
        <w:div w:id="60568056">
          <w:marLeft w:val="640"/>
          <w:marRight w:val="0"/>
          <w:marTop w:val="0"/>
          <w:marBottom w:val="0"/>
          <w:divBdr>
            <w:top w:val="none" w:sz="0" w:space="0" w:color="auto"/>
            <w:left w:val="none" w:sz="0" w:space="0" w:color="auto"/>
            <w:bottom w:val="none" w:sz="0" w:space="0" w:color="auto"/>
            <w:right w:val="none" w:sz="0" w:space="0" w:color="auto"/>
          </w:divBdr>
        </w:div>
        <w:div w:id="101194369">
          <w:marLeft w:val="640"/>
          <w:marRight w:val="0"/>
          <w:marTop w:val="0"/>
          <w:marBottom w:val="0"/>
          <w:divBdr>
            <w:top w:val="none" w:sz="0" w:space="0" w:color="auto"/>
            <w:left w:val="none" w:sz="0" w:space="0" w:color="auto"/>
            <w:bottom w:val="none" w:sz="0" w:space="0" w:color="auto"/>
            <w:right w:val="none" w:sz="0" w:space="0" w:color="auto"/>
          </w:divBdr>
        </w:div>
        <w:div w:id="1353141699">
          <w:marLeft w:val="640"/>
          <w:marRight w:val="0"/>
          <w:marTop w:val="0"/>
          <w:marBottom w:val="0"/>
          <w:divBdr>
            <w:top w:val="none" w:sz="0" w:space="0" w:color="auto"/>
            <w:left w:val="none" w:sz="0" w:space="0" w:color="auto"/>
            <w:bottom w:val="none" w:sz="0" w:space="0" w:color="auto"/>
            <w:right w:val="none" w:sz="0" w:space="0" w:color="auto"/>
          </w:divBdr>
        </w:div>
        <w:div w:id="1466586547">
          <w:marLeft w:val="640"/>
          <w:marRight w:val="0"/>
          <w:marTop w:val="0"/>
          <w:marBottom w:val="0"/>
          <w:divBdr>
            <w:top w:val="none" w:sz="0" w:space="0" w:color="auto"/>
            <w:left w:val="none" w:sz="0" w:space="0" w:color="auto"/>
            <w:bottom w:val="none" w:sz="0" w:space="0" w:color="auto"/>
            <w:right w:val="none" w:sz="0" w:space="0" w:color="auto"/>
          </w:divBdr>
        </w:div>
        <w:div w:id="1668172088">
          <w:marLeft w:val="640"/>
          <w:marRight w:val="0"/>
          <w:marTop w:val="0"/>
          <w:marBottom w:val="0"/>
          <w:divBdr>
            <w:top w:val="none" w:sz="0" w:space="0" w:color="auto"/>
            <w:left w:val="none" w:sz="0" w:space="0" w:color="auto"/>
            <w:bottom w:val="none" w:sz="0" w:space="0" w:color="auto"/>
            <w:right w:val="none" w:sz="0" w:space="0" w:color="auto"/>
          </w:divBdr>
        </w:div>
        <w:div w:id="2068986272">
          <w:marLeft w:val="640"/>
          <w:marRight w:val="0"/>
          <w:marTop w:val="0"/>
          <w:marBottom w:val="0"/>
          <w:divBdr>
            <w:top w:val="none" w:sz="0" w:space="0" w:color="auto"/>
            <w:left w:val="none" w:sz="0" w:space="0" w:color="auto"/>
            <w:bottom w:val="none" w:sz="0" w:space="0" w:color="auto"/>
            <w:right w:val="none" w:sz="0" w:space="0" w:color="auto"/>
          </w:divBdr>
        </w:div>
        <w:div w:id="1501847089">
          <w:marLeft w:val="640"/>
          <w:marRight w:val="0"/>
          <w:marTop w:val="0"/>
          <w:marBottom w:val="0"/>
          <w:divBdr>
            <w:top w:val="none" w:sz="0" w:space="0" w:color="auto"/>
            <w:left w:val="none" w:sz="0" w:space="0" w:color="auto"/>
            <w:bottom w:val="none" w:sz="0" w:space="0" w:color="auto"/>
            <w:right w:val="none" w:sz="0" w:space="0" w:color="auto"/>
          </w:divBdr>
        </w:div>
        <w:div w:id="681513368">
          <w:marLeft w:val="640"/>
          <w:marRight w:val="0"/>
          <w:marTop w:val="0"/>
          <w:marBottom w:val="0"/>
          <w:divBdr>
            <w:top w:val="none" w:sz="0" w:space="0" w:color="auto"/>
            <w:left w:val="none" w:sz="0" w:space="0" w:color="auto"/>
            <w:bottom w:val="none" w:sz="0" w:space="0" w:color="auto"/>
            <w:right w:val="none" w:sz="0" w:space="0" w:color="auto"/>
          </w:divBdr>
        </w:div>
        <w:div w:id="137036642">
          <w:marLeft w:val="640"/>
          <w:marRight w:val="0"/>
          <w:marTop w:val="0"/>
          <w:marBottom w:val="0"/>
          <w:divBdr>
            <w:top w:val="none" w:sz="0" w:space="0" w:color="auto"/>
            <w:left w:val="none" w:sz="0" w:space="0" w:color="auto"/>
            <w:bottom w:val="none" w:sz="0" w:space="0" w:color="auto"/>
            <w:right w:val="none" w:sz="0" w:space="0" w:color="auto"/>
          </w:divBdr>
        </w:div>
        <w:div w:id="1516310157">
          <w:marLeft w:val="640"/>
          <w:marRight w:val="0"/>
          <w:marTop w:val="0"/>
          <w:marBottom w:val="0"/>
          <w:divBdr>
            <w:top w:val="none" w:sz="0" w:space="0" w:color="auto"/>
            <w:left w:val="none" w:sz="0" w:space="0" w:color="auto"/>
            <w:bottom w:val="none" w:sz="0" w:space="0" w:color="auto"/>
            <w:right w:val="none" w:sz="0" w:space="0" w:color="auto"/>
          </w:divBdr>
        </w:div>
        <w:div w:id="1145317949">
          <w:marLeft w:val="640"/>
          <w:marRight w:val="0"/>
          <w:marTop w:val="0"/>
          <w:marBottom w:val="0"/>
          <w:divBdr>
            <w:top w:val="none" w:sz="0" w:space="0" w:color="auto"/>
            <w:left w:val="none" w:sz="0" w:space="0" w:color="auto"/>
            <w:bottom w:val="none" w:sz="0" w:space="0" w:color="auto"/>
            <w:right w:val="none" w:sz="0" w:space="0" w:color="auto"/>
          </w:divBdr>
        </w:div>
        <w:div w:id="1923639904">
          <w:marLeft w:val="640"/>
          <w:marRight w:val="0"/>
          <w:marTop w:val="0"/>
          <w:marBottom w:val="0"/>
          <w:divBdr>
            <w:top w:val="none" w:sz="0" w:space="0" w:color="auto"/>
            <w:left w:val="none" w:sz="0" w:space="0" w:color="auto"/>
            <w:bottom w:val="none" w:sz="0" w:space="0" w:color="auto"/>
            <w:right w:val="none" w:sz="0" w:space="0" w:color="auto"/>
          </w:divBdr>
        </w:div>
        <w:div w:id="248927722">
          <w:marLeft w:val="640"/>
          <w:marRight w:val="0"/>
          <w:marTop w:val="0"/>
          <w:marBottom w:val="0"/>
          <w:divBdr>
            <w:top w:val="none" w:sz="0" w:space="0" w:color="auto"/>
            <w:left w:val="none" w:sz="0" w:space="0" w:color="auto"/>
            <w:bottom w:val="none" w:sz="0" w:space="0" w:color="auto"/>
            <w:right w:val="none" w:sz="0" w:space="0" w:color="auto"/>
          </w:divBdr>
        </w:div>
        <w:div w:id="623535844">
          <w:marLeft w:val="640"/>
          <w:marRight w:val="0"/>
          <w:marTop w:val="0"/>
          <w:marBottom w:val="0"/>
          <w:divBdr>
            <w:top w:val="none" w:sz="0" w:space="0" w:color="auto"/>
            <w:left w:val="none" w:sz="0" w:space="0" w:color="auto"/>
            <w:bottom w:val="none" w:sz="0" w:space="0" w:color="auto"/>
            <w:right w:val="none" w:sz="0" w:space="0" w:color="auto"/>
          </w:divBdr>
        </w:div>
        <w:div w:id="1757745407">
          <w:marLeft w:val="640"/>
          <w:marRight w:val="0"/>
          <w:marTop w:val="0"/>
          <w:marBottom w:val="0"/>
          <w:divBdr>
            <w:top w:val="none" w:sz="0" w:space="0" w:color="auto"/>
            <w:left w:val="none" w:sz="0" w:space="0" w:color="auto"/>
            <w:bottom w:val="none" w:sz="0" w:space="0" w:color="auto"/>
            <w:right w:val="none" w:sz="0" w:space="0" w:color="auto"/>
          </w:divBdr>
        </w:div>
        <w:div w:id="354889375">
          <w:marLeft w:val="640"/>
          <w:marRight w:val="0"/>
          <w:marTop w:val="0"/>
          <w:marBottom w:val="0"/>
          <w:divBdr>
            <w:top w:val="none" w:sz="0" w:space="0" w:color="auto"/>
            <w:left w:val="none" w:sz="0" w:space="0" w:color="auto"/>
            <w:bottom w:val="none" w:sz="0" w:space="0" w:color="auto"/>
            <w:right w:val="none" w:sz="0" w:space="0" w:color="auto"/>
          </w:divBdr>
        </w:div>
        <w:div w:id="227615516">
          <w:marLeft w:val="640"/>
          <w:marRight w:val="0"/>
          <w:marTop w:val="0"/>
          <w:marBottom w:val="0"/>
          <w:divBdr>
            <w:top w:val="none" w:sz="0" w:space="0" w:color="auto"/>
            <w:left w:val="none" w:sz="0" w:space="0" w:color="auto"/>
            <w:bottom w:val="none" w:sz="0" w:space="0" w:color="auto"/>
            <w:right w:val="none" w:sz="0" w:space="0" w:color="auto"/>
          </w:divBdr>
        </w:div>
        <w:div w:id="131294368">
          <w:marLeft w:val="640"/>
          <w:marRight w:val="0"/>
          <w:marTop w:val="0"/>
          <w:marBottom w:val="0"/>
          <w:divBdr>
            <w:top w:val="none" w:sz="0" w:space="0" w:color="auto"/>
            <w:left w:val="none" w:sz="0" w:space="0" w:color="auto"/>
            <w:bottom w:val="none" w:sz="0" w:space="0" w:color="auto"/>
            <w:right w:val="none" w:sz="0" w:space="0" w:color="auto"/>
          </w:divBdr>
        </w:div>
        <w:div w:id="2124223928">
          <w:marLeft w:val="640"/>
          <w:marRight w:val="0"/>
          <w:marTop w:val="0"/>
          <w:marBottom w:val="0"/>
          <w:divBdr>
            <w:top w:val="none" w:sz="0" w:space="0" w:color="auto"/>
            <w:left w:val="none" w:sz="0" w:space="0" w:color="auto"/>
            <w:bottom w:val="none" w:sz="0" w:space="0" w:color="auto"/>
            <w:right w:val="none" w:sz="0" w:space="0" w:color="auto"/>
          </w:divBdr>
        </w:div>
        <w:div w:id="1193302130">
          <w:marLeft w:val="640"/>
          <w:marRight w:val="0"/>
          <w:marTop w:val="0"/>
          <w:marBottom w:val="0"/>
          <w:divBdr>
            <w:top w:val="none" w:sz="0" w:space="0" w:color="auto"/>
            <w:left w:val="none" w:sz="0" w:space="0" w:color="auto"/>
            <w:bottom w:val="none" w:sz="0" w:space="0" w:color="auto"/>
            <w:right w:val="none" w:sz="0" w:space="0" w:color="auto"/>
          </w:divBdr>
        </w:div>
        <w:div w:id="597297807">
          <w:marLeft w:val="640"/>
          <w:marRight w:val="0"/>
          <w:marTop w:val="0"/>
          <w:marBottom w:val="0"/>
          <w:divBdr>
            <w:top w:val="none" w:sz="0" w:space="0" w:color="auto"/>
            <w:left w:val="none" w:sz="0" w:space="0" w:color="auto"/>
            <w:bottom w:val="none" w:sz="0" w:space="0" w:color="auto"/>
            <w:right w:val="none" w:sz="0" w:space="0" w:color="auto"/>
          </w:divBdr>
        </w:div>
        <w:div w:id="452478520">
          <w:marLeft w:val="640"/>
          <w:marRight w:val="0"/>
          <w:marTop w:val="0"/>
          <w:marBottom w:val="0"/>
          <w:divBdr>
            <w:top w:val="none" w:sz="0" w:space="0" w:color="auto"/>
            <w:left w:val="none" w:sz="0" w:space="0" w:color="auto"/>
            <w:bottom w:val="none" w:sz="0" w:space="0" w:color="auto"/>
            <w:right w:val="none" w:sz="0" w:space="0" w:color="auto"/>
          </w:divBdr>
        </w:div>
        <w:div w:id="1783453541">
          <w:marLeft w:val="640"/>
          <w:marRight w:val="0"/>
          <w:marTop w:val="0"/>
          <w:marBottom w:val="0"/>
          <w:divBdr>
            <w:top w:val="none" w:sz="0" w:space="0" w:color="auto"/>
            <w:left w:val="none" w:sz="0" w:space="0" w:color="auto"/>
            <w:bottom w:val="none" w:sz="0" w:space="0" w:color="auto"/>
            <w:right w:val="none" w:sz="0" w:space="0" w:color="auto"/>
          </w:divBdr>
        </w:div>
        <w:div w:id="1923101168">
          <w:marLeft w:val="640"/>
          <w:marRight w:val="0"/>
          <w:marTop w:val="0"/>
          <w:marBottom w:val="0"/>
          <w:divBdr>
            <w:top w:val="none" w:sz="0" w:space="0" w:color="auto"/>
            <w:left w:val="none" w:sz="0" w:space="0" w:color="auto"/>
            <w:bottom w:val="none" w:sz="0" w:space="0" w:color="auto"/>
            <w:right w:val="none" w:sz="0" w:space="0" w:color="auto"/>
          </w:divBdr>
        </w:div>
        <w:div w:id="1523203522">
          <w:marLeft w:val="640"/>
          <w:marRight w:val="0"/>
          <w:marTop w:val="0"/>
          <w:marBottom w:val="0"/>
          <w:divBdr>
            <w:top w:val="none" w:sz="0" w:space="0" w:color="auto"/>
            <w:left w:val="none" w:sz="0" w:space="0" w:color="auto"/>
            <w:bottom w:val="none" w:sz="0" w:space="0" w:color="auto"/>
            <w:right w:val="none" w:sz="0" w:space="0" w:color="auto"/>
          </w:divBdr>
        </w:div>
        <w:div w:id="1498157313">
          <w:marLeft w:val="640"/>
          <w:marRight w:val="0"/>
          <w:marTop w:val="0"/>
          <w:marBottom w:val="0"/>
          <w:divBdr>
            <w:top w:val="none" w:sz="0" w:space="0" w:color="auto"/>
            <w:left w:val="none" w:sz="0" w:space="0" w:color="auto"/>
            <w:bottom w:val="none" w:sz="0" w:space="0" w:color="auto"/>
            <w:right w:val="none" w:sz="0" w:space="0" w:color="auto"/>
          </w:divBdr>
        </w:div>
        <w:div w:id="1448431881">
          <w:marLeft w:val="640"/>
          <w:marRight w:val="0"/>
          <w:marTop w:val="0"/>
          <w:marBottom w:val="0"/>
          <w:divBdr>
            <w:top w:val="none" w:sz="0" w:space="0" w:color="auto"/>
            <w:left w:val="none" w:sz="0" w:space="0" w:color="auto"/>
            <w:bottom w:val="none" w:sz="0" w:space="0" w:color="auto"/>
            <w:right w:val="none" w:sz="0" w:space="0" w:color="auto"/>
          </w:divBdr>
        </w:div>
        <w:div w:id="1449229554">
          <w:marLeft w:val="640"/>
          <w:marRight w:val="0"/>
          <w:marTop w:val="0"/>
          <w:marBottom w:val="0"/>
          <w:divBdr>
            <w:top w:val="none" w:sz="0" w:space="0" w:color="auto"/>
            <w:left w:val="none" w:sz="0" w:space="0" w:color="auto"/>
            <w:bottom w:val="none" w:sz="0" w:space="0" w:color="auto"/>
            <w:right w:val="none" w:sz="0" w:space="0" w:color="auto"/>
          </w:divBdr>
        </w:div>
        <w:div w:id="82383310">
          <w:marLeft w:val="640"/>
          <w:marRight w:val="0"/>
          <w:marTop w:val="0"/>
          <w:marBottom w:val="0"/>
          <w:divBdr>
            <w:top w:val="none" w:sz="0" w:space="0" w:color="auto"/>
            <w:left w:val="none" w:sz="0" w:space="0" w:color="auto"/>
            <w:bottom w:val="none" w:sz="0" w:space="0" w:color="auto"/>
            <w:right w:val="none" w:sz="0" w:space="0" w:color="auto"/>
          </w:divBdr>
        </w:div>
        <w:div w:id="631521102">
          <w:marLeft w:val="640"/>
          <w:marRight w:val="0"/>
          <w:marTop w:val="0"/>
          <w:marBottom w:val="0"/>
          <w:divBdr>
            <w:top w:val="none" w:sz="0" w:space="0" w:color="auto"/>
            <w:left w:val="none" w:sz="0" w:space="0" w:color="auto"/>
            <w:bottom w:val="none" w:sz="0" w:space="0" w:color="auto"/>
            <w:right w:val="none" w:sz="0" w:space="0" w:color="auto"/>
          </w:divBdr>
        </w:div>
      </w:divsChild>
    </w:div>
    <w:div w:id="1095050238">
      <w:bodyDiv w:val="1"/>
      <w:marLeft w:val="0"/>
      <w:marRight w:val="0"/>
      <w:marTop w:val="0"/>
      <w:marBottom w:val="0"/>
      <w:divBdr>
        <w:top w:val="none" w:sz="0" w:space="0" w:color="auto"/>
        <w:left w:val="none" w:sz="0" w:space="0" w:color="auto"/>
        <w:bottom w:val="none" w:sz="0" w:space="0" w:color="auto"/>
        <w:right w:val="none" w:sz="0" w:space="0" w:color="auto"/>
      </w:divBdr>
    </w:div>
    <w:div w:id="1122698440">
      <w:bodyDiv w:val="1"/>
      <w:marLeft w:val="0"/>
      <w:marRight w:val="0"/>
      <w:marTop w:val="0"/>
      <w:marBottom w:val="0"/>
      <w:divBdr>
        <w:top w:val="none" w:sz="0" w:space="0" w:color="auto"/>
        <w:left w:val="none" w:sz="0" w:space="0" w:color="auto"/>
        <w:bottom w:val="none" w:sz="0" w:space="0" w:color="auto"/>
        <w:right w:val="none" w:sz="0" w:space="0" w:color="auto"/>
      </w:divBdr>
    </w:div>
    <w:div w:id="1135486008">
      <w:bodyDiv w:val="1"/>
      <w:marLeft w:val="0"/>
      <w:marRight w:val="0"/>
      <w:marTop w:val="0"/>
      <w:marBottom w:val="0"/>
      <w:divBdr>
        <w:top w:val="none" w:sz="0" w:space="0" w:color="auto"/>
        <w:left w:val="none" w:sz="0" w:space="0" w:color="auto"/>
        <w:bottom w:val="none" w:sz="0" w:space="0" w:color="auto"/>
        <w:right w:val="none" w:sz="0" w:space="0" w:color="auto"/>
      </w:divBdr>
      <w:divsChild>
        <w:div w:id="566574344">
          <w:marLeft w:val="640"/>
          <w:marRight w:val="0"/>
          <w:marTop w:val="0"/>
          <w:marBottom w:val="0"/>
          <w:divBdr>
            <w:top w:val="none" w:sz="0" w:space="0" w:color="auto"/>
            <w:left w:val="none" w:sz="0" w:space="0" w:color="auto"/>
            <w:bottom w:val="none" w:sz="0" w:space="0" w:color="auto"/>
            <w:right w:val="none" w:sz="0" w:space="0" w:color="auto"/>
          </w:divBdr>
        </w:div>
        <w:div w:id="1787657043">
          <w:marLeft w:val="640"/>
          <w:marRight w:val="0"/>
          <w:marTop w:val="0"/>
          <w:marBottom w:val="0"/>
          <w:divBdr>
            <w:top w:val="none" w:sz="0" w:space="0" w:color="auto"/>
            <w:left w:val="none" w:sz="0" w:space="0" w:color="auto"/>
            <w:bottom w:val="none" w:sz="0" w:space="0" w:color="auto"/>
            <w:right w:val="none" w:sz="0" w:space="0" w:color="auto"/>
          </w:divBdr>
        </w:div>
        <w:div w:id="1380058479">
          <w:marLeft w:val="640"/>
          <w:marRight w:val="0"/>
          <w:marTop w:val="0"/>
          <w:marBottom w:val="0"/>
          <w:divBdr>
            <w:top w:val="none" w:sz="0" w:space="0" w:color="auto"/>
            <w:left w:val="none" w:sz="0" w:space="0" w:color="auto"/>
            <w:bottom w:val="none" w:sz="0" w:space="0" w:color="auto"/>
            <w:right w:val="none" w:sz="0" w:space="0" w:color="auto"/>
          </w:divBdr>
        </w:div>
        <w:div w:id="219512485">
          <w:marLeft w:val="640"/>
          <w:marRight w:val="0"/>
          <w:marTop w:val="0"/>
          <w:marBottom w:val="0"/>
          <w:divBdr>
            <w:top w:val="none" w:sz="0" w:space="0" w:color="auto"/>
            <w:left w:val="none" w:sz="0" w:space="0" w:color="auto"/>
            <w:bottom w:val="none" w:sz="0" w:space="0" w:color="auto"/>
            <w:right w:val="none" w:sz="0" w:space="0" w:color="auto"/>
          </w:divBdr>
        </w:div>
        <w:div w:id="818960587">
          <w:marLeft w:val="640"/>
          <w:marRight w:val="0"/>
          <w:marTop w:val="0"/>
          <w:marBottom w:val="0"/>
          <w:divBdr>
            <w:top w:val="none" w:sz="0" w:space="0" w:color="auto"/>
            <w:left w:val="none" w:sz="0" w:space="0" w:color="auto"/>
            <w:bottom w:val="none" w:sz="0" w:space="0" w:color="auto"/>
            <w:right w:val="none" w:sz="0" w:space="0" w:color="auto"/>
          </w:divBdr>
        </w:div>
        <w:div w:id="167016069">
          <w:marLeft w:val="640"/>
          <w:marRight w:val="0"/>
          <w:marTop w:val="0"/>
          <w:marBottom w:val="0"/>
          <w:divBdr>
            <w:top w:val="none" w:sz="0" w:space="0" w:color="auto"/>
            <w:left w:val="none" w:sz="0" w:space="0" w:color="auto"/>
            <w:bottom w:val="none" w:sz="0" w:space="0" w:color="auto"/>
            <w:right w:val="none" w:sz="0" w:space="0" w:color="auto"/>
          </w:divBdr>
        </w:div>
        <w:div w:id="1755398584">
          <w:marLeft w:val="640"/>
          <w:marRight w:val="0"/>
          <w:marTop w:val="0"/>
          <w:marBottom w:val="0"/>
          <w:divBdr>
            <w:top w:val="none" w:sz="0" w:space="0" w:color="auto"/>
            <w:left w:val="none" w:sz="0" w:space="0" w:color="auto"/>
            <w:bottom w:val="none" w:sz="0" w:space="0" w:color="auto"/>
            <w:right w:val="none" w:sz="0" w:space="0" w:color="auto"/>
          </w:divBdr>
        </w:div>
        <w:div w:id="1381244291">
          <w:marLeft w:val="640"/>
          <w:marRight w:val="0"/>
          <w:marTop w:val="0"/>
          <w:marBottom w:val="0"/>
          <w:divBdr>
            <w:top w:val="none" w:sz="0" w:space="0" w:color="auto"/>
            <w:left w:val="none" w:sz="0" w:space="0" w:color="auto"/>
            <w:bottom w:val="none" w:sz="0" w:space="0" w:color="auto"/>
            <w:right w:val="none" w:sz="0" w:space="0" w:color="auto"/>
          </w:divBdr>
        </w:div>
        <w:div w:id="1259410689">
          <w:marLeft w:val="640"/>
          <w:marRight w:val="0"/>
          <w:marTop w:val="0"/>
          <w:marBottom w:val="0"/>
          <w:divBdr>
            <w:top w:val="none" w:sz="0" w:space="0" w:color="auto"/>
            <w:left w:val="none" w:sz="0" w:space="0" w:color="auto"/>
            <w:bottom w:val="none" w:sz="0" w:space="0" w:color="auto"/>
            <w:right w:val="none" w:sz="0" w:space="0" w:color="auto"/>
          </w:divBdr>
        </w:div>
        <w:div w:id="1313755219">
          <w:marLeft w:val="640"/>
          <w:marRight w:val="0"/>
          <w:marTop w:val="0"/>
          <w:marBottom w:val="0"/>
          <w:divBdr>
            <w:top w:val="none" w:sz="0" w:space="0" w:color="auto"/>
            <w:left w:val="none" w:sz="0" w:space="0" w:color="auto"/>
            <w:bottom w:val="none" w:sz="0" w:space="0" w:color="auto"/>
            <w:right w:val="none" w:sz="0" w:space="0" w:color="auto"/>
          </w:divBdr>
        </w:div>
        <w:div w:id="488526242">
          <w:marLeft w:val="640"/>
          <w:marRight w:val="0"/>
          <w:marTop w:val="0"/>
          <w:marBottom w:val="0"/>
          <w:divBdr>
            <w:top w:val="none" w:sz="0" w:space="0" w:color="auto"/>
            <w:left w:val="none" w:sz="0" w:space="0" w:color="auto"/>
            <w:bottom w:val="none" w:sz="0" w:space="0" w:color="auto"/>
            <w:right w:val="none" w:sz="0" w:space="0" w:color="auto"/>
          </w:divBdr>
        </w:div>
        <w:div w:id="1098404900">
          <w:marLeft w:val="640"/>
          <w:marRight w:val="0"/>
          <w:marTop w:val="0"/>
          <w:marBottom w:val="0"/>
          <w:divBdr>
            <w:top w:val="none" w:sz="0" w:space="0" w:color="auto"/>
            <w:left w:val="none" w:sz="0" w:space="0" w:color="auto"/>
            <w:bottom w:val="none" w:sz="0" w:space="0" w:color="auto"/>
            <w:right w:val="none" w:sz="0" w:space="0" w:color="auto"/>
          </w:divBdr>
        </w:div>
        <w:div w:id="374088359">
          <w:marLeft w:val="640"/>
          <w:marRight w:val="0"/>
          <w:marTop w:val="0"/>
          <w:marBottom w:val="0"/>
          <w:divBdr>
            <w:top w:val="none" w:sz="0" w:space="0" w:color="auto"/>
            <w:left w:val="none" w:sz="0" w:space="0" w:color="auto"/>
            <w:bottom w:val="none" w:sz="0" w:space="0" w:color="auto"/>
            <w:right w:val="none" w:sz="0" w:space="0" w:color="auto"/>
          </w:divBdr>
        </w:div>
        <w:div w:id="1866020823">
          <w:marLeft w:val="640"/>
          <w:marRight w:val="0"/>
          <w:marTop w:val="0"/>
          <w:marBottom w:val="0"/>
          <w:divBdr>
            <w:top w:val="none" w:sz="0" w:space="0" w:color="auto"/>
            <w:left w:val="none" w:sz="0" w:space="0" w:color="auto"/>
            <w:bottom w:val="none" w:sz="0" w:space="0" w:color="auto"/>
            <w:right w:val="none" w:sz="0" w:space="0" w:color="auto"/>
          </w:divBdr>
        </w:div>
        <w:div w:id="1542088450">
          <w:marLeft w:val="640"/>
          <w:marRight w:val="0"/>
          <w:marTop w:val="0"/>
          <w:marBottom w:val="0"/>
          <w:divBdr>
            <w:top w:val="none" w:sz="0" w:space="0" w:color="auto"/>
            <w:left w:val="none" w:sz="0" w:space="0" w:color="auto"/>
            <w:bottom w:val="none" w:sz="0" w:space="0" w:color="auto"/>
            <w:right w:val="none" w:sz="0" w:space="0" w:color="auto"/>
          </w:divBdr>
        </w:div>
        <w:div w:id="1665471042">
          <w:marLeft w:val="640"/>
          <w:marRight w:val="0"/>
          <w:marTop w:val="0"/>
          <w:marBottom w:val="0"/>
          <w:divBdr>
            <w:top w:val="none" w:sz="0" w:space="0" w:color="auto"/>
            <w:left w:val="none" w:sz="0" w:space="0" w:color="auto"/>
            <w:bottom w:val="none" w:sz="0" w:space="0" w:color="auto"/>
            <w:right w:val="none" w:sz="0" w:space="0" w:color="auto"/>
          </w:divBdr>
        </w:div>
        <w:div w:id="222060514">
          <w:marLeft w:val="640"/>
          <w:marRight w:val="0"/>
          <w:marTop w:val="0"/>
          <w:marBottom w:val="0"/>
          <w:divBdr>
            <w:top w:val="none" w:sz="0" w:space="0" w:color="auto"/>
            <w:left w:val="none" w:sz="0" w:space="0" w:color="auto"/>
            <w:bottom w:val="none" w:sz="0" w:space="0" w:color="auto"/>
            <w:right w:val="none" w:sz="0" w:space="0" w:color="auto"/>
          </w:divBdr>
        </w:div>
        <w:div w:id="150679538">
          <w:marLeft w:val="640"/>
          <w:marRight w:val="0"/>
          <w:marTop w:val="0"/>
          <w:marBottom w:val="0"/>
          <w:divBdr>
            <w:top w:val="none" w:sz="0" w:space="0" w:color="auto"/>
            <w:left w:val="none" w:sz="0" w:space="0" w:color="auto"/>
            <w:bottom w:val="none" w:sz="0" w:space="0" w:color="auto"/>
            <w:right w:val="none" w:sz="0" w:space="0" w:color="auto"/>
          </w:divBdr>
        </w:div>
        <w:div w:id="1742949679">
          <w:marLeft w:val="640"/>
          <w:marRight w:val="0"/>
          <w:marTop w:val="0"/>
          <w:marBottom w:val="0"/>
          <w:divBdr>
            <w:top w:val="none" w:sz="0" w:space="0" w:color="auto"/>
            <w:left w:val="none" w:sz="0" w:space="0" w:color="auto"/>
            <w:bottom w:val="none" w:sz="0" w:space="0" w:color="auto"/>
            <w:right w:val="none" w:sz="0" w:space="0" w:color="auto"/>
          </w:divBdr>
        </w:div>
        <w:div w:id="799762512">
          <w:marLeft w:val="640"/>
          <w:marRight w:val="0"/>
          <w:marTop w:val="0"/>
          <w:marBottom w:val="0"/>
          <w:divBdr>
            <w:top w:val="none" w:sz="0" w:space="0" w:color="auto"/>
            <w:left w:val="none" w:sz="0" w:space="0" w:color="auto"/>
            <w:bottom w:val="none" w:sz="0" w:space="0" w:color="auto"/>
            <w:right w:val="none" w:sz="0" w:space="0" w:color="auto"/>
          </w:divBdr>
        </w:div>
        <w:div w:id="1835493304">
          <w:marLeft w:val="640"/>
          <w:marRight w:val="0"/>
          <w:marTop w:val="0"/>
          <w:marBottom w:val="0"/>
          <w:divBdr>
            <w:top w:val="none" w:sz="0" w:space="0" w:color="auto"/>
            <w:left w:val="none" w:sz="0" w:space="0" w:color="auto"/>
            <w:bottom w:val="none" w:sz="0" w:space="0" w:color="auto"/>
            <w:right w:val="none" w:sz="0" w:space="0" w:color="auto"/>
          </w:divBdr>
        </w:div>
        <w:div w:id="389427970">
          <w:marLeft w:val="640"/>
          <w:marRight w:val="0"/>
          <w:marTop w:val="0"/>
          <w:marBottom w:val="0"/>
          <w:divBdr>
            <w:top w:val="none" w:sz="0" w:space="0" w:color="auto"/>
            <w:left w:val="none" w:sz="0" w:space="0" w:color="auto"/>
            <w:bottom w:val="none" w:sz="0" w:space="0" w:color="auto"/>
            <w:right w:val="none" w:sz="0" w:space="0" w:color="auto"/>
          </w:divBdr>
        </w:div>
        <w:div w:id="1753509216">
          <w:marLeft w:val="640"/>
          <w:marRight w:val="0"/>
          <w:marTop w:val="0"/>
          <w:marBottom w:val="0"/>
          <w:divBdr>
            <w:top w:val="none" w:sz="0" w:space="0" w:color="auto"/>
            <w:left w:val="none" w:sz="0" w:space="0" w:color="auto"/>
            <w:bottom w:val="none" w:sz="0" w:space="0" w:color="auto"/>
            <w:right w:val="none" w:sz="0" w:space="0" w:color="auto"/>
          </w:divBdr>
        </w:div>
        <w:div w:id="479419335">
          <w:marLeft w:val="640"/>
          <w:marRight w:val="0"/>
          <w:marTop w:val="0"/>
          <w:marBottom w:val="0"/>
          <w:divBdr>
            <w:top w:val="none" w:sz="0" w:space="0" w:color="auto"/>
            <w:left w:val="none" w:sz="0" w:space="0" w:color="auto"/>
            <w:bottom w:val="none" w:sz="0" w:space="0" w:color="auto"/>
            <w:right w:val="none" w:sz="0" w:space="0" w:color="auto"/>
          </w:divBdr>
        </w:div>
        <w:div w:id="1908764553">
          <w:marLeft w:val="640"/>
          <w:marRight w:val="0"/>
          <w:marTop w:val="0"/>
          <w:marBottom w:val="0"/>
          <w:divBdr>
            <w:top w:val="none" w:sz="0" w:space="0" w:color="auto"/>
            <w:left w:val="none" w:sz="0" w:space="0" w:color="auto"/>
            <w:bottom w:val="none" w:sz="0" w:space="0" w:color="auto"/>
            <w:right w:val="none" w:sz="0" w:space="0" w:color="auto"/>
          </w:divBdr>
        </w:div>
        <w:div w:id="177694667">
          <w:marLeft w:val="640"/>
          <w:marRight w:val="0"/>
          <w:marTop w:val="0"/>
          <w:marBottom w:val="0"/>
          <w:divBdr>
            <w:top w:val="none" w:sz="0" w:space="0" w:color="auto"/>
            <w:left w:val="none" w:sz="0" w:space="0" w:color="auto"/>
            <w:bottom w:val="none" w:sz="0" w:space="0" w:color="auto"/>
            <w:right w:val="none" w:sz="0" w:space="0" w:color="auto"/>
          </w:divBdr>
        </w:div>
        <w:div w:id="2102988321">
          <w:marLeft w:val="640"/>
          <w:marRight w:val="0"/>
          <w:marTop w:val="0"/>
          <w:marBottom w:val="0"/>
          <w:divBdr>
            <w:top w:val="none" w:sz="0" w:space="0" w:color="auto"/>
            <w:left w:val="none" w:sz="0" w:space="0" w:color="auto"/>
            <w:bottom w:val="none" w:sz="0" w:space="0" w:color="auto"/>
            <w:right w:val="none" w:sz="0" w:space="0" w:color="auto"/>
          </w:divBdr>
        </w:div>
        <w:div w:id="518086834">
          <w:marLeft w:val="640"/>
          <w:marRight w:val="0"/>
          <w:marTop w:val="0"/>
          <w:marBottom w:val="0"/>
          <w:divBdr>
            <w:top w:val="none" w:sz="0" w:space="0" w:color="auto"/>
            <w:left w:val="none" w:sz="0" w:space="0" w:color="auto"/>
            <w:bottom w:val="none" w:sz="0" w:space="0" w:color="auto"/>
            <w:right w:val="none" w:sz="0" w:space="0" w:color="auto"/>
          </w:divBdr>
        </w:div>
        <w:div w:id="667901211">
          <w:marLeft w:val="640"/>
          <w:marRight w:val="0"/>
          <w:marTop w:val="0"/>
          <w:marBottom w:val="0"/>
          <w:divBdr>
            <w:top w:val="none" w:sz="0" w:space="0" w:color="auto"/>
            <w:left w:val="none" w:sz="0" w:space="0" w:color="auto"/>
            <w:bottom w:val="none" w:sz="0" w:space="0" w:color="auto"/>
            <w:right w:val="none" w:sz="0" w:space="0" w:color="auto"/>
          </w:divBdr>
        </w:div>
        <w:div w:id="1963920040">
          <w:marLeft w:val="640"/>
          <w:marRight w:val="0"/>
          <w:marTop w:val="0"/>
          <w:marBottom w:val="0"/>
          <w:divBdr>
            <w:top w:val="none" w:sz="0" w:space="0" w:color="auto"/>
            <w:left w:val="none" w:sz="0" w:space="0" w:color="auto"/>
            <w:bottom w:val="none" w:sz="0" w:space="0" w:color="auto"/>
            <w:right w:val="none" w:sz="0" w:space="0" w:color="auto"/>
          </w:divBdr>
        </w:div>
        <w:div w:id="1581210220">
          <w:marLeft w:val="640"/>
          <w:marRight w:val="0"/>
          <w:marTop w:val="0"/>
          <w:marBottom w:val="0"/>
          <w:divBdr>
            <w:top w:val="none" w:sz="0" w:space="0" w:color="auto"/>
            <w:left w:val="none" w:sz="0" w:space="0" w:color="auto"/>
            <w:bottom w:val="none" w:sz="0" w:space="0" w:color="auto"/>
            <w:right w:val="none" w:sz="0" w:space="0" w:color="auto"/>
          </w:divBdr>
        </w:div>
        <w:div w:id="296230343">
          <w:marLeft w:val="640"/>
          <w:marRight w:val="0"/>
          <w:marTop w:val="0"/>
          <w:marBottom w:val="0"/>
          <w:divBdr>
            <w:top w:val="none" w:sz="0" w:space="0" w:color="auto"/>
            <w:left w:val="none" w:sz="0" w:space="0" w:color="auto"/>
            <w:bottom w:val="none" w:sz="0" w:space="0" w:color="auto"/>
            <w:right w:val="none" w:sz="0" w:space="0" w:color="auto"/>
          </w:divBdr>
        </w:div>
        <w:div w:id="1735468194">
          <w:marLeft w:val="640"/>
          <w:marRight w:val="0"/>
          <w:marTop w:val="0"/>
          <w:marBottom w:val="0"/>
          <w:divBdr>
            <w:top w:val="none" w:sz="0" w:space="0" w:color="auto"/>
            <w:left w:val="none" w:sz="0" w:space="0" w:color="auto"/>
            <w:bottom w:val="none" w:sz="0" w:space="0" w:color="auto"/>
            <w:right w:val="none" w:sz="0" w:space="0" w:color="auto"/>
          </w:divBdr>
        </w:div>
        <w:div w:id="1750541255">
          <w:marLeft w:val="640"/>
          <w:marRight w:val="0"/>
          <w:marTop w:val="0"/>
          <w:marBottom w:val="0"/>
          <w:divBdr>
            <w:top w:val="none" w:sz="0" w:space="0" w:color="auto"/>
            <w:left w:val="none" w:sz="0" w:space="0" w:color="auto"/>
            <w:bottom w:val="none" w:sz="0" w:space="0" w:color="auto"/>
            <w:right w:val="none" w:sz="0" w:space="0" w:color="auto"/>
          </w:divBdr>
        </w:div>
        <w:div w:id="634604871">
          <w:marLeft w:val="640"/>
          <w:marRight w:val="0"/>
          <w:marTop w:val="0"/>
          <w:marBottom w:val="0"/>
          <w:divBdr>
            <w:top w:val="none" w:sz="0" w:space="0" w:color="auto"/>
            <w:left w:val="none" w:sz="0" w:space="0" w:color="auto"/>
            <w:bottom w:val="none" w:sz="0" w:space="0" w:color="auto"/>
            <w:right w:val="none" w:sz="0" w:space="0" w:color="auto"/>
          </w:divBdr>
        </w:div>
        <w:div w:id="875848093">
          <w:marLeft w:val="640"/>
          <w:marRight w:val="0"/>
          <w:marTop w:val="0"/>
          <w:marBottom w:val="0"/>
          <w:divBdr>
            <w:top w:val="none" w:sz="0" w:space="0" w:color="auto"/>
            <w:left w:val="none" w:sz="0" w:space="0" w:color="auto"/>
            <w:bottom w:val="none" w:sz="0" w:space="0" w:color="auto"/>
            <w:right w:val="none" w:sz="0" w:space="0" w:color="auto"/>
          </w:divBdr>
        </w:div>
        <w:div w:id="1547259534">
          <w:marLeft w:val="640"/>
          <w:marRight w:val="0"/>
          <w:marTop w:val="0"/>
          <w:marBottom w:val="0"/>
          <w:divBdr>
            <w:top w:val="none" w:sz="0" w:space="0" w:color="auto"/>
            <w:left w:val="none" w:sz="0" w:space="0" w:color="auto"/>
            <w:bottom w:val="none" w:sz="0" w:space="0" w:color="auto"/>
            <w:right w:val="none" w:sz="0" w:space="0" w:color="auto"/>
          </w:divBdr>
        </w:div>
        <w:div w:id="1292595416">
          <w:marLeft w:val="640"/>
          <w:marRight w:val="0"/>
          <w:marTop w:val="0"/>
          <w:marBottom w:val="0"/>
          <w:divBdr>
            <w:top w:val="none" w:sz="0" w:space="0" w:color="auto"/>
            <w:left w:val="none" w:sz="0" w:space="0" w:color="auto"/>
            <w:bottom w:val="none" w:sz="0" w:space="0" w:color="auto"/>
            <w:right w:val="none" w:sz="0" w:space="0" w:color="auto"/>
          </w:divBdr>
        </w:div>
        <w:div w:id="1210068794">
          <w:marLeft w:val="640"/>
          <w:marRight w:val="0"/>
          <w:marTop w:val="0"/>
          <w:marBottom w:val="0"/>
          <w:divBdr>
            <w:top w:val="none" w:sz="0" w:space="0" w:color="auto"/>
            <w:left w:val="none" w:sz="0" w:space="0" w:color="auto"/>
            <w:bottom w:val="none" w:sz="0" w:space="0" w:color="auto"/>
            <w:right w:val="none" w:sz="0" w:space="0" w:color="auto"/>
          </w:divBdr>
        </w:div>
        <w:div w:id="1579946020">
          <w:marLeft w:val="640"/>
          <w:marRight w:val="0"/>
          <w:marTop w:val="0"/>
          <w:marBottom w:val="0"/>
          <w:divBdr>
            <w:top w:val="none" w:sz="0" w:space="0" w:color="auto"/>
            <w:left w:val="none" w:sz="0" w:space="0" w:color="auto"/>
            <w:bottom w:val="none" w:sz="0" w:space="0" w:color="auto"/>
            <w:right w:val="none" w:sz="0" w:space="0" w:color="auto"/>
          </w:divBdr>
        </w:div>
      </w:divsChild>
    </w:div>
    <w:div w:id="1293174328">
      <w:bodyDiv w:val="1"/>
      <w:marLeft w:val="0"/>
      <w:marRight w:val="0"/>
      <w:marTop w:val="0"/>
      <w:marBottom w:val="0"/>
      <w:divBdr>
        <w:top w:val="none" w:sz="0" w:space="0" w:color="auto"/>
        <w:left w:val="none" w:sz="0" w:space="0" w:color="auto"/>
        <w:bottom w:val="none" w:sz="0" w:space="0" w:color="auto"/>
        <w:right w:val="none" w:sz="0" w:space="0" w:color="auto"/>
      </w:divBdr>
    </w:div>
    <w:div w:id="1343629093">
      <w:bodyDiv w:val="1"/>
      <w:marLeft w:val="0"/>
      <w:marRight w:val="0"/>
      <w:marTop w:val="0"/>
      <w:marBottom w:val="0"/>
      <w:divBdr>
        <w:top w:val="none" w:sz="0" w:space="0" w:color="auto"/>
        <w:left w:val="none" w:sz="0" w:space="0" w:color="auto"/>
        <w:bottom w:val="none" w:sz="0" w:space="0" w:color="auto"/>
        <w:right w:val="none" w:sz="0" w:space="0" w:color="auto"/>
      </w:divBdr>
    </w:div>
    <w:div w:id="1447844429">
      <w:bodyDiv w:val="1"/>
      <w:marLeft w:val="0"/>
      <w:marRight w:val="0"/>
      <w:marTop w:val="0"/>
      <w:marBottom w:val="0"/>
      <w:divBdr>
        <w:top w:val="none" w:sz="0" w:space="0" w:color="auto"/>
        <w:left w:val="none" w:sz="0" w:space="0" w:color="auto"/>
        <w:bottom w:val="none" w:sz="0" w:space="0" w:color="auto"/>
        <w:right w:val="none" w:sz="0" w:space="0" w:color="auto"/>
      </w:divBdr>
    </w:div>
    <w:div w:id="1493329396">
      <w:bodyDiv w:val="1"/>
      <w:marLeft w:val="0"/>
      <w:marRight w:val="0"/>
      <w:marTop w:val="0"/>
      <w:marBottom w:val="0"/>
      <w:divBdr>
        <w:top w:val="none" w:sz="0" w:space="0" w:color="auto"/>
        <w:left w:val="none" w:sz="0" w:space="0" w:color="auto"/>
        <w:bottom w:val="none" w:sz="0" w:space="0" w:color="auto"/>
        <w:right w:val="none" w:sz="0" w:space="0" w:color="auto"/>
      </w:divBdr>
      <w:divsChild>
        <w:div w:id="28535499">
          <w:marLeft w:val="640"/>
          <w:marRight w:val="0"/>
          <w:marTop w:val="0"/>
          <w:marBottom w:val="0"/>
          <w:divBdr>
            <w:top w:val="none" w:sz="0" w:space="0" w:color="auto"/>
            <w:left w:val="none" w:sz="0" w:space="0" w:color="auto"/>
            <w:bottom w:val="none" w:sz="0" w:space="0" w:color="auto"/>
            <w:right w:val="none" w:sz="0" w:space="0" w:color="auto"/>
          </w:divBdr>
        </w:div>
        <w:div w:id="394203247">
          <w:marLeft w:val="640"/>
          <w:marRight w:val="0"/>
          <w:marTop w:val="0"/>
          <w:marBottom w:val="0"/>
          <w:divBdr>
            <w:top w:val="none" w:sz="0" w:space="0" w:color="auto"/>
            <w:left w:val="none" w:sz="0" w:space="0" w:color="auto"/>
            <w:bottom w:val="none" w:sz="0" w:space="0" w:color="auto"/>
            <w:right w:val="none" w:sz="0" w:space="0" w:color="auto"/>
          </w:divBdr>
        </w:div>
        <w:div w:id="458690444">
          <w:marLeft w:val="640"/>
          <w:marRight w:val="0"/>
          <w:marTop w:val="0"/>
          <w:marBottom w:val="0"/>
          <w:divBdr>
            <w:top w:val="none" w:sz="0" w:space="0" w:color="auto"/>
            <w:left w:val="none" w:sz="0" w:space="0" w:color="auto"/>
            <w:bottom w:val="none" w:sz="0" w:space="0" w:color="auto"/>
            <w:right w:val="none" w:sz="0" w:space="0" w:color="auto"/>
          </w:divBdr>
        </w:div>
        <w:div w:id="476185873">
          <w:marLeft w:val="640"/>
          <w:marRight w:val="0"/>
          <w:marTop w:val="0"/>
          <w:marBottom w:val="0"/>
          <w:divBdr>
            <w:top w:val="none" w:sz="0" w:space="0" w:color="auto"/>
            <w:left w:val="none" w:sz="0" w:space="0" w:color="auto"/>
            <w:bottom w:val="none" w:sz="0" w:space="0" w:color="auto"/>
            <w:right w:val="none" w:sz="0" w:space="0" w:color="auto"/>
          </w:divBdr>
        </w:div>
        <w:div w:id="509612453">
          <w:marLeft w:val="640"/>
          <w:marRight w:val="0"/>
          <w:marTop w:val="0"/>
          <w:marBottom w:val="0"/>
          <w:divBdr>
            <w:top w:val="none" w:sz="0" w:space="0" w:color="auto"/>
            <w:left w:val="none" w:sz="0" w:space="0" w:color="auto"/>
            <w:bottom w:val="none" w:sz="0" w:space="0" w:color="auto"/>
            <w:right w:val="none" w:sz="0" w:space="0" w:color="auto"/>
          </w:divBdr>
        </w:div>
        <w:div w:id="551383780">
          <w:marLeft w:val="640"/>
          <w:marRight w:val="0"/>
          <w:marTop w:val="0"/>
          <w:marBottom w:val="0"/>
          <w:divBdr>
            <w:top w:val="none" w:sz="0" w:space="0" w:color="auto"/>
            <w:left w:val="none" w:sz="0" w:space="0" w:color="auto"/>
            <w:bottom w:val="none" w:sz="0" w:space="0" w:color="auto"/>
            <w:right w:val="none" w:sz="0" w:space="0" w:color="auto"/>
          </w:divBdr>
        </w:div>
        <w:div w:id="568464841">
          <w:marLeft w:val="640"/>
          <w:marRight w:val="0"/>
          <w:marTop w:val="0"/>
          <w:marBottom w:val="0"/>
          <w:divBdr>
            <w:top w:val="none" w:sz="0" w:space="0" w:color="auto"/>
            <w:left w:val="none" w:sz="0" w:space="0" w:color="auto"/>
            <w:bottom w:val="none" w:sz="0" w:space="0" w:color="auto"/>
            <w:right w:val="none" w:sz="0" w:space="0" w:color="auto"/>
          </w:divBdr>
        </w:div>
        <w:div w:id="670182871">
          <w:marLeft w:val="640"/>
          <w:marRight w:val="0"/>
          <w:marTop w:val="0"/>
          <w:marBottom w:val="0"/>
          <w:divBdr>
            <w:top w:val="none" w:sz="0" w:space="0" w:color="auto"/>
            <w:left w:val="none" w:sz="0" w:space="0" w:color="auto"/>
            <w:bottom w:val="none" w:sz="0" w:space="0" w:color="auto"/>
            <w:right w:val="none" w:sz="0" w:space="0" w:color="auto"/>
          </w:divBdr>
        </w:div>
        <w:div w:id="770124458">
          <w:marLeft w:val="640"/>
          <w:marRight w:val="0"/>
          <w:marTop w:val="0"/>
          <w:marBottom w:val="0"/>
          <w:divBdr>
            <w:top w:val="none" w:sz="0" w:space="0" w:color="auto"/>
            <w:left w:val="none" w:sz="0" w:space="0" w:color="auto"/>
            <w:bottom w:val="none" w:sz="0" w:space="0" w:color="auto"/>
            <w:right w:val="none" w:sz="0" w:space="0" w:color="auto"/>
          </w:divBdr>
        </w:div>
        <w:div w:id="796490677">
          <w:marLeft w:val="640"/>
          <w:marRight w:val="0"/>
          <w:marTop w:val="0"/>
          <w:marBottom w:val="0"/>
          <w:divBdr>
            <w:top w:val="none" w:sz="0" w:space="0" w:color="auto"/>
            <w:left w:val="none" w:sz="0" w:space="0" w:color="auto"/>
            <w:bottom w:val="none" w:sz="0" w:space="0" w:color="auto"/>
            <w:right w:val="none" w:sz="0" w:space="0" w:color="auto"/>
          </w:divBdr>
        </w:div>
        <w:div w:id="815074916">
          <w:marLeft w:val="640"/>
          <w:marRight w:val="0"/>
          <w:marTop w:val="0"/>
          <w:marBottom w:val="0"/>
          <w:divBdr>
            <w:top w:val="none" w:sz="0" w:space="0" w:color="auto"/>
            <w:left w:val="none" w:sz="0" w:space="0" w:color="auto"/>
            <w:bottom w:val="none" w:sz="0" w:space="0" w:color="auto"/>
            <w:right w:val="none" w:sz="0" w:space="0" w:color="auto"/>
          </w:divBdr>
        </w:div>
        <w:div w:id="852382306">
          <w:marLeft w:val="640"/>
          <w:marRight w:val="0"/>
          <w:marTop w:val="0"/>
          <w:marBottom w:val="0"/>
          <w:divBdr>
            <w:top w:val="none" w:sz="0" w:space="0" w:color="auto"/>
            <w:left w:val="none" w:sz="0" w:space="0" w:color="auto"/>
            <w:bottom w:val="none" w:sz="0" w:space="0" w:color="auto"/>
            <w:right w:val="none" w:sz="0" w:space="0" w:color="auto"/>
          </w:divBdr>
        </w:div>
        <w:div w:id="965308040">
          <w:marLeft w:val="640"/>
          <w:marRight w:val="0"/>
          <w:marTop w:val="0"/>
          <w:marBottom w:val="0"/>
          <w:divBdr>
            <w:top w:val="none" w:sz="0" w:space="0" w:color="auto"/>
            <w:left w:val="none" w:sz="0" w:space="0" w:color="auto"/>
            <w:bottom w:val="none" w:sz="0" w:space="0" w:color="auto"/>
            <w:right w:val="none" w:sz="0" w:space="0" w:color="auto"/>
          </w:divBdr>
        </w:div>
        <w:div w:id="980042354">
          <w:marLeft w:val="640"/>
          <w:marRight w:val="0"/>
          <w:marTop w:val="0"/>
          <w:marBottom w:val="0"/>
          <w:divBdr>
            <w:top w:val="none" w:sz="0" w:space="0" w:color="auto"/>
            <w:left w:val="none" w:sz="0" w:space="0" w:color="auto"/>
            <w:bottom w:val="none" w:sz="0" w:space="0" w:color="auto"/>
            <w:right w:val="none" w:sz="0" w:space="0" w:color="auto"/>
          </w:divBdr>
        </w:div>
        <w:div w:id="1060516276">
          <w:marLeft w:val="640"/>
          <w:marRight w:val="0"/>
          <w:marTop w:val="0"/>
          <w:marBottom w:val="0"/>
          <w:divBdr>
            <w:top w:val="none" w:sz="0" w:space="0" w:color="auto"/>
            <w:left w:val="none" w:sz="0" w:space="0" w:color="auto"/>
            <w:bottom w:val="none" w:sz="0" w:space="0" w:color="auto"/>
            <w:right w:val="none" w:sz="0" w:space="0" w:color="auto"/>
          </w:divBdr>
        </w:div>
        <w:div w:id="1122840759">
          <w:marLeft w:val="640"/>
          <w:marRight w:val="0"/>
          <w:marTop w:val="0"/>
          <w:marBottom w:val="0"/>
          <w:divBdr>
            <w:top w:val="none" w:sz="0" w:space="0" w:color="auto"/>
            <w:left w:val="none" w:sz="0" w:space="0" w:color="auto"/>
            <w:bottom w:val="none" w:sz="0" w:space="0" w:color="auto"/>
            <w:right w:val="none" w:sz="0" w:space="0" w:color="auto"/>
          </w:divBdr>
        </w:div>
        <w:div w:id="1191146160">
          <w:marLeft w:val="640"/>
          <w:marRight w:val="0"/>
          <w:marTop w:val="0"/>
          <w:marBottom w:val="0"/>
          <w:divBdr>
            <w:top w:val="none" w:sz="0" w:space="0" w:color="auto"/>
            <w:left w:val="none" w:sz="0" w:space="0" w:color="auto"/>
            <w:bottom w:val="none" w:sz="0" w:space="0" w:color="auto"/>
            <w:right w:val="none" w:sz="0" w:space="0" w:color="auto"/>
          </w:divBdr>
        </w:div>
        <w:div w:id="1257328260">
          <w:marLeft w:val="640"/>
          <w:marRight w:val="0"/>
          <w:marTop w:val="0"/>
          <w:marBottom w:val="0"/>
          <w:divBdr>
            <w:top w:val="none" w:sz="0" w:space="0" w:color="auto"/>
            <w:left w:val="none" w:sz="0" w:space="0" w:color="auto"/>
            <w:bottom w:val="none" w:sz="0" w:space="0" w:color="auto"/>
            <w:right w:val="none" w:sz="0" w:space="0" w:color="auto"/>
          </w:divBdr>
        </w:div>
        <w:div w:id="1330910011">
          <w:marLeft w:val="640"/>
          <w:marRight w:val="0"/>
          <w:marTop w:val="0"/>
          <w:marBottom w:val="0"/>
          <w:divBdr>
            <w:top w:val="none" w:sz="0" w:space="0" w:color="auto"/>
            <w:left w:val="none" w:sz="0" w:space="0" w:color="auto"/>
            <w:bottom w:val="none" w:sz="0" w:space="0" w:color="auto"/>
            <w:right w:val="none" w:sz="0" w:space="0" w:color="auto"/>
          </w:divBdr>
        </w:div>
        <w:div w:id="1342316257">
          <w:marLeft w:val="640"/>
          <w:marRight w:val="0"/>
          <w:marTop w:val="0"/>
          <w:marBottom w:val="0"/>
          <w:divBdr>
            <w:top w:val="none" w:sz="0" w:space="0" w:color="auto"/>
            <w:left w:val="none" w:sz="0" w:space="0" w:color="auto"/>
            <w:bottom w:val="none" w:sz="0" w:space="0" w:color="auto"/>
            <w:right w:val="none" w:sz="0" w:space="0" w:color="auto"/>
          </w:divBdr>
        </w:div>
        <w:div w:id="1435511377">
          <w:marLeft w:val="640"/>
          <w:marRight w:val="0"/>
          <w:marTop w:val="0"/>
          <w:marBottom w:val="0"/>
          <w:divBdr>
            <w:top w:val="none" w:sz="0" w:space="0" w:color="auto"/>
            <w:left w:val="none" w:sz="0" w:space="0" w:color="auto"/>
            <w:bottom w:val="none" w:sz="0" w:space="0" w:color="auto"/>
            <w:right w:val="none" w:sz="0" w:space="0" w:color="auto"/>
          </w:divBdr>
        </w:div>
        <w:div w:id="1470632316">
          <w:marLeft w:val="640"/>
          <w:marRight w:val="0"/>
          <w:marTop w:val="0"/>
          <w:marBottom w:val="0"/>
          <w:divBdr>
            <w:top w:val="none" w:sz="0" w:space="0" w:color="auto"/>
            <w:left w:val="none" w:sz="0" w:space="0" w:color="auto"/>
            <w:bottom w:val="none" w:sz="0" w:space="0" w:color="auto"/>
            <w:right w:val="none" w:sz="0" w:space="0" w:color="auto"/>
          </w:divBdr>
        </w:div>
        <w:div w:id="1562474993">
          <w:marLeft w:val="640"/>
          <w:marRight w:val="0"/>
          <w:marTop w:val="0"/>
          <w:marBottom w:val="0"/>
          <w:divBdr>
            <w:top w:val="none" w:sz="0" w:space="0" w:color="auto"/>
            <w:left w:val="none" w:sz="0" w:space="0" w:color="auto"/>
            <w:bottom w:val="none" w:sz="0" w:space="0" w:color="auto"/>
            <w:right w:val="none" w:sz="0" w:space="0" w:color="auto"/>
          </w:divBdr>
        </w:div>
        <w:div w:id="1587808333">
          <w:marLeft w:val="640"/>
          <w:marRight w:val="0"/>
          <w:marTop w:val="0"/>
          <w:marBottom w:val="0"/>
          <w:divBdr>
            <w:top w:val="none" w:sz="0" w:space="0" w:color="auto"/>
            <w:left w:val="none" w:sz="0" w:space="0" w:color="auto"/>
            <w:bottom w:val="none" w:sz="0" w:space="0" w:color="auto"/>
            <w:right w:val="none" w:sz="0" w:space="0" w:color="auto"/>
          </w:divBdr>
        </w:div>
        <w:div w:id="1614242876">
          <w:marLeft w:val="640"/>
          <w:marRight w:val="0"/>
          <w:marTop w:val="0"/>
          <w:marBottom w:val="0"/>
          <w:divBdr>
            <w:top w:val="none" w:sz="0" w:space="0" w:color="auto"/>
            <w:left w:val="none" w:sz="0" w:space="0" w:color="auto"/>
            <w:bottom w:val="none" w:sz="0" w:space="0" w:color="auto"/>
            <w:right w:val="none" w:sz="0" w:space="0" w:color="auto"/>
          </w:divBdr>
        </w:div>
        <w:div w:id="1654481215">
          <w:marLeft w:val="640"/>
          <w:marRight w:val="0"/>
          <w:marTop w:val="0"/>
          <w:marBottom w:val="0"/>
          <w:divBdr>
            <w:top w:val="none" w:sz="0" w:space="0" w:color="auto"/>
            <w:left w:val="none" w:sz="0" w:space="0" w:color="auto"/>
            <w:bottom w:val="none" w:sz="0" w:space="0" w:color="auto"/>
            <w:right w:val="none" w:sz="0" w:space="0" w:color="auto"/>
          </w:divBdr>
        </w:div>
        <w:div w:id="1692755084">
          <w:marLeft w:val="640"/>
          <w:marRight w:val="0"/>
          <w:marTop w:val="0"/>
          <w:marBottom w:val="0"/>
          <w:divBdr>
            <w:top w:val="none" w:sz="0" w:space="0" w:color="auto"/>
            <w:left w:val="none" w:sz="0" w:space="0" w:color="auto"/>
            <w:bottom w:val="none" w:sz="0" w:space="0" w:color="auto"/>
            <w:right w:val="none" w:sz="0" w:space="0" w:color="auto"/>
          </w:divBdr>
        </w:div>
        <w:div w:id="1720326597">
          <w:marLeft w:val="640"/>
          <w:marRight w:val="0"/>
          <w:marTop w:val="0"/>
          <w:marBottom w:val="0"/>
          <w:divBdr>
            <w:top w:val="none" w:sz="0" w:space="0" w:color="auto"/>
            <w:left w:val="none" w:sz="0" w:space="0" w:color="auto"/>
            <w:bottom w:val="none" w:sz="0" w:space="0" w:color="auto"/>
            <w:right w:val="none" w:sz="0" w:space="0" w:color="auto"/>
          </w:divBdr>
        </w:div>
        <w:div w:id="1777484252">
          <w:marLeft w:val="640"/>
          <w:marRight w:val="0"/>
          <w:marTop w:val="0"/>
          <w:marBottom w:val="0"/>
          <w:divBdr>
            <w:top w:val="none" w:sz="0" w:space="0" w:color="auto"/>
            <w:left w:val="none" w:sz="0" w:space="0" w:color="auto"/>
            <w:bottom w:val="none" w:sz="0" w:space="0" w:color="auto"/>
            <w:right w:val="none" w:sz="0" w:space="0" w:color="auto"/>
          </w:divBdr>
        </w:div>
        <w:div w:id="1825657062">
          <w:marLeft w:val="640"/>
          <w:marRight w:val="0"/>
          <w:marTop w:val="0"/>
          <w:marBottom w:val="0"/>
          <w:divBdr>
            <w:top w:val="none" w:sz="0" w:space="0" w:color="auto"/>
            <w:left w:val="none" w:sz="0" w:space="0" w:color="auto"/>
            <w:bottom w:val="none" w:sz="0" w:space="0" w:color="auto"/>
            <w:right w:val="none" w:sz="0" w:space="0" w:color="auto"/>
          </w:divBdr>
        </w:div>
        <w:div w:id="1864052768">
          <w:marLeft w:val="640"/>
          <w:marRight w:val="0"/>
          <w:marTop w:val="0"/>
          <w:marBottom w:val="0"/>
          <w:divBdr>
            <w:top w:val="none" w:sz="0" w:space="0" w:color="auto"/>
            <w:left w:val="none" w:sz="0" w:space="0" w:color="auto"/>
            <w:bottom w:val="none" w:sz="0" w:space="0" w:color="auto"/>
            <w:right w:val="none" w:sz="0" w:space="0" w:color="auto"/>
          </w:divBdr>
        </w:div>
        <w:div w:id="1875803795">
          <w:marLeft w:val="640"/>
          <w:marRight w:val="0"/>
          <w:marTop w:val="0"/>
          <w:marBottom w:val="0"/>
          <w:divBdr>
            <w:top w:val="none" w:sz="0" w:space="0" w:color="auto"/>
            <w:left w:val="none" w:sz="0" w:space="0" w:color="auto"/>
            <w:bottom w:val="none" w:sz="0" w:space="0" w:color="auto"/>
            <w:right w:val="none" w:sz="0" w:space="0" w:color="auto"/>
          </w:divBdr>
        </w:div>
        <w:div w:id="1939874682">
          <w:marLeft w:val="640"/>
          <w:marRight w:val="0"/>
          <w:marTop w:val="0"/>
          <w:marBottom w:val="0"/>
          <w:divBdr>
            <w:top w:val="none" w:sz="0" w:space="0" w:color="auto"/>
            <w:left w:val="none" w:sz="0" w:space="0" w:color="auto"/>
            <w:bottom w:val="none" w:sz="0" w:space="0" w:color="auto"/>
            <w:right w:val="none" w:sz="0" w:space="0" w:color="auto"/>
          </w:divBdr>
        </w:div>
        <w:div w:id="1986162004">
          <w:marLeft w:val="640"/>
          <w:marRight w:val="0"/>
          <w:marTop w:val="0"/>
          <w:marBottom w:val="0"/>
          <w:divBdr>
            <w:top w:val="none" w:sz="0" w:space="0" w:color="auto"/>
            <w:left w:val="none" w:sz="0" w:space="0" w:color="auto"/>
            <w:bottom w:val="none" w:sz="0" w:space="0" w:color="auto"/>
            <w:right w:val="none" w:sz="0" w:space="0" w:color="auto"/>
          </w:divBdr>
        </w:div>
        <w:div w:id="1996031926">
          <w:marLeft w:val="640"/>
          <w:marRight w:val="0"/>
          <w:marTop w:val="0"/>
          <w:marBottom w:val="0"/>
          <w:divBdr>
            <w:top w:val="none" w:sz="0" w:space="0" w:color="auto"/>
            <w:left w:val="none" w:sz="0" w:space="0" w:color="auto"/>
            <w:bottom w:val="none" w:sz="0" w:space="0" w:color="auto"/>
            <w:right w:val="none" w:sz="0" w:space="0" w:color="auto"/>
          </w:divBdr>
        </w:div>
        <w:div w:id="2006276368">
          <w:marLeft w:val="640"/>
          <w:marRight w:val="0"/>
          <w:marTop w:val="0"/>
          <w:marBottom w:val="0"/>
          <w:divBdr>
            <w:top w:val="none" w:sz="0" w:space="0" w:color="auto"/>
            <w:left w:val="none" w:sz="0" w:space="0" w:color="auto"/>
            <w:bottom w:val="none" w:sz="0" w:space="0" w:color="auto"/>
            <w:right w:val="none" w:sz="0" w:space="0" w:color="auto"/>
          </w:divBdr>
        </w:div>
        <w:div w:id="2007248007">
          <w:marLeft w:val="640"/>
          <w:marRight w:val="0"/>
          <w:marTop w:val="0"/>
          <w:marBottom w:val="0"/>
          <w:divBdr>
            <w:top w:val="none" w:sz="0" w:space="0" w:color="auto"/>
            <w:left w:val="none" w:sz="0" w:space="0" w:color="auto"/>
            <w:bottom w:val="none" w:sz="0" w:space="0" w:color="auto"/>
            <w:right w:val="none" w:sz="0" w:space="0" w:color="auto"/>
          </w:divBdr>
        </w:div>
        <w:div w:id="2014530256">
          <w:marLeft w:val="640"/>
          <w:marRight w:val="0"/>
          <w:marTop w:val="0"/>
          <w:marBottom w:val="0"/>
          <w:divBdr>
            <w:top w:val="none" w:sz="0" w:space="0" w:color="auto"/>
            <w:left w:val="none" w:sz="0" w:space="0" w:color="auto"/>
            <w:bottom w:val="none" w:sz="0" w:space="0" w:color="auto"/>
            <w:right w:val="none" w:sz="0" w:space="0" w:color="auto"/>
          </w:divBdr>
        </w:div>
        <w:div w:id="2044399227">
          <w:marLeft w:val="640"/>
          <w:marRight w:val="0"/>
          <w:marTop w:val="0"/>
          <w:marBottom w:val="0"/>
          <w:divBdr>
            <w:top w:val="none" w:sz="0" w:space="0" w:color="auto"/>
            <w:left w:val="none" w:sz="0" w:space="0" w:color="auto"/>
            <w:bottom w:val="none" w:sz="0" w:space="0" w:color="auto"/>
            <w:right w:val="none" w:sz="0" w:space="0" w:color="auto"/>
          </w:divBdr>
        </w:div>
      </w:divsChild>
    </w:div>
    <w:div w:id="1584728564">
      <w:bodyDiv w:val="1"/>
      <w:marLeft w:val="0"/>
      <w:marRight w:val="0"/>
      <w:marTop w:val="0"/>
      <w:marBottom w:val="0"/>
      <w:divBdr>
        <w:top w:val="none" w:sz="0" w:space="0" w:color="auto"/>
        <w:left w:val="none" w:sz="0" w:space="0" w:color="auto"/>
        <w:bottom w:val="none" w:sz="0" w:space="0" w:color="auto"/>
        <w:right w:val="none" w:sz="0" w:space="0" w:color="auto"/>
      </w:divBdr>
    </w:div>
    <w:div w:id="1590969020">
      <w:bodyDiv w:val="1"/>
      <w:marLeft w:val="0"/>
      <w:marRight w:val="0"/>
      <w:marTop w:val="0"/>
      <w:marBottom w:val="0"/>
      <w:divBdr>
        <w:top w:val="none" w:sz="0" w:space="0" w:color="auto"/>
        <w:left w:val="none" w:sz="0" w:space="0" w:color="auto"/>
        <w:bottom w:val="none" w:sz="0" w:space="0" w:color="auto"/>
        <w:right w:val="none" w:sz="0" w:space="0" w:color="auto"/>
      </w:divBdr>
      <w:divsChild>
        <w:div w:id="140274961">
          <w:marLeft w:val="640"/>
          <w:marRight w:val="0"/>
          <w:marTop w:val="0"/>
          <w:marBottom w:val="0"/>
          <w:divBdr>
            <w:top w:val="none" w:sz="0" w:space="0" w:color="auto"/>
            <w:left w:val="none" w:sz="0" w:space="0" w:color="auto"/>
            <w:bottom w:val="none" w:sz="0" w:space="0" w:color="auto"/>
            <w:right w:val="none" w:sz="0" w:space="0" w:color="auto"/>
          </w:divBdr>
        </w:div>
        <w:div w:id="148253766">
          <w:marLeft w:val="640"/>
          <w:marRight w:val="0"/>
          <w:marTop w:val="0"/>
          <w:marBottom w:val="0"/>
          <w:divBdr>
            <w:top w:val="none" w:sz="0" w:space="0" w:color="auto"/>
            <w:left w:val="none" w:sz="0" w:space="0" w:color="auto"/>
            <w:bottom w:val="none" w:sz="0" w:space="0" w:color="auto"/>
            <w:right w:val="none" w:sz="0" w:space="0" w:color="auto"/>
          </w:divBdr>
        </w:div>
        <w:div w:id="165555184">
          <w:marLeft w:val="640"/>
          <w:marRight w:val="0"/>
          <w:marTop w:val="0"/>
          <w:marBottom w:val="0"/>
          <w:divBdr>
            <w:top w:val="none" w:sz="0" w:space="0" w:color="auto"/>
            <w:left w:val="none" w:sz="0" w:space="0" w:color="auto"/>
            <w:bottom w:val="none" w:sz="0" w:space="0" w:color="auto"/>
            <w:right w:val="none" w:sz="0" w:space="0" w:color="auto"/>
          </w:divBdr>
        </w:div>
        <w:div w:id="436876539">
          <w:marLeft w:val="640"/>
          <w:marRight w:val="0"/>
          <w:marTop w:val="0"/>
          <w:marBottom w:val="0"/>
          <w:divBdr>
            <w:top w:val="none" w:sz="0" w:space="0" w:color="auto"/>
            <w:left w:val="none" w:sz="0" w:space="0" w:color="auto"/>
            <w:bottom w:val="none" w:sz="0" w:space="0" w:color="auto"/>
            <w:right w:val="none" w:sz="0" w:space="0" w:color="auto"/>
          </w:divBdr>
        </w:div>
        <w:div w:id="474446921">
          <w:marLeft w:val="640"/>
          <w:marRight w:val="0"/>
          <w:marTop w:val="0"/>
          <w:marBottom w:val="0"/>
          <w:divBdr>
            <w:top w:val="none" w:sz="0" w:space="0" w:color="auto"/>
            <w:left w:val="none" w:sz="0" w:space="0" w:color="auto"/>
            <w:bottom w:val="none" w:sz="0" w:space="0" w:color="auto"/>
            <w:right w:val="none" w:sz="0" w:space="0" w:color="auto"/>
          </w:divBdr>
        </w:div>
        <w:div w:id="511837596">
          <w:marLeft w:val="640"/>
          <w:marRight w:val="0"/>
          <w:marTop w:val="0"/>
          <w:marBottom w:val="0"/>
          <w:divBdr>
            <w:top w:val="none" w:sz="0" w:space="0" w:color="auto"/>
            <w:left w:val="none" w:sz="0" w:space="0" w:color="auto"/>
            <w:bottom w:val="none" w:sz="0" w:space="0" w:color="auto"/>
            <w:right w:val="none" w:sz="0" w:space="0" w:color="auto"/>
          </w:divBdr>
        </w:div>
        <w:div w:id="557206849">
          <w:marLeft w:val="640"/>
          <w:marRight w:val="0"/>
          <w:marTop w:val="0"/>
          <w:marBottom w:val="0"/>
          <w:divBdr>
            <w:top w:val="none" w:sz="0" w:space="0" w:color="auto"/>
            <w:left w:val="none" w:sz="0" w:space="0" w:color="auto"/>
            <w:bottom w:val="none" w:sz="0" w:space="0" w:color="auto"/>
            <w:right w:val="none" w:sz="0" w:space="0" w:color="auto"/>
          </w:divBdr>
        </w:div>
        <w:div w:id="576867577">
          <w:marLeft w:val="640"/>
          <w:marRight w:val="0"/>
          <w:marTop w:val="0"/>
          <w:marBottom w:val="0"/>
          <w:divBdr>
            <w:top w:val="none" w:sz="0" w:space="0" w:color="auto"/>
            <w:left w:val="none" w:sz="0" w:space="0" w:color="auto"/>
            <w:bottom w:val="none" w:sz="0" w:space="0" w:color="auto"/>
            <w:right w:val="none" w:sz="0" w:space="0" w:color="auto"/>
          </w:divBdr>
        </w:div>
        <w:div w:id="598679180">
          <w:marLeft w:val="640"/>
          <w:marRight w:val="0"/>
          <w:marTop w:val="0"/>
          <w:marBottom w:val="0"/>
          <w:divBdr>
            <w:top w:val="none" w:sz="0" w:space="0" w:color="auto"/>
            <w:left w:val="none" w:sz="0" w:space="0" w:color="auto"/>
            <w:bottom w:val="none" w:sz="0" w:space="0" w:color="auto"/>
            <w:right w:val="none" w:sz="0" w:space="0" w:color="auto"/>
          </w:divBdr>
        </w:div>
        <w:div w:id="656152290">
          <w:marLeft w:val="640"/>
          <w:marRight w:val="0"/>
          <w:marTop w:val="0"/>
          <w:marBottom w:val="0"/>
          <w:divBdr>
            <w:top w:val="none" w:sz="0" w:space="0" w:color="auto"/>
            <w:left w:val="none" w:sz="0" w:space="0" w:color="auto"/>
            <w:bottom w:val="none" w:sz="0" w:space="0" w:color="auto"/>
            <w:right w:val="none" w:sz="0" w:space="0" w:color="auto"/>
          </w:divBdr>
        </w:div>
        <w:div w:id="836504912">
          <w:marLeft w:val="640"/>
          <w:marRight w:val="0"/>
          <w:marTop w:val="0"/>
          <w:marBottom w:val="0"/>
          <w:divBdr>
            <w:top w:val="none" w:sz="0" w:space="0" w:color="auto"/>
            <w:left w:val="none" w:sz="0" w:space="0" w:color="auto"/>
            <w:bottom w:val="none" w:sz="0" w:space="0" w:color="auto"/>
            <w:right w:val="none" w:sz="0" w:space="0" w:color="auto"/>
          </w:divBdr>
        </w:div>
        <w:div w:id="870190255">
          <w:marLeft w:val="640"/>
          <w:marRight w:val="0"/>
          <w:marTop w:val="0"/>
          <w:marBottom w:val="0"/>
          <w:divBdr>
            <w:top w:val="none" w:sz="0" w:space="0" w:color="auto"/>
            <w:left w:val="none" w:sz="0" w:space="0" w:color="auto"/>
            <w:bottom w:val="none" w:sz="0" w:space="0" w:color="auto"/>
            <w:right w:val="none" w:sz="0" w:space="0" w:color="auto"/>
          </w:divBdr>
        </w:div>
        <w:div w:id="883760158">
          <w:marLeft w:val="640"/>
          <w:marRight w:val="0"/>
          <w:marTop w:val="0"/>
          <w:marBottom w:val="0"/>
          <w:divBdr>
            <w:top w:val="none" w:sz="0" w:space="0" w:color="auto"/>
            <w:left w:val="none" w:sz="0" w:space="0" w:color="auto"/>
            <w:bottom w:val="none" w:sz="0" w:space="0" w:color="auto"/>
            <w:right w:val="none" w:sz="0" w:space="0" w:color="auto"/>
          </w:divBdr>
        </w:div>
        <w:div w:id="933438442">
          <w:marLeft w:val="640"/>
          <w:marRight w:val="0"/>
          <w:marTop w:val="0"/>
          <w:marBottom w:val="0"/>
          <w:divBdr>
            <w:top w:val="none" w:sz="0" w:space="0" w:color="auto"/>
            <w:left w:val="none" w:sz="0" w:space="0" w:color="auto"/>
            <w:bottom w:val="none" w:sz="0" w:space="0" w:color="auto"/>
            <w:right w:val="none" w:sz="0" w:space="0" w:color="auto"/>
          </w:divBdr>
        </w:div>
        <w:div w:id="939989132">
          <w:marLeft w:val="640"/>
          <w:marRight w:val="0"/>
          <w:marTop w:val="0"/>
          <w:marBottom w:val="0"/>
          <w:divBdr>
            <w:top w:val="none" w:sz="0" w:space="0" w:color="auto"/>
            <w:left w:val="none" w:sz="0" w:space="0" w:color="auto"/>
            <w:bottom w:val="none" w:sz="0" w:space="0" w:color="auto"/>
            <w:right w:val="none" w:sz="0" w:space="0" w:color="auto"/>
          </w:divBdr>
        </w:div>
        <w:div w:id="972710393">
          <w:marLeft w:val="640"/>
          <w:marRight w:val="0"/>
          <w:marTop w:val="0"/>
          <w:marBottom w:val="0"/>
          <w:divBdr>
            <w:top w:val="none" w:sz="0" w:space="0" w:color="auto"/>
            <w:left w:val="none" w:sz="0" w:space="0" w:color="auto"/>
            <w:bottom w:val="none" w:sz="0" w:space="0" w:color="auto"/>
            <w:right w:val="none" w:sz="0" w:space="0" w:color="auto"/>
          </w:divBdr>
        </w:div>
        <w:div w:id="975988256">
          <w:marLeft w:val="640"/>
          <w:marRight w:val="0"/>
          <w:marTop w:val="0"/>
          <w:marBottom w:val="0"/>
          <w:divBdr>
            <w:top w:val="none" w:sz="0" w:space="0" w:color="auto"/>
            <w:left w:val="none" w:sz="0" w:space="0" w:color="auto"/>
            <w:bottom w:val="none" w:sz="0" w:space="0" w:color="auto"/>
            <w:right w:val="none" w:sz="0" w:space="0" w:color="auto"/>
          </w:divBdr>
        </w:div>
        <w:div w:id="1010138065">
          <w:marLeft w:val="640"/>
          <w:marRight w:val="0"/>
          <w:marTop w:val="0"/>
          <w:marBottom w:val="0"/>
          <w:divBdr>
            <w:top w:val="none" w:sz="0" w:space="0" w:color="auto"/>
            <w:left w:val="none" w:sz="0" w:space="0" w:color="auto"/>
            <w:bottom w:val="none" w:sz="0" w:space="0" w:color="auto"/>
            <w:right w:val="none" w:sz="0" w:space="0" w:color="auto"/>
          </w:divBdr>
        </w:div>
        <w:div w:id="1021277791">
          <w:marLeft w:val="640"/>
          <w:marRight w:val="0"/>
          <w:marTop w:val="0"/>
          <w:marBottom w:val="0"/>
          <w:divBdr>
            <w:top w:val="none" w:sz="0" w:space="0" w:color="auto"/>
            <w:left w:val="none" w:sz="0" w:space="0" w:color="auto"/>
            <w:bottom w:val="none" w:sz="0" w:space="0" w:color="auto"/>
            <w:right w:val="none" w:sz="0" w:space="0" w:color="auto"/>
          </w:divBdr>
        </w:div>
        <w:div w:id="1054037544">
          <w:marLeft w:val="640"/>
          <w:marRight w:val="0"/>
          <w:marTop w:val="0"/>
          <w:marBottom w:val="0"/>
          <w:divBdr>
            <w:top w:val="none" w:sz="0" w:space="0" w:color="auto"/>
            <w:left w:val="none" w:sz="0" w:space="0" w:color="auto"/>
            <w:bottom w:val="none" w:sz="0" w:space="0" w:color="auto"/>
            <w:right w:val="none" w:sz="0" w:space="0" w:color="auto"/>
          </w:divBdr>
        </w:div>
        <w:div w:id="1199732524">
          <w:marLeft w:val="640"/>
          <w:marRight w:val="0"/>
          <w:marTop w:val="0"/>
          <w:marBottom w:val="0"/>
          <w:divBdr>
            <w:top w:val="none" w:sz="0" w:space="0" w:color="auto"/>
            <w:left w:val="none" w:sz="0" w:space="0" w:color="auto"/>
            <w:bottom w:val="none" w:sz="0" w:space="0" w:color="auto"/>
            <w:right w:val="none" w:sz="0" w:space="0" w:color="auto"/>
          </w:divBdr>
        </w:div>
        <w:div w:id="1201937204">
          <w:marLeft w:val="640"/>
          <w:marRight w:val="0"/>
          <w:marTop w:val="0"/>
          <w:marBottom w:val="0"/>
          <w:divBdr>
            <w:top w:val="none" w:sz="0" w:space="0" w:color="auto"/>
            <w:left w:val="none" w:sz="0" w:space="0" w:color="auto"/>
            <w:bottom w:val="none" w:sz="0" w:space="0" w:color="auto"/>
            <w:right w:val="none" w:sz="0" w:space="0" w:color="auto"/>
          </w:divBdr>
        </w:div>
        <w:div w:id="1226526420">
          <w:marLeft w:val="640"/>
          <w:marRight w:val="0"/>
          <w:marTop w:val="0"/>
          <w:marBottom w:val="0"/>
          <w:divBdr>
            <w:top w:val="none" w:sz="0" w:space="0" w:color="auto"/>
            <w:left w:val="none" w:sz="0" w:space="0" w:color="auto"/>
            <w:bottom w:val="none" w:sz="0" w:space="0" w:color="auto"/>
            <w:right w:val="none" w:sz="0" w:space="0" w:color="auto"/>
          </w:divBdr>
        </w:div>
        <w:div w:id="1330057641">
          <w:marLeft w:val="640"/>
          <w:marRight w:val="0"/>
          <w:marTop w:val="0"/>
          <w:marBottom w:val="0"/>
          <w:divBdr>
            <w:top w:val="none" w:sz="0" w:space="0" w:color="auto"/>
            <w:left w:val="none" w:sz="0" w:space="0" w:color="auto"/>
            <w:bottom w:val="none" w:sz="0" w:space="0" w:color="auto"/>
            <w:right w:val="none" w:sz="0" w:space="0" w:color="auto"/>
          </w:divBdr>
        </w:div>
        <w:div w:id="1344092913">
          <w:marLeft w:val="640"/>
          <w:marRight w:val="0"/>
          <w:marTop w:val="0"/>
          <w:marBottom w:val="0"/>
          <w:divBdr>
            <w:top w:val="none" w:sz="0" w:space="0" w:color="auto"/>
            <w:left w:val="none" w:sz="0" w:space="0" w:color="auto"/>
            <w:bottom w:val="none" w:sz="0" w:space="0" w:color="auto"/>
            <w:right w:val="none" w:sz="0" w:space="0" w:color="auto"/>
          </w:divBdr>
        </w:div>
        <w:div w:id="1378551585">
          <w:marLeft w:val="640"/>
          <w:marRight w:val="0"/>
          <w:marTop w:val="0"/>
          <w:marBottom w:val="0"/>
          <w:divBdr>
            <w:top w:val="none" w:sz="0" w:space="0" w:color="auto"/>
            <w:left w:val="none" w:sz="0" w:space="0" w:color="auto"/>
            <w:bottom w:val="none" w:sz="0" w:space="0" w:color="auto"/>
            <w:right w:val="none" w:sz="0" w:space="0" w:color="auto"/>
          </w:divBdr>
        </w:div>
        <w:div w:id="1492521587">
          <w:marLeft w:val="640"/>
          <w:marRight w:val="0"/>
          <w:marTop w:val="0"/>
          <w:marBottom w:val="0"/>
          <w:divBdr>
            <w:top w:val="none" w:sz="0" w:space="0" w:color="auto"/>
            <w:left w:val="none" w:sz="0" w:space="0" w:color="auto"/>
            <w:bottom w:val="none" w:sz="0" w:space="0" w:color="auto"/>
            <w:right w:val="none" w:sz="0" w:space="0" w:color="auto"/>
          </w:divBdr>
        </w:div>
        <w:div w:id="1513759600">
          <w:marLeft w:val="640"/>
          <w:marRight w:val="0"/>
          <w:marTop w:val="0"/>
          <w:marBottom w:val="0"/>
          <w:divBdr>
            <w:top w:val="none" w:sz="0" w:space="0" w:color="auto"/>
            <w:left w:val="none" w:sz="0" w:space="0" w:color="auto"/>
            <w:bottom w:val="none" w:sz="0" w:space="0" w:color="auto"/>
            <w:right w:val="none" w:sz="0" w:space="0" w:color="auto"/>
          </w:divBdr>
        </w:div>
        <w:div w:id="1589922642">
          <w:marLeft w:val="640"/>
          <w:marRight w:val="0"/>
          <w:marTop w:val="0"/>
          <w:marBottom w:val="0"/>
          <w:divBdr>
            <w:top w:val="none" w:sz="0" w:space="0" w:color="auto"/>
            <w:left w:val="none" w:sz="0" w:space="0" w:color="auto"/>
            <w:bottom w:val="none" w:sz="0" w:space="0" w:color="auto"/>
            <w:right w:val="none" w:sz="0" w:space="0" w:color="auto"/>
          </w:divBdr>
        </w:div>
        <w:div w:id="1827630362">
          <w:marLeft w:val="640"/>
          <w:marRight w:val="0"/>
          <w:marTop w:val="0"/>
          <w:marBottom w:val="0"/>
          <w:divBdr>
            <w:top w:val="none" w:sz="0" w:space="0" w:color="auto"/>
            <w:left w:val="none" w:sz="0" w:space="0" w:color="auto"/>
            <w:bottom w:val="none" w:sz="0" w:space="0" w:color="auto"/>
            <w:right w:val="none" w:sz="0" w:space="0" w:color="auto"/>
          </w:divBdr>
        </w:div>
        <w:div w:id="1879976220">
          <w:marLeft w:val="640"/>
          <w:marRight w:val="0"/>
          <w:marTop w:val="0"/>
          <w:marBottom w:val="0"/>
          <w:divBdr>
            <w:top w:val="none" w:sz="0" w:space="0" w:color="auto"/>
            <w:left w:val="none" w:sz="0" w:space="0" w:color="auto"/>
            <w:bottom w:val="none" w:sz="0" w:space="0" w:color="auto"/>
            <w:right w:val="none" w:sz="0" w:space="0" w:color="auto"/>
          </w:divBdr>
        </w:div>
        <w:div w:id="2024821432">
          <w:marLeft w:val="640"/>
          <w:marRight w:val="0"/>
          <w:marTop w:val="0"/>
          <w:marBottom w:val="0"/>
          <w:divBdr>
            <w:top w:val="none" w:sz="0" w:space="0" w:color="auto"/>
            <w:left w:val="none" w:sz="0" w:space="0" w:color="auto"/>
            <w:bottom w:val="none" w:sz="0" w:space="0" w:color="auto"/>
            <w:right w:val="none" w:sz="0" w:space="0" w:color="auto"/>
          </w:divBdr>
        </w:div>
        <w:div w:id="2050641251">
          <w:marLeft w:val="640"/>
          <w:marRight w:val="0"/>
          <w:marTop w:val="0"/>
          <w:marBottom w:val="0"/>
          <w:divBdr>
            <w:top w:val="none" w:sz="0" w:space="0" w:color="auto"/>
            <w:left w:val="none" w:sz="0" w:space="0" w:color="auto"/>
            <w:bottom w:val="none" w:sz="0" w:space="0" w:color="auto"/>
            <w:right w:val="none" w:sz="0" w:space="0" w:color="auto"/>
          </w:divBdr>
        </w:div>
        <w:div w:id="2114400835">
          <w:marLeft w:val="640"/>
          <w:marRight w:val="0"/>
          <w:marTop w:val="0"/>
          <w:marBottom w:val="0"/>
          <w:divBdr>
            <w:top w:val="none" w:sz="0" w:space="0" w:color="auto"/>
            <w:left w:val="none" w:sz="0" w:space="0" w:color="auto"/>
            <w:bottom w:val="none" w:sz="0" w:space="0" w:color="auto"/>
            <w:right w:val="none" w:sz="0" w:space="0" w:color="auto"/>
          </w:divBdr>
        </w:div>
      </w:divsChild>
    </w:div>
    <w:div w:id="1592544593">
      <w:bodyDiv w:val="1"/>
      <w:marLeft w:val="0"/>
      <w:marRight w:val="0"/>
      <w:marTop w:val="0"/>
      <w:marBottom w:val="0"/>
      <w:divBdr>
        <w:top w:val="none" w:sz="0" w:space="0" w:color="auto"/>
        <w:left w:val="none" w:sz="0" w:space="0" w:color="auto"/>
        <w:bottom w:val="none" w:sz="0" w:space="0" w:color="auto"/>
        <w:right w:val="none" w:sz="0" w:space="0" w:color="auto"/>
      </w:divBdr>
    </w:div>
    <w:div w:id="1616061294">
      <w:bodyDiv w:val="1"/>
      <w:marLeft w:val="0"/>
      <w:marRight w:val="0"/>
      <w:marTop w:val="0"/>
      <w:marBottom w:val="0"/>
      <w:divBdr>
        <w:top w:val="none" w:sz="0" w:space="0" w:color="auto"/>
        <w:left w:val="none" w:sz="0" w:space="0" w:color="auto"/>
        <w:bottom w:val="none" w:sz="0" w:space="0" w:color="auto"/>
        <w:right w:val="none" w:sz="0" w:space="0" w:color="auto"/>
      </w:divBdr>
      <w:divsChild>
        <w:div w:id="92097633">
          <w:marLeft w:val="640"/>
          <w:marRight w:val="0"/>
          <w:marTop w:val="0"/>
          <w:marBottom w:val="0"/>
          <w:divBdr>
            <w:top w:val="none" w:sz="0" w:space="0" w:color="auto"/>
            <w:left w:val="none" w:sz="0" w:space="0" w:color="auto"/>
            <w:bottom w:val="none" w:sz="0" w:space="0" w:color="auto"/>
            <w:right w:val="none" w:sz="0" w:space="0" w:color="auto"/>
          </w:divBdr>
        </w:div>
        <w:div w:id="138348527">
          <w:marLeft w:val="640"/>
          <w:marRight w:val="0"/>
          <w:marTop w:val="0"/>
          <w:marBottom w:val="0"/>
          <w:divBdr>
            <w:top w:val="none" w:sz="0" w:space="0" w:color="auto"/>
            <w:left w:val="none" w:sz="0" w:space="0" w:color="auto"/>
            <w:bottom w:val="none" w:sz="0" w:space="0" w:color="auto"/>
            <w:right w:val="none" w:sz="0" w:space="0" w:color="auto"/>
          </w:divBdr>
        </w:div>
        <w:div w:id="300624333">
          <w:marLeft w:val="640"/>
          <w:marRight w:val="0"/>
          <w:marTop w:val="0"/>
          <w:marBottom w:val="0"/>
          <w:divBdr>
            <w:top w:val="none" w:sz="0" w:space="0" w:color="auto"/>
            <w:left w:val="none" w:sz="0" w:space="0" w:color="auto"/>
            <w:bottom w:val="none" w:sz="0" w:space="0" w:color="auto"/>
            <w:right w:val="none" w:sz="0" w:space="0" w:color="auto"/>
          </w:divBdr>
        </w:div>
        <w:div w:id="437143903">
          <w:marLeft w:val="640"/>
          <w:marRight w:val="0"/>
          <w:marTop w:val="0"/>
          <w:marBottom w:val="0"/>
          <w:divBdr>
            <w:top w:val="none" w:sz="0" w:space="0" w:color="auto"/>
            <w:left w:val="none" w:sz="0" w:space="0" w:color="auto"/>
            <w:bottom w:val="none" w:sz="0" w:space="0" w:color="auto"/>
            <w:right w:val="none" w:sz="0" w:space="0" w:color="auto"/>
          </w:divBdr>
        </w:div>
        <w:div w:id="529337132">
          <w:marLeft w:val="640"/>
          <w:marRight w:val="0"/>
          <w:marTop w:val="0"/>
          <w:marBottom w:val="0"/>
          <w:divBdr>
            <w:top w:val="none" w:sz="0" w:space="0" w:color="auto"/>
            <w:left w:val="none" w:sz="0" w:space="0" w:color="auto"/>
            <w:bottom w:val="none" w:sz="0" w:space="0" w:color="auto"/>
            <w:right w:val="none" w:sz="0" w:space="0" w:color="auto"/>
          </w:divBdr>
        </w:div>
        <w:div w:id="583537691">
          <w:marLeft w:val="640"/>
          <w:marRight w:val="0"/>
          <w:marTop w:val="0"/>
          <w:marBottom w:val="0"/>
          <w:divBdr>
            <w:top w:val="none" w:sz="0" w:space="0" w:color="auto"/>
            <w:left w:val="none" w:sz="0" w:space="0" w:color="auto"/>
            <w:bottom w:val="none" w:sz="0" w:space="0" w:color="auto"/>
            <w:right w:val="none" w:sz="0" w:space="0" w:color="auto"/>
          </w:divBdr>
        </w:div>
        <w:div w:id="600728046">
          <w:marLeft w:val="640"/>
          <w:marRight w:val="0"/>
          <w:marTop w:val="0"/>
          <w:marBottom w:val="0"/>
          <w:divBdr>
            <w:top w:val="none" w:sz="0" w:space="0" w:color="auto"/>
            <w:left w:val="none" w:sz="0" w:space="0" w:color="auto"/>
            <w:bottom w:val="none" w:sz="0" w:space="0" w:color="auto"/>
            <w:right w:val="none" w:sz="0" w:space="0" w:color="auto"/>
          </w:divBdr>
        </w:div>
        <w:div w:id="610549718">
          <w:marLeft w:val="640"/>
          <w:marRight w:val="0"/>
          <w:marTop w:val="0"/>
          <w:marBottom w:val="0"/>
          <w:divBdr>
            <w:top w:val="none" w:sz="0" w:space="0" w:color="auto"/>
            <w:left w:val="none" w:sz="0" w:space="0" w:color="auto"/>
            <w:bottom w:val="none" w:sz="0" w:space="0" w:color="auto"/>
            <w:right w:val="none" w:sz="0" w:space="0" w:color="auto"/>
          </w:divBdr>
        </w:div>
        <w:div w:id="636029429">
          <w:marLeft w:val="640"/>
          <w:marRight w:val="0"/>
          <w:marTop w:val="0"/>
          <w:marBottom w:val="0"/>
          <w:divBdr>
            <w:top w:val="none" w:sz="0" w:space="0" w:color="auto"/>
            <w:left w:val="none" w:sz="0" w:space="0" w:color="auto"/>
            <w:bottom w:val="none" w:sz="0" w:space="0" w:color="auto"/>
            <w:right w:val="none" w:sz="0" w:space="0" w:color="auto"/>
          </w:divBdr>
        </w:div>
        <w:div w:id="660162628">
          <w:marLeft w:val="640"/>
          <w:marRight w:val="0"/>
          <w:marTop w:val="0"/>
          <w:marBottom w:val="0"/>
          <w:divBdr>
            <w:top w:val="none" w:sz="0" w:space="0" w:color="auto"/>
            <w:left w:val="none" w:sz="0" w:space="0" w:color="auto"/>
            <w:bottom w:val="none" w:sz="0" w:space="0" w:color="auto"/>
            <w:right w:val="none" w:sz="0" w:space="0" w:color="auto"/>
          </w:divBdr>
        </w:div>
        <w:div w:id="660277274">
          <w:marLeft w:val="640"/>
          <w:marRight w:val="0"/>
          <w:marTop w:val="0"/>
          <w:marBottom w:val="0"/>
          <w:divBdr>
            <w:top w:val="none" w:sz="0" w:space="0" w:color="auto"/>
            <w:left w:val="none" w:sz="0" w:space="0" w:color="auto"/>
            <w:bottom w:val="none" w:sz="0" w:space="0" w:color="auto"/>
            <w:right w:val="none" w:sz="0" w:space="0" w:color="auto"/>
          </w:divBdr>
        </w:div>
        <w:div w:id="705834263">
          <w:marLeft w:val="640"/>
          <w:marRight w:val="0"/>
          <w:marTop w:val="0"/>
          <w:marBottom w:val="0"/>
          <w:divBdr>
            <w:top w:val="none" w:sz="0" w:space="0" w:color="auto"/>
            <w:left w:val="none" w:sz="0" w:space="0" w:color="auto"/>
            <w:bottom w:val="none" w:sz="0" w:space="0" w:color="auto"/>
            <w:right w:val="none" w:sz="0" w:space="0" w:color="auto"/>
          </w:divBdr>
        </w:div>
        <w:div w:id="742799820">
          <w:marLeft w:val="640"/>
          <w:marRight w:val="0"/>
          <w:marTop w:val="0"/>
          <w:marBottom w:val="0"/>
          <w:divBdr>
            <w:top w:val="none" w:sz="0" w:space="0" w:color="auto"/>
            <w:left w:val="none" w:sz="0" w:space="0" w:color="auto"/>
            <w:bottom w:val="none" w:sz="0" w:space="0" w:color="auto"/>
            <w:right w:val="none" w:sz="0" w:space="0" w:color="auto"/>
          </w:divBdr>
        </w:div>
        <w:div w:id="749156615">
          <w:marLeft w:val="640"/>
          <w:marRight w:val="0"/>
          <w:marTop w:val="0"/>
          <w:marBottom w:val="0"/>
          <w:divBdr>
            <w:top w:val="none" w:sz="0" w:space="0" w:color="auto"/>
            <w:left w:val="none" w:sz="0" w:space="0" w:color="auto"/>
            <w:bottom w:val="none" w:sz="0" w:space="0" w:color="auto"/>
            <w:right w:val="none" w:sz="0" w:space="0" w:color="auto"/>
          </w:divBdr>
        </w:div>
        <w:div w:id="811405569">
          <w:marLeft w:val="640"/>
          <w:marRight w:val="0"/>
          <w:marTop w:val="0"/>
          <w:marBottom w:val="0"/>
          <w:divBdr>
            <w:top w:val="none" w:sz="0" w:space="0" w:color="auto"/>
            <w:left w:val="none" w:sz="0" w:space="0" w:color="auto"/>
            <w:bottom w:val="none" w:sz="0" w:space="0" w:color="auto"/>
            <w:right w:val="none" w:sz="0" w:space="0" w:color="auto"/>
          </w:divBdr>
        </w:div>
        <w:div w:id="812912315">
          <w:marLeft w:val="640"/>
          <w:marRight w:val="0"/>
          <w:marTop w:val="0"/>
          <w:marBottom w:val="0"/>
          <w:divBdr>
            <w:top w:val="none" w:sz="0" w:space="0" w:color="auto"/>
            <w:left w:val="none" w:sz="0" w:space="0" w:color="auto"/>
            <w:bottom w:val="none" w:sz="0" w:space="0" w:color="auto"/>
            <w:right w:val="none" w:sz="0" w:space="0" w:color="auto"/>
          </w:divBdr>
        </w:div>
        <w:div w:id="821585556">
          <w:marLeft w:val="640"/>
          <w:marRight w:val="0"/>
          <w:marTop w:val="0"/>
          <w:marBottom w:val="0"/>
          <w:divBdr>
            <w:top w:val="none" w:sz="0" w:space="0" w:color="auto"/>
            <w:left w:val="none" w:sz="0" w:space="0" w:color="auto"/>
            <w:bottom w:val="none" w:sz="0" w:space="0" w:color="auto"/>
            <w:right w:val="none" w:sz="0" w:space="0" w:color="auto"/>
          </w:divBdr>
        </w:div>
        <w:div w:id="857695815">
          <w:marLeft w:val="640"/>
          <w:marRight w:val="0"/>
          <w:marTop w:val="0"/>
          <w:marBottom w:val="0"/>
          <w:divBdr>
            <w:top w:val="none" w:sz="0" w:space="0" w:color="auto"/>
            <w:left w:val="none" w:sz="0" w:space="0" w:color="auto"/>
            <w:bottom w:val="none" w:sz="0" w:space="0" w:color="auto"/>
            <w:right w:val="none" w:sz="0" w:space="0" w:color="auto"/>
          </w:divBdr>
        </w:div>
        <w:div w:id="926303841">
          <w:marLeft w:val="640"/>
          <w:marRight w:val="0"/>
          <w:marTop w:val="0"/>
          <w:marBottom w:val="0"/>
          <w:divBdr>
            <w:top w:val="none" w:sz="0" w:space="0" w:color="auto"/>
            <w:left w:val="none" w:sz="0" w:space="0" w:color="auto"/>
            <w:bottom w:val="none" w:sz="0" w:space="0" w:color="auto"/>
            <w:right w:val="none" w:sz="0" w:space="0" w:color="auto"/>
          </w:divBdr>
        </w:div>
        <w:div w:id="1146240135">
          <w:marLeft w:val="640"/>
          <w:marRight w:val="0"/>
          <w:marTop w:val="0"/>
          <w:marBottom w:val="0"/>
          <w:divBdr>
            <w:top w:val="none" w:sz="0" w:space="0" w:color="auto"/>
            <w:left w:val="none" w:sz="0" w:space="0" w:color="auto"/>
            <w:bottom w:val="none" w:sz="0" w:space="0" w:color="auto"/>
            <w:right w:val="none" w:sz="0" w:space="0" w:color="auto"/>
          </w:divBdr>
        </w:div>
        <w:div w:id="1184248238">
          <w:marLeft w:val="640"/>
          <w:marRight w:val="0"/>
          <w:marTop w:val="0"/>
          <w:marBottom w:val="0"/>
          <w:divBdr>
            <w:top w:val="none" w:sz="0" w:space="0" w:color="auto"/>
            <w:left w:val="none" w:sz="0" w:space="0" w:color="auto"/>
            <w:bottom w:val="none" w:sz="0" w:space="0" w:color="auto"/>
            <w:right w:val="none" w:sz="0" w:space="0" w:color="auto"/>
          </w:divBdr>
        </w:div>
        <w:div w:id="1248226865">
          <w:marLeft w:val="640"/>
          <w:marRight w:val="0"/>
          <w:marTop w:val="0"/>
          <w:marBottom w:val="0"/>
          <w:divBdr>
            <w:top w:val="none" w:sz="0" w:space="0" w:color="auto"/>
            <w:left w:val="none" w:sz="0" w:space="0" w:color="auto"/>
            <w:bottom w:val="none" w:sz="0" w:space="0" w:color="auto"/>
            <w:right w:val="none" w:sz="0" w:space="0" w:color="auto"/>
          </w:divBdr>
        </w:div>
        <w:div w:id="1273516872">
          <w:marLeft w:val="640"/>
          <w:marRight w:val="0"/>
          <w:marTop w:val="0"/>
          <w:marBottom w:val="0"/>
          <w:divBdr>
            <w:top w:val="none" w:sz="0" w:space="0" w:color="auto"/>
            <w:left w:val="none" w:sz="0" w:space="0" w:color="auto"/>
            <w:bottom w:val="none" w:sz="0" w:space="0" w:color="auto"/>
            <w:right w:val="none" w:sz="0" w:space="0" w:color="auto"/>
          </w:divBdr>
        </w:div>
        <w:div w:id="1340427971">
          <w:marLeft w:val="640"/>
          <w:marRight w:val="0"/>
          <w:marTop w:val="0"/>
          <w:marBottom w:val="0"/>
          <w:divBdr>
            <w:top w:val="none" w:sz="0" w:space="0" w:color="auto"/>
            <w:left w:val="none" w:sz="0" w:space="0" w:color="auto"/>
            <w:bottom w:val="none" w:sz="0" w:space="0" w:color="auto"/>
            <w:right w:val="none" w:sz="0" w:space="0" w:color="auto"/>
          </w:divBdr>
        </w:div>
        <w:div w:id="1367099039">
          <w:marLeft w:val="640"/>
          <w:marRight w:val="0"/>
          <w:marTop w:val="0"/>
          <w:marBottom w:val="0"/>
          <w:divBdr>
            <w:top w:val="none" w:sz="0" w:space="0" w:color="auto"/>
            <w:left w:val="none" w:sz="0" w:space="0" w:color="auto"/>
            <w:bottom w:val="none" w:sz="0" w:space="0" w:color="auto"/>
            <w:right w:val="none" w:sz="0" w:space="0" w:color="auto"/>
          </w:divBdr>
        </w:div>
        <w:div w:id="1381243224">
          <w:marLeft w:val="640"/>
          <w:marRight w:val="0"/>
          <w:marTop w:val="0"/>
          <w:marBottom w:val="0"/>
          <w:divBdr>
            <w:top w:val="none" w:sz="0" w:space="0" w:color="auto"/>
            <w:left w:val="none" w:sz="0" w:space="0" w:color="auto"/>
            <w:bottom w:val="none" w:sz="0" w:space="0" w:color="auto"/>
            <w:right w:val="none" w:sz="0" w:space="0" w:color="auto"/>
          </w:divBdr>
        </w:div>
        <w:div w:id="1404911445">
          <w:marLeft w:val="640"/>
          <w:marRight w:val="0"/>
          <w:marTop w:val="0"/>
          <w:marBottom w:val="0"/>
          <w:divBdr>
            <w:top w:val="none" w:sz="0" w:space="0" w:color="auto"/>
            <w:left w:val="none" w:sz="0" w:space="0" w:color="auto"/>
            <w:bottom w:val="none" w:sz="0" w:space="0" w:color="auto"/>
            <w:right w:val="none" w:sz="0" w:space="0" w:color="auto"/>
          </w:divBdr>
        </w:div>
        <w:div w:id="1465347630">
          <w:marLeft w:val="640"/>
          <w:marRight w:val="0"/>
          <w:marTop w:val="0"/>
          <w:marBottom w:val="0"/>
          <w:divBdr>
            <w:top w:val="none" w:sz="0" w:space="0" w:color="auto"/>
            <w:left w:val="none" w:sz="0" w:space="0" w:color="auto"/>
            <w:bottom w:val="none" w:sz="0" w:space="0" w:color="auto"/>
            <w:right w:val="none" w:sz="0" w:space="0" w:color="auto"/>
          </w:divBdr>
        </w:div>
        <w:div w:id="1479569657">
          <w:marLeft w:val="640"/>
          <w:marRight w:val="0"/>
          <w:marTop w:val="0"/>
          <w:marBottom w:val="0"/>
          <w:divBdr>
            <w:top w:val="none" w:sz="0" w:space="0" w:color="auto"/>
            <w:left w:val="none" w:sz="0" w:space="0" w:color="auto"/>
            <w:bottom w:val="none" w:sz="0" w:space="0" w:color="auto"/>
            <w:right w:val="none" w:sz="0" w:space="0" w:color="auto"/>
          </w:divBdr>
        </w:div>
        <w:div w:id="1486898662">
          <w:marLeft w:val="640"/>
          <w:marRight w:val="0"/>
          <w:marTop w:val="0"/>
          <w:marBottom w:val="0"/>
          <w:divBdr>
            <w:top w:val="none" w:sz="0" w:space="0" w:color="auto"/>
            <w:left w:val="none" w:sz="0" w:space="0" w:color="auto"/>
            <w:bottom w:val="none" w:sz="0" w:space="0" w:color="auto"/>
            <w:right w:val="none" w:sz="0" w:space="0" w:color="auto"/>
          </w:divBdr>
        </w:div>
        <w:div w:id="1610238168">
          <w:marLeft w:val="640"/>
          <w:marRight w:val="0"/>
          <w:marTop w:val="0"/>
          <w:marBottom w:val="0"/>
          <w:divBdr>
            <w:top w:val="none" w:sz="0" w:space="0" w:color="auto"/>
            <w:left w:val="none" w:sz="0" w:space="0" w:color="auto"/>
            <w:bottom w:val="none" w:sz="0" w:space="0" w:color="auto"/>
            <w:right w:val="none" w:sz="0" w:space="0" w:color="auto"/>
          </w:divBdr>
        </w:div>
        <w:div w:id="1620989216">
          <w:marLeft w:val="640"/>
          <w:marRight w:val="0"/>
          <w:marTop w:val="0"/>
          <w:marBottom w:val="0"/>
          <w:divBdr>
            <w:top w:val="none" w:sz="0" w:space="0" w:color="auto"/>
            <w:left w:val="none" w:sz="0" w:space="0" w:color="auto"/>
            <w:bottom w:val="none" w:sz="0" w:space="0" w:color="auto"/>
            <w:right w:val="none" w:sz="0" w:space="0" w:color="auto"/>
          </w:divBdr>
        </w:div>
        <w:div w:id="1625113602">
          <w:marLeft w:val="640"/>
          <w:marRight w:val="0"/>
          <w:marTop w:val="0"/>
          <w:marBottom w:val="0"/>
          <w:divBdr>
            <w:top w:val="none" w:sz="0" w:space="0" w:color="auto"/>
            <w:left w:val="none" w:sz="0" w:space="0" w:color="auto"/>
            <w:bottom w:val="none" w:sz="0" w:space="0" w:color="auto"/>
            <w:right w:val="none" w:sz="0" w:space="0" w:color="auto"/>
          </w:divBdr>
        </w:div>
        <w:div w:id="1682664918">
          <w:marLeft w:val="640"/>
          <w:marRight w:val="0"/>
          <w:marTop w:val="0"/>
          <w:marBottom w:val="0"/>
          <w:divBdr>
            <w:top w:val="none" w:sz="0" w:space="0" w:color="auto"/>
            <w:left w:val="none" w:sz="0" w:space="0" w:color="auto"/>
            <w:bottom w:val="none" w:sz="0" w:space="0" w:color="auto"/>
            <w:right w:val="none" w:sz="0" w:space="0" w:color="auto"/>
          </w:divBdr>
        </w:div>
        <w:div w:id="1750418900">
          <w:marLeft w:val="640"/>
          <w:marRight w:val="0"/>
          <w:marTop w:val="0"/>
          <w:marBottom w:val="0"/>
          <w:divBdr>
            <w:top w:val="none" w:sz="0" w:space="0" w:color="auto"/>
            <w:left w:val="none" w:sz="0" w:space="0" w:color="auto"/>
            <w:bottom w:val="none" w:sz="0" w:space="0" w:color="auto"/>
            <w:right w:val="none" w:sz="0" w:space="0" w:color="auto"/>
          </w:divBdr>
        </w:div>
        <w:div w:id="1849368784">
          <w:marLeft w:val="640"/>
          <w:marRight w:val="0"/>
          <w:marTop w:val="0"/>
          <w:marBottom w:val="0"/>
          <w:divBdr>
            <w:top w:val="none" w:sz="0" w:space="0" w:color="auto"/>
            <w:left w:val="none" w:sz="0" w:space="0" w:color="auto"/>
            <w:bottom w:val="none" w:sz="0" w:space="0" w:color="auto"/>
            <w:right w:val="none" w:sz="0" w:space="0" w:color="auto"/>
          </w:divBdr>
        </w:div>
        <w:div w:id="1972710544">
          <w:marLeft w:val="640"/>
          <w:marRight w:val="0"/>
          <w:marTop w:val="0"/>
          <w:marBottom w:val="0"/>
          <w:divBdr>
            <w:top w:val="none" w:sz="0" w:space="0" w:color="auto"/>
            <w:left w:val="none" w:sz="0" w:space="0" w:color="auto"/>
            <w:bottom w:val="none" w:sz="0" w:space="0" w:color="auto"/>
            <w:right w:val="none" w:sz="0" w:space="0" w:color="auto"/>
          </w:divBdr>
        </w:div>
        <w:div w:id="2034304589">
          <w:marLeft w:val="640"/>
          <w:marRight w:val="0"/>
          <w:marTop w:val="0"/>
          <w:marBottom w:val="0"/>
          <w:divBdr>
            <w:top w:val="none" w:sz="0" w:space="0" w:color="auto"/>
            <w:left w:val="none" w:sz="0" w:space="0" w:color="auto"/>
            <w:bottom w:val="none" w:sz="0" w:space="0" w:color="auto"/>
            <w:right w:val="none" w:sz="0" w:space="0" w:color="auto"/>
          </w:divBdr>
        </w:div>
        <w:div w:id="2117484576">
          <w:marLeft w:val="640"/>
          <w:marRight w:val="0"/>
          <w:marTop w:val="0"/>
          <w:marBottom w:val="0"/>
          <w:divBdr>
            <w:top w:val="none" w:sz="0" w:space="0" w:color="auto"/>
            <w:left w:val="none" w:sz="0" w:space="0" w:color="auto"/>
            <w:bottom w:val="none" w:sz="0" w:space="0" w:color="auto"/>
            <w:right w:val="none" w:sz="0" w:space="0" w:color="auto"/>
          </w:divBdr>
        </w:div>
      </w:divsChild>
    </w:div>
    <w:div w:id="1691834460">
      <w:bodyDiv w:val="1"/>
      <w:marLeft w:val="0"/>
      <w:marRight w:val="0"/>
      <w:marTop w:val="0"/>
      <w:marBottom w:val="0"/>
      <w:divBdr>
        <w:top w:val="none" w:sz="0" w:space="0" w:color="auto"/>
        <w:left w:val="none" w:sz="0" w:space="0" w:color="auto"/>
        <w:bottom w:val="none" w:sz="0" w:space="0" w:color="auto"/>
        <w:right w:val="none" w:sz="0" w:space="0" w:color="auto"/>
      </w:divBdr>
      <w:divsChild>
        <w:div w:id="136453870">
          <w:marLeft w:val="640"/>
          <w:marRight w:val="0"/>
          <w:marTop w:val="0"/>
          <w:marBottom w:val="0"/>
          <w:divBdr>
            <w:top w:val="none" w:sz="0" w:space="0" w:color="auto"/>
            <w:left w:val="none" w:sz="0" w:space="0" w:color="auto"/>
            <w:bottom w:val="none" w:sz="0" w:space="0" w:color="auto"/>
            <w:right w:val="none" w:sz="0" w:space="0" w:color="auto"/>
          </w:divBdr>
        </w:div>
        <w:div w:id="151485229">
          <w:marLeft w:val="640"/>
          <w:marRight w:val="0"/>
          <w:marTop w:val="0"/>
          <w:marBottom w:val="0"/>
          <w:divBdr>
            <w:top w:val="none" w:sz="0" w:space="0" w:color="auto"/>
            <w:left w:val="none" w:sz="0" w:space="0" w:color="auto"/>
            <w:bottom w:val="none" w:sz="0" w:space="0" w:color="auto"/>
            <w:right w:val="none" w:sz="0" w:space="0" w:color="auto"/>
          </w:divBdr>
        </w:div>
        <w:div w:id="156463158">
          <w:marLeft w:val="640"/>
          <w:marRight w:val="0"/>
          <w:marTop w:val="0"/>
          <w:marBottom w:val="0"/>
          <w:divBdr>
            <w:top w:val="none" w:sz="0" w:space="0" w:color="auto"/>
            <w:left w:val="none" w:sz="0" w:space="0" w:color="auto"/>
            <w:bottom w:val="none" w:sz="0" w:space="0" w:color="auto"/>
            <w:right w:val="none" w:sz="0" w:space="0" w:color="auto"/>
          </w:divBdr>
        </w:div>
        <w:div w:id="157354626">
          <w:marLeft w:val="640"/>
          <w:marRight w:val="0"/>
          <w:marTop w:val="0"/>
          <w:marBottom w:val="0"/>
          <w:divBdr>
            <w:top w:val="none" w:sz="0" w:space="0" w:color="auto"/>
            <w:left w:val="none" w:sz="0" w:space="0" w:color="auto"/>
            <w:bottom w:val="none" w:sz="0" w:space="0" w:color="auto"/>
            <w:right w:val="none" w:sz="0" w:space="0" w:color="auto"/>
          </w:divBdr>
        </w:div>
        <w:div w:id="158544216">
          <w:marLeft w:val="640"/>
          <w:marRight w:val="0"/>
          <w:marTop w:val="0"/>
          <w:marBottom w:val="0"/>
          <w:divBdr>
            <w:top w:val="none" w:sz="0" w:space="0" w:color="auto"/>
            <w:left w:val="none" w:sz="0" w:space="0" w:color="auto"/>
            <w:bottom w:val="none" w:sz="0" w:space="0" w:color="auto"/>
            <w:right w:val="none" w:sz="0" w:space="0" w:color="auto"/>
          </w:divBdr>
        </w:div>
        <w:div w:id="222177560">
          <w:marLeft w:val="640"/>
          <w:marRight w:val="0"/>
          <w:marTop w:val="0"/>
          <w:marBottom w:val="0"/>
          <w:divBdr>
            <w:top w:val="none" w:sz="0" w:space="0" w:color="auto"/>
            <w:left w:val="none" w:sz="0" w:space="0" w:color="auto"/>
            <w:bottom w:val="none" w:sz="0" w:space="0" w:color="auto"/>
            <w:right w:val="none" w:sz="0" w:space="0" w:color="auto"/>
          </w:divBdr>
        </w:div>
        <w:div w:id="351224918">
          <w:marLeft w:val="640"/>
          <w:marRight w:val="0"/>
          <w:marTop w:val="0"/>
          <w:marBottom w:val="0"/>
          <w:divBdr>
            <w:top w:val="none" w:sz="0" w:space="0" w:color="auto"/>
            <w:left w:val="none" w:sz="0" w:space="0" w:color="auto"/>
            <w:bottom w:val="none" w:sz="0" w:space="0" w:color="auto"/>
            <w:right w:val="none" w:sz="0" w:space="0" w:color="auto"/>
          </w:divBdr>
        </w:div>
        <w:div w:id="354309053">
          <w:marLeft w:val="640"/>
          <w:marRight w:val="0"/>
          <w:marTop w:val="0"/>
          <w:marBottom w:val="0"/>
          <w:divBdr>
            <w:top w:val="none" w:sz="0" w:space="0" w:color="auto"/>
            <w:left w:val="none" w:sz="0" w:space="0" w:color="auto"/>
            <w:bottom w:val="none" w:sz="0" w:space="0" w:color="auto"/>
            <w:right w:val="none" w:sz="0" w:space="0" w:color="auto"/>
          </w:divBdr>
        </w:div>
        <w:div w:id="364723038">
          <w:marLeft w:val="640"/>
          <w:marRight w:val="0"/>
          <w:marTop w:val="0"/>
          <w:marBottom w:val="0"/>
          <w:divBdr>
            <w:top w:val="none" w:sz="0" w:space="0" w:color="auto"/>
            <w:left w:val="none" w:sz="0" w:space="0" w:color="auto"/>
            <w:bottom w:val="none" w:sz="0" w:space="0" w:color="auto"/>
            <w:right w:val="none" w:sz="0" w:space="0" w:color="auto"/>
          </w:divBdr>
        </w:div>
        <w:div w:id="499665507">
          <w:marLeft w:val="640"/>
          <w:marRight w:val="0"/>
          <w:marTop w:val="0"/>
          <w:marBottom w:val="0"/>
          <w:divBdr>
            <w:top w:val="none" w:sz="0" w:space="0" w:color="auto"/>
            <w:left w:val="none" w:sz="0" w:space="0" w:color="auto"/>
            <w:bottom w:val="none" w:sz="0" w:space="0" w:color="auto"/>
            <w:right w:val="none" w:sz="0" w:space="0" w:color="auto"/>
          </w:divBdr>
        </w:div>
        <w:div w:id="518660355">
          <w:marLeft w:val="640"/>
          <w:marRight w:val="0"/>
          <w:marTop w:val="0"/>
          <w:marBottom w:val="0"/>
          <w:divBdr>
            <w:top w:val="none" w:sz="0" w:space="0" w:color="auto"/>
            <w:left w:val="none" w:sz="0" w:space="0" w:color="auto"/>
            <w:bottom w:val="none" w:sz="0" w:space="0" w:color="auto"/>
            <w:right w:val="none" w:sz="0" w:space="0" w:color="auto"/>
          </w:divBdr>
        </w:div>
        <w:div w:id="520358195">
          <w:marLeft w:val="640"/>
          <w:marRight w:val="0"/>
          <w:marTop w:val="0"/>
          <w:marBottom w:val="0"/>
          <w:divBdr>
            <w:top w:val="none" w:sz="0" w:space="0" w:color="auto"/>
            <w:left w:val="none" w:sz="0" w:space="0" w:color="auto"/>
            <w:bottom w:val="none" w:sz="0" w:space="0" w:color="auto"/>
            <w:right w:val="none" w:sz="0" w:space="0" w:color="auto"/>
          </w:divBdr>
        </w:div>
        <w:div w:id="587663031">
          <w:marLeft w:val="640"/>
          <w:marRight w:val="0"/>
          <w:marTop w:val="0"/>
          <w:marBottom w:val="0"/>
          <w:divBdr>
            <w:top w:val="none" w:sz="0" w:space="0" w:color="auto"/>
            <w:left w:val="none" w:sz="0" w:space="0" w:color="auto"/>
            <w:bottom w:val="none" w:sz="0" w:space="0" w:color="auto"/>
            <w:right w:val="none" w:sz="0" w:space="0" w:color="auto"/>
          </w:divBdr>
        </w:div>
        <w:div w:id="616445315">
          <w:marLeft w:val="640"/>
          <w:marRight w:val="0"/>
          <w:marTop w:val="0"/>
          <w:marBottom w:val="0"/>
          <w:divBdr>
            <w:top w:val="none" w:sz="0" w:space="0" w:color="auto"/>
            <w:left w:val="none" w:sz="0" w:space="0" w:color="auto"/>
            <w:bottom w:val="none" w:sz="0" w:space="0" w:color="auto"/>
            <w:right w:val="none" w:sz="0" w:space="0" w:color="auto"/>
          </w:divBdr>
        </w:div>
        <w:div w:id="665936502">
          <w:marLeft w:val="640"/>
          <w:marRight w:val="0"/>
          <w:marTop w:val="0"/>
          <w:marBottom w:val="0"/>
          <w:divBdr>
            <w:top w:val="none" w:sz="0" w:space="0" w:color="auto"/>
            <w:left w:val="none" w:sz="0" w:space="0" w:color="auto"/>
            <w:bottom w:val="none" w:sz="0" w:space="0" w:color="auto"/>
            <w:right w:val="none" w:sz="0" w:space="0" w:color="auto"/>
          </w:divBdr>
        </w:div>
        <w:div w:id="668561139">
          <w:marLeft w:val="640"/>
          <w:marRight w:val="0"/>
          <w:marTop w:val="0"/>
          <w:marBottom w:val="0"/>
          <w:divBdr>
            <w:top w:val="none" w:sz="0" w:space="0" w:color="auto"/>
            <w:left w:val="none" w:sz="0" w:space="0" w:color="auto"/>
            <w:bottom w:val="none" w:sz="0" w:space="0" w:color="auto"/>
            <w:right w:val="none" w:sz="0" w:space="0" w:color="auto"/>
          </w:divBdr>
        </w:div>
        <w:div w:id="685408125">
          <w:marLeft w:val="640"/>
          <w:marRight w:val="0"/>
          <w:marTop w:val="0"/>
          <w:marBottom w:val="0"/>
          <w:divBdr>
            <w:top w:val="none" w:sz="0" w:space="0" w:color="auto"/>
            <w:left w:val="none" w:sz="0" w:space="0" w:color="auto"/>
            <w:bottom w:val="none" w:sz="0" w:space="0" w:color="auto"/>
            <w:right w:val="none" w:sz="0" w:space="0" w:color="auto"/>
          </w:divBdr>
        </w:div>
        <w:div w:id="878201491">
          <w:marLeft w:val="640"/>
          <w:marRight w:val="0"/>
          <w:marTop w:val="0"/>
          <w:marBottom w:val="0"/>
          <w:divBdr>
            <w:top w:val="none" w:sz="0" w:space="0" w:color="auto"/>
            <w:left w:val="none" w:sz="0" w:space="0" w:color="auto"/>
            <w:bottom w:val="none" w:sz="0" w:space="0" w:color="auto"/>
            <w:right w:val="none" w:sz="0" w:space="0" w:color="auto"/>
          </w:divBdr>
        </w:div>
        <w:div w:id="1045956668">
          <w:marLeft w:val="640"/>
          <w:marRight w:val="0"/>
          <w:marTop w:val="0"/>
          <w:marBottom w:val="0"/>
          <w:divBdr>
            <w:top w:val="none" w:sz="0" w:space="0" w:color="auto"/>
            <w:left w:val="none" w:sz="0" w:space="0" w:color="auto"/>
            <w:bottom w:val="none" w:sz="0" w:space="0" w:color="auto"/>
            <w:right w:val="none" w:sz="0" w:space="0" w:color="auto"/>
          </w:divBdr>
        </w:div>
        <w:div w:id="1051614804">
          <w:marLeft w:val="640"/>
          <w:marRight w:val="0"/>
          <w:marTop w:val="0"/>
          <w:marBottom w:val="0"/>
          <w:divBdr>
            <w:top w:val="none" w:sz="0" w:space="0" w:color="auto"/>
            <w:left w:val="none" w:sz="0" w:space="0" w:color="auto"/>
            <w:bottom w:val="none" w:sz="0" w:space="0" w:color="auto"/>
            <w:right w:val="none" w:sz="0" w:space="0" w:color="auto"/>
          </w:divBdr>
        </w:div>
        <w:div w:id="1125395135">
          <w:marLeft w:val="640"/>
          <w:marRight w:val="0"/>
          <w:marTop w:val="0"/>
          <w:marBottom w:val="0"/>
          <w:divBdr>
            <w:top w:val="none" w:sz="0" w:space="0" w:color="auto"/>
            <w:left w:val="none" w:sz="0" w:space="0" w:color="auto"/>
            <w:bottom w:val="none" w:sz="0" w:space="0" w:color="auto"/>
            <w:right w:val="none" w:sz="0" w:space="0" w:color="auto"/>
          </w:divBdr>
        </w:div>
        <w:div w:id="1289160251">
          <w:marLeft w:val="640"/>
          <w:marRight w:val="0"/>
          <w:marTop w:val="0"/>
          <w:marBottom w:val="0"/>
          <w:divBdr>
            <w:top w:val="none" w:sz="0" w:space="0" w:color="auto"/>
            <w:left w:val="none" w:sz="0" w:space="0" w:color="auto"/>
            <w:bottom w:val="none" w:sz="0" w:space="0" w:color="auto"/>
            <w:right w:val="none" w:sz="0" w:space="0" w:color="auto"/>
          </w:divBdr>
        </w:div>
        <w:div w:id="1576233732">
          <w:marLeft w:val="640"/>
          <w:marRight w:val="0"/>
          <w:marTop w:val="0"/>
          <w:marBottom w:val="0"/>
          <w:divBdr>
            <w:top w:val="none" w:sz="0" w:space="0" w:color="auto"/>
            <w:left w:val="none" w:sz="0" w:space="0" w:color="auto"/>
            <w:bottom w:val="none" w:sz="0" w:space="0" w:color="auto"/>
            <w:right w:val="none" w:sz="0" w:space="0" w:color="auto"/>
          </w:divBdr>
        </w:div>
        <w:div w:id="1596212043">
          <w:marLeft w:val="640"/>
          <w:marRight w:val="0"/>
          <w:marTop w:val="0"/>
          <w:marBottom w:val="0"/>
          <w:divBdr>
            <w:top w:val="none" w:sz="0" w:space="0" w:color="auto"/>
            <w:left w:val="none" w:sz="0" w:space="0" w:color="auto"/>
            <w:bottom w:val="none" w:sz="0" w:space="0" w:color="auto"/>
            <w:right w:val="none" w:sz="0" w:space="0" w:color="auto"/>
          </w:divBdr>
        </w:div>
        <w:div w:id="1630430589">
          <w:marLeft w:val="640"/>
          <w:marRight w:val="0"/>
          <w:marTop w:val="0"/>
          <w:marBottom w:val="0"/>
          <w:divBdr>
            <w:top w:val="none" w:sz="0" w:space="0" w:color="auto"/>
            <w:left w:val="none" w:sz="0" w:space="0" w:color="auto"/>
            <w:bottom w:val="none" w:sz="0" w:space="0" w:color="auto"/>
            <w:right w:val="none" w:sz="0" w:space="0" w:color="auto"/>
          </w:divBdr>
        </w:div>
        <w:div w:id="1634864425">
          <w:marLeft w:val="640"/>
          <w:marRight w:val="0"/>
          <w:marTop w:val="0"/>
          <w:marBottom w:val="0"/>
          <w:divBdr>
            <w:top w:val="none" w:sz="0" w:space="0" w:color="auto"/>
            <w:left w:val="none" w:sz="0" w:space="0" w:color="auto"/>
            <w:bottom w:val="none" w:sz="0" w:space="0" w:color="auto"/>
            <w:right w:val="none" w:sz="0" w:space="0" w:color="auto"/>
          </w:divBdr>
        </w:div>
        <w:div w:id="1647665802">
          <w:marLeft w:val="640"/>
          <w:marRight w:val="0"/>
          <w:marTop w:val="0"/>
          <w:marBottom w:val="0"/>
          <w:divBdr>
            <w:top w:val="none" w:sz="0" w:space="0" w:color="auto"/>
            <w:left w:val="none" w:sz="0" w:space="0" w:color="auto"/>
            <w:bottom w:val="none" w:sz="0" w:space="0" w:color="auto"/>
            <w:right w:val="none" w:sz="0" w:space="0" w:color="auto"/>
          </w:divBdr>
        </w:div>
        <w:div w:id="1669626036">
          <w:marLeft w:val="640"/>
          <w:marRight w:val="0"/>
          <w:marTop w:val="0"/>
          <w:marBottom w:val="0"/>
          <w:divBdr>
            <w:top w:val="none" w:sz="0" w:space="0" w:color="auto"/>
            <w:left w:val="none" w:sz="0" w:space="0" w:color="auto"/>
            <w:bottom w:val="none" w:sz="0" w:space="0" w:color="auto"/>
            <w:right w:val="none" w:sz="0" w:space="0" w:color="auto"/>
          </w:divBdr>
        </w:div>
        <w:div w:id="1688167033">
          <w:marLeft w:val="640"/>
          <w:marRight w:val="0"/>
          <w:marTop w:val="0"/>
          <w:marBottom w:val="0"/>
          <w:divBdr>
            <w:top w:val="none" w:sz="0" w:space="0" w:color="auto"/>
            <w:left w:val="none" w:sz="0" w:space="0" w:color="auto"/>
            <w:bottom w:val="none" w:sz="0" w:space="0" w:color="auto"/>
            <w:right w:val="none" w:sz="0" w:space="0" w:color="auto"/>
          </w:divBdr>
        </w:div>
        <w:div w:id="1778713883">
          <w:marLeft w:val="640"/>
          <w:marRight w:val="0"/>
          <w:marTop w:val="0"/>
          <w:marBottom w:val="0"/>
          <w:divBdr>
            <w:top w:val="none" w:sz="0" w:space="0" w:color="auto"/>
            <w:left w:val="none" w:sz="0" w:space="0" w:color="auto"/>
            <w:bottom w:val="none" w:sz="0" w:space="0" w:color="auto"/>
            <w:right w:val="none" w:sz="0" w:space="0" w:color="auto"/>
          </w:divBdr>
        </w:div>
        <w:div w:id="1801414375">
          <w:marLeft w:val="640"/>
          <w:marRight w:val="0"/>
          <w:marTop w:val="0"/>
          <w:marBottom w:val="0"/>
          <w:divBdr>
            <w:top w:val="none" w:sz="0" w:space="0" w:color="auto"/>
            <w:left w:val="none" w:sz="0" w:space="0" w:color="auto"/>
            <w:bottom w:val="none" w:sz="0" w:space="0" w:color="auto"/>
            <w:right w:val="none" w:sz="0" w:space="0" w:color="auto"/>
          </w:divBdr>
        </w:div>
        <w:div w:id="2064331177">
          <w:marLeft w:val="640"/>
          <w:marRight w:val="0"/>
          <w:marTop w:val="0"/>
          <w:marBottom w:val="0"/>
          <w:divBdr>
            <w:top w:val="none" w:sz="0" w:space="0" w:color="auto"/>
            <w:left w:val="none" w:sz="0" w:space="0" w:color="auto"/>
            <w:bottom w:val="none" w:sz="0" w:space="0" w:color="auto"/>
            <w:right w:val="none" w:sz="0" w:space="0" w:color="auto"/>
          </w:divBdr>
        </w:div>
        <w:div w:id="2070033244">
          <w:marLeft w:val="640"/>
          <w:marRight w:val="0"/>
          <w:marTop w:val="0"/>
          <w:marBottom w:val="0"/>
          <w:divBdr>
            <w:top w:val="none" w:sz="0" w:space="0" w:color="auto"/>
            <w:left w:val="none" w:sz="0" w:space="0" w:color="auto"/>
            <w:bottom w:val="none" w:sz="0" w:space="0" w:color="auto"/>
            <w:right w:val="none" w:sz="0" w:space="0" w:color="auto"/>
          </w:divBdr>
        </w:div>
        <w:div w:id="2095272509">
          <w:marLeft w:val="640"/>
          <w:marRight w:val="0"/>
          <w:marTop w:val="0"/>
          <w:marBottom w:val="0"/>
          <w:divBdr>
            <w:top w:val="none" w:sz="0" w:space="0" w:color="auto"/>
            <w:left w:val="none" w:sz="0" w:space="0" w:color="auto"/>
            <w:bottom w:val="none" w:sz="0" w:space="0" w:color="auto"/>
            <w:right w:val="none" w:sz="0" w:space="0" w:color="auto"/>
          </w:divBdr>
        </w:div>
      </w:divsChild>
    </w:div>
    <w:div w:id="1712074942">
      <w:bodyDiv w:val="1"/>
      <w:marLeft w:val="0"/>
      <w:marRight w:val="0"/>
      <w:marTop w:val="0"/>
      <w:marBottom w:val="0"/>
      <w:divBdr>
        <w:top w:val="none" w:sz="0" w:space="0" w:color="auto"/>
        <w:left w:val="none" w:sz="0" w:space="0" w:color="auto"/>
        <w:bottom w:val="none" w:sz="0" w:space="0" w:color="auto"/>
        <w:right w:val="none" w:sz="0" w:space="0" w:color="auto"/>
      </w:divBdr>
      <w:divsChild>
        <w:div w:id="633751074">
          <w:marLeft w:val="640"/>
          <w:marRight w:val="0"/>
          <w:marTop w:val="0"/>
          <w:marBottom w:val="0"/>
          <w:divBdr>
            <w:top w:val="none" w:sz="0" w:space="0" w:color="auto"/>
            <w:left w:val="none" w:sz="0" w:space="0" w:color="auto"/>
            <w:bottom w:val="none" w:sz="0" w:space="0" w:color="auto"/>
            <w:right w:val="none" w:sz="0" w:space="0" w:color="auto"/>
          </w:divBdr>
        </w:div>
        <w:div w:id="606078849">
          <w:marLeft w:val="640"/>
          <w:marRight w:val="0"/>
          <w:marTop w:val="0"/>
          <w:marBottom w:val="0"/>
          <w:divBdr>
            <w:top w:val="none" w:sz="0" w:space="0" w:color="auto"/>
            <w:left w:val="none" w:sz="0" w:space="0" w:color="auto"/>
            <w:bottom w:val="none" w:sz="0" w:space="0" w:color="auto"/>
            <w:right w:val="none" w:sz="0" w:space="0" w:color="auto"/>
          </w:divBdr>
        </w:div>
        <w:div w:id="1590389138">
          <w:marLeft w:val="640"/>
          <w:marRight w:val="0"/>
          <w:marTop w:val="0"/>
          <w:marBottom w:val="0"/>
          <w:divBdr>
            <w:top w:val="none" w:sz="0" w:space="0" w:color="auto"/>
            <w:left w:val="none" w:sz="0" w:space="0" w:color="auto"/>
            <w:bottom w:val="none" w:sz="0" w:space="0" w:color="auto"/>
            <w:right w:val="none" w:sz="0" w:space="0" w:color="auto"/>
          </w:divBdr>
        </w:div>
        <w:div w:id="760370910">
          <w:marLeft w:val="640"/>
          <w:marRight w:val="0"/>
          <w:marTop w:val="0"/>
          <w:marBottom w:val="0"/>
          <w:divBdr>
            <w:top w:val="none" w:sz="0" w:space="0" w:color="auto"/>
            <w:left w:val="none" w:sz="0" w:space="0" w:color="auto"/>
            <w:bottom w:val="none" w:sz="0" w:space="0" w:color="auto"/>
            <w:right w:val="none" w:sz="0" w:space="0" w:color="auto"/>
          </w:divBdr>
        </w:div>
        <w:div w:id="591931169">
          <w:marLeft w:val="640"/>
          <w:marRight w:val="0"/>
          <w:marTop w:val="0"/>
          <w:marBottom w:val="0"/>
          <w:divBdr>
            <w:top w:val="none" w:sz="0" w:space="0" w:color="auto"/>
            <w:left w:val="none" w:sz="0" w:space="0" w:color="auto"/>
            <w:bottom w:val="none" w:sz="0" w:space="0" w:color="auto"/>
            <w:right w:val="none" w:sz="0" w:space="0" w:color="auto"/>
          </w:divBdr>
        </w:div>
        <w:div w:id="1052264745">
          <w:marLeft w:val="640"/>
          <w:marRight w:val="0"/>
          <w:marTop w:val="0"/>
          <w:marBottom w:val="0"/>
          <w:divBdr>
            <w:top w:val="none" w:sz="0" w:space="0" w:color="auto"/>
            <w:left w:val="none" w:sz="0" w:space="0" w:color="auto"/>
            <w:bottom w:val="none" w:sz="0" w:space="0" w:color="auto"/>
            <w:right w:val="none" w:sz="0" w:space="0" w:color="auto"/>
          </w:divBdr>
        </w:div>
        <w:div w:id="1448892322">
          <w:marLeft w:val="640"/>
          <w:marRight w:val="0"/>
          <w:marTop w:val="0"/>
          <w:marBottom w:val="0"/>
          <w:divBdr>
            <w:top w:val="none" w:sz="0" w:space="0" w:color="auto"/>
            <w:left w:val="none" w:sz="0" w:space="0" w:color="auto"/>
            <w:bottom w:val="none" w:sz="0" w:space="0" w:color="auto"/>
            <w:right w:val="none" w:sz="0" w:space="0" w:color="auto"/>
          </w:divBdr>
        </w:div>
        <w:div w:id="1924296733">
          <w:marLeft w:val="640"/>
          <w:marRight w:val="0"/>
          <w:marTop w:val="0"/>
          <w:marBottom w:val="0"/>
          <w:divBdr>
            <w:top w:val="none" w:sz="0" w:space="0" w:color="auto"/>
            <w:left w:val="none" w:sz="0" w:space="0" w:color="auto"/>
            <w:bottom w:val="none" w:sz="0" w:space="0" w:color="auto"/>
            <w:right w:val="none" w:sz="0" w:space="0" w:color="auto"/>
          </w:divBdr>
        </w:div>
        <w:div w:id="971058094">
          <w:marLeft w:val="640"/>
          <w:marRight w:val="0"/>
          <w:marTop w:val="0"/>
          <w:marBottom w:val="0"/>
          <w:divBdr>
            <w:top w:val="none" w:sz="0" w:space="0" w:color="auto"/>
            <w:left w:val="none" w:sz="0" w:space="0" w:color="auto"/>
            <w:bottom w:val="none" w:sz="0" w:space="0" w:color="auto"/>
            <w:right w:val="none" w:sz="0" w:space="0" w:color="auto"/>
          </w:divBdr>
        </w:div>
        <w:div w:id="1452699712">
          <w:marLeft w:val="640"/>
          <w:marRight w:val="0"/>
          <w:marTop w:val="0"/>
          <w:marBottom w:val="0"/>
          <w:divBdr>
            <w:top w:val="none" w:sz="0" w:space="0" w:color="auto"/>
            <w:left w:val="none" w:sz="0" w:space="0" w:color="auto"/>
            <w:bottom w:val="none" w:sz="0" w:space="0" w:color="auto"/>
            <w:right w:val="none" w:sz="0" w:space="0" w:color="auto"/>
          </w:divBdr>
        </w:div>
        <w:div w:id="1646274619">
          <w:marLeft w:val="640"/>
          <w:marRight w:val="0"/>
          <w:marTop w:val="0"/>
          <w:marBottom w:val="0"/>
          <w:divBdr>
            <w:top w:val="none" w:sz="0" w:space="0" w:color="auto"/>
            <w:left w:val="none" w:sz="0" w:space="0" w:color="auto"/>
            <w:bottom w:val="none" w:sz="0" w:space="0" w:color="auto"/>
            <w:right w:val="none" w:sz="0" w:space="0" w:color="auto"/>
          </w:divBdr>
        </w:div>
        <w:div w:id="1976376630">
          <w:marLeft w:val="640"/>
          <w:marRight w:val="0"/>
          <w:marTop w:val="0"/>
          <w:marBottom w:val="0"/>
          <w:divBdr>
            <w:top w:val="none" w:sz="0" w:space="0" w:color="auto"/>
            <w:left w:val="none" w:sz="0" w:space="0" w:color="auto"/>
            <w:bottom w:val="none" w:sz="0" w:space="0" w:color="auto"/>
            <w:right w:val="none" w:sz="0" w:space="0" w:color="auto"/>
          </w:divBdr>
        </w:div>
        <w:div w:id="959840438">
          <w:marLeft w:val="640"/>
          <w:marRight w:val="0"/>
          <w:marTop w:val="0"/>
          <w:marBottom w:val="0"/>
          <w:divBdr>
            <w:top w:val="none" w:sz="0" w:space="0" w:color="auto"/>
            <w:left w:val="none" w:sz="0" w:space="0" w:color="auto"/>
            <w:bottom w:val="none" w:sz="0" w:space="0" w:color="auto"/>
            <w:right w:val="none" w:sz="0" w:space="0" w:color="auto"/>
          </w:divBdr>
        </w:div>
        <w:div w:id="1557618397">
          <w:marLeft w:val="640"/>
          <w:marRight w:val="0"/>
          <w:marTop w:val="0"/>
          <w:marBottom w:val="0"/>
          <w:divBdr>
            <w:top w:val="none" w:sz="0" w:space="0" w:color="auto"/>
            <w:left w:val="none" w:sz="0" w:space="0" w:color="auto"/>
            <w:bottom w:val="none" w:sz="0" w:space="0" w:color="auto"/>
            <w:right w:val="none" w:sz="0" w:space="0" w:color="auto"/>
          </w:divBdr>
        </w:div>
        <w:div w:id="1656765688">
          <w:marLeft w:val="640"/>
          <w:marRight w:val="0"/>
          <w:marTop w:val="0"/>
          <w:marBottom w:val="0"/>
          <w:divBdr>
            <w:top w:val="none" w:sz="0" w:space="0" w:color="auto"/>
            <w:left w:val="none" w:sz="0" w:space="0" w:color="auto"/>
            <w:bottom w:val="none" w:sz="0" w:space="0" w:color="auto"/>
            <w:right w:val="none" w:sz="0" w:space="0" w:color="auto"/>
          </w:divBdr>
        </w:div>
        <w:div w:id="442696238">
          <w:marLeft w:val="640"/>
          <w:marRight w:val="0"/>
          <w:marTop w:val="0"/>
          <w:marBottom w:val="0"/>
          <w:divBdr>
            <w:top w:val="none" w:sz="0" w:space="0" w:color="auto"/>
            <w:left w:val="none" w:sz="0" w:space="0" w:color="auto"/>
            <w:bottom w:val="none" w:sz="0" w:space="0" w:color="auto"/>
            <w:right w:val="none" w:sz="0" w:space="0" w:color="auto"/>
          </w:divBdr>
        </w:div>
        <w:div w:id="570622628">
          <w:marLeft w:val="640"/>
          <w:marRight w:val="0"/>
          <w:marTop w:val="0"/>
          <w:marBottom w:val="0"/>
          <w:divBdr>
            <w:top w:val="none" w:sz="0" w:space="0" w:color="auto"/>
            <w:left w:val="none" w:sz="0" w:space="0" w:color="auto"/>
            <w:bottom w:val="none" w:sz="0" w:space="0" w:color="auto"/>
            <w:right w:val="none" w:sz="0" w:space="0" w:color="auto"/>
          </w:divBdr>
        </w:div>
        <w:div w:id="1174340512">
          <w:marLeft w:val="640"/>
          <w:marRight w:val="0"/>
          <w:marTop w:val="0"/>
          <w:marBottom w:val="0"/>
          <w:divBdr>
            <w:top w:val="none" w:sz="0" w:space="0" w:color="auto"/>
            <w:left w:val="none" w:sz="0" w:space="0" w:color="auto"/>
            <w:bottom w:val="none" w:sz="0" w:space="0" w:color="auto"/>
            <w:right w:val="none" w:sz="0" w:space="0" w:color="auto"/>
          </w:divBdr>
        </w:div>
        <w:div w:id="615915073">
          <w:marLeft w:val="640"/>
          <w:marRight w:val="0"/>
          <w:marTop w:val="0"/>
          <w:marBottom w:val="0"/>
          <w:divBdr>
            <w:top w:val="none" w:sz="0" w:space="0" w:color="auto"/>
            <w:left w:val="none" w:sz="0" w:space="0" w:color="auto"/>
            <w:bottom w:val="none" w:sz="0" w:space="0" w:color="auto"/>
            <w:right w:val="none" w:sz="0" w:space="0" w:color="auto"/>
          </w:divBdr>
        </w:div>
        <w:div w:id="740102966">
          <w:marLeft w:val="640"/>
          <w:marRight w:val="0"/>
          <w:marTop w:val="0"/>
          <w:marBottom w:val="0"/>
          <w:divBdr>
            <w:top w:val="none" w:sz="0" w:space="0" w:color="auto"/>
            <w:left w:val="none" w:sz="0" w:space="0" w:color="auto"/>
            <w:bottom w:val="none" w:sz="0" w:space="0" w:color="auto"/>
            <w:right w:val="none" w:sz="0" w:space="0" w:color="auto"/>
          </w:divBdr>
        </w:div>
        <w:div w:id="357781973">
          <w:marLeft w:val="640"/>
          <w:marRight w:val="0"/>
          <w:marTop w:val="0"/>
          <w:marBottom w:val="0"/>
          <w:divBdr>
            <w:top w:val="none" w:sz="0" w:space="0" w:color="auto"/>
            <w:left w:val="none" w:sz="0" w:space="0" w:color="auto"/>
            <w:bottom w:val="none" w:sz="0" w:space="0" w:color="auto"/>
            <w:right w:val="none" w:sz="0" w:space="0" w:color="auto"/>
          </w:divBdr>
        </w:div>
        <w:div w:id="2001932296">
          <w:marLeft w:val="640"/>
          <w:marRight w:val="0"/>
          <w:marTop w:val="0"/>
          <w:marBottom w:val="0"/>
          <w:divBdr>
            <w:top w:val="none" w:sz="0" w:space="0" w:color="auto"/>
            <w:left w:val="none" w:sz="0" w:space="0" w:color="auto"/>
            <w:bottom w:val="none" w:sz="0" w:space="0" w:color="auto"/>
            <w:right w:val="none" w:sz="0" w:space="0" w:color="auto"/>
          </w:divBdr>
        </w:div>
        <w:div w:id="566263704">
          <w:marLeft w:val="640"/>
          <w:marRight w:val="0"/>
          <w:marTop w:val="0"/>
          <w:marBottom w:val="0"/>
          <w:divBdr>
            <w:top w:val="none" w:sz="0" w:space="0" w:color="auto"/>
            <w:left w:val="none" w:sz="0" w:space="0" w:color="auto"/>
            <w:bottom w:val="none" w:sz="0" w:space="0" w:color="auto"/>
            <w:right w:val="none" w:sz="0" w:space="0" w:color="auto"/>
          </w:divBdr>
        </w:div>
        <w:div w:id="346516937">
          <w:marLeft w:val="640"/>
          <w:marRight w:val="0"/>
          <w:marTop w:val="0"/>
          <w:marBottom w:val="0"/>
          <w:divBdr>
            <w:top w:val="none" w:sz="0" w:space="0" w:color="auto"/>
            <w:left w:val="none" w:sz="0" w:space="0" w:color="auto"/>
            <w:bottom w:val="none" w:sz="0" w:space="0" w:color="auto"/>
            <w:right w:val="none" w:sz="0" w:space="0" w:color="auto"/>
          </w:divBdr>
        </w:div>
        <w:div w:id="1574242045">
          <w:marLeft w:val="640"/>
          <w:marRight w:val="0"/>
          <w:marTop w:val="0"/>
          <w:marBottom w:val="0"/>
          <w:divBdr>
            <w:top w:val="none" w:sz="0" w:space="0" w:color="auto"/>
            <w:left w:val="none" w:sz="0" w:space="0" w:color="auto"/>
            <w:bottom w:val="none" w:sz="0" w:space="0" w:color="auto"/>
            <w:right w:val="none" w:sz="0" w:space="0" w:color="auto"/>
          </w:divBdr>
        </w:div>
        <w:div w:id="289820897">
          <w:marLeft w:val="640"/>
          <w:marRight w:val="0"/>
          <w:marTop w:val="0"/>
          <w:marBottom w:val="0"/>
          <w:divBdr>
            <w:top w:val="none" w:sz="0" w:space="0" w:color="auto"/>
            <w:left w:val="none" w:sz="0" w:space="0" w:color="auto"/>
            <w:bottom w:val="none" w:sz="0" w:space="0" w:color="auto"/>
            <w:right w:val="none" w:sz="0" w:space="0" w:color="auto"/>
          </w:divBdr>
        </w:div>
        <w:div w:id="1469861085">
          <w:marLeft w:val="640"/>
          <w:marRight w:val="0"/>
          <w:marTop w:val="0"/>
          <w:marBottom w:val="0"/>
          <w:divBdr>
            <w:top w:val="none" w:sz="0" w:space="0" w:color="auto"/>
            <w:left w:val="none" w:sz="0" w:space="0" w:color="auto"/>
            <w:bottom w:val="none" w:sz="0" w:space="0" w:color="auto"/>
            <w:right w:val="none" w:sz="0" w:space="0" w:color="auto"/>
          </w:divBdr>
        </w:div>
        <w:div w:id="1657297979">
          <w:marLeft w:val="640"/>
          <w:marRight w:val="0"/>
          <w:marTop w:val="0"/>
          <w:marBottom w:val="0"/>
          <w:divBdr>
            <w:top w:val="none" w:sz="0" w:space="0" w:color="auto"/>
            <w:left w:val="none" w:sz="0" w:space="0" w:color="auto"/>
            <w:bottom w:val="none" w:sz="0" w:space="0" w:color="auto"/>
            <w:right w:val="none" w:sz="0" w:space="0" w:color="auto"/>
          </w:divBdr>
        </w:div>
        <w:div w:id="1436369580">
          <w:marLeft w:val="640"/>
          <w:marRight w:val="0"/>
          <w:marTop w:val="0"/>
          <w:marBottom w:val="0"/>
          <w:divBdr>
            <w:top w:val="none" w:sz="0" w:space="0" w:color="auto"/>
            <w:left w:val="none" w:sz="0" w:space="0" w:color="auto"/>
            <w:bottom w:val="none" w:sz="0" w:space="0" w:color="auto"/>
            <w:right w:val="none" w:sz="0" w:space="0" w:color="auto"/>
          </w:divBdr>
        </w:div>
        <w:div w:id="1768886727">
          <w:marLeft w:val="640"/>
          <w:marRight w:val="0"/>
          <w:marTop w:val="0"/>
          <w:marBottom w:val="0"/>
          <w:divBdr>
            <w:top w:val="none" w:sz="0" w:space="0" w:color="auto"/>
            <w:left w:val="none" w:sz="0" w:space="0" w:color="auto"/>
            <w:bottom w:val="none" w:sz="0" w:space="0" w:color="auto"/>
            <w:right w:val="none" w:sz="0" w:space="0" w:color="auto"/>
          </w:divBdr>
        </w:div>
        <w:div w:id="450899258">
          <w:marLeft w:val="640"/>
          <w:marRight w:val="0"/>
          <w:marTop w:val="0"/>
          <w:marBottom w:val="0"/>
          <w:divBdr>
            <w:top w:val="none" w:sz="0" w:space="0" w:color="auto"/>
            <w:left w:val="none" w:sz="0" w:space="0" w:color="auto"/>
            <w:bottom w:val="none" w:sz="0" w:space="0" w:color="auto"/>
            <w:right w:val="none" w:sz="0" w:space="0" w:color="auto"/>
          </w:divBdr>
        </w:div>
        <w:div w:id="356740583">
          <w:marLeft w:val="640"/>
          <w:marRight w:val="0"/>
          <w:marTop w:val="0"/>
          <w:marBottom w:val="0"/>
          <w:divBdr>
            <w:top w:val="none" w:sz="0" w:space="0" w:color="auto"/>
            <w:left w:val="none" w:sz="0" w:space="0" w:color="auto"/>
            <w:bottom w:val="none" w:sz="0" w:space="0" w:color="auto"/>
            <w:right w:val="none" w:sz="0" w:space="0" w:color="auto"/>
          </w:divBdr>
        </w:div>
        <w:div w:id="1697659176">
          <w:marLeft w:val="640"/>
          <w:marRight w:val="0"/>
          <w:marTop w:val="0"/>
          <w:marBottom w:val="0"/>
          <w:divBdr>
            <w:top w:val="none" w:sz="0" w:space="0" w:color="auto"/>
            <w:left w:val="none" w:sz="0" w:space="0" w:color="auto"/>
            <w:bottom w:val="none" w:sz="0" w:space="0" w:color="auto"/>
            <w:right w:val="none" w:sz="0" w:space="0" w:color="auto"/>
          </w:divBdr>
        </w:div>
        <w:div w:id="1258099927">
          <w:marLeft w:val="640"/>
          <w:marRight w:val="0"/>
          <w:marTop w:val="0"/>
          <w:marBottom w:val="0"/>
          <w:divBdr>
            <w:top w:val="none" w:sz="0" w:space="0" w:color="auto"/>
            <w:left w:val="none" w:sz="0" w:space="0" w:color="auto"/>
            <w:bottom w:val="none" w:sz="0" w:space="0" w:color="auto"/>
            <w:right w:val="none" w:sz="0" w:space="0" w:color="auto"/>
          </w:divBdr>
        </w:div>
        <w:div w:id="446043812">
          <w:marLeft w:val="640"/>
          <w:marRight w:val="0"/>
          <w:marTop w:val="0"/>
          <w:marBottom w:val="0"/>
          <w:divBdr>
            <w:top w:val="none" w:sz="0" w:space="0" w:color="auto"/>
            <w:left w:val="none" w:sz="0" w:space="0" w:color="auto"/>
            <w:bottom w:val="none" w:sz="0" w:space="0" w:color="auto"/>
            <w:right w:val="none" w:sz="0" w:space="0" w:color="auto"/>
          </w:divBdr>
        </w:div>
        <w:div w:id="674570584">
          <w:marLeft w:val="640"/>
          <w:marRight w:val="0"/>
          <w:marTop w:val="0"/>
          <w:marBottom w:val="0"/>
          <w:divBdr>
            <w:top w:val="none" w:sz="0" w:space="0" w:color="auto"/>
            <w:left w:val="none" w:sz="0" w:space="0" w:color="auto"/>
            <w:bottom w:val="none" w:sz="0" w:space="0" w:color="auto"/>
            <w:right w:val="none" w:sz="0" w:space="0" w:color="auto"/>
          </w:divBdr>
        </w:div>
        <w:div w:id="1194005072">
          <w:marLeft w:val="640"/>
          <w:marRight w:val="0"/>
          <w:marTop w:val="0"/>
          <w:marBottom w:val="0"/>
          <w:divBdr>
            <w:top w:val="none" w:sz="0" w:space="0" w:color="auto"/>
            <w:left w:val="none" w:sz="0" w:space="0" w:color="auto"/>
            <w:bottom w:val="none" w:sz="0" w:space="0" w:color="auto"/>
            <w:right w:val="none" w:sz="0" w:space="0" w:color="auto"/>
          </w:divBdr>
        </w:div>
        <w:div w:id="647322296">
          <w:marLeft w:val="640"/>
          <w:marRight w:val="0"/>
          <w:marTop w:val="0"/>
          <w:marBottom w:val="0"/>
          <w:divBdr>
            <w:top w:val="none" w:sz="0" w:space="0" w:color="auto"/>
            <w:left w:val="none" w:sz="0" w:space="0" w:color="auto"/>
            <w:bottom w:val="none" w:sz="0" w:space="0" w:color="auto"/>
            <w:right w:val="none" w:sz="0" w:space="0" w:color="auto"/>
          </w:divBdr>
        </w:div>
        <w:div w:id="1847019121">
          <w:marLeft w:val="640"/>
          <w:marRight w:val="0"/>
          <w:marTop w:val="0"/>
          <w:marBottom w:val="0"/>
          <w:divBdr>
            <w:top w:val="none" w:sz="0" w:space="0" w:color="auto"/>
            <w:left w:val="none" w:sz="0" w:space="0" w:color="auto"/>
            <w:bottom w:val="none" w:sz="0" w:space="0" w:color="auto"/>
            <w:right w:val="none" w:sz="0" w:space="0" w:color="auto"/>
          </w:divBdr>
        </w:div>
        <w:div w:id="1825009418">
          <w:marLeft w:val="640"/>
          <w:marRight w:val="0"/>
          <w:marTop w:val="0"/>
          <w:marBottom w:val="0"/>
          <w:divBdr>
            <w:top w:val="none" w:sz="0" w:space="0" w:color="auto"/>
            <w:left w:val="none" w:sz="0" w:space="0" w:color="auto"/>
            <w:bottom w:val="none" w:sz="0" w:space="0" w:color="auto"/>
            <w:right w:val="none" w:sz="0" w:space="0" w:color="auto"/>
          </w:divBdr>
        </w:div>
        <w:div w:id="1928659154">
          <w:marLeft w:val="640"/>
          <w:marRight w:val="0"/>
          <w:marTop w:val="0"/>
          <w:marBottom w:val="0"/>
          <w:divBdr>
            <w:top w:val="none" w:sz="0" w:space="0" w:color="auto"/>
            <w:left w:val="none" w:sz="0" w:space="0" w:color="auto"/>
            <w:bottom w:val="none" w:sz="0" w:space="0" w:color="auto"/>
            <w:right w:val="none" w:sz="0" w:space="0" w:color="auto"/>
          </w:divBdr>
        </w:div>
        <w:div w:id="276640444">
          <w:marLeft w:val="640"/>
          <w:marRight w:val="0"/>
          <w:marTop w:val="0"/>
          <w:marBottom w:val="0"/>
          <w:divBdr>
            <w:top w:val="none" w:sz="0" w:space="0" w:color="auto"/>
            <w:left w:val="none" w:sz="0" w:space="0" w:color="auto"/>
            <w:bottom w:val="none" w:sz="0" w:space="0" w:color="auto"/>
            <w:right w:val="none" w:sz="0" w:space="0" w:color="auto"/>
          </w:divBdr>
        </w:div>
        <w:div w:id="1603804920">
          <w:marLeft w:val="640"/>
          <w:marRight w:val="0"/>
          <w:marTop w:val="0"/>
          <w:marBottom w:val="0"/>
          <w:divBdr>
            <w:top w:val="none" w:sz="0" w:space="0" w:color="auto"/>
            <w:left w:val="none" w:sz="0" w:space="0" w:color="auto"/>
            <w:bottom w:val="none" w:sz="0" w:space="0" w:color="auto"/>
            <w:right w:val="none" w:sz="0" w:space="0" w:color="auto"/>
          </w:divBdr>
        </w:div>
        <w:div w:id="870647205">
          <w:marLeft w:val="640"/>
          <w:marRight w:val="0"/>
          <w:marTop w:val="0"/>
          <w:marBottom w:val="0"/>
          <w:divBdr>
            <w:top w:val="none" w:sz="0" w:space="0" w:color="auto"/>
            <w:left w:val="none" w:sz="0" w:space="0" w:color="auto"/>
            <w:bottom w:val="none" w:sz="0" w:space="0" w:color="auto"/>
            <w:right w:val="none" w:sz="0" w:space="0" w:color="auto"/>
          </w:divBdr>
        </w:div>
        <w:div w:id="592594137">
          <w:marLeft w:val="640"/>
          <w:marRight w:val="0"/>
          <w:marTop w:val="0"/>
          <w:marBottom w:val="0"/>
          <w:divBdr>
            <w:top w:val="none" w:sz="0" w:space="0" w:color="auto"/>
            <w:left w:val="none" w:sz="0" w:space="0" w:color="auto"/>
            <w:bottom w:val="none" w:sz="0" w:space="0" w:color="auto"/>
            <w:right w:val="none" w:sz="0" w:space="0" w:color="auto"/>
          </w:divBdr>
        </w:div>
      </w:divsChild>
    </w:div>
    <w:div w:id="1718816466">
      <w:bodyDiv w:val="1"/>
      <w:marLeft w:val="0"/>
      <w:marRight w:val="0"/>
      <w:marTop w:val="0"/>
      <w:marBottom w:val="0"/>
      <w:divBdr>
        <w:top w:val="none" w:sz="0" w:space="0" w:color="auto"/>
        <w:left w:val="none" w:sz="0" w:space="0" w:color="auto"/>
        <w:bottom w:val="none" w:sz="0" w:space="0" w:color="auto"/>
        <w:right w:val="none" w:sz="0" w:space="0" w:color="auto"/>
      </w:divBdr>
    </w:div>
    <w:div w:id="1723825220">
      <w:bodyDiv w:val="1"/>
      <w:marLeft w:val="0"/>
      <w:marRight w:val="0"/>
      <w:marTop w:val="0"/>
      <w:marBottom w:val="0"/>
      <w:divBdr>
        <w:top w:val="none" w:sz="0" w:space="0" w:color="auto"/>
        <w:left w:val="none" w:sz="0" w:space="0" w:color="auto"/>
        <w:bottom w:val="none" w:sz="0" w:space="0" w:color="auto"/>
        <w:right w:val="none" w:sz="0" w:space="0" w:color="auto"/>
      </w:divBdr>
    </w:div>
    <w:div w:id="1784301231">
      <w:bodyDiv w:val="1"/>
      <w:marLeft w:val="0"/>
      <w:marRight w:val="0"/>
      <w:marTop w:val="0"/>
      <w:marBottom w:val="0"/>
      <w:divBdr>
        <w:top w:val="none" w:sz="0" w:space="0" w:color="auto"/>
        <w:left w:val="none" w:sz="0" w:space="0" w:color="auto"/>
        <w:bottom w:val="none" w:sz="0" w:space="0" w:color="auto"/>
        <w:right w:val="none" w:sz="0" w:space="0" w:color="auto"/>
      </w:divBdr>
      <w:divsChild>
        <w:div w:id="1369573834">
          <w:marLeft w:val="640"/>
          <w:marRight w:val="0"/>
          <w:marTop w:val="0"/>
          <w:marBottom w:val="0"/>
          <w:divBdr>
            <w:top w:val="none" w:sz="0" w:space="0" w:color="auto"/>
            <w:left w:val="none" w:sz="0" w:space="0" w:color="auto"/>
            <w:bottom w:val="none" w:sz="0" w:space="0" w:color="auto"/>
            <w:right w:val="none" w:sz="0" w:space="0" w:color="auto"/>
          </w:divBdr>
        </w:div>
        <w:div w:id="136385485">
          <w:marLeft w:val="640"/>
          <w:marRight w:val="0"/>
          <w:marTop w:val="0"/>
          <w:marBottom w:val="0"/>
          <w:divBdr>
            <w:top w:val="none" w:sz="0" w:space="0" w:color="auto"/>
            <w:left w:val="none" w:sz="0" w:space="0" w:color="auto"/>
            <w:bottom w:val="none" w:sz="0" w:space="0" w:color="auto"/>
            <w:right w:val="none" w:sz="0" w:space="0" w:color="auto"/>
          </w:divBdr>
        </w:div>
        <w:div w:id="673386709">
          <w:marLeft w:val="640"/>
          <w:marRight w:val="0"/>
          <w:marTop w:val="0"/>
          <w:marBottom w:val="0"/>
          <w:divBdr>
            <w:top w:val="none" w:sz="0" w:space="0" w:color="auto"/>
            <w:left w:val="none" w:sz="0" w:space="0" w:color="auto"/>
            <w:bottom w:val="none" w:sz="0" w:space="0" w:color="auto"/>
            <w:right w:val="none" w:sz="0" w:space="0" w:color="auto"/>
          </w:divBdr>
        </w:div>
        <w:div w:id="1051226412">
          <w:marLeft w:val="640"/>
          <w:marRight w:val="0"/>
          <w:marTop w:val="0"/>
          <w:marBottom w:val="0"/>
          <w:divBdr>
            <w:top w:val="none" w:sz="0" w:space="0" w:color="auto"/>
            <w:left w:val="none" w:sz="0" w:space="0" w:color="auto"/>
            <w:bottom w:val="none" w:sz="0" w:space="0" w:color="auto"/>
            <w:right w:val="none" w:sz="0" w:space="0" w:color="auto"/>
          </w:divBdr>
        </w:div>
        <w:div w:id="1599826645">
          <w:marLeft w:val="640"/>
          <w:marRight w:val="0"/>
          <w:marTop w:val="0"/>
          <w:marBottom w:val="0"/>
          <w:divBdr>
            <w:top w:val="none" w:sz="0" w:space="0" w:color="auto"/>
            <w:left w:val="none" w:sz="0" w:space="0" w:color="auto"/>
            <w:bottom w:val="none" w:sz="0" w:space="0" w:color="auto"/>
            <w:right w:val="none" w:sz="0" w:space="0" w:color="auto"/>
          </w:divBdr>
        </w:div>
        <w:div w:id="676079164">
          <w:marLeft w:val="640"/>
          <w:marRight w:val="0"/>
          <w:marTop w:val="0"/>
          <w:marBottom w:val="0"/>
          <w:divBdr>
            <w:top w:val="none" w:sz="0" w:space="0" w:color="auto"/>
            <w:left w:val="none" w:sz="0" w:space="0" w:color="auto"/>
            <w:bottom w:val="none" w:sz="0" w:space="0" w:color="auto"/>
            <w:right w:val="none" w:sz="0" w:space="0" w:color="auto"/>
          </w:divBdr>
        </w:div>
        <w:div w:id="1820732041">
          <w:marLeft w:val="640"/>
          <w:marRight w:val="0"/>
          <w:marTop w:val="0"/>
          <w:marBottom w:val="0"/>
          <w:divBdr>
            <w:top w:val="none" w:sz="0" w:space="0" w:color="auto"/>
            <w:left w:val="none" w:sz="0" w:space="0" w:color="auto"/>
            <w:bottom w:val="none" w:sz="0" w:space="0" w:color="auto"/>
            <w:right w:val="none" w:sz="0" w:space="0" w:color="auto"/>
          </w:divBdr>
        </w:div>
        <w:div w:id="1717851375">
          <w:marLeft w:val="640"/>
          <w:marRight w:val="0"/>
          <w:marTop w:val="0"/>
          <w:marBottom w:val="0"/>
          <w:divBdr>
            <w:top w:val="none" w:sz="0" w:space="0" w:color="auto"/>
            <w:left w:val="none" w:sz="0" w:space="0" w:color="auto"/>
            <w:bottom w:val="none" w:sz="0" w:space="0" w:color="auto"/>
            <w:right w:val="none" w:sz="0" w:space="0" w:color="auto"/>
          </w:divBdr>
        </w:div>
        <w:div w:id="2117090252">
          <w:marLeft w:val="640"/>
          <w:marRight w:val="0"/>
          <w:marTop w:val="0"/>
          <w:marBottom w:val="0"/>
          <w:divBdr>
            <w:top w:val="none" w:sz="0" w:space="0" w:color="auto"/>
            <w:left w:val="none" w:sz="0" w:space="0" w:color="auto"/>
            <w:bottom w:val="none" w:sz="0" w:space="0" w:color="auto"/>
            <w:right w:val="none" w:sz="0" w:space="0" w:color="auto"/>
          </w:divBdr>
        </w:div>
        <w:div w:id="605967242">
          <w:marLeft w:val="640"/>
          <w:marRight w:val="0"/>
          <w:marTop w:val="0"/>
          <w:marBottom w:val="0"/>
          <w:divBdr>
            <w:top w:val="none" w:sz="0" w:space="0" w:color="auto"/>
            <w:left w:val="none" w:sz="0" w:space="0" w:color="auto"/>
            <w:bottom w:val="none" w:sz="0" w:space="0" w:color="auto"/>
            <w:right w:val="none" w:sz="0" w:space="0" w:color="auto"/>
          </w:divBdr>
        </w:div>
        <w:div w:id="1926576127">
          <w:marLeft w:val="640"/>
          <w:marRight w:val="0"/>
          <w:marTop w:val="0"/>
          <w:marBottom w:val="0"/>
          <w:divBdr>
            <w:top w:val="none" w:sz="0" w:space="0" w:color="auto"/>
            <w:left w:val="none" w:sz="0" w:space="0" w:color="auto"/>
            <w:bottom w:val="none" w:sz="0" w:space="0" w:color="auto"/>
            <w:right w:val="none" w:sz="0" w:space="0" w:color="auto"/>
          </w:divBdr>
        </w:div>
        <w:div w:id="1233930176">
          <w:marLeft w:val="640"/>
          <w:marRight w:val="0"/>
          <w:marTop w:val="0"/>
          <w:marBottom w:val="0"/>
          <w:divBdr>
            <w:top w:val="none" w:sz="0" w:space="0" w:color="auto"/>
            <w:left w:val="none" w:sz="0" w:space="0" w:color="auto"/>
            <w:bottom w:val="none" w:sz="0" w:space="0" w:color="auto"/>
            <w:right w:val="none" w:sz="0" w:space="0" w:color="auto"/>
          </w:divBdr>
        </w:div>
        <w:div w:id="603415743">
          <w:marLeft w:val="640"/>
          <w:marRight w:val="0"/>
          <w:marTop w:val="0"/>
          <w:marBottom w:val="0"/>
          <w:divBdr>
            <w:top w:val="none" w:sz="0" w:space="0" w:color="auto"/>
            <w:left w:val="none" w:sz="0" w:space="0" w:color="auto"/>
            <w:bottom w:val="none" w:sz="0" w:space="0" w:color="auto"/>
            <w:right w:val="none" w:sz="0" w:space="0" w:color="auto"/>
          </w:divBdr>
        </w:div>
        <w:div w:id="587268850">
          <w:marLeft w:val="640"/>
          <w:marRight w:val="0"/>
          <w:marTop w:val="0"/>
          <w:marBottom w:val="0"/>
          <w:divBdr>
            <w:top w:val="none" w:sz="0" w:space="0" w:color="auto"/>
            <w:left w:val="none" w:sz="0" w:space="0" w:color="auto"/>
            <w:bottom w:val="none" w:sz="0" w:space="0" w:color="auto"/>
            <w:right w:val="none" w:sz="0" w:space="0" w:color="auto"/>
          </w:divBdr>
        </w:div>
        <w:div w:id="273246414">
          <w:marLeft w:val="640"/>
          <w:marRight w:val="0"/>
          <w:marTop w:val="0"/>
          <w:marBottom w:val="0"/>
          <w:divBdr>
            <w:top w:val="none" w:sz="0" w:space="0" w:color="auto"/>
            <w:left w:val="none" w:sz="0" w:space="0" w:color="auto"/>
            <w:bottom w:val="none" w:sz="0" w:space="0" w:color="auto"/>
            <w:right w:val="none" w:sz="0" w:space="0" w:color="auto"/>
          </w:divBdr>
        </w:div>
        <w:div w:id="1059741073">
          <w:marLeft w:val="640"/>
          <w:marRight w:val="0"/>
          <w:marTop w:val="0"/>
          <w:marBottom w:val="0"/>
          <w:divBdr>
            <w:top w:val="none" w:sz="0" w:space="0" w:color="auto"/>
            <w:left w:val="none" w:sz="0" w:space="0" w:color="auto"/>
            <w:bottom w:val="none" w:sz="0" w:space="0" w:color="auto"/>
            <w:right w:val="none" w:sz="0" w:space="0" w:color="auto"/>
          </w:divBdr>
        </w:div>
        <w:div w:id="415833337">
          <w:marLeft w:val="640"/>
          <w:marRight w:val="0"/>
          <w:marTop w:val="0"/>
          <w:marBottom w:val="0"/>
          <w:divBdr>
            <w:top w:val="none" w:sz="0" w:space="0" w:color="auto"/>
            <w:left w:val="none" w:sz="0" w:space="0" w:color="auto"/>
            <w:bottom w:val="none" w:sz="0" w:space="0" w:color="auto"/>
            <w:right w:val="none" w:sz="0" w:space="0" w:color="auto"/>
          </w:divBdr>
        </w:div>
        <w:div w:id="263460135">
          <w:marLeft w:val="640"/>
          <w:marRight w:val="0"/>
          <w:marTop w:val="0"/>
          <w:marBottom w:val="0"/>
          <w:divBdr>
            <w:top w:val="none" w:sz="0" w:space="0" w:color="auto"/>
            <w:left w:val="none" w:sz="0" w:space="0" w:color="auto"/>
            <w:bottom w:val="none" w:sz="0" w:space="0" w:color="auto"/>
            <w:right w:val="none" w:sz="0" w:space="0" w:color="auto"/>
          </w:divBdr>
        </w:div>
        <w:div w:id="441923335">
          <w:marLeft w:val="640"/>
          <w:marRight w:val="0"/>
          <w:marTop w:val="0"/>
          <w:marBottom w:val="0"/>
          <w:divBdr>
            <w:top w:val="none" w:sz="0" w:space="0" w:color="auto"/>
            <w:left w:val="none" w:sz="0" w:space="0" w:color="auto"/>
            <w:bottom w:val="none" w:sz="0" w:space="0" w:color="auto"/>
            <w:right w:val="none" w:sz="0" w:space="0" w:color="auto"/>
          </w:divBdr>
        </w:div>
        <w:div w:id="513961223">
          <w:marLeft w:val="640"/>
          <w:marRight w:val="0"/>
          <w:marTop w:val="0"/>
          <w:marBottom w:val="0"/>
          <w:divBdr>
            <w:top w:val="none" w:sz="0" w:space="0" w:color="auto"/>
            <w:left w:val="none" w:sz="0" w:space="0" w:color="auto"/>
            <w:bottom w:val="none" w:sz="0" w:space="0" w:color="auto"/>
            <w:right w:val="none" w:sz="0" w:space="0" w:color="auto"/>
          </w:divBdr>
        </w:div>
        <w:div w:id="1229681861">
          <w:marLeft w:val="640"/>
          <w:marRight w:val="0"/>
          <w:marTop w:val="0"/>
          <w:marBottom w:val="0"/>
          <w:divBdr>
            <w:top w:val="none" w:sz="0" w:space="0" w:color="auto"/>
            <w:left w:val="none" w:sz="0" w:space="0" w:color="auto"/>
            <w:bottom w:val="none" w:sz="0" w:space="0" w:color="auto"/>
            <w:right w:val="none" w:sz="0" w:space="0" w:color="auto"/>
          </w:divBdr>
        </w:div>
        <w:div w:id="1563173499">
          <w:marLeft w:val="640"/>
          <w:marRight w:val="0"/>
          <w:marTop w:val="0"/>
          <w:marBottom w:val="0"/>
          <w:divBdr>
            <w:top w:val="none" w:sz="0" w:space="0" w:color="auto"/>
            <w:left w:val="none" w:sz="0" w:space="0" w:color="auto"/>
            <w:bottom w:val="none" w:sz="0" w:space="0" w:color="auto"/>
            <w:right w:val="none" w:sz="0" w:space="0" w:color="auto"/>
          </w:divBdr>
        </w:div>
        <w:div w:id="1610310391">
          <w:marLeft w:val="640"/>
          <w:marRight w:val="0"/>
          <w:marTop w:val="0"/>
          <w:marBottom w:val="0"/>
          <w:divBdr>
            <w:top w:val="none" w:sz="0" w:space="0" w:color="auto"/>
            <w:left w:val="none" w:sz="0" w:space="0" w:color="auto"/>
            <w:bottom w:val="none" w:sz="0" w:space="0" w:color="auto"/>
            <w:right w:val="none" w:sz="0" w:space="0" w:color="auto"/>
          </w:divBdr>
        </w:div>
        <w:div w:id="1359231837">
          <w:marLeft w:val="640"/>
          <w:marRight w:val="0"/>
          <w:marTop w:val="0"/>
          <w:marBottom w:val="0"/>
          <w:divBdr>
            <w:top w:val="none" w:sz="0" w:space="0" w:color="auto"/>
            <w:left w:val="none" w:sz="0" w:space="0" w:color="auto"/>
            <w:bottom w:val="none" w:sz="0" w:space="0" w:color="auto"/>
            <w:right w:val="none" w:sz="0" w:space="0" w:color="auto"/>
          </w:divBdr>
        </w:div>
        <w:div w:id="57166697">
          <w:marLeft w:val="640"/>
          <w:marRight w:val="0"/>
          <w:marTop w:val="0"/>
          <w:marBottom w:val="0"/>
          <w:divBdr>
            <w:top w:val="none" w:sz="0" w:space="0" w:color="auto"/>
            <w:left w:val="none" w:sz="0" w:space="0" w:color="auto"/>
            <w:bottom w:val="none" w:sz="0" w:space="0" w:color="auto"/>
            <w:right w:val="none" w:sz="0" w:space="0" w:color="auto"/>
          </w:divBdr>
        </w:div>
        <w:div w:id="622270600">
          <w:marLeft w:val="640"/>
          <w:marRight w:val="0"/>
          <w:marTop w:val="0"/>
          <w:marBottom w:val="0"/>
          <w:divBdr>
            <w:top w:val="none" w:sz="0" w:space="0" w:color="auto"/>
            <w:left w:val="none" w:sz="0" w:space="0" w:color="auto"/>
            <w:bottom w:val="none" w:sz="0" w:space="0" w:color="auto"/>
            <w:right w:val="none" w:sz="0" w:space="0" w:color="auto"/>
          </w:divBdr>
        </w:div>
        <w:div w:id="617755939">
          <w:marLeft w:val="640"/>
          <w:marRight w:val="0"/>
          <w:marTop w:val="0"/>
          <w:marBottom w:val="0"/>
          <w:divBdr>
            <w:top w:val="none" w:sz="0" w:space="0" w:color="auto"/>
            <w:left w:val="none" w:sz="0" w:space="0" w:color="auto"/>
            <w:bottom w:val="none" w:sz="0" w:space="0" w:color="auto"/>
            <w:right w:val="none" w:sz="0" w:space="0" w:color="auto"/>
          </w:divBdr>
        </w:div>
        <w:div w:id="626862269">
          <w:marLeft w:val="640"/>
          <w:marRight w:val="0"/>
          <w:marTop w:val="0"/>
          <w:marBottom w:val="0"/>
          <w:divBdr>
            <w:top w:val="none" w:sz="0" w:space="0" w:color="auto"/>
            <w:left w:val="none" w:sz="0" w:space="0" w:color="auto"/>
            <w:bottom w:val="none" w:sz="0" w:space="0" w:color="auto"/>
            <w:right w:val="none" w:sz="0" w:space="0" w:color="auto"/>
          </w:divBdr>
        </w:div>
        <w:div w:id="1873378720">
          <w:marLeft w:val="640"/>
          <w:marRight w:val="0"/>
          <w:marTop w:val="0"/>
          <w:marBottom w:val="0"/>
          <w:divBdr>
            <w:top w:val="none" w:sz="0" w:space="0" w:color="auto"/>
            <w:left w:val="none" w:sz="0" w:space="0" w:color="auto"/>
            <w:bottom w:val="none" w:sz="0" w:space="0" w:color="auto"/>
            <w:right w:val="none" w:sz="0" w:space="0" w:color="auto"/>
          </w:divBdr>
        </w:div>
        <w:div w:id="31851326">
          <w:marLeft w:val="640"/>
          <w:marRight w:val="0"/>
          <w:marTop w:val="0"/>
          <w:marBottom w:val="0"/>
          <w:divBdr>
            <w:top w:val="none" w:sz="0" w:space="0" w:color="auto"/>
            <w:left w:val="none" w:sz="0" w:space="0" w:color="auto"/>
            <w:bottom w:val="none" w:sz="0" w:space="0" w:color="auto"/>
            <w:right w:val="none" w:sz="0" w:space="0" w:color="auto"/>
          </w:divBdr>
        </w:div>
        <w:div w:id="1514762361">
          <w:marLeft w:val="640"/>
          <w:marRight w:val="0"/>
          <w:marTop w:val="0"/>
          <w:marBottom w:val="0"/>
          <w:divBdr>
            <w:top w:val="none" w:sz="0" w:space="0" w:color="auto"/>
            <w:left w:val="none" w:sz="0" w:space="0" w:color="auto"/>
            <w:bottom w:val="none" w:sz="0" w:space="0" w:color="auto"/>
            <w:right w:val="none" w:sz="0" w:space="0" w:color="auto"/>
          </w:divBdr>
        </w:div>
        <w:div w:id="51076280">
          <w:marLeft w:val="640"/>
          <w:marRight w:val="0"/>
          <w:marTop w:val="0"/>
          <w:marBottom w:val="0"/>
          <w:divBdr>
            <w:top w:val="none" w:sz="0" w:space="0" w:color="auto"/>
            <w:left w:val="none" w:sz="0" w:space="0" w:color="auto"/>
            <w:bottom w:val="none" w:sz="0" w:space="0" w:color="auto"/>
            <w:right w:val="none" w:sz="0" w:space="0" w:color="auto"/>
          </w:divBdr>
        </w:div>
        <w:div w:id="475222671">
          <w:marLeft w:val="640"/>
          <w:marRight w:val="0"/>
          <w:marTop w:val="0"/>
          <w:marBottom w:val="0"/>
          <w:divBdr>
            <w:top w:val="none" w:sz="0" w:space="0" w:color="auto"/>
            <w:left w:val="none" w:sz="0" w:space="0" w:color="auto"/>
            <w:bottom w:val="none" w:sz="0" w:space="0" w:color="auto"/>
            <w:right w:val="none" w:sz="0" w:space="0" w:color="auto"/>
          </w:divBdr>
        </w:div>
        <w:div w:id="1410424035">
          <w:marLeft w:val="640"/>
          <w:marRight w:val="0"/>
          <w:marTop w:val="0"/>
          <w:marBottom w:val="0"/>
          <w:divBdr>
            <w:top w:val="none" w:sz="0" w:space="0" w:color="auto"/>
            <w:left w:val="none" w:sz="0" w:space="0" w:color="auto"/>
            <w:bottom w:val="none" w:sz="0" w:space="0" w:color="auto"/>
            <w:right w:val="none" w:sz="0" w:space="0" w:color="auto"/>
          </w:divBdr>
        </w:div>
        <w:div w:id="310252564">
          <w:marLeft w:val="640"/>
          <w:marRight w:val="0"/>
          <w:marTop w:val="0"/>
          <w:marBottom w:val="0"/>
          <w:divBdr>
            <w:top w:val="none" w:sz="0" w:space="0" w:color="auto"/>
            <w:left w:val="none" w:sz="0" w:space="0" w:color="auto"/>
            <w:bottom w:val="none" w:sz="0" w:space="0" w:color="auto"/>
            <w:right w:val="none" w:sz="0" w:space="0" w:color="auto"/>
          </w:divBdr>
        </w:div>
        <w:div w:id="1671716122">
          <w:marLeft w:val="640"/>
          <w:marRight w:val="0"/>
          <w:marTop w:val="0"/>
          <w:marBottom w:val="0"/>
          <w:divBdr>
            <w:top w:val="none" w:sz="0" w:space="0" w:color="auto"/>
            <w:left w:val="none" w:sz="0" w:space="0" w:color="auto"/>
            <w:bottom w:val="none" w:sz="0" w:space="0" w:color="auto"/>
            <w:right w:val="none" w:sz="0" w:space="0" w:color="auto"/>
          </w:divBdr>
        </w:div>
        <w:div w:id="1288077060">
          <w:marLeft w:val="640"/>
          <w:marRight w:val="0"/>
          <w:marTop w:val="0"/>
          <w:marBottom w:val="0"/>
          <w:divBdr>
            <w:top w:val="none" w:sz="0" w:space="0" w:color="auto"/>
            <w:left w:val="none" w:sz="0" w:space="0" w:color="auto"/>
            <w:bottom w:val="none" w:sz="0" w:space="0" w:color="auto"/>
            <w:right w:val="none" w:sz="0" w:space="0" w:color="auto"/>
          </w:divBdr>
        </w:div>
      </w:divsChild>
    </w:div>
    <w:div w:id="1819834511">
      <w:bodyDiv w:val="1"/>
      <w:marLeft w:val="0"/>
      <w:marRight w:val="0"/>
      <w:marTop w:val="0"/>
      <w:marBottom w:val="0"/>
      <w:divBdr>
        <w:top w:val="none" w:sz="0" w:space="0" w:color="auto"/>
        <w:left w:val="none" w:sz="0" w:space="0" w:color="auto"/>
        <w:bottom w:val="none" w:sz="0" w:space="0" w:color="auto"/>
        <w:right w:val="none" w:sz="0" w:space="0" w:color="auto"/>
      </w:divBdr>
      <w:divsChild>
        <w:div w:id="73020094">
          <w:marLeft w:val="640"/>
          <w:marRight w:val="0"/>
          <w:marTop w:val="0"/>
          <w:marBottom w:val="0"/>
          <w:divBdr>
            <w:top w:val="none" w:sz="0" w:space="0" w:color="auto"/>
            <w:left w:val="none" w:sz="0" w:space="0" w:color="auto"/>
            <w:bottom w:val="none" w:sz="0" w:space="0" w:color="auto"/>
            <w:right w:val="none" w:sz="0" w:space="0" w:color="auto"/>
          </w:divBdr>
        </w:div>
        <w:div w:id="114562505">
          <w:marLeft w:val="640"/>
          <w:marRight w:val="0"/>
          <w:marTop w:val="0"/>
          <w:marBottom w:val="0"/>
          <w:divBdr>
            <w:top w:val="none" w:sz="0" w:space="0" w:color="auto"/>
            <w:left w:val="none" w:sz="0" w:space="0" w:color="auto"/>
            <w:bottom w:val="none" w:sz="0" w:space="0" w:color="auto"/>
            <w:right w:val="none" w:sz="0" w:space="0" w:color="auto"/>
          </w:divBdr>
        </w:div>
        <w:div w:id="279148762">
          <w:marLeft w:val="640"/>
          <w:marRight w:val="0"/>
          <w:marTop w:val="0"/>
          <w:marBottom w:val="0"/>
          <w:divBdr>
            <w:top w:val="none" w:sz="0" w:space="0" w:color="auto"/>
            <w:left w:val="none" w:sz="0" w:space="0" w:color="auto"/>
            <w:bottom w:val="none" w:sz="0" w:space="0" w:color="auto"/>
            <w:right w:val="none" w:sz="0" w:space="0" w:color="auto"/>
          </w:divBdr>
        </w:div>
        <w:div w:id="324013070">
          <w:marLeft w:val="640"/>
          <w:marRight w:val="0"/>
          <w:marTop w:val="0"/>
          <w:marBottom w:val="0"/>
          <w:divBdr>
            <w:top w:val="none" w:sz="0" w:space="0" w:color="auto"/>
            <w:left w:val="none" w:sz="0" w:space="0" w:color="auto"/>
            <w:bottom w:val="none" w:sz="0" w:space="0" w:color="auto"/>
            <w:right w:val="none" w:sz="0" w:space="0" w:color="auto"/>
          </w:divBdr>
        </w:div>
        <w:div w:id="355037856">
          <w:marLeft w:val="640"/>
          <w:marRight w:val="0"/>
          <w:marTop w:val="0"/>
          <w:marBottom w:val="0"/>
          <w:divBdr>
            <w:top w:val="none" w:sz="0" w:space="0" w:color="auto"/>
            <w:left w:val="none" w:sz="0" w:space="0" w:color="auto"/>
            <w:bottom w:val="none" w:sz="0" w:space="0" w:color="auto"/>
            <w:right w:val="none" w:sz="0" w:space="0" w:color="auto"/>
          </w:divBdr>
        </w:div>
        <w:div w:id="382600234">
          <w:marLeft w:val="640"/>
          <w:marRight w:val="0"/>
          <w:marTop w:val="0"/>
          <w:marBottom w:val="0"/>
          <w:divBdr>
            <w:top w:val="none" w:sz="0" w:space="0" w:color="auto"/>
            <w:left w:val="none" w:sz="0" w:space="0" w:color="auto"/>
            <w:bottom w:val="none" w:sz="0" w:space="0" w:color="auto"/>
            <w:right w:val="none" w:sz="0" w:space="0" w:color="auto"/>
          </w:divBdr>
        </w:div>
        <w:div w:id="452552405">
          <w:marLeft w:val="640"/>
          <w:marRight w:val="0"/>
          <w:marTop w:val="0"/>
          <w:marBottom w:val="0"/>
          <w:divBdr>
            <w:top w:val="none" w:sz="0" w:space="0" w:color="auto"/>
            <w:left w:val="none" w:sz="0" w:space="0" w:color="auto"/>
            <w:bottom w:val="none" w:sz="0" w:space="0" w:color="auto"/>
            <w:right w:val="none" w:sz="0" w:space="0" w:color="auto"/>
          </w:divBdr>
        </w:div>
        <w:div w:id="502087795">
          <w:marLeft w:val="640"/>
          <w:marRight w:val="0"/>
          <w:marTop w:val="0"/>
          <w:marBottom w:val="0"/>
          <w:divBdr>
            <w:top w:val="none" w:sz="0" w:space="0" w:color="auto"/>
            <w:left w:val="none" w:sz="0" w:space="0" w:color="auto"/>
            <w:bottom w:val="none" w:sz="0" w:space="0" w:color="auto"/>
            <w:right w:val="none" w:sz="0" w:space="0" w:color="auto"/>
          </w:divBdr>
        </w:div>
        <w:div w:id="568080252">
          <w:marLeft w:val="640"/>
          <w:marRight w:val="0"/>
          <w:marTop w:val="0"/>
          <w:marBottom w:val="0"/>
          <w:divBdr>
            <w:top w:val="none" w:sz="0" w:space="0" w:color="auto"/>
            <w:left w:val="none" w:sz="0" w:space="0" w:color="auto"/>
            <w:bottom w:val="none" w:sz="0" w:space="0" w:color="auto"/>
            <w:right w:val="none" w:sz="0" w:space="0" w:color="auto"/>
          </w:divBdr>
        </w:div>
        <w:div w:id="572785472">
          <w:marLeft w:val="640"/>
          <w:marRight w:val="0"/>
          <w:marTop w:val="0"/>
          <w:marBottom w:val="0"/>
          <w:divBdr>
            <w:top w:val="none" w:sz="0" w:space="0" w:color="auto"/>
            <w:left w:val="none" w:sz="0" w:space="0" w:color="auto"/>
            <w:bottom w:val="none" w:sz="0" w:space="0" w:color="auto"/>
            <w:right w:val="none" w:sz="0" w:space="0" w:color="auto"/>
          </w:divBdr>
        </w:div>
        <w:div w:id="581332756">
          <w:marLeft w:val="640"/>
          <w:marRight w:val="0"/>
          <w:marTop w:val="0"/>
          <w:marBottom w:val="0"/>
          <w:divBdr>
            <w:top w:val="none" w:sz="0" w:space="0" w:color="auto"/>
            <w:left w:val="none" w:sz="0" w:space="0" w:color="auto"/>
            <w:bottom w:val="none" w:sz="0" w:space="0" w:color="auto"/>
            <w:right w:val="none" w:sz="0" w:space="0" w:color="auto"/>
          </w:divBdr>
        </w:div>
        <w:div w:id="661087478">
          <w:marLeft w:val="640"/>
          <w:marRight w:val="0"/>
          <w:marTop w:val="0"/>
          <w:marBottom w:val="0"/>
          <w:divBdr>
            <w:top w:val="none" w:sz="0" w:space="0" w:color="auto"/>
            <w:left w:val="none" w:sz="0" w:space="0" w:color="auto"/>
            <w:bottom w:val="none" w:sz="0" w:space="0" w:color="auto"/>
            <w:right w:val="none" w:sz="0" w:space="0" w:color="auto"/>
          </w:divBdr>
        </w:div>
        <w:div w:id="677468010">
          <w:marLeft w:val="640"/>
          <w:marRight w:val="0"/>
          <w:marTop w:val="0"/>
          <w:marBottom w:val="0"/>
          <w:divBdr>
            <w:top w:val="none" w:sz="0" w:space="0" w:color="auto"/>
            <w:left w:val="none" w:sz="0" w:space="0" w:color="auto"/>
            <w:bottom w:val="none" w:sz="0" w:space="0" w:color="auto"/>
            <w:right w:val="none" w:sz="0" w:space="0" w:color="auto"/>
          </w:divBdr>
        </w:div>
        <w:div w:id="682168209">
          <w:marLeft w:val="640"/>
          <w:marRight w:val="0"/>
          <w:marTop w:val="0"/>
          <w:marBottom w:val="0"/>
          <w:divBdr>
            <w:top w:val="none" w:sz="0" w:space="0" w:color="auto"/>
            <w:left w:val="none" w:sz="0" w:space="0" w:color="auto"/>
            <w:bottom w:val="none" w:sz="0" w:space="0" w:color="auto"/>
            <w:right w:val="none" w:sz="0" w:space="0" w:color="auto"/>
          </w:divBdr>
        </w:div>
        <w:div w:id="724991031">
          <w:marLeft w:val="640"/>
          <w:marRight w:val="0"/>
          <w:marTop w:val="0"/>
          <w:marBottom w:val="0"/>
          <w:divBdr>
            <w:top w:val="none" w:sz="0" w:space="0" w:color="auto"/>
            <w:left w:val="none" w:sz="0" w:space="0" w:color="auto"/>
            <w:bottom w:val="none" w:sz="0" w:space="0" w:color="auto"/>
            <w:right w:val="none" w:sz="0" w:space="0" w:color="auto"/>
          </w:divBdr>
        </w:div>
        <w:div w:id="925576969">
          <w:marLeft w:val="640"/>
          <w:marRight w:val="0"/>
          <w:marTop w:val="0"/>
          <w:marBottom w:val="0"/>
          <w:divBdr>
            <w:top w:val="none" w:sz="0" w:space="0" w:color="auto"/>
            <w:left w:val="none" w:sz="0" w:space="0" w:color="auto"/>
            <w:bottom w:val="none" w:sz="0" w:space="0" w:color="auto"/>
            <w:right w:val="none" w:sz="0" w:space="0" w:color="auto"/>
          </w:divBdr>
        </w:div>
        <w:div w:id="948241775">
          <w:marLeft w:val="640"/>
          <w:marRight w:val="0"/>
          <w:marTop w:val="0"/>
          <w:marBottom w:val="0"/>
          <w:divBdr>
            <w:top w:val="none" w:sz="0" w:space="0" w:color="auto"/>
            <w:left w:val="none" w:sz="0" w:space="0" w:color="auto"/>
            <w:bottom w:val="none" w:sz="0" w:space="0" w:color="auto"/>
            <w:right w:val="none" w:sz="0" w:space="0" w:color="auto"/>
          </w:divBdr>
        </w:div>
        <w:div w:id="954409496">
          <w:marLeft w:val="640"/>
          <w:marRight w:val="0"/>
          <w:marTop w:val="0"/>
          <w:marBottom w:val="0"/>
          <w:divBdr>
            <w:top w:val="none" w:sz="0" w:space="0" w:color="auto"/>
            <w:left w:val="none" w:sz="0" w:space="0" w:color="auto"/>
            <w:bottom w:val="none" w:sz="0" w:space="0" w:color="auto"/>
            <w:right w:val="none" w:sz="0" w:space="0" w:color="auto"/>
          </w:divBdr>
        </w:div>
        <w:div w:id="1042174691">
          <w:marLeft w:val="640"/>
          <w:marRight w:val="0"/>
          <w:marTop w:val="0"/>
          <w:marBottom w:val="0"/>
          <w:divBdr>
            <w:top w:val="none" w:sz="0" w:space="0" w:color="auto"/>
            <w:left w:val="none" w:sz="0" w:space="0" w:color="auto"/>
            <w:bottom w:val="none" w:sz="0" w:space="0" w:color="auto"/>
            <w:right w:val="none" w:sz="0" w:space="0" w:color="auto"/>
          </w:divBdr>
        </w:div>
        <w:div w:id="1183975450">
          <w:marLeft w:val="640"/>
          <w:marRight w:val="0"/>
          <w:marTop w:val="0"/>
          <w:marBottom w:val="0"/>
          <w:divBdr>
            <w:top w:val="none" w:sz="0" w:space="0" w:color="auto"/>
            <w:left w:val="none" w:sz="0" w:space="0" w:color="auto"/>
            <w:bottom w:val="none" w:sz="0" w:space="0" w:color="auto"/>
            <w:right w:val="none" w:sz="0" w:space="0" w:color="auto"/>
          </w:divBdr>
        </w:div>
        <w:div w:id="1205412840">
          <w:marLeft w:val="640"/>
          <w:marRight w:val="0"/>
          <w:marTop w:val="0"/>
          <w:marBottom w:val="0"/>
          <w:divBdr>
            <w:top w:val="none" w:sz="0" w:space="0" w:color="auto"/>
            <w:left w:val="none" w:sz="0" w:space="0" w:color="auto"/>
            <w:bottom w:val="none" w:sz="0" w:space="0" w:color="auto"/>
            <w:right w:val="none" w:sz="0" w:space="0" w:color="auto"/>
          </w:divBdr>
        </w:div>
        <w:div w:id="1222518917">
          <w:marLeft w:val="640"/>
          <w:marRight w:val="0"/>
          <w:marTop w:val="0"/>
          <w:marBottom w:val="0"/>
          <w:divBdr>
            <w:top w:val="none" w:sz="0" w:space="0" w:color="auto"/>
            <w:left w:val="none" w:sz="0" w:space="0" w:color="auto"/>
            <w:bottom w:val="none" w:sz="0" w:space="0" w:color="auto"/>
            <w:right w:val="none" w:sz="0" w:space="0" w:color="auto"/>
          </w:divBdr>
        </w:div>
        <w:div w:id="1303000976">
          <w:marLeft w:val="640"/>
          <w:marRight w:val="0"/>
          <w:marTop w:val="0"/>
          <w:marBottom w:val="0"/>
          <w:divBdr>
            <w:top w:val="none" w:sz="0" w:space="0" w:color="auto"/>
            <w:left w:val="none" w:sz="0" w:space="0" w:color="auto"/>
            <w:bottom w:val="none" w:sz="0" w:space="0" w:color="auto"/>
            <w:right w:val="none" w:sz="0" w:space="0" w:color="auto"/>
          </w:divBdr>
        </w:div>
        <w:div w:id="1426807198">
          <w:marLeft w:val="640"/>
          <w:marRight w:val="0"/>
          <w:marTop w:val="0"/>
          <w:marBottom w:val="0"/>
          <w:divBdr>
            <w:top w:val="none" w:sz="0" w:space="0" w:color="auto"/>
            <w:left w:val="none" w:sz="0" w:space="0" w:color="auto"/>
            <w:bottom w:val="none" w:sz="0" w:space="0" w:color="auto"/>
            <w:right w:val="none" w:sz="0" w:space="0" w:color="auto"/>
          </w:divBdr>
        </w:div>
        <w:div w:id="1515221608">
          <w:marLeft w:val="640"/>
          <w:marRight w:val="0"/>
          <w:marTop w:val="0"/>
          <w:marBottom w:val="0"/>
          <w:divBdr>
            <w:top w:val="none" w:sz="0" w:space="0" w:color="auto"/>
            <w:left w:val="none" w:sz="0" w:space="0" w:color="auto"/>
            <w:bottom w:val="none" w:sz="0" w:space="0" w:color="auto"/>
            <w:right w:val="none" w:sz="0" w:space="0" w:color="auto"/>
          </w:divBdr>
        </w:div>
        <w:div w:id="1560823626">
          <w:marLeft w:val="640"/>
          <w:marRight w:val="0"/>
          <w:marTop w:val="0"/>
          <w:marBottom w:val="0"/>
          <w:divBdr>
            <w:top w:val="none" w:sz="0" w:space="0" w:color="auto"/>
            <w:left w:val="none" w:sz="0" w:space="0" w:color="auto"/>
            <w:bottom w:val="none" w:sz="0" w:space="0" w:color="auto"/>
            <w:right w:val="none" w:sz="0" w:space="0" w:color="auto"/>
          </w:divBdr>
        </w:div>
        <w:div w:id="1579943150">
          <w:marLeft w:val="640"/>
          <w:marRight w:val="0"/>
          <w:marTop w:val="0"/>
          <w:marBottom w:val="0"/>
          <w:divBdr>
            <w:top w:val="none" w:sz="0" w:space="0" w:color="auto"/>
            <w:left w:val="none" w:sz="0" w:space="0" w:color="auto"/>
            <w:bottom w:val="none" w:sz="0" w:space="0" w:color="auto"/>
            <w:right w:val="none" w:sz="0" w:space="0" w:color="auto"/>
          </w:divBdr>
        </w:div>
        <w:div w:id="1598173520">
          <w:marLeft w:val="640"/>
          <w:marRight w:val="0"/>
          <w:marTop w:val="0"/>
          <w:marBottom w:val="0"/>
          <w:divBdr>
            <w:top w:val="none" w:sz="0" w:space="0" w:color="auto"/>
            <w:left w:val="none" w:sz="0" w:space="0" w:color="auto"/>
            <w:bottom w:val="none" w:sz="0" w:space="0" w:color="auto"/>
            <w:right w:val="none" w:sz="0" w:space="0" w:color="auto"/>
          </w:divBdr>
        </w:div>
        <w:div w:id="1623724281">
          <w:marLeft w:val="640"/>
          <w:marRight w:val="0"/>
          <w:marTop w:val="0"/>
          <w:marBottom w:val="0"/>
          <w:divBdr>
            <w:top w:val="none" w:sz="0" w:space="0" w:color="auto"/>
            <w:left w:val="none" w:sz="0" w:space="0" w:color="auto"/>
            <w:bottom w:val="none" w:sz="0" w:space="0" w:color="auto"/>
            <w:right w:val="none" w:sz="0" w:space="0" w:color="auto"/>
          </w:divBdr>
        </w:div>
        <w:div w:id="1805997524">
          <w:marLeft w:val="640"/>
          <w:marRight w:val="0"/>
          <w:marTop w:val="0"/>
          <w:marBottom w:val="0"/>
          <w:divBdr>
            <w:top w:val="none" w:sz="0" w:space="0" w:color="auto"/>
            <w:left w:val="none" w:sz="0" w:space="0" w:color="auto"/>
            <w:bottom w:val="none" w:sz="0" w:space="0" w:color="auto"/>
            <w:right w:val="none" w:sz="0" w:space="0" w:color="auto"/>
          </w:divBdr>
        </w:div>
        <w:div w:id="1970431145">
          <w:marLeft w:val="640"/>
          <w:marRight w:val="0"/>
          <w:marTop w:val="0"/>
          <w:marBottom w:val="0"/>
          <w:divBdr>
            <w:top w:val="none" w:sz="0" w:space="0" w:color="auto"/>
            <w:left w:val="none" w:sz="0" w:space="0" w:color="auto"/>
            <w:bottom w:val="none" w:sz="0" w:space="0" w:color="auto"/>
            <w:right w:val="none" w:sz="0" w:space="0" w:color="auto"/>
          </w:divBdr>
        </w:div>
        <w:div w:id="2041859459">
          <w:marLeft w:val="640"/>
          <w:marRight w:val="0"/>
          <w:marTop w:val="0"/>
          <w:marBottom w:val="0"/>
          <w:divBdr>
            <w:top w:val="none" w:sz="0" w:space="0" w:color="auto"/>
            <w:left w:val="none" w:sz="0" w:space="0" w:color="auto"/>
            <w:bottom w:val="none" w:sz="0" w:space="0" w:color="auto"/>
            <w:right w:val="none" w:sz="0" w:space="0" w:color="auto"/>
          </w:divBdr>
        </w:div>
        <w:div w:id="2049334393">
          <w:marLeft w:val="640"/>
          <w:marRight w:val="0"/>
          <w:marTop w:val="0"/>
          <w:marBottom w:val="0"/>
          <w:divBdr>
            <w:top w:val="none" w:sz="0" w:space="0" w:color="auto"/>
            <w:left w:val="none" w:sz="0" w:space="0" w:color="auto"/>
            <w:bottom w:val="none" w:sz="0" w:space="0" w:color="auto"/>
            <w:right w:val="none" w:sz="0" w:space="0" w:color="auto"/>
          </w:divBdr>
        </w:div>
        <w:div w:id="2081441733">
          <w:marLeft w:val="64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17785793">
      <w:bodyDiv w:val="1"/>
      <w:marLeft w:val="0"/>
      <w:marRight w:val="0"/>
      <w:marTop w:val="0"/>
      <w:marBottom w:val="0"/>
      <w:divBdr>
        <w:top w:val="none" w:sz="0" w:space="0" w:color="auto"/>
        <w:left w:val="none" w:sz="0" w:space="0" w:color="auto"/>
        <w:bottom w:val="none" w:sz="0" w:space="0" w:color="auto"/>
        <w:right w:val="none" w:sz="0" w:space="0" w:color="auto"/>
      </w:divBdr>
      <w:divsChild>
        <w:div w:id="8072264">
          <w:marLeft w:val="640"/>
          <w:marRight w:val="0"/>
          <w:marTop w:val="0"/>
          <w:marBottom w:val="0"/>
          <w:divBdr>
            <w:top w:val="none" w:sz="0" w:space="0" w:color="auto"/>
            <w:left w:val="none" w:sz="0" w:space="0" w:color="auto"/>
            <w:bottom w:val="none" w:sz="0" w:space="0" w:color="auto"/>
            <w:right w:val="none" w:sz="0" w:space="0" w:color="auto"/>
          </w:divBdr>
        </w:div>
        <w:div w:id="55707910">
          <w:marLeft w:val="640"/>
          <w:marRight w:val="0"/>
          <w:marTop w:val="0"/>
          <w:marBottom w:val="0"/>
          <w:divBdr>
            <w:top w:val="none" w:sz="0" w:space="0" w:color="auto"/>
            <w:left w:val="none" w:sz="0" w:space="0" w:color="auto"/>
            <w:bottom w:val="none" w:sz="0" w:space="0" w:color="auto"/>
            <w:right w:val="none" w:sz="0" w:space="0" w:color="auto"/>
          </w:divBdr>
        </w:div>
        <w:div w:id="59597817">
          <w:marLeft w:val="640"/>
          <w:marRight w:val="0"/>
          <w:marTop w:val="0"/>
          <w:marBottom w:val="0"/>
          <w:divBdr>
            <w:top w:val="none" w:sz="0" w:space="0" w:color="auto"/>
            <w:left w:val="none" w:sz="0" w:space="0" w:color="auto"/>
            <w:bottom w:val="none" w:sz="0" w:space="0" w:color="auto"/>
            <w:right w:val="none" w:sz="0" w:space="0" w:color="auto"/>
          </w:divBdr>
        </w:div>
        <w:div w:id="87431446">
          <w:marLeft w:val="640"/>
          <w:marRight w:val="0"/>
          <w:marTop w:val="0"/>
          <w:marBottom w:val="0"/>
          <w:divBdr>
            <w:top w:val="none" w:sz="0" w:space="0" w:color="auto"/>
            <w:left w:val="none" w:sz="0" w:space="0" w:color="auto"/>
            <w:bottom w:val="none" w:sz="0" w:space="0" w:color="auto"/>
            <w:right w:val="none" w:sz="0" w:space="0" w:color="auto"/>
          </w:divBdr>
        </w:div>
        <w:div w:id="215623435">
          <w:marLeft w:val="640"/>
          <w:marRight w:val="0"/>
          <w:marTop w:val="0"/>
          <w:marBottom w:val="0"/>
          <w:divBdr>
            <w:top w:val="none" w:sz="0" w:space="0" w:color="auto"/>
            <w:left w:val="none" w:sz="0" w:space="0" w:color="auto"/>
            <w:bottom w:val="none" w:sz="0" w:space="0" w:color="auto"/>
            <w:right w:val="none" w:sz="0" w:space="0" w:color="auto"/>
          </w:divBdr>
        </w:div>
        <w:div w:id="232396324">
          <w:marLeft w:val="640"/>
          <w:marRight w:val="0"/>
          <w:marTop w:val="0"/>
          <w:marBottom w:val="0"/>
          <w:divBdr>
            <w:top w:val="none" w:sz="0" w:space="0" w:color="auto"/>
            <w:left w:val="none" w:sz="0" w:space="0" w:color="auto"/>
            <w:bottom w:val="none" w:sz="0" w:space="0" w:color="auto"/>
            <w:right w:val="none" w:sz="0" w:space="0" w:color="auto"/>
          </w:divBdr>
        </w:div>
        <w:div w:id="375931491">
          <w:marLeft w:val="640"/>
          <w:marRight w:val="0"/>
          <w:marTop w:val="0"/>
          <w:marBottom w:val="0"/>
          <w:divBdr>
            <w:top w:val="none" w:sz="0" w:space="0" w:color="auto"/>
            <w:left w:val="none" w:sz="0" w:space="0" w:color="auto"/>
            <w:bottom w:val="none" w:sz="0" w:space="0" w:color="auto"/>
            <w:right w:val="none" w:sz="0" w:space="0" w:color="auto"/>
          </w:divBdr>
        </w:div>
        <w:div w:id="557517666">
          <w:marLeft w:val="640"/>
          <w:marRight w:val="0"/>
          <w:marTop w:val="0"/>
          <w:marBottom w:val="0"/>
          <w:divBdr>
            <w:top w:val="none" w:sz="0" w:space="0" w:color="auto"/>
            <w:left w:val="none" w:sz="0" w:space="0" w:color="auto"/>
            <w:bottom w:val="none" w:sz="0" w:space="0" w:color="auto"/>
            <w:right w:val="none" w:sz="0" w:space="0" w:color="auto"/>
          </w:divBdr>
        </w:div>
        <w:div w:id="757406512">
          <w:marLeft w:val="640"/>
          <w:marRight w:val="0"/>
          <w:marTop w:val="0"/>
          <w:marBottom w:val="0"/>
          <w:divBdr>
            <w:top w:val="none" w:sz="0" w:space="0" w:color="auto"/>
            <w:left w:val="none" w:sz="0" w:space="0" w:color="auto"/>
            <w:bottom w:val="none" w:sz="0" w:space="0" w:color="auto"/>
            <w:right w:val="none" w:sz="0" w:space="0" w:color="auto"/>
          </w:divBdr>
        </w:div>
        <w:div w:id="758451497">
          <w:marLeft w:val="640"/>
          <w:marRight w:val="0"/>
          <w:marTop w:val="0"/>
          <w:marBottom w:val="0"/>
          <w:divBdr>
            <w:top w:val="none" w:sz="0" w:space="0" w:color="auto"/>
            <w:left w:val="none" w:sz="0" w:space="0" w:color="auto"/>
            <w:bottom w:val="none" w:sz="0" w:space="0" w:color="auto"/>
            <w:right w:val="none" w:sz="0" w:space="0" w:color="auto"/>
          </w:divBdr>
        </w:div>
        <w:div w:id="765736415">
          <w:marLeft w:val="640"/>
          <w:marRight w:val="0"/>
          <w:marTop w:val="0"/>
          <w:marBottom w:val="0"/>
          <w:divBdr>
            <w:top w:val="none" w:sz="0" w:space="0" w:color="auto"/>
            <w:left w:val="none" w:sz="0" w:space="0" w:color="auto"/>
            <w:bottom w:val="none" w:sz="0" w:space="0" w:color="auto"/>
            <w:right w:val="none" w:sz="0" w:space="0" w:color="auto"/>
          </w:divBdr>
        </w:div>
        <w:div w:id="897204661">
          <w:marLeft w:val="640"/>
          <w:marRight w:val="0"/>
          <w:marTop w:val="0"/>
          <w:marBottom w:val="0"/>
          <w:divBdr>
            <w:top w:val="none" w:sz="0" w:space="0" w:color="auto"/>
            <w:left w:val="none" w:sz="0" w:space="0" w:color="auto"/>
            <w:bottom w:val="none" w:sz="0" w:space="0" w:color="auto"/>
            <w:right w:val="none" w:sz="0" w:space="0" w:color="auto"/>
          </w:divBdr>
        </w:div>
        <w:div w:id="906573080">
          <w:marLeft w:val="640"/>
          <w:marRight w:val="0"/>
          <w:marTop w:val="0"/>
          <w:marBottom w:val="0"/>
          <w:divBdr>
            <w:top w:val="none" w:sz="0" w:space="0" w:color="auto"/>
            <w:left w:val="none" w:sz="0" w:space="0" w:color="auto"/>
            <w:bottom w:val="none" w:sz="0" w:space="0" w:color="auto"/>
            <w:right w:val="none" w:sz="0" w:space="0" w:color="auto"/>
          </w:divBdr>
        </w:div>
        <w:div w:id="918826670">
          <w:marLeft w:val="640"/>
          <w:marRight w:val="0"/>
          <w:marTop w:val="0"/>
          <w:marBottom w:val="0"/>
          <w:divBdr>
            <w:top w:val="none" w:sz="0" w:space="0" w:color="auto"/>
            <w:left w:val="none" w:sz="0" w:space="0" w:color="auto"/>
            <w:bottom w:val="none" w:sz="0" w:space="0" w:color="auto"/>
            <w:right w:val="none" w:sz="0" w:space="0" w:color="auto"/>
          </w:divBdr>
        </w:div>
        <w:div w:id="935593665">
          <w:marLeft w:val="640"/>
          <w:marRight w:val="0"/>
          <w:marTop w:val="0"/>
          <w:marBottom w:val="0"/>
          <w:divBdr>
            <w:top w:val="none" w:sz="0" w:space="0" w:color="auto"/>
            <w:left w:val="none" w:sz="0" w:space="0" w:color="auto"/>
            <w:bottom w:val="none" w:sz="0" w:space="0" w:color="auto"/>
            <w:right w:val="none" w:sz="0" w:space="0" w:color="auto"/>
          </w:divBdr>
        </w:div>
        <w:div w:id="938945935">
          <w:marLeft w:val="640"/>
          <w:marRight w:val="0"/>
          <w:marTop w:val="0"/>
          <w:marBottom w:val="0"/>
          <w:divBdr>
            <w:top w:val="none" w:sz="0" w:space="0" w:color="auto"/>
            <w:left w:val="none" w:sz="0" w:space="0" w:color="auto"/>
            <w:bottom w:val="none" w:sz="0" w:space="0" w:color="auto"/>
            <w:right w:val="none" w:sz="0" w:space="0" w:color="auto"/>
          </w:divBdr>
        </w:div>
        <w:div w:id="977078173">
          <w:marLeft w:val="640"/>
          <w:marRight w:val="0"/>
          <w:marTop w:val="0"/>
          <w:marBottom w:val="0"/>
          <w:divBdr>
            <w:top w:val="none" w:sz="0" w:space="0" w:color="auto"/>
            <w:left w:val="none" w:sz="0" w:space="0" w:color="auto"/>
            <w:bottom w:val="none" w:sz="0" w:space="0" w:color="auto"/>
            <w:right w:val="none" w:sz="0" w:space="0" w:color="auto"/>
          </w:divBdr>
        </w:div>
        <w:div w:id="1021123445">
          <w:marLeft w:val="640"/>
          <w:marRight w:val="0"/>
          <w:marTop w:val="0"/>
          <w:marBottom w:val="0"/>
          <w:divBdr>
            <w:top w:val="none" w:sz="0" w:space="0" w:color="auto"/>
            <w:left w:val="none" w:sz="0" w:space="0" w:color="auto"/>
            <w:bottom w:val="none" w:sz="0" w:space="0" w:color="auto"/>
            <w:right w:val="none" w:sz="0" w:space="0" w:color="auto"/>
          </w:divBdr>
        </w:div>
        <w:div w:id="1024401564">
          <w:marLeft w:val="640"/>
          <w:marRight w:val="0"/>
          <w:marTop w:val="0"/>
          <w:marBottom w:val="0"/>
          <w:divBdr>
            <w:top w:val="none" w:sz="0" w:space="0" w:color="auto"/>
            <w:left w:val="none" w:sz="0" w:space="0" w:color="auto"/>
            <w:bottom w:val="none" w:sz="0" w:space="0" w:color="auto"/>
            <w:right w:val="none" w:sz="0" w:space="0" w:color="auto"/>
          </w:divBdr>
        </w:div>
        <w:div w:id="1060664956">
          <w:marLeft w:val="640"/>
          <w:marRight w:val="0"/>
          <w:marTop w:val="0"/>
          <w:marBottom w:val="0"/>
          <w:divBdr>
            <w:top w:val="none" w:sz="0" w:space="0" w:color="auto"/>
            <w:left w:val="none" w:sz="0" w:space="0" w:color="auto"/>
            <w:bottom w:val="none" w:sz="0" w:space="0" w:color="auto"/>
            <w:right w:val="none" w:sz="0" w:space="0" w:color="auto"/>
          </w:divBdr>
        </w:div>
        <w:div w:id="1070619951">
          <w:marLeft w:val="640"/>
          <w:marRight w:val="0"/>
          <w:marTop w:val="0"/>
          <w:marBottom w:val="0"/>
          <w:divBdr>
            <w:top w:val="none" w:sz="0" w:space="0" w:color="auto"/>
            <w:left w:val="none" w:sz="0" w:space="0" w:color="auto"/>
            <w:bottom w:val="none" w:sz="0" w:space="0" w:color="auto"/>
            <w:right w:val="none" w:sz="0" w:space="0" w:color="auto"/>
          </w:divBdr>
        </w:div>
        <w:div w:id="1097947334">
          <w:marLeft w:val="640"/>
          <w:marRight w:val="0"/>
          <w:marTop w:val="0"/>
          <w:marBottom w:val="0"/>
          <w:divBdr>
            <w:top w:val="none" w:sz="0" w:space="0" w:color="auto"/>
            <w:left w:val="none" w:sz="0" w:space="0" w:color="auto"/>
            <w:bottom w:val="none" w:sz="0" w:space="0" w:color="auto"/>
            <w:right w:val="none" w:sz="0" w:space="0" w:color="auto"/>
          </w:divBdr>
        </w:div>
        <w:div w:id="1178470916">
          <w:marLeft w:val="640"/>
          <w:marRight w:val="0"/>
          <w:marTop w:val="0"/>
          <w:marBottom w:val="0"/>
          <w:divBdr>
            <w:top w:val="none" w:sz="0" w:space="0" w:color="auto"/>
            <w:left w:val="none" w:sz="0" w:space="0" w:color="auto"/>
            <w:bottom w:val="none" w:sz="0" w:space="0" w:color="auto"/>
            <w:right w:val="none" w:sz="0" w:space="0" w:color="auto"/>
          </w:divBdr>
        </w:div>
        <w:div w:id="1328510408">
          <w:marLeft w:val="640"/>
          <w:marRight w:val="0"/>
          <w:marTop w:val="0"/>
          <w:marBottom w:val="0"/>
          <w:divBdr>
            <w:top w:val="none" w:sz="0" w:space="0" w:color="auto"/>
            <w:left w:val="none" w:sz="0" w:space="0" w:color="auto"/>
            <w:bottom w:val="none" w:sz="0" w:space="0" w:color="auto"/>
            <w:right w:val="none" w:sz="0" w:space="0" w:color="auto"/>
          </w:divBdr>
        </w:div>
        <w:div w:id="1363357507">
          <w:marLeft w:val="640"/>
          <w:marRight w:val="0"/>
          <w:marTop w:val="0"/>
          <w:marBottom w:val="0"/>
          <w:divBdr>
            <w:top w:val="none" w:sz="0" w:space="0" w:color="auto"/>
            <w:left w:val="none" w:sz="0" w:space="0" w:color="auto"/>
            <w:bottom w:val="none" w:sz="0" w:space="0" w:color="auto"/>
            <w:right w:val="none" w:sz="0" w:space="0" w:color="auto"/>
          </w:divBdr>
        </w:div>
        <w:div w:id="1384715980">
          <w:marLeft w:val="640"/>
          <w:marRight w:val="0"/>
          <w:marTop w:val="0"/>
          <w:marBottom w:val="0"/>
          <w:divBdr>
            <w:top w:val="none" w:sz="0" w:space="0" w:color="auto"/>
            <w:left w:val="none" w:sz="0" w:space="0" w:color="auto"/>
            <w:bottom w:val="none" w:sz="0" w:space="0" w:color="auto"/>
            <w:right w:val="none" w:sz="0" w:space="0" w:color="auto"/>
          </w:divBdr>
        </w:div>
        <w:div w:id="1449542093">
          <w:marLeft w:val="640"/>
          <w:marRight w:val="0"/>
          <w:marTop w:val="0"/>
          <w:marBottom w:val="0"/>
          <w:divBdr>
            <w:top w:val="none" w:sz="0" w:space="0" w:color="auto"/>
            <w:left w:val="none" w:sz="0" w:space="0" w:color="auto"/>
            <w:bottom w:val="none" w:sz="0" w:space="0" w:color="auto"/>
            <w:right w:val="none" w:sz="0" w:space="0" w:color="auto"/>
          </w:divBdr>
        </w:div>
        <w:div w:id="1449818248">
          <w:marLeft w:val="640"/>
          <w:marRight w:val="0"/>
          <w:marTop w:val="0"/>
          <w:marBottom w:val="0"/>
          <w:divBdr>
            <w:top w:val="none" w:sz="0" w:space="0" w:color="auto"/>
            <w:left w:val="none" w:sz="0" w:space="0" w:color="auto"/>
            <w:bottom w:val="none" w:sz="0" w:space="0" w:color="auto"/>
            <w:right w:val="none" w:sz="0" w:space="0" w:color="auto"/>
          </w:divBdr>
        </w:div>
        <w:div w:id="1606383759">
          <w:marLeft w:val="640"/>
          <w:marRight w:val="0"/>
          <w:marTop w:val="0"/>
          <w:marBottom w:val="0"/>
          <w:divBdr>
            <w:top w:val="none" w:sz="0" w:space="0" w:color="auto"/>
            <w:left w:val="none" w:sz="0" w:space="0" w:color="auto"/>
            <w:bottom w:val="none" w:sz="0" w:space="0" w:color="auto"/>
            <w:right w:val="none" w:sz="0" w:space="0" w:color="auto"/>
          </w:divBdr>
        </w:div>
        <w:div w:id="1649086603">
          <w:marLeft w:val="640"/>
          <w:marRight w:val="0"/>
          <w:marTop w:val="0"/>
          <w:marBottom w:val="0"/>
          <w:divBdr>
            <w:top w:val="none" w:sz="0" w:space="0" w:color="auto"/>
            <w:left w:val="none" w:sz="0" w:space="0" w:color="auto"/>
            <w:bottom w:val="none" w:sz="0" w:space="0" w:color="auto"/>
            <w:right w:val="none" w:sz="0" w:space="0" w:color="auto"/>
          </w:divBdr>
        </w:div>
        <w:div w:id="1688561572">
          <w:marLeft w:val="640"/>
          <w:marRight w:val="0"/>
          <w:marTop w:val="0"/>
          <w:marBottom w:val="0"/>
          <w:divBdr>
            <w:top w:val="none" w:sz="0" w:space="0" w:color="auto"/>
            <w:left w:val="none" w:sz="0" w:space="0" w:color="auto"/>
            <w:bottom w:val="none" w:sz="0" w:space="0" w:color="auto"/>
            <w:right w:val="none" w:sz="0" w:space="0" w:color="auto"/>
          </w:divBdr>
        </w:div>
        <w:div w:id="1725522096">
          <w:marLeft w:val="640"/>
          <w:marRight w:val="0"/>
          <w:marTop w:val="0"/>
          <w:marBottom w:val="0"/>
          <w:divBdr>
            <w:top w:val="none" w:sz="0" w:space="0" w:color="auto"/>
            <w:left w:val="none" w:sz="0" w:space="0" w:color="auto"/>
            <w:bottom w:val="none" w:sz="0" w:space="0" w:color="auto"/>
            <w:right w:val="none" w:sz="0" w:space="0" w:color="auto"/>
          </w:divBdr>
        </w:div>
        <w:div w:id="1747410455">
          <w:marLeft w:val="640"/>
          <w:marRight w:val="0"/>
          <w:marTop w:val="0"/>
          <w:marBottom w:val="0"/>
          <w:divBdr>
            <w:top w:val="none" w:sz="0" w:space="0" w:color="auto"/>
            <w:left w:val="none" w:sz="0" w:space="0" w:color="auto"/>
            <w:bottom w:val="none" w:sz="0" w:space="0" w:color="auto"/>
            <w:right w:val="none" w:sz="0" w:space="0" w:color="auto"/>
          </w:divBdr>
        </w:div>
        <w:div w:id="1829898752">
          <w:marLeft w:val="640"/>
          <w:marRight w:val="0"/>
          <w:marTop w:val="0"/>
          <w:marBottom w:val="0"/>
          <w:divBdr>
            <w:top w:val="none" w:sz="0" w:space="0" w:color="auto"/>
            <w:left w:val="none" w:sz="0" w:space="0" w:color="auto"/>
            <w:bottom w:val="none" w:sz="0" w:space="0" w:color="auto"/>
            <w:right w:val="none" w:sz="0" w:space="0" w:color="auto"/>
          </w:divBdr>
        </w:div>
        <w:div w:id="1916888701">
          <w:marLeft w:val="640"/>
          <w:marRight w:val="0"/>
          <w:marTop w:val="0"/>
          <w:marBottom w:val="0"/>
          <w:divBdr>
            <w:top w:val="none" w:sz="0" w:space="0" w:color="auto"/>
            <w:left w:val="none" w:sz="0" w:space="0" w:color="auto"/>
            <w:bottom w:val="none" w:sz="0" w:space="0" w:color="auto"/>
            <w:right w:val="none" w:sz="0" w:space="0" w:color="auto"/>
          </w:divBdr>
        </w:div>
        <w:div w:id="1929383131">
          <w:marLeft w:val="640"/>
          <w:marRight w:val="0"/>
          <w:marTop w:val="0"/>
          <w:marBottom w:val="0"/>
          <w:divBdr>
            <w:top w:val="none" w:sz="0" w:space="0" w:color="auto"/>
            <w:left w:val="none" w:sz="0" w:space="0" w:color="auto"/>
            <w:bottom w:val="none" w:sz="0" w:space="0" w:color="auto"/>
            <w:right w:val="none" w:sz="0" w:space="0" w:color="auto"/>
          </w:divBdr>
        </w:div>
        <w:div w:id="2000958620">
          <w:marLeft w:val="640"/>
          <w:marRight w:val="0"/>
          <w:marTop w:val="0"/>
          <w:marBottom w:val="0"/>
          <w:divBdr>
            <w:top w:val="none" w:sz="0" w:space="0" w:color="auto"/>
            <w:left w:val="none" w:sz="0" w:space="0" w:color="auto"/>
            <w:bottom w:val="none" w:sz="0" w:space="0" w:color="auto"/>
            <w:right w:val="none" w:sz="0" w:space="0" w:color="auto"/>
          </w:divBdr>
        </w:div>
        <w:div w:id="2094158023">
          <w:marLeft w:val="640"/>
          <w:marRight w:val="0"/>
          <w:marTop w:val="0"/>
          <w:marBottom w:val="0"/>
          <w:divBdr>
            <w:top w:val="none" w:sz="0" w:space="0" w:color="auto"/>
            <w:left w:val="none" w:sz="0" w:space="0" w:color="auto"/>
            <w:bottom w:val="none" w:sz="0" w:space="0" w:color="auto"/>
            <w:right w:val="none" w:sz="0" w:space="0" w:color="auto"/>
          </w:divBdr>
        </w:div>
        <w:div w:id="2125922359">
          <w:marLeft w:val="640"/>
          <w:marRight w:val="0"/>
          <w:marTop w:val="0"/>
          <w:marBottom w:val="0"/>
          <w:divBdr>
            <w:top w:val="none" w:sz="0" w:space="0" w:color="auto"/>
            <w:left w:val="none" w:sz="0" w:space="0" w:color="auto"/>
            <w:bottom w:val="none" w:sz="0" w:space="0" w:color="auto"/>
            <w:right w:val="none" w:sz="0" w:space="0" w:color="auto"/>
          </w:divBdr>
        </w:div>
      </w:divsChild>
    </w:div>
    <w:div w:id="1941794912">
      <w:bodyDiv w:val="1"/>
      <w:marLeft w:val="0"/>
      <w:marRight w:val="0"/>
      <w:marTop w:val="0"/>
      <w:marBottom w:val="0"/>
      <w:divBdr>
        <w:top w:val="none" w:sz="0" w:space="0" w:color="auto"/>
        <w:left w:val="none" w:sz="0" w:space="0" w:color="auto"/>
        <w:bottom w:val="none" w:sz="0" w:space="0" w:color="auto"/>
        <w:right w:val="none" w:sz="0" w:space="0" w:color="auto"/>
      </w:divBdr>
    </w:div>
    <w:div w:id="1985773115">
      <w:bodyDiv w:val="1"/>
      <w:marLeft w:val="0"/>
      <w:marRight w:val="0"/>
      <w:marTop w:val="0"/>
      <w:marBottom w:val="0"/>
      <w:divBdr>
        <w:top w:val="none" w:sz="0" w:space="0" w:color="auto"/>
        <w:left w:val="none" w:sz="0" w:space="0" w:color="auto"/>
        <w:bottom w:val="none" w:sz="0" w:space="0" w:color="auto"/>
        <w:right w:val="none" w:sz="0" w:space="0" w:color="auto"/>
      </w:divBdr>
      <w:divsChild>
        <w:div w:id="5328941">
          <w:marLeft w:val="640"/>
          <w:marRight w:val="0"/>
          <w:marTop w:val="0"/>
          <w:marBottom w:val="0"/>
          <w:divBdr>
            <w:top w:val="none" w:sz="0" w:space="0" w:color="auto"/>
            <w:left w:val="none" w:sz="0" w:space="0" w:color="auto"/>
            <w:bottom w:val="none" w:sz="0" w:space="0" w:color="auto"/>
            <w:right w:val="none" w:sz="0" w:space="0" w:color="auto"/>
          </w:divBdr>
        </w:div>
        <w:div w:id="75398049">
          <w:marLeft w:val="640"/>
          <w:marRight w:val="0"/>
          <w:marTop w:val="0"/>
          <w:marBottom w:val="0"/>
          <w:divBdr>
            <w:top w:val="none" w:sz="0" w:space="0" w:color="auto"/>
            <w:left w:val="none" w:sz="0" w:space="0" w:color="auto"/>
            <w:bottom w:val="none" w:sz="0" w:space="0" w:color="auto"/>
            <w:right w:val="none" w:sz="0" w:space="0" w:color="auto"/>
          </w:divBdr>
        </w:div>
        <w:div w:id="137916604">
          <w:marLeft w:val="640"/>
          <w:marRight w:val="0"/>
          <w:marTop w:val="0"/>
          <w:marBottom w:val="0"/>
          <w:divBdr>
            <w:top w:val="none" w:sz="0" w:space="0" w:color="auto"/>
            <w:left w:val="none" w:sz="0" w:space="0" w:color="auto"/>
            <w:bottom w:val="none" w:sz="0" w:space="0" w:color="auto"/>
            <w:right w:val="none" w:sz="0" w:space="0" w:color="auto"/>
          </w:divBdr>
        </w:div>
        <w:div w:id="255788704">
          <w:marLeft w:val="640"/>
          <w:marRight w:val="0"/>
          <w:marTop w:val="0"/>
          <w:marBottom w:val="0"/>
          <w:divBdr>
            <w:top w:val="none" w:sz="0" w:space="0" w:color="auto"/>
            <w:left w:val="none" w:sz="0" w:space="0" w:color="auto"/>
            <w:bottom w:val="none" w:sz="0" w:space="0" w:color="auto"/>
            <w:right w:val="none" w:sz="0" w:space="0" w:color="auto"/>
          </w:divBdr>
        </w:div>
        <w:div w:id="309331544">
          <w:marLeft w:val="640"/>
          <w:marRight w:val="0"/>
          <w:marTop w:val="0"/>
          <w:marBottom w:val="0"/>
          <w:divBdr>
            <w:top w:val="none" w:sz="0" w:space="0" w:color="auto"/>
            <w:left w:val="none" w:sz="0" w:space="0" w:color="auto"/>
            <w:bottom w:val="none" w:sz="0" w:space="0" w:color="auto"/>
            <w:right w:val="none" w:sz="0" w:space="0" w:color="auto"/>
          </w:divBdr>
        </w:div>
        <w:div w:id="324671142">
          <w:marLeft w:val="640"/>
          <w:marRight w:val="0"/>
          <w:marTop w:val="0"/>
          <w:marBottom w:val="0"/>
          <w:divBdr>
            <w:top w:val="none" w:sz="0" w:space="0" w:color="auto"/>
            <w:left w:val="none" w:sz="0" w:space="0" w:color="auto"/>
            <w:bottom w:val="none" w:sz="0" w:space="0" w:color="auto"/>
            <w:right w:val="none" w:sz="0" w:space="0" w:color="auto"/>
          </w:divBdr>
        </w:div>
        <w:div w:id="351614849">
          <w:marLeft w:val="640"/>
          <w:marRight w:val="0"/>
          <w:marTop w:val="0"/>
          <w:marBottom w:val="0"/>
          <w:divBdr>
            <w:top w:val="none" w:sz="0" w:space="0" w:color="auto"/>
            <w:left w:val="none" w:sz="0" w:space="0" w:color="auto"/>
            <w:bottom w:val="none" w:sz="0" w:space="0" w:color="auto"/>
            <w:right w:val="none" w:sz="0" w:space="0" w:color="auto"/>
          </w:divBdr>
        </w:div>
        <w:div w:id="397677831">
          <w:marLeft w:val="640"/>
          <w:marRight w:val="0"/>
          <w:marTop w:val="0"/>
          <w:marBottom w:val="0"/>
          <w:divBdr>
            <w:top w:val="none" w:sz="0" w:space="0" w:color="auto"/>
            <w:left w:val="none" w:sz="0" w:space="0" w:color="auto"/>
            <w:bottom w:val="none" w:sz="0" w:space="0" w:color="auto"/>
            <w:right w:val="none" w:sz="0" w:space="0" w:color="auto"/>
          </w:divBdr>
        </w:div>
        <w:div w:id="415905903">
          <w:marLeft w:val="640"/>
          <w:marRight w:val="0"/>
          <w:marTop w:val="0"/>
          <w:marBottom w:val="0"/>
          <w:divBdr>
            <w:top w:val="none" w:sz="0" w:space="0" w:color="auto"/>
            <w:left w:val="none" w:sz="0" w:space="0" w:color="auto"/>
            <w:bottom w:val="none" w:sz="0" w:space="0" w:color="auto"/>
            <w:right w:val="none" w:sz="0" w:space="0" w:color="auto"/>
          </w:divBdr>
        </w:div>
        <w:div w:id="583993364">
          <w:marLeft w:val="640"/>
          <w:marRight w:val="0"/>
          <w:marTop w:val="0"/>
          <w:marBottom w:val="0"/>
          <w:divBdr>
            <w:top w:val="none" w:sz="0" w:space="0" w:color="auto"/>
            <w:left w:val="none" w:sz="0" w:space="0" w:color="auto"/>
            <w:bottom w:val="none" w:sz="0" w:space="0" w:color="auto"/>
            <w:right w:val="none" w:sz="0" w:space="0" w:color="auto"/>
          </w:divBdr>
        </w:div>
        <w:div w:id="599678729">
          <w:marLeft w:val="640"/>
          <w:marRight w:val="0"/>
          <w:marTop w:val="0"/>
          <w:marBottom w:val="0"/>
          <w:divBdr>
            <w:top w:val="none" w:sz="0" w:space="0" w:color="auto"/>
            <w:left w:val="none" w:sz="0" w:space="0" w:color="auto"/>
            <w:bottom w:val="none" w:sz="0" w:space="0" w:color="auto"/>
            <w:right w:val="none" w:sz="0" w:space="0" w:color="auto"/>
          </w:divBdr>
        </w:div>
        <w:div w:id="607586272">
          <w:marLeft w:val="640"/>
          <w:marRight w:val="0"/>
          <w:marTop w:val="0"/>
          <w:marBottom w:val="0"/>
          <w:divBdr>
            <w:top w:val="none" w:sz="0" w:space="0" w:color="auto"/>
            <w:left w:val="none" w:sz="0" w:space="0" w:color="auto"/>
            <w:bottom w:val="none" w:sz="0" w:space="0" w:color="auto"/>
            <w:right w:val="none" w:sz="0" w:space="0" w:color="auto"/>
          </w:divBdr>
        </w:div>
        <w:div w:id="657077496">
          <w:marLeft w:val="640"/>
          <w:marRight w:val="0"/>
          <w:marTop w:val="0"/>
          <w:marBottom w:val="0"/>
          <w:divBdr>
            <w:top w:val="none" w:sz="0" w:space="0" w:color="auto"/>
            <w:left w:val="none" w:sz="0" w:space="0" w:color="auto"/>
            <w:bottom w:val="none" w:sz="0" w:space="0" w:color="auto"/>
            <w:right w:val="none" w:sz="0" w:space="0" w:color="auto"/>
          </w:divBdr>
        </w:div>
        <w:div w:id="739794812">
          <w:marLeft w:val="640"/>
          <w:marRight w:val="0"/>
          <w:marTop w:val="0"/>
          <w:marBottom w:val="0"/>
          <w:divBdr>
            <w:top w:val="none" w:sz="0" w:space="0" w:color="auto"/>
            <w:left w:val="none" w:sz="0" w:space="0" w:color="auto"/>
            <w:bottom w:val="none" w:sz="0" w:space="0" w:color="auto"/>
            <w:right w:val="none" w:sz="0" w:space="0" w:color="auto"/>
          </w:divBdr>
        </w:div>
        <w:div w:id="742026663">
          <w:marLeft w:val="640"/>
          <w:marRight w:val="0"/>
          <w:marTop w:val="0"/>
          <w:marBottom w:val="0"/>
          <w:divBdr>
            <w:top w:val="none" w:sz="0" w:space="0" w:color="auto"/>
            <w:left w:val="none" w:sz="0" w:space="0" w:color="auto"/>
            <w:bottom w:val="none" w:sz="0" w:space="0" w:color="auto"/>
            <w:right w:val="none" w:sz="0" w:space="0" w:color="auto"/>
          </w:divBdr>
        </w:div>
        <w:div w:id="748505283">
          <w:marLeft w:val="640"/>
          <w:marRight w:val="0"/>
          <w:marTop w:val="0"/>
          <w:marBottom w:val="0"/>
          <w:divBdr>
            <w:top w:val="none" w:sz="0" w:space="0" w:color="auto"/>
            <w:left w:val="none" w:sz="0" w:space="0" w:color="auto"/>
            <w:bottom w:val="none" w:sz="0" w:space="0" w:color="auto"/>
            <w:right w:val="none" w:sz="0" w:space="0" w:color="auto"/>
          </w:divBdr>
        </w:div>
        <w:div w:id="754057377">
          <w:marLeft w:val="640"/>
          <w:marRight w:val="0"/>
          <w:marTop w:val="0"/>
          <w:marBottom w:val="0"/>
          <w:divBdr>
            <w:top w:val="none" w:sz="0" w:space="0" w:color="auto"/>
            <w:left w:val="none" w:sz="0" w:space="0" w:color="auto"/>
            <w:bottom w:val="none" w:sz="0" w:space="0" w:color="auto"/>
            <w:right w:val="none" w:sz="0" w:space="0" w:color="auto"/>
          </w:divBdr>
        </w:div>
        <w:div w:id="818696644">
          <w:marLeft w:val="640"/>
          <w:marRight w:val="0"/>
          <w:marTop w:val="0"/>
          <w:marBottom w:val="0"/>
          <w:divBdr>
            <w:top w:val="none" w:sz="0" w:space="0" w:color="auto"/>
            <w:left w:val="none" w:sz="0" w:space="0" w:color="auto"/>
            <w:bottom w:val="none" w:sz="0" w:space="0" w:color="auto"/>
            <w:right w:val="none" w:sz="0" w:space="0" w:color="auto"/>
          </w:divBdr>
        </w:div>
        <w:div w:id="915089239">
          <w:marLeft w:val="640"/>
          <w:marRight w:val="0"/>
          <w:marTop w:val="0"/>
          <w:marBottom w:val="0"/>
          <w:divBdr>
            <w:top w:val="none" w:sz="0" w:space="0" w:color="auto"/>
            <w:left w:val="none" w:sz="0" w:space="0" w:color="auto"/>
            <w:bottom w:val="none" w:sz="0" w:space="0" w:color="auto"/>
            <w:right w:val="none" w:sz="0" w:space="0" w:color="auto"/>
          </w:divBdr>
        </w:div>
        <w:div w:id="954215434">
          <w:marLeft w:val="640"/>
          <w:marRight w:val="0"/>
          <w:marTop w:val="0"/>
          <w:marBottom w:val="0"/>
          <w:divBdr>
            <w:top w:val="none" w:sz="0" w:space="0" w:color="auto"/>
            <w:left w:val="none" w:sz="0" w:space="0" w:color="auto"/>
            <w:bottom w:val="none" w:sz="0" w:space="0" w:color="auto"/>
            <w:right w:val="none" w:sz="0" w:space="0" w:color="auto"/>
          </w:divBdr>
        </w:div>
        <w:div w:id="998996914">
          <w:marLeft w:val="640"/>
          <w:marRight w:val="0"/>
          <w:marTop w:val="0"/>
          <w:marBottom w:val="0"/>
          <w:divBdr>
            <w:top w:val="none" w:sz="0" w:space="0" w:color="auto"/>
            <w:left w:val="none" w:sz="0" w:space="0" w:color="auto"/>
            <w:bottom w:val="none" w:sz="0" w:space="0" w:color="auto"/>
            <w:right w:val="none" w:sz="0" w:space="0" w:color="auto"/>
          </w:divBdr>
        </w:div>
        <w:div w:id="1111972436">
          <w:marLeft w:val="640"/>
          <w:marRight w:val="0"/>
          <w:marTop w:val="0"/>
          <w:marBottom w:val="0"/>
          <w:divBdr>
            <w:top w:val="none" w:sz="0" w:space="0" w:color="auto"/>
            <w:left w:val="none" w:sz="0" w:space="0" w:color="auto"/>
            <w:bottom w:val="none" w:sz="0" w:space="0" w:color="auto"/>
            <w:right w:val="none" w:sz="0" w:space="0" w:color="auto"/>
          </w:divBdr>
        </w:div>
        <w:div w:id="1403213253">
          <w:marLeft w:val="640"/>
          <w:marRight w:val="0"/>
          <w:marTop w:val="0"/>
          <w:marBottom w:val="0"/>
          <w:divBdr>
            <w:top w:val="none" w:sz="0" w:space="0" w:color="auto"/>
            <w:left w:val="none" w:sz="0" w:space="0" w:color="auto"/>
            <w:bottom w:val="none" w:sz="0" w:space="0" w:color="auto"/>
            <w:right w:val="none" w:sz="0" w:space="0" w:color="auto"/>
          </w:divBdr>
        </w:div>
        <w:div w:id="1462654296">
          <w:marLeft w:val="640"/>
          <w:marRight w:val="0"/>
          <w:marTop w:val="0"/>
          <w:marBottom w:val="0"/>
          <w:divBdr>
            <w:top w:val="none" w:sz="0" w:space="0" w:color="auto"/>
            <w:left w:val="none" w:sz="0" w:space="0" w:color="auto"/>
            <w:bottom w:val="none" w:sz="0" w:space="0" w:color="auto"/>
            <w:right w:val="none" w:sz="0" w:space="0" w:color="auto"/>
          </w:divBdr>
        </w:div>
        <w:div w:id="1550023981">
          <w:marLeft w:val="640"/>
          <w:marRight w:val="0"/>
          <w:marTop w:val="0"/>
          <w:marBottom w:val="0"/>
          <w:divBdr>
            <w:top w:val="none" w:sz="0" w:space="0" w:color="auto"/>
            <w:left w:val="none" w:sz="0" w:space="0" w:color="auto"/>
            <w:bottom w:val="none" w:sz="0" w:space="0" w:color="auto"/>
            <w:right w:val="none" w:sz="0" w:space="0" w:color="auto"/>
          </w:divBdr>
        </w:div>
        <w:div w:id="1590846675">
          <w:marLeft w:val="640"/>
          <w:marRight w:val="0"/>
          <w:marTop w:val="0"/>
          <w:marBottom w:val="0"/>
          <w:divBdr>
            <w:top w:val="none" w:sz="0" w:space="0" w:color="auto"/>
            <w:left w:val="none" w:sz="0" w:space="0" w:color="auto"/>
            <w:bottom w:val="none" w:sz="0" w:space="0" w:color="auto"/>
            <w:right w:val="none" w:sz="0" w:space="0" w:color="auto"/>
          </w:divBdr>
        </w:div>
        <w:div w:id="1598715683">
          <w:marLeft w:val="640"/>
          <w:marRight w:val="0"/>
          <w:marTop w:val="0"/>
          <w:marBottom w:val="0"/>
          <w:divBdr>
            <w:top w:val="none" w:sz="0" w:space="0" w:color="auto"/>
            <w:left w:val="none" w:sz="0" w:space="0" w:color="auto"/>
            <w:bottom w:val="none" w:sz="0" w:space="0" w:color="auto"/>
            <w:right w:val="none" w:sz="0" w:space="0" w:color="auto"/>
          </w:divBdr>
        </w:div>
        <w:div w:id="1604649055">
          <w:marLeft w:val="640"/>
          <w:marRight w:val="0"/>
          <w:marTop w:val="0"/>
          <w:marBottom w:val="0"/>
          <w:divBdr>
            <w:top w:val="none" w:sz="0" w:space="0" w:color="auto"/>
            <w:left w:val="none" w:sz="0" w:space="0" w:color="auto"/>
            <w:bottom w:val="none" w:sz="0" w:space="0" w:color="auto"/>
            <w:right w:val="none" w:sz="0" w:space="0" w:color="auto"/>
          </w:divBdr>
        </w:div>
        <w:div w:id="1658024874">
          <w:marLeft w:val="640"/>
          <w:marRight w:val="0"/>
          <w:marTop w:val="0"/>
          <w:marBottom w:val="0"/>
          <w:divBdr>
            <w:top w:val="none" w:sz="0" w:space="0" w:color="auto"/>
            <w:left w:val="none" w:sz="0" w:space="0" w:color="auto"/>
            <w:bottom w:val="none" w:sz="0" w:space="0" w:color="auto"/>
            <w:right w:val="none" w:sz="0" w:space="0" w:color="auto"/>
          </w:divBdr>
        </w:div>
        <w:div w:id="1666321720">
          <w:marLeft w:val="640"/>
          <w:marRight w:val="0"/>
          <w:marTop w:val="0"/>
          <w:marBottom w:val="0"/>
          <w:divBdr>
            <w:top w:val="none" w:sz="0" w:space="0" w:color="auto"/>
            <w:left w:val="none" w:sz="0" w:space="0" w:color="auto"/>
            <w:bottom w:val="none" w:sz="0" w:space="0" w:color="auto"/>
            <w:right w:val="none" w:sz="0" w:space="0" w:color="auto"/>
          </w:divBdr>
        </w:div>
        <w:div w:id="1687949640">
          <w:marLeft w:val="640"/>
          <w:marRight w:val="0"/>
          <w:marTop w:val="0"/>
          <w:marBottom w:val="0"/>
          <w:divBdr>
            <w:top w:val="none" w:sz="0" w:space="0" w:color="auto"/>
            <w:left w:val="none" w:sz="0" w:space="0" w:color="auto"/>
            <w:bottom w:val="none" w:sz="0" w:space="0" w:color="auto"/>
            <w:right w:val="none" w:sz="0" w:space="0" w:color="auto"/>
          </w:divBdr>
        </w:div>
        <w:div w:id="1771388032">
          <w:marLeft w:val="640"/>
          <w:marRight w:val="0"/>
          <w:marTop w:val="0"/>
          <w:marBottom w:val="0"/>
          <w:divBdr>
            <w:top w:val="none" w:sz="0" w:space="0" w:color="auto"/>
            <w:left w:val="none" w:sz="0" w:space="0" w:color="auto"/>
            <w:bottom w:val="none" w:sz="0" w:space="0" w:color="auto"/>
            <w:right w:val="none" w:sz="0" w:space="0" w:color="auto"/>
          </w:divBdr>
        </w:div>
        <w:div w:id="1812596059">
          <w:marLeft w:val="640"/>
          <w:marRight w:val="0"/>
          <w:marTop w:val="0"/>
          <w:marBottom w:val="0"/>
          <w:divBdr>
            <w:top w:val="none" w:sz="0" w:space="0" w:color="auto"/>
            <w:left w:val="none" w:sz="0" w:space="0" w:color="auto"/>
            <w:bottom w:val="none" w:sz="0" w:space="0" w:color="auto"/>
            <w:right w:val="none" w:sz="0" w:space="0" w:color="auto"/>
          </w:divBdr>
        </w:div>
        <w:div w:id="1872759996">
          <w:marLeft w:val="640"/>
          <w:marRight w:val="0"/>
          <w:marTop w:val="0"/>
          <w:marBottom w:val="0"/>
          <w:divBdr>
            <w:top w:val="none" w:sz="0" w:space="0" w:color="auto"/>
            <w:left w:val="none" w:sz="0" w:space="0" w:color="auto"/>
            <w:bottom w:val="none" w:sz="0" w:space="0" w:color="auto"/>
            <w:right w:val="none" w:sz="0" w:space="0" w:color="auto"/>
          </w:divBdr>
        </w:div>
        <w:div w:id="1898931116">
          <w:marLeft w:val="640"/>
          <w:marRight w:val="0"/>
          <w:marTop w:val="0"/>
          <w:marBottom w:val="0"/>
          <w:divBdr>
            <w:top w:val="none" w:sz="0" w:space="0" w:color="auto"/>
            <w:left w:val="none" w:sz="0" w:space="0" w:color="auto"/>
            <w:bottom w:val="none" w:sz="0" w:space="0" w:color="auto"/>
            <w:right w:val="none" w:sz="0" w:space="0" w:color="auto"/>
          </w:divBdr>
        </w:div>
        <w:div w:id="1979336558">
          <w:marLeft w:val="640"/>
          <w:marRight w:val="0"/>
          <w:marTop w:val="0"/>
          <w:marBottom w:val="0"/>
          <w:divBdr>
            <w:top w:val="none" w:sz="0" w:space="0" w:color="auto"/>
            <w:left w:val="none" w:sz="0" w:space="0" w:color="auto"/>
            <w:bottom w:val="none" w:sz="0" w:space="0" w:color="auto"/>
            <w:right w:val="none" w:sz="0" w:space="0" w:color="auto"/>
          </w:divBdr>
        </w:div>
        <w:div w:id="2016956926">
          <w:marLeft w:val="640"/>
          <w:marRight w:val="0"/>
          <w:marTop w:val="0"/>
          <w:marBottom w:val="0"/>
          <w:divBdr>
            <w:top w:val="none" w:sz="0" w:space="0" w:color="auto"/>
            <w:left w:val="none" w:sz="0" w:space="0" w:color="auto"/>
            <w:bottom w:val="none" w:sz="0" w:space="0" w:color="auto"/>
            <w:right w:val="none" w:sz="0" w:space="0" w:color="auto"/>
          </w:divBdr>
        </w:div>
        <w:div w:id="2017997516">
          <w:marLeft w:val="640"/>
          <w:marRight w:val="0"/>
          <w:marTop w:val="0"/>
          <w:marBottom w:val="0"/>
          <w:divBdr>
            <w:top w:val="none" w:sz="0" w:space="0" w:color="auto"/>
            <w:left w:val="none" w:sz="0" w:space="0" w:color="auto"/>
            <w:bottom w:val="none" w:sz="0" w:space="0" w:color="auto"/>
            <w:right w:val="none" w:sz="0" w:space="0" w:color="auto"/>
          </w:divBdr>
        </w:div>
        <w:div w:id="2117870348">
          <w:marLeft w:val="640"/>
          <w:marRight w:val="0"/>
          <w:marTop w:val="0"/>
          <w:marBottom w:val="0"/>
          <w:divBdr>
            <w:top w:val="none" w:sz="0" w:space="0" w:color="auto"/>
            <w:left w:val="none" w:sz="0" w:space="0" w:color="auto"/>
            <w:bottom w:val="none" w:sz="0" w:space="0" w:color="auto"/>
            <w:right w:val="none" w:sz="0" w:space="0" w:color="auto"/>
          </w:divBdr>
        </w:div>
      </w:divsChild>
    </w:div>
    <w:div w:id="2003311562">
      <w:bodyDiv w:val="1"/>
      <w:marLeft w:val="0"/>
      <w:marRight w:val="0"/>
      <w:marTop w:val="0"/>
      <w:marBottom w:val="0"/>
      <w:divBdr>
        <w:top w:val="none" w:sz="0" w:space="0" w:color="auto"/>
        <w:left w:val="none" w:sz="0" w:space="0" w:color="auto"/>
        <w:bottom w:val="none" w:sz="0" w:space="0" w:color="auto"/>
        <w:right w:val="none" w:sz="0" w:space="0" w:color="auto"/>
      </w:divBdr>
      <w:divsChild>
        <w:div w:id="5910178">
          <w:marLeft w:val="640"/>
          <w:marRight w:val="0"/>
          <w:marTop w:val="0"/>
          <w:marBottom w:val="0"/>
          <w:divBdr>
            <w:top w:val="none" w:sz="0" w:space="0" w:color="auto"/>
            <w:left w:val="none" w:sz="0" w:space="0" w:color="auto"/>
            <w:bottom w:val="none" w:sz="0" w:space="0" w:color="auto"/>
            <w:right w:val="none" w:sz="0" w:space="0" w:color="auto"/>
          </w:divBdr>
        </w:div>
        <w:div w:id="15623435">
          <w:marLeft w:val="640"/>
          <w:marRight w:val="0"/>
          <w:marTop w:val="0"/>
          <w:marBottom w:val="0"/>
          <w:divBdr>
            <w:top w:val="none" w:sz="0" w:space="0" w:color="auto"/>
            <w:left w:val="none" w:sz="0" w:space="0" w:color="auto"/>
            <w:bottom w:val="none" w:sz="0" w:space="0" w:color="auto"/>
            <w:right w:val="none" w:sz="0" w:space="0" w:color="auto"/>
          </w:divBdr>
        </w:div>
        <w:div w:id="155804298">
          <w:marLeft w:val="640"/>
          <w:marRight w:val="0"/>
          <w:marTop w:val="0"/>
          <w:marBottom w:val="0"/>
          <w:divBdr>
            <w:top w:val="none" w:sz="0" w:space="0" w:color="auto"/>
            <w:left w:val="none" w:sz="0" w:space="0" w:color="auto"/>
            <w:bottom w:val="none" w:sz="0" w:space="0" w:color="auto"/>
            <w:right w:val="none" w:sz="0" w:space="0" w:color="auto"/>
          </w:divBdr>
        </w:div>
        <w:div w:id="163935983">
          <w:marLeft w:val="640"/>
          <w:marRight w:val="0"/>
          <w:marTop w:val="0"/>
          <w:marBottom w:val="0"/>
          <w:divBdr>
            <w:top w:val="none" w:sz="0" w:space="0" w:color="auto"/>
            <w:left w:val="none" w:sz="0" w:space="0" w:color="auto"/>
            <w:bottom w:val="none" w:sz="0" w:space="0" w:color="auto"/>
            <w:right w:val="none" w:sz="0" w:space="0" w:color="auto"/>
          </w:divBdr>
        </w:div>
        <w:div w:id="255215131">
          <w:marLeft w:val="640"/>
          <w:marRight w:val="0"/>
          <w:marTop w:val="0"/>
          <w:marBottom w:val="0"/>
          <w:divBdr>
            <w:top w:val="none" w:sz="0" w:space="0" w:color="auto"/>
            <w:left w:val="none" w:sz="0" w:space="0" w:color="auto"/>
            <w:bottom w:val="none" w:sz="0" w:space="0" w:color="auto"/>
            <w:right w:val="none" w:sz="0" w:space="0" w:color="auto"/>
          </w:divBdr>
        </w:div>
        <w:div w:id="394622999">
          <w:marLeft w:val="640"/>
          <w:marRight w:val="0"/>
          <w:marTop w:val="0"/>
          <w:marBottom w:val="0"/>
          <w:divBdr>
            <w:top w:val="none" w:sz="0" w:space="0" w:color="auto"/>
            <w:left w:val="none" w:sz="0" w:space="0" w:color="auto"/>
            <w:bottom w:val="none" w:sz="0" w:space="0" w:color="auto"/>
            <w:right w:val="none" w:sz="0" w:space="0" w:color="auto"/>
          </w:divBdr>
        </w:div>
        <w:div w:id="402797997">
          <w:marLeft w:val="640"/>
          <w:marRight w:val="0"/>
          <w:marTop w:val="0"/>
          <w:marBottom w:val="0"/>
          <w:divBdr>
            <w:top w:val="none" w:sz="0" w:space="0" w:color="auto"/>
            <w:left w:val="none" w:sz="0" w:space="0" w:color="auto"/>
            <w:bottom w:val="none" w:sz="0" w:space="0" w:color="auto"/>
            <w:right w:val="none" w:sz="0" w:space="0" w:color="auto"/>
          </w:divBdr>
        </w:div>
        <w:div w:id="420221594">
          <w:marLeft w:val="640"/>
          <w:marRight w:val="0"/>
          <w:marTop w:val="0"/>
          <w:marBottom w:val="0"/>
          <w:divBdr>
            <w:top w:val="none" w:sz="0" w:space="0" w:color="auto"/>
            <w:left w:val="none" w:sz="0" w:space="0" w:color="auto"/>
            <w:bottom w:val="none" w:sz="0" w:space="0" w:color="auto"/>
            <w:right w:val="none" w:sz="0" w:space="0" w:color="auto"/>
          </w:divBdr>
        </w:div>
        <w:div w:id="434324293">
          <w:marLeft w:val="640"/>
          <w:marRight w:val="0"/>
          <w:marTop w:val="0"/>
          <w:marBottom w:val="0"/>
          <w:divBdr>
            <w:top w:val="none" w:sz="0" w:space="0" w:color="auto"/>
            <w:left w:val="none" w:sz="0" w:space="0" w:color="auto"/>
            <w:bottom w:val="none" w:sz="0" w:space="0" w:color="auto"/>
            <w:right w:val="none" w:sz="0" w:space="0" w:color="auto"/>
          </w:divBdr>
        </w:div>
        <w:div w:id="489370415">
          <w:marLeft w:val="640"/>
          <w:marRight w:val="0"/>
          <w:marTop w:val="0"/>
          <w:marBottom w:val="0"/>
          <w:divBdr>
            <w:top w:val="none" w:sz="0" w:space="0" w:color="auto"/>
            <w:left w:val="none" w:sz="0" w:space="0" w:color="auto"/>
            <w:bottom w:val="none" w:sz="0" w:space="0" w:color="auto"/>
            <w:right w:val="none" w:sz="0" w:space="0" w:color="auto"/>
          </w:divBdr>
        </w:div>
        <w:div w:id="522287510">
          <w:marLeft w:val="640"/>
          <w:marRight w:val="0"/>
          <w:marTop w:val="0"/>
          <w:marBottom w:val="0"/>
          <w:divBdr>
            <w:top w:val="none" w:sz="0" w:space="0" w:color="auto"/>
            <w:left w:val="none" w:sz="0" w:space="0" w:color="auto"/>
            <w:bottom w:val="none" w:sz="0" w:space="0" w:color="auto"/>
            <w:right w:val="none" w:sz="0" w:space="0" w:color="auto"/>
          </w:divBdr>
        </w:div>
        <w:div w:id="569314996">
          <w:marLeft w:val="640"/>
          <w:marRight w:val="0"/>
          <w:marTop w:val="0"/>
          <w:marBottom w:val="0"/>
          <w:divBdr>
            <w:top w:val="none" w:sz="0" w:space="0" w:color="auto"/>
            <w:left w:val="none" w:sz="0" w:space="0" w:color="auto"/>
            <w:bottom w:val="none" w:sz="0" w:space="0" w:color="auto"/>
            <w:right w:val="none" w:sz="0" w:space="0" w:color="auto"/>
          </w:divBdr>
        </w:div>
        <w:div w:id="670111143">
          <w:marLeft w:val="640"/>
          <w:marRight w:val="0"/>
          <w:marTop w:val="0"/>
          <w:marBottom w:val="0"/>
          <w:divBdr>
            <w:top w:val="none" w:sz="0" w:space="0" w:color="auto"/>
            <w:left w:val="none" w:sz="0" w:space="0" w:color="auto"/>
            <w:bottom w:val="none" w:sz="0" w:space="0" w:color="auto"/>
            <w:right w:val="none" w:sz="0" w:space="0" w:color="auto"/>
          </w:divBdr>
        </w:div>
        <w:div w:id="705298714">
          <w:marLeft w:val="640"/>
          <w:marRight w:val="0"/>
          <w:marTop w:val="0"/>
          <w:marBottom w:val="0"/>
          <w:divBdr>
            <w:top w:val="none" w:sz="0" w:space="0" w:color="auto"/>
            <w:left w:val="none" w:sz="0" w:space="0" w:color="auto"/>
            <w:bottom w:val="none" w:sz="0" w:space="0" w:color="auto"/>
            <w:right w:val="none" w:sz="0" w:space="0" w:color="auto"/>
          </w:divBdr>
        </w:div>
        <w:div w:id="723524345">
          <w:marLeft w:val="640"/>
          <w:marRight w:val="0"/>
          <w:marTop w:val="0"/>
          <w:marBottom w:val="0"/>
          <w:divBdr>
            <w:top w:val="none" w:sz="0" w:space="0" w:color="auto"/>
            <w:left w:val="none" w:sz="0" w:space="0" w:color="auto"/>
            <w:bottom w:val="none" w:sz="0" w:space="0" w:color="auto"/>
            <w:right w:val="none" w:sz="0" w:space="0" w:color="auto"/>
          </w:divBdr>
        </w:div>
        <w:div w:id="870534087">
          <w:marLeft w:val="640"/>
          <w:marRight w:val="0"/>
          <w:marTop w:val="0"/>
          <w:marBottom w:val="0"/>
          <w:divBdr>
            <w:top w:val="none" w:sz="0" w:space="0" w:color="auto"/>
            <w:left w:val="none" w:sz="0" w:space="0" w:color="auto"/>
            <w:bottom w:val="none" w:sz="0" w:space="0" w:color="auto"/>
            <w:right w:val="none" w:sz="0" w:space="0" w:color="auto"/>
          </w:divBdr>
        </w:div>
        <w:div w:id="876044855">
          <w:marLeft w:val="640"/>
          <w:marRight w:val="0"/>
          <w:marTop w:val="0"/>
          <w:marBottom w:val="0"/>
          <w:divBdr>
            <w:top w:val="none" w:sz="0" w:space="0" w:color="auto"/>
            <w:left w:val="none" w:sz="0" w:space="0" w:color="auto"/>
            <w:bottom w:val="none" w:sz="0" w:space="0" w:color="auto"/>
            <w:right w:val="none" w:sz="0" w:space="0" w:color="auto"/>
          </w:divBdr>
        </w:div>
        <w:div w:id="904028276">
          <w:marLeft w:val="640"/>
          <w:marRight w:val="0"/>
          <w:marTop w:val="0"/>
          <w:marBottom w:val="0"/>
          <w:divBdr>
            <w:top w:val="none" w:sz="0" w:space="0" w:color="auto"/>
            <w:left w:val="none" w:sz="0" w:space="0" w:color="auto"/>
            <w:bottom w:val="none" w:sz="0" w:space="0" w:color="auto"/>
            <w:right w:val="none" w:sz="0" w:space="0" w:color="auto"/>
          </w:divBdr>
        </w:div>
        <w:div w:id="965966409">
          <w:marLeft w:val="640"/>
          <w:marRight w:val="0"/>
          <w:marTop w:val="0"/>
          <w:marBottom w:val="0"/>
          <w:divBdr>
            <w:top w:val="none" w:sz="0" w:space="0" w:color="auto"/>
            <w:left w:val="none" w:sz="0" w:space="0" w:color="auto"/>
            <w:bottom w:val="none" w:sz="0" w:space="0" w:color="auto"/>
            <w:right w:val="none" w:sz="0" w:space="0" w:color="auto"/>
          </w:divBdr>
        </w:div>
        <w:div w:id="1021592024">
          <w:marLeft w:val="640"/>
          <w:marRight w:val="0"/>
          <w:marTop w:val="0"/>
          <w:marBottom w:val="0"/>
          <w:divBdr>
            <w:top w:val="none" w:sz="0" w:space="0" w:color="auto"/>
            <w:left w:val="none" w:sz="0" w:space="0" w:color="auto"/>
            <w:bottom w:val="none" w:sz="0" w:space="0" w:color="auto"/>
            <w:right w:val="none" w:sz="0" w:space="0" w:color="auto"/>
          </w:divBdr>
        </w:div>
        <w:div w:id="1107116882">
          <w:marLeft w:val="640"/>
          <w:marRight w:val="0"/>
          <w:marTop w:val="0"/>
          <w:marBottom w:val="0"/>
          <w:divBdr>
            <w:top w:val="none" w:sz="0" w:space="0" w:color="auto"/>
            <w:left w:val="none" w:sz="0" w:space="0" w:color="auto"/>
            <w:bottom w:val="none" w:sz="0" w:space="0" w:color="auto"/>
            <w:right w:val="none" w:sz="0" w:space="0" w:color="auto"/>
          </w:divBdr>
        </w:div>
        <w:div w:id="1118333812">
          <w:marLeft w:val="640"/>
          <w:marRight w:val="0"/>
          <w:marTop w:val="0"/>
          <w:marBottom w:val="0"/>
          <w:divBdr>
            <w:top w:val="none" w:sz="0" w:space="0" w:color="auto"/>
            <w:left w:val="none" w:sz="0" w:space="0" w:color="auto"/>
            <w:bottom w:val="none" w:sz="0" w:space="0" w:color="auto"/>
            <w:right w:val="none" w:sz="0" w:space="0" w:color="auto"/>
          </w:divBdr>
        </w:div>
        <w:div w:id="1160972763">
          <w:marLeft w:val="640"/>
          <w:marRight w:val="0"/>
          <w:marTop w:val="0"/>
          <w:marBottom w:val="0"/>
          <w:divBdr>
            <w:top w:val="none" w:sz="0" w:space="0" w:color="auto"/>
            <w:left w:val="none" w:sz="0" w:space="0" w:color="auto"/>
            <w:bottom w:val="none" w:sz="0" w:space="0" w:color="auto"/>
            <w:right w:val="none" w:sz="0" w:space="0" w:color="auto"/>
          </w:divBdr>
        </w:div>
        <w:div w:id="1165361523">
          <w:marLeft w:val="640"/>
          <w:marRight w:val="0"/>
          <w:marTop w:val="0"/>
          <w:marBottom w:val="0"/>
          <w:divBdr>
            <w:top w:val="none" w:sz="0" w:space="0" w:color="auto"/>
            <w:left w:val="none" w:sz="0" w:space="0" w:color="auto"/>
            <w:bottom w:val="none" w:sz="0" w:space="0" w:color="auto"/>
            <w:right w:val="none" w:sz="0" w:space="0" w:color="auto"/>
          </w:divBdr>
        </w:div>
        <w:div w:id="1220938087">
          <w:marLeft w:val="640"/>
          <w:marRight w:val="0"/>
          <w:marTop w:val="0"/>
          <w:marBottom w:val="0"/>
          <w:divBdr>
            <w:top w:val="none" w:sz="0" w:space="0" w:color="auto"/>
            <w:left w:val="none" w:sz="0" w:space="0" w:color="auto"/>
            <w:bottom w:val="none" w:sz="0" w:space="0" w:color="auto"/>
            <w:right w:val="none" w:sz="0" w:space="0" w:color="auto"/>
          </w:divBdr>
        </w:div>
        <w:div w:id="1311208132">
          <w:marLeft w:val="640"/>
          <w:marRight w:val="0"/>
          <w:marTop w:val="0"/>
          <w:marBottom w:val="0"/>
          <w:divBdr>
            <w:top w:val="none" w:sz="0" w:space="0" w:color="auto"/>
            <w:left w:val="none" w:sz="0" w:space="0" w:color="auto"/>
            <w:bottom w:val="none" w:sz="0" w:space="0" w:color="auto"/>
            <w:right w:val="none" w:sz="0" w:space="0" w:color="auto"/>
          </w:divBdr>
        </w:div>
        <w:div w:id="1323700012">
          <w:marLeft w:val="640"/>
          <w:marRight w:val="0"/>
          <w:marTop w:val="0"/>
          <w:marBottom w:val="0"/>
          <w:divBdr>
            <w:top w:val="none" w:sz="0" w:space="0" w:color="auto"/>
            <w:left w:val="none" w:sz="0" w:space="0" w:color="auto"/>
            <w:bottom w:val="none" w:sz="0" w:space="0" w:color="auto"/>
            <w:right w:val="none" w:sz="0" w:space="0" w:color="auto"/>
          </w:divBdr>
        </w:div>
        <w:div w:id="1558781273">
          <w:marLeft w:val="640"/>
          <w:marRight w:val="0"/>
          <w:marTop w:val="0"/>
          <w:marBottom w:val="0"/>
          <w:divBdr>
            <w:top w:val="none" w:sz="0" w:space="0" w:color="auto"/>
            <w:left w:val="none" w:sz="0" w:space="0" w:color="auto"/>
            <w:bottom w:val="none" w:sz="0" w:space="0" w:color="auto"/>
            <w:right w:val="none" w:sz="0" w:space="0" w:color="auto"/>
          </w:divBdr>
        </w:div>
        <w:div w:id="1590583648">
          <w:marLeft w:val="640"/>
          <w:marRight w:val="0"/>
          <w:marTop w:val="0"/>
          <w:marBottom w:val="0"/>
          <w:divBdr>
            <w:top w:val="none" w:sz="0" w:space="0" w:color="auto"/>
            <w:left w:val="none" w:sz="0" w:space="0" w:color="auto"/>
            <w:bottom w:val="none" w:sz="0" w:space="0" w:color="auto"/>
            <w:right w:val="none" w:sz="0" w:space="0" w:color="auto"/>
          </w:divBdr>
        </w:div>
        <w:div w:id="1679775000">
          <w:marLeft w:val="640"/>
          <w:marRight w:val="0"/>
          <w:marTop w:val="0"/>
          <w:marBottom w:val="0"/>
          <w:divBdr>
            <w:top w:val="none" w:sz="0" w:space="0" w:color="auto"/>
            <w:left w:val="none" w:sz="0" w:space="0" w:color="auto"/>
            <w:bottom w:val="none" w:sz="0" w:space="0" w:color="auto"/>
            <w:right w:val="none" w:sz="0" w:space="0" w:color="auto"/>
          </w:divBdr>
        </w:div>
        <w:div w:id="1711951905">
          <w:marLeft w:val="640"/>
          <w:marRight w:val="0"/>
          <w:marTop w:val="0"/>
          <w:marBottom w:val="0"/>
          <w:divBdr>
            <w:top w:val="none" w:sz="0" w:space="0" w:color="auto"/>
            <w:left w:val="none" w:sz="0" w:space="0" w:color="auto"/>
            <w:bottom w:val="none" w:sz="0" w:space="0" w:color="auto"/>
            <w:right w:val="none" w:sz="0" w:space="0" w:color="auto"/>
          </w:divBdr>
        </w:div>
        <w:div w:id="1729452065">
          <w:marLeft w:val="640"/>
          <w:marRight w:val="0"/>
          <w:marTop w:val="0"/>
          <w:marBottom w:val="0"/>
          <w:divBdr>
            <w:top w:val="none" w:sz="0" w:space="0" w:color="auto"/>
            <w:left w:val="none" w:sz="0" w:space="0" w:color="auto"/>
            <w:bottom w:val="none" w:sz="0" w:space="0" w:color="auto"/>
            <w:right w:val="none" w:sz="0" w:space="0" w:color="auto"/>
          </w:divBdr>
        </w:div>
        <w:div w:id="1769278153">
          <w:marLeft w:val="640"/>
          <w:marRight w:val="0"/>
          <w:marTop w:val="0"/>
          <w:marBottom w:val="0"/>
          <w:divBdr>
            <w:top w:val="none" w:sz="0" w:space="0" w:color="auto"/>
            <w:left w:val="none" w:sz="0" w:space="0" w:color="auto"/>
            <w:bottom w:val="none" w:sz="0" w:space="0" w:color="auto"/>
            <w:right w:val="none" w:sz="0" w:space="0" w:color="auto"/>
          </w:divBdr>
        </w:div>
        <w:div w:id="1861356765">
          <w:marLeft w:val="640"/>
          <w:marRight w:val="0"/>
          <w:marTop w:val="0"/>
          <w:marBottom w:val="0"/>
          <w:divBdr>
            <w:top w:val="none" w:sz="0" w:space="0" w:color="auto"/>
            <w:left w:val="none" w:sz="0" w:space="0" w:color="auto"/>
            <w:bottom w:val="none" w:sz="0" w:space="0" w:color="auto"/>
            <w:right w:val="none" w:sz="0" w:space="0" w:color="auto"/>
          </w:divBdr>
        </w:div>
        <w:div w:id="1942107866">
          <w:marLeft w:val="640"/>
          <w:marRight w:val="0"/>
          <w:marTop w:val="0"/>
          <w:marBottom w:val="0"/>
          <w:divBdr>
            <w:top w:val="none" w:sz="0" w:space="0" w:color="auto"/>
            <w:left w:val="none" w:sz="0" w:space="0" w:color="auto"/>
            <w:bottom w:val="none" w:sz="0" w:space="0" w:color="auto"/>
            <w:right w:val="none" w:sz="0" w:space="0" w:color="auto"/>
          </w:divBdr>
        </w:div>
        <w:div w:id="2020160862">
          <w:marLeft w:val="640"/>
          <w:marRight w:val="0"/>
          <w:marTop w:val="0"/>
          <w:marBottom w:val="0"/>
          <w:divBdr>
            <w:top w:val="none" w:sz="0" w:space="0" w:color="auto"/>
            <w:left w:val="none" w:sz="0" w:space="0" w:color="auto"/>
            <w:bottom w:val="none" w:sz="0" w:space="0" w:color="auto"/>
            <w:right w:val="none" w:sz="0" w:space="0" w:color="auto"/>
          </w:divBdr>
        </w:div>
        <w:div w:id="2036425492">
          <w:marLeft w:val="640"/>
          <w:marRight w:val="0"/>
          <w:marTop w:val="0"/>
          <w:marBottom w:val="0"/>
          <w:divBdr>
            <w:top w:val="none" w:sz="0" w:space="0" w:color="auto"/>
            <w:left w:val="none" w:sz="0" w:space="0" w:color="auto"/>
            <w:bottom w:val="none" w:sz="0" w:space="0" w:color="auto"/>
            <w:right w:val="none" w:sz="0" w:space="0" w:color="auto"/>
          </w:divBdr>
        </w:div>
        <w:div w:id="2043741857">
          <w:marLeft w:val="640"/>
          <w:marRight w:val="0"/>
          <w:marTop w:val="0"/>
          <w:marBottom w:val="0"/>
          <w:divBdr>
            <w:top w:val="none" w:sz="0" w:space="0" w:color="auto"/>
            <w:left w:val="none" w:sz="0" w:space="0" w:color="auto"/>
            <w:bottom w:val="none" w:sz="0" w:space="0" w:color="auto"/>
            <w:right w:val="none" w:sz="0" w:space="0" w:color="auto"/>
          </w:divBdr>
        </w:div>
        <w:div w:id="2118326197">
          <w:marLeft w:val="640"/>
          <w:marRight w:val="0"/>
          <w:marTop w:val="0"/>
          <w:marBottom w:val="0"/>
          <w:divBdr>
            <w:top w:val="none" w:sz="0" w:space="0" w:color="auto"/>
            <w:left w:val="none" w:sz="0" w:space="0" w:color="auto"/>
            <w:bottom w:val="none" w:sz="0" w:space="0" w:color="auto"/>
            <w:right w:val="none" w:sz="0" w:space="0" w:color="auto"/>
          </w:divBdr>
        </w:div>
      </w:divsChild>
    </w:div>
    <w:div w:id="2085564962">
      <w:bodyDiv w:val="1"/>
      <w:marLeft w:val="0"/>
      <w:marRight w:val="0"/>
      <w:marTop w:val="0"/>
      <w:marBottom w:val="0"/>
      <w:divBdr>
        <w:top w:val="none" w:sz="0" w:space="0" w:color="auto"/>
        <w:left w:val="none" w:sz="0" w:space="0" w:color="auto"/>
        <w:bottom w:val="none" w:sz="0" w:space="0" w:color="auto"/>
        <w:right w:val="none" w:sz="0" w:space="0" w:color="auto"/>
      </w:divBdr>
      <w:divsChild>
        <w:div w:id="17002497">
          <w:marLeft w:val="640"/>
          <w:marRight w:val="0"/>
          <w:marTop w:val="0"/>
          <w:marBottom w:val="0"/>
          <w:divBdr>
            <w:top w:val="none" w:sz="0" w:space="0" w:color="auto"/>
            <w:left w:val="none" w:sz="0" w:space="0" w:color="auto"/>
            <w:bottom w:val="none" w:sz="0" w:space="0" w:color="auto"/>
            <w:right w:val="none" w:sz="0" w:space="0" w:color="auto"/>
          </w:divBdr>
        </w:div>
        <w:div w:id="19205731">
          <w:marLeft w:val="640"/>
          <w:marRight w:val="0"/>
          <w:marTop w:val="0"/>
          <w:marBottom w:val="0"/>
          <w:divBdr>
            <w:top w:val="none" w:sz="0" w:space="0" w:color="auto"/>
            <w:left w:val="none" w:sz="0" w:space="0" w:color="auto"/>
            <w:bottom w:val="none" w:sz="0" w:space="0" w:color="auto"/>
            <w:right w:val="none" w:sz="0" w:space="0" w:color="auto"/>
          </w:divBdr>
        </w:div>
        <w:div w:id="51392979">
          <w:marLeft w:val="640"/>
          <w:marRight w:val="0"/>
          <w:marTop w:val="0"/>
          <w:marBottom w:val="0"/>
          <w:divBdr>
            <w:top w:val="none" w:sz="0" w:space="0" w:color="auto"/>
            <w:left w:val="none" w:sz="0" w:space="0" w:color="auto"/>
            <w:bottom w:val="none" w:sz="0" w:space="0" w:color="auto"/>
            <w:right w:val="none" w:sz="0" w:space="0" w:color="auto"/>
          </w:divBdr>
        </w:div>
        <w:div w:id="76053269">
          <w:marLeft w:val="640"/>
          <w:marRight w:val="0"/>
          <w:marTop w:val="0"/>
          <w:marBottom w:val="0"/>
          <w:divBdr>
            <w:top w:val="none" w:sz="0" w:space="0" w:color="auto"/>
            <w:left w:val="none" w:sz="0" w:space="0" w:color="auto"/>
            <w:bottom w:val="none" w:sz="0" w:space="0" w:color="auto"/>
            <w:right w:val="none" w:sz="0" w:space="0" w:color="auto"/>
          </w:divBdr>
        </w:div>
        <w:div w:id="96602712">
          <w:marLeft w:val="640"/>
          <w:marRight w:val="0"/>
          <w:marTop w:val="0"/>
          <w:marBottom w:val="0"/>
          <w:divBdr>
            <w:top w:val="none" w:sz="0" w:space="0" w:color="auto"/>
            <w:left w:val="none" w:sz="0" w:space="0" w:color="auto"/>
            <w:bottom w:val="none" w:sz="0" w:space="0" w:color="auto"/>
            <w:right w:val="none" w:sz="0" w:space="0" w:color="auto"/>
          </w:divBdr>
        </w:div>
        <w:div w:id="109782354">
          <w:marLeft w:val="640"/>
          <w:marRight w:val="0"/>
          <w:marTop w:val="0"/>
          <w:marBottom w:val="0"/>
          <w:divBdr>
            <w:top w:val="none" w:sz="0" w:space="0" w:color="auto"/>
            <w:left w:val="none" w:sz="0" w:space="0" w:color="auto"/>
            <w:bottom w:val="none" w:sz="0" w:space="0" w:color="auto"/>
            <w:right w:val="none" w:sz="0" w:space="0" w:color="auto"/>
          </w:divBdr>
        </w:div>
        <w:div w:id="139735975">
          <w:marLeft w:val="640"/>
          <w:marRight w:val="0"/>
          <w:marTop w:val="0"/>
          <w:marBottom w:val="0"/>
          <w:divBdr>
            <w:top w:val="none" w:sz="0" w:space="0" w:color="auto"/>
            <w:left w:val="none" w:sz="0" w:space="0" w:color="auto"/>
            <w:bottom w:val="none" w:sz="0" w:space="0" w:color="auto"/>
            <w:right w:val="none" w:sz="0" w:space="0" w:color="auto"/>
          </w:divBdr>
        </w:div>
        <w:div w:id="171838625">
          <w:marLeft w:val="640"/>
          <w:marRight w:val="0"/>
          <w:marTop w:val="0"/>
          <w:marBottom w:val="0"/>
          <w:divBdr>
            <w:top w:val="none" w:sz="0" w:space="0" w:color="auto"/>
            <w:left w:val="none" w:sz="0" w:space="0" w:color="auto"/>
            <w:bottom w:val="none" w:sz="0" w:space="0" w:color="auto"/>
            <w:right w:val="none" w:sz="0" w:space="0" w:color="auto"/>
          </w:divBdr>
        </w:div>
        <w:div w:id="217402935">
          <w:marLeft w:val="640"/>
          <w:marRight w:val="0"/>
          <w:marTop w:val="0"/>
          <w:marBottom w:val="0"/>
          <w:divBdr>
            <w:top w:val="none" w:sz="0" w:space="0" w:color="auto"/>
            <w:left w:val="none" w:sz="0" w:space="0" w:color="auto"/>
            <w:bottom w:val="none" w:sz="0" w:space="0" w:color="auto"/>
            <w:right w:val="none" w:sz="0" w:space="0" w:color="auto"/>
          </w:divBdr>
        </w:div>
        <w:div w:id="226451690">
          <w:marLeft w:val="640"/>
          <w:marRight w:val="0"/>
          <w:marTop w:val="0"/>
          <w:marBottom w:val="0"/>
          <w:divBdr>
            <w:top w:val="none" w:sz="0" w:space="0" w:color="auto"/>
            <w:left w:val="none" w:sz="0" w:space="0" w:color="auto"/>
            <w:bottom w:val="none" w:sz="0" w:space="0" w:color="auto"/>
            <w:right w:val="none" w:sz="0" w:space="0" w:color="auto"/>
          </w:divBdr>
        </w:div>
        <w:div w:id="239873163">
          <w:marLeft w:val="640"/>
          <w:marRight w:val="0"/>
          <w:marTop w:val="0"/>
          <w:marBottom w:val="0"/>
          <w:divBdr>
            <w:top w:val="none" w:sz="0" w:space="0" w:color="auto"/>
            <w:left w:val="none" w:sz="0" w:space="0" w:color="auto"/>
            <w:bottom w:val="none" w:sz="0" w:space="0" w:color="auto"/>
            <w:right w:val="none" w:sz="0" w:space="0" w:color="auto"/>
          </w:divBdr>
        </w:div>
        <w:div w:id="360324498">
          <w:marLeft w:val="640"/>
          <w:marRight w:val="0"/>
          <w:marTop w:val="0"/>
          <w:marBottom w:val="0"/>
          <w:divBdr>
            <w:top w:val="none" w:sz="0" w:space="0" w:color="auto"/>
            <w:left w:val="none" w:sz="0" w:space="0" w:color="auto"/>
            <w:bottom w:val="none" w:sz="0" w:space="0" w:color="auto"/>
            <w:right w:val="none" w:sz="0" w:space="0" w:color="auto"/>
          </w:divBdr>
        </w:div>
        <w:div w:id="406611442">
          <w:marLeft w:val="640"/>
          <w:marRight w:val="0"/>
          <w:marTop w:val="0"/>
          <w:marBottom w:val="0"/>
          <w:divBdr>
            <w:top w:val="none" w:sz="0" w:space="0" w:color="auto"/>
            <w:left w:val="none" w:sz="0" w:space="0" w:color="auto"/>
            <w:bottom w:val="none" w:sz="0" w:space="0" w:color="auto"/>
            <w:right w:val="none" w:sz="0" w:space="0" w:color="auto"/>
          </w:divBdr>
        </w:div>
        <w:div w:id="430246036">
          <w:marLeft w:val="640"/>
          <w:marRight w:val="0"/>
          <w:marTop w:val="0"/>
          <w:marBottom w:val="0"/>
          <w:divBdr>
            <w:top w:val="none" w:sz="0" w:space="0" w:color="auto"/>
            <w:left w:val="none" w:sz="0" w:space="0" w:color="auto"/>
            <w:bottom w:val="none" w:sz="0" w:space="0" w:color="auto"/>
            <w:right w:val="none" w:sz="0" w:space="0" w:color="auto"/>
          </w:divBdr>
        </w:div>
        <w:div w:id="490366089">
          <w:marLeft w:val="640"/>
          <w:marRight w:val="0"/>
          <w:marTop w:val="0"/>
          <w:marBottom w:val="0"/>
          <w:divBdr>
            <w:top w:val="none" w:sz="0" w:space="0" w:color="auto"/>
            <w:left w:val="none" w:sz="0" w:space="0" w:color="auto"/>
            <w:bottom w:val="none" w:sz="0" w:space="0" w:color="auto"/>
            <w:right w:val="none" w:sz="0" w:space="0" w:color="auto"/>
          </w:divBdr>
        </w:div>
        <w:div w:id="510410099">
          <w:marLeft w:val="640"/>
          <w:marRight w:val="0"/>
          <w:marTop w:val="0"/>
          <w:marBottom w:val="0"/>
          <w:divBdr>
            <w:top w:val="none" w:sz="0" w:space="0" w:color="auto"/>
            <w:left w:val="none" w:sz="0" w:space="0" w:color="auto"/>
            <w:bottom w:val="none" w:sz="0" w:space="0" w:color="auto"/>
            <w:right w:val="none" w:sz="0" w:space="0" w:color="auto"/>
          </w:divBdr>
        </w:div>
        <w:div w:id="568544025">
          <w:marLeft w:val="640"/>
          <w:marRight w:val="0"/>
          <w:marTop w:val="0"/>
          <w:marBottom w:val="0"/>
          <w:divBdr>
            <w:top w:val="none" w:sz="0" w:space="0" w:color="auto"/>
            <w:left w:val="none" w:sz="0" w:space="0" w:color="auto"/>
            <w:bottom w:val="none" w:sz="0" w:space="0" w:color="auto"/>
            <w:right w:val="none" w:sz="0" w:space="0" w:color="auto"/>
          </w:divBdr>
        </w:div>
        <w:div w:id="599876749">
          <w:marLeft w:val="640"/>
          <w:marRight w:val="0"/>
          <w:marTop w:val="0"/>
          <w:marBottom w:val="0"/>
          <w:divBdr>
            <w:top w:val="none" w:sz="0" w:space="0" w:color="auto"/>
            <w:left w:val="none" w:sz="0" w:space="0" w:color="auto"/>
            <w:bottom w:val="none" w:sz="0" w:space="0" w:color="auto"/>
            <w:right w:val="none" w:sz="0" w:space="0" w:color="auto"/>
          </w:divBdr>
        </w:div>
        <w:div w:id="620381372">
          <w:marLeft w:val="640"/>
          <w:marRight w:val="0"/>
          <w:marTop w:val="0"/>
          <w:marBottom w:val="0"/>
          <w:divBdr>
            <w:top w:val="none" w:sz="0" w:space="0" w:color="auto"/>
            <w:left w:val="none" w:sz="0" w:space="0" w:color="auto"/>
            <w:bottom w:val="none" w:sz="0" w:space="0" w:color="auto"/>
            <w:right w:val="none" w:sz="0" w:space="0" w:color="auto"/>
          </w:divBdr>
        </w:div>
        <w:div w:id="665671652">
          <w:marLeft w:val="640"/>
          <w:marRight w:val="0"/>
          <w:marTop w:val="0"/>
          <w:marBottom w:val="0"/>
          <w:divBdr>
            <w:top w:val="none" w:sz="0" w:space="0" w:color="auto"/>
            <w:left w:val="none" w:sz="0" w:space="0" w:color="auto"/>
            <w:bottom w:val="none" w:sz="0" w:space="0" w:color="auto"/>
            <w:right w:val="none" w:sz="0" w:space="0" w:color="auto"/>
          </w:divBdr>
        </w:div>
        <w:div w:id="716853968">
          <w:marLeft w:val="640"/>
          <w:marRight w:val="0"/>
          <w:marTop w:val="0"/>
          <w:marBottom w:val="0"/>
          <w:divBdr>
            <w:top w:val="none" w:sz="0" w:space="0" w:color="auto"/>
            <w:left w:val="none" w:sz="0" w:space="0" w:color="auto"/>
            <w:bottom w:val="none" w:sz="0" w:space="0" w:color="auto"/>
            <w:right w:val="none" w:sz="0" w:space="0" w:color="auto"/>
          </w:divBdr>
        </w:div>
        <w:div w:id="800154600">
          <w:marLeft w:val="640"/>
          <w:marRight w:val="0"/>
          <w:marTop w:val="0"/>
          <w:marBottom w:val="0"/>
          <w:divBdr>
            <w:top w:val="none" w:sz="0" w:space="0" w:color="auto"/>
            <w:left w:val="none" w:sz="0" w:space="0" w:color="auto"/>
            <w:bottom w:val="none" w:sz="0" w:space="0" w:color="auto"/>
            <w:right w:val="none" w:sz="0" w:space="0" w:color="auto"/>
          </w:divBdr>
        </w:div>
        <w:div w:id="834686934">
          <w:marLeft w:val="640"/>
          <w:marRight w:val="0"/>
          <w:marTop w:val="0"/>
          <w:marBottom w:val="0"/>
          <w:divBdr>
            <w:top w:val="none" w:sz="0" w:space="0" w:color="auto"/>
            <w:left w:val="none" w:sz="0" w:space="0" w:color="auto"/>
            <w:bottom w:val="none" w:sz="0" w:space="0" w:color="auto"/>
            <w:right w:val="none" w:sz="0" w:space="0" w:color="auto"/>
          </w:divBdr>
        </w:div>
        <w:div w:id="1049452292">
          <w:marLeft w:val="640"/>
          <w:marRight w:val="0"/>
          <w:marTop w:val="0"/>
          <w:marBottom w:val="0"/>
          <w:divBdr>
            <w:top w:val="none" w:sz="0" w:space="0" w:color="auto"/>
            <w:left w:val="none" w:sz="0" w:space="0" w:color="auto"/>
            <w:bottom w:val="none" w:sz="0" w:space="0" w:color="auto"/>
            <w:right w:val="none" w:sz="0" w:space="0" w:color="auto"/>
          </w:divBdr>
        </w:div>
        <w:div w:id="1258824803">
          <w:marLeft w:val="640"/>
          <w:marRight w:val="0"/>
          <w:marTop w:val="0"/>
          <w:marBottom w:val="0"/>
          <w:divBdr>
            <w:top w:val="none" w:sz="0" w:space="0" w:color="auto"/>
            <w:left w:val="none" w:sz="0" w:space="0" w:color="auto"/>
            <w:bottom w:val="none" w:sz="0" w:space="0" w:color="auto"/>
            <w:right w:val="none" w:sz="0" w:space="0" w:color="auto"/>
          </w:divBdr>
        </w:div>
        <w:div w:id="1474176877">
          <w:marLeft w:val="640"/>
          <w:marRight w:val="0"/>
          <w:marTop w:val="0"/>
          <w:marBottom w:val="0"/>
          <w:divBdr>
            <w:top w:val="none" w:sz="0" w:space="0" w:color="auto"/>
            <w:left w:val="none" w:sz="0" w:space="0" w:color="auto"/>
            <w:bottom w:val="none" w:sz="0" w:space="0" w:color="auto"/>
            <w:right w:val="none" w:sz="0" w:space="0" w:color="auto"/>
          </w:divBdr>
        </w:div>
        <w:div w:id="1506700924">
          <w:marLeft w:val="640"/>
          <w:marRight w:val="0"/>
          <w:marTop w:val="0"/>
          <w:marBottom w:val="0"/>
          <w:divBdr>
            <w:top w:val="none" w:sz="0" w:space="0" w:color="auto"/>
            <w:left w:val="none" w:sz="0" w:space="0" w:color="auto"/>
            <w:bottom w:val="none" w:sz="0" w:space="0" w:color="auto"/>
            <w:right w:val="none" w:sz="0" w:space="0" w:color="auto"/>
          </w:divBdr>
        </w:div>
        <w:div w:id="1577205183">
          <w:marLeft w:val="640"/>
          <w:marRight w:val="0"/>
          <w:marTop w:val="0"/>
          <w:marBottom w:val="0"/>
          <w:divBdr>
            <w:top w:val="none" w:sz="0" w:space="0" w:color="auto"/>
            <w:left w:val="none" w:sz="0" w:space="0" w:color="auto"/>
            <w:bottom w:val="none" w:sz="0" w:space="0" w:color="auto"/>
            <w:right w:val="none" w:sz="0" w:space="0" w:color="auto"/>
          </w:divBdr>
        </w:div>
        <w:div w:id="1665277031">
          <w:marLeft w:val="640"/>
          <w:marRight w:val="0"/>
          <w:marTop w:val="0"/>
          <w:marBottom w:val="0"/>
          <w:divBdr>
            <w:top w:val="none" w:sz="0" w:space="0" w:color="auto"/>
            <w:left w:val="none" w:sz="0" w:space="0" w:color="auto"/>
            <w:bottom w:val="none" w:sz="0" w:space="0" w:color="auto"/>
            <w:right w:val="none" w:sz="0" w:space="0" w:color="auto"/>
          </w:divBdr>
        </w:div>
        <w:div w:id="1713845549">
          <w:marLeft w:val="640"/>
          <w:marRight w:val="0"/>
          <w:marTop w:val="0"/>
          <w:marBottom w:val="0"/>
          <w:divBdr>
            <w:top w:val="none" w:sz="0" w:space="0" w:color="auto"/>
            <w:left w:val="none" w:sz="0" w:space="0" w:color="auto"/>
            <w:bottom w:val="none" w:sz="0" w:space="0" w:color="auto"/>
            <w:right w:val="none" w:sz="0" w:space="0" w:color="auto"/>
          </w:divBdr>
        </w:div>
        <w:div w:id="1738630784">
          <w:marLeft w:val="640"/>
          <w:marRight w:val="0"/>
          <w:marTop w:val="0"/>
          <w:marBottom w:val="0"/>
          <w:divBdr>
            <w:top w:val="none" w:sz="0" w:space="0" w:color="auto"/>
            <w:left w:val="none" w:sz="0" w:space="0" w:color="auto"/>
            <w:bottom w:val="none" w:sz="0" w:space="0" w:color="auto"/>
            <w:right w:val="none" w:sz="0" w:space="0" w:color="auto"/>
          </w:divBdr>
        </w:div>
        <w:div w:id="1749498571">
          <w:marLeft w:val="640"/>
          <w:marRight w:val="0"/>
          <w:marTop w:val="0"/>
          <w:marBottom w:val="0"/>
          <w:divBdr>
            <w:top w:val="none" w:sz="0" w:space="0" w:color="auto"/>
            <w:left w:val="none" w:sz="0" w:space="0" w:color="auto"/>
            <w:bottom w:val="none" w:sz="0" w:space="0" w:color="auto"/>
            <w:right w:val="none" w:sz="0" w:space="0" w:color="auto"/>
          </w:divBdr>
        </w:div>
        <w:div w:id="1753160759">
          <w:marLeft w:val="640"/>
          <w:marRight w:val="0"/>
          <w:marTop w:val="0"/>
          <w:marBottom w:val="0"/>
          <w:divBdr>
            <w:top w:val="none" w:sz="0" w:space="0" w:color="auto"/>
            <w:left w:val="none" w:sz="0" w:space="0" w:color="auto"/>
            <w:bottom w:val="none" w:sz="0" w:space="0" w:color="auto"/>
            <w:right w:val="none" w:sz="0" w:space="0" w:color="auto"/>
          </w:divBdr>
        </w:div>
        <w:div w:id="1773478649">
          <w:marLeft w:val="640"/>
          <w:marRight w:val="0"/>
          <w:marTop w:val="0"/>
          <w:marBottom w:val="0"/>
          <w:divBdr>
            <w:top w:val="none" w:sz="0" w:space="0" w:color="auto"/>
            <w:left w:val="none" w:sz="0" w:space="0" w:color="auto"/>
            <w:bottom w:val="none" w:sz="0" w:space="0" w:color="auto"/>
            <w:right w:val="none" w:sz="0" w:space="0" w:color="auto"/>
          </w:divBdr>
        </w:div>
        <w:div w:id="1783106762">
          <w:marLeft w:val="640"/>
          <w:marRight w:val="0"/>
          <w:marTop w:val="0"/>
          <w:marBottom w:val="0"/>
          <w:divBdr>
            <w:top w:val="none" w:sz="0" w:space="0" w:color="auto"/>
            <w:left w:val="none" w:sz="0" w:space="0" w:color="auto"/>
            <w:bottom w:val="none" w:sz="0" w:space="0" w:color="auto"/>
            <w:right w:val="none" w:sz="0" w:space="0" w:color="auto"/>
          </w:divBdr>
        </w:div>
        <w:div w:id="1980724439">
          <w:marLeft w:val="640"/>
          <w:marRight w:val="0"/>
          <w:marTop w:val="0"/>
          <w:marBottom w:val="0"/>
          <w:divBdr>
            <w:top w:val="none" w:sz="0" w:space="0" w:color="auto"/>
            <w:left w:val="none" w:sz="0" w:space="0" w:color="auto"/>
            <w:bottom w:val="none" w:sz="0" w:space="0" w:color="auto"/>
            <w:right w:val="none" w:sz="0" w:space="0" w:color="auto"/>
          </w:divBdr>
        </w:div>
        <w:div w:id="1981113541">
          <w:marLeft w:val="640"/>
          <w:marRight w:val="0"/>
          <w:marTop w:val="0"/>
          <w:marBottom w:val="0"/>
          <w:divBdr>
            <w:top w:val="none" w:sz="0" w:space="0" w:color="auto"/>
            <w:left w:val="none" w:sz="0" w:space="0" w:color="auto"/>
            <w:bottom w:val="none" w:sz="0" w:space="0" w:color="auto"/>
            <w:right w:val="none" w:sz="0" w:space="0" w:color="auto"/>
          </w:divBdr>
        </w:div>
        <w:div w:id="1982035998">
          <w:marLeft w:val="640"/>
          <w:marRight w:val="0"/>
          <w:marTop w:val="0"/>
          <w:marBottom w:val="0"/>
          <w:divBdr>
            <w:top w:val="none" w:sz="0" w:space="0" w:color="auto"/>
            <w:left w:val="none" w:sz="0" w:space="0" w:color="auto"/>
            <w:bottom w:val="none" w:sz="0" w:space="0" w:color="auto"/>
            <w:right w:val="none" w:sz="0" w:space="0" w:color="auto"/>
          </w:divBdr>
        </w:div>
        <w:div w:id="2027706034">
          <w:marLeft w:val="640"/>
          <w:marRight w:val="0"/>
          <w:marTop w:val="0"/>
          <w:marBottom w:val="0"/>
          <w:divBdr>
            <w:top w:val="none" w:sz="0" w:space="0" w:color="auto"/>
            <w:left w:val="none" w:sz="0" w:space="0" w:color="auto"/>
            <w:bottom w:val="none" w:sz="0" w:space="0" w:color="auto"/>
            <w:right w:val="none" w:sz="0" w:space="0" w:color="auto"/>
          </w:divBdr>
        </w:div>
      </w:divsChild>
    </w:div>
    <w:div w:id="2097440885">
      <w:bodyDiv w:val="1"/>
      <w:marLeft w:val="0"/>
      <w:marRight w:val="0"/>
      <w:marTop w:val="0"/>
      <w:marBottom w:val="0"/>
      <w:divBdr>
        <w:top w:val="none" w:sz="0" w:space="0" w:color="auto"/>
        <w:left w:val="none" w:sz="0" w:space="0" w:color="auto"/>
        <w:bottom w:val="none" w:sz="0" w:space="0" w:color="auto"/>
        <w:right w:val="none" w:sz="0" w:space="0" w:color="auto"/>
      </w:divBdr>
      <w:divsChild>
        <w:div w:id="11155001">
          <w:marLeft w:val="640"/>
          <w:marRight w:val="0"/>
          <w:marTop w:val="0"/>
          <w:marBottom w:val="0"/>
          <w:divBdr>
            <w:top w:val="none" w:sz="0" w:space="0" w:color="auto"/>
            <w:left w:val="none" w:sz="0" w:space="0" w:color="auto"/>
            <w:bottom w:val="none" w:sz="0" w:space="0" w:color="auto"/>
            <w:right w:val="none" w:sz="0" w:space="0" w:color="auto"/>
          </w:divBdr>
        </w:div>
        <w:div w:id="19282246">
          <w:marLeft w:val="640"/>
          <w:marRight w:val="0"/>
          <w:marTop w:val="0"/>
          <w:marBottom w:val="0"/>
          <w:divBdr>
            <w:top w:val="none" w:sz="0" w:space="0" w:color="auto"/>
            <w:left w:val="none" w:sz="0" w:space="0" w:color="auto"/>
            <w:bottom w:val="none" w:sz="0" w:space="0" w:color="auto"/>
            <w:right w:val="none" w:sz="0" w:space="0" w:color="auto"/>
          </w:divBdr>
        </w:div>
        <w:div w:id="33628658">
          <w:marLeft w:val="640"/>
          <w:marRight w:val="0"/>
          <w:marTop w:val="0"/>
          <w:marBottom w:val="0"/>
          <w:divBdr>
            <w:top w:val="none" w:sz="0" w:space="0" w:color="auto"/>
            <w:left w:val="none" w:sz="0" w:space="0" w:color="auto"/>
            <w:bottom w:val="none" w:sz="0" w:space="0" w:color="auto"/>
            <w:right w:val="none" w:sz="0" w:space="0" w:color="auto"/>
          </w:divBdr>
        </w:div>
        <w:div w:id="68576585">
          <w:marLeft w:val="640"/>
          <w:marRight w:val="0"/>
          <w:marTop w:val="0"/>
          <w:marBottom w:val="0"/>
          <w:divBdr>
            <w:top w:val="none" w:sz="0" w:space="0" w:color="auto"/>
            <w:left w:val="none" w:sz="0" w:space="0" w:color="auto"/>
            <w:bottom w:val="none" w:sz="0" w:space="0" w:color="auto"/>
            <w:right w:val="none" w:sz="0" w:space="0" w:color="auto"/>
          </w:divBdr>
        </w:div>
        <w:div w:id="79063505">
          <w:marLeft w:val="640"/>
          <w:marRight w:val="0"/>
          <w:marTop w:val="0"/>
          <w:marBottom w:val="0"/>
          <w:divBdr>
            <w:top w:val="none" w:sz="0" w:space="0" w:color="auto"/>
            <w:left w:val="none" w:sz="0" w:space="0" w:color="auto"/>
            <w:bottom w:val="none" w:sz="0" w:space="0" w:color="auto"/>
            <w:right w:val="none" w:sz="0" w:space="0" w:color="auto"/>
          </w:divBdr>
        </w:div>
        <w:div w:id="111554589">
          <w:marLeft w:val="640"/>
          <w:marRight w:val="0"/>
          <w:marTop w:val="0"/>
          <w:marBottom w:val="0"/>
          <w:divBdr>
            <w:top w:val="none" w:sz="0" w:space="0" w:color="auto"/>
            <w:left w:val="none" w:sz="0" w:space="0" w:color="auto"/>
            <w:bottom w:val="none" w:sz="0" w:space="0" w:color="auto"/>
            <w:right w:val="none" w:sz="0" w:space="0" w:color="auto"/>
          </w:divBdr>
        </w:div>
        <w:div w:id="121769649">
          <w:marLeft w:val="640"/>
          <w:marRight w:val="0"/>
          <w:marTop w:val="0"/>
          <w:marBottom w:val="0"/>
          <w:divBdr>
            <w:top w:val="none" w:sz="0" w:space="0" w:color="auto"/>
            <w:left w:val="none" w:sz="0" w:space="0" w:color="auto"/>
            <w:bottom w:val="none" w:sz="0" w:space="0" w:color="auto"/>
            <w:right w:val="none" w:sz="0" w:space="0" w:color="auto"/>
          </w:divBdr>
        </w:div>
        <w:div w:id="134223209">
          <w:marLeft w:val="640"/>
          <w:marRight w:val="0"/>
          <w:marTop w:val="0"/>
          <w:marBottom w:val="0"/>
          <w:divBdr>
            <w:top w:val="none" w:sz="0" w:space="0" w:color="auto"/>
            <w:left w:val="none" w:sz="0" w:space="0" w:color="auto"/>
            <w:bottom w:val="none" w:sz="0" w:space="0" w:color="auto"/>
            <w:right w:val="none" w:sz="0" w:space="0" w:color="auto"/>
          </w:divBdr>
        </w:div>
        <w:div w:id="180172478">
          <w:marLeft w:val="640"/>
          <w:marRight w:val="0"/>
          <w:marTop w:val="0"/>
          <w:marBottom w:val="0"/>
          <w:divBdr>
            <w:top w:val="none" w:sz="0" w:space="0" w:color="auto"/>
            <w:left w:val="none" w:sz="0" w:space="0" w:color="auto"/>
            <w:bottom w:val="none" w:sz="0" w:space="0" w:color="auto"/>
            <w:right w:val="none" w:sz="0" w:space="0" w:color="auto"/>
          </w:divBdr>
        </w:div>
        <w:div w:id="210074939">
          <w:marLeft w:val="640"/>
          <w:marRight w:val="0"/>
          <w:marTop w:val="0"/>
          <w:marBottom w:val="0"/>
          <w:divBdr>
            <w:top w:val="none" w:sz="0" w:space="0" w:color="auto"/>
            <w:left w:val="none" w:sz="0" w:space="0" w:color="auto"/>
            <w:bottom w:val="none" w:sz="0" w:space="0" w:color="auto"/>
            <w:right w:val="none" w:sz="0" w:space="0" w:color="auto"/>
          </w:divBdr>
        </w:div>
        <w:div w:id="293759928">
          <w:marLeft w:val="640"/>
          <w:marRight w:val="0"/>
          <w:marTop w:val="0"/>
          <w:marBottom w:val="0"/>
          <w:divBdr>
            <w:top w:val="none" w:sz="0" w:space="0" w:color="auto"/>
            <w:left w:val="none" w:sz="0" w:space="0" w:color="auto"/>
            <w:bottom w:val="none" w:sz="0" w:space="0" w:color="auto"/>
            <w:right w:val="none" w:sz="0" w:space="0" w:color="auto"/>
          </w:divBdr>
        </w:div>
        <w:div w:id="311327274">
          <w:marLeft w:val="640"/>
          <w:marRight w:val="0"/>
          <w:marTop w:val="0"/>
          <w:marBottom w:val="0"/>
          <w:divBdr>
            <w:top w:val="none" w:sz="0" w:space="0" w:color="auto"/>
            <w:left w:val="none" w:sz="0" w:space="0" w:color="auto"/>
            <w:bottom w:val="none" w:sz="0" w:space="0" w:color="auto"/>
            <w:right w:val="none" w:sz="0" w:space="0" w:color="auto"/>
          </w:divBdr>
        </w:div>
        <w:div w:id="650406231">
          <w:marLeft w:val="640"/>
          <w:marRight w:val="0"/>
          <w:marTop w:val="0"/>
          <w:marBottom w:val="0"/>
          <w:divBdr>
            <w:top w:val="none" w:sz="0" w:space="0" w:color="auto"/>
            <w:left w:val="none" w:sz="0" w:space="0" w:color="auto"/>
            <w:bottom w:val="none" w:sz="0" w:space="0" w:color="auto"/>
            <w:right w:val="none" w:sz="0" w:space="0" w:color="auto"/>
          </w:divBdr>
        </w:div>
        <w:div w:id="664552620">
          <w:marLeft w:val="640"/>
          <w:marRight w:val="0"/>
          <w:marTop w:val="0"/>
          <w:marBottom w:val="0"/>
          <w:divBdr>
            <w:top w:val="none" w:sz="0" w:space="0" w:color="auto"/>
            <w:left w:val="none" w:sz="0" w:space="0" w:color="auto"/>
            <w:bottom w:val="none" w:sz="0" w:space="0" w:color="auto"/>
            <w:right w:val="none" w:sz="0" w:space="0" w:color="auto"/>
          </w:divBdr>
        </w:div>
        <w:div w:id="684285758">
          <w:marLeft w:val="640"/>
          <w:marRight w:val="0"/>
          <w:marTop w:val="0"/>
          <w:marBottom w:val="0"/>
          <w:divBdr>
            <w:top w:val="none" w:sz="0" w:space="0" w:color="auto"/>
            <w:left w:val="none" w:sz="0" w:space="0" w:color="auto"/>
            <w:bottom w:val="none" w:sz="0" w:space="0" w:color="auto"/>
            <w:right w:val="none" w:sz="0" w:space="0" w:color="auto"/>
          </w:divBdr>
        </w:div>
        <w:div w:id="773018743">
          <w:marLeft w:val="640"/>
          <w:marRight w:val="0"/>
          <w:marTop w:val="0"/>
          <w:marBottom w:val="0"/>
          <w:divBdr>
            <w:top w:val="none" w:sz="0" w:space="0" w:color="auto"/>
            <w:left w:val="none" w:sz="0" w:space="0" w:color="auto"/>
            <w:bottom w:val="none" w:sz="0" w:space="0" w:color="auto"/>
            <w:right w:val="none" w:sz="0" w:space="0" w:color="auto"/>
          </w:divBdr>
        </w:div>
        <w:div w:id="914435964">
          <w:marLeft w:val="640"/>
          <w:marRight w:val="0"/>
          <w:marTop w:val="0"/>
          <w:marBottom w:val="0"/>
          <w:divBdr>
            <w:top w:val="none" w:sz="0" w:space="0" w:color="auto"/>
            <w:left w:val="none" w:sz="0" w:space="0" w:color="auto"/>
            <w:bottom w:val="none" w:sz="0" w:space="0" w:color="auto"/>
            <w:right w:val="none" w:sz="0" w:space="0" w:color="auto"/>
          </w:divBdr>
        </w:div>
        <w:div w:id="930819023">
          <w:marLeft w:val="640"/>
          <w:marRight w:val="0"/>
          <w:marTop w:val="0"/>
          <w:marBottom w:val="0"/>
          <w:divBdr>
            <w:top w:val="none" w:sz="0" w:space="0" w:color="auto"/>
            <w:left w:val="none" w:sz="0" w:space="0" w:color="auto"/>
            <w:bottom w:val="none" w:sz="0" w:space="0" w:color="auto"/>
            <w:right w:val="none" w:sz="0" w:space="0" w:color="auto"/>
          </w:divBdr>
        </w:div>
        <w:div w:id="976297505">
          <w:marLeft w:val="640"/>
          <w:marRight w:val="0"/>
          <w:marTop w:val="0"/>
          <w:marBottom w:val="0"/>
          <w:divBdr>
            <w:top w:val="none" w:sz="0" w:space="0" w:color="auto"/>
            <w:left w:val="none" w:sz="0" w:space="0" w:color="auto"/>
            <w:bottom w:val="none" w:sz="0" w:space="0" w:color="auto"/>
            <w:right w:val="none" w:sz="0" w:space="0" w:color="auto"/>
          </w:divBdr>
        </w:div>
        <w:div w:id="990866057">
          <w:marLeft w:val="640"/>
          <w:marRight w:val="0"/>
          <w:marTop w:val="0"/>
          <w:marBottom w:val="0"/>
          <w:divBdr>
            <w:top w:val="none" w:sz="0" w:space="0" w:color="auto"/>
            <w:left w:val="none" w:sz="0" w:space="0" w:color="auto"/>
            <w:bottom w:val="none" w:sz="0" w:space="0" w:color="auto"/>
            <w:right w:val="none" w:sz="0" w:space="0" w:color="auto"/>
          </w:divBdr>
        </w:div>
        <w:div w:id="993023934">
          <w:marLeft w:val="640"/>
          <w:marRight w:val="0"/>
          <w:marTop w:val="0"/>
          <w:marBottom w:val="0"/>
          <w:divBdr>
            <w:top w:val="none" w:sz="0" w:space="0" w:color="auto"/>
            <w:left w:val="none" w:sz="0" w:space="0" w:color="auto"/>
            <w:bottom w:val="none" w:sz="0" w:space="0" w:color="auto"/>
            <w:right w:val="none" w:sz="0" w:space="0" w:color="auto"/>
          </w:divBdr>
        </w:div>
        <w:div w:id="1055352551">
          <w:marLeft w:val="640"/>
          <w:marRight w:val="0"/>
          <w:marTop w:val="0"/>
          <w:marBottom w:val="0"/>
          <w:divBdr>
            <w:top w:val="none" w:sz="0" w:space="0" w:color="auto"/>
            <w:left w:val="none" w:sz="0" w:space="0" w:color="auto"/>
            <w:bottom w:val="none" w:sz="0" w:space="0" w:color="auto"/>
            <w:right w:val="none" w:sz="0" w:space="0" w:color="auto"/>
          </w:divBdr>
        </w:div>
        <w:div w:id="1087918367">
          <w:marLeft w:val="640"/>
          <w:marRight w:val="0"/>
          <w:marTop w:val="0"/>
          <w:marBottom w:val="0"/>
          <w:divBdr>
            <w:top w:val="none" w:sz="0" w:space="0" w:color="auto"/>
            <w:left w:val="none" w:sz="0" w:space="0" w:color="auto"/>
            <w:bottom w:val="none" w:sz="0" w:space="0" w:color="auto"/>
            <w:right w:val="none" w:sz="0" w:space="0" w:color="auto"/>
          </w:divBdr>
        </w:div>
        <w:div w:id="1182936453">
          <w:marLeft w:val="640"/>
          <w:marRight w:val="0"/>
          <w:marTop w:val="0"/>
          <w:marBottom w:val="0"/>
          <w:divBdr>
            <w:top w:val="none" w:sz="0" w:space="0" w:color="auto"/>
            <w:left w:val="none" w:sz="0" w:space="0" w:color="auto"/>
            <w:bottom w:val="none" w:sz="0" w:space="0" w:color="auto"/>
            <w:right w:val="none" w:sz="0" w:space="0" w:color="auto"/>
          </w:divBdr>
        </w:div>
        <w:div w:id="1197934264">
          <w:marLeft w:val="640"/>
          <w:marRight w:val="0"/>
          <w:marTop w:val="0"/>
          <w:marBottom w:val="0"/>
          <w:divBdr>
            <w:top w:val="none" w:sz="0" w:space="0" w:color="auto"/>
            <w:left w:val="none" w:sz="0" w:space="0" w:color="auto"/>
            <w:bottom w:val="none" w:sz="0" w:space="0" w:color="auto"/>
            <w:right w:val="none" w:sz="0" w:space="0" w:color="auto"/>
          </w:divBdr>
        </w:div>
        <w:div w:id="1262421237">
          <w:marLeft w:val="640"/>
          <w:marRight w:val="0"/>
          <w:marTop w:val="0"/>
          <w:marBottom w:val="0"/>
          <w:divBdr>
            <w:top w:val="none" w:sz="0" w:space="0" w:color="auto"/>
            <w:left w:val="none" w:sz="0" w:space="0" w:color="auto"/>
            <w:bottom w:val="none" w:sz="0" w:space="0" w:color="auto"/>
            <w:right w:val="none" w:sz="0" w:space="0" w:color="auto"/>
          </w:divBdr>
        </w:div>
        <w:div w:id="1274359354">
          <w:marLeft w:val="640"/>
          <w:marRight w:val="0"/>
          <w:marTop w:val="0"/>
          <w:marBottom w:val="0"/>
          <w:divBdr>
            <w:top w:val="none" w:sz="0" w:space="0" w:color="auto"/>
            <w:left w:val="none" w:sz="0" w:space="0" w:color="auto"/>
            <w:bottom w:val="none" w:sz="0" w:space="0" w:color="auto"/>
            <w:right w:val="none" w:sz="0" w:space="0" w:color="auto"/>
          </w:divBdr>
        </w:div>
        <w:div w:id="1293828844">
          <w:marLeft w:val="640"/>
          <w:marRight w:val="0"/>
          <w:marTop w:val="0"/>
          <w:marBottom w:val="0"/>
          <w:divBdr>
            <w:top w:val="none" w:sz="0" w:space="0" w:color="auto"/>
            <w:left w:val="none" w:sz="0" w:space="0" w:color="auto"/>
            <w:bottom w:val="none" w:sz="0" w:space="0" w:color="auto"/>
            <w:right w:val="none" w:sz="0" w:space="0" w:color="auto"/>
          </w:divBdr>
        </w:div>
        <w:div w:id="1294556217">
          <w:marLeft w:val="640"/>
          <w:marRight w:val="0"/>
          <w:marTop w:val="0"/>
          <w:marBottom w:val="0"/>
          <w:divBdr>
            <w:top w:val="none" w:sz="0" w:space="0" w:color="auto"/>
            <w:left w:val="none" w:sz="0" w:space="0" w:color="auto"/>
            <w:bottom w:val="none" w:sz="0" w:space="0" w:color="auto"/>
            <w:right w:val="none" w:sz="0" w:space="0" w:color="auto"/>
          </w:divBdr>
        </w:div>
        <w:div w:id="1330213282">
          <w:marLeft w:val="640"/>
          <w:marRight w:val="0"/>
          <w:marTop w:val="0"/>
          <w:marBottom w:val="0"/>
          <w:divBdr>
            <w:top w:val="none" w:sz="0" w:space="0" w:color="auto"/>
            <w:left w:val="none" w:sz="0" w:space="0" w:color="auto"/>
            <w:bottom w:val="none" w:sz="0" w:space="0" w:color="auto"/>
            <w:right w:val="none" w:sz="0" w:space="0" w:color="auto"/>
          </w:divBdr>
        </w:div>
        <w:div w:id="1477604165">
          <w:marLeft w:val="640"/>
          <w:marRight w:val="0"/>
          <w:marTop w:val="0"/>
          <w:marBottom w:val="0"/>
          <w:divBdr>
            <w:top w:val="none" w:sz="0" w:space="0" w:color="auto"/>
            <w:left w:val="none" w:sz="0" w:space="0" w:color="auto"/>
            <w:bottom w:val="none" w:sz="0" w:space="0" w:color="auto"/>
            <w:right w:val="none" w:sz="0" w:space="0" w:color="auto"/>
          </w:divBdr>
        </w:div>
        <w:div w:id="1665742562">
          <w:marLeft w:val="640"/>
          <w:marRight w:val="0"/>
          <w:marTop w:val="0"/>
          <w:marBottom w:val="0"/>
          <w:divBdr>
            <w:top w:val="none" w:sz="0" w:space="0" w:color="auto"/>
            <w:left w:val="none" w:sz="0" w:space="0" w:color="auto"/>
            <w:bottom w:val="none" w:sz="0" w:space="0" w:color="auto"/>
            <w:right w:val="none" w:sz="0" w:space="0" w:color="auto"/>
          </w:divBdr>
        </w:div>
        <w:div w:id="1668552062">
          <w:marLeft w:val="640"/>
          <w:marRight w:val="0"/>
          <w:marTop w:val="0"/>
          <w:marBottom w:val="0"/>
          <w:divBdr>
            <w:top w:val="none" w:sz="0" w:space="0" w:color="auto"/>
            <w:left w:val="none" w:sz="0" w:space="0" w:color="auto"/>
            <w:bottom w:val="none" w:sz="0" w:space="0" w:color="auto"/>
            <w:right w:val="none" w:sz="0" w:space="0" w:color="auto"/>
          </w:divBdr>
        </w:div>
        <w:div w:id="1674138343">
          <w:marLeft w:val="640"/>
          <w:marRight w:val="0"/>
          <w:marTop w:val="0"/>
          <w:marBottom w:val="0"/>
          <w:divBdr>
            <w:top w:val="none" w:sz="0" w:space="0" w:color="auto"/>
            <w:left w:val="none" w:sz="0" w:space="0" w:color="auto"/>
            <w:bottom w:val="none" w:sz="0" w:space="0" w:color="auto"/>
            <w:right w:val="none" w:sz="0" w:space="0" w:color="auto"/>
          </w:divBdr>
        </w:div>
        <w:div w:id="1698697489">
          <w:marLeft w:val="640"/>
          <w:marRight w:val="0"/>
          <w:marTop w:val="0"/>
          <w:marBottom w:val="0"/>
          <w:divBdr>
            <w:top w:val="none" w:sz="0" w:space="0" w:color="auto"/>
            <w:left w:val="none" w:sz="0" w:space="0" w:color="auto"/>
            <w:bottom w:val="none" w:sz="0" w:space="0" w:color="auto"/>
            <w:right w:val="none" w:sz="0" w:space="0" w:color="auto"/>
          </w:divBdr>
        </w:div>
        <w:div w:id="1699499584">
          <w:marLeft w:val="640"/>
          <w:marRight w:val="0"/>
          <w:marTop w:val="0"/>
          <w:marBottom w:val="0"/>
          <w:divBdr>
            <w:top w:val="none" w:sz="0" w:space="0" w:color="auto"/>
            <w:left w:val="none" w:sz="0" w:space="0" w:color="auto"/>
            <w:bottom w:val="none" w:sz="0" w:space="0" w:color="auto"/>
            <w:right w:val="none" w:sz="0" w:space="0" w:color="auto"/>
          </w:divBdr>
        </w:div>
        <w:div w:id="1830561968">
          <w:marLeft w:val="640"/>
          <w:marRight w:val="0"/>
          <w:marTop w:val="0"/>
          <w:marBottom w:val="0"/>
          <w:divBdr>
            <w:top w:val="none" w:sz="0" w:space="0" w:color="auto"/>
            <w:left w:val="none" w:sz="0" w:space="0" w:color="auto"/>
            <w:bottom w:val="none" w:sz="0" w:space="0" w:color="auto"/>
            <w:right w:val="none" w:sz="0" w:space="0" w:color="auto"/>
          </w:divBdr>
        </w:div>
        <w:div w:id="1885095684">
          <w:marLeft w:val="640"/>
          <w:marRight w:val="0"/>
          <w:marTop w:val="0"/>
          <w:marBottom w:val="0"/>
          <w:divBdr>
            <w:top w:val="none" w:sz="0" w:space="0" w:color="auto"/>
            <w:left w:val="none" w:sz="0" w:space="0" w:color="auto"/>
            <w:bottom w:val="none" w:sz="0" w:space="0" w:color="auto"/>
            <w:right w:val="none" w:sz="0" w:space="0" w:color="auto"/>
          </w:divBdr>
        </w:div>
        <w:div w:id="2023431699">
          <w:marLeft w:val="640"/>
          <w:marRight w:val="0"/>
          <w:marTop w:val="0"/>
          <w:marBottom w:val="0"/>
          <w:divBdr>
            <w:top w:val="none" w:sz="0" w:space="0" w:color="auto"/>
            <w:left w:val="none" w:sz="0" w:space="0" w:color="auto"/>
            <w:bottom w:val="none" w:sz="0" w:space="0" w:color="auto"/>
            <w:right w:val="none" w:sz="0" w:space="0" w:color="auto"/>
          </w:divBdr>
        </w:div>
      </w:divsChild>
    </w:div>
    <w:div w:id="2119910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mailto:mary.grellier@lcc-toulouse.fr"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22.tiff"/><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mailto:jason.lynam@york.ac.uk"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emf"/><Relationship Id="rId46" Type="http://schemas.openxmlformats.org/officeDocument/2006/relationships/image" Target="media/image23.png"/><Relationship Id="rId20" Type="http://schemas.openxmlformats.org/officeDocument/2006/relationships/image" Target="media/image8.emf"/><Relationship Id="rId41" Type="http://schemas.openxmlformats.org/officeDocument/2006/relationships/image" Target="media/image18.tif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oleObject" Target="embeddings/oleObject11.bin"/><Relationship Id="rId44" Type="http://schemas.openxmlformats.org/officeDocument/2006/relationships/image" Target="media/image21.jpg"/><Relationship Id="rId52" Type="http://schemas.openxmlformats.org/officeDocument/2006/relationships/hyperlink" Target="mailto:john.slattery@york.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llier\Downloads\acstemplate_msw2010_p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BECBB29F694FB7B7F75949E2393035"/>
        <w:category>
          <w:name w:val="General"/>
          <w:gallery w:val="placeholder"/>
        </w:category>
        <w:types>
          <w:type w:val="bbPlcHdr"/>
        </w:types>
        <w:behaviors>
          <w:behavior w:val="content"/>
        </w:behaviors>
        <w:guid w:val="{AF26892A-65E8-4E71-8F04-544A8788BCD6}"/>
      </w:docPartPr>
      <w:docPartBody>
        <w:p w:rsidR="000F75B7" w:rsidRDefault="00572CC9" w:rsidP="00572CC9">
          <w:pPr>
            <w:pStyle w:val="AEBECBB29F694FB7B7F75949E2393035"/>
          </w:pPr>
          <w:r w:rsidRPr="0083288F">
            <w:rPr>
              <w:rStyle w:val="PlaceholderText"/>
            </w:rPr>
            <w:t>Click or tap here to enter text.</w:t>
          </w:r>
        </w:p>
      </w:docPartBody>
    </w:docPart>
    <w:docPart>
      <w:docPartPr>
        <w:name w:val="AEF02C8D8241486CAF0BB059C29499C4"/>
        <w:category>
          <w:name w:val="General"/>
          <w:gallery w:val="placeholder"/>
        </w:category>
        <w:types>
          <w:type w:val="bbPlcHdr"/>
        </w:types>
        <w:behaviors>
          <w:behavior w:val="content"/>
        </w:behaviors>
        <w:guid w:val="{87A95B02-BC29-41A9-B505-6DE81695E53B}"/>
      </w:docPartPr>
      <w:docPartBody>
        <w:p w:rsidR="000F75B7" w:rsidRDefault="00572CC9" w:rsidP="00572CC9">
          <w:pPr>
            <w:pStyle w:val="AEF02C8D8241486CAF0BB059C29499C4"/>
          </w:pPr>
          <w:r w:rsidRPr="000E5FAE">
            <w:rPr>
              <w:rStyle w:val="PlaceholderText"/>
            </w:rPr>
            <w:t>Click or tap here to enter text.</w:t>
          </w:r>
        </w:p>
      </w:docPartBody>
    </w:docPart>
    <w:docPart>
      <w:docPartPr>
        <w:name w:val="71812482C14041B6BC4D98C543C31680"/>
        <w:category>
          <w:name w:val="General"/>
          <w:gallery w:val="placeholder"/>
        </w:category>
        <w:types>
          <w:type w:val="bbPlcHdr"/>
        </w:types>
        <w:behaviors>
          <w:behavior w:val="content"/>
        </w:behaviors>
        <w:guid w:val="{307513CF-2D8B-48EA-95CC-7FFF2512689C}"/>
      </w:docPartPr>
      <w:docPartBody>
        <w:p w:rsidR="000F75B7" w:rsidRDefault="00572CC9" w:rsidP="00572CC9">
          <w:pPr>
            <w:pStyle w:val="71812482C14041B6BC4D98C543C31680"/>
          </w:pPr>
          <w:r w:rsidRPr="000E5FAE">
            <w:rPr>
              <w:rStyle w:val="PlaceholderText"/>
            </w:rPr>
            <w:t>Click or tap here to enter text.</w:t>
          </w:r>
        </w:p>
      </w:docPartBody>
    </w:docPart>
    <w:docPart>
      <w:docPartPr>
        <w:name w:val="BB825831AC094E7B8907FC88C4DE0C57"/>
        <w:category>
          <w:name w:val="General"/>
          <w:gallery w:val="placeholder"/>
        </w:category>
        <w:types>
          <w:type w:val="bbPlcHdr"/>
        </w:types>
        <w:behaviors>
          <w:behavior w:val="content"/>
        </w:behaviors>
        <w:guid w:val="{801FC118-C8DC-4987-BF81-B047FB9DD76B}"/>
      </w:docPartPr>
      <w:docPartBody>
        <w:p w:rsidR="000F75B7" w:rsidRDefault="00572CC9" w:rsidP="00572CC9">
          <w:pPr>
            <w:pStyle w:val="BB825831AC094E7B8907FC88C4DE0C57"/>
          </w:pPr>
          <w:r w:rsidRPr="0083288F">
            <w:rPr>
              <w:rStyle w:val="PlaceholderText"/>
            </w:rPr>
            <w:t>Click or tap here to enter text.</w:t>
          </w:r>
        </w:p>
      </w:docPartBody>
    </w:docPart>
    <w:docPart>
      <w:docPartPr>
        <w:name w:val="D39069B47306438DADCCA6AAF2B48A83"/>
        <w:category>
          <w:name w:val="General"/>
          <w:gallery w:val="placeholder"/>
        </w:category>
        <w:types>
          <w:type w:val="bbPlcHdr"/>
        </w:types>
        <w:behaviors>
          <w:behavior w:val="content"/>
        </w:behaviors>
        <w:guid w:val="{A6C83292-587B-4A79-8055-30C5DB417C5F}"/>
      </w:docPartPr>
      <w:docPartBody>
        <w:p w:rsidR="000F75B7" w:rsidRDefault="00572CC9" w:rsidP="00572CC9">
          <w:pPr>
            <w:pStyle w:val="D39069B47306438DADCCA6AAF2B48A83"/>
          </w:pPr>
          <w:r w:rsidRPr="000E5FA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4028B43-5DD3-44B4-8CDB-72567CB534EC}"/>
      </w:docPartPr>
      <w:docPartBody>
        <w:p w:rsidR="000F75B7" w:rsidRDefault="00572CC9">
          <w:r w:rsidRPr="00DA2F6A">
            <w:rPr>
              <w:rStyle w:val="PlaceholderText"/>
            </w:rPr>
            <w:t>Click or tap here to enter text.</w:t>
          </w:r>
        </w:p>
      </w:docPartBody>
    </w:docPart>
    <w:docPart>
      <w:docPartPr>
        <w:name w:val="B147854DE7914240BD800EC34D13AA6C"/>
        <w:category>
          <w:name w:val="General"/>
          <w:gallery w:val="placeholder"/>
        </w:category>
        <w:types>
          <w:type w:val="bbPlcHdr"/>
        </w:types>
        <w:behaviors>
          <w:behavior w:val="content"/>
        </w:behaviors>
        <w:guid w:val="{FFBBD0EA-8DF4-4F7E-B94B-09FC78270B15}"/>
      </w:docPartPr>
      <w:docPartBody>
        <w:p w:rsidR="000F75B7" w:rsidRDefault="00572CC9" w:rsidP="00572CC9">
          <w:pPr>
            <w:pStyle w:val="B147854DE7914240BD800EC34D13AA6C"/>
          </w:pPr>
          <w:r w:rsidRPr="000E5FAE">
            <w:rPr>
              <w:rStyle w:val="PlaceholderText"/>
            </w:rPr>
            <w:t>Click or tap here to enter text.</w:t>
          </w:r>
        </w:p>
      </w:docPartBody>
    </w:docPart>
    <w:docPart>
      <w:docPartPr>
        <w:name w:val="C0B3ABA8AEDC48E5B97042B020A716F0"/>
        <w:category>
          <w:name w:val="General"/>
          <w:gallery w:val="placeholder"/>
        </w:category>
        <w:types>
          <w:type w:val="bbPlcHdr"/>
        </w:types>
        <w:behaviors>
          <w:behavior w:val="content"/>
        </w:behaviors>
        <w:guid w:val="{02FA3E4F-3FE8-47B6-9129-F40FF5C82E4B}"/>
      </w:docPartPr>
      <w:docPartBody>
        <w:p w:rsidR="000F75B7" w:rsidRDefault="00572CC9" w:rsidP="00572CC9">
          <w:pPr>
            <w:pStyle w:val="C0B3ABA8AEDC48E5B97042B020A716F0"/>
          </w:pPr>
          <w:r w:rsidRPr="0083288F">
            <w:rPr>
              <w:rStyle w:val="PlaceholderText"/>
            </w:rPr>
            <w:t>Click or tap here to enter text.</w:t>
          </w:r>
        </w:p>
      </w:docPartBody>
    </w:docPart>
    <w:docPart>
      <w:docPartPr>
        <w:name w:val="3025C467BF01FF4A8F79CCB0FC8B3191"/>
        <w:category>
          <w:name w:val="General"/>
          <w:gallery w:val="placeholder"/>
        </w:category>
        <w:types>
          <w:type w:val="bbPlcHdr"/>
        </w:types>
        <w:behaviors>
          <w:behavior w:val="content"/>
        </w:behaviors>
        <w:guid w:val="{2DB2AA6B-827C-E541-976B-351D31F28F3F}"/>
      </w:docPartPr>
      <w:docPartBody>
        <w:p w:rsidR="004B3F1C" w:rsidRDefault="00AA617F" w:rsidP="00AA617F">
          <w:pPr>
            <w:pStyle w:val="3025C467BF01FF4A8F79CCB0FC8B3191"/>
          </w:pPr>
          <w:r w:rsidRPr="000E5FAE">
            <w:rPr>
              <w:rStyle w:val="PlaceholderText"/>
            </w:rPr>
            <w:t>Click or tap here to enter text.</w:t>
          </w:r>
        </w:p>
      </w:docPartBody>
    </w:docPart>
    <w:docPart>
      <w:docPartPr>
        <w:name w:val="D0F89007292244CEBA2E07A208AE56B0"/>
        <w:category>
          <w:name w:val="General"/>
          <w:gallery w:val="placeholder"/>
        </w:category>
        <w:types>
          <w:type w:val="bbPlcHdr"/>
        </w:types>
        <w:behaviors>
          <w:behavior w:val="content"/>
        </w:behaviors>
        <w:guid w:val="{BD4F4035-F090-4071-97A5-5EE9988D847E}"/>
      </w:docPartPr>
      <w:docPartBody>
        <w:p w:rsidR="00361B50" w:rsidRDefault="00055BC4" w:rsidP="00055BC4">
          <w:pPr>
            <w:pStyle w:val="D0F89007292244CEBA2E07A208AE56B0"/>
          </w:pPr>
          <w:r w:rsidRPr="00DA2F6A">
            <w:rPr>
              <w:rStyle w:val="PlaceholderText"/>
            </w:rPr>
            <w:t>Click or tap here to enter text.</w:t>
          </w:r>
        </w:p>
      </w:docPartBody>
    </w:docPart>
    <w:docPart>
      <w:docPartPr>
        <w:name w:val="CD686061C3174E46B9321105D5F1A761"/>
        <w:category>
          <w:name w:val="General"/>
          <w:gallery w:val="placeholder"/>
        </w:category>
        <w:types>
          <w:type w:val="bbPlcHdr"/>
        </w:types>
        <w:behaviors>
          <w:behavior w:val="content"/>
        </w:behaviors>
        <w:guid w:val="{B1B28E43-84D7-4ED6-A240-F61CF92CED1A}"/>
      </w:docPartPr>
      <w:docPartBody>
        <w:p w:rsidR="00361B50" w:rsidRDefault="00055BC4" w:rsidP="00055BC4">
          <w:pPr>
            <w:pStyle w:val="CD686061C3174E46B9321105D5F1A761"/>
          </w:pPr>
          <w:r w:rsidRPr="00DA2F6A">
            <w:rPr>
              <w:rStyle w:val="PlaceholderText"/>
            </w:rPr>
            <w:t>Click or tap here to enter text.</w:t>
          </w:r>
        </w:p>
      </w:docPartBody>
    </w:docPart>
    <w:docPart>
      <w:docPartPr>
        <w:name w:val="F34C6A049010144EB15598340168EE63"/>
        <w:category>
          <w:name w:val="General"/>
          <w:gallery w:val="placeholder"/>
        </w:category>
        <w:types>
          <w:type w:val="bbPlcHdr"/>
        </w:types>
        <w:behaviors>
          <w:behavior w:val="content"/>
        </w:behaviors>
        <w:guid w:val="{91D6EE5F-9C59-EE4C-83CD-1F239BA50DCD}"/>
      </w:docPartPr>
      <w:docPartBody>
        <w:p w:rsidR="00364AF7" w:rsidRDefault="00516B7B" w:rsidP="00516B7B">
          <w:pPr>
            <w:pStyle w:val="F34C6A049010144EB15598340168EE63"/>
          </w:pPr>
          <w:r w:rsidRPr="008328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CC9"/>
    <w:rsid w:val="00007DDB"/>
    <w:rsid w:val="000377B2"/>
    <w:rsid w:val="00041943"/>
    <w:rsid w:val="00055BC4"/>
    <w:rsid w:val="000B077E"/>
    <w:rsid w:val="000C7212"/>
    <w:rsid w:val="000F75B7"/>
    <w:rsid w:val="00137D51"/>
    <w:rsid w:val="00152CC7"/>
    <w:rsid w:val="00197FDB"/>
    <w:rsid w:val="001D7722"/>
    <w:rsid w:val="00332EF5"/>
    <w:rsid w:val="00361B50"/>
    <w:rsid w:val="00364AF7"/>
    <w:rsid w:val="00374425"/>
    <w:rsid w:val="00382431"/>
    <w:rsid w:val="00445769"/>
    <w:rsid w:val="00477F82"/>
    <w:rsid w:val="00493043"/>
    <w:rsid w:val="004B3F1C"/>
    <w:rsid w:val="004B74C6"/>
    <w:rsid w:val="00504808"/>
    <w:rsid w:val="00516B7B"/>
    <w:rsid w:val="0054073E"/>
    <w:rsid w:val="005453FD"/>
    <w:rsid w:val="00550913"/>
    <w:rsid w:val="00572CC9"/>
    <w:rsid w:val="005828F1"/>
    <w:rsid w:val="005A1CC9"/>
    <w:rsid w:val="005E6E19"/>
    <w:rsid w:val="00623EF1"/>
    <w:rsid w:val="006422D3"/>
    <w:rsid w:val="006632E4"/>
    <w:rsid w:val="00671481"/>
    <w:rsid w:val="006E4734"/>
    <w:rsid w:val="006E49AE"/>
    <w:rsid w:val="007215D0"/>
    <w:rsid w:val="00741A89"/>
    <w:rsid w:val="00817C0E"/>
    <w:rsid w:val="00823E21"/>
    <w:rsid w:val="00865664"/>
    <w:rsid w:val="008A0618"/>
    <w:rsid w:val="008B5266"/>
    <w:rsid w:val="008C5C83"/>
    <w:rsid w:val="008D11EE"/>
    <w:rsid w:val="008D7B63"/>
    <w:rsid w:val="008F17FD"/>
    <w:rsid w:val="0092044A"/>
    <w:rsid w:val="00936A78"/>
    <w:rsid w:val="0094473B"/>
    <w:rsid w:val="009D4332"/>
    <w:rsid w:val="00A03387"/>
    <w:rsid w:val="00A05DE0"/>
    <w:rsid w:val="00A25BC4"/>
    <w:rsid w:val="00A53A06"/>
    <w:rsid w:val="00AA617F"/>
    <w:rsid w:val="00AB71C4"/>
    <w:rsid w:val="00B216FF"/>
    <w:rsid w:val="00B971AA"/>
    <w:rsid w:val="00D05B68"/>
    <w:rsid w:val="00D462C4"/>
    <w:rsid w:val="00D86A32"/>
    <w:rsid w:val="00DD3E98"/>
    <w:rsid w:val="00DE7F9A"/>
    <w:rsid w:val="00DF00B1"/>
    <w:rsid w:val="00E10FF3"/>
    <w:rsid w:val="00E164BD"/>
    <w:rsid w:val="00E302B5"/>
    <w:rsid w:val="00E756F8"/>
    <w:rsid w:val="00F46D13"/>
    <w:rsid w:val="00F60F08"/>
    <w:rsid w:val="00F811EE"/>
    <w:rsid w:val="00F870DE"/>
    <w:rsid w:val="00F90DCE"/>
    <w:rsid w:val="00FF4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6B7B"/>
    <w:rPr>
      <w:color w:val="808080"/>
    </w:rPr>
  </w:style>
  <w:style w:type="paragraph" w:customStyle="1" w:styleId="AEBECBB29F694FB7B7F75949E2393035">
    <w:name w:val="AEBECBB29F694FB7B7F75949E2393035"/>
    <w:rsid w:val="00572CC9"/>
  </w:style>
  <w:style w:type="paragraph" w:customStyle="1" w:styleId="AEF02C8D8241486CAF0BB059C29499C4">
    <w:name w:val="AEF02C8D8241486CAF0BB059C29499C4"/>
    <w:rsid w:val="00572CC9"/>
  </w:style>
  <w:style w:type="paragraph" w:customStyle="1" w:styleId="71812482C14041B6BC4D98C543C31680">
    <w:name w:val="71812482C14041B6BC4D98C543C31680"/>
    <w:rsid w:val="00572CC9"/>
  </w:style>
  <w:style w:type="paragraph" w:customStyle="1" w:styleId="BB825831AC094E7B8907FC88C4DE0C57">
    <w:name w:val="BB825831AC094E7B8907FC88C4DE0C57"/>
    <w:rsid w:val="00572CC9"/>
  </w:style>
  <w:style w:type="paragraph" w:customStyle="1" w:styleId="D39069B47306438DADCCA6AAF2B48A83">
    <w:name w:val="D39069B47306438DADCCA6AAF2B48A83"/>
    <w:rsid w:val="00572CC9"/>
  </w:style>
  <w:style w:type="paragraph" w:customStyle="1" w:styleId="B147854DE7914240BD800EC34D13AA6C">
    <w:name w:val="B147854DE7914240BD800EC34D13AA6C"/>
    <w:rsid w:val="00572CC9"/>
  </w:style>
  <w:style w:type="paragraph" w:customStyle="1" w:styleId="C0B3ABA8AEDC48E5B97042B020A716F0">
    <w:name w:val="C0B3ABA8AEDC48E5B97042B020A716F0"/>
    <w:rsid w:val="00572CC9"/>
  </w:style>
  <w:style w:type="paragraph" w:customStyle="1" w:styleId="D0F89007292244CEBA2E07A208AE56B0">
    <w:name w:val="D0F89007292244CEBA2E07A208AE56B0"/>
    <w:rsid w:val="00055BC4"/>
  </w:style>
  <w:style w:type="paragraph" w:customStyle="1" w:styleId="3025C467BF01FF4A8F79CCB0FC8B3191">
    <w:name w:val="3025C467BF01FF4A8F79CCB0FC8B3191"/>
    <w:rsid w:val="00AA617F"/>
    <w:pPr>
      <w:spacing w:after="0" w:line="240" w:lineRule="auto"/>
    </w:pPr>
    <w:rPr>
      <w:sz w:val="24"/>
      <w:szCs w:val="24"/>
    </w:rPr>
  </w:style>
  <w:style w:type="paragraph" w:customStyle="1" w:styleId="CD686061C3174E46B9321105D5F1A761">
    <w:name w:val="CD686061C3174E46B9321105D5F1A761"/>
    <w:rsid w:val="00055BC4"/>
  </w:style>
  <w:style w:type="paragraph" w:customStyle="1" w:styleId="F34C6A049010144EB15598340168EE63">
    <w:name w:val="F34C6A049010144EB15598340168EE63"/>
    <w:rsid w:val="00516B7B"/>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CF49E4-D3E0-46B7-954F-0D66D1822679}">
  <we:reference id="wa104382081" version="1.55.1.0" store="en-GB" storeType="OMEX"/>
  <we:alternateReferences>
    <we:reference id="wa104382081" version="1.55.1.0" store="" storeType="OMEX"/>
  </we:alternateReferences>
  <we:properties>
    <we:property name="MENDELEY_CITATIONS" value="[{&quot;citationID&quot;:&quot;MENDELEY_CITATION_b21c200a-a341-4950-96e4-730b61e0c22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&quot;,&quot;citationItems&quot;:[{&quot;id&quot;:&quot;c27cefef-27da-3a64-a815-0467b42742cb&quot;,&quot;itemData&quot;:{&quot;type&quot;:&quot;article-journal&quot;,&quot;id&quot;:&quot;c27cefef-27da-3a64-a815-0467b42742cb&quot;,&quot;title&quot;:&quot;Selective Double Addition Reaction of an E‒H Bond (E = Si, B) to a C≡N Triple Bond of Organonitriles&quot;,&quot;author&quot;:[{&quot;family&quot;:&quot;Itazaki&quot;,&quot;given&quot;:&quot;Masumi&quot;,&quot;parse-names&quot;:false,&quot;dropping-particle&quot;:&quot;&quot;,&quot;non-dropping-particle&quot;:&quot;&quot;},{&quot;family&quot;:&quot;Nakazawa&quot;,&quot;given&quot;:&quot;Hiroshi&quot;,&quot;parse-names&quot;:false,&quot;dropping-particle&quot;:&quot;&quot;,&quot;non-dropping-particle&quot;:&quot;&quot;}],&quot;container-title&quot;:&quot;Molecules&quot;,&quot;accessed&quot;:{&quot;date-parts&quot;:[[2023,1,27]]},&quot;DOI&quot;:&quot;10.3390/molecules23112769&quot;,&quot;ISSN&quot;:&quot;1420-3049&quot;,&quot;URL&quot;:&quot;http://www.mdpi.com/1420-3049/23/11/2769&quot;,&quot;issued&quot;:{&quot;date-parts&quot;:[[2018,10,25]]},&quot;page&quot;:&quot;2769&quot;,&quot;abstract&quot;:&quot;&lt;p&gt;The catalytic double hydrometalation such as hydrosilylation and hydroborylation of organonitriles has attracted considerable attention because the obtained products are widely used in organic synthesis and it is thought to be one of the effective methods for reduction of organonitriles. However, the examples of these reactions are quite limited to date. This paper summarizes the development of selective double hydrosilylation, double hydroborylation, and dihydroborylsilylation of organonitriles, including their reaction mechanisms and the role of the metal species in the catalytic cycle.&lt;/p&gt;&quot;,&quot;publisher&quot;:&quot;Multidisciplinary Digital Publishing Institute&quot;,&quot;issue&quot;:&quot;11&quot;,&quot;volume&quot;:&quot;23&quot;,&quot;container-title-short&quot;:&quot;&quot;},&quot;isTemporary&quot;:false},{&quot;id&quot;:&quot;4adc14ff-e70a-36c5-9056-597081e3013a&quot;,&quot;itemData&quot;:{&quot;type&quot;:&quot;report&quot;,&quot;id&quot;:&quot;4adc14ff-e70a-36c5-9056-597081e3013a&quot;,&quot;title&quot;:&quot;ADVANCES IN SILICON SCIENCE VOLUME 1&quot;,&quot;author&quot;:[{&quot;family&quot;:&quot;Matisons&quot;,&quot;given&quot;:&quot;Janis&quot;,&quot;parse-names&quot;:false,&quot;dropping-particle&quot;:&quot;&quot;,&quot;non-dropping-particle&quot;:&quot;&quot;}],&quot;URL&quot;:&quot;http://www.springer.com/series/7926&quot;,&quot;container-title-short&quot;:&quot;&quot;},&quot;isTemporary&quot;:false},{&quot;id&quot;:&quot;52abadec-96c4-3fdb-9887-2cce4e0afea6&quot;,&quot;itemData&quot;:{&quot;type&quot;:&quot;article-journal&quot;,&quot;id&quot;:&quot;52abadec-96c4-3fdb-9887-2cce4e0afea6&quot;,&quot;title&quot;:&quot;A Review of Recent Progress in Catalyzed Homogeneous Hydrosilation (Hydrosilylation)&quot;,&quot;author&quot;:[{&quot;family&quot;:&quot;Roy&quot;,&quot;given&quot;:&quot;Aroop K.&quot;,&quot;parse-names&quot;:false,&quot;dropping-particle&quot;:&quot;&quot;,&quot;non-dropping-particle&quot;:&quot;&quot;}],&quot;container-title&quot;:&quot;Advances in Organometallic Chemistry&quot;,&quot;accessed&quot;:{&quot;date-parts&quot;:[[2023,1,27]]},&quot;DOI&quot;:&quot;10.1016/S0065-3055(07)55001-X&quot;,&quot;ISBN&quot;:&quot;0123739780&quot;,&quot;ISSN&quot;:&quot;0065-3055&quot;,&quot;issued&quot;:{&quot;date-parts&quot;:[[2007,1,1]]},&quot;page&quot;:&quot;1-59&quot;,&quot;publisher&quot;:&quot;Academic Press&quot;,&quot;volume&quot;:&quot;55&quot;,&quot;container-title-short&quot;:&quot;&quot;},&quot;isTemporary&quot;:false},{&quot;id&quot;:&quot;053d98c7-681b-34c9-ba6f-8abe9bbac070&quot;,&quot;itemData&quot;:{&quot;type&quot;:&quot;article-journal&quot;,&quot;id&quot;:&quot;053d98c7-681b-34c9-ba6f-8abe9bbac070&quot;,&quot;title&quot;:&quot;The Role of Secondary Interactions in the Asymmetric Palladium-Catalysed Hydrosilylation of Olefins with Monophosphane Ligands&quot;,&quot;author&quot;:[{&quot;family&quot;:&quot;Gibson&quot;,&quot;given&quot;:&quot;Susan E.&quot;,&quot;parse-names&quot;:false,&quot;dropping-particle&quot;:&quot;&quot;,&quot;non-dropping-particle&quot;:&quot;&quot;},{&quot;family&quot;:&quot;Rudd&quot;,&quot;given&quot;:&quot;Matthew&quot;,&quot;parse-names&quot;:false,&quot;dropping-particle&quot;:&quot;&quot;,&quot;non-dropping-particle&quot;:&quot;&quot;}],&quot;container-title&quot;:&quot;Advanced Synthesis &amp; Catalysis&quot;,&quot;container-title-short&quot;:&quot;Adv Synth Catal&quot;,&quot;DOI&quot;:&quot;10.1002/adsc.200600458&quot;,&quot;ISSN&quot;:&quot;16154150&quot;,&quot;issued&quot;:{&quot;date-parts&quot;:[[2007,4,2]]},&quot;page&quot;:&quot;781-795&quot;,&quot;issue&quot;:&quot;6&quot;,&quot;volume&quot;:&quot;349&quot;},&quot;isTemporary&quot;:false},{&quot;label&quot;:&quot;chapter&quot;,&quot;id&quot;:&quot;cef4b39e-f36a-3aaa-9701-a4403ba86816&quot;,&quot;itemData&quot;:{&quot;type&quot;:&quot;article-journal&quot;,&quot;id&quot;:&quot;cef4b39e-f36a-3aaa-9701-a4403ba86816&quot;,&quot;title&quot;:&quot;Silicometallics and catalysis&quot;,&quot;author&quot;:[{&quot;family&quot;:&quot;Marciniec&quot;,&quot;given&quot;:&quot;Bogdan&quot;,&quot;parse-names&quot;:false,&quot;dropping-particle&quot;:&quot;&quot;,&quot;non-dropping-particle&quot;:&quot;&quot;}],&quot;container-title&quot;:&quot;Applied Organometallic Chemistry&quot;,&quot;container-title-short&quot;:&quot;Appl Organomet Chem&quot;,&quot;DOI&quot;:&quot;10.1002/1099-0739(200010)14:10&lt;527::AID-AOC35&gt;3.0.CO;2-X&quot;,&quot;ISSN&quot;:&quot;0268-2605&quot;,&quot;issued&quot;:{&quot;date-parts&quot;:[[2000,10]]},&quot;page&quot;:&quot;527-538&quot;,&quot;issue&quot;:&quot;10&quot;,&quot;volume&quot;:&quot;14&quot;},&quot;isTemporary&quot;:false,&quot;locator&quot;:&quot;14&quot;}]},{&quot;citationID&quot;:&quot;MENDELEY_CITATION_ce42086c-f893-49cb-822e-a1b3cc346568&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&quot;,&quot;citationItems&quot;:[{&quot;id&quot;:&quot;962ebb36-a9dc-3634-8b70-81d5db14ae7c&quot;,&quot;itemData&quot;:{&quot;type&quot;:&quot;article-journal&quot;,&quot;id&quot;:&quot;962ebb36-a9dc-3634-8b70-81d5db14ae7c&quot;,&quot;title&quot;:&quot;Comprehensive Chemistry of Polycarbosilanes, Polysilazanes, and Polycarbosilazanes as Precursors of Ceramics&quot;,&quot;author&quot;:[{&quot;family&quot;:&quot;Birot&quot;,&quot;given&quot;:&quot;Marc.&quot;,&quot;parse-names&quot;:false,&quot;dropping-particle&quot;:&quot;&quot;,&quot;non-dropping-particle&quot;:&quot;&quot;},{&quot;family&quot;:&quot;Pillot&quot;,&quot;given&quot;:&quot;Jean-Paul.&quot;,&quot;parse-names&quot;:false,&quot;dropping-particle&quot;:&quot;&quot;,&quot;non-dropping-particle&quot;:&quot;&quot;},{&quot;family&quot;:&quot;Dunogues&quot;,&quot;given&quot;:&quot;Jacques.&quot;,&quot;parse-names&quot;:false,&quot;dropping-particle&quot;:&quot;&quot;,&quot;non-dropping-particle&quot;:&quot;&quot;}],&quot;container-title&quot;:&quot;Chemical Reviews&quot;,&quot;container-title-short&quot;:&quot;Chem Rev&quot;,&quot;DOI&quot;:&quot;10.1021/cr00037a014&quot;,&quot;ISSN&quot;:&quot;0009-2665&quot;,&quot;issued&quot;:{&quot;date-parts&quot;:[[1995,7]]},&quot;page&quot;:&quot;1443-1477&quot;,&quot;issue&quot;:&quot;5&quot;,&quot;volume&quot;:&quot;95&quot;},&quot;isTemporary&quot;:false},{&quot;id&quot;:&quot;21a30d10-a66c-37c3-9d47-35e1e55fa84a&quot;,&quot;itemData&quot;:{&quot;type&quot;:&quot;article-journal&quot;,&quot;id&quot;:&quot;21a30d10-a66c-37c3-9d47-35e1e55fa84a&quot;,&quot;title&quot;:&quot;Polymer-Derived Ceramics: 40 Years of Research and Innovation in Advanced Ceramics&quot;,&quot;author&quot;:[{&quot;family&quot;:&quot;Colombo&quot;,&quot;given&quot;:&quot;Paolo&quot;,&quot;parse-names&quot;:false,&quot;dropping-particle&quot;:&quot;&quot;,&quot;non-dropping-particle&quot;:&quot;&quot;},{&quot;family&quot;:&quot;Mera&quot;,&quot;given&quot;:&quot;Gabriela&quot;,&quot;parse-names&quot;:false,&quot;dropping-particle&quot;:&quot;&quot;,&quot;non-dropping-particle&quot;:&quot;&quot;},{&quot;family&quot;:&quot;Riedel&quot;,&quot;given&quot;:&quot;Ralf&quot;,&quot;parse-names&quot;:false,&quot;dropping-particle&quot;:&quot;&quot;,&quot;non-dropping-particle&quot;:&quot;&quot;},{&quot;family&quot;:&quot;Sorarù&quot;,&quot;given&quot;:&quot;Gian Domenico&quot;,&quot;parse-names&quot;:false,&quot;dropping-particle&quot;:&quot;&quot;,&quot;non-dropping-particle&quot;:&quot;&quot;}],&quot;container-title&quot;:&quot;Journal of the American Ceramic Society&quot;,&quot;DOI&quot;:&quot;10.1111/j.1551-2916.2010.03876.x&quot;,&quot;ISSN&quot;:&quot;00027820&quot;,&quot;issued&quot;:{&quot;date-parts&quot;:[[2010,6,7]]},&quot;page&quot;:&quot;no-no&quot;,&quot;container-title-short&quot;:&quot;&quot;},&quot;isTemporary&quot;:false}]},{&quot;citationID&quot;:&quot;MENDELEY_CITATION_811096e4-b2a7-40bb-a31f-1a1f9e695f9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&quot;,&quot;citationItems&quot;:[{&quot;id&quot;:&quot;0064d44a-5029-3750-9241-43c086d04d16&quot;,&quot;itemData&quot;:{&quot;type&quot;:&quot;article-journal&quot;,&quot;id&quot;:&quot;0064d44a-5029-3750-9241-43c086d04d16&quot;,&quot;title&quot;:&quot;&lt;i&gt;N&lt;/i&gt; -Silylamines in catalysis: synthesis and reactivity&quot;,&quot;author&quot;:[{&quot;family&quot;:&quot;Verma&quot;,&quot;given&quot;:&quot;Vani&quot;,&quot;parse-names&quot;:false,&quot;dropping-particle&quot;:&quot;&quot;,&quot;non-dropping-particle&quot;:&quot;&quot;},{&quot;family&quot;:&quot;Koperniku&quot;,&quot;given&quot;:&quot;Ana&quot;,&quot;parse-names&quot;:false,&quot;dropping-particle&quot;:&quot;&quot;,&quot;non-dropping-particle&quot;:&quot;&quot;},{&quot;family&quot;:&quot;Edwards&quot;,&quot;given&quot;:&quot;Peter M.&quot;,&quot;parse-names&quot;:false,&quot;dropping-particle&quot;:&quot;&quot;,&quot;non-dropping-particle&quot;:&quot;&quot;},{&quot;family&quot;:&quot;Schafer&quot;,&quot;given&quot;:&quot;Laurel L.&quot;,&quot;parse-names&quot;:false,&quot;dropping-particle&quot;:&quot;&quot;,&quot;non-dropping-particle&quot;:&quot;&quot;}],&quot;container-title&quot;:&quot;Chemical Communications&quot;,&quot;DOI&quot;:&quot;10.1039/D2CC02915D&quot;,&quot;ISSN&quot;:&quot;1359-7345&quot;,&quot;issued&quot;:{&quot;date-parts&quot;:[[2022]]},&quot;page&quot;:&quot;9174-9189&quot;,&quot;abstract&quot;:&quot;&lt;p&gt;Efficient catalytic routes to prepare electronically and sterically distinct silylamine building blocks for the step-economic synthesis of amines and N-heterocycles.&lt;/p&gt;&quot;,&quot;issue&quot;:&quot;66&quot;,&quot;volume&quot;:&quot;58&quot;,&quot;container-title-short&quot;:&quot;&quot;},&quot;isTemporary&quot;:false}]},{&quot;citationID&quot;:&quot;MENDELEY_CITATION_8caeb221-0bb9-43c1-b7ac-e2c5e915d641&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&quot;,&quot;citationItems&quot;:[{&quot;id&quot;:&quot;b7ccb586-42bb-377e-a79a-fb08dc182e0c&quot;,&quot;itemData&quot;:{&quot;type&quot;:&quot;article-journal&quot;,&quot;id&quot;:&quot;b7ccb586-42bb-377e-a79a-fb08dc182e0c&quot;,&quot;title&quot;:&quot;Silicon-based C–N Cross-coupling Reaction&quot;,&quot;author&quot;:[{&quot;family&quot;:&quot;Shimizu&quot;,&quot;given&quot;:&quot;Kenta&quot;,&quot;parse-names&quot;:false,&quot;dropping-particle&quot;:&quot;&quot;,&quot;non-dropping-particle&quot;:&quot;&quot;},{&quot;family&quot;:&quot;Minami&quot;,&quot;given&quot;:&quot;Yasunori&quot;,&quot;parse-names&quot;:false,&quot;dropping-particle&quot;:&quot;&quot;,&quot;non-dropping-particle&quot;:&quot;&quot;},{&quot;family&quot;:&quot;Goto&quot;,&quot;given&quot;:&quot;Osamu&quot;,&quot;parse-names&quot;:false,&quot;dropping-particle&quot;:&quot;&quot;,&quot;non-dropping-particle&quot;:&quot;&quot;},{&quot;family&quot;:&quot;Ikehira&quot;,&quot;given&quot;:&quot;Hideyuki&quot;,&quot;parse-names&quot;:false,&quot;dropping-particle&quot;:&quot;&quot;,&quot;non-dropping-particle&quot;:&quot;&quot;},{&quot;family&quot;:&quot;Hiyama&quot;,&quot;given&quot;:&quot;Tamejiro&quot;,&quot;parse-names&quot;:false,&quot;dropping-particle&quot;:&quot;&quot;,&quot;non-dropping-particle&quot;:&quot;&quot;}],&quot;container-title&quot;:&quot;Chemistry Letters&quot;,&quot;container-title-short&quot;:&quot;Chem Lett&quot;,&quot;DOI&quot;:&quot;10.1246/cl.131075&quot;,&quot;ISSN&quot;:&quot;0366-7022&quot;,&quot;issued&quot;:{&quot;date-parts&quot;:[[2014,4,5]]},&quot;page&quot;:&quot;438-440&quot;,&quot;issue&quot;:&quot;4&quot;,&quot;volume&quot;:&quot;43&quot;},&quot;isTemporary&quot;:false}]},{&quot;citationID&quot;:&quot;MENDELEY_CITATION_8f348865-07b4-4e2c-8af7-e5f418e3a51d&quot;,&quot;properties&quot;:{&quot;noteIndex&quot;:0},&quot;isEdited&quot;:false,&quot;manualOverride&quot;:{&quot;isManuallyOverridden&quot;:false,&quot;citeprocText&quot;:&quot;&lt;sup&gt;10–15&lt;/sup&gt;&quot;,&quot;manualOverrideText&quot;:&quot;&quot;},&quot;citationTag&quot;:&quot;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&quot;,&quot;citationItems&quot;:[{&quot;id&quot;:&quot;9a822718-db49-3632-bc77-cc531a2e68a1&quot;,&quot;itemData&quot;:{&quot;type&quot;:&quot;article-journal&quot;,&quot;id&quot;:&quot;9a822718-db49-3632-bc77-cc531a2e68a1&quot;,&quot;title&quot;:&quot;Catalytic enantioselective one-pot aminoborylation of aldehydes: A strategy for construction of nonracemic α-amino boronates&quot;,&quot;author&quot;:[{&quot;family&quot;:&quot;Hong&quot;,&quot;given&quot;:&quot;Kai&quot;,&quot;parse-names&quot;:false,&quot;dropping-particle&quot;:&quot;&quot;,&quot;non-dropping-particle&quot;:&quot;&quot;},{&quot;family&quot;:&quot;Morken&quot;,&quot;given&quot;:&quot;James P.&quot;,&quot;parse-names&quot;:false,&quot;dropping-particle&quot;:&quot;&quot;,&quot;non-dropping-particle&quot;:&quot;&quot;}],&quot;container-title&quot;:&quot;Journal of the American Chemical Society&quot;,&quot;accessed&quot;:{&quot;date-parts&quot;:[[2023,5,25]]},&quot;DOI&quot;:&quot;10.1021/JA402569J/SUPPL_FILE/JA402569J_SI_001.PDF&quot;,&quot;ISSN&quot;:&quot;00027863&quot;,&quot;PMID&quot;:&quot;23763463&quot;,&quot;URL&quot;:&quot;https://pubs.acs.org/doi/full/10.1021/ja402569j&quot;,&quot;issued&quot;:{&quot;date-parts&quot;:[[2013,6,26]]},&quot;page&quot;:&quot;9252-9254&quot;,&quot;abstract&quot;:&quot;We report a strategy for the conversion of aldehydes to enantiomerically enriched α-amino boronates through the intermediacy of in situ-generated silylimines. This transformation is brought about by Pt-catalyzed asymmetric addition of B2(pin)2 across the imine double bond. An attractive feature of the intermediate diboration adduct is that it can be acylated directly and provides convenient access to important N-acyl α-amino boronic ester derivatives. © 2013 American Chemical Society.&quot;,&quot;publisher&quot;:&quot;American Chemical Society&quot;,&quot;issue&quot;:&quot;25&quot;,&quot;volume&quot;:&quot;135&quot;,&quot;container-title-short&quot;:&quot;J Am Chem Soc&quot;},&quot;isTemporary&quot;:false},{&quot;id&quot;:&quot;be757b2a-d840-3543-a0ad-b91ce2da0d8b&quot;,&quot;itemData&quot;:{&quot;type&quot;:&quot;article-journal&quot;,&quot;id&quot;:&quot;be757b2a-d840-3543-a0ad-b91ce2da0d8b&quot;,&quot;title&quot;:&quot;Silyl imine electrophiles in enantioselective catalysis: A rosetta stone for peptide homologation, enabling diverse N-protected aryl glycines from aldehydes in three steps&quot;,&quot;author&quot;:[{&quot;family&quot;:&quot;Makley&quot;,&quot;given&quot;:&quot;Dawn M.&quot;,&quot;parse-names&quot;:false,&quot;dropping-particle&quot;:&quot;&quot;,&quot;non-dropping-particle&quot;:&quot;&quot;},{&quot;family&quot;:&quot;Johnston&quot;,&quot;given&quot;:&quot;Jeffrey N.&quot;,&quot;parse-names&quot;:false,&quot;dropping-particle&quot;:&quot;&quot;,&quot;non-dropping-particle&quot;:&quot;&quot;}],&quot;container-title&quot;:&quot;Organic Letters&quot;,&quot;accessed&quot;:{&quot;date-parts&quot;:[[2023,5,25]]},&quot;DOI&quot;:&quot;10.1021/OL501297A/SUPPL_FILE/OL501297A_SI_002.PDF&quot;,&quot;ISSN&quot;:&quot;15237052&quot;,&quot;PMID&quot;:&quot;24828455&quot;,&quot;URL&quot;:&quot;https://pubs.acs.org/doi/full/10.1021/ol501297a&quot;,&quot;issued&quot;:{&quot;date-parts&quot;:[[2014,6,6]]},&quot;page&quot;:&quot;3146-3149&quot;,&quot;abstract&quot;:&quot;We report that N-(trimethylsilyl)imines serve in the Bis(AMidine)-catalyzed addition of bromonitromethane with a high degree of enantioselection. This allows for the production of a range of protected α-bromo nitroalkane donors (including Fmoc) for use in Umpolung Amide Synthesis (UmAS). Hence, peptide homologation with nonnatural aryl glycine amino acids is achieved in three steps from aromatic aldehydes, which are plentiful and inexpensive. Epimerization during the homologation step is circumvented by avoiding an α-amino acid intermediate. © 2014 American Chemical Society.&quot;,&quot;publisher&quot;:&quot;American Chemical Society&quot;,&quot;issue&quot;:&quot;11&quot;,&quot;volume&quot;:&quot;16&quot;,&quot;container-title-short&quot;:&quot;Org Lett&quot;},&quot;isTemporary&quot;:false},{&quot;id&quot;:&quot;23054c05-e68f-37be-a890-c6a1b47eeed2&quot;,&quot;itemData&quot;:{&quot;type&quot;:&quot;article-journal&quot;,&quot;id&quot;:&quot;23054c05-e68f-37be-a890-c6a1b47eeed2&quot;,&quot;title&quot;:&quot;An Efficient Synthesis of N-Unsubstituted Imines as Organoborane Adducts Stable at Room Temperature:  New Promising Intermediates for Synthesis&quot;,&quot;author&quot;:[{&quot;family&quot;:&quot;Chen&quot;,&quot;given&quot;:&quot;Guang-Ming&quot;,&quot;parse-names&quot;:false,&quot;dropping-particle&quot;:&quot;&quot;,&quot;non-dropping-particle&quot;:&quot;&quot;},{&quot;family&quot;:&quot;Brown&quot;,&quot;given&quot;:&quot;Herbert C&quot;,&quot;parse-names&quot;:false,&quot;dropping-particle&quot;:&quot;&quot;,&quot;non-dropping-particle&quot;:&quot;&quot;},{&quot;family&quot;:&quot;Brown&quot;,&quot;given&quot;:&quot;H C&quot;,&quot;parse-names&quot;:false,&quot;dropping-particle&quot;:&quot;&quot;,&quot;non-dropping-particle&quot;:&quot;&quot;}],&quot;container-title&quot;:&quot;Journal of the American Chemical Society&quot;,&quot;accessed&quot;:{&quot;date-parts&quot;:[[2023,5,25]]},&quot;DOI&quot;:&quot;10.1021/JA993965V&quot;,&quot;ISSN&quot;:&quot;0002-7863&quot;,&quot;URL&quot;:&quot;https://pubs.acs.org/doi/full/10.1021/ja993965v&quot;,&quot;issued&quot;:{&quot;date-parts&quot;:[[2000,5,1]]},&quot;page&quot;:&quot;4217-4218&quot;,&quot;abstract&quot;:&quot;Imine chemistry has achieved a dramatic development in the past decades. Due to their importance in organic synthesis, many N-substituted imines have been developed and applied for the syntheses of amino acids,-lactams, heterocycles, alkaloids, aziri-dines, and amines. 1 These include applications of N-sulfonyl-, 2 N-sulfinyl-, 3 N-trialkylsilyl-, 4 and other N-metalloimines. 5 However , these imines are most successful in the form of non-enol-izable aldimines. There is still lacking a reliable, general method for generating enolizable aldimines and ketimines. Very recently, Ellman and co-workers reported a general synthesis of both non-enolizable and enolizable N-tert-butanesulfinyl imines via the condensation of tert-butanesulfinamide and aldehydes or ketones in the presence of excess Lewis acidic dehydrating agents. Unfortunately , these reactions can also provide a mixture of E-and Z-ket-imine isomers. 6 Furthermore, difficulties in the preparation and isolation of N-unsubstituted imines have been well documented. 7 The access to NH aldimines has been limited to vacuum line techniques 8 and low-temperature detection. 9,10 Indeed, to the best of our knowledge, only two NH aldimines, acrylaldimine and 2-methylacrylaldimine, have ever been isolated at low temperature , 9,10 while a few more have been identified without isolation. 10 None of them could survive long enough to permit further investigation even at low temperatures. Similarly, very few NH ket-imines have been isolated as single isomeric compounds. 11,12 This has greatly restricted the scope of application of imine chemistry. We herein report a general, efficient preparation of NH imines as organoborane adducts, which are single E isomers, stable at room temperature. This new chemistry should greatly benefit synthetic chemists, interested in utilizing imines as synthetic intermediates. Not long ago, we reported that the allylboration of N-trimethylsilylbenzaldimine (1) with B-allyldiisopinocampheylbo-rane (2) proceeded only in the presence of 1 molar equiv of water to give the corresponding homoallylamine in 92% ee and 90% yield. 13 Further investigation revealed that methanol can replace water in this allylboration, providing the same products. We rationalized that the reaction might have proceeded by a rapid liberation of the NH aldimine intermediate from the N-trimeth-ylsilylaldimine derivative upon the addition of water or methanol, followed by a fast reaction of the NH aldimine with 2. Although a preliminary low-temperature NMR experiment did not detect this intermediate, presumably because the allylboration of the intermediate with 2 proceeded too rapidly, we applied this methodology successfully for the synthesis of several aromatic homoallylamines in high yield and ee. 13 Recently, we utilized a variable-temperature NMR technique for a thorough study of this reaction. To our surprise, we found that 1 does not undergo methanolysis or hydrolysis at-78 °C in deuterated THF. Even at room temperature, methanolysis of 1 in CDCl 3 took nearly 12 h to complete without detectable NH aldimine formation, probably due to its rapid polymerization on formation. However, in the presence of organoboranes, such as B-ethyldiisopinocampheylborane (3), the methanolysis was complete instantly and the NH benzaldimine was successfully identified at-78 °C. The 1 H NMR spectrum of the reaction mixture showed two doublets at 9.4 and 8.0 ppm, respectively, corresponding to the two imino-hydrogens. This observation indicated that the methanolysis or hydrolysis of N-trimethylsilylaldimine can be effectively initiated at-78 °C in the presence of organo-boranes. Possibly, the N-Si bond is weakened by coordination of boron to the imino nitrogen, thereby becoming more susceptible to the proton-donating agents, methanol or water (eq 1). We then examined other boron species with different Lewis acidity, including trimethyl borate (5), B-allyl-1,3,2-dioxaborinane (6), and B-methoxydiisopinocampheylborane (7), for the initiation of the methanolysis of 1 in CD 2 Cl 2 at-78 °C. In all cases, 1 methanolized instantly with methanol and an immediate formation of the NH benzaldimine was observed by 1 H NMR analysis. Interestingly, we also noticed that the chemical shifts of the two imino-protons in the 1 H NMR spectra varied significantly with different boron compounds in the reaction. Using 5 as initiator, we observed two doublets at 9.9 and 8.7 ppm (J) 16.1 Hz, corresponding to a cis geometry of the imino-hydrogens), in contrast to 9.4 and 8.0 ppm (J) 21.0 Hz, corresponding to a trans geometry of the imino-hydrogens) using 3. On the other hand, using 7 as the initiator, two sets of two doublets were detected in the 1 H NMR analysis, 9.9, 8.7 (J) 16.1 Hz) and 9.6, 8.3 ppm (J) 21.0 Hz), respectively, in a 3:2 ratio. We believe that this phenomenon probably corresponds to the presence of an equilibrium mixture of free and complexed benzaldimine (with the borane derivative) in the solution, in which the free benzaldi-mine's imino-proton signals showed downfield shifts at 9.9 and 8.7 ppm, while the complexed benzaldimine's imino-proton signals shifted upfield to 9.6 and 8.3 ppm. In fact, by applying a 0.5 molar equiv of 3 for the methanolysis of 1, we detected two sets of two doublets at 9.9, 8.7 (J) 16.1 Hz) and 9.4, 8.0 ppm (J) 21.0 Hz) in a 1:1 ratio in the 1 H NMR analysis, in contrast to only one set of two doublets of 9.4 and 8.0 ppm (J) 21.0 Hz) observed using a 1.0 molar equiv of 3 for the same reaction. In (1) (a) Adams, J. P. and references therein. (4) Panunzio, M.; Zarantonello, P. Org. Process Res. DeV. 1998, 2, 49 and references therein. (5) Cainelli, G.; Panunzio, M.; Andreoli, P.; Martelli, G.; Spunta, G.; Giaco-mini, D.; Bandini, E. Pure Appl. Chem. 1990, 62, 605 and references therein. (6) Liu, G.; Cogan, D. A.; Owens, T. D.; Tang, T. P.; Ellman, J. A. J. Org. Chem. 1999, 64, 1278. (7) (a) Nielsen, A. T.; Atkins, R. L.; Moore, D. W. J. Org. Chem. 1973, 38, 3288. (b) Nielsen, A. T.; Atkins, R. L.; DiPol, J.; Moore, D. W.&quot;,&quot;publisher&quot;:&quot; American Chemical Society &quot;,&quot;issue&quot;:&quot;17&quot;,&quot;volume&quot;:&quot;122&quot;,&quot;container-title-short&quot;:&quot;J Am Chem Soc&quot;},&quot;isTemporary&quot;:false},{&quot;id&quot;:&quot;f26e1dfa-e7f0-38aa-bb07-3d5b561aeeda&quot;,&quot;itemData&quot;:{&quot;type&quot;:&quot;article-journal&quot;,&quot;id&quot;:&quot;f26e1dfa-e7f0-38aa-bb07-3d5b561aeeda&quot;,&quot;title&quot;:&quot;The Critical Importance of Water in the Asymmetric Allylboration of N-Trimethylsilylbenzaldimines with B-Allyldiisopinocampheylborane&quot;,&quot;author&quot;:[{&quot;family&quot;:&quot;Chen&quot;,&quot;given&quot;:&quot;Guang-Ming&quot;,&quot;parse-names&quot;:false,&quot;dropping-particle&quot;:&quot;&quot;,&quot;non-dropping-particle&quot;:&quot;&quot;},{&quot;family&quot;:&quot;Ramachandran&quot;,&quot;given&quot;:&quot;P Veeraraghavan&quot;,&quot;parse-names&quot;:false,&quot;dropping-particle&quot;:&quot;&quot;,&quot;non-dropping-particle&quot;:&quot;&quot;},{&quot;family&quot;:&quot;Brown&quot;,&quot;given&quot;:&quot;Herbert C&quot;,&quot;parse-names&quot;:false,&quot;dropping-particle&quot;:&quot;&quot;,&quot;non-dropping-particle&quot;:&quot;&quot;}],&quot;container-title&quot;:&quot;Angew. Chem. Int. Ed&quot;,&quot;accessed&quot;:{&quot;date-parts&quot;:[[2023,5,25]]},&quot;DOI&quot;:&quot;10.1002/(SICI)1521-3773(19990315)38:6&quot;,&quot;URL&quot;:&quot;https://onlinelibrary.wiley.com/terms-and-conditions&quot;,&quot;issued&quot;:{&quot;date-parts&quot;:[[1999]]},&quot;issue&quot;:&quot;6&quot;,&quot;volume&quot;:&quot;38&quot;,&quot;container-title-short&quot;:&quot;&quot;},&quot;isTemporary&quot;:false},{&quot;id&quot;:&quot;8b19967a-cd24-3d63-a5d5-d38aa59f3d05&quot;,&quot;itemData&quot;:{&quot;type&quot;:&quot;article-journal&quot;,&quot;id&quot;:&quot;8b19967a-cd24-3d63-a5d5-d38aa59f3d05&quot;,&quot;title&quot;:&quot;Enantioselective Synthesis of Homoallylamines by Nucleophilic Addition of Chirally Modified Allylboron Reagents to Imines&quot;,&quot;author&quot;:[{&quot;family&quot;:&quot;Itsuno&quot;,&quot;given&quot;:&quot;Shinichi&quot;,&quot;parse-names&quot;:false,&quot;dropping-particle&quot;:&quot;&quot;,&quot;non-dropping-particle&quot;:&quot;&quot;},{&quot;family&quot;:&quot;Watanabe&quot;,&quot;given&quot;:&quot;Katsuhiro&quot;,&quot;parse-names&quot;:false,&quot;dropping-particle&quot;:&quot;&quot;,&quot;non-dropping-particle&quot;:&quot;&quot;},{&quot;family&quot;:&quot;Ito&quot;,&quot;given&quot;:&quot;Koichi&quot;,&quot;parse-names&quot;:false,&quot;dropping-particle&quot;:&quot;&quot;,&quot;non-dropping-particle&quot;:&quot;&quot;},{&quot;family&quot;:&quot;El-Shehawy&quot;,&quot;given&quot;:&quot;Ashraf A.&quot;,&quot;parse-names&quot;:false,&quot;dropping-particle&quot;:&quot;&quot;,&quot;non-dropping-particle&quot;:&quot;&quot;},{&quot;family&quot;:&quot;Sarhan&quot;,&quot;given&quot;:&quot;Ali A.&quot;,&quot;parse-names&quot;:false,&quot;dropping-particle&quot;:&quot;&quot;,&quot;non-dropping-particle&quot;:&quot;&quot;}],&quot;container-title&quot;:&quot;Angewandte Chemie International Edition in English&quot;,&quot;accessed&quot;:{&quot;date-parts&quot;:[[2023,5,25]]},&quot;DOI&quot;:&quot;10.1002/ANIE.199701091&quot;,&quot;ISSN&quot;:&quot;1521-3773&quot;,&quot;URL&quot;:&quot;https://onlinelibrary.wiley.com/doi/full/10.1002/anie.199701091&quot;,&quot;issued&quot;:{&quot;date-parts&quot;:[[1997,2,3]]},&quot;page&quot;:&quot;109-110&quot;,&quot;publisher&quot;:&quot;John Wiley &amp; Sons, Ltd&quot;,&quot;issue&quot;:&quot;1-2&quot;,&quot;volume&quot;:&quot;36&quot;,&quot;container-title-short&quot;:&quot;&quot;},&quot;isTemporary&quot;:false},{&quot;id&quot;:&quot;1e4db75e-035f-38ca-8f22-32edcb19cebc&quot;,&quot;itemData&quot;:{&quot;type&quot;:&quot;article-journal&quot;,&quot;id&quot;:&quot;1e4db75e-035f-38ca-8f22-32edcb19cebc&quot;,&quot;title&quot;:&quot;Enantioselective Synthesis of Chiral Homoallyl Alcohols and Homoallylamines by Nucleophilic Addition of an Allylboron Reagent Modified by a Polymer-Supported Chiral Ligand&quot;,&quot;author&quot;:[{&quot;family&quot;:&quot;Itsuno&quot;,&quot;given&quot;:&quot;Shinichi&quot;,&quot;parse-names&quot;:false,&quot;dropping-particle&quot;:&quot;&quot;,&quot;non-dropping-particle&quot;:&quot;&quot;},{&quot;family&quot;:&quot;Watanabe&quot;,&quot;given&quot;:&quot;Katsuhiro&quot;,&quot;parse-names&quot;:false,&quot;dropping-particle&quot;:&quot;&quot;,&quot;non-dropping-particle&quot;:&quot;&quot;},{&quot;family&quot;:&quot;El-Shehawy&quot;,&quot;given&quot;:&quot;Ashraf A&quot;,&quot;parse-names&quot;:false,&quot;dropping-particle&quot;:&quot;&quot;,&quot;non-dropping-particle&quot;:&quot;&quot;}],&quot;accessed&quot;:{&quot;date-parts&quot;:[[2023,5,25]]},&quot;DOI&quot;:&quot;10.1002/1615-4169&quot;,&quot;URL&quot;:&quot;https://onlinelibrary.wiley.com/doi/10.1002/1615-4169&quot;,&quot;container-title-short&quot;:&quot;&quot;},&quot;isTemporary&quot;:false}]},{&quot;citationID&quot;:&quot;MENDELEY_CITATION_d77bbe9e-3f56-46be-bb62-2c709b4bceb1&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&quot;,&quot;citationItems&quot;:[{&quot;id&quot;:&quot;0c19b0d3-5483-3f58-81b2-10cdb55f8aa8&quot;,&quot;itemData&quot;:{&quot;type&quot;:&quot;article-journal&quot;,&quot;id&quot;:&quot;0c19b0d3-5483-3f58-81b2-10cdb55f8aa8&quot;,&quot;title&quot;:&quot;Chemoselective Catalytic Hydrosilylation of Nitriles&quot;,&quot;author&quot;:[{&quot;family&quot;:&quot;Gutsulyak&quot;,&quot;given&quot;:&quot;Dmitry&quot;,&quot;parse-names&quot;:false,&quot;dropping-particle&quot;:&quot;v.&quot;,&quot;non-dropping-particle&quot;:&quot;&quot;},{&quot;family&quot;:&quot;Nikonov&quot;,&quot;given&quot;:&quot;Georgii I.&quot;,&quot;parse-names&quot;:false,&quot;dropping-particle&quot;:&quot;&quot;,&quot;non-dropping-particle&quot;:&quot;&quot;}],&quot;container-title&quot;:&quot;Angewandte Chemie&quot;,&quot;DOI&quot;:&quot;10.1002/ange.201003069&quot;,&quot;ISSN&quot;:&quot;1521-3757&quot;,&quot;issued&quot;:{&quot;date-parts&quot;:[[2010]]},&quot;page&quot;:&quot;7715-7718&quot;,&quot;issue&quot;:&quot;41&quot;,&quot;volume&quot;:&quot;122&quot;,&quot;container-title-short&quot;:&quot;&quot;},&quot;isTemporary&quot;:false},{&quot;id&quot;:&quot;84b79956-75f9-342b-afac-562c8a5bf30c&quot;,&quot;itemData&quot;:{&quot;type&quot;:&quot;chapter&quot;,&quot;id&quot;:&quot;84b79956-75f9-342b-afac-562c8a5bf30c&quot;,&quot;title&quot;:&quot;The Hydrosilylation Reaction&quot;,&quot;author&quot;:[{&quot;family&quot;:&quot;Ojima&quot;,&quot;given&quot;:&quot;Iwao&quot;,&quot;parse-names&quot;:false,&quot;dropping-particle&quot;:&quot;&quot;,&quot;non-dropping-particle&quot;:&quot;&quot;}],&quot;container-title&quot;:&quot;The Chemistry of Organic Silicon Compounds&quot;,&quot;chapter-number&quot;:&quot;25&quot;,&quot;DOI&quot;:&quot;10.1002/0470025107.ch25&quot;,&quot;issued&quot;:{&quot;date-parts&quot;:[[1989]]},&quot;publisher-place&quot;:&quot;Chichester, UK&quot;,&quot;page&quot;:&quot;1479-1526&quot;,&quot;publisher&quot;:&quot;John Wiley &amp; Sons, Ltd&quot;,&quot;container-title-short&quot;:&quot;&quot;},&quot;isTemporary&quot;:false},{&quot;id&quot;:&quot;98d47e66-a7c7-3e0e-a129-5f69c95442c0&quot;,&quot;itemData&quot;:{&quot;type&quot;:&quot;article-journal&quot;,&quot;id&quot;:&quot;98d47e66-a7c7-3e0e-a129-5f69c95442c0&quot;,&quot;title&quot;:&quot;Non-classical hydrosilane mediated reductions promoted by transition metal complexes&quot;,&quot;author&quot;:[{&quot;family&quot;:&quot;Iglesias&quot;,&quot;given&quot;:&quot;Manuel&quot;,&quot;parse-names&quot;:false,&quot;dropping-particle&quot;:&quot;&quot;,&quot;non-dropping-particle&quot;:&quot;&quot;},{&quot;family&quot;:&quot;Fernández-Alvarez&quot;,&quot;given&quot;:&quot;Francisco J.&quot;,&quot;parse-names&quot;:false,&quot;dropping-particle&quot;:&quot;&quot;,&quot;non-dropping-particle&quot;:&quot;&quot;},{&quot;family&quot;:&quot;Oro&quot;,&quot;given&quot;:&quot;Luis A.&quot;,&quot;parse-names&quot;:false,&quot;dropping-particle&quot;:&quot;&quot;,&quot;non-dropping-particle&quot;:&quot;&quot;}],&quot;container-title&quot;:&quot;Coordination Chemistry Reviews&quot;,&quot;container-title-short&quot;:&quot;Coord Chem Rev&quot;,&quot;DOI&quot;:&quot;10.1016/j.ccr.2019.02.003&quot;,&quot;ISSN&quot;:&quot;00108545&quot;,&quot;issued&quot;:{&quot;date-parts&quot;:[[2019,5]]},&quot;page&quot;:&quot;240-266&quot;,&quot;volume&quot;:&quot;386&quot;},&quot;isTemporary&quot;:false}]},{&quot;citationID&quot;:&quot;MENDELEY_CITATION_96b0832f-e767-4e9e-b715-d726d19f8e9d&quot;,&quot;properties&quot;:{&quot;noteIndex&quot;:0},&quot;isEdited&quot;:false,&quot;manualOverride&quot;:{&quot;isManuallyOverridden&quot;:false,&quot;citeprocText&quot;:&quot;&lt;sup&gt;19–23&lt;/sup&gt;&quot;,&quot;manualOverrideText&quot;:&quot;&quot;},&quot;citationTag&quot;:&quot;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&quot;,&quot;citationItems&quot;:[{&quot;id&quot;:&quot;169ecc3a-1117-37d7-b109-f0c58c31ef86&quot;,&quot;itemData&quot;:{&quot;type&quot;:&quot;article-journal&quot;,&quot;id&quot;:&quot;169ecc3a-1117-37d7-b109-f0c58c31ef86&quot;,&quot;title&quot;:&quot;Rhodium-Catalyzed Chemoselective Hydrosilylation of Nitriles to an Imine Oxidation Level Enabled by a Pincer-type Group 13 Metallylene Ligand&quot;,&quot;author&quot;:[{&quot;family&quot;:&quot;Takaya&quot;,&quot;given&quot;:&quot;Jun&quot;,&quot;parse-names&quot;:false,&quot;dropping-particle&quot;:&quot;&quot;,&quot;non-dropping-particle&quot;:&quot;&quot;},{&quot;family&quot;:&quot;Ogawa&quot;,&quot;given&quot;:&quot;Koki&quot;,&quot;parse-names&quot;:false,&quot;dropping-particle&quot;:&quot;&quot;,&quot;non-dropping-particle&quot;:&quot;&quot;},{&quot;family&quot;:&quot;Nakaya&quot;,&quot;given&quot;:&quot;Ryota&quot;,&quot;parse-names&quot;:false,&quot;dropping-particle&quot;:&quot;&quot;,&quot;non-dropping-particle&quot;:&quot;&quot;},{&quot;family&quot;:&quot;Iwasawa&quot;,&quot;given&quot;:&quot;Nobuharu&quot;,&quot;parse-names&quot;:false,&quot;dropping-particle&quot;:&quot;&quot;,&quot;non-dropping-particle&quot;:&quot;&quot;}],&quot;container-title&quot;:&quot;ACS Catalysis&quot;,&quot;DOI&quot;:&quot;10.1021/acscatal.0c02779&quot;,&quot;ISSN&quot;:&quot;2155-5435&quot;,&quot;issued&quot;:{&quot;date-parts&quot;:[[2020,10,16]]},&quot;page&quot;:&quot;12223-12228&quot;,&quot;issue&quot;:&quot;20&quot;,&quot;volume&quot;:&quot;10&quot;,&quot;container-title-short&quot;:&quot;ACS Catal&quot;},&quot;isTemporary&quot;:false},{&quot;id&quot;:&quot;1ba36f0c-4d5d-3a81-b39e-1f4912e1b3a8&quot;,&quot;itemData&quot;:{&quot;type&quot;:&quot;article-journal&quot;,&quot;id&quot;:&quot;1ba36f0c-4d5d-3a81-b39e-1f4912e1b3a8&quot;,&quot;title&quot;:&quot;A Cationic Zinc Hydride Cluster Stabilized by an N-Heterocyclic Carbene: Synthesis, Reactivity, and Hydrosilylation Catalysis&quot;,&quot;author&quot;:[{&quot;family&quot;:&quot;Rit&quot;,&quot;given&quot;:&quot;Arnab&quot;,&quot;parse-names&quot;:false,&quot;dropping-particle&quot;:&quot;&quot;,&quot;non-dropping-particle&quot;:&quot;&quot;},{&quot;family&quot;:&quot;Zanardi&quot;,&quot;given&quot;:&quot;Alessandro&quot;,&quot;parse-names&quot;:false,&quot;dropping-particle&quot;:&quot;&quot;,&quot;non-dropping-particle&quot;:&quot;&quot;},{&quot;family&quot;:&quot;Spaniol&quot;,&quot;given&quot;:&quot;Thomas P.&quot;,&quot;parse-names&quot;:false,&quot;dropping-particle&quot;:&quot;&quot;,&quot;non-dropping-particle&quot;:&quot;&quot;},{&quot;family&quot;:&quot;Maron&quot;,&quot;given&quot;:&quot;Laurent&quot;,&quot;parse-names&quot;:false,&quot;dropping-particle&quot;:&quot;&quot;,&quot;non-dropping-particle&quot;:&quot;&quot;},{&quot;family&quot;:&quot;Okuda&quot;,&quot;given&quot;:&quot;Jun&quot;,&quot;parse-names&quot;:false,&quot;dropping-particle&quot;:&quot;&quot;,&quot;non-dropping-particle&quot;:&quot;&quot;}],&quot;container-title&quot;:&quot;Angewandte Chemie International Edition&quot;,&quot;DOI&quot;:&quot;10.1002/anie.201408346&quot;,&quot;ISSN&quot;:&quot;14337851&quot;,&quot;issued&quot;:{&quot;date-parts&quot;:[[2014,11,24]]},&quot;page&quot;:&quot;13273-13277&quot;,&quot;issue&quot;:&quot;48&quot;,&quot;volume&quot;:&quot;53&quot;,&quot;container-title-short&quot;:&quot;&quot;},&quot;isTemporary&quot;:false},{&quot;id&quot;:&quot;1b48a5bc-abd7-36fd-8477-9e1011af5c3f&quot;,&quot;itemData&quot;:{&quot;type&quot;:&quot;article-journal&quot;,&quot;id&quot;:&quot;1b48a5bc-abd7-36fd-8477-9e1011af5c3f&quot;,&quot;title&quot;:&quot;Exhaustive Chemoselective Reduction of Nitriles by Catalytic Hydrosilylation Involving Cooperative Si–H Bond Activation&quot;,&quot;author&quot;:[{&quot;family&quot;:&quot;Wübbolt&quot;,&quot;given&quot;:&quot;Simon&quot;,&quot;parse-names&quot;:false,&quot;dropping-particle&quot;:&quot;&quot;,&quot;non-dropping-particle&quot;:&quot;&quot;},{&quot;family&quot;:&quot;Oestreich&quot;,&quot;given&quot;:&quot;Martin&quot;,&quot;parse-names&quot;:false,&quot;dropping-particle&quot;:&quot;&quot;,&quot;non-dropping-particle&quot;:&quot;&quot;}],&quot;container-title&quot;:&quot;Synlett&quot;,&quot;DOI&quot;:&quot;10.1055/s-0036-1588441&quot;,&quot;ISSN&quot;:&quot;0936-5214&quot;,&quot;issued&quot;:{&quot;date-parts&quot;:[[2017,11,31]]},&quot;page&quot;:&quot;2411-2414&quot;,&quot;abstract&quot;:&quot;&lt;p&gt;A chemoselective method for the catalytic hydrosilylation of nitriles to either the imine or amine oxidation level is reported. The chemoselectivity is controlled by the hydrosilane used. The usefulness of the nitrile-to-amine reduction is demonstrated for a diverse set of aromatic and aliphatic nitriles, and the amines are easily isolated after hydrolysis as their hydrochloride salts. This exhaustive nitrile reduction proceeds at room temperature.&lt;/p&gt;&quot;,&quot;issue&quot;:&quot;18&quot;,&quot;volume&quot;:&quot;28&quot;,&quot;container-title-short&quot;:&quot;&quot;},&quot;isTemporary&quot;:false},{&quot;id&quot;:&quot;60e8524a-8f84-31cc-b15a-cfa442e2e4cc&quot;,&quot;itemData&quot;:{&quot;type&quot;:&quot;article-journal&quot;,&quot;id&quot;:&quot;60e8524a-8f84-31cc-b15a-cfa442e2e4cc&quot;,&quot;title&quot;:&quot;Zinc-Catalyzed Chemoselective Reduction of Nitriles to N-Silylimines through Hydrosilylation: Insights into the Reaction Mechanism&quot;,&quot;author&quot;:[{&quot;family&quot;:&quot;Sahoo&quot;,&quot;given&quot;:&quot;Rajata Kumar&quot;,&quot;parse-names&quot;:false,&quot;dropping-particle&quot;:&quot;&quot;,&quot;non-dropping-particle&quot;:&quot;&quot;},{&quot;family&quot;:&quot;Nembenna&quot;,&quot;given&quot;:&quot;Sharanappa&quot;,&quot;parse-names&quot;:false,&quot;dropping-particle&quot;:&quot;&quot;,&quot;non-dropping-particle&quot;:&quot;&quot;}],&quot;container-title&quot;:&quot;Inorganic Chemistry&quot;,&quot;container-title-short&quot;:&quot;Inorg Chem&quot;,&quot;DOI&quot;:&quot;10.1021/acs.inorgchem.3c00309&quot;,&quot;ISSN&quot;:&quot;0020-1669&quot;,&quot;issued&quot;:{&quot;date-parts&quot;:[[2023,8,7]]},&quot;page&quot;:&quot;12213-12222&quot;,&quot;issue&quot;:&quot;31&quot;,&quot;volume&quot;:&quot;62&quot;},&quot;isTemporary&quot;:false},{&quot;id&quot;:&quot;88715a3f-fcdb-3cf2-83a0-acc101445452&quot;,&quot;itemData&quot;:{&quot;type&quot;:&quot;article-journal&quot;,&quot;id&quot;:&quot;88715a3f-fcdb-3cf2-83a0-acc101445452&quot;,&quot;title&quot;:&quot;Iridacycles as Catalysts for the Autotandem Conversion of Nitriles into Amines by Hydrosilylation: Experimental Investigation and Scope&quot;,&quot;author&quot;:[{&quot;family&quot;:&quot;Hamdaoui&quot;,&quot;given&quot;:&quot;Mustapha&quot;,&quot;parse-names&quot;:false,&quot;dropping-particle&quot;:&quot;&quot;,&quot;non-dropping-particle&quot;:&quot;&quot;},{&quot;family&quot;:&quot;Desrousseaux&quot;,&quot;given&quot;:&quot;Camille&quot;,&quot;parse-names&quot;:false,&quot;dropping-particle&quot;:&quot;&quot;,&quot;non-dropping-particle&quot;:&quot;&quot;},{&quot;family&quot;:&quot;Habbita&quot;,&quot;given&quot;:&quot;Houda&quot;,&quot;parse-names&quot;:false,&quot;dropping-particle&quot;:&quot;&quot;,&quot;non-dropping-particle&quot;:&quot;&quot;},{&quot;family&quot;:&quot;Djukic&quot;,&quot;given&quot;:&quot;Jean Pierre&quot;,&quot;parse-names&quot;:false,&quot;dropping-particle&quot;:&quot;&quot;,&quot;non-dropping-particle&quot;:&quot;&quot;}],&quot;container-title&quot;:&quot;Organometallics&quot;,&quot;container-title-short&quot;:&quot;Organometallics&quot;,&quot;DOI&quot;:&quot;10.1021/acs.organomet.7b00749&quot;,&quot;ISSN&quot;:&quot;15206041&quot;,&quot;issued&quot;:{&quot;date-parts&quot;:[[2017]]},&quot;page&quot;:&quot;4864-4882&quot;,&quot;abstract&quot;:&quot;The set of iridacycles [{C,N}Cp∗IrIII-Cl] ({C,N} = benzo[h]quinoline, dibenzo[f,h]quinoline) containing the (pentamethylcyclopentadienyl)iridium(III) unit were synthesized and derivatized into cations [{C,N}Cp∗Ir-NCMe]+ associated with BArF-type anions. The latter salts were benchmarked for their potential catalytic properties toward HSiEt3 in a H2-releasing test reaction. The best-performing BArF-type salts demonstrated the capability to promote with a low catalytic load of ca. 0.5-1 mol % the autotandem hydrosilylation of acetonitrile, propionitrile, and a series of arylnitrile substrates. Mechanistic investigations confirmed the preliminary formation of a silane-iridacycle adduct by electrophilic and heterolytic activation of the Si-H bond. The molecular structure of a new example of such an adduct was resolved by X-ray diffraction analysis. Theoretical considerations support a donor-acceptor [{C,N}Cp∗IrIII-H]→[SiEt3]+ ({C,N} = benzo[h]quinolinyl) formulation where the cationic silyl moiety acting as a Z ligand binds both Ir and H centers. Under the conditions of the catalysis, the latter adduct is assumed to transfer readily the electrophilic [SiEt3]+ moiety to the nucleophilic nitrile substrate to form a N-silylnitrilium cation and the neutral [{C,N}Cp∗Ir-H]. The latter reduces the N-silylnitrilium into the corresponding N-silylimine, which undergoes further N-silylation and reduction to yield the final N,N-disilylamine. Under optimal conditions of low catalyst load (70 °C, 0.5 mol %) the autotandem hydrosilylation of arylnitriles produces the silylated amines in yields &gt;80% in 24 h.&quot;,&quot;issue&quot;:&quot;24&quot;,&quot;volume&quot;:&quot;36&quot;},&quot;isTemporary&quot;:false}]},{&quot;citationID&quot;:&quot;MENDELEY_CITATION_1aaa6ff4-ba3c-41d6-b61e-cfab0df21d5c&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&quot;,&quot;citationItems&quot;:[{&quot;id&quot;:&quot;03f035b7-bc00-3d12-a4a1-3498c7879da6&quot;,&quot;itemData&quot;:{&quot;type&quot;:&quot;article-journal&quot;,&quot;id&quot;:&quot;03f035b7-bc00-3d12-a4a1-3498c7879da6&quot;,&quot;title&quot;:&quot;Boron-Catalyzed Silylative Reduction of Nitriles in Accessing Primary Amines and Imines&quot;,&quot;author&quot;:[{&quot;family&quot;:&quot;Gandhamsetty&quot;,&quot;given&quot;:&quot;Narasimhulu&quot;,&quot;parse-names&quot;:false,&quot;dropping-particle&quot;:&quot;&quot;,&quot;non-dropping-particle&quot;:&quot;&quot;},{&quot;family&quot;:&quot;Jeong&quot;,&quot;given&quot;:&quot;Jinseong&quot;,&quot;parse-names&quot;:false,&quot;dropping-particle&quot;:&quot;&quot;,&quot;non-dropping-particle&quot;:&quot;&quot;},{&quot;family&quot;:&quot;Park&quot;,&quot;given&quot;:&quot;Juhyeon&quot;,&quot;parse-names&quot;:false,&quot;dropping-particle&quot;:&quot;&quot;,&quot;non-dropping-particle&quot;:&quot;&quot;},{&quot;family&quot;:&quot;Park&quot;,&quot;given&quot;:&quot;Sehoon&quot;,&quot;parse-names&quot;:false,&quot;dropping-particle&quot;:&quot;&quot;,&quot;non-dropping-particle&quot;:&quot;&quot;},{&quot;family&quot;:&quot;Chang&quot;,&quot;given&quot;:&quot;Sukbok&quot;,&quot;parse-names&quot;:false,&quot;dropping-particle&quot;:&quot;&quot;,&quot;non-dropping-particle&quot;:&quot;&quot;}],&quot;container-title&quot;:&quot;The Journal of Organic Chemistry&quot;,&quot;container-title-short&quot;:&quot;J Org Chem&quot;,&quot;DOI&quot;:&quot;10.1021/acs.joc.5b00941&quot;,&quot;ISSN&quot;:&quot;0022-3263&quot;,&quot;issued&quot;:{&quot;date-parts&quot;:[[2015,7,17]]},&quot;page&quot;:&quot;7281-7287&quot;,&quot;issue&quot;:&quot;14&quot;,&quot;volume&quot;:&quot;80&quot;},&quot;isTemporary&quot;:false},{&quot;id&quot;:&quot;1f1f1092-ea03-34f8-ae28-28aae8eceabf&quot;,&quot;itemData&quot;:{&quot;type&quot;:&quot;article-journal&quot;,&quot;id&quot;:&quot;1f1f1092-ea03-34f8-ae28-28aae8eceabf&quot;,&quot;title&quot;:&quot;Hydrosilylation of Ketones, Imines and Nitriles Catalysed by Electrophilic Phosphonium Cations: Functional Group Selectivity and Mechanistic Considerations&quot;,&quot;author&quot;:[{&quot;family&quot;:&quot;Pérez&quot;,&quot;given&quot;:&quot;Manuel&quot;,&quot;parse-names&quot;:false,&quot;dropping-particle&quot;:&quot;&quot;,&quot;non-dropping-particle&quot;:&quot;&quot;},{&quot;family&quot;:&quot;Qu&quot;,&quot;given&quot;:&quot;Zheng-Wang&quot;,&quot;parse-names&quot;:false,&quot;dropping-particle&quot;:&quot;&quot;,&quot;non-dropping-particle&quot;:&quot;&quot;},{&quot;family&quot;:&quot;Caputo&quot;,&quot;given&quot;:&quot;Christopher B.&quot;,&quot;parse-names&quot;:false,&quot;dropping-particle&quot;:&quot;&quot;,&quot;non-dropping-particle&quot;:&quot;&quot;},{&quot;family&quot;:&quot;Podgorny&quot;,&quot;given&quot;:&quot;Vitali&quot;,&quot;parse-names&quot;:false,&quot;dropping-particle&quot;:&quot;&quot;,&quot;non-dropping-particle&quot;:&quot;&quot;},{&quot;family&quot;:&quot;Hounjet&quot;,&quot;given&quot;:&quot;Lindsay J.&quot;,&quot;parse-names&quot;:false,&quot;dropping-particle&quot;:&quot;&quot;,&quot;non-dropping-particle&quot;:&quot;&quot;},{&quot;family&quot;:&quot;Hansen&quot;,&quot;given&quot;:&quot;Andreas&quot;,&quot;parse-names&quot;:false,&quot;dropping-particle&quot;:&quot;&quot;,&quot;non-dropping-particle&quot;:&quot;&quot;},{&quot;family&quot;:&quot;Dobrovetsky&quot;,&quot;given&quot;:&quot;Roman&quot;,&quot;parse-names&quot;:false,&quot;dropping-particle&quot;:&quot;&quot;,&quot;non-dropping-particle&quot;:&quot;&quot;},{&quot;family&quot;:&quot;Grimme&quot;,&quot;given&quot;:&quot;Stefan&quot;,&quot;parse-names&quot;:false,&quot;dropping-particle&quot;:&quot;&quot;,&quot;non-dropping-particle&quot;:&quot;&quot;},{&quot;family&quot;:&quot;Stephan&quot;,&quot;given&quot;:&quot;Douglas W.&quot;,&quot;parse-names&quot;:false,&quot;dropping-particle&quot;:&quot;&quot;,&quot;non-dropping-particle&quot;:&quot;&quot;}],&quot;container-title&quot;:&quot;Chemistry - A European Journal&quot;,&quot;DOI&quot;:&quot;10.1002/chem.201406356&quot;,&quot;ISSN&quot;:&quot;09476539&quot;,&quot;issued&quot;:{&quot;date-parts&quot;:[[2015,4,20]]},&quot;page&quot;:&quot;6491-6500&quot;,&quot;issue&quot;:&quot;17&quot;,&quot;volume&quot;:&quot;21&quot;,&quot;container-title-short&quot;:&quot;&quot;},&quot;isTemporary&quot;:false}]},{&quot;citationID&quot;:&quot;MENDELEY_CITATION_ec077d82-29af-40d8-a325-383a984ad173&quot;,&quot;properties&quot;:{&quot;noteIndex&quot;:0},&quot;isEdited&quot;:false,&quot;manualOverride&quot;:{&quot;isManuallyOverridden&quot;:false,&quot;citeprocText&quot;:&quot;&lt;sup&gt;26–28&lt;/sup&gt;&quot;,&quot;manualOverrideText&quot;:&quot;&quot;},&quot;citationTag&quot;:&quot;MENDELEY_CITATION_v3_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&quot;,&quot;citationItems&quot;:[{&quot;id&quot;:&quot;13b1ca6c-d7c7-35bf-8b16-a90a80ea1686&quot;,&quot;itemData&quot;:{&quot;type&quot;:&quot;article-journal&quot;,&quot;id&quot;:&quot;13b1ca6c-d7c7-35bf-8b16-a90a80ea1686&quot;,&quot;title&quot;:&quot;Reactions of Hydrosilanes with Transition Metal Complexes&quot;,&quot;author&quot;:[{&quot;family&quot;:&quot;Corey&quot;,&quot;given&quot;:&quot;Joyce Y.&quot;,&quot;parse-names&quot;:false,&quot;dropping-particle&quot;:&quot;&quot;,&quot;non-dropping-particle&quot;:&quot;&quot;}],&quot;container-title&quot;:&quot;Chemical Reviews&quot;,&quot;container-title-short&quot;:&quot;Chem Rev&quot;,&quot;DOI&quot;:&quot;10.1021/acs.chemrev.5b00559&quot;,&quot;ISSN&quot;:&quot;15206890&quot;,&quot;issued&quot;:{&quot;date-parts&quot;:[[2016]]},&quot;page&quot;:&quot;11291-11435&quot;,&quot;abstract&quot;:&quot;This third review in a series involving reactions of hydrosilanes and transition metal complexes and characterization of the products covers the period 2009 thru 2013. After a brief discussion of other synthetic methods used for the formation of Si-TM complexes, Section 3 provides an extended discussion of the types of ligands and metal complexes used as reactants with hydrosilanes. The increase in use of pincer ligands in forming stable, isolable complexes is featured. Three tables list the complexes reported for primary, secondary, and tertiary silanes. Many reactions leading to SiTM complexes are initiated by loss of a ligand prior to oxidative addition of the hydrosilane or by a metathesis reaction. Structural data are tabulated for the isolated complexes and provide the Si-TM bond ranges for the elements in the \&quot;d\&quot; block. A major section on nonclassical (σ or agostic) complexes includes two general groupings with Si-H···TM and M-H···Si interactions. A section on solution processes identified by NMR spectroscopy is dominated by hydride exchange examples. A section on bonding outlines a unifying bonding description that has been proposed as well as calculations reported for Si-TM complexes, both real and hypothetical examples.&quot;,&quot;issue&quot;:&quot;19&quot;,&quot;volume&quot;:&quot;116&quot;},&quot;isTemporary&quot;:false},{&quot;id&quot;:&quot;cf5dc251-aae0-3392-85cd-308b8487adf4&quot;,&quot;itemData&quot;:{&quot;type&quot;:&quot;article-journal&quot;,&quot;id&quot;:&quot;cf5dc251-aae0-3392-85cd-308b8487adf4&quot;,&quot;title&quot;:&quot;Reactions of hydrosilanes with transition metal complexes and characterization of the products&quot;,&quot;author&quot;:[{&quot;family&quot;:&quot;Corey&quot;,&quot;given&quot;:&quot;Joyce Y.&quot;,&quot;parse-names&quot;:false,&quot;dropping-particle&quot;:&quot;&quot;,&quot;non-dropping-particle&quot;:&quot;&quot;}],&quot;container-title&quot;:&quot;Chemical Reviews&quot;,&quot;container-title-short&quot;:&quot;Chem Rev&quot;,&quot;DOI&quot;:&quot;10.1021/cr900359c&quot;,&quot;ISSN&quot;:&quot;00092665&quot;,&quot;issued&quot;:{&quot;date-parts&quot;:[[2011]]},&quot;page&quot;:&quot;863-1071&quot;,&quot;issue&quot;:&quot;2&quot;,&quot;volume&quot;:&quot;111&quot;},&quot;isTemporary&quot;:false},{&quot;id&quot;:&quot;0d17ea4a-0ff0-3def-8a3e-27ad534ff09c&quot;,&quot;itemData&quot;:{&quot;type&quot;:&quot;article-journal&quot;,&quot;id&quot;:&quot;0d17ea4a-0ff0-3def-8a3e-27ad534ff09c&quot;,&quot;title&quot;:&quot;Reactions of hydrosilanes with transition-metal complexes: Formation of stable transition-metal silyl compounds&quot;,&quot;author&quot;:[{&quot;family&quot;:&quot;Corey&quot;,&quot;given&quot;:&quot;Joyce Y.&quot;,&quot;parse-names&quot;:false,&quot;dropping-particle&quot;:&quot;&quot;,&quot;non-dropping-particle&quot;:&quot;&quot;},{&quot;family&quot;:&quot;Braddock-Wilking&quot;,&quot;given&quot;:&quot;Janet&quot;,&quot;parse-names&quot;:false,&quot;dropping-particle&quot;:&quot;&quot;,&quot;non-dropping-particle&quot;:&quot;&quot;}],&quot;container-title&quot;:&quot;Chemical Reviews&quot;,&quot;container-title-short&quot;:&quot;Chem Rev&quot;,&quot;DOI&quot;:&quot;10.1021/cr9701086&quot;,&quot;ISSN&quot;:&quot;00092665&quot;,&quot;issued&quot;:{&quot;date-parts&quot;:[[1999]]},&quot;page&quot;:&quot;175-292&quot;,&quot;publisher&quot;:&quot;American Chemical Society&quot;,&quot;issue&quot;:&quot;1&quot;,&quot;volume&quot;:&quot;99&quot;},&quot;isTemporary&quot;:false}]},{&quot;citationID&quot;:&quot;MENDELEY_CITATION_65f54b0c-a42d-4f3f-879d-be8a2a757cf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&quot;,&quot;citationItems&quot;:[{&quot;id&quot;:&quot;0c19b0d3-5483-3f58-81b2-10cdb55f8aa8&quot;,&quot;itemData&quot;:{&quot;type&quot;:&quot;article-journal&quot;,&quot;id&quot;:&quot;0c19b0d3-5483-3f58-81b2-10cdb55f8aa8&quot;,&quot;title&quot;:&quot;Chemoselective Catalytic Hydrosilylation of Nitriles&quot;,&quot;author&quot;:[{&quot;family&quot;:&quot;Gutsulyak&quot;,&quot;given&quot;:&quot;Dmitry&quot;,&quot;parse-names&quot;:false,&quot;dropping-particle&quot;:&quot;v.&quot;,&quot;non-dropping-particle&quot;:&quot;&quot;},{&quot;family&quot;:&quot;Nikonov&quot;,&quot;given&quot;:&quot;Georgii I.&quot;,&quot;parse-names&quot;:false,&quot;dropping-particle&quot;:&quot;&quot;,&quot;non-dropping-particle&quot;:&quot;&quot;}],&quot;container-title&quot;:&quot;Angewandte Chemie&quot;,&quot;DOI&quot;:&quot;10.1002/ange.201003069&quot;,&quot;ISSN&quot;:&quot;1521-3757&quot;,&quot;issued&quot;:{&quot;date-parts&quot;:[[2010]]},&quot;page&quot;:&quot;7715-7718&quot;,&quot;issue&quot;:&quot;41&quot;,&quot;volume&quot;:&quot;122&quot;,&quot;container-title-short&quot;:&quot;&quot;},&quot;isTemporary&quot;:false}]},{&quot;citationID&quot;:&quot;MENDELEY_CITATION_881b3bee-0ed8-4ef0-9b86-dc018d44234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&quot;,&quot;citationItems&quot;:[{&quot;id&quot;:&quot;1b48a5bc-abd7-36fd-8477-9e1011af5c3f&quot;,&quot;itemData&quot;:{&quot;type&quot;:&quot;article-journal&quot;,&quot;id&quot;:&quot;1b48a5bc-abd7-36fd-8477-9e1011af5c3f&quot;,&quot;title&quot;:&quot;Exhaustive Chemoselective Reduction of Nitriles by Catalytic Hydrosilylation Involving Cooperative Si–H Bond Activation&quot;,&quot;author&quot;:[{&quot;family&quot;:&quot;Wübbolt&quot;,&quot;given&quot;:&quot;Simon&quot;,&quot;parse-names&quot;:false,&quot;dropping-particle&quot;:&quot;&quot;,&quot;non-dropping-particle&quot;:&quot;&quot;},{&quot;family&quot;:&quot;Oestreich&quot;,&quot;given&quot;:&quot;Martin&quot;,&quot;parse-names&quot;:false,&quot;dropping-particle&quot;:&quot;&quot;,&quot;non-dropping-particle&quot;:&quot;&quot;}],&quot;container-title&quot;:&quot;Synlett&quot;,&quot;DOI&quot;:&quot;10.1055/s-0036-1588441&quot;,&quot;ISSN&quot;:&quot;0936-5214&quot;,&quot;issued&quot;:{&quot;date-parts&quot;:[[2017,11,31]]},&quot;page&quot;:&quot;2411-2414&quot;,&quot;abstract&quot;:&quot;&lt;p&gt;A chemoselective method for the catalytic hydrosilylation of nitriles to either the imine or amine oxidation level is reported. The chemoselectivity is controlled by the hydrosilane used. The usefulness of the nitrile-to-amine reduction is demonstrated for a diverse set of aromatic and aliphatic nitriles, and the amines are easily isolated after hydrolysis as their hydrochloride salts. This exhaustive nitrile reduction proceeds at room temperature.&lt;/p&gt;&quot;,&quot;issue&quot;:&quot;18&quot;,&quot;volume&quot;:&quot;28&quot;,&quot;container-title-short&quot;:&quot;&quot;},&quot;isTemporary&quot;:false}]},{&quot;citationID&quot;:&quot;MENDELEY_CITATION_3fc54115-9cc9-494d-bc86-8a976fbbc96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&quot;,&quot;citationItems&quot;:[{&quot;id&quot;:&quot;e1e4c812-ffd7-3db1-85ea-157cbe8078fb&quot;,&quot;itemData&quot;:{&quot;type&quot;:&quot;article-journal&quot;,&quot;id&quot;:&quot;e1e4c812-ffd7-3db1-85ea-157cbe8078fb&quot;,&quot;title&quot;:&quot;Mechanism of the cooperative Si–H bond activation at Ru–S bonds&quot;,&quot;author&quot;:[{&quot;family&quot;:&quot;Stahl&quot;,&quot;given&quot;:&quot;Timo&quot;,&quot;parse-names&quot;:false,&quot;dropping-particle&quot;:&quot;&quot;,&quot;non-dropping-particle&quot;:&quot;&quot;},{&quot;family&quot;:&quot;Hrobárik&quot;,&quot;given&quot;:&quot;Peter&quot;,&quot;parse-names&quot;:false,&quot;dropping-particle&quot;:&quot;&quot;,&quot;non-dropping-particle&quot;:&quot;&quot;},{&quot;family&quot;:&quot;Königs&quot;,&quot;given&quot;:&quot;C. David F.&quot;,&quot;parse-names&quot;:false,&quot;dropping-particle&quot;:&quot;&quot;,&quot;non-dropping-particle&quot;:&quot;&quot;},{&quot;family&quot;:&quot;Ohki&quot;,&quot;given&quot;:&quot;Yasuhiro&quot;,&quot;parse-names&quot;:false,&quot;dropping-particle&quot;:&quot;&quot;,&quot;non-dropping-particle&quot;:&quot;&quot;},{&quot;family&quot;:&quot;Tatsumi&quot;,&quot;given&quot;:&quot;Kazuyuki&quot;,&quot;parse-names&quot;:false,&quot;dropping-particle&quot;:&quot;&quot;,&quot;non-dropping-particle&quot;:&quot;&quot;},{&quot;family&quot;:&quot;Kemper&quot;,&quot;given&quot;:&quot;Sebastian&quot;,&quot;parse-names&quot;:false,&quot;dropping-particle&quot;:&quot;&quot;,&quot;non-dropping-particle&quot;:&quot;&quot;},{&quot;family&quot;:&quot;Kaupp&quot;,&quot;given&quot;:&quot;Martin&quot;,&quot;parse-names&quot;:false,&quot;dropping-particle&quot;:&quot;&quot;,&quot;non-dropping-particle&quot;:&quot;&quot;},{&quot;family&quot;:&quot;Klare&quot;,&quot;given&quot;:&quot;Hendrik F.T.&quot;,&quot;parse-names&quot;:false,&quot;dropping-particle&quot;:&quot;&quot;,&quot;non-dropping-particle&quot;:&quot;&quot;},{&quot;family&quot;:&quot;Oestreich&quot;,&quot;given&quot;:&quot;Martin&quot;,&quot;parse-names&quot;:false,&quot;dropping-particle&quot;:&quot;&quot;,&quot;non-dropping-particle&quot;:&quot;&quot;}],&quot;container-title&quot;:&quot;Chemical Science&quot;,&quot;container-title-short&quot;:&quot;Chem Sci&quot;,&quot;accessed&quot;:{&quot;date-parts&quot;:[[2023,9,2]]},&quot;DOI&quot;:&quot;10.1039/C5SC01035G&quot;,&quot;ISSN&quot;:&quot;2041-6539&quot;,&quot;URL&quot;:&quot;https://pubs.rsc.org/en/content/articlehtml/2015/sc/c5sc01035g&quot;,&quot;issued&quot;:{&quot;date-parts&quot;:[[2015,6,15]]},&quot;page&quot;:&quot;4324-4334&quot;,&quot;abstract&quot;:&quot;The nature of the hydrosilane activation mediated by ruthenium(II) thiolate complexes of type [(R3P)Ru(SDmp)]+[BArF4]− is elucidated by an in-depth experimental and theoretical study. The combination of various ruthenium(II) thiolate complexes and tertiary hydrosilanes under variation of the phosphine ligand and the substitution pattern at the silicon atom is investigated, providing detailed insight into the activation mode. The mechanism of action involves reversible heterolytic splitting of the Si–H bond across the polar Ru–S bond without changing the oxidation state of the metal, generating a ruthenium(II) hydride and sulfur-stabilized silicon cations, i.e. metallasilylsulfonium ions. These stable yet highly reactive adducts, which serve as potent silicon electrophiles in various catalytic transformations, are fully characterized by systematic multinuclear NMR spectroscopy. The structural assignment is further verified by successful isolation and crystallographic characterization of these key intermediates. Quantum-chemical analyses of diverse bonding scenarios are in excellent agreement with the experimental findings. Moreover, the calculations reveal that formation of the hydrosilane adducts proceeds via barrierless electrophilic activation of the hydrosilane by sterically controlled η1 (end-on) or η2 (side-on) coordination of the Si–H bond to the Lewis acidic metal center, followed by heterolytic cleavage of the Si–H bond through a concerted four-membered transition state. The Ru–S bond remains virtually intact during the Si–H bond activation event and also preserves appreciable bonding character in the hydrosilane adducts. The overall Si–H bond activation process is exergonic with ΔG0r ranging from −20 to −40 kJ mol−1, proceeding instantly already at low temperatures.&quot;,&quot;publisher&quot;:&quot;The Royal Society of Chemistry&quot;,&quot;issue&quot;:&quot;7&quot;,&quot;volume&quot;:&quot;6&quot;},&quot;isTemporary&quot;:false}]},{&quot;citationID&quot;:&quot;MENDELEY_CITATION_6570003b-f6c6-4be9-9d0c-8b650f80ab51&quot;,&quot;properties&quot;:{&quot;noteIndex&quot;:0},&quot;isEdited&quot;:false,&quot;manualOverride&quot;:{&quot;isManuallyOverridden&quot;:false,&quot;citeprocText&quot;:&quot;&lt;sup&gt;30–36&lt;/sup&gt;&quot;,&quot;manualOverrideText&quot;:&quot;&quot;},&quot;citationTag&quot;:&quot;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&quot;,&quot;citationItems&quot;:[{&quot;id&quot;:&quot;2cc1bf44-54aa-3ede-8cc1-2bb0a6808a63&quot;,&quot;itemData&quot;:{&quot;type&quot;:&quot;article-journal&quot;,&quot;id&quot;:&quot;2cc1bf44-54aa-3ede-8cc1-2bb0a6808a63&quot;,&quot;title&quot;:&quot;Ruthenium complexes containing two Ru-(η2-Si-H) bonds: Synthesis, spectroscopic properties, structural data, theoretical calculations, and reactivity studies&quot;,&quot;author&quot;:[{&quot;family&quot;:&quot;Delpech&quot;,&quot;given&quot;:&quot;Fabien&quot;,&quot;parse-names&quot;:false,&quot;dropping-particle&quot;:&quot;&quot;,&quot;non-dropping-particle&quot;:&quot;&quot;},{&quot;family&quot;:&quot;Sabo-Etienne&quot;,&quot;given&quot;:&quot;Sylviane&quot;,&quot;parse-names&quot;:false,&quot;dropping-particle&quot;:&quot;&quot;,&quot;non-dropping-particle&quot;:&quot;&quot;},{&quot;family&quot;:&quot;Daran&quot;,&quot;given&quot;:&quot;Jean Claude&quot;,&quot;parse-names&quot;:false,&quot;dropping-particle&quot;:&quot;&quot;,&quot;non-dropping-particle&quot;:&quot;&quot;},{&quot;family&quot;:&quot;Chaudret&quot;,&quot;given&quot;:&quot;Bruno&quot;,&quot;parse-names&quot;:false,&quot;dropping-particle&quot;:&quot;&quot;,&quot;non-dropping-particle&quot;:&quot;&quot;},{&quot;family&quot;:&quot;Hussein&quot;,&quot;given&quot;:&quot;Khansaa&quot;,&quot;parse-names&quot;:false,&quot;dropping-particle&quot;:&quot;&quot;,&quot;non-dropping-particle&quot;:&quot;&quot;},{&quot;family&quot;:&quot;Marsden&quot;,&quot;given&quot;:&quot;Colin J.&quot;,&quot;parse-names&quot;:false,&quot;dropping-particle&quot;:&quot;&quot;,&quot;non-dropping-particle&quot;:&quot;&quot;},{&quot;family&quot;:&quot;Barthelat&quot;,&quot;given&quot;:&quot;Jean Claude&quot;,&quot;parse-names&quot;:false,&quot;dropping-particle&quot;:&quot;&quot;,&quot;non-dropping-particle&quot;:&quot;&quot;}],&quot;container-title&quot;:&quot;Journal of the American Chemical Society&quot;,&quot;container-title-short&quot;:&quot;J Am Chem Soc&quot;,&quot;DOI&quot;:&quot;10.1021/ja990199j&quot;,&quot;ISSN&quot;:&quot;00027863&quot;,&quot;issued&quot;:{&quot;date-parts&quot;:[[1999]]},&quot;page&quot;:&quot;6668-6682&quot;,&quot;abstract&quot;:&quot;The bis(dihydrogen) complex RuH2(H2)2(PCy3)2 (1) reacts with the disilanes (R2SiH)2X to produce the dihydride complexes [RuH2{(η2- HSiR2)2X}(PCy3)2] (with R = Me and X = O (2a), C6H4 (3), (CH2)2 (4), (CH2)3 (5), OSiMe2O (6)) and R = Ph, X = O (2b)). In these complexes, the bis(silane) ligand is coordinated to ruthenium via two σ-Si-H bonds, as shown by NMR, IR, and X-ray data and by theoretical calculations. 3, 4, and 6 were characterized by X-ray diffraction. In the free disilanes the Si-H bond distances and the J(Si-H) values are around 1.49 Å and 200 Hz, respectively, whereas in the new complexes the values are in the range 1.73-1.98 Å and 22- 82 Hz, respectively for the α-Si-H bonds. The importance of nonbonding H-Si interactions, which control the observed cis geometry of the two bulky PCy3 ligands, is highlighted by X-ray data and theoretical calculations. The series of bis(silane) model complexes, RuH2{(η2-HSiR2)2X}(PR'3)2, with X = (CH)2, C6H4, (CH2)(n), O, and OSiH2O, and with R and R' = H or Me, was investigated by density functional theory (DFT) by means of two hybrid functionals B3LYP and B3PW91. In the case of X = C6H4 three isomers were studied, the most stable of which has C(2v) symmetry and whose structure closely resembles the X-ray structure of 3. Calculated binding energies for the bis(silane) ligand to the RuH2(PH3)2 fragment vary from 130 to 192 kJ/mol, showing that in the more stable complexes, the Si-H bonds are bound more strongly than dihydrogen. The dynamic behavior of these complexes has been studied by variable temperature 1H and 31P{1H} NMR spectroscopy and exchange between the two types of hydrogen is characterized by barriers of 47.5 to 68.4 kJ/mol. The effect of the bridging group X between the 2 silicons is illustrated by reactions of compounds 2-6 with H2, CO, (t)BuNC. 3 is by far the most stable complex as no reaction occurred even in the presence of CO, whereas elimination of the corresponding disilane and formation of RuH2(H2)2(PCy3)2, RuH2(CO)2(PCY3)2, or RuH2((t)BuNC)2(PCy3)2 were observed in the case of 2 and 4-6. The mixed phosphine complexes [RuH2{(η2-HSiMe2)2X}(PCy3)(PR3)] 3R-6R (with R = Ph and R = pyl) have been isolated in good yields (80-85%) and fully characterized by the addition of 1 equiv of the desired phosphine to 3-6. In the case of 4Ph, an X-ray determination was obtained. In the case of 2, elimination of the disiloxane was always observed. Addition of 1 equiv of a disilane to Ru(COD)(COT) in the presence of 2 equiv of the desired phosphine under an H2 atmosphere produces the complexes [RuH2{(η2- HSiMe2)2X}(PR3)2] (X = C6H4, R = Ph (3Ph2) and R = pyl (3pyl2); X = (CH2)2, R = Ph, 4Ph2; R = pyl, 4pyl2). 4Ph2 was also characterized by an X- ray structure determination.&quot;,&quot;issue&quot;:&quot;28&quot;,&quot;volume&quot;:&quot;121&quot;},&quot;isTemporary&quot;:false},{&quot;id&quot;:&quot;45c33685-4caa-3782-a85e-f19f172e7a49&quot;,&quot;itemData&quot;:{&quot;type&quot;:&quot;article-journal&quot;,&quot;id&quot;:&quot;45c33685-4caa-3782-a85e-f19f172e7a49&quot;,&quot;title&quot;:&quot;Exchange processes in complexes with two ruthenium (η2-silane) linkages: Role of the secondary interactions between silicon and hydrogen atoms&quot;,&quot;author&quot;:[{&quot;family&quot;:&quot;Atheaux&quot;,&quot;given&quot;:&quot;Isabelle&quot;,&quot;parse-names&quot;:false,&quot;dropping-particle&quot;:&quot;&quot;,&quot;non-dropping-particle&quot;:&quot;&quot;},{&quot;family&quot;:&quot;Delpech&quot;,&quot;given&quot;:&quot;Fabien&quot;,&quot;parse-names&quot;:false,&quot;dropping-particle&quot;:&quot;&quot;,&quot;non-dropping-particle&quot;:&quot;&quot;},{&quot;family&quot;:&quot;Donnadieu&quot;,&quot;given&quot;:&quot;Bruno&quot;,&quot;parse-names&quot;:false,&quot;dropping-particle&quot;:&quot;&quot;,&quot;non-dropping-particle&quot;:&quot;&quot;},{&quot;family&quot;:&quot;Sabo-Etienne&quot;,&quot;given&quot;:&quot;Sylviane&quot;,&quot;parse-names&quot;:false,&quot;dropping-particle&quot;:&quot;&quot;,&quot;non-dropping-particle&quot;:&quot;&quot;},{&quot;family&quot;:&quot;Chaudret&quot;,&quot;given&quot;:&quot;Bruno&quot;,&quot;parse-names&quot;:false,&quot;dropping-particle&quot;:&quot;&quot;,&quot;non-dropping-particle&quot;:&quot;&quot;},{&quot;family&quot;:&quot;Hussein&quot;,&quot;given&quot;:&quot;Khansaa&quot;,&quot;parse-names&quot;:false,&quot;dropping-particle&quot;:&quot;&quot;,&quot;non-dropping-particle&quot;:&quot;&quot;},{&quot;family&quot;:&quot;Barthelat&quot;,&quot;given&quot;:&quot;Jean Claude&quot;,&quot;parse-names&quot;:false,&quot;dropping-particle&quot;:&quot;&quot;,&quot;non-dropping-particle&quot;:&quot;&quot;},{&quot;family&quot;:&quot;Braun&quot;,&quot;given&quot;:&quot;Thomas&quot;,&quot;parse-names&quot;:false,&quot;dropping-particle&quot;:&quot;&quot;,&quot;non-dropping-particle&quot;:&quot;&quot;},{&quot;family&quot;:&quot;Duckett&quot;,&quot;given&quot;:&quot;Simon B.&quot;,&quot;parse-names&quot;:false,&quot;dropping-particle&quot;:&quot;&quot;,&quot;non-dropping-particle&quot;:&quot;&quot;},{&quot;family&quot;:&quot;Perutz&quot;,&quot;given&quot;:&quot;Robin N.&quot;,&quot;parse-names&quot;:false,&quot;dropping-particle&quot;:&quot;&quot;,&quot;non-dropping-particle&quot;:&quot;&quot;}],&quot;container-title&quot;:&quot;Organometallics&quot;,&quot;container-title-short&quot;:&quot;Organometallics&quot;,&quot;DOI&quot;:&quot;10.1021/om0206148&quot;,&quot;ISSN&quot;:&quot;02767333&quot;,&quot;issued&quot;:{&quot;date-parts&quot;:[[2002]]},&quot;page&quot;:&quot;5347-5357&quot;,&quot;issue&quot;:&quot;24&quot;,&quot;volume&quot;:&quot;21&quot;},&quot;isTemporary&quot;:false},{&quot;id&quot;:&quot;f01e5f0b-a62d-3857-9860-248a5280f5ab&quot;,&quot;itemData&quot;:{&quot;type&quot;:&quot;article-journal&quot;,&quot;id&quot;:&quot;f01e5f0b-a62d-3857-9860-248a5280f5ab&quot;,&quot;title&quot;:&quot;σ‐Silane Ruthenium Complexes. The Crucial Role of Secondary Interactions&quot;,&quot;author&quot;:[{&quot;family&quot;:&quot;Lachaize&quot;,&quot;given&quot;:&quot;Sébastien&quot;,&quot;parse-names&quot;:false,&quot;dropping-particle&quot;:&quot;&quot;,&quot;non-dropping-particle&quot;:&quot;&quot;},{&quot;family&quot;:&quot;Sabo‐Etienne&quot;,&quot;given&quot;:&quot;Sylviane&quot;,&quot;parse-names&quot;:false,&quot;dropping-particle&quot;:&quot;&quot;,&quot;non-dropping-particle&quot;:&quot;&quot;}],&quot;container-title&quot;:&quot;European Journal of Inorganic Chemistry&quot;,&quot;DOI&quot;:&quot;10.1002/ejic.200600838&quot;,&quot;ISSN&quot;:&quot;1434-1948&quot;,&quot;URL&quot;:&quot;https://onlinelibrary.wiley.com/doi/10.1002/ejic.200600838&quot;,&quot;issued&quot;:{&quot;date-parts&quot;:[[2006,11,8]]},&quot;page&quot;:&quot;4697-4699&quot;,&quot;abstract&quot;:&quot;On pages 2118-2120 of the original article, [1] the references in Tables 1 and 2 are incorrect as a result of an inadvertent error during the revision of the article, and in Figure 6 on page 2121 of the same article, [1] the ligand L was omitted; the correct version of Tables 1 and 2 and Figure 6 are given. Figure 6. Schematic representation of a series of complexes of general formula RuH 3 (SiR 3)L 2 L.&quot;,&quot;issue&quot;:&quot;22&quot;,&quot;volume&quot;:&quot;2006&quot;,&quot;container-title-short&quot;:&quot;Eur J Inorg Chem&quot;},&quot;isTemporary&quot;:false},{&quot;id&quot;:&quot;6fa60223-d13b-3bf3-954f-5fa97cac31d0&quot;,&quot;itemData&quot;:{&quot;type&quot;:&quot;article-journal&quot;,&quot;id&quot;:&quot;6fa60223-d13b-3bf3-954f-5fa97cac31d0&quot;,&quot;title&quot;:&quot;NMR: A good tool to ascertain σ-silane or σ-borane formulations?&quot;,&quot;author&quot;:[{&quot;family&quot;:&quot;Alcaraz&quot;,&quot;given&quot;:&quot;Gilles&quot;,&quot;parse-names&quot;:false,&quot;dropping-particle&quot;:&quot;&quot;,&quot;non-dropping-particle&quot;:&quot;&quot;},{&quot;family&quot;:&quot;Sabo-Etienne&quot;,&quot;given&quot;:&quot;Sylviane&quot;,&quot;parse-names&quot;:false,&quot;dropping-particle&quot;:&quot;&quot;,&quot;non-dropping-particle&quot;:&quot;&quot;}],&quot;container-title&quot;:&quot;Coordination Chemistry Reviews&quot;,&quot;container-title-short&quot;:&quot;Coord Chem Rev&quot;,&quot;DOI&quot;:&quot;10.1016/j.ccr.2008.02.006&quot;,&quot;ISSN&quot;:&quot;00108545&quot;,&quot;issued&quot;:{&quot;date-parts&quot;:[[2008]]},&quot;page&quot;:&quot;2395-2409&quot;,&quot;abstract&quot;:&quot;NMR has played a major role in the characterization of dihydrogen complexes and a number of polyhydrides have been reformulated as dihydrogen complexes on the basis of NMR data. If dihydrogen complexes remain the most widely studied class of σ-complexes, silane compounds are also well recognized as an important family of σ-complexes and more recently a few σ-borane compounds have been isolated. One important problem is the discrimination between a σ-formulation and the corresponding hydrido(silyl) or hydrido(boryl) oxidative addition product. In this review we will discuss key literature data on silane and borane complexes to illustrate the benefit gained by using multinuclear NMR spectroscopy to better define the structures and bonding modes. Our goal is also to help the reader to appreciate the limits of the method and to provide valuable insights into the problem of secondary interactions. © 2008 Elsevier B.V. All rights reserved.&quot;,&quot;issue&quot;:&quot;21-22&quot;,&quot;volume&quot;:&quot;252&quot;},&quot;isTemporary&quot;:false},{&quot;id&quot;:&quot;09da6e5c-48aa-3973-912a-272d19bf3cc1&quot;,&quot;itemData&quot;:{&quot;type&quot;:&quot;article-journal&quot;,&quot;id&quot;:&quot;09da6e5c-48aa-3973-912a-272d19bf3cc1&quot;,&quot;title&quot;:&quot;The σ-CAM Mechanism: σ Complexes as the Basis of σ-Bond Metathesis at Late-Transition-Metal Centers&quot;,&quot;author&quot;:[{&quot;family&quot;:&quot;Perutz&quot;,&quot;given&quot;:&quot;Robin N.&quot;,&quot;parse-names&quot;:false,&quot;dropping-particle&quot;:&quot;&quot;,&quot;non-dropping-particle&quot;:&quot;&quot;},{&quot;family&quot;:&quot;Sabo-Etienne&quot;,&quot;given&quot;:&quot;Sylviane&quot;,&quot;parse-names&quot;:false,&quot;dropping-particle&quot;:&quot;&quot;,&quot;non-dropping-particle&quot;:&quot;&quot;}],&quot;container-title&quot;:&quot;Angewandte Chemie International Edition&quot;,&quot;DOI&quot;:&quot;10.1002/anie.200603224&quot;,&quot;ISSN&quot;:&quot;14337851&quot;,&quot;issued&quot;:{&quot;date-parts&quot;:[[2007,4,2]]},&quot;page&quot;:&quot;2578-2592&quot;,&quot;issue&quot;:&quot;15&quot;,&quot;volume&quot;:&quot;46&quot;,&quot;container-title-short&quot;:&quot;&quot;},&quot;isTemporary&quot;:false},{&quot;id&quot;:&quot;eef18bb0-2ea1-34cd-ac07-7279ef64f9ec&quot;,&quot;itemData&quot;:{&quot;type&quot;:&quot;article-journal&quot;,&quot;id&quot;:&quot;eef18bb0-2ea1-34cd-ac07-7279ef64f9ec&quot;,&quot;title&quot;:&quot;A Unique Coordination of SiH4: Isolation, Characterization, and Theoretical Study of (PR3)2H2Ru(SiH4)RuH2(PR3)2&quot;,&quot;author&quot;:[{&quot;family&quot;:&quot;Atheaux&quot;,&quot;given&quot;:&quot;Isabelle&quot;,&quot;parse-names&quot;:false,&quot;dropping-particle&quot;:&quot;&quot;,&quot;non-dropping-particle&quot;:&quot;&quot;},{&quot;family&quot;:&quot;Donnadieu&quot;,&quot;given&quot;:&quot;Bruno&quot;,&quot;parse-names&quot;:false,&quot;dropping-particle&quot;:&quot;&quot;,&quot;non-dropping-particle&quot;:&quot;&quot;},{&quot;family&quot;:&quot;Rodriguez&quot;,&quot;given&quot;:&quot;V&quot;,&quot;parse-names&quot;:false,&quot;dropping-particle&quot;:&quot;&quot;,&quot;non-dropping-particle&quot;:&quot;&quot;},{&quot;family&quot;:&quot;Sabo-Etienne&quot;,&quot;given&quot;:&quot;Sylviane&quot;,&quot;parse-names&quot;:false,&quot;dropping-particle&quot;:&quot;&quot;,&quot;non-dropping-particle&quot;:&quot;&quot;},{&quot;family&quot;:&quot;Chaudret&quot;,&quot;given&quot;:&quot;Bruno&quot;,&quot;parse-names&quot;:false,&quot;dropping-particle&quot;:&quot;&quot;,&quot;non-dropping-particle&quot;:&quot;&quot;},{&quot;family&quot;:&quot;Hussein&quot;,&quot;given&quot;:&quot;Khansaa&quot;,&quot;parse-names&quot;:false,&quot;dropping-particle&quot;:&quot;&quot;,&quot;non-dropping-particle&quot;:&quot;&quot;},{&quot;family&quot;:&quot;Barthelat&quot;,&quot;given&quot;:&quot;Jean-Claude&quot;,&quot;parse-names&quot;:false,&quot;dropping-particle&quot;:&quot;&quot;,&quot;non-dropping-particle&quot;:&quot;&quot;}],&quot;container-title&quot;:&quot;J. Am. Chem. Soc.&quot;,&quot;DOI&quot;:&quot;10.1021/ja000223p&quot;,&quot;URL&quot;:&quot;http://pubs.acs.org.&quot;,&quot;issued&quot;:{&quot;date-parts&quot;:[[2000]]},&quot;page&quot;:&quot;5664-5665&quot;,&quot;abstract&quot;:&quot;Since the report of the first silane σ-complex in 1969, 1 the activation of Si-H bonds has been the focus of intense research effort. 2,3 Hydrosilylation, dehydrogenative silylation, and dehy-drogenative polymerization of silanes represent the most important applications and involve a wide variety of silanes. 4 However, the scarcity of publications on reactions using SiH 4 , the simplest silane, and transition metals is probably the result of safety concerns. The only transition metal η 2-SiH 4 complex Mo(η 2-SiH 4)(CO)(R 2 PC 2 H 4 PR 2) 2 was reported in 1995 by Luo, Kubas et al. 5 This compound was obtained by direct reaction of SiH 4 on the molybdenum complex Mo(CO)(R 2 PC 2 H 4 PR 2) 2. To circumvent any hazard associated with the use of SiH 4 , its in situ generation by catalytic redistribution of HSi(OEt) 3 by Cp 2 TiMe 2 was exploited by Harrod et al. 6 Such alkoxyhydrosilane redistri-butions were also catalyzed by zirconium and hafnium complexes as shown by Tilley et al. 7 Within the last three years, we have made a lot of progress on the isolation of unusual complexes involving in particular more than one σ-bond. We have described a series of bis(silane) mononuclear complexes [RuH 2 {(η 2-H-SiR 2) 2 X}(PR′ 3) 2 ] with two σ-Si-H bonds and demonstrated that these compounds are stabilized by secondary H‚‚‚Si interactions. 8 These additional interactions are also responsible for the stability of another complex incorporating two different σ-bonds RuH 2 (η 2-H 2)(η 2-H-SiPh 3)(PCy 3) 2 (1). 9 We present in this contribution our first studies on the reactivity of dihydrogenosilanes with ruthenium complexes, and the isolation of the two complexes (PR 3) 2 H 2 Ru-(SiH 4)RuH 2 (PR 3) 2 (R) Cy, 2a; R) i Pr, 2b) with a SiH 4 ligand trapped by two dihydridobis(phosphine)ruthenium units. Addition at room temperature of 2 equiv of H 2 SiPhMe to a suspension of the bis(dihydrogen) complex RuH 2 (H 2) 2 (PCy 3) 2 (3) 10 in pentane results in immediate gas evolution, and (PCy 3) 2 H 2 Ru-(SiH 4)RuH 2 (PCy 3) 2 (2a) is isolated as a white powder in 32% yield. 11 The 1 H NMR spectrum of 2a in C 6 D 6 solution at room temperature exhibits a pseudotriplet at δ-7.89 that transforms into a singlet upon phosphorus decoupling with satellites due to coupling to a single silicon (J Si-H) 36 Hz). Upon cooling, two separate broad signals of equal intensities are observed at δ-6.0 and δ-8.6. The 29 Si{ 1 H} NMR shows a singlet at δ 290.2, and the 29 Si INEPT spectrum shows a nonet (J Si-H) 36 Hz) in agreement with eight hydrogen atoms (in fast exchange) coupled to the silicon. We were able to obtain an X-ray structure of the analogous complex 2b with the triisopropylphosphine in place of PCy 3. 11,12 2b and 2a display the same basic NMR features. An ORTEP plot is shown in Figure 1. 2b is a dinuclear ruthenium complex with each ruthenium in a roughly octahedral geometry. The figure clearly depicts the unique geometry of the SiH 4 ligand. The two ruthenium and the silicon atoms are linear (z axis) with one of the shortest Ru-Si distances ever reported (2.1875(4) Å), 2 even slightly shorter than in [Cp*(PMe 3) 2 RudSiMe 2 ] + (2.238(2) Å). 13 Moreover, highly downfield 29 Si NMR resonances have been associated with the presence of a silylene ligand. 13b The four hydrogen atoms H1, H2, H3, and H4 are in a plane (xz) perpendicular to the plane (yz) containing the four other ones (H1′-H4′). The Si-H3 and Si-H4 distances, 1.69(3) and 1.73(3) Å respectively, indicate significant Si-H bond lengthening (1.48 Å for organosilicon compounds). 2,3 If we consider a complex incorporating four σ-Si-H bonds (4 1 J Si-H) and four classical hydrides (4 2 J Si-H), one can estimate a J σ-Si-H value in the range 50-70 Hz. 14 This is in perfect agreement with the Si-H distances found by X-ray and can be compared to previous data. 2,3,5,8 To better understand the nature of the bonding between SiH 4 and the two metal-containing units, we have performed DFT/ Sabo-Etienne, S.; Chaudret, B.; Daran, J. C.; Hussein, K.; Marsden, C. J.; Barthelat, J.-C. J. Am. Chem. Soc. 1999, 121, 6668. (9) Hussein, K.; Marsden, C. J.; Barthelat, J.-C.; Rodriguez, V.; Conejero, S.; Sabo-Etienne, S.; Donnadieu, B.; Chaudret, B. Chem. Commun. 1999, 1315. (10) Sabo-Etienne, S.; Chaudret, B. Coord. Chem. ReV. 1998, 178-180, 381. (11) See Supporting Information for details on the synthesis and characterization of 2a and 2b. (12) Crystal data for 2b: pale yellow crystal, T) 160 K, monoclinic, C2/c, a) 19.588(2) Å, b) 12.1805(15) Å, c) 19.823(3) Å,) 98.066 (15) °, Z) 8, R1) 0.0281, GOF) 1.034. (13) (a) Grumbine, S. K.; Tilley, T. D.; Arnold, F. P.; Rheingold, A. L. J. Am. Chem. Soc. 1994, 116, 5495. (b) Grumbine, S. K.; Mitchell, G. P.; Straus, D. A.; Tilley, T. D.; Rheingold, A. L. Organometallics 1998, 17, 5607. Figure 1. ORTEP drawing of compound 2b. 5664&quot;,&quot;publisher&quot;:&quot;John Wiley &amp; Sons&quot;,&quot;issue&quot;:&quot;23&quot;,&quot;volume&quot;:&quot;122&quot;,&quot;container-title-short&quot;:&quot;&quot;},&quot;isTemporary&quot;:false},{&quot;id&quot;:&quot;de79fa53-1fca-3aea-9202-c0f4931e9b24&quot;,&quot;itemData&quot;:{&quot;type&quot;:&quot;article-journal&quot;,&quot;id&quot;:&quot;de79fa53-1fca-3aea-9202-c0f4931e9b24&quot;,&quot;title&quot;:&quot;Redistribution at silicon by ruthenium complexes. Bonding mode of the bridging silanes in Ru2H4(μ-η2:η2:η2:η2-SiH4)(PCy3)4 and Ru2H2(μ-η2:η2-H2Si(OMe)2)3(PCy3)2&quot;,&quot;author&quot;:[{&quot;family&quot;:&quot;Said&quot;,&quot;given&quot;:&quot;Ridha&quot;,&quot;parse-names&quot;:false,&quot;dropping-particle&quot;:&quot;Ben&quot;,&quot;non-dropping-particle&quot;:&quot;&quot;},{&quot;family&quot;:&quot;Hussein&quot;,&quot;given&quot;:&quot;Khansaa&quot;,&quot;parse-names&quot;:false,&quot;dropping-particle&quot;:&quot;&quot;,&quot;non-dropping-particle&quot;:&quot;&quot;},{&quot;family&quot;:&quot;Barthelat&quot;,&quot;given&quot;:&quot;Jean Claude&quot;,&quot;parse-names&quot;:false,&quot;dropping-particle&quot;:&quot;&quot;,&quot;non-dropping-particle&quot;:&quot;&quot;},{&quot;family&quot;:&quot;Atheaux&quot;,&quot;given&quot;:&quot;Isabelle&quot;,&quot;parse-names&quot;:false,&quot;dropping-particle&quot;:&quot;&quot;,&quot;non-dropping-particle&quot;:&quot;&quot;},{&quot;family&quot;:&quot;Sabo-Etienne&quot;,&quot;given&quot;:&quot;Sylviane&quot;,&quot;parse-names&quot;:false,&quot;dropping-particle&quot;:&quot;&quot;,&quot;non-dropping-particle&quot;:&quot;&quot;},{&quot;family&quot;:&quot;Grellier&quot;,&quot;given&quot;:&quot;Mary&quot;,&quot;parse-names&quot;:false,&quot;dropping-particle&quot;:&quot;&quot;,&quot;non-dropping-particle&quot;:&quot;&quot;},{&quot;family&quot;:&quot;Donnadieu&quot;,&quot;given&quot;:&quot;Bruno&quot;,&quot;parse-names&quot;:false,&quot;dropping-particle&quot;:&quot;&quot;,&quot;non-dropping-particle&quot;:&quot;&quot;},{&quot;family&quot;:&quot;Chaudret&quot;,&quot;given&quot;:&quot;Bruno&quot;,&quot;parse-names&quot;:false,&quot;dropping-particle&quot;:&quot;&quot;,&quot;non-dropping-particle&quot;:&quot;&quot;}],&quot;container-title&quot;:&quot;Journal of the Chemical Society. Dalton Transactions&quot;,&quot;DOI&quot;:&quot;10.1039/b304122k&quot;,&quot;ISSN&quot;:&quot;14779226&quot;,&quot;issued&quot;:{&quot;date-parts&quot;:[[2003]]},&quot;page&quot;:&quot;4139-4146&quot;,&quot;abstract&quot;:&quot;The bis(dihydrogen) complex RuH2(η2-H2)2(PCy3)2 (1) reacts with 2 equiv. of H2SiMePh to produce a mixture of Ru2H4(μ-η2:η2:η2:η2-SiH4)(PCy3)4 (2) and RuH2(η2-H2)(η2-HSiPh3)(PCy3)2 (4) together with HSiMePh2, HSiMe2Ph and traces of HMe2SiSiMe2H as a result of redistribution at silicon. The bridging SiH4 ligand in 2 is coordinated to the two ruthenium via four σ-Si–H bonds in agreement with NMR, X-ray data (on 2, and 2′ the analogous PiPr3 complex) and DFT calculations. Each interaction involves σ-donation to a ruthenium and back-bonding from the other ruthenium. Elimination of SiH4 and formation of RuH2(CO)2(PCy3)2 (5), RuH2(tBuNC)2(PCy3)2 (6) or RuH(η2-H2)Cl(PCy3)2 (7) were observed upon the reaction of 2 with CO,tBuNC, CH2Cl2, respectively. No reaction occurred in the presence of H2, but H/D exchange was observed under D2 atmosphere. Another redistribution reaction at silicon can be obtained by adding 4 equiv. of HSi(OMe)3 to 2 to produce Si(OMe)4 and Ru2H2(μ-η2:η2-H2Si(OMe)2)3(PCy3)2 (3) displaying three bridging (μ-η2:η2 alkoxysilane) ligands. Complex 3 is characterized by multinuclear NMR spectroscopies and by a crystal structure. DFT calculations show that the model complex Ru2H2(μ-η2:η2-H2Si(OR)2)3(PR3)2 (R = H, Me) is a minimum on the potential energy surface, and support the dihydride formulation with three bridging H2Si(OMe)2 ligands coordinated to the two ruthenium through σ-Si–H bonds. © 2003 The Royal Society of Chemistry.&quot;,&quot;issue&quot;:&quot;21&quot;,&quot;volume&quot;:&quot;3&quot;,&quot;container-title-short&quot;:&quot;&quot;},&quot;isTemporary&quot;:false}]},{&quot;citationID&quot;:&quot;MENDELEY_CITATION_fdcec773-6746-4f21-83f4-78379f9515c2&quot;,&quot;properties&quot;:{&quot;noteIndex&quot;:0},&quot;isEdited&quot;:false,&quot;manualOverride&quot;:{&quot;isManuallyOverridden&quot;:false,&quot;citeprocText&quot;:&quot;&lt;sup&gt;32,35&lt;/sup&gt;&quot;,&quot;manualOverrideText&quot;:&quot;&quot;},&quot;citationTag&quot;:&quot;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&quot;,&quot;citationItems&quot;:[{&quot;id&quot;:&quot;eef18bb0-2ea1-34cd-ac07-7279ef64f9ec&quot;,&quot;itemData&quot;:{&quot;type&quot;:&quot;article-journal&quot;,&quot;id&quot;:&quot;eef18bb0-2ea1-34cd-ac07-7279ef64f9ec&quot;,&quot;title&quot;:&quot;A Unique Coordination of SiH4: Isolation, Characterization, and Theoretical Study of (PR3)2H2Ru(SiH4)RuH2(PR3)2&quot;,&quot;author&quot;:[{&quot;family&quot;:&quot;Atheaux&quot;,&quot;given&quot;:&quot;Isabelle&quot;,&quot;parse-names&quot;:false,&quot;dropping-particle&quot;:&quot;&quot;,&quot;non-dropping-particle&quot;:&quot;&quot;},{&quot;family&quot;:&quot;Donnadieu&quot;,&quot;given&quot;:&quot;Bruno&quot;,&quot;parse-names&quot;:false,&quot;dropping-particle&quot;:&quot;&quot;,&quot;non-dropping-particle&quot;:&quot;&quot;},{&quot;family&quot;:&quot;Rodriguez&quot;,&quot;given&quot;:&quot;V&quot;,&quot;parse-names&quot;:false,&quot;dropping-particle&quot;:&quot;&quot;,&quot;non-dropping-particle&quot;:&quot;&quot;},{&quot;family&quot;:&quot;Sabo-Etienne&quot;,&quot;given&quot;:&quot;Sylviane&quot;,&quot;parse-names&quot;:false,&quot;dropping-particle&quot;:&quot;&quot;,&quot;non-dropping-particle&quot;:&quot;&quot;},{&quot;family&quot;:&quot;Chaudret&quot;,&quot;given&quot;:&quot;Bruno&quot;,&quot;parse-names&quot;:false,&quot;dropping-particle&quot;:&quot;&quot;,&quot;non-dropping-particle&quot;:&quot;&quot;},{&quot;family&quot;:&quot;Hussein&quot;,&quot;given&quot;:&quot;Khansaa&quot;,&quot;parse-names&quot;:false,&quot;dropping-particle&quot;:&quot;&quot;,&quot;non-dropping-particle&quot;:&quot;&quot;},{&quot;family&quot;:&quot;Barthelat&quot;,&quot;given&quot;:&quot;Jean-Claude&quot;,&quot;parse-names&quot;:false,&quot;dropping-particle&quot;:&quot;&quot;,&quot;non-dropping-particle&quot;:&quot;&quot;}],&quot;container-title&quot;:&quot;J. Am. Chem. Soc.&quot;,&quot;DOI&quot;:&quot;10.1021/ja000223p&quot;,&quot;URL&quot;:&quot;http://pubs.acs.org.&quot;,&quot;issued&quot;:{&quot;date-parts&quot;:[[2000]]},&quot;page&quot;:&quot;5664-5665&quot;,&quot;abstract&quot;:&quot;Since the report of the first silane σ-complex in 1969, 1 the activation of Si-H bonds has been the focus of intense research effort. 2,3 Hydrosilylation, dehydrogenative silylation, and dehy-drogenative polymerization of silanes represent the most important applications and involve a wide variety of silanes. 4 However, the scarcity of publications on reactions using SiH 4 , the simplest silane, and transition metals is probably the result of safety concerns. The only transition metal η 2-SiH 4 complex Mo(η 2-SiH 4)(CO)(R 2 PC 2 H 4 PR 2) 2 was reported in 1995 by Luo, Kubas et al. 5 This compound was obtained by direct reaction of SiH 4 on the molybdenum complex Mo(CO)(R 2 PC 2 H 4 PR 2) 2. To circumvent any hazard associated with the use of SiH 4 , its in situ generation by catalytic redistribution of HSi(OEt) 3 by Cp 2 TiMe 2 was exploited by Harrod et al. 6 Such alkoxyhydrosilane redistri-butions were also catalyzed by zirconium and hafnium complexes as shown by Tilley et al. 7 Within the last three years, we have made a lot of progress on the isolation of unusual complexes involving in particular more than one σ-bond. We have described a series of bis(silane) mononuclear complexes [RuH 2 {(η 2-H-SiR 2) 2 X}(PR′ 3) 2 ] with two σ-Si-H bonds and demonstrated that these compounds are stabilized by secondary H‚‚‚Si interactions. 8 These additional interactions are also responsible for the stability of another complex incorporating two different σ-bonds RuH 2 (η 2-H 2)(η 2-H-SiPh 3)(PCy 3) 2 (1). 9 We present in this contribution our first studies on the reactivity of dihydrogenosilanes with ruthenium complexes, and the isolation of the two complexes (PR 3) 2 H 2 Ru-(SiH 4)RuH 2 (PR 3) 2 (R) Cy, 2a; R) i Pr, 2b) with a SiH 4 ligand trapped by two dihydridobis(phosphine)ruthenium units. Addition at room temperature of 2 equiv of H 2 SiPhMe to a suspension of the bis(dihydrogen) complex RuH 2 (H 2) 2 (PCy 3) 2 (3) 10 in pentane results in immediate gas evolution, and (PCy 3) 2 H 2 Ru-(SiH 4)RuH 2 (PCy 3) 2 (2a) is isolated as a white powder in 32% yield. 11 The 1 H NMR spectrum of 2a in C 6 D 6 solution at room temperature exhibits a pseudotriplet at δ-7.89 that transforms into a singlet upon phosphorus decoupling with satellites due to coupling to a single silicon (J Si-H) 36 Hz). Upon cooling, two separate broad signals of equal intensities are observed at δ-6.0 and δ-8.6. The 29 Si{ 1 H} NMR shows a singlet at δ 290.2, and the 29 Si INEPT spectrum shows a nonet (J Si-H) 36 Hz) in agreement with eight hydrogen atoms (in fast exchange) coupled to the silicon. We were able to obtain an X-ray structure of the analogous complex 2b with the triisopropylphosphine in place of PCy 3. 11,12 2b and 2a display the same basic NMR features. An ORTEP plot is shown in Figure 1. 2b is a dinuclear ruthenium complex with each ruthenium in a roughly octahedral geometry. The figure clearly depicts the unique geometry of the SiH 4 ligand. The two ruthenium and the silicon atoms are linear (z axis) with one of the shortest Ru-Si distances ever reported (2.1875(4) Å), 2 even slightly shorter than in [Cp*(PMe 3) 2 RudSiMe 2 ] + (2.238(2) Å). 13 Moreover, highly downfield 29 Si NMR resonances have been associated with the presence of a silylene ligand. 13b The four hydrogen atoms H1, H2, H3, and H4 are in a plane (xz) perpendicular to the plane (yz) containing the four other ones (H1′-H4′). The Si-H3 and Si-H4 distances, 1.69(3) and 1.73(3) Å respectively, indicate significant Si-H bond lengthening (1.48 Å for organosilicon compounds). 2,3 If we consider a complex incorporating four σ-Si-H bonds (4 1 J Si-H) and four classical hydrides (4 2 J Si-H), one can estimate a J σ-Si-H value in the range 50-70 Hz. 14 This is in perfect agreement with the Si-H distances found by X-ray and can be compared to previous data. 2,3,5,8 To better understand the nature of the bonding between SiH 4 and the two metal-containing units, we have performed DFT/ Sabo-Etienne, S.; Chaudret, B.; Daran, J. C.; Hussein, K.; Marsden, C. J.; Barthelat, J.-C. J. Am. Chem. Soc. 1999, 121, 6668. (9) Hussein, K.; Marsden, C. J.; Barthelat, J.-C.; Rodriguez, V.; Conejero, S.; Sabo-Etienne, S.; Donnadieu, B.; Chaudret, B. Chem. Commun. 1999, 1315. (10) Sabo-Etienne, S.; Chaudret, B. Coord. Chem. ReV. 1998, 178-180, 381. (11) See Supporting Information for details on the synthesis and characterization of 2a and 2b. (12) Crystal data for 2b: pale yellow crystal, T) 160 K, monoclinic, C2/c, a) 19.588(2) Å, b) 12.1805(15) Å, c) 19.823(3) Å,) 98.066 (15) °, Z) 8, R1) 0.0281, GOF) 1.034. (13) (a) Grumbine, S. K.; Tilley, T. D.; Arnold, F. P.; Rheingold, A. L. J. Am. Chem. Soc. 1994, 116, 5495. (b) Grumbine, S. K.; Mitchell, G. P.; Straus, D. A.; Tilley, T. D.; Rheingold, A. L. Organometallics 1998, 17, 5607. Figure 1. ORTEP drawing of compound 2b. 5664&quot;,&quot;publisher&quot;:&quot;John Wiley &amp; Sons&quot;,&quot;issue&quot;:&quot;23&quot;,&quot;volume&quot;:&quot;122&quot;,&quot;container-title-short&quot;:&quot;&quot;},&quot;isTemporary&quot;:false},{&quot;id&quot;:&quot;f01e5f0b-a62d-3857-9860-248a5280f5ab&quot;,&quot;itemData&quot;:{&quot;type&quot;:&quot;article-journal&quot;,&quot;id&quot;:&quot;f01e5f0b-a62d-3857-9860-248a5280f5ab&quot;,&quot;title&quot;:&quot;σ‐Silane Ruthenium Complexes. The Crucial Role of Secondary Interactions&quot;,&quot;author&quot;:[{&quot;family&quot;:&quot;Lachaize&quot;,&quot;given&quot;:&quot;Sébastien&quot;,&quot;parse-names&quot;:false,&quot;dropping-particle&quot;:&quot;&quot;,&quot;non-dropping-particle&quot;:&quot;&quot;},{&quot;family&quot;:&quot;Sabo‐Etienne&quot;,&quot;given&quot;:&quot;Sylviane&quot;,&quot;parse-names&quot;:false,&quot;dropping-particle&quot;:&quot;&quot;,&quot;non-dropping-particle&quot;:&quot;&quot;}],&quot;container-title&quot;:&quot;European Journal of Inorganic Chemistry&quot;,&quot;DOI&quot;:&quot;10.1002/ejic.200600838&quot;,&quot;ISSN&quot;:&quot;1434-1948&quot;,&quot;URL&quot;:&quot;https://onlinelibrary.wiley.com/doi/10.1002/ejic.200600838&quot;,&quot;issued&quot;:{&quot;date-parts&quot;:[[2006,11,8]]},&quot;page&quot;:&quot;4697-4699&quot;,&quot;abstract&quot;:&quot;On pages 2118-2120 of the original article, [1] the references in Tables 1 and 2 are incorrect as a result of an inadvertent error during the revision of the article, and in Figure 6 on page 2121 of the same article, [1] the ligand L was omitted; the correct version of Tables 1 and 2 and Figure 6 are given. Figure 6. Schematic representation of a series of complexes of general formula RuH 3 (SiR 3)L 2 L.&quot;,&quot;issue&quot;:&quot;22&quot;,&quot;volume&quot;:&quot;2006&quot;,&quot;container-title-short&quot;:&quot;Eur J Inorg Chem&quot;},&quot;isTemporary&quot;:false}]},{&quot;citationID&quot;:&quot;MENDELEY_CITATION_5212ce7c-865d-4372-8480-e9cd5942839e&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&quot;,&quot;citationItems&quot;:[{&quot;id&quot;:&quot;0c19b0d3-5483-3f58-81b2-10cdb55f8aa8&quot;,&quot;itemData&quot;:{&quot;type&quot;:&quot;article-journal&quot;,&quot;id&quot;:&quot;0c19b0d3-5483-3f58-81b2-10cdb55f8aa8&quot;,&quot;title&quot;:&quot;Chemoselective Catalytic Hydrosilylation of Nitriles&quot;,&quot;author&quot;:[{&quot;family&quot;:&quot;Gutsulyak&quot;,&quot;given&quot;:&quot;Dmitry&quot;,&quot;parse-names&quot;:false,&quot;dropping-particle&quot;:&quot;V.&quot;,&quot;non-dropping-particle&quot;:&quot;&quot;},{&quot;family&quot;:&quot;Nikonov&quot;,&quot;given&quot;:&quot;Georgii I.&quot;,&quot;parse-names&quot;:false,&quot;dropping-particle&quot;:&quot;&quot;,&quot;non-dropping-particle&quot;:&quot;&quot;}],&quot;container-title&quot;:&quot;Angewandte Chemie&quot;,&quot;DOI&quot;:&quot;10.1002/ange.201003069&quot;,&quot;ISSN&quot;:&quot;1521-3757&quot;,&quot;issued&quot;:{&quot;date-parts&quot;:[[2010]]},&quot;page&quot;:&quot;7715-7718&quot;,&quot;issue&quot;:&quot;41&quot;,&quot;volume&quot;:&quot;122&quot;,&quot;container-title-short&quot;:&quot;&quot;},&quot;isTemporary&quot;:false}]},{&quot;citationID&quot;:&quot;MENDELEY_CITATION_4c3a92c4-8f2e-41b4-ad80-55adc8857e17&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&quot;,&quot;citationItems&quot;:[{&quot;id&quot;:&quot;1b48a5bc-abd7-36fd-8477-9e1011af5c3f&quot;,&quot;itemData&quot;:{&quot;type&quot;:&quot;article-journal&quot;,&quot;id&quot;:&quot;1b48a5bc-abd7-36fd-8477-9e1011af5c3f&quot;,&quot;title&quot;:&quot;Exhaustive Chemoselective Reduction of Nitriles by Catalytic Hydrosilylation Involving Cooperative Si–H Bond Activation&quot;,&quot;author&quot;:[{&quot;family&quot;:&quot;Wübbolt&quot;,&quot;given&quot;:&quot;Simon&quot;,&quot;parse-names&quot;:false,&quot;dropping-particle&quot;:&quot;&quot;,&quot;non-dropping-particle&quot;:&quot;&quot;},{&quot;family&quot;:&quot;Oestreich&quot;,&quot;given&quot;:&quot;Martin&quot;,&quot;parse-names&quot;:false,&quot;dropping-particle&quot;:&quot;&quot;,&quot;non-dropping-particle&quot;:&quot;&quot;}],&quot;container-title&quot;:&quot;Synlett&quot;,&quot;DOI&quot;:&quot;10.1055/s-0036-1588441&quot;,&quot;ISSN&quot;:&quot;0936-5214&quot;,&quot;issued&quot;:{&quot;date-parts&quot;:[[2017,11,31]]},&quot;page&quot;:&quot;2411-2414&quot;,&quot;abstract&quot;:&quot;&lt;p&gt;A chemoselective method for the catalytic hydrosilylation of nitriles to either the imine or amine oxidation level is reported. The chemoselectivity is controlled by the hydrosilane used. The usefulness of the nitrile-to-amine reduction is demonstrated for a diverse set of aromatic and aliphatic nitriles, and the amines are easily isolated after hydrolysis as their hydrochloride salts. This exhaustive nitrile reduction proceeds at room temperature.&lt;/p&gt;&quot;,&quot;issue&quot;:&quot;18&quot;,&quot;volume&quot;:&quot;28&quot;,&quot;container-title-short&quot;:&quot;&quot;},&quot;isTemporary&quot;:false}]},{&quot;citationID&quot;:&quot;MENDELEY_CITATION_dc94b1a9-84ec-4039-834d-b59b1016e29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&quot;,&quot;citationItems&quot;:[{&quot;id&quot;:&quot;b40f18cb-8cee-38ef-b7d2-6dac551414b1&quot;,&quot;itemData&quot;:{&quot;type&quot;:&quot;report&quot;,&quot;id&quot;:&quot;b40f18cb-8cee-38ef-b7d2-6dac551414b1&quot;,&quot;title&quot;:&quot;Application Data 62) Division of Ser&quot;,&quot;author&quot;:[{&quot;family&quot;:&quot;Paul Beatty&quot;,&quot;given&quot;:&quot;Richard&quot;,&quot;parse-names&quot;:false,&quot;dropping-particle&quot;:&quot;&quot;,&quot;non-dropping-particle&quot;:&quot;&quot;},{&quot;family&quot;:&quot;Angelo Paciello&quot;,&quot;given&quot;:&quot;Rocco&quot;,&quot;parse-names&quot;:false,&quot;dropping-particle&quot;:&quot;&quot;,&quot;non-dropping-particle&quot;:&quot;&quot;},{&quot;family&quot;:&quot;Durkheim&quot;,&quot;given&quot;:&quot;Bad&quot;,&quot;parse-names&quot;:false,&quot;dropping-particle&quot;:&quot;&quot;,&quot;non-dropping-particle&quot;:&quot;&quot;}],&quot;issued&quot;:{&quot;date-parts&quot;:[[1995]]},&quot;issue&quot;:&quot;381&quot;,&quot;volume&quot;:&quot;696&quot;,&quot;container-title-short&quot;:&quot;&quot;},&quot;isTemporary&quot;:false}]},{&quot;citationID&quot;:&quot;MENDELEY_CITATION_bb8894ec-f594-4469-8816-27794c50c372&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&quot;,&quot;citationItems&quot;:[{&quot;id&quot;:&quot;1b0671cb-96a3-34a8-969d-2edd1a42c2d1&quot;,&quot;itemData&quot;:{&quot;type&quot;:&quot;article-journal&quot;,&quot;id&quot;:&quot;1b0671cb-96a3-34a8-969d-2edd1a42c2d1&quot;,&quot;title&quot;:&quot;Ruthenium-catalyzed hydrogenation of nitriles: Insights into the mechanism&quot;,&quot;author&quot;:[{&quot;family&quot;:&quot;Reguillo&quot;,&quot;given&quot;:&quot;Rebeca&quot;,&quot;parse-names&quot;:false,&quot;dropping-particle&quot;:&quot;&quot;,&quot;non-dropping-particle&quot;:&quot;&quot;},{&quot;family&quot;:&quot;Grellier&quot;,&quot;given&quot;:&quot;Mary&quot;,&quot;parse-names&quot;:false,&quot;dropping-particle&quot;:&quot;&quot;,&quot;non-dropping-particle&quot;:&quot;&quot;},{&quot;family&quot;:&quot;Vautravers&quot;,&quot;given&quot;:&quot;Nicolas&quot;,&quot;parse-names&quot;:false,&quot;dropping-particle&quot;:&quot;&quot;,&quot;non-dropping-particle&quot;:&quot;&quot;},{&quot;family&quot;:&quot;Vendier&quot;,&quot;given&quot;:&quot;Laure&quot;,&quot;parse-names&quot;:false,&quot;dropping-particle&quot;:&quot;&quot;,&quot;non-dropping-particle&quot;:&quot;&quot;},{&quot;family&quot;:&quot;Sabo-Etienne&quot;,&quot;given&quot;:&quot;Sylviane&quot;,&quot;parse-names&quot;:false,&quot;dropping-particle&quot;:&quot;&quot;,&quot;non-dropping-particle&quot;:&quot;&quot;}],&quot;container-title&quot;:&quot;Journal of the American Chemical Society&quot;,&quot;container-title-short&quot;:&quot;J Am Chem Soc&quot;,&quot;DOI&quot;:&quot;10.1021/ja102759z&quot;,&quot;ISSN&quot;:&quot;00027863&quot;,&quot;issued&quot;:{&quot;date-parts&quot;:[[2010]]},&quot;page&quot;:&quot;7854-7855&quot;,&quot;abstract&quot;:&quot;Hydrogenation of benzonitrile into benzylamine is catalyzed under very mild conditions by the ruthenium bis(dihydrogen) complex RuH2(H 2)2(PCyp3)2, incorporating two tricyclopentylphosphines. Two key intermediates have been isolated, resulting from the activation of benzonitrile at early stages of activation, i.e., either N-coordination through the nitrile function or first hydrogenation with benzylimine formation, followed by, thanks to C-H activation, coordination at ruthenium as an orthometalated ligand. © 2010 American Chemical Society.&quot;,&quot;issue&quot;:&quot;23&quot;,&quot;volume&quot;:&quot;132&quot;},&quot;isTemporary&quot;:false}]},{&quot;citationID&quot;:&quot;MENDELEY_CITATION_35d68aa9-6ef6-4210-856d-872921cf746d&quot;,&quot;properties&quot;:{&quot;noteIndex&quot;:0},&quot;isEdited&quot;:false,&quot;manualOverride&quot;:{&quot;isManuallyOverridden&quot;:false,&quot;citeprocText&quot;:&quot;&lt;sup&gt;32,33&lt;/sup&gt;&quot;,&quot;manualOverrideText&quot;:&quot;&quot;},&quot;citationTag&quot;:&quot;MENDELEY_CITATION_v3_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&quot;,&quot;citationItems&quot;:[{&quot;id&quot;:&quot;6fa60223-d13b-3bf3-954f-5fa97cac31d0&quot;,&quot;itemData&quot;:{&quot;type&quot;:&quot;article-journal&quot;,&quot;id&quot;:&quot;6fa60223-d13b-3bf3-954f-5fa97cac31d0&quot;,&quot;title&quot;:&quot;NMR: A good tool to ascertain σ-silane or σ-borane formulations?&quot;,&quot;author&quot;:[{&quot;family&quot;:&quot;Alcaraz&quot;,&quot;given&quot;:&quot;Gilles&quot;,&quot;parse-names&quot;:false,&quot;dropping-particle&quot;:&quot;&quot;,&quot;non-dropping-particle&quot;:&quot;&quot;},{&quot;family&quot;:&quot;Sabo-Etienne&quot;,&quot;given&quot;:&quot;Sylviane&quot;,&quot;parse-names&quot;:false,&quot;dropping-particle&quot;:&quot;&quot;,&quot;non-dropping-particle&quot;:&quot;&quot;}],&quot;container-title&quot;:&quot;Coordination Chemistry Reviews&quot;,&quot;container-title-short&quot;:&quot;Coord Chem Rev&quot;,&quot;DOI&quot;:&quot;10.1016/j.ccr.2008.02.006&quot;,&quot;ISSN&quot;:&quot;00108545&quot;,&quot;issued&quot;:{&quot;date-parts&quot;:[[2008]]},&quot;page&quot;:&quot;2395-2409&quot;,&quot;abstract&quot;:&quot;NMR has played a major role in the characterization of dihydrogen complexes and a number of polyhydrides have been reformulated as dihydrogen complexes on the basis of NMR data. If dihydrogen complexes remain the most widely studied class of σ-complexes, silane compounds are also well recognized as an important family of σ-complexes and more recently a few σ-borane compounds have been isolated. One important problem is the discrimination between a σ-formulation and the corresponding hydrido(silyl) or hydrido(boryl) oxidative addition product. In this review we will discuss key literature data on silane and borane complexes to illustrate the benefit gained by using multinuclear NMR spectroscopy to better define the structures and bonding modes. Our goal is also to help the reader to appreciate the limits of the method and to provide valuable insights into the problem of secondary interactions. © 2008 Elsevier B.V. All rights reserved.&quot;,&quot;issue&quot;:&quot;21-22&quot;,&quot;volume&quot;:&quot;252&quot;},&quot;isTemporary&quot;:false},{&quot;id&quot;:&quot;f01e5f0b-a62d-3857-9860-248a5280f5ab&quot;,&quot;itemData&quot;:{&quot;type&quot;:&quot;article-journal&quot;,&quot;id&quot;:&quot;f01e5f0b-a62d-3857-9860-248a5280f5ab&quot;,&quot;title&quot;:&quot;σ‐Silane Ruthenium Complexes. The Crucial Role of Secondary Interactions&quot;,&quot;author&quot;:[{&quot;family&quot;:&quot;Lachaize&quot;,&quot;given&quot;:&quot;Sébastien&quot;,&quot;parse-names&quot;:false,&quot;dropping-particle&quot;:&quot;&quot;,&quot;non-dropping-particle&quot;:&quot;&quot;},{&quot;family&quot;:&quot;Sabo‐Etienne&quot;,&quot;given&quot;:&quot;Sylviane&quot;,&quot;parse-names&quot;:false,&quot;dropping-particle&quot;:&quot;&quot;,&quot;non-dropping-particle&quot;:&quot;&quot;}],&quot;container-title&quot;:&quot;European Journal of Inorganic Chemistry&quot;,&quot;DOI&quot;:&quot;10.1002/ejic.200600838&quot;,&quot;ISSN&quot;:&quot;1434-1948&quot;,&quot;URL&quot;:&quot;https://onlinelibrary.wiley.com/doi/10.1002/ejic.200600838&quot;,&quot;issued&quot;:{&quot;date-parts&quot;:[[2006,11,8]]},&quot;page&quot;:&quot;4697-4699&quot;,&quot;abstract&quot;:&quot;On pages 2118-2120 of the original article, [1] the references in Tables 1 and 2 are incorrect as a result of an inadvertent error during the revision of the article, and in Figure 6 on page 2121 of the same article, [1] the ligand L was omitted; the correct version of Tables 1 and 2 and Figure 6 are given. Figure 6. Schematic representation of a series of complexes of general formula RuH 3 (SiR 3)L 2 L.&quot;,&quot;issue&quot;:&quot;22&quot;,&quot;volume&quot;:&quot;2006&quot;,&quot;container-title-short&quot;:&quot;Eur J Inorg Chem&quot;},&quot;isTemporary&quot;:false}]},{&quot;citationID&quot;:&quot;MENDELEY_CITATION_7c18810f-db19-4a7d-9ca5-32846750ecbc&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&quot;,&quot;citationItems&quot;:[{&quot;id&quot;:&quot;cb30fa87-d257-3e06-b7bd-e07bb3a1af03&quot;,&quot;itemData&quot;:{&quot;type&quot;:&quot;article-journal&quot;,&quot;id&quot;:&quot;cb30fa87-d257-3e06-b7bd-e07bb3a1af03&quot;,&quot;title&quot;:&quot;RuGePh3 Sylvian 1994.pdf&quot;,&quot;author&quot;:[{&quot;family&quot;:&quot;S. Sabo-Etienne, M. Hernandez, G. Chung&quot;,&quot;given&quot;:&quot;B. Chaudret and A. Castel&quot;,&quot;parse-names&quot;:false,&quot;dropping-particle&quot;:&quot;&quot;,&quot;non-dropping-particle&quot;:&quot;&quot;}],&quot;container-title&quot;:&quot;New Journal of Chemistry&quot;,&quot;issued&quot;:{&quot;date-parts&quot;:[[1994]]},&quot;page&quot;:&quot;175-177&quot;,&quot;volume&quot;:&quot;18&quot;,&quot;container-title-short&quot;:&quot;&quot;},&quot;isTemporary&quot;:false}]},{&quot;citationID&quot;:&quot;MENDELEY_CITATION_9e467c55-1cc7-4e04-bba1-eb252322943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&quot;,&quot;citationItems&quot;:[{&quot;id&quot;:&quot;a4575f46-3189-340b-904e-e69e719c4f48&quot;,&quot;itemData&quot;:{&quot;type&quot;:&quot;article-journal&quot;,&quot;id&quot;:&quot;a4575f46-3189-340b-904e-e69e719c4f48&quot;,&quot;title&quot;:&quot;High Electrophilicity at Silicon in η &lt;sup&gt;3&lt;/sup&gt; -Silane σ-Complexes: Lewis Base Adducts of a Silane Ligand, Featuring Octahedral Silicon and Three Ru–H–Si Interactions&quot;,&quot;author&quot;:[{&quot;family&quot;:&quot;Lipke&quot;,&quot;given&quot;:&quot;Mark C.&quot;,&quot;parse-names&quot;:false,&quot;dropping-particle&quot;:&quot;&quot;,&quot;non-dropping-particle&quot;:&quot;&quot;},{&quot;family&quot;:&quot;Tilley&quot;,&quot;given&quot;:&quot;T. Don&quot;,&quot;parse-names&quot;:false,&quot;dropping-particle&quot;:&quot;&quot;,&quot;non-dropping-particle&quot;:&quot;&quot;}],&quot;container-title&quot;:&quot;Journal of the American Chemical Society&quot;,&quot;container-title-short&quot;:&quot;J Am Chem Soc&quot;,&quot;DOI&quot;:&quot;10.1021/ja207169e&quot;,&quot;ISSN&quot;:&quot;0002-7863&quot;,&quot;issued&quot;:{&quot;date-parts&quot;:[[2011,10,19]]},&quot;page&quot;:&quot;16374-16377&quot;,&quot;issue&quot;:&quot;41&quot;,&quot;volume&quot;:&quot;133&quot;},&quot;isTemporary&quot;:false}]},{&quot;citationID&quot;:&quot;MENDELEY_CITATION_42427697-0832-43be-8cb0-0838c78dc477&quot;,&quot;properties&quot;:{&quot;noteIndex&quot;:0},&quot;isEdited&quot;:false,&quot;manualOverride&quot;:{&quot;isManuallyOverridden&quot;:false,&quot;citeprocText&quot;:&quot;&lt;sup&gt;40–42&lt;/sup&gt;&quot;,&quot;manualOverrideText&quot;:&quot;&quot;},&quot;citationTag&quot;:&quot;MENDELEY_CITATION_v3_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&quot;,&quot;citationItems&quot;:[{&quot;id&quot;:&quot;a4575f46-3189-340b-904e-e69e719c4f48&quot;,&quot;itemData&quot;:{&quot;type&quot;:&quot;article-journal&quot;,&quot;id&quot;:&quot;a4575f46-3189-340b-904e-e69e719c4f48&quot;,&quot;title&quot;:&quot;High Electrophilicity at Silicon in η &lt;sup&gt;3&lt;/sup&gt; -Silane σ-Complexes: Lewis Base Adducts of a Silane Ligand, Featuring Octahedral Silicon and Three Ru–H–Si Interactions&quot;,&quot;author&quot;:[{&quot;family&quot;:&quot;Lipke&quot;,&quot;given&quot;:&quot;Mark C.&quot;,&quot;parse-names&quot;:false,&quot;dropping-particle&quot;:&quot;&quot;,&quot;non-dropping-particle&quot;:&quot;&quot;},{&quot;family&quot;:&quot;Tilley&quot;,&quot;given&quot;:&quot;T. Don&quot;,&quot;parse-names&quot;:false,&quot;dropping-particle&quot;:&quot;&quot;,&quot;non-dropping-particle&quot;:&quot;&quot;}],&quot;container-title&quot;:&quot;Journal of the American Chemical Society&quot;,&quot;container-title-short&quot;:&quot;J Am Chem Soc&quot;,&quot;DOI&quot;:&quot;10.1021/ja207169e&quot;,&quot;ISSN&quot;:&quot;0002-7863&quot;,&quot;issued&quot;:{&quot;date-parts&quot;:[[2011,10,19]]},&quot;page&quot;:&quot;16374-16377&quot;,&quot;issue&quot;:&quot;41&quot;,&quot;volume&quot;:&quot;133&quot;},&quot;isTemporary&quot;:false},{&quot;id&quot;:&quot;cf0c9df8-27aa-3194-b333-955db577150e&quot;,&quot;itemData&quot;:{&quot;type&quot;:&quot;article-journal&quot;,&quot;id&quot;:&quot;cf0c9df8-27aa-3194-b333-955db577150e&quot;,&quot;title&quot;:&quot;An η3-H2SiR2 Adduct of [{PhB(CH2PiPr2)3}FeIIH]&quot;,&quot;author&quot;:[{&quot;family&quot;:&quot;Thomas&quot;,&quot;given&quot;:&quot;Christine M&quot;,&quot;parse-names&quot;:false,&quot;dropping-particle&quot;:&quot;&quot;,&quot;non-dropping-particle&quot;:&quot;&quot;},{&quot;family&quot;:&quot;Peters&quot;,&quot;given&quot;:&quot;Jonas C&quot;,&quot;parse-names&quot;:false,&quot;dropping-particle&quot;:&quot;&quot;,&quot;non-dropping-particle&quot;:&quot;&quot;},{&quot;family&quot;:&quot;Thomas&quot;,&quot;given&quot;:&quot;] C M&quot;,&quot;parse-names&quot;:false,&quot;dropping-particle&quot;:&quot;&quot;,&quot;non-dropping-particle&quot;:&quot;&quot;},{&quot;family&quot;:&quot;Peters&quot;,&quot;given&quot;:&quot;J C&quot;,&quot;parse-names&quot;:false,&quot;dropping-particle&quot;:&quot;&quot;,&quot;non-dropping-particle&quot;:&quot;&quot;}],&quot;container-title&quot;:&quot;Angewandte Chemie International Edition&quot;,&quot;accessed&quot;:{&quot;date-parts&quot;:[[2023,5,25]]},&quot;DOI&quot;:&quot;10.1002/ANIE.200502527&quot;,&quot;ISSN&quot;:&quot;1521-3773&quot;,&quot;PMID&quot;:&quot;16370012&quot;,&quot;URL&quot;:&quot;https://onlinelibrary.wiley.com/doi/full/10.1002/anie.200502527&quot;,&quot;issued&quot;:{&quot;date-parts&quot;:[[2006,1,23]]},&quot;page&quot;:&quot;776-780&quot;,&quot;abstract&quot;:&quot;Reaction of the high-spin iron(II) alkyl complex [{PhB(CH 2PiPr2)3}FeMe] with phenylsilane or mesitylsilane affords unusual diamagnetic silane adducts of the iron(II) hydride [{PhB(CH2PiPr2)3}FeH]. An η3 bonding mode in these silane adducts has been established by NMR spectroscopy, X-ray crystallography, and DFT methods. Rapid interconversion ofs the hydride positions in solution via a silylene intermediate is proposed. (Chemical Equation Presented) © 2006 Wiley-VCH Verlag GmbH &amp; Co. KGaA.&quot;,&quot;publisher&quot;:&quot;John Wiley &amp; Sons, Ltd&quot;,&quot;issue&quot;:&quot;5&quot;,&quot;volume&quot;:&quot;45&quot;,&quot;container-title-short&quot;:&quot;&quot;},&quot;isTemporary&quot;:false},{&quot;id&quot;:&quot;029a67f4-e8b6-3286-a3a1-1c8f2918d7ac&quot;,&quot;itemData&quot;:{&quot;type&quot;:&quot;article-journal&quot;,&quot;id&quot;:&quot;029a67f4-e8b6-3286-a3a1-1c8f2918d7ac&quot;,&quot;title&quot;:&quot;Synthetic development and chemical reactivity of transition-metal silylene complexes&quot;,&quot;author&quot;:[{&quot;family&quot;:&quot;Waterman&quot;,&quot;given&quot;:&quot;Rory&quot;,&quot;parse-names&quot;:false,&quot;dropping-particle&quot;:&quot;&quot;,&quot;non-dropping-particle&quot;:&quot;&quot;},{&quot;family&quot;:&quot;Hayes&quot;,&quot;given&quot;:&quot;Paul G.&quot;,&quot;parse-names&quot;:false,&quot;dropping-particle&quot;:&quot;&quot;,&quot;non-dropping-particle&quot;:&quot;&quot;},{&quot;family&quot;:&quot;Tilley&quot;,&quot;given&quot;:&quot;T. Don&quot;,&quot;parse-names&quot;:false,&quot;dropping-particle&quot;:&quot;&quot;,&quot;non-dropping-particle&quot;:&quot;&quot;}],&quot;container-title&quot;:&quot;Accounts of Chemical Research&quot;,&quot;accessed&quot;:{&quot;date-parts&quot;:[[2023,5,25]]},&quot;DOI&quot;:&quot;10.1021/AR700028B/ASSET/IMAGES/LARGE/AR-2007-00028B_0014.JPEG&quot;,&quot;ISSN&quot;:&quot;00014842&quot;,&quot;URL&quot;:&quot;https://pubs.acs.org/doi/full/10.1021/ar700028b&quot;,&quot;issued&quot;:{&quot;date-parts&quot;:[[2007,8]]},&quot;page&quot;:&quot;712-719&quot;,&quot;abstract&quot;:&quot;A variety of transition-metal complexes with terminal silylene ligands have become available in recent years, because of the discovery of several preparative methods. In particular, three general synthetic routes to these complexes have emerged, on the basis of anionic group abstraction, coordination of a free silylene, and α-hydrogen migration. The direct transformation of organosilanes to silylene ligands at a metal center (silylene extrusion) has also been observed, and this has further spurred the exploration of silylenes as ligands. This Account describes the synthetic development of silylene ligands in our laboratory and resulting investigations of stoichiometric and catalytic chemistry for these species. © 2007 American Chemical Society.&quot;,&quot;publisher&quot;:&quot; American Chemical Society&quot;,&quot;issue&quot;:&quot;8&quot;,&quot;volume&quot;:&quot;40&quot;,&quot;container-title-short&quot;:&quot;Acc Chem Res&quot;},&quot;isTemporary&quot;:false}]},{&quot;citationID&quot;:&quot;MENDELEY_CITATION_9c54b9b6-bd10-4e8a-91be-5117808b48fd&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&quot;,&quot;citationItems&quot;:[{&quot;id&quot;:&quot;6fa60223-d13b-3bf3-954f-5fa97cac31d0&quot;,&quot;itemData&quot;:{&quot;type&quot;:&quot;article-journal&quot;,&quot;id&quot;:&quot;6fa60223-d13b-3bf3-954f-5fa97cac31d0&quot;,&quot;title&quot;:&quot;NMR: A good tool to ascertain σ-silane or σ-borane formulations?&quot;,&quot;author&quot;:[{&quot;family&quot;:&quot;Alcaraz&quot;,&quot;given&quot;:&quot;Gilles&quot;,&quot;parse-names&quot;:false,&quot;dropping-particle&quot;:&quot;&quot;,&quot;non-dropping-particle&quot;:&quot;&quot;},{&quot;family&quot;:&quot;Sabo-Etienne&quot;,&quot;given&quot;:&quot;Sylviane&quot;,&quot;parse-names&quot;:false,&quot;dropping-particle&quot;:&quot;&quot;,&quot;non-dropping-particle&quot;:&quot;&quot;}],&quot;container-title&quot;:&quot;Coordination Chemistry Reviews&quot;,&quot;container-title-short&quot;:&quot;Coord Chem Rev&quot;,&quot;DOI&quot;:&quot;10.1016/j.ccr.2008.02.006&quot;,&quot;ISSN&quot;:&quot;00108545&quot;,&quot;issued&quot;:{&quot;date-parts&quot;:[[2008]]},&quot;page&quot;:&quot;2395-2409&quot;,&quot;abstract&quot;:&quot;NMR has played a major role in the characterization of dihydrogen complexes and a number of polyhydrides have been reformulated as dihydrogen complexes on the basis of NMR data. If dihydrogen complexes remain the most widely studied class of σ-complexes, silane compounds are also well recognized as an important family of σ-complexes and more recently a few σ-borane compounds have been isolated. One important problem is the discrimination between a σ-formulation and the corresponding hydrido(silyl) or hydrido(boryl) oxidative addition product. In this review we will discuss key literature data on silane and borane complexes to illustrate the benefit gained by using multinuclear NMR spectroscopy to better define the structures and bonding modes. Our goal is also to help the reader to appreciate the limits of the method and to provide valuable insights into the problem of secondary interactions. © 2008 Elsevier B.V. All rights reserved.&quot;,&quot;issue&quot;:&quot;21-22&quot;,&quot;volume&quot;:&quot;252&quot;},&quot;isTemporary&quot;:false}]},{&quot;citationID&quot;:&quot;MENDELEY_CITATION_30623ff6-66f4-4585-9170-f107ee837788&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&quot;,&quot;citationItems&quot;:[{&quot;id&quot;:&quot;a4575f46-3189-340b-904e-e69e719c4f48&quot;,&quot;itemData&quot;:{&quot;type&quot;:&quot;article-journal&quot;,&quot;id&quot;:&quot;a4575f46-3189-340b-904e-e69e719c4f48&quot;,&quot;title&quot;:&quot;High Electrophilicity at Silicon in η &lt;sup&gt;3&lt;/sup&gt; -Silane σ-Complexes: Lewis Base Adducts of a Silane Ligand, Featuring Octahedral Silicon and Three Ru–H–Si Interactions&quot;,&quot;author&quot;:[{&quot;family&quot;:&quot;Lipke&quot;,&quot;given&quot;:&quot;Mark C.&quot;,&quot;parse-names&quot;:false,&quot;dropping-particle&quot;:&quot;&quot;,&quot;non-dropping-particle&quot;:&quot;&quot;},{&quot;family&quot;:&quot;Tilley&quot;,&quot;given&quot;:&quot;T. Don&quot;,&quot;parse-names&quot;:false,&quot;dropping-particle&quot;:&quot;&quot;,&quot;non-dropping-particle&quot;:&quot;&quot;}],&quot;container-title&quot;:&quot;Journal of the American Chemical Society&quot;,&quot;container-title-short&quot;:&quot;J Am Chem Soc&quot;,&quot;DOI&quot;:&quot;10.1021/ja207169e&quot;,&quot;ISSN&quot;:&quot;0002-7863&quot;,&quot;issued&quot;:{&quot;date-parts&quot;:[[2011,10,19]]},&quot;page&quot;:&quot;16374-16377&quot;,&quot;issue&quot;:&quot;41&quot;,&quot;volume&quot;:&quot;133&quot;},&quot;isTemporary&quot;:false}]},{&quot;citationID&quot;:&quot;MENDELEY_CITATION_d9b47356-f318-4449-a404-8db2f379a626&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&quot;,&quot;citationItems&quot;:[{&quot;id&quot;:&quot;ac1f7250-0d80-32ac-8201-1b7d4ac22fb3&quot;,&quot;itemData&quot;:{&quot;type&quot;:&quot;article-journal&quot;,&quot;id&quot;:&quot;ac1f7250-0d80-32ac-8201-1b7d4ac22fb3&quot;,&quot;title&quot;:&quot;Mesitylborane as a bis(σ-B-H) ligand: An unprecedented bonding mode to a metal center&quot;,&quot;author&quot;:[{&quot;family&quot;:&quot;Alcaraz&quot;,&quot;given&quot;:&quot;Gilles&quot;,&quot;parse-names&quot;:false,&quot;dropping-particle&quot;:&quot;&quot;,&quot;non-dropping-particle&quot;:&quot;&quot;},{&quot;family&quot;:&quot;Clot&quot;,&quot;given&quot;:&quot;Eric&quot;,&quot;parse-names&quot;:false,&quot;dropping-particle&quot;:&quot;&quot;,&quot;non-dropping-particle&quot;:&quot;&quot;},{&quot;family&quot;:&quot;Helmstedt&quot;,&quot;given&quot;:&quot;Ulrike&quot;,&quot;parse-names&quot;:false,&quot;dropping-particle&quot;:&quot;&quot;,&quot;non-dropping-particle&quot;:&quot;&quot;},{&quot;family&quot;:&quot;Vendier&quot;,&quot;given&quot;:&quot;Laure&quot;,&quot;parse-names&quot;:false,&quot;dropping-particle&quot;:&quot;&quot;,&quot;non-dropping-particle&quot;:&quot;&quot;},{&quot;family&quot;:&quot;Sabo-Etienne&quot;,&quot;given&quot;:&quot;Sylviane&quot;,&quot;parse-names&quot;:false,&quot;dropping-particle&quot;:&quot;&quot;,&quot;non-dropping-particle&quot;:&quot;&quot;}],&quot;container-title&quot;:&quot;Journal of the American Chemical Society&quot;,&quot;container-title-short&quot;:&quot;J Am Chem Soc&quot;,&quot;DOI&quot;:&quot;10.1021/ja0733538&quot;,&quot;ISSN&quot;:&quot;00027863&quot;,&quot;issued&quot;:{&quot;date-parts&quot;:[[2007]]},&quot;page&quot;:&quot;8704-8705&quot;,&quot;abstract&quot;:&quot;The new borane complex RuH2(η2:η2-H2BMes)(PCy3)2 (2) can be isolated in good yield by reaction of H2BMes with RuH2(η2-H2)2(PCy3)2 (1) or alternatively, by reacting the chloro dihydrogen complex RuHCl(η2-H2)(PCy3)2 (3) with lithium mesitylborohydride. 2 has been fully characterized by NMR and X-ray diffraction crystallography. A DFT/B3PW91 analysis shows that in 2, the H2BMes group is coordinated to the {RuH2(PCy3)2} fragment through two geminal σ-B-H bonds. This coordination involves σ-donation to the ruthenium and π back-bonding from the ruthenium to the vacant p orbital of the boron. These two geminal σ-B-H bonds are responsible for the short Ru-B distance (1.938 (4) Å by X-ray, 1.957 Å by DFT). Copyright © 2007 American Chemical Society.&quot;,&quot;issue&quot;:&quot;28&quot;,&quot;volume&quot;:&quot;129&quot;},&quot;isTemporary&quot;:false}]},{&quot;citationID&quot;:&quot;MENDELEY_CITATION_f0634dc3-5623-4506-b415-400f234e1c69&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&quot;,&quot;citationItems&quot;:[{&quot;id&quot;:&quot;ac1f7250-0d80-32ac-8201-1b7d4ac22fb3&quot;,&quot;itemData&quot;:{&quot;type&quot;:&quot;article-journal&quot;,&quot;id&quot;:&quot;ac1f7250-0d80-32ac-8201-1b7d4ac22fb3&quot;,&quot;title&quot;:&quot;Mesitylborane as a bis(σ-B-H) ligand: An unprecedented bonding mode to a metal center&quot;,&quot;author&quot;:[{&quot;family&quot;:&quot;Alcaraz&quot;,&quot;given&quot;:&quot;Gilles&quot;,&quot;parse-names&quot;:false,&quot;dropping-particle&quot;:&quot;&quot;,&quot;non-dropping-particle&quot;:&quot;&quot;},{&quot;family&quot;:&quot;Clot&quot;,&quot;given&quot;:&quot;Eric&quot;,&quot;parse-names&quot;:false,&quot;dropping-particle&quot;:&quot;&quot;,&quot;non-dropping-particle&quot;:&quot;&quot;},{&quot;family&quot;:&quot;Helmstedt&quot;,&quot;given&quot;:&quot;Ulrike&quot;,&quot;parse-names&quot;:false,&quot;dropping-particle&quot;:&quot;&quot;,&quot;non-dropping-particle&quot;:&quot;&quot;},{&quot;family&quot;:&quot;Vendier&quot;,&quot;given&quot;:&quot;Laure&quot;,&quot;parse-names&quot;:false,&quot;dropping-particle&quot;:&quot;&quot;,&quot;non-dropping-particle&quot;:&quot;&quot;},{&quot;family&quot;:&quot;Sabo-Etienne&quot;,&quot;given&quot;:&quot;Sylviane&quot;,&quot;parse-names&quot;:false,&quot;dropping-particle&quot;:&quot;&quot;,&quot;non-dropping-particle&quot;:&quot;&quot;}],&quot;container-title&quot;:&quot;Journal of the American Chemical Society&quot;,&quot;container-title-short&quot;:&quot;J Am Chem Soc&quot;,&quot;DOI&quot;:&quot;10.1021/ja0733538&quot;,&quot;ISSN&quot;:&quot;00027863&quot;,&quot;issued&quot;:{&quot;date-parts&quot;:[[2007]]},&quot;page&quot;:&quot;8704-8705&quot;,&quot;abstract&quot;:&quot;The new borane complex RuH2(η2:η2-H2BMes)(PCy3)2 (2) can be isolated in good yield by reaction of H2BMes with RuH2(η2-H2)2(PCy3)2 (1) or alternatively, by reacting the chloro dihydrogen complex RuHCl(η2-H2)(PCy3)2 (3) with lithium mesitylborohydride. 2 has been fully characterized by NMR and X-ray diffraction crystallography. A DFT/B3PW91 analysis shows that in 2, the H2BMes group is coordinated to the {RuH2(PCy3)2} fragment through two geminal σ-B-H bonds. This coordination involves σ-donation to the ruthenium and π back-bonding from the ruthenium to the vacant p orbital of the boron. These two geminal σ-B-H bonds are responsible for the short Ru-B distance (1.938 (4) Å by X-ray, 1.957 Å by DFT). Copyright © 2007 American Chemical Society.&quot;,&quot;issue&quot;:&quot;28&quot;,&quot;volume&quot;:&quot;129&quot;},&quot;isTemporary&quot;:false}]},{&quot;citationID&quot;:&quot;MENDELEY_CITATION_c4713b86-54f8-4b10-affc-b1454e7cfea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&quot;,&quot;citationItems&quot;:[{&quot;id&quot;:&quot;d6bdc229-db9c-35b8-a34a-5ca3f682a527&quot;,&quot;itemData&quot;:{&quot;type&quot;:&quot;article-journal&quot;,&quot;id&quot;:&quot;d6bdc229-db9c-35b8-a34a-5ca3f682a527&quot;,&quot;title&quot;:&quot;Stoichiometric hydrosilylation of nitriles and catalytic hydrosilylation of imines and ketones using a μ-silane diruthenium complex&quot;,&quot;author&quot;:[{&quot;family&quot;:&quot;Hashimoto&quot;,&quot;given&quot;:&quot;Hisako&quot;,&quot;parse-names&quot;:false,&quot;dropping-particle&quot;:&quot;&quot;,&quot;non-dropping-particle&quot;:&quot;&quot;},{&quot;family&quot;:&quot;Aratani&quot;,&quot;given&quot;:&quot;Ichihiro&quot;,&quot;parse-names&quot;:false,&quot;dropping-particle&quot;:&quot;&quot;,&quot;non-dropping-particle&quot;:&quot;&quot;},{&quot;family&quot;:&quot;Kabuto&quot;,&quot;given&quot;:&quot;Chizuko&quot;,&quot;parse-names&quot;:false,&quot;dropping-particle&quot;:&quot;&quot;,&quot;non-dropping-particle&quot;:&quot;&quot;},{&quot;family&quot;:&quot;Kira&quot;,&quot;given&quot;:&quot;Mitsuo&quot;,&quot;parse-names&quot;:false,&quot;dropping-particle&quot;:&quot;&quot;,&quot;non-dropping-particle&quot;:&quot;&quot;}],&quot;container-title&quot;:&quot;Organometallics&quot;,&quot;container-title-short&quot;:&quot;Organometallics&quot;,&quot;DOI&quot;:&quot;10.1021/om030219x&quot;,&quot;ISSN&quot;:&quot;02767333&quot;,&quot;issued&quot;:{&quot;date-parts&quot;:[[2003]]},&quot;page&quot;:&quot;2199-2201&quot;,&quot;abstract&quot;:&quot;The novel μ-iminosilyl complexes Ru2(CO)4-(μ-dppm) (μ-SiTol2)(μ-R′CH=NSiTol2) (2) were obtained in high yields during the stoichiometric reactions of a diruthenium complex having Ru-H-Si interactions, {Ru(CO)2(SiTol2H)}2(μ-dppm)(μ-η2:η2-H2SiTol2) (1), with nitriles R′CN (R′ = Me, Ph, t-Bu, CH=CH2). The catalytic hydrosilylation of various ketones and imines with dihydrosilanes were achieved using 1 as a catalyst. A novel reaction cycle involving the cooperative functions of the two Ru metals is proposed for the related hydrosilylation of various ketones and imines catalyzed by 1.&quot;,&quot;issue&quot;:&quot;11&quot;,&quot;volume&quot;:&quot;22&quot;},&quot;isTemporary&quot;:false}]},{&quot;citationID&quot;:&quot;MENDELEY_CITATION_dc8568e8-800b-49d0-b429-aed936c0b880&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&quot;,&quot;citationItems&quot;:[{&quot;id&quot;:&quot;d09b9d64-8898-36b4-b0e5-d63eb31a8dfb&quot;,&quot;itemData&quot;:{&quot;type&quot;:&quot;chapter&quot;,&quot;id&quot;:&quot;d09b9d64-8898-36b4-b0e5-d63eb31a8dfb&quot;,&quot;title&quot;:&quot;Section 9 - Molecular Structure and Spectroscopy&quot;,&quot;container-title&quot;:&quot;CRC Handbook of Chemistry and Physics&quot;,&quot;DOI&quot;:&quot;10.1201/b17118-14&quot;,&quot;issued&quot;:{&quot;date-parts&quot;:[[2014,6,4]]},&quot;page&quot;:&quot;1515-1623&quot;,&quot;publisher&quot;:&quot;CRC Press&quot;,&quot;container-title-short&quot;:&quot;&quot;},&quot;isTemporary&quot;:false}]}]"/>
    <we:property name="MENDELEY_CITATIONS_LOCALE_CODE" value="&quot;en-US&quot;"/>
    <we:property name="MENDELEY_CITATIONS_STYLE" value="{&quot;id&quot;:&quot;https://www.zotero.org/styles/journal-of-the-american-chemical-society&quot;,&quot;title&quot;:&quot;Journal of the 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7D497-7BD4-470F-BBAA-ABF681551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acstemplate_msw2010_pc</Template>
  <TotalTime>12</TotalTime>
  <Pages>29</Pages>
  <Words>6484</Words>
  <Characters>36963</Characters>
  <Application>Microsoft Office Word</Application>
  <DocSecurity>0</DocSecurity>
  <Lines>308</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43361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Aswin</dc:creator>
  <cp:keywords/>
  <dc:description/>
  <cp:lastModifiedBy>aswin chandran</cp:lastModifiedBy>
  <cp:revision>4</cp:revision>
  <cp:lastPrinted>2023-08-04T14:26:00Z</cp:lastPrinted>
  <dcterms:created xsi:type="dcterms:W3CDTF">2023-09-20T12:01:00Z</dcterms:created>
  <dcterms:modified xsi:type="dcterms:W3CDTF">2023-09-20T12:22:00Z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e18d8ba8-adda-45ca-9f65-9604793a0f4c</vt:lpwstr>
  </property>
</Properties>
</file>