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69AEF" w14:textId="77777777" w:rsidR="003652EC" w:rsidRDefault="003652EC">
      <w:pPr>
        <w:pStyle w:val="BodyText"/>
        <w:spacing w:before="6"/>
        <w:rPr>
          <w:rFonts w:ascii="Times New Roman"/>
          <w:sz w:val="27"/>
        </w:rPr>
      </w:pPr>
    </w:p>
    <w:p w14:paraId="0042BE3C" w14:textId="77777777" w:rsidR="003652EC" w:rsidRDefault="00E52B87">
      <w:pPr>
        <w:pStyle w:val="Title"/>
      </w:pPr>
      <w:r>
        <w:rPr>
          <w:w w:val="95"/>
        </w:rPr>
        <w:t>Scope</w:t>
      </w:r>
      <w:r>
        <w:rPr>
          <w:spacing w:val="2"/>
        </w:rPr>
        <w:t xml:space="preserve"> </w:t>
      </w:r>
      <w:r>
        <w:rPr>
          <w:w w:val="95"/>
        </w:rPr>
        <w:t>of</w:t>
      </w:r>
      <w:r>
        <w:t xml:space="preserve"> </w:t>
      </w:r>
      <w:r>
        <w:rPr>
          <w:w w:val="95"/>
        </w:rPr>
        <w:t>professional</w:t>
      </w:r>
      <w:r>
        <w:rPr>
          <w:spacing w:val="4"/>
        </w:rPr>
        <w:t xml:space="preserve"> </w:t>
      </w:r>
      <w:r>
        <w:rPr>
          <w:w w:val="95"/>
        </w:rPr>
        <w:t>roles</w:t>
      </w:r>
      <w:r>
        <w:t xml:space="preserve"> </w:t>
      </w:r>
      <w:r>
        <w:rPr>
          <w:w w:val="95"/>
        </w:rPr>
        <w:t>within</w:t>
      </w:r>
      <w:r>
        <w:rPr>
          <w:spacing w:val="4"/>
        </w:rPr>
        <w:t xml:space="preserve"> </w:t>
      </w:r>
      <w:r>
        <w:rPr>
          <w:w w:val="95"/>
        </w:rPr>
        <w:t>specialist</w:t>
      </w:r>
      <w:r>
        <w:rPr>
          <w:spacing w:val="1"/>
        </w:rPr>
        <w:t xml:space="preserve"> </w:t>
      </w:r>
      <w:r>
        <w:rPr>
          <w:w w:val="95"/>
        </w:rPr>
        <w:t>genomic</w:t>
      </w:r>
      <w:r>
        <w:rPr>
          <w:spacing w:val="3"/>
        </w:rPr>
        <w:t xml:space="preserve"> </w:t>
      </w:r>
      <w:r>
        <w:rPr>
          <w:w w:val="95"/>
        </w:rPr>
        <w:t>medicine</w:t>
      </w:r>
      <w:r>
        <w:rPr>
          <w:spacing w:val="2"/>
        </w:rPr>
        <w:t xml:space="preserve"> </w:t>
      </w:r>
      <w:r>
        <w:rPr>
          <w:spacing w:val="-2"/>
          <w:w w:val="95"/>
        </w:rPr>
        <w:t>services</w:t>
      </w:r>
    </w:p>
    <w:p w14:paraId="1B88BD7F" w14:textId="77777777" w:rsidR="003652EC" w:rsidRDefault="003652EC">
      <w:pPr>
        <w:pStyle w:val="BodyText"/>
        <w:rPr>
          <w:sz w:val="41"/>
        </w:rPr>
      </w:pPr>
    </w:p>
    <w:p w14:paraId="67DA5F5E" w14:textId="77777777" w:rsidR="003652EC" w:rsidRDefault="00E52B87">
      <w:pPr>
        <w:pStyle w:val="BodyText"/>
        <w:spacing w:line="415" w:lineRule="auto"/>
        <w:ind w:left="222" w:right="4279"/>
      </w:pPr>
      <w:r>
        <w:rPr>
          <w:w w:val="95"/>
        </w:rPr>
        <w:t>On</w:t>
      </w:r>
      <w:r>
        <w:rPr>
          <w:spacing w:val="-3"/>
          <w:w w:val="95"/>
        </w:rPr>
        <w:t xml:space="preserve"> </w:t>
      </w:r>
      <w:r>
        <w:rPr>
          <w:w w:val="95"/>
        </w:rPr>
        <w:t>behalf of the</w:t>
      </w:r>
      <w:r>
        <w:rPr>
          <w:spacing w:val="-2"/>
          <w:w w:val="95"/>
        </w:rPr>
        <w:t xml:space="preserve"> </w:t>
      </w:r>
      <w:r>
        <w:rPr>
          <w:w w:val="95"/>
        </w:rPr>
        <w:t>Association</w:t>
      </w:r>
      <w:r>
        <w:rPr>
          <w:spacing w:val="-3"/>
          <w:w w:val="95"/>
        </w:rPr>
        <w:t xml:space="preserve"> </w:t>
      </w:r>
      <w:r>
        <w:rPr>
          <w:w w:val="95"/>
        </w:rPr>
        <w:t>of Genetic</w:t>
      </w:r>
      <w:r>
        <w:rPr>
          <w:spacing w:val="-2"/>
          <w:w w:val="95"/>
        </w:rPr>
        <w:t xml:space="preserve"> </w:t>
      </w:r>
      <w:r>
        <w:rPr>
          <w:w w:val="95"/>
        </w:rPr>
        <w:t>Nurses and</w:t>
      </w:r>
      <w:r>
        <w:rPr>
          <w:spacing w:val="-3"/>
          <w:w w:val="95"/>
        </w:rPr>
        <w:t xml:space="preserve"> </w:t>
      </w:r>
      <w:r>
        <w:rPr>
          <w:w w:val="95"/>
        </w:rPr>
        <w:t>Counsellors</w:t>
      </w:r>
      <w:r>
        <w:rPr>
          <w:spacing w:val="-3"/>
          <w:w w:val="95"/>
        </w:rPr>
        <w:t xml:space="preserve"> </w:t>
      </w:r>
      <w:r>
        <w:rPr>
          <w:w w:val="95"/>
        </w:rPr>
        <w:t>and Clinical</w:t>
      </w:r>
      <w:r>
        <w:rPr>
          <w:spacing w:val="-3"/>
          <w:w w:val="95"/>
        </w:rPr>
        <w:t xml:space="preserve"> </w:t>
      </w:r>
      <w:r>
        <w:rPr>
          <w:w w:val="95"/>
        </w:rPr>
        <w:t>Genetics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Society </w:t>
      </w:r>
      <w:r>
        <w:t>October</w:t>
      </w:r>
      <w:r>
        <w:rPr>
          <w:spacing w:val="-8"/>
        </w:rPr>
        <w:t xml:space="preserve"> </w:t>
      </w:r>
      <w:r>
        <w:t>2020</w:t>
      </w:r>
    </w:p>
    <w:p w14:paraId="3F898425" w14:textId="77777777" w:rsidR="003652EC" w:rsidRDefault="00E52B87">
      <w:pPr>
        <w:pStyle w:val="BodyText"/>
        <w:spacing w:before="1" w:line="254" w:lineRule="auto"/>
        <w:ind w:left="222" w:right="784"/>
      </w:pPr>
      <w:r>
        <w:rPr>
          <w:w w:val="95"/>
        </w:rPr>
        <w:t>There</w:t>
      </w:r>
      <w:r>
        <w:rPr>
          <w:spacing w:val="-11"/>
          <w:w w:val="95"/>
        </w:rPr>
        <w:t xml:space="preserve"> </w:t>
      </w:r>
      <w:r>
        <w:rPr>
          <w:w w:val="95"/>
        </w:rPr>
        <w:t>are</w:t>
      </w:r>
      <w:r>
        <w:rPr>
          <w:spacing w:val="-11"/>
          <w:w w:val="95"/>
        </w:rPr>
        <w:t xml:space="preserve"> </w:t>
      </w:r>
      <w:r>
        <w:rPr>
          <w:w w:val="95"/>
        </w:rPr>
        <w:t>recently</w:t>
      </w:r>
      <w:r>
        <w:rPr>
          <w:spacing w:val="-11"/>
          <w:w w:val="95"/>
        </w:rPr>
        <w:t xml:space="preserve"> </w:t>
      </w:r>
      <w:r>
        <w:rPr>
          <w:w w:val="95"/>
        </w:rPr>
        <w:t>published</w:t>
      </w:r>
      <w:r>
        <w:rPr>
          <w:spacing w:val="-10"/>
          <w:w w:val="95"/>
        </w:rPr>
        <w:t xml:space="preserve"> </w:t>
      </w:r>
      <w:r>
        <w:rPr>
          <w:w w:val="95"/>
        </w:rPr>
        <w:t>documents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1"/>
          <w:w w:val="95"/>
        </w:rPr>
        <w:t xml:space="preserve"> </w:t>
      </w:r>
      <w:r>
        <w:rPr>
          <w:w w:val="95"/>
        </w:rPr>
        <w:t>articulate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scope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practice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>clinical</w:t>
      </w:r>
      <w:r>
        <w:rPr>
          <w:spacing w:val="-12"/>
          <w:w w:val="95"/>
        </w:rPr>
        <w:t xml:space="preserve"> </w:t>
      </w:r>
      <w:r>
        <w:rPr>
          <w:w w:val="95"/>
        </w:rPr>
        <w:t>genetics</w:t>
      </w:r>
      <w:r>
        <w:rPr>
          <w:spacing w:val="-12"/>
          <w:w w:val="95"/>
        </w:rPr>
        <w:t xml:space="preserve"> </w:t>
      </w:r>
      <w:r>
        <w:rPr>
          <w:w w:val="95"/>
        </w:rPr>
        <w:t>workforce</w:t>
      </w:r>
      <w:r>
        <w:rPr>
          <w:w w:val="95"/>
          <w:vertAlign w:val="superscript"/>
        </w:rPr>
        <w:t>1</w:t>
      </w:r>
      <w:r>
        <w:rPr>
          <w:spacing w:val="-11"/>
          <w:w w:val="95"/>
        </w:rPr>
        <w:t xml:space="preserve"> </w:t>
      </w:r>
      <w:r>
        <w:rPr>
          <w:w w:val="95"/>
        </w:rPr>
        <w:t>and</w:t>
      </w:r>
      <w:r>
        <w:rPr>
          <w:spacing w:val="-10"/>
          <w:w w:val="95"/>
        </w:rPr>
        <w:t xml:space="preserve"> </w:t>
      </w:r>
      <w:r>
        <w:rPr>
          <w:w w:val="95"/>
        </w:rPr>
        <w:t>specifically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Genetic </w:t>
      </w:r>
      <w:r>
        <w:rPr>
          <w:spacing w:val="-2"/>
          <w:w w:val="95"/>
        </w:rPr>
        <w:t>Counsellor</w:t>
      </w:r>
      <w:r>
        <w:rPr>
          <w:spacing w:val="-2"/>
          <w:w w:val="95"/>
          <w:vertAlign w:val="superscript"/>
        </w:rPr>
        <w:t>2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and Clinical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Geneticist</w:t>
      </w:r>
      <w:r>
        <w:rPr>
          <w:spacing w:val="-2"/>
          <w:w w:val="95"/>
          <w:vertAlign w:val="superscript"/>
        </w:rPr>
        <w:t>3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roles.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This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document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aims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to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support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multidisciplinary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working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these</w:t>
      </w:r>
      <w:r>
        <w:rPr>
          <w:spacing w:val="-3"/>
          <w:w w:val="95"/>
        </w:rPr>
        <w:t xml:space="preserve"> </w:t>
      </w:r>
      <w:r>
        <w:rPr>
          <w:spacing w:val="-2"/>
          <w:w w:val="95"/>
        </w:rPr>
        <w:t>professional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groups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 xml:space="preserve">highlighting </w:t>
      </w:r>
      <w:r>
        <w:rPr>
          <w:w w:val="95"/>
        </w:rPr>
        <w:t>within</w:t>
      </w:r>
      <w:r>
        <w:rPr>
          <w:spacing w:val="-9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quick-reference</w:t>
      </w:r>
      <w:r>
        <w:rPr>
          <w:spacing w:val="-12"/>
          <w:w w:val="95"/>
        </w:rPr>
        <w:t xml:space="preserve"> </w:t>
      </w:r>
      <w:r>
        <w:rPr>
          <w:w w:val="95"/>
        </w:rPr>
        <w:t>format,</w:t>
      </w:r>
      <w:r>
        <w:rPr>
          <w:spacing w:val="-11"/>
          <w:w w:val="95"/>
        </w:rPr>
        <w:t xml:space="preserve"> </w:t>
      </w:r>
      <w:r>
        <w:rPr>
          <w:w w:val="95"/>
        </w:rPr>
        <w:t>areas</w:t>
      </w:r>
      <w:r>
        <w:rPr>
          <w:spacing w:val="-11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shared</w:t>
      </w:r>
      <w:r>
        <w:rPr>
          <w:spacing w:val="-11"/>
          <w:w w:val="95"/>
        </w:rPr>
        <w:t xml:space="preserve"> </w:t>
      </w:r>
      <w:r>
        <w:rPr>
          <w:w w:val="95"/>
        </w:rPr>
        <w:t>practice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distinctions</w:t>
      </w:r>
      <w:r>
        <w:rPr>
          <w:spacing w:val="-11"/>
          <w:w w:val="95"/>
        </w:rPr>
        <w:t xml:space="preserve"> </w:t>
      </w:r>
      <w:r>
        <w:rPr>
          <w:w w:val="95"/>
        </w:rPr>
        <w:t>between</w:t>
      </w:r>
      <w:r>
        <w:rPr>
          <w:spacing w:val="-9"/>
          <w:w w:val="95"/>
        </w:rPr>
        <w:t xml:space="preserve"> </w:t>
      </w:r>
      <w:r>
        <w:rPr>
          <w:w w:val="95"/>
        </w:rPr>
        <w:t>role</w:t>
      </w:r>
      <w:r>
        <w:rPr>
          <w:spacing w:val="-9"/>
          <w:w w:val="95"/>
        </w:rPr>
        <w:t xml:space="preserve"> </w:t>
      </w:r>
      <w:r>
        <w:rPr>
          <w:w w:val="95"/>
        </w:rPr>
        <w:t>profiles</w:t>
      </w:r>
      <w:r>
        <w:rPr>
          <w:spacing w:val="-11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a</w:t>
      </w:r>
      <w:r>
        <w:rPr>
          <w:spacing w:val="-9"/>
          <w:w w:val="95"/>
        </w:rPr>
        <w:t xml:space="preserve"> </w:t>
      </w:r>
      <w:r>
        <w:rPr>
          <w:w w:val="95"/>
        </w:rPr>
        <w:t>Consultant</w:t>
      </w:r>
      <w:r>
        <w:rPr>
          <w:spacing w:val="-9"/>
          <w:w w:val="95"/>
        </w:rPr>
        <w:t xml:space="preserve"> </w:t>
      </w:r>
      <w:r>
        <w:rPr>
          <w:w w:val="95"/>
        </w:rPr>
        <w:t>Clinical</w:t>
      </w:r>
      <w:r>
        <w:rPr>
          <w:spacing w:val="-11"/>
          <w:w w:val="95"/>
        </w:rPr>
        <w:t xml:space="preserve"> </w:t>
      </w:r>
      <w:r>
        <w:rPr>
          <w:w w:val="95"/>
        </w:rPr>
        <w:t xml:space="preserve">Geneticist, </w:t>
      </w:r>
      <w:r>
        <w:rPr>
          <w:spacing w:val="-2"/>
          <w:w w:val="95"/>
        </w:rPr>
        <w:t>Principal/Consultant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Genetic</w:t>
      </w:r>
      <w:r>
        <w:rPr>
          <w:spacing w:val="-5"/>
          <w:w w:val="95"/>
        </w:rPr>
        <w:t xml:space="preserve"> </w:t>
      </w:r>
      <w:proofErr w:type="gramStart"/>
      <w:r>
        <w:rPr>
          <w:spacing w:val="-2"/>
          <w:w w:val="95"/>
        </w:rPr>
        <w:t>Counsellor</w:t>
      </w:r>
      <w:proofErr w:type="gramEnd"/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and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new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support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role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that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we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have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termed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‘Genomic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Associate’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(see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AGNC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career</w:t>
      </w:r>
      <w:r>
        <w:rPr>
          <w:spacing w:val="-4"/>
          <w:w w:val="95"/>
        </w:rPr>
        <w:t xml:space="preserve"> </w:t>
      </w:r>
      <w:r>
        <w:rPr>
          <w:spacing w:val="-2"/>
          <w:w w:val="95"/>
        </w:rPr>
        <w:t>structure</w:t>
      </w:r>
      <w:r>
        <w:rPr>
          <w:spacing w:val="-2"/>
          <w:w w:val="95"/>
          <w:vertAlign w:val="superscript"/>
        </w:rPr>
        <w:t>4</w:t>
      </w:r>
      <w:r>
        <w:rPr>
          <w:spacing w:val="-2"/>
          <w:w w:val="95"/>
        </w:rPr>
        <w:t>).</w:t>
      </w:r>
    </w:p>
    <w:p w14:paraId="199F67F8" w14:textId="77777777" w:rsidR="003652EC" w:rsidRDefault="003652EC">
      <w:pPr>
        <w:pStyle w:val="BodyText"/>
        <w:spacing w:before="6"/>
        <w:rPr>
          <w:sz w:val="25"/>
        </w:rPr>
      </w:pPr>
    </w:p>
    <w:p w14:paraId="1364577C" w14:textId="77777777" w:rsidR="003652EC" w:rsidRDefault="00E52B87">
      <w:pPr>
        <w:pStyle w:val="BodyText"/>
        <w:spacing w:line="254" w:lineRule="auto"/>
        <w:ind w:left="222" w:right="868"/>
      </w:pPr>
      <w:r>
        <w:rPr>
          <w:spacing w:val="-2"/>
          <w:w w:val="95"/>
        </w:rPr>
        <w:t>In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summary,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Clinical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Geneticists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medically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qualified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Members/Fellows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of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the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Royal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College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Physicians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or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equivalent,</w:t>
      </w:r>
      <w:r>
        <w:rPr>
          <w:spacing w:val="-7"/>
          <w:w w:val="95"/>
        </w:rPr>
        <w:t xml:space="preserve"> </w:t>
      </w:r>
      <w:r>
        <w:rPr>
          <w:spacing w:val="-2"/>
          <w:w w:val="95"/>
        </w:rPr>
        <w:t>where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 xml:space="preserve">Clinical </w:t>
      </w:r>
      <w:r>
        <w:rPr>
          <w:w w:val="90"/>
        </w:rPr>
        <w:t>Genetics is an</w:t>
      </w:r>
      <w:r>
        <w:t xml:space="preserve"> </w:t>
      </w:r>
      <w:r>
        <w:rPr>
          <w:w w:val="90"/>
        </w:rPr>
        <w:t>affiliated medical specialty. Genomic</w:t>
      </w:r>
      <w:r>
        <w:t xml:space="preserve"> </w:t>
      </w:r>
      <w:r>
        <w:rPr>
          <w:w w:val="90"/>
        </w:rPr>
        <w:t>Counsellors are</w:t>
      </w:r>
      <w:r>
        <w:t xml:space="preserve"> </w:t>
      </w:r>
      <w:r>
        <w:rPr>
          <w:w w:val="90"/>
        </w:rPr>
        <w:t>allied</w:t>
      </w:r>
      <w:r>
        <w:t xml:space="preserve"> </w:t>
      </w:r>
      <w:r>
        <w:rPr>
          <w:w w:val="90"/>
        </w:rPr>
        <w:t xml:space="preserve">health professionals with </w:t>
      </w:r>
      <w:proofErr w:type="gramStart"/>
      <w:r>
        <w:rPr>
          <w:w w:val="90"/>
        </w:rPr>
        <w:t>Masters</w:t>
      </w:r>
      <w:proofErr w:type="gramEnd"/>
      <w:r>
        <w:rPr>
          <w:w w:val="90"/>
        </w:rPr>
        <w:t xml:space="preserve"> level accreditation</w:t>
      </w:r>
      <w:r>
        <w:t xml:space="preserve"> </w:t>
      </w:r>
      <w:r>
        <w:rPr>
          <w:w w:val="90"/>
        </w:rPr>
        <w:t>from</w:t>
      </w:r>
      <w:r>
        <w:t xml:space="preserve"> </w:t>
      </w:r>
      <w:r>
        <w:rPr>
          <w:w w:val="90"/>
        </w:rPr>
        <w:t>the</w:t>
      </w:r>
      <w:r>
        <w:rPr>
          <w:spacing w:val="80"/>
        </w:rPr>
        <w:t xml:space="preserve"> </w:t>
      </w:r>
      <w:r>
        <w:rPr>
          <w:w w:val="90"/>
        </w:rPr>
        <w:t xml:space="preserve">Genetic Counselling Registration Board (GCRB) included in the Academy for Healthcare Science (AHCS) register; or clinical scientists (genomic counselling </w:t>
      </w:r>
      <w:proofErr w:type="spellStart"/>
      <w:r>
        <w:rPr>
          <w:w w:val="90"/>
        </w:rPr>
        <w:t>speciality</w:t>
      </w:r>
      <w:proofErr w:type="spellEnd"/>
      <w:r>
        <w:rPr>
          <w:w w:val="90"/>
        </w:rPr>
        <w:t>) accredited by the Health and Care Professions Council (HCPC).</w:t>
      </w:r>
    </w:p>
    <w:p w14:paraId="0B7CE0FB" w14:textId="77777777" w:rsidR="003652EC" w:rsidRDefault="003652EC">
      <w:pPr>
        <w:pStyle w:val="BodyText"/>
      </w:pPr>
    </w:p>
    <w:p w14:paraId="50CFA1BF" w14:textId="77777777" w:rsidR="003652EC" w:rsidRDefault="003652EC">
      <w:pPr>
        <w:pStyle w:val="BodyText"/>
      </w:pPr>
    </w:p>
    <w:p w14:paraId="487D0ECD" w14:textId="77777777" w:rsidR="003652EC" w:rsidRDefault="003652EC">
      <w:pPr>
        <w:pStyle w:val="BodyText"/>
      </w:pPr>
    </w:p>
    <w:p w14:paraId="00ADB654" w14:textId="77777777" w:rsidR="003652EC" w:rsidRDefault="00E52B87">
      <w:pPr>
        <w:pStyle w:val="BodyText"/>
        <w:spacing w:before="143"/>
        <w:ind w:left="222"/>
      </w:pPr>
      <w:r>
        <w:rPr>
          <w:w w:val="90"/>
        </w:rPr>
        <w:t>We</w:t>
      </w:r>
      <w:r>
        <w:rPr>
          <w:spacing w:val="4"/>
        </w:rPr>
        <w:t xml:space="preserve"> </w:t>
      </w:r>
      <w:r>
        <w:rPr>
          <w:w w:val="90"/>
        </w:rPr>
        <w:t>acknowledge</w:t>
      </w:r>
      <w:r>
        <w:rPr>
          <w:spacing w:val="5"/>
        </w:rPr>
        <w:t xml:space="preserve"> </w:t>
      </w:r>
      <w:r>
        <w:rPr>
          <w:w w:val="90"/>
        </w:rPr>
        <w:t>there</w:t>
      </w:r>
      <w:r>
        <w:rPr>
          <w:spacing w:val="4"/>
        </w:rPr>
        <w:t xml:space="preserve"> </w:t>
      </w:r>
      <w:r>
        <w:rPr>
          <w:w w:val="90"/>
        </w:rPr>
        <w:t>is</w:t>
      </w:r>
      <w:r>
        <w:rPr>
          <w:spacing w:val="4"/>
        </w:rPr>
        <w:t xml:space="preserve"> </w:t>
      </w:r>
      <w:r>
        <w:rPr>
          <w:w w:val="90"/>
        </w:rPr>
        <w:t>currently</w:t>
      </w:r>
      <w:r>
        <w:rPr>
          <w:spacing w:val="4"/>
        </w:rPr>
        <w:t xml:space="preserve"> </w:t>
      </w:r>
      <w:r>
        <w:rPr>
          <w:w w:val="90"/>
        </w:rPr>
        <w:t>variability</w:t>
      </w:r>
      <w:r>
        <w:rPr>
          <w:spacing w:val="5"/>
        </w:rPr>
        <w:t xml:space="preserve"> </w:t>
      </w:r>
      <w:r>
        <w:rPr>
          <w:w w:val="90"/>
        </w:rPr>
        <w:t>in</w:t>
      </w:r>
      <w:r>
        <w:rPr>
          <w:spacing w:val="5"/>
        </w:rPr>
        <w:t xml:space="preserve"> </w:t>
      </w:r>
      <w:r>
        <w:rPr>
          <w:w w:val="90"/>
        </w:rPr>
        <w:t>these</w:t>
      </w:r>
      <w:r>
        <w:rPr>
          <w:spacing w:val="4"/>
        </w:rPr>
        <w:t xml:space="preserve"> </w:t>
      </w:r>
      <w:r>
        <w:rPr>
          <w:w w:val="90"/>
        </w:rPr>
        <w:t>roles</w:t>
      </w:r>
      <w:r>
        <w:rPr>
          <w:spacing w:val="3"/>
        </w:rPr>
        <w:t xml:space="preserve"> </w:t>
      </w:r>
      <w:r>
        <w:rPr>
          <w:w w:val="90"/>
        </w:rPr>
        <w:t>between</w:t>
      </w:r>
      <w:r>
        <w:rPr>
          <w:spacing w:val="5"/>
        </w:rPr>
        <w:t xml:space="preserve"> </w:t>
      </w:r>
      <w:r>
        <w:rPr>
          <w:w w:val="90"/>
        </w:rPr>
        <w:t>NHS</w:t>
      </w:r>
      <w:r>
        <w:rPr>
          <w:spacing w:val="3"/>
        </w:rPr>
        <w:t xml:space="preserve"> </w:t>
      </w:r>
      <w:r>
        <w:rPr>
          <w:w w:val="90"/>
        </w:rPr>
        <w:t>trusts</w:t>
      </w:r>
      <w:r>
        <w:rPr>
          <w:spacing w:val="3"/>
        </w:rPr>
        <w:t xml:space="preserve"> </w:t>
      </w:r>
      <w:r>
        <w:rPr>
          <w:w w:val="90"/>
        </w:rPr>
        <w:t>and</w:t>
      </w:r>
      <w:r>
        <w:rPr>
          <w:spacing w:val="6"/>
        </w:rPr>
        <w:t xml:space="preserve"> </w:t>
      </w:r>
      <w:r>
        <w:rPr>
          <w:w w:val="90"/>
        </w:rPr>
        <w:t>exceptions</w:t>
      </w:r>
      <w:r>
        <w:rPr>
          <w:spacing w:val="4"/>
        </w:rPr>
        <w:t xml:space="preserve"> </w:t>
      </w:r>
      <w:r>
        <w:rPr>
          <w:w w:val="90"/>
        </w:rPr>
        <w:t>where</w:t>
      </w:r>
      <w:r>
        <w:rPr>
          <w:spacing w:val="4"/>
        </w:rPr>
        <w:t xml:space="preserve"> </w:t>
      </w:r>
      <w:r>
        <w:rPr>
          <w:w w:val="90"/>
        </w:rPr>
        <w:t>the</w:t>
      </w:r>
      <w:r>
        <w:rPr>
          <w:spacing w:val="5"/>
        </w:rPr>
        <w:t xml:space="preserve"> </w:t>
      </w:r>
      <w:r>
        <w:rPr>
          <w:w w:val="90"/>
        </w:rPr>
        <w:t>scope</w:t>
      </w:r>
      <w:r>
        <w:rPr>
          <w:spacing w:val="4"/>
        </w:rPr>
        <w:t xml:space="preserve"> </w:t>
      </w:r>
      <w:r>
        <w:rPr>
          <w:w w:val="90"/>
        </w:rPr>
        <w:t>of</w:t>
      </w:r>
      <w:r>
        <w:rPr>
          <w:spacing w:val="5"/>
        </w:rPr>
        <w:t xml:space="preserve"> </w:t>
      </w:r>
      <w:r>
        <w:rPr>
          <w:w w:val="90"/>
        </w:rPr>
        <w:t>practice</w:t>
      </w:r>
      <w:r>
        <w:rPr>
          <w:spacing w:val="5"/>
        </w:rPr>
        <w:t xml:space="preserve"> </w:t>
      </w:r>
      <w:r>
        <w:rPr>
          <w:w w:val="90"/>
        </w:rPr>
        <w:t>for</w:t>
      </w:r>
      <w:r>
        <w:rPr>
          <w:spacing w:val="6"/>
        </w:rPr>
        <w:t xml:space="preserve"> </w:t>
      </w:r>
      <w:r>
        <w:rPr>
          <w:spacing w:val="-5"/>
          <w:w w:val="90"/>
        </w:rPr>
        <w:t>one</w:t>
      </w:r>
    </w:p>
    <w:p w14:paraId="23385E8D" w14:textId="77777777" w:rsidR="003652EC" w:rsidRDefault="005517CD">
      <w:pPr>
        <w:pStyle w:val="BodyText"/>
        <w:spacing w:before="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EA7842E" wp14:editId="4B868ECF">
                <wp:simplePos x="0" y="0"/>
                <wp:positionH relativeFrom="page">
                  <wp:posOffset>915670</wp:posOffset>
                </wp:positionH>
                <wp:positionV relativeFrom="paragraph">
                  <wp:posOffset>179705</wp:posOffset>
                </wp:positionV>
                <wp:extent cx="1828800" cy="8890"/>
                <wp:effectExtent l="0" t="0" r="0" b="381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8EF87" id="docshape2" o:spid="_x0000_s1026" style="position:absolute;margin-left:72.1pt;margin-top:14.1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" fillcolor="black" stroked="f">
                <v:path arrowok="t"/>
                <w10:wrap type="topAndBottom" anchorx="page"/>
              </v:rect>
            </w:pict>
          </mc:Fallback>
        </mc:AlternateContent>
      </w:r>
    </w:p>
    <w:p w14:paraId="44901D3E" w14:textId="77777777" w:rsidR="003652EC" w:rsidRDefault="00E52B87">
      <w:pPr>
        <w:spacing w:before="124"/>
        <w:ind w:left="222"/>
        <w:rPr>
          <w:sz w:val="18"/>
        </w:rPr>
      </w:pPr>
      <w:r>
        <w:rPr>
          <w:w w:val="90"/>
          <w:sz w:val="18"/>
          <w:vertAlign w:val="superscript"/>
        </w:rPr>
        <w:t>1</w:t>
      </w:r>
      <w:r>
        <w:rPr>
          <w:spacing w:val="14"/>
          <w:sz w:val="18"/>
        </w:rPr>
        <w:t xml:space="preserve"> </w:t>
      </w:r>
      <w:proofErr w:type="spellStart"/>
      <w:r>
        <w:rPr>
          <w:w w:val="90"/>
          <w:sz w:val="18"/>
        </w:rPr>
        <w:t>Dragojlovic</w:t>
      </w:r>
      <w:proofErr w:type="spellEnd"/>
      <w:r>
        <w:rPr>
          <w:w w:val="90"/>
          <w:sz w:val="18"/>
        </w:rPr>
        <w:t>,</w:t>
      </w:r>
      <w:r>
        <w:rPr>
          <w:spacing w:val="3"/>
          <w:sz w:val="18"/>
        </w:rPr>
        <w:t xml:space="preserve"> </w:t>
      </w:r>
      <w:r>
        <w:rPr>
          <w:w w:val="90"/>
          <w:sz w:val="18"/>
        </w:rPr>
        <w:t>N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et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al.</w:t>
      </w:r>
      <w:r>
        <w:rPr>
          <w:spacing w:val="3"/>
          <w:sz w:val="18"/>
        </w:rPr>
        <w:t xml:space="preserve"> </w:t>
      </w:r>
      <w:r>
        <w:rPr>
          <w:w w:val="90"/>
          <w:sz w:val="18"/>
        </w:rPr>
        <w:t>(2020)</w:t>
      </w:r>
      <w:r>
        <w:rPr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composition</w:t>
      </w:r>
      <w:r>
        <w:rPr>
          <w:spacing w:val="3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capacity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of</w:t>
      </w:r>
      <w:r>
        <w:rPr>
          <w:spacing w:val="3"/>
          <w:sz w:val="18"/>
        </w:rPr>
        <w:t xml:space="preserve"> </w:t>
      </w:r>
      <w:r>
        <w:rPr>
          <w:w w:val="90"/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clinical</w:t>
      </w:r>
      <w:r>
        <w:rPr>
          <w:spacing w:val="2"/>
          <w:sz w:val="18"/>
        </w:rPr>
        <w:t xml:space="preserve"> </w:t>
      </w:r>
      <w:proofErr w:type="gramStart"/>
      <w:r>
        <w:rPr>
          <w:w w:val="90"/>
          <w:sz w:val="18"/>
        </w:rPr>
        <w:t>genetics</w:t>
      </w:r>
      <w:proofErr w:type="gramEnd"/>
      <w:r>
        <w:rPr>
          <w:spacing w:val="1"/>
          <w:sz w:val="18"/>
        </w:rPr>
        <w:t xml:space="preserve"> </w:t>
      </w:r>
      <w:r>
        <w:rPr>
          <w:w w:val="90"/>
          <w:sz w:val="18"/>
        </w:rPr>
        <w:t>workforce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w w:val="90"/>
          <w:sz w:val="18"/>
        </w:rPr>
        <w:t>high-income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countries:</w:t>
      </w:r>
      <w:r>
        <w:rPr>
          <w:spacing w:val="3"/>
          <w:sz w:val="18"/>
        </w:rPr>
        <w:t xml:space="preserve"> </w:t>
      </w:r>
      <w:r>
        <w:rPr>
          <w:w w:val="90"/>
          <w:sz w:val="18"/>
        </w:rPr>
        <w:t>a</w:t>
      </w:r>
      <w:r>
        <w:rPr>
          <w:spacing w:val="3"/>
          <w:sz w:val="18"/>
        </w:rPr>
        <w:t xml:space="preserve"> </w:t>
      </w:r>
      <w:r>
        <w:rPr>
          <w:w w:val="90"/>
          <w:sz w:val="18"/>
        </w:rPr>
        <w:t>scoping</w:t>
      </w:r>
      <w:r>
        <w:rPr>
          <w:spacing w:val="3"/>
          <w:sz w:val="18"/>
        </w:rPr>
        <w:t xml:space="preserve"> </w:t>
      </w:r>
      <w:r>
        <w:rPr>
          <w:w w:val="90"/>
          <w:sz w:val="18"/>
        </w:rPr>
        <w:t>review.</w:t>
      </w:r>
      <w:r>
        <w:rPr>
          <w:spacing w:val="3"/>
          <w:sz w:val="18"/>
        </w:rPr>
        <w:t xml:space="preserve"> </w:t>
      </w:r>
      <w:r>
        <w:rPr>
          <w:w w:val="90"/>
          <w:sz w:val="18"/>
        </w:rPr>
        <w:t>Genet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Med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22,</w:t>
      </w:r>
      <w:r>
        <w:rPr>
          <w:spacing w:val="3"/>
          <w:sz w:val="18"/>
        </w:rPr>
        <w:t xml:space="preserve"> </w:t>
      </w:r>
      <w:r>
        <w:rPr>
          <w:spacing w:val="-2"/>
          <w:w w:val="90"/>
          <w:sz w:val="18"/>
        </w:rPr>
        <w:t>1437–1449.</w:t>
      </w:r>
    </w:p>
    <w:p w14:paraId="67BEA694" w14:textId="77777777" w:rsidR="003652EC" w:rsidRDefault="00E52B87">
      <w:pPr>
        <w:spacing w:before="179" w:line="254" w:lineRule="auto"/>
        <w:ind w:left="222" w:right="784"/>
        <w:rPr>
          <w:sz w:val="18"/>
        </w:rPr>
      </w:pPr>
      <w:r>
        <w:rPr>
          <w:spacing w:val="-2"/>
          <w:w w:val="95"/>
          <w:sz w:val="18"/>
          <w:vertAlign w:val="superscript"/>
        </w:rPr>
        <w:t>2</w:t>
      </w:r>
      <w:r>
        <w:rPr>
          <w:spacing w:val="-18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AGNC</w:t>
      </w:r>
      <w:r>
        <w:rPr>
          <w:spacing w:val="-6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(2020)</w:t>
      </w:r>
      <w:r>
        <w:rPr>
          <w:spacing w:val="-7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The</w:t>
      </w:r>
      <w:r>
        <w:rPr>
          <w:spacing w:val="-6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Genetic Counsellor Role</w:t>
      </w:r>
      <w:r>
        <w:rPr>
          <w:spacing w:val="-3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in</w:t>
      </w:r>
      <w:r>
        <w:rPr>
          <w:spacing w:val="-4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the</w:t>
      </w:r>
      <w:r>
        <w:rPr>
          <w:spacing w:val="-6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United</w:t>
      </w:r>
      <w:r>
        <w:rPr>
          <w:spacing w:val="-3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Kingdom A</w:t>
      </w:r>
      <w:r>
        <w:rPr>
          <w:spacing w:val="-4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statement</w:t>
      </w:r>
      <w:r>
        <w:rPr>
          <w:spacing w:val="-6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from</w:t>
      </w:r>
      <w:r>
        <w:rPr>
          <w:spacing w:val="-6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the</w:t>
      </w:r>
      <w:r>
        <w:rPr>
          <w:spacing w:val="-6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Association</w:t>
      </w:r>
      <w:r>
        <w:rPr>
          <w:spacing w:val="-4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of</w:t>
      </w:r>
      <w:r>
        <w:rPr>
          <w:spacing w:val="-4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Genetic</w:t>
      </w:r>
      <w:r>
        <w:rPr>
          <w:spacing w:val="-4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Nurses</w:t>
      </w:r>
      <w:r>
        <w:rPr>
          <w:spacing w:val="-6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and</w:t>
      </w:r>
      <w:r>
        <w:rPr>
          <w:spacing w:val="-6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Counsellors</w:t>
      </w:r>
      <w:r>
        <w:rPr>
          <w:spacing w:val="-6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(AGNC),</w:t>
      </w:r>
      <w:r>
        <w:rPr>
          <w:spacing w:val="-4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August</w:t>
      </w:r>
      <w:r>
        <w:rPr>
          <w:spacing w:val="-6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2020</w:t>
      </w:r>
      <w:r>
        <w:rPr>
          <w:spacing w:val="-3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Endorsed</w:t>
      </w:r>
      <w:r>
        <w:rPr>
          <w:spacing w:val="-6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by</w:t>
      </w:r>
      <w:r>
        <w:rPr>
          <w:spacing w:val="-6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>the</w:t>
      </w:r>
      <w:r>
        <w:rPr>
          <w:spacing w:val="-6"/>
          <w:w w:val="95"/>
          <w:sz w:val="18"/>
        </w:rPr>
        <w:t xml:space="preserve"> </w:t>
      </w:r>
      <w:r>
        <w:rPr>
          <w:spacing w:val="-2"/>
          <w:w w:val="95"/>
          <w:sz w:val="18"/>
        </w:rPr>
        <w:t xml:space="preserve">Genetic </w:t>
      </w:r>
      <w:r>
        <w:rPr>
          <w:w w:val="90"/>
          <w:sz w:val="18"/>
        </w:rPr>
        <w:t>Counsellor Registration Board (GCRB) and Academy for Healthcare Science (AHCS) Accessed on 3rd Sept 2020 from https://</w:t>
      </w:r>
      <w:hyperlink r:id="rId6">
        <w:r>
          <w:rPr>
            <w:w w:val="90"/>
            <w:sz w:val="18"/>
          </w:rPr>
          <w:t>www.agnc.org.uk/media/11727/the-genetic-counsellor-role-in-</w:t>
        </w:r>
      </w:hyperlink>
      <w:r>
        <w:rPr>
          <w:spacing w:val="40"/>
          <w:sz w:val="18"/>
        </w:rPr>
        <w:t xml:space="preserve"> </w:t>
      </w:r>
      <w:r>
        <w:rPr>
          <w:spacing w:val="-2"/>
          <w:sz w:val="18"/>
        </w:rPr>
        <w:t>the-uk.pdf</w:t>
      </w:r>
    </w:p>
    <w:p w14:paraId="18097634" w14:textId="77777777" w:rsidR="003652EC" w:rsidRDefault="00E52B87">
      <w:pPr>
        <w:spacing w:before="160"/>
        <w:ind w:left="222"/>
        <w:rPr>
          <w:sz w:val="18"/>
        </w:rPr>
      </w:pPr>
      <w:r>
        <w:rPr>
          <w:w w:val="90"/>
          <w:sz w:val="18"/>
          <w:vertAlign w:val="superscript"/>
        </w:rPr>
        <w:t>3</w:t>
      </w:r>
      <w:r>
        <w:rPr>
          <w:spacing w:val="3"/>
          <w:sz w:val="18"/>
        </w:rPr>
        <w:t xml:space="preserve"> </w:t>
      </w:r>
      <w:r>
        <w:rPr>
          <w:w w:val="90"/>
          <w:sz w:val="18"/>
        </w:rPr>
        <w:t>CGS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(2020)</w:t>
      </w:r>
      <w:r>
        <w:rPr>
          <w:sz w:val="18"/>
        </w:rPr>
        <w:t xml:space="preserve"> </w:t>
      </w:r>
      <w:r>
        <w:rPr>
          <w:w w:val="90"/>
          <w:sz w:val="18"/>
        </w:rPr>
        <w:t>What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is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Clinical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Genetics?</w:t>
      </w:r>
      <w:r>
        <w:rPr>
          <w:spacing w:val="1"/>
          <w:sz w:val="18"/>
        </w:rPr>
        <w:t xml:space="preserve"> </w:t>
      </w:r>
      <w:r>
        <w:rPr>
          <w:w w:val="90"/>
          <w:sz w:val="18"/>
        </w:rPr>
        <w:t>Accessed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4"/>
          <w:sz w:val="18"/>
        </w:rPr>
        <w:t xml:space="preserve"> </w:t>
      </w:r>
      <w:r>
        <w:rPr>
          <w:w w:val="90"/>
          <w:sz w:val="18"/>
        </w:rPr>
        <w:t>3rd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Sept</w:t>
      </w:r>
      <w:r>
        <w:rPr>
          <w:spacing w:val="6"/>
          <w:sz w:val="18"/>
        </w:rPr>
        <w:t xml:space="preserve"> </w:t>
      </w:r>
      <w:r>
        <w:rPr>
          <w:w w:val="90"/>
          <w:sz w:val="18"/>
        </w:rPr>
        <w:t>2020</w:t>
      </w:r>
      <w:r>
        <w:rPr>
          <w:spacing w:val="4"/>
          <w:sz w:val="18"/>
        </w:rPr>
        <w:t xml:space="preserve"> </w:t>
      </w:r>
      <w:r>
        <w:rPr>
          <w:w w:val="90"/>
          <w:sz w:val="18"/>
        </w:rPr>
        <w:t>from</w:t>
      </w:r>
      <w:r>
        <w:rPr>
          <w:spacing w:val="2"/>
          <w:sz w:val="18"/>
        </w:rPr>
        <w:t xml:space="preserve"> </w:t>
      </w:r>
      <w:r>
        <w:rPr>
          <w:w w:val="90"/>
          <w:sz w:val="18"/>
        </w:rPr>
        <w:t>https://</w:t>
      </w:r>
      <w:hyperlink r:id="rId7">
        <w:r>
          <w:rPr>
            <w:w w:val="90"/>
            <w:sz w:val="18"/>
          </w:rPr>
          <w:t>www.clingensoc.org/about-us/what-is-clinical-</w:t>
        </w:r>
        <w:r>
          <w:rPr>
            <w:spacing w:val="-2"/>
            <w:w w:val="90"/>
            <w:sz w:val="18"/>
          </w:rPr>
          <w:t>genetics/</w:t>
        </w:r>
      </w:hyperlink>
    </w:p>
    <w:p w14:paraId="3E0854B9" w14:textId="77777777" w:rsidR="003652EC" w:rsidRDefault="00E52B87">
      <w:pPr>
        <w:spacing w:before="172"/>
        <w:ind w:left="222"/>
        <w:rPr>
          <w:sz w:val="18"/>
        </w:rPr>
      </w:pPr>
      <w:r>
        <w:rPr>
          <w:w w:val="90"/>
          <w:sz w:val="18"/>
          <w:vertAlign w:val="superscript"/>
        </w:rPr>
        <w:t>4</w:t>
      </w:r>
      <w:r>
        <w:rPr>
          <w:spacing w:val="8"/>
          <w:sz w:val="18"/>
        </w:rPr>
        <w:t xml:space="preserve"> </w:t>
      </w:r>
      <w:r>
        <w:rPr>
          <w:w w:val="90"/>
          <w:sz w:val="18"/>
        </w:rPr>
        <w:t>AGNC</w:t>
      </w:r>
      <w:r>
        <w:rPr>
          <w:spacing w:val="7"/>
          <w:sz w:val="18"/>
        </w:rPr>
        <w:t xml:space="preserve"> </w:t>
      </w:r>
      <w:r>
        <w:rPr>
          <w:w w:val="90"/>
          <w:sz w:val="18"/>
        </w:rPr>
        <w:t>(2020)</w:t>
      </w:r>
      <w:r>
        <w:rPr>
          <w:spacing w:val="5"/>
          <w:sz w:val="18"/>
        </w:rPr>
        <w:t xml:space="preserve"> </w:t>
      </w:r>
      <w:r>
        <w:rPr>
          <w:w w:val="90"/>
          <w:sz w:val="18"/>
        </w:rPr>
        <w:t>Career</w:t>
      </w:r>
      <w:r>
        <w:rPr>
          <w:spacing w:val="6"/>
          <w:sz w:val="18"/>
        </w:rPr>
        <w:t xml:space="preserve"> </w:t>
      </w:r>
      <w:r>
        <w:rPr>
          <w:w w:val="90"/>
          <w:sz w:val="18"/>
        </w:rPr>
        <w:t>structure</w:t>
      </w:r>
      <w:r>
        <w:rPr>
          <w:spacing w:val="7"/>
          <w:sz w:val="18"/>
        </w:rPr>
        <w:t xml:space="preserve"> </w:t>
      </w:r>
      <w:r>
        <w:rPr>
          <w:w w:val="90"/>
          <w:sz w:val="18"/>
        </w:rPr>
        <w:t>for</w:t>
      </w:r>
      <w:r>
        <w:rPr>
          <w:spacing w:val="7"/>
          <w:sz w:val="18"/>
        </w:rPr>
        <w:t xml:space="preserve"> </w:t>
      </w:r>
      <w:r>
        <w:rPr>
          <w:w w:val="90"/>
          <w:sz w:val="18"/>
        </w:rPr>
        <w:t>genetic</w:t>
      </w:r>
      <w:r>
        <w:rPr>
          <w:spacing w:val="8"/>
          <w:sz w:val="18"/>
        </w:rPr>
        <w:t xml:space="preserve"> </w:t>
      </w:r>
      <w:r>
        <w:rPr>
          <w:w w:val="90"/>
          <w:sz w:val="18"/>
        </w:rPr>
        <w:t>counsellors</w:t>
      </w:r>
      <w:r>
        <w:rPr>
          <w:spacing w:val="7"/>
          <w:sz w:val="18"/>
        </w:rPr>
        <w:t xml:space="preserve"> </w:t>
      </w:r>
      <w:r>
        <w:rPr>
          <w:w w:val="90"/>
          <w:sz w:val="18"/>
        </w:rPr>
        <w:t>and</w:t>
      </w:r>
      <w:r>
        <w:rPr>
          <w:spacing w:val="7"/>
          <w:sz w:val="18"/>
        </w:rPr>
        <w:t xml:space="preserve"> </w:t>
      </w:r>
      <w:r>
        <w:rPr>
          <w:w w:val="90"/>
          <w:sz w:val="18"/>
        </w:rPr>
        <w:t>support</w:t>
      </w:r>
      <w:r>
        <w:rPr>
          <w:spacing w:val="6"/>
          <w:sz w:val="18"/>
        </w:rPr>
        <w:t xml:space="preserve"> </w:t>
      </w:r>
      <w:r>
        <w:rPr>
          <w:w w:val="90"/>
          <w:sz w:val="18"/>
        </w:rPr>
        <w:t>roles.</w:t>
      </w:r>
      <w:r>
        <w:rPr>
          <w:spacing w:val="9"/>
          <w:sz w:val="18"/>
        </w:rPr>
        <w:t xml:space="preserve"> </w:t>
      </w:r>
      <w:r>
        <w:rPr>
          <w:w w:val="90"/>
          <w:sz w:val="18"/>
        </w:rPr>
        <w:t>Accessed</w:t>
      </w:r>
      <w:r>
        <w:rPr>
          <w:spacing w:val="7"/>
          <w:sz w:val="18"/>
        </w:rPr>
        <w:t xml:space="preserve"> </w:t>
      </w:r>
      <w:r>
        <w:rPr>
          <w:w w:val="90"/>
          <w:sz w:val="18"/>
        </w:rPr>
        <w:t>on</w:t>
      </w:r>
      <w:r>
        <w:rPr>
          <w:spacing w:val="8"/>
          <w:sz w:val="18"/>
        </w:rPr>
        <w:t xml:space="preserve"> </w:t>
      </w:r>
      <w:r>
        <w:rPr>
          <w:w w:val="90"/>
          <w:sz w:val="18"/>
        </w:rPr>
        <w:t>3rd</w:t>
      </w:r>
      <w:r>
        <w:rPr>
          <w:spacing w:val="7"/>
          <w:sz w:val="18"/>
        </w:rPr>
        <w:t xml:space="preserve"> </w:t>
      </w:r>
      <w:r>
        <w:rPr>
          <w:w w:val="90"/>
          <w:sz w:val="18"/>
        </w:rPr>
        <w:t>Sept</w:t>
      </w:r>
      <w:r>
        <w:rPr>
          <w:spacing w:val="11"/>
          <w:sz w:val="18"/>
        </w:rPr>
        <w:t xml:space="preserve"> </w:t>
      </w:r>
      <w:r>
        <w:rPr>
          <w:w w:val="90"/>
          <w:sz w:val="18"/>
        </w:rPr>
        <w:t>2020</w:t>
      </w:r>
      <w:r>
        <w:rPr>
          <w:spacing w:val="10"/>
          <w:sz w:val="18"/>
        </w:rPr>
        <w:t xml:space="preserve"> </w:t>
      </w:r>
      <w:r>
        <w:rPr>
          <w:w w:val="90"/>
          <w:sz w:val="18"/>
        </w:rPr>
        <w:t>from</w:t>
      </w:r>
      <w:r>
        <w:rPr>
          <w:spacing w:val="7"/>
          <w:sz w:val="18"/>
        </w:rPr>
        <w:t xml:space="preserve"> </w:t>
      </w:r>
      <w:r>
        <w:rPr>
          <w:w w:val="90"/>
          <w:sz w:val="18"/>
        </w:rPr>
        <w:t>https://</w:t>
      </w:r>
      <w:hyperlink r:id="rId8">
        <w:r>
          <w:rPr>
            <w:w w:val="90"/>
            <w:sz w:val="18"/>
          </w:rPr>
          <w:t>www.agnc.org.uk/info-education/documents-</w:t>
        </w:r>
        <w:r>
          <w:rPr>
            <w:spacing w:val="-2"/>
            <w:w w:val="90"/>
            <w:sz w:val="18"/>
          </w:rPr>
          <w:t>websites/</w:t>
        </w:r>
      </w:hyperlink>
    </w:p>
    <w:p w14:paraId="60A72103" w14:textId="77777777" w:rsidR="003652EC" w:rsidRDefault="003652EC">
      <w:pPr>
        <w:rPr>
          <w:sz w:val="18"/>
        </w:rPr>
        <w:sectPr w:rsidR="003652EC">
          <w:footerReference w:type="default" r:id="rId9"/>
          <w:type w:val="continuous"/>
          <w:pgSz w:w="16840" w:h="11900" w:orient="landscape"/>
          <w:pgMar w:top="1100" w:right="840" w:bottom="2060" w:left="1220" w:header="0" w:footer="1871" w:gutter="0"/>
          <w:pgNumType w:start="1"/>
          <w:cols w:space="720"/>
        </w:sectPr>
      </w:pPr>
    </w:p>
    <w:p w14:paraId="06AA47D6" w14:textId="77777777" w:rsidR="003652EC" w:rsidRDefault="00E52B87">
      <w:pPr>
        <w:pStyle w:val="BodyText"/>
        <w:spacing w:before="42"/>
        <w:ind w:left="222"/>
      </w:pPr>
      <w:r>
        <w:rPr>
          <w:w w:val="90"/>
        </w:rPr>
        <w:lastRenderedPageBreak/>
        <w:t>professional</w:t>
      </w:r>
      <w:r>
        <w:t xml:space="preserve"> </w:t>
      </w:r>
      <w:r>
        <w:rPr>
          <w:w w:val="90"/>
        </w:rPr>
        <w:t>group</w:t>
      </w:r>
      <w:r>
        <w:rPr>
          <w:spacing w:val="2"/>
        </w:rPr>
        <w:t xml:space="preserve"> </w:t>
      </w:r>
      <w:r>
        <w:rPr>
          <w:w w:val="90"/>
        </w:rPr>
        <w:t>exceeds</w:t>
      </w:r>
      <w:r>
        <w:rPr>
          <w:spacing w:val="1"/>
        </w:rPr>
        <w:t xml:space="preserve"> </w:t>
      </w:r>
      <w:r>
        <w:rPr>
          <w:w w:val="90"/>
        </w:rPr>
        <w:t>what</w:t>
      </w:r>
      <w:r>
        <w:rPr>
          <w:spacing w:val="2"/>
        </w:rPr>
        <w:t xml:space="preserve"> </w:t>
      </w:r>
      <w:r>
        <w:rPr>
          <w:w w:val="90"/>
        </w:rPr>
        <w:t>is</w:t>
      </w:r>
      <w:r>
        <w:rPr>
          <w:spacing w:val="1"/>
        </w:rPr>
        <w:t xml:space="preserve"> </w:t>
      </w:r>
      <w:r>
        <w:rPr>
          <w:w w:val="90"/>
        </w:rPr>
        <w:t>provided</w:t>
      </w:r>
      <w:r>
        <w:rPr>
          <w:spacing w:val="3"/>
        </w:rPr>
        <w:t xml:space="preserve"> </w:t>
      </w:r>
      <w:r>
        <w:rPr>
          <w:spacing w:val="-2"/>
          <w:w w:val="90"/>
        </w:rPr>
        <w:t>below.</w:t>
      </w:r>
    </w:p>
    <w:p w14:paraId="4D9284C1" w14:textId="77777777" w:rsidR="003652EC" w:rsidRDefault="003652EC">
      <w:pPr>
        <w:pStyle w:val="BodyText"/>
        <w:spacing w:before="7"/>
        <w:rPr>
          <w:sz w:val="34"/>
        </w:rPr>
      </w:pPr>
    </w:p>
    <w:p w14:paraId="08FBB9CE" w14:textId="77777777" w:rsidR="003652EC" w:rsidRDefault="00E52B87">
      <w:pPr>
        <w:pStyle w:val="BodyText"/>
        <w:spacing w:line="292" w:lineRule="auto"/>
        <w:ind w:left="222" w:right="617"/>
      </w:pPr>
      <w:r>
        <w:rPr>
          <w:w w:val="95"/>
        </w:rPr>
        <w:t>The</w:t>
      </w:r>
      <w:r>
        <w:rPr>
          <w:spacing w:val="-1"/>
          <w:w w:val="95"/>
        </w:rPr>
        <w:t xml:space="preserve"> </w:t>
      </w:r>
      <w:r>
        <w:rPr>
          <w:w w:val="95"/>
        </w:rPr>
        <w:t>roles</w:t>
      </w:r>
      <w:r>
        <w:rPr>
          <w:spacing w:val="-2"/>
          <w:w w:val="95"/>
        </w:rPr>
        <w:t xml:space="preserve"> </w:t>
      </w:r>
      <w:r>
        <w:rPr>
          <w:w w:val="95"/>
        </w:rPr>
        <w:t>are</w:t>
      </w:r>
      <w:r>
        <w:rPr>
          <w:spacing w:val="-1"/>
          <w:w w:val="95"/>
        </w:rPr>
        <w:t xml:space="preserve"> </w:t>
      </w:r>
      <w:r>
        <w:rPr>
          <w:w w:val="95"/>
        </w:rPr>
        <w:t>deliberately forward looking,</w:t>
      </w:r>
      <w:r>
        <w:rPr>
          <w:spacing w:val="-2"/>
          <w:w w:val="95"/>
        </w:rPr>
        <w:t xml:space="preserve"> </w:t>
      </w:r>
      <w:r>
        <w:rPr>
          <w:w w:val="95"/>
        </w:rPr>
        <w:t>i.e.</w:t>
      </w:r>
      <w:r>
        <w:rPr>
          <w:spacing w:val="-2"/>
          <w:w w:val="95"/>
        </w:rPr>
        <w:t xml:space="preserve"> </w:t>
      </w:r>
      <w:r>
        <w:rPr>
          <w:w w:val="95"/>
        </w:rPr>
        <w:t>they</w:t>
      </w:r>
      <w:r>
        <w:rPr>
          <w:spacing w:val="-1"/>
          <w:w w:val="95"/>
        </w:rPr>
        <w:t xml:space="preserve"> </w:t>
      </w:r>
      <w:r>
        <w:rPr>
          <w:w w:val="95"/>
        </w:rPr>
        <w:t>acknowledge</w:t>
      </w:r>
      <w:r>
        <w:rPr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there</w:t>
      </w:r>
      <w:r>
        <w:rPr>
          <w:spacing w:val="-1"/>
          <w:w w:val="95"/>
        </w:rPr>
        <w:t xml:space="preserve"> </w:t>
      </w:r>
      <w:r>
        <w:rPr>
          <w:w w:val="95"/>
        </w:rPr>
        <w:t>are</w:t>
      </w:r>
      <w:r>
        <w:rPr>
          <w:spacing w:val="-1"/>
          <w:w w:val="95"/>
        </w:rPr>
        <w:t xml:space="preserve"> </w:t>
      </w:r>
      <w:r>
        <w:rPr>
          <w:w w:val="95"/>
        </w:rPr>
        <w:t>some</w:t>
      </w:r>
      <w:r>
        <w:rPr>
          <w:spacing w:val="-1"/>
          <w:w w:val="95"/>
        </w:rPr>
        <w:t xml:space="preserve"> </w:t>
      </w:r>
      <w:r>
        <w:rPr>
          <w:w w:val="95"/>
        </w:rPr>
        <w:t>areas</w:t>
      </w:r>
      <w:r>
        <w:rPr>
          <w:spacing w:val="-2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practice</w:t>
      </w:r>
      <w:r>
        <w:rPr>
          <w:spacing w:val="-1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may</w:t>
      </w:r>
      <w:r>
        <w:rPr>
          <w:spacing w:val="-1"/>
          <w:w w:val="95"/>
        </w:rPr>
        <w:t xml:space="preserve"> </w:t>
      </w:r>
      <w:r>
        <w:rPr>
          <w:w w:val="95"/>
        </w:rPr>
        <w:t>have</w:t>
      </w:r>
      <w:r>
        <w:rPr>
          <w:spacing w:val="-1"/>
          <w:w w:val="95"/>
        </w:rPr>
        <w:t xml:space="preserve"> </w:t>
      </w:r>
      <w:r>
        <w:rPr>
          <w:w w:val="95"/>
        </w:rPr>
        <w:t>traditionally</w:t>
      </w:r>
      <w:r>
        <w:rPr>
          <w:spacing w:val="-1"/>
          <w:w w:val="95"/>
        </w:rPr>
        <w:t xml:space="preserve"> </w:t>
      </w:r>
      <w:r>
        <w:rPr>
          <w:w w:val="95"/>
        </w:rPr>
        <w:t>been performed</w:t>
      </w:r>
      <w:r>
        <w:rPr>
          <w:spacing w:val="-13"/>
          <w:w w:val="95"/>
        </w:rPr>
        <w:t xml:space="preserve"> </w:t>
      </w:r>
      <w:r>
        <w:rPr>
          <w:w w:val="95"/>
        </w:rPr>
        <w:t>by</w:t>
      </w:r>
      <w:r>
        <w:rPr>
          <w:spacing w:val="-14"/>
          <w:w w:val="95"/>
        </w:rPr>
        <w:t xml:space="preserve"> </w:t>
      </w:r>
      <w:r>
        <w:rPr>
          <w:w w:val="95"/>
        </w:rPr>
        <w:t>one</w:t>
      </w:r>
      <w:r>
        <w:rPr>
          <w:spacing w:val="-14"/>
          <w:w w:val="95"/>
        </w:rPr>
        <w:t xml:space="preserve"> </w:t>
      </w:r>
      <w:r>
        <w:rPr>
          <w:w w:val="95"/>
        </w:rPr>
        <w:t>professional</w:t>
      </w:r>
      <w:r>
        <w:rPr>
          <w:spacing w:val="-15"/>
          <w:w w:val="95"/>
        </w:rPr>
        <w:t xml:space="preserve"> </w:t>
      </w:r>
      <w:r>
        <w:rPr>
          <w:w w:val="95"/>
        </w:rPr>
        <w:t>group,</w:t>
      </w:r>
      <w:r>
        <w:rPr>
          <w:spacing w:val="-15"/>
          <w:w w:val="95"/>
        </w:rPr>
        <w:t xml:space="preserve"> </w:t>
      </w:r>
      <w:r>
        <w:rPr>
          <w:w w:val="95"/>
        </w:rPr>
        <w:t>can</w:t>
      </w:r>
      <w:r>
        <w:rPr>
          <w:spacing w:val="-14"/>
          <w:w w:val="95"/>
        </w:rPr>
        <w:t xml:space="preserve"> </w:t>
      </w:r>
      <w:r>
        <w:rPr>
          <w:w w:val="95"/>
        </w:rPr>
        <w:t>now</w:t>
      </w:r>
      <w:r>
        <w:rPr>
          <w:spacing w:val="-15"/>
          <w:w w:val="95"/>
        </w:rPr>
        <w:t xml:space="preserve"> </w:t>
      </w:r>
      <w:r>
        <w:rPr>
          <w:w w:val="95"/>
        </w:rPr>
        <w:t>be</w:t>
      </w:r>
      <w:r>
        <w:rPr>
          <w:spacing w:val="-14"/>
          <w:w w:val="95"/>
        </w:rPr>
        <w:t xml:space="preserve"> </w:t>
      </w:r>
      <w:r>
        <w:rPr>
          <w:w w:val="95"/>
        </w:rPr>
        <w:t>shared</w:t>
      </w:r>
      <w:r>
        <w:rPr>
          <w:spacing w:val="-14"/>
          <w:w w:val="95"/>
        </w:rPr>
        <w:t xml:space="preserve"> </w:t>
      </w:r>
      <w:proofErr w:type="gramStart"/>
      <w:r>
        <w:rPr>
          <w:w w:val="95"/>
        </w:rPr>
        <w:t>with</w:t>
      </w:r>
      <w:proofErr w:type="gramEnd"/>
      <w:r>
        <w:rPr>
          <w:spacing w:val="-15"/>
          <w:w w:val="95"/>
        </w:rPr>
        <w:t xml:space="preserve"> </w:t>
      </w:r>
      <w:r>
        <w:rPr>
          <w:w w:val="95"/>
        </w:rPr>
        <w:t>or</w:t>
      </w:r>
      <w:r>
        <w:rPr>
          <w:spacing w:val="-13"/>
          <w:w w:val="95"/>
        </w:rPr>
        <w:t xml:space="preserve"> </w:t>
      </w:r>
      <w:r>
        <w:rPr>
          <w:w w:val="95"/>
        </w:rPr>
        <w:t>devolved</w:t>
      </w:r>
      <w:r>
        <w:rPr>
          <w:spacing w:val="-16"/>
          <w:w w:val="95"/>
        </w:rPr>
        <w:t xml:space="preserve"> </w:t>
      </w:r>
      <w:r>
        <w:rPr>
          <w:w w:val="95"/>
        </w:rPr>
        <w:t>to</w:t>
      </w:r>
      <w:r>
        <w:rPr>
          <w:spacing w:val="-15"/>
          <w:w w:val="95"/>
        </w:rPr>
        <w:t xml:space="preserve"> </w:t>
      </w:r>
      <w:r>
        <w:rPr>
          <w:w w:val="95"/>
        </w:rPr>
        <w:t>other</w:t>
      </w:r>
      <w:r>
        <w:rPr>
          <w:spacing w:val="-13"/>
          <w:w w:val="95"/>
        </w:rPr>
        <w:t xml:space="preserve"> </w:t>
      </w:r>
      <w:r>
        <w:rPr>
          <w:w w:val="95"/>
        </w:rPr>
        <w:t>groups.</w:t>
      </w:r>
      <w:r>
        <w:rPr>
          <w:spacing w:val="-15"/>
          <w:w w:val="95"/>
        </w:rPr>
        <w:t xml:space="preserve"> </w:t>
      </w:r>
      <w:r>
        <w:rPr>
          <w:w w:val="95"/>
        </w:rPr>
        <w:t>Broadly</w:t>
      </w:r>
      <w:r>
        <w:rPr>
          <w:spacing w:val="-14"/>
          <w:w w:val="95"/>
        </w:rPr>
        <w:t xml:space="preserve"> </w:t>
      </w:r>
      <w:r>
        <w:rPr>
          <w:w w:val="95"/>
        </w:rPr>
        <w:t>speaking,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clinical</w:t>
      </w:r>
      <w:r>
        <w:rPr>
          <w:spacing w:val="-15"/>
          <w:w w:val="95"/>
        </w:rPr>
        <w:t xml:space="preserve"> </w:t>
      </w:r>
      <w:r>
        <w:rPr>
          <w:w w:val="95"/>
        </w:rPr>
        <w:t>geneticist</w:t>
      </w:r>
      <w:r>
        <w:rPr>
          <w:spacing w:val="-14"/>
          <w:w w:val="95"/>
        </w:rPr>
        <w:t xml:space="preserve"> </w:t>
      </w:r>
      <w:r>
        <w:rPr>
          <w:w w:val="95"/>
        </w:rPr>
        <w:t>leads</w:t>
      </w:r>
      <w:r>
        <w:rPr>
          <w:spacing w:val="-15"/>
          <w:w w:val="95"/>
        </w:rPr>
        <w:t xml:space="preserve"> </w:t>
      </w:r>
      <w:r>
        <w:rPr>
          <w:w w:val="95"/>
        </w:rPr>
        <w:t xml:space="preserve">on </w:t>
      </w:r>
      <w:r>
        <w:rPr>
          <w:w w:val="90"/>
        </w:rPr>
        <w:t xml:space="preserve">diagnostics and therapeutics and the genetic counsellor leads on psychosocial issues and care of the extended family. Both groups have skills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training</w:t>
      </w:r>
      <w:r>
        <w:rPr>
          <w:spacing w:val="-14"/>
          <w:w w:val="95"/>
        </w:rPr>
        <w:t xml:space="preserve"> </w:t>
      </w: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clinical</w:t>
      </w:r>
      <w:r>
        <w:rPr>
          <w:spacing w:val="-15"/>
          <w:w w:val="95"/>
        </w:rPr>
        <w:t xml:space="preserve"> </w:t>
      </w:r>
      <w:r>
        <w:rPr>
          <w:w w:val="95"/>
        </w:rPr>
        <w:t>genetics</w:t>
      </w:r>
      <w:r>
        <w:rPr>
          <w:spacing w:val="-15"/>
          <w:w w:val="95"/>
        </w:rPr>
        <w:t xml:space="preserve"> </w:t>
      </w:r>
      <w:r>
        <w:rPr>
          <w:w w:val="95"/>
        </w:rPr>
        <w:t>and</w:t>
      </w:r>
      <w:r>
        <w:rPr>
          <w:spacing w:val="-13"/>
          <w:w w:val="95"/>
        </w:rPr>
        <w:t xml:space="preserve"> </w:t>
      </w:r>
      <w:r>
        <w:rPr>
          <w:w w:val="95"/>
        </w:rPr>
        <w:t>there</w:t>
      </w:r>
      <w:r>
        <w:rPr>
          <w:spacing w:val="-14"/>
          <w:w w:val="95"/>
        </w:rPr>
        <w:t xml:space="preserve"> </w:t>
      </w:r>
      <w:r>
        <w:rPr>
          <w:w w:val="95"/>
        </w:rPr>
        <w:t>is</w:t>
      </w:r>
      <w:r>
        <w:rPr>
          <w:spacing w:val="-15"/>
          <w:w w:val="95"/>
        </w:rPr>
        <w:t xml:space="preserve"> </w:t>
      </w:r>
      <w:r>
        <w:rPr>
          <w:w w:val="95"/>
        </w:rPr>
        <w:t>much</w:t>
      </w:r>
      <w:r>
        <w:rPr>
          <w:spacing w:val="-17"/>
          <w:w w:val="95"/>
        </w:rPr>
        <w:t xml:space="preserve"> </w:t>
      </w:r>
      <w:r>
        <w:rPr>
          <w:w w:val="95"/>
        </w:rPr>
        <w:t>cross</w:t>
      </w:r>
      <w:r>
        <w:rPr>
          <w:spacing w:val="-15"/>
          <w:w w:val="95"/>
        </w:rPr>
        <w:t xml:space="preserve"> </w:t>
      </w:r>
      <w:r>
        <w:rPr>
          <w:w w:val="95"/>
        </w:rPr>
        <w:t>over</w:t>
      </w:r>
      <w:r>
        <w:rPr>
          <w:spacing w:val="-13"/>
          <w:w w:val="95"/>
        </w:rPr>
        <w:t xml:space="preserve"> </w:t>
      </w:r>
      <w:r>
        <w:rPr>
          <w:w w:val="95"/>
        </w:rPr>
        <w:t>between</w:t>
      </w:r>
      <w:r>
        <w:rPr>
          <w:spacing w:val="-16"/>
          <w:w w:val="95"/>
        </w:rPr>
        <w:t xml:space="preserve"> </w:t>
      </w:r>
      <w:r>
        <w:rPr>
          <w:w w:val="95"/>
        </w:rPr>
        <w:t>roles.</w:t>
      </w:r>
      <w:r>
        <w:rPr>
          <w:spacing w:val="-15"/>
          <w:w w:val="95"/>
        </w:rPr>
        <w:t xml:space="preserve"> </w:t>
      </w:r>
      <w:r>
        <w:rPr>
          <w:w w:val="95"/>
        </w:rPr>
        <w:t>The</w:t>
      </w:r>
      <w:r>
        <w:rPr>
          <w:spacing w:val="-14"/>
          <w:w w:val="95"/>
        </w:rPr>
        <w:t xml:space="preserve"> </w:t>
      </w:r>
      <w:r>
        <w:rPr>
          <w:w w:val="95"/>
        </w:rPr>
        <w:t>genomic</w:t>
      </w:r>
      <w:r>
        <w:rPr>
          <w:spacing w:val="-14"/>
          <w:w w:val="95"/>
        </w:rPr>
        <w:t xml:space="preserve"> </w:t>
      </w:r>
      <w:r>
        <w:rPr>
          <w:w w:val="95"/>
        </w:rPr>
        <w:t>associate</w:t>
      </w:r>
      <w:r>
        <w:rPr>
          <w:spacing w:val="-11"/>
          <w:w w:val="95"/>
        </w:rPr>
        <w:t xml:space="preserve"> </w:t>
      </w:r>
      <w:r>
        <w:rPr>
          <w:w w:val="95"/>
        </w:rPr>
        <w:t>leads</w:t>
      </w:r>
      <w:r>
        <w:rPr>
          <w:spacing w:val="-15"/>
          <w:w w:val="95"/>
        </w:rPr>
        <w:t xml:space="preserve"> </w:t>
      </w:r>
      <w:r>
        <w:rPr>
          <w:w w:val="95"/>
        </w:rPr>
        <w:t>on</w:t>
      </w:r>
      <w:r>
        <w:rPr>
          <w:spacing w:val="-14"/>
          <w:w w:val="95"/>
        </w:rPr>
        <w:t xml:space="preserve"> </w:t>
      </w:r>
      <w:r>
        <w:rPr>
          <w:w w:val="95"/>
        </w:rPr>
        <w:t>administrative</w:t>
      </w:r>
      <w:r>
        <w:rPr>
          <w:spacing w:val="-14"/>
          <w:w w:val="95"/>
        </w:rPr>
        <w:t xml:space="preserve"> </w:t>
      </w:r>
      <w:r>
        <w:rPr>
          <w:w w:val="95"/>
        </w:rPr>
        <w:t>support</w:t>
      </w:r>
      <w:r>
        <w:rPr>
          <w:spacing w:val="-14"/>
          <w:w w:val="95"/>
        </w:rPr>
        <w:t xml:space="preserve"> </w:t>
      </w:r>
      <w:r>
        <w:rPr>
          <w:w w:val="95"/>
        </w:rPr>
        <w:t>for</w:t>
      </w:r>
      <w:r>
        <w:rPr>
          <w:spacing w:val="-13"/>
          <w:w w:val="95"/>
        </w:rPr>
        <w:t xml:space="preserve"> </w:t>
      </w:r>
      <w:r>
        <w:rPr>
          <w:w w:val="95"/>
        </w:rPr>
        <w:t>the clinic,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patient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11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clinical</w:t>
      </w:r>
      <w:r>
        <w:rPr>
          <w:spacing w:val="-10"/>
          <w:w w:val="95"/>
        </w:rPr>
        <w:t xml:space="preserve"> </w:t>
      </w:r>
      <w:r>
        <w:rPr>
          <w:w w:val="95"/>
        </w:rPr>
        <w:t>activities</w:t>
      </w:r>
      <w:r>
        <w:rPr>
          <w:spacing w:val="-10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8"/>
          <w:w w:val="95"/>
        </w:rPr>
        <w:t xml:space="preserve"> </w:t>
      </w:r>
      <w:r>
        <w:rPr>
          <w:w w:val="95"/>
        </w:rPr>
        <w:t>clinical</w:t>
      </w:r>
      <w:r>
        <w:rPr>
          <w:spacing w:val="-10"/>
          <w:w w:val="95"/>
        </w:rPr>
        <w:t xml:space="preserve"> </w:t>
      </w:r>
      <w:r>
        <w:rPr>
          <w:w w:val="95"/>
        </w:rPr>
        <w:t>geneticist</w:t>
      </w:r>
      <w:r>
        <w:rPr>
          <w:spacing w:val="-9"/>
          <w:w w:val="95"/>
        </w:rPr>
        <w:t xml:space="preserve"> </w:t>
      </w:r>
      <w:r>
        <w:rPr>
          <w:w w:val="95"/>
        </w:rPr>
        <w:t>and</w:t>
      </w:r>
      <w:r>
        <w:rPr>
          <w:spacing w:val="-8"/>
          <w:w w:val="95"/>
        </w:rPr>
        <w:t xml:space="preserve"> </w:t>
      </w:r>
      <w:r>
        <w:rPr>
          <w:w w:val="95"/>
        </w:rPr>
        <w:t>genetic</w:t>
      </w:r>
      <w:r>
        <w:rPr>
          <w:spacing w:val="-9"/>
          <w:w w:val="95"/>
        </w:rPr>
        <w:t xml:space="preserve"> </w:t>
      </w:r>
      <w:r>
        <w:rPr>
          <w:w w:val="95"/>
        </w:rPr>
        <w:t>counsellor.</w:t>
      </w:r>
      <w:r>
        <w:rPr>
          <w:spacing w:val="-10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genomic</w:t>
      </w:r>
      <w:r>
        <w:rPr>
          <w:spacing w:val="-9"/>
          <w:w w:val="95"/>
        </w:rPr>
        <w:t xml:space="preserve"> </w:t>
      </w:r>
      <w:r>
        <w:rPr>
          <w:w w:val="95"/>
        </w:rPr>
        <w:t>associate</w:t>
      </w:r>
      <w:r>
        <w:rPr>
          <w:spacing w:val="-9"/>
          <w:w w:val="95"/>
        </w:rPr>
        <w:t xml:space="preserve"> </w:t>
      </w:r>
      <w:r>
        <w:rPr>
          <w:w w:val="95"/>
        </w:rPr>
        <w:t>is</w:t>
      </w:r>
      <w:r>
        <w:rPr>
          <w:spacing w:val="-10"/>
          <w:w w:val="95"/>
        </w:rPr>
        <w:t xml:space="preserve"> </w:t>
      </w:r>
      <w:r>
        <w:rPr>
          <w:w w:val="95"/>
        </w:rPr>
        <w:t>part</w:t>
      </w:r>
      <w:r>
        <w:rPr>
          <w:spacing w:val="-9"/>
          <w:w w:val="95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-9"/>
          <w:w w:val="95"/>
        </w:rPr>
        <w:t xml:space="preserve"> </w:t>
      </w:r>
      <w:r>
        <w:rPr>
          <w:w w:val="95"/>
        </w:rPr>
        <w:t>genetic counsellor</w:t>
      </w:r>
      <w:r>
        <w:rPr>
          <w:spacing w:val="-9"/>
          <w:w w:val="95"/>
        </w:rPr>
        <w:t xml:space="preserve"> </w:t>
      </w:r>
      <w:r>
        <w:rPr>
          <w:w w:val="95"/>
        </w:rPr>
        <w:t>career</w:t>
      </w:r>
      <w:r>
        <w:rPr>
          <w:spacing w:val="-9"/>
          <w:w w:val="95"/>
        </w:rPr>
        <w:t xml:space="preserve"> </w:t>
      </w:r>
      <w:r>
        <w:rPr>
          <w:w w:val="95"/>
        </w:rPr>
        <w:t>structure</w:t>
      </w:r>
      <w:r>
        <w:rPr>
          <w:spacing w:val="-10"/>
          <w:w w:val="95"/>
        </w:rPr>
        <w:t xml:space="preserve"> </w:t>
      </w:r>
      <w:r>
        <w:rPr>
          <w:w w:val="95"/>
        </w:rPr>
        <w:t>and</w:t>
      </w:r>
      <w:r>
        <w:rPr>
          <w:spacing w:val="-9"/>
          <w:w w:val="95"/>
        </w:rPr>
        <w:t xml:space="preserve"> </w:t>
      </w:r>
      <w:r>
        <w:rPr>
          <w:w w:val="95"/>
        </w:rPr>
        <w:t>has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clinical</w:t>
      </w:r>
      <w:r>
        <w:rPr>
          <w:spacing w:val="-11"/>
          <w:w w:val="95"/>
        </w:rPr>
        <w:t xml:space="preserve"> </w:t>
      </w:r>
      <w:r>
        <w:rPr>
          <w:w w:val="95"/>
        </w:rPr>
        <w:t>role</w:t>
      </w:r>
      <w:r>
        <w:rPr>
          <w:spacing w:val="-12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different</w:t>
      </w:r>
      <w:r>
        <w:rPr>
          <w:spacing w:val="-10"/>
          <w:w w:val="95"/>
        </w:rPr>
        <w:t xml:space="preserve"> </w:t>
      </w:r>
      <w:r>
        <w:rPr>
          <w:w w:val="95"/>
        </w:rPr>
        <w:t>to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secretary;</w:t>
      </w:r>
      <w:r>
        <w:rPr>
          <w:spacing w:val="-9"/>
          <w:w w:val="95"/>
        </w:rPr>
        <w:t xml:space="preserve"> </w:t>
      </w:r>
      <w:r>
        <w:rPr>
          <w:w w:val="95"/>
        </w:rPr>
        <w:t>it</w:t>
      </w:r>
      <w:r>
        <w:rPr>
          <w:spacing w:val="-10"/>
          <w:w w:val="95"/>
        </w:rPr>
        <w:t xml:space="preserve"> </w:t>
      </w:r>
      <w:r>
        <w:rPr>
          <w:w w:val="95"/>
        </w:rPr>
        <w:t>is</w:t>
      </w:r>
      <w:r>
        <w:rPr>
          <w:spacing w:val="-11"/>
          <w:w w:val="95"/>
        </w:rPr>
        <w:t xml:space="preserve"> </w:t>
      </w:r>
      <w:r>
        <w:rPr>
          <w:w w:val="95"/>
        </w:rPr>
        <w:t>a</w:t>
      </w:r>
      <w:r>
        <w:rPr>
          <w:spacing w:val="-10"/>
          <w:w w:val="95"/>
        </w:rPr>
        <w:t xml:space="preserve"> </w:t>
      </w:r>
      <w:r>
        <w:rPr>
          <w:w w:val="95"/>
        </w:rPr>
        <w:t>position</w:t>
      </w:r>
      <w:r>
        <w:rPr>
          <w:spacing w:val="-10"/>
          <w:w w:val="95"/>
        </w:rPr>
        <w:t xml:space="preserve"> </w:t>
      </w:r>
      <w:r>
        <w:rPr>
          <w:w w:val="95"/>
        </w:rPr>
        <w:t>that</w:t>
      </w:r>
      <w:r>
        <w:rPr>
          <w:spacing w:val="-10"/>
          <w:w w:val="95"/>
        </w:rPr>
        <w:t xml:space="preserve"> </w:t>
      </w:r>
      <w:r>
        <w:rPr>
          <w:w w:val="95"/>
        </w:rPr>
        <w:t>has</w:t>
      </w:r>
      <w:r>
        <w:rPr>
          <w:spacing w:val="-11"/>
          <w:w w:val="95"/>
        </w:rPr>
        <w:t xml:space="preserve"> </w:t>
      </w:r>
      <w:r>
        <w:rPr>
          <w:w w:val="95"/>
        </w:rPr>
        <w:t>already</w:t>
      </w:r>
      <w:r>
        <w:rPr>
          <w:spacing w:val="-10"/>
          <w:w w:val="95"/>
        </w:rPr>
        <w:t xml:space="preserve"> </w:t>
      </w:r>
      <w:r>
        <w:rPr>
          <w:w w:val="95"/>
        </w:rPr>
        <w:t>been</w:t>
      </w:r>
      <w:r>
        <w:rPr>
          <w:spacing w:val="-10"/>
          <w:w w:val="95"/>
        </w:rPr>
        <w:t xml:space="preserve"> </w:t>
      </w:r>
      <w:r>
        <w:rPr>
          <w:w w:val="95"/>
        </w:rPr>
        <w:t>incorporated</w:t>
      </w:r>
      <w:r>
        <w:rPr>
          <w:spacing w:val="-9"/>
          <w:w w:val="95"/>
        </w:rPr>
        <w:t xml:space="preserve"> </w:t>
      </w:r>
      <w:r>
        <w:rPr>
          <w:w w:val="95"/>
        </w:rPr>
        <w:t>into</w:t>
      </w:r>
      <w:r>
        <w:rPr>
          <w:spacing w:val="-11"/>
          <w:w w:val="95"/>
        </w:rPr>
        <w:t xml:space="preserve"> </w:t>
      </w:r>
      <w:r>
        <w:rPr>
          <w:w w:val="95"/>
        </w:rPr>
        <w:t>the new Genomics Service Specification.</w:t>
      </w:r>
    </w:p>
    <w:p w14:paraId="3C13D792" w14:textId="77777777" w:rsidR="003652EC" w:rsidRDefault="003652EC">
      <w:pPr>
        <w:pStyle w:val="BodyText"/>
        <w:spacing w:before="5"/>
        <w:rPr>
          <w:sz w:val="29"/>
        </w:rPr>
      </w:pPr>
    </w:p>
    <w:p w14:paraId="6041DDAB" w14:textId="77777777" w:rsidR="003652EC" w:rsidRDefault="00E52B87">
      <w:pPr>
        <w:spacing w:line="292" w:lineRule="auto"/>
        <w:ind w:left="222" w:right="5207" w:hanging="1"/>
        <w:rPr>
          <w:i/>
          <w:sz w:val="24"/>
        </w:rPr>
      </w:pPr>
      <w:r>
        <w:rPr>
          <w:i/>
          <w:spacing w:val="-2"/>
          <w:w w:val="90"/>
          <w:sz w:val="24"/>
        </w:rPr>
        <w:t>The</w:t>
      </w:r>
      <w:r>
        <w:rPr>
          <w:i/>
          <w:spacing w:val="-3"/>
          <w:w w:val="90"/>
          <w:sz w:val="24"/>
        </w:rPr>
        <w:t xml:space="preserve"> </w:t>
      </w:r>
      <w:proofErr w:type="spellStart"/>
      <w:r>
        <w:rPr>
          <w:i/>
          <w:spacing w:val="-2"/>
          <w:w w:val="90"/>
          <w:sz w:val="24"/>
        </w:rPr>
        <w:t>colour</w:t>
      </w:r>
      <w:proofErr w:type="spellEnd"/>
      <w:r>
        <w:rPr>
          <w:i/>
          <w:spacing w:val="-4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coding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provides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a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guide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to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the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professional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group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providing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each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aspect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>of</w:t>
      </w:r>
      <w:r>
        <w:rPr>
          <w:i/>
          <w:spacing w:val="-6"/>
          <w:w w:val="90"/>
          <w:sz w:val="24"/>
        </w:rPr>
        <w:t xml:space="preserve"> </w:t>
      </w:r>
      <w:r>
        <w:rPr>
          <w:i/>
          <w:spacing w:val="-2"/>
          <w:w w:val="90"/>
          <w:sz w:val="24"/>
        </w:rPr>
        <w:t xml:space="preserve">service: </w:t>
      </w:r>
      <w:r>
        <w:rPr>
          <w:i/>
          <w:w w:val="95"/>
          <w:sz w:val="24"/>
        </w:rPr>
        <w:t>green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=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routinely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within</w:t>
      </w:r>
      <w:r>
        <w:rPr>
          <w:i/>
          <w:spacing w:val="-16"/>
          <w:w w:val="95"/>
          <w:sz w:val="24"/>
        </w:rPr>
        <w:t xml:space="preserve"> </w:t>
      </w:r>
      <w:r>
        <w:rPr>
          <w:i/>
          <w:w w:val="95"/>
          <w:sz w:val="24"/>
        </w:rPr>
        <w:t>the</w:t>
      </w:r>
      <w:r>
        <w:rPr>
          <w:i/>
          <w:spacing w:val="-15"/>
          <w:w w:val="95"/>
          <w:sz w:val="24"/>
        </w:rPr>
        <w:t xml:space="preserve"> </w:t>
      </w:r>
      <w:r>
        <w:rPr>
          <w:i/>
          <w:w w:val="95"/>
          <w:sz w:val="24"/>
        </w:rPr>
        <w:t>scope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w w:val="95"/>
          <w:sz w:val="24"/>
        </w:rPr>
        <w:t>of</w:t>
      </w:r>
      <w:r>
        <w:rPr>
          <w:i/>
          <w:spacing w:val="-17"/>
          <w:w w:val="95"/>
          <w:sz w:val="24"/>
        </w:rPr>
        <w:t xml:space="preserve"> </w:t>
      </w:r>
      <w:r>
        <w:rPr>
          <w:i/>
          <w:w w:val="95"/>
          <w:sz w:val="24"/>
        </w:rPr>
        <w:t>practice</w:t>
      </w:r>
    </w:p>
    <w:p w14:paraId="59E1DCF5" w14:textId="77777777" w:rsidR="003652EC" w:rsidRDefault="00E52B87">
      <w:pPr>
        <w:spacing w:line="295" w:lineRule="auto"/>
        <w:ind w:left="222" w:right="6344"/>
        <w:rPr>
          <w:i/>
          <w:sz w:val="24"/>
        </w:rPr>
      </w:pPr>
      <w:r>
        <w:rPr>
          <w:i/>
          <w:w w:val="90"/>
          <w:sz w:val="24"/>
        </w:rPr>
        <w:t>amber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=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within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scope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of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practice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some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>professionals,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but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not</w:t>
      </w:r>
      <w:r>
        <w:rPr>
          <w:i/>
          <w:spacing w:val="-5"/>
          <w:w w:val="90"/>
          <w:sz w:val="24"/>
        </w:rPr>
        <w:t xml:space="preserve"> </w:t>
      </w:r>
      <w:r>
        <w:rPr>
          <w:i/>
          <w:w w:val="90"/>
          <w:sz w:val="24"/>
        </w:rPr>
        <w:t>for</w:t>
      </w:r>
      <w:r>
        <w:rPr>
          <w:i/>
          <w:spacing w:val="-4"/>
          <w:w w:val="90"/>
          <w:sz w:val="24"/>
        </w:rPr>
        <w:t xml:space="preserve"> </w:t>
      </w:r>
      <w:r>
        <w:rPr>
          <w:i/>
          <w:w w:val="90"/>
          <w:sz w:val="24"/>
        </w:rPr>
        <w:t>the</w:t>
      </w:r>
      <w:r>
        <w:rPr>
          <w:i/>
          <w:spacing w:val="-3"/>
          <w:w w:val="90"/>
          <w:sz w:val="24"/>
        </w:rPr>
        <w:t xml:space="preserve"> </w:t>
      </w:r>
      <w:r>
        <w:rPr>
          <w:i/>
          <w:w w:val="90"/>
          <w:sz w:val="24"/>
        </w:rPr>
        <w:t xml:space="preserve">majority </w:t>
      </w:r>
      <w:r>
        <w:rPr>
          <w:i/>
          <w:spacing w:val="-2"/>
          <w:w w:val="95"/>
          <w:sz w:val="24"/>
        </w:rPr>
        <w:t>red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=</w:t>
      </w:r>
      <w:r>
        <w:rPr>
          <w:i/>
          <w:spacing w:val="-13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outside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of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the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scope</w:t>
      </w:r>
      <w:r>
        <w:rPr>
          <w:i/>
          <w:spacing w:val="-9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of</w:t>
      </w:r>
      <w:r>
        <w:rPr>
          <w:i/>
          <w:spacing w:val="-14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routine</w:t>
      </w:r>
      <w:r>
        <w:rPr>
          <w:i/>
          <w:spacing w:val="-11"/>
          <w:w w:val="95"/>
          <w:sz w:val="24"/>
        </w:rPr>
        <w:t xml:space="preserve"> </w:t>
      </w:r>
      <w:r>
        <w:rPr>
          <w:i/>
          <w:spacing w:val="-2"/>
          <w:w w:val="95"/>
          <w:sz w:val="24"/>
        </w:rPr>
        <w:t>practice</w:t>
      </w:r>
    </w:p>
    <w:p w14:paraId="48E69C2A" w14:textId="77777777" w:rsidR="003652EC" w:rsidRDefault="003652EC">
      <w:pPr>
        <w:pStyle w:val="BodyText"/>
        <w:spacing w:before="2"/>
        <w:rPr>
          <w:i/>
          <w:sz w:val="26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7797"/>
        <w:gridCol w:w="1274"/>
        <w:gridCol w:w="1423"/>
        <w:gridCol w:w="1229"/>
      </w:tblGrid>
      <w:tr w:rsidR="003652EC" w14:paraId="03DE79E8" w14:textId="77777777">
        <w:trPr>
          <w:trHeight w:val="697"/>
        </w:trPr>
        <w:tc>
          <w:tcPr>
            <w:tcW w:w="2834" w:type="dxa"/>
          </w:tcPr>
          <w:p w14:paraId="5201C615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7" w:type="dxa"/>
          </w:tcPr>
          <w:p w14:paraId="2918F0C4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74" w:type="dxa"/>
          </w:tcPr>
          <w:p w14:paraId="3CD96093" w14:textId="77777777" w:rsidR="003652EC" w:rsidRDefault="00E52B87">
            <w:pPr>
              <w:pStyle w:val="TableParagraph"/>
              <w:spacing w:line="254" w:lineRule="auto"/>
              <w:ind w:left="108"/>
            </w:pPr>
            <w:r>
              <w:rPr>
                <w:spacing w:val="-2"/>
                <w:w w:val="105"/>
              </w:rPr>
              <w:t xml:space="preserve">Clinical </w:t>
            </w:r>
            <w:r>
              <w:rPr>
                <w:spacing w:val="-2"/>
                <w:w w:val="95"/>
              </w:rPr>
              <w:t>Geneticist</w:t>
            </w:r>
          </w:p>
        </w:tc>
        <w:tc>
          <w:tcPr>
            <w:tcW w:w="1423" w:type="dxa"/>
          </w:tcPr>
          <w:p w14:paraId="7A5ACB47" w14:textId="77777777" w:rsidR="003652EC" w:rsidRDefault="00E52B87">
            <w:pPr>
              <w:pStyle w:val="TableParagraph"/>
              <w:spacing w:line="254" w:lineRule="auto"/>
              <w:ind w:left="109"/>
            </w:pPr>
            <w:r>
              <w:rPr>
                <w:spacing w:val="-2"/>
              </w:rPr>
              <w:t xml:space="preserve">Genetic </w:t>
            </w:r>
            <w:r>
              <w:rPr>
                <w:spacing w:val="-2"/>
                <w:w w:val="95"/>
              </w:rPr>
              <w:t>Counsellor</w:t>
            </w:r>
          </w:p>
        </w:tc>
        <w:tc>
          <w:tcPr>
            <w:tcW w:w="1229" w:type="dxa"/>
          </w:tcPr>
          <w:p w14:paraId="083567DF" w14:textId="77777777" w:rsidR="003652EC" w:rsidRDefault="00E52B87">
            <w:pPr>
              <w:pStyle w:val="TableParagraph"/>
              <w:spacing w:line="254" w:lineRule="auto"/>
              <w:ind w:left="109"/>
            </w:pPr>
            <w:r>
              <w:rPr>
                <w:spacing w:val="-2"/>
              </w:rPr>
              <w:t xml:space="preserve">Genomic </w:t>
            </w:r>
            <w:r>
              <w:rPr>
                <w:spacing w:val="-2"/>
                <w:w w:val="95"/>
              </w:rPr>
              <w:t>Associate</w:t>
            </w:r>
          </w:p>
        </w:tc>
      </w:tr>
      <w:tr w:rsidR="003652EC" w14:paraId="6558E553" w14:textId="77777777">
        <w:trPr>
          <w:trHeight w:val="455"/>
        </w:trPr>
        <w:tc>
          <w:tcPr>
            <w:tcW w:w="2834" w:type="dxa"/>
          </w:tcPr>
          <w:p w14:paraId="08F76CFC" w14:textId="77777777" w:rsidR="003652EC" w:rsidRDefault="00E52B87">
            <w:pPr>
              <w:pStyle w:val="TableParagraph"/>
              <w:ind w:left="107"/>
            </w:pPr>
            <w:r>
              <w:rPr>
                <w:w w:val="95"/>
              </w:rPr>
              <w:t>Triaging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referrals</w:t>
            </w:r>
          </w:p>
        </w:tc>
        <w:tc>
          <w:tcPr>
            <w:tcW w:w="7797" w:type="dxa"/>
          </w:tcPr>
          <w:p w14:paraId="171CBFC3" w14:textId="77777777" w:rsidR="003652EC" w:rsidRDefault="00E52B87">
            <w:pPr>
              <w:pStyle w:val="TableParagraph"/>
              <w:ind w:left="108"/>
            </w:pPr>
            <w:r>
              <w:rPr>
                <w:w w:val="85"/>
              </w:rPr>
              <w:t>Referrals</w:t>
            </w:r>
            <w:r>
              <w:rPr>
                <w:spacing w:val="6"/>
              </w:rPr>
              <w:t xml:space="preserve"> </w:t>
            </w:r>
            <w:r>
              <w:rPr>
                <w:w w:val="85"/>
              </w:rPr>
              <w:t>are</w:t>
            </w:r>
            <w:r>
              <w:rPr>
                <w:spacing w:val="7"/>
              </w:rPr>
              <w:t xml:space="preserve"> </w:t>
            </w:r>
            <w:r>
              <w:rPr>
                <w:w w:val="85"/>
              </w:rPr>
              <w:t>assessed</w:t>
            </w:r>
            <w:r>
              <w:rPr>
                <w:spacing w:val="6"/>
              </w:rPr>
              <w:t xml:space="preserve"> </w:t>
            </w:r>
            <w:r>
              <w:rPr>
                <w:w w:val="85"/>
              </w:rPr>
              <w:t>and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85"/>
              </w:rPr>
              <w:t>triaged</w:t>
            </w:r>
          </w:p>
        </w:tc>
        <w:tc>
          <w:tcPr>
            <w:tcW w:w="1274" w:type="dxa"/>
            <w:shd w:val="clear" w:color="auto" w:fill="6FAD46"/>
          </w:tcPr>
          <w:p w14:paraId="44F568DE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15C4DC00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3C38AD30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33036537" w14:textId="77777777">
        <w:trPr>
          <w:trHeight w:val="659"/>
        </w:trPr>
        <w:tc>
          <w:tcPr>
            <w:tcW w:w="2834" w:type="dxa"/>
            <w:vMerge w:val="restart"/>
          </w:tcPr>
          <w:p w14:paraId="1E6287A8" w14:textId="77777777" w:rsidR="003652EC" w:rsidRDefault="00E52B87">
            <w:pPr>
              <w:pStyle w:val="TableParagraph"/>
              <w:spacing w:line="254" w:lineRule="auto"/>
              <w:ind w:left="107"/>
            </w:pPr>
            <w:r>
              <w:rPr>
                <w:w w:val="95"/>
              </w:rPr>
              <w:t xml:space="preserve">Advice and guidance letters </w:t>
            </w:r>
            <w:r>
              <w:t>for refused referrals</w:t>
            </w:r>
          </w:p>
        </w:tc>
        <w:tc>
          <w:tcPr>
            <w:tcW w:w="7797" w:type="dxa"/>
          </w:tcPr>
          <w:p w14:paraId="44FAFE17" w14:textId="77777777" w:rsidR="003652EC" w:rsidRDefault="00E52B87">
            <w:pPr>
              <w:pStyle w:val="TableParagraph"/>
              <w:spacing w:line="254" w:lineRule="auto"/>
              <w:ind w:left="108"/>
            </w:pPr>
            <w:r>
              <w:rPr>
                <w:w w:val="95"/>
              </w:rPr>
              <w:t>Letters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written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response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referrals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that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require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clinical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advice,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but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do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not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 xml:space="preserve">meet </w:t>
            </w:r>
            <w:r>
              <w:t>GMS</w:t>
            </w:r>
            <w:r>
              <w:rPr>
                <w:spacing w:val="-13"/>
              </w:rPr>
              <w:t xml:space="preserve"> </w:t>
            </w:r>
            <w:r>
              <w:t>referral</w:t>
            </w:r>
            <w:r>
              <w:rPr>
                <w:spacing w:val="-14"/>
              </w:rPr>
              <w:t xml:space="preserve"> </w:t>
            </w:r>
            <w:r>
              <w:t>guidelines</w:t>
            </w:r>
          </w:p>
        </w:tc>
        <w:tc>
          <w:tcPr>
            <w:tcW w:w="1274" w:type="dxa"/>
            <w:shd w:val="clear" w:color="auto" w:fill="6FAD46"/>
          </w:tcPr>
          <w:p w14:paraId="6BF28BD3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52EB04D4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FFC000"/>
          </w:tcPr>
          <w:p w14:paraId="1D251781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07335FD4" w14:textId="77777777">
        <w:trPr>
          <w:trHeight w:val="537"/>
        </w:trPr>
        <w:tc>
          <w:tcPr>
            <w:tcW w:w="2834" w:type="dxa"/>
            <w:vMerge/>
            <w:tcBorders>
              <w:top w:val="nil"/>
            </w:tcBorders>
          </w:tcPr>
          <w:p w14:paraId="244EAF0C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799E1E72" w14:textId="77777777" w:rsidR="003652EC" w:rsidRDefault="00E52B87">
            <w:pPr>
              <w:pStyle w:val="TableParagraph"/>
              <w:ind w:left="108"/>
            </w:pPr>
            <w:r>
              <w:rPr>
                <w:spacing w:val="-2"/>
                <w:w w:val="95"/>
              </w:rPr>
              <w:t>Responsibility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for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responding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referrals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that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not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require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any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clinical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advice</w:t>
            </w:r>
            <w:r>
              <w:rPr>
                <w:spacing w:val="-5"/>
                <w:w w:val="95"/>
              </w:rPr>
              <w:t xml:space="preserve"> nor</w:t>
            </w:r>
          </w:p>
          <w:p w14:paraId="4202F95E" w14:textId="77777777" w:rsidR="003652EC" w:rsidRDefault="00E52B87">
            <w:pPr>
              <w:pStyle w:val="TableParagraph"/>
              <w:spacing w:before="15" w:line="249" w:lineRule="exact"/>
              <w:ind w:left="108"/>
            </w:pPr>
            <w:r>
              <w:rPr>
                <w:w w:val="90"/>
              </w:rPr>
              <w:t>clinical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contact</w:t>
            </w:r>
          </w:p>
        </w:tc>
        <w:tc>
          <w:tcPr>
            <w:tcW w:w="1274" w:type="dxa"/>
            <w:shd w:val="clear" w:color="auto" w:fill="C00000"/>
          </w:tcPr>
          <w:p w14:paraId="07257207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C00000"/>
          </w:tcPr>
          <w:p w14:paraId="42943914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6FAD46"/>
          </w:tcPr>
          <w:p w14:paraId="4B5E997E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1C814776" w14:textId="77777777">
        <w:trPr>
          <w:trHeight w:val="1074"/>
        </w:trPr>
        <w:tc>
          <w:tcPr>
            <w:tcW w:w="2834" w:type="dxa"/>
            <w:tcBorders>
              <w:bottom w:val="nil"/>
            </w:tcBorders>
          </w:tcPr>
          <w:p w14:paraId="58EFEE74" w14:textId="77777777" w:rsidR="003652EC" w:rsidRDefault="00E52B87">
            <w:pPr>
              <w:pStyle w:val="TableParagraph"/>
              <w:ind w:left="107"/>
            </w:pPr>
            <w:r>
              <w:rPr>
                <w:w w:val="95"/>
              </w:rPr>
              <w:t>Access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appointment</w:t>
            </w:r>
          </w:p>
        </w:tc>
        <w:tc>
          <w:tcPr>
            <w:tcW w:w="7797" w:type="dxa"/>
          </w:tcPr>
          <w:p w14:paraId="079BB8F4" w14:textId="77777777" w:rsidR="003652EC" w:rsidRDefault="00E52B87">
            <w:pPr>
              <w:pStyle w:val="TableParagraph"/>
              <w:spacing w:line="254" w:lineRule="auto"/>
              <w:ind w:left="108" w:right="726"/>
              <w:jc w:val="both"/>
            </w:pPr>
            <w:r>
              <w:rPr>
                <w:w w:val="95"/>
              </w:rPr>
              <w:t>Facilitating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patient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access,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including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establishing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if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patient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wants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be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seen, supporting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minority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populations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access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services,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supporting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patients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 xml:space="preserve">with </w:t>
            </w:r>
            <w:r>
              <w:rPr>
                <w:w w:val="90"/>
              </w:rPr>
              <w:t>disabilities/audio/visual</w:t>
            </w:r>
            <w:r>
              <w:rPr>
                <w:spacing w:val="16"/>
              </w:rPr>
              <w:t xml:space="preserve"> </w:t>
            </w:r>
            <w:r>
              <w:rPr>
                <w:w w:val="90"/>
              </w:rPr>
              <w:t>impairment</w:t>
            </w:r>
            <w:r>
              <w:rPr>
                <w:spacing w:val="18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16"/>
              </w:rPr>
              <w:t xml:space="preserve"> </w:t>
            </w:r>
            <w:r>
              <w:rPr>
                <w:w w:val="90"/>
              </w:rPr>
              <w:t>access</w:t>
            </w:r>
            <w:r>
              <w:rPr>
                <w:spacing w:val="16"/>
              </w:rPr>
              <w:t xml:space="preserve"> </w:t>
            </w:r>
            <w:r>
              <w:rPr>
                <w:w w:val="90"/>
              </w:rPr>
              <w:t>services,</w:t>
            </w:r>
            <w:r>
              <w:rPr>
                <w:spacing w:val="16"/>
              </w:rPr>
              <w:t xml:space="preserve"> </w:t>
            </w:r>
            <w:r>
              <w:rPr>
                <w:w w:val="90"/>
              </w:rPr>
              <w:t>contacting</w:t>
            </w:r>
            <w:r>
              <w:rPr>
                <w:spacing w:val="18"/>
              </w:rPr>
              <w:t xml:space="preserve"> </w:t>
            </w:r>
            <w:r>
              <w:rPr>
                <w:w w:val="90"/>
              </w:rPr>
              <w:t>patients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  <w:w w:val="90"/>
              </w:rPr>
              <w:t>to</w:t>
            </w:r>
          </w:p>
          <w:p w14:paraId="7C130FD3" w14:textId="77777777" w:rsidR="003652EC" w:rsidRDefault="00E52B87">
            <w:pPr>
              <w:pStyle w:val="TableParagraph"/>
              <w:spacing w:before="1" w:line="249" w:lineRule="exact"/>
              <w:ind w:left="108"/>
              <w:jc w:val="both"/>
            </w:pPr>
            <w:r>
              <w:rPr>
                <w:w w:val="90"/>
              </w:rPr>
              <w:t>explain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what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clinical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genetics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can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offer,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arranging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  <w:w w:val="90"/>
              </w:rPr>
              <w:t>interpreters</w:t>
            </w:r>
          </w:p>
        </w:tc>
        <w:tc>
          <w:tcPr>
            <w:tcW w:w="1274" w:type="dxa"/>
            <w:shd w:val="clear" w:color="auto" w:fill="C00000"/>
          </w:tcPr>
          <w:p w14:paraId="025311C9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C00000"/>
          </w:tcPr>
          <w:p w14:paraId="47DDF082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6FAD46"/>
          </w:tcPr>
          <w:p w14:paraId="286096AE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</w:tbl>
    <w:p w14:paraId="269F40D3" w14:textId="77777777" w:rsidR="003652EC" w:rsidRDefault="003652EC">
      <w:pPr>
        <w:rPr>
          <w:rFonts w:ascii="Times New Roman"/>
        </w:rPr>
        <w:sectPr w:rsidR="003652EC">
          <w:pgSz w:w="16840" w:h="11900" w:orient="landscape"/>
          <w:pgMar w:top="940" w:right="840" w:bottom="2140" w:left="1220" w:header="0" w:footer="1871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7797"/>
        <w:gridCol w:w="1274"/>
        <w:gridCol w:w="1423"/>
        <w:gridCol w:w="1229"/>
      </w:tblGrid>
      <w:tr w:rsidR="003652EC" w14:paraId="76011DFF" w14:textId="77777777">
        <w:trPr>
          <w:trHeight w:val="453"/>
        </w:trPr>
        <w:tc>
          <w:tcPr>
            <w:tcW w:w="2834" w:type="dxa"/>
            <w:vMerge w:val="restart"/>
            <w:tcBorders>
              <w:top w:val="nil"/>
            </w:tcBorders>
          </w:tcPr>
          <w:p w14:paraId="4686B904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7" w:type="dxa"/>
          </w:tcPr>
          <w:p w14:paraId="3974AA8A" w14:textId="77777777" w:rsidR="003652EC" w:rsidRDefault="00E52B87">
            <w:pPr>
              <w:pStyle w:val="TableParagraph"/>
              <w:ind w:left="108"/>
            </w:pPr>
            <w:r>
              <w:rPr>
                <w:w w:val="90"/>
              </w:rPr>
              <w:t>Acting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1"/>
                <w:w w:val="90"/>
              </w:rPr>
              <w:t xml:space="preserve"> </w:t>
            </w:r>
            <w:r>
              <w:rPr>
                <w:w w:val="90"/>
              </w:rPr>
              <w:t>chaperone</w:t>
            </w:r>
            <w:r>
              <w:rPr>
                <w:spacing w:val="-6"/>
              </w:rPr>
              <w:t xml:space="preserve"> </w:t>
            </w:r>
            <w:r>
              <w:rPr>
                <w:w w:val="90"/>
              </w:rPr>
              <w:t>in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clinic</w:t>
            </w:r>
          </w:p>
        </w:tc>
        <w:tc>
          <w:tcPr>
            <w:tcW w:w="1274" w:type="dxa"/>
            <w:shd w:val="clear" w:color="auto" w:fill="C00000"/>
          </w:tcPr>
          <w:p w14:paraId="4BBF530A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C00000"/>
          </w:tcPr>
          <w:p w14:paraId="05E1777C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6FAD46"/>
          </w:tcPr>
          <w:p w14:paraId="35B18326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736D0EB5" w14:textId="77777777">
        <w:trPr>
          <w:trHeight w:val="537"/>
        </w:trPr>
        <w:tc>
          <w:tcPr>
            <w:tcW w:w="2834" w:type="dxa"/>
            <w:vMerge/>
            <w:tcBorders>
              <w:top w:val="nil"/>
            </w:tcBorders>
          </w:tcPr>
          <w:p w14:paraId="23E8ADA2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3059EC34" w14:textId="77777777" w:rsidR="003652EC" w:rsidRDefault="00E52B87">
            <w:pPr>
              <w:pStyle w:val="TableParagraph"/>
              <w:ind w:left="108"/>
            </w:pPr>
            <w:r>
              <w:rPr>
                <w:w w:val="95"/>
              </w:rPr>
              <w:t>Arranging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measurements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patients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clinic,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e.g.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taking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patient’s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weight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and</w:t>
            </w:r>
          </w:p>
          <w:p w14:paraId="04C76441" w14:textId="77777777" w:rsidR="003652EC" w:rsidRDefault="00E52B87">
            <w:pPr>
              <w:pStyle w:val="TableParagraph"/>
              <w:spacing w:before="15" w:line="249" w:lineRule="exact"/>
              <w:ind w:left="108"/>
            </w:pPr>
            <w:r>
              <w:rPr>
                <w:spacing w:val="-2"/>
              </w:rPr>
              <w:t>height</w:t>
            </w:r>
          </w:p>
        </w:tc>
        <w:tc>
          <w:tcPr>
            <w:tcW w:w="1274" w:type="dxa"/>
            <w:shd w:val="clear" w:color="auto" w:fill="C00000"/>
          </w:tcPr>
          <w:p w14:paraId="705DD186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C00000"/>
          </w:tcPr>
          <w:p w14:paraId="5A3BFF8F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6FAD46"/>
          </w:tcPr>
          <w:p w14:paraId="4AC7F0C8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6851A731" w14:textId="77777777">
        <w:trPr>
          <w:trHeight w:val="455"/>
        </w:trPr>
        <w:tc>
          <w:tcPr>
            <w:tcW w:w="2834" w:type="dxa"/>
            <w:vMerge w:val="restart"/>
          </w:tcPr>
          <w:p w14:paraId="39DA1EBB" w14:textId="77777777" w:rsidR="003652EC" w:rsidRDefault="00E52B87">
            <w:pPr>
              <w:pStyle w:val="TableParagraph"/>
              <w:spacing w:line="254" w:lineRule="auto"/>
              <w:ind w:left="107" w:right="1257"/>
            </w:pPr>
            <w:r>
              <w:t>Preparation</w:t>
            </w:r>
            <w:r>
              <w:rPr>
                <w:spacing w:val="-16"/>
              </w:rPr>
              <w:t xml:space="preserve"> </w:t>
            </w:r>
            <w:r>
              <w:t xml:space="preserve">for </w:t>
            </w:r>
            <w:r>
              <w:rPr>
                <w:spacing w:val="-2"/>
                <w:w w:val="105"/>
              </w:rPr>
              <w:t>appointment</w:t>
            </w:r>
          </w:p>
        </w:tc>
        <w:tc>
          <w:tcPr>
            <w:tcW w:w="7797" w:type="dxa"/>
          </w:tcPr>
          <w:p w14:paraId="7FD9B1D7" w14:textId="77777777" w:rsidR="003652EC" w:rsidRDefault="00E52B87">
            <w:pPr>
              <w:pStyle w:val="TableParagraph"/>
              <w:ind w:left="108"/>
            </w:pPr>
            <w:r>
              <w:rPr>
                <w:w w:val="95"/>
              </w:rPr>
              <w:t>Transcribing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written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pedigree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into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electronic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software</w:t>
            </w:r>
          </w:p>
        </w:tc>
        <w:tc>
          <w:tcPr>
            <w:tcW w:w="1274" w:type="dxa"/>
            <w:shd w:val="clear" w:color="auto" w:fill="C00000"/>
          </w:tcPr>
          <w:p w14:paraId="5D887100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C00000"/>
          </w:tcPr>
          <w:p w14:paraId="5663FC6B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6FAD46"/>
          </w:tcPr>
          <w:p w14:paraId="54D77288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70B8CAF0" w14:textId="77777777">
        <w:trPr>
          <w:trHeight w:val="534"/>
        </w:trPr>
        <w:tc>
          <w:tcPr>
            <w:tcW w:w="2834" w:type="dxa"/>
            <w:vMerge/>
            <w:tcBorders>
              <w:top w:val="nil"/>
            </w:tcBorders>
          </w:tcPr>
          <w:p w14:paraId="1F87F033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3D168F7F" w14:textId="77777777" w:rsidR="003652EC" w:rsidRDefault="00E52B87">
            <w:pPr>
              <w:pStyle w:val="TableParagraph"/>
              <w:ind w:left="108"/>
            </w:pPr>
            <w:r>
              <w:rPr>
                <w:spacing w:val="-2"/>
                <w:w w:val="95"/>
              </w:rPr>
              <w:t>Gathering relevant medical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records,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pathology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reports,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death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5"/>
              </w:rPr>
              <w:t>certificates,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tumour</w:t>
            </w:r>
          </w:p>
          <w:p w14:paraId="258BD31B" w14:textId="77777777" w:rsidR="003652EC" w:rsidRDefault="00E52B87">
            <w:pPr>
              <w:pStyle w:val="TableParagraph"/>
              <w:spacing w:before="15" w:line="246" w:lineRule="exact"/>
              <w:ind w:left="108"/>
            </w:pPr>
            <w:r>
              <w:rPr>
                <w:spacing w:val="-2"/>
              </w:rPr>
              <w:t>blocks</w:t>
            </w:r>
          </w:p>
        </w:tc>
        <w:tc>
          <w:tcPr>
            <w:tcW w:w="1274" w:type="dxa"/>
            <w:shd w:val="clear" w:color="auto" w:fill="C00000"/>
          </w:tcPr>
          <w:p w14:paraId="002E6FBB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C00000"/>
          </w:tcPr>
          <w:p w14:paraId="1080FFE6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6FAD46"/>
          </w:tcPr>
          <w:p w14:paraId="3FE5DF6A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6805BF81" w14:textId="77777777">
        <w:trPr>
          <w:trHeight w:val="741"/>
        </w:trPr>
        <w:tc>
          <w:tcPr>
            <w:tcW w:w="2834" w:type="dxa"/>
            <w:vMerge/>
            <w:tcBorders>
              <w:top w:val="nil"/>
            </w:tcBorders>
          </w:tcPr>
          <w:p w14:paraId="7C4E5F02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659FB973" w14:textId="77777777" w:rsidR="003652EC" w:rsidRDefault="00E52B87">
            <w:pPr>
              <w:pStyle w:val="TableParagraph"/>
              <w:spacing w:before="2" w:line="273" w:lineRule="auto"/>
              <w:ind w:left="108" w:right="186"/>
            </w:pPr>
            <w:proofErr w:type="spellStart"/>
            <w:r>
              <w:rPr>
                <w:w w:val="95"/>
              </w:rPr>
              <w:t>Organising</w:t>
            </w:r>
            <w:proofErr w:type="spellEnd"/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obtaining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familial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blood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or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saliva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samples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help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confirm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 xml:space="preserve">diagnosis </w:t>
            </w:r>
            <w:r>
              <w:t>in</w:t>
            </w:r>
            <w:r>
              <w:rPr>
                <w:spacing w:val="-14"/>
              </w:rPr>
              <w:t xml:space="preserve"> </w:t>
            </w:r>
            <w:r>
              <w:t>proband</w:t>
            </w:r>
          </w:p>
        </w:tc>
        <w:tc>
          <w:tcPr>
            <w:tcW w:w="1274" w:type="dxa"/>
            <w:shd w:val="clear" w:color="auto" w:fill="C00000"/>
          </w:tcPr>
          <w:p w14:paraId="3B9A5602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C00000"/>
          </w:tcPr>
          <w:p w14:paraId="2AE24D6A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6FAD46"/>
          </w:tcPr>
          <w:p w14:paraId="46C0A84F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4A0CB893" w14:textId="77777777">
        <w:trPr>
          <w:trHeight w:val="537"/>
        </w:trPr>
        <w:tc>
          <w:tcPr>
            <w:tcW w:w="2834" w:type="dxa"/>
            <w:vMerge/>
            <w:tcBorders>
              <w:top w:val="nil"/>
            </w:tcBorders>
          </w:tcPr>
          <w:p w14:paraId="3F90ABC7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2C1ACB0F" w14:textId="77777777" w:rsidR="003652EC" w:rsidRDefault="00E52B87">
            <w:pPr>
              <w:pStyle w:val="TableParagraph"/>
              <w:ind w:left="108"/>
            </w:pPr>
            <w:r>
              <w:rPr>
                <w:w w:val="95"/>
              </w:rPr>
              <w:t>Obtaining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record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patient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choice/consent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(not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having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full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consent</w:t>
            </w:r>
          </w:p>
          <w:p w14:paraId="1AECC928" w14:textId="77777777" w:rsidR="003652EC" w:rsidRDefault="00E52B87">
            <w:pPr>
              <w:pStyle w:val="TableParagraph"/>
              <w:spacing w:before="15" w:line="249" w:lineRule="exact"/>
              <w:ind w:left="108"/>
            </w:pPr>
            <w:r>
              <w:rPr>
                <w:spacing w:val="-2"/>
                <w:w w:val="95"/>
              </w:rPr>
              <w:t>conversation,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but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recording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that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has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been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taken)</w:t>
            </w:r>
          </w:p>
        </w:tc>
        <w:tc>
          <w:tcPr>
            <w:tcW w:w="1274" w:type="dxa"/>
            <w:shd w:val="clear" w:color="auto" w:fill="C00000"/>
          </w:tcPr>
          <w:p w14:paraId="08EDBAAF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C00000"/>
          </w:tcPr>
          <w:p w14:paraId="231F7310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6FAD46"/>
          </w:tcPr>
          <w:p w14:paraId="088DFC17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4976EA5D" w14:textId="77777777">
        <w:trPr>
          <w:trHeight w:val="537"/>
        </w:trPr>
        <w:tc>
          <w:tcPr>
            <w:tcW w:w="2834" w:type="dxa"/>
            <w:vMerge/>
            <w:tcBorders>
              <w:top w:val="nil"/>
            </w:tcBorders>
          </w:tcPr>
          <w:p w14:paraId="6511BE69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74C2A845" w14:textId="77777777" w:rsidR="003652EC" w:rsidRDefault="00E52B87">
            <w:pPr>
              <w:pStyle w:val="TableParagraph"/>
              <w:ind w:left="108"/>
            </w:pPr>
            <w:r>
              <w:rPr>
                <w:w w:val="95"/>
              </w:rPr>
              <w:t>Collating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appropriate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patient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leaflets,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consent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forms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clinic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determined</w:t>
            </w:r>
            <w:r>
              <w:rPr>
                <w:spacing w:val="-18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by</w:t>
            </w:r>
          </w:p>
          <w:p w14:paraId="6ABE4F02" w14:textId="77777777" w:rsidR="003652EC" w:rsidRDefault="00E52B87">
            <w:pPr>
              <w:pStyle w:val="TableParagraph"/>
              <w:spacing w:before="15" w:line="249" w:lineRule="exact"/>
              <w:ind w:left="108"/>
            </w:pPr>
            <w:r>
              <w:rPr>
                <w:w w:val="90"/>
              </w:rPr>
              <w:t>senior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staff</w:t>
            </w:r>
          </w:p>
        </w:tc>
        <w:tc>
          <w:tcPr>
            <w:tcW w:w="1274" w:type="dxa"/>
            <w:shd w:val="clear" w:color="auto" w:fill="C00000"/>
          </w:tcPr>
          <w:p w14:paraId="21E9E7F4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C00000"/>
          </w:tcPr>
          <w:p w14:paraId="25744885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6FAD46"/>
          </w:tcPr>
          <w:p w14:paraId="790ED7BA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3F2F0E0D" w14:textId="77777777">
        <w:trPr>
          <w:trHeight w:val="453"/>
        </w:trPr>
        <w:tc>
          <w:tcPr>
            <w:tcW w:w="2834" w:type="dxa"/>
            <w:vMerge w:val="restart"/>
          </w:tcPr>
          <w:p w14:paraId="7209CBEC" w14:textId="77777777" w:rsidR="003652EC" w:rsidRDefault="00E52B87">
            <w:pPr>
              <w:pStyle w:val="TableParagraph"/>
              <w:ind w:left="107"/>
            </w:pPr>
            <w:r>
              <w:t>Patient/family</w:t>
            </w:r>
            <w:r>
              <w:rPr>
                <w:spacing w:val="5"/>
              </w:rPr>
              <w:t xml:space="preserve"> </w:t>
            </w:r>
            <w:r>
              <w:t>type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</w:rPr>
              <w:t>seen</w:t>
            </w:r>
          </w:p>
        </w:tc>
        <w:tc>
          <w:tcPr>
            <w:tcW w:w="7797" w:type="dxa"/>
          </w:tcPr>
          <w:p w14:paraId="7CE10A47" w14:textId="77777777" w:rsidR="003652EC" w:rsidRDefault="00E52B87">
            <w:pPr>
              <w:pStyle w:val="TableParagraph"/>
              <w:ind w:left="108"/>
            </w:pPr>
            <w:r>
              <w:rPr>
                <w:w w:val="90"/>
              </w:rPr>
              <w:t>General</w:t>
            </w:r>
            <w:r>
              <w:t xml:space="preserve"> </w:t>
            </w:r>
            <w:r>
              <w:rPr>
                <w:w w:val="90"/>
              </w:rPr>
              <w:t>genetics</w:t>
            </w:r>
            <w:r>
              <w:t xml:space="preserve"> </w:t>
            </w:r>
            <w:r>
              <w:rPr>
                <w:w w:val="90"/>
              </w:rPr>
              <w:t>(adult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paediatric)</w:t>
            </w:r>
          </w:p>
        </w:tc>
        <w:tc>
          <w:tcPr>
            <w:tcW w:w="1274" w:type="dxa"/>
            <w:shd w:val="clear" w:color="auto" w:fill="6FAD46"/>
          </w:tcPr>
          <w:p w14:paraId="60543536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198A365B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6653FD73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1D9FB947" w14:textId="77777777">
        <w:trPr>
          <w:trHeight w:val="453"/>
        </w:trPr>
        <w:tc>
          <w:tcPr>
            <w:tcW w:w="2834" w:type="dxa"/>
            <w:vMerge/>
            <w:tcBorders>
              <w:top w:val="nil"/>
            </w:tcBorders>
          </w:tcPr>
          <w:p w14:paraId="0B3AEA6F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6E405267" w14:textId="77777777" w:rsidR="003652EC" w:rsidRDefault="00E52B87">
            <w:pPr>
              <w:pStyle w:val="TableParagraph"/>
              <w:ind w:left="108"/>
            </w:pPr>
            <w:r>
              <w:rPr>
                <w:w w:val="90"/>
              </w:rPr>
              <w:t>Cancer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genetics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(adult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-2"/>
              </w:rPr>
              <w:t xml:space="preserve"> </w:t>
            </w:r>
            <w:r>
              <w:rPr>
                <w:spacing w:val="-2"/>
                <w:w w:val="90"/>
              </w:rPr>
              <w:t>paediatric)</w:t>
            </w:r>
          </w:p>
        </w:tc>
        <w:tc>
          <w:tcPr>
            <w:tcW w:w="1274" w:type="dxa"/>
            <w:shd w:val="clear" w:color="auto" w:fill="6FAD46"/>
          </w:tcPr>
          <w:p w14:paraId="34A62E75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66510DDA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4E8D4BBF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7F6287F0" w14:textId="77777777">
        <w:trPr>
          <w:trHeight w:val="455"/>
        </w:trPr>
        <w:tc>
          <w:tcPr>
            <w:tcW w:w="2834" w:type="dxa"/>
            <w:vMerge/>
            <w:tcBorders>
              <w:top w:val="nil"/>
            </w:tcBorders>
          </w:tcPr>
          <w:p w14:paraId="139398EF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205ECEE2" w14:textId="77777777" w:rsidR="003652EC" w:rsidRDefault="00E52B87">
            <w:pPr>
              <w:pStyle w:val="TableParagraph"/>
              <w:spacing w:before="2"/>
              <w:ind w:left="108"/>
            </w:pPr>
            <w:r>
              <w:rPr>
                <w:spacing w:val="-2"/>
              </w:rPr>
              <w:t>Prenatal</w:t>
            </w:r>
          </w:p>
        </w:tc>
        <w:tc>
          <w:tcPr>
            <w:tcW w:w="1274" w:type="dxa"/>
            <w:shd w:val="clear" w:color="auto" w:fill="6FAD46"/>
          </w:tcPr>
          <w:p w14:paraId="70338792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03E4D338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7C87C376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45717CF1" w14:textId="77777777">
        <w:trPr>
          <w:trHeight w:val="537"/>
        </w:trPr>
        <w:tc>
          <w:tcPr>
            <w:tcW w:w="2834" w:type="dxa"/>
          </w:tcPr>
          <w:p w14:paraId="02060EFB" w14:textId="77777777" w:rsidR="003652EC" w:rsidRDefault="00E52B87">
            <w:pPr>
              <w:pStyle w:val="TableParagraph"/>
              <w:ind w:left="107"/>
            </w:pPr>
            <w:r>
              <w:rPr>
                <w:w w:val="95"/>
              </w:rPr>
              <w:t>Physical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2"/>
              </w:rPr>
              <w:t>medical</w:t>
            </w:r>
          </w:p>
          <w:p w14:paraId="3D797259" w14:textId="77777777" w:rsidR="003652EC" w:rsidRDefault="00E52B87">
            <w:pPr>
              <w:pStyle w:val="TableParagraph"/>
              <w:spacing w:before="15" w:line="249" w:lineRule="exact"/>
              <w:ind w:left="107"/>
            </w:pPr>
            <w:r>
              <w:rPr>
                <w:spacing w:val="-2"/>
                <w:w w:val="105"/>
              </w:rPr>
              <w:t>examination</w:t>
            </w:r>
          </w:p>
        </w:tc>
        <w:tc>
          <w:tcPr>
            <w:tcW w:w="7797" w:type="dxa"/>
          </w:tcPr>
          <w:p w14:paraId="77249EE4" w14:textId="77777777" w:rsidR="003652EC" w:rsidRDefault="00E52B87">
            <w:pPr>
              <w:pStyle w:val="TableParagraph"/>
              <w:ind w:left="108"/>
            </w:pPr>
            <w:r>
              <w:rPr>
                <w:spacing w:val="-2"/>
                <w:w w:val="95"/>
              </w:rPr>
              <w:t>Examination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of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patient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make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clinical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diagnosis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and/or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support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stratify</w:t>
            </w:r>
          </w:p>
          <w:p w14:paraId="52F08A83" w14:textId="77777777" w:rsidR="003652EC" w:rsidRDefault="00E52B87">
            <w:pPr>
              <w:pStyle w:val="TableParagraph"/>
              <w:spacing w:before="15" w:line="249" w:lineRule="exact"/>
              <w:ind w:left="108"/>
            </w:pPr>
            <w:r>
              <w:rPr>
                <w:spacing w:val="-2"/>
                <w:w w:val="95"/>
              </w:rPr>
              <w:t>genetic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</w:rPr>
              <w:t>testing</w:t>
            </w:r>
          </w:p>
        </w:tc>
        <w:tc>
          <w:tcPr>
            <w:tcW w:w="1274" w:type="dxa"/>
            <w:shd w:val="clear" w:color="auto" w:fill="6FAD46"/>
          </w:tcPr>
          <w:p w14:paraId="70FE9CD4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C00000"/>
          </w:tcPr>
          <w:p w14:paraId="72D357AA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30D70F44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41FFF76C" w14:textId="77777777">
        <w:trPr>
          <w:trHeight w:val="537"/>
        </w:trPr>
        <w:tc>
          <w:tcPr>
            <w:tcW w:w="2834" w:type="dxa"/>
          </w:tcPr>
          <w:p w14:paraId="2DD31034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7" w:type="dxa"/>
          </w:tcPr>
          <w:p w14:paraId="15216EE3" w14:textId="77777777" w:rsidR="003652EC" w:rsidRDefault="00E52B87">
            <w:pPr>
              <w:pStyle w:val="TableParagraph"/>
              <w:ind w:left="108"/>
            </w:pPr>
            <w:r>
              <w:rPr>
                <w:spacing w:val="-2"/>
                <w:w w:val="95"/>
              </w:rPr>
              <w:t>Specific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physical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examination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5"/>
              </w:rPr>
              <w:t>that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might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be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5"/>
              </w:rPr>
              <w:t>considered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routine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with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respect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  <w:w w:val="95"/>
              </w:rPr>
              <w:t>to</w:t>
            </w:r>
          </w:p>
          <w:p w14:paraId="3EA7C5B1" w14:textId="77777777" w:rsidR="003652EC" w:rsidRDefault="00E52B87">
            <w:pPr>
              <w:pStyle w:val="TableParagraph"/>
              <w:spacing w:before="15" w:line="249" w:lineRule="exact"/>
              <w:ind w:left="108"/>
            </w:pPr>
            <w:proofErr w:type="gramStart"/>
            <w:r>
              <w:rPr>
                <w:w w:val="90"/>
              </w:rPr>
              <w:t>particular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conditions</w:t>
            </w:r>
            <w:proofErr w:type="gramEnd"/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(e.g.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head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measurement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Cowden’s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0"/>
              </w:rPr>
              <w:t>clinic)</w:t>
            </w:r>
          </w:p>
        </w:tc>
        <w:tc>
          <w:tcPr>
            <w:tcW w:w="1274" w:type="dxa"/>
            <w:shd w:val="clear" w:color="auto" w:fill="6FAD46"/>
          </w:tcPr>
          <w:p w14:paraId="4557FF3A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FFC000"/>
          </w:tcPr>
          <w:p w14:paraId="5BE72B6F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4E7A3995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52329CA1" w14:textId="77777777">
        <w:trPr>
          <w:trHeight w:val="453"/>
        </w:trPr>
        <w:tc>
          <w:tcPr>
            <w:tcW w:w="2834" w:type="dxa"/>
            <w:vMerge w:val="restart"/>
          </w:tcPr>
          <w:p w14:paraId="13C3D276" w14:textId="77777777" w:rsidR="003652EC" w:rsidRDefault="00E52B87">
            <w:pPr>
              <w:pStyle w:val="TableParagraph"/>
              <w:ind w:left="107"/>
            </w:pPr>
            <w:r>
              <w:rPr>
                <w:w w:val="95"/>
              </w:rPr>
              <w:t>Family</w:t>
            </w:r>
            <w:r>
              <w:rPr>
                <w:spacing w:val="-2"/>
                <w:w w:val="105"/>
              </w:rPr>
              <w:t xml:space="preserve"> history</w:t>
            </w:r>
          </w:p>
        </w:tc>
        <w:tc>
          <w:tcPr>
            <w:tcW w:w="7797" w:type="dxa"/>
          </w:tcPr>
          <w:p w14:paraId="5A6DC5BE" w14:textId="77777777" w:rsidR="003652EC" w:rsidRDefault="00E52B87">
            <w:pPr>
              <w:pStyle w:val="TableParagraph"/>
              <w:ind w:left="108"/>
            </w:pPr>
            <w:r>
              <w:rPr>
                <w:spacing w:val="-2"/>
                <w:w w:val="95"/>
              </w:rPr>
              <w:t>Taking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family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history</w:t>
            </w:r>
          </w:p>
        </w:tc>
        <w:tc>
          <w:tcPr>
            <w:tcW w:w="1274" w:type="dxa"/>
            <w:shd w:val="clear" w:color="auto" w:fill="6FAD46"/>
          </w:tcPr>
          <w:p w14:paraId="4047F1CD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23140EE8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FFC000"/>
          </w:tcPr>
          <w:p w14:paraId="538C8E0E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33756003" w14:textId="77777777">
        <w:trPr>
          <w:trHeight w:val="453"/>
        </w:trPr>
        <w:tc>
          <w:tcPr>
            <w:tcW w:w="2834" w:type="dxa"/>
            <w:vMerge/>
            <w:tcBorders>
              <w:top w:val="nil"/>
            </w:tcBorders>
          </w:tcPr>
          <w:p w14:paraId="7AAFBBC1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42C2D133" w14:textId="77777777" w:rsidR="003652EC" w:rsidRDefault="00E52B87">
            <w:pPr>
              <w:pStyle w:val="TableParagraph"/>
              <w:ind w:left="108"/>
            </w:pPr>
            <w:r>
              <w:rPr>
                <w:w w:val="95"/>
              </w:rPr>
              <w:t>Evaluating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family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history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determine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genetic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>risk</w:t>
            </w:r>
          </w:p>
        </w:tc>
        <w:tc>
          <w:tcPr>
            <w:tcW w:w="1274" w:type="dxa"/>
            <w:shd w:val="clear" w:color="auto" w:fill="6FAD46"/>
          </w:tcPr>
          <w:p w14:paraId="46E0758E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2C0AB53C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FFC000"/>
          </w:tcPr>
          <w:p w14:paraId="31D780CF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3D22F38B" w14:textId="77777777">
        <w:trPr>
          <w:trHeight w:val="537"/>
        </w:trPr>
        <w:tc>
          <w:tcPr>
            <w:tcW w:w="2834" w:type="dxa"/>
          </w:tcPr>
          <w:p w14:paraId="38F132A0" w14:textId="77777777" w:rsidR="003652EC" w:rsidRDefault="00E52B87">
            <w:pPr>
              <w:pStyle w:val="TableParagraph"/>
              <w:spacing w:before="2"/>
              <w:ind w:left="107"/>
            </w:pPr>
            <w:r>
              <w:rPr>
                <w:w w:val="90"/>
              </w:rPr>
              <w:t>Psychosocial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history</w:t>
            </w:r>
          </w:p>
        </w:tc>
        <w:tc>
          <w:tcPr>
            <w:tcW w:w="7797" w:type="dxa"/>
          </w:tcPr>
          <w:p w14:paraId="182FEE4F" w14:textId="77777777" w:rsidR="003652EC" w:rsidRDefault="00E52B87">
            <w:pPr>
              <w:pStyle w:val="TableParagraph"/>
              <w:spacing w:before="2"/>
              <w:ind w:left="108"/>
            </w:pPr>
            <w:r>
              <w:rPr>
                <w:spacing w:val="-2"/>
                <w:w w:val="95"/>
              </w:rPr>
              <w:t>Taking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detailed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psychosocial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history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to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determine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effect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of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genetic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diagnosis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on</w:t>
            </w:r>
          </w:p>
          <w:p w14:paraId="01D5F96F" w14:textId="77777777" w:rsidR="003652EC" w:rsidRDefault="00E52B87">
            <w:pPr>
              <w:pStyle w:val="TableParagraph"/>
              <w:spacing w:before="13" w:line="249" w:lineRule="exact"/>
              <w:ind w:left="108"/>
            </w:pPr>
            <w:r>
              <w:rPr>
                <w:w w:val="95"/>
              </w:rPr>
              <w:t>individual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wider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family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members</w:t>
            </w:r>
          </w:p>
        </w:tc>
        <w:tc>
          <w:tcPr>
            <w:tcW w:w="1274" w:type="dxa"/>
            <w:shd w:val="clear" w:color="auto" w:fill="FFC000"/>
          </w:tcPr>
          <w:p w14:paraId="08CEDBAA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02CDAF0D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27C1493A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2D8E2B21" w14:textId="77777777">
        <w:trPr>
          <w:trHeight w:val="537"/>
        </w:trPr>
        <w:tc>
          <w:tcPr>
            <w:tcW w:w="2834" w:type="dxa"/>
            <w:tcBorders>
              <w:bottom w:val="nil"/>
            </w:tcBorders>
          </w:tcPr>
          <w:p w14:paraId="00E5EB4D" w14:textId="77777777" w:rsidR="003652EC" w:rsidRDefault="00E52B87">
            <w:pPr>
              <w:pStyle w:val="TableParagraph"/>
              <w:ind w:left="107"/>
            </w:pPr>
            <w:r>
              <w:rPr>
                <w:spacing w:val="-2"/>
                <w:w w:val="105"/>
              </w:rPr>
              <w:t>Investigations</w:t>
            </w:r>
          </w:p>
        </w:tc>
        <w:tc>
          <w:tcPr>
            <w:tcW w:w="7797" w:type="dxa"/>
          </w:tcPr>
          <w:p w14:paraId="0F80873F" w14:textId="77777777" w:rsidR="003652EC" w:rsidRDefault="00E52B87">
            <w:pPr>
              <w:pStyle w:val="TableParagraph"/>
              <w:ind w:left="108"/>
            </w:pPr>
            <w:r>
              <w:rPr>
                <w:spacing w:val="-2"/>
                <w:w w:val="95"/>
              </w:rPr>
              <w:t>Medical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investigations: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Employ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range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of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tailored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investigations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including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genetic,</w:t>
            </w:r>
          </w:p>
          <w:p w14:paraId="50D13E0D" w14:textId="77777777" w:rsidR="003652EC" w:rsidRDefault="00E52B87">
            <w:pPr>
              <w:pStyle w:val="TableParagraph"/>
              <w:spacing w:before="15" w:line="249" w:lineRule="exact"/>
              <w:ind w:left="108"/>
            </w:pPr>
            <w:r>
              <w:rPr>
                <w:spacing w:val="-2"/>
                <w:w w:val="95"/>
              </w:rPr>
              <w:t>biochemistry,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5"/>
              </w:rPr>
              <w:t>radiology,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2"/>
                <w:w w:val="95"/>
              </w:rPr>
              <w:t>haematology</w:t>
            </w:r>
            <w:proofErr w:type="spellEnd"/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5"/>
              </w:rPr>
              <w:t>etc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5"/>
              </w:rPr>
              <w:t>for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5"/>
              </w:rPr>
              <w:t>clinically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5"/>
              </w:rPr>
              <w:t>undiagnosed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5"/>
              </w:rPr>
              <w:t>patients</w:t>
            </w:r>
          </w:p>
        </w:tc>
        <w:tc>
          <w:tcPr>
            <w:tcW w:w="1274" w:type="dxa"/>
            <w:shd w:val="clear" w:color="auto" w:fill="6FAD46"/>
          </w:tcPr>
          <w:p w14:paraId="0646469D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C00000"/>
          </w:tcPr>
          <w:p w14:paraId="510FB493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628F4670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</w:tbl>
    <w:p w14:paraId="42194ECE" w14:textId="77777777" w:rsidR="003652EC" w:rsidRDefault="003652EC">
      <w:pPr>
        <w:rPr>
          <w:rFonts w:ascii="Times New Roman"/>
        </w:rPr>
        <w:sectPr w:rsidR="003652EC">
          <w:type w:val="continuous"/>
          <w:pgSz w:w="16840" w:h="11900" w:orient="landscape"/>
          <w:pgMar w:top="980" w:right="840" w:bottom="2060" w:left="1220" w:header="0" w:footer="1871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7797"/>
        <w:gridCol w:w="1274"/>
        <w:gridCol w:w="1423"/>
        <w:gridCol w:w="1229"/>
      </w:tblGrid>
      <w:tr w:rsidR="003652EC" w14:paraId="5316BB8E" w14:textId="77777777">
        <w:trPr>
          <w:trHeight w:val="805"/>
        </w:trPr>
        <w:tc>
          <w:tcPr>
            <w:tcW w:w="2834" w:type="dxa"/>
            <w:vMerge w:val="restart"/>
          </w:tcPr>
          <w:p w14:paraId="5FF1090E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7" w:type="dxa"/>
          </w:tcPr>
          <w:p w14:paraId="3CF53E38" w14:textId="77777777" w:rsidR="003652EC" w:rsidRDefault="00E52B87">
            <w:pPr>
              <w:pStyle w:val="TableParagraph"/>
              <w:spacing w:line="254" w:lineRule="auto"/>
              <w:ind w:left="108" w:right="186"/>
            </w:pPr>
            <w:r>
              <w:rPr>
                <w:w w:val="95"/>
              </w:rPr>
              <w:t>Routine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medical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investigations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specific,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defined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conditions,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e.g.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ophthalmology or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audiological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investigations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part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conditions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involving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visual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w w:val="95"/>
              </w:rPr>
              <w:t>and/or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w w:val="95"/>
              </w:rPr>
              <w:t>hearing</w:t>
            </w:r>
          </w:p>
          <w:p w14:paraId="2760C5E8" w14:textId="77777777" w:rsidR="003652EC" w:rsidRDefault="00E52B87">
            <w:pPr>
              <w:pStyle w:val="TableParagraph"/>
              <w:spacing w:before="1" w:line="249" w:lineRule="exact"/>
              <w:ind w:left="108"/>
            </w:pPr>
            <w:r>
              <w:rPr>
                <w:spacing w:val="-2"/>
              </w:rPr>
              <w:t>impairment</w:t>
            </w:r>
          </w:p>
        </w:tc>
        <w:tc>
          <w:tcPr>
            <w:tcW w:w="1274" w:type="dxa"/>
            <w:shd w:val="clear" w:color="auto" w:fill="6FAD46"/>
          </w:tcPr>
          <w:p w14:paraId="46952DC6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FFC000"/>
          </w:tcPr>
          <w:p w14:paraId="6409CC42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66EDFD2E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4D5CA950" w14:textId="77777777">
        <w:trPr>
          <w:trHeight w:val="537"/>
        </w:trPr>
        <w:tc>
          <w:tcPr>
            <w:tcW w:w="2834" w:type="dxa"/>
            <w:vMerge/>
            <w:tcBorders>
              <w:top w:val="nil"/>
            </w:tcBorders>
          </w:tcPr>
          <w:p w14:paraId="2A261B5E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12F4A464" w14:textId="77777777" w:rsidR="003652EC" w:rsidRDefault="00E52B87">
            <w:pPr>
              <w:pStyle w:val="TableParagraph"/>
              <w:ind w:left="108"/>
            </w:pPr>
            <w:r>
              <w:rPr>
                <w:spacing w:val="-2"/>
                <w:w w:val="95"/>
              </w:rPr>
              <w:t>Genetic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5"/>
              </w:rPr>
              <w:t>investigations: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5"/>
              </w:rPr>
              <w:t>Choose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5"/>
              </w:rPr>
              <w:t>appropriate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5"/>
              </w:rPr>
              <w:t>genetic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5"/>
              </w:rPr>
              <w:t>testing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5"/>
              </w:rPr>
              <w:t>for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5"/>
              </w:rPr>
              <w:t>patients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with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5"/>
              </w:rPr>
              <w:t>specific</w:t>
            </w:r>
          </w:p>
          <w:p w14:paraId="4E534F7E" w14:textId="77777777" w:rsidR="003652EC" w:rsidRDefault="00E52B87">
            <w:pPr>
              <w:pStyle w:val="TableParagraph"/>
              <w:spacing w:before="15" w:line="249" w:lineRule="exact"/>
              <w:ind w:left="108"/>
            </w:pPr>
            <w:r>
              <w:rPr>
                <w:w w:val="95"/>
              </w:rPr>
              <w:t>family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history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indicative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genetic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risk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(e.g.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family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history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cancer)</w:t>
            </w:r>
          </w:p>
        </w:tc>
        <w:tc>
          <w:tcPr>
            <w:tcW w:w="1274" w:type="dxa"/>
            <w:shd w:val="clear" w:color="auto" w:fill="6FAD46"/>
          </w:tcPr>
          <w:p w14:paraId="6D1D7355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1DDE6690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78115E54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412E2C27" w14:textId="77777777">
        <w:trPr>
          <w:trHeight w:val="537"/>
        </w:trPr>
        <w:tc>
          <w:tcPr>
            <w:tcW w:w="2834" w:type="dxa"/>
            <w:vMerge/>
            <w:tcBorders>
              <w:top w:val="nil"/>
            </w:tcBorders>
          </w:tcPr>
          <w:p w14:paraId="76D83202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5F036FA9" w14:textId="77777777" w:rsidR="003652EC" w:rsidRDefault="00E52B87">
            <w:pPr>
              <w:pStyle w:val="TableParagraph"/>
              <w:ind w:left="108"/>
            </w:pPr>
            <w:r>
              <w:rPr>
                <w:w w:val="90"/>
              </w:rPr>
              <w:t>Genetic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investigations: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Choose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appropriate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genetic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testing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determined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by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  <w:w w:val="90"/>
              </w:rPr>
              <w:t>pre-</w:t>
            </w:r>
          </w:p>
          <w:p w14:paraId="21DF86D4" w14:textId="77777777" w:rsidR="003652EC" w:rsidRDefault="00E52B87">
            <w:pPr>
              <w:pStyle w:val="TableParagraph"/>
              <w:spacing w:before="15" w:line="249" w:lineRule="exact"/>
              <w:ind w:left="108"/>
            </w:pPr>
            <w:r>
              <w:rPr>
                <w:w w:val="90"/>
              </w:rPr>
              <w:t>existing</w:t>
            </w:r>
            <w:r>
              <w:rPr>
                <w:spacing w:val="17"/>
              </w:rPr>
              <w:t xml:space="preserve"> </w:t>
            </w:r>
            <w:r>
              <w:rPr>
                <w:w w:val="90"/>
              </w:rPr>
              <w:t>definitive</w:t>
            </w:r>
            <w:r>
              <w:rPr>
                <w:spacing w:val="18"/>
              </w:rPr>
              <w:t xml:space="preserve"> </w:t>
            </w:r>
            <w:r>
              <w:rPr>
                <w:w w:val="90"/>
              </w:rPr>
              <w:t>clinical</w:t>
            </w:r>
            <w:r>
              <w:rPr>
                <w:spacing w:val="16"/>
              </w:rPr>
              <w:t xml:space="preserve"> </w:t>
            </w:r>
            <w:r>
              <w:rPr>
                <w:w w:val="90"/>
              </w:rPr>
              <w:t>diagnosis/clinical</w:t>
            </w:r>
            <w:r>
              <w:rPr>
                <w:spacing w:val="16"/>
              </w:rPr>
              <w:t xml:space="preserve"> </w:t>
            </w:r>
            <w:r>
              <w:rPr>
                <w:w w:val="90"/>
              </w:rPr>
              <w:t>presentation</w:t>
            </w:r>
            <w:r>
              <w:rPr>
                <w:spacing w:val="19"/>
              </w:rPr>
              <w:t xml:space="preserve"> </w:t>
            </w:r>
            <w:r>
              <w:rPr>
                <w:w w:val="90"/>
              </w:rPr>
              <w:t>(e.g.</w:t>
            </w:r>
            <w:r>
              <w:rPr>
                <w:spacing w:val="16"/>
              </w:rPr>
              <w:t xml:space="preserve"> </w:t>
            </w:r>
            <w:r>
              <w:rPr>
                <w:w w:val="90"/>
              </w:rPr>
              <w:t>breast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  <w:w w:val="90"/>
              </w:rPr>
              <w:t>cancer)</w:t>
            </w:r>
          </w:p>
        </w:tc>
        <w:tc>
          <w:tcPr>
            <w:tcW w:w="1274" w:type="dxa"/>
            <w:shd w:val="clear" w:color="auto" w:fill="6FAD46"/>
          </w:tcPr>
          <w:p w14:paraId="17444417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30F4EE5D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3F692E9E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694E6FFC" w14:textId="77777777">
        <w:trPr>
          <w:trHeight w:val="453"/>
        </w:trPr>
        <w:tc>
          <w:tcPr>
            <w:tcW w:w="2834" w:type="dxa"/>
            <w:vMerge/>
            <w:tcBorders>
              <w:top w:val="nil"/>
            </w:tcBorders>
          </w:tcPr>
          <w:p w14:paraId="2360BC52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51255BB2" w14:textId="77777777" w:rsidR="003652EC" w:rsidRDefault="00E52B87">
            <w:pPr>
              <w:pStyle w:val="TableParagraph"/>
              <w:ind w:left="108"/>
            </w:pPr>
            <w:r>
              <w:rPr>
                <w:w w:val="90"/>
              </w:rPr>
              <w:t>Take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samples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(e.g.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blood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saliva)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genetic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testing</w:t>
            </w:r>
          </w:p>
        </w:tc>
        <w:tc>
          <w:tcPr>
            <w:tcW w:w="1274" w:type="dxa"/>
            <w:shd w:val="clear" w:color="auto" w:fill="C00000"/>
          </w:tcPr>
          <w:p w14:paraId="213BA790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C00000"/>
          </w:tcPr>
          <w:p w14:paraId="0898085F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6FAD46"/>
          </w:tcPr>
          <w:p w14:paraId="4B85DBCF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3946B483" w14:textId="77777777">
        <w:trPr>
          <w:trHeight w:val="453"/>
        </w:trPr>
        <w:tc>
          <w:tcPr>
            <w:tcW w:w="2834" w:type="dxa"/>
            <w:vMerge w:val="restart"/>
          </w:tcPr>
          <w:p w14:paraId="012B03F2" w14:textId="77777777" w:rsidR="003652EC" w:rsidRDefault="00E52B87">
            <w:pPr>
              <w:pStyle w:val="TableParagraph"/>
              <w:ind w:left="107"/>
            </w:pPr>
            <w:r>
              <w:rPr>
                <w:spacing w:val="-2"/>
              </w:rPr>
              <w:t>Consent</w:t>
            </w:r>
          </w:p>
        </w:tc>
        <w:tc>
          <w:tcPr>
            <w:tcW w:w="7797" w:type="dxa"/>
          </w:tcPr>
          <w:p w14:paraId="6A4315E1" w14:textId="77777777" w:rsidR="003652EC" w:rsidRDefault="00E52B87">
            <w:pPr>
              <w:pStyle w:val="TableParagraph"/>
              <w:ind w:left="108"/>
            </w:pPr>
            <w:r>
              <w:rPr>
                <w:spacing w:val="-2"/>
                <w:w w:val="95"/>
              </w:rPr>
              <w:t>Consent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patient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for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genetic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testing</w:t>
            </w:r>
          </w:p>
        </w:tc>
        <w:tc>
          <w:tcPr>
            <w:tcW w:w="1274" w:type="dxa"/>
            <w:shd w:val="clear" w:color="auto" w:fill="6FAD46"/>
          </w:tcPr>
          <w:p w14:paraId="2AAB5712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0A3815EC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24ADC40C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32C90C6B" w14:textId="77777777">
        <w:trPr>
          <w:trHeight w:val="537"/>
        </w:trPr>
        <w:tc>
          <w:tcPr>
            <w:tcW w:w="2834" w:type="dxa"/>
            <w:vMerge/>
            <w:tcBorders>
              <w:top w:val="nil"/>
            </w:tcBorders>
          </w:tcPr>
          <w:p w14:paraId="6887C93F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3C4076EA" w14:textId="77777777" w:rsidR="003652EC" w:rsidRDefault="00E52B87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Arrange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consent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cascade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genetic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testing</w:t>
            </w:r>
            <w:r>
              <w:rPr>
                <w:spacing w:val="10"/>
              </w:rPr>
              <w:t xml:space="preserve"> </w:t>
            </w:r>
            <w:r>
              <w:rPr>
                <w:w w:val="90"/>
              </w:rPr>
              <w:t>amongst</w:t>
            </w:r>
            <w:r>
              <w:rPr>
                <w:spacing w:val="9"/>
              </w:rPr>
              <w:t xml:space="preserve"> </w:t>
            </w:r>
            <w:r>
              <w:rPr>
                <w:w w:val="90"/>
              </w:rPr>
              <w:t>extended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family</w:t>
            </w:r>
            <w:r>
              <w:rPr>
                <w:spacing w:val="7"/>
              </w:rPr>
              <w:t xml:space="preserve"> </w:t>
            </w:r>
            <w:r>
              <w:rPr>
                <w:spacing w:val="-4"/>
                <w:w w:val="90"/>
              </w:rPr>
              <w:t>(e.g.</w:t>
            </w:r>
          </w:p>
          <w:p w14:paraId="101EC09C" w14:textId="77777777" w:rsidR="003652EC" w:rsidRDefault="00E52B87">
            <w:pPr>
              <w:pStyle w:val="TableParagraph"/>
              <w:spacing w:before="13" w:line="249" w:lineRule="exact"/>
              <w:ind w:left="108"/>
            </w:pPr>
            <w:r>
              <w:rPr>
                <w:w w:val="85"/>
              </w:rPr>
              <w:t>BRCA,</w:t>
            </w:r>
            <w:r>
              <w:rPr>
                <w:spacing w:val="-3"/>
              </w:rPr>
              <w:t xml:space="preserve"> </w:t>
            </w:r>
            <w:r>
              <w:rPr>
                <w:w w:val="85"/>
              </w:rPr>
              <w:t>Fra-X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85"/>
              </w:rPr>
              <w:t>testing)</w:t>
            </w:r>
          </w:p>
        </w:tc>
        <w:tc>
          <w:tcPr>
            <w:tcW w:w="1274" w:type="dxa"/>
            <w:shd w:val="clear" w:color="auto" w:fill="C00000"/>
          </w:tcPr>
          <w:p w14:paraId="06CFCCBC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6CEDF447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7FC13988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10689752" w14:textId="77777777">
        <w:trPr>
          <w:trHeight w:val="537"/>
        </w:trPr>
        <w:tc>
          <w:tcPr>
            <w:tcW w:w="2834" w:type="dxa"/>
            <w:vMerge w:val="restart"/>
          </w:tcPr>
          <w:p w14:paraId="65EE4201" w14:textId="77777777" w:rsidR="003652EC" w:rsidRDefault="00E52B87">
            <w:pPr>
              <w:pStyle w:val="TableParagraph"/>
              <w:ind w:left="107"/>
            </w:pPr>
            <w:r>
              <w:rPr>
                <w:w w:val="95"/>
              </w:rPr>
              <w:t>Counselling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support</w:t>
            </w:r>
          </w:p>
        </w:tc>
        <w:tc>
          <w:tcPr>
            <w:tcW w:w="7797" w:type="dxa"/>
          </w:tcPr>
          <w:p w14:paraId="0067181A" w14:textId="77777777" w:rsidR="003652EC" w:rsidRDefault="00E52B87">
            <w:pPr>
              <w:pStyle w:val="TableParagraph"/>
              <w:ind w:left="108"/>
            </w:pPr>
            <w:r>
              <w:rPr>
                <w:w w:val="90"/>
              </w:rPr>
              <w:t>Generic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genetic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counselling</w:t>
            </w:r>
            <w:r>
              <w:t xml:space="preserve"> </w:t>
            </w:r>
            <w:r>
              <w:rPr>
                <w:w w:val="90"/>
              </w:rPr>
              <w:t>skills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e.g.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disclosure</w:t>
            </w:r>
            <w: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diagnosis,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breaking</w:t>
            </w:r>
            <w:r>
              <w:t xml:space="preserve"> </w:t>
            </w:r>
            <w:r>
              <w:rPr>
                <w:w w:val="90"/>
              </w:rPr>
              <w:t>bad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  <w:w w:val="90"/>
              </w:rPr>
              <w:t>news</w:t>
            </w:r>
          </w:p>
          <w:p w14:paraId="0E145AF7" w14:textId="77777777" w:rsidR="003652EC" w:rsidRDefault="00E52B87">
            <w:pPr>
              <w:pStyle w:val="TableParagraph"/>
              <w:spacing w:before="15" w:line="249" w:lineRule="exact"/>
              <w:ind w:left="108"/>
            </w:pPr>
            <w:r>
              <w:rPr>
                <w:spacing w:val="-4"/>
              </w:rPr>
              <w:t>etc.</w:t>
            </w:r>
          </w:p>
        </w:tc>
        <w:tc>
          <w:tcPr>
            <w:tcW w:w="1274" w:type="dxa"/>
            <w:shd w:val="clear" w:color="auto" w:fill="6FAD46"/>
          </w:tcPr>
          <w:p w14:paraId="3DF26E14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1875CDE4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7A685A99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572815DB" w14:textId="77777777">
        <w:trPr>
          <w:trHeight w:val="537"/>
        </w:trPr>
        <w:tc>
          <w:tcPr>
            <w:tcW w:w="2834" w:type="dxa"/>
            <w:vMerge/>
            <w:tcBorders>
              <w:top w:val="nil"/>
            </w:tcBorders>
          </w:tcPr>
          <w:p w14:paraId="1781E275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6CD968C9" w14:textId="77777777" w:rsidR="003652EC" w:rsidRDefault="00E52B87">
            <w:pPr>
              <w:pStyle w:val="TableParagraph"/>
              <w:ind w:left="108"/>
            </w:pPr>
            <w:r>
              <w:rPr>
                <w:spacing w:val="-2"/>
                <w:w w:val="95"/>
              </w:rPr>
              <w:t>Supporting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patients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and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families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adjusting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genetic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diagnosis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coping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without</w:t>
            </w:r>
          </w:p>
          <w:p w14:paraId="6B95CF64" w14:textId="77777777" w:rsidR="003652EC" w:rsidRDefault="00E52B87">
            <w:pPr>
              <w:pStyle w:val="TableParagraph"/>
              <w:spacing w:before="15" w:line="249" w:lineRule="exact"/>
              <w:ind w:left="108"/>
            </w:pPr>
            <w:r>
              <w:rPr>
                <w:spacing w:val="-5"/>
              </w:rPr>
              <w:t>one</w:t>
            </w:r>
          </w:p>
        </w:tc>
        <w:tc>
          <w:tcPr>
            <w:tcW w:w="1274" w:type="dxa"/>
            <w:shd w:val="clear" w:color="auto" w:fill="FFC000"/>
          </w:tcPr>
          <w:p w14:paraId="6D423094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1F4E8458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2237F112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1438755A" w14:textId="77777777">
        <w:trPr>
          <w:trHeight w:val="537"/>
        </w:trPr>
        <w:tc>
          <w:tcPr>
            <w:tcW w:w="2834" w:type="dxa"/>
            <w:vMerge/>
            <w:tcBorders>
              <w:top w:val="nil"/>
            </w:tcBorders>
          </w:tcPr>
          <w:p w14:paraId="37DB55FD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747EA62C" w14:textId="77777777" w:rsidR="003652EC" w:rsidRDefault="00E52B87">
            <w:pPr>
              <w:pStyle w:val="TableParagraph"/>
              <w:ind w:left="108"/>
            </w:pPr>
            <w:r>
              <w:rPr>
                <w:spacing w:val="-2"/>
                <w:w w:val="95"/>
              </w:rPr>
              <w:t>Making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5"/>
              </w:rPr>
              <w:t>appropriate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5"/>
              </w:rPr>
              <w:t>onward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5"/>
              </w:rPr>
              <w:t>referrals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5"/>
              </w:rPr>
              <w:t>for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5"/>
              </w:rPr>
              <w:t>further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5"/>
              </w:rPr>
              <w:t>psychological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5"/>
              </w:rPr>
              <w:t>support</w:t>
            </w:r>
          </w:p>
        </w:tc>
        <w:tc>
          <w:tcPr>
            <w:tcW w:w="1274" w:type="dxa"/>
            <w:shd w:val="clear" w:color="auto" w:fill="FFC000"/>
          </w:tcPr>
          <w:p w14:paraId="39B9C8F7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275F83A0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16494714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6E267E5F" w14:textId="77777777">
        <w:trPr>
          <w:trHeight w:val="537"/>
        </w:trPr>
        <w:tc>
          <w:tcPr>
            <w:tcW w:w="2834" w:type="dxa"/>
            <w:vMerge/>
            <w:tcBorders>
              <w:top w:val="nil"/>
            </w:tcBorders>
          </w:tcPr>
          <w:p w14:paraId="54FAC22E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32F8394D" w14:textId="77777777" w:rsidR="003652EC" w:rsidRDefault="00E52B87">
            <w:pPr>
              <w:pStyle w:val="TableParagraph"/>
              <w:ind w:left="108"/>
            </w:pPr>
            <w:r>
              <w:rPr>
                <w:w w:val="95"/>
              </w:rPr>
              <w:t>Identifying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complex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grief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reactions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interpreting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complex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family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dynamics</w:t>
            </w:r>
          </w:p>
        </w:tc>
        <w:tc>
          <w:tcPr>
            <w:tcW w:w="1274" w:type="dxa"/>
            <w:shd w:val="clear" w:color="auto" w:fill="C00000"/>
          </w:tcPr>
          <w:p w14:paraId="77BB0999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5D6C2F7C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1A66A076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35BFE680" w14:textId="77777777">
        <w:trPr>
          <w:trHeight w:val="537"/>
        </w:trPr>
        <w:tc>
          <w:tcPr>
            <w:tcW w:w="2834" w:type="dxa"/>
          </w:tcPr>
          <w:p w14:paraId="55CAE27E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7" w:type="dxa"/>
          </w:tcPr>
          <w:p w14:paraId="635FEFD6" w14:textId="77777777" w:rsidR="003652EC" w:rsidRDefault="00E52B87">
            <w:pPr>
              <w:pStyle w:val="TableParagraph"/>
              <w:ind w:left="108"/>
            </w:pPr>
            <w:r>
              <w:rPr>
                <w:w w:val="90"/>
              </w:rPr>
              <w:t>Specific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application</w:t>
            </w:r>
            <w:r>
              <w:rPr>
                <w:spacing w:val="15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genetic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counselling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theory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person-</w:t>
            </w:r>
            <w:proofErr w:type="spellStart"/>
            <w:r>
              <w:rPr>
                <w:w w:val="90"/>
              </w:rPr>
              <w:t>centred</w:t>
            </w:r>
            <w:proofErr w:type="spellEnd"/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care,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  <w:w w:val="90"/>
              </w:rPr>
              <w:t>e.g.</w:t>
            </w:r>
          </w:p>
          <w:p w14:paraId="7280CC71" w14:textId="77777777" w:rsidR="003652EC" w:rsidRDefault="00E52B87">
            <w:pPr>
              <w:pStyle w:val="TableParagraph"/>
              <w:spacing w:before="15" w:line="249" w:lineRule="exact"/>
              <w:ind w:left="108"/>
            </w:pPr>
            <w:r>
              <w:rPr>
                <w:spacing w:val="-2"/>
                <w:w w:val="95"/>
              </w:rPr>
              <w:t>application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5"/>
              </w:rPr>
              <w:t>of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reciprocal-engagement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5"/>
              </w:rPr>
              <w:t>models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and/or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reflective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5"/>
              </w:rPr>
              <w:t>practice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5"/>
              </w:rPr>
              <w:t>models</w:t>
            </w:r>
          </w:p>
        </w:tc>
        <w:tc>
          <w:tcPr>
            <w:tcW w:w="1274" w:type="dxa"/>
            <w:shd w:val="clear" w:color="auto" w:fill="C00000"/>
          </w:tcPr>
          <w:p w14:paraId="522FF3E0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14ABB6B6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1A8D31E5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2FE5EE0F" w14:textId="77777777">
        <w:trPr>
          <w:trHeight w:val="537"/>
        </w:trPr>
        <w:tc>
          <w:tcPr>
            <w:tcW w:w="2834" w:type="dxa"/>
            <w:vMerge w:val="restart"/>
          </w:tcPr>
          <w:p w14:paraId="1DFA7AD8" w14:textId="77777777" w:rsidR="003652EC" w:rsidRDefault="00E52B87">
            <w:pPr>
              <w:pStyle w:val="TableParagraph"/>
              <w:spacing w:line="254" w:lineRule="auto"/>
              <w:ind w:left="107"/>
            </w:pPr>
            <w:r>
              <w:rPr>
                <w:spacing w:val="-4"/>
              </w:rPr>
              <w:t>Genomic</w:t>
            </w:r>
            <w:r>
              <w:rPr>
                <w:spacing w:val="-19"/>
              </w:rPr>
              <w:t xml:space="preserve"> </w:t>
            </w:r>
            <w:r>
              <w:rPr>
                <w:spacing w:val="-4"/>
              </w:rPr>
              <w:t xml:space="preserve">variant </w:t>
            </w:r>
            <w:r>
              <w:rPr>
                <w:spacing w:val="-2"/>
                <w:w w:val="105"/>
              </w:rPr>
              <w:t>interpretation</w:t>
            </w:r>
          </w:p>
        </w:tc>
        <w:tc>
          <w:tcPr>
            <w:tcW w:w="7797" w:type="dxa"/>
          </w:tcPr>
          <w:p w14:paraId="2D4768BE" w14:textId="77777777" w:rsidR="003652EC" w:rsidRDefault="00E52B87">
            <w:pPr>
              <w:pStyle w:val="TableParagraph"/>
              <w:ind w:left="108"/>
            </w:pPr>
            <w:r>
              <w:rPr>
                <w:spacing w:val="-2"/>
                <w:w w:val="95"/>
              </w:rPr>
              <w:t>Interpreting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gene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variants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determine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clinical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decisions,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part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of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10"/>
                <w:w w:val="95"/>
              </w:rPr>
              <w:t>a</w:t>
            </w:r>
          </w:p>
          <w:p w14:paraId="278A0450" w14:textId="77777777" w:rsidR="003652EC" w:rsidRDefault="00E52B87">
            <w:pPr>
              <w:pStyle w:val="TableParagraph"/>
              <w:spacing w:before="15" w:line="249" w:lineRule="exact"/>
              <w:ind w:left="108"/>
            </w:pPr>
            <w:r>
              <w:rPr>
                <w:w w:val="95"/>
              </w:rPr>
              <w:t>multidisciplinary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spacing w:val="-4"/>
              </w:rPr>
              <w:t>team</w:t>
            </w:r>
          </w:p>
        </w:tc>
        <w:tc>
          <w:tcPr>
            <w:tcW w:w="1274" w:type="dxa"/>
            <w:shd w:val="clear" w:color="auto" w:fill="6FAD46"/>
          </w:tcPr>
          <w:p w14:paraId="74D428E2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0A314C4F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20491CE3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5FE76FCB" w14:textId="77777777">
        <w:trPr>
          <w:trHeight w:val="537"/>
        </w:trPr>
        <w:tc>
          <w:tcPr>
            <w:tcW w:w="2834" w:type="dxa"/>
            <w:vMerge/>
            <w:tcBorders>
              <w:top w:val="nil"/>
            </w:tcBorders>
          </w:tcPr>
          <w:p w14:paraId="22EA74C4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178E4957" w14:textId="77777777" w:rsidR="003652EC" w:rsidRDefault="00E52B87">
            <w:pPr>
              <w:pStyle w:val="TableParagraph"/>
              <w:ind w:left="108"/>
            </w:pPr>
            <w:r>
              <w:rPr>
                <w:w w:val="95"/>
              </w:rPr>
              <w:t>Integrating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the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results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clinical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presentation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investigation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determine</w:t>
            </w:r>
          </w:p>
          <w:p w14:paraId="48A042AE" w14:textId="77777777" w:rsidR="003652EC" w:rsidRDefault="00E52B87">
            <w:pPr>
              <w:pStyle w:val="TableParagraph"/>
              <w:spacing w:before="15" w:line="249" w:lineRule="exact"/>
              <w:ind w:left="108"/>
            </w:pPr>
            <w:r>
              <w:rPr>
                <w:spacing w:val="-2"/>
                <w:w w:val="95"/>
              </w:rPr>
              <w:t>whether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rare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phenotype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supports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variant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pathogenicity</w:t>
            </w:r>
          </w:p>
        </w:tc>
        <w:tc>
          <w:tcPr>
            <w:tcW w:w="1274" w:type="dxa"/>
            <w:shd w:val="clear" w:color="auto" w:fill="6FAD46"/>
          </w:tcPr>
          <w:p w14:paraId="472AF044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C00000"/>
          </w:tcPr>
          <w:p w14:paraId="55503F7D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02A06FA3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69936633" w14:textId="77777777">
        <w:trPr>
          <w:trHeight w:val="537"/>
        </w:trPr>
        <w:tc>
          <w:tcPr>
            <w:tcW w:w="2834" w:type="dxa"/>
            <w:vMerge/>
            <w:tcBorders>
              <w:top w:val="nil"/>
            </w:tcBorders>
          </w:tcPr>
          <w:p w14:paraId="4CB8A5B3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62B9A488" w14:textId="77777777" w:rsidR="003652EC" w:rsidRDefault="00E52B87">
            <w:pPr>
              <w:pStyle w:val="TableParagraph"/>
              <w:ind w:left="108"/>
            </w:pPr>
            <w:r>
              <w:rPr>
                <w:spacing w:val="-2"/>
                <w:w w:val="95"/>
              </w:rPr>
              <w:t>Interpreting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whether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5"/>
              </w:rPr>
              <w:t>an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5"/>
              </w:rPr>
              <w:t>established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clinical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presentation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5"/>
              </w:rPr>
              <w:t>supports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variant</w:t>
            </w:r>
          </w:p>
          <w:p w14:paraId="06E9F3D0" w14:textId="77777777" w:rsidR="003652EC" w:rsidRDefault="00E52B87">
            <w:pPr>
              <w:pStyle w:val="TableParagraph"/>
              <w:spacing w:before="15" w:line="249" w:lineRule="exact"/>
              <w:ind w:left="108"/>
            </w:pPr>
            <w:r>
              <w:rPr>
                <w:spacing w:val="-2"/>
              </w:rPr>
              <w:t>pathogenicity</w:t>
            </w:r>
          </w:p>
        </w:tc>
        <w:tc>
          <w:tcPr>
            <w:tcW w:w="1274" w:type="dxa"/>
            <w:shd w:val="clear" w:color="auto" w:fill="6FAD46"/>
          </w:tcPr>
          <w:p w14:paraId="583B3672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72A4A2FB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310D62C8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76DE8748" w14:textId="77777777">
        <w:trPr>
          <w:trHeight w:val="537"/>
        </w:trPr>
        <w:tc>
          <w:tcPr>
            <w:tcW w:w="2834" w:type="dxa"/>
            <w:vMerge/>
            <w:tcBorders>
              <w:top w:val="nil"/>
            </w:tcBorders>
          </w:tcPr>
          <w:p w14:paraId="56C4A0AC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5054C0C6" w14:textId="77777777" w:rsidR="003652EC" w:rsidRDefault="00E52B87">
            <w:pPr>
              <w:pStyle w:val="TableParagraph"/>
              <w:ind w:left="108"/>
            </w:pPr>
            <w:r>
              <w:rPr>
                <w:w w:val="95"/>
              </w:rPr>
              <w:t>Administration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track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down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relatives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provide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evidence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support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of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variant</w:t>
            </w:r>
          </w:p>
          <w:p w14:paraId="5E74410C" w14:textId="77777777" w:rsidR="003652EC" w:rsidRDefault="00E52B87">
            <w:pPr>
              <w:pStyle w:val="TableParagraph"/>
              <w:spacing w:before="15" w:line="249" w:lineRule="exact"/>
              <w:ind w:left="108"/>
            </w:pPr>
            <w:r>
              <w:rPr>
                <w:spacing w:val="-2"/>
              </w:rPr>
              <w:t>interpretation</w:t>
            </w:r>
          </w:p>
        </w:tc>
        <w:tc>
          <w:tcPr>
            <w:tcW w:w="1274" w:type="dxa"/>
            <w:shd w:val="clear" w:color="auto" w:fill="C00000"/>
          </w:tcPr>
          <w:p w14:paraId="2CF05063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FFC000"/>
          </w:tcPr>
          <w:p w14:paraId="1A48B671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6FAD46"/>
          </w:tcPr>
          <w:p w14:paraId="728BC3AC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</w:tbl>
    <w:p w14:paraId="51F8C147" w14:textId="77777777" w:rsidR="003652EC" w:rsidRDefault="003652EC">
      <w:pPr>
        <w:rPr>
          <w:rFonts w:ascii="Times New Roman"/>
        </w:rPr>
        <w:sectPr w:rsidR="003652EC">
          <w:type w:val="continuous"/>
          <w:pgSz w:w="16840" w:h="11900" w:orient="landscape"/>
          <w:pgMar w:top="980" w:right="840" w:bottom="2336" w:left="1220" w:header="0" w:footer="1871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7797"/>
        <w:gridCol w:w="1274"/>
        <w:gridCol w:w="1423"/>
        <w:gridCol w:w="1229"/>
      </w:tblGrid>
      <w:tr w:rsidR="003652EC" w14:paraId="1F6F84D0" w14:textId="77777777">
        <w:trPr>
          <w:trHeight w:val="537"/>
        </w:trPr>
        <w:tc>
          <w:tcPr>
            <w:tcW w:w="2834" w:type="dxa"/>
            <w:vMerge w:val="restart"/>
          </w:tcPr>
          <w:p w14:paraId="4F1B9ED4" w14:textId="77777777" w:rsidR="003652EC" w:rsidRDefault="00E52B87">
            <w:pPr>
              <w:pStyle w:val="TableParagraph"/>
              <w:spacing w:line="254" w:lineRule="auto"/>
              <w:ind w:left="107" w:right="134"/>
            </w:pPr>
            <w:r>
              <w:rPr>
                <w:w w:val="95"/>
              </w:rPr>
              <w:lastRenderedPageBreak/>
              <w:t>Management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 xml:space="preserve">and </w:t>
            </w:r>
            <w:r>
              <w:rPr>
                <w:spacing w:val="-2"/>
              </w:rPr>
              <w:t>Treatment</w:t>
            </w:r>
          </w:p>
        </w:tc>
        <w:tc>
          <w:tcPr>
            <w:tcW w:w="7797" w:type="dxa"/>
          </w:tcPr>
          <w:p w14:paraId="71A90347" w14:textId="77777777" w:rsidR="003652EC" w:rsidRDefault="00E52B87">
            <w:pPr>
              <w:pStyle w:val="TableParagraph"/>
              <w:ind w:left="108"/>
            </w:pPr>
            <w:r>
              <w:rPr>
                <w:w w:val="90"/>
              </w:rPr>
              <w:t>Reviewing</w:t>
            </w:r>
            <w:r>
              <w:rPr>
                <w:spacing w:val="15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recommending</w:t>
            </w:r>
            <w:r>
              <w:rPr>
                <w:spacing w:val="61"/>
                <w:w w:val="150"/>
              </w:rPr>
              <w:t xml:space="preserve"> </w:t>
            </w:r>
            <w:r>
              <w:rPr>
                <w:w w:val="90"/>
              </w:rPr>
              <w:t>peer-reviewed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management</w:t>
            </w:r>
            <w:r>
              <w:rPr>
                <w:spacing w:val="15"/>
              </w:rPr>
              <w:t xml:space="preserve"> </w:t>
            </w:r>
            <w:r>
              <w:rPr>
                <w:w w:val="90"/>
              </w:rPr>
              <w:t>guidelines.</w:t>
            </w:r>
            <w:r>
              <w:rPr>
                <w:spacing w:val="13"/>
              </w:rPr>
              <w:t xml:space="preserve"> </w:t>
            </w:r>
            <w:r>
              <w:rPr>
                <w:spacing w:val="-2"/>
                <w:w w:val="90"/>
              </w:rPr>
              <w:t>Writing,</w:t>
            </w:r>
          </w:p>
          <w:p w14:paraId="7BEFB9F1" w14:textId="77777777" w:rsidR="003652EC" w:rsidRDefault="00E52B87">
            <w:pPr>
              <w:pStyle w:val="TableParagraph"/>
              <w:spacing w:before="15" w:line="249" w:lineRule="exact"/>
              <w:ind w:left="108"/>
            </w:pPr>
            <w:r>
              <w:rPr>
                <w:w w:val="85"/>
              </w:rPr>
              <w:t>e.g.</w:t>
            </w:r>
            <w:r>
              <w:rPr>
                <w:spacing w:val="-2"/>
              </w:rPr>
              <w:t xml:space="preserve"> </w:t>
            </w:r>
            <w:r>
              <w:rPr>
                <w:w w:val="85"/>
              </w:rPr>
              <w:t>NICE</w:t>
            </w:r>
            <w:r>
              <w:t xml:space="preserve"> </w:t>
            </w:r>
            <w:r>
              <w:rPr>
                <w:spacing w:val="-2"/>
                <w:w w:val="85"/>
              </w:rPr>
              <w:t>guidance</w:t>
            </w:r>
          </w:p>
        </w:tc>
        <w:tc>
          <w:tcPr>
            <w:tcW w:w="1274" w:type="dxa"/>
            <w:shd w:val="clear" w:color="auto" w:fill="6FAD46"/>
          </w:tcPr>
          <w:p w14:paraId="36BD5C32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1986B791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603D0180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7CDA5401" w14:textId="77777777">
        <w:trPr>
          <w:trHeight w:val="537"/>
        </w:trPr>
        <w:tc>
          <w:tcPr>
            <w:tcW w:w="2834" w:type="dxa"/>
            <w:vMerge/>
            <w:tcBorders>
              <w:top w:val="nil"/>
            </w:tcBorders>
          </w:tcPr>
          <w:p w14:paraId="1446D5F7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7C8B1342" w14:textId="77777777" w:rsidR="003652EC" w:rsidRDefault="00E52B87">
            <w:pPr>
              <w:pStyle w:val="TableParagraph"/>
              <w:ind w:left="108"/>
            </w:pPr>
            <w:proofErr w:type="spellStart"/>
            <w:r>
              <w:rPr>
                <w:w w:val="90"/>
              </w:rPr>
              <w:t>Organising</w:t>
            </w:r>
            <w:proofErr w:type="spellEnd"/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appropriate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disease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screening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acting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patient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advocate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  <w:w w:val="90"/>
              </w:rPr>
              <w:t>arrange</w:t>
            </w:r>
          </w:p>
          <w:p w14:paraId="7E6EC375" w14:textId="77777777" w:rsidR="003652EC" w:rsidRDefault="00E52B87">
            <w:pPr>
              <w:pStyle w:val="TableParagraph"/>
              <w:spacing w:before="15" w:line="249" w:lineRule="exact"/>
              <w:ind w:left="108"/>
            </w:pPr>
            <w:r>
              <w:rPr>
                <w:spacing w:val="-2"/>
                <w:w w:val="90"/>
              </w:rPr>
              <w:t>access</w:t>
            </w:r>
            <w:r>
              <w:rPr>
                <w:spacing w:val="-7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to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2"/>
                <w:w w:val="90"/>
              </w:rPr>
              <w:t>services</w:t>
            </w:r>
          </w:p>
        </w:tc>
        <w:tc>
          <w:tcPr>
            <w:tcW w:w="1274" w:type="dxa"/>
            <w:shd w:val="clear" w:color="auto" w:fill="FFC000"/>
          </w:tcPr>
          <w:p w14:paraId="7A4D62B3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05D06F55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284BBE90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419BA264" w14:textId="77777777">
        <w:trPr>
          <w:trHeight w:val="537"/>
        </w:trPr>
        <w:tc>
          <w:tcPr>
            <w:tcW w:w="2834" w:type="dxa"/>
            <w:vMerge/>
            <w:tcBorders>
              <w:top w:val="nil"/>
            </w:tcBorders>
          </w:tcPr>
          <w:p w14:paraId="5ED5A552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4534177A" w14:textId="77777777" w:rsidR="003652EC" w:rsidRDefault="00E52B87">
            <w:pPr>
              <w:pStyle w:val="TableParagraph"/>
              <w:ind w:left="108"/>
            </w:pPr>
            <w:r>
              <w:rPr>
                <w:w w:val="90"/>
              </w:rPr>
              <w:t>Devising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individual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management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guidelines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rare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disorder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based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  <w:w w:val="90"/>
              </w:rPr>
              <w:t>research</w:t>
            </w:r>
          </w:p>
          <w:p w14:paraId="7A75713E" w14:textId="77777777" w:rsidR="003652EC" w:rsidRDefault="00E52B87">
            <w:pPr>
              <w:pStyle w:val="TableParagraph"/>
              <w:spacing w:before="15" w:line="249" w:lineRule="exact"/>
              <w:ind w:left="108"/>
            </w:pPr>
            <w:r>
              <w:rPr>
                <w:spacing w:val="-2"/>
              </w:rPr>
              <w:t>evidence</w:t>
            </w:r>
          </w:p>
        </w:tc>
        <w:tc>
          <w:tcPr>
            <w:tcW w:w="1274" w:type="dxa"/>
            <w:shd w:val="clear" w:color="auto" w:fill="6FAD46"/>
          </w:tcPr>
          <w:p w14:paraId="06865422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FFC000"/>
          </w:tcPr>
          <w:p w14:paraId="6A565286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0CA8C509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7B750957" w14:textId="77777777">
        <w:trPr>
          <w:trHeight w:val="453"/>
        </w:trPr>
        <w:tc>
          <w:tcPr>
            <w:tcW w:w="2834" w:type="dxa"/>
            <w:vMerge/>
            <w:tcBorders>
              <w:top w:val="nil"/>
            </w:tcBorders>
          </w:tcPr>
          <w:p w14:paraId="0AB1B20B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5E08100F" w14:textId="77777777" w:rsidR="003652EC" w:rsidRDefault="00E52B87">
            <w:pPr>
              <w:pStyle w:val="TableParagraph"/>
              <w:ind w:left="108"/>
            </w:pPr>
            <w:r>
              <w:rPr>
                <w:spacing w:val="-2"/>
                <w:w w:val="95"/>
              </w:rPr>
              <w:t>Prescribing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  <w:w w:val="95"/>
              </w:rPr>
              <w:t>pharmaceuticals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or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molecularly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targeted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therapies</w:t>
            </w:r>
          </w:p>
        </w:tc>
        <w:tc>
          <w:tcPr>
            <w:tcW w:w="1274" w:type="dxa"/>
            <w:shd w:val="clear" w:color="auto" w:fill="6FAD46"/>
          </w:tcPr>
          <w:p w14:paraId="765CF4E6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C00000"/>
          </w:tcPr>
          <w:p w14:paraId="672C1982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21DB771B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23765FA9" w14:textId="77777777">
        <w:trPr>
          <w:trHeight w:val="453"/>
        </w:trPr>
        <w:tc>
          <w:tcPr>
            <w:tcW w:w="2834" w:type="dxa"/>
            <w:vMerge/>
            <w:tcBorders>
              <w:top w:val="nil"/>
            </w:tcBorders>
          </w:tcPr>
          <w:p w14:paraId="53F45A32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60351949" w14:textId="77777777" w:rsidR="003652EC" w:rsidRDefault="00E52B87">
            <w:pPr>
              <w:pStyle w:val="TableParagraph"/>
              <w:ind w:left="108"/>
            </w:pPr>
            <w:r>
              <w:rPr>
                <w:w w:val="95"/>
              </w:rPr>
              <w:t>MDT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coordination,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collating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agenda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items,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taking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meeting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minutes</w:t>
            </w:r>
          </w:p>
        </w:tc>
        <w:tc>
          <w:tcPr>
            <w:tcW w:w="1274" w:type="dxa"/>
            <w:shd w:val="clear" w:color="auto" w:fill="C00000"/>
          </w:tcPr>
          <w:p w14:paraId="7017FFA6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C00000"/>
          </w:tcPr>
          <w:p w14:paraId="63B7865A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6FAD46"/>
          </w:tcPr>
          <w:p w14:paraId="12AA1F10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5A75F27F" w14:textId="77777777">
        <w:trPr>
          <w:trHeight w:val="455"/>
        </w:trPr>
        <w:tc>
          <w:tcPr>
            <w:tcW w:w="2834" w:type="dxa"/>
            <w:vMerge/>
            <w:tcBorders>
              <w:top w:val="nil"/>
            </w:tcBorders>
          </w:tcPr>
          <w:p w14:paraId="0F40AEBD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3F7C420E" w14:textId="77777777" w:rsidR="003652EC" w:rsidRDefault="00E52B87">
            <w:pPr>
              <w:pStyle w:val="TableParagraph"/>
              <w:spacing w:before="2"/>
              <w:ind w:left="108"/>
            </w:pPr>
            <w:r>
              <w:rPr>
                <w:w w:val="95"/>
              </w:rPr>
              <w:t>All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administration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required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clinic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follow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5"/>
                <w:w w:val="95"/>
              </w:rPr>
              <w:t>up</w:t>
            </w:r>
          </w:p>
        </w:tc>
        <w:tc>
          <w:tcPr>
            <w:tcW w:w="1274" w:type="dxa"/>
            <w:shd w:val="clear" w:color="auto" w:fill="C00000"/>
          </w:tcPr>
          <w:p w14:paraId="1CFEF22C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C00000"/>
          </w:tcPr>
          <w:p w14:paraId="7B9D48B7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6FAD46"/>
          </w:tcPr>
          <w:p w14:paraId="5BFB804D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24AEB609" w14:textId="77777777">
        <w:trPr>
          <w:trHeight w:val="453"/>
        </w:trPr>
        <w:tc>
          <w:tcPr>
            <w:tcW w:w="2834" w:type="dxa"/>
            <w:vMerge/>
            <w:tcBorders>
              <w:top w:val="nil"/>
            </w:tcBorders>
          </w:tcPr>
          <w:p w14:paraId="79E4DAE2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5BAE0DC1" w14:textId="77777777" w:rsidR="003652EC" w:rsidRDefault="00E52B87">
            <w:pPr>
              <w:pStyle w:val="TableParagraph"/>
              <w:ind w:left="108"/>
            </w:pPr>
            <w:r>
              <w:rPr>
                <w:spacing w:val="-2"/>
                <w:w w:val="95"/>
              </w:rPr>
              <w:t>Ordering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of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clinic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supplies,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test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kits,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appropriate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proformas,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consent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forms</w:t>
            </w:r>
          </w:p>
        </w:tc>
        <w:tc>
          <w:tcPr>
            <w:tcW w:w="1274" w:type="dxa"/>
            <w:shd w:val="clear" w:color="auto" w:fill="C00000"/>
          </w:tcPr>
          <w:p w14:paraId="3F52967B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C00000"/>
          </w:tcPr>
          <w:p w14:paraId="5E63BFB4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6FAD46"/>
          </w:tcPr>
          <w:p w14:paraId="33BE401F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0FDBFF19" w14:textId="77777777">
        <w:trPr>
          <w:trHeight w:val="453"/>
        </w:trPr>
        <w:tc>
          <w:tcPr>
            <w:tcW w:w="2834" w:type="dxa"/>
            <w:vMerge w:val="restart"/>
          </w:tcPr>
          <w:p w14:paraId="5D8A49C4" w14:textId="77777777" w:rsidR="003652EC" w:rsidRDefault="00E52B87">
            <w:pPr>
              <w:pStyle w:val="TableParagraph"/>
              <w:ind w:left="107"/>
            </w:pPr>
            <w:r>
              <w:rPr>
                <w:w w:val="95"/>
              </w:rPr>
              <w:t>Follow</w:t>
            </w:r>
            <w:r>
              <w:rPr>
                <w:spacing w:val="11"/>
              </w:rPr>
              <w:t xml:space="preserve"> </w:t>
            </w:r>
            <w:r>
              <w:rPr>
                <w:spacing w:val="-5"/>
              </w:rPr>
              <w:t>Up</w:t>
            </w:r>
          </w:p>
        </w:tc>
        <w:tc>
          <w:tcPr>
            <w:tcW w:w="7797" w:type="dxa"/>
          </w:tcPr>
          <w:p w14:paraId="1D3CBD85" w14:textId="77777777" w:rsidR="003652EC" w:rsidRDefault="00E52B87">
            <w:pPr>
              <w:pStyle w:val="TableParagraph"/>
              <w:ind w:left="108"/>
            </w:pPr>
            <w:r>
              <w:rPr>
                <w:w w:val="90"/>
              </w:rPr>
              <w:t>Follow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up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care</w:t>
            </w:r>
            <w:r>
              <w:t xml:space="preserve"> </w:t>
            </w:r>
            <w:r>
              <w:rPr>
                <w:w w:val="90"/>
              </w:rPr>
              <w:t>of</w:t>
            </w:r>
            <w:r>
              <w:t xml:space="preserve"> </w:t>
            </w:r>
            <w:r>
              <w:rPr>
                <w:w w:val="90"/>
              </w:rPr>
              <w:t>the</w:t>
            </w:r>
            <w:r>
              <w:t xml:space="preserve"> </w:t>
            </w:r>
            <w:r>
              <w:rPr>
                <w:w w:val="90"/>
              </w:rPr>
              <w:t>nuclear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family</w:t>
            </w:r>
            <w:r>
              <w:t xml:space="preserve"> </w:t>
            </w:r>
            <w:r>
              <w:rPr>
                <w:w w:val="90"/>
              </w:rPr>
              <w:t>(e.g.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parents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0"/>
              </w:rPr>
              <w:t>children)</w:t>
            </w:r>
          </w:p>
        </w:tc>
        <w:tc>
          <w:tcPr>
            <w:tcW w:w="1274" w:type="dxa"/>
            <w:shd w:val="clear" w:color="auto" w:fill="6FAD46"/>
          </w:tcPr>
          <w:p w14:paraId="3E3F5E93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201BFD47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6CD05865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2784B79B" w14:textId="77777777">
        <w:trPr>
          <w:trHeight w:val="455"/>
        </w:trPr>
        <w:tc>
          <w:tcPr>
            <w:tcW w:w="2834" w:type="dxa"/>
            <w:vMerge/>
            <w:tcBorders>
              <w:top w:val="nil"/>
            </w:tcBorders>
          </w:tcPr>
          <w:p w14:paraId="05D624D9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0350463E" w14:textId="77777777" w:rsidR="003652EC" w:rsidRDefault="00E52B87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Follow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up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care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extended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family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(e.g.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2</w:t>
            </w:r>
            <w:r>
              <w:rPr>
                <w:w w:val="90"/>
                <w:vertAlign w:val="superscript"/>
              </w:rPr>
              <w:t>nd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3</w:t>
            </w:r>
            <w:r>
              <w:rPr>
                <w:w w:val="90"/>
                <w:vertAlign w:val="superscript"/>
              </w:rPr>
              <w:t>rd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degree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relatives)</w:t>
            </w:r>
          </w:p>
        </w:tc>
        <w:tc>
          <w:tcPr>
            <w:tcW w:w="1274" w:type="dxa"/>
            <w:shd w:val="clear" w:color="auto" w:fill="C00000"/>
          </w:tcPr>
          <w:p w14:paraId="39A36ED9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4DE048C2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305427B9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49356101" w14:textId="77777777">
        <w:trPr>
          <w:trHeight w:val="537"/>
        </w:trPr>
        <w:tc>
          <w:tcPr>
            <w:tcW w:w="2834" w:type="dxa"/>
            <w:vMerge/>
            <w:tcBorders>
              <w:top w:val="nil"/>
            </w:tcBorders>
          </w:tcPr>
          <w:p w14:paraId="29846F28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58A90DB3" w14:textId="77777777" w:rsidR="003652EC" w:rsidRDefault="00E52B87">
            <w:pPr>
              <w:pStyle w:val="TableParagraph"/>
              <w:ind w:left="108"/>
            </w:pPr>
            <w:r>
              <w:rPr>
                <w:w w:val="90"/>
              </w:rPr>
              <w:t>Monitoring/chasing</w:t>
            </w:r>
            <w:r>
              <w:rPr>
                <w:spacing w:val="26"/>
              </w:rPr>
              <w:t xml:space="preserve"> </w:t>
            </w:r>
            <w:r>
              <w:rPr>
                <w:w w:val="90"/>
              </w:rPr>
              <w:t>outstanding</w:t>
            </w:r>
            <w:r>
              <w:rPr>
                <w:spacing w:val="26"/>
              </w:rPr>
              <w:t xml:space="preserve"> </w:t>
            </w:r>
            <w:r>
              <w:rPr>
                <w:w w:val="90"/>
              </w:rPr>
              <w:t>records/samples/screening</w:t>
            </w:r>
            <w:r>
              <w:rPr>
                <w:spacing w:val="26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24"/>
              </w:rPr>
              <w:t xml:space="preserve"> </w:t>
            </w:r>
            <w:r>
              <w:rPr>
                <w:w w:val="90"/>
              </w:rPr>
              <w:t>any</w:t>
            </w:r>
            <w:r>
              <w:rPr>
                <w:spacing w:val="24"/>
              </w:rPr>
              <w:t xml:space="preserve"> </w:t>
            </w:r>
            <w:r>
              <w:rPr>
                <w:spacing w:val="-2"/>
                <w:w w:val="90"/>
              </w:rPr>
              <w:t>administration</w:t>
            </w:r>
          </w:p>
          <w:p w14:paraId="687F6065" w14:textId="77777777" w:rsidR="003652EC" w:rsidRDefault="00E52B87">
            <w:pPr>
              <w:pStyle w:val="TableParagraph"/>
              <w:spacing w:before="15" w:line="249" w:lineRule="exact"/>
              <w:ind w:left="108"/>
            </w:pPr>
            <w:r>
              <w:rPr>
                <w:spacing w:val="-2"/>
                <w:w w:val="95"/>
              </w:rPr>
              <w:t>work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needed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to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support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the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clinical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geneticists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and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genetic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counsellors</w:t>
            </w:r>
          </w:p>
        </w:tc>
        <w:tc>
          <w:tcPr>
            <w:tcW w:w="1274" w:type="dxa"/>
            <w:shd w:val="clear" w:color="auto" w:fill="C00000"/>
          </w:tcPr>
          <w:p w14:paraId="79A1F0C2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C00000"/>
          </w:tcPr>
          <w:p w14:paraId="549E3C29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6FAD46"/>
          </w:tcPr>
          <w:p w14:paraId="5576CA22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26C16B85" w14:textId="77777777">
        <w:trPr>
          <w:trHeight w:val="453"/>
        </w:trPr>
        <w:tc>
          <w:tcPr>
            <w:tcW w:w="2834" w:type="dxa"/>
            <w:vMerge w:val="restart"/>
          </w:tcPr>
          <w:p w14:paraId="1FD7375C" w14:textId="77777777" w:rsidR="003652EC" w:rsidRDefault="00E52B87">
            <w:pPr>
              <w:pStyle w:val="TableParagraph"/>
              <w:ind w:left="107"/>
            </w:pPr>
            <w:r>
              <w:rPr>
                <w:spacing w:val="-2"/>
              </w:rPr>
              <w:t>Research</w:t>
            </w:r>
          </w:p>
        </w:tc>
        <w:tc>
          <w:tcPr>
            <w:tcW w:w="7797" w:type="dxa"/>
          </w:tcPr>
          <w:p w14:paraId="1E738FA7" w14:textId="77777777" w:rsidR="003652EC" w:rsidRDefault="00E52B87">
            <w:pPr>
              <w:pStyle w:val="TableParagraph"/>
              <w:ind w:left="108"/>
            </w:pPr>
            <w:r>
              <w:rPr>
                <w:spacing w:val="-2"/>
                <w:w w:val="95"/>
              </w:rPr>
              <w:t>Leading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or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referring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research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studies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relating</w:t>
            </w:r>
            <w:r>
              <w:rPr>
                <w:spacing w:val="-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to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patient’s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genetic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diagnosis</w:t>
            </w:r>
          </w:p>
        </w:tc>
        <w:tc>
          <w:tcPr>
            <w:tcW w:w="1274" w:type="dxa"/>
            <w:shd w:val="clear" w:color="auto" w:fill="6FAD46"/>
          </w:tcPr>
          <w:p w14:paraId="525ABB3B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FFC000"/>
          </w:tcPr>
          <w:p w14:paraId="7DCD9DCC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542B935E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0BEB7818" w14:textId="77777777">
        <w:trPr>
          <w:trHeight w:val="537"/>
        </w:trPr>
        <w:tc>
          <w:tcPr>
            <w:tcW w:w="2834" w:type="dxa"/>
            <w:vMerge/>
            <w:tcBorders>
              <w:top w:val="nil"/>
            </w:tcBorders>
          </w:tcPr>
          <w:p w14:paraId="65469625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5FFAF88F" w14:textId="77777777" w:rsidR="003652EC" w:rsidRDefault="00E52B87">
            <w:pPr>
              <w:pStyle w:val="TableParagraph"/>
              <w:ind w:left="108"/>
            </w:pPr>
            <w:r>
              <w:rPr>
                <w:w w:val="90"/>
              </w:rPr>
              <w:t>Leading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being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site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investigator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7"/>
              </w:rPr>
              <w:t xml:space="preserve"> </w:t>
            </w:r>
            <w:r>
              <w:rPr>
                <w:w w:val="90"/>
              </w:rPr>
              <w:t>Clinical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Trials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of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Investigational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Medical</w:t>
            </w:r>
          </w:p>
          <w:p w14:paraId="3A1E6E1A" w14:textId="77777777" w:rsidR="003652EC" w:rsidRDefault="00E52B87">
            <w:pPr>
              <w:pStyle w:val="TableParagraph"/>
              <w:spacing w:before="15" w:line="249" w:lineRule="exact"/>
              <w:ind w:left="108"/>
            </w:pPr>
            <w:r>
              <w:rPr>
                <w:spacing w:val="-2"/>
              </w:rPr>
              <w:t>Products</w:t>
            </w:r>
          </w:p>
        </w:tc>
        <w:tc>
          <w:tcPr>
            <w:tcW w:w="1274" w:type="dxa"/>
            <w:shd w:val="clear" w:color="auto" w:fill="6FAD46"/>
          </w:tcPr>
          <w:p w14:paraId="3C72A15B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FFC000"/>
          </w:tcPr>
          <w:p w14:paraId="14A4E598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1508C147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0D44BADD" w14:textId="77777777">
        <w:trPr>
          <w:trHeight w:val="453"/>
        </w:trPr>
        <w:tc>
          <w:tcPr>
            <w:tcW w:w="2834" w:type="dxa"/>
            <w:vMerge/>
            <w:tcBorders>
              <w:top w:val="nil"/>
            </w:tcBorders>
          </w:tcPr>
          <w:p w14:paraId="636AE624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170BE07A" w14:textId="77777777" w:rsidR="003652EC" w:rsidRDefault="00E52B87">
            <w:pPr>
              <w:pStyle w:val="TableParagraph"/>
              <w:ind w:left="108"/>
            </w:pPr>
            <w:r>
              <w:rPr>
                <w:w w:val="90"/>
              </w:rPr>
              <w:t>Finding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referring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surveillance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trials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(e.g.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4"/>
              </w:rPr>
              <w:t xml:space="preserve"> </w:t>
            </w:r>
            <w:r>
              <w:rPr>
                <w:w w:val="90"/>
              </w:rPr>
              <w:t>cancer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screening)</w:t>
            </w:r>
          </w:p>
        </w:tc>
        <w:tc>
          <w:tcPr>
            <w:tcW w:w="1274" w:type="dxa"/>
            <w:shd w:val="clear" w:color="auto" w:fill="6FAD46"/>
          </w:tcPr>
          <w:p w14:paraId="3DAF634A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0C80E5DA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47FE991D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449EE614" w14:textId="77777777">
        <w:trPr>
          <w:trHeight w:val="537"/>
        </w:trPr>
        <w:tc>
          <w:tcPr>
            <w:tcW w:w="2834" w:type="dxa"/>
            <w:vMerge/>
            <w:tcBorders>
              <w:top w:val="nil"/>
            </w:tcBorders>
          </w:tcPr>
          <w:p w14:paraId="20C17526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38B7E382" w14:textId="77777777" w:rsidR="003652EC" w:rsidRDefault="00E52B87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Referring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to</w:t>
            </w:r>
            <w:r>
              <w:t xml:space="preserve"> </w:t>
            </w:r>
            <w:r>
              <w:rPr>
                <w:w w:val="90"/>
              </w:rPr>
              <w:t>psychosocial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research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(e.g.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genetic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counselling</w:t>
            </w:r>
            <w:r>
              <w:rPr>
                <w:spacing w:val="2"/>
              </w:rPr>
              <w:t xml:space="preserve"> </w:t>
            </w:r>
            <w:r>
              <w:rPr>
                <w:w w:val="90"/>
              </w:rPr>
              <w:t>or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  <w:w w:val="90"/>
              </w:rPr>
              <w:t>communication</w:t>
            </w:r>
          </w:p>
          <w:p w14:paraId="019FCE9E" w14:textId="77777777" w:rsidR="003652EC" w:rsidRDefault="00E52B87">
            <w:pPr>
              <w:pStyle w:val="TableParagraph"/>
              <w:spacing w:before="13" w:line="249" w:lineRule="exact"/>
              <w:ind w:left="108"/>
            </w:pPr>
            <w:r>
              <w:rPr>
                <w:spacing w:val="-2"/>
              </w:rPr>
              <w:t>research)</w:t>
            </w:r>
          </w:p>
        </w:tc>
        <w:tc>
          <w:tcPr>
            <w:tcW w:w="1274" w:type="dxa"/>
            <w:shd w:val="clear" w:color="auto" w:fill="FFC000"/>
          </w:tcPr>
          <w:p w14:paraId="6AC63573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50FD6381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23DF3271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5A75F442" w14:textId="77777777">
        <w:trPr>
          <w:trHeight w:val="537"/>
        </w:trPr>
        <w:tc>
          <w:tcPr>
            <w:tcW w:w="2834" w:type="dxa"/>
            <w:vMerge/>
            <w:tcBorders>
              <w:top w:val="nil"/>
            </w:tcBorders>
          </w:tcPr>
          <w:p w14:paraId="1EED5C9E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1306DA97" w14:textId="77777777" w:rsidR="003652EC" w:rsidRDefault="00E52B87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Leading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genetic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counselling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research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specifically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on</w:t>
            </w:r>
            <w:r>
              <w:rPr>
                <w:spacing w:val="1"/>
              </w:rPr>
              <w:t xml:space="preserve"> </w:t>
            </w:r>
            <w:r>
              <w:rPr>
                <w:w w:val="90"/>
              </w:rPr>
              <w:t>the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evidence</w:t>
            </w:r>
            <w:r>
              <w:t xml:space="preserve"> </w:t>
            </w:r>
            <w:r>
              <w:rPr>
                <w:w w:val="90"/>
              </w:rPr>
              <w:t>base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behind</w:t>
            </w:r>
          </w:p>
          <w:p w14:paraId="08FC8762" w14:textId="77777777" w:rsidR="003652EC" w:rsidRDefault="00E52B87">
            <w:pPr>
              <w:pStyle w:val="TableParagraph"/>
              <w:spacing w:before="13" w:line="249" w:lineRule="exact"/>
              <w:ind w:left="108"/>
            </w:pPr>
            <w:r>
              <w:rPr>
                <w:w w:val="90"/>
              </w:rPr>
              <w:t>genetic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counselling</w:t>
            </w:r>
            <w:r>
              <w:rPr>
                <w:spacing w:val="14"/>
              </w:rPr>
              <w:t xml:space="preserve"> </w:t>
            </w:r>
            <w:r>
              <w:rPr>
                <w:spacing w:val="-2"/>
                <w:w w:val="90"/>
              </w:rPr>
              <w:t>practice</w:t>
            </w:r>
          </w:p>
        </w:tc>
        <w:tc>
          <w:tcPr>
            <w:tcW w:w="1274" w:type="dxa"/>
            <w:shd w:val="clear" w:color="auto" w:fill="C00000"/>
          </w:tcPr>
          <w:p w14:paraId="5AE27ABD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3D8B9115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2E49A61A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5B92AB07" w14:textId="77777777">
        <w:trPr>
          <w:trHeight w:val="455"/>
        </w:trPr>
        <w:tc>
          <w:tcPr>
            <w:tcW w:w="2834" w:type="dxa"/>
            <w:vMerge/>
            <w:tcBorders>
              <w:top w:val="nil"/>
            </w:tcBorders>
          </w:tcPr>
          <w:p w14:paraId="7A286662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7AECB8B5" w14:textId="77777777" w:rsidR="003652EC" w:rsidRDefault="00E52B87">
            <w:pPr>
              <w:pStyle w:val="TableParagraph"/>
              <w:ind w:left="108"/>
            </w:pPr>
            <w:r>
              <w:rPr>
                <w:w w:val="95"/>
              </w:rPr>
              <w:t>Administration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w w:val="95"/>
              </w:rPr>
              <w:t>research</w:t>
            </w:r>
            <w:r>
              <w:rPr>
                <w:spacing w:val="-1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studies</w:t>
            </w:r>
          </w:p>
        </w:tc>
        <w:tc>
          <w:tcPr>
            <w:tcW w:w="1274" w:type="dxa"/>
            <w:shd w:val="clear" w:color="auto" w:fill="C00000"/>
          </w:tcPr>
          <w:p w14:paraId="6676E260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C00000"/>
          </w:tcPr>
          <w:p w14:paraId="79D768FE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6FAD46"/>
          </w:tcPr>
          <w:p w14:paraId="57E3DC98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3CF63C7E" w14:textId="77777777">
        <w:trPr>
          <w:trHeight w:val="453"/>
        </w:trPr>
        <w:tc>
          <w:tcPr>
            <w:tcW w:w="2834" w:type="dxa"/>
            <w:tcBorders>
              <w:bottom w:val="nil"/>
            </w:tcBorders>
          </w:tcPr>
          <w:p w14:paraId="24B81665" w14:textId="77777777" w:rsidR="003652EC" w:rsidRDefault="00E52B87">
            <w:pPr>
              <w:pStyle w:val="TableParagraph"/>
              <w:ind w:left="107"/>
            </w:pPr>
            <w:r>
              <w:rPr>
                <w:spacing w:val="-2"/>
              </w:rPr>
              <w:t>Mainstreaming</w:t>
            </w:r>
          </w:p>
        </w:tc>
        <w:tc>
          <w:tcPr>
            <w:tcW w:w="7797" w:type="dxa"/>
          </w:tcPr>
          <w:p w14:paraId="453FD4EB" w14:textId="77777777" w:rsidR="003652EC" w:rsidRDefault="00E52B87">
            <w:pPr>
              <w:pStyle w:val="TableParagraph"/>
              <w:ind w:left="108"/>
            </w:pPr>
            <w:r>
              <w:rPr>
                <w:spacing w:val="-2"/>
                <w:w w:val="95"/>
              </w:rPr>
              <w:t>Providing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advice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and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support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to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other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healthcare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workers</w:t>
            </w:r>
          </w:p>
        </w:tc>
        <w:tc>
          <w:tcPr>
            <w:tcW w:w="1274" w:type="dxa"/>
            <w:shd w:val="clear" w:color="auto" w:fill="6FAD46"/>
          </w:tcPr>
          <w:p w14:paraId="3CD80600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466B048B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129A1A79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</w:tbl>
    <w:p w14:paraId="4D7B91E1" w14:textId="77777777" w:rsidR="003652EC" w:rsidRDefault="003652EC">
      <w:pPr>
        <w:rPr>
          <w:rFonts w:ascii="Times New Roman"/>
        </w:rPr>
        <w:sectPr w:rsidR="003652EC">
          <w:type w:val="continuous"/>
          <w:pgSz w:w="16840" w:h="11900" w:orient="landscape"/>
          <w:pgMar w:top="980" w:right="840" w:bottom="2218" w:left="1220" w:header="0" w:footer="1871" w:gutter="0"/>
          <w:cols w:space="720"/>
        </w:sect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4"/>
        <w:gridCol w:w="7797"/>
        <w:gridCol w:w="1274"/>
        <w:gridCol w:w="1423"/>
        <w:gridCol w:w="1229"/>
      </w:tblGrid>
      <w:tr w:rsidR="003652EC" w14:paraId="09BEABBE" w14:textId="77777777">
        <w:trPr>
          <w:trHeight w:val="453"/>
        </w:trPr>
        <w:tc>
          <w:tcPr>
            <w:tcW w:w="2834" w:type="dxa"/>
            <w:vMerge w:val="restart"/>
            <w:tcBorders>
              <w:top w:val="nil"/>
            </w:tcBorders>
          </w:tcPr>
          <w:p w14:paraId="189831FE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797" w:type="dxa"/>
          </w:tcPr>
          <w:p w14:paraId="21C29B2B" w14:textId="77777777" w:rsidR="003652EC" w:rsidRDefault="00E52B87">
            <w:pPr>
              <w:pStyle w:val="TableParagraph"/>
              <w:ind w:left="108"/>
            </w:pPr>
            <w:r>
              <w:rPr>
                <w:w w:val="95"/>
              </w:rPr>
              <w:t>Participation</w:t>
            </w:r>
            <w:r>
              <w:rPr>
                <w:spacing w:val="-5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w w:val="95"/>
              </w:rPr>
              <w:t>multi-disciplinary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team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meetings</w:t>
            </w:r>
          </w:p>
        </w:tc>
        <w:tc>
          <w:tcPr>
            <w:tcW w:w="1274" w:type="dxa"/>
            <w:shd w:val="clear" w:color="auto" w:fill="6FAD46"/>
          </w:tcPr>
          <w:p w14:paraId="41C77572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1BF1726E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18BF9B8A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3A19E634" w14:textId="77777777">
        <w:trPr>
          <w:trHeight w:val="805"/>
        </w:trPr>
        <w:tc>
          <w:tcPr>
            <w:tcW w:w="2834" w:type="dxa"/>
            <w:vMerge/>
            <w:tcBorders>
              <w:top w:val="nil"/>
            </w:tcBorders>
          </w:tcPr>
          <w:p w14:paraId="72CF4ABF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15738078" w14:textId="77777777" w:rsidR="003652EC" w:rsidRDefault="00E52B87">
            <w:pPr>
              <w:pStyle w:val="TableParagraph"/>
              <w:spacing w:line="254" w:lineRule="auto"/>
              <w:ind w:left="108" w:right="733"/>
            </w:pPr>
            <w:r>
              <w:rPr>
                <w:w w:val="95"/>
              </w:rPr>
              <w:t>Managing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leading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a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specialist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nurse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mainstreaming</w:t>
            </w:r>
            <w:r>
              <w:rPr>
                <w:spacing w:val="-6"/>
                <w:w w:val="95"/>
              </w:rPr>
              <w:t xml:space="preserve"> </w:t>
            </w:r>
            <w:r>
              <w:rPr>
                <w:w w:val="95"/>
              </w:rPr>
              <w:t>team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(e.g.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w w:val="95"/>
              </w:rPr>
              <w:t>Familial hypercholesterolemia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clinic,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family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breast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screening</w:t>
            </w:r>
            <w:r>
              <w:rPr>
                <w:spacing w:val="-15"/>
                <w:w w:val="95"/>
              </w:rPr>
              <w:t xml:space="preserve"> </w:t>
            </w:r>
            <w:r>
              <w:rPr>
                <w:w w:val="95"/>
              </w:rPr>
              <w:t>clinics,</w:t>
            </w:r>
            <w:r>
              <w:rPr>
                <w:spacing w:val="-16"/>
                <w:w w:val="95"/>
              </w:rPr>
              <w:t xml:space="preserve"> </w:t>
            </w:r>
            <w:r>
              <w:rPr>
                <w:w w:val="95"/>
              </w:rPr>
              <w:t>pre-implantation</w:t>
            </w:r>
          </w:p>
          <w:p w14:paraId="0B143179" w14:textId="77777777" w:rsidR="003652EC" w:rsidRDefault="00E52B87">
            <w:pPr>
              <w:pStyle w:val="TableParagraph"/>
              <w:spacing w:before="1" w:line="249" w:lineRule="exact"/>
              <w:ind w:left="108"/>
            </w:pPr>
            <w:r>
              <w:rPr>
                <w:w w:val="90"/>
              </w:rPr>
              <w:t>genetic</w:t>
            </w:r>
            <w:r>
              <w:t xml:space="preserve"> </w:t>
            </w:r>
            <w:r>
              <w:rPr>
                <w:w w:val="90"/>
              </w:rPr>
              <w:t>diagnosis</w:t>
            </w:r>
            <w:r>
              <w:t xml:space="preserve"> </w:t>
            </w:r>
            <w:r>
              <w:rPr>
                <w:w w:val="90"/>
              </w:rPr>
              <w:t>within</w:t>
            </w:r>
            <w:r>
              <w:rPr>
                <w:spacing w:val="3"/>
              </w:rPr>
              <w:t xml:space="preserve"> </w:t>
            </w:r>
            <w:r>
              <w:rPr>
                <w:w w:val="90"/>
              </w:rPr>
              <w:t>an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IVF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  <w:w w:val="90"/>
              </w:rPr>
              <w:t>clinic)</w:t>
            </w:r>
          </w:p>
        </w:tc>
        <w:tc>
          <w:tcPr>
            <w:tcW w:w="1274" w:type="dxa"/>
            <w:shd w:val="clear" w:color="auto" w:fill="C00000"/>
          </w:tcPr>
          <w:p w14:paraId="20BA9313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30A90882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5FB83D70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47B3CF6A" w14:textId="77777777">
        <w:trPr>
          <w:trHeight w:val="453"/>
        </w:trPr>
        <w:tc>
          <w:tcPr>
            <w:tcW w:w="2834" w:type="dxa"/>
            <w:vMerge w:val="restart"/>
          </w:tcPr>
          <w:p w14:paraId="0EA11DAE" w14:textId="77777777" w:rsidR="003652EC" w:rsidRDefault="00E52B87">
            <w:pPr>
              <w:pStyle w:val="TableParagraph"/>
              <w:ind w:left="107"/>
            </w:pPr>
            <w:r>
              <w:rPr>
                <w:spacing w:val="-2"/>
              </w:rPr>
              <w:t>Education</w:t>
            </w:r>
          </w:p>
        </w:tc>
        <w:tc>
          <w:tcPr>
            <w:tcW w:w="7797" w:type="dxa"/>
          </w:tcPr>
          <w:p w14:paraId="55FC45F2" w14:textId="77777777" w:rsidR="003652EC" w:rsidRDefault="00E52B87">
            <w:pPr>
              <w:pStyle w:val="TableParagraph"/>
              <w:ind w:left="108"/>
            </w:pPr>
            <w:r>
              <w:rPr>
                <w:spacing w:val="-2"/>
                <w:w w:val="95"/>
              </w:rPr>
              <w:t>Patients,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public,</w:t>
            </w:r>
            <w:r>
              <w:rPr>
                <w:spacing w:val="-4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health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5"/>
              </w:rPr>
              <w:t>professionals</w:t>
            </w:r>
          </w:p>
        </w:tc>
        <w:tc>
          <w:tcPr>
            <w:tcW w:w="1274" w:type="dxa"/>
            <w:shd w:val="clear" w:color="auto" w:fill="6FAD46"/>
          </w:tcPr>
          <w:p w14:paraId="4A14356C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04524847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63AB8FAD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41BD9C8B" w14:textId="77777777">
        <w:trPr>
          <w:trHeight w:val="537"/>
        </w:trPr>
        <w:tc>
          <w:tcPr>
            <w:tcW w:w="2834" w:type="dxa"/>
            <w:vMerge/>
            <w:tcBorders>
              <w:top w:val="nil"/>
            </w:tcBorders>
          </w:tcPr>
          <w:p w14:paraId="5829011B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381C3C5B" w14:textId="77777777" w:rsidR="003652EC" w:rsidRDefault="00E52B87">
            <w:pPr>
              <w:pStyle w:val="TableParagraph"/>
              <w:spacing w:before="2"/>
              <w:ind w:left="108"/>
            </w:pPr>
            <w:r>
              <w:rPr>
                <w:w w:val="90"/>
              </w:rPr>
              <w:t>Developing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educational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material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such</w:t>
            </w:r>
            <w:r>
              <w:rPr>
                <w:spacing w:val="15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leaflets,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interactive</w:t>
            </w:r>
            <w:r>
              <w:rPr>
                <w:spacing w:val="15"/>
              </w:rPr>
              <w:t xml:space="preserve"> </w:t>
            </w:r>
            <w:r>
              <w:rPr>
                <w:w w:val="90"/>
              </w:rPr>
              <w:t>infographics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  <w:w w:val="90"/>
              </w:rPr>
              <w:t>and</w:t>
            </w:r>
          </w:p>
          <w:p w14:paraId="2E4436D7" w14:textId="77777777" w:rsidR="003652EC" w:rsidRDefault="00E52B87">
            <w:pPr>
              <w:pStyle w:val="TableParagraph"/>
              <w:spacing w:before="13" w:line="249" w:lineRule="exact"/>
              <w:ind w:left="108"/>
            </w:pPr>
            <w:r>
              <w:rPr>
                <w:w w:val="90"/>
              </w:rPr>
              <w:t>decision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  <w:w w:val="95"/>
              </w:rPr>
              <w:t>aids</w:t>
            </w:r>
          </w:p>
        </w:tc>
        <w:tc>
          <w:tcPr>
            <w:tcW w:w="1274" w:type="dxa"/>
            <w:shd w:val="clear" w:color="auto" w:fill="FFC000"/>
          </w:tcPr>
          <w:p w14:paraId="09F8B066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2493E7D0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FFC000"/>
          </w:tcPr>
          <w:p w14:paraId="5930D739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66D69155" w14:textId="77777777">
        <w:trPr>
          <w:trHeight w:val="537"/>
        </w:trPr>
        <w:tc>
          <w:tcPr>
            <w:tcW w:w="2834" w:type="dxa"/>
            <w:vMerge/>
            <w:tcBorders>
              <w:top w:val="nil"/>
            </w:tcBorders>
          </w:tcPr>
          <w:p w14:paraId="222B5D7C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74AE217B" w14:textId="77777777" w:rsidR="003652EC" w:rsidRDefault="00E52B87">
            <w:pPr>
              <w:pStyle w:val="TableParagraph"/>
              <w:spacing w:before="2"/>
              <w:ind w:left="108"/>
            </w:pPr>
            <w:r>
              <w:rPr>
                <w:w w:val="95"/>
              </w:rPr>
              <w:t>Liaising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with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patient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support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groups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to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w w:val="95"/>
              </w:rPr>
              <w:t>participate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in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patient</w:t>
            </w:r>
            <w:r>
              <w:rPr>
                <w:spacing w:val="-11"/>
                <w:w w:val="95"/>
              </w:rPr>
              <w:t xml:space="preserve"> </w:t>
            </w:r>
            <w:r>
              <w:rPr>
                <w:w w:val="95"/>
              </w:rPr>
              <w:t>led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events</w:t>
            </w:r>
            <w:r>
              <w:rPr>
                <w:spacing w:val="-12"/>
                <w:w w:val="95"/>
              </w:rPr>
              <w:t xml:space="preserve"> </w:t>
            </w:r>
            <w:r>
              <w:rPr>
                <w:w w:val="95"/>
              </w:rPr>
              <w:t>and</w:t>
            </w:r>
            <w:r>
              <w:rPr>
                <w:spacing w:val="-13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sharing</w:t>
            </w:r>
          </w:p>
          <w:p w14:paraId="574757CE" w14:textId="77777777" w:rsidR="003652EC" w:rsidRDefault="00E52B87">
            <w:pPr>
              <w:pStyle w:val="TableParagraph"/>
              <w:spacing w:before="13" w:line="249" w:lineRule="exact"/>
              <w:ind w:left="108"/>
            </w:pPr>
            <w:r>
              <w:rPr>
                <w:w w:val="95"/>
              </w:rPr>
              <w:t>of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verified</w:t>
            </w:r>
            <w:r>
              <w:rPr>
                <w:spacing w:val="-7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information</w:t>
            </w:r>
          </w:p>
        </w:tc>
        <w:tc>
          <w:tcPr>
            <w:tcW w:w="1274" w:type="dxa"/>
            <w:shd w:val="clear" w:color="auto" w:fill="6FAD46"/>
          </w:tcPr>
          <w:p w14:paraId="670057DE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1337DE48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FFC000"/>
          </w:tcPr>
          <w:p w14:paraId="61572295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6239A2C5" w14:textId="77777777">
        <w:trPr>
          <w:trHeight w:val="455"/>
        </w:trPr>
        <w:tc>
          <w:tcPr>
            <w:tcW w:w="2834" w:type="dxa"/>
            <w:vMerge/>
            <w:tcBorders>
              <w:top w:val="nil"/>
            </w:tcBorders>
          </w:tcPr>
          <w:p w14:paraId="50925699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19111AEE" w14:textId="77777777" w:rsidR="003652EC" w:rsidRDefault="00E52B87">
            <w:pPr>
              <w:pStyle w:val="TableParagraph"/>
              <w:spacing w:before="2"/>
              <w:ind w:left="108"/>
            </w:pPr>
            <w:r>
              <w:rPr>
                <w:w w:val="95"/>
              </w:rPr>
              <w:t>Administration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2"/>
                <w:w w:val="95"/>
              </w:rPr>
              <w:t xml:space="preserve"> </w:t>
            </w:r>
            <w:r>
              <w:rPr>
                <w:w w:val="95"/>
              </w:rPr>
              <w:t>education</w:t>
            </w:r>
            <w:r>
              <w:rPr>
                <w:spacing w:val="-1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events</w:t>
            </w:r>
          </w:p>
        </w:tc>
        <w:tc>
          <w:tcPr>
            <w:tcW w:w="1274" w:type="dxa"/>
            <w:shd w:val="clear" w:color="auto" w:fill="C00000"/>
          </w:tcPr>
          <w:p w14:paraId="4042CCCA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C00000"/>
          </w:tcPr>
          <w:p w14:paraId="5DB7414A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FFC000"/>
          </w:tcPr>
          <w:p w14:paraId="5A50A0E7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2B74D0E6" w14:textId="77777777">
        <w:trPr>
          <w:trHeight w:val="453"/>
        </w:trPr>
        <w:tc>
          <w:tcPr>
            <w:tcW w:w="2834" w:type="dxa"/>
            <w:vMerge w:val="restart"/>
          </w:tcPr>
          <w:p w14:paraId="58264C23" w14:textId="77777777" w:rsidR="003652EC" w:rsidRDefault="00E52B87">
            <w:pPr>
              <w:pStyle w:val="TableParagraph"/>
              <w:ind w:left="107"/>
            </w:pPr>
            <w:r>
              <w:rPr>
                <w:spacing w:val="-2"/>
              </w:rPr>
              <w:t>Management</w:t>
            </w:r>
          </w:p>
        </w:tc>
        <w:tc>
          <w:tcPr>
            <w:tcW w:w="7797" w:type="dxa"/>
          </w:tcPr>
          <w:p w14:paraId="5043BC1F" w14:textId="77777777" w:rsidR="003652EC" w:rsidRDefault="00E52B87">
            <w:pPr>
              <w:pStyle w:val="TableParagraph"/>
              <w:ind w:left="108"/>
            </w:pPr>
            <w:r>
              <w:rPr>
                <w:w w:val="90"/>
              </w:rPr>
              <w:t>Running</w:t>
            </w:r>
            <w:r>
              <w:rPr>
                <w:spacing w:val="-2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genetic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  <w:w w:val="90"/>
              </w:rPr>
              <w:t>register</w:t>
            </w:r>
          </w:p>
        </w:tc>
        <w:tc>
          <w:tcPr>
            <w:tcW w:w="1274" w:type="dxa"/>
            <w:shd w:val="clear" w:color="auto" w:fill="C00000"/>
          </w:tcPr>
          <w:p w14:paraId="5194D032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5503ED52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12B456DB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3A5D40B3" w14:textId="77777777">
        <w:trPr>
          <w:trHeight w:val="453"/>
        </w:trPr>
        <w:tc>
          <w:tcPr>
            <w:tcW w:w="2834" w:type="dxa"/>
            <w:vMerge/>
            <w:tcBorders>
              <w:top w:val="nil"/>
            </w:tcBorders>
          </w:tcPr>
          <w:p w14:paraId="3B7ECA04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0A18D9B7" w14:textId="77777777" w:rsidR="003652EC" w:rsidRDefault="00E52B87">
            <w:pPr>
              <w:pStyle w:val="TableParagraph"/>
              <w:ind w:left="108"/>
            </w:pPr>
            <w:r>
              <w:rPr>
                <w:w w:val="90"/>
              </w:rPr>
              <w:t>Training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and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mentoring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colleagues</w:t>
            </w:r>
            <w:r>
              <w:rPr>
                <w:spacing w:val="12"/>
              </w:rPr>
              <w:t xml:space="preserve"> </w:t>
            </w:r>
            <w:r>
              <w:rPr>
                <w:w w:val="90"/>
              </w:rPr>
              <w:t>from</w:t>
            </w:r>
            <w:r>
              <w:rPr>
                <w:spacing w:val="13"/>
              </w:rPr>
              <w:t xml:space="preserve"> </w:t>
            </w:r>
            <w:r>
              <w:rPr>
                <w:w w:val="90"/>
              </w:rPr>
              <w:t>genetics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  <w:w w:val="90"/>
              </w:rPr>
              <w:t>services</w:t>
            </w:r>
          </w:p>
        </w:tc>
        <w:tc>
          <w:tcPr>
            <w:tcW w:w="1274" w:type="dxa"/>
            <w:shd w:val="clear" w:color="auto" w:fill="6FAD46"/>
          </w:tcPr>
          <w:p w14:paraId="76650849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1CFBCB50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02B37A08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5088C13E" w14:textId="77777777">
        <w:trPr>
          <w:trHeight w:val="455"/>
        </w:trPr>
        <w:tc>
          <w:tcPr>
            <w:tcW w:w="2834" w:type="dxa"/>
            <w:vMerge/>
            <w:tcBorders>
              <w:top w:val="nil"/>
            </w:tcBorders>
          </w:tcPr>
          <w:p w14:paraId="2687EAEC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474C2CB0" w14:textId="77777777" w:rsidR="003652EC" w:rsidRDefault="00E52B87">
            <w:pPr>
              <w:pStyle w:val="TableParagraph"/>
              <w:spacing w:before="2"/>
              <w:ind w:left="108"/>
            </w:pPr>
            <w:r>
              <w:rPr>
                <w:spacing w:val="-2"/>
                <w:w w:val="95"/>
              </w:rPr>
              <w:t>Training,</w:t>
            </w:r>
            <w:r>
              <w:rPr>
                <w:spacing w:val="-3"/>
                <w:w w:val="95"/>
              </w:rPr>
              <w:t xml:space="preserve"> </w:t>
            </w:r>
            <w:proofErr w:type="gramStart"/>
            <w:r>
              <w:rPr>
                <w:spacing w:val="-2"/>
                <w:w w:val="95"/>
              </w:rPr>
              <w:t>mentoring</w:t>
            </w:r>
            <w:proofErr w:type="gramEnd"/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5"/>
              </w:rPr>
              <w:t>and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5"/>
              </w:rPr>
              <w:t>supporting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5"/>
              </w:rPr>
              <w:t>non-genetics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  <w:w w:val="95"/>
              </w:rPr>
              <w:t>healthcare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5"/>
              </w:rPr>
              <w:t>colleagues</w:t>
            </w:r>
          </w:p>
        </w:tc>
        <w:tc>
          <w:tcPr>
            <w:tcW w:w="1274" w:type="dxa"/>
            <w:shd w:val="clear" w:color="auto" w:fill="6FAD46"/>
          </w:tcPr>
          <w:p w14:paraId="505B2451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538D2319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68885098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6355A412" w14:textId="77777777">
        <w:trPr>
          <w:trHeight w:val="453"/>
        </w:trPr>
        <w:tc>
          <w:tcPr>
            <w:tcW w:w="2834" w:type="dxa"/>
            <w:vMerge/>
            <w:tcBorders>
              <w:top w:val="nil"/>
            </w:tcBorders>
          </w:tcPr>
          <w:p w14:paraId="296A4230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6C79FD08" w14:textId="77777777" w:rsidR="003652EC" w:rsidRDefault="00E52B87">
            <w:pPr>
              <w:pStyle w:val="TableParagraph"/>
              <w:ind w:left="108"/>
            </w:pPr>
            <w:r>
              <w:rPr>
                <w:w w:val="90"/>
              </w:rPr>
              <w:t>Acting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Clinical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Lead</w:t>
            </w:r>
            <w:r>
              <w:rPr>
                <w:spacing w:val="-4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-1"/>
              </w:rPr>
              <w:t xml:space="preserve"> </w:t>
            </w:r>
            <w:r>
              <w:rPr>
                <w:w w:val="90"/>
              </w:rPr>
              <w:t>a</w:t>
            </w:r>
            <w:r>
              <w:rPr>
                <w:spacing w:val="-3"/>
              </w:rPr>
              <w:t xml:space="preserve"> </w:t>
            </w:r>
            <w:r>
              <w:rPr>
                <w:w w:val="90"/>
              </w:rPr>
              <w:t>clinical</w:t>
            </w:r>
            <w:r>
              <w:rPr>
                <w:spacing w:val="-5"/>
              </w:rPr>
              <w:t xml:space="preserve"> </w:t>
            </w:r>
            <w:r>
              <w:rPr>
                <w:w w:val="90"/>
              </w:rPr>
              <w:t>genetics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  <w:w w:val="90"/>
              </w:rPr>
              <w:t>service</w:t>
            </w:r>
          </w:p>
        </w:tc>
        <w:tc>
          <w:tcPr>
            <w:tcW w:w="1274" w:type="dxa"/>
            <w:shd w:val="clear" w:color="auto" w:fill="6FAD46"/>
          </w:tcPr>
          <w:p w14:paraId="1EED14B1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083F9CA7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0B6957B0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38C99B48" w14:textId="77777777">
        <w:trPr>
          <w:trHeight w:val="453"/>
        </w:trPr>
        <w:tc>
          <w:tcPr>
            <w:tcW w:w="2834" w:type="dxa"/>
            <w:vMerge/>
            <w:tcBorders>
              <w:top w:val="nil"/>
            </w:tcBorders>
          </w:tcPr>
          <w:p w14:paraId="67843C06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56FFAB30" w14:textId="77777777" w:rsidR="003652EC" w:rsidRDefault="00E52B87">
            <w:pPr>
              <w:pStyle w:val="TableParagraph"/>
              <w:ind w:left="108"/>
            </w:pPr>
            <w:r>
              <w:rPr>
                <w:w w:val="90"/>
              </w:rPr>
              <w:t>Acting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as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management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lead</w:t>
            </w:r>
            <w:r>
              <w:rPr>
                <w:spacing w:val="5"/>
              </w:rPr>
              <w:t xml:space="preserve"> </w:t>
            </w:r>
            <w:r>
              <w:rPr>
                <w:w w:val="90"/>
              </w:rPr>
              <w:t>for</w:t>
            </w:r>
            <w:r>
              <w:rPr>
                <w:spacing w:val="6"/>
              </w:rPr>
              <w:t xml:space="preserve"> </w:t>
            </w:r>
            <w:r>
              <w:rPr>
                <w:w w:val="90"/>
              </w:rPr>
              <w:t>clinical</w:t>
            </w:r>
            <w:r>
              <w:rPr>
                <w:spacing w:val="8"/>
              </w:rPr>
              <w:t xml:space="preserve"> </w:t>
            </w:r>
            <w:r>
              <w:rPr>
                <w:w w:val="90"/>
              </w:rPr>
              <w:t>genetics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  <w:w w:val="90"/>
              </w:rPr>
              <w:t>service</w:t>
            </w:r>
          </w:p>
        </w:tc>
        <w:tc>
          <w:tcPr>
            <w:tcW w:w="1274" w:type="dxa"/>
            <w:shd w:val="clear" w:color="auto" w:fill="6FAD46"/>
          </w:tcPr>
          <w:p w14:paraId="295737B1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12004052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2EB0340D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06C51A72" w14:textId="77777777">
        <w:trPr>
          <w:trHeight w:val="455"/>
        </w:trPr>
        <w:tc>
          <w:tcPr>
            <w:tcW w:w="2834" w:type="dxa"/>
            <w:vMerge w:val="restart"/>
          </w:tcPr>
          <w:p w14:paraId="2956FAB7" w14:textId="77777777" w:rsidR="003652EC" w:rsidRDefault="00E52B87">
            <w:pPr>
              <w:pStyle w:val="TableParagraph"/>
              <w:spacing w:before="2"/>
              <w:ind w:left="107"/>
            </w:pPr>
            <w:r>
              <w:rPr>
                <w:spacing w:val="-2"/>
              </w:rPr>
              <w:t>Leadership</w:t>
            </w:r>
          </w:p>
        </w:tc>
        <w:tc>
          <w:tcPr>
            <w:tcW w:w="7797" w:type="dxa"/>
          </w:tcPr>
          <w:p w14:paraId="08DD04FE" w14:textId="77777777" w:rsidR="003652EC" w:rsidRDefault="00E52B87">
            <w:pPr>
              <w:pStyle w:val="TableParagraph"/>
              <w:spacing w:before="2"/>
              <w:ind w:left="108"/>
            </w:pPr>
            <w:r>
              <w:rPr>
                <w:w w:val="95"/>
              </w:rPr>
              <w:t>Sitting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w w:val="95"/>
              </w:rPr>
              <w:t>regulatory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bodies</w:t>
            </w:r>
            <w:r>
              <w:rPr>
                <w:spacing w:val="-10"/>
                <w:w w:val="95"/>
              </w:rPr>
              <w:t xml:space="preserve"> </w:t>
            </w:r>
            <w:r>
              <w:rPr>
                <w:w w:val="95"/>
              </w:rPr>
              <w:t>for</w:t>
            </w:r>
            <w:r>
              <w:rPr>
                <w:spacing w:val="-9"/>
                <w:w w:val="95"/>
              </w:rPr>
              <w:t xml:space="preserve"> </w:t>
            </w:r>
            <w:r>
              <w:rPr>
                <w:w w:val="95"/>
              </w:rPr>
              <w:t>own</w:t>
            </w:r>
            <w:r>
              <w:rPr>
                <w:spacing w:val="-8"/>
                <w:w w:val="95"/>
              </w:rPr>
              <w:t xml:space="preserve"> </w:t>
            </w:r>
            <w:r>
              <w:rPr>
                <w:spacing w:val="-2"/>
                <w:w w:val="95"/>
              </w:rPr>
              <w:t>profession</w:t>
            </w:r>
          </w:p>
        </w:tc>
        <w:tc>
          <w:tcPr>
            <w:tcW w:w="1274" w:type="dxa"/>
            <w:shd w:val="clear" w:color="auto" w:fill="6FAD46"/>
          </w:tcPr>
          <w:p w14:paraId="221534D4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22987778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4E2BF0E3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  <w:tr w:rsidR="003652EC" w14:paraId="6A5B46C1" w14:textId="77777777">
        <w:trPr>
          <w:trHeight w:val="453"/>
        </w:trPr>
        <w:tc>
          <w:tcPr>
            <w:tcW w:w="2834" w:type="dxa"/>
            <w:vMerge/>
            <w:tcBorders>
              <w:top w:val="nil"/>
            </w:tcBorders>
          </w:tcPr>
          <w:p w14:paraId="5294430E" w14:textId="77777777" w:rsidR="003652EC" w:rsidRDefault="003652EC">
            <w:pPr>
              <w:rPr>
                <w:sz w:val="2"/>
                <w:szCs w:val="2"/>
              </w:rPr>
            </w:pPr>
          </w:p>
        </w:tc>
        <w:tc>
          <w:tcPr>
            <w:tcW w:w="7797" w:type="dxa"/>
          </w:tcPr>
          <w:p w14:paraId="1CDD6068" w14:textId="77777777" w:rsidR="003652EC" w:rsidRDefault="00E52B87">
            <w:pPr>
              <w:pStyle w:val="TableParagraph"/>
              <w:ind w:left="108"/>
            </w:pPr>
            <w:r>
              <w:rPr>
                <w:w w:val="90"/>
              </w:rPr>
              <w:t>Designing</w:t>
            </w:r>
            <w:r>
              <w:rPr>
                <w:spacing w:val="16"/>
              </w:rPr>
              <w:t xml:space="preserve"> </w:t>
            </w:r>
            <w:r>
              <w:rPr>
                <w:w w:val="90"/>
              </w:rPr>
              <w:t>professional</w:t>
            </w:r>
            <w:r>
              <w:rPr>
                <w:spacing w:val="15"/>
              </w:rPr>
              <w:t xml:space="preserve"> </w:t>
            </w:r>
            <w:r>
              <w:rPr>
                <w:w w:val="90"/>
              </w:rPr>
              <w:t>competency</w:t>
            </w:r>
            <w:r>
              <w:rPr>
                <w:spacing w:val="14"/>
              </w:rPr>
              <w:t xml:space="preserve"> </w:t>
            </w:r>
            <w:r>
              <w:rPr>
                <w:w w:val="90"/>
              </w:rPr>
              <w:t>to</w:t>
            </w:r>
            <w:r>
              <w:rPr>
                <w:spacing w:val="15"/>
              </w:rPr>
              <w:t xml:space="preserve"> </w:t>
            </w:r>
            <w:r>
              <w:rPr>
                <w:w w:val="90"/>
              </w:rPr>
              <w:t>practice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  <w:w w:val="90"/>
              </w:rPr>
              <w:t>frameworks</w:t>
            </w:r>
          </w:p>
        </w:tc>
        <w:tc>
          <w:tcPr>
            <w:tcW w:w="1274" w:type="dxa"/>
            <w:shd w:val="clear" w:color="auto" w:fill="6FAD46"/>
          </w:tcPr>
          <w:p w14:paraId="73C833F8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23" w:type="dxa"/>
            <w:shd w:val="clear" w:color="auto" w:fill="6FAD46"/>
          </w:tcPr>
          <w:p w14:paraId="627EA827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29" w:type="dxa"/>
            <w:shd w:val="clear" w:color="auto" w:fill="C00000"/>
          </w:tcPr>
          <w:p w14:paraId="3005D223" w14:textId="77777777" w:rsidR="003652EC" w:rsidRDefault="003652EC">
            <w:pPr>
              <w:pStyle w:val="TableParagraph"/>
              <w:rPr>
                <w:rFonts w:ascii="Times New Roman"/>
              </w:rPr>
            </w:pPr>
          </w:p>
        </w:tc>
      </w:tr>
    </w:tbl>
    <w:p w14:paraId="4AB6433D" w14:textId="77777777" w:rsidR="003652EC" w:rsidRDefault="003652EC">
      <w:pPr>
        <w:pStyle w:val="BodyText"/>
        <w:rPr>
          <w:i/>
          <w:sz w:val="20"/>
        </w:rPr>
      </w:pPr>
    </w:p>
    <w:p w14:paraId="4D3E4EEE" w14:textId="77777777" w:rsidR="003652EC" w:rsidRDefault="003652EC">
      <w:pPr>
        <w:pStyle w:val="BodyText"/>
        <w:spacing w:before="6"/>
        <w:rPr>
          <w:i/>
          <w:sz w:val="19"/>
        </w:rPr>
      </w:pPr>
    </w:p>
    <w:p w14:paraId="6A66DD25" w14:textId="77777777" w:rsidR="003652EC" w:rsidRDefault="00E52B87">
      <w:pPr>
        <w:ind w:left="222"/>
      </w:pPr>
      <w:r>
        <w:rPr>
          <w:w w:val="90"/>
        </w:rPr>
        <w:t>February</w:t>
      </w:r>
      <w:r>
        <w:rPr>
          <w:spacing w:val="-5"/>
          <w:w w:val="90"/>
        </w:rPr>
        <w:t xml:space="preserve"> </w:t>
      </w:r>
      <w:r>
        <w:rPr>
          <w:spacing w:val="-4"/>
        </w:rPr>
        <w:t>2021</w:t>
      </w:r>
    </w:p>
    <w:p w14:paraId="073EC8BC" w14:textId="77777777" w:rsidR="003652EC" w:rsidRDefault="00E52B87">
      <w:pPr>
        <w:spacing w:before="196"/>
        <w:ind w:left="222"/>
      </w:pPr>
      <w:r>
        <w:rPr>
          <w:w w:val="90"/>
        </w:rPr>
        <w:t>For</w:t>
      </w:r>
      <w:r>
        <w:rPr>
          <w:spacing w:val="-5"/>
        </w:rPr>
        <w:t xml:space="preserve"> </w:t>
      </w:r>
      <w:r>
        <w:rPr>
          <w:w w:val="90"/>
        </w:rPr>
        <w:t>review</w:t>
      </w:r>
      <w:r>
        <w:rPr>
          <w:spacing w:val="-5"/>
        </w:rPr>
        <w:t xml:space="preserve"> </w:t>
      </w:r>
      <w:r>
        <w:rPr>
          <w:w w:val="90"/>
        </w:rPr>
        <w:t>February</w:t>
      </w:r>
      <w:r>
        <w:rPr>
          <w:spacing w:val="-4"/>
        </w:rPr>
        <w:t xml:space="preserve"> </w:t>
      </w:r>
      <w:r>
        <w:rPr>
          <w:spacing w:val="-4"/>
          <w:w w:val="90"/>
        </w:rPr>
        <w:t>2023</w:t>
      </w:r>
    </w:p>
    <w:sectPr w:rsidR="003652EC">
      <w:type w:val="continuous"/>
      <w:pgSz w:w="16840" w:h="11900" w:orient="landscape"/>
      <w:pgMar w:top="980" w:right="840" w:bottom="2060" w:left="1220" w:header="0" w:footer="18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0776C" w14:textId="77777777" w:rsidR="00637BA3" w:rsidRDefault="00637BA3">
      <w:r>
        <w:separator/>
      </w:r>
    </w:p>
  </w:endnote>
  <w:endnote w:type="continuationSeparator" w:id="0">
    <w:p w14:paraId="4C144390" w14:textId="77777777" w:rsidR="00637BA3" w:rsidRDefault="00637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CF6D9" w14:textId="77777777" w:rsidR="003652EC" w:rsidRDefault="00E52B87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752AE055" wp14:editId="08ED1FC3">
          <wp:simplePos x="0" y="0"/>
          <wp:positionH relativeFrom="page">
            <wp:posOffset>5621914</wp:posOffset>
          </wp:positionH>
          <wp:positionV relativeFrom="page">
            <wp:posOffset>6190531</wp:posOffset>
          </wp:positionV>
          <wp:extent cx="1923288" cy="72078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23288" cy="720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0BE843B3" wp14:editId="6879E4EB">
          <wp:simplePos x="0" y="0"/>
          <wp:positionH relativeFrom="page">
            <wp:posOffset>2426089</wp:posOffset>
          </wp:positionH>
          <wp:positionV relativeFrom="page">
            <wp:posOffset>6202699</wp:posOffset>
          </wp:positionV>
          <wp:extent cx="1376168" cy="693368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76168" cy="6933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517CD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275002BC" wp14:editId="4385A756">
              <wp:simplePos x="0" y="0"/>
              <wp:positionH relativeFrom="page">
                <wp:posOffset>9658985</wp:posOffset>
              </wp:positionH>
              <wp:positionV relativeFrom="page">
                <wp:posOffset>6186805</wp:posOffset>
              </wp:positionV>
              <wp:extent cx="160020" cy="165735"/>
              <wp:effectExtent l="0" t="0" r="5080" b="12065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715B31" w14:textId="77777777" w:rsidR="003652EC" w:rsidRDefault="00E52B87">
                          <w:pPr>
                            <w:spacing w:line="232" w:lineRule="exact"/>
                            <w:ind w:left="60"/>
                          </w:pPr>
                          <w:r>
                            <w:rPr>
                              <w:w w:val="91"/>
                            </w:rPr>
                            <w:fldChar w:fldCharType="begin"/>
                          </w:r>
                          <w:r>
                            <w:rPr>
                              <w:w w:val="91"/>
                            </w:rPr>
                            <w:instrText xml:space="preserve"> PAGE </w:instrText>
                          </w:r>
                          <w:r>
                            <w:rPr>
                              <w:w w:val="91"/>
                            </w:rPr>
                            <w:fldChar w:fldCharType="separate"/>
                          </w:r>
                          <w:r>
                            <w:rPr>
                              <w:w w:val="91"/>
                            </w:rPr>
                            <w:t>3</w:t>
                          </w:r>
                          <w:r>
                            <w:rPr>
                              <w:w w:val="9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60.55pt;margin-top:487.15pt;width:12.6pt;height:13.0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" filled="f" stroked="f">
              <v:path arrowok="t"/>
              <v:textbox inset="0,0,0,0">
                <w:txbxContent>
                  <w:p w:rsidR="003652EC" w:rsidRDefault="00E52B87">
                    <w:pPr>
                      <w:spacing w:line="232" w:lineRule="exact"/>
                      <w:ind w:left="60"/>
                    </w:pPr>
                    <w:r>
                      <w:rPr>
                        <w:w w:val="91"/>
                      </w:rPr>
                      <w:fldChar w:fldCharType="begin"/>
                    </w:r>
                    <w:r>
                      <w:rPr>
                        <w:w w:val="91"/>
                      </w:rPr>
                      <w:instrText xml:space="preserve"> PAGE </w:instrText>
                    </w:r>
                    <w:r>
                      <w:rPr>
                        <w:w w:val="91"/>
                      </w:rPr>
                      <w:fldChar w:fldCharType="separate"/>
                    </w:r>
                    <w:r>
                      <w:rPr>
                        <w:w w:val="91"/>
                      </w:rPr>
                      <w:t>3</w:t>
                    </w:r>
                    <w:r>
                      <w:rPr>
                        <w:w w:val="9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13C5" w14:textId="77777777" w:rsidR="00637BA3" w:rsidRDefault="00637BA3">
      <w:r>
        <w:separator/>
      </w:r>
    </w:p>
  </w:footnote>
  <w:footnote w:type="continuationSeparator" w:id="0">
    <w:p w14:paraId="066188AC" w14:textId="77777777" w:rsidR="00637BA3" w:rsidRDefault="00637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2EC"/>
    <w:rsid w:val="003652EC"/>
    <w:rsid w:val="005517CD"/>
    <w:rsid w:val="00637BA3"/>
    <w:rsid w:val="00CE6D35"/>
    <w:rsid w:val="00E5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6DB28"/>
  <w15:docId w15:val="{FE6288DF-7412-A64F-B693-E807833F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6"/>
      <w:ind w:left="222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nc.org.uk/info-education/documents-websit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lingensoc.org/about-us/what-is-clinical-genetic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nc.org.uk/media/11727/the-genetic-counsellor-role-in-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1511</Words>
  <Characters>8617</Characters>
  <Application>Microsoft Office Word</Application>
  <DocSecurity>0</DocSecurity>
  <Lines>71</Lines>
  <Paragraphs>20</Paragraphs>
  <ScaleCrop>false</ScaleCrop>
  <Company/>
  <LinksUpToDate>false</LinksUpToDate>
  <CharactersWithSpaces>10108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AGNC and CGS definition of roles Final version for checking</dc:title>
  <dc:creator>PLLD</dc:creator>
  <cp:lastModifiedBy>BALASUBRAMANIAN, Meena (SHEFFIELD CHILDREN'S NHS FOUNDATION TRUST)</cp:lastModifiedBy>
  <cp:revision>2</cp:revision>
  <dcterms:created xsi:type="dcterms:W3CDTF">2022-11-11T10:11:00Z</dcterms:created>
  <dcterms:modified xsi:type="dcterms:W3CDTF">2022-11-11T10:11:00Z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2022-06-24T00:00:00Z</vt:filetime>
  </property>
</Properties>
</file>