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66F14A82" w:rsidR="007D40DA" w:rsidRPr="009D00E1" w:rsidRDefault="00CF049F" w:rsidP="003E586D">
      <w:pPr>
        <w:pStyle w:val="Heading1"/>
        <w:keepNext w:val="0"/>
        <w:keepLines w:val="0"/>
        <w:spacing w:before="200" w:line="240" w:lineRule="auto"/>
        <w:rPr>
          <w:rFonts w:ascii="Times New Roman" w:eastAsia="Times New Roman" w:hAnsi="Times New Roman" w:cs="Times New Roman"/>
          <w:sz w:val="24"/>
          <w:szCs w:val="24"/>
        </w:rPr>
      </w:pPr>
      <w:bookmarkStart w:id="0" w:name="_228hhix5qvw" w:colFirst="0" w:colLast="0"/>
      <w:bookmarkStart w:id="1" w:name="_juxtvibvc8kf" w:colFirst="0" w:colLast="0"/>
      <w:bookmarkEnd w:id="0"/>
      <w:bookmarkEnd w:id="1"/>
      <w:r w:rsidRPr="009D00E1">
        <w:rPr>
          <w:rFonts w:ascii="Times New Roman" w:hAnsi="Times New Roman" w:cs="Times New Roman"/>
          <w:b/>
          <w:sz w:val="24"/>
          <w:szCs w:val="24"/>
        </w:rPr>
        <w:t>Introduction</w:t>
      </w:r>
      <w:r w:rsidR="00DA192D" w:rsidRPr="009D00E1">
        <w:rPr>
          <w:rFonts w:ascii="Times New Roman" w:hAnsi="Times New Roman" w:cs="Times New Roman"/>
          <w:b/>
          <w:sz w:val="24"/>
          <w:szCs w:val="24"/>
        </w:rPr>
        <w:t xml:space="preserve"> </w:t>
      </w:r>
    </w:p>
    <w:p w14:paraId="2CBB998C" w14:textId="50DE5767" w:rsidR="00012CA0" w:rsidRPr="009D00E1" w:rsidRDefault="00520897" w:rsidP="003E586D">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With their integration with digital media</w:t>
      </w:r>
      <w:r w:rsidR="00C93627" w:rsidRPr="009D00E1">
        <w:rPr>
          <w:rFonts w:ascii="Times New Roman" w:eastAsia="Times New Roman" w:hAnsi="Times New Roman" w:cs="Times New Roman"/>
          <w:sz w:val="24"/>
          <w:szCs w:val="24"/>
        </w:rPr>
        <w:t xml:space="preserve">, music cultures have </w:t>
      </w:r>
      <w:r w:rsidR="00D8030D" w:rsidRPr="009D00E1">
        <w:rPr>
          <w:rFonts w:ascii="Times New Roman" w:eastAsia="Times New Roman" w:hAnsi="Times New Roman" w:cs="Times New Roman"/>
          <w:sz w:val="24"/>
          <w:szCs w:val="24"/>
        </w:rPr>
        <w:t xml:space="preserve">been </w:t>
      </w:r>
      <w:r w:rsidR="00DB04F4" w:rsidRPr="009D00E1">
        <w:rPr>
          <w:rFonts w:ascii="Times New Roman" w:eastAsia="Times New Roman" w:hAnsi="Times New Roman" w:cs="Times New Roman"/>
          <w:sz w:val="24"/>
          <w:szCs w:val="24"/>
        </w:rPr>
        <w:t>reconfigur</w:t>
      </w:r>
      <w:r w:rsidR="00D8030D" w:rsidRPr="009D00E1">
        <w:rPr>
          <w:rFonts w:ascii="Times New Roman" w:eastAsia="Times New Roman" w:hAnsi="Times New Roman" w:cs="Times New Roman"/>
          <w:sz w:val="24"/>
          <w:szCs w:val="24"/>
        </w:rPr>
        <w:t>ed</w:t>
      </w:r>
      <w:r w:rsidRPr="009D00E1">
        <w:rPr>
          <w:rFonts w:ascii="Times New Roman" w:eastAsia="Times New Roman" w:hAnsi="Times New Roman" w:cs="Times New Roman"/>
          <w:sz w:val="24"/>
          <w:szCs w:val="24"/>
        </w:rPr>
        <w:t xml:space="preserve"> in the 21</w:t>
      </w:r>
      <w:r w:rsidRPr="009D00E1">
        <w:rPr>
          <w:rFonts w:ascii="Times New Roman" w:eastAsia="Times New Roman" w:hAnsi="Times New Roman" w:cs="Times New Roman"/>
          <w:sz w:val="24"/>
          <w:szCs w:val="24"/>
          <w:vertAlign w:val="superscript"/>
        </w:rPr>
        <w:t>st</w:t>
      </w:r>
      <w:r w:rsidRPr="009D00E1">
        <w:rPr>
          <w:rFonts w:ascii="Times New Roman" w:eastAsia="Times New Roman" w:hAnsi="Times New Roman" w:cs="Times New Roman"/>
          <w:sz w:val="24"/>
          <w:szCs w:val="24"/>
        </w:rPr>
        <w:t xml:space="preserve"> century</w:t>
      </w:r>
      <w:r w:rsidR="00012CA0" w:rsidRPr="009D00E1">
        <w:rPr>
          <w:rFonts w:ascii="Times New Roman" w:eastAsia="Times New Roman" w:hAnsi="Times New Roman" w:cs="Times New Roman"/>
          <w:sz w:val="24"/>
          <w:szCs w:val="24"/>
        </w:rPr>
        <w:t xml:space="preserve">. </w:t>
      </w:r>
      <w:r w:rsidR="00D8030D" w:rsidRPr="009D00E1">
        <w:rPr>
          <w:rFonts w:ascii="Times New Roman" w:eastAsia="Times New Roman" w:hAnsi="Times New Roman" w:cs="Times New Roman"/>
          <w:sz w:val="24"/>
          <w:szCs w:val="24"/>
        </w:rPr>
        <w:t>O</w:t>
      </w:r>
      <w:r w:rsidR="00CF049F" w:rsidRPr="009D00E1">
        <w:rPr>
          <w:rFonts w:ascii="Times New Roman" w:eastAsia="Times New Roman" w:hAnsi="Times New Roman" w:cs="Times New Roman"/>
          <w:sz w:val="24"/>
          <w:szCs w:val="24"/>
        </w:rPr>
        <w:t>nline media</w:t>
      </w:r>
      <w:r w:rsidR="00012CA0" w:rsidRPr="009D00E1">
        <w:rPr>
          <w:rFonts w:ascii="Times New Roman" w:eastAsia="Times New Roman" w:hAnsi="Times New Roman" w:cs="Times New Roman"/>
          <w:sz w:val="24"/>
          <w:szCs w:val="24"/>
        </w:rPr>
        <w:t xml:space="preserve"> saw the emergence of</w:t>
      </w:r>
      <w:r w:rsidR="00CF049F" w:rsidRPr="009D00E1">
        <w:rPr>
          <w:rFonts w:ascii="Times New Roman" w:eastAsia="Times New Roman" w:hAnsi="Times New Roman" w:cs="Times New Roman"/>
          <w:sz w:val="24"/>
          <w:szCs w:val="24"/>
        </w:rPr>
        <w:t xml:space="preserve"> new musical cultures</w:t>
      </w:r>
      <w:r w:rsidR="00012CA0" w:rsidRPr="009D00E1">
        <w:rPr>
          <w:rFonts w:ascii="Times New Roman" w:eastAsia="Times New Roman" w:hAnsi="Times New Roman" w:cs="Times New Roman"/>
          <w:sz w:val="24"/>
          <w:szCs w:val="24"/>
        </w:rPr>
        <w:t>,</w:t>
      </w:r>
      <w:r w:rsidR="00CF049F" w:rsidRPr="009D00E1">
        <w:rPr>
          <w:rFonts w:ascii="Times New Roman" w:eastAsia="Times New Roman" w:hAnsi="Times New Roman" w:cs="Times New Roman"/>
          <w:sz w:val="24"/>
          <w:szCs w:val="24"/>
        </w:rPr>
        <w:t xml:space="preserve"> sometimes appropriating from established genres</w:t>
      </w:r>
      <w:r w:rsidR="00012CA0" w:rsidRPr="009D00E1">
        <w:rPr>
          <w:rFonts w:ascii="Times New Roman" w:eastAsia="Times New Roman" w:hAnsi="Times New Roman" w:cs="Times New Roman"/>
          <w:sz w:val="24"/>
          <w:szCs w:val="24"/>
        </w:rPr>
        <w:t>,</w:t>
      </w:r>
      <w:r w:rsidR="00CF049F" w:rsidRPr="009D00E1">
        <w:rPr>
          <w:rFonts w:ascii="Times New Roman" w:eastAsia="Times New Roman" w:hAnsi="Times New Roman" w:cs="Times New Roman"/>
          <w:sz w:val="24"/>
          <w:szCs w:val="24"/>
        </w:rPr>
        <w:t xml:space="preserve"> sometimes attracting attention for the originality of their aesthetics</w:t>
      </w:r>
      <w:r w:rsidR="00012CA0" w:rsidRPr="009D00E1">
        <w:rPr>
          <w:rFonts w:ascii="Times New Roman" w:eastAsia="Times New Roman" w:hAnsi="Times New Roman" w:cs="Times New Roman"/>
          <w:sz w:val="24"/>
          <w:szCs w:val="24"/>
        </w:rPr>
        <w:t xml:space="preserve">, always leaving </w:t>
      </w:r>
      <w:r w:rsidR="00D74380" w:rsidRPr="009D00E1">
        <w:rPr>
          <w:rFonts w:ascii="Times New Roman" w:eastAsia="Times New Roman" w:hAnsi="Times New Roman" w:cs="Times New Roman"/>
          <w:sz w:val="24"/>
          <w:szCs w:val="24"/>
        </w:rPr>
        <w:t xml:space="preserve">digital </w:t>
      </w:r>
      <w:r w:rsidR="00012CA0" w:rsidRPr="009D00E1">
        <w:rPr>
          <w:rFonts w:ascii="Times New Roman" w:eastAsia="Times New Roman" w:hAnsi="Times New Roman" w:cs="Times New Roman"/>
          <w:sz w:val="24"/>
          <w:szCs w:val="24"/>
        </w:rPr>
        <w:t>traces (Beer, 2013)</w:t>
      </w:r>
      <w:r w:rsidR="00CF049F" w:rsidRPr="009D00E1">
        <w:rPr>
          <w:rFonts w:ascii="Times New Roman" w:eastAsia="Times New Roman" w:hAnsi="Times New Roman" w:cs="Times New Roman"/>
          <w:sz w:val="24"/>
          <w:szCs w:val="24"/>
        </w:rPr>
        <w:t>. Over the last two decades, musical styles such as breakcore, witch house, SoundCloud rap, vaporwave, UK drill and others have developed</w:t>
      </w:r>
      <w:r w:rsidR="006E00D2" w:rsidRPr="009D00E1">
        <w:rPr>
          <w:rFonts w:ascii="Times New Roman" w:eastAsia="Times New Roman" w:hAnsi="Times New Roman" w:cs="Times New Roman"/>
          <w:sz w:val="24"/>
          <w:szCs w:val="24"/>
        </w:rPr>
        <w:t>,</w:t>
      </w:r>
      <w:r w:rsidR="00CF049F" w:rsidRPr="009D00E1">
        <w:rPr>
          <w:rFonts w:ascii="Times New Roman" w:eastAsia="Times New Roman" w:hAnsi="Times New Roman" w:cs="Times New Roman"/>
          <w:sz w:val="24"/>
          <w:szCs w:val="24"/>
        </w:rPr>
        <w:t xml:space="preserve"> </w:t>
      </w:r>
      <w:r w:rsidR="004A671B" w:rsidRPr="009D00E1">
        <w:rPr>
          <w:rFonts w:ascii="Times New Roman" w:eastAsia="Times New Roman" w:hAnsi="Times New Roman" w:cs="Times New Roman"/>
          <w:sz w:val="24"/>
          <w:szCs w:val="24"/>
        </w:rPr>
        <w:t>gaining popularity</w:t>
      </w:r>
      <w:r w:rsidR="003E586D" w:rsidRPr="009D00E1">
        <w:rPr>
          <w:rFonts w:ascii="Times New Roman" w:eastAsia="Times New Roman" w:hAnsi="Times New Roman" w:cs="Times New Roman"/>
          <w:sz w:val="24"/>
          <w:szCs w:val="24"/>
        </w:rPr>
        <w:t xml:space="preserve"> beyond online </w:t>
      </w:r>
      <w:r w:rsidR="006E00D2" w:rsidRPr="009D00E1">
        <w:rPr>
          <w:rFonts w:ascii="Times New Roman" w:eastAsia="Times New Roman" w:hAnsi="Times New Roman" w:cs="Times New Roman"/>
          <w:sz w:val="24"/>
          <w:szCs w:val="24"/>
        </w:rPr>
        <w:t>niches</w:t>
      </w:r>
      <w:r w:rsidR="00CF049F" w:rsidRPr="009D00E1">
        <w:rPr>
          <w:rFonts w:ascii="Times New Roman" w:eastAsia="Times New Roman" w:hAnsi="Times New Roman" w:cs="Times New Roman"/>
          <w:sz w:val="24"/>
          <w:szCs w:val="24"/>
        </w:rPr>
        <w:t xml:space="preserve">. Open digital archives of these genres function as resources, facilitating the development of further styles. These styles are </w:t>
      </w:r>
      <w:r w:rsidR="009624A3" w:rsidRPr="009D00E1">
        <w:rPr>
          <w:rFonts w:ascii="Times New Roman" w:eastAsia="Times New Roman" w:hAnsi="Times New Roman" w:cs="Times New Roman"/>
          <w:sz w:val="24"/>
          <w:szCs w:val="24"/>
        </w:rPr>
        <w:t xml:space="preserve">largely </w:t>
      </w:r>
      <w:r w:rsidR="00CF049F" w:rsidRPr="009D00E1">
        <w:rPr>
          <w:rFonts w:ascii="Times New Roman" w:eastAsia="Times New Roman" w:hAnsi="Times New Roman" w:cs="Times New Roman"/>
          <w:sz w:val="24"/>
          <w:szCs w:val="24"/>
        </w:rPr>
        <w:t xml:space="preserve">produced by and in various ad-hoc networks and collectives - of artists and others engaged in their dissemination (online netlabels, amateur and professional writers, </w:t>
      </w:r>
      <w:proofErr w:type="gramStart"/>
      <w:r w:rsidR="00CF049F" w:rsidRPr="009D00E1">
        <w:rPr>
          <w:rFonts w:ascii="Times New Roman" w:eastAsia="Times New Roman" w:hAnsi="Times New Roman" w:cs="Times New Roman"/>
          <w:sz w:val="24"/>
          <w:szCs w:val="24"/>
        </w:rPr>
        <w:t>listeners</w:t>
      </w:r>
      <w:proofErr w:type="gramEnd"/>
      <w:r w:rsidR="00CF049F" w:rsidRPr="009D00E1">
        <w:rPr>
          <w:rFonts w:ascii="Times New Roman" w:eastAsia="Times New Roman" w:hAnsi="Times New Roman" w:cs="Times New Roman"/>
          <w:sz w:val="24"/>
          <w:szCs w:val="24"/>
        </w:rPr>
        <w:t xml:space="preserve"> and users active on Bandcamp,</w:t>
      </w:r>
      <w:r w:rsidR="00564080" w:rsidRPr="009D00E1">
        <w:rPr>
          <w:rFonts w:ascii="Times New Roman" w:eastAsia="Times New Roman" w:hAnsi="Times New Roman" w:cs="Times New Roman"/>
          <w:sz w:val="24"/>
          <w:szCs w:val="24"/>
        </w:rPr>
        <w:t xml:space="preserve"> </w:t>
      </w:r>
      <w:r w:rsidR="00CF049F" w:rsidRPr="009D00E1">
        <w:rPr>
          <w:rFonts w:ascii="Times New Roman" w:eastAsia="Times New Roman" w:hAnsi="Times New Roman" w:cs="Times New Roman"/>
          <w:sz w:val="24"/>
          <w:szCs w:val="24"/>
        </w:rPr>
        <w:t xml:space="preserve">filesharing platforms and so on). </w:t>
      </w:r>
    </w:p>
    <w:p w14:paraId="45383EFF" w14:textId="36404427" w:rsidR="00B97705" w:rsidRPr="009D00E1" w:rsidRDefault="00CF049F" w:rsidP="003E586D">
      <w:pPr>
        <w:spacing w:before="200" w:after="120" w:line="240" w:lineRule="auto"/>
        <w:rPr>
          <w:rFonts w:ascii="Times New Roman" w:eastAsia="Times New Roman" w:hAnsi="Times New Roman" w:cs="Times New Roman"/>
          <w:b/>
          <w:bCs/>
          <w:sz w:val="24"/>
          <w:szCs w:val="24"/>
        </w:rPr>
      </w:pPr>
      <w:r w:rsidRPr="009D00E1">
        <w:rPr>
          <w:rFonts w:ascii="Times New Roman" w:eastAsia="Times New Roman" w:hAnsi="Times New Roman" w:cs="Times New Roman"/>
          <w:sz w:val="24"/>
          <w:szCs w:val="24"/>
        </w:rPr>
        <w:t xml:space="preserve">In the sociology of </w:t>
      </w:r>
      <w:r w:rsidR="00E47A02" w:rsidRPr="009D00E1">
        <w:rPr>
          <w:rFonts w:ascii="Times New Roman" w:eastAsia="Times New Roman" w:hAnsi="Times New Roman" w:cs="Times New Roman"/>
          <w:sz w:val="24"/>
          <w:szCs w:val="24"/>
        </w:rPr>
        <w:t xml:space="preserve">popular </w:t>
      </w:r>
      <w:r w:rsidRPr="009D00E1">
        <w:rPr>
          <w:rFonts w:ascii="Times New Roman" w:eastAsia="Times New Roman" w:hAnsi="Times New Roman" w:cs="Times New Roman"/>
          <w:sz w:val="24"/>
          <w:szCs w:val="24"/>
        </w:rPr>
        <w:t xml:space="preserve">music, the dominant analytical tools </w:t>
      </w:r>
      <w:r w:rsidR="00096E4F" w:rsidRPr="009D00E1">
        <w:rPr>
          <w:rFonts w:ascii="Times New Roman" w:eastAsia="Times New Roman" w:hAnsi="Times New Roman" w:cs="Times New Roman"/>
          <w:sz w:val="24"/>
          <w:szCs w:val="24"/>
        </w:rPr>
        <w:t>describing</w:t>
      </w:r>
      <w:r w:rsidRPr="009D00E1">
        <w:rPr>
          <w:rFonts w:ascii="Times New Roman" w:eastAsia="Times New Roman" w:hAnsi="Times New Roman" w:cs="Times New Roman"/>
          <w:sz w:val="24"/>
          <w:szCs w:val="24"/>
        </w:rPr>
        <w:t xml:space="preserve"> these music cultures </w:t>
      </w:r>
      <w:r w:rsidR="00163FCB" w:rsidRPr="009D00E1">
        <w:rPr>
          <w:rFonts w:ascii="Times New Roman" w:eastAsia="Times New Roman" w:hAnsi="Times New Roman" w:cs="Times New Roman"/>
          <w:sz w:val="24"/>
          <w:szCs w:val="24"/>
        </w:rPr>
        <w:t>predate digital media</w:t>
      </w:r>
      <w:r w:rsidR="00096E4F" w:rsidRPr="009D00E1">
        <w:rPr>
          <w:rFonts w:ascii="Times New Roman" w:eastAsia="Times New Roman" w:hAnsi="Times New Roman" w:cs="Times New Roman"/>
          <w:sz w:val="24"/>
          <w:szCs w:val="24"/>
        </w:rPr>
        <w:t>,</w:t>
      </w:r>
      <w:r w:rsidR="00163FCB" w:rsidRPr="009D00E1">
        <w:rPr>
          <w:rFonts w:ascii="Times New Roman" w:eastAsia="Times New Roman" w:hAnsi="Times New Roman" w:cs="Times New Roman"/>
          <w:sz w:val="24"/>
          <w:szCs w:val="24"/>
        </w:rPr>
        <w:t xml:space="preserve"> namely</w:t>
      </w:r>
      <w:r w:rsidR="00096E4F" w:rsidRPr="009D00E1">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‘scenes’, ‘milieus’, ‘neo-tribes’, and ‘subcultures.</w:t>
      </w:r>
      <w:r w:rsidR="00525230" w:rsidRPr="009D00E1">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How these terms differ is often discussed; their generative descriptive effects and their referential clarity </w:t>
      </w:r>
      <w:r w:rsidR="00F4338D" w:rsidRPr="009D00E1">
        <w:rPr>
          <w:rFonts w:ascii="Times New Roman" w:eastAsia="Times New Roman" w:hAnsi="Times New Roman" w:cs="Times New Roman"/>
          <w:sz w:val="24"/>
          <w:szCs w:val="24"/>
        </w:rPr>
        <w:t>are</w:t>
      </w:r>
      <w:r w:rsidRPr="009D00E1">
        <w:rPr>
          <w:rFonts w:ascii="Times New Roman" w:eastAsia="Times New Roman" w:hAnsi="Times New Roman" w:cs="Times New Roman"/>
          <w:sz w:val="24"/>
          <w:szCs w:val="24"/>
        </w:rPr>
        <w:t xml:space="preserve"> less frequently explored.</w:t>
      </w:r>
      <w:r w:rsidR="00012CA0" w:rsidRPr="009D00E1">
        <w:rPr>
          <w:rFonts w:ascii="Times New Roman" w:eastAsia="Times New Roman" w:hAnsi="Times New Roman" w:cs="Times New Roman"/>
          <w:b/>
          <w:bCs/>
          <w:sz w:val="24"/>
          <w:szCs w:val="24"/>
        </w:rPr>
        <w:t xml:space="preserve"> </w:t>
      </w:r>
    </w:p>
    <w:p w14:paraId="5A2A537A" w14:textId="787BA060" w:rsidR="001A1F24" w:rsidRPr="009D00E1" w:rsidRDefault="009F5FEC" w:rsidP="003E586D">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The argument we set out here </w:t>
      </w:r>
      <w:r w:rsidR="00E851B7" w:rsidRPr="009D00E1">
        <w:rPr>
          <w:rFonts w:ascii="Times New Roman" w:eastAsia="Times New Roman" w:hAnsi="Times New Roman" w:cs="Times New Roman"/>
          <w:sz w:val="24"/>
          <w:szCs w:val="24"/>
        </w:rPr>
        <w:t>advances</w:t>
      </w:r>
      <w:r w:rsidRPr="009D00E1">
        <w:rPr>
          <w:rFonts w:ascii="Times New Roman" w:eastAsia="Times New Roman" w:hAnsi="Times New Roman" w:cs="Times New Roman"/>
          <w:sz w:val="24"/>
          <w:szCs w:val="24"/>
        </w:rPr>
        <w:t xml:space="preserve"> two </w:t>
      </w:r>
      <w:r w:rsidR="008D33D8" w:rsidRPr="009D00E1">
        <w:rPr>
          <w:rFonts w:ascii="Times New Roman" w:eastAsia="Times New Roman" w:hAnsi="Times New Roman" w:cs="Times New Roman"/>
          <w:sz w:val="24"/>
          <w:szCs w:val="24"/>
        </w:rPr>
        <w:t xml:space="preserve">main </w:t>
      </w:r>
      <w:r w:rsidRPr="009D00E1">
        <w:rPr>
          <w:rFonts w:ascii="Times New Roman" w:eastAsia="Times New Roman" w:hAnsi="Times New Roman" w:cs="Times New Roman"/>
          <w:sz w:val="24"/>
          <w:szCs w:val="24"/>
        </w:rPr>
        <w:t xml:space="preserve">points. The first is that, sociologically speaking, the </w:t>
      </w:r>
      <w:r w:rsidR="001A1F24" w:rsidRPr="009D00E1">
        <w:rPr>
          <w:rFonts w:ascii="Times New Roman" w:eastAsia="Times New Roman" w:hAnsi="Times New Roman" w:cs="Times New Roman"/>
          <w:sz w:val="24"/>
          <w:szCs w:val="24"/>
        </w:rPr>
        <w:t>dynamics</w:t>
      </w:r>
      <w:r w:rsidRPr="009D00E1">
        <w:rPr>
          <w:rFonts w:ascii="Times New Roman" w:eastAsia="Times New Roman" w:hAnsi="Times New Roman" w:cs="Times New Roman"/>
          <w:sz w:val="24"/>
          <w:szCs w:val="24"/>
        </w:rPr>
        <w:t xml:space="preserve"> of musical sociality</w:t>
      </w:r>
      <w:r w:rsidR="00DB7FFC" w:rsidRPr="009D00E1">
        <w:rPr>
          <w:rFonts w:ascii="Times New Roman" w:eastAsia="Times New Roman" w:hAnsi="Times New Roman" w:cs="Times New Roman"/>
          <w:sz w:val="24"/>
          <w:szCs w:val="24"/>
        </w:rPr>
        <w:t xml:space="preserve"> </w:t>
      </w:r>
      <w:r w:rsidR="008E78D0" w:rsidRPr="009D00E1">
        <w:rPr>
          <w:rFonts w:ascii="Times New Roman" w:eastAsia="Times New Roman" w:hAnsi="Times New Roman" w:cs="Times New Roman"/>
          <w:sz w:val="24"/>
          <w:szCs w:val="24"/>
        </w:rPr>
        <w:t xml:space="preserve">warrant empirical </w:t>
      </w:r>
      <w:r w:rsidR="009E4E38" w:rsidRPr="009D00E1">
        <w:rPr>
          <w:rFonts w:ascii="Times New Roman" w:eastAsia="Times New Roman" w:hAnsi="Times New Roman" w:cs="Times New Roman"/>
          <w:sz w:val="24"/>
          <w:szCs w:val="24"/>
        </w:rPr>
        <w:t>scrutiny</w:t>
      </w:r>
      <w:r w:rsidR="00C77594" w:rsidRPr="009D00E1">
        <w:rPr>
          <w:rFonts w:ascii="Times New Roman" w:eastAsia="Times New Roman" w:hAnsi="Times New Roman" w:cs="Times New Roman"/>
          <w:sz w:val="24"/>
          <w:szCs w:val="24"/>
        </w:rPr>
        <w:t xml:space="preserve">. </w:t>
      </w:r>
      <w:r w:rsidR="00022231" w:rsidRPr="009D00E1">
        <w:rPr>
          <w:rFonts w:ascii="Times New Roman" w:eastAsia="Times New Roman" w:hAnsi="Times New Roman" w:cs="Times New Roman"/>
          <w:sz w:val="24"/>
          <w:szCs w:val="24"/>
        </w:rPr>
        <w:t>Musical</w:t>
      </w:r>
      <w:r w:rsidR="00545307" w:rsidRPr="009D00E1">
        <w:rPr>
          <w:rFonts w:ascii="Times New Roman" w:eastAsia="Times New Roman" w:hAnsi="Times New Roman" w:cs="Times New Roman"/>
          <w:sz w:val="24"/>
          <w:szCs w:val="24"/>
        </w:rPr>
        <w:t xml:space="preserve"> sociality </w:t>
      </w:r>
      <w:r w:rsidR="00022231" w:rsidRPr="009D00E1">
        <w:rPr>
          <w:rFonts w:ascii="Times New Roman" w:eastAsia="Times New Roman" w:hAnsi="Times New Roman" w:cs="Times New Roman"/>
          <w:sz w:val="24"/>
          <w:szCs w:val="24"/>
        </w:rPr>
        <w:t>is con</w:t>
      </w:r>
      <w:r w:rsidR="00A51724" w:rsidRPr="009D00E1">
        <w:rPr>
          <w:rFonts w:ascii="Times New Roman" w:eastAsia="Times New Roman" w:hAnsi="Times New Roman" w:cs="Times New Roman"/>
          <w:sz w:val="24"/>
          <w:szCs w:val="24"/>
        </w:rPr>
        <w:t xml:space="preserve">stituted by interactional forms, practices, </w:t>
      </w:r>
      <w:r w:rsidR="009E4E38" w:rsidRPr="009D00E1">
        <w:rPr>
          <w:rFonts w:ascii="Times New Roman" w:eastAsia="Times New Roman" w:hAnsi="Times New Roman" w:cs="Times New Roman"/>
          <w:sz w:val="24"/>
          <w:szCs w:val="24"/>
        </w:rPr>
        <w:t>discourses,</w:t>
      </w:r>
      <w:r w:rsidR="00A51724" w:rsidRPr="009D00E1">
        <w:rPr>
          <w:rFonts w:ascii="Times New Roman" w:eastAsia="Times New Roman" w:hAnsi="Times New Roman" w:cs="Times New Roman"/>
          <w:sz w:val="24"/>
          <w:szCs w:val="24"/>
        </w:rPr>
        <w:t xml:space="preserve"> and mediations. </w:t>
      </w:r>
      <w:r w:rsidR="006F004C" w:rsidRPr="009D00E1">
        <w:rPr>
          <w:rFonts w:ascii="Times New Roman" w:eastAsia="Times New Roman" w:hAnsi="Times New Roman" w:cs="Times New Roman"/>
          <w:sz w:val="24"/>
          <w:szCs w:val="24"/>
        </w:rPr>
        <w:t>T</w:t>
      </w:r>
      <w:r w:rsidR="005824A0" w:rsidRPr="009D00E1">
        <w:rPr>
          <w:rFonts w:ascii="Times New Roman" w:eastAsia="Times New Roman" w:hAnsi="Times New Roman" w:cs="Times New Roman"/>
          <w:sz w:val="24"/>
          <w:szCs w:val="24"/>
        </w:rPr>
        <w:t>he</w:t>
      </w:r>
      <w:r w:rsidR="004A78FE" w:rsidRPr="009D00E1">
        <w:rPr>
          <w:rFonts w:ascii="Times New Roman" w:eastAsia="Times New Roman" w:hAnsi="Times New Roman" w:cs="Times New Roman"/>
          <w:sz w:val="24"/>
          <w:szCs w:val="24"/>
        </w:rPr>
        <w:t>se</w:t>
      </w:r>
      <w:r w:rsidR="005824A0" w:rsidRPr="009D00E1">
        <w:rPr>
          <w:rFonts w:ascii="Times New Roman" w:eastAsia="Times New Roman" w:hAnsi="Times New Roman" w:cs="Times New Roman"/>
          <w:sz w:val="24"/>
          <w:szCs w:val="24"/>
        </w:rPr>
        <w:t xml:space="preserve"> </w:t>
      </w:r>
      <w:r w:rsidR="007447AE" w:rsidRPr="009D00E1">
        <w:rPr>
          <w:rFonts w:ascii="Times New Roman" w:eastAsia="Times New Roman" w:hAnsi="Times New Roman" w:cs="Times New Roman"/>
          <w:sz w:val="24"/>
          <w:szCs w:val="24"/>
        </w:rPr>
        <w:t xml:space="preserve">are mechanisms by which music </w:t>
      </w:r>
      <w:r w:rsidR="00F4338D" w:rsidRPr="009D00E1">
        <w:rPr>
          <w:rFonts w:ascii="Times New Roman" w:eastAsia="Times New Roman" w:hAnsi="Times New Roman" w:cs="Times New Roman"/>
          <w:sz w:val="24"/>
          <w:szCs w:val="24"/>
        </w:rPr>
        <w:t>is produced</w:t>
      </w:r>
      <w:r w:rsidR="007447AE" w:rsidRPr="009D00E1">
        <w:rPr>
          <w:rFonts w:ascii="Times New Roman" w:eastAsia="Times New Roman" w:hAnsi="Times New Roman" w:cs="Times New Roman"/>
          <w:sz w:val="24"/>
          <w:szCs w:val="24"/>
        </w:rPr>
        <w:t xml:space="preserve"> and comes to us. </w:t>
      </w:r>
      <w:r w:rsidR="00917A53" w:rsidRPr="009D00E1">
        <w:rPr>
          <w:rFonts w:ascii="Times New Roman" w:eastAsia="Times New Roman" w:hAnsi="Times New Roman" w:cs="Times New Roman"/>
          <w:sz w:val="24"/>
          <w:szCs w:val="24"/>
        </w:rPr>
        <w:t xml:space="preserve">They constitute genres and the social collectives formed around them. </w:t>
      </w:r>
      <w:r w:rsidR="001A1F24" w:rsidRPr="009D00E1">
        <w:rPr>
          <w:rFonts w:ascii="Times New Roman" w:eastAsia="Times New Roman" w:hAnsi="Times New Roman" w:cs="Times New Roman"/>
          <w:sz w:val="24"/>
          <w:szCs w:val="24"/>
        </w:rPr>
        <w:t>W</w:t>
      </w:r>
      <w:r w:rsidR="00E17D12" w:rsidRPr="009D00E1">
        <w:rPr>
          <w:rFonts w:ascii="Times New Roman" w:eastAsia="Times New Roman" w:hAnsi="Times New Roman" w:cs="Times New Roman"/>
          <w:sz w:val="24"/>
          <w:szCs w:val="24"/>
        </w:rPr>
        <w:t>ith w</w:t>
      </w:r>
      <w:r w:rsidR="001A1F24" w:rsidRPr="009D00E1">
        <w:rPr>
          <w:rFonts w:ascii="Times New Roman" w:eastAsia="Times New Roman" w:hAnsi="Times New Roman" w:cs="Times New Roman"/>
          <w:sz w:val="24"/>
          <w:szCs w:val="24"/>
        </w:rPr>
        <w:t>idespread use of networked technology</w:t>
      </w:r>
      <w:r w:rsidR="00E17D12" w:rsidRPr="009D00E1">
        <w:rPr>
          <w:rFonts w:ascii="Times New Roman" w:eastAsia="Times New Roman" w:hAnsi="Times New Roman" w:cs="Times New Roman"/>
          <w:sz w:val="24"/>
          <w:szCs w:val="24"/>
        </w:rPr>
        <w:t>,</w:t>
      </w:r>
      <w:r w:rsidR="001A1F24" w:rsidRPr="009D00E1">
        <w:rPr>
          <w:rFonts w:ascii="Times New Roman" w:eastAsia="Times New Roman" w:hAnsi="Times New Roman" w:cs="Times New Roman"/>
          <w:sz w:val="24"/>
          <w:szCs w:val="24"/>
        </w:rPr>
        <w:t xml:space="preserve"> these mechanics increasingly occur </w:t>
      </w:r>
      <w:r w:rsidR="00660A2E" w:rsidRPr="009D00E1">
        <w:rPr>
          <w:rFonts w:ascii="Times New Roman" w:eastAsia="Times New Roman" w:hAnsi="Times New Roman" w:cs="Times New Roman"/>
          <w:sz w:val="24"/>
          <w:szCs w:val="24"/>
        </w:rPr>
        <w:t xml:space="preserve">online </w:t>
      </w:r>
      <w:r w:rsidR="001A1F24" w:rsidRPr="009D00E1">
        <w:rPr>
          <w:rFonts w:ascii="Times New Roman" w:eastAsia="Times New Roman" w:hAnsi="Times New Roman" w:cs="Times New Roman"/>
          <w:sz w:val="24"/>
          <w:szCs w:val="24"/>
        </w:rPr>
        <w:t xml:space="preserve">and are documented as such. Traces are </w:t>
      </w:r>
      <w:r w:rsidR="00855AED" w:rsidRPr="009D00E1">
        <w:rPr>
          <w:rFonts w:ascii="Times New Roman" w:eastAsia="Times New Roman" w:hAnsi="Times New Roman" w:cs="Times New Roman"/>
          <w:sz w:val="24"/>
          <w:szCs w:val="24"/>
        </w:rPr>
        <w:t>longer lasting</w:t>
      </w:r>
      <w:r w:rsidR="001A1F24" w:rsidRPr="009D00E1">
        <w:rPr>
          <w:rFonts w:ascii="Times New Roman" w:eastAsia="Times New Roman" w:hAnsi="Times New Roman" w:cs="Times New Roman"/>
          <w:sz w:val="24"/>
          <w:szCs w:val="24"/>
        </w:rPr>
        <w:t xml:space="preserve"> and more horizontal in their production</w:t>
      </w:r>
      <w:r w:rsidR="00CD5302" w:rsidRPr="009D00E1">
        <w:rPr>
          <w:rFonts w:ascii="Times New Roman" w:eastAsia="Times New Roman" w:hAnsi="Times New Roman" w:cs="Times New Roman"/>
          <w:sz w:val="24"/>
          <w:szCs w:val="24"/>
        </w:rPr>
        <w:t>. T</w:t>
      </w:r>
      <w:r w:rsidR="001A1F24" w:rsidRPr="009D00E1">
        <w:rPr>
          <w:rFonts w:ascii="Times New Roman" w:eastAsia="Times New Roman" w:hAnsi="Times New Roman" w:cs="Times New Roman"/>
          <w:sz w:val="24"/>
          <w:szCs w:val="24"/>
        </w:rPr>
        <w:t xml:space="preserve">he mediascape contributes to how these dynamics unfold, shaping genres and </w:t>
      </w:r>
      <w:proofErr w:type="spellStart"/>
      <w:r w:rsidR="001A1F24" w:rsidRPr="009D00E1">
        <w:rPr>
          <w:rFonts w:ascii="Times New Roman" w:eastAsia="Times New Roman" w:hAnsi="Times New Roman" w:cs="Times New Roman"/>
          <w:sz w:val="24"/>
          <w:szCs w:val="24"/>
        </w:rPr>
        <w:t>sociabilities</w:t>
      </w:r>
      <w:proofErr w:type="spellEnd"/>
      <w:r w:rsidR="001A1F24" w:rsidRPr="009D00E1">
        <w:rPr>
          <w:rFonts w:ascii="Times New Roman" w:eastAsia="Times New Roman" w:hAnsi="Times New Roman" w:cs="Times New Roman"/>
          <w:sz w:val="24"/>
          <w:szCs w:val="24"/>
        </w:rPr>
        <w:t xml:space="preserve">. </w:t>
      </w:r>
      <w:r w:rsidR="00DA192D" w:rsidRPr="009D00E1">
        <w:rPr>
          <w:rFonts w:ascii="Times New Roman" w:eastAsia="Times New Roman" w:hAnsi="Times New Roman" w:cs="Times New Roman"/>
          <w:sz w:val="24"/>
          <w:szCs w:val="24"/>
        </w:rPr>
        <w:t>We th</w:t>
      </w:r>
      <w:r w:rsidR="00A748CC" w:rsidRPr="009D00E1">
        <w:rPr>
          <w:rFonts w:ascii="Times New Roman" w:eastAsia="Times New Roman" w:hAnsi="Times New Roman" w:cs="Times New Roman"/>
          <w:sz w:val="24"/>
          <w:szCs w:val="24"/>
        </w:rPr>
        <w:t>erefore</w:t>
      </w:r>
      <w:r w:rsidR="00DA192D" w:rsidRPr="009D00E1">
        <w:rPr>
          <w:rFonts w:ascii="Times New Roman" w:eastAsia="Times New Roman" w:hAnsi="Times New Roman" w:cs="Times New Roman"/>
          <w:sz w:val="24"/>
          <w:szCs w:val="24"/>
        </w:rPr>
        <w:t xml:space="preserve"> advocate for analysis </w:t>
      </w:r>
      <w:r w:rsidR="00660A2E" w:rsidRPr="009D00E1">
        <w:rPr>
          <w:rFonts w:ascii="Times New Roman" w:eastAsia="Times New Roman" w:hAnsi="Times New Roman" w:cs="Times New Roman"/>
          <w:sz w:val="24"/>
          <w:szCs w:val="24"/>
        </w:rPr>
        <w:t>of</w:t>
      </w:r>
      <w:r w:rsidR="00DA192D" w:rsidRPr="009D00E1">
        <w:rPr>
          <w:rFonts w:ascii="Times New Roman" w:eastAsia="Times New Roman" w:hAnsi="Times New Roman" w:cs="Times New Roman"/>
          <w:sz w:val="24"/>
          <w:szCs w:val="24"/>
        </w:rPr>
        <w:t xml:space="preserve"> the</w:t>
      </w:r>
      <w:r w:rsidR="00E378BC" w:rsidRPr="009D00E1">
        <w:rPr>
          <w:rFonts w:ascii="Times New Roman" w:eastAsia="Times New Roman" w:hAnsi="Times New Roman" w:cs="Times New Roman"/>
          <w:sz w:val="24"/>
          <w:szCs w:val="24"/>
        </w:rPr>
        <w:t>se</w:t>
      </w:r>
      <w:r w:rsidR="00DA192D" w:rsidRPr="009D00E1">
        <w:rPr>
          <w:rFonts w:ascii="Times New Roman" w:eastAsia="Times New Roman" w:hAnsi="Times New Roman" w:cs="Times New Roman"/>
          <w:sz w:val="24"/>
          <w:szCs w:val="24"/>
        </w:rPr>
        <w:t xml:space="preserve"> practical activities, engaging with how </w:t>
      </w:r>
      <w:r w:rsidR="00E378BC" w:rsidRPr="009D00E1">
        <w:rPr>
          <w:rFonts w:ascii="Times New Roman" w:eastAsia="Times New Roman" w:hAnsi="Times New Roman" w:cs="Times New Roman"/>
          <w:sz w:val="24"/>
          <w:szCs w:val="24"/>
        </w:rPr>
        <w:t>they</w:t>
      </w:r>
      <w:r w:rsidR="00DA192D" w:rsidRPr="009D00E1">
        <w:rPr>
          <w:rFonts w:ascii="Times New Roman" w:eastAsia="Times New Roman" w:hAnsi="Times New Roman" w:cs="Times New Roman"/>
          <w:sz w:val="24"/>
          <w:szCs w:val="24"/>
        </w:rPr>
        <w:t xml:space="preserve"> </w:t>
      </w:r>
      <w:r w:rsidR="00917A53" w:rsidRPr="009D00E1">
        <w:rPr>
          <w:rFonts w:ascii="Times New Roman" w:eastAsia="Times New Roman" w:hAnsi="Times New Roman" w:cs="Times New Roman"/>
          <w:sz w:val="24"/>
          <w:szCs w:val="24"/>
        </w:rPr>
        <w:t>configure</w:t>
      </w:r>
      <w:r w:rsidR="00DA192D" w:rsidRPr="009D00E1">
        <w:rPr>
          <w:rFonts w:ascii="Times New Roman" w:eastAsia="Times New Roman" w:hAnsi="Times New Roman" w:cs="Times New Roman"/>
          <w:sz w:val="24"/>
          <w:szCs w:val="24"/>
        </w:rPr>
        <w:t xml:space="preserve"> and reflect genre </w:t>
      </w:r>
      <w:r w:rsidR="006B7220" w:rsidRPr="009D00E1">
        <w:rPr>
          <w:rFonts w:ascii="Times New Roman" w:eastAsia="Times New Roman" w:hAnsi="Times New Roman" w:cs="Times New Roman"/>
          <w:sz w:val="24"/>
          <w:szCs w:val="24"/>
        </w:rPr>
        <w:t>processes</w:t>
      </w:r>
      <w:r w:rsidR="00DA192D" w:rsidRPr="009D00E1">
        <w:rPr>
          <w:rFonts w:ascii="Times New Roman" w:eastAsia="Times New Roman" w:hAnsi="Times New Roman" w:cs="Times New Roman"/>
          <w:sz w:val="24"/>
          <w:szCs w:val="24"/>
        </w:rPr>
        <w:t xml:space="preserve">. </w:t>
      </w:r>
      <w:r w:rsidR="00545307" w:rsidRPr="009D00E1">
        <w:rPr>
          <w:rFonts w:ascii="Times New Roman" w:eastAsia="Times New Roman" w:hAnsi="Times New Roman" w:cs="Times New Roman"/>
          <w:sz w:val="24"/>
          <w:szCs w:val="24"/>
        </w:rPr>
        <w:t xml:space="preserve">We refer to these </w:t>
      </w:r>
      <w:r w:rsidR="00974D9E" w:rsidRPr="009D00E1">
        <w:rPr>
          <w:rFonts w:ascii="Times New Roman" w:eastAsia="Times New Roman" w:hAnsi="Times New Roman" w:cs="Times New Roman"/>
          <w:sz w:val="24"/>
          <w:szCs w:val="24"/>
        </w:rPr>
        <w:t>activities</w:t>
      </w:r>
      <w:r w:rsidR="00E378BC" w:rsidRPr="009D00E1">
        <w:rPr>
          <w:rFonts w:ascii="Times New Roman" w:eastAsia="Times New Roman" w:hAnsi="Times New Roman" w:cs="Times New Roman"/>
          <w:sz w:val="24"/>
          <w:szCs w:val="24"/>
        </w:rPr>
        <w:t xml:space="preserve"> </w:t>
      </w:r>
      <w:r w:rsidR="00545307" w:rsidRPr="009D00E1">
        <w:rPr>
          <w:rFonts w:ascii="Times New Roman" w:eastAsia="Times New Roman" w:hAnsi="Times New Roman" w:cs="Times New Roman"/>
          <w:sz w:val="24"/>
          <w:szCs w:val="24"/>
        </w:rPr>
        <w:t xml:space="preserve">as ‘genre work’. </w:t>
      </w:r>
    </w:p>
    <w:p w14:paraId="0000000A" w14:textId="1539523E" w:rsidR="007D40DA" w:rsidRPr="009D00E1" w:rsidRDefault="009F5FEC" w:rsidP="003E586D">
      <w:pPr>
        <w:spacing w:before="200" w:after="120" w:line="240" w:lineRule="auto"/>
        <w:rPr>
          <w:rFonts w:ascii="Times New Roman" w:eastAsia="Times New Roman" w:hAnsi="Times New Roman" w:cs="Times New Roman"/>
          <w:sz w:val="24"/>
          <w:szCs w:val="24"/>
          <w:shd w:val="clear" w:color="auto" w:fill="FF9900"/>
        </w:rPr>
      </w:pPr>
      <w:r w:rsidRPr="009D00E1">
        <w:rPr>
          <w:rFonts w:ascii="Times New Roman" w:eastAsia="Times New Roman" w:hAnsi="Times New Roman" w:cs="Times New Roman"/>
          <w:sz w:val="24"/>
          <w:szCs w:val="24"/>
        </w:rPr>
        <w:t>The second</w:t>
      </w:r>
      <w:r w:rsidR="00520898" w:rsidRPr="009D00E1">
        <w:rPr>
          <w:rFonts w:ascii="Times New Roman" w:eastAsia="Times New Roman" w:hAnsi="Times New Roman" w:cs="Times New Roman"/>
          <w:sz w:val="24"/>
          <w:szCs w:val="24"/>
        </w:rPr>
        <w:t xml:space="preserve"> </w:t>
      </w:r>
      <w:r w:rsidR="00545307" w:rsidRPr="009D00E1">
        <w:rPr>
          <w:rFonts w:ascii="Times New Roman" w:eastAsia="Times New Roman" w:hAnsi="Times New Roman" w:cs="Times New Roman"/>
          <w:sz w:val="24"/>
          <w:szCs w:val="24"/>
        </w:rPr>
        <w:t xml:space="preserve">point </w:t>
      </w:r>
      <w:r w:rsidRPr="009D00E1">
        <w:rPr>
          <w:rFonts w:ascii="Times New Roman" w:eastAsia="Times New Roman" w:hAnsi="Times New Roman" w:cs="Times New Roman"/>
          <w:sz w:val="24"/>
          <w:szCs w:val="24"/>
        </w:rPr>
        <w:t>is that</w:t>
      </w:r>
      <w:r w:rsidR="00E328E4" w:rsidRPr="009D00E1">
        <w:rPr>
          <w:rFonts w:ascii="Times New Roman" w:eastAsia="Times New Roman" w:hAnsi="Times New Roman" w:cs="Times New Roman"/>
          <w:sz w:val="24"/>
          <w:szCs w:val="24"/>
        </w:rPr>
        <w:t xml:space="preserve"> the dominant </w:t>
      </w:r>
      <w:r w:rsidR="00B026A3" w:rsidRPr="009D00E1">
        <w:rPr>
          <w:rFonts w:ascii="Times New Roman" w:eastAsia="Times New Roman" w:hAnsi="Times New Roman" w:cs="Times New Roman"/>
          <w:sz w:val="24"/>
          <w:szCs w:val="24"/>
        </w:rPr>
        <w:t xml:space="preserve">sociological </w:t>
      </w:r>
      <w:r w:rsidR="00E328E4" w:rsidRPr="009D00E1">
        <w:rPr>
          <w:rFonts w:ascii="Times New Roman" w:eastAsia="Times New Roman" w:hAnsi="Times New Roman" w:cs="Times New Roman"/>
          <w:sz w:val="24"/>
          <w:szCs w:val="24"/>
        </w:rPr>
        <w:t xml:space="preserve">frameworks </w:t>
      </w:r>
      <w:r w:rsidR="005824A0" w:rsidRPr="009D00E1">
        <w:rPr>
          <w:rFonts w:ascii="Times New Roman" w:eastAsia="Times New Roman" w:hAnsi="Times New Roman" w:cs="Times New Roman"/>
          <w:sz w:val="24"/>
          <w:szCs w:val="24"/>
        </w:rPr>
        <w:t xml:space="preserve">used </w:t>
      </w:r>
      <w:r w:rsidR="00E328E4" w:rsidRPr="009D00E1">
        <w:rPr>
          <w:rFonts w:ascii="Times New Roman" w:eastAsia="Times New Roman" w:hAnsi="Times New Roman" w:cs="Times New Roman"/>
          <w:sz w:val="24"/>
          <w:szCs w:val="24"/>
        </w:rPr>
        <w:t xml:space="preserve">to describe these forms of sociality nominate </w:t>
      </w:r>
      <w:r w:rsidR="002A05FD" w:rsidRPr="009D00E1">
        <w:rPr>
          <w:rFonts w:ascii="Times New Roman" w:eastAsia="Times New Roman" w:hAnsi="Times New Roman" w:cs="Times New Roman"/>
          <w:sz w:val="24"/>
          <w:szCs w:val="24"/>
        </w:rPr>
        <w:t>types</w:t>
      </w:r>
      <w:r w:rsidR="00E328E4" w:rsidRPr="009D00E1">
        <w:rPr>
          <w:rFonts w:ascii="Times New Roman" w:eastAsia="Times New Roman" w:hAnsi="Times New Roman" w:cs="Times New Roman"/>
          <w:sz w:val="24"/>
          <w:szCs w:val="24"/>
        </w:rPr>
        <w:t xml:space="preserve"> of social </w:t>
      </w:r>
      <w:r w:rsidR="0066391C" w:rsidRPr="009D00E1">
        <w:rPr>
          <w:rFonts w:ascii="Times New Roman" w:eastAsia="Times New Roman" w:hAnsi="Times New Roman" w:cs="Times New Roman"/>
          <w:sz w:val="24"/>
          <w:szCs w:val="24"/>
        </w:rPr>
        <w:t>group</w:t>
      </w:r>
      <w:r w:rsidR="006B7220" w:rsidRPr="009D00E1">
        <w:rPr>
          <w:rFonts w:ascii="Times New Roman" w:eastAsia="Times New Roman" w:hAnsi="Times New Roman" w:cs="Times New Roman"/>
          <w:sz w:val="24"/>
          <w:szCs w:val="24"/>
        </w:rPr>
        <w:t>ing</w:t>
      </w:r>
      <w:r w:rsidR="00E328E4" w:rsidRPr="009D00E1">
        <w:rPr>
          <w:rFonts w:ascii="Times New Roman" w:eastAsia="Times New Roman" w:hAnsi="Times New Roman" w:cs="Times New Roman"/>
          <w:sz w:val="24"/>
          <w:szCs w:val="24"/>
        </w:rPr>
        <w:t xml:space="preserve"> rather </w:t>
      </w:r>
      <w:r w:rsidR="00E378BC" w:rsidRPr="009D00E1">
        <w:rPr>
          <w:rFonts w:ascii="Times New Roman" w:eastAsia="Times New Roman" w:hAnsi="Times New Roman" w:cs="Times New Roman"/>
          <w:sz w:val="24"/>
          <w:szCs w:val="24"/>
        </w:rPr>
        <w:t xml:space="preserve">than </w:t>
      </w:r>
      <w:r w:rsidR="00660A2E" w:rsidRPr="009D00E1">
        <w:rPr>
          <w:rFonts w:ascii="Times New Roman" w:eastAsia="Times New Roman" w:hAnsi="Times New Roman" w:cs="Times New Roman"/>
          <w:sz w:val="24"/>
          <w:szCs w:val="24"/>
        </w:rPr>
        <w:t xml:space="preserve">describing these </w:t>
      </w:r>
      <w:r w:rsidR="00E328E4" w:rsidRPr="009D00E1">
        <w:rPr>
          <w:rFonts w:ascii="Times New Roman" w:eastAsia="Times New Roman" w:hAnsi="Times New Roman" w:cs="Times New Roman"/>
          <w:sz w:val="24"/>
          <w:szCs w:val="24"/>
        </w:rPr>
        <w:t>processes</w:t>
      </w:r>
      <w:r w:rsidR="002A05FD" w:rsidRPr="009D00E1">
        <w:rPr>
          <w:rFonts w:ascii="Times New Roman" w:eastAsia="Times New Roman" w:hAnsi="Times New Roman" w:cs="Times New Roman"/>
          <w:sz w:val="24"/>
          <w:szCs w:val="24"/>
        </w:rPr>
        <w:t>.</w:t>
      </w:r>
      <w:r w:rsidR="00E328E4" w:rsidRPr="009D00E1">
        <w:rPr>
          <w:rFonts w:ascii="Times New Roman" w:eastAsia="Times New Roman" w:hAnsi="Times New Roman" w:cs="Times New Roman"/>
          <w:sz w:val="24"/>
          <w:szCs w:val="24"/>
        </w:rPr>
        <w:t xml:space="preserve"> </w:t>
      </w:r>
      <w:r w:rsidR="002A05FD" w:rsidRPr="009D00E1">
        <w:rPr>
          <w:rFonts w:ascii="Times New Roman" w:eastAsia="Times New Roman" w:hAnsi="Times New Roman" w:cs="Times New Roman"/>
          <w:sz w:val="24"/>
          <w:szCs w:val="24"/>
        </w:rPr>
        <w:t>T</w:t>
      </w:r>
      <w:r w:rsidR="00E328E4" w:rsidRPr="009D00E1">
        <w:rPr>
          <w:rFonts w:ascii="Times New Roman" w:eastAsia="Times New Roman" w:hAnsi="Times New Roman" w:cs="Times New Roman"/>
          <w:sz w:val="24"/>
          <w:szCs w:val="24"/>
        </w:rPr>
        <w:t>his leads to limits which genre work seeks to move past.</w:t>
      </w:r>
      <w:r w:rsidR="00841917" w:rsidRPr="009D00E1">
        <w:rPr>
          <w:rFonts w:ascii="Times New Roman" w:eastAsia="Times New Roman" w:hAnsi="Times New Roman" w:cs="Times New Roman"/>
          <w:sz w:val="24"/>
          <w:szCs w:val="24"/>
        </w:rPr>
        <w:t xml:space="preserve"> This is not </w:t>
      </w:r>
      <w:r w:rsidR="00917A53" w:rsidRPr="009D00E1">
        <w:rPr>
          <w:rFonts w:ascii="Times New Roman" w:eastAsia="Times New Roman" w:hAnsi="Times New Roman" w:cs="Times New Roman"/>
          <w:sz w:val="24"/>
          <w:szCs w:val="24"/>
        </w:rPr>
        <w:t>only</w:t>
      </w:r>
      <w:r w:rsidR="00841917" w:rsidRPr="009D00E1">
        <w:rPr>
          <w:rFonts w:ascii="Times New Roman" w:eastAsia="Times New Roman" w:hAnsi="Times New Roman" w:cs="Times New Roman"/>
          <w:sz w:val="24"/>
          <w:szCs w:val="24"/>
        </w:rPr>
        <w:t xml:space="preserve"> a critique of established frame</w:t>
      </w:r>
      <w:r w:rsidR="00974D9E" w:rsidRPr="009D00E1">
        <w:rPr>
          <w:rFonts w:ascii="Times New Roman" w:eastAsia="Times New Roman" w:hAnsi="Times New Roman" w:cs="Times New Roman"/>
          <w:sz w:val="24"/>
          <w:szCs w:val="24"/>
        </w:rPr>
        <w:t>works</w:t>
      </w:r>
      <w:r w:rsidR="006B7220" w:rsidRPr="009D00E1">
        <w:rPr>
          <w:rFonts w:ascii="Times New Roman" w:eastAsia="Times New Roman" w:hAnsi="Times New Roman" w:cs="Times New Roman"/>
          <w:sz w:val="24"/>
          <w:szCs w:val="24"/>
        </w:rPr>
        <w:t>:</w:t>
      </w:r>
      <w:r w:rsidR="00841917" w:rsidRPr="009D00E1">
        <w:rPr>
          <w:rFonts w:ascii="Times New Roman" w:eastAsia="Times New Roman" w:hAnsi="Times New Roman" w:cs="Times New Roman"/>
          <w:sz w:val="24"/>
          <w:szCs w:val="24"/>
        </w:rPr>
        <w:t xml:space="preserve"> it </w:t>
      </w:r>
      <w:r w:rsidR="006956BD" w:rsidRPr="009D00E1">
        <w:rPr>
          <w:rFonts w:ascii="Times New Roman" w:eastAsia="Times New Roman" w:hAnsi="Times New Roman" w:cs="Times New Roman"/>
          <w:sz w:val="24"/>
          <w:szCs w:val="24"/>
        </w:rPr>
        <w:t>highlights</w:t>
      </w:r>
      <w:r w:rsidR="00841917" w:rsidRPr="009D00E1">
        <w:rPr>
          <w:rFonts w:ascii="Times New Roman" w:eastAsia="Times New Roman" w:hAnsi="Times New Roman" w:cs="Times New Roman"/>
          <w:sz w:val="24"/>
          <w:szCs w:val="24"/>
        </w:rPr>
        <w:t xml:space="preserve"> the theoretical bases of </w:t>
      </w:r>
      <w:r w:rsidR="00D224BF" w:rsidRPr="009D00E1">
        <w:rPr>
          <w:rFonts w:ascii="Times New Roman" w:eastAsia="Times New Roman" w:hAnsi="Times New Roman" w:cs="Times New Roman"/>
          <w:sz w:val="24"/>
          <w:szCs w:val="24"/>
        </w:rPr>
        <w:t>established</w:t>
      </w:r>
      <w:r w:rsidR="00841917" w:rsidRPr="009D00E1">
        <w:rPr>
          <w:rFonts w:ascii="Times New Roman" w:eastAsia="Times New Roman" w:hAnsi="Times New Roman" w:cs="Times New Roman"/>
          <w:sz w:val="24"/>
          <w:szCs w:val="24"/>
        </w:rPr>
        <w:t xml:space="preserve"> forms of sociological description regarding music.</w:t>
      </w:r>
      <w:r w:rsidR="009624A3" w:rsidRPr="009D00E1">
        <w:rPr>
          <w:rFonts w:ascii="Times New Roman" w:eastAsia="Times New Roman" w:hAnsi="Times New Roman" w:cs="Times New Roman"/>
          <w:sz w:val="24"/>
          <w:szCs w:val="24"/>
        </w:rPr>
        <w:t xml:space="preserve"> </w:t>
      </w:r>
    </w:p>
    <w:p w14:paraId="3A13CB57" w14:textId="241FE512" w:rsidR="00103BD5" w:rsidRPr="009D00E1" w:rsidRDefault="00E328E4"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T</w:t>
      </w:r>
      <w:r w:rsidR="00CF049F" w:rsidRPr="009D00E1">
        <w:rPr>
          <w:rFonts w:ascii="Times New Roman" w:eastAsia="Times New Roman" w:hAnsi="Times New Roman" w:cs="Times New Roman"/>
          <w:sz w:val="24"/>
          <w:szCs w:val="24"/>
        </w:rPr>
        <w:t xml:space="preserve">erms </w:t>
      </w:r>
      <w:r w:rsidRPr="009D00E1">
        <w:rPr>
          <w:rFonts w:ascii="Times New Roman" w:eastAsia="Times New Roman" w:hAnsi="Times New Roman" w:cs="Times New Roman"/>
          <w:sz w:val="24"/>
          <w:szCs w:val="24"/>
        </w:rPr>
        <w:t xml:space="preserve">like </w:t>
      </w:r>
      <w:r w:rsidR="00917A53" w:rsidRPr="009D00E1">
        <w:rPr>
          <w:rFonts w:ascii="Times New Roman" w:eastAsia="Times New Roman" w:hAnsi="Times New Roman" w:cs="Times New Roman"/>
          <w:sz w:val="24"/>
          <w:szCs w:val="24"/>
        </w:rPr>
        <w:t>‘subculture’</w:t>
      </w:r>
      <w:r w:rsidRPr="009D00E1">
        <w:rPr>
          <w:rFonts w:ascii="Times New Roman" w:eastAsia="Times New Roman" w:hAnsi="Times New Roman" w:cs="Times New Roman"/>
          <w:sz w:val="24"/>
          <w:szCs w:val="24"/>
        </w:rPr>
        <w:t xml:space="preserve"> and ‘neo-tribe’ </w:t>
      </w:r>
      <w:r w:rsidR="00843CBD" w:rsidRPr="009D00E1">
        <w:rPr>
          <w:rFonts w:ascii="Times New Roman" w:eastAsia="Times New Roman" w:hAnsi="Times New Roman" w:cs="Times New Roman"/>
          <w:sz w:val="24"/>
          <w:szCs w:val="24"/>
        </w:rPr>
        <w:t>describe</w:t>
      </w:r>
      <w:r w:rsidR="00CF049F" w:rsidRPr="009D00E1">
        <w:rPr>
          <w:rFonts w:ascii="Times New Roman" w:eastAsia="Times New Roman" w:hAnsi="Times New Roman" w:cs="Times New Roman"/>
          <w:sz w:val="24"/>
          <w:szCs w:val="24"/>
        </w:rPr>
        <w:t xml:space="preserve"> relatively stable social entities which, though diffuse, are </w:t>
      </w:r>
      <w:r w:rsidR="006956BD" w:rsidRPr="009D00E1">
        <w:rPr>
          <w:rFonts w:ascii="Times New Roman" w:eastAsia="Times New Roman" w:hAnsi="Times New Roman" w:cs="Times New Roman"/>
          <w:sz w:val="24"/>
          <w:szCs w:val="24"/>
        </w:rPr>
        <w:t xml:space="preserve">seemingly </w:t>
      </w:r>
      <w:r w:rsidR="00CF049F" w:rsidRPr="009D00E1">
        <w:rPr>
          <w:rFonts w:ascii="Times New Roman" w:eastAsia="Times New Roman" w:hAnsi="Times New Roman" w:cs="Times New Roman"/>
          <w:sz w:val="24"/>
          <w:szCs w:val="24"/>
        </w:rPr>
        <w:t xml:space="preserve">isomorphic: consistent across demographics, geography, and time. The </w:t>
      </w:r>
      <w:r w:rsidR="00564080" w:rsidRPr="009D00E1">
        <w:rPr>
          <w:rFonts w:ascii="Times New Roman" w:eastAsia="Times New Roman" w:hAnsi="Times New Roman" w:cs="Times New Roman"/>
          <w:sz w:val="24"/>
          <w:szCs w:val="24"/>
        </w:rPr>
        <w:t xml:space="preserve">2010s </w:t>
      </w:r>
      <w:r w:rsidR="00CF049F" w:rsidRPr="009D00E1">
        <w:rPr>
          <w:rFonts w:ascii="Times New Roman" w:eastAsia="Times New Roman" w:hAnsi="Times New Roman" w:cs="Times New Roman"/>
          <w:sz w:val="24"/>
          <w:szCs w:val="24"/>
        </w:rPr>
        <w:t>witch house scene</w:t>
      </w:r>
      <w:r w:rsidR="006956BD" w:rsidRPr="009D00E1">
        <w:rPr>
          <w:rFonts w:ascii="Times New Roman" w:eastAsia="Times New Roman" w:hAnsi="Times New Roman" w:cs="Times New Roman"/>
          <w:sz w:val="24"/>
          <w:szCs w:val="24"/>
        </w:rPr>
        <w:t xml:space="preserve"> is</w:t>
      </w:r>
      <w:r w:rsidR="00CF049F" w:rsidRPr="009D00E1">
        <w:rPr>
          <w:rFonts w:ascii="Times New Roman" w:eastAsia="Times New Roman" w:hAnsi="Times New Roman" w:cs="Times New Roman"/>
          <w:sz w:val="24"/>
          <w:szCs w:val="24"/>
        </w:rPr>
        <w:t xml:space="preserve"> </w:t>
      </w:r>
      <w:r w:rsidR="006956BD" w:rsidRPr="009D00E1">
        <w:rPr>
          <w:rFonts w:ascii="Times New Roman" w:eastAsia="Times New Roman" w:hAnsi="Times New Roman" w:cs="Times New Roman"/>
          <w:sz w:val="24"/>
          <w:szCs w:val="24"/>
        </w:rPr>
        <w:t xml:space="preserve">thereby </w:t>
      </w:r>
      <w:r w:rsidR="00CF049F" w:rsidRPr="009D00E1">
        <w:rPr>
          <w:rFonts w:ascii="Times New Roman" w:eastAsia="Times New Roman" w:hAnsi="Times New Roman" w:cs="Times New Roman"/>
          <w:sz w:val="24"/>
          <w:szCs w:val="24"/>
        </w:rPr>
        <w:t xml:space="preserve">‘scenic’ in the same way the </w:t>
      </w:r>
      <w:r w:rsidR="00564080" w:rsidRPr="009D00E1">
        <w:rPr>
          <w:rFonts w:ascii="Times New Roman" w:eastAsia="Times New Roman" w:hAnsi="Times New Roman" w:cs="Times New Roman"/>
          <w:sz w:val="24"/>
          <w:szCs w:val="24"/>
        </w:rPr>
        <w:t xml:space="preserve">1970s </w:t>
      </w:r>
      <w:r w:rsidR="00CF049F" w:rsidRPr="009D00E1">
        <w:rPr>
          <w:rFonts w:ascii="Times New Roman" w:eastAsia="Times New Roman" w:hAnsi="Times New Roman" w:cs="Times New Roman"/>
          <w:sz w:val="24"/>
          <w:szCs w:val="24"/>
        </w:rPr>
        <w:t xml:space="preserve">punk scene was. </w:t>
      </w:r>
      <w:r w:rsidR="008A72E4" w:rsidRPr="009D00E1">
        <w:rPr>
          <w:rFonts w:ascii="Times New Roman" w:eastAsia="Times New Roman" w:hAnsi="Times New Roman" w:cs="Times New Roman"/>
          <w:sz w:val="24"/>
          <w:szCs w:val="24"/>
        </w:rPr>
        <w:t xml:space="preserve">Once generated and found productive, these </w:t>
      </w:r>
      <w:r w:rsidR="007309EC" w:rsidRPr="009D00E1">
        <w:rPr>
          <w:rFonts w:ascii="Times New Roman" w:eastAsia="Times New Roman" w:hAnsi="Times New Roman" w:cs="Times New Roman"/>
          <w:sz w:val="24"/>
          <w:szCs w:val="24"/>
        </w:rPr>
        <w:t xml:space="preserve">designators </w:t>
      </w:r>
      <w:r w:rsidR="008A72E4" w:rsidRPr="009D00E1">
        <w:rPr>
          <w:rFonts w:ascii="Times New Roman" w:eastAsia="Times New Roman" w:hAnsi="Times New Roman" w:cs="Times New Roman"/>
          <w:sz w:val="24"/>
          <w:szCs w:val="24"/>
        </w:rPr>
        <w:t xml:space="preserve">stabilise and shape sociological perceptions of diverse contexts. Processes of naming and categorisation, as cultural sociologists are aware, have </w:t>
      </w:r>
      <w:r w:rsidR="00C77594" w:rsidRPr="009D00E1">
        <w:rPr>
          <w:rFonts w:ascii="Times New Roman" w:eastAsia="Times New Roman" w:hAnsi="Times New Roman" w:cs="Times New Roman"/>
          <w:sz w:val="24"/>
          <w:szCs w:val="24"/>
        </w:rPr>
        <w:t>generative</w:t>
      </w:r>
      <w:r w:rsidR="008A72E4" w:rsidRPr="009D00E1">
        <w:rPr>
          <w:rFonts w:ascii="Times New Roman" w:eastAsia="Times New Roman" w:hAnsi="Times New Roman" w:cs="Times New Roman"/>
          <w:sz w:val="24"/>
          <w:szCs w:val="24"/>
        </w:rPr>
        <w:t xml:space="preserve"> effects</w:t>
      </w:r>
      <w:r w:rsidR="00CC46B0" w:rsidRPr="009D00E1">
        <w:rPr>
          <w:rFonts w:ascii="Times New Roman" w:eastAsia="Times New Roman" w:hAnsi="Times New Roman" w:cs="Times New Roman"/>
          <w:sz w:val="24"/>
          <w:szCs w:val="24"/>
        </w:rPr>
        <w:t>.</w:t>
      </w:r>
      <w:r w:rsidR="00C77594" w:rsidRPr="009D00E1">
        <w:rPr>
          <w:rFonts w:ascii="Times New Roman" w:eastAsia="Times New Roman" w:hAnsi="Times New Roman" w:cs="Times New Roman"/>
          <w:sz w:val="24"/>
          <w:szCs w:val="24"/>
        </w:rPr>
        <w:t xml:space="preserve"> </w:t>
      </w:r>
      <w:r w:rsidR="00CC46B0" w:rsidRPr="009D00E1">
        <w:rPr>
          <w:rFonts w:ascii="Times New Roman" w:eastAsia="Times New Roman" w:hAnsi="Times New Roman" w:cs="Times New Roman"/>
          <w:sz w:val="24"/>
          <w:szCs w:val="24"/>
        </w:rPr>
        <w:t>T</w:t>
      </w:r>
      <w:r w:rsidR="00C77594" w:rsidRPr="009D00E1">
        <w:rPr>
          <w:rFonts w:ascii="Times New Roman" w:eastAsia="Times New Roman" w:hAnsi="Times New Roman" w:cs="Times New Roman"/>
          <w:sz w:val="24"/>
          <w:szCs w:val="24"/>
        </w:rPr>
        <w:t xml:space="preserve">hey make </w:t>
      </w:r>
      <w:r w:rsidR="002A35D6" w:rsidRPr="009D00E1">
        <w:rPr>
          <w:rFonts w:ascii="Times New Roman" w:eastAsia="Times New Roman" w:hAnsi="Times New Roman" w:cs="Times New Roman"/>
          <w:sz w:val="24"/>
          <w:szCs w:val="24"/>
        </w:rPr>
        <w:t>that which is so named seem</w:t>
      </w:r>
      <w:r w:rsidR="00C77594" w:rsidRPr="009D00E1">
        <w:rPr>
          <w:rFonts w:ascii="Times New Roman" w:eastAsia="Times New Roman" w:hAnsi="Times New Roman" w:cs="Times New Roman"/>
          <w:sz w:val="24"/>
          <w:szCs w:val="24"/>
        </w:rPr>
        <w:t xml:space="preserve"> as described, provid</w:t>
      </w:r>
      <w:r w:rsidR="006956BD" w:rsidRPr="009D00E1">
        <w:rPr>
          <w:rFonts w:ascii="Times New Roman" w:eastAsia="Times New Roman" w:hAnsi="Times New Roman" w:cs="Times New Roman"/>
          <w:sz w:val="24"/>
          <w:szCs w:val="24"/>
        </w:rPr>
        <w:t>ing</w:t>
      </w:r>
      <w:r w:rsidR="00C77594" w:rsidRPr="009D00E1">
        <w:rPr>
          <w:rFonts w:ascii="Times New Roman" w:eastAsia="Times New Roman" w:hAnsi="Times New Roman" w:cs="Times New Roman"/>
          <w:sz w:val="24"/>
          <w:szCs w:val="24"/>
        </w:rPr>
        <w:t xml:space="preserve"> conceptual vehicle</w:t>
      </w:r>
      <w:r w:rsidR="00152650" w:rsidRPr="009D00E1">
        <w:rPr>
          <w:rFonts w:ascii="Times New Roman" w:eastAsia="Times New Roman" w:hAnsi="Times New Roman" w:cs="Times New Roman"/>
          <w:sz w:val="24"/>
          <w:szCs w:val="24"/>
        </w:rPr>
        <w:t>s</w:t>
      </w:r>
      <w:r w:rsidR="00C77594" w:rsidRPr="009D00E1">
        <w:rPr>
          <w:rFonts w:ascii="Times New Roman" w:eastAsia="Times New Roman" w:hAnsi="Times New Roman" w:cs="Times New Roman"/>
          <w:sz w:val="24"/>
          <w:szCs w:val="24"/>
        </w:rPr>
        <w:t xml:space="preserve"> with which other such things </w:t>
      </w:r>
      <w:r w:rsidR="00F1374D" w:rsidRPr="009D00E1">
        <w:rPr>
          <w:rFonts w:ascii="Times New Roman" w:eastAsia="Times New Roman" w:hAnsi="Times New Roman" w:cs="Times New Roman"/>
          <w:sz w:val="24"/>
          <w:szCs w:val="24"/>
        </w:rPr>
        <w:t xml:space="preserve">(and even dissimilar things) </w:t>
      </w:r>
      <w:r w:rsidR="00C77594" w:rsidRPr="009D00E1">
        <w:rPr>
          <w:rFonts w:ascii="Times New Roman" w:eastAsia="Times New Roman" w:hAnsi="Times New Roman" w:cs="Times New Roman"/>
          <w:sz w:val="24"/>
          <w:szCs w:val="24"/>
        </w:rPr>
        <w:t>can be described</w:t>
      </w:r>
      <w:r w:rsidR="008A72E4" w:rsidRPr="009D00E1">
        <w:rPr>
          <w:rFonts w:ascii="Times New Roman" w:eastAsia="Times New Roman" w:hAnsi="Times New Roman" w:cs="Times New Roman"/>
          <w:sz w:val="24"/>
          <w:szCs w:val="24"/>
        </w:rPr>
        <w:t>.</w:t>
      </w:r>
    </w:p>
    <w:p w14:paraId="13778F3D" w14:textId="123A7A31" w:rsidR="00320AEB" w:rsidRPr="00345232" w:rsidRDefault="00E8143D" w:rsidP="00320AEB">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The argument is structured as follows</w:t>
      </w:r>
      <w:r w:rsidR="006B7F87" w:rsidRPr="009D00E1">
        <w:rPr>
          <w:rFonts w:ascii="Times New Roman" w:eastAsia="Times New Roman" w:hAnsi="Times New Roman" w:cs="Times New Roman"/>
          <w:sz w:val="24"/>
          <w:szCs w:val="24"/>
        </w:rPr>
        <w:t xml:space="preserve">. </w:t>
      </w:r>
      <w:r w:rsidR="002A6A9E" w:rsidRPr="009D00E1">
        <w:rPr>
          <w:rFonts w:ascii="Times New Roman" w:eastAsia="Times New Roman" w:hAnsi="Times New Roman" w:cs="Times New Roman"/>
          <w:sz w:val="24"/>
          <w:szCs w:val="24"/>
        </w:rPr>
        <w:t xml:space="preserve">We first </w:t>
      </w:r>
      <w:r w:rsidR="003D3B7A" w:rsidRPr="009D00E1">
        <w:rPr>
          <w:rFonts w:ascii="Times New Roman" w:eastAsia="Times New Roman" w:hAnsi="Times New Roman" w:cs="Times New Roman"/>
          <w:sz w:val="24"/>
          <w:szCs w:val="24"/>
        </w:rPr>
        <w:t xml:space="preserve">describe </w:t>
      </w:r>
      <w:r w:rsidR="002A6A9E" w:rsidRPr="009D00E1">
        <w:rPr>
          <w:rFonts w:ascii="Times New Roman" w:eastAsia="Times New Roman" w:hAnsi="Times New Roman" w:cs="Times New Roman"/>
          <w:sz w:val="24"/>
          <w:szCs w:val="24"/>
        </w:rPr>
        <w:t xml:space="preserve">the </w:t>
      </w:r>
      <w:r w:rsidR="00A52170" w:rsidRPr="009D00E1">
        <w:rPr>
          <w:rFonts w:ascii="Times New Roman" w:eastAsia="Times New Roman" w:hAnsi="Times New Roman" w:cs="Times New Roman"/>
          <w:sz w:val="24"/>
          <w:szCs w:val="24"/>
        </w:rPr>
        <w:t>analytical</w:t>
      </w:r>
      <w:r w:rsidR="002A6A9E" w:rsidRPr="009D00E1">
        <w:rPr>
          <w:rFonts w:ascii="Times New Roman" w:eastAsia="Times New Roman" w:hAnsi="Times New Roman" w:cs="Times New Roman"/>
          <w:sz w:val="24"/>
          <w:szCs w:val="24"/>
        </w:rPr>
        <w:t xml:space="preserve"> position we take. </w:t>
      </w:r>
      <w:r w:rsidR="00C52018" w:rsidRPr="00345232">
        <w:rPr>
          <w:rFonts w:ascii="Times New Roman" w:hAnsi="Times New Roman" w:cs="Times New Roman"/>
          <w:sz w:val="24"/>
          <w:szCs w:val="24"/>
        </w:rPr>
        <w:t xml:space="preserve">A </w:t>
      </w:r>
      <w:r w:rsidR="002649A9" w:rsidRPr="00345232">
        <w:rPr>
          <w:rFonts w:ascii="Times New Roman" w:hAnsi="Times New Roman" w:cs="Times New Roman"/>
          <w:sz w:val="24"/>
          <w:szCs w:val="24"/>
        </w:rPr>
        <w:t xml:space="preserve">discussion of </w:t>
      </w:r>
      <w:r w:rsidR="002A6A9E" w:rsidRPr="00345232">
        <w:rPr>
          <w:rFonts w:ascii="Times New Roman" w:hAnsi="Times New Roman" w:cs="Times New Roman"/>
          <w:sz w:val="24"/>
          <w:szCs w:val="24"/>
        </w:rPr>
        <w:t>neo-tribe and then scene</w:t>
      </w:r>
      <w:r w:rsidR="00C52018" w:rsidRPr="00345232">
        <w:rPr>
          <w:rFonts w:ascii="Times New Roman" w:hAnsi="Times New Roman" w:cs="Times New Roman"/>
          <w:sz w:val="24"/>
          <w:szCs w:val="24"/>
        </w:rPr>
        <w:t xml:space="preserve"> follows</w:t>
      </w:r>
      <w:r w:rsidR="002A6A9E" w:rsidRPr="00345232">
        <w:rPr>
          <w:rFonts w:ascii="Times New Roman" w:hAnsi="Times New Roman" w:cs="Times New Roman"/>
          <w:sz w:val="24"/>
          <w:szCs w:val="24"/>
        </w:rPr>
        <w:t>,</w:t>
      </w:r>
      <w:r w:rsidR="002649A9" w:rsidRPr="00345232">
        <w:rPr>
          <w:rFonts w:ascii="Times New Roman" w:hAnsi="Times New Roman" w:cs="Times New Roman"/>
          <w:sz w:val="24"/>
          <w:szCs w:val="24"/>
        </w:rPr>
        <w:t xml:space="preserve"> demonstrat</w:t>
      </w:r>
      <w:r w:rsidR="00C52018" w:rsidRPr="00345232">
        <w:rPr>
          <w:rFonts w:ascii="Times New Roman" w:hAnsi="Times New Roman" w:cs="Times New Roman"/>
          <w:sz w:val="24"/>
          <w:szCs w:val="24"/>
        </w:rPr>
        <w:t>ing</w:t>
      </w:r>
      <w:r w:rsidR="002649A9" w:rsidRPr="00345232">
        <w:rPr>
          <w:rFonts w:ascii="Times New Roman" w:hAnsi="Times New Roman" w:cs="Times New Roman"/>
          <w:sz w:val="24"/>
          <w:szCs w:val="24"/>
        </w:rPr>
        <w:t xml:space="preserve"> </w:t>
      </w:r>
      <w:r w:rsidR="00311EB0" w:rsidRPr="00345232">
        <w:rPr>
          <w:rFonts w:ascii="Times New Roman" w:hAnsi="Times New Roman" w:cs="Times New Roman"/>
          <w:sz w:val="24"/>
          <w:szCs w:val="24"/>
        </w:rPr>
        <w:t>where</w:t>
      </w:r>
      <w:r w:rsidR="002649A9" w:rsidRPr="00345232">
        <w:rPr>
          <w:rFonts w:ascii="Times New Roman" w:hAnsi="Times New Roman" w:cs="Times New Roman"/>
          <w:sz w:val="24"/>
          <w:szCs w:val="24"/>
        </w:rPr>
        <w:t xml:space="preserve"> they miss opportunities to </w:t>
      </w:r>
      <w:r w:rsidR="00311EB0" w:rsidRPr="00345232">
        <w:rPr>
          <w:rFonts w:ascii="Times New Roman" w:hAnsi="Times New Roman" w:cs="Times New Roman"/>
          <w:sz w:val="24"/>
          <w:szCs w:val="24"/>
        </w:rPr>
        <w:t xml:space="preserve">engage with </w:t>
      </w:r>
      <w:r w:rsidR="002649A9" w:rsidRPr="00345232">
        <w:rPr>
          <w:rFonts w:ascii="Times New Roman" w:hAnsi="Times New Roman" w:cs="Times New Roman"/>
          <w:sz w:val="24"/>
          <w:szCs w:val="24"/>
        </w:rPr>
        <w:t xml:space="preserve">the relationships between social practices and </w:t>
      </w:r>
      <w:r w:rsidR="004F3243" w:rsidRPr="00345232">
        <w:rPr>
          <w:rFonts w:ascii="Times New Roman" w:hAnsi="Times New Roman" w:cs="Times New Roman"/>
          <w:sz w:val="24"/>
          <w:szCs w:val="24"/>
        </w:rPr>
        <w:t>musical</w:t>
      </w:r>
      <w:r w:rsidR="002649A9" w:rsidRPr="00345232">
        <w:rPr>
          <w:rFonts w:ascii="Times New Roman" w:hAnsi="Times New Roman" w:cs="Times New Roman"/>
          <w:sz w:val="24"/>
          <w:szCs w:val="24"/>
        </w:rPr>
        <w:t xml:space="preserve"> development</w:t>
      </w:r>
      <w:r w:rsidR="00433600" w:rsidRPr="00345232">
        <w:rPr>
          <w:rFonts w:ascii="Times New Roman" w:hAnsi="Times New Roman" w:cs="Times New Roman"/>
          <w:sz w:val="24"/>
          <w:szCs w:val="24"/>
        </w:rPr>
        <w:t xml:space="preserve"> </w:t>
      </w:r>
      <w:r w:rsidR="00A6373B" w:rsidRPr="00345232">
        <w:rPr>
          <w:rFonts w:ascii="Times New Roman" w:hAnsi="Times New Roman" w:cs="Times New Roman"/>
          <w:sz w:val="24"/>
          <w:szCs w:val="24"/>
        </w:rPr>
        <w:t xml:space="preserve">we </w:t>
      </w:r>
      <w:r w:rsidR="009D00E1" w:rsidRPr="00345232">
        <w:rPr>
          <w:rFonts w:ascii="Times New Roman" w:hAnsi="Times New Roman" w:cs="Times New Roman"/>
          <w:sz w:val="24"/>
          <w:szCs w:val="24"/>
        </w:rPr>
        <w:t>emphasi</w:t>
      </w:r>
      <w:r w:rsidR="00110A10">
        <w:rPr>
          <w:rFonts w:ascii="Times New Roman" w:hAnsi="Times New Roman" w:cs="Times New Roman"/>
          <w:sz w:val="24"/>
          <w:szCs w:val="24"/>
        </w:rPr>
        <w:t>z</w:t>
      </w:r>
      <w:r w:rsidR="009D00E1" w:rsidRPr="00345232">
        <w:rPr>
          <w:rFonts w:ascii="Times New Roman" w:hAnsi="Times New Roman" w:cs="Times New Roman"/>
          <w:sz w:val="24"/>
          <w:szCs w:val="24"/>
        </w:rPr>
        <w:t>e</w:t>
      </w:r>
      <w:r w:rsidR="002649A9" w:rsidRPr="00345232">
        <w:rPr>
          <w:rFonts w:ascii="Times New Roman" w:hAnsi="Times New Roman" w:cs="Times New Roman"/>
          <w:sz w:val="24"/>
          <w:szCs w:val="24"/>
        </w:rPr>
        <w:t>.</w:t>
      </w:r>
      <w:r w:rsidR="00C85D6C" w:rsidRPr="00345232">
        <w:rPr>
          <w:rFonts w:ascii="Times New Roman" w:hAnsi="Times New Roman" w:cs="Times New Roman"/>
          <w:sz w:val="24"/>
          <w:szCs w:val="24"/>
        </w:rPr>
        <w:t xml:space="preserve"> </w:t>
      </w:r>
      <w:r w:rsidR="0055373C" w:rsidRPr="009D00E1">
        <w:rPr>
          <w:rFonts w:ascii="Times New Roman" w:eastAsia="Times New Roman" w:hAnsi="Times New Roman" w:cs="Times New Roman"/>
          <w:sz w:val="24"/>
          <w:szCs w:val="24"/>
        </w:rPr>
        <w:t>W</w:t>
      </w:r>
      <w:r w:rsidR="00320AEB" w:rsidRPr="009D00E1">
        <w:rPr>
          <w:rFonts w:ascii="Times New Roman" w:eastAsia="Times New Roman" w:hAnsi="Times New Roman" w:cs="Times New Roman"/>
          <w:sz w:val="24"/>
          <w:szCs w:val="24"/>
        </w:rPr>
        <w:t xml:space="preserve">e argue that </w:t>
      </w:r>
      <w:r w:rsidR="0055373C" w:rsidRPr="009D00E1">
        <w:rPr>
          <w:rFonts w:ascii="Times New Roman" w:eastAsia="Times New Roman" w:hAnsi="Times New Roman" w:cs="Times New Roman"/>
          <w:sz w:val="24"/>
          <w:szCs w:val="24"/>
        </w:rPr>
        <w:t>scene and neo-tribe</w:t>
      </w:r>
      <w:r w:rsidR="00320AEB" w:rsidRPr="009D00E1">
        <w:rPr>
          <w:rFonts w:ascii="Times New Roman" w:eastAsia="Times New Roman" w:hAnsi="Times New Roman" w:cs="Times New Roman"/>
          <w:sz w:val="24"/>
          <w:szCs w:val="24"/>
        </w:rPr>
        <w:t xml:space="preserve"> nam</w:t>
      </w:r>
      <w:r w:rsidR="00AA1A1E">
        <w:rPr>
          <w:rFonts w:ascii="Times New Roman" w:eastAsia="Times New Roman" w:hAnsi="Times New Roman" w:cs="Times New Roman"/>
          <w:sz w:val="24"/>
          <w:szCs w:val="24"/>
        </w:rPr>
        <w:t>e</w:t>
      </w:r>
      <w:r w:rsidR="00320AEB" w:rsidRPr="009D00E1">
        <w:rPr>
          <w:rFonts w:ascii="Times New Roman" w:eastAsia="Times New Roman" w:hAnsi="Times New Roman" w:cs="Times New Roman"/>
          <w:sz w:val="24"/>
          <w:szCs w:val="24"/>
        </w:rPr>
        <w:t xml:space="preserve"> and reify sociocultural processes, rather </w:t>
      </w:r>
      <w:r w:rsidR="00320AEB" w:rsidRPr="00345232">
        <w:rPr>
          <w:rFonts w:ascii="Times New Roman" w:eastAsia="Times New Roman" w:hAnsi="Times New Roman" w:cs="Times New Roman"/>
          <w:sz w:val="24"/>
          <w:szCs w:val="24"/>
        </w:rPr>
        <w:t xml:space="preserve">than analysing how they </w:t>
      </w:r>
      <w:r w:rsidR="00083FC7" w:rsidRPr="00345232">
        <w:rPr>
          <w:rFonts w:ascii="Times New Roman" w:eastAsia="Times New Roman" w:hAnsi="Times New Roman" w:cs="Times New Roman"/>
          <w:sz w:val="24"/>
          <w:szCs w:val="24"/>
        </w:rPr>
        <w:t>are configured</w:t>
      </w:r>
      <w:r w:rsidR="00320AEB" w:rsidRPr="00345232">
        <w:rPr>
          <w:rFonts w:ascii="Times New Roman" w:eastAsia="Times New Roman" w:hAnsi="Times New Roman" w:cs="Times New Roman"/>
          <w:sz w:val="24"/>
          <w:szCs w:val="24"/>
        </w:rPr>
        <w:t xml:space="preserve">. </w:t>
      </w:r>
      <w:r w:rsidR="00811E66" w:rsidRPr="00345232">
        <w:rPr>
          <w:rFonts w:ascii="Times New Roman" w:eastAsia="Times New Roman" w:hAnsi="Times New Roman" w:cs="Times New Roman"/>
          <w:sz w:val="24"/>
          <w:szCs w:val="24"/>
        </w:rPr>
        <w:t>W</w:t>
      </w:r>
      <w:r w:rsidR="00320AEB" w:rsidRPr="00345232">
        <w:rPr>
          <w:rFonts w:ascii="Times New Roman" w:eastAsia="Times New Roman" w:hAnsi="Times New Roman" w:cs="Times New Roman"/>
          <w:sz w:val="24"/>
          <w:szCs w:val="24"/>
        </w:rPr>
        <w:t xml:space="preserve">e </w:t>
      </w:r>
      <w:r w:rsidR="00A3766B" w:rsidRPr="00345232">
        <w:rPr>
          <w:rFonts w:ascii="Times New Roman" w:eastAsia="Times New Roman" w:hAnsi="Times New Roman" w:cs="Times New Roman"/>
          <w:sz w:val="24"/>
          <w:szCs w:val="24"/>
        </w:rPr>
        <w:t>sketch</w:t>
      </w:r>
      <w:r w:rsidR="00320AEB" w:rsidRPr="00345232">
        <w:rPr>
          <w:rFonts w:ascii="Times New Roman" w:eastAsia="Times New Roman" w:hAnsi="Times New Roman" w:cs="Times New Roman"/>
          <w:sz w:val="24"/>
          <w:szCs w:val="24"/>
        </w:rPr>
        <w:t>, in response, an account of genre work and what th</w:t>
      </w:r>
      <w:r w:rsidR="00AA1A1E" w:rsidRPr="00345232">
        <w:rPr>
          <w:rFonts w:ascii="Times New Roman" w:eastAsia="Times New Roman" w:hAnsi="Times New Roman" w:cs="Times New Roman"/>
          <w:sz w:val="24"/>
          <w:szCs w:val="24"/>
        </w:rPr>
        <w:t>at</w:t>
      </w:r>
      <w:r w:rsidR="00320AEB" w:rsidRPr="00345232">
        <w:rPr>
          <w:rFonts w:ascii="Times New Roman" w:eastAsia="Times New Roman" w:hAnsi="Times New Roman" w:cs="Times New Roman"/>
          <w:sz w:val="24"/>
          <w:szCs w:val="24"/>
        </w:rPr>
        <w:t xml:space="preserve"> term describes. </w:t>
      </w:r>
    </w:p>
    <w:p w14:paraId="1B64CB75" w14:textId="7CBD8C79" w:rsidR="007D707E" w:rsidRPr="00345232" w:rsidRDefault="007D707E" w:rsidP="00103BD5">
      <w:pPr>
        <w:spacing w:before="200" w:after="120" w:line="240" w:lineRule="auto"/>
        <w:rPr>
          <w:rFonts w:ascii="Times New Roman" w:eastAsia="Times New Roman" w:hAnsi="Times New Roman" w:cs="Times New Roman"/>
          <w:sz w:val="24"/>
          <w:szCs w:val="24"/>
        </w:rPr>
      </w:pPr>
    </w:p>
    <w:p w14:paraId="1E1960C3" w14:textId="2ECBCCB3" w:rsidR="0075579C" w:rsidRPr="00345232" w:rsidRDefault="000544A3" w:rsidP="00103BD5">
      <w:pPr>
        <w:spacing w:before="200" w:after="120" w:line="240" w:lineRule="auto"/>
        <w:rPr>
          <w:rFonts w:ascii="Times New Roman" w:eastAsia="Times New Roman" w:hAnsi="Times New Roman" w:cs="Times New Roman"/>
          <w:b/>
          <w:bCs/>
          <w:sz w:val="24"/>
          <w:szCs w:val="24"/>
        </w:rPr>
      </w:pPr>
      <w:r w:rsidRPr="00345232">
        <w:rPr>
          <w:rFonts w:ascii="Times New Roman" w:eastAsia="Times New Roman" w:hAnsi="Times New Roman" w:cs="Times New Roman"/>
          <w:b/>
          <w:bCs/>
          <w:sz w:val="24"/>
          <w:szCs w:val="24"/>
        </w:rPr>
        <w:t xml:space="preserve">1. </w:t>
      </w:r>
      <w:r w:rsidR="0075579C" w:rsidRPr="00345232">
        <w:rPr>
          <w:rFonts w:ascii="Times New Roman" w:eastAsia="Times New Roman" w:hAnsi="Times New Roman" w:cs="Times New Roman"/>
          <w:b/>
          <w:bCs/>
          <w:i/>
          <w:iCs/>
          <w:sz w:val="24"/>
          <w:szCs w:val="24"/>
        </w:rPr>
        <w:t>What</w:t>
      </w:r>
      <w:r w:rsidR="0075579C" w:rsidRPr="00345232">
        <w:rPr>
          <w:rFonts w:ascii="Times New Roman" w:eastAsia="Times New Roman" w:hAnsi="Times New Roman" w:cs="Times New Roman"/>
          <w:b/>
          <w:bCs/>
          <w:sz w:val="24"/>
          <w:szCs w:val="24"/>
        </w:rPr>
        <w:t xml:space="preserve"> vs </w:t>
      </w:r>
      <w:r w:rsidR="0075579C" w:rsidRPr="00345232">
        <w:rPr>
          <w:rFonts w:ascii="Times New Roman" w:eastAsia="Times New Roman" w:hAnsi="Times New Roman" w:cs="Times New Roman"/>
          <w:b/>
          <w:bCs/>
          <w:i/>
          <w:iCs/>
          <w:sz w:val="24"/>
          <w:szCs w:val="24"/>
        </w:rPr>
        <w:t>how</w:t>
      </w:r>
      <w:r w:rsidR="0075579C" w:rsidRPr="00345232">
        <w:rPr>
          <w:rFonts w:ascii="Times New Roman" w:eastAsia="Times New Roman" w:hAnsi="Times New Roman" w:cs="Times New Roman"/>
          <w:b/>
          <w:bCs/>
          <w:sz w:val="24"/>
          <w:szCs w:val="24"/>
        </w:rPr>
        <w:t xml:space="preserve"> questions </w:t>
      </w:r>
    </w:p>
    <w:p w14:paraId="30B6ECB1" w14:textId="6440EF4F" w:rsidR="007E6A0D" w:rsidRPr="009D00E1" w:rsidRDefault="000E6093" w:rsidP="00103BD5">
      <w:pPr>
        <w:spacing w:before="200" w:after="120" w:line="240" w:lineRule="auto"/>
        <w:rPr>
          <w:rFonts w:ascii="Times New Roman" w:eastAsia="Times New Roman" w:hAnsi="Times New Roman" w:cs="Times New Roman"/>
          <w:sz w:val="24"/>
          <w:szCs w:val="24"/>
        </w:rPr>
      </w:pPr>
      <w:r w:rsidRPr="00345232">
        <w:rPr>
          <w:rFonts w:ascii="Times New Roman" w:eastAsia="Times New Roman" w:hAnsi="Times New Roman" w:cs="Times New Roman"/>
          <w:sz w:val="24"/>
          <w:szCs w:val="24"/>
        </w:rPr>
        <w:t>T</w:t>
      </w:r>
      <w:r w:rsidR="00153E03" w:rsidRPr="00345232">
        <w:rPr>
          <w:rFonts w:ascii="Times New Roman" w:eastAsia="Times New Roman" w:hAnsi="Times New Roman" w:cs="Times New Roman"/>
          <w:sz w:val="24"/>
          <w:szCs w:val="24"/>
        </w:rPr>
        <w:t>he</w:t>
      </w:r>
      <w:r w:rsidR="007D707E" w:rsidRPr="00345232">
        <w:rPr>
          <w:rFonts w:ascii="Times New Roman" w:eastAsia="Times New Roman" w:hAnsi="Times New Roman" w:cs="Times New Roman"/>
          <w:sz w:val="24"/>
          <w:szCs w:val="24"/>
        </w:rPr>
        <w:t xml:space="preserve"> comparative conceptual work</w:t>
      </w:r>
      <w:r w:rsidR="002C59A3" w:rsidRPr="00345232">
        <w:rPr>
          <w:rFonts w:ascii="Times New Roman" w:eastAsia="Times New Roman" w:hAnsi="Times New Roman" w:cs="Times New Roman"/>
          <w:sz w:val="24"/>
          <w:szCs w:val="24"/>
        </w:rPr>
        <w:t xml:space="preserve"> </w:t>
      </w:r>
      <w:r w:rsidR="00C77E92" w:rsidRPr="00345232">
        <w:rPr>
          <w:rFonts w:ascii="Times New Roman" w:eastAsia="Times New Roman" w:hAnsi="Times New Roman" w:cs="Times New Roman"/>
          <w:sz w:val="24"/>
          <w:szCs w:val="24"/>
        </w:rPr>
        <w:t xml:space="preserve">grounding </w:t>
      </w:r>
      <w:r w:rsidR="002C59A3" w:rsidRPr="00345232">
        <w:rPr>
          <w:rFonts w:ascii="Times New Roman" w:eastAsia="Times New Roman" w:hAnsi="Times New Roman" w:cs="Times New Roman"/>
          <w:sz w:val="24"/>
          <w:szCs w:val="24"/>
        </w:rPr>
        <w:t>this paper</w:t>
      </w:r>
      <w:r w:rsidR="007D707E" w:rsidRPr="00345232">
        <w:rPr>
          <w:rFonts w:ascii="Times New Roman" w:eastAsia="Times New Roman" w:hAnsi="Times New Roman" w:cs="Times New Roman"/>
          <w:sz w:val="24"/>
          <w:szCs w:val="24"/>
        </w:rPr>
        <w:t xml:space="preserve"> </w:t>
      </w:r>
      <w:r w:rsidRPr="00345232">
        <w:rPr>
          <w:rFonts w:ascii="Times New Roman" w:eastAsia="Times New Roman" w:hAnsi="Times New Roman" w:cs="Times New Roman"/>
          <w:sz w:val="24"/>
          <w:szCs w:val="24"/>
        </w:rPr>
        <w:t xml:space="preserve">addresses </w:t>
      </w:r>
      <w:r w:rsidR="007D707E" w:rsidRPr="00345232">
        <w:rPr>
          <w:rFonts w:ascii="Times New Roman" w:eastAsia="Times New Roman" w:hAnsi="Times New Roman" w:cs="Times New Roman"/>
          <w:sz w:val="24"/>
          <w:szCs w:val="24"/>
        </w:rPr>
        <w:t>the usually unexplicated agenda of inquiry in cultural sociology</w:t>
      </w:r>
      <w:r w:rsidR="00286E70" w:rsidRPr="00345232">
        <w:rPr>
          <w:rFonts w:ascii="Times New Roman" w:eastAsia="Times New Roman" w:hAnsi="Times New Roman" w:cs="Times New Roman"/>
          <w:sz w:val="24"/>
          <w:szCs w:val="24"/>
        </w:rPr>
        <w:t>.</w:t>
      </w:r>
      <w:r w:rsidR="007D707E" w:rsidRPr="00345232">
        <w:rPr>
          <w:rFonts w:ascii="Times New Roman" w:eastAsia="Times New Roman" w:hAnsi="Times New Roman" w:cs="Times New Roman"/>
          <w:sz w:val="24"/>
          <w:szCs w:val="24"/>
        </w:rPr>
        <w:t xml:space="preserve"> </w:t>
      </w:r>
      <w:r w:rsidR="00286E70" w:rsidRPr="00345232">
        <w:rPr>
          <w:rFonts w:ascii="Times New Roman" w:eastAsia="Times New Roman" w:hAnsi="Times New Roman" w:cs="Times New Roman"/>
          <w:sz w:val="24"/>
          <w:szCs w:val="24"/>
        </w:rPr>
        <w:t>By this agenda,</w:t>
      </w:r>
      <w:r w:rsidR="007D707E" w:rsidRPr="00345232">
        <w:rPr>
          <w:rFonts w:ascii="Times New Roman" w:eastAsia="Times New Roman" w:hAnsi="Times New Roman" w:cs="Times New Roman"/>
          <w:sz w:val="24"/>
          <w:szCs w:val="24"/>
        </w:rPr>
        <w:t xml:space="preserve"> description in terms of a </w:t>
      </w:r>
      <w:r w:rsidR="007D707E" w:rsidRPr="00345232">
        <w:rPr>
          <w:rFonts w:ascii="Times New Roman" w:eastAsia="Times New Roman" w:hAnsi="Times New Roman" w:cs="Times New Roman"/>
          <w:i/>
          <w:iCs/>
          <w:sz w:val="24"/>
          <w:szCs w:val="24"/>
        </w:rPr>
        <w:t>what</w:t>
      </w:r>
      <w:r w:rsidR="007D707E" w:rsidRPr="00345232">
        <w:rPr>
          <w:rFonts w:ascii="Times New Roman" w:eastAsia="Times New Roman" w:hAnsi="Times New Roman" w:cs="Times New Roman"/>
          <w:sz w:val="24"/>
          <w:szCs w:val="24"/>
        </w:rPr>
        <w:t xml:space="preserve"> (‘what kind of sociality is this?’) dominate</w:t>
      </w:r>
      <w:r w:rsidR="006E2082" w:rsidRPr="00345232">
        <w:rPr>
          <w:rFonts w:ascii="Times New Roman" w:eastAsia="Times New Roman" w:hAnsi="Times New Roman" w:cs="Times New Roman"/>
          <w:sz w:val="24"/>
          <w:szCs w:val="24"/>
        </w:rPr>
        <w:t>s</w:t>
      </w:r>
      <w:r w:rsidR="007D707E" w:rsidRPr="00345232">
        <w:rPr>
          <w:rFonts w:ascii="Times New Roman" w:eastAsia="Times New Roman" w:hAnsi="Times New Roman" w:cs="Times New Roman"/>
          <w:sz w:val="24"/>
          <w:szCs w:val="24"/>
        </w:rPr>
        <w:t xml:space="preserve"> questions </w:t>
      </w:r>
      <w:r w:rsidR="00B243D4" w:rsidRPr="00345232">
        <w:rPr>
          <w:rFonts w:ascii="Times New Roman" w:eastAsia="Times New Roman" w:hAnsi="Times New Roman" w:cs="Times New Roman"/>
          <w:sz w:val="24"/>
          <w:szCs w:val="24"/>
        </w:rPr>
        <w:t>beginning with</w:t>
      </w:r>
      <w:r w:rsidR="007D707E" w:rsidRPr="00345232">
        <w:rPr>
          <w:rFonts w:ascii="Times New Roman" w:eastAsia="Times New Roman" w:hAnsi="Times New Roman" w:cs="Times New Roman"/>
          <w:sz w:val="24"/>
          <w:szCs w:val="24"/>
        </w:rPr>
        <w:t xml:space="preserve"> </w:t>
      </w:r>
      <w:r w:rsidR="007D707E" w:rsidRPr="00345232">
        <w:rPr>
          <w:rFonts w:ascii="Times New Roman" w:eastAsia="Times New Roman" w:hAnsi="Times New Roman" w:cs="Times New Roman"/>
          <w:i/>
          <w:iCs/>
          <w:sz w:val="24"/>
          <w:szCs w:val="24"/>
        </w:rPr>
        <w:t>how</w:t>
      </w:r>
      <w:r w:rsidR="007D707E" w:rsidRPr="00345232">
        <w:rPr>
          <w:rFonts w:ascii="Times New Roman" w:eastAsia="Times New Roman" w:hAnsi="Times New Roman" w:cs="Times New Roman"/>
          <w:sz w:val="24"/>
          <w:szCs w:val="24"/>
        </w:rPr>
        <w:t xml:space="preserve"> (‘how is this sociality </w:t>
      </w:r>
      <w:r w:rsidR="004D5B92" w:rsidRPr="00345232">
        <w:rPr>
          <w:rFonts w:ascii="Times New Roman" w:eastAsia="Times New Roman" w:hAnsi="Times New Roman" w:cs="Times New Roman"/>
          <w:sz w:val="24"/>
          <w:szCs w:val="24"/>
        </w:rPr>
        <w:t>accomplished</w:t>
      </w:r>
      <w:r w:rsidR="007D707E" w:rsidRPr="00345232">
        <w:rPr>
          <w:rFonts w:ascii="Times New Roman" w:eastAsia="Times New Roman" w:hAnsi="Times New Roman" w:cs="Times New Roman"/>
          <w:sz w:val="24"/>
          <w:szCs w:val="24"/>
        </w:rPr>
        <w:t xml:space="preserve">?’). </w:t>
      </w:r>
      <w:r w:rsidR="00153E03" w:rsidRPr="00345232">
        <w:rPr>
          <w:rFonts w:ascii="Times New Roman" w:eastAsia="Times New Roman" w:hAnsi="Times New Roman" w:cs="Times New Roman"/>
          <w:sz w:val="24"/>
          <w:szCs w:val="24"/>
        </w:rPr>
        <w:t>T</w:t>
      </w:r>
      <w:r w:rsidR="007D707E" w:rsidRPr="00345232">
        <w:rPr>
          <w:rFonts w:ascii="Times New Roman" w:eastAsia="Times New Roman" w:hAnsi="Times New Roman" w:cs="Times New Roman"/>
          <w:sz w:val="24"/>
          <w:szCs w:val="24"/>
        </w:rPr>
        <w:t>h</w:t>
      </w:r>
      <w:r w:rsidR="00B13EEB" w:rsidRPr="00345232">
        <w:rPr>
          <w:rFonts w:ascii="Times New Roman" w:eastAsia="Times New Roman" w:hAnsi="Times New Roman" w:cs="Times New Roman"/>
          <w:sz w:val="24"/>
          <w:szCs w:val="24"/>
        </w:rPr>
        <w:t>e</w:t>
      </w:r>
      <w:r w:rsidR="007D707E" w:rsidRPr="00345232">
        <w:rPr>
          <w:rFonts w:ascii="Times New Roman" w:eastAsia="Times New Roman" w:hAnsi="Times New Roman" w:cs="Times New Roman"/>
          <w:sz w:val="24"/>
          <w:szCs w:val="24"/>
        </w:rPr>
        <w:t xml:space="preserve"> </w:t>
      </w:r>
      <w:r w:rsidR="000A628D" w:rsidRPr="00345232">
        <w:rPr>
          <w:rFonts w:ascii="Times New Roman" w:eastAsia="Times New Roman" w:hAnsi="Times New Roman" w:cs="Times New Roman"/>
          <w:sz w:val="24"/>
          <w:szCs w:val="24"/>
        </w:rPr>
        <w:t>issue</w:t>
      </w:r>
      <w:r w:rsidR="007D707E" w:rsidRPr="00345232">
        <w:rPr>
          <w:rFonts w:ascii="Times New Roman" w:eastAsia="Times New Roman" w:hAnsi="Times New Roman" w:cs="Times New Roman"/>
          <w:sz w:val="24"/>
          <w:szCs w:val="24"/>
        </w:rPr>
        <w:t xml:space="preserve"> </w:t>
      </w:r>
      <w:r w:rsidR="00B13EEB" w:rsidRPr="00345232">
        <w:rPr>
          <w:rFonts w:ascii="Times New Roman" w:eastAsia="Times New Roman" w:hAnsi="Times New Roman" w:cs="Times New Roman"/>
          <w:sz w:val="24"/>
          <w:szCs w:val="24"/>
        </w:rPr>
        <w:t xml:space="preserve">concerns </w:t>
      </w:r>
      <w:r w:rsidR="007D707E" w:rsidRPr="00345232">
        <w:rPr>
          <w:rFonts w:ascii="Times New Roman" w:eastAsia="Times New Roman" w:hAnsi="Times New Roman" w:cs="Times New Roman"/>
          <w:sz w:val="24"/>
          <w:szCs w:val="24"/>
        </w:rPr>
        <w:t>what sociolog</w:t>
      </w:r>
      <w:r w:rsidR="00B13EEB" w:rsidRPr="00345232">
        <w:rPr>
          <w:rFonts w:ascii="Times New Roman" w:eastAsia="Times New Roman" w:hAnsi="Times New Roman" w:cs="Times New Roman"/>
          <w:sz w:val="24"/>
          <w:szCs w:val="24"/>
        </w:rPr>
        <w:t>y</w:t>
      </w:r>
      <w:r w:rsidR="007D707E" w:rsidRPr="00345232">
        <w:rPr>
          <w:rFonts w:ascii="Times New Roman" w:eastAsia="Times New Roman" w:hAnsi="Times New Roman" w:cs="Times New Roman"/>
          <w:sz w:val="24"/>
          <w:szCs w:val="24"/>
        </w:rPr>
        <w:t xml:space="preserve"> </w:t>
      </w:r>
      <w:r w:rsidR="00E1511E" w:rsidRPr="00345232">
        <w:rPr>
          <w:rFonts w:ascii="Times New Roman" w:eastAsia="Times New Roman" w:hAnsi="Times New Roman" w:cs="Times New Roman"/>
          <w:i/>
          <w:iCs/>
          <w:sz w:val="24"/>
          <w:szCs w:val="24"/>
        </w:rPr>
        <w:t>ought to focus on</w:t>
      </w:r>
      <w:r w:rsidR="00B243D4" w:rsidRPr="00345232">
        <w:rPr>
          <w:rFonts w:ascii="Times New Roman" w:eastAsia="Times New Roman" w:hAnsi="Times New Roman" w:cs="Times New Roman"/>
          <w:sz w:val="24"/>
          <w:szCs w:val="24"/>
        </w:rPr>
        <w:t>.</w:t>
      </w:r>
      <w:r w:rsidR="007D707E" w:rsidRPr="00345232">
        <w:rPr>
          <w:rFonts w:ascii="Times New Roman" w:eastAsia="Times New Roman" w:hAnsi="Times New Roman" w:cs="Times New Roman"/>
          <w:sz w:val="24"/>
          <w:szCs w:val="24"/>
        </w:rPr>
        <w:t xml:space="preserve"> </w:t>
      </w:r>
      <w:r w:rsidR="00B243D4" w:rsidRPr="00345232">
        <w:rPr>
          <w:rFonts w:ascii="Times New Roman" w:eastAsia="Times New Roman" w:hAnsi="Times New Roman" w:cs="Times New Roman"/>
          <w:sz w:val="24"/>
          <w:szCs w:val="24"/>
        </w:rPr>
        <w:t>R</w:t>
      </w:r>
      <w:r w:rsidR="002C59A3" w:rsidRPr="00345232">
        <w:rPr>
          <w:rFonts w:ascii="Times New Roman" w:eastAsia="Times New Roman" w:hAnsi="Times New Roman" w:cs="Times New Roman"/>
          <w:sz w:val="24"/>
          <w:szCs w:val="24"/>
        </w:rPr>
        <w:t xml:space="preserve">esearch deemed valuable </w:t>
      </w:r>
      <w:r w:rsidR="007D707E" w:rsidRPr="00345232">
        <w:rPr>
          <w:rFonts w:ascii="Times New Roman" w:eastAsia="Times New Roman" w:hAnsi="Times New Roman" w:cs="Times New Roman"/>
          <w:sz w:val="24"/>
          <w:szCs w:val="24"/>
        </w:rPr>
        <w:t>orient</w:t>
      </w:r>
      <w:r w:rsidR="00371AC8" w:rsidRPr="00345232">
        <w:rPr>
          <w:rFonts w:ascii="Times New Roman" w:eastAsia="Times New Roman" w:hAnsi="Times New Roman" w:cs="Times New Roman"/>
          <w:sz w:val="24"/>
          <w:szCs w:val="24"/>
        </w:rPr>
        <w:t>s</w:t>
      </w:r>
      <w:r w:rsidR="007D707E" w:rsidRPr="00345232">
        <w:rPr>
          <w:rFonts w:ascii="Times New Roman" w:eastAsia="Times New Roman" w:hAnsi="Times New Roman" w:cs="Times New Roman"/>
          <w:sz w:val="24"/>
          <w:szCs w:val="24"/>
        </w:rPr>
        <w:t xml:space="preserve"> inquiry to </w:t>
      </w:r>
      <w:r w:rsidR="007D707E" w:rsidRPr="00345232">
        <w:rPr>
          <w:rFonts w:ascii="Times New Roman" w:eastAsia="Times New Roman" w:hAnsi="Times New Roman" w:cs="Times New Roman"/>
          <w:i/>
          <w:iCs/>
          <w:sz w:val="24"/>
          <w:szCs w:val="24"/>
        </w:rPr>
        <w:t>what</w:t>
      </w:r>
      <w:r w:rsidR="007D707E" w:rsidRPr="00345232">
        <w:rPr>
          <w:rFonts w:ascii="Times New Roman" w:eastAsia="Times New Roman" w:hAnsi="Times New Roman" w:cs="Times New Roman"/>
          <w:sz w:val="24"/>
          <w:szCs w:val="24"/>
        </w:rPr>
        <w:t xml:space="preserve"> questions</w:t>
      </w:r>
      <w:r w:rsidR="00603F72" w:rsidRPr="00345232">
        <w:rPr>
          <w:rFonts w:ascii="Times New Roman" w:eastAsia="Times New Roman" w:hAnsi="Times New Roman" w:cs="Times New Roman"/>
          <w:sz w:val="24"/>
          <w:szCs w:val="24"/>
        </w:rPr>
        <w:t xml:space="preserve">, </w:t>
      </w:r>
      <w:r w:rsidR="00647389" w:rsidRPr="00345232">
        <w:rPr>
          <w:rFonts w:ascii="Times New Roman" w:eastAsia="Times New Roman" w:hAnsi="Times New Roman" w:cs="Times New Roman"/>
          <w:sz w:val="24"/>
          <w:szCs w:val="24"/>
        </w:rPr>
        <w:t xml:space="preserve">with </w:t>
      </w:r>
      <w:r w:rsidR="00603F72" w:rsidRPr="00345232">
        <w:rPr>
          <w:rFonts w:ascii="Times New Roman" w:eastAsia="Times New Roman" w:hAnsi="Times New Roman" w:cs="Times New Roman"/>
          <w:sz w:val="24"/>
          <w:szCs w:val="24"/>
        </w:rPr>
        <w:t xml:space="preserve">answers selected from </w:t>
      </w:r>
      <w:r w:rsidR="00253895" w:rsidRPr="00345232">
        <w:rPr>
          <w:rFonts w:ascii="Times New Roman" w:eastAsia="Times New Roman" w:hAnsi="Times New Roman" w:cs="Times New Roman"/>
          <w:sz w:val="24"/>
          <w:szCs w:val="24"/>
        </w:rPr>
        <w:t xml:space="preserve">a </w:t>
      </w:r>
      <w:r w:rsidR="00603F72" w:rsidRPr="00345232">
        <w:rPr>
          <w:rFonts w:ascii="Times New Roman" w:eastAsia="Times New Roman" w:hAnsi="Times New Roman" w:cs="Times New Roman"/>
          <w:sz w:val="24"/>
          <w:szCs w:val="24"/>
        </w:rPr>
        <w:t>pre</w:t>
      </w:r>
      <w:r w:rsidR="00811FBF" w:rsidRPr="00345232">
        <w:rPr>
          <w:rFonts w:ascii="Times New Roman" w:eastAsia="Times New Roman" w:hAnsi="Times New Roman" w:cs="Times New Roman"/>
          <w:sz w:val="24"/>
          <w:szCs w:val="24"/>
        </w:rPr>
        <w:t xml:space="preserve">determined </w:t>
      </w:r>
      <w:r w:rsidR="00253895" w:rsidRPr="00345232">
        <w:rPr>
          <w:rFonts w:ascii="Times New Roman" w:eastAsia="Times New Roman" w:hAnsi="Times New Roman" w:cs="Times New Roman"/>
          <w:sz w:val="24"/>
          <w:szCs w:val="24"/>
        </w:rPr>
        <w:t>menu</w:t>
      </w:r>
      <w:r w:rsidR="007D707E" w:rsidRPr="00345232">
        <w:rPr>
          <w:rFonts w:ascii="Times New Roman" w:eastAsia="Times New Roman" w:hAnsi="Times New Roman" w:cs="Times New Roman"/>
          <w:sz w:val="24"/>
          <w:szCs w:val="24"/>
        </w:rPr>
        <w:t>. T</w:t>
      </w:r>
      <w:r w:rsidR="00750911" w:rsidRPr="00345232">
        <w:rPr>
          <w:rFonts w:ascii="Times New Roman" w:eastAsia="Times New Roman" w:hAnsi="Times New Roman" w:cs="Times New Roman"/>
          <w:sz w:val="24"/>
          <w:szCs w:val="24"/>
        </w:rPr>
        <w:t>he conventional view is that t</w:t>
      </w:r>
      <w:r w:rsidR="007D707E" w:rsidRPr="00345232">
        <w:rPr>
          <w:rFonts w:ascii="Times New Roman" w:eastAsia="Times New Roman" w:hAnsi="Times New Roman" w:cs="Times New Roman"/>
          <w:sz w:val="24"/>
          <w:szCs w:val="24"/>
        </w:rPr>
        <w:t xml:space="preserve">heorising is </w:t>
      </w:r>
      <w:r w:rsidR="002725BF" w:rsidRPr="00345232">
        <w:rPr>
          <w:rFonts w:ascii="Times New Roman" w:eastAsia="Times New Roman" w:hAnsi="Times New Roman" w:cs="Times New Roman"/>
          <w:sz w:val="24"/>
          <w:szCs w:val="24"/>
        </w:rPr>
        <w:t xml:space="preserve">normatively </w:t>
      </w:r>
      <w:r w:rsidR="007D707E" w:rsidRPr="00345232">
        <w:rPr>
          <w:rFonts w:ascii="Times New Roman" w:eastAsia="Times New Roman" w:hAnsi="Times New Roman" w:cs="Times New Roman"/>
          <w:sz w:val="24"/>
          <w:szCs w:val="24"/>
        </w:rPr>
        <w:t xml:space="preserve">good, and nomination </w:t>
      </w:r>
      <w:r w:rsidR="004D5B92" w:rsidRPr="00345232">
        <w:rPr>
          <w:rFonts w:ascii="Times New Roman" w:eastAsia="Times New Roman" w:hAnsi="Times New Roman" w:cs="Times New Roman"/>
          <w:sz w:val="24"/>
          <w:szCs w:val="24"/>
        </w:rPr>
        <w:t>and exposition around nomination are valued</w:t>
      </w:r>
      <w:r w:rsidR="007D707E" w:rsidRPr="00345232">
        <w:rPr>
          <w:rFonts w:ascii="Times New Roman" w:eastAsia="Times New Roman" w:hAnsi="Times New Roman" w:cs="Times New Roman"/>
          <w:sz w:val="24"/>
          <w:szCs w:val="24"/>
        </w:rPr>
        <w:t xml:space="preserve"> mode</w:t>
      </w:r>
      <w:r w:rsidR="004D5B92" w:rsidRPr="00345232">
        <w:rPr>
          <w:rFonts w:ascii="Times New Roman" w:eastAsia="Times New Roman" w:hAnsi="Times New Roman" w:cs="Times New Roman"/>
          <w:sz w:val="24"/>
          <w:szCs w:val="24"/>
        </w:rPr>
        <w:t>s</w:t>
      </w:r>
      <w:r w:rsidR="007D707E" w:rsidRPr="00345232">
        <w:rPr>
          <w:rFonts w:ascii="Times New Roman" w:eastAsia="Times New Roman" w:hAnsi="Times New Roman" w:cs="Times New Roman"/>
          <w:sz w:val="24"/>
          <w:szCs w:val="24"/>
        </w:rPr>
        <w:t xml:space="preserve"> of theorising.</w:t>
      </w:r>
      <w:r w:rsidR="007D707E" w:rsidRPr="009D00E1">
        <w:rPr>
          <w:rFonts w:ascii="Times New Roman" w:eastAsia="Times New Roman" w:hAnsi="Times New Roman" w:cs="Times New Roman"/>
          <w:sz w:val="24"/>
          <w:szCs w:val="24"/>
        </w:rPr>
        <w:t xml:space="preserve"> </w:t>
      </w:r>
      <w:r w:rsidR="00165CB9" w:rsidRPr="009D00E1">
        <w:rPr>
          <w:rFonts w:ascii="Times New Roman" w:eastAsia="Times New Roman" w:hAnsi="Times New Roman" w:cs="Times New Roman"/>
          <w:sz w:val="24"/>
          <w:szCs w:val="24"/>
        </w:rPr>
        <w:t xml:space="preserve">Theory has cultural capital. </w:t>
      </w:r>
      <w:r w:rsidR="007D707E" w:rsidRPr="009D00E1">
        <w:rPr>
          <w:rFonts w:ascii="Times New Roman" w:eastAsia="Times New Roman" w:hAnsi="Times New Roman" w:cs="Times New Roman"/>
          <w:sz w:val="24"/>
          <w:szCs w:val="24"/>
        </w:rPr>
        <w:t xml:space="preserve">‘How should we understand and conceptualise this?’ becomes a </w:t>
      </w:r>
      <w:r w:rsidR="000A628D" w:rsidRPr="009D00E1">
        <w:rPr>
          <w:rFonts w:ascii="Times New Roman" w:eastAsia="Times New Roman" w:hAnsi="Times New Roman" w:cs="Times New Roman"/>
          <w:i/>
          <w:iCs/>
          <w:sz w:val="24"/>
          <w:szCs w:val="24"/>
        </w:rPr>
        <w:t>what</w:t>
      </w:r>
      <w:r w:rsidR="000A628D" w:rsidRPr="009D00E1">
        <w:rPr>
          <w:rFonts w:ascii="Times New Roman" w:eastAsia="Times New Roman" w:hAnsi="Times New Roman" w:cs="Times New Roman"/>
          <w:sz w:val="24"/>
          <w:szCs w:val="24"/>
        </w:rPr>
        <w:t xml:space="preserve"> </w:t>
      </w:r>
      <w:r w:rsidR="007D707E" w:rsidRPr="009D00E1">
        <w:rPr>
          <w:rFonts w:ascii="Times New Roman" w:eastAsia="Times New Roman" w:hAnsi="Times New Roman" w:cs="Times New Roman"/>
          <w:sz w:val="24"/>
          <w:szCs w:val="24"/>
        </w:rPr>
        <w:t xml:space="preserve">question about how a theoretical designator </w:t>
      </w:r>
      <w:r w:rsidR="00B243D4">
        <w:rPr>
          <w:rFonts w:ascii="Times New Roman" w:eastAsia="Times New Roman" w:hAnsi="Times New Roman" w:cs="Times New Roman"/>
          <w:sz w:val="24"/>
          <w:szCs w:val="24"/>
        </w:rPr>
        <w:t>is</w:t>
      </w:r>
      <w:r w:rsidR="007D707E" w:rsidRPr="009D00E1">
        <w:rPr>
          <w:rFonts w:ascii="Times New Roman" w:eastAsia="Times New Roman" w:hAnsi="Times New Roman" w:cs="Times New Roman"/>
          <w:sz w:val="24"/>
          <w:szCs w:val="24"/>
        </w:rPr>
        <w:t xml:space="preserve"> applied to a social site. Answers, forms of sociological explanation, come in the form of ‘</w:t>
      </w:r>
      <w:r w:rsidR="007D707E" w:rsidRPr="009D00E1">
        <w:rPr>
          <w:rFonts w:ascii="Times New Roman" w:eastAsia="Times New Roman" w:hAnsi="Times New Roman" w:cs="Times New Roman"/>
          <w:i/>
          <w:iCs/>
          <w:sz w:val="24"/>
          <w:szCs w:val="24"/>
        </w:rPr>
        <w:t>x</w:t>
      </w:r>
      <w:r w:rsidR="007D707E" w:rsidRPr="009D00E1">
        <w:rPr>
          <w:rFonts w:ascii="Times New Roman" w:eastAsia="Times New Roman" w:hAnsi="Times New Roman" w:cs="Times New Roman"/>
          <w:sz w:val="24"/>
          <w:szCs w:val="24"/>
        </w:rPr>
        <w:t xml:space="preserve"> practice can be productively viewed as </w:t>
      </w:r>
      <w:r w:rsidR="00ED0756" w:rsidRPr="009D00E1">
        <w:rPr>
          <w:rFonts w:ascii="Times New Roman" w:eastAsia="Times New Roman" w:hAnsi="Times New Roman" w:cs="Times New Roman"/>
          <w:sz w:val="24"/>
          <w:szCs w:val="24"/>
        </w:rPr>
        <w:t xml:space="preserve">(e.g.) </w:t>
      </w:r>
      <w:r w:rsidR="007D707E" w:rsidRPr="009D00E1">
        <w:rPr>
          <w:rFonts w:ascii="Times New Roman" w:eastAsia="Times New Roman" w:hAnsi="Times New Roman" w:cs="Times New Roman"/>
          <w:sz w:val="24"/>
          <w:szCs w:val="24"/>
        </w:rPr>
        <w:t xml:space="preserve">a </w:t>
      </w:r>
      <w:r w:rsidR="00603F72" w:rsidRPr="009D00E1">
        <w:rPr>
          <w:rFonts w:ascii="Times New Roman" w:eastAsia="Times New Roman" w:hAnsi="Times New Roman" w:cs="Times New Roman"/>
          <w:sz w:val="24"/>
          <w:szCs w:val="24"/>
        </w:rPr>
        <w:t>subculture</w:t>
      </w:r>
      <w:r w:rsidR="007D707E" w:rsidRPr="009D00E1">
        <w:rPr>
          <w:rFonts w:ascii="Times New Roman" w:eastAsia="Times New Roman" w:hAnsi="Times New Roman" w:cs="Times New Roman"/>
          <w:sz w:val="24"/>
          <w:szCs w:val="24"/>
        </w:rPr>
        <w:t xml:space="preserve">’. </w:t>
      </w:r>
      <w:r w:rsidR="00A355B2">
        <w:rPr>
          <w:rFonts w:ascii="Times New Roman" w:eastAsia="Times New Roman" w:hAnsi="Times New Roman" w:cs="Times New Roman"/>
          <w:sz w:val="24"/>
          <w:szCs w:val="24"/>
        </w:rPr>
        <w:t>Descriptive q</w:t>
      </w:r>
      <w:r w:rsidR="000855C7" w:rsidRPr="009D00E1">
        <w:rPr>
          <w:rFonts w:ascii="Times New Roman" w:eastAsia="Times New Roman" w:hAnsi="Times New Roman" w:cs="Times New Roman"/>
          <w:sz w:val="24"/>
          <w:szCs w:val="24"/>
        </w:rPr>
        <w:t xml:space="preserve">uestions </w:t>
      </w:r>
      <w:r w:rsidR="00A355B2">
        <w:rPr>
          <w:rFonts w:ascii="Times New Roman" w:eastAsia="Times New Roman" w:hAnsi="Times New Roman" w:cs="Times New Roman"/>
          <w:sz w:val="24"/>
          <w:szCs w:val="24"/>
        </w:rPr>
        <w:t>about</w:t>
      </w:r>
      <w:r w:rsidR="00091263" w:rsidRPr="009D00E1">
        <w:rPr>
          <w:rFonts w:ascii="Times New Roman" w:eastAsia="Times New Roman" w:hAnsi="Times New Roman" w:cs="Times New Roman"/>
          <w:sz w:val="24"/>
          <w:szCs w:val="24"/>
        </w:rPr>
        <w:t xml:space="preserve"> the field site </w:t>
      </w:r>
      <w:r w:rsidR="000855C7" w:rsidRPr="009D00E1">
        <w:rPr>
          <w:rFonts w:ascii="Times New Roman" w:eastAsia="Times New Roman" w:hAnsi="Times New Roman" w:cs="Times New Roman"/>
          <w:sz w:val="24"/>
          <w:szCs w:val="24"/>
        </w:rPr>
        <w:t>(most obviously: ‘how is this done, by who</w:t>
      </w:r>
      <w:r w:rsidR="00F22053" w:rsidRPr="009D00E1">
        <w:rPr>
          <w:rFonts w:ascii="Times New Roman" w:eastAsia="Times New Roman" w:hAnsi="Times New Roman" w:cs="Times New Roman"/>
          <w:sz w:val="24"/>
          <w:szCs w:val="24"/>
        </w:rPr>
        <w:t>m</w:t>
      </w:r>
      <w:r w:rsidR="000855C7" w:rsidRPr="009D00E1">
        <w:rPr>
          <w:rFonts w:ascii="Times New Roman" w:eastAsia="Times New Roman" w:hAnsi="Times New Roman" w:cs="Times New Roman"/>
          <w:sz w:val="24"/>
          <w:szCs w:val="24"/>
        </w:rPr>
        <w:t xml:space="preserve">?’) are relegated to support positions. </w:t>
      </w:r>
    </w:p>
    <w:p w14:paraId="531CB933" w14:textId="60D2D904" w:rsidR="007E6A0D" w:rsidRPr="009D00E1" w:rsidRDefault="008B7490" w:rsidP="00103BD5">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A</w:t>
      </w:r>
      <w:r w:rsidR="007E6A0D" w:rsidRPr="009D00E1">
        <w:rPr>
          <w:rFonts w:ascii="Times New Roman" w:eastAsia="Times New Roman" w:hAnsi="Times New Roman" w:cs="Times New Roman"/>
          <w:sz w:val="24"/>
          <w:szCs w:val="24"/>
        </w:rPr>
        <w:t xml:space="preserve">nswers to these </w:t>
      </w:r>
      <w:r w:rsidR="007E6A0D" w:rsidRPr="009D00E1">
        <w:rPr>
          <w:rFonts w:ascii="Times New Roman" w:eastAsia="Times New Roman" w:hAnsi="Times New Roman" w:cs="Times New Roman"/>
          <w:i/>
          <w:iCs/>
          <w:sz w:val="24"/>
          <w:szCs w:val="24"/>
        </w:rPr>
        <w:t>what</w:t>
      </w:r>
      <w:r w:rsidR="007E6A0D" w:rsidRPr="009D00E1">
        <w:rPr>
          <w:rFonts w:ascii="Times New Roman" w:eastAsia="Times New Roman" w:hAnsi="Times New Roman" w:cs="Times New Roman"/>
          <w:sz w:val="24"/>
          <w:szCs w:val="24"/>
        </w:rPr>
        <w:t xml:space="preserve"> questions are considered indicative of broader </w:t>
      </w:r>
      <w:r w:rsidR="00091263" w:rsidRPr="009D00E1">
        <w:rPr>
          <w:rFonts w:ascii="Times New Roman" w:eastAsia="Times New Roman" w:hAnsi="Times New Roman" w:cs="Times New Roman"/>
          <w:sz w:val="24"/>
          <w:szCs w:val="24"/>
        </w:rPr>
        <w:t xml:space="preserve">social </w:t>
      </w:r>
      <w:r w:rsidR="001A32B4" w:rsidRPr="009D00E1">
        <w:rPr>
          <w:rFonts w:ascii="Times New Roman" w:eastAsia="Times New Roman" w:hAnsi="Times New Roman" w:cs="Times New Roman"/>
          <w:sz w:val="24"/>
          <w:szCs w:val="24"/>
        </w:rPr>
        <w:t>trends</w:t>
      </w:r>
      <w:r w:rsidR="005F52FF" w:rsidRPr="009D00E1">
        <w:rPr>
          <w:rFonts w:ascii="Times New Roman" w:eastAsia="Times New Roman" w:hAnsi="Times New Roman" w:cs="Times New Roman"/>
          <w:sz w:val="24"/>
          <w:szCs w:val="24"/>
        </w:rPr>
        <w:t>. These include</w:t>
      </w:r>
      <w:r w:rsidR="007E6A0D" w:rsidRPr="009D00E1">
        <w:rPr>
          <w:rFonts w:ascii="Times New Roman" w:eastAsia="Times New Roman" w:hAnsi="Times New Roman" w:cs="Times New Roman"/>
          <w:sz w:val="24"/>
          <w:szCs w:val="24"/>
        </w:rPr>
        <w:t xml:space="preserve"> the nature of contemporary urbanism, the role of the creative economy, the extent of class consciousness, </w:t>
      </w:r>
      <w:r w:rsidR="005D5576" w:rsidRPr="009D00E1">
        <w:rPr>
          <w:rFonts w:ascii="Times New Roman" w:eastAsia="Times New Roman" w:hAnsi="Times New Roman" w:cs="Times New Roman"/>
          <w:sz w:val="24"/>
          <w:szCs w:val="24"/>
        </w:rPr>
        <w:t>the role of music in the expression of identity</w:t>
      </w:r>
      <w:r w:rsidR="007E6A0D" w:rsidRPr="009D00E1">
        <w:rPr>
          <w:rFonts w:ascii="Times New Roman" w:eastAsia="Times New Roman" w:hAnsi="Times New Roman" w:cs="Times New Roman"/>
          <w:sz w:val="24"/>
          <w:szCs w:val="24"/>
        </w:rPr>
        <w:t>, the social and political significance of consumerism</w:t>
      </w:r>
      <w:r w:rsidR="00B1365C" w:rsidRPr="009D00E1">
        <w:rPr>
          <w:rFonts w:ascii="Times New Roman" w:eastAsia="Times New Roman" w:hAnsi="Times New Roman" w:cs="Times New Roman"/>
          <w:sz w:val="24"/>
          <w:szCs w:val="24"/>
        </w:rPr>
        <w:t xml:space="preserve">, the implications of neoliberalism, the potential for broader </w:t>
      </w:r>
      <w:r w:rsidR="005D5576" w:rsidRPr="009D00E1">
        <w:rPr>
          <w:rFonts w:ascii="Times New Roman" w:eastAsia="Times New Roman" w:hAnsi="Times New Roman" w:cs="Times New Roman"/>
          <w:sz w:val="24"/>
          <w:szCs w:val="24"/>
        </w:rPr>
        <w:t>political</w:t>
      </w:r>
      <w:r w:rsidR="00B1365C" w:rsidRPr="009D00E1">
        <w:rPr>
          <w:rFonts w:ascii="Times New Roman" w:eastAsia="Times New Roman" w:hAnsi="Times New Roman" w:cs="Times New Roman"/>
          <w:sz w:val="24"/>
          <w:szCs w:val="24"/>
        </w:rPr>
        <w:t xml:space="preserve"> change </w:t>
      </w:r>
      <w:r w:rsidR="005D5576" w:rsidRPr="009D00E1">
        <w:rPr>
          <w:rFonts w:ascii="Times New Roman" w:eastAsia="Times New Roman" w:hAnsi="Times New Roman" w:cs="Times New Roman"/>
          <w:sz w:val="24"/>
          <w:szCs w:val="24"/>
        </w:rPr>
        <w:t>associated with the cultural practice</w:t>
      </w:r>
      <w:r w:rsidR="009D6C28" w:rsidRPr="009D00E1">
        <w:rPr>
          <w:rFonts w:ascii="Times New Roman" w:eastAsia="Times New Roman" w:hAnsi="Times New Roman" w:cs="Times New Roman"/>
          <w:sz w:val="24"/>
          <w:szCs w:val="24"/>
        </w:rPr>
        <w:t>,</w:t>
      </w:r>
      <w:r w:rsidR="007E6A0D" w:rsidRPr="009D00E1">
        <w:rPr>
          <w:rFonts w:ascii="Times New Roman" w:eastAsia="Times New Roman" w:hAnsi="Times New Roman" w:cs="Times New Roman"/>
          <w:sz w:val="24"/>
          <w:szCs w:val="24"/>
        </w:rPr>
        <w:t xml:space="preserve"> and so on. </w:t>
      </w:r>
      <w:r w:rsidR="006700AA">
        <w:rPr>
          <w:rFonts w:ascii="Times New Roman" w:eastAsia="Times New Roman" w:hAnsi="Times New Roman" w:cs="Times New Roman"/>
          <w:sz w:val="24"/>
          <w:szCs w:val="24"/>
        </w:rPr>
        <w:t xml:space="preserve">This is </w:t>
      </w:r>
      <w:r w:rsidR="001A51F5">
        <w:rPr>
          <w:rFonts w:ascii="Times New Roman" w:eastAsia="Times New Roman" w:hAnsi="Times New Roman" w:cs="Times New Roman"/>
          <w:sz w:val="24"/>
          <w:szCs w:val="24"/>
        </w:rPr>
        <w:t>a</w:t>
      </w:r>
      <w:r w:rsidR="001A51F5" w:rsidRPr="00732B9A">
        <w:rPr>
          <w:rFonts w:ascii="Times New Roman" w:eastAsia="Times New Roman" w:hAnsi="Times New Roman" w:cs="Times New Roman"/>
          <w:sz w:val="24"/>
          <w:szCs w:val="24"/>
        </w:rPr>
        <w:t>n underlying warrant for this</w:t>
      </w:r>
      <w:r w:rsidR="001A51F5" w:rsidRPr="001A51F5">
        <w:rPr>
          <w:rFonts w:ascii="Times New Roman" w:eastAsia="Times New Roman" w:hAnsi="Times New Roman" w:cs="Times New Roman"/>
          <w:i/>
          <w:iCs/>
          <w:sz w:val="24"/>
          <w:szCs w:val="24"/>
        </w:rPr>
        <w:t xml:space="preserve"> </w:t>
      </w:r>
      <w:r w:rsidR="001A51F5" w:rsidRPr="00732B9A">
        <w:rPr>
          <w:rFonts w:ascii="Times New Roman" w:eastAsia="Times New Roman" w:hAnsi="Times New Roman" w:cs="Times New Roman"/>
          <w:sz w:val="24"/>
          <w:szCs w:val="24"/>
        </w:rPr>
        <w:t>mode of sociological inquiry</w:t>
      </w:r>
      <w:r w:rsidR="005006C5" w:rsidRPr="009D00E1">
        <w:rPr>
          <w:rFonts w:ascii="Times New Roman" w:eastAsia="Times New Roman" w:hAnsi="Times New Roman" w:cs="Times New Roman"/>
          <w:sz w:val="24"/>
          <w:szCs w:val="24"/>
        </w:rPr>
        <w:t>:</w:t>
      </w:r>
      <w:r w:rsidR="007E6A0D" w:rsidRPr="009D00E1">
        <w:rPr>
          <w:rFonts w:ascii="Times New Roman" w:eastAsia="Times New Roman" w:hAnsi="Times New Roman" w:cs="Times New Roman"/>
          <w:sz w:val="24"/>
          <w:szCs w:val="24"/>
        </w:rPr>
        <w:t xml:space="preserve"> observations about ‘the scene’ </w:t>
      </w:r>
      <w:r w:rsidR="00167443" w:rsidRPr="009D00E1">
        <w:rPr>
          <w:rFonts w:ascii="Times New Roman" w:eastAsia="Times New Roman" w:hAnsi="Times New Roman" w:cs="Times New Roman"/>
          <w:sz w:val="24"/>
          <w:szCs w:val="24"/>
        </w:rPr>
        <w:t xml:space="preserve">afford </w:t>
      </w:r>
      <w:r w:rsidR="006700AA">
        <w:rPr>
          <w:rFonts w:ascii="Times New Roman" w:eastAsia="Times New Roman" w:hAnsi="Times New Roman" w:cs="Times New Roman"/>
          <w:sz w:val="24"/>
          <w:szCs w:val="24"/>
        </w:rPr>
        <w:t>diagnostics</w:t>
      </w:r>
      <w:r w:rsidR="006700AA" w:rsidRPr="009D00E1">
        <w:rPr>
          <w:rFonts w:ascii="Times New Roman" w:eastAsia="Times New Roman" w:hAnsi="Times New Roman" w:cs="Times New Roman"/>
          <w:sz w:val="24"/>
          <w:szCs w:val="24"/>
        </w:rPr>
        <w:t xml:space="preserve"> </w:t>
      </w:r>
      <w:r w:rsidR="007E6A0D" w:rsidRPr="009D00E1">
        <w:rPr>
          <w:rFonts w:ascii="Times New Roman" w:eastAsia="Times New Roman" w:hAnsi="Times New Roman" w:cs="Times New Roman"/>
          <w:sz w:val="24"/>
          <w:szCs w:val="24"/>
        </w:rPr>
        <w:t xml:space="preserve">of the </w:t>
      </w:r>
      <w:r w:rsidR="00444996" w:rsidRPr="009D00E1">
        <w:rPr>
          <w:rFonts w:ascii="Times New Roman" w:eastAsia="Times New Roman" w:hAnsi="Times New Roman" w:cs="Times New Roman"/>
          <w:sz w:val="24"/>
          <w:szCs w:val="24"/>
        </w:rPr>
        <w:t xml:space="preserve">broader </w:t>
      </w:r>
      <w:r w:rsidR="007E6A0D" w:rsidRPr="009D00E1">
        <w:rPr>
          <w:rFonts w:ascii="Times New Roman" w:eastAsia="Times New Roman" w:hAnsi="Times New Roman" w:cs="Times New Roman"/>
          <w:sz w:val="24"/>
          <w:szCs w:val="24"/>
        </w:rPr>
        <w:t>social order.</w:t>
      </w:r>
      <w:r w:rsidR="00B1365C" w:rsidRPr="009D00E1">
        <w:rPr>
          <w:rFonts w:ascii="Times New Roman" w:eastAsia="Times New Roman" w:hAnsi="Times New Roman" w:cs="Times New Roman"/>
          <w:sz w:val="24"/>
          <w:szCs w:val="24"/>
        </w:rPr>
        <w:t xml:space="preserve"> </w:t>
      </w:r>
    </w:p>
    <w:p w14:paraId="54CF6B63" w14:textId="14F0B34C" w:rsidR="007D707E" w:rsidRPr="009D00E1" w:rsidRDefault="005E5A2D" w:rsidP="00103BD5">
      <w:pPr>
        <w:spacing w:before="20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C4C94" w:rsidRPr="009D00E1">
        <w:rPr>
          <w:rFonts w:ascii="Times New Roman" w:eastAsia="Times New Roman" w:hAnsi="Times New Roman" w:cs="Times New Roman"/>
          <w:sz w:val="24"/>
          <w:szCs w:val="24"/>
        </w:rPr>
        <w:t>rogress</w:t>
      </w:r>
      <w:r w:rsidR="007D707E" w:rsidRPr="009D00E1">
        <w:rPr>
          <w:rFonts w:ascii="Times New Roman" w:eastAsia="Times New Roman" w:hAnsi="Times New Roman" w:cs="Times New Roman"/>
          <w:sz w:val="24"/>
          <w:szCs w:val="24"/>
        </w:rPr>
        <w:t xml:space="preserve"> </w:t>
      </w:r>
      <w:r w:rsidR="001C4C94" w:rsidRPr="009D00E1">
        <w:rPr>
          <w:rFonts w:ascii="Times New Roman" w:eastAsia="Times New Roman" w:hAnsi="Times New Roman" w:cs="Times New Roman"/>
          <w:sz w:val="24"/>
          <w:szCs w:val="24"/>
        </w:rPr>
        <w:t xml:space="preserve">in </w:t>
      </w:r>
      <w:r w:rsidR="007D707E" w:rsidRPr="009D00E1">
        <w:rPr>
          <w:rFonts w:ascii="Times New Roman" w:eastAsia="Times New Roman" w:hAnsi="Times New Roman" w:cs="Times New Roman"/>
          <w:sz w:val="24"/>
          <w:szCs w:val="24"/>
        </w:rPr>
        <w:t xml:space="preserve">the </w:t>
      </w:r>
      <w:r w:rsidR="00153E03" w:rsidRPr="009D00E1">
        <w:rPr>
          <w:rFonts w:ascii="Times New Roman" w:eastAsia="Times New Roman" w:hAnsi="Times New Roman" w:cs="Times New Roman"/>
          <w:sz w:val="24"/>
          <w:szCs w:val="24"/>
        </w:rPr>
        <w:t>field</w:t>
      </w:r>
      <w:r w:rsidR="007D707E" w:rsidRPr="009D00E1">
        <w:rPr>
          <w:rFonts w:ascii="Times New Roman" w:eastAsia="Times New Roman" w:hAnsi="Times New Roman" w:cs="Times New Roman"/>
          <w:sz w:val="24"/>
          <w:szCs w:val="24"/>
        </w:rPr>
        <w:t xml:space="preserve"> </w:t>
      </w:r>
      <w:r w:rsidR="00EE76B2" w:rsidRPr="009D00E1">
        <w:rPr>
          <w:rFonts w:ascii="Times New Roman" w:eastAsia="Times New Roman" w:hAnsi="Times New Roman" w:cs="Times New Roman"/>
          <w:sz w:val="24"/>
          <w:szCs w:val="24"/>
        </w:rPr>
        <w:t xml:space="preserve">consists </w:t>
      </w:r>
      <w:r w:rsidR="007D707E" w:rsidRPr="009D00E1">
        <w:rPr>
          <w:rFonts w:ascii="Times New Roman" w:eastAsia="Times New Roman" w:hAnsi="Times New Roman" w:cs="Times New Roman"/>
          <w:sz w:val="24"/>
          <w:szCs w:val="24"/>
        </w:rPr>
        <w:t xml:space="preserve">of transitions from one framework to the next: </w:t>
      </w:r>
      <w:r w:rsidR="00A01ADA" w:rsidRPr="009D00E1">
        <w:rPr>
          <w:rFonts w:ascii="Times New Roman" w:eastAsia="Times New Roman" w:hAnsi="Times New Roman" w:cs="Times New Roman"/>
          <w:sz w:val="24"/>
          <w:szCs w:val="24"/>
        </w:rPr>
        <w:t xml:space="preserve">for example, </w:t>
      </w:r>
      <w:r w:rsidR="007D707E" w:rsidRPr="009D00E1">
        <w:rPr>
          <w:rFonts w:ascii="Times New Roman" w:eastAsia="Times New Roman" w:hAnsi="Times New Roman" w:cs="Times New Roman"/>
          <w:sz w:val="24"/>
          <w:szCs w:val="24"/>
        </w:rPr>
        <w:t xml:space="preserve">from subculture to neo-tribe. </w:t>
      </w:r>
      <w:r w:rsidR="00153E03" w:rsidRPr="009D00E1">
        <w:rPr>
          <w:rFonts w:ascii="Times New Roman" w:eastAsia="Times New Roman" w:hAnsi="Times New Roman" w:cs="Times New Roman"/>
          <w:sz w:val="24"/>
          <w:szCs w:val="24"/>
        </w:rPr>
        <w:t>Higher level work involves reviewing uses</w:t>
      </w:r>
      <w:r w:rsidR="001C4C94" w:rsidRPr="009D00E1">
        <w:rPr>
          <w:rFonts w:ascii="Times New Roman" w:eastAsia="Times New Roman" w:hAnsi="Times New Roman" w:cs="Times New Roman"/>
          <w:sz w:val="24"/>
          <w:szCs w:val="24"/>
        </w:rPr>
        <w:t>, for example</w:t>
      </w:r>
      <w:r w:rsidR="00153E03" w:rsidRPr="009D00E1">
        <w:rPr>
          <w:rFonts w:ascii="Times New Roman" w:eastAsia="Times New Roman" w:hAnsi="Times New Roman" w:cs="Times New Roman"/>
          <w:sz w:val="24"/>
          <w:szCs w:val="24"/>
        </w:rPr>
        <w:t xml:space="preserve"> of </w:t>
      </w:r>
      <w:r w:rsidR="00763915" w:rsidRPr="009D00E1">
        <w:rPr>
          <w:rFonts w:ascii="Times New Roman" w:eastAsia="Times New Roman" w:hAnsi="Times New Roman" w:cs="Times New Roman"/>
          <w:sz w:val="24"/>
          <w:szCs w:val="24"/>
        </w:rPr>
        <w:t>scene</w:t>
      </w:r>
      <w:r w:rsidR="009970BE" w:rsidRPr="009D00E1">
        <w:rPr>
          <w:rFonts w:ascii="Times New Roman" w:eastAsia="Times New Roman" w:hAnsi="Times New Roman" w:cs="Times New Roman"/>
          <w:sz w:val="24"/>
          <w:szCs w:val="24"/>
        </w:rPr>
        <w:t xml:space="preserve"> (Woo, </w:t>
      </w:r>
      <w:proofErr w:type="spellStart"/>
      <w:r w:rsidR="009970BE" w:rsidRPr="009D00E1">
        <w:rPr>
          <w:rFonts w:ascii="Times New Roman" w:eastAsia="Times New Roman" w:hAnsi="Times New Roman" w:cs="Times New Roman"/>
          <w:sz w:val="24"/>
          <w:szCs w:val="24"/>
        </w:rPr>
        <w:t>Poyntz</w:t>
      </w:r>
      <w:proofErr w:type="spellEnd"/>
      <w:r w:rsidR="009970BE" w:rsidRPr="009D00E1">
        <w:rPr>
          <w:rFonts w:ascii="Times New Roman" w:eastAsia="Times New Roman" w:hAnsi="Times New Roman" w:cs="Times New Roman"/>
          <w:sz w:val="24"/>
          <w:szCs w:val="24"/>
        </w:rPr>
        <w:t xml:space="preserve"> and Rennie, 201</w:t>
      </w:r>
      <w:r w:rsidR="00182218" w:rsidRPr="009D00E1">
        <w:rPr>
          <w:rFonts w:ascii="Times New Roman" w:eastAsia="Times New Roman" w:hAnsi="Times New Roman" w:cs="Times New Roman"/>
          <w:sz w:val="24"/>
          <w:szCs w:val="24"/>
        </w:rPr>
        <w:t>5</w:t>
      </w:r>
      <w:r w:rsidR="009970BE" w:rsidRPr="009D00E1">
        <w:rPr>
          <w:rFonts w:ascii="Times New Roman" w:eastAsia="Times New Roman" w:hAnsi="Times New Roman" w:cs="Times New Roman"/>
          <w:sz w:val="24"/>
          <w:szCs w:val="24"/>
        </w:rPr>
        <w:t xml:space="preserve">) or </w:t>
      </w:r>
      <w:r w:rsidR="001C4C94" w:rsidRPr="009D00E1">
        <w:rPr>
          <w:rFonts w:ascii="Times New Roman" w:eastAsia="Times New Roman" w:hAnsi="Times New Roman" w:cs="Times New Roman"/>
          <w:sz w:val="24"/>
          <w:szCs w:val="24"/>
        </w:rPr>
        <w:t xml:space="preserve">of </w:t>
      </w:r>
      <w:r w:rsidR="009970BE" w:rsidRPr="009D00E1">
        <w:rPr>
          <w:rFonts w:ascii="Times New Roman" w:eastAsia="Times New Roman" w:hAnsi="Times New Roman" w:cs="Times New Roman"/>
          <w:sz w:val="24"/>
          <w:szCs w:val="24"/>
        </w:rPr>
        <w:t>neo-tribe (</w:t>
      </w:r>
      <w:proofErr w:type="gramStart"/>
      <w:r w:rsidR="001C4C94" w:rsidRPr="009D00E1">
        <w:rPr>
          <w:rFonts w:ascii="Times New Roman" w:eastAsia="Times New Roman" w:hAnsi="Times New Roman" w:cs="Times New Roman"/>
          <w:sz w:val="24"/>
          <w:szCs w:val="24"/>
        </w:rPr>
        <w:t>e.g.</w:t>
      </w:r>
      <w:proofErr w:type="gramEnd"/>
      <w:r w:rsidR="001C4C94" w:rsidRPr="009D00E1">
        <w:rPr>
          <w:rFonts w:ascii="Times New Roman" w:eastAsia="Times New Roman" w:hAnsi="Times New Roman" w:cs="Times New Roman"/>
          <w:sz w:val="24"/>
          <w:szCs w:val="24"/>
        </w:rPr>
        <w:t xml:space="preserve"> </w:t>
      </w:r>
      <w:r w:rsidR="009970BE" w:rsidRPr="009D00E1">
        <w:rPr>
          <w:rFonts w:ascii="Times New Roman" w:eastAsia="Times New Roman" w:hAnsi="Times New Roman" w:cs="Times New Roman"/>
          <w:sz w:val="24"/>
          <w:szCs w:val="24"/>
        </w:rPr>
        <w:t>Hardy, Bennett, and Robards, 2018)</w:t>
      </w:r>
      <w:r w:rsidR="00153E03" w:rsidRPr="009D00E1">
        <w:rPr>
          <w:rFonts w:ascii="Times New Roman" w:eastAsia="Times New Roman" w:hAnsi="Times New Roman" w:cs="Times New Roman"/>
          <w:sz w:val="24"/>
          <w:szCs w:val="24"/>
        </w:rPr>
        <w:t>, reflect</w:t>
      </w:r>
      <w:r w:rsidR="00B35AC4" w:rsidRPr="009D00E1">
        <w:rPr>
          <w:rFonts w:ascii="Times New Roman" w:eastAsia="Times New Roman" w:hAnsi="Times New Roman" w:cs="Times New Roman"/>
          <w:sz w:val="24"/>
          <w:szCs w:val="24"/>
        </w:rPr>
        <w:t>ing</w:t>
      </w:r>
      <w:r w:rsidR="00153E03" w:rsidRPr="009D00E1">
        <w:rPr>
          <w:rFonts w:ascii="Times New Roman" w:eastAsia="Times New Roman" w:hAnsi="Times New Roman" w:cs="Times New Roman"/>
          <w:sz w:val="24"/>
          <w:szCs w:val="24"/>
        </w:rPr>
        <w:t xml:space="preserve"> on the meanings</w:t>
      </w:r>
      <w:r w:rsidR="000A628D" w:rsidRPr="009D00E1">
        <w:rPr>
          <w:rFonts w:ascii="Times New Roman" w:eastAsia="Times New Roman" w:hAnsi="Times New Roman" w:cs="Times New Roman"/>
          <w:sz w:val="24"/>
          <w:szCs w:val="24"/>
        </w:rPr>
        <w:t xml:space="preserve"> and efficacy</w:t>
      </w:r>
      <w:r w:rsidR="00153E03" w:rsidRPr="009D00E1">
        <w:rPr>
          <w:rFonts w:ascii="Times New Roman" w:eastAsia="Times New Roman" w:hAnsi="Times New Roman" w:cs="Times New Roman"/>
          <w:sz w:val="24"/>
          <w:szCs w:val="24"/>
        </w:rPr>
        <w:t xml:space="preserve"> of the designator.</w:t>
      </w:r>
      <w:r w:rsidR="00A01ADA" w:rsidRPr="009D00E1">
        <w:rPr>
          <w:rFonts w:ascii="Times New Roman" w:eastAsia="Times New Roman" w:hAnsi="Times New Roman" w:cs="Times New Roman"/>
          <w:sz w:val="24"/>
          <w:szCs w:val="24"/>
        </w:rPr>
        <w:t xml:space="preserve"> </w:t>
      </w:r>
      <w:r w:rsidR="00F6042C" w:rsidRPr="009D00E1">
        <w:rPr>
          <w:rFonts w:ascii="Times New Roman" w:eastAsia="Times New Roman" w:hAnsi="Times New Roman" w:cs="Times New Roman"/>
          <w:sz w:val="24"/>
          <w:szCs w:val="24"/>
        </w:rPr>
        <w:t>Sometimes</w:t>
      </w:r>
      <w:r w:rsidR="000855C7" w:rsidRPr="009D00E1">
        <w:rPr>
          <w:rFonts w:ascii="Times New Roman" w:eastAsia="Times New Roman" w:hAnsi="Times New Roman" w:cs="Times New Roman"/>
          <w:sz w:val="24"/>
          <w:szCs w:val="24"/>
        </w:rPr>
        <w:t>,</w:t>
      </w:r>
      <w:r w:rsidR="007D707E" w:rsidRPr="009D00E1">
        <w:rPr>
          <w:rFonts w:ascii="Times New Roman" w:eastAsia="Times New Roman" w:hAnsi="Times New Roman" w:cs="Times New Roman"/>
          <w:sz w:val="24"/>
          <w:szCs w:val="24"/>
        </w:rPr>
        <w:t xml:space="preserve"> the </w:t>
      </w:r>
      <w:r w:rsidR="00153E03" w:rsidRPr="009D00E1">
        <w:rPr>
          <w:rFonts w:ascii="Times New Roman" w:eastAsia="Times New Roman" w:hAnsi="Times New Roman" w:cs="Times New Roman"/>
          <w:sz w:val="24"/>
          <w:szCs w:val="24"/>
        </w:rPr>
        <w:t xml:space="preserve">concrete political-economic </w:t>
      </w:r>
      <w:r w:rsidR="007D707E" w:rsidRPr="009D00E1">
        <w:rPr>
          <w:rFonts w:ascii="Times New Roman" w:eastAsia="Times New Roman" w:hAnsi="Times New Roman" w:cs="Times New Roman"/>
          <w:sz w:val="24"/>
          <w:szCs w:val="24"/>
        </w:rPr>
        <w:t xml:space="preserve">contexts </w:t>
      </w:r>
      <w:r w:rsidR="00EA194B" w:rsidRPr="009D00E1">
        <w:rPr>
          <w:rFonts w:ascii="Times New Roman" w:eastAsia="Times New Roman" w:hAnsi="Times New Roman" w:cs="Times New Roman"/>
          <w:sz w:val="24"/>
          <w:szCs w:val="24"/>
        </w:rPr>
        <w:t xml:space="preserve">giving rise to </w:t>
      </w:r>
      <w:r w:rsidR="007D707E" w:rsidRPr="009D00E1">
        <w:rPr>
          <w:rFonts w:ascii="Times New Roman" w:eastAsia="Times New Roman" w:hAnsi="Times New Roman" w:cs="Times New Roman"/>
          <w:sz w:val="24"/>
          <w:szCs w:val="24"/>
        </w:rPr>
        <w:t>these frameworks are explored</w:t>
      </w:r>
      <w:r w:rsidR="00763915" w:rsidRPr="009D00E1">
        <w:rPr>
          <w:rFonts w:ascii="Times New Roman" w:eastAsia="Times New Roman" w:hAnsi="Times New Roman" w:cs="Times New Roman"/>
          <w:sz w:val="24"/>
          <w:szCs w:val="24"/>
        </w:rPr>
        <w:t>,</w:t>
      </w:r>
      <w:r w:rsidR="00153E03" w:rsidRPr="009D00E1">
        <w:rPr>
          <w:rFonts w:ascii="Times New Roman" w:eastAsia="Times New Roman" w:hAnsi="Times New Roman" w:cs="Times New Roman"/>
          <w:sz w:val="24"/>
          <w:szCs w:val="24"/>
        </w:rPr>
        <w:t xml:space="preserve"> as when </w:t>
      </w:r>
      <w:proofErr w:type="spellStart"/>
      <w:r w:rsidR="001D1EC0" w:rsidRPr="009D00E1">
        <w:rPr>
          <w:rFonts w:ascii="Times New Roman" w:eastAsia="Times New Roman" w:hAnsi="Times New Roman" w:cs="Times New Roman"/>
          <w:sz w:val="24"/>
          <w:szCs w:val="24"/>
        </w:rPr>
        <w:t>Muggleton</w:t>
      </w:r>
      <w:proofErr w:type="spellEnd"/>
      <w:r w:rsidR="001D1EC0" w:rsidRPr="009D00E1">
        <w:rPr>
          <w:rFonts w:ascii="Times New Roman" w:eastAsia="Times New Roman" w:hAnsi="Times New Roman" w:cs="Times New Roman"/>
          <w:sz w:val="24"/>
          <w:szCs w:val="24"/>
        </w:rPr>
        <w:t xml:space="preserve"> </w:t>
      </w:r>
      <w:r w:rsidR="00945812" w:rsidRPr="009D00E1">
        <w:rPr>
          <w:rFonts w:ascii="Times New Roman" w:eastAsia="Times New Roman" w:hAnsi="Times New Roman" w:cs="Times New Roman"/>
          <w:sz w:val="24"/>
          <w:szCs w:val="24"/>
        </w:rPr>
        <w:t xml:space="preserve">(2005) </w:t>
      </w:r>
      <w:r w:rsidR="001D1EC0" w:rsidRPr="009D00E1">
        <w:rPr>
          <w:rFonts w:ascii="Times New Roman" w:eastAsia="Times New Roman" w:hAnsi="Times New Roman" w:cs="Times New Roman"/>
          <w:sz w:val="24"/>
          <w:szCs w:val="24"/>
        </w:rPr>
        <w:t xml:space="preserve">observes how the </w:t>
      </w:r>
      <w:r w:rsidR="00763915" w:rsidRPr="009D00E1">
        <w:rPr>
          <w:rFonts w:ascii="Times New Roman" w:eastAsia="Times New Roman" w:hAnsi="Times New Roman" w:cs="Times New Roman"/>
          <w:sz w:val="24"/>
          <w:szCs w:val="24"/>
        </w:rPr>
        <w:t xml:space="preserve">1990s </w:t>
      </w:r>
      <w:r w:rsidR="001D1EC0" w:rsidRPr="009D00E1">
        <w:rPr>
          <w:rFonts w:ascii="Times New Roman" w:eastAsia="Times New Roman" w:hAnsi="Times New Roman" w:cs="Times New Roman"/>
          <w:sz w:val="24"/>
          <w:szCs w:val="24"/>
        </w:rPr>
        <w:t xml:space="preserve">post-subcultures debate </w:t>
      </w:r>
      <w:r w:rsidR="00153E03" w:rsidRPr="009D00E1">
        <w:rPr>
          <w:rFonts w:ascii="Times New Roman" w:eastAsia="Times New Roman" w:hAnsi="Times New Roman" w:cs="Times New Roman"/>
          <w:sz w:val="24"/>
          <w:szCs w:val="24"/>
        </w:rPr>
        <w:t>coincide</w:t>
      </w:r>
      <w:r w:rsidR="00763915" w:rsidRPr="009D00E1">
        <w:rPr>
          <w:rFonts w:ascii="Times New Roman" w:eastAsia="Times New Roman" w:hAnsi="Times New Roman" w:cs="Times New Roman"/>
          <w:sz w:val="24"/>
          <w:szCs w:val="24"/>
        </w:rPr>
        <w:t>d</w:t>
      </w:r>
      <w:r w:rsidR="00153E03" w:rsidRPr="009D00E1">
        <w:rPr>
          <w:rFonts w:ascii="Times New Roman" w:eastAsia="Times New Roman" w:hAnsi="Times New Roman" w:cs="Times New Roman"/>
          <w:sz w:val="24"/>
          <w:szCs w:val="24"/>
        </w:rPr>
        <w:t xml:space="preserve"> with </w:t>
      </w:r>
      <w:r w:rsidR="00763915" w:rsidRPr="009D00E1">
        <w:rPr>
          <w:rFonts w:ascii="Times New Roman" w:eastAsia="Times New Roman" w:hAnsi="Times New Roman" w:cs="Times New Roman"/>
          <w:sz w:val="24"/>
          <w:szCs w:val="24"/>
        </w:rPr>
        <w:t>a politically ascendant right-wing and the dissemination of ideas associated with postmodernism</w:t>
      </w:r>
      <w:r w:rsidR="007D707E" w:rsidRPr="009D00E1">
        <w:rPr>
          <w:rFonts w:ascii="Times New Roman" w:eastAsia="Times New Roman" w:hAnsi="Times New Roman" w:cs="Times New Roman"/>
          <w:sz w:val="24"/>
          <w:szCs w:val="24"/>
        </w:rPr>
        <w:t xml:space="preserve">. </w:t>
      </w:r>
      <w:r w:rsidR="000855C7" w:rsidRPr="009D00E1">
        <w:rPr>
          <w:rFonts w:ascii="Times New Roman" w:eastAsia="Times New Roman" w:hAnsi="Times New Roman" w:cs="Times New Roman"/>
          <w:sz w:val="24"/>
          <w:szCs w:val="24"/>
        </w:rPr>
        <w:t xml:space="preserve">Occasionally, theoretical </w:t>
      </w:r>
      <w:r>
        <w:rPr>
          <w:rFonts w:ascii="Times New Roman" w:eastAsia="Times New Roman" w:hAnsi="Times New Roman" w:cs="Times New Roman"/>
          <w:sz w:val="24"/>
          <w:szCs w:val="24"/>
        </w:rPr>
        <w:t>origins are</w:t>
      </w:r>
      <w:r w:rsidR="000855C7" w:rsidRPr="009D00E1">
        <w:rPr>
          <w:rFonts w:ascii="Times New Roman" w:eastAsia="Times New Roman" w:hAnsi="Times New Roman" w:cs="Times New Roman"/>
          <w:sz w:val="24"/>
          <w:szCs w:val="24"/>
        </w:rPr>
        <w:t xml:space="preserve"> </w:t>
      </w:r>
      <w:r w:rsidR="00FF3180" w:rsidRPr="005E5A2D">
        <w:rPr>
          <w:rFonts w:ascii="Times New Roman" w:eastAsia="Times New Roman" w:hAnsi="Times New Roman" w:cs="Times New Roman"/>
          <w:sz w:val="24"/>
          <w:szCs w:val="24"/>
        </w:rPr>
        <w:t>addressed</w:t>
      </w:r>
      <w:r w:rsidR="001D1EC0" w:rsidRPr="009D00E1">
        <w:rPr>
          <w:rFonts w:ascii="Times New Roman" w:eastAsia="Times New Roman" w:hAnsi="Times New Roman" w:cs="Times New Roman"/>
          <w:sz w:val="24"/>
          <w:szCs w:val="24"/>
        </w:rPr>
        <w:t>,</w:t>
      </w:r>
      <w:r w:rsidR="00A62903" w:rsidRPr="009D00E1">
        <w:rPr>
          <w:rFonts w:ascii="Times New Roman" w:eastAsia="Times New Roman" w:hAnsi="Times New Roman" w:cs="Times New Roman"/>
          <w:sz w:val="24"/>
          <w:szCs w:val="24"/>
        </w:rPr>
        <w:t xml:space="preserve"> as w</w:t>
      </w:r>
      <w:r>
        <w:rPr>
          <w:rFonts w:ascii="Times New Roman" w:eastAsia="Times New Roman" w:hAnsi="Times New Roman" w:cs="Times New Roman"/>
          <w:sz w:val="24"/>
          <w:szCs w:val="24"/>
        </w:rPr>
        <w:t>ith</w:t>
      </w:r>
      <w:r w:rsidR="00A62903" w:rsidRPr="009D00E1">
        <w:rPr>
          <w:rFonts w:ascii="Times New Roman" w:eastAsia="Times New Roman" w:hAnsi="Times New Roman" w:cs="Times New Roman"/>
          <w:sz w:val="24"/>
          <w:szCs w:val="24"/>
        </w:rPr>
        <w:t xml:space="preserve"> the significance of Gramsci </w:t>
      </w:r>
      <w:r w:rsidR="00EA194B" w:rsidRPr="009D00E1">
        <w:rPr>
          <w:rFonts w:ascii="Times New Roman" w:eastAsia="Times New Roman" w:hAnsi="Times New Roman" w:cs="Times New Roman"/>
          <w:sz w:val="24"/>
          <w:szCs w:val="24"/>
        </w:rPr>
        <w:t xml:space="preserve">and </w:t>
      </w:r>
      <w:r w:rsidR="00A62903" w:rsidRPr="009D00E1">
        <w:rPr>
          <w:rFonts w:ascii="Times New Roman" w:eastAsia="Times New Roman" w:hAnsi="Times New Roman" w:cs="Times New Roman"/>
          <w:sz w:val="24"/>
          <w:szCs w:val="24"/>
        </w:rPr>
        <w:t xml:space="preserve">Kristeva to </w:t>
      </w:r>
      <w:proofErr w:type="spellStart"/>
      <w:r w:rsidR="00945812" w:rsidRPr="009D00E1">
        <w:rPr>
          <w:rFonts w:ascii="Times New Roman" w:eastAsia="Times New Roman" w:hAnsi="Times New Roman" w:cs="Times New Roman"/>
          <w:sz w:val="24"/>
          <w:szCs w:val="24"/>
        </w:rPr>
        <w:t>Hebdige</w:t>
      </w:r>
      <w:r w:rsidR="007C4A2D" w:rsidRPr="009D00E1">
        <w:rPr>
          <w:rFonts w:ascii="Times New Roman" w:eastAsia="Times New Roman" w:hAnsi="Times New Roman" w:cs="Times New Roman"/>
          <w:sz w:val="24"/>
          <w:szCs w:val="24"/>
        </w:rPr>
        <w:t>’s</w:t>
      </w:r>
      <w:proofErr w:type="spellEnd"/>
      <w:r w:rsidR="00945812" w:rsidRPr="009D00E1">
        <w:rPr>
          <w:rFonts w:ascii="Times New Roman" w:eastAsia="Times New Roman" w:hAnsi="Times New Roman" w:cs="Times New Roman"/>
          <w:sz w:val="24"/>
          <w:szCs w:val="24"/>
        </w:rPr>
        <w:t xml:space="preserve"> </w:t>
      </w:r>
      <w:r w:rsidR="007C4A2D" w:rsidRPr="009D00E1">
        <w:rPr>
          <w:rFonts w:ascii="Times New Roman" w:eastAsia="Times New Roman" w:hAnsi="Times New Roman" w:cs="Times New Roman"/>
          <w:sz w:val="24"/>
          <w:szCs w:val="24"/>
        </w:rPr>
        <w:t xml:space="preserve">canonical work </w:t>
      </w:r>
      <w:r w:rsidR="001D1EC0" w:rsidRPr="009D00E1">
        <w:rPr>
          <w:rFonts w:ascii="Times New Roman" w:eastAsia="Times New Roman" w:hAnsi="Times New Roman" w:cs="Times New Roman"/>
          <w:sz w:val="24"/>
          <w:szCs w:val="24"/>
        </w:rPr>
        <w:t>(</w:t>
      </w:r>
      <w:proofErr w:type="gramStart"/>
      <w:r w:rsidR="001D1EC0" w:rsidRPr="009D00E1">
        <w:rPr>
          <w:rFonts w:ascii="Times New Roman" w:eastAsia="Times New Roman" w:hAnsi="Times New Roman" w:cs="Times New Roman"/>
          <w:sz w:val="24"/>
          <w:szCs w:val="24"/>
        </w:rPr>
        <w:t>e.g.</w:t>
      </w:r>
      <w:proofErr w:type="gramEnd"/>
      <w:r w:rsidR="001D1EC0" w:rsidRPr="009D00E1">
        <w:rPr>
          <w:rFonts w:ascii="Times New Roman" w:eastAsia="Times New Roman" w:hAnsi="Times New Roman" w:cs="Times New Roman"/>
          <w:sz w:val="24"/>
          <w:szCs w:val="24"/>
        </w:rPr>
        <w:t xml:space="preserve"> Blackman, 2020</w:t>
      </w:r>
      <w:r w:rsidR="00A62903" w:rsidRPr="009D00E1">
        <w:rPr>
          <w:rFonts w:ascii="Times New Roman" w:eastAsia="Times New Roman" w:hAnsi="Times New Roman" w:cs="Times New Roman"/>
          <w:sz w:val="24"/>
          <w:szCs w:val="24"/>
        </w:rPr>
        <w:t>)</w:t>
      </w:r>
      <w:r w:rsidR="000855C7" w:rsidRPr="009D00E1">
        <w:rPr>
          <w:rFonts w:ascii="Times New Roman" w:eastAsia="Times New Roman" w:hAnsi="Times New Roman" w:cs="Times New Roman"/>
          <w:sz w:val="24"/>
          <w:szCs w:val="24"/>
        </w:rPr>
        <w:t xml:space="preserve">. </w:t>
      </w:r>
      <w:r w:rsidR="005242CC" w:rsidRPr="009D00E1">
        <w:rPr>
          <w:rFonts w:ascii="Times New Roman" w:eastAsia="Times New Roman" w:hAnsi="Times New Roman" w:cs="Times New Roman"/>
          <w:sz w:val="24"/>
          <w:szCs w:val="24"/>
        </w:rPr>
        <w:t xml:space="preserve">Contemporary </w:t>
      </w:r>
      <w:r w:rsidR="00D07E28" w:rsidRPr="009D00E1">
        <w:rPr>
          <w:rFonts w:ascii="Times New Roman" w:eastAsia="Times New Roman" w:hAnsi="Times New Roman" w:cs="Times New Roman"/>
          <w:sz w:val="24"/>
          <w:szCs w:val="24"/>
        </w:rPr>
        <w:t>activity</w:t>
      </w:r>
      <w:r w:rsidR="007D707E" w:rsidRPr="009D00E1">
        <w:rPr>
          <w:rFonts w:ascii="Times New Roman" w:eastAsia="Times New Roman" w:hAnsi="Times New Roman" w:cs="Times New Roman"/>
          <w:sz w:val="24"/>
          <w:szCs w:val="24"/>
        </w:rPr>
        <w:t xml:space="preserve"> in the field</w:t>
      </w:r>
      <w:r w:rsidR="0039042B" w:rsidRPr="009D00E1">
        <w:rPr>
          <w:rFonts w:ascii="Times New Roman" w:eastAsia="Times New Roman" w:hAnsi="Times New Roman" w:cs="Times New Roman"/>
          <w:sz w:val="24"/>
          <w:szCs w:val="24"/>
        </w:rPr>
        <w:t>, however,</w:t>
      </w:r>
      <w:r w:rsidR="007D707E" w:rsidRPr="009D00E1">
        <w:rPr>
          <w:rFonts w:ascii="Times New Roman" w:eastAsia="Times New Roman" w:hAnsi="Times New Roman" w:cs="Times New Roman"/>
          <w:sz w:val="24"/>
          <w:szCs w:val="24"/>
        </w:rPr>
        <w:t xml:space="preserve"> is largely around competing uses of these frameworks and demonstrations of their applicability across sites.</w:t>
      </w:r>
      <w:r w:rsidR="007B4F98" w:rsidRPr="009D0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732B9A">
        <w:rPr>
          <w:rFonts w:ascii="Times New Roman" w:eastAsia="Times New Roman" w:hAnsi="Times New Roman" w:cs="Times New Roman"/>
          <w:sz w:val="24"/>
          <w:szCs w:val="24"/>
        </w:rPr>
        <w:t xml:space="preserve">his mode </w:t>
      </w:r>
      <w:r>
        <w:rPr>
          <w:rFonts w:ascii="Times New Roman" w:eastAsia="Times New Roman" w:hAnsi="Times New Roman" w:cs="Times New Roman"/>
          <w:sz w:val="24"/>
          <w:szCs w:val="24"/>
        </w:rPr>
        <w:t>of s</w:t>
      </w:r>
      <w:r w:rsidR="007B4F98" w:rsidRPr="009D00E1">
        <w:rPr>
          <w:rFonts w:ascii="Times New Roman" w:eastAsia="Times New Roman" w:hAnsi="Times New Roman" w:cs="Times New Roman"/>
          <w:sz w:val="24"/>
          <w:szCs w:val="24"/>
        </w:rPr>
        <w:t xml:space="preserve">ociological inquiry is oriented to developing a robust </w:t>
      </w:r>
      <w:r w:rsidR="007B4F98" w:rsidRPr="009D00E1">
        <w:rPr>
          <w:rFonts w:ascii="Times New Roman" w:eastAsia="Times New Roman" w:hAnsi="Times New Roman" w:cs="Times New Roman"/>
          <w:i/>
          <w:iCs/>
          <w:sz w:val="24"/>
          <w:szCs w:val="24"/>
        </w:rPr>
        <w:t>what</w:t>
      </w:r>
      <w:r w:rsidR="007B4F98" w:rsidRPr="009D00E1">
        <w:rPr>
          <w:rFonts w:ascii="Times New Roman" w:eastAsia="Times New Roman" w:hAnsi="Times New Roman" w:cs="Times New Roman"/>
          <w:sz w:val="24"/>
          <w:szCs w:val="24"/>
        </w:rPr>
        <w:t xml:space="preserve"> </w:t>
      </w:r>
      <w:r w:rsidR="000855C7" w:rsidRPr="009D00E1">
        <w:rPr>
          <w:rFonts w:ascii="Times New Roman" w:eastAsia="Times New Roman" w:hAnsi="Times New Roman" w:cs="Times New Roman"/>
          <w:sz w:val="24"/>
          <w:szCs w:val="24"/>
        </w:rPr>
        <w:t>designator</w:t>
      </w:r>
      <w:r w:rsidR="00BC592D" w:rsidRPr="009D00E1">
        <w:rPr>
          <w:rFonts w:ascii="Times New Roman" w:eastAsia="Times New Roman" w:hAnsi="Times New Roman" w:cs="Times New Roman"/>
          <w:sz w:val="24"/>
          <w:szCs w:val="24"/>
        </w:rPr>
        <w:t>.</w:t>
      </w:r>
      <w:r w:rsidR="007B4F98" w:rsidRPr="009D00E1">
        <w:rPr>
          <w:rFonts w:ascii="Times New Roman" w:eastAsia="Times New Roman" w:hAnsi="Times New Roman" w:cs="Times New Roman"/>
          <w:sz w:val="24"/>
          <w:szCs w:val="24"/>
        </w:rPr>
        <w:t xml:space="preserve"> </w:t>
      </w:r>
      <w:r w:rsidR="00181BBB" w:rsidRPr="009D00E1">
        <w:rPr>
          <w:rFonts w:ascii="Times New Roman" w:eastAsia="Times New Roman" w:hAnsi="Times New Roman" w:cs="Times New Roman"/>
          <w:sz w:val="24"/>
          <w:szCs w:val="24"/>
        </w:rPr>
        <w:t xml:space="preserve">The term should be </w:t>
      </w:r>
      <w:r w:rsidR="007B4F98" w:rsidRPr="009D00E1">
        <w:rPr>
          <w:rFonts w:ascii="Times New Roman" w:eastAsia="Times New Roman" w:hAnsi="Times New Roman" w:cs="Times New Roman"/>
          <w:sz w:val="24"/>
          <w:szCs w:val="24"/>
        </w:rPr>
        <w:t xml:space="preserve">sufficiently </w:t>
      </w:r>
      <w:r w:rsidR="00BC592D" w:rsidRPr="009D00E1">
        <w:rPr>
          <w:rFonts w:ascii="Times New Roman" w:eastAsia="Times New Roman" w:hAnsi="Times New Roman" w:cs="Times New Roman"/>
          <w:sz w:val="24"/>
          <w:szCs w:val="24"/>
        </w:rPr>
        <w:t xml:space="preserve">generalisable </w:t>
      </w:r>
      <w:r w:rsidR="007B4F98" w:rsidRPr="009D00E1">
        <w:rPr>
          <w:rFonts w:ascii="Times New Roman" w:eastAsia="Times New Roman" w:hAnsi="Times New Roman" w:cs="Times New Roman"/>
          <w:sz w:val="24"/>
          <w:szCs w:val="24"/>
        </w:rPr>
        <w:t>that it can be applied across contexts, encompass</w:t>
      </w:r>
      <w:r w:rsidR="00181BBB" w:rsidRPr="009D00E1">
        <w:rPr>
          <w:rFonts w:ascii="Times New Roman" w:eastAsia="Times New Roman" w:hAnsi="Times New Roman" w:cs="Times New Roman"/>
          <w:sz w:val="24"/>
          <w:szCs w:val="24"/>
        </w:rPr>
        <w:t>ing</w:t>
      </w:r>
      <w:r w:rsidR="007B4F98" w:rsidRPr="009D00E1">
        <w:rPr>
          <w:rFonts w:ascii="Times New Roman" w:eastAsia="Times New Roman" w:hAnsi="Times New Roman" w:cs="Times New Roman"/>
          <w:sz w:val="24"/>
          <w:szCs w:val="24"/>
        </w:rPr>
        <w:t xml:space="preserve"> in a satisfying way (with</w:t>
      </w:r>
      <w:r w:rsidR="00DA18FB" w:rsidRPr="009D00E1">
        <w:rPr>
          <w:rFonts w:ascii="Times New Roman" w:eastAsia="Times New Roman" w:hAnsi="Times New Roman" w:cs="Times New Roman"/>
          <w:sz w:val="24"/>
          <w:szCs w:val="24"/>
        </w:rPr>
        <w:t>in</w:t>
      </w:r>
      <w:r w:rsidR="007B4F98" w:rsidRPr="009D00E1">
        <w:rPr>
          <w:rFonts w:ascii="Times New Roman" w:eastAsia="Times New Roman" w:hAnsi="Times New Roman" w:cs="Times New Roman"/>
          <w:sz w:val="24"/>
          <w:szCs w:val="24"/>
        </w:rPr>
        <w:t xml:space="preserve"> the terms of this logic) the </w:t>
      </w:r>
      <w:r w:rsidR="00ED0756" w:rsidRPr="009D00E1">
        <w:rPr>
          <w:rFonts w:ascii="Times New Roman" w:eastAsia="Times New Roman" w:hAnsi="Times New Roman" w:cs="Times New Roman"/>
          <w:sz w:val="24"/>
          <w:szCs w:val="24"/>
        </w:rPr>
        <w:t>attributes of social collecti</w:t>
      </w:r>
      <w:r w:rsidR="007C4A2D" w:rsidRPr="009D00E1">
        <w:rPr>
          <w:rFonts w:ascii="Times New Roman" w:eastAsia="Times New Roman" w:hAnsi="Times New Roman" w:cs="Times New Roman"/>
          <w:sz w:val="24"/>
          <w:szCs w:val="24"/>
        </w:rPr>
        <w:t>v</w:t>
      </w:r>
      <w:r w:rsidR="00ED0756" w:rsidRPr="009D00E1">
        <w:rPr>
          <w:rFonts w:ascii="Times New Roman" w:eastAsia="Times New Roman" w:hAnsi="Times New Roman" w:cs="Times New Roman"/>
          <w:sz w:val="24"/>
          <w:szCs w:val="24"/>
        </w:rPr>
        <w:t>es deemed salient.</w:t>
      </w:r>
      <w:r w:rsidR="00883B06" w:rsidRPr="009D00E1">
        <w:rPr>
          <w:rFonts w:ascii="Times New Roman" w:eastAsia="Times New Roman" w:hAnsi="Times New Roman" w:cs="Times New Roman"/>
          <w:sz w:val="24"/>
          <w:szCs w:val="24"/>
        </w:rPr>
        <w:t xml:space="preserve"> A designator </w:t>
      </w:r>
      <w:r w:rsidR="007B0DDE" w:rsidRPr="009D00E1">
        <w:rPr>
          <w:rFonts w:ascii="Times New Roman" w:eastAsia="Times New Roman" w:hAnsi="Times New Roman" w:cs="Times New Roman"/>
          <w:sz w:val="24"/>
          <w:szCs w:val="24"/>
        </w:rPr>
        <w:t>with</w:t>
      </w:r>
      <w:r w:rsidR="00883B06" w:rsidRPr="009D00E1">
        <w:rPr>
          <w:rFonts w:ascii="Times New Roman" w:eastAsia="Times New Roman" w:hAnsi="Times New Roman" w:cs="Times New Roman"/>
          <w:sz w:val="24"/>
          <w:szCs w:val="24"/>
        </w:rPr>
        <w:t xml:space="preserve"> broader applicability is ‘better’</w:t>
      </w:r>
      <w:r w:rsidR="000F3512">
        <w:rPr>
          <w:rFonts w:ascii="Times New Roman" w:eastAsia="Times New Roman" w:hAnsi="Times New Roman" w:cs="Times New Roman"/>
          <w:sz w:val="24"/>
          <w:szCs w:val="24"/>
        </w:rPr>
        <w:t>. W</w:t>
      </w:r>
      <w:r w:rsidR="00945812" w:rsidRPr="009D00E1">
        <w:rPr>
          <w:rFonts w:ascii="Times New Roman" w:eastAsia="Times New Roman" w:hAnsi="Times New Roman" w:cs="Times New Roman"/>
          <w:sz w:val="24"/>
          <w:szCs w:val="24"/>
        </w:rPr>
        <w:t>idespread use of a term demonstrates its validity</w:t>
      </w:r>
      <w:r w:rsidR="00883B06" w:rsidRPr="009D00E1">
        <w:rPr>
          <w:rFonts w:ascii="Times New Roman" w:eastAsia="Times New Roman" w:hAnsi="Times New Roman" w:cs="Times New Roman"/>
          <w:sz w:val="24"/>
          <w:szCs w:val="24"/>
        </w:rPr>
        <w:t>.</w:t>
      </w:r>
      <w:r w:rsidR="00227672" w:rsidRPr="009D00E1">
        <w:rPr>
          <w:rFonts w:ascii="Times New Roman" w:eastAsia="Times New Roman" w:hAnsi="Times New Roman" w:cs="Times New Roman"/>
          <w:sz w:val="24"/>
          <w:szCs w:val="24"/>
        </w:rPr>
        <w:t xml:space="preserve"> As with other terminology (</w:t>
      </w:r>
      <w:r w:rsidR="006872C2" w:rsidRPr="009D00E1">
        <w:rPr>
          <w:rFonts w:ascii="Times New Roman" w:eastAsia="Times New Roman" w:hAnsi="Times New Roman" w:cs="Times New Roman"/>
          <w:sz w:val="24"/>
          <w:szCs w:val="24"/>
        </w:rPr>
        <w:t>performativity</w:t>
      </w:r>
      <w:r w:rsidR="00227672" w:rsidRPr="009D00E1">
        <w:rPr>
          <w:rFonts w:ascii="Times New Roman" w:eastAsia="Times New Roman" w:hAnsi="Times New Roman" w:cs="Times New Roman"/>
          <w:sz w:val="24"/>
          <w:szCs w:val="24"/>
        </w:rPr>
        <w:t xml:space="preserve">, social capital, neoliberalism), the more </w:t>
      </w:r>
      <w:r w:rsidR="007C4A2D" w:rsidRPr="009D00E1">
        <w:rPr>
          <w:rFonts w:ascii="Times New Roman" w:eastAsia="Times New Roman" w:hAnsi="Times New Roman" w:cs="Times New Roman"/>
          <w:sz w:val="24"/>
          <w:szCs w:val="24"/>
        </w:rPr>
        <w:t xml:space="preserve">promiscuous </w:t>
      </w:r>
      <w:r w:rsidR="00227672" w:rsidRPr="009D00E1">
        <w:rPr>
          <w:rFonts w:ascii="Times New Roman" w:eastAsia="Times New Roman" w:hAnsi="Times New Roman" w:cs="Times New Roman"/>
          <w:sz w:val="24"/>
          <w:szCs w:val="24"/>
        </w:rPr>
        <w:t xml:space="preserve">the use of </w:t>
      </w:r>
      <w:r w:rsidR="006872C2" w:rsidRPr="009D00E1">
        <w:rPr>
          <w:rFonts w:ascii="Times New Roman" w:eastAsia="Times New Roman" w:hAnsi="Times New Roman" w:cs="Times New Roman"/>
          <w:sz w:val="24"/>
          <w:szCs w:val="24"/>
        </w:rPr>
        <w:t>conceptual term</w:t>
      </w:r>
      <w:r w:rsidR="007C4A2D" w:rsidRPr="009D00E1">
        <w:rPr>
          <w:rFonts w:ascii="Times New Roman" w:eastAsia="Times New Roman" w:hAnsi="Times New Roman" w:cs="Times New Roman"/>
          <w:sz w:val="24"/>
          <w:szCs w:val="24"/>
        </w:rPr>
        <w:t>s</w:t>
      </w:r>
      <w:r w:rsidR="00227672" w:rsidRPr="009D00E1">
        <w:rPr>
          <w:rFonts w:ascii="Times New Roman" w:eastAsia="Times New Roman" w:hAnsi="Times New Roman" w:cs="Times New Roman"/>
          <w:sz w:val="24"/>
          <w:szCs w:val="24"/>
        </w:rPr>
        <w:t>, the more attenuated they become.</w:t>
      </w:r>
    </w:p>
    <w:p w14:paraId="45E75728" w14:textId="250F4BDB" w:rsidR="00B70A58" w:rsidRPr="009D00E1" w:rsidRDefault="007D707E" w:rsidP="00103BD5">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These critical observations are at a general level</w:t>
      </w:r>
      <w:r w:rsidR="00155FCC">
        <w:rPr>
          <w:rFonts w:ascii="Times New Roman" w:eastAsia="Times New Roman" w:hAnsi="Times New Roman" w:cs="Times New Roman"/>
          <w:sz w:val="24"/>
          <w:szCs w:val="24"/>
        </w:rPr>
        <w:t>. They</w:t>
      </w:r>
      <w:r w:rsidRPr="009D00E1">
        <w:rPr>
          <w:rFonts w:ascii="Times New Roman" w:eastAsia="Times New Roman" w:hAnsi="Times New Roman" w:cs="Times New Roman"/>
          <w:sz w:val="24"/>
          <w:szCs w:val="24"/>
        </w:rPr>
        <w:t xml:space="preserve"> do not apply universally</w:t>
      </w:r>
      <w:r w:rsidR="00227672" w:rsidRPr="009D00E1">
        <w:rPr>
          <w:rFonts w:ascii="Times New Roman" w:eastAsia="Times New Roman" w:hAnsi="Times New Roman" w:cs="Times New Roman"/>
          <w:sz w:val="24"/>
          <w:szCs w:val="24"/>
        </w:rPr>
        <w:t xml:space="preserve"> in the sociology of music</w:t>
      </w:r>
      <w:r w:rsidRPr="009D00E1">
        <w:rPr>
          <w:rFonts w:ascii="Times New Roman" w:eastAsia="Times New Roman" w:hAnsi="Times New Roman" w:cs="Times New Roman"/>
          <w:sz w:val="24"/>
          <w:szCs w:val="24"/>
        </w:rPr>
        <w:t>.</w:t>
      </w:r>
      <w:r w:rsidR="001347A8" w:rsidRPr="009D00E1">
        <w:rPr>
          <w:rFonts w:ascii="Times New Roman" w:eastAsia="Times New Roman" w:hAnsi="Times New Roman" w:cs="Times New Roman"/>
          <w:sz w:val="24"/>
          <w:szCs w:val="24"/>
        </w:rPr>
        <w:t xml:space="preserve"> The work we are describing regularly features extensive </w:t>
      </w:r>
      <w:r w:rsidR="000855C7" w:rsidRPr="009D00E1">
        <w:rPr>
          <w:rFonts w:ascii="Times New Roman" w:eastAsia="Times New Roman" w:hAnsi="Times New Roman" w:cs="Times New Roman"/>
          <w:sz w:val="24"/>
          <w:szCs w:val="24"/>
        </w:rPr>
        <w:t xml:space="preserve">and valuable </w:t>
      </w:r>
      <w:r w:rsidR="001347A8" w:rsidRPr="009D00E1">
        <w:rPr>
          <w:rFonts w:ascii="Times New Roman" w:eastAsia="Times New Roman" w:hAnsi="Times New Roman" w:cs="Times New Roman"/>
          <w:sz w:val="24"/>
          <w:szCs w:val="24"/>
        </w:rPr>
        <w:t xml:space="preserve">description of social activities, but these descriptions </w:t>
      </w:r>
      <w:r w:rsidR="00155FCC">
        <w:rPr>
          <w:rFonts w:ascii="Times New Roman" w:eastAsia="Times New Roman" w:hAnsi="Times New Roman" w:cs="Times New Roman"/>
          <w:sz w:val="24"/>
          <w:szCs w:val="24"/>
        </w:rPr>
        <w:t>usually</w:t>
      </w:r>
      <w:r w:rsidR="00B70A58" w:rsidRPr="009D00E1">
        <w:rPr>
          <w:rFonts w:ascii="Times New Roman" w:eastAsia="Times New Roman" w:hAnsi="Times New Roman" w:cs="Times New Roman"/>
          <w:sz w:val="24"/>
          <w:szCs w:val="24"/>
        </w:rPr>
        <w:t xml:space="preserve"> </w:t>
      </w:r>
      <w:r w:rsidR="001347A8" w:rsidRPr="009D00E1">
        <w:rPr>
          <w:rFonts w:ascii="Times New Roman" w:eastAsia="Times New Roman" w:hAnsi="Times New Roman" w:cs="Times New Roman"/>
          <w:sz w:val="24"/>
          <w:szCs w:val="24"/>
        </w:rPr>
        <w:t xml:space="preserve">service </w:t>
      </w:r>
      <w:r w:rsidR="00DA18FB" w:rsidRPr="009D00E1">
        <w:rPr>
          <w:rFonts w:ascii="Times New Roman" w:eastAsia="Times New Roman" w:hAnsi="Times New Roman" w:cs="Times New Roman"/>
          <w:sz w:val="24"/>
          <w:szCs w:val="24"/>
        </w:rPr>
        <w:t xml:space="preserve">exposition around </w:t>
      </w:r>
      <w:proofErr w:type="gramStart"/>
      <w:r w:rsidR="00DA18FB" w:rsidRPr="009D00E1">
        <w:rPr>
          <w:rFonts w:ascii="Times New Roman" w:eastAsia="Times New Roman" w:hAnsi="Times New Roman" w:cs="Times New Roman"/>
          <w:sz w:val="24"/>
          <w:szCs w:val="24"/>
        </w:rPr>
        <w:t xml:space="preserve">the </w:t>
      </w:r>
      <w:r w:rsidR="00DA18FB" w:rsidRPr="009D00E1">
        <w:rPr>
          <w:rFonts w:ascii="Times New Roman" w:eastAsia="Times New Roman" w:hAnsi="Times New Roman" w:cs="Times New Roman"/>
          <w:i/>
          <w:iCs/>
          <w:sz w:val="24"/>
          <w:szCs w:val="24"/>
        </w:rPr>
        <w:t>what</w:t>
      </w:r>
      <w:proofErr w:type="gramEnd"/>
      <w:r w:rsidR="00506240">
        <w:rPr>
          <w:rFonts w:ascii="Times New Roman" w:eastAsia="Times New Roman" w:hAnsi="Times New Roman" w:cs="Times New Roman"/>
          <w:i/>
          <w:iCs/>
          <w:sz w:val="24"/>
          <w:szCs w:val="24"/>
        </w:rPr>
        <w:t xml:space="preserve"> </w:t>
      </w:r>
      <w:r w:rsidR="00506240">
        <w:rPr>
          <w:rFonts w:ascii="Times New Roman" w:eastAsia="Times New Roman" w:hAnsi="Times New Roman" w:cs="Times New Roman"/>
          <w:sz w:val="24"/>
          <w:szCs w:val="24"/>
        </w:rPr>
        <w:t>question</w:t>
      </w:r>
      <w:r w:rsidR="001347A8" w:rsidRPr="009D00E1">
        <w:rPr>
          <w:rFonts w:ascii="Times New Roman" w:eastAsia="Times New Roman" w:hAnsi="Times New Roman" w:cs="Times New Roman"/>
          <w:sz w:val="24"/>
          <w:szCs w:val="24"/>
        </w:rPr>
        <w:t xml:space="preserve">. </w:t>
      </w:r>
      <w:r w:rsidR="00B70A58" w:rsidRPr="009D00E1">
        <w:rPr>
          <w:rFonts w:ascii="Times New Roman" w:eastAsia="Times New Roman" w:hAnsi="Times New Roman" w:cs="Times New Roman"/>
          <w:sz w:val="24"/>
          <w:szCs w:val="24"/>
        </w:rPr>
        <w:t>R</w:t>
      </w:r>
      <w:r w:rsidRPr="009D00E1">
        <w:rPr>
          <w:rFonts w:ascii="Times New Roman" w:eastAsia="Times New Roman" w:hAnsi="Times New Roman" w:cs="Times New Roman"/>
          <w:sz w:val="24"/>
          <w:szCs w:val="24"/>
        </w:rPr>
        <w:t xml:space="preserve">eaders familiar with this literature </w:t>
      </w:r>
      <w:r w:rsidR="00155FCC">
        <w:rPr>
          <w:rFonts w:ascii="Times New Roman" w:eastAsia="Times New Roman" w:hAnsi="Times New Roman" w:cs="Times New Roman"/>
          <w:sz w:val="24"/>
          <w:szCs w:val="24"/>
        </w:rPr>
        <w:t>will</w:t>
      </w:r>
      <w:r w:rsidR="00155FCC"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sz w:val="24"/>
          <w:szCs w:val="24"/>
        </w:rPr>
        <w:t xml:space="preserve">recognise </w:t>
      </w:r>
      <w:proofErr w:type="gramStart"/>
      <w:r w:rsidR="00B70A58" w:rsidRPr="009D00E1">
        <w:rPr>
          <w:rFonts w:ascii="Times New Roman" w:eastAsia="Times New Roman" w:hAnsi="Times New Roman" w:cs="Times New Roman"/>
          <w:sz w:val="24"/>
          <w:szCs w:val="24"/>
        </w:rPr>
        <w:t>this</w:t>
      </w:r>
      <w:r w:rsidRPr="009D00E1">
        <w:rPr>
          <w:rFonts w:ascii="Times New Roman" w:eastAsia="Times New Roman" w:hAnsi="Times New Roman" w:cs="Times New Roman"/>
          <w:sz w:val="24"/>
          <w:szCs w:val="24"/>
        </w:rPr>
        <w:t>, and</w:t>
      </w:r>
      <w:proofErr w:type="gramEnd"/>
      <w:r w:rsidRPr="009D00E1">
        <w:rPr>
          <w:rFonts w:ascii="Times New Roman" w:eastAsia="Times New Roman" w:hAnsi="Times New Roman" w:cs="Times New Roman"/>
          <w:sz w:val="24"/>
          <w:szCs w:val="24"/>
        </w:rPr>
        <w:t xml:space="preserve"> </w:t>
      </w:r>
      <w:r w:rsidR="00B70A58" w:rsidRPr="009D00E1">
        <w:rPr>
          <w:rFonts w:ascii="Times New Roman" w:eastAsia="Times New Roman" w:hAnsi="Times New Roman" w:cs="Times New Roman"/>
          <w:sz w:val="24"/>
          <w:szCs w:val="24"/>
        </w:rPr>
        <w:t xml:space="preserve">recognise also </w:t>
      </w:r>
      <w:r w:rsidRPr="009D00E1">
        <w:rPr>
          <w:rFonts w:ascii="Times New Roman" w:eastAsia="Times New Roman" w:hAnsi="Times New Roman" w:cs="Times New Roman"/>
          <w:sz w:val="24"/>
          <w:szCs w:val="24"/>
        </w:rPr>
        <w:t xml:space="preserve">that there is value in </w:t>
      </w:r>
      <w:r w:rsidR="00155FCC">
        <w:rPr>
          <w:rFonts w:ascii="Times New Roman" w:eastAsia="Times New Roman" w:hAnsi="Times New Roman" w:cs="Times New Roman"/>
          <w:sz w:val="24"/>
          <w:szCs w:val="24"/>
        </w:rPr>
        <w:t>emphasizing</w:t>
      </w:r>
      <w:r w:rsidRPr="009D00E1">
        <w:rPr>
          <w:rFonts w:ascii="Times New Roman" w:eastAsia="Times New Roman" w:hAnsi="Times New Roman" w:cs="Times New Roman"/>
          <w:sz w:val="24"/>
          <w:szCs w:val="24"/>
        </w:rPr>
        <w:t xml:space="preserve"> the constitutive doings </w:t>
      </w:r>
      <w:r w:rsidR="00155FCC">
        <w:rPr>
          <w:rFonts w:ascii="Times New Roman" w:eastAsia="Times New Roman" w:hAnsi="Times New Roman" w:cs="Times New Roman"/>
          <w:sz w:val="24"/>
          <w:szCs w:val="24"/>
        </w:rPr>
        <w:t>through</w:t>
      </w:r>
      <w:r w:rsidR="00155FCC" w:rsidRPr="009D00E1">
        <w:rPr>
          <w:rFonts w:ascii="Times New Roman" w:eastAsia="Times New Roman" w:hAnsi="Times New Roman" w:cs="Times New Roman"/>
          <w:sz w:val="24"/>
          <w:szCs w:val="24"/>
        </w:rPr>
        <w:t xml:space="preserve"> </w:t>
      </w:r>
      <w:r w:rsidR="000855C7" w:rsidRPr="009D00E1">
        <w:rPr>
          <w:rFonts w:ascii="Times New Roman" w:eastAsia="Times New Roman" w:hAnsi="Times New Roman" w:cs="Times New Roman"/>
          <w:i/>
          <w:iCs/>
          <w:sz w:val="24"/>
          <w:szCs w:val="24"/>
        </w:rPr>
        <w:t>how</w:t>
      </w:r>
      <w:r w:rsidR="000855C7" w:rsidRPr="009D00E1">
        <w:rPr>
          <w:rFonts w:ascii="Times New Roman" w:eastAsia="Times New Roman" w:hAnsi="Times New Roman" w:cs="Times New Roman"/>
          <w:sz w:val="24"/>
          <w:szCs w:val="24"/>
        </w:rPr>
        <w:t xml:space="preserve"> questions</w:t>
      </w:r>
      <w:r w:rsidR="00155FCC">
        <w:rPr>
          <w:rFonts w:ascii="Times New Roman" w:eastAsia="Times New Roman" w:hAnsi="Times New Roman" w:cs="Times New Roman"/>
          <w:sz w:val="24"/>
          <w:szCs w:val="24"/>
        </w:rPr>
        <w:t>.</w:t>
      </w:r>
      <w:r w:rsidR="000855C7" w:rsidRPr="009D00E1">
        <w:rPr>
          <w:rFonts w:ascii="Times New Roman" w:eastAsia="Times New Roman" w:hAnsi="Times New Roman" w:cs="Times New Roman"/>
          <w:sz w:val="24"/>
          <w:szCs w:val="24"/>
        </w:rPr>
        <w:t xml:space="preserve"> </w:t>
      </w:r>
    </w:p>
    <w:p w14:paraId="14AACCDD" w14:textId="6AC42BFC" w:rsidR="007B174C" w:rsidRPr="009D00E1" w:rsidRDefault="002F18A8" w:rsidP="00103BD5">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W</w:t>
      </w:r>
      <w:r w:rsidR="00825D31" w:rsidRPr="009D00E1">
        <w:rPr>
          <w:rFonts w:ascii="Times New Roman" w:eastAsia="Times New Roman" w:hAnsi="Times New Roman" w:cs="Times New Roman"/>
          <w:sz w:val="24"/>
          <w:szCs w:val="24"/>
        </w:rPr>
        <w:t xml:space="preserve">e are not advocating for descriptive accounts which stop short of ending up with answers to </w:t>
      </w:r>
      <w:r w:rsidR="00825D31" w:rsidRPr="009D00E1">
        <w:rPr>
          <w:rFonts w:ascii="Times New Roman" w:eastAsia="Times New Roman" w:hAnsi="Times New Roman" w:cs="Times New Roman"/>
          <w:i/>
          <w:iCs/>
          <w:sz w:val="24"/>
          <w:szCs w:val="24"/>
        </w:rPr>
        <w:t>what</w:t>
      </w:r>
      <w:r w:rsidR="00825D31" w:rsidRPr="009D00E1">
        <w:rPr>
          <w:rFonts w:ascii="Times New Roman" w:eastAsia="Times New Roman" w:hAnsi="Times New Roman" w:cs="Times New Roman"/>
          <w:sz w:val="24"/>
          <w:szCs w:val="24"/>
        </w:rPr>
        <w:t xml:space="preserve"> questions. Rather, </w:t>
      </w:r>
      <w:r w:rsidR="000855C7" w:rsidRPr="009D00E1">
        <w:rPr>
          <w:rFonts w:ascii="Times New Roman" w:eastAsia="Times New Roman" w:hAnsi="Times New Roman" w:cs="Times New Roman"/>
          <w:sz w:val="24"/>
          <w:szCs w:val="24"/>
        </w:rPr>
        <w:t xml:space="preserve">we argue that </w:t>
      </w:r>
      <w:r w:rsidR="000855C7" w:rsidRPr="009D00E1">
        <w:rPr>
          <w:rFonts w:ascii="Times New Roman" w:eastAsia="Times New Roman" w:hAnsi="Times New Roman" w:cs="Times New Roman"/>
          <w:i/>
          <w:iCs/>
          <w:sz w:val="24"/>
          <w:szCs w:val="24"/>
        </w:rPr>
        <w:t>how</w:t>
      </w:r>
      <w:r w:rsidR="000855C7" w:rsidRPr="009D00E1">
        <w:rPr>
          <w:rFonts w:ascii="Times New Roman" w:eastAsia="Times New Roman" w:hAnsi="Times New Roman" w:cs="Times New Roman"/>
          <w:sz w:val="24"/>
          <w:szCs w:val="24"/>
        </w:rPr>
        <w:t xml:space="preserve"> questions as formulated here emerge from distinct </w:t>
      </w:r>
      <w:r w:rsidR="00061B0B" w:rsidRPr="009D00E1">
        <w:rPr>
          <w:rFonts w:ascii="Times New Roman" w:eastAsia="Times New Roman" w:hAnsi="Times New Roman" w:cs="Times New Roman"/>
          <w:sz w:val="24"/>
          <w:szCs w:val="24"/>
        </w:rPr>
        <w:t xml:space="preserve">traditions </w:t>
      </w:r>
      <w:r w:rsidR="000855C7" w:rsidRPr="009D00E1">
        <w:rPr>
          <w:rFonts w:ascii="Times New Roman" w:eastAsia="Times New Roman" w:hAnsi="Times New Roman" w:cs="Times New Roman"/>
          <w:sz w:val="24"/>
          <w:szCs w:val="24"/>
        </w:rPr>
        <w:t>of sociological inquiry</w:t>
      </w:r>
      <w:r w:rsidR="00155FCC">
        <w:rPr>
          <w:rFonts w:ascii="Times New Roman" w:eastAsia="Times New Roman" w:hAnsi="Times New Roman" w:cs="Times New Roman"/>
          <w:sz w:val="24"/>
          <w:szCs w:val="24"/>
        </w:rPr>
        <w:t>.</w:t>
      </w:r>
      <w:r w:rsidR="000855C7" w:rsidRPr="009D00E1">
        <w:rPr>
          <w:rFonts w:ascii="Times New Roman" w:eastAsia="Times New Roman" w:hAnsi="Times New Roman" w:cs="Times New Roman"/>
          <w:sz w:val="24"/>
          <w:szCs w:val="24"/>
        </w:rPr>
        <w:t xml:space="preserve"> </w:t>
      </w:r>
      <w:r w:rsidR="00155FCC">
        <w:rPr>
          <w:rFonts w:ascii="Times New Roman" w:eastAsia="Times New Roman" w:hAnsi="Times New Roman" w:cs="Times New Roman"/>
          <w:sz w:val="24"/>
          <w:szCs w:val="24"/>
        </w:rPr>
        <w:t>They</w:t>
      </w:r>
      <w:r w:rsidR="00155FCC" w:rsidRPr="009D00E1">
        <w:rPr>
          <w:rFonts w:ascii="Times New Roman" w:eastAsia="Times New Roman" w:hAnsi="Times New Roman" w:cs="Times New Roman"/>
          <w:sz w:val="24"/>
          <w:szCs w:val="24"/>
        </w:rPr>
        <w:t xml:space="preserve"> </w:t>
      </w:r>
      <w:r w:rsidR="000855C7" w:rsidRPr="009D00E1">
        <w:rPr>
          <w:rFonts w:ascii="Times New Roman" w:eastAsia="Times New Roman" w:hAnsi="Times New Roman" w:cs="Times New Roman"/>
          <w:sz w:val="24"/>
          <w:szCs w:val="24"/>
        </w:rPr>
        <w:t>have distinct trajector</w:t>
      </w:r>
      <w:r w:rsidR="00155FCC">
        <w:rPr>
          <w:rFonts w:ascii="Times New Roman" w:eastAsia="Times New Roman" w:hAnsi="Times New Roman" w:cs="Times New Roman"/>
          <w:sz w:val="24"/>
          <w:szCs w:val="24"/>
        </w:rPr>
        <w:t>ies</w:t>
      </w:r>
      <w:r w:rsidR="000855C7" w:rsidRPr="009D00E1">
        <w:rPr>
          <w:rFonts w:ascii="Times New Roman" w:eastAsia="Times New Roman" w:hAnsi="Times New Roman" w:cs="Times New Roman"/>
          <w:sz w:val="24"/>
          <w:szCs w:val="24"/>
        </w:rPr>
        <w:t xml:space="preserve"> and agenda</w:t>
      </w:r>
      <w:r w:rsidR="00155FCC">
        <w:rPr>
          <w:rFonts w:ascii="Times New Roman" w:eastAsia="Times New Roman" w:hAnsi="Times New Roman" w:cs="Times New Roman"/>
          <w:sz w:val="24"/>
          <w:szCs w:val="24"/>
        </w:rPr>
        <w:t>s</w:t>
      </w:r>
      <w:r w:rsidR="000855C7" w:rsidRPr="009D00E1">
        <w:rPr>
          <w:rFonts w:ascii="Times New Roman" w:eastAsia="Times New Roman" w:hAnsi="Times New Roman" w:cs="Times New Roman"/>
          <w:sz w:val="24"/>
          <w:szCs w:val="24"/>
        </w:rPr>
        <w:t>.</w:t>
      </w:r>
      <w:r w:rsidR="007B174C" w:rsidRPr="009D00E1">
        <w:rPr>
          <w:rFonts w:ascii="Times New Roman" w:eastAsia="Times New Roman" w:hAnsi="Times New Roman" w:cs="Times New Roman"/>
          <w:sz w:val="24"/>
          <w:szCs w:val="24"/>
        </w:rPr>
        <w:t xml:space="preserve"> We elaborate </w:t>
      </w:r>
      <w:r w:rsidR="007B174C" w:rsidRPr="009D00E1">
        <w:rPr>
          <w:rFonts w:ascii="Times New Roman" w:eastAsia="Times New Roman" w:hAnsi="Times New Roman" w:cs="Times New Roman"/>
          <w:sz w:val="24"/>
          <w:szCs w:val="24"/>
        </w:rPr>
        <w:lastRenderedPageBreak/>
        <w:t>on this below</w:t>
      </w:r>
      <w:r w:rsidR="00155FCC">
        <w:rPr>
          <w:rFonts w:ascii="Times New Roman" w:eastAsia="Times New Roman" w:hAnsi="Times New Roman" w:cs="Times New Roman"/>
          <w:sz w:val="24"/>
          <w:szCs w:val="24"/>
        </w:rPr>
        <w:t>:</w:t>
      </w:r>
      <w:r w:rsidR="007B174C" w:rsidRPr="009D00E1">
        <w:rPr>
          <w:rFonts w:ascii="Times New Roman" w:eastAsia="Times New Roman" w:hAnsi="Times New Roman" w:cs="Times New Roman"/>
          <w:sz w:val="24"/>
          <w:szCs w:val="24"/>
        </w:rPr>
        <w:t xml:space="preserve"> attending more closely to the origins of neo-tribe and </w:t>
      </w:r>
      <w:proofErr w:type="gramStart"/>
      <w:r w:rsidR="007B174C" w:rsidRPr="009D00E1">
        <w:rPr>
          <w:rFonts w:ascii="Times New Roman" w:eastAsia="Times New Roman" w:hAnsi="Times New Roman" w:cs="Times New Roman"/>
          <w:sz w:val="24"/>
          <w:szCs w:val="24"/>
        </w:rPr>
        <w:t>scene</w:t>
      </w:r>
      <w:r w:rsidR="00155FCC">
        <w:rPr>
          <w:rFonts w:ascii="Times New Roman" w:eastAsia="Times New Roman" w:hAnsi="Times New Roman" w:cs="Times New Roman"/>
          <w:sz w:val="24"/>
          <w:szCs w:val="24"/>
        </w:rPr>
        <w:t>, and</w:t>
      </w:r>
      <w:proofErr w:type="gramEnd"/>
      <w:r w:rsidR="00155FCC">
        <w:rPr>
          <w:rFonts w:ascii="Times New Roman" w:eastAsia="Times New Roman" w:hAnsi="Times New Roman" w:cs="Times New Roman"/>
          <w:sz w:val="24"/>
          <w:szCs w:val="24"/>
        </w:rPr>
        <w:t xml:space="preserve"> </w:t>
      </w:r>
      <w:r w:rsidR="007B174C" w:rsidRPr="009D00E1">
        <w:rPr>
          <w:rFonts w:ascii="Times New Roman" w:eastAsia="Times New Roman" w:hAnsi="Times New Roman" w:cs="Times New Roman"/>
          <w:sz w:val="24"/>
          <w:szCs w:val="24"/>
        </w:rPr>
        <w:t xml:space="preserve">describing how these concepts </w:t>
      </w:r>
      <w:r w:rsidR="00155FCC">
        <w:rPr>
          <w:rFonts w:ascii="Times New Roman" w:eastAsia="Times New Roman" w:hAnsi="Times New Roman" w:cs="Times New Roman"/>
          <w:sz w:val="24"/>
          <w:szCs w:val="24"/>
        </w:rPr>
        <w:t>are applied</w:t>
      </w:r>
      <w:r w:rsidR="007B174C" w:rsidRPr="009D00E1">
        <w:rPr>
          <w:rFonts w:ascii="Times New Roman" w:eastAsia="Times New Roman" w:hAnsi="Times New Roman" w:cs="Times New Roman"/>
          <w:sz w:val="24"/>
          <w:szCs w:val="24"/>
        </w:rPr>
        <w:t>.</w:t>
      </w:r>
    </w:p>
    <w:p w14:paraId="2567F375" w14:textId="77777777" w:rsidR="00D507EC" w:rsidRPr="009D00E1" w:rsidRDefault="00D507EC" w:rsidP="00D03090">
      <w:pPr>
        <w:spacing w:before="200" w:after="120" w:line="240" w:lineRule="auto"/>
        <w:rPr>
          <w:rFonts w:ascii="Times New Roman" w:eastAsia="Times New Roman" w:hAnsi="Times New Roman" w:cs="Times New Roman"/>
          <w:sz w:val="24"/>
          <w:szCs w:val="24"/>
        </w:rPr>
      </w:pPr>
    </w:p>
    <w:p w14:paraId="4078B813" w14:textId="32677DE4" w:rsidR="00B05B74" w:rsidRPr="00C114C7" w:rsidRDefault="00C952C4">
      <w:pPr>
        <w:spacing w:after="120" w:line="240" w:lineRule="auto"/>
        <w:rPr>
          <w:rFonts w:ascii="Times New Roman" w:hAnsi="Times New Roman" w:cs="Times New Roman"/>
          <w:b/>
          <w:bCs/>
          <w:sz w:val="24"/>
          <w:szCs w:val="24"/>
        </w:rPr>
      </w:pPr>
      <w:r w:rsidRPr="009D00E1">
        <w:rPr>
          <w:rFonts w:ascii="Times New Roman" w:eastAsia="Times New Roman" w:hAnsi="Times New Roman" w:cs="Times New Roman"/>
          <w:b/>
          <w:bCs/>
          <w:sz w:val="24"/>
          <w:szCs w:val="24"/>
        </w:rPr>
        <w:t>2</w:t>
      </w:r>
      <w:r w:rsidR="000544A3" w:rsidRPr="009D00E1">
        <w:rPr>
          <w:rFonts w:ascii="Times New Roman" w:eastAsia="Times New Roman" w:hAnsi="Times New Roman" w:cs="Times New Roman"/>
          <w:b/>
          <w:bCs/>
          <w:sz w:val="24"/>
          <w:szCs w:val="24"/>
        </w:rPr>
        <w:t xml:space="preserve">. </w:t>
      </w:r>
      <w:r w:rsidR="00EF5090" w:rsidRPr="00C114C7">
        <w:rPr>
          <w:rFonts w:ascii="Times New Roman" w:hAnsi="Times New Roman" w:cs="Times New Roman"/>
          <w:b/>
          <w:bCs/>
          <w:sz w:val="24"/>
          <w:szCs w:val="24"/>
        </w:rPr>
        <w:t>Musical sociability as ‘tribal’ affiliation</w:t>
      </w:r>
    </w:p>
    <w:p w14:paraId="723A74DC" w14:textId="5413B5F3" w:rsidR="00B05B74" w:rsidRPr="00C114C7" w:rsidRDefault="00B05B74"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Neo-tribe is a</w:t>
      </w:r>
      <w:r w:rsidR="00A0557B">
        <w:rPr>
          <w:rFonts w:ascii="Times New Roman" w:hAnsi="Times New Roman" w:cs="Times New Roman"/>
          <w:sz w:val="24"/>
          <w:szCs w:val="24"/>
        </w:rPr>
        <w:t>n established</w:t>
      </w:r>
      <w:r w:rsidR="004A3CC1" w:rsidRPr="00C114C7">
        <w:rPr>
          <w:rFonts w:ascii="Times New Roman" w:hAnsi="Times New Roman" w:cs="Times New Roman"/>
          <w:sz w:val="24"/>
          <w:szCs w:val="24"/>
        </w:rPr>
        <w:t xml:space="preserve"> </w:t>
      </w:r>
      <w:r w:rsidRPr="00C114C7">
        <w:rPr>
          <w:rFonts w:ascii="Times New Roman" w:hAnsi="Times New Roman" w:cs="Times New Roman"/>
          <w:sz w:val="24"/>
          <w:szCs w:val="24"/>
        </w:rPr>
        <w:t xml:space="preserve">concept in the sociological canon. Besides occurrences in scholarly literature, </w:t>
      </w:r>
      <w:r w:rsidR="004A3CC1" w:rsidRPr="00C114C7">
        <w:rPr>
          <w:rFonts w:ascii="Times New Roman" w:hAnsi="Times New Roman" w:cs="Times New Roman"/>
          <w:sz w:val="24"/>
          <w:szCs w:val="24"/>
        </w:rPr>
        <w:t>it</w:t>
      </w:r>
      <w:r w:rsidRPr="00C114C7">
        <w:rPr>
          <w:rFonts w:ascii="Times New Roman" w:hAnsi="Times New Roman" w:cs="Times New Roman"/>
          <w:sz w:val="24"/>
          <w:szCs w:val="24"/>
        </w:rPr>
        <w:t xml:space="preserve"> </w:t>
      </w:r>
      <w:r w:rsidR="00A15E85" w:rsidRPr="00C114C7">
        <w:rPr>
          <w:rFonts w:ascii="Times New Roman" w:hAnsi="Times New Roman" w:cs="Times New Roman"/>
          <w:sz w:val="24"/>
          <w:szCs w:val="24"/>
        </w:rPr>
        <w:t xml:space="preserve">also features in </w:t>
      </w:r>
      <w:r w:rsidRPr="00C114C7">
        <w:rPr>
          <w:rFonts w:ascii="Times New Roman" w:hAnsi="Times New Roman" w:cs="Times New Roman"/>
          <w:sz w:val="24"/>
          <w:szCs w:val="24"/>
        </w:rPr>
        <w:t xml:space="preserve">journalistic and </w:t>
      </w:r>
      <w:r w:rsidR="00A15E85" w:rsidRPr="00C114C7">
        <w:rPr>
          <w:rFonts w:ascii="Times New Roman" w:hAnsi="Times New Roman" w:cs="Times New Roman"/>
          <w:sz w:val="24"/>
          <w:szCs w:val="24"/>
        </w:rPr>
        <w:t xml:space="preserve">in </w:t>
      </w:r>
      <w:r w:rsidRPr="00C114C7">
        <w:rPr>
          <w:rFonts w:ascii="Times New Roman" w:hAnsi="Times New Roman" w:cs="Times New Roman"/>
          <w:sz w:val="24"/>
          <w:szCs w:val="24"/>
        </w:rPr>
        <w:t xml:space="preserve">marketing language. Originating in the postmodern </w:t>
      </w:r>
      <w:r w:rsidR="004A3CC1" w:rsidRPr="00C114C7">
        <w:rPr>
          <w:rFonts w:ascii="Times New Roman" w:hAnsi="Times New Roman" w:cs="Times New Roman"/>
          <w:sz w:val="24"/>
          <w:szCs w:val="24"/>
        </w:rPr>
        <w:t>sociology</w:t>
      </w:r>
      <w:r w:rsidRPr="00C114C7">
        <w:rPr>
          <w:rFonts w:ascii="Times New Roman" w:hAnsi="Times New Roman" w:cs="Times New Roman"/>
          <w:sz w:val="24"/>
          <w:szCs w:val="24"/>
        </w:rPr>
        <w:t xml:space="preserve"> of Maffesoli (1996</w:t>
      </w:r>
      <w:r w:rsidR="00A15E85" w:rsidRPr="00C114C7">
        <w:rPr>
          <w:rFonts w:ascii="Times New Roman" w:hAnsi="Times New Roman" w:cs="Times New Roman"/>
          <w:sz w:val="24"/>
          <w:szCs w:val="24"/>
        </w:rPr>
        <w:t>;</w:t>
      </w:r>
      <w:r w:rsidRPr="00C114C7">
        <w:rPr>
          <w:rFonts w:ascii="Times New Roman" w:hAnsi="Times New Roman" w:cs="Times New Roman"/>
          <w:sz w:val="24"/>
          <w:szCs w:val="24"/>
        </w:rPr>
        <w:t xml:space="preserve"> 2002), the concept has gained momentum over time</w:t>
      </w:r>
      <w:r w:rsidR="004A3CC1" w:rsidRPr="00C114C7">
        <w:rPr>
          <w:rFonts w:ascii="Times New Roman" w:hAnsi="Times New Roman" w:cs="Times New Roman"/>
          <w:sz w:val="24"/>
          <w:szCs w:val="24"/>
        </w:rPr>
        <w:t>, and been applied</w:t>
      </w:r>
      <w:r w:rsidR="001828B6" w:rsidRPr="00C114C7">
        <w:rPr>
          <w:rFonts w:ascii="Times New Roman" w:hAnsi="Times New Roman" w:cs="Times New Roman"/>
          <w:sz w:val="24"/>
          <w:szCs w:val="24"/>
        </w:rPr>
        <w:t xml:space="preserve"> </w:t>
      </w:r>
      <w:r w:rsidRPr="00C114C7">
        <w:rPr>
          <w:rFonts w:ascii="Times New Roman" w:hAnsi="Times New Roman" w:cs="Times New Roman"/>
          <w:sz w:val="24"/>
          <w:szCs w:val="24"/>
        </w:rPr>
        <w:t xml:space="preserve">to </w:t>
      </w:r>
      <w:r w:rsidR="004A3CC1" w:rsidRPr="00C114C7">
        <w:rPr>
          <w:rFonts w:ascii="Times New Roman" w:hAnsi="Times New Roman" w:cs="Times New Roman"/>
          <w:sz w:val="24"/>
          <w:szCs w:val="24"/>
        </w:rPr>
        <w:t xml:space="preserve">numerous </w:t>
      </w:r>
      <w:r w:rsidR="001828B6" w:rsidRPr="00C114C7">
        <w:rPr>
          <w:rFonts w:ascii="Times New Roman" w:hAnsi="Times New Roman" w:cs="Times New Roman"/>
          <w:sz w:val="24"/>
          <w:szCs w:val="24"/>
        </w:rPr>
        <w:t xml:space="preserve">forms of </w:t>
      </w:r>
      <w:r w:rsidRPr="00C114C7">
        <w:rPr>
          <w:rFonts w:ascii="Times New Roman" w:hAnsi="Times New Roman" w:cs="Times New Roman"/>
          <w:sz w:val="24"/>
          <w:szCs w:val="24"/>
        </w:rPr>
        <w:t xml:space="preserve">cultural expression. </w:t>
      </w:r>
    </w:p>
    <w:p w14:paraId="2FAAFA22" w14:textId="26D4EE72" w:rsidR="00B05B74" w:rsidRPr="00C114C7" w:rsidRDefault="00B05B74"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In relation to contemporary music, the concept has oriented analyses towards a focus on what is already </w:t>
      </w:r>
      <w:r w:rsidR="004A3CC1" w:rsidRPr="00C114C7">
        <w:rPr>
          <w:rFonts w:ascii="Times New Roman" w:hAnsi="Times New Roman" w:cs="Times New Roman"/>
          <w:sz w:val="24"/>
          <w:szCs w:val="24"/>
        </w:rPr>
        <w:t xml:space="preserve">present </w:t>
      </w:r>
      <w:r w:rsidRPr="00C114C7">
        <w:rPr>
          <w:rFonts w:ascii="Times New Roman" w:hAnsi="Times New Roman" w:cs="Times New Roman"/>
          <w:sz w:val="24"/>
          <w:szCs w:val="24"/>
        </w:rPr>
        <w:t>and available to consumers</w:t>
      </w:r>
      <w:r w:rsidR="002368E7" w:rsidRPr="00C114C7">
        <w:rPr>
          <w:rFonts w:ascii="Times New Roman" w:hAnsi="Times New Roman" w:cs="Times New Roman"/>
          <w:sz w:val="24"/>
          <w:szCs w:val="24"/>
        </w:rPr>
        <w:t>,</w:t>
      </w:r>
      <w:r w:rsidRPr="00C114C7">
        <w:rPr>
          <w:rFonts w:ascii="Times New Roman" w:hAnsi="Times New Roman" w:cs="Times New Roman"/>
          <w:sz w:val="24"/>
          <w:szCs w:val="24"/>
        </w:rPr>
        <w:t xml:space="preserve"> who freely choose which ‘communal </w:t>
      </w:r>
      <w:r w:rsidR="00CE58D4" w:rsidRPr="00C114C7">
        <w:rPr>
          <w:rFonts w:ascii="Times New Roman" w:hAnsi="Times New Roman" w:cs="Times New Roman"/>
          <w:sz w:val="24"/>
          <w:szCs w:val="24"/>
        </w:rPr>
        <w:t>ambienc</w:t>
      </w:r>
      <w:r w:rsidRPr="00C114C7">
        <w:rPr>
          <w:rFonts w:ascii="Times New Roman" w:hAnsi="Times New Roman" w:cs="Times New Roman"/>
          <w:sz w:val="24"/>
          <w:szCs w:val="24"/>
        </w:rPr>
        <w:t xml:space="preserve">e’ they want to </w:t>
      </w:r>
      <w:r w:rsidR="003013E2" w:rsidRPr="00C114C7">
        <w:rPr>
          <w:rFonts w:ascii="Times New Roman" w:hAnsi="Times New Roman" w:cs="Times New Roman"/>
          <w:sz w:val="24"/>
          <w:szCs w:val="24"/>
        </w:rPr>
        <w:t>experience at a given moment</w:t>
      </w:r>
      <w:r w:rsidRPr="00C114C7">
        <w:rPr>
          <w:rFonts w:ascii="Times New Roman" w:hAnsi="Times New Roman" w:cs="Times New Roman"/>
          <w:sz w:val="24"/>
          <w:szCs w:val="24"/>
        </w:rPr>
        <w:t xml:space="preserve">. This </w:t>
      </w:r>
      <w:r w:rsidR="0010376D" w:rsidRPr="00C114C7">
        <w:rPr>
          <w:rFonts w:ascii="Times New Roman" w:hAnsi="Times New Roman" w:cs="Times New Roman"/>
          <w:sz w:val="24"/>
          <w:szCs w:val="24"/>
        </w:rPr>
        <w:t xml:space="preserve">approach </w:t>
      </w:r>
      <w:r w:rsidR="002368E7" w:rsidRPr="00C114C7">
        <w:rPr>
          <w:rFonts w:ascii="Times New Roman" w:hAnsi="Times New Roman" w:cs="Times New Roman"/>
          <w:sz w:val="24"/>
          <w:szCs w:val="24"/>
        </w:rPr>
        <w:t>does not</w:t>
      </w:r>
      <w:r w:rsidRPr="00C114C7">
        <w:rPr>
          <w:rFonts w:ascii="Times New Roman" w:hAnsi="Times New Roman" w:cs="Times New Roman"/>
          <w:sz w:val="24"/>
          <w:szCs w:val="24"/>
        </w:rPr>
        <w:t xml:space="preserve"> account for the negotiations that take place to cement the conventions within those cultures. </w:t>
      </w:r>
      <w:r w:rsidR="00FD1742" w:rsidRPr="00C114C7">
        <w:rPr>
          <w:rFonts w:ascii="Times New Roman" w:hAnsi="Times New Roman" w:cs="Times New Roman"/>
          <w:sz w:val="24"/>
          <w:szCs w:val="24"/>
        </w:rPr>
        <w:t>D</w:t>
      </w:r>
      <w:r w:rsidRPr="00C114C7">
        <w:rPr>
          <w:rFonts w:ascii="Times New Roman" w:hAnsi="Times New Roman" w:cs="Times New Roman"/>
          <w:sz w:val="24"/>
          <w:szCs w:val="24"/>
        </w:rPr>
        <w:t>espite its prominence in the field, neo-tribe raises more questions than it answer</w:t>
      </w:r>
      <w:r w:rsidR="004A3CC1" w:rsidRPr="00C114C7">
        <w:rPr>
          <w:rFonts w:ascii="Times New Roman" w:hAnsi="Times New Roman" w:cs="Times New Roman"/>
          <w:sz w:val="24"/>
          <w:szCs w:val="24"/>
        </w:rPr>
        <w:t>s</w:t>
      </w:r>
      <w:r w:rsidRPr="00C114C7">
        <w:rPr>
          <w:rFonts w:ascii="Times New Roman" w:hAnsi="Times New Roman" w:cs="Times New Roman"/>
          <w:sz w:val="24"/>
          <w:szCs w:val="24"/>
        </w:rPr>
        <w:t>.</w:t>
      </w:r>
    </w:p>
    <w:p w14:paraId="6EB3935F" w14:textId="58A6F756" w:rsidR="006651BC" w:rsidRPr="00C114C7" w:rsidRDefault="006651BC"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In this section, we briefly discuss the genealogy of the tribe concept, identif</w:t>
      </w:r>
      <w:r w:rsidR="00D35CE4" w:rsidRPr="00C114C7">
        <w:rPr>
          <w:rFonts w:ascii="Times New Roman" w:hAnsi="Times New Roman" w:cs="Times New Roman"/>
          <w:sz w:val="24"/>
          <w:szCs w:val="24"/>
        </w:rPr>
        <w:t>ying</w:t>
      </w:r>
      <w:r w:rsidRPr="00C114C7">
        <w:rPr>
          <w:rFonts w:ascii="Times New Roman" w:hAnsi="Times New Roman" w:cs="Times New Roman"/>
          <w:sz w:val="24"/>
          <w:szCs w:val="24"/>
        </w:rPr>
        <w:t xml:space="preserve"> some of its foundational principles and discuss</w:t>
      </w:r>
      <w:r w:rsidR="00D35CE4" w:rsidRPr="00C114C7">
        <w:rPr>
          <w:rFonts w:ascii="Times New Roman" w:hAnsi="Times New Roman" w:cs="Times New Roman"/>
          <w:sz w:val="24"/>
          <w:szCs w:val="24"/>
        </w:rPr>
        <w:t>ing</w:t>
      </w:r>
      <w:r w:rsidRPr="00C114C7">
        <w:rPr>
          <w:rFonts w:ascii="Times New Roman" w:hAnsi="Times New Roman" w:cs="Times New Roman"/>
          <w:sz w:val="24"/>
          <w:szCs w:val="24"/>
        </w:rPr>
        <w:t xml:space="preserve"> how they have </w:t>
      </w:r>
      <w:r w:rsidR="00D35CE4" w:rsidRPr="00C114C7">
        <w:rPr>
          <w:rFonts w:ascii="Times New Roman" w:hAnsi="Times New Roman" w:cs="Times New Roman"/>
          <w:sz w:val="24"/>
          <w:szCs w:val="24"/>
        </w:rPr>
        <w:t xml:space="preserve">changed </w:t>
      </w:r>
      <w:r w:rsidRPr="00C114C7">
        <w:rPr>
          <w:rFonts w:ascii="Times New Roman" w:hAnsi="Times New Roman" w:cs="Times New Roman"/>
          <w:sz w:val="24"/>
          <w:szCs w:val="24"/>
        </w:rPr>
        <w:t xml:space="preserve">as the concept gained traction. Following this, we focus on what sociological analyses deploying the concept of neo-tribe tell us about engagements with music. </w:t>
      </w:r>
    </w:p>
    <w:p w14:paraId="4D4AA5D8" w14:textId="5E4781CC" w:rsidR="00B05B74" w:rsidRPr="00C114C7" w:rsidRDefault="00C952C4" w:rsidP="00E3662E">
      <w:pPr>
        <w:spacing w:after="120" w:line="240" w:lineRule="auto"/>
        <w:rPr>
          <w:rFonts w:ascii="Times New Roman" w:hAnsi="Times New Roman" w:cs="Times New Roman"/>
          <w:b/>
          <w:bCs/>
          <w:i/>
          <w:iCs/>
          <w:sz w:val="24"/>
          <w:szCs w:val="24"/>
        </w:rPr>
      </w:pPr>
      <w:r w:rsidRPr="00C114C7">
        <w:rPr>
          <w:rFonts w:ascii="Times New Roman" w:hAnsi="Times New Roman" w:cs="Times New Roman"/>
          <w:b/>
          <w:bCs/>
          <w:i/>
          <w:iCs/>
          <w:sz w:val="24"/>
          <w:szCs w:val="24"/>
        </w:rPr>
        <w:t>2</w:t>
      </w:r>
      <w:r w:rsidR="000544A3" w:rsidRPr="00C114C7">
        <w:rPr>
          <w:rFonts w:ascii="Times New Roman" w:hAnsi="Times New Roman" w:cs="Times New Roman"/>
          <w:b/>
          <w:bCs/>
          <w:i/>
          <w:iCs/>
          <w:sz w:val="24"/>
          <w:szCs w:val="24"/>
        </w:rPr>
        <w:t xml:space="preserve">.1 </w:t>
      </w:r>
      <w:r w:rsidR="00145BE9" w:rsidRPr="00C114C7">
        <w:rPr>
          <w:rFonts w:ascii="Times New Roman" w:hAnsi="Times New Roman" w:cs="Times New Roman"/>
          <w:b/>
          <w:bCs/>
          <w:i/>
          <w:iCs/>
          <w:sz w:val="24"/>
          <w:szCs w:val="24"/>
        </w:rPr>
        <w:t>The o</w:t>
      </w:r>
      <w:r w:rsidR="00B05B74" w:rsidRPr="00C114C7">
        <w:rPr>
          <w:rFonts w:ascii="Times New Roman" w:hAnsi="Times New Roman" w:cs="Times New Roman"/>
          <w:b/>
          <w:bCs/>
          <w:i/>
          <w:iCs/>
          <w:sz w:val="24"/>
          <w:szCs w:val="24"/>
        </w:rPr>
        <w:t xml:space="preserve">rigin and trajectory of a disputed concept </w:t>
      </w:r>
    </w:p>
    <w:p w14:paraId="554F26F6" w14:textId="0E2EEB45" w:rsidR="003D7310" w:rsidRPr="00C114C7" w:rsidRDefault="00B05B74"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Theorists of postmodernity argue that we are witnessing the breakdown of mass culture, resulting in the emergence of new forms of sociality. Among them, Maffesoli (1996) </w:t>
      </w:r>
      <w:r w:rsidR="00A14D1D" w:rsidRPr="00C114C7">
        <w:rPr>
          <w:rFonts w:ascii="Times New Roman" w:hAnsi="Times New Roman" w:cs="Times New Roman"/>
          <w:sz w:val="24"/>
          <w:szCs w:val="24"/>
        </w:rPr>
        <w:t xml:space="preserve">contends </w:t>
      </w:r>
      <w:r w:rsidRPr="00C114C7">
        <w:rPr>
          <w:rFonts w:ascii="Times New Roman" w:hAnsi="Times New Roman" w:cs="Times New Roman"/>
          <w:sz w:val="24"/>
          <w:szCs w:val="24"/>
        </w:rPr>
        <w:t>that the monolith of ‘the social’ dissolves into ‘sociality’ as a process whereby collective groupings take the forms of ‘diffracted tribes.</w:t>
      </w:r>
      <w:r w:rsidR="00D35CE4" w:rsidRPr="00C114C7">
        <w:rPr>
          <w:rFonts w:ascii="Times New Roman" w:hAnsi="Times New Roman" w:cs="Times New Roman"/>
          <w:sz w:val="24"/>
          <w:szCs w:val="24"/>
        </w:rPr>
        <w:t>’</w:t>
      </w:r>
      <w:r w:rsidRPr="00C114C7">
        <w:rPr>
          <w:rFonts w:ascii="Times New Roman" w:hAnsi="Times New Roman" w:cs="Times New Roman"/>
          <w:sz w:val="24"/>
          <w:szCs w:val="24"/>
        </w:rPr>
        <w:t xml:space="preserve"> Tribe, Maffesoli writes, ‘refers more to a certain ambience, a state of mind, and is preferably to be expressed through lifestyles that favour appearance and form’</w:t>
      </w:r>
      <w:r w:rsidR="009617F4" w:rsidRPr="00C114C7">
        <w:rPr>
          <w:rFonts w:ascii="Times New Roman" w:hAnsi="Times New Roman" w:cs="Times New Roman"/>
          <w:sz w:val="24"/>
          <w:szCs w:val="24"/>
        </w:rPr>
        <w:t xml:space="preserve"> (1996, p. 98)</w:t>
      </w:r>
      <w:r w:rsidRPr="00C114C7">
        <w:rPr>
          <w:rFonts w:ascii="Times New Roman" w:hAnsi="Times New Roman" w:cs="Times New Roman"/>
          <w:sz w:val="24"/>
          <w:szCs w:val="24"/>
        </w:rPr>
        <w:t xml:space="preserve">. To Maffesoli, tribes </w:t>
      </w:r>
      <w:r w:rsidR="00A2515D" w:rsidRPr="00C114C7">
        <w:rPr>
          <w:rFonts w:ascii="Times New Roman" w:hAnsi="Times New Roman" w:cs="Times New Roman"/>
          <w:sz w:val="24"/>
          <w:szCs w:val="24"/>
        </w:rPr>
        <w:t xml:space="preserve">instantiate </w:t>
      </w:r>
      <w:r w:rsidRPr="00C114C7">
        <w:rPr>
          <w:rFonts w:ascii="Times New Roman" w:hAnsi="Times New Roman" w:cs="Times New Roman"/>
          <w:sz w:val="24"/>
          <w:szCs w:val="24"/>
        </w:rPr>
        <w:t xml:space="preserve">new forms </w:t>
      </w:r>
      <w:r w:rsidR="009617F4" w:rsidRPr="00C114C7">
        <w:rPr>
          <w:rFonts w:ascii="Times New Roman" w:hAnsi="Times New Roman" w:cs="Times New Roman"/>
          <w:sz w:val="24"/>
          <w:szCs w:val="24"/>
        </w:rPr>
        <w:t xml:space="preserve">of </w:t>
      </w:r>
      <w:r w:rsidRPr="00C114C7">
        <w:rPr>
          <w:rFonts w:ascii="Times New Roman" w:hAnsi="Times New Roman" w:cs="Times New Roman"/>
          <w:sz w:val="24"/>
          <w:szCs w:val="24"/>
        </w:rPr>
        <w:t xml:space="preserve">solidarity. </w:t>
      </w:r>
    </w:p>
    <w:p w14:paraId="6442121A" w14:textId="754EB014" w:rsidR="00A2515D" w:rsidRPr="00C114C7" w:rsidRDefault="00A2515D"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One </w:t>
      </w:r>
      <w:r w:rsidR="00E37EA9">
        <w:rPr>
          <w:rFonts w:ascii="Times New Roman" w:hAnsi="Times New Roman" w:cs="Times New Roman"/>
          <w:sz w:val="24"/>
          <w:szCs w:val="24"/>
        </w:rPr>
        <w:t>objection</w:t>
      </w:r>
      <w:r w:rsidRPr="00C114C7">
        <w:rPr>
          <w:rFonts w:ascii="Times New Roman" w:hAnsi="Times New Roman" w:cs="Times New Roman"/>
          <w:sz w:val="24"/>
          <w:szCs w:val="24"/>
        </w:rPr>
        <w:t xml:space="preserve"> directed at</w:t>
      </w:r>
      <w:r w:rsidR="00B05B74" w:rsidRPr="00C114C7">
        <w:rPr>
          <w:rFonts w:ascii="Times New Roman" w:hAnsi="Times New Roman" w:cs="Times New Roman"/>
          <w:sz w:val="24"/>
          <w:szCs w:val="24"/>
        </w:rPr>
        <w:t xml:space="preserve"> </w:t>
      </w:r>
      <w:r w:rsidR="00E37EA9">
        <w:rPr>
          <w:rFonts w:ascii="Times New Roman" w:hAnsi="Times New Roman" w:cs="Times New Roman"/>
          <w:sz w:val="24"/>
          <w:szCs w:val="24"/>
        </w:rPr>
        <w:t xml:space="preserve">the concept is </w:t>
      </w:r>
      <w:r w:rsidR="00B05B74" w:rsidRPr="00C114C7">
        <w:rPr>
          <w:rFonts w:ascii="Times New Roman" w:hAnsi="Times New Roman" w:cs="Times New Roman"/>
          <w:sz w:val="24"/>
          <w:szCs w:val="24"/>
        </w:rPr>
        <w:t xml:space="preserve">the use of the word </w:t>
      </w:r>
      <w:r w:rsidR="00B05B74" w:rsidRPr="00C114C7">
        <w:rPr>
          <w:rFonts w:ascii="Times New Roman" w:hAnsi="Times New Roman" w:cs="Times New Roman"/>
          <w:i/>
          <w:sz w:val="24"/>
          <w:szCs w:val="24"/>
        </w:rPr>
        <w:t>tribus</w:t>
      </w:r>
      <w:r w:rsidR="00B05B74" w:rsidRPr="00C114C7">
        <w:rPr>
          <w:rFonts w:ascii="Times New Roman" w:hAnsi="Times New Roman" w:cs="Times New Roman"/>
          <w:sz w:val="24"/>
          <w:szCs w:val="24"/>
        </w:rPr>
        <w:t xml:space="preserve"> itself: its anthropological origins involve the construction of a distanced other, originating in the ongoing brutality of the colonial encounter (Augé, 1987). In turning from a geographically and culturally distanced other to a relatively close </w:t>
      </w:r>
      <w:r w:rsidR="0010376D" w:rsidRPr="00C114C7">
        <w:rPr>
          <w:rFonts w:ascii="Times New Roman" w:hAnsi="Times New Roman" w:cs="Times New Roman"/>
          <w:sz w:val="24"/>
          <w:szCs w:val="24"/>
        </w:rPr>
        <w:t>‘</w:t>
      </w:r>
      <w:r w:rsidR="00B05B74" w:rsidRPr="00C114C7">
        <w:rPr>
          <w:rFonts w:ascii="Times New Roman" w:hAnsi="Times New Roman" w:cs="Times New Roman"/>
          <w:sz w:val="24"/>
          <w:szCs w:val="24"/>
        </w:rPr>
        <w:t>other</w:t>
      </w:r>
      <w:r w:rsidR="0010376D" w:rsidRPr="00C114C7">
        <w:rPr>
          <w:rFonts w:ascii="Times New Roman" w:hAnsi="Times New Roman" w:cs="Times New Roman"/>
          <w:sz w:val="24"/>
          <w:szCs w:val="24"/>
        </w:rPr>
        <w:t>’</w:t>
      </w:r>
      <w:r w:rsidR="00B05B74" w:rsidRPr="00C114C7">
        <w:rPr>
          <w:rFonts w:ascii="Times New Roman" w:hAnsi="Times New Roman" w:cs="Times New Roman"/>
          <w:sz w:val="24"/>
          <w:szCs w:val="24"/>
        </w:rPr>
        <w:t>, the appropriation of ‘tribe’ mirrors the older production of alterity, malforming the identification and definition of the social, and misconstruing the role and position of the social researcher. A</w:t>
      </w:r>
      <w:r w:rsidR="00496C3E" w:rsidRPr="00C114C7">
        <w:rPr>
          <w:rFonts w:ascii="Times New Roman" w:hAnsi="Times New Roman" w:cs="Times New Roman"/>
          <w:sz w:val="24"/>
          <w:szCs w:val="24"/>
        </w:rPr>
        <w:t>nother</w:t>
      </w:r>
      <w:r w:rsidR="00B05B74" w:rsidRPr="00C114C7">
        <w:rPr>
          <w:rFonts w:ascii="Times New Roman" w:hAnsi="Times New Roman" w:cs="Times New Roman"/>
          <w:sz w:val="24"/>
          <w:szCs w:val="24"/>
        </w:rPr>
        <w:t xml:space="preserve"> criticism relates to how postmodern forms of solidarity are never empirically observed by Maffesoli. Tribes rather draw on his ‘dreams’ (Gossiaux, 1987), </w:t>
      </w:r>
      <w:r w:rsidRPr="00C114C7">
        <w:rPr>
          <w:rFonts w:ascii="Times New Roman" w:hAnsi="Times New Roman" w:cs="Times New Roman"/>
          <w:sz w:val="24"/>
          <w:szCs w:val="24"/>
        </w:rPr>
        <w:t>raising</w:t>
      </w:r>
      <w:r w:rsidR="00B05B74" w:rsidRPr="00C114C7">
        <w:rPr>
          <w:rFonts w:ascii="Times New Roman" w:hAnsi="Times New Roman" w:cs="Times New Roman"/>
          <w:sz w:val="24"/>
          <w:szCs w:val="24"/>
        </w:rPr>
        <w:t xml:space="preserve"> questions about the </w:t>
      </w:r>
      <w:r w:rsidR="00496C3E" w:rsidRPr="00C114C7">
        <w:rPr>
          <w:rFonts w:ascii="Times New Roman" w:hAnsi="Times New Roman" w:cs="Times New Roman"/>
          <w:sz w:val="24"/>
          <w:szCs w:val="24"/>
        </w:rPr>
        <w:t>methodological robustness</w:t>
      </w:r>
      <w:r w:rsidR="00B05B74" w:rsidRPr="00C114C7">
        <w:rPr>
          <w:rFonts w:ascii="Times New Roman" w:hAnsi="Times New Roman" w:cs="Times New Roman"/>
          <w:sz w:val="24"/>
          <w:szCs w:val="24"/>
        </w:rPr>
        <w:t xml:space="preserve"> of the concept. </w:t>
      </w:r>
    </w:p>
    <w:p w14:paraId="50D59970" w14:textId="2838ECBF" w:rsidR="00F314C7" w:rsidRPr="00C114C7" w:rsidRDefault="00496C3E"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T</w:t>
      </w:r>
      <w:r w:rsidR="0010376D" w:rsidRPr="00C114C7">
        <w:rPr>
          <w:rFonts w:ascii="Times New Roman" w:hAnsi="Times New Roman" w:cs="Times New Roman"/>
          <w:sz w:val="24"/>
          <w:szCs w:val="24"/>
        </w:rPr>
        <w:t xml:space="preserve">he ambiguity of </w:t>
      </w:r>
      <w:r w:rsidR="00B05B74" w:rsidRPr="00C114C7">
        <w:rPr>
          <w:rFonts w:ascii="Times New Roman" w:hAnsi="Times New Roman" w:cs="Times New Roman"/>
          <w:sz w:val="24"/>
          <w:szCs w:val="24"/>
        </w:rPr>
        <w:t>Maffesoli</w:t>
      </w:r>
      <w:r w:rsidRPr="00C114C7">
        <w:rPr>
          <w:rFonts w:ascii="Times New Roman" w:hAnsi="Times New Roman" w:cs="Times New Roman"/>
          <w:sz w:val="24"/>
          <w:szCs w:val="24"/>
        </w:rPr>
        <w:t>’s</w:t>
      </w:r>
      <w:r w:rsidR="0010376D" w:rsidRPr="00C114C7">
        <w:rPr>
          <w:rFonts w:ascii="Times New Roman" w:hAnsi="Times New Roman" w:cs="Times New Roman"/>
          <w:sz w:val="24"/>
          <w:szCs w:val="24"/>
        </w:rPr>
        <w:t xml:space="preserve"> concept</w:t>
      </w:r>
      <w:r w:rsidR="00B05B74" w:rsidRPr="00C114C7">
        <w:rPr>
          <w:rFonts w:ascii="Times New Roman" w:hAnsi="Times New Roman" w:cs="Times New Roman"/>
          <w:sz w:val="24"/>
          <w:szCs w:val="24"/>
        </w:rPr>
        <w:t xml:space="preserve"> render</w:t>
      </w:r>
      <w:r w:rsidR="0010376D" w:rsidRPr="00C114C7">
        <w:rPr>
          <w:rFonts w:ascii="Times New Roman" w:hAnsi="Times New Roman" w:cs="Times New Roman"/>
          <w:sz w:val="24"/>
          <w:szCs w:val="24"/>
        </w:rPr>
        <w:t>s</w:t>
      </w:r>
      <w:r w:rsidR="00B05B74" w:rsidRPr="00C114C7">
        <w:rPr>
          <w:rFonts w:ascii="Times New Roman" w:hAnsi="Times New Roman" w:cs="Times New Roman"/>
          <w:sz w:val="24"/>
          <w:szCs w:val="24"/>
        </w:rPr>
        <w:t xml:space="preserve"> </w:t>
      </w:r>
      <w:r w:rsidR="0010376D" w:rsidRPr="00C114C7">
        <w:rPr>
          <w:rFonts w:ascii="Times New Roman" w:hAnsi="Times New Roman" w:cs="Times New Roman"/>
          <w:sz w:val="24"/>
          <w:szCs w:val="24"/>
        </w:rPr>
        <w:t xml:space="preserve">it </w:t>
      </w:r>
      <w:r w:rsidR="00B05B74" w:rsidRPr="00C114C7">
        <w:rPr>
          <w:rFonts w:ascii="Times New Roman" w:hAnsi="Times New Roman" w:cs="Times New Roman"/>
          <w:sz w:val="24"/>
          <w:szCs w:val="24"/>
        </w:rPr>
        <w:t xml:space="preserve">malleable. </w:t>
      </w:r>
      <w:r w:rsidRPr="00C114C7">
        <w:rPr>
          <w:rFonts w:ascii="Times New Roman" w:hAnsi="Times New Roman" w:cs="Times New Roman"/>
          <w:sz w:val="24"/>
          <w:szCs w:val="24"/>
        </w:rPr>
        <w:t>It</w:t>
      </w:r>
      <w:r w:rsidR="00B05B74" w:rsidRPr="00C114C7">
        <w:rPr>
          <w:rFonts w:ascii="Times New Roman" w:hAnsi="Times New Roman" w:cs="Times New Roman"/>
          <w:sz w:val="24"/>
          <w:szCs w:val="24"/>
        </w:rPr>
        <w:t xml:space="preserve"> has gained momentum in contemporary research, particularly in its association to youth studies and digital cultures</w:t>
      </w:r>
      <w:r w:rsidR="00390937" w:rsidRPr="00C114C7">
        <w:rPr>
          <w:rFonts w:ascii="Times New Roman" w:hAnsi="Times New Roman" w:cs="Times New Roman"/>
          <w:sz w:val="24"/>
          <w:szCs w:val="24"/>
        </w:rPr>
        <w:t>.</w:t>
      </w:r>
      <w:r w:rsidRPr="00C114C7">
        <w:rPr>
          <w:rFonts w:ascii="Times New Roman" w:hAnsi="Times New Roman" w:cs="Times New Roman"/>
          <w:sz w:val="24"/>
          <w:szCs w:val="24"/>
        </w:rPr>
        <w:t xml:space="preserve"> W</w:t>
      </w:r>
      <w:r w:rsidR="00B05B74" w:rsidRPr="00C114C7">
        <w:rPr>
          <w:rFonts w:ascii="Times New Roman" w:hAnsi="Times New Roman" w:cs="Times New Roman"/>
          <w:sz w:val="24"/>
          <w:szCs w:val="24"/>
        </w:rPr>
        <w:t xml:space="preserve">ith the prefix ‘neo’, </w:t>
      </w:r>
      <w:r w:rsidR="00F448A4" w:rsidRPr="00C114C7">
        <w:rPr>
          <w:rFonts w:ascii="Times New Roman" w:hAnsi="Times New Roman" w:cs="Times New Roman"/>
          <w:sz w:val="24"/>
          <w:szCs w:val="24"/>
        </w:rPr>
        <w:t xml:space="preserve">the </w:t>
      </w:r>
      <w:r w:rsidR="00B05B74" w:rsidRPr="00C114C7">
        <w:rPr>
          <w:rFonts w:ascii="Times New Roman" w:hAnsi="Times New Roman" w:cs="Times New Roman"/>
          <w:sz w:val="24"/>
          <w:szCs w:val="24"/>
        </w:rPr>
        <w:t xml:space="preserve">Maffesolian tribe </w:t>
      </w:r>
      <w:r w:rsidR="00D632B0" w:rsidRPr="00C114C7">
        <w:rPr>
          <w:rFonts w:ascii="Times New Roman" w:hAnsi="Times New Roman" w:cs="Times New Roman"/>
          <w:sz w:val="24"/>
          <w:szCs w:val="24"/>
        </w:rPr>
        <w:t xml:space="preserve">is </w:t>
      </w:r>
      <w:r w:rsidR="00B05B74" w:rsidRPr="00C114C7">
        <w:rPr>
          <w:rFonts w:ascii="Times New Roman" w:hAnsi="Times New Roman" w:cs="Times New Roman"/>
          <w:sz w:val="24"/>
          <w:szCs w:val="24"/>
        </w:rPr>
        <w:t xml:space="preserve">selectively assigned to </w:t>
      </w:r>
      <w:r w:rsidR="00536CE4" w:rsidRPr="00C114C7">
        <w:rPr>
          <w:rFonts w:ascii="Times New Roman" w:hAnsi="Times New Roman" w:cs="Times New Roman"/>
          <w:sz w:val="24"/>
          <w:szCs w:val="24"/>
        </w:rPr>
        <w:t xml:space="preserve">loose-knit or emergent social </w:t>
      </w:r>
      <w:r w:rsidR="00B05B74" w:rsidRPr="00C114C7">
        <w:rPr>
          <w:rFonts w:ascii="Times New Roman" w:hAnsi="Times New Roman" w:cs="Times New Roman"/>
          <w:sz w:val="24"/>
          <w:szCs w:val="24"/>
        </w:rPr>
        <w:t xml:space="preserve">groups (clubbers, young people on Facebook) </w:t>
      </w:r>
      <w:r w:rsidR="009A7A3C" w:rsidRPr="00C114C7">
        <w:rPr>
          <w:rFonts w:ascii="Times New Roman" w:hAnsi="Times New Roman" w:cs="Times New Roman"/>
          <w:sz w:val="24"/>
          <w:szCs w:val="24"/>
        </w:rPr>
        <w:t xml:space="preserve">which may carry </w:t>
      </w:r>
      <w:r w:rsidR="00B05B74" w:rsidRPr="00C114C7">
        <w:rPr>
          <w:rFonts w:ascii="Times New Roman" w:hAnsi="Times New Roman" w:cs="Times New Roman"/>
          <w:sz w:val="24"/>
          <w:szCs w:val="24"/>
        </w:rPr>
        <w:t>positive social connotations</w:t>
      </w:r>
      <w:r w:rsidR="009A7A3C" w:rsidRPr="00C114C7">
        <w:rPr>
          <w:rFonts w:ascii="Times New Roman" w:hAnsi="Times New Roman" w:cs="Times New Roman"/>
          <w:sz w:val="24"/>
          <w:szCs w:val="24"/>
        </w:rPr>
        <w:t xml:space="preserve"> </w:t>
      </w:r>
      <w:r w:rsidR="00F72016" w:rsidRPr="00C114C7">
        <w:rPr>
          <w:rFonts w:ascii="Times New Roman" w:hAnsi="Times New Roman" w:cs="Times New Roman"/>
          <w:sz w:val="24"/>
          <w:szCs w:val="24"/>
        </w:rPr>
        <w:t>(</w:t>
      </w:r>
      <w:r w:rsidR="009A7A3C" w:rsidRPr="00C114C7">
        <w:rPr>
          <w:rFonts w:ascii="Times New Roman" w:hAnsi="Times New Roman" w:cs="Times New Roman"/>
          <w:sz w:val="24"/>
          <w:szCs w:val="24"/>
        </w:rPr>
        <w:t>‘edginess’</w:t>
      </w:r>
      <w:r w:rsidR="00F72016" w:rsidRPr="00C114C7">
        <w:rPr>
          <w:rFonts w:ascii="Times New Roman" w:hAnsi="Times New Roman" w:cs="Times New Roman"/>
          <w:sz w:val="24"/>
          <w:szCs w:val="24"/>
        </w:rPr>
        <w:t>, cool)</w:t>
      </w:r>
      <w:r w:rsidR="00B05B74" w:rsidRPr="00C114C7">
        <w:rPr>
          <w:rFonts w:ascii="Times New Roman" w:hAnsi="Times New Roman" w:cs="Times New Roman"/>
          <w:sz w:val="24"/>
          <w:szCs w:val="24"/>
        </w:rPr>
        <w:t xml:space="preserve">, but not to others (Kmart Rewards members, Rotarians). It has become a hybrid and independent concept, distinct from Maffesoli’s </w:t>
      </w:r>
      <w:r w:rsidR="00B05B74" w:rsidRPr="00C114C7">
        <w:rPr>
          <w:rFonts w:ascii="Times New Roman" w:hAnsi="Times New Roman" w:cs="Times New Roman"/>
          <w:i/>
          <w:sz w:val="24"/>
          <w:szCs w:val="24"/>
        </w:rPr>
        <w:t>tribus</w:t>
      </w:r>
      <w:r w:rsidR="00B05B74" w:rsidRPr="00C114C7">
        <w:rPr>
          <w:rFonts w:ascii="Times New Roman" w:hAnsi="Times New Roman" w:cs="Times New Roman"/>
          <w:sz w:val="24"/>
          <w:szCs w:val="24"/>
        </w:rPr>
        <w:t xml:space="preserve"> (in French), though ostensibly retaining the same gist. </w:t>
      </w:r>
      <w:r w:rsidR="008510BC" w:rsidRPr="00C114C7">
        <w:rPr>
          <w:rFonts w:ascii="Times New Roman" w:hAnsi="Times New Roman" w:cs="Times New Roman"/>
          <w:sz w:val="24"/>
          <w:szCs w:val="24"/>
        </w:rPr>
        <w:t xml:space="preserve">Neo-tribes, such as ‘musical effervescences’, protest groups, and terrorist groups, have ‘the same desire to break with a vertical, patriarchal, and civilized order that “knows” with certainty what is good and that seeks to impose this vision of the good onto the entire planet in a totalitarian fashion’ (Maffesoli, 2002, p. 288). </w:t>
      </w:r>
      <w:r w:rsidR="00B05B74" w:rsidRPr="00C114C7">
        <w:rPr>
          <w:rFonts w:ascii="Times New Roman" w:hAnsi="Times New Roman" w:cs="Times New Roman"/>
          <w:sz w:val="24"/>
          <w:szCs w:val="24"/>
        </w:rPr>
        <w:t xml:space="preserve">Researchers drawing on neo-tribe mobilize Maffesoli’s original concept </w:t>
      </w:r>
      <w:r w:rsidR="008510BC" w:rsidRPr="00C114C7">
        <w:rPr>
          <w:rFonts w:ascii="Times New Roman" w:hAnsi="Times New Roman" w:cs="Times New Roman"/>
          <w:sz w:val="24"/>
          <w:szCs w:val="24"/>
        </w:rPr>
        <w:t xml:space="preserve">but </w:t>
      </w:r>
      <w:r w:rsidR="00B05B74" w:rsidRPr="00C114C7">
        <w:rPr>
          <w:rFonts w:ascii="Times New Roman" w:hAnsi="Times New Roman" w:cs="Times New Roman"/>
          <w:sz w:val="24"/>
          <w:szCs w:val="24"/>
        </w:rPr>
        <w:t>sever</w:t>
      </w:r>
      <w:r w:rsidR="008510BC" w:rsidRPr="00C114C7">
        <w:rPr>
          <w:rFonts w:ascii="Times New Roman" w:hAnsi="Times New Roman" w:cs="Times New Roman"/>
          <w:sz w:val="24"/>
          <w:szCs w:val="24"/>
        </w:rPr>
        <w:t xml:space="preserve"> it</w:t>
      </w:r>
      <w:r w:rsidR="00B05B74" w:rsidRPr="00C114C7">
        <w:rPr>
          <w:rFonts w:ascii="Times New Roman" w:hAnsi="Times New Roman" w:cs="Times New Roman"/>
          <w:sz w:val="24"/>
          <w:szCs w:val="24"/>
        </w:rPr>
        <w:t xml:space="preserve"> from its</w:t>
      </w:r>
      <w:r w:rsidR="00BD0EA7" w:rsidRPr="00C114C7">
        <w:rPr>
          <w:rFonts w:ascii="Times New Roman" w:hAnsi="Times New Roman" w:cs="Times New Roman"/>
          <w:sz w:val="24"/>
          <w:szCs w:val="24"/>
        </w:rPr>
        <w:t xml:space="preserve"> postmodern</w:t>
      </w:r>
      <w:r w:rsidR="00B05B74" w:rsidRPr="00C114C7">
        <w:rPr>
          <w:rFonts w:ascii="Times New Roman" w:hAnsi="Times New Roman" w:cs="Times New Roman"/>
          <w:sz w:val="24"/>
          <w:szCs w:val="24"/>
        </w:rPr>
        <w:t xml:space="preserve"> theoretical apparatus. </w:t>
      </w:r>
      <w:r w:rsidR="00D632B0" w:rsidRPr="00C114C7">
        <w:rPr>
          <w:rFonts w:ascii="Times New Roman" w:hAnsi="Times New Roman" w:cs="Times New Roman"/>
          <w:sz w:val="24"/>
          <w:szCs w:val="24"/>
        </w:rPr>
        <w:t>T</w:t>
      </w:r>
      <w:r w:rsidR="00B05B74" w:rsidRPr="00C114C7">
        <w:rPr>
          <w:rFonts w:ascii="Times New Roman" w:hAnsi="Times New Roman" w:cs="Times New Roman"/>
          <w:sz w:val="24"/>
          <w:szCs w:val="24"/>
        </w:rPr>
        <w:t xml:space="preserve">he </w:t>
      </w:r>
      <w:r w:rsidR="00D632B0" w:rsidRPr="00C114C7">
        <w:rPr>
          <w:rFonts w:ascii="Times New Roman" w:hAnsi="Times New Roman" w:cs="Times New Roman"/>
          <w:sz w:val="24"/>
          <w:szCs w:val="24"/>
        </w:rPr>
        <w:t xml:space="preserve">principal emphasis </w:t>
      </w:r>
      <w:r w:rsidR="00B05B74" w:rsidRPr="00C114C7">
        <w:rPr>
          <w:rFonts w:ascii="Times New Roman" w:hAnsi="Times New Roman" w:cs="Times New Roman"/>
          <w:sz w:val="24"/>
          <w:szCs w:val="24"/>
        </w:rPr>
        <w:t xml:space="preserve">that adaptations of </w:t>
      </w:r>
      <w:r w:rsidR="00B05B74" w:rsidRPr="00C114C7">
        <w:rPr>
          <w:rFonts w:ascii="Times New Roman" w:hAnsi="Times New Roman" w:cs="Times New Roman"/>
          <w:sz w:val="24"/>
          <w:szCs w:val="24"/>
        </w:rPr>
        <w:lastRenderedPageBreak/>
        <w:t xml:space="preserve">the concept maintain is its use to </w:t>
      </w:r>
      <w:r w:rsidR="00C846DA" w:rsidRPr="00C114C7">
        <w:rPr>
          <w:rFonts w:ascii="Times New Roman" w:hAnsi="Times New Roman" w:cs="Times New Roman"/>
          <w:sz w:val="24"/>
          <w:szCs w:val="24"/>
        </w:rPr>
        <w:t xml:space="preserve">reject or </w:t>
      </w:r>
      <w:r w:rsidR="00D010CF" w:rsidRPr="00C114C7">
        <w:rPr>
          <w:rFonts w:ascii="Times New Roman" w:hAnsi="Times New Roman" w:cs="Times New Roman"/>
          <w:sz w:val="24"/>
          <w:szCs w:val="24"/>
        </w:rPr>
        <w:t xml:space="preserve">downplay </w:t>
      </w:r>
      <w:r w:rsidR="00C846DA" w:rsidRPr="00C114C7">
        <w:rPr>
          <w:rFonts w:ascii="Times New Roman" w:hAnsi="Times New Roman" w:cs="Times New Roman"/>
          <w:sz w:val="24"/>
          <w:szCs w:val="24"/>
        </w:rPr>
        <w:t>the significance of</w:t>
      </w:r>
      <w:r w:rsidR="00B05B74" w:rsidRPr="00C114C7">
        <w:rPr>
          <w:rFonts w:ascii="Times New Roman" w:hAnsi="Times New Roman" w:cs="Times New Roman"/>
          <w:sz w:val="24"/>
          <w:szCs w:val="24"/>
        </w:rPr>
        <w:t xml:space="preserve"> structural variables in cultural formations</w:t>
      </w:r>
      <w:r w:rsidR="008510BC" w:rsidRPr="00C114C7">
        <w:rPr>
          <w:rFonts w:ascii="Times New Roman" w:hAnsi="Times New Roman" w:cs="Times New Roman"/>
          <w:sz w:val="24"/>
          <w:szCs w:val="24"/>
        </w:rPr>
        <w:t xml:space="preserve"> (Hesmondhalgh, 2005</w:t>
      </w:r>
      <w:r w:rsidR="00BD0EA7" w:rsidRPr="00C114C7">
        <w:rPr>
          <w:rFonts w:ascii="Times New Roman" w:hAnsi="Times New Roman" w:cs="Times New Roman"/>
          <w:sz w:val="24"/>
          <w:szCs w:val="24"/>
        </w:rPr>
        <w:t>;</w:t>
      </w:r>
      <w:r w:rsidR="008510BC" w:rsidRPr="00C114C7">
        <w:rPr>
          <w:rFonts w:ascii="Times New Roman" w:hAnsi="Times New Roman" w:cs="Times New Roman"/>
          <w:sz w:val="24"/>
          <w:szCs w:val="24"/>
        </w:rPr>
        <w:t xml:space="preserve"> 2007</w:t>
      </w:r>
      <w:r w:rsidR="0025560F" w:rsidRPr="00C114C7">
        <w:rPr>
          <w:rFonts w:ascii="Times New Roman" w:hAnsi="Times New Roman" w:cs="Times New Roman"/>
          <w:sz w:val="24"/>
          <w:szCs w:val="24"/>
        </w:rPr>
        <w:t>; Hollingworth, 2015</w:t>
      </w:r>
      <w:r w:rsidR="008510BC" w:rsidRPr="00C114C7">
        <w:rPr>
          <w:rFonts w:ascii="Times New Roman" w:hAnsi="Times New Roman" w:cs="Times New Roman"/>
          <w:sz w:val="24"/>
          <w:szCs w:val="24"/>
        </w:rPr>
        <w:t>)</w:t>
      </w:r>
      <w:r w:rsidR="00B05B74" w:rsidRPr="00C114C7">
        <w:rPr>
          <w:rFonts w:ascii="Times New Roman" w:hAnsi="Times New Roman" w:cs="Times New Roman"/>
          <w:sz w:val="24"/>
          <w:szCs w:val="24"/>
        </w:rPr>
        <w:t>.</w:t>
      </w:r>
    </w:p>
    <w:p w14:paraId="2182A69E" w14:textId="72A8CD37" w:rsidR="008510BC" w:rsidRPr="00C114C7" w:rsidRDefault="004009D7" w:rsidP="00E3662E">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 </w:t>
      </w:r>
    </w:p>
    <w:p w14:paraId="3929027A" w14:textId="1CBED871" w:rsidR="00B05B74" w:rsidRPr="00C114C7" w:rsidRDefault="00C952C4" w:rsidP="009F177C">
      <w:pPr>
        <w:spacing w:after="120" w:line="240" w:lineRule="auto"/>
        <w:rPr>
          <w:rFonts w:ascii="Times New Roman" w:hAnsi="Times New Roman" w:cs="Times New Roman"/>
          <w:b/>
          <w:bCs/>
          <w:i/>
          <w:iCs/>
          <w:sz w:val="24"/>
          <w:szCs w:val="24"/>
        </w:rPr>
      </w:pPr>
      <w:r w:rsidRPr="00C114C7">
        <w:rPr>
          <w:rFonts w:ascii="Times New Roman" w:hAnsi="Times New Roman" w:cs="Times New Roman"/>
          <w:b/>
          <w:bCs/>
          <w:i/>
          <w:iCs/>
          <w:sz w:val="24"/>
          <w:szCs w:val="24"/>
        </w:rPr>
        <w:t>2</w:t>
      </w:r>
      <w:r w:rsidR="000544A3" w:rsidRPr="00C114C7">
        <w:rPr>
          <w:rFonts w:ascii="Times New Roman" w:hAnsi="Times New Roman" w:cs="Times New Roman"/>
          <w:b/>
          <w:bCs/>
          <w:i/>
          <w:iCs/>
          <w:sz w:val="24"/>
          <w:szCs w:val="24"/>
        </w:rPr>
        <w:t xml:space="preserve">.2 </w:t>
      </w:r>
      <w:r w:rsidR="001A2839" w:rsidRPr="00C114C7">
        <w:rPr>
          <w:rFonts w:ascii="Times New Roman" w:hAnsi="Times New Roman" w:cs="Times New Roman"/>
          <w:b/>
          <w:bCs/>
          <w:i/>
          <w:iCs/>
          <w:sz w:val="24"/>
          <w:szCs w:val="24"/>
        </w:rPr>
        <w:t xml:space="preserve">Neo-tribe or the celebration of music socialities </w:t>
      </w:r>
    </w:p>
    <w:p w14:paraId="7550D291" w14:textId="625F3ECC" w:rsidR="00B05B74" w:rsidRPr="00C114C7" w:rsidRDefault="00B05B74" w:rsidP="009F177C">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Neo-tribe has been discussed in relation to music cultures since the 1990s. It has been </w:t>
      </w:r>
      <w:r w:rsidR="008510BC" w:rsidRPr="00C114C7">
        <w:rPr>
          <w:rFonts w:ascii="Times New Roman" w:hAnsi="Times New Roman" w:cs="Times New Roman"/>
          <w:sz w:val="24"/>
          <w:szCs w:val="24"/>
        </w:rPr>
        <w:t xml:space="preserve">primarily </w:t>
      </w:r>
      <w:r w:rsidR="009019EB" w:rsidRPr="00C114C7">
        <w:rPr>
          <w:rFonts w:ascii="Times New Roman" w:hAnsi="Times New Roman" w:cs="Times New Roman"/>
          <w:sz w:val="24"/>
          <w:szCs w:val="24"/>
        </w:rPr>
        <w:t>applied to</w:t>
      </w:r>
      <w:r w:rsidRPr="00C114C7">
        <w:rPr>
          <w:rFonts w:ascii="Times New Roman" w:hAnsi="Times New Roman" w:cs="Times New Roman"/>
          <w:sz w:val="24"/>
          <w:szCs w:val="24"/>
        </w:rPr>
        <w:t xml:space="preserve"> electronic dance music (Bennett, 1999; Malbon, 1999; St John, 2003; Canosa and Bennett, 2021),</w:t>
      </w:r>
      <w:r w:rsidR="008510BC" w:rsidRPr="00C114C7">
        <w:rPr>
          <w:rFonts w:ascii="Times New Roman" w:hAnsi="Times New Roman" w:cs="Times New Roman"/>
          <w:sz w:val="24"/>
          <w:szCs w:val="24"/>
        </w:rPr>
        <w:t xml:space="preserve"> but also</w:t>
      </w:r>
      <w:r w:rsidRPr="00C114C7">
        <w:rPr>
          <w:rFonts w:ascii="Times New Roman" w:hAnsi="Times New Roman" w:cs="Times New Roman"/>
          <w:sz w:val="24"/>
          <w:szCs w:val="24"/>
        </w:rPr>
        <w:t xml:space="preserve"> to black metal (Sprack</w:t>
      </w:r>
      <w:r w:rsidR="00B95B2C" w:rsidRPr="00C114C7">
        <w:rPr>
          <w:rFonts w:ascii="Times New Roman" w:hAnsi="Times New Roman" w:cs="Times New Roman"/>
          <w:sz w:val="24"/>
          <w:szCs w:val="24"/>
        </w:rPr>
        <w:t>l</w:t>
      </w:r>
      <w:r w:rsidRPr="00C114C7">
        <w:rPr>
          <w:rFonts w:ascii="Times New Roman" w:hAnsi="Times New Roman" w:cs="Times New Roman"/>
          <w:sz w:val="24"/>
          <w:szCs w:val="24"/>
        </w:rPr>
        <w:t xml:space="preserve">en, 2010; Hoad, 2014). </w:t>
      </w:r>
      <w:r w:rsidR="009019EB" w:rsidRPr="00C114C7">
        <w:rPr>
          <w:rFonts w:ascii="Times New Roman" w:hAnsi="Times New Roman" w:cs="Times New Roman"/>
          <w:sz w:val="24"/>
          <w:szCs w:val="24"/>
        </w:rPr>
        <w:t>B</w:t>
      </w:r>
      <w:r w:rsidRPr="00C114C7">
        <w:rPr>
          <w:rFonts w:ascii="Times New Roman" w:hAnsi="Times New Roman" w:cs="Times New Roman"/>
          <w:sz w:val="24"/>
          <w:szCs w:val="24"/>
        </w:rPr>
        <w:t xml:space="preserve">oth Malbon (1999) and St John (2003) warn against </w:t>
      </w:r>
      <w:r w:rsidR="00EF00D5" w:rsidRPr="00C114C7">
        <w:rPr>
          <w:rFonts w:ascii="Times New Roman" w:hAnsi="Times New Roman" w:cs="Times New Roman"/>
          <w:sz w:val="24"/>
          <w:szCs w:val="24"/>
        </w:rPr>
        <w:t xml:space="preserve">applying </w:t>
      </w:r>
      <w:r w:rsidRPr="00C114C7">
        <w:rPr>
          <w:rFonts w:ascii="Times New Roman" w:hAnsi="Times New Roman" w:cs="Times New Roman"/>
          <w:sz w:val="24"/>
          <w:szCs w:val="24"/>
        </w:rPr>
        <w:t xml:space="preserve">neo-tribe </w:t>
      </w:r>
      <w:r w:rsidR="00EF00D5" w:rsidRPr="00C114C7">
        <w:rPr>
          <w:rFonts w:ascii="Times New Roman" w:hAnsi="Times New Roman" w:cs="Times New Roman"/>
          <w:sz w:val="24"/>
          <w:szCs w:val="24"/>
        </w:rPr>
        <w:t>indiscriminately to</w:t>
      </w:r>
      <w:r w:rsidRPr="00C114C7">
        <w:rPr>
          <w:rFonts w:ascii="Times New Roman" w:hAnsi="Times New Roman" w:cs="Times New Roman"/>
          <w:sz w:val="24"/>
          <w:szCs w:val="24"/>
        </w:rPr>
        <w:t xml:space="preserve"> contemporary forms of music consumption. </w:t>
      </w:r>
      <w:r w:rsidR="00CD574F" w:rsidRPr="00C114C7">
        <w:rPr>
          <w:rFonts w:ascii="Times New Roman" w:hAnsi="Times New Roman" w:cs="Times New Roman"/>
          <w:sz w:val="24"/>
          <w:szCs w:val="24"/>
        </w:rPr>
        <w:t>I</w:t>
      </w:r>
      <w:r w:rsidRPr="00C114C7">
        <w:rPr>
          <w:rFonts w:ascii="Times New Roman" w:hAnsi="Times New Roman" w:cs="Times New Roman"/>
          <w:sz w:val="24"/>
          <w:szCs w:val="24"/>
        </w:rPr>
        <w:t xml:space="preserve">n its application to a range of music cultures, </w:t>
      </w:r>
      <w:r w:rsidR="00836875" w:rsidRPr="00C114C7">
        <w:rPr>
          <w:rFonts w:ascii="Times New Roman" w:hAnsi="Times New Roman" w:cs="Times New Roman"/>
          <w:sz w:val="24"/>
          <w:szCs w:val="24"/>
        </w:rPr>
        <w:t xml:space="preserve">the conceptual tenets of neo-tribe have </w:t>
      </w:r>
      <w:r w:rsidR="00EF00D5" w:rsidRPr="00C114C7">
        <w:rPr>
          <w:rFonts w:ascii="Times New Roman" w:hAnsi="Times New Roman" w:cs="Times New Roman"/>
          <w:sz w:val="24"/>
          <w:szCs w:val="24"/>
        </w:rPr>
        <w:t>changed</w:t>
      </w:r>
      <w:r w:rsidR="00836875" w:rsidRPr="00C114C7">
        <w:rPr>
          <w:rFonts w:ascii="Times New Roman" w:hAnsi="Times New Roman" w:cs="Times New Roman"/>
          <w:sz w:val="24"/>
          <w:szCs w:val="24"/>
        </w:rPr>
        <w:t xml:space="preserve">, and </w:t>
      </w:r>
      <w:r w:rsidRPr="00C114C7">
        <w:rPr>
          <w:rFonts w:ascii="Times New Roman" w:hAnsi="Times New Roman" w:cs="Times New Roman"/>
          <w:sz w:val="24"/>
          <w:szCs w:val="24"/>
        </w:rPr>
        <w:t>the agenda in music sociology</w:t>
      </w:r>
      <w:r w:rsidR="00836875" w:rsidRPr="00C114C7">
        <w:rPr>
          <w:rFonts w:ascii="Times New Roman" w:hAnsi="Times New Roman" w:cs="Times New Roman"/>
          <w:sz w:val="24"/>
          <w:szCs w:val="24"/>
        </w:rPr>
        <w:t xml:space="preserve"> has moved to accommodate the concept</w:t>
      </w:r>
      <w:r w:rsidRPr="00C114C7">
        <w:rPr>
          <w:rFonts w:ascii="Times New Roman" w:hAnsi="Times New Roman" w:cs="Times New Roman"/>
          <w:sz w:val="24"/>
          <w:szCs w:val="24"/>
        </w:rPr>
        <w:t xml:space="preserve">. </w:t>
      </w:r>
    </w:p>
    <w:p w14:paraId="38AAF31F" w14:textId="56DDDBA3" w:rsidR="00B05B74" w:rsidRPr="00C114C7" w:rsidRDefault="00EF00D5" w:rsidP="009F177C">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N</w:t>
      </w:r>
      <w:r w:rsidR="00B05B74" w:rsidRPr="00C114C7">
        <w:rPr>
          <w:rFonts w:ascii="Times New Roman" w:hAnsi="Times New Roman" w:cs="Times New Roman"/>
          <w:sz w:val="24"/>
          <w:szCs w:val="24"/>
        </w:rPr>
        <w:t xml:space="preserve">eo-tribe </w:t>
      </w:r>
      <w:r w:rsidRPr="00C114C7">
        <w:rPr>
          <w:rFonts w:ascii="Times New Roman" w:hAnsi="Times New Roman" w:cs="Times New Roman"/>
          <w:sz w:val="24"/>
          <w:szCs w:val="24"/>
        </w:rPr>
        <w:t xml:space="preserve">originally </w:t>
      </w:r>
      <w:r w:rsidR="00B05B74" w:rsidRPr="00C114C7">
        <w:rPr>
          <w:rFonts w:ascii="Times New Roman" w:hAnsi="Times New Roman" w:cs="Times New Roman"/>
          <w:sz w:val="24"/>
          <w:szCs w:val="24"/>
        </w:rPr>
        <w:t>highlight</w:t>
      </w:r>
      <w:r w:rsidR="0031008C" w:rsidRPr="00C114C7">
        <w:rPr>
          <w:rFonts w:ascii="Times New Roman" w:hAnsi="Times New Roman" w:cs="Times New Roman"/>
          <w:sz w:val="24"/>
          <w:szCs w:val="24"/>
        </w:rPr>
        <w:t>ed</w:t>
      </w:r>
      <w:r w:rsidR="00B05B74" w:rsidRPr="00C114C7">
        <w:rPr>
          <w:rFonts w:ascii="Times New Roman" w:hAnsi="Times New Roman" w:cs="Times New Roman"/>
          <w:sz w:val="24"/>
          <w:szCs w:val="24"/>
        </w:rPr>
        <w:t xml:space="preserve"> </w:t>
      </w:r>
      <w:r w:rsidRPr="00C114C7">
        <w:rPr>
          <w:rFonts w:ascii="Times New Roman" w:hAnsi="Times New Roman" w:cs="Times New Roman"/>
          <w:sz w:val="24"/>
          <w:szCs w:val="24"/>
        </w:rPr>
        <w:t xml:space="preserve">the </w:t>
      </w:r>
      <w:r w:rsidR="00B05B74" w:rsidRPr="00C114C7">
        <w:rPr>
          <w:rFonts w:ascii="Times New Roman" w:hAnsi="Times New Roman" w:cs="Times New Roman"/>
          <w:sz w:val="24"/>
          <w:szCs w:val="24"/>
        </w:rPr>
        <w:t>evanescent connections individuals make with music cultures: ‘In consuming popular music the individual is free to choose, not only between various musical styles and visual images, but also how such choices are lived out and what they are made to stand for’ (Bennett, 1999, p. 614). The concept break</w:t>
      </w:r>
      <w:r w:rsidRPr="00C114C7">
        <w:rPr>
          <w:rFonts w:ascii="Times New Roman" w:hAnsi="Times New Roman" w:cs="Times New Roman"/>
          <w:sz w:val="24"/>
          <w:szCs w:val="24"/>
        </w:rPr>
        <w:t>s</w:t>
      </w:r>
      <w:r w:rsidR="00B05B74" w:rsidRPr="00C114C7">
        <w:rPr>
          <w:rFonts w:ascii="Times New Roman" w:hAnsi="Times New Roman" w:cs="Times New Roman"/>
          <w:sz w:val="24"/>
          <w:szCs w:val="24"/>
        </w:rPr>
        <w:t xml:space="preserve"> down the homological relationship </w:t>
      </w:r>
      <w:r w:rsidRPr="00C114C7">
        <w:rPr>
          <w:rFonts w:ascii="Times New Roman" w:hAnsi="Times New Roman" w:cs="Times New Roman"/>
          <w:sz w:val="24"/>
          <w:szCs w:val="24"/>
        </w:rPr>
        <w:t xml:space="preserve">stressed </w:t>
      </w:r>
      <w:r w:rsidR="00B05B74" w:rsidRPr="00C114C7">
        <w:rPr>
          <w:rFonts w:ascii="Times New Roman" w:hAnsi="Times New Roman" w:cs="Times New Roman"/>
          <w:sz w:val="24"/>
          <w:szCs w:val="24"/>
        </w:rPr>
        <w:t>in sociolog</w:t>
      </w:r>
      <w:r w:rsidRPr="00C114C7">
        <w:rPr>
          <w:rFonts w:ascii="Times New Roman" w:hAnsi="Times New Roman" w:cs="Times New Roman"/>
          <w:sz w:val="24"/>
          <w:szCs w:val="24"/>
        </w:rPr>
        <w:t>y</w:t>
      </w:r>
      <w:r w:rsidR="00B05B74" w:rsidRPr="00C114C7">
        <w:rPr>
          <w:rFonts w:ascii="Times New Roman" w:hAnsi="Times New Roman" w:cs="Times New Roman"/>
          <w:sz w:val="24"/>
          <w:szCs w:val="24"/>
        </w:rPr>
        <w:t xml:space="preserve"> (such as the Bourdieusian approach) and in </w:t>
      </w:r>
      <w:r w:rsidR="0031008C" w:rsidRPr="00C114C7">
        <w:rPr>
          <w:rFonts w:ascii="Times New Roman" w:hAnsi="Times New Roman" w:cs="Times New Roman"/>
          <w:sz w:val="24"/>
          <w:szCs w:val="24"/>
        </w:rPr>
        <w:t xml:space="preserve">British </w:t>
      </w:r>
      <w:r w:rsidR="00B05B74" w:rsidRPr="00C114C7">
        <w:rPr>
          <w:rFonts w:ascii="Times New Roman" w:hAnsi="Times New Roman" w:cs="Times New Roman"/>
          <w:sz w:val="24"/>
          <w:szCs w:val="24"/>
        </w:rPr>
        <w:t xml:space="preserve">cultural studies (with the focus on subcultures). </w:t>
      </w:r>
      <w:r w:rsidR="00536CE4" w:rsidRPr="00C114C7">
        <w:rPr>
          <w:rFonts w:ascii="Times New Roman" w:hAnsi="Times New Roman" w:cs="Times New Roman"/>
          <w:sz w:val="24"/>
          <w:szCs w:val="24"/>
        </w:rPr>
        <w:t xml:space="preserve">The locus of explanation is the resonance between the individual and </w:t>
      </w:r>
      <w:r w:rsidR="00E92959" w:rsidRPr="00C114C7">
        <w:rPr>
          <w:rFonts w:ascii="Times New Roman" w:hAnsi="Times New Roman" w:cs="Times New Roman"/>
          <w:sz w:val="24"/>
          <w:szCs w:val="24"/>
        </w:rPr>
        <w:t xml:space="preserve">the </w:t>
      </w:r>
      <w:r w:rsidR="00536CE4" w:rsidRPr="00C114C7">
        <w:rPr>
          <w:rFonts w:ascii="Times New Roman" w:hAnsi="Times New Roman" w:cs="Times New Roman"/>
          <w:sz w:val="24"/>
          <w:szCs w:val="24"/>
        </w:rPr>
        <w:t>music; the neo</w:t>
      </w:r>
      <w:r w:rsidR="00CD574F" w:rsidRPr="00C114C7">
        <w:rPr>
          <w:rFonts w:ascii="Times New Roman" w:hAnsi="Times New Roman" w:cs="Times New Roman"/>
          <w:sz w:val="24"/>
          <w:szCs w:val="24"/>
        </w:rPr>
        <w:t>-</w:t>
      </w:r>
      <w:r w:rsidR="00536CE4" w:rsidRPr="00C114C7">
        <w:rPr>
          <w:rFonts w:ascii="Times New Roman" w:hAnsi="Times New Roman" w:cs="Times New Roman"/>
          <w:sz w:val="24"/>
          <w:szCs w:val="24"/>
        </w:rPr>
        <w:t xml:space="preserve">tribal names this relation, </w:t>
      </w:r>
      <w:r w:rsidR="00E92959" w:rsidRPr="00C114C7">
        <w:rPr>
          <w:rFonts w:ascii="Times New Roman" w:hAnsi="Times New Roman" w:cs="Times New Roman"/>
          <w:sz w:val="24"/>
          <w:szCs w:val="24"/>
        </w:rPr>
        <w:t xml:space="preserve">emphasizing </w:t>
      </w:r>
      <w:r w:rsidR="00536CE4" w:rsidRPr="00C114C7">
        <w:rPr>
          <w:rFonts w:ascii="Times New Roman" w:hAnsi="Times New Roman" w:cs="Times New Roman"/>
          <w:sz w:val="24"/>
          <w:szCs w:val="24"/>
        </w:rPr>
        <w:t xml:space="preserve">its portability. </w:t>
      </w:r>
      <w:r w:rsidR="00B05B74" w:rsidRPr="00C114C7">
        <w:rPr>
          <w:rFonts w:ascii="Times New Roman" w:hAnsi="Times New Roman" w:cs="Times New Roman"/>
          <w:sz w:val="24"/>
          <w:szCs w:val="24"/>
        </w:rPr>
        <w:t>With neo-tribes, listeners move freely between different aesthetics</w:t>
      </w:r>
      <w:r w:rsidR="00E92959" w:rsidRPr="00C114C7">
        <w:rPr>
          <w:rFonts w:ascii="Times New Roman" w:hAnsi="Times New Roman" w:cs="Times New Roman"/>
          <w:sz w:val="24"/>
          <w:szCs w:val="24"/>
        </w:rPr>
        <w:t>. T</w:t>
      </w:r>
      <w:r w:rsidR="00B05B74" w:rsidRPr="00C114C7">
        <w:rPr>
          <w:rFonts w:ascii="Times New Roman" w:hAnsi="Times New Roman" w:cs="Times New Roman"/>
          <w:sz w:val="24"/>
          <w:szCs w:val="24"/>
        </w:rPr>
        <w:t xml:space="preserve">he social conditions of access </w:t>
      </w:r>
      <w:r w:rsidR="00E429F6" w:rsidRPr="00C114C7">
        <w:rPr>
          <w:rFonts w:ascii="Times New Roman" w:hAnsi="Times New Roman" w:cs="Times New Roman"/>
          <w:sz w:val="24"/>
          <w:szCs w:val="24"/>
        </w:rPr>
        <w:t xml:space="preserve">to music </w:t>
      </w:r>
      <w:r w:rsidR="0031008C" w:rsidRPr="00C114C7">
        <w:rPr>
          <w:rFonts w:ascii="Times New Roman" w:hAnsi="Times New Roman" w:cs="Times New Roman"/>
          <w:sz w:val="24"/>
          <w:szCs w:val="24"/>
        </w:rPr>
        <w:t xml:space="preserve">either </w:t>
      </w:r>
      <w:r w:rsidR="00B05B74" w:rsidRPr="00C114C7">
        <w:rPr>
          <w:rFonts w:ascii="Times New Roman" w:hAnsi="Times New Roman" w:cs="Times New Roman"/>
          <w:sz w:val="24"/>
          <w:szCs w:val="24"/>
        </w:rPr>
        <w:t>no longer matter</w:t>
      </w:r>
      <w:r w:rsidR="0031008C" w:rsidRPr="00C114C7">
        <w:rPr>
          <w:rFonts w:ascii="Times New Roman" w:hAnsi="Times New Roman" w:cs="Times New Roman"/>
          <w:sz w:val="24"/>
          <w:szCs w:val="24"/>
        </w:rPr>
        <w:t xml:space="preserve">, matter less than previously, or perhaps never </w:t>
      </w:r>
      <w:r w:rsidR="00B06B2E" w:rsidRPr="00C114C7">
        <w:rPr>
          <w:rFonts w:ascii="Times New Roman" w:hAnsi="Times New Roman" w:cs="Times New Roman"/>
          <w:sz w:val="24"/>
          <w:szCs w:val="24"/>
        </w:rPr>
        <w:t xml:space="preserve">really </w:t>
      </w:r>
      <w:r w:rsidR="0031008C" w:rsidRPr="00C114C7">
        <w:rPr>
          <w:rFonts w:ascii="Times New Roman" w:hAnsi="Times New Roman" w:cs="Times New Roman"/>
          <w:sz w:val="24"/>
          <w:szCs w:val="24"/>
        </w:rPr>
        <w:t>mattered</w:t>
      </w:r>
      <w:r w:rsidR="00B05B74" w:rsidRPr="00C114C7">
        <w:rPr>
          <w:rFonts w:ascii="Times New Roman" w:hAnsi="Times New Roman" w:cs="Times New Roman"/>
          <w:sz w:val="24"/>
          <w:szCs w:val="24"/>
        </w:rPr>
        <w:t xml:space="preserve">. </w:t>
      </w:r>
      <w:r w:rsidR="00B06B2E" w:rsidRPr="00C114C7">
        <w:rPr>
          <w:rFonts w:ascii="Times New Roman" w:hAnsi="Times New Roman" w:cs="Times New Roman"/>
          <w:sz w:val="24"/>
          <w:szCs w:val="24"/>
        </w:rPr>
        <w:t>The application of n</w:t>
      </w:r>
      <w:r w:rsidR="00B05B74" w:rsidRPr="00C114C7">
        <w:rPr>
          <w:rFonts w:ascii="Times New Roman" w:hAnsi="Times New Roman" w:cs="Times New Roman"/>
          <w:sz w:val="24"/>
          <w:szCs w:val="24"/>
        </w:rPr>
        <w:t xml:space="preserve">eo-tribe </w:t>
      </w:r>
      <w:r w:rsidR="00B06B2E" w:rsidRPr="00C114C7">
        <w:rPr>
          <w:rFonts w:ascii="Times New Roman" w:hAnsi="Times New Roman" w:cs="Times New Roman"/>
          <w:sz w:val="24"/>
          <w:szCs w:val="24"/>
        </w:rPr>
        <w:t xml:space="preserve">is associated with </w:t>
      </w:r>
      <w:r w:rsidR="00B05B74" w:rsidRPr="00C114C7">
        <w:rPr>
          <w:rFonts w:ascii="Times New Roman" w:hAnsi="Times New Roman" w:cs="Times New Roman"/>
          <w:sz w:val="24"/>
          <w:szCs w:val="24"/>
        </w:rPr>
        <w:t xml:space="preserve">qualitative empirical data, </w:t>
      </w:r>
      <w:r w:rsidR="00B06B2E" w:rsidRPr="00C114C7">
        <w:rPr>
          <w:rFonts w:ascii="Times New Roman" w:hAnsi="Times New Roman" w:cs="Times New Roman"/>
          <w:sz w:val="24"/>
          <w:szCs w:val="24"/>
        </w:rPr>
        <w:t>warranting a question</w:t>
      </w:r>
      <w:r w:rsidR="00CF062D" w:rsidRPr="00C114C7">
        <w:rPr>
          <w:rFonts w:ascii="Times New Roman" w:hAnsi="Times New Roman" w:cs="Times New Roman"/>
          <w:sz w:val="24"/>
          <w:szCs w:val="24"/>
        </w:rPr>
        <w:t xml:space="preserve"> (Hesmondhalgh, 2005)</w:t>
      </w:r>
      <w:r w:rsidR="00B05B74" w:rsidRPr="00C114C7">
        <w:rPr>
          <w:rFonts w:ascii="Times New Roman" w:hAnsi="Times New Roman" w:cs="Times New Roman"/>
          <w:sz w:val="24"/>
          <w:szCs w:val="24"/>
        </w:rPr>
        <w:t xml:space="preserve">: how can </w:t>
      </w:r>
      <w:r w:rsidR="00CF062D" w:rsidRPr="00C114C7">
        <w:rPr>
          <w:rFonts w:ascii="Times New Roman" w:hAnsi="Times New Roman" w:cs="Times New Roman"/>
          <w:sz w:val="24"/>
          <w:szCs w:val="24"/>
        </w:rPr>
        <w:t xml:space="preserve">we be certain </w:t>
      </w:r>
      <w:r w:rsidR="00B05B74" w:rsidRPr="00C114C7">
        <w:rPr>
          <w:rFonts w:ascii="Times New Roman" w:hAnsi="Times New Roman" w:cs="Times New Roman"/>
          <w:sz w:val="24"/>
          <w:szCs w:val="24"/>
        </w:rPr>
        <w:t>individuals mov</w:t>
      </w:r>
      <w:r w:rsidR="00CF062D" w:rsidRPr="00C114C7">
        <w:rPr>
          <w:rFonts w:ascii="Times New Roman" w:hAnsi="Times New Roman" w:cs="Times New Roman"/>
          <w:sz w:val="24"/>
          <w:szCs w:val="24"/>
        </w:rPr>
        <w:t>e</w:t>
      </w:r>
      <w:r w:rsidR="00B05B74" w:rsidRPr="00C114C7">
        <w:rPr>
          <w:rFonts w:ascii="Times New Roman" w:hAnsi="Times New Roman" w:cs="Times New Roman"/>
          <w:sz w:val="24"/>
          <w:szCs w:val="24"/>
        </w:rPr>
        <w:t xml:space="preserve"> freely between neo-tribes if their </w:t>
      </w:r>
      <w:r w:rsidR="00CF062D" w:rsidRPr="00C114C7">
        <w:rPr>
          <w:rFonts w:ascii="Times New Roman" w:hAnsi="Times New Roman" w:cs="Times New Roman"/>
          <w:sz w:val="24"/>
          <w:szCs w:val="24"/>
        </w:rPr>
        <w:t xml:space="preserve">engagement </w:t>
      </w:r>
      <w:r w:rsidR="00B05B74" w:rsidRPr="00C114C7">
        <w:rPr>
          <w:rFonts w:ascii="Times New Roman" w:hAnsi="Times New Roman" w:cs="Times New Roman"/>
          <w:sz w:val="24"/>
          <w:szCs w:val="24"/>
        </w:rPr>
        <w:t xml:space="preserve">with </w:t>
      </w:r>
      <w:r w:rsidR="00B06B2E" w:rsidRPr="00C114C7">
        <w:rPr>
          <w:rFonts w:ascii="Times New Roman" w:hAnsi="Times New Roman" w:cs="Times New Roman"/>
          <w:sz w:val="24"/>
          <w:szCs w:val="24"/>
        </w:rPr>
        <w:t xml:space="preserve">only </w:t>
      </w:r>
      <w:r w:rsidR="00B05B74" w:rsidRPr="00C114C7">
        <w:rPr>
          <w:rFonts w:ascii="Times New Roman" w:hAnsi="Times New Roman" w:cs="Times New Roman"/>
          <w:i/>
          <w:sz w:val="24"/>
          <w:szCs w:val="24"/>
        </w:rPr>
        <w:t xml:space="preserve">one </w:t>
      </w:r>
      <w:r w:rsidR="00B05B74" w:rsidRPr="00C114C7">
        <w:rPr>
          <w:rFonts w:ascii="Times New Roman" w:hAnsi="Times New Roman" w:cs="Times New Roman"/>
          <w:sz w:val="24"/>
          <w:szCs w:val="24"/>
        </w:rPr>
        <w:t xml:space="preserve">tribe </w:t>
      </w:r>
      <w:r w:rsidR="00CF062D" w:rsidRPr="00C114C7">
        <w:rPr>
          <w:rFonts w:ascii="Times New Roman" w:hAnsi="Times New Roman" w:cs="Times New Roman"/>
          <w:sz w:val="24"/>
          <w:szCs w:val="24"/>
        </w:rPr>
        <w:t xml:space="preserve">is </w:t>
      </w:r>
      <w:r w:rsidR="00B05B74" w:rsidRPr="00C114C7">
        <w:rPr>
          <w:rFonts w:ascii="Times New Roman" w:hAnsi="Times New Roman" w:cs="Times New Roman"/>
          <w:sz w:val="24"/>
          <w:szCs w:val="24"/>
        </w:rPr>
        <w:t xml:space="preserve">investigated? The scholarship on neo-tribe </w:t>
      </w:r>
      <w:r w:rsidR="00B06B2E" w:rsidRPr="00C114C7">
        <w:rPr>
          <w:rFonts w:ascii="Times New Roman" w:hAnsi="Times New Roman" w:cs="Times New Roman"/>
          <w:sz w:val="24"/>
          <w:szCs w:val="24"/>
        </w:rPr>
        <w:t xml:space="preserve">does not scale </w:t>
      </w:r>
      <w:r w:rsidR="00B05B74" w:rsidRPr="00C114C7">
        <w:rPr>
          <w:rFonts w:ascii="Times New Roman" w:hAnsi="Times New Roman" w:cs="Times New Roman"/>
          <w:sz w:val="24"/>
          <w:szCs w:val="24"/>
        </w:rPr>
        <w:t>to how individuals form preferences for a range of music styles</w:t>
      </w:r>
      <w:r w:rsidR="00CF062D" w:rsidRPr="00C114C7">
        <w:rPr>
          <w:rFonts w:ascii="Times New Roman" w:hAnsi="Times New Roman" w:cs="Times New Roman"/>
          <w:sz w:val="24"/>
          <w:szCs w:val="24"/>
        </w:rPr>
        <w:t>.</w:t>
      </w:r>
      <w:r w:rsidR="00B05B74" w:rsidRPr="00C114C7">
        <w:rPr>
          <w:rFonts w:ascii="Times New Roman" w:hAnsi="Times New Roman" w:cs="Times New Roman"/>
          <w:sz w:val="24"/>
          <w:szCs w:val="24"/>
        </w:rPr>
        <w:t xml:space="preserve"> </w:t>
      </w:r>
      <w:r w:rsidR="00CF062D" w:rsidRPr="00C114C7">
        <w:rPr>
          <w:rFonts w:ascii="Times New Roman" w:hAnsi="Times New Roman" w:cs="Times New Roman"/>
          <w:sz w:val="24"/>
          <w:szCs w:val="24"/>
        </w:rPr>
        <w:t>R</w:t>
      </w:r>
      <w:r w:rsidR="00B05B74" w:rsidRPr="00C114C7">
        <w:rPr>
          <w:rFonts w:ascii="Times New Roman" w:hAnsi="Times New Roman" w:cs="Times New Roman"/>
          <w:sz w:val="24"/>
          <w:szCs w:val="24"/>
        </w:rPr>
        <w:t>ather</w:t>
      </w:r>
      <w:r w:rsidR="00CF062D" w:rsidRPr="00C114C7">
        <w:rPr>
          <w:rFonts w:ascii="Times New Roman" w:hAnsi="Times New Roman" w:cs="Times New Roman"/>
          <w:sz w:val="24"/>
          <w:szCs w:val="24"/>
        </w:rPr>
        <w:t>, it</w:t>
      </w:r>
      <w:r w:rsidR="00B05B74" w:rsidRPr="00C114C7">
        <w:rPr>
          <w:rFonts w:ascii="Times New Roman" w:hAnsi="Times New Roman" w:cs="Times New Roman"/>
          <w:sz w:val="24"/>
          <w:szCs w:val="24"/>
        </w:rPr>
        <w:t xml:space="preserve"> </w:t>
      </w:r>
      <w:r w:rsidR="00CF062D" w:rsidRPr="00C114C7">
        <w:rPr>
          <w:rFonts w:ascii="Times New Roman" w:hAnsi="Times New Roman" w:cs="Times New Roman"/>
          <w:sz w:val="24"/>
          <w:szCs w:val="24"/>
        </w:rPr>
        <w:t xml:space="preserve">celebrates </w:t>
      </w:r>
      <w:r w:rsidR="00B05B74" w:rsidRPr="00C114C7">
        <w:rPr>
          <w:rFonts w:ascii="Times New Roman" w:hAnsi="Times New Roman" w:cs="Times New Roman"/>
          <w:sz w:val="24"/>
          <w:szCs w:val="24"/>
        </w:rPr>
        <w:t xml:space="preserve">a level </w:t>
      </w:r>
      <w:r w:rsidR="00CE246E" w:rsidRPr="00C114C7">
        <w:rPr>
          <w:rFonts w:ascii="Times New Roman" w:hAnsi="Times New Roman" w:cs="Times New Roman"/>
          <w:sz w:val="24"/>
          <w:szCs w:val="24"/>
        </w:rPr>
        <w:t xml:space="preserve">of </w:t>
      </w:r>
      <w:r w:rsidR="00B05B74" w:rsidRPr="00C114C7">
        <w:rPr>
          <w:rFonts w:ascii="Times New Roman" w:hAnsi="Times New Roman" w:cs="Times New Roman"/>
          <w:sz w:val="24"/>
          <w:szCs w:val="24"/>
        </w:rPr>
        <w:t xml:space="preserve">agency synonymous with </w:t>
      </w:r>
      <w:r w:rsidR="00CF062D" w:rsidRPr="00C114C7">
        <w:rPr>
          <w:rFonts w:ascii="Times New Roman" w:hAnsi="Times New Roman" w:cs="Times New Roman"/>
          <w:sz w:val="24"/>
          <w:szCs w:val="24"/>
        </w:rPr>
        <w:t>omnivorous</w:t>
      </w:r>
      <w:r w:rsidR="00B05B74" w:rsidRPr="00C114C7">
        <w:rPr>
          <w:rFonts w:ascii="Times New Roman" w:hAnsi="Times New Roman" w:cs="Times New Roman"/>
          <w:sz w:val="24"/>
          <w:szCs w:val="24"/>
        </w:rPr>
        <w:t xml:space="preserve"> </w:t>
      </w:r>
      <w:r w:rsidR="00C151DF">
        <w:rPr>
          <w:rFonts w:ascii="Times New Roman" w:hAnsi="Times New Roman" w:cs="Times New Roman"/>
          <w:sz w:val="24"/>
          <w:szCs w:val="24"/>
        </w:rPr>
        <w:t>but transitory</w:t>
      </w:r>
      <w:r w:rsidR="00E17BB0">
        <w:rPr>
          <w:rFonts w:ascii="Times New Roman" w:hAnsi="Times New Roman" w:cs="Times New Roman"/>
          <w:sz w:val="24"/>
          <w:szCs w:val="24"/>
        </w:rPr>
        <w:t xml:space="preserve"> </w:t>
      </w:r>
      <w:r w:rsidR="00B05B74" w:rsidRPr="00C114C7">
        <w:rPr>
          <w:rFonts w:ascii="Times New Roman" w:hAnsi="Times New Roman" w:cs="Times New Roman"/>
          <w:sz w:val="24"/>
          <w:szCs w:val="24"/>
        </w:rPr>
        <w:t>engagement with music</w:t>
      </w:r>
      <w:r w:rsidR="00F156CE" w:rsidRPr="00C114C7">
        <w:rPr>
          <w:rFonts w:ascii="Times New Roman" w:hAnsi="Times New Roman" w:cs="Times New Roman"/>
          <w:sz w:val="24"/>
          <w:szCs w:val="24"/>
        </w:rPr>
        <w:t xml:space="preserve"> genres</w:t>
      </w:r>
      <w:r w:rsidR="00B05B74" w:rsidRPr="00C114C7">
        <w:rPr>
          <w:rFonts w:ascii="Times New Roman" w:hAnsi="Times New Roman" w:cs="Times New Roman"/>
          <w:sz w:val="24"/>
          <w:szCs w:val="24"/>
        </w:rPr>
        <w:t xml:space="preserve">. </w:t>
      </w:r>
    </w:p>
    <w:p w14:paraId="4B946A9C" w14:textId="47A0FD6E" w:rsidR="00AC4CBF" w:rsidRPr="00C114C7" w:rsidRDefault="00CE246E" w:rsidP="009F177C">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Besides the disconnect from postmodern forms of solidarity, </w:t>
      </w:r>
      <w:r w:rsidR="0031008C" w:rsidRPr="00C114C7">
        <w:rPr>
          <w:rFonts w:ascii="Times New Roman" w:hAnsi="Times New Roman" w:cs="Times New Roman"/>
          <w:sz w:val="24"/>
          <w:szCs w:val="24"/>
        </w:rPr>
        <w:t>applications</w:t>
      </w:r>
      <w:r w:rsidR="00B05B74" w:rsidRPr="00C114C7">
        <w:rPr>
          <w:rFonts w:ascii="Times New Roman" w:hAnsi="Times New Roman" w:cs="Times New Roman"/>
          <w:sz w:val="24"/>
          <w:szCs w:val="24"/>
        </w:rPr>
        <w:t xml:space="preserve"> of neo-tribe also lose their ephemeral</w:t>
      </w:r>
      <w:r w:rsidR="00F156CE" w:rsidRPr="00C114C7">
        <w:rPr>
          <w:rFonts w:ascii="Times New Roman" w:hAnsi="Times New Roman" w:cs="Times New Roman"/>
          <w:sz w:val="24"/>
          <w:szCs w:val="24"/>
        </w:rPr>
        <w:t xml:space="preserve">ity. The concept is frequently associated with notions implying longevity, such as identity and belonging. </w:t>
      </w:r>
      <w:r w:rsidR="00B05B74" w:rsidRPr="00C114C7">
        <w:rPr>
          <w:rFonts w:ascii="Times New Roman" w:hAnsi="Times New Roman" w:cs="Times New Roman"/>
          <w:sz w:val="24"/>
          <w:szCs w:val="24"/>
        </w:rPr>
        <w:t xml:space="preserve">Malbon </w:t>
      </w:r>
      <w:r w:rsidR="000525DE" w:rsidRPr="00C114C7">
        <w:rPr>
          <w:rFonts w:ascii="Times New Roman" w:hAnsi="Times New Roman" w:cs="Times New Roman"/>
          <w:sz w:val="24"/>
          <w:szCs w:val="24"/>
        </w:rPr>
        <w:t xml:space="preserve">argues </w:t>
      </w:r>
      <w:r w:rsidR="00B05B74" w:rsidRPr="00C114C7">
        <w:rPr>
          <w:rFonts w:ascii="Times New Roman" w:hAnsi="Times New Roman" w:cs="Times New Roman"/>
          <w:sz w:val="24"/>
          <w:szCs w:val="24"/>
        </w:rPr>
        <w:t>that ‘neo-tribes prioritise the here and now, the affectual and the tactile’</w:t>
      </w:r>
      <w:r w:rsidR="000525DE" w:rsidRPr="00C114C7">
        <w:rPr>
          <w:rFonts w:ascii="Times New Roman" w:hAnsi="Times New Roman" w:cs="Times New Roman"/>
          <w:sz w:val="24"/>
          <w:szCs w:val="24"/>
        </w:rPr>
        <w:t xml:space="preserve"> (1999, p. 57).</w:t>
      </w:r>
      <w:r w:rsidR="00B05B74" w:rsidRPr="00C114C7">
        <w:rPr>
          <w:rFonts w:ascii="Times New Roman" w:hAnsi="Times New Roman" w:cs="Times New Roman"/>
          <w:sz w:val="24"/>
          <w:szCs w:val="24"/>
        </w:rPr>
        <w:t xml:space="preserve"> </w:t>
      </w:r>
      <w:r w:rsidR="000525DE" w:rsidRPr="00C114C7">
        <w:rPr>
          <w:rFonts w:ascii="Times New Roman" w:hAnsi="Times New Roman" w:cs="Times New Roman"/>
          <w:sz w:val="24"/>
          <w:szCs w:val="24"/>
        </w:rPr>
        <w:t xml:space="preserve">Yet elsewhere, </w:t>
      </w:r>
      <w:r w:rsidR="00B05B74" w:rsidRPr="00C114C7">
        <w:rPr>
          <w:rFonts w:ascii="Times New Roman" w:hAnsi="Times New Roman" w:cs="Times New Roman"/>
          <w:sz w:val="24"/>
          <w:szCs w:val="24"/>
        </w:rPr>
        <w:t xml:space="preserve">forms of ‘communal ambience’ serve as a basis for identity construction (Hoad, 2014; Canosa and Bennett, 2021). </w:t>
      </w:r>
      <w:r w:rsidR="00180DF3" w:rsidRPr="00C114C7">
        <w:rPr>
          <w:rFonts w:ascii="Times New Roman" w:hAnsi="Times New Roman" w:cs="Times New Roman"/>
          <w:sz w:val="24"/>
          <w:szCs w:val="24"/>
        </w:rPr>
        <w:t>F</w:t>
      </w:r>
      <w:r w:rsidR="00B05B74" w:rsidRPr="00C114C7">
        <w:rPr>
          <w:rFonts w:ascii="Times New Roman" w:hAnsi="Times New Roman" w:cs="Times New Roman"/>
          <w:sz w:val="24"/>
          <w:szCs w:val="24"/>
        </w:rPr>
        <w:t xml:space="preserve">leeting </w:t>
      </w:r>
      <w:r w:rsidR="00B06B2E" w:rsidRPr="00C114C7">
        <w:rPr>
          <w:rFonts w:ascii="Times New Roman" w:hAnsi="Times New Roman" w:cs="Times New Roman"/>
          <w:sz w:val="24"/>
          <w:szCs w:val="24"/>
        </w:rPr>
        <w:t>engagement</w:t>
      </w:r>
      <w:r w:rsidR="00180DF3" w:rsidRPr="00C114C7">
        <w:rPr>
          <w:rFonts w:ascii="Times New Roman" w:hAnsi="Times New Roman" w:cs="Times New Roman"/>
          <w:sz w:val="24"/>
          <w:szCs w:val="24"/>
        </w:rPr>
        <w:t>s</w:t>
      </w:r>
      <w:r w:rsidR="00B05B74" w:rsidRPr="00C114C7">
        <w:rPr>
          <w:rFonts w:ascii="Times New Roman" w:hAnsi="Times New Roman" w:cs="Times New Roman"/>
          <w:sz w:val="24"/>
          <w:szCs w:val="24"/>
        </w:rPr>
        <w:t xml:space="preserve"> </w:t>
      </w:r>
      <w:r w:rsidR="000E0211" w:rsidRPr="00C114C7">
        <w:rPr>
          <w:rFonts w:ascii="Times New Roman" w:hAnsi="Times New Roman" w:cs="Times New Roman"/>
          <w:sz w:val="24"/>
          <w:szCs w:val="24"/>
        </w:rPr>
        <w:t xml:space="preserve">with </w:t>
      </w:r>
      <w:r w:rsidR="00B05B74" w:rsidRPr="00C114C7">
        <w:rPr>
          <w:rFonts w:ascii="Times New Roman" w:hAnsi="Times New Roman" w:cs="Times New Roman"/>
          <w:sz w:val="24"/>
          <w:szCs w:val="24"/>
        </w:rPr>
        <w:t>music justif</w:t>
      </w:r>
      <w:r w:rsidR="00180DF3" w:rsidRPr="00C114C7">
        <w:rPr>
          <w:rFonts w:ascii="Times New Roman" w:hAnsi="Times New Roman" w:cs="Times New Roman"/>
          <w:sz w:val="24"/>
          <w:szCs w:val="24"/>
        </w:rPr>
        <w:t>y</w:t>
      </w:r>
      <w:r w:rsidR="00B05B74" w:rsidRPr="00C114C7">
        <w:rPr>
          <w:rFonts w:ascii="Times New Roman" w:hAnsi="Times New Roman" w:cs="Times New Roman"/>
          <w:sz w:val="24"/>
          <w:szCs w:val="24"/>
        </w:rPr>
        <w:t xml:space="preserve"> the </w:t>
      </w:r>
      <w:r w:rsidR="00180DF3" w:rsidRPr="00C114C7">
        <w:rPr>
          <w:rFonts w:ascii="Times New Roman" w:hAnsi="Times New Roman" w:cs="Times New Roman"/>
          <w:sz w:val="24"/>
          <w:szCs w:val="24"/>
        </w:rPr>
        <w:t xml:space="preserve">description of collectives of </w:t>
      </w:r>
      <w:r w:rsidR="00B05B74" w:rsidRPr="00C114C7">
        <w:rPr>
          <w:rFonts w:ascii="Times New Roman" w:hAnsi="Times New Roman" w:cs="Times New Roman"/>
          <w:sz w:val="24"/>
          <w:szCs w:val="24"/>
        </w:rPr>
        <w:t>listeners</w:t>
      </w:r>
      <w:r w:rsidR="00180DF3" w:rsidRPr="00C114C7">
        <w:rPr>
          <w:rFonts w:ascii="Times New Roman" w:hAnsi="Times New Roman" w:cs="Times New Roman"/>
          <w:sz w:val="24"/>
          <w:szCs w:val="24"/>
        </w:rPr>
        <w:t xml:space="preserve"> as tribal</w:t>
      </w:r>
      <w:r w:rsidR="00B05B74" w:rsidRPr="00C114C7">
        <w:rPr>
          <w:rFonts w:ascii="Times New Roman" w:hAnsi="Times New Roman" w:cs="Times New Roman"/>
          <w:sz w:val="24"/>
          <w:szCs w:val="24"/>
        </w:rPr>
        <w:t xml:space="preserve">, </w:t>
      </w:r>
      <w:r w:rsidR="00CD574F" w:rsidRPr="00C114C7">
        <w:rPr>
          <w:rFonts w:ascii="Times New Roman" w:hAnsi="Times New Roman" w:cs="Times New Roman"/>
          <w:sz w:val="24"/>
          <w:szCs w:val="24"/>
        </w:rPr>
        <w:t xml:space="preserve">though they </w:t>
      </w:r>
      <w:r w:rsidR="00180DF3" w:rsidRPr="00C114C7">
        <w:rPr>
          <w:rFonts w:ascii="Times New Roman" w:hAnsi="Times New Roman" w:cs="Times New Roman"/>
          <w:sz w:val="24"/>
          <w:szCs w:val="24"/>
        </w:rPr>
        <w:t xml:space="preserve">individually </w:t>
      </w:r>
      <w:r w:rsidR="00B05B74" w:rsidRPr="00C114C7">
        <w:rPr>
          <w:rFonts w:ascii="Times New Roman" w:hAnsi="Times New Roman" w:cs="Times New Roman"/>
          <w:sz w:val="24"/>
          <w:szCs w:val="24"/>
        </w:rPr>
        <w:t>find more resonance in one culture</w:t>
      </w:r>
      <w:r w:rsidR="00180DF3" w:rsidRPr="00C114C7">
        <w:rPr>
          <w:rFonts w:ascii="Times New Roman" w:hAnsi="Times New Roman" w:cs="Times New Roman"/>
          <w:sz w:val="24"/>
          <w:szCs w:val="24"/>
        </w:rPr>
        <w:t>,</w:t>
      </w:r>
      <w:r w:rsidR="00B05B74" w:rsidRPr="00C114C7">
        <w:rPr>
          <w:rFonts w:ascii="Times New Roman" w:hAnsi="Times New Roman" w:cs="Times New Roman"/>
          <w:sz w:val="24"/>
          <w:szCs w:val="24"/>
        </w:rPr>
        <w:t xml:space="preserve"> and draw on it for identity construction. Neo-tribe is the starting point</w:t>
      </w:r>
      <w:r w:rsidR="000E0211" w:rsidRPr="00C114C7">
        <w:rPr>
          <w:rFonts w:ascii="Times New Roman" w:hAnsi="Times New Roman" w:cs="Times New Roman"/>
          <w:sz w:val="24"/>
          <w:szCs w:val="24"/>
        </w:rPr>
        <w:t>,</w:t>
      </w:r>
      <w:r w:rsidR="00B05B74" w:rsidRPr="00C114C7">
        <w:rPr>
          <w:rFonts w:ascii="Times New Roman" w:hAnsi="Times New Roman" w:cs="Times New Roman"/>
          <w:sz w:val="24"/>
          <w:szCs w:val="24"/>
        </w:rPr>
        <w:t xml:space="preserve"> but somehow </w:t>
      </w:r>
      <w:r w:rsidR="000E0211" w:rsidRPr="00C114C7">
        <w:rPr>
          <w:rFonts w:ascii="Times New Roman" w:hAnsi="Times New Roman" w:cs="Times New Roman"/>
          <w:sz w:val="24"/>
          <w:szCs w:val="24"/>
        </w:rPr>
        <w:t xml:space="preserve">also </w:t>
      </w:r>
      <w:r w:rsidR="00184888" w:rsidRPr="00C114C7">
        <w:rPr>
          <w:rFonts w:ascii="Times New Roman" w:hAnsi="Times New Roman" w:cs="Times New Roman"/>
          <w:sz w:val="24"/>
          <w:szCs w:val="24"/>
        </w:rPr>
        <w:t>the conclusion</w:t>
      </w:r>
      <w:r w:rsidR="00B05B74" w:rsidRPr="00C114C7">
        <w:rPr>
          <w:rFonts w:ascii="Times New Roman" w:hAnsi="Times New Roman" w:cs="Times New Roman"/>
          <w:sz w:val="24"/>
          <w:szCs w:val="24"/>
        </w:rPr>
        <w:t xml:space="preserve">. </w:t>
      </w:r>
      <w:r w:rsidR="0013270C" w:rsidRPr="00C114C7">
        <w:rPr>
          <w:rFonts w:ascii="Times New Roman" w:hAnsi="Times New Roman" w:cs="Times New Roman"/>
          <w:sz w:val="24"/>
          <w:szCs w:val="24"/>
        </w:rPr>
        <w:t xml:space="preserve">Neo-tribe as an answer to a </w:t>
      </w:r>
      <w:r w:rsidR="0013270C" w:rsidRPr="00C114C7">
        <w:rPr>
          <w:rFonts w:ascii="Times New Roman" w:hAnsi="Times New Roman" w:cs="Times New Roman"/>
          <w:i/>
          <w:iCs/>
          <w:sz w:val="24"/>
          <w:szCs w:val="24"/>
        </w:rPr>
        <w:t>what</w:t>
      </w:r>
      <w:r w:rsidR="0013270C" w:rsidRPr="00C114C7">
        <w:rPr>
          <w:rFonts w:ascii="Times New Roman" w:hAnsi="Times New Roman" w:cs="Times New Roman"/>
          <w:sz w:val="24"/>
          <w:szCs w:val="24"/>
        </w:rPr>
        <w:t xml:space="preserve"> question is validated here as the cultural means by which individuals authentically find themselves and their sense of belonging.</w:t>
      </w:r>
    </w:p>
    <w:p w14:paraId="6994E237" w14:textId="05CB10AB" w:rsidR="00834BBD" w:rsidRPr="00C114C7" w:rsidRDefault="00B05B74" w:rsidP="009F177C">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In a recent contribution (Canosa and Bennett, 2021), the</w:t>
      </w:r>
      <w:r w:rsidR="00455C1B" w:rsidRPr="00C114C7">
        <w:rPr>
          <w:rFonts w:ascii="Times New Roman" w:hAnsi="Times New Roman" w:cs="Times New Roman"/>
          <w:sz w:val="24"/>
          <w:szCs w:val="24"/>
        </w:rPr>
        <w:t xml:space="preserve"> Byron Bay</w:t>
      </w:r>
      <w:r w:rsidRPr="00C114C7">
        <w:rPr>
          <w:rFonts w:ascii="Times New Roman" w:hAnsi="Times New Roman" w:cs="Times New Roman"/>
          <w:sz w:val="24"/>
          <w:szCs w:val="24"/>
        </w:rPr>
        <w:t xml:space="preserve"> ‘doof’ neo-tribe</w:t>
      </w:r>
      <w:r w:rsidR="00A14D1D" w:rsidRPr="00C114C7">
        <w:rPr>
          <w:rFonts w:ascii="Times New Roman" w:hAnsi="Times New Roman" w:cs="Times New Roman"/>
          <w:sz w:val="24"/>
          <w:szCs w:val="24"/>
        </w:rPr>
        <w:t xml:space="preserve"> (Australia)</w:t>
      </w:r>
      <w:r w:rsidRPr="00C114C7">
        <w:rPr>
          <w:rFonts w:ascii="Times New Roman" w:hAnsi="Times New Roman" w:cs="Times New Roman"/>
          <w:sz w:val="24"/>
          <w:szCs w:val="24"/>
        </w:rPr>
        <w:t xml:space="preserve"> is </w:t>
      </w:r>
      <w:r w:rsidR="006F683A" w:rsidRPr="00C114C7">
        <w:rPr>
          <w:rFonts w:ascii="Times New Roman" w:hAnsi="Times New Roman" w:cs="Times New Roman"/>
          <w:sz w:val="24"/>
          <w:szCs w:val="24"/>
        </w:rPr>
        <w:t xml:space="preserve">described </w:t>
      </w:r>
      <w:r w:rsidRPr="00C114C7">
        <w:rPr>
          <w:rFonts w:ascii="Times New Roman" w:hAnsi="Times New Roman" w:cs="Times New Roman"/>
          <w:sz w:val="24"/>
          <w:szCs w:val="24"/>
        </w:rPr>
        <w:t xml:space="preserve">as a counter-hegemonic site of identity expression for young people. </w:t>
      </w:r>
      <w:r w:rsidR="00DB0F45" w:rsidRPr="00C114C7">
        <w:rPr>
          <w:rFonts w:ascii="Times New Roman" w:hAnsi="Times New Roman" w:cs="Times New Roman"/>
          <w:sz w:val="24"/>
          <w:szCs w:val="24"/>
        </w:rPr>
        <w:t>I</w:t>
      </w:r>
      <w:r w:rsidRPr="00C114C7">
        <w:rPr>
          <w:rFonts w:ascii="Times New Roman" w:hAnsi="Times New Roman" w:cs="Times New Roman"/>
          <w:sz w:val="24"/>
          <w:szCs w:val="24"/>
        </w:rPr>
        <w:t>nterview</w:t>
      </w:r>
      <w:r w:rsidR="00DB0F45" w:rsidRPr="00C114C7">
        <w:rPr>
          <w:rFonts w:ascii="Times New Roman" w:hAnsi="Times New Roman" w:cs="Times New Roman"/>
          <w:sz w:val="24"/>
          <w:szCs w:val="24"/>
        </w:rPr>
        <w:t>ing</w:t>
      </w:r>
      <w:r w:rsidRPr="00C114C7">
        <w:rPr>
          <w:rFonts w:ascii="Times New Roman" w:hAnsi="Times New Roman" w:cs="Times New Roman"/>
          <w:sz w:val="24"/>
          <w:szCs w:val="24"/>
        </w:rPr>
        <w:t xml:space="preserve"> </w:t>
      </w:r>
      <w:r w:rsidR="00DB0F45" w:rsidRPr="00C114C7">
        <w:rPr>
          <w:rFonts w:ascii="Times New Roman" w:hAnsi="Times New Roman" w:cs="Times New Roman"/>
          <w:sz w:val="24"/>
          <w:szCs w:val="24"/>
        </w:rPr>
        <w:t>eight</w:t>
      </w:r>
      <w:r w:rsidRPr="00C114C7">
        <w:rPr>
          <w:rFonts w:ascii="Times New Roman" w:hAnsi="Times New Roman" w:cs="Times New Roman"/>
          <w:sz w:val="24"/>
          <w:szCs w:val="24"/>
        </w:rPr>
        <w:t xml:space="preserve"> participants, Canosa and Bennett (2021) argue that ‘ongoing’ membership </w:t>
      </w:r>
      <w:r w:rsidR="0031008C" w:rsidRPr="00C114C7">
        <w:rPr>
          <w:rFonts w:ascii="Times New Roman" w:hAnsi="Times New Roman" w:cs="Times New Roman"/>
          <w:sz w:val="24"/>
          <w:szCs w:val="24"/>
        </w:rPr>
        <w:t xml:space="preserve">of </w:t>
      </w:r>
      <w:r w:rsidRPr="00C114C7">
        <w:rPr>
          <w:rFonts w:ascii="Times New Roman" w:hAnsi="Times New Roman" w:cs="Times New Roman"/>
          <w:sz w:val="24"/>
          <w:szCs w:val="24"/>
        </w:rPr>
        <w:t>the doof neo-tribe denotes ecological sensibilit</w:t>
      </w:r>
      <w:r w:rsidR="006F683A" w:rsidRPr="00C114C7">
        <w:rPr>
          <w:rFonts w:ascii="Times New Roman" w:hAnsi="Times New Roman" w:cs="Times New Roman"/>
          <w:sz w:val="24"/>
          <w:szCs w:val="24"/>
        </w:rPr>
        <w:t>ies</w:t>
      </w:r>
      <w:r w:rsidRPr="00C114C7">
        <w:rPr>
          <w:rFonts w:ascii="Times New Roman" w:hAnsi="Times New Roman" w:cs="Times New Roman"/>
          <w:sz w:val="24"/>
          <w:szCs w:val="24"/>
        </w:rPr>
        <w:t xml:space="preserve">. </w:t>
      </w:r>
      <w:r w:rsidR="00455C1B" w:rsidRPr="00C114C7">
        <w:rPr>
          <w:rFonts w:ascii="Times New Roman" w:hAnsi="Times New Roman" w:cs="Times New Roman"/>
          <w:sz w:val="24"/>
          <w:szCs w:val="24"/>
        </w:rPr>
        <w:t>While there are references to how information about upcoming doofs is circulated, there is no mention of what kind of music is played</w:t>
      </w:r>
      <w:r w:rsidR="00804459" w:rsidRPr="00C114C7">
        <w:rPr>
          <w:rFonts w:ascii="Times New Roman" w:hAnsi="Times New Roman" w:cs="Times New Roman"/>
          <w:sz w:val="24"/>
          <w:szCs w:val="24"/>
        </w:rPr>
        <w:t xml:space="preserve"> or why</w:t>
      </w:r>
      <w:r w:rsidR="00455C1B" w:rsidRPr="00C114C7">
        <w:rPr>
          <w:rFonts w:ascii="Times New Roman" w:hAnsi="Times New Roman" w:cs="Times New Roman"/>
          <w:sz w:val="24"/>
          <w:szCs w:val="24"/>
        </w:rPr>
        <w:t>, how sound systems are built</w:t>
      </w:r>
      <w:r w:rsidR="002E3581" w:rsidRPr="00C114C7">
        <w:rPr>
          <w:rFonts w:ascii="Times New Roman" w:hAnsi="Times New Roman" w:cs="Times New Roman"/>
          <w:sz w:val="24"/>
          <w:szCs w:val="24"/>
        </w:rPr>
        <w:t>,</w:t>
      </w:r>
      <w:r w:rsidR="00455C1B" w:rsidRPr="00C114C7">
        <w:rPr>
          <w:rFonts w:ascii="Times New Roman" w:hAnsi="Times New Roman" w:cs="Times New Roman"/>
          <w:sz w:val="24"/>
          <w:szCs w:val="24"/>
        </w:rPr>
        <w:t xml:space="preserve"> </w:t>
      </w:r>
      <w:r w:rsidR="00105F02" w:rsidRPr="00C114C7">
        <w:rPr>
          <w:rFonts w:ascii="Times New Roman" w:hAnsi="Times New Roman" w:cs="Times New Roman"/>
          <w:sz w:val="24"/>
          <w:szCs w:val="24"/>
        </w:rPr>
        <w:t>organised,</w:t>
      </w:r>
      <w:r w:rsidR="002E3581" w:rsidRPr="00C114C7">
        <w:rPr>
          <w:rFonts w:ascii="Times New Roman" w:hAnsi="Times New Roman" w:cs="Times New Roman"/>
          <w:sz w:val="24"/>
          <w:szCs w:val="24"/>
        </w:rPr>
        <w:t xml:space="preserve"> and transported</w:t>
      </w:r>
      <w:r w:rsidR="00455C1B" w:rsidRPr="00C114C7">
        <w:rPr>
          <w:rFonts w:ascii="Times New Roman" w:hAnsi="Times New Roman" w:cs="Times New Roman"/>
          <w:sz w:val="24"/>
          <w:szCs w:val="24"/>
        </w:rPr>
        <w:t xml:space="preserve">, sites located, or relations with the police, local communities, or Indigenous custodians negotiated. </w:t>
      </w:r>
      <w:r w:rsidR="007F209D" w:rsidRPr="00C114C7">
        <w:rPr>
          <w:rFonts w:ascii="Times New Roman" w:hAnsi="Times New Roman" w:cs="Times New Roman"/>
          <w:sz w:val="24"/>
          <w:szCs w:val="24"/>
        </w:rPr>
        <w:t xml:space="preserve">The doof is conceived of largely as a site of consumption. </w:t>
      </w:r>
      <w:r w:rsidR="00455C1B" w:rsidRPr="00C114C7">
        <w:rPr>
          <w:rFonts w:ascii="Times New Roman" w:hAnsi="Times New Roman" w:cs="Times New Roman"/>
          <w:sz w:val="24"/>
          <w:szCs w:val="24"/>
        </w:rPr>
        <w:t>Interview</w:t>
      </w:r>
      <w:r w:rsidR="006F683A" w:rsidRPr="00C114C7">
        <w:rPr>
          <w:rFonts w:ascii="Times New Roman" w:hAnsi="Times New Roman" w:cs="Times New Roman"/>
          <w:sz w:val="24"/>
          <w:szCs w:val="24"/>
        </w:rPr>
        <w:t>ees</w:t>
      </w:r>
      <w:r w:rsidR="00455C1B" w:rsidRPr="00C114C7">
        <w:rPr>
          <w:rFonts w:ascii="Times New Roman" w:hAnsi="Times New Roman" w:cs="Times New Roman"/>
          <w:sz w:val="24"/>
          <w:szCs w:val="24"/>
        </w:rPr>
        <w:t xml:space="preserve"> (doof-goers rather than organisers) describe freedom and community</w:t>
      </w:r>
      <w:r w:rsidR="000D1A9D" w:rsidRPr="00C114C7">
        <w:rPr>
          <w:rFonts w:ascii="Times New Roman" w:hAnsi="Times New Roman" w:cs="Times New Roman"/>
          <w:sz w:val="24"/>
          <w:szCs w:val="24"/>
        </w:rPr>
        <w:t>. T</w:t>
      </w:r>
      <w:r w:rsidR="00455C1B" w:rsidRPr="00C114C7">
        <w:rPr>
          <w:rFonts w:ascii="Times New Roman" w:hAnsi="Times New Roman" w:cs="Times New Roman"/>
          <w:sz w:val="24"/>
          <w:szCs w:val="24"/>
        </w:rPr>
        <w:t>hese descriptions are taken as reports on doof culture, rather than attributes of and contributions to it.</w:t>
      </w:r>
      <w:r w:rsidR="007F209D" w:rsidRPr="00C114C7">
        <w:rPr>
          <w:rFonts w:ascii="Times New Roman" w:hAnsi="Times New Roman" w:cs="Times New Roman"/>
          <w:sz w:val="24"/>
          <w:szCs w:val="24"/>
        </w:rPr>
        <w:t xml:space="preserve"> </w:t>
      </w:r>
    </w:p>
    <w:p w14:paraId="63D0CF95" w14:textId="6AAFA457" w:rsidR="00AC4CBF" w:rsidRPr="00C114C7" w:rsidRDefault="00B71F14" w:rsidP="009F177C">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lastRenderedPageBreak/>
        <w:t xml:space="preserve">Rave </w:t>
      </w:r>
      <w:r w:rsidR="00B05B74" w:rsidRPr="00C114C7">
        <w:rPr>
          <w:rFonts w:ascii="Times New Roman" w:hAnsi="Times New Roman" w:cs="Times New Roman"/>
          <w:sz w:val="24"/>
          <w:szCs w:val="24"/>
        </w:rPr>
        <w:t xml:space="preserve">activities </w:t>
      </w:r>
      <w:r w:rsidR="00AC4CBF" w:rsidRPr="00C114C7">
        <w:rPr>
          <w:rFonts w:ascii="Times New Roman" w:hAnsi="Times New Roman" w:cs="Times New Roman"/>
          <w:sz w:val="24"/>
          <w:szCs w:val="24"/>
        </w:rPr>
        <w:t xml:space="preserve">(camping in the bush </w:t>
      </w:r>
      <w:r w:rsidR="00FD1F6A" w:rsidRPr="00C114C7">
        <w:rPr>
          <w:rFonts w:ascii="Times New Roman" w:hAnsi="Times New Roman" w:cs="Times New Roman"/>
          <w:sz w:val="24"/>
          <w:szCs w:val="24"/>
        </w:rPr>
        <w:t>adjacent to</w:t>
      </w:r>
      <w:r w:rsidR="00AC4CBF" w:rsidRPr="00C114C7">
        <w:rPr>
          <w:rFonts w:ascii="Times New Roman" w:hAnsi="Times New Roman" w:cs="Times New Roman"/>
          <w:sz w:val="24"/>
          <w:szCs w:val="24"/>
        </w:rPr>
        <w:t xml:space="preserve"> an EDM sound system) </w:t>
      </w:r>
      <w:r w:rsidRPr="00C114C7">
        <w:rPr>
          <w:rFonts w:ascii="Times New Roman" w:hAnsi="Times New Roman" w:cs="Times New Roman"/>
          <w:sz w:val="24"/>
          <w:szCs w:val="24"/>
        </w:rPr>
        <w:t xml:space="preserve">are </w:t>
      </w:r>
      <w:r w:rsidR="00455C1B" w:rsidRPr="00C114C7">
        <w:rPr>
          <w:rFonts w:ascii="Times New Roman" w:hAnsi="Times New Roman" w:cs="Times New Roman"/>
          <w:sz w:val="24"/>
          <w:szCs w:val="24"/>
        </w:rPr>
        <w:t>portrayed</w:t>
      </w:r>
      <w:r w:rsidRPr="00C114C7">
        <w:rPr>
          <w:rFonts w:ascii="Times New Roman" w:hAnsi="Times New Roman" w:cs="Times New Roman"/>
          <w:sz w:val="24"/>
          <w:szCs w:val="24"/>
        </w:rPr>
        <w:t xml:space="preserve"> as</w:t>
      </w:r>
      <w:r w:rsidR="00CE246E" w:rsidRPr="00C114C7">
        <w:rPr>
          <w:rFonts w:ascii="Times New Roman" w:hAnsi="Times New Roman" w:cs="Times New Roman"/>
          <w:sz w:val="24"/>
          <w:szCs w:val="24"/>
        </w:rPr>
        <w:t xml:space="preserve"> </w:t>
      </w:r>
      <w:r w:rsidR="00133342" w:rsidRPr="00C114C7">
        <w:rPr>
          <w:rFonts w:ascii="Times New Roman" w:hAnsi="Times New Roman" w:cs="Times New Roman"/>
          <w:sz w:val="24"/>
          <w:szCs w:val="24"/>
        </w:rPr>
        <w:t>a form of cultural resistance</w:t>
      </w:r>
      <w:r w:rsidR="00B05B74" w:rsidRPr="00C114C7">
        <w:rPr>
          <w:rFonts w:ascii="Times New Roman" w:hAnsi="Times New Roman" w:cs="Times New Roman"/>
          <w:sz w:val="24"/>
          <w:szCs w:val="24"/>
        </w:rPr>
        <w:t xml:space="preserve"> against hegemonic power. </w:t>
      </w:r>
      <w:r w:rsidR="00CE246E" w:rsidRPr="00C114C7">
        <w:rPr>
          <w:rFonts w:ascii="Times New Roman" w:hAnsi="Times New Roman" w:cs="Times New Roman"/>
          <w:sz w:val="24"/>
          <w:szCs w:val="24"/>
        </w:rPr>
        <w:t>Although t</w:t>
      </w:r>
      <w:r w:rsidR="00B05B74" w:rsidRPr="00C114C7">
        <w:rPr>
          <w:rFonts w:ascii="Times New Roman" w:hAnsi="Times New Roman" w:cs="Times New Roman"/>
          <w:sz w:val="24"/>
          <w:szCs w:val="24"/>
        </w:rPr>
        <w:t xml:space="preserve">he subcultural framework was </w:t>
      </w:r>
      <w:r w:rsidR="00433B50" w:rsidRPr="00C114C7">
        <w:rPr>
          <w:rFonts w:ascii="Times New Roman" w:hAnsi="Times New Roman" w:cs="Times New Roman"/>
          <w:sz w:val="24"/>
          <w:szCs w:val="24"/>
        </w:rPr>
        <w:t>criticized</w:t>
      </w:r>
      <w:r w:rsidR="00B05B74" w:rsidRPr="00C114C7">
        <w:rPr>
          <w:rFonts w:ascii="Times New Roman" w:hAnsi="Times New Roman" w:cs="Times New Roman"/>
          <w:sz w:val="24"/>
          <w:szCs w:val="24"/>
        </w:rPr>
        <w:t xml:space="preserve"> </w:t>
      </w:r>
      <w:r w:rsidR="00622DE2" w:rsidRPr="00C114C7">
        <w:rPr>
          <w:rFonts w:ascii="Times New Roman" w:hAnsi="Times New Roman" w:cs="Times New Roman"/>
          <w:sz w:val="24"/>
          <w:szCs w:val="24"/>
        </w:rPr>
        <w:t xml:space="preserve">for </w:t>
      </w:r>
      <w:r w:rsidR="00455C1B" w:rsidRPr="00C114C7">
        <w:rPr>
          <w:rFonts w:ascii="Times New Roman" w:hAnsi="Times New Roman" w:cs="Times New Roman"/>
          <w:sz w:val="24"/>
          <w:szCs w:val="24"/>
        </w:rPr>
        <w:t>positing</w:t>
      </w:r>
      <w:r w:rsidR="00622DE2" w:rsidRPr="00C114C7">
        <w:rPr>
          <w:rFonts w:ascii="Times New Roman" w:hAnsi="Times New Roman" w:cs="Times New Roman"/>
          <w:sz w:val="24"/>
          <w:szCs w:val="24"/>
        </w:rPr>
        <w:t xml:space="preserve"> a </w:t>
      </w:r>
      <w:r w:rsidR="00894A44" w:rsidRPr="00C114C7">
        <w:rPr>
          <w:rFonts w:ascii="Times New Roman" w:hAnsi="Times New Roman" w:cs="Times New Roman"/>
          <w:sz w:val="24"/>
          <w:szCs w:val="24"/>
        </w:rPr>
        <w:t>monolithic</w:t>
      </w:r>
      <w:r w:rsidR="00622DE2" w:rsidRPr="00C114C7">
        <w:rPr>
          <w:rFonts w:ascii="Times New Roman" w:hAnsi="Times New Roman" w:cs="Times New Roman"/>
          <w:sz w:val="24"/>
          <w:szCs w:val="24"/>
        </w:rPr>
        <w:t xml:space="preserve"> dominant </w:t>
      </w:r>
      <w:r w:rsidR="00B05B74" w:rsidRPr="00C114C7">
        <w:rPr>
          <w:rFonts w:ascii="Times New Roman" w:hAnsi="Times New Roman" w:cs="Times New Roman"/>
          <w:sz w:val="24"/>
          <w:szCs w:val="24"/>
        </w:rPr>
        <w:t xml:space="preserve">culture that subcultures </w:t>
      </w:r>
      <w:r w:rsidR="001C4CC8" w:rsidRPr="00C114C7">
        <w:rPr>
          <w:rFonts w:ascii="Times New Roman" w:hAnsi="Times New Roman" w:cs="Times New Roman"/>
          <w:sz w:val="24"/>
          <w:szCs w:val="24"/>
        </w:rPr>
        <w:t>opposed</w:t>
      </w:r>
      <w:r w:rsidR="00CE246E" w:rsidRPr="00C114C7">
        <w:rPr>
          <w:rFonts w:ascii="Times New Roman" w:hAnsi="Times New Roman" w:cs="Times New Roman"/>
          <w:sz w:val="24"/>
          <w:szCs w:val="24"/>
        </w:rPr>
        <w:t xml:space="preserve"> </w:t>
      </w:r>
      <w:r w:rsidR="00B05B74" w:rsidRPr="00C114C7">
        <w:rPr>
          <w:rFonts w:ascii="Times New Roman" w:hAnsi="Times New Roman" w:cs="Times New Roman"/>
          <w:sz w:val="24"/>
          <w:szCs w:val="24"/>
        </w:rPr>
        <w:t>(</w:t>
      </w:r>
      <w:r w:rsidR="00622DE2" w:rsidRPr="00C114C7">
        <w:rPr>
          <w:rFonts w:ascii="Times New Roman" w:hAnsi="Times New Roman" w:cs="Times New Roman"/>
          <w:sz w:val="24"/>
          <w:szCs w:val="24"/>
        </w:rPr>
        <w:t>Chaney, 2004, p. 47</w:t>
      </w:r>
      <w:r w:rsidR="00B05B74" w:rsidRPr="00C114C7">
        <w:rPr>
          <w:rFonts w:ascii="Times New Roman" w:hAnsi="Times New Roman" w:cs="Times New Roman"/>
          <w:sz w:val="24"/>
          <w:szCs w:val="24"/>
        </w:rPr>
        <w:t>)</w:t>
      </w:r>
      <w:r w:rsidR="00CE246E" w:rsidRPr="00C114C7">
        <w:rPr>
          <w:rFonts w:ascii="Times New Roman" w:hAnsi="Times New Roman" w:cs="Times New Roman"/>
          <w:sz w:val="24"/>
          <w:szCs w:val="24"/>
        </w:rPr>
        <w:t xml:space="preserve">, </w:t>
      </w:r>
      <w:r w:rsidR="00AC4CBF" w:rsidRPr="00C114C7">
        <w:rPr>
          <w:rFonts w:ascii="Times New Roman" w:hAnsi="Times New Roman" w:cs="Times New Roman"/>
          <w:sz w:val="24"/>
          <w:szCs w:val="24"/>
        </w:rPr>
        <w:t xml:space="preserve">it is </w:t>
      </w:r>
      <w:r w:rsidR="001C4CC8" w:rsidRPr="00C114C7">
        <w:rPr>
          <w:rFonts w:ascii="Times New Roman" w:hAnsi="Times New Roman" w:cs="Times New Roman"/>
          <w:sz w:val="24"/>
          <w:szCs w:val="24"/>
        </w:rPr>
        <w:t>un</w:t>
      </w:r>
      <w:r w:rsidR="00AC4CBF" w:rsidRPr="00C114C7">
        <w:rPr>
          <w:rFonts w:ascii="Times New Roman" w:hAnsi="Times New Roman" w:cs="Times New Roman"/>
          <w:sz w:val="24"/>
          <w:szCs w:val="24"/>
        </w:rPr>
        <w:t>clear</w:t>
      </w:r>
      <w:r w:rsidR="00CE246E" w:rsidRPr="00C114C7">
        <w:rPr>
          <w:rFonts w:ascii="Times New Roman" w:hAnsi="Times New Roman" w:cs="Times New Roman"/>
          <w:sz w:val="24"/>
          <w:szCs w:val="24"/>
        </w:rPr>
        <w:t xml:space="preserve"> what</w:t>
      </w:r>
      <w:r w:rsidR="00B05B74" w:rsidRPr="00C114C7">
        <w:rPr>
          <w:rFonts w:ascii="Times New Roman" w:hAnsi="Times New Roman" w:cs="Times New Roman"/>
          <w:sz w:val="24"/>
          <w:szCs w:val="24"/>
        </w:rPr>
        <w:t xml:space="preserve"> the doof neo-tribe resists, </w:t>
      </w:r>
      <w:r w:rsidR="00FD1F6A" w:rsidRPr="00C114C7">
        <w:rPr>
          <w:rFonts w:ascii="Times New Roman" w:hAnsi="Times New Roman" w:cs="Times New Roman"/>
          <w:sz w:val="24"/>
          <w:szCs w:val="24"/>
        </w:rPr>
        <w:t xml:space="preserve">beyond </w:t>
      </w:r>
      <w:r w:rsidR="00B05B74" w:rsidRPr="00C114C7">
        <w:rPr>
          <w:rFonts w:ascii="Times New Roman" w:hAnsi="Times New Roman" w:cs="Times New Roman"/>
          <w:sz w:val="24"/>
          <w:szCs w:val="24"/>
        </w:rPr>
        <w:t>‘imposed structures, rules and surveillance’ (Canosa and Bennett, 2021</w:t>
      </w:r>
      <w:r w:rsidRPr="00C114C7">
        <w:rPr>
          <w:rFonts w:ascii="Times New Roman" w:hAnsi="Times New Roman" w:cs="Times New Roman"/>
          <w:sz w:val="24"/>
          <w:szCs w:val="24"/>
        </w:rPr>
        <w:t>, p.</w:t>
      </w:r>
      <w:r w:rsidR="00B05B74" w:rsidRPr="00C114C7">
        <w:rPr>
          <w:rFonts w:ascii="Times New Roman" w:hAnsi="Times New Roman" w:cs="Times New Roman"/>
          <w:sz w:val="24"/>
          <w:szCs w:val="24"/>
        </w:rPr>
        <w:t xml:space="preserve"> 399). </w:t>
      </w:r>
      <w:r w:rsidR="001C4CC8" w:rsidRPr="00C114C7">
        <w:rPr>
          <w:rFonts w:ascii="Times New Roman" w:hAnsi="Times New Roman" w:cs="Times New Roman"/>
          <w:sz w:val="24"/>
          <w:szCs w:val="24"/>
        </w:rPr>
        <w:t>T</w:t>
      </w:r>
      <w:r w:rsidR="00AC4CBF" w:rsidRPr="00C114C7">
        <w:rPr>
          <w:rFonts w:ascii="Times New Roman" w:hAnsi="Times New Roman" w:cs="Times New Roman"/>
          <w:sz w:val="24"/>
          <w:szCs w:val="24"/>
        </w:rPr>
        <w:t xml:space="preserve">he concept of neo-tribe </w:t>
      </w:r>
      <w:r w:rsidR="001C4CC8" w:rsidRPr="00C114C7">
        <w:rPr>
          <w:rFonts w:ascii="Times New Roman" w:hAnsi="Times New Roman" w:cs="Times New Roman"/>
          <w:sz w:val="24"/>
          <w:szCs w:val="24"/>
        </w:rPr>
        <w:t xml:space="preserve">seems to replace </w:t>
      </w:r>
      <w:r w:rsidR="00AC4CBF" w:rsidRPr="00C114C7">
        <w:rPr>
          <w:rFonts w:ascii="Times New Roman" w:hAnsi="Times New Roman" w:cs="Times New Roman"/>
          <w:sz w:val="24"/>
          <w:szCs w:val="24"/>
        </w:rPr>
        <w:t>what it was ostensibly introduced to transcend</w:t>
      </w:r>
      <w:r w:rsidR="006872C2" w:rsidRPr="00C114C7">
        <w:rPr>
          <w:rFonts w:ascii="Times New Roman" w:hAnsi="Times New Roman" w:cs="Times New Roman"/>
          <w:sz w:val="24"/>
          <w:szCs w:val="24"/>
        </w:rPr>
        <w:t>. T</w:t>
      </w:r>
      <w:r w:rsidR="00AC4CBF" w:rsidRPr="00C114C7">
        <w:rPr>
          <w:rFonts w:ascii="Times New Roman" w:hAnsi="Times New Roman" w:cs="Times New Roman"/>
          <w:sz w:val="24"/>
          <w:szCs w:val="24"/>
        </w:rPr>
        <w:t xml:space="preserve">he valorised features of contemporary neo-tribes are much the same as those of late 1970s subcultures. </w:t>
      </w:r>
    </w:p>
    <w:p w14:paraId="29C39CED" w14:textId="77777777" w:rsidR="00F314C7" w:rsidRPr="00C114C7" w:rsidRDefault="00F314C7" w:rsidP="009F177C">
      <w:pPr>
        <w:spacing w:after="120" w:line="240" w:lineRule="auto"/>
        <w:rPr>
          <w:rFonts w:ascii="Times New Roman" w:hAnsi="Times New Roman" w:cs="Times New Roman"/>
          <w:sz w:val="24"/>
          <w:szCs w:val="24"/>
        </w:rPr>
      </w:pPr>
    </w:p>
    <w:p w14:paraId="1331DD79" w14:textId="7DD29596" w:rsidR="00B36B1D" w:rsidRPr="00C114C7" w:rsidRDefault="00C952C4" w:rsidP="009F177C">
      <w:pPr>
        <w:spacing w:after="120" w:line="240" w:lineRule="auto"/>
        <w:rPr>
          <w:rFonts w:ascii="Times New Roman" w:hAnsi="Times New Roman" w:cs="Times New Roman"/>
          <w:b/>
          <w:bCs/>
          <w:i/>
          <w:iCs/>
          <w:sz w:val="24"/>
          <w:szCs w:val="24"/>
        </w:rPr>
      </w:pPr>
      <w:r w:rsidRPr="00C114C7">
        <w:rPr>
          <w:rFonts w:ascii="Times New Roman" w:hAnsi="Times New Roman" w:cs="Times New Roman"/>
          <w:b/>
          <w:bCs/>
          <w:i/>
          <w:iCs/>
          <w:sz w:val="24"/>
          <w:szCs w:val="24"/>
        </w:rPr>
        <w:t>2</w:t>
      </w:r>
      <w:r w:rsidR="000544A3" w:rsidRPr="00C114C7">
        <w:rPr>
          <w:rFonts w:ascii="Times New Roman" w:hAnsi="Times New Roman" w:cs="Times New Roman"/>
          <w:b/>
          <w:bCs/>
          <w:i/>
          <w:iCs/>
          <w:sz w:val="24"/>
          <w:szCs w:val="24"/>
        </w:rPr>
        <w:t xml:space="preserve">.3 </w:t>
      </w:r>
      <w:r w:rsidR="000A4BCC" w:rsidRPr="00C114C7">
        <w:rPr>
          <w:rFonts w:ascii="Times New Roman" w:hAnsi="Times New Roman" w:cs="Times New Roman"/>
          <w:b/>
          <w:bCs/>
          <w:i/>
          <w:iCs/>
          <w:sz w:val="24"/>
          <w:szCs w:val="24"/>
        </w:rPr>
        <w:t xml:space="preserve">Missing </w:t>
      </w:r>
      <w:r w:rsidR="000A4BCC" w:rsidRPr="00C114C7">
        <w:rPr>
          <w:rFonts w:ascii="Times New Roman" w:hAnsi="Times New Roman" w:cs="Times New Roman"/>
          <w:b/>
          <w:bCs/>
          <w:sz w:val="24"/>
          <w:szCs w:val="24"/>
        </w:rPr>
        <w:t>hows</w:t>
      </w:r>
      <w:r w:rsidR="000A4BCC" w:rsidRPr="00C114C7">
        <w:rPr>
          <w:rFonts w:ascii="Times New Roman" w:hAnsi="Times New Roman" w:cs="Times New Roman"/>
          <w:b/>
          <w:bCs/>
          <w:i/>
          <w:iCs/>
          <w:sz w:val="24"/>
          <w:szCs w:val="24"/>
        </w:rPr>
        <w:t xml:space="preserve"> in neo-tribal accounts</w:t>
      </w:r>
    </w:p>
    <w:p w14:paraId="7930B821" w14:textId="15852F77" w:rsidR="00E37EA9" w:rsidRDefault="000A17E9" w:rsidP="00E37EA9">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Hollingworth (2015) and Cantillon (201</w:t>
      </w:r>
      <w:r w:rsidR="00C543F9" w:rsidRPr="00C114C7">
        <w:rPr>
          <w:rFonts w:ascii="Times New Roman" w:hAnsi="Times New Roman" w:cs="Times New Roman"/>
          <w:sz w:val="24"/>
          <w:szCs w:val="24"/>
        </w:rPr>
        <w:t>8</w:t>
      </w:r>
      <w:r w:rsidRPr="00C114C7">
        <w:rPr>
          <w:rFonts w:ascii="Times New Roman" w:hAnsi="Times New Roman" w:cs="Times New Roman"/>
          <w:sz w:val="24"/>
          <w:szCs w:val="24"/>
        </w:rPr>
        <w:t xml:space="preserve">: 107-8) </w:t>
      </w:r>
      <w:r w:rsidR="003C3EE4" w:rsidRPr="00C114C7">
        <w:rPr>
          <w:rFonts w:ascii="Times New Roman" w:hAnsi="Times New Roman" w:cs="Times New Roman"/>
          <w:sz w:val="24"/>
          <w:szCs w:val="24"/>
        </w:rPr>
        <w:t xml:space="preserve">note that competitiveness and hierarchies are observable within </w:t>
      </w:r>
      <w:r w:rsidR="00841647" w:rsidRPr="00C114C7">
        <w:rPr>
          <w:rFonts w:ascii="Times New Roman" w:hAnsi="Times New Roman" w:cs="Times New Roman"/>
          <w:sz w:val="24"/>
          <w:szCs w:val="24"/>
        </w:rPr>
        <w:t>musical</w:t>
      </w:r>
      <w:r w:rsidR="00660C02" w:rsidRPr="00C114C7">
        <w:rPr>
          <w:rFonts w:ascii="Times New Roman" w:hAnsi="Times New Roman" w:cs="Times New Roman"/>
          <w:sz w:val="24"/>
          <w:szCs w:val="24"/>
        </w:rPr>
        <w:t xml:space="preserve"> spaces</w:t>
      </w:r>
      <w:r w:rsidR="003C3EE4" w:rsidRPr="00C114C7">
        <w:rPr>
          <w:rFonts w:ascii="Times New Roman" w:hAnsi="Times New Roman" w:cs="Times New Roman"/>
          <w:sz w:val="24"/>
          <w:szCs w:val="24"/>
        </w:rPr>
        <w:t>, with gender imbalance</w:t>
      </w:r>
      <w:r w:rsidR="00660C02" w:rsidRPr="00C114C7">
        <w:rPr>
          <w:rFonts w:ascii="Times New Roman" w:hAnsi="Times New Roman" w:cs="Times New Roman"/>
          <w:sz w:val="24"/>
          <w:szCs w:val="24"/>
        </w:rPr>
        <w:t>,</w:t>
      </w:r>
      <w:r w:rsidR="003C3EE4" w:rsidRPr="00C114C7">
        <w:rPr>
          <w:rFonts w:ascii="Times New Roman" w:hAnsi="Times New Roman" w:cs="Times New Roman"/>
          <w:sz w:val="24"/>
          <w:szCs w:val="24"/>
        </w:rPr>
        <w:t xml:space="preserve"> discriminatory door policies</w:t>
      </w:r>
      <w:r w:rsidR="00660C02" w:rsidRPr="00C114C7">
        <w:rPr>
          <w:rFonts w:ascii="Times New Roman" w:hAnsi="Times New Roman" w:cs="Times New Roman"/>
          <w:sz w:val="24"/>
          <w:szCs w:val="24"/>
        </w:rPr>
        <w:t>, and gatekeeping</w:t>
      </w:r>
      <w:r w:rsidR="003C3EE4" w:rsidRPr="00C114C7">
        <w:rPr>
          <w:rFonts w:ascii="Times New Roman" w:hAnsi="Times New Roman" w:cs="Times New Roman"/>
          <w:sz w:val="24"/>
          <w:szCs w:val="24"/>
        </w:rPr>
        <w:t xml:space="preserve"> </w:t>
      </w:r>
      <w:r w:rsidR="00660C02" w:rsidRPr="00C114C7">
        <w:rPr>
          <w:rFonts w:ascii="Times New Roman" w:hAnsi="Times New Roman" w:cs="Times New Roman"/>
          <w:sz w:val="24"/>
          <w:szCs w:val="24"/>
        </w:rPr>
        <w:t>around access</w:t>
      </w:r>
      <w:r w:rsidR="003C3EE4" w:rsidRPr="00C114C7">
        <w:rPr>
          <w:rFonts w:ascii="Times New Roman" w:hAnsi="Times New Roman" w:cs="Times New Roman"/>
          <w:sz w:val="24"/>
          <w:szCs w:val="24"/>
        </w:rPr>
        <w:t xml:space="preserve">. </w:t>
      </w:r>
      <w:r w:rsidRPr="00C114C7">
        <w:rPr>
          <w:rFonts w:ascii="Times New Roman" w:hAnsi="Times New Roman" w:cs="Times New Roman"/>
          <w:sz w:val="24"/>
          <w:szCs w:val="24"/>
        </w:rPr>
        <w:t xml:space="preserve">Neo-tribal research largely glosses over </w:t>
      </w:r>
      <w:r w:rsidR="00B05B74" w:rsidRPr="00C114C7">
        <w:rPr>
          <w:rFonts w:ascii="Times New Roman" w:hAnsi="Times New Roman" w:cs="Times New Roman"/>
          <w:sz w:val="24"/>
          <w:szCs w:val="24"/>
        </w:rPr>
        <w:t>question</w:t>
      </w:r>
      <w:r w:rsidRPr="00C114C7">
        <w:rPr>
          <w:rFonts w:ascii="Times New Roman" w:hAnsi="Times New Roman" w:cs="Times New Roman"/>
          <w:sz w:val="24"/>
          <w:szCs w:val="24"/>
        </w:rPr>
        <w:t>s</w:t>
      </w:r>
      <w:r w:rsidR="00B05B74" w:rsidRPr="00C114C7">
        <w:rPr>
          <w:rFonts w:ascii="Times New Roman" w:hAnsi="Times New Roman" w:cs="Times New Roman"/>
          <w:sz w:val="24"/>
          <w:szCs w:val="24"/>
        </w:rPr>
        <w:t xml:space="preserve"> about where members come from</w:t>
      </w:r>
      <w:r w:rsidR="003C175E" w:rsidRPr="00C114C7">
        <w:rPr>
          <w:rFonts w:ascii="Times New Roman" w:hAnsi="Times New Roman" w:cs="Times New Roman"/>
          <w:sz w:val="24"/>
          <w:szCs w:val="24"/>
        </w:rPr>
        <w:t xml:space="preserve"> (Hesmondhalgh, 2005)</w:t>
      </w:r>
      <w:r w:rsidR="00B05B74" w:rsidRPr="00C114C7">
        <w:rPr>
          <w:rFonts w:ascii="Times New Roman" w:hAnsi="Times New Roman" w:cs="Times New Roman"/>
          <w:sz w:val="24"/>
          <w:szCs w:val="24"/>
        </w:rPr>
        <w:t>, or how the signifiers of music cultures come to be cemented or disputed over time</w:t>
      </w:r>
      <w:r w:rsidR="003C175E" w:rsidRPr="00C114C7">
        <w:rPr>
          <w:rFonts w:ascii="Times New Roman" w:hAnsi="Times New Roman" w:cs="Times New Roman"/>
          <w:sz w:val="24"/>
          <w:szCs w:val="24"/>
        </w:rPr>
        <w:t xml:space="preserve"> (</w:t>
      </w:r>
      <w:r w:rsidR="00E671A0" w:rsidRPr="00E671A0">
        <w:rPr>
          <w:rFonts w:ascii="Times New Roman" w:hAnsi="Times New Roman" w:cs="Times New Roman"/>
          <w:sz w:val="24"/>
          <w:szCs w:val="24"/>
        </w:rPr>
        <w:t>XXXXXX</w:t>
      </w:r>
      <w:r w:rsidR="003C175E" w:rsidRPr="00C114C7">
        <w:rPr>
          <w:rFonts w:ascii="Times New Roman" w:hAnsi="Times New Roman" w:cs="Times New Roman"/>
          <w:sz w:val="24"/>
          <w:szCs w:val="24"/>
        </w:rPr>
        <w:t xml:space="preserve"> and </w:t>
      </w:r>
      <w:r w:rsidR="00E671A0" w:rsidRPr="00E671A0">
        <w:rPr>
          <w:rFonts w:ascii="Times New Roman" w:hAnsi="Times New Roman" w:cs="Times New Roman"/>
          <w:sz w:val="24"/>
          <w:szCs w:val="24"/>
        </w:rPr>
        <w:t>XXXXXX</w:t>
      </w:r>
      <w:r w:rsidR="003C175E" w:rsidRPr="00C114C7">
        <w:rPr>
          <w:rFonts w:ascii="Times New Roman" w:hAnsi="Times New Roman" w:cs="Times New Roman"/>
          <w:sz w:val="24"/>
          <w:szCs w:val="24"/>
        </w:rPr>
        <w:t>, 2018)</w:t>
      </w:r>
      <w:r w:rsidR="00B05B74" w:rsidRPr="00C114C7">
        <w:rPr>
          <w:rFonts w:ascii="Times New Roman" w:hAnsi="Times New Roman" w:cs="Times New Roman"/>
          <w:sz w:val="24"/>
          <w:szCs w:val="24"/>
        </w:rPr>
        <w:t xml:space="preserve">. </w:t>
      </w:r>
      <w:r w:rsidR="00B910F0" w:rsidRPr="00C114C7">
        <w:rPr>
          <w:rFonts w:ascii="Times New Roman" w:hAnsi="Times New Roman" w:cs="Times New Roman"/>
          <w:sz w:val="24"/>
          <w:szCs w:val="24"/>
        </w:rPr>
        <w:t xml:space="preserve">Disinterest in </w:t>
      </w:r>
      <w:r w:rsidR="00B05B74" w:rsidRPr="00C114C7">
        <w:rPr>
          <w:rFonts w:ascii="Times New Roman" w:hAnsi="Times New Roman" w:cs="Times New Roman"/>
          <w:sz w:val="24"/>
          <w:szCs w:val="24"/>
        </w:rPr>
        <w:t xml:space="preserve">the background of </w:t>
      </w:r>
      <w:r w:rsidR="00B910F0" w:rsidRPr="00C114C7">
        <w:rPr>
          <w:rFonts w:ascii="Times New Roman" w:hAnsi="Times New Roman" w:cs="Times New Roman"/>
          <w:sz w:val="24"/>
          <w:szCs w:val="24"/>
        </w:rPr>
        <w:t xml:space="preserve">neo-tribe </w:t>
      </w:r>
      <w:r w:rsidR="00B05B74" w:rsidRPr="00C114C7">
        <w:rPr>
          <w:rFonts w:ascii="Times New Roman" w:hAnsi="Times New Roman" w:cs="Times New Roman"/>
          <w:sz w:val="24"/>
          <w:szCs w:val="24"/>
        </w:rPr>
        <w:t xml:space="preserve">members is mirrored by </w:t>
      </w:r>
      <w:r w:rsidR="00B910F0" w:rsidRPr="00C114C7">
        <w:rPr>
          <w:rFonts w:ascii="Times New Roman" w:hAnsi="Times New Roman" w:cs="Times New Roman"/>
          <w:sz w:val="24"/>
          <w:szCs w:val="24"/>
        </w:rPr>
        <w:t>indifference</w:t>
      </w:r>
      <w:r w:rsidR="00B05B74" w:rsidRPr="00C114C7">
        <w:rPr>
          <w:rFonts w:ascii="Times New Roman" w:hAnsi="Times New Roman" w:cs="Times New Roman"/>
          <w:sz w:val="24"/>
          <w:szCs w:val="24"/>
        </w:rPr>
        <w:t xml:space="preserve"> in structuring architectures (consumer markets, the state, the organization </w:t>
      </w:r>
      <w:r w:rsidR="00DE0EF3" w:rsidRPr="00C114C7">
        <w:rPr>
          <w:rFonts w:ascii="Times New Roman" w:hAnsi="Times New Roman" w:cs="Times New Roman"/>
          <w:sz w:val="24"/>
          <w:szCs w:val="24"/>
        </w:rPr>
        <w:t xml:space="preserve">and allocation </w:t>
      </w:r>
      <w:r w:rsidR="00B05B74" w:rsidRPr="00C114C7">
        <w:rPr>
          <w:rFonts w:ascii="Times New Roman" w:hAnsi="Times New Roman" w:cs="Times New Roman"/>
          <w:sz w:val="24"/>
          <w:szCs w:val="24"/>
        </w:rPr>
        <w:t xml:space="preserve">of </w:t>
      </w:r>
      <w:r w:rsidR="00841647" w:rsidRPr="00C114C7">
        <w:rPr>
          <w:rFonts w:ascii="Times New Roman" w:hAnsi="Times New Roman" w:cs="Times New Roman"/>
          <w:sz w:val="24"/>
          <w:szCs w:val="24"/>
        </w:rPr>
        <w:t>labour</w:t>
      </w:r>
      <w:r w:rsidR="00B05B74" w:rsidRPr="00C114C7">
        <w:rPr>
          <w:rFonts w:ascii="Times New Roman" w:hAnsi="Times New Roman" w:cs="Times New Roman"/>
          <w:sz w:val="24"/>
          <w:szCs w:val="24"/>
        </w:rPr>
        <w:t xml:space="preserve"> and leisure, commercial technologies of intermediation and so on). This </w:t>
      </w:r>
      <w:r w:rsidR="00D349B8" w:rsidRPr="00C114C7">
        <w:rPr>
          <w:rFonts w:ascii="Times New Roman" w:hAnsi="Times New Roman" w:cs="Times New Roman"/>
          <w:sz w:val="24"/>
          <w:szCs w:val="24"/>
        </w:rPr>
        <w:t xml:space="preserve">indifference </w:t>
      </w:r>
      <w:r w:rsidR="00B05B74" w:rsidRPr="00C114C7">
        <w:rPr>
          <w:rFonts w:ascii="Times New Roman" w:hAnsi="Times New Roman" w:cs="Times New Roman"/>
          <w:sz w:val="24"/>
          <w:szCs w:val="24"/>
        </w:rPr>
        <w:t>tacitly endorses the status quo as a ground of voluntaristic self-fashioning</w:t>
      </w:r>
      <w:r w:rsidR="00841647" w:rsidRPr="00C114C7">
        <w:rPr>
          <w:rFonts w:ascii="Times New Roman" w:hAnsi="Times New Roman" w:cs="Times New Roman"/>
          <w:sz w:val="24"/>
          <w:szCs w:val="24"/>
        </w:rPr>
        <w:t xml:space="preserve">. </w:t>
      </w:r>
      <w:r w:rsidR="00D349B8" w:rsidRPr="00C114C7">
        <w:rPr>
          <w:rFonts w:ascii="Times New Roman" w:hAnsi="Times New Roman" w:cs="Times New Roman"/>
          <w:sz w:val="24"/>
          <w:szCs w:val="24"/>
        </w:rPr>
        <w:t>T</w:t>
      </w:r>
      <w:r w:rsidR="00841647" w:rsidRPr="00C114C7">
        <w:rPr>
          <w:rFonts w:ascii="Times New Roman" w:hAnsi="Times New Roman" w:cs="Times New Roman"/>
          <w:sz w:val="24"/>
          <w:szCs w:val="24"/>
        </w:rPr>
        <w:t xml:space="preserve">he neo-tribe is </w:t>
      </w:r>
      <w:r w:rsidR="00D349B8" w:rsidRPr="00C114C7">
        <w:rPr>
          <w:rFonts w:ascii="Times New Roman" w:hAnsi="Times New Roman" w:cs="Times New Roman"/>
          <w:sz w:val="24"/>
          <w:szCs w:val="24"/>
        </w:rPr>
        <w:t xml:space="preserve">therefore </w:t>
      </w:r>
      <w:r w:rsidR="00841647" w:rsidRPr="00C114C7">
        <w:rPr>
          <w:rFonts w:ascii="Times New Roman" w:hAnsi="Times New Roman" w:cs="Times New Roman"/>
          <w:sz w:val="24"/>
          <w:szCs w:val="24"/>
        </w:rPr>
        <w:t>readily characterised</w:t>
      </w:r>
      <w:r w:rsidR="00B05B74" w:rsidRPr="00C114C7">
        <w:rPr>
          <w:rFonts w:ascii="Times New Roman" w:hAnsi="Times New Roman" w:cs="Times New Roman"/>
          <w:sz w:val="24"/>
          <w:szCs w:val="24"/>
        </w:rPr>
        <w:t xml:space="preserve"> </w:t>
      </w:r>
      <w:r w:rsidR="00841647" w:rsidRPr="00C114C7">
        <w:rPr>
          <w:rFonts w:ascii="Times New Roman" w:hAnsi="Times New Roman" w:cs="Times New Roman"/>
          <w:sz w:val="24"/>
          <w:szCs w:val="24"/>
        </w:rPr>
        <w:t xml:space="preserve">as a </w:t>
      </w:r>
      <w:r w:rsidR="00B05B74" w:rsidRPr="00C114C7">
        <w:rPr>
          <w:rFonts w:ascii="Times New Roman" w:hAnsi="Times New Roman" w:cs="Times New Roman"/>
          <w:sz w:val="24"/>
          <w:szCs w:val="24"/>
        </w:rPr>
        <w:t xml:space="preserve">neoliberal project of identity construction, </w:t>
      </w:r>
      <w:r w:rsidR="00105F02" w:rsidRPr="00C114C7">
        <w:rPr>
          <w:rFonts w:ascii="Times New Roman" w:hAnsi="Times New Roman" w:cs="Times New Roman"/>
          <w:sz w:val="24"/>
          <w:szCs w:val="24"/>
        </w:rPr>
        <w:t>management,</w:t>
      </w:r>
      <w:r w:rsidR="00B05B74" w:rsidRPr="00C114C7">
        <w:rPr>
          <w:rFonts w:ascii="Times New Roman" w:hAnsi="Times New Roman" w:cs="Times New Roman"/>
          <w:sz w:val="24"/>
          <w:szCs w:val="24"/>
        </w:rPr>
        <w:t xml:space="preserve"> and satiation through consumption</w:t>
      </w:r>
      <w:r w:rsidR="00F94E72" w:rsidRPr="00C114C7">
        <w:rPr>
          <w:rFonts w:ascii="Times New Roman" w:hAnsi="Times New Roman" w:cs="Times New Roman"/>
          <w:sz w:val="24"/>
          <w:szCs w:val="24"/>
        </w:rPr>
        <w:t>.</w:t>
      </w:r>
      <w:r w:rsidR="00B05B74" w:rsidRPr="00C114C7">
        <w:rPr>
          <w:rFonts w:ascii="Times New Roman" w:hAnsi="Times New Roman" w:cs="Times New Roman"/>
          <w:sz w:val="24"/>
          <w:szCs w:val="24"/>
        </w:rPr>
        <w:t xml:space="preserve"> </w:t>
      </w:r>
      <w:r w:rsidR="00F94E72" w:rsidRPr="00C114C7">
        <w:rPr>
          <w:rFonts w:ascii="Times New Roman" w:hAnsi="Times New Roman" w:cs="Times New Roman"/>
          <w:sz w:val="24"/>
          <w:szCs w:val="24"/>
        </w:rPr>
        <w:t>Deployments of neo-tribe celebrate</w:t>
      </w:r>
      <w:r w:rsidR="001A55E5" w:rsidRPr="00C114C7">
        <w:rPr>
          <w:rFonts w:ascii="Times New Roman" w:hAnsi="Times New Roman" w:cs="Times New Roman"/>
          <w:sz w:val="24"/>
          <w:szCs w:val="24"/>
        </w:rPr>
        <w:t xml:space="preserve"> </w:t>
      </w:r>
      <w:r w:rsidR="00F94E72" w:rsidRPr="00C114C7">
        <w:rPr>
          <w:rFonts w:ascii="Times New Roman" w:hAnsi="Times New Roman" w:cs="Times New Roman"/>
          <w:sz w:val="24"/>
          <w:szCs w:val="24"/>
        </w:rPr>
        <w:t>d</w:t>
      </w:r>
      <w:r w:rsidR="00B05B74" w:rsidRPr="00C114C7">
        <w:rPr>
          <w:rFonts w:ascii="Times New Roman" w:hAnsi="Times New Roman" w:cs="Times New Roman"/>
          <w:sz w:val="24"/>
          <w:szCs w:val="24"/>
        </w:rPr>
        <w:t>epoliticized play with the signifiers of social bondedness</w:t>
      </w:r>
      <w:r w:rsidR="00F94E72" w:rsidRPr="00C114C7">
        <w:rPr>
          <w:rFonts w:ascii="Times New Roman" w:hAnsi="Times New Roman" w:cs="Times New Roman"/>
          <w:sz w:val="24"/>
          <w:szCs w:val="24"/>
        </w:rPr>
        <w:t xml:space="preserve">. As </w:t>
      </w:r>
      <w:r w:rsidR="00841647" w:rsidRPr="00C114C7">
        <w:rPr>
          <w:rFonts w:ascii="Times New Roman" w:hAnsi="Times New Roman" w:cs="Times New Roman"/>
          <w:sz w:val="24"/>
          <w:szCs w:val="24"/>
        </w:rPr>
        <w:t xml:space="preserve">a mechanism for </w:t>
      </w:r>
      <w:r w:rsidR="00B05B74" w:rsidRPr="00C114C7">
        <w:rPr>
          <w:rFonts w:ascii="Times New Roman" w:hAnsi="Times New Roman" w:cs="Times New Roman"/>
          <w:sz w:val="24"/>
          <w:szCs w:val="24"/>
        </w:rPr>
        <w:t xml:space="preserve">interrogating how the </w:t>
      </w:r>
      <w:r w:rsidR="006B57AD" w:rsidRPr="00C114C7">
        <w:rPr>
          <w:rFonts w:ascii="Times New Roman" w:hAnsi="Times New Roman" w:cs="Times New Roman"/>
          <w:sz w:val="24"/>
          <w:szCs w:val="24"/>
        </w:rPr>
        <w:t xml:space="preserve">cultural </w:t>
      </w:r>
      <w:r w:rsidR="00B05B74" w:rsidRPr="00C114C7">
        <w:rPr>
          <w:rFonts w:ascii="Times New Roman" w:hAnsi="Times New Roman" w:cs="Times New Roman"/>
          <w:sz w:val="24"/>
          <w:szCs w:val="24"/>
        </w:rPr>
        <w:t>politics and futures available to young people have become what they are now</w:t>
      </w:r>
      <w:r w:rsidR="00F94E72" w:rsidRPr="00C114C7">
        <w:rPr>
          <w:rFonts w:ascii="Times New Roman" w:hAnsi="Times New Roman" w:cs="Times New Roman"/>
          <w:sz w:val="24"/>
          <w:szCs w:val="24"/>
        </w:rPr>
        <w:t>, the neo-tribe has limited efficacy</w:t>
      </w:r>
      <w:r w:rsidR="00B05B74" w:rsidRPr="00C114C7">
        <w:rPr>
          <w:rFonts w:ascii="Times New Roman" w:hAnsi="Times New Roman" w:cs="Times New Roman"/>
          <w:sz w:val="24"/>
          <w:szCs w:val="24"/>
        </w:rPr>
        <w:t>.</w:t>
      </w:r>
      <w:r w:rsidR="001A55E5" w:rsidRPr="00C114C7">
        <w:rPr>
          <w:rFonts w:ascii="Times New Roman" w:hAnsi="Times New Roman" w:cs="Times New Roman"/>
          <w:sz w:val="24"/>
          <w:szCs w:val="24"/>
        </w:rPr>
        <w:t xml:space="preserve"> </w:t>
      </w:r>
      <w:r w:rsidR="00E37EA9" w:rsidRPr="00C114C7">
        <w:rPr>
          <w:rFonts w:ascii="Times New Roman" w:hAnsi="Times New Roman" w:cs="Times New Roman"/>
          <w:sz w:val="24"/>
          <w:szCs w:val="24"/>
        </w:rPr>
        <w:t>This criticism should not be read as implying that the commodification of everyday life is a bad location for the analysis of collective identity practices.</w:t>
      </w:r>
      <w:r w:rsidR="00E37EA9">
        <w:rPr>
          <w:rFonts w:ascii="Times New Roman" w:hAnsi="Times New Roman" w:cs="Times New Roman"/>
          <w:sz w:val="24"/>
          <w:szCs w:val="24"/>
        </w:rPr>
        <w:t xml:space="preserve"> </w:t>
      </w:r>
      <w:r w:rsidR="00E37EA9" w:rsidRPr="00C114C7">
        <w:rPr>
          <w:rFonts w:ascii="Times New Roman" w:hAnsi="Times New Roman" w:cs="Times New Roman"/>
          <w:sz w:val="24"/>
          <w:szCs w:val="24"/>
        </w:rPr>
        <w:t xml:space="preserve">Musical genres develop and change, and this is the result of social processes. How these processes are configured socially (for example, who is excluded from them) is simply not in the neo-tribe frame of analysis. </w:t>
      </w:r>
    </w:p>
    <w:p w14:paraId="50A50C86" w14:textId="24DF6B5D" w:rsidR="00E37EA9" w:rsidRDefault="001A55E5" w:rsidP="00E37EA9">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Empirically, the neo-tribe is a </w:t>
      </w:r>
      <w:r w:rsidR="002F6697" w:rsidRPr="00C114C7">
        <w:rPr>
          <w:rFonts w:ascii="Times New Roman" w:hAnsi="Times New Roman" w:cs="Times New Roman"/>
          <w:sz w:val="24"/>
          <w:szCs w:val="24"/>
        </w:rPr>
        <w:t>rather impoverished</w:t>
      </w:r>
      <w:r w:rsidRPr="00C114C7">
        <w:rPr>
          <w:rFonts w:ascii="Times New Roman" w:hAnsi="Times New Roman" w:cs="Times New Roman"/>
          <w:sz w:val="24"/>
          <w:szCs w:val="24"/>
        </w:rPr>
        <w:t xml:space="preserve"> characterisation of th</w:t>
      </w:r>
      <w:r w:rsidR="00FE7AC6" w:rsidRPr="00C114C7">
        <w:rPr>
          <w:rFonts w:ascii="Times New Roman" w:hAnsi="Times New Roman" w:cs="Times New Roman"/>
          <w:sz w:val="24"/>
          <w:szCs w:val="24"/>
        </w:rPr>
        <w:t>e</w:t>
      </w:r>
      <w:r w:rsidRPr="00C114C7">
        <w:rPr>
          <w:rFonts w:ascii="Times New Roman" w:hAnsi="Times New Roman" w:cs="Times New Roman"/>
          <w:sz w:val="24"/>
          <w:szCs w:val="24"/>
        </w:rPr>
        <w:t xml:space="preserve"> activities we are </w:t>
      </w:r>
      <w:r w:rsidR="00FE7AC6" w:rsidRPr="00C114C7">
        <w:rPr>
          <w:rFonts w:ascii="Times New Roman" w:hAnsi="Times New Roman" w:cs="Times New Roman"/>
          <w:sz w:val="24"/>
          <w:szCs w:val="24"/>
        </w:rPr>
        <w:t>calling</w:t>
      </w:r>
      <w:r w:rsidRPr="00C114C7">
        <w:rPr>
          <w:rFonts w:ascii="Times New Roman" w:hAnsi="Times New Roman" w:cs="Times New Roman"/>
          <w:sz w:val="24"/>
          <w:szCs w:val="24"/>
        </w:rPr>
        <w:t xml:space="preserve"> genre work</w:t>
      </w:r>
      <w:r w:rsidR="003302C6" w:rsidRPr="00C114C7">
        <w:rPr>
          <w:rFonts w:ascii="Times New Roman" w:hAnsi="Times New Roman" w:cs="Times New Roman"/>
          <w:sz w:val="24"/>
          <w:szCs w:val="24"/>
        </w:rPr>
        <w:t xml:space="preserve"> (such as the discourses of freedom and community associated with the bush doof)</w:t>
      </w:r>
      <w:r w:rsidR="00FE7AC6" w:rsidRPr="00C114C7">
        <w:rPr>
          <w:rFonts w:ascii="Times New Roman" w:hAnsi="Times New Roman" w:cs="Times New Roman"/>
          <w:sz w:val="24"/>
          <w:szCs w:val="24"/>
        </w:rPr>
        <w:t>.</w:t>
      </w:r>
      <w:r w:rsidRPr="00C114C7">
        <w:rPr>
          <w:rFonts w:ascii="Times New Roman" w:hAnsi="Times New Roman" w:cs="Times New Roman"/>
          <w:sz w:val="24"/>
          <w:szCs w:val="24"/>
        </w:rPr>
        <w:t xml:space="preserve"> </w:t>
      </w:r>
      <w:r w:rsidR="00FE7AC6" w:rsidRPr="00C114C7">
        <w:rPr>
          <w:rFonts w:ascii="Times New Roman" w:hAnsi="Times New Roman" w:cs="Times New Roman"/>
          <w:sz w:val="24"/>
          <w:szCs w:val="24"/>
        </w:rPr>
        <w:t>S</w:t>
      </w:r>
      <w:r w:rsidRPr="00C114C7">
        <w:rPr>
          <w:rFonts w:ascii="Times New Roman" w:hAnsi="Times New Roman" w:cs="Times New Roman"/>
          <w:sz w:val="24"/>
          <w:szCs w:val="24"/>
        </w:rPr>
        <w:t xml:space="preserve">ociologically, the neo-tribe is not as robust as it could be in </w:t>
      </w:r>
      <w:r w:rsidR="00FE7AC6" w:rsidRPr="00C114C7">
        <w:rPr>
          <w:rFonts w:ascii="Times New Roman" w:hAnsi="Times New Roman" w:cs="Times New Roman"/>
          <w:sz w:val="24"/>
          <w:szCs w:val="24"/>
        </w:rPr>
        <w:t>analysing</w:t>
      </w:r>
      <w:r w:rsidRPr="00C114C7">
        <w:rPr>
          <w:rFonts w:ascii="Times New Roman" w:hAnsi="Times New Roman" w:cs="Times New Roman"/>
          <w:sz w:val="24"/>
          <w:szCs w:val="24"/>
        </w:rPr>
        <w:t xml:space="preserve"> the </w:t>
      </w:r>
      <w:r w:rsidR="008A6959" w:rsidRPr="00C114C7">
        <w:rPr>
          <w:rFonts w:ascii="Times New Roman" w:hAnsi="Times New Roman" w:cs="Times New Roman"/>
          <w:sz w:val="24"/>
          <w:szCs w:val="24"/>
        </w:rPr>
        <w:t xml:space="preserve">characteristics and </w:t>
      </w:r>
      <w:r w:rsidR="00FE7AC6" w:rsidRPr="00C114C7">
        <w:rPr>
          <w:rFonts w:ascii="Times New Roman" w:hAnsi="Times New Roman" w:cs="Times New Roman"/>
          <w:sz w:val="24"/>
          <w:szCs w:val="24"/>
        </w:rPr>
        <w:t xml:space="preserve">implications </w:t>
      </w:r>
      <w:r w:rsidR="008A6959" w:rsidRPr="00C114C7">
        <w:rPr>
          <w:rFonts w:ascii="Times New Roman" w:hAnsi="Times New Roman" w:cs="Times New Roman"/>
          <w:sz w:val="24"/>
          <w:szCs w:val="24"/>
        </w:rPr>
        <w:t>of musical sociality.</w:t>
      </w:r>
      <w:r w:rsidR="00E37EA9">
        <w:rPr>
          <w:rFonts w:ascii="Times New Roman" w:hAnsi="Times New Roman" w:cs="Times New Roman"/>
          <w:sz w:val="24"/>
          <w:szCs w:val="24"/>
        </w:rPr>
        <w:t xml:space="preserve"> </w:t>
      </w:r>
    </w:p>
    <w:p w14:paraId="19298417" w14:textId="28AE61F7" w:rsidR="003C3EE4" w:rsidRPr="00C114C7" w:rsidRDefault="000206AF" w:rsidP="009361EB">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Similarly, </w:t>
      </w:r>
      <w:r w:rsidR="00123E81" w:rsidRPr="00C114C7">
        <w:rPr>
          <w:rFonts w:ascii="Times New Roman" w:hAnsi="Times New Roman" w:cs="Times New Roman"/>
          <w:sz w:val="24"/>
          <w:szCs w:val="24"/>
        </w:rPr>
        <w:t xml:space="preserve">technologies </w:t>
      </w:r>
      <w:r w:rsidR="00D23FFF" w:rsidRPr="00C114C7">
        <w:rPr>
          <w:rFonts w:ascii="Times New Roman" w:hAnsi="Times New Roman" w:cs="Times New Roman"/>
          <w:sz w:val="24"/>
          <w:szCs w:val="24"/>
        </w:rPr>
        <w:t xml:space="preserve">and mediation </w:t>
      </w:r>
      <w:r w:rsidR="004335DA" w:rsidRPr="00C114C7">
        <w:rPr>
          <w:rFonts w:ascii="Times New Roman" w:hAnsi="Times New Roman" w:cs="Times New Roman"/>
          <w:sz w:val="24"/>
          <w:szCs w:val="24"/>
        </w:rPr>
        <w:t xml:space="preserve">play fundamental roles </w:t>
      </w:r>
      <w:r w:rsidR="00D23FFF" w:rsidRPr="00C114C7">
        <w:rPr>
          <w:rFonts w:ascii="Times New Roman" w:hAnsi="Times New Roman" w:cs="Times New Roman"/>
          <w:sz w:val="24"/>
          <w:szCs w:val="24"/>
        </w:rPr>
        <w:t>in the development of the musical field and the</w:t>
      </w:r>
      <w:r w:rsidR="00816583" w:rsidRPr="00C114C7">
        <w:rPr>
          <w:rFonts w:ascii="Times New Roman" w:hAnsi="Times New Roman" w:cs="Times New Roman"/>
          <w:sz w:val="24"/>
          <w:szCs w:val="24"/>
        </w:rPr>
        <w:t xml:space="preserve"> codification and negotiation of genre </w:t>
      </w:r>
      <w:r w:rsidR="00B05B74" w:rsidRPr="00C114C7">
        <w:rPr>
          <w:rFonts w:ascii="Times New Roman" w:hAnsi="Times New Roman" w:cs="Times New Roman"/>
          <w:sz w:val="24"/>
          <w:szCs w:val="24"/>
        </w:rPr>
        <w:t>(</w:t>
      </w:r>
      <w:r w:rsidR="00671AB8" w:rsidRPr="00C114C7">
        <w:rPr>
          <w:rFonts w:ascii="Times New Roman" w:hAnsi="Times New Roman" w:cs="Times New Roman"/>
          <w:sz w:val="24"/>
          <w:szCs w:val="24"/>
        </w:rPr>
        <w:t xml:space="preserve">see – among others – </w:t>
      </w:r>
      <w:r w:rsidR="00E671A0" w:rsidRPr="00E671A0">
        <w:rPr>
          <w:rFonts w:ascii="Times New Roman" w:hAnsi="Times New Roman" w:cs="Times New Roman"/>
          <w:sz w:val="24"/>
          <w:szCs w:val="24"/>
        </w:rPr>
        <w:t>XXXXXX</w:t>
      </w:r>
      <w:r w:rsidR="00B05B74" w:rsidRPr="002774A5">
        <w:rPr>
          <w:rFonts w:ascii="Times New Roman" w:hAnsi="Times New Roman" w:cs="Times New Roman"/>
          <w:sz w:val="24"/>
          <w:szCs w:val="24"/>
        </w:rPr>
        <w:t xml:space="preserve">, 2008; </w:t>
      </w:r>
      <w:r w:rsidR="00E671A0" w:rsidRPr="00E671A0">
        <w:rPr>
          <w:rFonts w:ascii="Times New Roman" w:hAnsi="Times New Roman" w:cs="Times New Roman"/>
          <w:sz w:val="24"/>
          <w:szCs w:val="24"/>
        </w:rPr>
        <w:t>XXXXXX</w:t>
      </w:r>
      <w:r w:rsidR="00B05B74" w:rsidRPr="002774A5">
        <w:rPr>
          <w:rFonts w:ascii="Times New Roman" w:hAnsi="Times New Roman" w:cs="Times New Roman"/>
          <w:sz w:val="24"/>
          <w:szCs w:val="24"/>
        </w:rPr>
        <w:t xml:space="preserve">, 2016; </w:t>
      </w:r>
      <w:r w:rsidR="00E671A0" w:rsidRPr="00E671A0">
        <w:rPr>
          <w:rFonts w:ascii="Times New Roman" w:hAnsi="Times New Roman" w:cs="Times New Roman"/>
          <w:sz w:val="24"/>
          <w:szCs w:val="24"/>
        </w:rPr>
        <w:t>XXXXXX</w:t>
      </w:r>
      <w:r w:rsidR="00B05B74" w:rsidRPr="002774A5">
        <w:rPr>
          <w:rFonts w:ascii="Times New Roman" w:hAnsi="Times New Roman" w:cs="Times New Roman"/>
          <w:sz w:val="24"/>
          <w:szCs w:val="24"/>
        </w:rPr>
        <w:t>, 2014, 2016</w:t>
      </w:r>
      <w:r w:rsidR="0030472A" w:rsidRPr="002774A5">
        <w:rPr>
          <w:rFonts w:ascii="Times New Roman" w:hAnsi="Times New Roman" w:cs="Times New Roman"/>
          <w:sz w:val="24"/>
          <w:szCs w:val="24"/>
        </w:rPr>
        <w:t>; Sterne, 2012; Hesmondhalgh and Meier, 2018</w:t>
      </w:r>
      <w:r w:rsidR="004335DA" w:rsidRPr="00C114C7">
        <w:rPr>
          <w:rFonts w:ascii="Times New Roman" w:hAnsi="Times New Roman" w:cs="Times New Roman"/>
          <w:sz w:val="24"/>
          <w:szCs w:val="24"/>
        </w:rPr>
        <w:t xml:space="preserve">) but </w:t>
      </w:r>
      <w:r w:rsidR="005B5B03" w:rsidRPr="00C114C7">
        <w:rPr>
          <w:rFonts w:ascii="Times New Roman" w:hAnsi="Times New Roman" w:cs="Times New Roman"/>
          <w:sz w:val="24"/>
          <w:szCs w:val="24"/>
        </w:rPr>
        <w:t xml:space="preserve">musical mediation </w:t>
      </w:r>
      <w:r w:rsidR="0057024A" w:rsidRPr="00C114C7">
        <w:rPr>
          <w:rFonts w:ascii="Times New Roman" w:hAnsi="Times New Roman" w:cs="Times New Roman"/>
          <w:sz w:val="24"/>
          <w:szCs w:val="24"/>
        </w:rPr>
        <w:t xml:space="preserve">is </w:t>
      </w:r>
      <w:r w:rsidR="005B5B03" w:rsidRPr="00C114C7">
        <w:rPr>
          <w:rFonts w:ascii="Times New Roman" w:hAnsi="Times New Roman" w:cs="Times New Roman"/>
          <w:sz w:val="24"/>
          <w:szCs w:val="24"/>
        </w:rPr>
        <w:t>remote from the neo-tribal perspective</w:t>
      </w:r>
      <w:r w:rsidR="00B05B74" w:rsidRPr="00C114C7">
        <w:rPr>
          <w:rFonts w:ascii="Times New Roman" w:hAnsi="Times New Roman" w:cs="Times New Roman"/>
          <w:sz w:val="24"/>
          <w:szCs w:val="24"/>
        </w:rPr>
        <w:t>.</w:t>
      </w:r>
      <w:r w:rsidR="007A3FE2" w:rsidRPr="00C114C7">
        <w:rPr>
          <w:rFonts w:ascii="Times New Roman" w:hAnsi="Times New Roman" w:cs="Times New Roman"/>
          <w:sz w:val="24"/>
          <w:szCs w:val="24"/>
        </w:rPr>
        <w:t xml:space="preserve"> </w:t>
      </w:r>
      <w:r w:rsidR="003C3EE4" w:rsidRPr="00C114C7">
        <w:rPr>
          <w:rFonts w:ascii="Times New Roman" w:hAnsi="Times New Roman" w:cs="Times New Roman"/>
          <w:sz w:val="24"/>
          <w:szCs w:val="24"/>
        </w:rPr>
        <w:t xml:space="preserve">As </w:t>
      </w:r>
      <w:r w:rsidR="003C3EE4" w:rsidRPr="002774A5">
        <w:rPr>
          <w:rFonts w:ascii="Times New Roman" w:hAnsi="Times New Roman" w:cs="Times New Roman"/>
          <w:sz w:val="24"/>
          <w:szCs w:val="24"/>
        </w:rPr>
        <w:t xml:space="preserve">Cantillon </w:t>
      </w:r>
      <w:r w:rsidR="003C3EE4" w:rsidRPr="00C114C7">
        <w:rPr>
          <w:rFonts w:ascii="Times New Roman" w:hAnsi="Times New Roman" w:cs="Times New Roman"/>
          <w:sz w:val="24"/>
          <w:szCs w:val="24"/>
        </w:rPr>
        <w:t>notes</w:t>
      </w:r>
      <w:r w:rsidR="002E3581" w:rsidRPr="00C114C7">
        <w:rPr>
          <w:rFonts w:ascii="Times New Roman" w:hAnsi="Times New Roman" w:cs="Times New Roman"/>
          <w:sz w:val="24"/>
          <w:szCs w:val="24"/>
        </w:rPr>
        <w:t>:</w:t>
      </w:r>
      <w:r w:rsidR="003C3EE4" w:rsidRPr="00C114C7">
        <w:rPr>
          <w:rFonts w:ascii="Times New Roman" w:hAnsi="Times New Roman" w:cs="Times New Roman"/>
          <w:sz w:val="24"/>
          <w:szCs w:val="24"/>
        </w:rPr>
        <w:t xml:space="preserve"> ‘there is more going on’ than neo-tribe </w:t>
      </w:r>
      <w:r w:rsidR="00855488" w:rsidRPr="00C114C7">
        <w:rPr>
          <w:rFonts w:ascii="Times New Roman" w:hAnsi="Times New Roman" w:cs="Times New Roman"/>
          <w:sz w:val="24"/>
          <w:szCs w:val="24"/>
        </w:rPr>
        <w:t>would have us think</w:t>
      </w:r>
      <w:r w:rsidR="00E0203C" w:rsidRPr="00C114C7">
        <w:rPr>
          <w:rFonts w:ascii="Times New Roman" w:hAnsi="Times New Roman" w:cs="Times New Roman"/>
          <w:sz w:val="24"/>
          <w:szCs w:val="24"/>
        </w:rPr>
        <w:t xml:space="preserve"> </w:t>
      </w:r>
      <w:r w:rsidR="00E0203C" w:rsidRPr="002774A5">
        <w:rPr>
          <w:rFonts w:ascii="Times New Roman" w:hAnsi="Times New Roman" w:cs="Times New Roman"/>
          <w:sz w:val="24"/>
          <w:szCs w:val="24"/>
        </w:rPr>
        <w:t>(201</w:t>
      </w:r>
      <w:r w:rsidR="00C543F9" w:rsidRPr="00C114C7">
        <w:rPr>
          <w:rFonts w:ascii="Times New Roman" w:hAnsi="Times New Roman" w:cs="Times New Roman"/>
          <w:sz w:val="24"/>
          <w:szCs w:val="24"/>
        </w:rPr>
        <w:t>8</w:t>
      </w:r>
      <w:r w:rsidR="00E0203C" w:rsidRPr="00C114C7">
        <w:rPr>
          <w:rFonts w:ascii="Times New Roman" w:hAnsi="Times New Roman" w:cs="Times New Roman"/>
          <w:sz w:val="24"/>
          <w:szCs w:val="24"/>
        </w:rPr>
        <w:t>: 107)</w:t>
      </w:r>
      <w:r w:rsidR="00855488" w:rsidRPr="00C114C7">
        <w:rPr>
          <w:rFonts w:ascii="Times New Roman" w:hAnsi="Times New Roman" w:cs="Times New Roman"/>
          <w:sz w:val="24"/>
          <w:szCs w:val="24"/>
        </w:rPr>
        <w:t xml:space="preserve">. </w:t>
      </w:r>
    </w:p>
    <w:p w14:paraId="635E4C67" w14:textId="179FAC80" w:rsidR="006A6504" w:rsidRPr="00C114C7" w:rsidRDefault="001C65F9" w:rsidP="003D7310">
      <w:pPr>
        <w:spacing w:after="120" w:line="240" w:lineRule="auto"/>
        <w:rPr>
          <w:rFonts w:ascii="Times New Roman" w:hAnsi="Times New Roman" w:cs="Times New Roman"/>
          <w:sz w:val="24"/>
          <w:szCs w:val="24"/>
        </w:rPr>
      </w:pPr>
      <w:r w:rsidRPr="00C114C7">
        <w:rPr>
          <w:rFonts w:ascii="Times New Roman" w:hAnsi="Times New Roman" w:cs="Times New Roman"/>
          <w:sz w:val="24"/>
          <w:szCs w:val="24"/>
        </w:rPr>
        <w:t xml:space="preserve">We have discussed neo-tribe here because </w:t>
      </w:r>
      <w:r w:rsidR="00D3102E" w:rsidRPr="00C114C7">
        <w:rPr>
          <w:rFonts w:ascii="Times New Roman" w:hAnsi="Times New Roman" w:cs="Times New Roman"/>
          <w:sz w:val="24"/>
          <w:szCs w:val="24"/>
        </w:rPr>
        <w:t>of its predominance in the field</w:t>
      </w:r>
      <w:r w:rsidR="00C86300" w:rsidRPr="00C114C7">
        <w:rPr>
          <w:rFonts w:ascii="Times New Roman" w:hAnsi="Times New Roman" w:cs="Times New Roman"/>
          <w:sz w:val="24"/>
          <w:szCs w:val="24"/>
        </w:rPr>
        <w:t>.</w:t>
      </w:r>
      <w:r w:rsidRPr="00C114C7">
        <w:rPr>
          <w:rFonts w:ascii="Times New Roman" w:hAnsi="Times New Roman" w:cs="Times New Roman"/>
          <w:sz w:val="24"/>
          <w:szCs w:val="24"/>
        </w:rPr>
        <w:t xml:space="preserve"> </w:t>
      </w:r>
      <w:r w:rsidR="00C86300" w:rsidRPr="00C114C7">
        <w:rPr>
          <w:rFonts w:ascii="Times New Roman" w:hAnsi="Times New Roman" w:cs="Times New Roman"/>
          <w:sz w:val="24"/>
          <w:szCs w:val="24"/>
        </w:rPr>
        <w:t>D</w:t>
      </w:r>
      <w:r w:rsidRPr="00C114C7">
        <w:rPr>
          <w:rFonts w:ascii="Times New Roman" w:hAnsi="Times New Roman" w:cs="Times New Roman"/>
          <w:sz w:val="24"/>
          <w:szCs w:val="24"/>
        </w:rPr>
        <w:t xml:space="preserve">rawing attention to some of the limitations of the concept highlights opportunities </w:t>
      </w:r>
      <w:r w:rsidR="002B299C" w:rsidRPr="00C114C7">
        <w:rPr>
          <w:rFonts w:ascii="Times New Roman" w:hAnsi="Times New Roman" w:cs="Times New Roman"/>
          <w:sz w:val="24"/>
          <w:szCs w:val="24"/>
        </w:rPr>
        <w:t>for</w:t>
      </w:r>
      <w:r w:rsidRPr="00C114C7">
        <w:rPr>
          <w:rFonts w:ascii="Times New Roman" w:hAnsi="Times New Roman" w:cs="Times New Roman"/>
          <w:sz w:val="24"/>
          <w:szCs w:val="24"/>
        </w:rPr>
        <w:t xml:space="preserve"> the sociology of music.</w:t>
      </w:r>
      <w:r w:rsidR="006A6504" w:rsidRPr="00C114C7">
        <w:rPr>
          <w:rFonts w:ascii="Times New Roman" w:hAnsi="Times New Roman" w:cs="Times New Roman"/>
          <w:sz w:val="24"/>
          <w:szCs w:val="24"/>
        </w:rPr>
        <w:t xml:space="preserve"> In terms of sociological understanding of </w:t>
      </w:r>
      <w:r w:rsidR="006C7B02" w:rsidRPr="00C114C7">
        <w:rPr>
          <w:rFonts w:ascii="Times New Roman" w:hAnsi="Times New Roman" w:cs="Times New Roman"/>
          <w:sz w:val="24"/>
          <w:szCs w:val="24"/>
        </w:rPr>
        <w:t>the social value and importance of music, neo-tribe does not provide effective analytical resources</w:t>
      </w:r>
      <w:r w:rsidR="00C86300" w:rsidRPr="00C114C7">
        <w:rPr>
          <w:rFonts w:ascii="Times New Roman" w:hAnsi="Times New Roman" w:cs="Times New Roman"/>
          <w:sz w:val="24"/>
          <w:szCs w:val="24"/>
        </w:rPr>
        <w:t>. T</w:t>
      </w:r>
      <w:r w:rsidR="006C7B02" w:rsidRPr="00C114C7">
        <w:rPr>
          <w:rFonts w:ascii="Times New Roman" w:hAnsi="Times New Roman" w:cs="Times New Roman"/>
          <w:sz w:val="24"/>
          <w:szCs w:val="24"/>
        </w:rPr>
        <w:t>his is part</w:t>
      </w:r>
      <w:r w:rsidR="00C86300" w:rsidRPr="00C114C7">
        <w:rPr>
          <w:rFonts w:ascii="Times New Roman" w:hAnsi="Times New Roman" w:cs="Times New Roman"/>
          <w:sz w:val="24"/>
          <w:szCs w:val="24"/>
        </w:rPr>
        <w:t>ly</w:t>
      </w:r>
      <w:r w:rsidR="006C7B02" w:rsidRPr="00C114C7">
        <w:rPr>
          <w:rFonts w:ascii="Times New Roman" w:hAnsi="Times New Roman" w:cs="Times New Roman"/>
          <w:sz w:val="24"/>
          <w:szCs w:val="24"/>
        </w:rPr>
        <w:t xml:space="preserve"> due to the ontological </w:t>
      </w:r>
      <w:r w:rsidR="006C7B02" w:rsidRPr="00C114C7">
        <w:rPr>
          <w:rFonts w:ascii="Times New Roman" w:hAnsi="Times New Roman" w:cs="Times New Roman"/>
          <w:i/>
          <w:iCs/>
          <w:sz w:val="24"/>
          <w:szCs w:val="24"/>
        </w:rPr>
        <w:t xml:space="preserve">what </w:t>
      </w:r>
      <w:r w:rsidR="006C7B02" w:rsidRPr="00C114C7">
        <w:rPr>
          <w:rFonts w:ascii="Times New Roman" w:hAnsi="Times New Roman" w:cs="Times New Roman"/>
          <w:sz w:val="24"/>
          <w:szCs w:val="24"/>
        </w:rPr>
        <w:t xml:space="preserve">questions which drive the framework. We turn now to </w:t>
      </w:r>
      <w:r w:rsidR="00A15BF8" w:rsidRPr="00C114C7">
        <w:rPr>
          <w:rFonts w:ascii="Times New Roman" w:hAnsi="Times New Roman" w:cs="Times New Roman"/>
          <w:sz w:val="24"/>
          <w:szCs w:val="24"/>
        </w:rPr>
        <w:t xml:space="preserve">the other </w:t>
      </w:r>
      <w:r w:rsidR="0099624D" w:rsidRPr="00C114C7">
        <w:rPr>
          <w:rFonts w:ascii="Times New Roman" w:hAnsi="Times New Roman" w:cs="Times New Roman"/>
          <w:sz w:val="24"/>
          <w:szCs w:val="24"/>
        </w:rPr>
        <w:t xml:space="preserve">dominant </w:t>
      </w:r>
      <w:r w:rsidR="00A15BF8" w:rsidRPr="00C114C7">
        <w:rPr>
          <w:rFonts w:ascii="Times New Roman" w:hAnsi="Times New Roman" w:cs="Times New Roman"/>
          <w:sz w:val="24"/>
          <w:szCs w:val="24"/>
        </w:rPr>
        <w:t xml:space="preserve">conceptual apparatus in the field, the ‘scene’, to consider how musico-social activities fare when considered primarily in terms of spatial dynamics. </w:t>
      </w:r>
    </w:p>
    <w:p w14:paraId="000000A2" w14:textId="7F4410A7" w:rsidR="007D40DA" w:rsidRPr="009D00E1" w:rsidRDefault="007D40DA" w:rsidP="00D03090">
      <w:pPr>
        <w:spacing w:before="200" w:after="120" w:line="240" w:lineRule="auto"/>
        <w:rPr>
          <w:rFonts w:ascii="Times New Roman" w:eastAsia="Times New Roman" w:hAnsi="Times New Roman" w:cs="Times New Roman"/>
          <w:sz w:val="24"/>
          <w:szCs w:val="24"/>
        </w:rPr>
      </w:pPr>
    </w:p>
    <w:p w14:paraId="000000A4" w14:textId="731B6941" w:rsidR="007D40DA" w:rsidRPr="009D00E1" w:rsidRDefault="00C952C4" w:rsidP="00D03090">
      <w:pPr>
        <w:pStyle w:val="Heading1"/>
        <w:keepNext w:val="0"/>
        <w:keepLines w:val="0"/>
        <w:spacing w:before="200" w:line="240" w:lineRule="auto"/>
      </w:pPr>
      <w:bookmarkStart w:id="2" w:name="_ox7ni86eo952" w:colFirst="0" w:colLast="0"/>
      <w:bookmarkEnd w:id="2"/>
      <w:r w:rsidRPr="009D00E1">
        <w:rPr>
          <w:rFonts w:ascii="Times New Roman" w:hAnsi="Times New Roman" w:cs="Times New Roman"/>
          <w:b/>
          <w:sz w:val="24"/>
          <w:szCs w:val="24"/>
        </w:rPr>
        <w:t>3</w:t>
      </w:r>
      <w:r w:rsidR="000544A3" w:rsidRPr="009D00E1">
        <w:rPr>
          <w:rFonts w:ascii="Times New Roman" w:hAnsi="Times New Roman" w:cs="Times New Roman"/>
          <w:b/>
          <w:sz w:val="24"/>
          <w:szCs w:val="24"/>
        </w:rPr>
        <w:t xml:space="preserve">. </w:t>
      </w:r>
      <w:r w:rsidR="00680E87" w:rsidRPr="009D00E1">
        <w:rPr>
          <w:rFonts w:ascii="Times New Roman" w:hAnsi="Times New Roman" w:cs="Times New Roman"/>
          <w:b/>
          <w:sz w:val="24"/>
          <w:szCs w:val="24"/>
        </w:rPr>
        <w:t>Situating m</w:t>
      </w:r>
      <w:r w:rsidR="00A15BF8" w:rsidRPr="009D00E1">
        <w:rPr>
          <w:rFonts w:ascii="Times New Roman" w:hAnsi="Times New Roman" w:cs="Times New Roman"/>
          <w:b/>
          <w:sz w:val="24"/>
          <w:szCs w:val="24"/>
        </w:rPr>
        <w:t>usic</w:t>
      </w:r>
      <w:r w:rsidR="00E506BF" w:rsidRPr="009D00E1">
        <w:rPr>
          <w:rFonts w:ascii="Times New Roman" w:hAnsi="Times New Roman" w:cs="Times New Roman"/>
          <w:b/>
          <w:sz w:val="24"/>
          <w:szCs w:val="24"/>
        </w:rPr>
        <w:t>al</w:t>
      </w:r>
      <w:r w:rsidR="002B299C" w:rsidRPr="009D00E1">
        <w:rPr>
          <w:rFonts w:ascii="Times New Roman" w:hAnsi="Times New Roman" w:cs="Times New Roman"/>
          <w:b/>
          <w:sz w:val="24"/>
          <w:szCs w:val="24"/>
        </w:rPr>
        <w:t xml:space="preserve"> </w:t>
      </w:r>
      <w:r w:rsidR="00E506BF" w:rsidRPr="009D00E1">
        <w:rPr>
          <w:rFonts w:ascii="Times New Roman" w:hAnsi="Times New Roman" w:cs="Times New Roman"/>
          <w:b/>
          <w:sz w:val="24"/>
          <w:szCs w:val="24"/>
        </w:rPr>
        <w:t xml:space="preserve">sociability </w:t>
      </w:r>
      <w:r w:rsidR="00680E87" w:rsidRPr="009D00E1">
        <w:rPr>
          <w:rFonts w:ascii="Times New Roman" w:hAnsi="Times New Roman" w:cs="Times New Roman"/>
          <w:b/>
          <w:sz w:val="24"/>
          <w:szCs w:val="24"/>
        </w:rPr>
        <w:t>spatially</w:t>
      </w:r>
    </w:p>
    <w:p w14:paraId="000000A6" w14:textId="1F86400B"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lastRenderedPageBreak/>
        <w:t>‘</w:t>
      </w:r>
      <w:r w:rsidR="007C171B" w:rsidRPr="009D00E1">
        <w:rPr>
          <w:rFonts w:ascii="Times New Roman" w:eastAsia="Times New Roman" w:hAnsi="Times New Roman" w:cs="Times New Roman"/>
          <w:sz w:val="24"/>
          <w:szCs w:val="24"/>
        </w:rPr>
        <w:t>S</w:t>
      </w:r>
      <w:r w:rsidRPr="009D00E1">
        <w:rPr>
          <w:rFonts w:ascii="Times New Roman" w:eastAsia="Times New Roman" w:hAnsi="Times New Roman" w:cs="Times New Roman"/>
          <w:sz w:val="24"/>
          <w:szCs w:val="24"/>
        </w:rPr>
        <w:t xml:space="preserve">cene’ has a longstanding history in vernacular and academic discourse. In everyday and journalistic parlance, scene is used to identify the social groups or communities involved in </w:t>
      </w:r>
      <w:r w:rsidR="001E31EC" w:rsidRPr="009D00E1">
        <w:rPr>
          <w:rFonts w:ascii="Times New Roman" w:eastAsia="Times New Roman" w:hAnsi="Times New Roman" w:cs="Times New Roman"/>
          <w:sz w:val="24"/>
          <w:szCs w:val="24"/>
        </w:rPr>
        <w:t>a given</w:t>
      </w:r>
      <w:r w:rsidRPr="009D00E1">
        <w:rPr>
          <w:rFonts w:ascii="Times New Roman" w:eastAsia="Times New Roman" w:hAnsi="Times New Roman" w:cs="Times New Roman"/>
          <w:sz w:val="24"/>
          <w:szCs w:val="24"/>
        </w:rPr>
        <w:t xml:space="preserve"> cultural practice: the rave scene; the craft beer scene. It refers to the group, and (in an undifferentiated way) the practice in which that group participates. Scene has a significant resonance in discussions of popular music. </w:t>
      </w:r>
      <w:r w:rsidR="00934A4F" w:rsidRPr="009D00E1">
        <w:rPr>
          <w:rFonts w:ascii="Times New Roman" w:eastAsia="Times New Roman" w:hAnsi="Times New Roman" w:cs="Times New Roman"/>
          <w:sz w:val="24"/>
          <w:szCs w:val="24"/>
        </w:rPr>
        <w:t>I</w:t>
      </w:r>
      <w:r w:rsidRPr="009D00E1">
        <w:rPr>
          <w:rFonts w:ascii="Times New Roman" w:eastAsia="Times New Roman" w:hAnsi="Times New Roman" w:cs="Times New Roman"/>
          <w:sz w:val="24"/>
          <w:szCs w:val="24"/>
        </w:rPr>
        <w:t xml:space="preserve">t often involves situating the relation between the group and the practice relative to a (typically urban) space (the Detroit scene), style (the hip-hop scene), or both (Bristol trip-hop). </w:t>
      </w:r>
      <w:r w:rsidR="0008044D" w:rsidRPr="009D00E1">
        <w:rPr>
          <w:rFonts w:ascii="Times New Roman" w:eastAsia="Times New Roman" w:hAnsi="Times New Roman" w:cs="Times New Roman"/>
          <w:sz w:val="24"/>
          <w:szCs w:val="24"/>
        </w:rPr>
        <w:t xml:space="preserve">The promise of scene </w:t>
      </w:r>
      <w:r w:rsidR="00D349DF" w:rsidRPr="009D00E1">
        <w:rPr>
          <w:rFonts w:ascii="Times New Roman" w:eastAsia="Times New Roman" w:hAnsi="Times New Roman" w:cs="Times New Roman"/>
          <w:sz w:val="24"/>
          <w:szCs w:val="24"/>
        </w:rPr>
        <w:t xml:space="preserve">is that it could engage with this relationship between people, space, and musical style, perhaps getting closer to music than neo-tribe. </w:t>
      </w:r>
      <w:r w:rsidRPr="009D00E1">
        <w:rPr>
          <w:rFonts w:ascii="Times New Roman" w:eastAsia="Times New Roman" w:hAnsi="Times New Roman" w:cs="Times New Roman"/>
          <w:sz w:val="24"/>
          <w:szCs w:val="24"/>
        </w:rPr>
        <w:t>A significant literature in popular music studies uses the term</w:t>
      </w:r>
      <w:r w:rsidR="00BC11D7" w:rsidRPr="009D00E1">
        <w:rPr>
          <w:rFonts w:ascii="Times New Roman" w:eastAsia="Times New Roman" w:hAnsi="Times New Roman" w:cs="Times New Roman"/>
          <w:sz w:val="24"/>
          <w:szCs w:val="24"/>
        </w:rPr>
        <w:t xml:space="preserve"> scene</w:t>
      </w:r>
      <w:r w:rsidRPr="009D00E1">
        <w:rPr>
          <w:rFonts w:ascii="Times New Roman" w:eastAsia="Times New Roman" w:hAnsi="Times New Roman" w:cs="Times New Roman"/>
          <w:sz w:val="24"/>
          <w:szCs w:val="24"/>
        </w:rPr>
        <w:t>.</w:t>
      </w:r>
      <w:r w:rsidR="00754ECF"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sz w:val="24"/>
          <w:szCs w:val="24"/>
        </w:rPr>
        <w:t xml:space="preserve">We attend here to some of the key aspects of </w:t>
      </w:r>
      <w:r w:rsidR="00754ECF" w:rsidRPr="009D00E1">
        <w:rPr>
          <w:rFonts w:ascii="Times New Roman" w:eastAsia="Times New Roman" w:hAnsi="Times New Roman" w:cs="Times New Roman"/>
          <w:sz w:val="24"/>
          <w:szCs w:val="24"/>
        </w:rPr>
        <w:t>this</w:t>
      </w:r>
      <w:r w:rsidRPr="009D00E1">
        <w:rPr>
          <w:rFonts w:ascii="Times New Roman" w:eastAsia="Times New Roman" w:hAnsi="Times New Roman" w:cs="Times New Roman"/>
          <w:sz w:val="24"/>
          <w:szCs w:val="24"/>
        </w:rPr>
        <w:t xml:space="preserve"> </w:t>
      </w:r>
      <w:r w:rsidR="00BC11D7" w:rsidRPr="009D00E1">
        <w:rPr>
          <w:rFonts w:ascii="Times New Roman" w:eastAsia="Times New Roman" w:hAnsi="Times New Roman" w:cs="Times New Roman"/>
          <w:sz w:val="24"/>
          <w:szCs w:val="24"/>
        </w:rPr>
        <w:t>literature</w:t>
      </w:r>
      <w:r w:rsidRPr="009D00E1">
        <w:rPr>
          <w:rFonts w:ascii="Times New Roman" w:eastAsia="Times New Roman" w:hAnsi="Times New Roman" w:cs="Times New Roman"/>
          <w:sz w:val="24"/>
          <w:szCs w:val="24"/>
        </w:rPr>
        <w:t>, to get a sense of the scope and limits of the term.</w:t>
      </w:r>
    </w:p>
    <w:p w14:paraId="000000A7" w14:textId="6E2338D8" w:rsidR="007D40DA" w:rsidRPr="009D00E1" w:rsidRDefault="00C952C4" w:rsidP="00D03090">
      <w:pPr>
        <w:spacing w:before="200" w:after="120" w:line="240" w:lineRule="auto"/>
        <w:rPr>
          <w:rFonts w:ascii="Times New Roman" w:eastAsia="Times New Roman" w:hAnsi="Times New Roman" w:cs="Times New Roman"/>
          <w:b/>
          <w:bCs/>
          <w:i/>
          <w:sz w:val="24"/>
          <w:szCs w:val="24"/>
        </w:rPr>
      </w:pPr>
      <w:r w:rsidRPr="009D00E1">
        <w:rPr>
          <w:rFonts w:ascii="Times New Roman" w:eastAsia="Times New Roman" w:hAnsi="Times New Roman" w:cs="Times New Roman"/>
          <w:b/>
          <w:bCs/>
          <w:i/>
          <w:sz w:val="24"/>
          <w:szCs w:val="24"/>
        </w:rPr>
        <w:t>3</w:t>
      </w:r>
      <w:r w:rsidR="000544A3" w:rsidRPr="009D00E1">
        <w:rPr>
          <w:rFonts w:ascii="Times New Roman" w:eastAsia="Times New Roman" w:hAnsi="Times New Roman" w:cs="Times New Roman"/>
          <w:b/>
          <w:bCs/>
          <w:i/>
          <w:sz w:val="24"/>
          <w:szCs w:val="24"/>
        </w:rPr>
        <w:t xml:space="preserve">.1 </w:t>
      </w:r>
      <w:r w:rsidR="00CF049F" w:rsidRPr="009D00E1">
        <w:rPr>
          <w:rFonts w:ascii="Times New Roman" w:eastAsia="Times New Roman" w:hAnsi="Times New Roman" w:cs="Times New Roman"/>
          <w:b/>
          <w:bCs/>
          <w:i/>
          <w:sz w:val="24"/>
          <w:szCs w:val="24"/>
        </w:rPr>
        <w:t xml:space="preserve">Defining </w:t>
      </w:r>
      <w:r w:rsidR="00CF049F" w:rsidRPr="009D00E1">
        <w:rPr>
          <w:rFonts w:ascii="Times New Roman" w:eastAsia="Times New Roman" w:hAnsi="Times New Roman" w:cs="Times New Roman"/>
          <w:b/>
          <w:bCs/>
          <w:i/>
          <w:sz w:val="24"/>
          <w:szCs w:val="24"/>
          <w:highlight w:val="yellow"/>
        </w:rPr>
        <w:t xml:space="preserve">music </w:t>
      </w:r>
      <w:r w:rsidR="00CF049F" w:rsidRPr="009D00E1">
        <w:rPr>
          <w:rFonts w:ascii="Times New Roman" w:eastAsia="Times New Roman" w:hAnsi="Times New Roman" w:cs="Times New Roman"/>
          <w:b/>
          <w:bCs/>
          <w:i/>
          <w:sz w:val="24"/>
          <w:szCs w:val="24"/>
        </w:rPr>
        <w:t>‘scene’</w:t>
      </w:r>
    </w:p>
    <w:p w14:paraId="000000A8" w14:textId="08821709"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‘Scene’ is heterogeneous: different authors use it differently. We can nonetheless draw out sufficient salient characteristics to get a sense of it. In this section we will sketch out three such characteristics: the indeterminacy, spectacularity, and spatiality of scene. In part due to the range of contexts to which the term has been applied, scene is rather porous or vague: ‘How useful is a term which designates both the effervescence of our </w:t>
      </w:r>
      <w:r w:rsidR="00FA2A33" w:rsidRPr="009D00E1">
        <w:rPr>
          <w:rFonts w:ascii="Times New Roman" w:eastAsia="Times New Roman" w:hAnsi="Times New Roman" w:cs="Times New Roman"/>
          <w:sz w:val="24"/>
          <w:szCs w:val="24"/>
        </w:rPr>
        <w:t>favourite</w:t>
      </w:r>
      <w:r w:rsidRPr="009D00E1">
        <w:rPr>
          <w:rFonts w:ascii="Times New Roman" w:eastAsia="Times New Roman" w:hAnsi="Times New Roman" w:cs="Times New Roman"/>
          <w:sz w:val="24"/>
          <w:szCs w:val="24"/>
        </w:rPr>
        <w:t xml:space="preserve"> bar and the </w:t>
      </w:r>
      <w:proofErr w:type="gramStart"/>
      <w:r w:rsidRPr="009D00E1">
        <w:rPr>
          <w:rFonts w:ascii="Times New Roman" w:eastAsia="Times New Roman" w:hAnsi="Times New Roman" w:cs="Times New Roman"/>
          <w:sz w:val="24"/>
          <w:szCs w:val="24"/>
        </w:rPr>
        <w:t>sum total</w:t>
      </w:r>
      <w:proofErr w:type="gramEnd"/>
      <w:r w:rsidRPr="009D00E1">
        <w:rPr>
          <w:rFonts w:ascii="Times New Roman" w:eastAsia="Times New Roman" w:hAnsi="Times New Roman" w:cs="Times New Roman"/>
          <w:sz w:val="24"/>
          <w:szCs w:val="24"/>
        </w:rPr>
        <w:t xml:space="preserve"> of all global phenomena surrounding a subgenre of Heavy Metal music?’ (Straw 2001b, p. 248). This porosity or indeterminacy is sometimes flagged as an asset for the term. Scene is ambiguous: ‘indispensable and indefinite … indefinable and real’ (Blum, 2001, p. 33).</w:t>
      </w:r>
    </w:p>
    <w:p w14:paraId="781E7BA3" w14:textId="754D39CD" w:rsidR="00105F02" w:rsidRDefault="00CF049F" w:rsidP="00105F02">
      <w:pPr>
        <w:spacing w:before="200" w:after="120" w:line="240" w:lineRule="auto"/>
        <w:rPr>
          <w:rFonts w:ascii="Times New Roman" w:eastAsia="Times New Roman" w:hAnsi="Times New Roman" w:cs="Times New Roman"/>
          <w:i/>
          <w:sz w:val="18"/>
          <w:szCs w:val="18"/>
        </w:rPr>
      </w:pPr>
      <w:r w:rsidRPr="009D00E1">
        <w:rPr>
          <w:rFonts w:ascii="Times New Roman" w:eastAsia="Times New Roman" w:hAnsi="Times New Roman" w:cs="Times New Roman"/>
          <w:sz w:val="24"/>
          <w:szCs w:val="24"/>
        </w:rPr>
        <w:t>One route through this vagueness is to ‘explode’ or totalize scene:</w:t>
      </w:r>
    </w:p>
    <w:p w14:paraId="1D3094B8" w14:textId="5D1A9132" w:rsidR="00105F02" w:rsidRPr="002774A5" w:rsidRDefault="00105F02" w:rsidP="00AF194E">
      <w:pPr>
        <w:spacing w:before="200" w:after="120" w:line="240" w:lineRule="auto"/>
        <w:ind w:left="720"/>
        <w:rPr>
          <w:rFonts w:ascii="Times New Roman" w:eastAsia="Times New Roman" w:hAnsi="Times New Roman" w:cs="Times New Roman"/>
          <w:sz w:val="18"/>
          <w:szCs w:val="18"/>
        </w:rPr>
      </w:pPr>
      <w:r w:rsidRPr="00105F02">
        <w:rPr>
          <w:rFonts w:ascii="Times New Roman" w:eastAsia="Times New Roman" w:hAnsi="Times New Roman" w:cs="Times New Roman"/>
          <w:sz w:val="18"/>
          <w:szCs w:val="18"/>
        </w:rPr>
        <w:t>all musical and music-related activity takes place within a scene or scenes … the question ‘is this a scene?’ becomes redundant … Even the simple action of buying a CD means to become ‘involved’ in the scene (Kahn-Harris, 2007, pp. 21-22).</w:t>
      </w:r>
    </w:p>
    <w:p w14:paraId="000000AB" w14:textId="77777777" w:rsidR="007D40DA" w:rsidRPr="009D00E1" w:rsidRDefault="00CF049F" w:rsidP="00AF194E">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Despite the avowed constructedness of the concept, Kahn-Harris presupposes </w:t>
      </w:r>
      <w:proofErr w:type="gramStart"/>
      <w:r w:rsidRPr="009D00E1">
        <w:rPr>
          <w:rFonts w:ascii="Times New Roman" w:eastAsia="Times New Roman" w:hAnsi="Times New Roman" w:cs="Times New Roman"/>
          <w:sz w:val="24"/>
          <w:szCs w:val="24"/>
        </w:rPr>
        <w:t>that scenes</w:t>
      </w:r>
      <w:proofErr w:type="gramEnd"/>
      <w:r w:rsidRPr="009D00E1">
        <w:rPr>
          <w:rFonts w:ascii="Times New Roman" w:eastAsia="Times New Roman" w:hAnsi="Times New Roman" w:cs="Times New Roman"/>
          <w:sz w:val="24"/>
          <w:szCs w:val="24"/>
        </w:rPr>
        <w:t xml:space="preserve"> are ‘out there’, and that we wish to and are in a position to identify (or perhaps impute) them, even to such simple actions as purchasing CDs. Pursuing this constructedness further, scene is said to be a feature not of the world, but of the analytical gaze – an epistemological rather than an ontological category:</w:t>
      </w:r>
    </w:p>
    <w:p w14:paraId="000000AC" w14:textId="32211C07" w:rsidR="007D40DA" w:rsidRPr="002774A5" w:rsidRDefault="00CF049F" w:rsidP="00D03090">
      <w:pPr>
        <w:spacing w:before="200" w:after="120" w:line="240" w:lineRule="auto"/>
        <w:ind w:left="720"/>
        <w:rPr>
          <w:rFonts w:ascii="Times New Roman" w:eastAsia="Times New Roman" w:hAnsi="Times New Roman" w:cs="Times New Roman"/>
          <w:sz w:val="20"/>
          <w:szCs w:val="20"/>
        </w:rPr>
      </w:pPr>
      <w:r w:rsidRPr="002774A5">
        <w:rPr>
          <w:rFonts w:ascii="Times New Roman" w:eastAsia="Times New Roman" w:hAnsi="Times New Roman" w:cs="Times New Roman"/>
          <w:sz w:val="20"/>
          <w:szCs w:val="20"/>
        </w:rPr>
        <w:t>‘</w:t>
      </w:r>
      <w:proofErr w:type="gramStart"/>
      <w:r w:rsidRPr="002774A5">
        <w:rPr>
          <w:rFonts w:ascii="Times New Roman" w:eastAsia="Times New Roman" w:hAnsi="Times New Roman" w:cs="Times New Roman"/>
          <w:sz w:val="20"/>
          <w:szCs w:val="20"/>
        </w:rPr>
        <w:t>scene</w:t>
      </w:r>
      <w:proofErr w:type="gramEnd"/>
      <w:r w:rsidRPr="002774A5">
        <w:rPr>
          <w:rFonts w:ascii="Times New Roman" w:eastAsia="Times New Roman" w:hAnsi="Times New Roman" w:cs="Times New Roman"/>
          <w:sz w:val="20"/>
          <w:szCs w:val="20"/>
        </w:rPr>
        <w:t xml:space="preserve"> thinking’ represents a decision to treat a set of individuals, institutions and practices as if they constitute a scene. Arguably, this is what members themselves do, sweeping discrete people, places, events and artefacts up into what comes to be called a scene. (</w:t>
      </w:r>
      <w:r w:rsidR="00182218" w:rsidRPr="009D00E1">
        <w:rPr>
          <w:rFonts w:ascii="Times New Roman" w:eastAsia="Times New Roman" w:hAnsi="Times New Roman" w:cs="Times New Roman"/>
          <w:sz w:val="20"/>
          <w:szCs w:val="20"/>
        </w:rPr>
        <w:t>Woo, Rennie and Poyntz,</w:t>
      </w:r>
      <w:r w:rsidRPr="002774A5">
        <w:rPr>
          <w:rFonts w:ascii="Times New Roman" w:eastAsia="Times New Roman" w:hAnsi="Times New Roman" w:cs="Times New Roman"/>
          <w:sz w:val="20"/>
          <w:szCs w:val="20"/>
        </w:rPr>
        <w:t xml:space="preserve"> 2015, p. 292)</w:t>
      </w:r>
    </w:p>
    <w:p w14:paraId="000000AD" w14:textId="641A5313"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Should analysts reproduce the logic of members</w:t>
      </w:r>
      <w:r w:rsidR="00C45142" w:rsidRPr="009D00E1">
        <w:rPr>
          <w:rFonts w:ascii="Times New Roman" w:eastAsia="Times New Roman" w:hAnsi="Times New Roman" w:cs="Times New Roman"/>
          <w:sz w:val="24"/>
          <w:szCs w:val="24"/>
        </w:rPr>
        <w:t>, as we noted previously with neo-tribe narratives?</w:t>
      </w:r>
      <w:r w:rsidRPr="009D00E1">
        <w:rPr>
          <w:rFonts w:ascii="Times New Roman" w:eastAsia="Times New Roman" w:hAnsi="Times New Roman" w:cs="Times New Roman"/>
          <w:sz w:val="24"/>
          <w:szCs w:val="24"/>
        </w:rPr>
        <w:t xml:space="preserve"> </w:t>
      </w:r>
      <w:r w:rsidR="00BC7AE7" w:rsidRPr="009D00E1">
        <w:rPr>
          <w:rFonts w:ascii="Times New Roman" w:eastAsia="Times New Roman" w:hAnsi="Times New Roman" w:cs="Times New Roman"/>
          <w:sz w:val="24"/>
          <w:szCs w:val="24"/>
        </w:rPr>
        <w:t>We think</w:t>
      </w:r>
      <w:r w:rsidR="00C45142" w:rsidRPr="009D00E1">
        <w:rPr>
          <w:rFonts w:ascii="Times New Roman" w:eastAsia="Times New Roman" w:hAnsi="Times New Roman" w:cs="Times New Roman"/>
          <w:sz w:val="24"/>
          <w:szCs w:val="24"/>
        </w:rPr>
        <w:t xml:space="preserve"> it would make for better sociology to </w:t>
      </w:r>
      <w:r w:rsidRPr="009D00E1">
        <w:rPr>
          <w:rFonts w:ascii="Times New Roman" w:eastAsia="Times New Roman" w:hAnsi="Times New Roman" w:cs="Times New Roman"/>
          <w:sz w:val="24"/>
          <w:szCs w:val="24"/>
        </w:rPr>
        <w:t>attend to that logic as a part of the analysis</w:t>
      </w:r>
      <w:r w:rsidR="00C45142" w:rsidRPr="009D00E1">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It is true that community, neo-tribe, scene, subculture or any other such term is an analytical construct. These ways of skirting the issue of the indeterminacy of the concept are, however, less than satisfactory. It seems pre-emptive to write about distinct contexts ‘as if’ some assembly of features can be selected to constitute a scene, without widespread agreement about which features and why. Scenes are not self-evident, and it is not self-evident how aggregating practices under their sign is a sound sociological first step.</w:t>
      </w:r>
    </w:p>
    <w:p w14:paraId="000000AE" w14:textId="7E6C09E6" w:rsidR="007D40DA" w:rsidRPr="009D00E1" w:rsidRDefault="0006609B"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T</w:t>
      </w:r>
      <w:r w:rsidR="00CF049F" w:rsidRPr="009D00E1">
        <w:rPr>
          <w:rFonts w:ascii="Times New Roman" w:eastAsia="Times New Roman" w:hAnsi="Times New Roman" w:cs="Times New Roman"/>
          <w:sz w:val="24"/>
          <w:szCs w:val="24"/>
        </w:rPr>
        <w:t>he second key attribute of scene</w:t>
      </w:r>
      <w:r w:rsidRPr="009D00E1">
        <w:rPr>
          <w:rFonts w:ascii="Times New Roman" w:eastAsia="Times New Roman" w:hAnsi="Times New Roman" w:cs="Times New Roman"/>
          <w:sz w:val="24"/>
          <w:szCs w:val="24"/>
        </w:rPr>
        <w:t xml:space="preserve"> is</w:t>
      </w:r>
      <w:r w:rsidR="00CF049F" w:rsidRPr="009D00E1">
        <w:rPr>
          <w:rFonts w:ascii="Times New Roman" w:eastAsia="Times New Roman" w:hAnsi="Times New Roman" w:cs="Times New Roman"/>
          <w:sz w:val="24"/>
          <w:szCs w:val="24"/>
        </w:rPr>
        <w:t xml:space="preserve"> the fundamental role of the onlooker. The scene is produced through the gaze of the spectator (more specifically, the researcher). </w:t>
      </w:r>
      <w:r w:rsidR="00553DCA" w:rsidRPr="009D00E1">
        <w:rPr>
          <w:rFonts w:ascii="Times New Roman" w:eastAsia="Times New Roman" w:hAnsi="Times New Roman" w:cs="Times New Roman"/>
          <w:sz w:val="24"/>
          <w:szCs w:val="24"/>
        </w:rPr>
        <w:t xml:space="preserve">This aspect of scene is implied by the very term </w:t>
      </w:r>
      <w:r w:rsidR="00553DCA" w:rsidRPr="009D00E1">
        <w:rPr>
          <w:rFonts w:ascii="Times New Roman" w:eastAsia="Times New Roman" w:hAnsi="Times New Roman" w:cs="Times New Roman"/>
          <w:i/>
          <w:sz w:val="24"/>
          <w:szCs w:val="24"/>
        </w:rPr>
        <w:t>scene</w:t>
      </w:r>
      <w:r w:rsidR="00553DCA" w:rsidRPr="009D00E1">
        <w:rPr>
          <w:rFonts w:ascii="Times New Roman" w:eastAsia="Times New Roman" w:hAnsi="Times New Roman" w:cs="Times New Roman"/>
          <w:sz w:val="24"/>
          <w:szCs w:val="24"/>
        </w:rPr>
        <w:t xml:space="preserve"> itself. </w:t>
      </w:r>
      <w:r w:rsidR="00CF049F" w:rsidRPr="009D00E1">
        <w:rPr>
          <w:rFonts w:ascii="Times New Roman" w:eastAsia="Times New Roman" w:hAnsi="Times New Roman" w:cs="Times New Roman"/>
          <w:sz w:val="24"/>
          <w:szCs w:val="24"/>
        </w:rPr>
        <w:t>It is spectacular, or dramaturgical, in that it instantiates itself for witnesses: they recognize it as ‘scenic’; they are the agents, parsing the scene. For example, in Blum (2001, p. 14):</w:t>
      </w:r>
    </w:p>
    <w:p w14:paraId="000000AF" w14:textId="77777777" w:rsidR="007D40DA" w:rsidRPr="009D00E1" w:rsidRDefault="00CF049F" w:rsidP="00D03090">
      <w:pPr>
        <w:spacing w:before="200" w:after="120" w:line="240" w:lineRule="auto"/>
        <w:ind w:left="720"/>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lastRenderedPageBreak/>
        <w:t>The element of theatricality integral to the scene marks the importance of its site as an occasion for seeing: the scene is an occasion for seeing and being seen and so, for doing seeing and being scene.</w:t>
      </w:r>
    </w:p>
    <w:p w14:paraId="000000B0" w14:textId="7E77940B"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Blum also describes the scene as ‘exhibitionist’ and ‘voyeuristic’. In Blum’s foundational work, scene signifies a shared </w:t>
      </w:r>
      <w:r w:rsidR="00F71BD0" w:rsidRPr="009D00E1">
        <w:rPr>
          <w:rFonts w:ascii="Times New Roman" w:eastAsia="Times New Roman" w:hAnsi="Times New Roman" w:cs="Times New Roman"/>
          <w:sz w:val="24"/>
          <w:szCs w:val="24"/>
        </w:rPr>
        <w:t>socio</w:t>
      </w:r>
      <w:r w:rsidRPr="009D00E1">
        <w:rPr>
          <w:rFonts w:ascii="Times New Roman" w:eastAsia="Times New Roman" w:hAnsi="Times New Roman" w:cs="Times New Roman"/>
          <w:sz w:val="24"/>
          <w:szCs w:val="24"/>
        </w:rPr>
        <w:t xml:space="preserve">cultural context in which participants mutually witness themselves. The origins of scene in its contemporary use are associated with particular forms of leisure consumption in urban spaces. The researcher here is an echo of the </w:t>
      </w:r>
      <w:r w:rsidRPr="009D00E1">
        <w:rPr>
          <w:rFonts w:ascii="Times New Roman" w:eastAsia="Times New Roman" w:hAnsi="Times New Roman" w:cs="Times New Roman"/>
          <w:i/>
          <w:iCs/>
          <w:sz w:val="24"/>
          <w:szCs w:val="24"/>
        </w:rPr>
        <w:t>flâneur</w:t>
      </w:r>
      <w:r w:rsidRPr="009D00E1">
        <w:rPr>
          <w:rFonts w:ascii="Times New Roman" w:eastAsia="Times New Roman" w:hAnsi="Times New Roman" w:cs="Times New Roman"/>
          <w:sz w:val="24"/>
          <w:szCs w:val="24"/>
        </w:rPr>
        <w:t xml:space="preserve">, a cultural connoisseur, rehabilitating the urban milieu by </w:t>
      </w:r>
      <w:r w:rsidR="00E230DF" w:rsidRPr="009D00E1">
        <w:rPr>
          <w:rFonts w:ascii="Times New Roman" w:eastAsia="Times New Roman" w:hAnsi="Times New Roman" w:cs="Times New Roman"/>
          <w:sz w:val="24"/>
          <w:szCs w:val="24"/>
        </w:rPr>
        <w:t>valorising</w:t>
      </w:r>
      <w:r w:rsidRPr="009D00E1">
        <w:rPr>
          <w:rFonts w:ascii="Times New Roman" w:eastAsia="Times New Roman" w:hAnsi="Times New Roman" w:cs="Times New Roman"/>
          <w:sz w:val="24"/>
          <w:szCs w:val="24"/>
        </w:rPr>
        <w:t xml:space="preserve"> its aesthetics.</w:t>
      </w:r>
    </w:p>
    <w:p w14:paraId="000000B1" w14:textId="0AEDD089"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The third </w:t>
      </w:r>
      <w:r w:rsidR="006E56B8" w:rsidRPr="009D00E1">
        <w:rPr>
          <w:rFonts w:ascii="Times New Roman" w:eastAsia="Times New Roman" w:hAnsi="Times New Roman" w:cs="Times New Roman"/>
          <w:sz w:val="24"/>
          <w:szCs w:val="24"/>
        </w:rPr>
        <w:t xml:space="preserve">and most important </w:t>
      </w:r>
      <w:r w:rsidRPr="009D00E1">
        <w:rPr>
          <w:rFonts w:ascii="Times New Roman" w:eastAsia="Times New Roman" w:hAnsi="Times New Roman" w:cs="Times New Roman"/>
          <w:sz w:val="24"/>
          <w:szCs w:val="24"/>
        </w:rPr>
        <w:t xml:space="preserve">aspect of scene in our reading is its spatial boundedness (Kotarba and Lalone, 2014, p. 55-57). Like theatre, scenic events are durational – they begin and end – and scenes are located in delimited spaces: ‘The advantage of scene is that it locates musical practices in specific spatial and temporal locations’ (Kahn-Harris 2007, p. 19). Particular forms of (co-)presence are thereby privileged as constitutive to those phenomena assembled as scenic. The implications of this emphasis on boundedness become especially salient with respect to ‘virtual </w:t>
      </w:r>
      <w:proofErr w:type="gramStart"/>
      <w:r w:rsidRPr="009D00E1">
        <w:rPr>
          <w:rFonts w:ascii="Times New Roman" w:eastAsia="Times New Roman" w:hAnsi="Times New Roman" w:cs="Times New Roman"/>
          <w:sz w:val="24"/>
          <w:szCs w:val="24"/>
        </w:rPr>
        <w:t>scenes’</w:t>
      </w:r>
      <w:proofErr w:type="gramEnd"/>
      <w:r w:rsidRPr="009D00E1">
        <w:rPr>
          <w:rFonts w:ascii="Times New Roman" w:eastAsia="Times New Roman" w:hAnsi="Times New Roman" w:cs="Times New Roman"/>
          <w:sz w:val="24"/>
          <w:szCs w:val="24"/>
        </w:rPr>
        <w:t xml:space="preserve">. One of the unsettling aspects of this interest in space is an issue of scale or footing. Figure and ground seem to be constantly shifting. Is the interest in this </w:t>
      </w:r>
      <w:r w:rsidRPr="009D00E1">
        <w:rPr>
          <w:rFonts w:ascii="Times New Roman" w:eastAsia="Times New Roman" w:hAnsi="Times New Roman" w:cs="Times New Roman"/>
          <w:i/>
          <w:sz w:val="24"/>
          <w:szCs w:val="24"/>
        </w:rPr>
        <w:t>metal</w:t>
      </w:r>
      <w:r w:rsidRPr="009D00E1">
        <w:rPr>
          <w:rFonts w:ascii="Times New Roman" w:eastAsia="Times New Roman" w:hAnsi="Times New Roman" w:cs="Times New Roman"/>
          <w:sz w:val="24"/>
          <w:szCs w:val="24"/>
        </w:rPr>
        <w:t xml:space="preserve"> bar, or is it in </w:t>
      </w:r>
      <w:r w:rsidRPr="009D00E1">
        <w:rPr>
          <w:rFonts w:ascii="Times New Roman" w:eastAsia="Times New Roman" w:hAnsi="Times New Roman" w:cs="Times New Roman"/>
          <w:i/>
          <w:sz w:val="24"/>
          <w:szCs w:val="24"/>
        </w:rPr>
        <w:t>this</w:t>
      </w:r>
      <w:r w:rsidRPr="009D00E1">
        <w:rPr>
          <w:rFonts w:ascii="Times New Roman" w:eastAsia="Times New Roman" w:hAnsi="Times New Roman" w:cs="Times New Roman"/>
          <w:sz w:val="24"/>
          <w:szCs w:val="24"/>
        </w:rPr>
        <w:t xml:space="preserve"> metal bar? Is it important that it is a bar, perhaps a locally iconic one, or that it somehow represents a possibly ‘imagined’ archetype – the ‘global metal scene’? </w:t>
      </w:r>
      <w:proofErr w:type="gramStart"/>
      <w:r w:rsidRPr="009D00E1">
        <w:rPr>
          <w:rFonts w:ascii="Times New Roman" w:eastAsia="Times New Roman" w:hAnsi="Times New Roman" w:cs="Times New Roman"/>
          <w:sz w:val="24"/>
          <w:szCs w:val="24"/>
        </w:rPr>
        <w:t>Or,</w:t>
      </w:r>
      <w:proofErr w:type="gramEnd"/>
      <w:r w:rsidRPr="009D00E1">
        <w:rPr>
          <w:rFonts w:ascii="Times New Roman" w:eastAsia="Times New Roman" w:hAnsi="Times New Roman" w:cs="Times New Roman"/>
          <w:sz w:val="24"/>
          <w:szCs w:val="24"/>
        </w:rPr>
        <w:t xml:space="preserve"> is it important that the broader locale has the capacity to sustain such a bar? Sometimes scene nominates some kinds of amenities or consumption spaces, at other times it refers to the expressive culture subtended by these spaces. Sometimes there is a troubling slide from one to the other, or an implication that the expressive is a kind of epiphenomenon providing the scene with contemporary </w:t>
      </w:r>
      <w:r w:rsidR="00CC5372" w:rsidRPr="009D00E1">
        <w:rPr>
          <w:rFonts w:ascii="Times New Roman" w:eastAsia="Times New Roman" w:hAnsi="Times New Roman" w:cs="Times New Roman"/>
          <w:sz w:val="24"/>
          <w:szCs w:val="24"/>
        </w:rPr>
        <w:t>flavour</w:t>
      </w:r>
      <w:r w:rsidRPr="009D00E1">
        <w:rPr>
          <w:rFonts w:ascii="Times New Roman" w:eastAsia="Times New Roman" w:hAnsi="Times New Roman" w:cs="Times New Roman"/>
          <w:sz w:val="24"/>
          <w:szCs w:val="24"/>
        </w:rPr>
        <w:t>.</w:t>
      </w:r>
    </w:p>
    <w:p w14:paraId="000000B2" w14:textId="3DE22E29" w:rsidR="007D40DA" w:rsidRPr="009D00E1" w:rsidRDefault="00C952C4" w:rsidP="00D03090">
      <w:pPr>
        <w:spacing w:before="200" w:after="120" w:line="240" w:lineRule="auto"/>
        <w:rPr>
          <w:rFonts w:ascii="Times New Roman" w:eastAsia="Times New Roman" w:hAnsi="Times New Roman" w:cs="Times New Roman"/>
          <w:b/>
          <w:bCs/>
          <w:i/>
          <w:sz w:val="24"/>
          <w:szCs w:val="24"/>
        </w:rPr>
      </w:pPr>
      <w:r w:rsidRPr="000E41AE">
        <w:rPr>
          <w:rFonts w:ascii="Times New Roman" w:eastAsia="Times New Roman" w:hAnsi="Times New Roman" w:cs="Times New Roman"/>
          <w:b/>
          <w:bCs/>
          <w:i/>
          <w:sz w:val="24"/>
          <w:szCs w:val="24"/>
        </w:rPr>
        <w:t>3</w:t>
      </w:r>
      <w:r w:rsidR="000544A3" w:rsidRPr="000E41AE">
        <w:rPr>
          <w:rFonts w:ascii="Times New Roman" w:eastAsia="Times New Roman" w:hAnsi="Times New Roman" w:cs="Times New Roman"/>
          <w:b/>
          <w:bCs/>
          <w:i/>
          <w:sz w:val="24"/>
          <w:szCs w:val="24"/>
        </w:rPr>
        <w:t xml:space="preserve">.2 </w:t>
      </w:r>
      <w:r w:rsidR="00CF049F" w:rsidRPr="000E41AE">
        <w:rPr>
          <w:rFonts w:ascii="Times New Roman" w:eastAsia="Times New Roman" w:hAnsi="Times New Roman" w:cs="Times New Roman"/>
          <w:b/>
          <w:bCs/>
          <w:i/>
          <w:sz w:val="24"/>
          <w:szCs w:val="24"/>
        </w:rPr>
        <w:t>Virtual music scene</w:t>
      </w:r>
    </w:p>
    <w:p w14:paraId="000000B3" w14:textId="2911AFF1"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Scene is a feature of the onlooker’s ‘scene thinking’, rather than an inherent attribute of some particular context. Related to this, scene is structured by the (researcher’s) gaze; it is a spectacle. Scene is spatially oriented, and scene is not community (where that is a code for unfashionable class analysis</w:t>
      </w:r>
      <w:r w:rsidR="00B74738" w:rsidRPr="009D00E1">
        <w:rPr>
          <w:rFonts w:ascii="Times New Roman" w:eastAsia="Times New Roman" w:hAnsi="Times New Roman" w:cs="Times New Roman"/>
          <w:sz w:val="24"/>
          <w:szCs w:val="24"/>
        </w:rPr>
        <w:t xml:space="preserve"> of the kind associated with subculture</w:t>
      </w:r>
      <w:r w:rsidRPr="009D00E1">
        <w:rPr>
          <w:rFonts w:ascii="Times New Roman" w:eastAsia="Times New Roman" w:hAnsi="Times New Roman" w:cs="Times New Roman"/>
          <w:sz w:val="24"/>
          <w:szCs w:val="24"/>
        </w:rPr>
        <w:t>).</w:t>
      </w:r>
    </w:p>
    <w:p w14:paraId="000000B4" w14:textId="35655540"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These aspects have implications when the framework is carried over to the ‘virtual scene’. </w:t>
      </w:r>
      <w:r w:rsidR="000F1500" w:rsidRPr="009D00E1">
        <w:rPr>
          <w:rFonts w:ascii="Times New Roman" w:eastAsia="Times New Roman" w:hAnsi="Times New Roman" w:cs="Times New Roman"/>
          <w:sz w:val="24"/>
          <w:szCs w:val="24"/>
        </w:rPr>
        <w:t xml:space="preserve">Here the scene framework gets closest to the kinds of mediated work we are interested in exploring as genre work. </w:t>
      </w:r>
      <w:r w:rsidRPr="009D00E1">
        <w:rPr>
          <w:rFonts w:ascii="Times New Roman" w:eastAsia="Times New Roman" w:hAnsi="Times New Roman" w:cs="Times New Roman"/>
          <w:sz w:val="24"/>
          <w:szCs w:val="24"/>
        </w:rPr>
        <w:t>Bennett and Peterson’s influential collection (2004) was the first to develop an account of the virtual scene, juxtaposing it with ‘local’ and ‘translocal’ variants. In that collection, the virtual scene is described as follows:</w:t>
      </w:r>
    </w:p>
    <w:p w14:paraId="000000B5" w14:textId="77777777" w:rsidR="007D40DA" w:rsidRPr="009D00E1" w:rsidRDefault="00CF049F" w:rsidP="00D03090">
      <w:pPr>
        <w:spacing w:before="200" w:after="120" w:line="240" w:lineRule="auto"/>
        <w:ind w:left="720"/>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Whereas a conventional local scene is kept in motion by a series of gigs, club nights, fairs, and similar events … the virtual scene involves direct net-mediated person-to-person communication between fans, and the scene is therefore much more nearly in the control of fans. This may involve, for example, the creation of chat-rooms or list-serves dedicated to the scene and may involve the trading of music and images online. (Bennett and Peterson, 2004, p. 11)</w:t>
      </w:r>
    </w:p>
    <w:p w14:paraId="000000B6" w14:textId="2BB95957"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Nonvirtual scenes are characterized by events</w:t>
      </w:r>
      <w:r w:rsidR="00891961" w:rsidRPr="009D00E1">
        <w:rPr>
          <w:rFonts w:ascii="Times New Roman" w:eastAsia="Times New Roman" w:hAnsi="Times New Roman" w:cs="Times New Roman"/>
          <w:sz w:val="24"/>
          <w:szCs w:val="24"/>
        </w:rPr>
        <w:t>, evidently</w:t>
      </w:r>
      <w:r w:rsidR="00A76212"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sz w:val="24"/>
          <w:szCs w:val="24"/>
        </w:rPr>
        <w:t xml:space="preserve">not so much in the control of fans. Virtual scenes, in contrast, are much more in the control of fans. In the same volume, Lee and Peterson (2004) describe an alt-country listserv, in a chapter demonstrating how the virtual scene is understood primarily as a </w:t>
      </w:r>
      <w:r w:rsidRPr="009D00E1">
        <w:rPr>
          <w:rFonts w:ascii="Times New Roman" w:eastAsia="Times New Roman" w:hAnsi="Times New Roman" w:cs="Times New Roman"/>
          <w:i/>
          <w:sz w:val="24"/>
          <w:szCs w:val="24"/>
        </w:rPr>
        <w:t>fan</w:t>
      </w:r>
      <w:r w:rsidRPr="009D00E1">
        <w:rPr>
          <w:rFonts w:ascii="Times New Roman" w:eastAsia="Times New Roman" w:hAnsi="Times New Roman" w:cs="Times New Roman"/>
          <w:sz w:val="24"/>
          <w:szCs w:val="24"/>
        </w:rPr>
        <w:t xml:space="preserve"> space, despite the vocal presence within the virtual scene of what we could call ‘insider fans’ (people working in the music industry). These members, Lee and Peterson indicate, can shape and develop the genre, in terms of what music </w:t>
      </w:r>
      <w:r w:rsidRPr="009D00E1">
        <w:rPr>
          <w:rFonts w:ascii="Times New Roman" w:eastAsia="Times New Roman" w:hAnsi="Times New Roman" w:cs="Times New Roman"/>
          <w:sz w:val="24"/>
          <w:szCs w:val="24"/>
        </w:rPr>
        <w:lastRenderedPageBreak/>
        <w:t xml:space="preserve">is heard and how it is described in the press (2004, pp. 201-202). </w:t>
      </w:r>
      <w:r w:rsidR="00171341" w:rsidRPr="009D00E1">
        <w:rPr>
          <w:rFonts w:ascii="Times New Roman" w:eastAsia="Times New Roman" w:hAnsi="Times New Roman" w:cs="Times New Roman"/>
          <w:sz w:val="24"/>
          <w:szCs w:val="24"/>
        </w:rPr>
        <w:t>Despite this, t</w:t>
      </w:r>
      <w:r w:rsidRPr="009D00E1">
        <w:rPr>
          <w:rFonts w:ascii="Times New Roman" w:eastAsia="Times New Roman" w:hAnsi="Times New Roman" w:cs="Times New Roman"/>
          <w:sz w:val="24"/>
          <w:szCs w:val="24"/>
        </w:rPr>
        <w:t xml:space="preserve">he productive capacity of the virtual scene is </w:t>
      </w:r>
      <w:r w:rsidR="00C62B40" w:rsidRPr="009D00E1">
        <w:rPr>
          <w:rFonts w:ascii="Times New Roman" w:eastAsia="Times New Roman" w:hAnsi="Times New Roman" w:cs="Times New Roman"/>
          <w:sz w:val="24"/>
          <w:szCs w:val="24"/>
        </w:rPr>
        <w:t xml:space="preserve">not explored </w:t>
      </w:r>
      <w:r w:rsidR="00E22A96" w:rsidRPr="009D00E1">
        <w:rPr>
          <w:rFonts w:ascii="Times New Roman" w:eastAsia="Times New Roman" w:hAnsi="Times New Roman" w:cs="Times New Roman"/>
          <w:sz w:val="24"/>
          <w:szCs w:val="24"/>
        </w:rPr>
        <w:t>further</w:t>
      </w:r>
      <w:r w:rsidR="00C62B40" w:rsidRPr="009D00E1">
        <w:rPr>
          <w:rFonts w:ascii="Times New Roman" w:eastAsia="Times New Roman" w:hAnsi="Times New Roman" w:cs="Times New Roman"/>
          <w:sz w:val="24"/>
          <w:szCs w:val="24"/>
        </w:rPr>
        <w:t xml:space="preserve"> and is </w:t>
      </w:r>
      <w:r w:rsidRPr="009D00E1">
        <w:rPr>
          <w:rFonts w:ascii="Times New Roman" w:eastAsia="Times New Roman" w:hAnsi="Times New Roman" w:cs="Times New Roman"/>
          <w:sz w:val="24"/>
          <w:szCs w:val="24"/>
        </w:rPr>
        <w:t>rarely credibly addressed</w:t>
      </w:r>
      <w:r w:rsidR="00C62B40" w:rsidRPr="009D00E1">
        <w:rPr>
          <w:rFonts w:ascii="Times New Roman" w:eastAsia="Times New Roman" w:hAnsi="Times New Roman" w:cs="Times New Roman"/>
          <w:sz w:val="24"/>
          <w:szCs w:val="24"/>
        </w:rPr>
        <w:t xml:space="preserve"> in the scene literature</w:t>
      </w:r>
      <w:r w:rsidR="00171341" w:rsidRPr="009D00E1">
        <w:rPr>
          <w:rFonts w:ascii="Times New Roman" w:eastAsia="Times New Roman" w:hAnsi="Times New Roman" w:cs="Times New Roman"/>
          <w:sz w:val="24"/>
          <w:szCs w:val="24"/>
        </w:rPr>
        <w:t xml:space="preserve"> that followed</w:t>
      </w:r>
      <w:r w:rsidRPr="009D00E1">
        <w:rPr>
          <w:rFonts w:ascii="Times New Roman" w:eastAsia="Times New Roman" w:hAnsi="Times New Roman" w:cs="Times New Roman"/>
          <w:sz w:val="24"/>
          <w:szCs w:val="24"/>
        </w:rPr>
        <w:t xml:space="preserve">. </w:t>
      </w:r>
      <w:r w:rsidR="000332A2" w:rsidRPr="009D00E1">
        <w:rPr>
          <w:rFonts w:ascii="Times New Roman" w:eastAsia="Times New Roman" w:hAnsi="Times New Roman" w:cs="Times New Roman"/>
          <w:sz w:val="24"/>
          <w:szCs w:val="24"/>
        </w:rPr>
        <w:t>Recent e</w:t>
      </w:r>
      <w:r w:rsidRPr="009D00E1">
        <w:rPr>
          <w:rFonts w:ascii="Times New Roman" w:eastAsia="Times New Roman" w:hAnsi="Times New Roman" w:cs="Times New Roman"/>
          <w:sz w:val="24"/>
          <w:szCs w:val="24"/>
        </w:rPr>
        <w:t xml:space="preserve">xamples of the framework in action </w:t>
      </w:r>
      <w:r w:rsidR="000332A2" w:rsidRPr="009D00E1">
        <w:rPr>
          <w:rFonts w:ascii="Times New Roman" w:eastAsia="Times New Roman" w:hAnsi="Times New Roman" w:cs="Times New Roman"/>
          <w:sz w:val="24"/>
          <w:szCs w:val="24"/>
        </w:rPr>
        <w:t xml:space="preserve">instead </w:t>
      </w:r>
      <w:r w:rsidRPr="009D00E1">
        <w:rPr>
          <w:rFonts w:ascii="Times New Roman" w:eastAsia="Times New Roman" w:hAnsi="Times New Roman" w:cs="Times New Roman"/>
          <w:sz w:val="24"/>
          <w:szCs w:val="24"/>
        </w:rPr>
        <w:t>emphasise members’ circulation of media and memorabilia (as in Bennett and Strong, 2018). The antecedent offline scene, capable of producing such memorabilia, remains privileged.</w:t>
      </w:r>
    </w:p>
    <w:p w14:paraId="000000B7" w14:textId="068BD7D1" w:rsidR="007D40DA" w:rsidRPr="009D00E1" w:rsidRDefault="007E7464"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Although</w:t>
      </w:r>
      <w:r w:rsidR="00CF049F" w:rsidRPr="009D00E1">
        <w:rPr>
          <w:rFonts w:ascii="Times New Roman" w:eastAsia="Times New Roman" w:hAnsi="Times New Roman" w:cs="Times New Roman"/>
          <w:sz w:val="24"/>
          <w:szCs w:val="24"/>
        </w:rPr>
        <w:t xml:space="preserve"> ubiquitous mobile access might warrant reconsideration of the </w:t>
      </w:r>
      <w:r w:rsidR="00ED2327" w:rsidRPr="009D00E1">
        <w:rPr>
          <w:rFonts w:ascii="Times New Roman" w:eastAsia="Times New Roman" w:hAnsi="Times New Roman" w:cs="Times New Roman"/>
          <w:sz w:val="24"/>
          <w:szCs w:val="24"/>
        </w:rPr>
        <w:t>on</w:t>
      </w:r>
      <w:r w:rsidR="00B61C68" w:rsidRPr="009D00E1">
        <w:rPr>
          <w:rFonts w:ascii="Times New Roman" w:eastAsia="Times New Roman" w:hAnsi="Times New Roman" w:cs="Times New Roman"/>
          <w:sz w:val="24"/>
          <w:szCs w:val="24"/>
        </w:rPr>
        <w:t>line/</w:t>
      </w:r>
      <w:r w:rsidR="00CF049F" w:rsidRPr="009D00E1">
        <w:rPr>
          <w:rFonts w:ascii="Times New Roman" w:eastAsia="Times New Roman" w:hAnsi="Times New Roman" w:cs="Times New Roman"/>
          <w:sz w:val="24"/>
          <w:szCs w:val="24"/>
        </w:rPr>
        <w:t>offline</w:t>
      </w:r>
      <w:r w:rsidR="00B61C68" w:rsidRPr="009D00E1">
        <w:rPr>
          <w:rFonts w:ascii="Times New Roman" w:eastAsia="Times New Roman" w:hAnsi="Times New Roman" w:cs="Times New Roman"/>
          <w:sz w:val="24"/>
          <w:szCs w:val="24"/>
        </w:rPr>
        <w:t xml:space="preserve"> binary</w:t>
      </w:r>
      <w:r w:rsidR="00CF049F" w:rsidRPr="009D00E1">
        <w:rPr>
          <w:rFonts w:ascii="Times New Roman" w:eastAsia="Times New Roman" w:hAnsi="Times New Roman" w:cs="Times New Roman"/>
          <w:sz w:val="24"/>
          <w:szCs w:val="24"/>
        </w:rPr>
        <w:t xml:space="preserve">, the virtual scene </w:t>
      </w:r>
      <w:r w:rsidRPr="009D00E1">
        <w:rPr>
          <w:rFonts w:ascii="Times New Roman" w:eastAsia="Times New Roman" w:hAnsi="Times New Roman" w:cs="Times New Roman"/>
          <w:sz w:val="24"/>
          <w:szCs w:val="24"/>
        </w:rPr>
        <w:t>is</w:t>
      </w:r>
      <w:r w:rsidR="00CF049F" w:rsidRPr="009D00E1">
        <w:rPr>
          <w:rFonts w:ascii="Times New Roman" w:eastAsia="Times New Roman" w:hAnsi="Times New Roman" w:cs="Times New Roman"/>
          <w:sz w:val="24"/>
          <w:szCs w:val="24"/>
        </w:rPr>
        <w:t xml:space="preserve"> consistently described as a kind of space, that is nonetheless secondary: an ‘extension’ or ‘overlay’ (Bennett and Rogers, 2016, p. 32). The </w:t>
      </w:r>
      <w:r w:rsidR="00ED2327" w:rsidRPr="009D00E1">
        <w:rPr>
          <w:rFonts w:ascii="Times New Roman" w:eastAsia="Times New Roman" w:hAnsi="Times New Roman" w:cs="Times New Roman"/>
          <w:sz w:val="24"/>
          <w:szCs w:val="24"/>
        </w:rPr>
        <w:t xml:space="preserve">spatial </w:t>
      </w:r>
      <w:r w:rsidR="00CF049F" w:rsidRPr="009D00E1">
        <w:rPr>
          <w:rFonts w:ascii="Times New Roman" w:eastAsia="Times New Roman" w:hAnsi="Times New Roman" w:cs="Times New Roman"/>
          <w:sz w:val="24"/>
          <w:szCs w:val="24"/>
        </w:rPr>
        <w:t>metaphor elides the political and economic infrastructures within which online scenic activity occurs. The internet is not an ‘innocent’ place, in the same way that local clubs or translocal events like festivals are not innocent</w:t>
      </w:r>
      <w:r w:rsidR="00F977D1" w:rsidRPr="009D00E1">
        <w:rPr>
          <w:rFonts w:ascii="Times New Roman" w:eastAsia="Times New Roman" w:hAnsi="Times New Roman" w:cs="Times New Roman"/>
          <w:sz w:val="24"/>
          <w:szCs w:val="24"/>
        </w:rPr>
        <w:t>. T</w:t>
      </w:r>
      <w:r w:rsidR="00CF049F" w:rsidRPr="009D00E1">
        <w:rPr>
          <w:rFonts w:ascii="Times New Roman" w:eastAsia="Times New Roman" w:hAnsi="Times New Roman" w:cs="Times New Roman"/>
          <w:sz w:val="24"/>
          <w:szCs w:val="24"/>
        </w:rPr>
        <w:t>hey too have underlying infrastructures, political economies, and dynamics of welcome and exclusion.</w:t>
      </w:r>
    </w:p>
    <w:p w14:paraId="000000B8" w14:textId="0398F39D"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The overextension of the framework which the transposition of ‘scene’ to the ‘virtual’ domain entails </w:t>
      </w:r>
      <w:r w:rsidR="004B298A" w:rsidRPr="009D00E1">
        <w:rPr>
          <w:rFonts w:ascii="Times New Roman" w:eastAsia="Times New Roman" w:hAnsi="Times New Roman" w:cs="Times New Roman"/>
          <w:sz w:val="24"/>
          <w:szCs w:val="24"/>
        </w:rPr>
        <w:t>exposes an</w:t>
      </w:r>
      <w:r w:rsidRPr="009D00E1">
        <w:rPr>
          <w:rFonts w:ascii="Times New Roman" w:eastAsia="Times New Roman" w:hAnsi="Times New Roman" w:cs="Times New Roman"/>
          <w:sz w:val="24"/>
          <w:szCs w:val="24"/>
        </w:rPr>
        <w:t xml:space="preserve"> important limitation. The privileging of copresence, space and spatial metaphors (‘virtual’ or otherwise) coincides with a </w:t>
      </w:r>
      <w:r w:rsidR="004B298A" w:rsidRPr="009D00E1">
        <w:rPr>
          <w:rFonts w:ascii="Times New Roman" w:eastAsia="Times New Roman" w:hAnsi="Times New Roman" w:cs="Times New Roman"/>
          <w:sz w:val="24"/>
          <w:szCs w:val="24"/>
        </w:rPr>
        <w:t>lacklustre</w:t>
      </w:r>
      <w:r w:rsidRPr="009D00E1">
        <w:rPr>
          <w:rFonts w:ascii="Times New Roman" w:eastAsia="Times New Roman" w:hAnsi="Times New Roman" w:cs="Times New Roman"/>
          <w:sz w:val="24"/>
          <w:szCs w:val="24"/>
        </w:rPr>
        <w:t xml:space="preserve"> engagement with mediation, producing a hierarchical understanding of the scene. The </w:t>
      </w:r>
      <w:r w:rsidR="00F30587" w:rsidRPr="009D00E1">
        <w:rPr>
          <w:rFonts w:ascii="Times New Roman" w:eastAsia="Times New Roman" w:hAnsi="Times New Roman" w:cs="Times New Roman"/>
          <w:sz w:val="24"/>
          <w:szCs w:val="24"/>
        </w:rPr>
        <w:t xml:space="preserve">unprecedented </w:t>
      </w:r>
      <w:r w:rsidRPr="009D00E1">
        <w:rPr>
          <w:rFonts w:ascii="Times New Roman" w:eastAsia="Times New Roman" w:hAnsi="Times New Roman" w:cs="Times New Roman"/>
          <w:sz w:val="24"/>
          <w:szCs w:val="24"/>
        </w:rPr>
        <w:t xml:space="preserve">generative capacity of </w:t>
      </w:r>
      <w:r w:rsidR="00ED2327" w:rsidRPr="009D00E1">
        <w:rPr>
          <w:rFonts w:ascii="Times New Roman" w:eastAsia="Times New Roman" w:hAnsi="Times New Roman" w:cs="Times New Roman"/>
          <w:sz w:val="24"/>
          <w:szCs w:val="24"/>
        </w:rPr>
        <w:t>networked</w:t>
      </w:r>
      <w:r w:rsidRPr="009D00E1">
        <w:rPr>
          <w:rFonts w:ascii="Times New Roman" w:eastAsia="Times New Roman" w:hAnsi="Times New Roman" w:cs="Times New Roman"/>
          <w:sz w:val="24"/>
          <w:szCs w:val="24"/>
        </w:rPr>
        <w:t xml:space="preserve"> media is obscured by the distinction imposed between on- and offline, and the privileging of the </w:t>
      </w:r>
      <w:r w:rsidR="00ED2327" w:rsidRPr="009D00E1">
        <w:rPr>
          <w:rFonts w:ascii="Times New Roman" w:eastAsia="Times New Roman" w:hAnsi="Times New Roman" w:cs="Times New Roman"/>
          <w:sz w:val="24"/>
          <w:szCs w:val="24"/>
        </w:rPr>
        <w:t>l</w:t>
      </w:r>
      <w:r w:rsidR="004B298A" w:rsidRPr="009D00E1">
        <w:rPr>
          <w:rFonts w:ascii="Times New Roman" w:eastAsia="Times New Roman" w:hAnsi="Times New Roman" w:cs="Times New Roman"/>
          <w:sz w:val="24"/>
          <w:szCs w:val="24"/>
        </w:rPr>
        <w:t xml:space="preserve">atter </w:t>
      </w:r>
      <w:r w:rsidRPr="009D00E1">
        <w:rPr>
          <w:rFonts w:ascii="Times New Roman" w:eastAsia="Times New Roman" w:hAnsi="Times New Roman" w:cs="Times New Roman"/>
          <w:sz w:val="24"/>
          <w:szCs w:val="24"/>
        </w:rPr>
        <w:t>as primary. An understanding of the virtual scene as essentially fannish leads to a contradictory and tiered depiction of media and mediation, whereby the virtual (fan discourses, pirated audio, etc.) is ‘secondary’ to more authoritative ‘primary’ scene media (</w:t>
      </w:r>
      <w:r w:rsidR="00316697" w:rsidRPr="009D00E1">
        <w:rPr>
          <w:rFonts w:ascii="Times New Roman" w:eastAsia="Times New Roman" w:hAnsi="Times New Roman" w:cs="Times New Roman"/>
          <w:sz w:val="24"/>
          <w:szCs w:val="24"/>
        </w:rPr>
        <w:t>e.g.,</w:t>
      </w:r>
      <w:r w:rsidRPr="009D00E1">
        <w:rPr>
          <w:rFonts w:ascii="Times New Roman" w:eastAsia="Times New Roman" w:hAnsi="Times New Roman" w:cs="Times New Roman"/>
          <w:sz w:val="24"/>
          <w:szCs w:val="24"/>
        </w:rPr>
        <w:t xml:space="preserve"> commercially produced </w:t>
      </w:r>
      <w:r w:rsidR="00F41567" w:rsidRPr="009D00E1">
        <w:rPr>
          <w:rFonts w:ascii="Times New Roman" w:eastAsia="Times New Roman" w:hAnsi="Times New Roman" w:cs="Times New Roman"/>
          <w:sz w:val="24"/>
          <w:szCs w:val="24"/>
        </w:rPr>
        <w:t>recordings</w:t>
      </w:r>
      <w:r w:rsidRPr="009D00E1">
        <w:rPr>
          <w:rFonts w:ascii="Times New Roman" w:eastAsia="Times New Roman" w:hAnsi="Times New Roman" w:cs="Times New Roman"/>
          <w:sz w:val="24"/>
          <w:szCs w:val="24"/>
        </w:rPr>
        <w:t>). The ‘real’ or ‘IRL’ scene involves media held to be transparently indexical to the scene</w:t>
      </w:r>
      <w:r w:rsidR="00F41567" w:rsidRPr="009D00E1">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the ‘virtual’ scene is mediated communication </w:t>
      </w:r>
      <w:r w:rsidRPr="009D00E1">
        <w:rPr>
          <w:rFonts w:ascii="Times New Roman" w:eastAsia="Times New Roman" w:hAnsi="Times New Roman" w:cs="Times New Roman"/>
          <w:i/>
          <w:sz w:val="24"/>
          <w:szCs w:val="24"/>
        </w:rPr>
        <w:t xml:space="preserve">about </w:t>
      </w:r>
      <w:r w:rsidRPr="009D00E1">
        <w:rPr>
          <w:rFonts w:ascii="Times New Roman" w:eastAsia="Times New Roman" w:hAnsi="Times New Roman" w:cs="Times New Roman"/>
          <w:sz w:val="24"/>
          <w:szCs w:val="24"/>
        </w:rPr>
        <w:t>that ‘real’ scene. This issue is acute with respect to the virtual scene, but symptomatic of the lack of engagement with mediation as fundamental to contemporary musical cultures</w:t>
      </w:r>
      <w:r w:rsidR="004B298A" w:rsidRPr="009D00E1">
        <w:rPr>
          <w:rFonts w:ascii="Times New Roman" w:eastAsia="Times New Roman" w:hAnsi="Times New Roman" w:cs="Times New Roman"/>
          <w:sz w:val="24"/>
          <w:szCs w:val="24"/>
        </w:rPr>
        <w:t xml:space="preserve"> (for example, the contemporary significance of Bandcamp or Spotify</w:t>
      </w:r>
      <w:r w:rsidR="00F30587" w:rsidRPr="009D00E1">
        <w:rPr>
          <w:rFonts w:ascii="Times New Roman" w:eastAsia="Times New Roman" w:hAnsi="Times New Roman" w:cs="Times New Roman"/>
          <w:sz w:val="24"/>
          <w:szCs w:val="24"/>
        </w:rPr>
        <w:t>, or the proliferation of ‘born online’ genres</w:t>
      </w:r>
      <w:r w:rsidR="004B298A" w:rsidRPr="009D00E1">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w:t>
      </w:r>
    </w:p>
    <w:p w14:paraId="000000B9" w14:textId="36A327E5" w:rsidR="007D40DA" w:rsidRPr="009D00E1" w:rsidRDefault="00CF049F" w:rsidP="00D03090">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The scene framework misconstrues the virtual scene as essentially a fandom (paradoxically also undervaluing fandoms in the process). Phenomena that could be fundamentally scenic are thereby simply not investigated as such. In the same way, the nature of the hardware and software by which the appearance of the virtual scene is made is not substantively addressed. </w:t>
      </w:r>
    </w:p>
    <w:p w14:paraId="000000BA" w14:textId="3AF290B5" w:rsidR="007D40DA" w:rsidRPr="009D00E1" w:rsidRDefault="00C952C4" w:rsidP="00D03090">
      <w:pPr>
        <w:spacing w:before="200" w:after="120" w:line="240" w:lineRule="auto"/>
        <w:rPr>
          <w:rFonts w:ascii="Times New Roman" w:eastAsia="Times New Roman" w:hAnsi="Times New Roman" w:cs="Times New Roman"/>
          <w:b/>
          <w:bCs/>
          <w:i/>
          <w:sz w:val="24"/>
          <w:szCs w:val="24"/>
        </w:rPr>
      </w:pPr>
      <w:r w:rsidRPr="009D00E1">
        <w:rPr>
          <w:rFonts w:ascii="Times New Roman" w:eastAsia="Times New Roman" w:hAnsi="Times New Roman" w:cs="Times New Roman"/>
          <w:b/>
          <w:bCs/>
          <w:i/>
          <w:sz w:val="24"/>
          <w:szCs w:val="24"/>
        </w:rPr>
        <w:t>3</w:t>
      </w:r>
      <w:r w:rsidR="000544A3" w:rsidRPr="009D00E1">
        <w:rPr>
          <w:rFonts w:ascii="Times New Roman" w:eastAsia="Times New Roman" w:hAnsi="Times New Roman" w:cs="Times New Roman"/>
          <w:b/>
          <w:bCs/>
          <w:i/>
          <w:sz w:val="24"/>
          <w:szCs w:val="24"/>
        </w:rPr>
        <w:t>.3</w:t>
      </w:r>
      <w:r w:rsidR="00CF049F" w:rsidRPr="009D00E1">
        <w:rPr>
          <w:rFonts w:ascii="Times New Roman" w:eastAsia="Times New Roman" w:hAnsi="Times New Roman" w:cs="Times New Roman"/>
          <w:b/>
          <w:bCs/>
          <w:i/>
          <w:sz w:val="24"/>
          <w:szCs w:val="24"/>
        </w:rPr>
        <w:t xml:space="preserve"> After scene</w:t>
      </w:r>
    </w:p>
    <w:p w14:paraId="000000BD" w14:textId="50944A44" w:rsidR="007D40DA" w:rsidRPr="009D00E1" w:rsidRDefault="00CF049F" w:rsidP="00D03090">
      <w:pPr>
        <w:spacing w:before="200" w:after="120" w:line="240" w:lineRule="auto"/>
      </w:pPr>
      <w:r w:rsidRPr="009D00E1">
        <w:rPr>
          <w:rFonts w:ascii="Times New Roman" w:eastAsia="Times New Roman" w:hAnsi="Times New Roman" w:cs="Times New Roman"/>
          <w:sz w:val="24"/>
          <w:szCs w:val="24"/>
        </w:rPr>
        <w:t>Much is taken for granted or not addressed at all in the literature on scene. Scene is primarily understood as an expressive or cultural phenomenon, although there is valuable and informative interest in the material and sometimes the administrative infrastructure of the scene (</w:t>
      </w:r>
      <w:r w:rsidR="00316697" w:rsidRPr="009D00E1">
        <w:rPr>
          <w:rFonts w:ascii="Times New Roman" w:eastAsia="Times New Roman" w:hAnsi="Times New Roman" w:cs="Times New Roman"/>
          <w:sz w:val="24"/>
          <w:szCs w:val="24"/>
        </w:rPr>
        <w:t>e.g.,</w:t>
      </w:r>
      <w:r w:rsidRPr="009D00E1">
        <w:rPr>
          <w:rFonts w:ascii="Times New Roman" w:eastAsia="Times New Roman" w:hAnsi="Times New Roman" w:cs="Times New Roman"/>
          <w:sz w:val="24"/>
          <w:szCs w:val="24"/>
        </w:rPr>
        <w:t xml:space="preserve"> the layout, organi</w:t>
      </w:r>
      <w:r w:rsidR="00316697">
        <w:rPr>
          <w:rFonts w:ascii="Times New Roman" w:eastAsia="Times New Roman" w:hAnsi="Times New Roman" w:cs="Times New Roman"/>
          <w:sz w:val="24"/>
          <w:szCs w:val="24"/>
        </w:rPr>
        <w:t>s</w:t>
      </w:r>
      <w:r w:rsidRPr="009D00E1">
        <w:rPr>
          <w:rFonts w:ascii="Times New Roman" w:eastAsia="Times New Roman" w:hAnsi="Times New Roman" w:cs="Times New Roman"/>
          <w:sz w:val="24"/>
          <w:szCs w:val="24"/>
        </w:rPr>
        <w:t>ation</w:t>
      </w:r>
      <w:r w:rsidR="00316697">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and daily running of the live music venue; licensing, </w:t>
      </w:r>
      <w:r w:rsidR="00B63C4C" w:rsidRPr="009D00E1">
        <w:rPr>
          <w:rFonts w:ascii="Times New Roman" w:eastAsia="Times New Roman" w:hAnsi="Times New Roman" w:cs="Times New Roman"/>
          <w:sz w:val="24"/>
          <w:szCs w:val="24"/>
        </w:rPr>
        <w:t>zoning,</w:t>
      </w:r>
      <w:r w:rsidRPr="009D00E1">
        <w:rPr>
          <w:rFonts w:ascii="Times New Roman" w:eastAsia="Times New Roman" w:hAnsi="Times New Roman" w:cs="Times New Roman"/>
          <w:sz w:val="24"/>
          <w:szCs w:val="24"/>
        </w:rPr>
        <w:t xml:space="preserve"> and other legal contexts). Yet the experience of cleaning up a nightclub after closing, driving an Uber on weekend nights, filing tax returns for an independent bar, working in the markets for criminalized substances sometimes consumed in scene locations, spending long hours manipulating sound in a digital audio workstation, or whatever, are not really explored. Although Gallan and Gibson devote some time to a discussion of ‘cultural infrastructure’ (2013, p. 176), and Kahn-Harris rightly emphasizes ‘the dominant logic of mundane scenic involvement’ (2007, p. 65), the sheer hard work involved in reproducing the institutions, practices and artefacts which constitute the scene is oddly under-emphasized. That some people are literally </w:t>
      </w:r>
      <w:r w:rsidRPr="009D00E1">
        <w:rPr>
          <w:rFonts w:ascii="Times New Roman" w:eastAsia="Times New Roman" w:hAnsi="Times New Roman" w:cs="Times New Roman"/>
          <w:i/>
          <w:sz w:val="24"/>
          <w:szCs w:val="24"/>
        </w:rPr>
        <w:t>at work</w:t>
      </w:r>
      <w:r w:rsidRPr="009D00E1">
        <w:rPr>
          <w:rFonts w:ascii="Times New Roman" w:eastAsia="Times New Roman" w:hAnsi="Times New Roman" w:cs="Times New Roman"/>
          <w:sz w:val="24"/>
          <w:szCs w:val="24"/>
        </w:rPr>
        <w:t xml:space="preserve"> in the scene, and that still others must be at work to make the scene possible, is </w:t>
      </w:r>
      <w:r w:rsidR="00312B7D" w:rsidRPr="009D00E1">
        <w:rPr>
          <w:rFonts w:ascii="Times New Roman" w:eastAsia="Times New Roman" w:hAnsi="Times New Roman" w:cs="Times New Roman"/>
          <w:sz w:val="24"/>
          <w:szCs w:val="24"/>
        </w:rPr>
        <w:t>rarely</w:t>
      </w:r>
      <w:r w:rsidRPr="009D00E1">
        <w:rPr>
          <w:rFonts w:ascii="Times New Roman" w:eastAsia="Times New Roman" w:hAnsi="Times New Roman" w:cs="Times New Roman"/>
          <w:sz w:val="24"/>
          <w:szCs w:val="24"/>
        </w:rPr>
        <w:t xml:space="preserve"> attended to</w:t>
      </w:r>
      <w:r w:rsidR="00091129"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sz w:val="24"/>
          <w:szCs w:val="24"/>
        </w:rPr>
        <w:t>scene</w:t>
      </w:r>
      <w:r w:rsidR="00091129" w:rsidRPr="009D00E1">
        <w:rPr>
          <w:rFonts w:ascii="Times New Roman" w:eastAsia="Times New Roman" w:hAnsi="Times New Roman" w:cs="Times New Roman"/>
          <w:sz w:val="24"/>
          <w:szCs w:val="24"/>
        </w:rPr>
        <w:t xml:space="preserve"> instead</w:t>
      </w:r>
      <w:r w:rsidRPr="009D00E1">
        <w:rPr>
          <w:rFonts w:ascii="Times New Roman" w:eastAsia="Times New Roman" w:hAnsi="Times New Roman" w:cs="Times New Roman"/>
          <w:sz w:val="24"/>
          <w:szCs w:val="24"/>
        </w:rPr>
        <w:t xml:space="preserve"> connotes ‘co</w:t>
      </w:r>
      <w:r w:rsidR="00B63C4C">
        <w:rPr>
          <w:rFonts w:ascii="Times New Roman" w:eastAsia="Times New Roman" w:hAnsi="Times New Roman" w:cs="Times New Roman"/>
          <w:sz w:val="24"/>
          <w:szCs w:val="24"/>
        </w:rPr>
        <w:t>s</w:t>
      </w:r>
      <w:r w:rsidRPr="009D00E1">
        <w:rPr>
          <w:rFonts w:ascii="Times New Roman" w:eastAsia="Times New Roman" w:hAnsi="Times New Roman" w:cs="Times New Roman"/>
          <w:sz w:val="24"/>
          <w:szCs w:val="24"/>
        </w:rPr>
        <w:t xml:space="preserve">y intimacy’ (Straw, 2001, p. 248). Raced and gendered </w:t>
      </w:r>
      <w:r w:rsidR="00F155DC" w:rsidRPr="009D00E1">
        <w:rPr>
          <w:rFonts w:ascii="Times New Roman" w:eastAsia="Times New Roman" w:hAnsi="Times New Roman" w:cs="Times New Roman"/>
          <w:sz w:val="24"/>
          <w:szCs w:val="24"/>
        </w:rPr>
        <w:t>labour</w:t>
      </w:r>
      <w:r w:rsidRPr="009D00E1">
        <w:rPr>
          <w:rFonts w:ascii="Times New Roman" w:eastAsia="Times New Roman" w:hAnsi="Times New Roman" w:cs="Times New Roman"/>
          <w:sz w:val="24"/>
          <w:szCs w:val="24"/>
        </w:rPr>
        <w:t xml:space="preserve"> hierarchies and service work disappear: ‘a bar or club was </w:t>
      </w:r>
      <w:r w:rsidRPr="009D00E1">
        <w:rPr>
          <w:rFonts w:ascii="Times New Roman" w:eastAsia="Times New Roman" w:hAnsi="Times New Roman" w:cs="Times New Roman"/>
          <w:sz w:val="24"/>
          <w:szCs w:val="24"/>
        </w:rPr>
        <w:lastRenderedPageBreak/>
        <w:t xml:space="preserve">as important as a record label, and audience members were as important as musicians, for they all made the scene together’ (Woo, Rennie and Poyntz, 2015, p. 287). The preoccupation with creative consumption and expression accords with the occlusion of stratification, </w:t>
      </w:r>
      <w:r w:rsidR="00F155DC" w:rsidRPr="009D00E1">
        <w:rPr>
          <w:rFonts w:ascii="Times New Roman" w:eastAsia="Times New Roman" w:hAnsi="Times New Roman" w:cs="Times New Roman"/>
          <w:sz w:val="24"/>
          <w:szCs w:val="24"/>
        </w:rPr>
        <w:t>labour</w:t>
      </w:r>
      <w:r w:rsidRPr="009D00E1">
        <w:rPr>
          <w:rFonts w:ascii="Times New Roman" w:eastAsia="Times New Roman" w:hAnsi="Times New Roman" w:cs="Times New Roman"/>
          <w:sz w:val="24"/>
          <w:szCs w:val="24"/>
        </w:rPr>
        <w:t xml:space="preserve">, and boundary-making within the scene. </w:t>
      </w:r>
      <w:r w:rsidR="00E51C38" w:rsidRPr="009D00E1">
        <w:rPr>
          <w:rFonts w:ascii="Times New Roman" w:eastAsia="Times New Roman" w:hAnsi="Times New Roman" w:cs="Times New Roman"/>
          <w:sz w:val="24"/>
          <w:szCs w:val="24"/>
        </w:rPr>
        <w:t xml:space="preserve">At the same time, musical development </w:t>
      </w:r>
      <w:r w:rsidR="00312B7D" w:rsidRPr="009D00E1">
        <w:rPr>
          <w:rFonts w:ascii="Times New Roman" w:eastAsia="Times New Roman" w:hAnsi="Times New Roman" w:cs="Times New Roman"/>
          <w:sz w:val="24"/>
          <w:szCs w:val="24"/>
        </w:rPr>
        <w:t xml:space="preserve">fades </w:t>
      </w:r>
      <w:r w:rsidR="00E51C38" w:rsidRPr="009D00E1">
        <w:rPr>
          <w:rFonts w:ascii="Times New Roman" w:eastAsia="Times New Roman" w:hAnsi="Times New Roman" w:cs="Times New Roman"/>
          <w:sz w:val="24"/>
          <w:szCs w:val="24"/>
        </w:rPr>
        <w:t xml:space="preserve">from view. </w:t>
      </w:r>
      <w:r w:rsidRPr="009D00E1">
        <w:rPr>
          <w:rFonts w:ascii="Times New Roman" w:eastAsia="Times New Roman" w:hAnsi="Times New Roman" w:cs="Times New Roman"/>
          <w:sz w:val="24"/>
          <w:szCs w:val="24"/>
        </w:rPr>
        <w:t xml:space="preserve">For these reasons, we now turn to an alternate framework, intended to highlight some of this work, broadly </w:t>
      </w:r>
      <w:r w:rsidR="00312B7D" w:rsidRPr="009D00E1">
        <w:rPr>
          <w:rFonts w:ascii="Times New Roman" w:eastAsia="Times New Roman" w:hAnsi="Times New Roman" w:cs="Times New Roman"/>
          <w:sz w:val="24"/>
          <w:szCs w:val="24"/>
        </w:rPr>
        <w:t>construed</w:t>
      </w:r>
      <w:r w:rsidRPr="009D00E1">
        <w:rPr>
          <w:rFonts w:ascii="Times New Roman" w:eastAsia="Times New Roman" w:hAnsi="Times New Roman" w:cs="Times New Roman"/>
          <w:sz w:val="24"/>
          <w:szCs w:val="24"/>
        </w:rPr>
        <w:t>.</w:t>
      </w:r>
      <w:bookmarkStart w:id="3" w:name="_hent5fxdtj08" w:colFirst="0" w:colLast="0"/>
      <w:bookmarkEnd w:id="3"/>
    </w:p>
    <w:p w14:paraId="51D45B13" w14:textId="5AB6B920" w:rsidR="006E7EF3" w:rsidRPr="009D00E1" w:rsidRDefault="006E7EF3">
      <w:pPr>
        <w:pStyle w:val="Heading1"/>
        <w:keepNext w:val="0"/>
        <w:keepLines w:val="0"/>
        <w:spacing w:before="200" w:line="240" w:lineRule="auto"/>
        <w:rPr>
          <w:rFonts w:ascii="Times New Roman" w:hAnsi="Times New Roman" w:cs="Times New Roman"/>
          <w:b/>
          <w:sz w:val="24"/>
          <w:szCs w:val="24"/>
        </w:rPr>
      </w:pPr>
      <w:bookmarkStart w:id="4" w:name="_f77r9tfg902n" w:colFirst="0" w:colLast="0"/>
      <w:bookmarkEnd w:id="4"/>
    </w:p>
    <w:p w14:paraId="357C5FA1" w14:textId="26ECD072" w:rsidR="006E7EF3" w:rsidRPr="009D00E1" w:rsidRDefault="00C952C4" w:rsidP="006E7EF3">
      <w:pPr>
        <w:spacing w:before="200" w:after="120" w:line="240" w:lineRule="auto"/>
        <w:rPr>
          <w:rFonts w:ascii="Times New Roman" w:hAnsi="Times New Roman" w:cs="Times New Roman"/>
          <w:b/>
          <w:bCs/>
          <w:sz w:val="24"/>
          <w:szCs w:val="24"/>
        </w:rPr>
      </w:pPr>
      <w:r w:rsidRPr="009D00E1">
        <w:rPr>
          <w:rFonts w:ascii="Times New Roman" w:hAnsi="Times New Roman" w:cs="Times New Roman"/>
          <w:b/>
          <w:bCs/>
          <w:sz w:val="24"/>
          <w:szCs w:val="24"/>
        </w:rPr>
        <w:t>4</w:t>
      </w:r>
      <w:r w:rsidR="006E7EF3" w:rsidRPr="009D00E1">
        <w:rPr>
          <w:rFonts w:ascii="Times New Roman" w:hAnsi="Times New Roman" w:cs="Times New Roman"/>
          <w:b/>
          <w:bCs/>
          <w:sz w:val="24"/>
          <w:szCs w:val="24"/>
        </w:rPr>
        <w:t xml:space="preserve">. Genre work: analysis in terms of </w:t>
      </w:r>
      <w:r w:rsidR="006E7EF3" w:rsidRPr="009D00E1">
        <w:rPr>
          <w:rFonts w:ascii="Times New Roman" w:hAnsi="Times New Roman" w:cs="Times New Roman"/>
          <w:b/>
          <w:bCs/>
          <w:i/>
          <w:iCs/>
          <w:sz w:val="24"/>
          <w:szCs w:val="24"/>
        </w:rPr>
        <w:t xml:space="preserve">how </w:t>
      </w:r>
      <w:r w:rsidR="006E7EF3" w:rsidRPr="009D00E1">
        <w:rPr>
          <w:rFonts w:ascii="Times New Roman" w:hAnsi="Times New Roman" w:cs="Times New Roman"/>
          <w:b/>
          <w:bCs/>
          <w:sz w:val="24"/>
          <w:szCs w:val="24"/>
        </w:rPr>
        <w:t>questions</w:t>
      </w:r>
    </w:p>
    <w:p w14:paraId="13BB3B2F" w14:textId="77777777" w:rsidR="00DF197D" w:rsidRPr="002774A5" w:rsidRDefault="00DF197D" w:rsidP="00DF197D">
      <w:pPr>
        <w:spacing w:before="200" w:after="120" w:line="240" w:lineRule="auto"/>
        <w:rPr>
          <w:rFonts w:ascii="Times New Roman" w:hAnsi="Times New Roman" w:cs="Times New Roman"/>
          <w:sz w:val="24"/>
          <w:szCs w:val="24"/>
        </w:rPr>
      </w:pPr>
      <w:r w:rsidRPr="002774A5">
        <w:rPr>
          <w:rFonts w:ascii="Times New Roman" w:hAnsi="Times New Roman" w:cs="Times New Roman"/>
          <w:sz w:val="24"/>
          <w:szCs w:val="24"/>
        </w:rPr>
        <w:t xml:space="preserve">In his critique of the neo-tribe concept, Hesmondhalgh (2005, 2007) advocates for ‘genre’ as an alternative conceptual tool to analyse contemporary music cultures. Hesmondhalgh did not himself pursue this, leaving the task for others to take up. Here we take Hesmondhalgh’s recommendation on, suggesting that genre and musical sociability be explored as a joint </w:t>
      </w:r>
      <w:r w:rsidRPr="002774A5">
        <w:rPr>
          <w:rFonts w:ascii="Times New Roman" w:hAnsi="Times New Roman" w:cs="Times New Roman"/>
          <w:i/>
          <w:iCs/>
          <w:sz w:val="24"/>
          <w:szCs w:val="24"/>
        </w:rPr>
        <w:t xml:space="preserve">how </w:t>
      </w:r>
      <w:r w:rsidRPr="002774A5">
        <w:rPr>
          <w:rFonts w:ascii="Times New Roman" w:hAnsi="Times New Roman" w:cs="Times New Roman"/>
          <w:sz w:val="24"/>
          <w:szCs w:val="24"/>
        </w:rPr>
        <w:t xml:space="preserve">process. </w:t>
      </w:r>
    </w:p>
    <w:p w14:paraId="7F6D6CFD" w14:textId="3DD56A7A" w:rsidR="006E7EF3" w:rsidRPr="009D00E1" w:rsidRDefault="006E7EF3" w:rsidP="006E7EF3">
      <w:pPr>
        <w:spacing w:before="200" w:after="120" w:line="240" w:lineRule="auto"/>
        <w:rPr>
          <w:rFonts w:ascii="Times New Roman" w:hAnsi="Times New Roman" w:cs="Times New Roman"/>
          <w:sz w:val="24"/>
          <w:szCs w:val="24"/>
        </w:rPr>
      </w:pPr>
      <w:r w:rsidRPr="009D00E1">
        <w:rPr>
          <w:rFonts w:ascii="Times New Roman" w:hAnsi="Times New Roman" w:cs="Times New Roman"/>
          <w:sz w:val="24"/>
          <w:szCs w:val="24"/>
        </w:rPr>
        <w:t>Genre is a category that organizes experiences in exchange, discourse, and representation (Frith, 1996; Holt, 2007; Frow, 2015). Genre is a basic analytical category for types or styles of cultural practice. Genres, Frow writes:</w:t>
      </w:r>
    </w:p>
    <w:p w14:paraId="23FB2D62" w14:textId="77777777" w:rsidR="006E7EF3" w:rsidRPr="009D00E1" w:rsidRDefault="006E7EF3" w:rsidP="006E7EF3">
      <w:pPr>
        <w:spacing w:before="200" w:after="120" w:line="240" w:lineRule="auto"/>
        <w:ind w:left="720"/>
        <w:rPr>
          <w:rFonts w:ascii="Times New Roman" w:hAnsi="Times New Roman" w:cs="Times New Roman"/>
          <w:sz w:val="24"/>
          <w:szCs w:val="24"/>
        </w:rPr>
      </w:pPr>
      <w:r w:rsidRPr="009D00E1">
        <w:rPr>
          <w:rFonts w:ascii="Times New Roman" w:hAnsi="Times New Roman" w:cs="Times New Roman"/>
          <w:sz w:val="20"/>
          <w:szCs w:val="20"/>
        </w:rPr>
        <w:t>create effects of reality and truth which are central to the different ways the world is understood in the writing of history or philosophy or science, or in painting or film or prayer or in everyday talk. The semiotic frames within which genres are embedded implicate and specify layered ontological domains – implicit realities which genres form as a pre-given reference, together with the effects of authority and plausibility which are specific to the genre. Genre, like formal structures generally, works at the level of semiosis – that is, of meaning-making – which is deeper and more forceful than that of the explicit ‘content’ of a text. (2015: 20)</w:t>
      </w:r>
    </w:p>
    <w:p w14:paraId="7608CBA9" w14:textId="400D1CB3" w:rsidR="006E7EF3" w:rsidRPr="009D00E1" w:rsidRDefault="006E7EF3" w:rsidP="006E7EF3">
      <w:pPr>
        <w:spacing w:before="200" w:after="120" w:line="240" w:lineRule="auto"/>
        <w:rPr>
          <w:rFonts w:ascii="Times New Roman" w:hAnsi="Times New Roman" w:cs="Times New Roman"/>
          <w:sz w:val="20"/>
          <w:szCs w:val="20"/>
        </w:rPr>
      </w:pPr>
      <w:r w:rsidRPr="009D00E1">
        <w:rPr>
          <w:rFonts w:ascii="Times New Roman" w:hAnsi="Times New Roman" w:cs="Times New Roman"/>
          <w:sz w:val="24"/>
          <w:szCs w:val="24"/>
        </w:rPr>
        <w:t>Genre is cumbersome in verb form: ‘genr</w:t>
      </w:r>
      <w:r w:rsidR="00B63C4C">
        <w:rPr>
          <w:rFonts w:ascii="Times New Roman" w:hAnsi="Times New Roman" w:cs="Times New Roman"/>
          <w:sz w:val="24"/>
          <w:szCs w:val="24"/>
        </w:rPr>
        <w:t>e-</w:t>
      </w:r>
      <w:r w:rsidRPr="009D00E1">
        <w:rPr>
          <w:rFonts w:ascii="Times New Roman" w:hAnsi="Times New Roman" w:cs="Times New Roman"/>
          <w:sz w:val="24"/>
          <w:szCs w:val="24"/>
        </w:rPr>
        <w:t xml:space="preserve">ing’ describes the processes we are trying to get at, at the outset, by attending to ‘genre work’. A lot of the interactional, </w:t>
      </w:r>
      <w:r w:rsidR="00B63C4C" w:rsidRPr="009D00E1">
        <w:rPr>
          <w:rFonts w:ascii="Times New Roman" w:hAnsi="Times New Roman" w:cs="Times New Roman"/>
          <w:sz w:val="24"/>
          <w:szCs w:val="24"/>
        </w:rPr>
        <w:t>aesthetic,</w:t>
      </w:r>
      <w:r w:rsidRPr="009D00E1">
        <w:rPr>
          <w:rFonts w:ascii="Times New Roman" w:hAnsi="Times New Roman" w:cs="Times New Roman"/>
          <w:sz w:val="24"/>
          <w:szCs w:val="24"/>
        </w:rPr>
        <w:t xml:space="preserve"> and discursive work around music is category work: assessments, claims and representational strategies about which category this or that instance belongs to, alongside evaluations of </w:t>
      </w:r>
      <w:r w:rsidR="00B63C4C" w:rsidRPr="009D00E1">
        <w:rPr>
          <w:rFonts w:ascii="Times New Roman" w:hAnsi="Times New Roman" w:cs="Times New Roman"/>
          <w:sz w:val="24"/>
          <w:szCs w:val="24"/>
        </w:rPr>
        <w:t>whether</w:t>
      </w:r>
      <w:r w:rsidRPr="009D00E1">
        <w:rPr>
          <w:rFonts w:ascii="Times New Roman" w:hAnsi="Times New Roman" w:cs="Times New Roman"/>
          <w:sz w:val="24"/>
          <w:szCs w:val="24"/>
        </w:rPr>
        <w:t xml:space="preserve"> this or that participant is literate or legitimate to make such claims. </w:t>
      </w:r>
    </w:p>
    <w:p w14:paraId="4A7A020A" w14:textId="0404C667" w:rsidR="006E7EF3" w:rsidRPr="009D00E1" w:rsidRDefault="006E7EF3" w:rsidP="006E7EF3">
      <w:pPr>
        <w:spacing w:before="200" w:after="120" w:line="240" w:lineRule="auto"/>
        <w:rPr>
          <w:rFonts w:ascii="Times New Roman" w:hAnsi="Times New Roman" w:cs="Times New Roman"/>
          <w:sz w:val="24"/>
          <w:szCs w:val="24"/>
        </w:rPr>
      </w:pPr>
      <w:r w:rsidRPr="009D00E1">
        <w:rPr>
          <w:rFonts w:ascii="Times New Roman" w:hAnsi="Times New Roman" w:cs="Times New Roman"/>
          <w:sz w:val="24"/>
          <w:szCs w:val="24"/>
        </w:rPr>
        <w:t xml:space="preserve">Genre work pertains to the ‘trajectory’ of genres (see Lena and Peterson, 2008): the negotiation of their conventions, their success and popularity, and their eventual decline. By tracing the work conducted within the ‘genre community’ (Lena, 2012), in a broad sense, it becomes possible to identify the discursive, </w:t>
      </w:r>
      <w:r w:rsidR="00B63C4C" w:rsidRPr="009D00E1">
        <w:rPr>
          <w:rFonts w:ascii="Times New Roman" w:hAnsi="Times New Roman" w:cs="Times New Roman"/>
          <w:sz w:val="24"/>
          <w:szCs w:val="24"/>
        </w:rPr>
        <w:t>material,</w:t>
      </w:r>
      <w:r w:rsidRPr="009D00E1">
        <w:rPr>
          <w:rFonts w:ascii="Times New Roman" w:hAnsi="Times New Roman" w:cs="Times New Roman"/>
          <w:sz w:val="24"/>
          <w:szCs w:val="24"/>
        </w:rPr>
        <w:t xml:space="preserve"> and aesthetic elements that ‘stick’ with the musical form and explore how members mobilize these elements to define</w:t>
      </w:r>
      <w:r w:rsidR="00DF197D" w:rsidRPr="009D00E1">
        <w:rPr>
          <w:rFonts w:ascii="Times New Roman" w:hAnsi="Times New Roman" w:cs="Times New Roman"/>
          <w:sz w:val="24"/>
          <w:szCs w:val="24"/>
        </w:rPr>
        <w:t xml:space="preserve"> and develop</w:t>
      </w:r>
      <w:r w:rsidRPr="009D00E1">
        <w:rPr>
          <w:rFonts w:ascii="Times New Roman" w:hAnsi="Times New Roman" w:cs="Times New Roman"/>
          <w:sz w:val="24"/>
          <w:szCs w:val="24"/>
        </w:rPr>
        <w:t xml:space="preserve"> it. The dynamic assemblage of these elements, emanating from producers, cultural intermediaries, fans and so on, coheres those members around the genre. </w:t>
      </w:r>
    </w:p>
    <w:p w14:paraId="45AD05FC" w14:textId="5F51987B" w:rsidR="006E7EF3" w:rsidRPr="009D00E1" w:rsidRDefault="007B7E57" w:rsidP="006E7EF3">
      <w:pPr>
        <w:spacing w:before="200" w:after="120" w:line="240" w:lineRule="auto"/>
        <w:rPr>
          <w:rFonts w:ascii="Times New Roman" w:hAnsi="Times New Roman" w:cs="Times New Roman"/>
          <w:sz w:val="24"/>
          <w:szCs w:val="24"/>
        </w:rPr>
      </w:pPr>
      <w:r w:rsidRPr="009D00E1">
        <w:rPr>
          <w:rFonts w:ascii="Times New Roman" w:hAnsi="Times New Roman" w:cs="Times New Roman"/>
          <w:sz w:val="24"/>
          <w:szCs w:val="24"/>
        </w:rPr>
        <w:t>W</w:t>
      </w:r>
      <w:r w:rsidR="006E7EF3" w:rsidRPr="009D00E1">
        <w:rPr>
          <w:rFonts w:ascii="Times New Roman" w:hAnsi="Times New Roman" w:cs="Times New Roman"/>
          <w:sz w:val="24"/>
          <w:szCs w:val="24"/>
        </w:rPr>
        <w:t>e draw on work in actor network theory</w:t>
      </w:r>
      <w:r w:rsidR="00B767B7" w:rsidRPr="009D00E1">
        <w:rPr>
          <w:rFonts w:ascii="Times New Roman" w:hAnsi="Times New Roman" w:cs="Times New Roman"/>
          <w:sz w:val="24"/>
          <w:szCs w:val="24"/>
        </w:rPr>
        <w:t xml:space="preserve"> (ANT)</w:t>
      </w:r>
      <w:r w:rsidR="006E7EF3" w:rsidRPr="009D00E1">
        <w:rPr>
          <w:rFonts w:ascii="Times New Roman" w:hAnsi="Times New Roman" w:cs="Times New Roman"/>
          <w:sz w:val="24"/>
          <w:szCs w:val="24"/>
        </w:rPr>
        <w:t xml:space="preserve">, such as that produced by Bowker and Star (1999), Latour (1999), and Law (2004), which has seen recent application to music cultures (Magaudda, 2020). From this perspective, </w:t>
      </w:r>
      <w:r w:rsidRPr="009D00E1">
        <w:rPr>
          <w:rFonts w:ascii="Times New Roman" w:hAnsi="Times New Roman" w:cs="Times New Roman"/>
          <w:sz w:val="24"/>
          <w:szCs w:val="24"/>
        </w:rPr>
        <w:t xml:space="preserve">the </w:t>
      </w:r>
      <w:r w:rsidR="006E7EF3" w:rsidRPr="009D00E1">
        <w:rPr>
          <w:rFonts w:ascii="Times New Roman" w:hAnsi="Times New Roman" w:cs="Times New Roman"/>
          <w:sz w:val="24"/>
          <w:szCs w:val="24"/>
        </w:rPr>
        <w:t>process</w:t>
      </w:r>
      <w:r w:rsidRPr="009D00E1">
        <w:rPr>
          <w:rFonts w:ascii="Times New Roman" w:hAnsi="Times New Roman" w:cs="Times New Roman"/>
          <w:sz w:val="24"/>
          <w:szCs w:val="24"/>
        </w:rPr>
        <w:t>es</w:t>
      </w:r>
      <w:r w:rsidR="006E7EF3" w:rsidRPr="009D00E1">
        <w:rPr>
          <w:rFonts w:ascii="Times New Roman" w:hAnsi="Times New Roman" w:cs="Times New Roman"/>
          <w:sz w:val="24"/>
          <w:szCs w:val="24"/>
        </w:rPr>
        <w:t xml:space="preserve"> by which </w:t>
      </w:r>
      <w:r w:rsidR="00F71BD0" w:rsidRPr="009D00E1">
        <w:rPr>
          <w:rFonts w:ascii="Times New Roman" w:hAnsi="Times New Roman" w:cs="Times New Roman"/>
          <w:sz w:val="24"/>
          <w:szCs w:val="24"/>
        </w:rPr>
        <w:t>socio</w:t>
      </w:r>
      <w:r w:rsidR="006E7EF3" w:rsidRPr="009D00E1">
        <w:rPr>
          <w:rFonts w:ascii="Times New Roman" w:hAnsi="Times New Roman" w:cs="Times New Roman"/>
          <w:sz w:val="24"/>
          <w:szCs w:val="24"/>
        </w:rPr>
        <w:t xml:space="preserve">cultural phenomena are negotiated and stabilized </w:t>
      </w:r>
      <w:r w:rsidRPr="009D00E1">
        <w:rPr>
          <w:rFonts w:ascii="Times New Roman" w:hAnsi="Times New Roman" w:cs="Times New Roman"/>
          <w:sz w:val="24"/>
          <w:szCs w:val="24"/>
        </w:rPr>
        <w:t xml:space="preserve">become </w:t>
      </w:r>
      <w:r w:rsidR="006E7EF3" w:rsidRPr="009D00E1">
        <w:rPr>
          <w:rFonts w:ascii="Times New Roman" w:hAnsi="Times New Roman" w:cs="Times New Roman"/>
          <w:sz w:val="24"/>
          <w:szCs w:val="24"/>
        </w:rPr>
        <w:t>object</w:t>
      </w:r>
      <w:r w:rsidRPr="009D00E1">
        <w:rPr>
          <w:rFonts w:ascii="Times New Roman" w:hAnsi="Times New Roman" w:cs="Times New Roman"/>
          <w:sz w:val="24"/>
          <w:szCs w:val="24"/>
        </w:rPr>
        <w:t>s</w:t>
      </w:r>
      <w:r w:rsidR="006E7EF3" w:rsidRPr="009D00E1">
        <w:rPr>
          <w:rFonts w:ascii="Times New Roman" w:hAnsi="Times New Roman" w:cs="Times New Roman"/>
          <w:sz w:val="24"/>
          <w:szCs w:val="24"/>
        </w:rPr>
        <w:t xml:space="preserve"> of analysis:</w:t>
      </w:r>
    </w:p>
    <w:p w14:paraId="19CB71E9" w14:textId="1905C8DE" w:rsidR="006E7EF3" w:rsidRPr="009D00E1" w:rsidRDefault="006E7EF3" w:rsidP="006E7EF3">
      <w:pPr>
        <w:spacing w:before="200" w:after="120" w:line="240" w:lineRule="auto"/>
        <w:ind w:left="720"/>
        <w:rPr>
          <w:rFonts w:ascii="Times New Roman" w:hAnsi="Times New Roman" w:cs="Times New Roman"/>
          <w:sz w:val="20"/>
          <w:szCs w:val="20"/>
        </w:rPr>
      </w:pPr>
      <w:r w:rsidRPr="009D00E1">
        <w:rPr>
          <w:rFonts w:ascii="Times New Roman" w:hAnsi="Times New Roman" w:cs="Times New Roman"/>
          <w:sz w:val="20"/>
          <w:szCs w:val="20"/>
        </w:rPr>
        <w:t>Someone, somewhere, must decide and argue over the minutiae of classifying and standardizing. The negotiations themselves form the basis for a fascinating practical ontology ... Whose voice will determine the outcome is sometimes an exercise of pure power ... sometimes the negotiations are more subtle</w:t>
      </w:r>
      <w:r w:rsidR="00B767B7" w:rsidRPr="009D00E1">
        <w:rPr>
          <w:rFonts w:ascii="Times New Roman" w:hAnsi="Times New Roman" w:cs="Times New Roman"/>
          <w:sz w:val="20"/>
          <w:szCs w:val="20"/>
        </w:rPr>
        <w:t>.</w:t>
      </w:r>
      <w:r w:rsidRPr="009D00E1">
        <w:rPr>
          <w:rFonts w:ascii="Times New Roman" w:hAnsi="Times New Roman" w:cs="Times New Roman"/>
          <w:sz w:val="20"/>
          <w:szCs w:val="20"/>
        </w:rPr>
        <w:t xml:space="preserve"> (Bowker and Star, 1999, p. 4)</w:t>
      </w:r>
    </w:p>
    <w:p w14:paraId="2CDDB78F" w14:textId="4BA5B53A" w:rsidR="006E7EF3" w:rsidRPr="009D00E1" w:rsidRDefault="00B767B7" w:rsidP="006E7EF3">
      <w:pPr>
        <w:spacing w:before="200" w:after="120" w:line="240" w:lineRule="auto"/>
        <w:rPr>
          <w:rFonts w:ascii="Times New Roman" w:hAnsi="Times New Roman" w:cs="Times New Roman"/>
          <w:sz w:val="24"/>
          <w:szCs w:val="24"/>
        </w:rPr>
      </w:pPr>
      <w:r w:rsidRPr="009D00E1">
        <w:rPr>
          <w:rFonts w:ascii="Times New Roman" w:hAnsi="Times New Roman" w:cs="Times New Roman"/>
          <w:sz w:val="24"/>
          <w:szCs w:val="24"/>
        </w:rPr>
        <w:t xml:space="preserve">ANT </w:t>
      </w:r>
      <w:r w:rsidR="006E7EF3" w:rsidRPr="009D00E1">
        <w:rPr>
          <w:rFonts w:ascii="Times New Roman" w:hAnsi="Times New Roman" w:cs="Times New Roman"/>
          <w:sz w:val="24"/>
          <w:szCs w:val="24"/>
        </w:rPr>
        <w:t xml:space="preserve">shares interests with </w:t>
      </w:r>
      <w:r w:rsidRPr="009D00E1">
        <w:rPr>
          <w:rFonts w:ascii="Times New Roman" w:hAnsi="Times New Roman" w:cs="Times New Roman"/>
          <w:sz w:val="24"/>
          <w:szCs w:val="24"/>
        </w:rPr>
        <w:t xml:space="preserve">the </w:t>
      </w:r>
      <w:r w:rsidR="006E7EF3" w:rsidRPr="009D00E1">
        <w:rPr>
          <w:rFonts w:ascii="Times New Roman" w:hAnsi="Times New Roman" w:cs="Times New Roman"/>
          <w:sz w:val="24"/>
          <w:szCs w:val="24"/>
        </w:rPr>
        <w:t>ethnomethodolog</w:t>
      </w:r>
      <w:r w:rsidRPr="009D00E1">
        <w:rPr>
          <w:rFonts w:ascii="Times New Roman" w:hAnsi="Times New Roman" w:cs="Times New Roman"/>
          <w:sz w:val="24"/>
          <w:szCs w:val="24"/>
        </w:rPr>
        <w:t xml:space="preserve">ical tradition </w:t>
      </w:r>
      <w:r w:rsidR="006E7EF3" w:rsidRPr="009D00E1">
        <w:rPr>
          <w:rFonts w:ascii="Times New Roman" w:hAnsi="Times New Roman" w:cs="Times New Roman"/>
          <w:sz w:val="24"/>
          <w:szCs w:val="24"/>
        </w:rPr>
        <w:t xml:space="preserve">(Garfinkel, 1967). Ethnomethodological study of music-based youth cultures has drawn on both conversation </w:t>
      </w:r>
      <w:r w:rsidR="006E7EF3" w:rsidRPr="009D00E1">
        <w:rPr>
          <w:rFonts w:ascii="Times New Roman" w:hAnsi="Times New Roman" w:cs="Times New Roman"/>
          <w:sz w:val="24"/>
          <w:szCs w:val="24"/>
        </w:rPr>
        <w:lastRenderedPageBreak/>
        <w:t>analysis and membership categorization analysis (Widdicombe and Wooffitt, 1995). These approaches are methodologically significant in their commitment to granular analysis</w:t>
      </w:r>
      <w:r w:rsidRPr="009D00E1">
        <w:rPr>
          <w:rFonts w:ascii="Times New Roman" w:hAnsi="Times New Roman" w:cs="Times New Roman"/>
          <w:sz w:val="24"/>
          <w:szCs w:val="24"/>
        </w:rPr>
        <w:t>.</w:t>
      </w:r>
      <w:r w:rsidR="006E7EF3" w:rsidRPr="009D00E1">
        <w:rPr>
          <w:rFonts w:ascii="Times New Roman" w:hAnsi="Times New Roman" w:cs="Times New Roman"/>
          <w:sz w:val="24"/>
          <w:szCs w:val="24"/>
        </w:rPr>
        <w:t xml:space="preserve"> </w:t>
      </w:r>
      <w:r w:rsidRPr="009D00E1">
        <w:rPr>
          <w:rFonts w:ascii="Times New Roman" w:hAnsi="Times New Roman" w:cs="Times New Roman"/>
          <w:sz w:val="24"/>
          <w:szCs w:val="24"/>
        </w:rPr>
        <w:t>T</w:t>
      </w:r>
      <w:r w:rsidR="006E7EF3" w:rsidRPr="009D00E1">
        <w:rPr>
          <w:rFonts w:ascii="Times New Roman" w:hAnsi="Times New Roman" w:cs="Times New Roman"/>
          <w:sz w:val="24"/>
          <w:szCs w:val="24"/>
        </w:rPr>
        <w:t>hey are also politically and theoretically consequential in their constructivism. Ethnomethodological approaches investigate the microsocial ‘members’ methods’ of everyday, situated practical reasoning</w:t>
      </w:r>
      <w:r w:rsidRPr="009D00E1">
        <w:rPr>
          <w:rFonts w:ascii="Times New Roman" w:hAnsi="Times New Roman" w:cs="Times New Roman"/>
          <w:sz w:val="24"/>
          <w:szCs w:val="24"/>
        </w:rPr>
        <w:t xml:space="preserve"> and</w:t>
      </w:r>
      <w:r w:rsidR="006E7EF3" w:rsidRPr="009D00E1">
        <w:rPr>
          <w:rFonts w:ascii="Times New Roman" w:hAnsi="Times New Roman" w:cs="Times New Roman"/>
          <w:sz w:val="24"/>
          <w:szCs w:val="24"/>
        </w:rPr>
        <w:t xml:space="preserve"> expression</w:t>
      </w:r>
      <w:r w:rsidR="00B85552" w:rsidRPr="009D00E1">
        <w:rPr>
          <w:rFonts w:ascii="Times New Roman" w:hAnsi="Times New Roman" w:cs="Times New Roman"/>
          <w:sz w:val="24"/>
          <w:szCs w:val="24"/>
        </w:rPr>
        <w:t>. These are the ‘ethnomethods’</w:t>
      </w:r>
      <w:r w:rsidR="006E7EF3" w:rsidRPr="009D00E1">
        <w:rPr>
          <w:rFonts w:ascii="Times New Roman" w:hAnsi="Times New Roman" w:cs="Times New Roman"/>
          <w:sz w:val="24"/>
          <w:szCs w:val="24"/>
        </w:rPr>
        <w:t xml:space="preserve"> by which durable </w:t>
      </w:r>
      <w:r w:rsidR="00F71BD0" w:rsidRPr="009D00E1">
        <w:rPr>
          <w:rFonts w:ascii="Times New Roman" w:hAnsi="Times New Roman" w:cs="Times New Roman"/>
          <w:sz w:val="24"/>
          <w:szCs w:val="24"/>
        </w:rPr>
        <w:t>socio</w:t>
      </w:r>
      <w:r w:rsidR="006E7EF3" w:rsidRPr="009D00E1">
        <w:rPr>
          <w:rFonts w:ascii="Times New Roman" w:hAnsi="Times New Roman" w:cs="Times New Roman"/>
          <w:sz w:val="24"/>
          <w:szCs w:val="24"/>
        </w:rPr>
        <w:t xml:space="preserve">cultural phenomena are ‘talked into being’ (Heritage and Clayman, 2010, p. 3). In ethnomethodological terms this is often explained by reference to the distinction between topic and resource. Approaches derived from ethnomethodology emphasize the importance of rendering the local processes which give rise to sociocultural formations – what we are calling genre work – a </w:t>
      </w:r>
      <w:r w:rsidR="006E7EF3" w:rsidRPr="009D00E1">
        <w:rPr>
          <w:rFonts w:ascii="Times New Roman" w:hAnsi="Times New Roman" w:cs="Times New Roman"/>
          <w:i/>
          <w:sz w:val="24"/>
          <w:szCs w:val="24"/>
        </w:rPr>
        <w:t>topic</w:t>
      </w:r>
      <w:r w:rsidR="006E7EF3" w:rsidRPr="009D00E1">
        <w:rPr>
          <w:rFonts w:ascii="Times New Roman" w:hAnsi="Times New Roman" w:cs="Times New Roman"/>
          <w:sz w:val="24"/>
          <w:szCs w:val="24"/>
        </w:rPr>
        <w:t xml:space="preserve"> to research, rather than a </w:t>
      </w:r>
      <w:r w:rsidR="006E7EF3" w:rsidRPr="009D00E1">
        <w:rPr>
          <w:rFonts w:ascii="Times New Roman" w:hAnsi="Times New Roman" w:cs="Times New Roman"/>
          <w:i/>
          <w:sz w:val="24"/>
          <w:szCs w:val="24"/>
        </w:rPr>
        <w:t>resource</w:t>
      </w:r>
      <w:r w:rsidR="006E7EF3" w:rsidRPr="009D00E1">
        <w:rPr>
          <w:rFonts w:ascii="Times New Roman" w:hAnsi="Times New Roman" w:cs="Times New Roman"/>
          <w:sz w:val="24"/>
          <w:szCs w:val="24"/>
        </w:rPr>
        <w:t xml:space="preserve"> from which to do research:</w:t>
      </w:r>
    </w:p>
    <w:p w14:paraId="50D7C077" w14:textId="77777777" w:rsidR="006E7EF3" w:rsidRPr="009D00E1" w:rsidRDefault="006E7EF3" w:rsidP="006E7EF3">
      <w:pPr>
        <w:spacing w:before="200" w:after="120" w:line="240" w:lineRule="auto"/>
        <w:ind w:left="720"/>
        <w:rPr>
          <w:rFonts w:ascii="Times New Roman" w:hAnsi="Times New Roman" w:cs="Times New Roman"/>
          <w:sz w:val="20"/>
          <w:szCs w:val="20"/>
        </w:rPr>
      </w:pPr>
      <w:r w:rsidRPr="009D00E1">
        <w:rPr>
          <w:rFonts w:ascii="Times New Roman" w:hAnsi="Times New Roman" w:cs="Times New Roman"/>
          <w:sz w:val="20"/>
          <w:szCs w:val="20"/>
        </w:rPr>
        <w:t>Beware of confounding the topic of one’s studies with the resources for studying them ... sociologists have naïvely taken for granted the self-same skills, practices and suppositions as members of the society. The confounding has the consequence ... of rendering sociology a folk discipline: sociology becomes naïvely ensnared in the very practices it ought to be describing. (Pollner, 2010, pp. xi-xii)</w:t>
      </w:r>
    </w:p>
    <w:p w14:paraId="7FFF750F" w14:textId="60A6A547" w:rsidR="006E7EF3" w:rsidRPr="009D00E1" w:rsidRDefault="006E7EF3" w:rsidP="006E7EF3">
      <w:pPr>
        <w:spacing w:before="200" w:after="120" w:line="240" w:lineRule="auto"/>
        <w:rPr>
          <w:rFonts w:ascii="Times New Roman" w:hAnsi="Times New Roman" w:cs="Times New Roman"/>
          <w:sz w:val="24"/>
          <w:szCs w:val="24"/>
        </w:rPr>
      </w:pPr>
      <w:r w:rsidRPr="009D00E1">
        <w:rPr>
          <w:rFonts w:ascii="Times New Roman" w:hAnsi="Times New Roman" w:cs="Times New Roman"/>
          <w:sz w:val="24"/>
          <w:szCs w:val="24"/>
        </w:rPr>
        <w:t xml:space="preserve">Ethnomethodologists seek to cultivate a high degree of reflexivity in how they manage this balance, and to engage closely with empirical material, rather than </w:t>
      </w:r>
      <w:r w:rsidR="00203345" w:rsidRPr="009D00E1">
        <w:rPr>
          <w:rFonts w:ascii="Times New Roman" w:hAnsi="Times New Roman" w:cs="Times New Roman"/>
          <w:sz w:val="24"/>
          <w:szCs w:val="24"/>
        </w:rPr>
        <w:t>reproducing</w:t>
      </w:r>
      <w:r w:rsidRPr="009D00E1">
        <w:rPr>
          <w:rFonts w:ascii="Times New Roman" w:hAnsi="Times New Roman" w:cs="Times New Roman"/>
          <w:sz w:val="24"/>
          <w:szCs w:val="24"/>
        </w:rPr>
        <w:t xml:space="preserve"> ethnographic narratives (from researchers or their interviewees) to substantiate their analysis and description (ten Have, 2002).</w:t>
      </w:r>
      <w:r w:rsidR="00203345" w:rsidRPr="009D00E1">
        <w:rPr>
          <w:rFonts w:ascii="Times New Roman" w:hAnsi="Times New Roman" w:cs="Times New Roman"/>
          <w:sz w:val="24"/>
          <w:szCs w:val="24"/>
        </w:rPr>
        <w:t xml:space="preserve"> To ethnomethodologists, interview accounts about the liberatory nature of the bush doof should not be taken as straightforward reports of the political potential of doof culture (resource). Rather, they should be treated as discursive and interactional contributions to that culture (topic)</w:t>
      </w:r>
      <w:r w:rsidR="004849DE" w:rsidRPr="009D00E1">
        <w:rPr>
          <w:rFonts w:ascii="Times New Roman" w:hAnsi="Times New Roman" w:cs="Times New Roman"/>
          <w:sz w:val="24"/>
          <w:szCs w:val="24"/>
        </w:rPr>
        <w:t>; the kind of genre work which coheres and validates the cultural practice and the collectives engaging in it</w:t>
      </w:r>
      <w:r w:rsidR="00203345" w:rsidRPr="009D00E1">
        <w:rPr>
          <w:rFonts w:ascii="Times New Roman" w:hAnsi="Times New Roman" w:cs="Times New Roman"/>
          <w:sz w:val="24"/>
          <w:szCs w:val="24"/>
        </w:rPr>
        <w:t>.</w:t>
      </w:r>
    </w:p>
    <w:p w14:paraId="063ACCDE" w14:textId="6B5C3163" w:rsidR="006E7EF3" w:rsidRPr="009D00E1" w:rsidRDefault="006E7EF3" w:rsidP="006E7EF3">
      <w:pPr>
        <w:spacing w:after="120" w:line="240" w:lineRule="auto"/>
        <w:rPr>
          <w:rFonts w:ascii="Times New Roman" w:hAnsi="Times New Roman" w:cs="Times New Roman"/>
          <w:sz w:val="24"/>
          <w:szCs w:val="24"/>
        </w:rPr>
      </w:pPr>
      <w:r w:rsidRPr="009D00E1">
        <w:rPr>
          <w:rFonts w:ascii="Times New Roman" w:hAnsi="Times New Roman" w:cs="Times New Roman"/>
          <w:sz w:val="24"/>
          <w:szCs w:val="24"/>
        </w:rPr>
        <w:t xml:space="preserve">Membership categorization analysis (MCA), arising originally from work conducted by Sacks (1992), seeks to explicate how, in conversational practice, interlocutors produce indexical categories and associate morally inflected predicates with them. </w:t>
      </w:r>
      <w:r w:rsidR="005B1D11" w:rsidRPr="009D00E1">
        <w:rPr>
          <w:rFonts w:ascii="Times New Roman" w:hAnsi="Times New Roman" w:cs="Times New Roman"/>
          <w:sz w:val="24"/>
          <w:szCs w:val="24"/>
        </w:rPr>
        <w:t>Thus</w:t>
      </w:r>
      <w:r w:rsidR="002774A5">
        <w:rPr>
          <w:rFonts w:ascii="Times New Roman" w:hAnsi="Times New Roman" w:cs="Times New Roman"/>
          <w:sz w:val="24"/>
          <w:szCs w:val="24"/>
        </w:rPr>
        <w:t>,</w:t>
      </w:r>
      <w:r w:rsidRPr="009D00E1">
        <w:rPr>
          <w:rFonts w:ascii="Times New Roman" w:hAnsi="Times New Roman" w:cs="Times New Roman"/>
          <w:sz w:val="24"/>
          <w:szCs w:val="24"/>
        </w:rPr>
        <w:t xml:space="preserve"> when hearing a category </w:t>
      </w:r>
      <w:r w:rsidR="005B1D11" w:rsidRPr="009D00E1">
        <w:rPr>
          <w:rFonts w:ascii="Times New Roman" w:hAnsi="Times New Roman" w:cs="Times New Roman"/>
          <w:sz w:val="24"/>
          <w:szCs w:val="24"/>
        </w:rPr>
        <w:t xml:space="preserve">invoked, </w:t>
      </w:r>
      <w:r w:rsidRPr="009D00E1">
        <w:rPr>
          <w:rFonts w:ascii="Times New Roman" w:hAnsi="Times New Roman" w:cs="Times New Roman"/>
          <w:sz w:val="24"/>
          <w:szCs w:val="24"/>
        </w:rPr>
        <w:t xml:space="preserve">such as ‘student’, one has a sense of what ‘type’ to expect. Predicates </w:t>
      </w:r>
      <w:r w:rsidR="005B1D11" w:rsidRPr="009D00E1">
        <w:rPr>
          <w:rFonts w:ascii="Times New Roman" w:hAnsi="Times New Roman" w:cs="Times New Roman"/>
          <w:sz w:val="24"/>
          <w:szCs w:val="24"/>
        </w:rPr>
        <w:t>ensue</w:t>
      </w:r>
      <w:r w:rsidRPr="009D00E1">
        <w:rPr>
          <w:rFonts w:ascii="Times New Roman" w:hAnsi="Times New Roman" w:cs="Times New Roman"/>
          <w:sz w:val="24"/>
          <w:szCs w:val="24"/>
        </w:rPr>
        <w:t xml:space="preserve">, associated to and thereby clarifying that category: anxious, exams, revision. The student in question begins to coalesce. The focus of MCA is not on categories as free-floating epistemic devices, but on how categories are </w:t>
      </w:r>
      <w:r w:rsidRPr="009D00E1">
        <w:rPr>
          <w:rFonts w:ascii="Times New Roman" w:hAnsi="Times New Roman" w:cs="Times New Roman"/>
          <w:i/>
          <w:sz w:val="24"/>
          <w:szCs w:val="24"/>
        </w:rPr>
        <w:t>negotiated</w:t>
      </w:r>
      <w:r w:rsidRPr="009D00E1">
        <w:rPr>
          <w:rFonts w:ascii="Times New Roman" w:hAnsi="Times New Roman" w:cs="Times New Roman"/>
          <w:sz w:val="24"/>
          <w:szCs w:val="24"/>
        </w:rPr>
        <w:t xml:space="preserve"> in conversation, and how such negotiation makes vernacular ethnomethods visible (Jayyusi, 2013). MCA seeks to show how local and translocal orders are produced and navigated in interaction.</w:t>
      </w:r>
    </w:p>
    <w:p w14:paraId="18D2236A" w14:textId="036EFC9B" w:rsidR="006E7EF3" w:rsidRPr="009D00E1" w:rsidRDefault="006E7EF3" w:rsidP="006E7EF3">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Contemporary genre work is conducted largely (but by no means exclusively) through mediated categorization practices: producing </w:t>
      </w:r>
      <w:r w:rsidR="007B340C" w:rsidRPr="009D00E1">
        <w:rPr>
          <w:rFonts w:ascii="Times New Roman" w:eastAsia="Times New Roman" w:hAnsi="Times New Roman" w:cs="Times New Roman"/>
          <w:sz w:val="24"/>
          <w:szCs w:val="24"/>
        </w:rPr>
        <w:t xml:space="preserve">and circulating </w:t>
      </w:r>
      <w:r w:rsidRPr="009D00E1">
        <w:rPr>
          <w:rFonts w:ascii="Times New Roman" w:eastAsia="Times New Roman" w:hAnsi="Times New Roman" w:cs="Times New Roman"/>
          <w:sz w:val="24"/>
          <w:szCs w:val="24"/>
        </w:rPr>
        <w:t>music and the paratextual material around it (song titles, album covers etc.), sourcing, listening to and discussing music; all of which exhibit and elicit cultural literacies. Through a kind of multimedia bootstrapping, genre</w:t>
      </w:r>
      <w:r w:rsidR="007B340C" w:rsidRPr="009D00E1">
        <w:rPr>
          <w:rFonts w:ascii="Times New Roman" w:eastAsia="Times New Roman" w:hAnsi="Times New Roman" w:cs="Times New Roman"/>
          <w:sz w:val="24"/>
          <w:szCs w:val="24"/>
        </w:rPr>
        <w:t>s</w:t>
      </w:r>
      <w:r w:rsidRPr="009D00E1">
        <w:rPr>
          <w:rFonts w:ascii="Times New Roman" w:eastAsia="Times New Roman" w:hAnsi="Times New Roman" w:cs="Times New Roman"/>
          <w:sz w:val="24"/>
          <w:szCs w:val="24"/>
        </w:rPr>
        <w:t xml:space="preserve"> come into view. The range of recordings marshalled as relevant, the range of readers or listeners brought into orbit, and the forms of labo</w:t>
      </w:r>
      <w:r w:rsidR="005B1D11" w:rsidRPr="009D00E1">
        <w:rPr>
          <w:rFonts w:ascii="Times New Roman" w:eastAsia="Times New Roman" w:hAnsi="Times New Roman" w:cs="Times New Roman"/>
          <w:sz w:val="24"/>
          <w:szCs w:val="24"/>
        </w:rPr>
        <w:t>u</w:t>
      </w:r>
      <w:r w:rsidRPr="009D00E1">
        <w:rPr>
          <w:rFonts w:ascii="Times New Roman" w:eastAsia="Times New Roman" w:hAnsi="Times New Roman" w:cs="Times New Roman"/>
          <w:sz w:val="24"/>
          <w:szCs w:val="24"/>
        </w:rPr>
        <w:t xml:space="preserve">r which make those processes possible, are what provide the impression of a durable scene or neo-tribe. We do not see </w:t>
      </w:r>
      <w:r w:rsidR="007B340C" w:rsidRPr="009D00E1">
        <w:rPr>
          <w:rFonts w:ascii="Times New Roman" w:eastAsia="Times New Roman" w:hAnsi="Times New Roman" w:cs="Times New Roman"/>
          <w:sz w:val="24"/>
          <w:szCs w:val="24"/>
        </w:rPr>
        <w:t xml:space="preserve">concrete </w:t>
      </w:r>
      <w:r w:rsidRPr="009D00E1">
        <w:rPr>
          <w:rFonts w:ascii="Times New Roman" w:eastAsia="Times New Roman" w:hAnsi="Times New Roman" w:cs="Times New Roman"/>
          <w:sz w:val="24"/>
          <w:szCs w:val="24"/>
        </w:rPr>
        <w:t>social entities engaged in practices</w:t>
      </w:r>
      <w:r w:rsidR="000901C3" w:rsidRPr="009D00E1">
        <w:rPr>
          <w:rFonts w:ascii="Times New Roman" w:eastAsia="Times New Roman" w:hAnsi="Times New Roman" w:cs="Times New Roman"/>
          <w:sz w:val="24"/>
          <w:szCs w:val="24"/>
        </w:rPr>
        <w:t>. W</w:t>
      </w:r>
      <w:r w:rsidRPr="009D00E1">
        <w:rPr>
          <w:rFonts w:ascii="Times New Roman" w:eastAsia="Times New Roman" w:hAnsi="Times New Roman" w:cs="Times New Roman"/>
          <w:sz w:val="24"/>
          <w:szCs w:val="24"/>
        </w:rPr>
        <w:t>e see agglomerations of practices which make social entities manifest only in the conduct of those practices.</w:t>
      </w:r>
    </w:p>
    <w:p w14:paraId="50A546EA" w14:textId="77777777" w:rsidR="006E7EF3" w:rsidRPr="009D00E1" w:rsidRDefault="006E7EF3" w:rsidP="006E7EF3">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We have previously defined genre work in the sample-based music genre vaporwave as involving</w:t>
      </w:r>
    </w:p>
    <w:p w14:paraId="6F9E5BB1" w14:textId="4BE900F8" w:rsidR="006E7EF3" w:rsidRPr="009D00E1" w:rsidRDefault="006E7EF3" w:rsidP="006E7EF3">
      <w:pPr>
        <w:spacing w:before="200" w:after="120" w:line="240" w:lineRule="auto"/>
        <w:ind w:left="720"/>
        <w:rPr>
          <w:rFonts w:ascii="Times New Roman" w:eastAsia="Times New Roman" w:hAnsi="Times New Roman" w:cs="Times New Roman"/>
          <w:sz w:val="20"/>
          <w:szCs w:val="20"/>
        </w:rPr>
      </w:pPr>
      <w:r w:rsidRPr="009D00E1">
        <w:rPr>
          <w:rFonts w:ascii="Times New Roman" w:eastAsia="Times New Roman" w:hAnsi="Times New Roman" w:cs="Times New Roman"/>
          <w:sz w:val="20"/>
          <w:szCs w:val="20"/>
        </w:rPr>
        <w:t xml:space="preserve">a wide range of practices: writing and otherwise communicating about and discussing music; producing archives and making them available; participating in collective projects which organise and evaluate releases; and, of course, the backstage creative and network labour of securing source material, putting albums and label catalogues together, designing album covers and so on. We consider these practices </w:t>
      </w:r>
      <w:r w:rsidRPr="009D00E1">
        <w:rPr>
          <w:rFonts w:ascii="Times New Roman" w:eastAsia="Times New Roman" w:hAnsi="Times New Roman" w:cs="Times New Roman"/>
          <w:i/>
          <w:sz w:val="20"/>
          <w:szCs w:val="20"/>
        </w:rPr>
        <w:lastRenderedPageBreak/>
        <w:t>as</w:t>
      </w:r>
      <w:r w:rsidRPr="009D00E1">
        <w:rPr>
          <w:rFonts w:ascii="Times New Roman" w:eastAsia="Times New Roman" w:hAnsi="Times New Roman" w:cs="Times New Roman"/>
          <w:sz w:val="20"/>
          <w:szCs w:val="20"/>
        </w:rPr>
        <w:t xml:space="preserve"> genre work insofar as they function dialogically: making a topic out of the meaning of the genre, and responding to, inviting, or receiving further commentary accordingly. (</w:t>
      </w:r>
      <w:r w:rsidR="00E671A0" w:rsidRPr="00E671A0">
        <w:rPr>
          <w:rFonts w:ascii="Times New Roman" w:eastAsia="Times New Roman" w:hAnsi="Times New Roman" w:cs="Times New Roman"/>
          <w:sz w:val="20"/>
          <w:szCs w:val="20"/>
        </w:rPr>
        <w:t>XXXXXX</w:t>
      </w:r>
      <w:r w:rsidR="002774A5">
        <w:rPr>
          <w:rFonts w:ascii="Times New Roman" w:eastAsia="Times New Roman" w:hAnsi="Times New Roman" w:cs="Times New Roman"/>
          <w:sz w:val="20"/>
          <w:szCs w:val="20"/>
        </w:rPr>
        <w:t>,</w:t>
      </w:r>
      <w:r w:rsidR="002774A5" w:rsidRPr="009D00E1">
        <w:rPr>
          <w:rFonts w:ascii="Times New Roman" w:eastAsia="Times New Roman" w:hAnsi="Times New Roman" w:cs="Times New Roman"/>
          <w:sz w:val="20"/>
          <w:szCs w:val="20"/>
        </w:rPr>
        <w:t xml:space="preserve"> </w:t>
      </w:r>
      <w:r w:rsidRPr="009D00E1">
        <w:rPr>
          <w:rFonts w:ascii="Times New Roman" w:eastAsia="Times New Roman" w:hAnsi="Times New Roman" w:cs="Times New Roman"/>
          <w:sz w:val="20"/>
          <w:szCs w:val="20"/>
        </w:rPr>
        <w:t>2018: 452)</w:t>
      </w:r>
    </w:p>
    <w:p w14:paraId="06E864B3" w14:textId="5EB36805" w:rsidR="004023E8" w:rsidRPr="009D00E1" w:rsidRDefault="004023E8" w:rsidP="006E7EF3">
      <w:pPr>
        <w:spacing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We find precedents akin to genre work in music scholarship emphasising the processual elements of musical formations. As with Widdicombe and Wooffitt (1995), research on youth cultures and on popular music has periodically deployed close analysis of this kind. Charles (2018) develops a multimodal form of analysis, utilizing musical, interactional and observational data, to conceptualize the genre of grime. Coates (2003), </w:t>
      </w:r>
      <w:r w:rsidR="00E62024" w:rsidRPr="00E671A0">
        <w:rPr>
          <w:rFonts w:ascii="Times New Roman" w:hAnsi="Times New Roman" w:cs="Times New Roman"/>
          <w:sz w:val="24"/>
          <w:szCs w:val="24"/>
        </w:rPr>
        <w:t>XXXXXX</w:t>
      </w:r>
      <w:r w:rsidR="002774A5">
        <w:rPr>
          <w:rFonts w:ascii="Times New Roman" w:eastAsia="Times New Roman" w:hAnsi="Times New Roman" w:cs="Times New Roman"/>
          <w:color w:val="222222"/>
          <w:sz w:val="24"/>
          <w:szCs w:val="24"/>
        </w:rPr>
        <w:t xml:space="preserve"> and </w:t>
      </w:r>
      <w:r w:rsidR="00E62024" w:rsidRPr="00E671A0">
        <w:rPr>
          <w:rFonts w:ascii="Times New Roman" w:hAnsi="Times New Roman" w:cs="Times New Roman"/>
          <w:sz w:val="24"/>
          <w:szCs w:val="24"/>
        </w:rPr>
        <w:t>XXXXXX</w:t>
      </w:r>
      <w:r w:rsidR="002774A5"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sz w:val="24"/>
          <w:szCs w:val="24"/>
        </w:rPr>
        <w:t xml:space="preserve">(2008), </w:t>
      </w:r>
      <w:r w:rsidR="00B63C4C" w:rsidRPr="00B63C4C">
        <w:rPr>
          <w:rFonts w:ascii="Times New Roman" w:eastAsia="Times New Roman" w:hAnsi="Times New Roman" w:cs="Times New Roman"/>
          <w:sz w:val="24"/>
          <w:szCs w:val="24"/>
        </w:rPr>
        <w:t xml:space="preserve">Tófalvy (2014) and more recently Jóri </w:t>
      </w:r>
      <w:r w:rsidRPr="009D00E1">
        <w:rPr>
          <w:rFonts w:ascii="Times New Roman" w:eastAsia="Times New Roman" w:hAnsi="Times New Roman" w:cs="Times New Roman"/>
          <w:sz w:val="24"/>
          <w:szCs w:val="24"/>
        </w:rPr>
        <w:t xml:space="preserve">(2020) all look specifically at the interactional practices of online communities devoted to music, across a range of platforms. Of course, none of these examples describe themselves as genre work, and </w:t>
      </w:r>
      <w:r w:rsidR="00CC5A8E" w:rsidRPr="009D00E1">
        <w:rPr>
          <w:rFonts w:ascii="Times New Roman" w:eastAsia="Times New Roman" w:hAnsi="Times New Roman" w:cs="Times New Roman"/>
          <w:sz w:val="24"/>
          <w:szCs w:val="24"/>
        </w:rPr>
        <w:t>they</w:t>
      </w:r>
      <w:r w:rsidRPr="009D00E1">
        <w:rPr>
          <w:rFonts w:ascii="Times New Roman" w:eastAsia="Times New Roman" w:hAnsi="Times New Roman" w:cs="Times New Roman"/>
          <w:sz w:val="24"/>
          <w:szCs w:val="24"/>
        </w:rPr>
        <w:t xml:space="preserve"> draw on a disparate range of theoretical resources. We gesture to this research </w:t>
      </w:r>
      <w:r w:rsidR="00CC5A8E" w:rsidRPr="009D00E1">
        <w:rPr>
          <w:rFonts w:ascii="Times New Roman" w:eastAsia="Times New Roman" w:hAnsi="Times New Roman" w:cs="Times New Roman"/>
          <w:sz w:val="24"/>
          <w:szCs w:val="24"/>
        </w:rPr>
        <w:t>to</w:t>
      </w:r>
      <w:r w:rsidRPr="009D00E1">
        <w:rPr>
          <w:rFonts w:ascii="Times New Roman" w:eastAsia="Times New Roman" w:hAnsi="Times New Roman" w:cs="Times New Roman"/>
          <w:sz w:val="24"/>
          <w:szCs w:val="24"/>
        </w:rPr>
        <w:t xml:space="preserve"> situat</w:t>
      </w:r>
      <w:r w:rsidR="00CC5A8E" w:rsidRPr="009D00E1">
        <w:rPr>
          <w:rFonts w:ascii="Times New Roman" w:eastAsia="Times New Roman" w:hAnsi="Times New Roman" w:cs="Times New Roman"/>
          <w:sz w:val="24"/>
          <w:szCs w:val="24"/>
        </w:rPr>
        <w:t>e</w:t>
      </w:r>
      <w:r w:rsidRPr="009D00E1">
        <w:rPr>
          <w:rFonts w:ascii="Times New Roman" w:eastAsia="Times New Roman" w:hAnsi="Times New Roman" w:cs="Times New Roman"/>
          <w:sz w:val="24"/>
          <w:szCs w:val="24"/>
        </w:rPr>
        <w:t xml:space="preserve"> genre work on a trajectory, relative to a </w:t>
      </w:r>
      <w:r w:rsidR="00CC5A8E" w:rsidRPr="009D00E1">
        <w:rPr>
          <w:rFonts w:ascii="Times New Roman" w:eastAsia="Times New Roman" w:hAnsi="Times New Roman" w:cs="Times New Roman"/>
          <w:sz w:val="24"/>
          <w:szCs w:val="24"/>
        </w:rPr>
        <w:t xml:space="preserve">pluralistic </w:t>
      </w:r>
      <w:r w:rsidRPr="009D00E1">
        <w:rPr>
          <w:rFonts w:ascii="Times New Roman" w:eastAsia="Times New Roman" w:hAnsi="Times New Roman" w:cs="Times New Roman"/>
          <w:sz w:val="24"/>
          <w:szCs w:val="24"/>
        </w:rPr>
        <w:t>tradition of empirical research</w:t>
      </w:r>
      <w:r w:rsidR="00CC5A8E" w:rsidRPr="009D00E1">
        <w:rPr>
          <w:rFonts w:ascii="Times New Roman" w:eastAsia="Times New Roman" w:hAnsi="Times New Roman" w:cs="Times New Roman"/>
          <w:sz w:val="24"/>
          <w:szCs w:val="24"/>
        </w:rPr>
        <w:t>.</w:t>
      </w:r>
    </w:p>
    <w:p w14:paraId="20806765" w14:textId="5D995048" w:rsidR="002941D6" w:rsidRPr="002774A5" w:rsidRDefault="00835C8F" w:rsidP="00105F02">
      <w:pPr>
        <w:spacing w:after="120" w:line="240" w:lineRule="auto"/>
        <w:rPr>
          <w:rFonts w:ascii="Times New Roman" w:eastAsia="Times New Roman" w:hAnsi="Times New Roman" w:cs="Times New Roman"/>
          <w:sz w:val="24"/>
          <w:szCs w:val="24"/>
        </w:rPr>
      </w:pPr>
      <w:r w:rsidRPr="002774A5">
        <w:rPr>
          <w:rFonts w:ascii="Times New Roman" w:eastAsia="Times New Roman" w:hAnsi="Times New Roman" w:cs="Times New Roman"/>
          <w:sz w:val="24"/>
          <w:szCs w:val="24"/>
        </w:rPr>
        <w:t>We intend genre work as a useful and open form of analysis</w:t>
      </w:r>
      <w:r w:rsidR="00C14EEC" w:rsidRPr="002774A5">
        <w:rPr>
          <w:rFonts w:ascii="Times New Roman" w:eastAsia="Times New Roman" w:hAnsi="Times New Roman" w:cs="Times New Roman"/>
          <w:sz w:val="24"/>
          <w:szCs w:val="24"/>
        </w:rPr>
        <w:t xml:space="preserve">. We </w:t>
      </w:r>
      <w:r w:rsidR="00133FFB" w:rsidRPr="002774A5">
        <w:rPr>
          <w:rFonts w:ascii="Times New Roman" w:eastAsia="Times New Roman" w:hAnsi="Times New Roman" w:cs="Times New Roman"/>
          <w:sz w:val="24"/>
          <w:szCs w:val="24"/>
        </w:rPr>
        <w:t xml:space="preserve">are not </w:t>
      </w:r>
      <w:r w:rsidR="00C14EEC" w:rsidRPr="002774A5">
        <w:rPr>
          <w:rFonts w:ascii="Times New Roman" w:eastAsia="Times New Roman" w:hAnsi="Times New Roman" w:cs="Times New Roman"/>
          <w:sz w:val="24"/>
          <w:szCs w:val="24"/>
        </w:rPr>
        <w:t xml:space="preserve">directive about what </w:t>
      </w:r>
      <w:r w:rsidR="00133FFB" w:rsidRPr="002774A5">
        <w:rPr>
          <w:rFonts w:ascii="Times New Roman" w:eastAsia="Times New Roman" w:hAnsi="Times New Roman" w:cs="Times New Roman"/>
          <w:sz w:val="24"/>
          <w:szCs w:val="24"/>
        </w:rPr>
        <w:t xml:space="preserve">would be </w:t>
      </w:r>
      <w:r w:rsidR="00C14EEC" w:rsidRPr="002774A5">
        <w:rPr>
          <w:rFonts w:ascii="Times New Roman" w:eastAsia="Times New Roman" w:hAnsi="Times New Roman" w:cs="Times New Roman"/>
          <w:sz w:val="24"/>
          <w:szCs w:val="24"/>
        </w:rPr>
        <w:t xml:space="preserve">in or out of scope. </w:t>
      </w:r>
      <w:r w:rsidR="00133FFB" w:rsidRPr="002774A5">
        <w:rPr>
          <w:rFonts w:ascii="Times New Roman" w:eastAsia="Times New Roman" w:hAnsi="Times New Roman" w:cs="Times New Roman"/>
          <w:sz w:val="24"/>
          <w:szCs w:val="24"/>
        </w:rPr>
        <w:t>Genre work is the boundary point, the practices which constitute the music and the communities around it.</w:t>
      </w:r>
      <w:r w:rsidR="00316C79" w:rsidRPr="002774A5">
        <w:rPr>
          <w:rFonts w:ascii="Times New Roman" w:eastAsia="Times New Roman" w:hAnsi="Times New Roman" w:cs="Times New Roman"/>
          <w:sz w:val="24"/>
          <w:szCs w:val="24"/>
        </w:rPr>
        <w:t xml:space="preserve"> We have </w:t>
      </w:r>
      <w:r w:rsidR="002941D6" w:rsidRPr="002774A5">
        <w:rPr>
          <w:rFonts w:ascii="Times New Roman" w:eastAsia="Times New Roman" w:hAnsi="Times New Roman" w:cs="Times New Roman"/>
          <w:sz w:val="24"/>
          <w:szCs w:val="24"/>
        </w:rPr>
        <w:t>illustrated</w:t>
      </w:r>
      <w:r w:rsidR="00316C79" w:rsidRPr="002774A5">
        <w:rPr>
          <w:rFonts w:ascii="Times New Roman" w:eastAsia="Times New Roman" w:hAnsi="Times New Roman" w:cs="Times New Roman"/>
          <w:sz w:val="24"/>
          <w:szCs w:val="24"/>
        </w:rPr>
        <w:t xml:space="preserve"> this idea elsewhere (</w:t>
      </w:r>
      <w:r w:rsidR="004B049F" w:rsidRPr="00E671A0">
        <w:rPr>
          <w:rFonts w:ascii="Times New Roman" w:hAnsi="Times New Roman" w:cs="Times New Roman"/>
          <w:sz w:val="24"/>
          <w:szCs w:val="24"/>
        </w:rPr>
        <w:t>XXXXXX</w:t>
      </w:r>
      <w:r w:rsidR="00402C74" w:rsidRPr="009D00E1">
        <w:rPr>
          <w:rFonts w:ascii="Times New Roman" w:eastAsia="Times New Roman" w:hAnsi="Times New Roman" w:cs="Times New Roman"/>
          <w:sz w:val="24"/>
          <w:szCs w:val="24"/>
        </w:rPr>
        <w:t xml:space="preserve"> and </w:t>
      </w:r>
      <w:r w:rsidR="004B049F" w:rsidRPr="00E671A0">
        <w:rPr>
          <w:rFonts w:ascii="Times New Roman" w:hAnsi="Times New Roman" w:cs="Times New Roman"/>
          <w:sz w:val="24"/>
          <w:szCs w:val="24"/>
        </w:rPr>
        <w:t>XXXXXX</w:t>
      </w:r>
      <w:r w:rsidR="00402C74" w:rsidRPr="009D00E1">
        <w:rPr>
          <w:rFonts w:ascii="Times New Roman" w:eastAsia="Times New Roman" w:hAnsi="Times New Roman" w:cs="Times New Roman"/>
          <w:sz w:val="24"/>
          <w:szCs w:val="24"/>
        </w:rPr>
        <w:t xml:space="preserve"> 2018</w:t>
      </w:r>
      <w:r w:rsidR="00316C79" w:rsidRPr="002774A5">
        <w:rPr>
          <w:rFonts w:ascii="Times New Roman" w:eastAsia="Times New Roman" w:hAnsi="Times New Roman" w:cs="Times New Roman"/>
          <w:sz w:val="24"/>
          <w:szCs w:val="24"/>
        </w:rPr>
        <w:t>)</w:t>
      </w:r>
      <w:r w:rsidR="00B17D38" w:rsidRPr="002774A5">
        <w:rPr>
          <w:rFonts w:ascii="Times New Roman" w:eastAsia="Times New Roman" w:hAnsi="Times New Roman" w:cs="Times New Roman"/>
          <w:sz w:val="24"/>
          <w:szCs w:val="24"/>
        </w:rPr>
        <w:t>. Our priority here has</w:t>
      </w:r>
      <w:r w:rsidR="002941D6" w:rsidRPr="002774A5">
        <w:rPr>
          <w:rFonts w:ascii="Times New Roman" w:eastAsia="Times New Roman" w:hAnsi="Times New Roman" w:cs="Times New Roman"/>
          <w:sz w:val="24"/>
          <w:szCs w:val="24"/>
        </w:rPr>
        <w:t xml:space="preserve"> </w:t>
      </w:r>
      <w:r w:rsidR="00B17D38" w:rsidRPr="002774A5">
        <w:rPr>
          <w:rFonts w:ascii="Times New Roman" w:eastAsia="Times New Roman" w:hAnsi="Times New Roman" w:cs="Times New Roman"/>
          <w:sz w:val="24"/>
          <w:szCs w:val="24"/>
        </w:rPr>
        <w:t xml:space="preserve">been to </w:t>
      </w:r>
      <w:r w:rsidR="002941D6" w:rsidRPr="002774A5">
        <w:rPr>
          <w:rFonts w:ascii="Times New Roman" w:eastAsia="Times New Roman" w:hAnsi="Times New Roman" w:cs="Times New Roman"/>
          <w:sz w:val="24"/>
          <w:szCs w:val="24"/>
        </w:rPr>
        <w:t xml:space="preserve">situate genre work relative to the established frameworks in the field. Nonetheless, we would like to illustrate the approach briefly. </w:t>
      </w:r>
      <w:r w:rsidR="005B6BF5" w:rsidRPr="002774A5">
        <w:rPr>
          <w:rFonts w:ascii="Times New Roman" w:eastAsia="Times New Roman" w:hAnsi="Times New Roman" w:cs="Times New Roman"/>
          <w:sz w:val="24"/>
          <w:szCs w:val="24"/>
        </w:rPr>
        <w:t>Here are two examples of metal reviews:</w:t>
      </w:r>
    </w:p>
    <w:p w14:paraId="423424BF" w14:textId="5863FED3" w:rsidR="002941D6" w:rsidRPr="009D00E1" w:rsidRDefault="002941D6" w:rsidP="002774A5">
      <w:pPr>
        <w:spacing w:after="120"/>
        <w:ind w:left="720"/>
        <w:rPr>
          <w:rFonts w:ascii="Times New Roman" w:eastAsia="Times New Roman" w:hAnsi="Times New Roman" w:cs="Times New Roman"/>
        </w:rPr>
      </w:pPr>
      <w:r w:rsidRPr="002774A5">
        <w:rPr>
          <w:rFonts w:ascii="Times New Roman" w:eastAsia="Times New Roman" w:hAnsi="Times New Roman" w:cs="Times New Roman"/>
          <w:sz w:val="20"/>
          <w:szCs w:val="20"/>
        </w:rPr>
        <w:t>Coming from the American Heartland, Alpha-o-MAGA is a grindcore band in the great tradition of reactionaries and outsiders such as grind pioneers such as Napalm Death, Terrorizer, and modern crust punk. Absurdist, furious but surgical, Alpha-o-MAGA is a fist the [sic] face of hypocrisy and sycophants</w:t>
      </w:r>
      <w:r w:rsidR="00EE7CD6">
        <w:rPr>
          <w:rFonts w:ascii="Times New Roman" w:eastAsia="Times New Roman" w:hAnsi="Times New Roman" w:cs="Times New Roman"/>
          <w:sz w:val="20"/>
          <w:szCs w:val="20"/>
        </w:rPr>
        <w:t xml:space="preserve"> (newsteam</w:t>
      </w:r>
      <w:r w:rsidR="00506240">
        <w:rPr>
          <w:rFonts w:ascii="Times New Roman" w:eastAsia="Times New Roman" w:hAnsi="Times New Roman" w:cs="Times New Roman"/>
          <w:sz w:val="20"/>
          <w:szCs w:val="20"/>
        </w:rPr>
        <w:t>,</w:t>
      </w:r>
      <w:r w:rsidR="00EE7CD6">
        <w:rPr>
          <w:rFonts w:ascii="Times New Roman" w:eastAsia="Times New Roman" w:hAnsi="Times New Roman" w:cs="Times New Roman"/>
          <w:sz w:val="20"/>
          <w:szCs w:val="20"/>
        </w:rPr>
        <w:t xml:space="preserve"> 2020)</w:t>
      </w:r>
      <w:r w:rsidRPr="002774A5">
        <w:rPr>
          <w:rFonts w:ascii="Times New Roman" w:eastAsia="Times New Roman" w:hAnsi="Times New Roman" w:cs="Times New Roman"/>
          <w:sz w:val="20"/>
          <w:szCs w:val="20"/>
        </w:rPr>
        <w:t xml:space="preserve">. </w:t>
      </w:r>
    </w:p>
    <w:p w14:paraId="0CEC53A1" w14:textId="77777777" w:rsidR="005B6BF5" w:rsidRPr="009D00E1" w:rsidRDefault="005B6BF5" w:rsidP="005B6BF5">
      <w:pPr>
        <w:spacing w:after="120"/>
        <w:rPr>
          <w:rFonts w:ascii="Times New Roman" w:eastAsia="Times New Roman" w:hAnsi="Times New Roman" w:cs="Times New Roman"/>
        </w:rPr>
      </w:pPr>
    </w:p>
    <w:p w14:paraId="33F8C406" w14:textId="0FD26A33" w:rsidR="005B6BF5" w:rsidRPr="009D00E1" w:rsidRDefault="005B6BF5" w:rsidP="005B6BF5">
      <w:pPr>
        <w:spacing w:after="120"/>
        <w:ind w:left="720"/>
        <w:rPr>
          <w:rFonts w:ascii="Times New Roman" w:eastAsia="Times New Roman" w:hAnsi="Times New Roman" w:cs="Times New Roman"/>
          <w:sz w:val="20"/>
          <w:szCs w:val="20"/>
        </w:rPr>
      </w:pPr>
      <w:r w:rsidRPr="009D00E1">
        <w:rPr>
          <w:rFonts w:ascii="Times New Roman" w:eastAsia="Times New Roman" w:hAnsi="Times New Roman" w:cs="Times New Roman"/>
          <w:sz w:val="20"/>
          <w:szCs w:val="20"/>
        </w:rPr>
        <w:t xml:space="preserve">The grindcore/groove metal lunacy of Corrupt Moral Altar returns for ‘Whiskey Sierra’; a new four track EP for fans of Confine, Oblivionized and War Wolf </w:t>
      </w:r>
      <w:r w:rsidR="0020770A" w:rsidRPr="009D00E1">
        <w:rPr>
          <w:rFonts w:ascii="Times New Roman" w:eastAsia="Times New Roman" w:hAnsi="Times New Roman" w:cs="Times New Roman"/>
          <w:sz w:val="20"/>
          <w:szCs w:val="20"/>
        </w:rPr>
        <w:t>…</w:t>
      </w:r>
    </w:p>
    <w:p w14:paraId="6984E93A" w14:textId="436DE15E" w:rsidR="005B6BF5" w:rsidRPr="009D00E1" w:rsidRDefault="005B6BF5" w:rsidP="005B6BF5">
      <w:pPr>
        <w:spacing w:after="120"/>
        <w:ind w:left="720"/>
        <w:rPr>
          <w:rFonts w:ascii="Times New Roman" w:eastAsia="Times New Roman" w:hAnsi="Times New Roman" w:cs="Times New Roman"/>
        </w:rPr>
      </w:pPr>
      <w:r w:rsidRPr="009D00E1">
        <w:rPr>
          <w:rFonts w:ascii="Times New Roman" w:eastAsia="Times New Roman" w:hAnsi="Times New Roman" w:cs="Times New Roman"/>
          <w:sz w:val="20"/>
          <w:szCs w:val="20"/>
        </w:rPr>
        <w:t>There’s a massive hook here that takes the form of a dual vocal scream of, “WHISKEY SIERRA!” This is such a simple inclusion that gives the band’s music and far more memorable quality that is then followed up with a punishing series of blast-beats. Corrupt Moral Altar have lost none of their edge by adding something as simple as a vocal hook but they’ve gained from it greatly</w:t>
      </w:r>
      <w:r w:rsidR="00D200A7">
        <w:rPr>
          <w:rFonts w:ascii="Times New Roman" w:eastAsia="Times New Roman" w:hAnsi="Times New Roman" w:cs="Times New Roman"/>
          <w:sz w:val="20"/>
          <w:szCs w:val="20"/>
        </w:rPr>
        <w:t xml:space="preserve"> (Clark</w:t>
      </w:r>
      <w:r w:rsidR="00506240">
        <w:rPr>
          <w:rFonts w:ascii="Times New Roman" w:eastAsia="Times New Roman" w:hAnsi="Times New Roman" w:cs="Times New Roman"/>
          <w:sz w:val="20"/>
          <w:szCs w:val="20"/>
        </w:rPr>
        <w:t>,</w:t>
      </w:r>
      <w:r w:rsidR="00D200A7">
        <w:rPr>
          <w:rFonts w:ascii="Times New Roman" w:eastAsia="Times New Roman" w:hAnsi="Times New Roman" w:cs="Times New Roman"/>
          <w:sz w:val="20"/>
          <w:szCs w:val="20"/>
        </w:rPr>
        <w:t xml:space="preserve"> 2013)</w:t>
      </w:r>
      <w:r w:rsidRPr="009D00E1">
        <w:rPr>
          <w:rFonts w:ascii="Times New Roman" w:eastAsia="Times New Roman" w:hAnsi="Times New Roman" w:cs="Times New Roman"/>
          <w:sz w:val="20"/>
          <w:szCs w:val="20"/>
        </w:rPr>
        <w:t>.</w:t>
      </w:r>
    </w:p>
    <w:p w14:paraId="459BCA80" w14:textId="3B5DC238" w:rsidR="005B6BF5" w:rsidRPr="002774A5" w:rsidRDefault="004C1F66" w:rsidP="00105F02">
      <w:pPr>
        <w:spacing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rPr>
        <w:t>W</w:t>
      </w:r>
      <w:r w:rsidR="005B6BF5" w:rsidRPr="002774A5">
        <w:rPr>
          <w:rFonts w:ascii="Times New Roman" w:eastAsia="Times New Roman" w:hAnsi="Times New Roman" w:cs="Times New Roman"/>
          <w:sz w:val="24"/>
          <w:szCs w:val="24"/>
        </w:rPr>
        <w:t xml:space="preserve">hile space precludes us from a thoroughgoing analysis, we can see that an effort to describe a release </w:t>
      </w:r>
      <w:r w:rsidR="00CF0428" w:rsidRPr="002774A5">
        <w:rPr>
          <w:rFonts w:ascii="Times New Roman" w:eastAsia="Times New Roman" w:hAnsi="Times New Roman" w:cs="Times New Roman"/>
          <w:sz w:val="24"/>
          <w:szCs w:val="24"/>
        </w:rPr>
        <w:t>commences by</w:t>
      </w:r>
      <w:r w:rsidR="005B6BF5" w:rsidRPr="002774A5">
        <w:rPr>
          <w:rFonts w:ascii="Times New Roman" w:eastAsia="Times New Roman" w:hAnsi="Times New Roman" w:cs="Times New Roman"/>
          <w:sz w:val="24"/>
          <w:szCs w:val="24"/>
        </w:rPr>
        <w:t xml:space="preserve"> introducing other releases </w:t>
      </w:r>
      <w:r w:rsidR="0070544B">
        <w:rPr>
          <w:rFonts w:ascii="Times New Roman" w:eastAsia="Times New Roman" w:hAnsi="Times New Roman" w:cs="Times New Roman"/>
          <w:sz w:val="24"/>
          <w:szCs w:val="24"/>
        </w:rPr>
        <w:t>like</w:t>
      </w:r>
      <w:r w:rsidR="00125FBB">
        <w:rPr>
          <w:rFonts w:ascii="Times New Roman" w:eastAsia="Times New Roman" w:hAnsi="Times New Roman" w:cs="Times New Roman"/>
          <w:sz w:val="24"/>
          <w:szCs w:val="24"/>
        </w:rPr>
        <w:t xml:space="preserve"> </w:t>
      </w:r>
      <w:r w:rsidR="005B6BF5" w:rsidRPr="002774A5">
        <w:rPr>
          <w:rFonts w:ascii="Times New Roman" w:eastAsia="Times New Roman" w:hAnsi="Times New Roman" w:cs="Times New Roman"/>
          <w:sz w:val="24"/>
          <w:szCs w:val="24"/>
        </w:rPr>
        <w:t xml:space="preserve">that one to (‘in the great tradition of’, ‘for fans of’). This strategy </w:t>
      </w:r>
      <w:r w:rsidR="00A971AA" w:rsidRPr="002774A5">
        <w:rPr>
          <w:rFonts w:ascii="Times New Roman" w:eastAsia="Times New Roman" w:hAnsi="Times New Roman" w:cs="Times New Roman"/>
          <w:sz w:val="24"/>
          <w:szCs w:val="24"/>
        </w:rPr>
        <w:t>obliges</w:t>
      </w:r>
      <w:r w:rsidR="005B6BF5" w:rsidRPr="002774A5">
        <w:rPr>
          <w:rFonts w:ascii="Times New Roman" w:eastAsia="Times New Roman" w:hAnsi="Times New Roman" w:cs="Times New Roman"/>
          <w:sz w:val="24"/>
          <w:szCs w:val="24"/>
        </w:rPr>
        <w:t xml:space="preserve"> readers </w:t>
      </w:r>
      <w:r w:rsidR="00A971AA" w:rsidRPr="002774A5">
        <w:rPr>
          <w:rFonts w:ascii="Times New Roman" w:eastAsia="Times New Roman" w:hAnsi="Times New Roman" w:cs="Times New Roman"/>
          <w:sz w:val="24"/>
          <w:szCs w:val="24"/>
        </w:rPr>
        <w:t xml:space="preserve">to </w:t>
      </w:r>
      <w:r w:rsidR="005B6BF5" w:rsidRPr="002774A5">
        <w:rPr>
          <w:rFonts w:ascii="Times New Roman" w:eastAsia="Times New Roman" w:hAnsi="Times New Roman" w:cs="Times New Roman"/>
          <w:sz w:val="24"/>
          <w:szCs w:val="24"/>
        </w:rPr>
        <w:t xml:space="preserve">self-select: they are familiar with those other releases, or they </w:t>
      </w:r>
      <w:r w:rsidR="00A971AA" w:rsidRPr="002774A5">
        <w:rPr>
          <w:rFonts w:ascii="Times New Roman" w:eastAsia="Times New Roman" w:hAnsi="Times New Roman" w:cs="Times New Roman"/>
          <w:sz w:val="24"/>
          <w:szCs w:val="24"/>
        </w:rPr>
        <w:t>have some leads to follow up</w:t>
      </w:r>
      <w:r w:rsidR="005B6BF5" w:rsidRPr="002774A5">
        <w:rPr>
          <w:rFonts w:ascii="Times New Roman" w:eastAsia="Times New Roman" w:hAnsi="Times New Roman" w:cs="Times New Roman"/>
          <w:sz w:val="24"/>
          <w:szCs w:val="24"/>
        </w:rPr>
        <w:t>. Where a reviewed recording is approved of, it draw</w:t>
      </w:r>
      <w:r w:rsidR="00E879A7" w:rsidRPr="009D00E1">
        <w:rPr>
          <w:rFonts w:ascii="Times New Roman" w:eastAsia="Times New Roman" w:hAnsi="Times New Roman" w:cs="Times New Roman"/>
          <w:sz w:val="24"/>
          <w:szCs w:val="24"/>
        </w:rPr>
        <w:t>s</w:t>
      </w:r>
      <w:r w:rsidR="005B6BF5" w:rsidRPr="002774A5">
        <w:rPr>
          <w:rFonts w:ascii="Times New Roman" w:eastAsia="Times New Roman" w:hAnsi="Times New Roman" w:cs="Times New Roman"/>
          <w:sz w:val="24"/>
          <w:szCs w:val="24"/>
        </w:rPr>
        <w:t xml:space="preserve"> descriptors demonstrating how it has struck some balance:</w:t>
      </w:r>
    </w:p>
    <w:p w14:paraId="1785E71C" w14:textId="070A7623" w:rsidR="005B6BF5" w:rsidRPr="002774A5" w:rsidRDefault="005B6BF5">
      <w:pPr>
        <w:spacing w:after="120"/>
        <w:ind w:left="720"/>
        <w:rPr>
          <w:rFonts w:ascii="Times New Roman" w:eastAsia="Times New Roman" w:hAnsi="Times New Roman" w:cs="Times New Roman"/>
          <w:sz w:val="20"/>
          <w:szCs w:val="20"/>
        </w:rPr>
      </w:pPr>
      <w:r w:rsidRPr="002774A5">
        <w:rPr>
          <w:rFonts w:ascii="Times New Roman" w:eastAsia="Times New Roman" w:hAnsi="Times New Roman" w:cs="Times New Roman"/>
          <w:sz w:val="20"/>
          <w:szCs w:val="20"/>
        </w:rPr>
        <w:t>‘furious but surgical’</w:t>
      </w:r>
    </w:p>
    <w:p w14:paraId="06FFD67F" w14:textId="77777777" w:rsidR="005B6BF5" w:rsidRPr="002774A5" w:rsidRDefault="005B6BF5" w:rsidP="00D03090">
      <w:pPr>
        <w:spacing w:after="120"/>
        <w:ind w:left="720"/>
        <w:rPr>
          <w:rFonts w:ascii="Times New Roman" w:eastAsia="Times New Roman" w:hAnsi="Times New Roman" w:cs="Times New Roman"/>
          <w:sz w:val="20"/>
          <w:szCs w:val="20"/>
        </w:rPr>
      </w:pPr>
      <w:r w:rsidRPr="002774A5">
        <w:rPr>
          <w:rFonts w:ascii="Times New Roman" w:eastAsia="Times New Roman" w:hAnsi="Times New Roman" w:cs="Times New Roman"/>
          <w:sz w:val="20"/>
          <w:szCs w:val="20"/>
        </w:rPr>
        <w:t>‘lost none of their edge by adding something as simple as a vocal hook but they’ve gained from it greatly’</w:t>
      </w:r>
    </w:p>
    <w:p w14:paraId="1FD477E4" w14:textId="3762D416" w:rsidR="005B6BF5" w:rsidRPr="002774A5" w:rsidRDefault="005B6BF5" w:rsidP="00105F02">
      <w:pPr>
        <w:spacing w:after="200" w:line="240" w:lineRule="auto"/>
        <w:rPr>
          <w:rFonts w:ascii="Times New Roman" w:eastAsia="Times New Roman" w:hAnsi="Times New Roman" w:cs="Times New Roman"/>
          <w:color w:val="222222"/>
          <w:sz w:val="24"/>
          <w:szCs w:val="24"/>
          <w:highlight w:val="white"/>
        </w:rPr>
      </w:pPr>
      <w:r w:rsidRPr="002774A5">
        <w:rPr>
          <w:rFonts w:ascii="Times New Roman" w:eastAsia="Times New Roman" w:hAnsi="Times New Roman" w:cs="Times New Roman"/>
          <w:sz w:val="24"/>
          <w:szCs w:val="24"/>
        </w:rPr>
        <w:t xml:space="preserve">The category ‘good grindcore’ is predicated by this </w:t>
      </w:r>
      <w:r w:rsidR="00D8528A" w:rsidRPr="002774A5">
        <w:rPr>
          <w:rFonts w:ascii="Times New Roman" w:eastAsia="Times New Roman" w:hAnsi="Times New Roman" w:cs="Times New Roman"/>
          <w:sz w:val="24"/>
          <w:szCs w:val="24"/>
        </w:rPr>
        <w:t xml:space="preserve">delicate </w:t>
      </w:r>
      <w:r w:rsidRPr="002774A5">
        <w:rPr>
          <w:rFonts w:ascii="Times New Roman" w:eastAsia="Times New Roman" w:hAnsi="Times New Roman" w:cs="Times New Roman"/>
          <w:sz w:val="24"/>
          <w:szCs w:val="24"/>
        </w:rPr>
        <w:t xml:space="preserve">balance: it is uncompromisingly noisy, and yet there must also be some </w:t>
      </w:r>
      <w:r w:rsidR="00A971AA" w:rsidRPr="002774A5">
        <w:rPr>
          <w:rFonts w:ascii="Times New Roman" w:eastAsia="Times New Roman" w:hAnsi="Times New Roman" w:cs="Times New Roman"/>
          <w:sz w:val="24"/>
          <w:szCs w:val="24"/>
        </w:rPr>
        <w:t xml:space="preserve">differentiating </w:t>
      </w:r>
      <w:r w:rsidRPr="002774A5">
        <w:rPr>
          <w:rFonts w:ascii="Times New Roman" w:eastAsia="Times New Roman" w:hAnsi="Times New Roman" w:cs="Times New Roman"/>
          <w:sz w:val="24"/>
          <w:szCs w:val="24"/>
        </w:rPr>
        <w:t xml:space="preserve">variation belying </w:t>
      </w:r>
      <w:r w:rsidR="00E879A7" w:rsidRPr="002774A5">
        <w:rPr>
          <w:rFonts w:ascii="Times New Roman" w:eastAsia="Times New Roman" w:hAnsi="Times New Roman" w:cs="Times New Roman"/>
          <w:sz w:val="24"/>
          <w:szCs w:val="24"/>
        </w:rPr>
        <w:t xml:space="preserve">originality </w:t>
      </w:r>
      <w:r w:rsidRPr="002774A5">
        <w:rPr>
          <w:rFonts w:ascii="Times New Roman" w:eastAsia="Times New Roman" w:hAnsi="Times New Roman" w:cs="Times New Roman"/>
          <w:sz w:val="24"/>
          <w:szCs w:val="24"/>
        </w:rPr>
        <w:t xml:space="preserve">(but not so much as to be ostentatious). </w:t>
      </w:r>
      <w:r w:rsidR="00E27ADD" w:rsidRPr="002774A5">
        <w:rPr>
          <w:rFonts w:ascii="Times New Roman" w:eastAsia="Times New Roman" w:hAnsi="Times New Roman" w:cs="Times New Roman"/>
          <w:sz w:val="24"/>
          <w:szCs w:val="24"/>
        </w:rPr>
        <w:t xml:space="preserve">There is a certain kind of democracy involved in this commitment to </w:t>
      </w:r>
      <w:r w:rsidR="008308CC" w:rsidRPr="002774A5">
        <w:rPr>
          <w:rFonts w:ascii="Times New Roman" w:eastAsia="Times New Roman" w:hAnsi="Times New Roman" w:cs="Times New Roman"/>
          <w:sz w:val="24"/>
          <w:szCs w:val="24"/>
        </w:rPr>
        <w:t xml:space="preserve">a restricted palette. </w:t>
      </w:r>
      <w:r w:rsidRPr="002774A5">
        <w:rPr>
          <w:rFonts w:ascii="Times New Roman" w:eastAsia="Times New Roman" w:hAnsi="Times New Roman" w:cs="Times New Roman"/>
          <w:sz w:val="24"/>
          <w:szCs w:val="24"/>
        </w:rPr>
        <w:t>We can also see how in these reviews the moral and the aesthetic are intertwined in descriptions celebrating the symbolic force of the music: as where it is ‘punishing’ or a ‘fist in the face’.</w:t>
      </w:r>
    </w:p>
    <w:p w14:paraId="350830AF" w14:textId="2640E41F" w:rsidR="005B6BF5" w:rsidRPr="002774A5" w:rsidRDefault="004C1F66" w:rsidP="00105F02">
      <w:pPr>
        <w:spacing w:line="240" w:lineRule="auto"/>
        <w:rPr>
          <w:rFonts w:ascii="Times New Roman" w:hAnsi="Times New Roman" w:cs="Times New Roman"/>
          <w:sz w:val="24"/>
          <w:szCs w:val="24"/>
        </w:rPr>
      </w:pPr>
      <w:r w:rsidRPr="002774A5">
        <w:rPr>
          <w:rFonts w:ascii="Times New Roman" w:eastAsia="Times New Roman" w:hAnsi="Times New Roman" w:cs="Times New Roman"/>
          <w:sz w:val="24"/>
          <w:szCs w:val="24"/>
        </w:rPr>
        <w:t>These kinds of reviews, written in this way, are ubiquitous</w:t>
      </w:r>
      <w:r w:rsidR="00CF7B5D" w:rsidRPr="002774A5">
        <w:rPr>
          <w:rFonts w:ascii="Times New Roman" w:eastAsia="Times New Roman" w:hAnsi="Times New Roman" w:cs="Times New Roman"/>
          <w:sz w:val="24"/>
          <w:szCs w:val="24"/>
        </w:rPr>
        <w:t xml:space="preserve">, but they very rarely receive scholarly attention. Such reviews, like </w:t>
      </w:r>
      <w:r w:rsidR="00E879A7" w:rsidRPr="002774A5">
        <w:rPr>
          <w:rFonts w:ascii="Times New Roman" w:eastAsia="Times New Roman" w:hAnsi="Times New Roman" w:cs="Times New Roman"/>
          <w:sz w:val="24"/>
          <w:szCs w:val="24"/>
        </w:rPr>
        <w:t>dance styles</w:t>
      </w:r>
      <w:r w:rsidR="00CF7B5D" w:rsidRPr="002774A5">
        <w:rPr>
          <w:rFonts w:ascii="Times New Roman" w:eastAsia="Times New Roman" w:hAnsi="Times New Roman" w:cs="Times New Roman"/>
          <w:sz w:val="24"/>
          <w:szCs w:val="24"/>
        </w:rPr>
        <w:t xml:space="preserve">, </w:t>
      </w:r>
      <w:r w:rsidR="00E879A7" w:rsidRPr="002774A5">
        <w:rPr>
          <w:rFonts w:ascii="Times New Roman" w:eastAsia="Times New Roman" w:hAnsi="Times New Roman" w:cs="Times New Roman"/>
          <w:sz w:val="24"/>
          <w:szCs w:val="24"/>
        </w:rPr>
        <w:t>modes</w:t>
      </w:r>
      <w:r w:rsidR="00CF7B5D" w:rsidRPr="002774A5">
        <w:rPr>
          <w:rFonts w:ascii="Times New Roman" w:eastAsia="Times New Roman" w:hAnsi="Times New Roman" w:cs="Times New Roman"/>
          <w:sz w:val="24"/>
          <w:szCs w:val="24"/>
        </w:rPr>
        <w:t xml:space="preserve"> of dress, or drumming</w:t>
      </w:r>
      <w:r w:rsidR="00E06894" w:rsidRPr="002774A5">
        <w:rPr>
          <w:rFonts w:ascii="Times New Roman" w:eastAsia="Times New Roman" w:hAnsi="Times New Roman" w:cs="Times New Roman"/>
          <w:sz w:val="24"/>
          <w:szCs w:val="24"/>
        </w:rPr>
        <w:t xml:space="preserve"> techniques</w:t>
      </w:r>
      <w:r w:rsidR="00CF7B5D" w:rsidRPr="002774A5">
        <w:rPr>
          <w:rFonts w:ascii="Times New Roman" w:eastAsia="Times New Roman" w:hAnsi="Times New Roman" w:cs="Times New Roman"/>
          <w:sz w:val="24"/>
          <w:szCs w:val="24"/>
        </w:rPr>
        <w:t xml:space="preserve">, </w:t>
      </w:r>
      <w:r w:rsidR="00CF7B5D" w:rsidRPr="002774A5">
        <w:rPr>
          <w:rFonts w:ascii="Times New Roman" w:eastAsia="Times New Roman" w:hAnsi="Times New Roman" w:cs="Times New Roman"/>
          <w:sz w:val="24"/>
          <w:szCs w:val="24"/>
        </w:rPr>
        <w:lastRenderedPageBreak/>
        <w:t>are of a piece with the genres</w:t>
      </w:r>
      <w:r w:rsidR="008308CC" w:rsidRPr="002774A5">
        <w:rPr>
          <w:rFonts w:ascii="Times New Roman" w:eastAsia="Times New Roman" w:hAnsi="Times New Roman" w:cs="Times New Roman"/>
          <w:sz w:val="24"/>
          <w:szCs w:val="24"/>
        </w:rPr>
        <w:t xml:space="preserve"> they ostensibly describe. The circulation of these kinds of texts is </w:t>
      </w:r>
      <w:r w:rsidR="00DC21D3" w:rsidRPr="002774A5">
        <w:rPr>
          <w:rFonts w:ascii="Times New Roman" w:eastAsia="Times New Roman" w:hAnsi="Times New Roman" w:cs="Times New Roman"/>
          <w:sz w:val="24"/>
          <w:szCs w:val="24"/>
        </w:rPr>
        <w:t xml:space="preserve">a </w:t>
      </w:r>
      <w:r w:rsidR="008308CC" w:rsidRPr="002774A5">
        <w:rPr>
          <w:rFonts w:ascii="Times New Roman" w:eastAsia="Times New Roman" w:hAnsi="Times New Roman" w:cs="Times New Roman"/>
          <w:sz w:val="24"/>
          <w:szCs w:val="24"/>
        </w:rPr>
        <w:t>mundane, ubiquitous practice</w:t>
      </w:r>
      <w:r w:rsidR="00DC21D3" w:rsidRPr="002774A5">
        <w:rPr>
          <w:rFonts w:ascii="Times New Roman" w:eastAsia="Times New Roman" w:hAnsi="Times New Roman" w:cs="Times New Roman"/>
          <w:sz w:val="24"/>
          <w:szCs w:val="24"/>
        </w:rPr>
        <w:t>,</w:t>
      </w:r>
      <w:r w:rsidR="008308CC" w:rsidRPr="002774A5">
        <w:rPr>
          <w:rFonts w:ascii="Times New Roman" w:eastAsia="Times New Roman" w:hAnsi="Times New Roman" w:cs="Times New Roman"/>
          <w:sz w:val="24"/>
          <w:szCs w:val="24"/>
        </w:rPr>
        <w:t xml:space="preserve"> </w:t>
      </w:r>
      <w:r w:rsidR="00402C74" w:rsidRPr="002774A5">
        <w:rPr>
          <w:rFonts w:ascii="Times New Roman" w:eastAsia="Times New Roman" w:hAnsi="Times New Roman" w:cs="Times New Roman"/>
          <w:sz w:val="24"/>
          <w:szCs w:val="24"/>
        </w:rPr>
        <w:t>one among many</w:t>
      </w:r>
      <w:r w:rsidR="00DC21D3" w:rsidRPr="002774A5">
        <w:rPr>
          <w:rFonts w:ascii="Times New Roman" w:eastAsia="Times New Roman" w:hAnsi="Times New Roman" w:cs="Times New Roman"/>
          <w:sz w:val="24"/>
          <w:szCs w:val="24"/>
        </w:rPr>
        <w:t xml:space="preserve"> characteristic form</w:t>
      </w:r>
      <w:r w:rsidR="00402C74" w:rsidRPr="002774A5">
        <w:rPr>
          <w:rFonts w:ascii="Times New Roman" w:eastAsia="Times New Roman" w:hAnsi="Times New Roman" w:cs="Times New Roman"/>
          <w:sz w:val="24"/>
          <w:szCs w:val="24"/>
        </w:rPr>
        <w:t>s</w:t>
      </w:r>
      <w:r w:rsidR="00DC21D3" w:rsidRPr="002774A5">
        <w:rPr>
          <w:rFonts w:ascii="Times New Roman" w:eastAsia="Times New Roman" w:hAnsi="Times New Roman" w:cs="Times New Roman"/>
          <w:sz w:val="24"/>
          <w:szCs w:val="24"/>
        </w:rPr>
        <w:t xml:space="preserve"> of genre work.</w:t>
      </w:r>
    </w:p>
    <w:p w14:paraId="10F9A3F9" w14:textId="77777777" w:rsidR="00456FD4" w:rsidRPr="002774A5" w:rsidRDefault="00456FD4" w:rsidP="00D03090">
      <w:pPr>
        <w:rPr>
          <w:rFonts w:ascii="Times New Roman" w:hAnsi="Times New Roman" w:cs="Times New Roman"/>
          <w:sz w:val="24"/>
          <w:szCs w:val="24"/>
        </w:rPr>
      </w:pPr>
    </w:p>
    <w:p w14:paraId="000000BE" w14:textId="1D14F36D" w:rsidR="007D40DA" w:rsidRPr="002774A5" w:rsidRDefault="002B018B" w:rsidP="00D03090">
      <w:pPr>
        <w:pStyle w:val="Heading1"/>
        <w:keepNext w:val="0"/>
        <w:keepLines w:val="0"/>
        <w:spacing w:before="20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Concluding thoughts: </w:t>
      </w:r>
      <w:r w:rsidR="00E506BF" w:rsidRPr="002774A5">
        <w:rPr>
          <w:rFonts w:ascii="Times New Roman" w:hAnsi="Times New Roman" w:cs="Times New Roman"/>
          <w:b/>
          <w:sz w:val="24"/>
          <w:szCs w:val="24"/>
        </w:rPr>
        <w:t>Musical sociability as genre work</w:t>
      </w:r>
      <w:r w:rsidR="00725734" w:rsidRPr="002774A5">
        <w:rPr>
          <w:rFonts w:ascii="Times New Roman" w:hAnsi="Times New Roman" w:cs="Times New Roman"/>
          <w:b/>
          <w:sz w:val="24"/>
          <w:szCs w:val="24"/>
        </w:rPr>
        <w:t xml:space="preserve"> </w:t>
      </w:r>
    </w:p>
    <w:p w14:paraId="2643986A" w14:textId="1ABD8421" w:rsidR="007134E6" w:rsidRPr="009D00E1" w:rsidRDefault="00456FD4" w:rsidP="007134E6">
      <w:pPr>
        <w:spacing w:after="120" w:line="240" w:lineRule="auto"/>
        <w:rPr>
          <w:rFonts w:ascii="Times New Roman" w:eastAsia="Times New Roman" w:hAnsi="Times New Roman" w:cs="Times New Roman"/>
          <w:sz w:val="24"/>
          <w:szCs w:val="24"/>
        </w:rPr>
      </w:pPr>
      <w:r w:rsidRPr="002774A5">
        <w:rPr>
          <w:rFonts w:ascii="Times New Roman" w:eastAsia="Times New Roman" w:hAnsi="Times New Roman" w:cs="Times New Roman"/>
          <w:sz w:val="24"/>
          <w:szCs w:val="24"/>
        </w:rPr>
        <w:t>Scene and neo-tribe may be optimal for other researchers, who will doubtless have other objectives for such frameworks. Their effectiveness hinges on what the reader imagines such frameworks are for</w:t>
      </w:r>
      <w:r w:rsidRPr="009D00E1">
        <w:rPr>
          <w:rFonts w:ascii="Times New Roman" w:eastAsia="Times New Roman" w:hAnsi="Times New Roman" w:cs="Times New Roman"/>
          <w:sz w:val="24"/>
          <w:szCs w:val="24"/>
        </w:rPr>
        <w:t>.</w:t>
      </w:r>
      <w:r w:rsidR="000B1C2D"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sz w:val="24"/>
          <w:szCs w:val="24"/>
        </w:rPr>
        <w:t>We have argued that b</w:t>
      </w:r>
      <w:r w:rsidR="00E65729" w:rsidRPr="009D00E1">
        <w:rPr>
          <w:rFonts w:ascii="Times New Roman" w:eastAsia="Times New Roman" w:hAnsi="Times New Roman" w:cs="Times New Roman"/>
          <w:sz w:val="24"/>
          <w:szCs w:val="24"/>
        </w:rPr>
        <w:t>oth concepts</w:t>
      </w:r>
      <w:r w:rsidR="007134E6" w:rsidRPr="009D00E1">
        <w:rPr>
          <w:rFonts w:ascii="Times New Roman" w:eastAsia="Times New Roman" w:hAnsi="Times New Roman" w:cs="Times New Roman"/>
          <w:sz w:val="24"/>
          <w:szCs w:val="24"/>
        </w:rPr>
        <w:t xml:space="preserve"> reify processes as collectives. They isolate </w:t>
      </w:r>
      <w:r w:rsidR="000444A4" w:rsidRPr="009D00E1">
        <w:rPr>
          <w:rFonts w:ascii="Times New Roman" w:eastAsia="Times New Roman" w:hAnsi="Times New Roman" w:cs="Times New Roman"/>
          <w:sz w:val="24"/>
          <w:szCs w:val="24"/>
        </w:rPr>
        <w:t xml:space="preserve">specific </w:t>
      </w:r>
      <w:r w:rsidR="007134E6" w:rsidRPr="009D00E1">
        <w:rPr>
          <w:rFonts w:ascii="Times New Roman" w:eastAsia="Times New Roman" w:hAnsi="Times New Roman" w:cs="Times New Roman"/>
          <w:sz w:val="24"/>
          <w:szCs w:val="24"/>
        </w:rPr>
        <w:t xml:space="preserve">practices from the routine entanglements of everyday cultural life, celebrating them as affective articulations of the social bond. In reproducing the sentiments participants have of their own scenes’ vitality, the sociological </w:t>
      </w:r>
      <w:r w:rsidR="000B1C2D" w:rsidRPr="009D00E1">
        <w:rPr>
          <w:rFonts w:ascii="Times New Roman" w:eastAsia="Times New Roman" w:hAnsi="Times New Roman" w:cs="Times New Roman"/>
          <w:sz w:val="24"/>
          <w:szCs w:val="24"/>
        </w:rPr>
        <w:t xml:space="preserve">reasoning animating </w:t>
      </w:r>
      <w:r w:rsidR="007134E6" w:rsidRPr="009D00E1">
        <w:rPr>
          <w:rFonts w:ascii="Times New Roman" w:eastAsia="Times New Roman" w:hAnsi="Times New Roman" w:cs="Times New Roman"/>
          <w:sz w:val="24"/>
          <w:szCs w:val="24"/>
        </w:rPr>
        <w:t xml:space="preserve">scene and neo-tribe research takes as a resource (the types of intellectual, affective, and other work involved in producing music-based forms of social interaction and exchange) what it could better treat as a topic. </w:t>
      </w:r>
    </w:p>
    <w:p w14:paraId="1E922BFF" w14:textId="20D90C6B" w:rsidR="0066445D" w:rsidRPr="002774A5" w:rsidRDefault="002335D8" w:rsidP="0066445D">
      <w:pPr>
        <w:spacing w:after="120" w:line="240" w:lineRule="auto"/>
        <w:rPr>
          <w:rFonts w:ascii="Times New Roman" w:hAnsi="Times New Roman" w:cs="Times New Roman"/>
          <w:i/>
          <w:iCs/>
          <w:sz w:val="24"/>
          <w:szCs w:val="24"/>
        </w:rPr>
      </w:pPr>
      <w:r w:rsidRPr="009D00E1">
        <w:rPr>
          <w:rFonts w:ascii="Times New Roman" w:eastAsia="Times New Roman" w:hAnsi="Times New Roman" w:cs="Times New Roman"/>
          <w:sz w:val="24"/>
          <w:szCs w:val="24"/>
        </w:rPr>
        <w:t xml:space="preserve">The problem (a problem for the Birmingham School subculturalists, the neo-tribalists, the scenesters, and for Hesmondhalgh) is understood to be: what </w:t>
      </w:r>
      <w:r w:rsidR="00633623" w:rsidRPr="009D00E1">
        <w:rPr>
          <w:rFonts w:ascii="Times New Roman" w:eastAsia="Times New Roman" w:hAnsi="Times New Roman" w:cs="Times New Roman"/>
          <w:sz w:val="24"/>
          <w:szCs w:val="24"/>
        </w:rPr>
        <w:t>will</w:t>
      </w:r>
      <w:r w:rsidRPr="009D00E1">
        <w:rPr>
          <w:rFonts w:ascii="Times New Roman" w:eastAsia="Times New Roman" w:hAnsi="Times New Roman" w:cs="Times New Roman"/>
          <w:sz w:val="24"/>
          <w:szCs w:val="24"/>
        </w:rPr>
        <w:t xml:space="preserve"> count as an adequate </w:t>
      </w:r>
      <w:r w:rsidR="00D61B3A" w:rsidRPr="009D00E1">
        <w:rPr>
          <w:rFonts w:ascii="Times New Roman" w:eastAsia="Times New Roman" w:hAnsi="Times New Roman" w:cs="Times New Roman"/>
          <w:sz w:val="24"/>
          <w:szCs w:val="24"/>
        </w:rPr>
        <w:t xml:space="preserve">sociological </w:t>
      </w:r>
      <w:r w:rsidR="00633623" w:rsidRPr="009D00E1">
        <w:rPr>
          <w:rFonts w:ascii="Times New Roman" w:eastAsia="Times New Roman" w:hAnsi="Times New Roman" w:cs="Times New Roman"/>
          <w:sz w:val="24"/>
          <w:szCs w:val="24"/>
        </w:rPr>
        <w:t>descript</w:t>
      </w:r>
      <w:r w:rsidR="00D61B3A" w:rsidRPr="009D00E1">
        <w:rPr>
          <w:rFonts w:ascii="Times New Roman" w:eastAsia="Times New Roman" w:hAnsi="Times New Roman" w:cs="Times New Roman"/>
          <w:sz w:val="24"/>
          <w:szCs w:val="24"/>
        </w:rPr>
        <w:t>ion</w:t>
      </w:r>
      <w:r w:rsidRPr="009D00E1">
        <w:rPr>
          <w:rFonts w:ascii="Times New Roman" w:eastAsia="Times New Roman" w:hAnsi="Times New Roman" w:cs="Times New Roman"/>
          <w:sz w:val="24"/>
          <w:szCs w:val="24"/>
        </w:rPr>
        <w:t xml:space="preserve"> </w:t>
      </w:r>
      <w:r w:rsidR="00D61B3A" w:rsidRPr="009D00E1">
        <w:rPr>
          <w:rFonts w:ascii="Times New Roman" w:eastAsia="Times New Roman" w:hAnsi="Times New Roman" w:cs="Times New Roman"/>
          <w:sz w:val="24"/>
          <w:szCs w:val="24"/>
        </w:rPr>
        <w:t>capturing</w:t>
      </w:r>
      <w:r w:rsidRPr="009D00E1">
        <w:rPr>
          <w:rFonts w:ascii="Times New Roman" w:eastAsia="Times New Roman" w:hAnsi="Times New Roman" w:cs="Times New Roman"/>
          <w:sz w:val="24"/>
          <w:szCs w:val="24"/>
        </w:rPr>
        <w:t xml:space="preserve"> the relationship between a musical style or practice and a social group? What we are trying to get at is </w:t>
      </w:r>
      <w:r w:rsidRPr="009D00E1">
        <w:rPr>
          <w:rFonts w:ascii="Times New Roman" w:eastAsia="Times New Roman" w:hAnsi="Times New Roman" w:cs="Times New Roman"/>
          <w:i/>
          <w:sz w:val="24"/>
          <w:szCs w:val="24"/>
        </w:rPr>
        <w:t>not</w:t>
      </w:r>
      <w:r w:rsidRPr="009D00E1">
        <w:rPr>
          <w:rFonts w:ascii="Times New Roman" w:eastAsia="Times New Roman" w:hAnsi="Times New Roman" w:cs="Times New Roman"/>
          <w:sz w:val="24"/>
          <w:szCs w:val="24"/>
        </w:rPr>
        <w:t xml:space="preserve"> an answer to this question, but rather, the genre work: the </w:t>
      </w:r>
      <w:r w:rsidR="00B76646" w:rsidRPr="009D00E1">
        <w:rPr>
          <w:rFonts w:ascii="Times New Roman" w:eastAsia="Times New Roman" w:hAnsi="Times New Roman" w:cs="Times New Roman"/>
          <w:sz w:val="24"/>
          <w:szCs w:val="24"/>
        </w:rPr>
        <w:t xml:space="preserve">anterior </w:t>
      </w:r>
      <w:r w:rsidRPr="009D00E1">
        <w:rPr>
          <w:rFonts w:ascii="Times New Roman" w:eastAsia="Times New Roman" w:hAnsi="Times New Roman" w:cs="Times New Roman"/>
          <w:sz w:val="24"/>
          <w:szCs w:val="24"/>
        </w:rPr>
        <w:t xml:space="preserve">discursive and </w:t>
      </w:r>
      <w:r w:rsidR="00F71BD0" w:rsidRPr="009D00E1">
        <w:rPr>
          <w:rFonts w:ascii="Times New Roman" w:eastAsia="Times New Roman" w:hAnsi="Times New Roman" w:cs="Times New Roman"/>
          <w:sz w:val="24"/>
          <w:szCs w:val="24"/>
        </w:rPr>
        <w:t>socio</w:t>
      </w:r>
      <w:r w:rsidRPr="009D00E1">
        <w:rPr>
          <w:rFonts w:ascii="Times New Roman" w:eastAsia="Times New Roman" w:hAnsi="Times New Roman" w:cs="Times New Roman"/>
          <w:sz w:val="24"/>
          <w:szCs w:val="24"/>
        </w:rPr>
        <w:t>material practices which mutually cohere the musical style and the social group. Genre work is not about what renders the relationship between the style and the group sensibly and meaningfully expressive or how to best conceptualise that expressivity. It is about the processes of sociality by which the appearance of the style and the group are mutually co-constituted.</w:t>
      </w:r>
    </w:p>
    <w:p w14:paraId="0394A451" w14:textId="4BB654EB" w:rsidR="00456FD4" w:rsidRPr="009D00E1" w:rsidRDefault="00456FD4" w:rsidP="00456FD4">
      <w:pPr>
        <w:spacing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For us, the trouble with the scene and neo-tribe literatures is not too much emphasis on structure, or too much emphasis on individualism, or too much emphasis on consumption, although we might encounter all of these. It is rather that the question engine itself, in seeking to formulate overarching categories of sociality or relationality, is driven by a counterproductive social ontology. For us, neither neo-tribe nor scene represent adequate sociologies of the association of music and networked media. Such a sociology, we hope, would foreground analysis of mediated sociality as a process. Although difficult to define succinctly, what we intend is an open emphasis on the processual fabric of exchange which constitutes that social collectivity, an emphasis on the sociality of that context and how it is expressed, made durable or vulnerable to breakage, the idiom and mechanisms by which it is experienced and exhibited and so on. There are a whole range of methodological, interpretive, and analytical resources through which such emphasis can be put. The framing for such a sociology would be </w:t>
      </w:r>
      <w:r w:rsidRPr="009D00E1">
        <w:rPr>
          <w:rFonts w:ascii="Times New Roman" w:eastAsia="Times New Roman" w:hAnsi="Times New Roman" w:cs="Times New Roman"/>
          <w:i/>
          <w:sz w:val="24"/>
          <w:szCs w:val="24"/>
        </w:rPr>
        <w:t>how</w:t>
      </w:r>
      <w:r w:rsidRPr="009D00E1">
        <w:rPr>
          <w:rFonts w:ascii="Times New Roman" w:eastAsia="Times New Roman" w:hAnsi="Times New Roman" w:cs="Times New Roman"/>
          <w:sz w:val="24"/>
          <w:szCs w:val="24"/>
        </w:rPr>
        <w:t xml:space="preserve"> questions, rather than </w:t>
      </w:r>
      <w:r w:rsidRPr="009D00E1">
        <w:rPr>
          <w:rFonts w:ascii="Times New Roman" w:eastAsia="Times New Roman" w:hAnsi="Times New Roman" w:cs="Times New Roman"/>
          <w:i/>
          <w:sz w:val="24"/>
          <w:szCs w:val="24"/>
        </w:rPr>
        <w:t>what</w:t>
      </w:r>
      <w:r w:rsidRPr="009D00E1">
        <w:rPr>
          <w:rFonts w:ascii="Times New Roman" w:eastAsia="Times New Roman" w:hAnsi="Times New Roman" w:cs="Times New Roman"/>
          <w:sz w:val="24"/>
          <w:szCs w:val="24"/>
        </w:rPr>
        <w:t xml:space="preserve"> questions, making the work by which genres </w:t>
      </w:r>
      <w:r w:rsidR="0070544B">
        <w:rPr>
          <w:rFonts w:ascii="Times New Roman" w:eastAsia="Times New Roman" w:hAnsi="Times New Roman" w:cs="Times New Roman"/>
          <w:sz w:val="24"/>
          <w:szCs w:val="24"/>
        </w:rPr>
        <w:t xml:space="preserve">and the groups invested in them </w:t>
      </w:r>
      <w:r w:rsidRPr="009D00E1">
        <w:rPr>
          <w:rFonts w:ascii="Times New Roman" w:eastAsia="Times New Roman" w:hAnsi="Times New Roman" w:cs="Times New Roman"/>
          <w:sz w:val="24"/>
          <w:szCs w:val="24"/>
        </w:rPr>
        <w:t>cohere visible for analysis.</w:t>
      </w:r>
    </w:p>
    <w:p w14:paraId="000000DC" w14:textId="449E609A" w:rsidR="007D40DA" w:rsidRPr="009D00E1" w:rsidRDefault="007D40DA" w:rsidP="00D03090">
      <w:pPr>
        <w:spacing w:after="120" w:line="240" w:lineRule="auto"/>
        <w:rPr>
          <w:rFonts w:ascii="Times New Roman" w:eastAsia="Times New Roman" w:hAnsi="Times New Roman" w:cs="Times New Roman"/>
          <w:sz w:val="24"/>
          <w:szCs w:val="24"/>
        </w:rPr>
      </w:pPr>
      <w:bookmarkStart w:id="5" w:name="_z4v24smtj7zq" w:colFirst="0" w:colLast="0"/>
      <w:bookmarkEnd w:id="5"/>
    </w:p>
    <w:p w14:paraId="4658DBD3" w14:textId="77777777" w:rsidR="00402C74" w:rsidRPr="009D00E1" w:rsidRDefault="00402C74" w:rsidP="00402C74">
      <w:pPr>
        <w:pStyle w:val="Heading1"/>
        <w:keepNext w:val="0"/>
        <w:keepLines w:val="0"/>
        <w:spacing w:before="200" w:line="240" w:lineRule="auto"/>
        <w:rPr>
          <w:rFonts w:ascii="Times New Roman" w:hAnsi="Times New Roman" w:cs="Times New Roman"/>
          <w:b/>
          <w:sz w:val="24"/>
          <w:szCs w:val="24"/>
        </w:rPr>
      </w:pPr>
      <w:bookmarkStart w:id="6" w:name="_wf832l8trh2p" w:colFirst="0" w:colLast="0"/>
      <w:bookmarkEnd w:id="6"/>
      <w:r w:rsidRPr="009D00E1">
        <w:rPr>
          <w:rFonts w:ascii="Times New Roman" w:hAnsi="Times New Roman" w:cs="Times New Roman"/>
          <w:b/>
          <w:sz w:val="24"/>
          <w:szCs w:val="24"/>
        </w:rPr>
        <w:t>References</w:t>
      </w:r>
    </w:p>
    <w:p w14:paraId="2F681900"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r w:rsidRPr="004B049F">
        <w:rPr>
          <w:rFonts w:ascii="Times New Roman" w:eastAsia="Times New Roman" w:hAnsi="Times New Roman" w:cs="Times New Roman"/>
          <w:color w:val="222222"/>
          <w:sz w:val="24"/>
          <w:szCs w:val="24"/>
        </w:rPr>
        <w:t>XXXXXX (2008)</w:t>
      </w:r>
    </w:p>
    <w:p w14:paraId="4793D660"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r w:rsidRPr="004B049F">
        <w:rPr>
          <w:rFonts w:ascii="Times New Roman" w:eastAsia="Times New Roman" w:hAnsi="Times New Roman" w:cs="Times New Roman"/>
          <w:color w:val="222222"/>
          <w:sz w:val="24"/>
          <w:szCs w:val="24"/>
        </w:rPr>
        <w:t>XXXXXX (2016)</w:t>
      </w:r>
    </w:p>
    <w:p w14:paraId="0D93FA01"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r w:rsidRPr="004B049F">
        <w:rPr>
          <w:rFonts w:ascii="Times New Roman" w:eastAsia="Times New Roman" w:hAnsi="Times New Roman" w:cs="Times New Roman"/>
          <w:color w:val="222222"/>
          <w:sz w:val="24"/>
          <w:szCs w:val="24"/>
        </w:rPr>
        <w:t>XXXXXX and XXXXXX (2014)</w:t>
      </w:r>
    </w:p>
    <w:p w14:paraId="00EAC159"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r w:rsidRPr="004B049F">
        <w:rPr>
          <w:rFonts w:ascii="Times New Roman" w:eastAsia="Times New Roman" w:hAnsi="Times New Roman" w:cs="Times New Roman"/>
          <w:color w:val="222222"/>
          <w:sz w:val="24"/>
          <w:szCs w:val="24"/>
        </w:rPr>
        <w:t>XXXXXX and XXXXXX (2016)</w:t>
      </w:r>
    </w:p>
    <w:p w14:paraId="490823A9"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r w:rsidRPr="004B049F">
        <w:rPr>
          <w:rFonts w:ascii="Times New Roman" w:eastAsia="Times New Roman" w:hAnsi="Times New Roman" w:cs="Times New Roman"/>
          <w:color w:val="222222"/>
          <w:sz w:val="24"/>
          <w:szCs w:val="24"/>
        </w:rPr>
        <w:t>XXXXXX and XXXXXX (2018)</w:t>
      </w:r>
    </w:p>
    <w:p w14:paraId="584CEA4E"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p>
    <w:p w14:paraId="19C58476" w14:textId="77777777" w:rsidR="004B049F" w:rsidRPr="004B049F" w:rsidRDefault="004B049F" w:rsidP="004B049F">
      <w:pPr>
        <w:spacing w:before="200" w:after="120" w:line="240" w:lineRule="auto"/>
        <w:rPr>
          <w:rFonts w:ascii="Times New Roman" w:eastAsia="Times New Roman" w:hAnsi="Times New Roman" w:cs="Times New Roman"/>
          <w:color w:val="222222"/>
          <w:sz w:val="24"/>
          <w:szCs w:val="24"/>
        </w:rPr>
      </w:pPr>
      <w:r w:rsidRPr="004B049F">
        <w:rPr>
          <w:rFonts w:ascii="Times New Roman" w:eastAsia="Times New Roman" w:hAnsi="Times New Roman" w:cs="Times New Roman"/>
          <w:color w:val="222222"/>
          <w:sz w:val="24"/>
          <w:szCs w:val="24"/>
        </w:rPr>
        <w:t xml:space="preserve">Augé, M. (1987). Qui </w:t>
      </w:r>
      <w:proofErr w:type="spellStart"/>
      <w:r w:rsidRPr="004B049F">
        <w:rPr>
          <w:rFonts w:ascii="Times New Roman" w:eastAsia="Times New Roman" w:hAnsi="Times New Roman" w:cs="Times New Roman"/>
          <w:color w:val="222222"/>
          <w:sz w:val="24"/>
          <w:szCs w:val="24"/>
        </w:rPr>
        <w:t>est</w:t>
      </w:r>
      <w:proofErr w:type="spellEnd"/>
      <w:r w:rsidRPr="004B049F">
        <w:rPr>
          <w:rFonts w:ascii="Times New Roman" w:eastAsia="Times New Roman" w:hAnsi="Times New Roman" w:cs="Times New Roman"/>
          <w:color w:val="222222"/>
          <w:sz w:val="24"/>
          <w:szCs w:val="24"/>
        </w:rPr>
        <w:t xml:space="preserve"> </w:t>
      </w:r>
      <w:proofErr w:type="spellStart"/>
      <w:r w:rsidRPr="004B049F">
        <w:rPr>
          <w:rFonts w:ascii="Times New Roman" w:eastAsia="Times New Roman" w:hAnsi="Times New Roman" w:cs="Times New Roman"/>
          <w:color w:val="222222"/>
          <w:sz w:val="24"/>
          <w:szCs w:val="24"/>
        </w:rPr>
        <w:t>l’autre</w:t>
      </w:r>
      <w:proofErr w:type="spellEnd"/>
      <w:r w:rsidRPr="004B049F">
        <w:rPr>
          <w:rFonts w:ascii="Times New Roman" w:eastAsia="Times New Roman" w:hAnsi="Times New Roman" w:cs="Times New Roman"/>
          <w:color w:val="222222"/>
          <w:sz w:val="24"/>
          <w:szCs w:val="24"/>
        </w:rPr>
        <w:t xml:space="preserve">? Un </w:t>
      </w:r>
      <w:proofErr w:type="spellStart"/>
      <w:r w:rsidRPr="004B049F">
        <w:rPr>
          <w:rFonts w:ascii="Times New Roman" w:eastAsia="Times New Roman" w:hAnsi="Times New Roman" w:cs="Times New Roman"/>
          <w:color w:val="222222"/>
          <w:sz w:val="24"/>
          <w:szCs w:val="24"/>
        </w:rPr>
        <w:t>itinéraire</w:t>
      </w:r>
      <w:proofErr w:type="spellEnd"/>
      <w:r w:rsidRPr="004B049F">
        <w:rPr>
          <w:rFonts w:ascii="Times New Roman" w:eastAsia="Times New Roman" w:hAnsi="Times New Roman" w:cs="Times New Roman"/>
          <w:color w:val="222222"/>
          <w:sz w:val="24"/>
          <w:szCs w:val="24"/>
        </w:rPr>
        <w:t xml:space="preserve"> </w:t>
      </w:r>
      <w:proofErr w:type="spellStart"/>
      <w:r w:rsidRPr="004B049F">
        <w:rPr>
          <w:rFonts w:ascii="Times New Roman" w:eastAsia="Times New Roman" w:hAnsi="Times New Roman" w:cs="Times New Roman"/>
          <w:color w:val="222222"/>
          <w:sz w:val="24"/>
          <w:szCs w:val="24"/>
        </w:rPr>
        <w:t>anthropologique</w:t>
      </w:r>
      <w:proofErr w:type="spellEnd"/>
      <w:r w:rsidRPr="004B049F">
        <w:rPr>
          <w:rFonts w:ascii="Times New Roman" w:eastAsia="Times New Roman" w:hAnsi="Times New Roman" w:cs="Times New Roman"/>
          <w:color w:val="222222"/>
          <w:sz w:val="24"/>
          <w:szCs w:val="24"/>
        </w:rPr>
        <w:t xml:space="preserve">. </w:t>
      </w:r>
      <w:proofErr w:type="spellStart"/>
      <w:r w:rsidRPr="004B049F">
        <w:rPr>
          <w:rFonts w:ascii="Times New Roman" w:eastAsia="Times New Roman" w:hAnsi="Times New Roman" w:cs="Times New Roman"/>
          <w:i/>
          <w:iCs/>
          <w:color w:val="222222"/>
          <w:sz w:val="24"/>
          <w:szCs w:val="24"/>
        </w:rPr>
        <w:t>L’Homme</w:t>
      </w:r>
      <w:proofErr w:type="spellEnd"/>
      <w:r w:rsidRPr="004B049F">
        <w:rPr>
          <w:rFonts w:ascii="Times New Roman" w:eastAsia="Times New Roman" w:hAnsi="Times New Roman" w:cs="Times New Roman"/>
          <w:color w:val="222222"/>
          <w:sz w:val="24"/>
          <w:szCs w:val="24"/>
        </w:rPr>
        <w:t>, 103, 7-26.</w:t>
      </w:r>
    </w:p>
    <w:p w14:paraId="64CDEC9E" w14:textId="49775957" w:rsidR="00402C74" w:rsidRPr="009D00E1" w:rsidRDefault="004B049F" w:rsidP="004B049F">
      <w:pPr>
        <w:spacing w:before="200" w:after="120" w:line="240" w:lineRule="auto"/>
        <w:rPr>
          <w:rFonts w:ascii="Times New Roman" w:eastAsia="Times New Roman" w:hAnsi="Times New Roman" w:cs="Times New Roman"/>
          <w:sz w:val="24"/>
          <w:szCs w:val="24"/>
        </w:rPr>
      </w:pPr>
      <w:r w:rsidRPr="004B049F">
        <w:rPr>
          <w:rFonts w:ascii="Times New Roman" w:eastAsia="Times New Roman" w:hAnsi="Times New Roman" w:cs="Times New Roman"/>
          <w:color w:val="222222"/>
          <w:sz w:val="24"/>
          <w:szCs w:val="24"/>
        </w:rPr>
        <w:t xml:space="preserve">Beer, D. (2013). Popular culture and new media: The politics of circulation. London: </w:t>
      </w:r>
      <w:proofErr w:type="spellStart"/>
      <w:r w:rsidRPr="004B049F">
        <w:rPr>
          <w:rFonts w:ascii="Times New Roman" w:eastAsia="Times New Roman" w:hAnsi="Times New Roman" w:cs="Times New Roman"/>
          <w:color w:val="222222"/>
          <w:sz w:val="24"/>
          <w:szCs w:val="24"/>
        </w:rPr>
        <w:t>Palgrave.</w:t>
      </w:r>
      <w:r w:rsidR="00402C74" w:rsidRPr="009D00E1">
        <w:rPr>
          <w:rFonts w:ascii="Times New Roman" w:eastAsia="Times New Roman" w:hAnsi="Times New Roman" w:cs="Times New Roman"/>
          <w:color w:val="222222"/>
          <w:sz w:val="24"/>
          <w:szCs w:val="24"/>
        </w:rPr>
        <w:t>Bennett</w:t>
      </w:r>
      <w:proofErr w:type="spellEnd"/>
      <w:r w:rsidR="00402C74" w:rsidRPr="009D00E1">
        <w:rPr>
          <w:rFonts w:ascii="Times New Roman" w:eastAsia="Times New Roman" w:hAnsi="Times New Roman" w:cs="Times New Roman"/>
          <w:color w:val="222222"/>
          <w:sz w:val="24"/>
          <w:szCs w:val="24"/>
        </w:rPr>
        <w:t xml:space="preserve">, A. (1999). </w:t>
      </w:r>
      <w:r w:rsidR="00402C74" w:rsidRPr="009D00E1">
        <w:rPr>
          <w:rFonts w:ascii="Times New Roman" w:eastAsia="Times New Roman" w:hAnsi="Times New Roman" w:cs="Times New Roman"/>
          <w:sz w:val="24"/>
          <w:szCs w:val="24"/>
        </w:rPr>
        <w:t xml:space="preserve">Subcultures or </w:t>
      </w:r>
      <w:r w:rsidR="009765A8">
        <w:rPr>
          <w:rFonts w:ascii="Times New Roman" w:eastAsia="Times New Roman" w:hAnsi="Times New Roman" w:cs="Times New Roman"/>
          <w:sz w:val="24"/>
          <w:szCs w:val="24"/>
        </w:rPr>
        <w:t>n</w:t>
      </w:r>
      <w:r w:rsidR="00402C74" w:rsidRPr="009D00E1">
        <w:rPr>
          <w:rFonts w:ascii="Times New Roman" w:eastAsia="Times New Roman" w:hAnsi="Times New Roman" w:cs="Times New Roman"/>
          <w:sz w:val="24"/>
          <w:szCs w:val="24"/>
        </w:rPr>
        <w:t>eo-</w:t>
      </w:r>
      <w:r w:rsidR="009765A8">
        <w:rPr>
          <w:rFonts w:ascii="Times New Roman" w:eastAsia="Times New Roman" w:hAnsi="Times New Roman" w:cs="Times New Roman"/>
          <w:sz w:val="24"/>
          <w:szCs w:val="24"/>
        </w:rPr>
        <w:t>t</w:t>
      </w:r>
      <w:r w:rsidR="00402C74" w:rsidRPr="009D00E1">
        <w:rPr>
          <w:rFonts w:ascii="Times New Roman" w:eastAsia="Times New Roman" w:hAnsi="Times New Roman" w:cs="Times New Roman"/>
          <w:sz w:val="24"/>
          <w:szCs w:val="24"/>
        </w:rPr>
        <w:t xml:space="preserve">ribes? Rethinking the </w:t>
      </w:r>
      <w:r w:rsidR="009765A8">
        <w:rPr>
          <w:rFonts w:ascii="Times New Roman" w:eastAsia="Times New Roman" w:hAnsi="Times New Roman" w:cs="Times New Roman"/>
          <w:sz w:val="24"/>
          <w:szCs w:val="24"/>
        </w:rPr>
        <w:t>r</w:t>
      </w:r>
      <w:r w:rsidR="00402C74" w:rsidRPr="009D00E1">
        <w:rPr>
          <w:rFonts w:ascii="Times New Roman" w:eastAsia="Times New Roman" w:hAnsi="Times New Roman" w:cs="Times New Roman"/>
          <w:sz w:val="24"/>
          <w:szCs w:val="24"/>
        </w:rPr>
        <w:t xml:space="preserve">elationship between </w:t>
      </w:r>
      <w:r w:rsidR="009765A8">
        <w:rPr>
          <w:rFonts w:ascii="Times New Roman" w:eastAsia="Times New Roman" w:hAnsi="Times New Roman" w:cs="Times New Roman"/>
          <w:sz w:val="24"/>
          <w:szCs w:val="24"/>
        </w:rPr>
        <w:t>y</w:t>
      </w:r>
      <w:r w:rsidR="00402C74" w:rsidRPr="009D00E1">
        <w:rPr>
          <w:rFonts w:ascii="Times New Roman" w:eastAsia="Times New Roman" w:hAnsi="Times New Roman" w:cs="Times New Roman"/>
          <w:sz w:val="24"/>
          <w:szCs w:val="24"/>
        </w:rPr>
        <w:t xml:space="preserve">outh, </w:t>
      </w:r>
      <w:proofErr w:type="gramStart"/>
      <w:r w:rsidR="009765A8">
        <w:rPr>
          <w:rFonts w:ascii="Times New Roman" w:eastAsia="Times New Roman" w:hAnsi="Times New Roman" w:cs="Times New Roman"/>
          <w:sz w:val="24"/>
          <w:szCs w:val="24"/>
        </w:rPr>
        <w:t>s</w:t>
      </w:r>
      <w:r w:rsidR="00402C74" w:rsidRPr="009D00E1">
        <w:rPr>
          <w:rFonts w:ascii="Times New Roman" w:eastAsia="Times New Roman" w:hAnsi="Times New Roman" w:cs="Times New Roman"/>
          <w:sz w:val="24"/>
          <w:szCs w:val="24"/>
        </w:rPr>
        <w:t>tyle</w:t>
      </w:r>
      <w:proofErr w:type="gramEnd"/>
      <w:r w:rsidR="00402C74" w:rsidRPr="009D00E1">
        <w:rPr>
          <w:rFonts w:ascii="Times New Roman" w:eastAsia="Times New Roman" w:hAnsi="Times New Roman" w:cs="Times New Roman"/>
          <w:sz w:val="24"/>
          <w:szCs w:val="24"/>
        </w:rPr>
        <w:t xml:space="preserve"> and </w:t>
      </w:r>
      <w:r w:rsidR="009765A8">
        <w:rPr>
          <w:rFonts w:ascii="Times New Roman" w:eastAsia="Times New Roman" w:hAnsi="Times New Roman" w:cs="Times New Roman"/>
          <w:sz w:val="24"/>
          <w:szCs w:val="24"/>
        </w:rPr>
        <w:t>m</w:t>
      </w:r>
      <w:r w:rsidR="00402C74" w:rsidRPr="009D00E1">
        <w:rPr>
          <w:rFonts w:ascii="Times New Roman" w:eastAsia="Times New Roman" w:hAnsi="Times New Roman" w:cs="Times New Roman"/>
          <w:sz w:val="24"/>
          <w:szCs w:val="24"/>
        </w:rPr>
        <w:t xml:space="preserve">usical </w:t>
      </w:r>
      <w:r w:rsidR="009765A8">
        <w:rPr>
          <w:rFonts w:ascii="Times New Roman" w:eastAsia="Times New Roman" w:hAnsi="Times New Roman" w:cs="Times New Roman"/>
          <w:sz w:val="24"/>
          <w:szCs w:val="24"/>
        </w:rPr>
        <w:t>t</w:t>
      </w:r>
      <w:r w:rsidR="00402C74" w:rsidRPr="009D00E1">
        <w:rPr>
          <w:rFonts w:ascii="Times New Roman" w:eastAsia="Times New Roman" w:hAnsi="Times New Roman" w:cs="Times New Roman"/>
          <w:sz w:val="24"/>
          <w:szCs w:val="24"/>
        </w:rPr>
        <w:t>aste</w:t>
      </w:r>
      <w:r w:rsidR="000D1E08">
        <w:rPr>
          <w:rFonts w:ascii="Times New Roman" w:eastAsia="Times New Roman" w:hAnsi="Times New Roman" w:cs="Times New Roman"/>
          <w:sz w:val="24"/>
          <w:szCs w:val="24"/>
        </w:rPr>
        <w:t>.</w:t>
      </w:r>
      <w:r w:rsidR="00402C74" w:rsidRPr="009D00E1">
        <w:rPr>
          <w:rFonts w:ascii="Times New Roman" w:eastAsia="Times New Roman" w:hAnsi="Times New Roman" w:cs="Times New Roman"/>
          <w:sz w:val="24"/>
          <w:szCs w:val="24"/>
        </w:rPr>
        <w:t xml:space="preserve"> </w:t>
      </w:r>
      <w:r w:rsidR="00402C74" w:rsidRPr="009D00E1">
        <w:rPr>
          <w:rFonts w:ascii="Times New Roman" w:eastAsia="Times New Roman" w:hAnsi="Times New Roman" w:cs="Times New Roman"/>
          <w:i/>
          <w:sz w:val="24"/>
          <w:szCs w:val="24"/>
        </w:rPr>
        <w:t>Sociology</w:t>
      </w:r>
      <w:r w:rsidR="00402C74" w:rsidRPr="009D00E1">
        <w:rPr>
          <w:rFonts w:ascii="Times New Roman" w:eastAsia="Times New Roman" w:hAnsi="Times New Roman" w:cs="Times New Roman"/>
          <w:sz w:val="24"/>
          <w:szCs w:val="24"/>
        </w:rPr>
        <w:t>, 33, 599–617.</w:t>
      </w:r>
    </w:p>
    <w:p w14:paraId="4AFB66D4" w14:textId="1AE3EC65"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Bennett, A. (2004). Consolidating the music scenes perspective</w:t>
      </w:r>
      <w:r w:rsidR="000D1E08">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Poetics</w:t>
      </w:r>
      <w:r w:rsidRPr="009D00E1">
        <w:rPr>
          <w:rFonts w:ascii="Times New Roman" w:eastAsia="Times New Roman" w:hAnsi="Times New Roman" w:cs="Times New Roman"/>
          <w:color w:val="222222"/>
          <w:sz w:val="24"/>
          <w:szCs w:val="24"/>
        </w:rPr>
        <w:t>, 32(3-4), 223-234.</w:t>
      </w:r>
    </w:p>
    <w:p w14:paraId="29A4BADE" w14:textId="0A3E2267"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Bennett, A. and Peterson, R. A. (2004). </w:t>
      </w:r>
      <w:r w:rsidRPr="009D00E1">
        <w:rPr>
          <w:rFonts w:ascii="Times New Roman" w:eastAsia="Times New Roman" w:hAnsi="Times New Roman" w:cs="Times New Roman"/>
          <w:i/>
          <w:color w:val="222222"/>
          <w:sz w:val="24"/>
          <w:szCs w:val="24"/>
        </w:rPr>
        <w:t xml:space="preserve">Music </w:t>
      </w:r>
      <w:r w:rsidR="009765A8">
        <w:rPr>
          <w:rFonts w:ascii="Times New Roman" w:eastAsia="Times New Roman" w:hAnsi="Times New Roman" w:cs="Times New Roman"/>
          <w:i/>
          <w:color w:val="222222"/>
          <w:sz w:val="24"/>
          <w:szCs w:val="24"/>
        </w:rPr>
        <w:t>s</w:t>
      </w:r>
      <w:r w:rsidRPr="009D00E1">
        <w:rPr>
          <w:rFonts w:ascii="Times New Roman" w:eastAsia="Times New Roman" w:hAnsi="Times New Roman" w:cs="Times New Roman"/>
          <w:i/>
          <w:color w:val="222222"/>
          <w:sz w:val="24"/>
          <w:szCs w:val="24"/>
        </w:rPr>
        <w:t xml:space="preserve">cenes: Local, </w:t>
      </w:r>
      <w:r w:rsidR="009765A8">
        <w:rPr>
          <w:rFonts w:ascii="Times New Roman" w:eastAsia="Times New Roman" w:hAnsi="Times New Roman" w:cs="Times New Roman"/>
          <w:i/>
          <w:color w:val="222222"/>
          <w:sz w:val="24"/>
          <w:szCs w:val="24"/>
        </w:rPr>
        <w:t>t</w:t>
      </w:r>
      <w:r w:rsidRPr="009D00E1">
        <w:rPr>
          <w:rFonts w:ascii="Times New Roman" w:eastAsia="Times New Roman" w:hAnsi="Times New Roman" w:cs="Times New Roman"/>
          <w:i/>
          <w:color w:val="222222"/>
          <w:sz w:val="24"/>
          <w:szCs w:val="24"/>
        </w:rPr>
        <w:t>rans-</w:t>
      </w:r>
      <w:r w:rsidR="009765A8">
        <w:rPr>
          <w:rFonts w:ascii="Times New Roman" w:eastAsia="Times New Roman" w:hAnsi="Times New Roman" w:cs="Times New Roman"/>
          <w:i/>
          <w:color w:val="222222"/>
          <w:sz w:val="24"/>
          <w:szCs w:val="24"/>
        </w:rPr>
        <w:t>l</w:t>
      </w:r>
      <w:r w:rsidRPr="009D00E1">
        <w:rPr>
          <w:rFonts w:ascii="Times New Roman" w:eastAsia="Times New Roman" w:hAnsi="Times New Roman" w:cs="Times New Roman"/>
          <w:i/>
          <w:color w:val="222222"/>
          <w:sz w:val="24"/>
          <w:szCs w:val="24"/>
        </w:rPr>
        <w:t xml:space="preserve">ocal and </w:t>
      </w:r>
      <w:r w:rsidR="009765A8">
        <w:rPr>
          <w:rFonts w:ascii="Times New Roman" w:eastAsia="Times New Roman" w:hAnsi="Times New Roman" w:cs="Times New Roman"/>
          <w:i/>
          <w:color w:val="222222"/>
          <w:sz w:val="24"/>
          <w:szCs w:val="24"/>
        </w:rPr>
        <w:t>v</w:t>
      </w:r>
      <w:r w:rsidRPr="009D00E1">
        <w:rPr>
          <w:rFonts w:ascii="Times New Roman" w:eastAsia="Times New Roman" w:hAnsi="Times New Roman" w:cs="Times New Roman"/>
          <w:i/>
          <w:color w:val="222222"/>
          <w:sz w:val="24"/>
          <w:szCs w:val="24"/>
        </w:rPr>
        <w:t>irtual</w:t>
      </w:r>
      <w:r w:rsidR="009765A8">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Nashville: University of Vanderbilt Press.</w:t>
      </w:r>
    </w:p>
    <w:p w14:paraId="2FA1A70C" w14:textId="77777777"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Bennett, A. and Rogers, I. (2016). </w:t>
      </w:r>
      <w:r w:rsidRPr="009D00E1">
        <w:rPr>
          <w:rFonts w:ascii="Times New Roman" w:eastAsia="Times New Roman" w:hAnsi="Times New Roman" w:cs="Times New Roman"/>
          <w:i/>
          <w:color w:val="222222"/>
          <w:sz w:val="24"/>
          <w:szCs w:val="24"/>
        </w:rPr>
        <w:t>Popular music scenes and cultural memory</w:t>
      </w:r>
      <w:r w:rsidRPr="009D00E1">
        <w:rPr>
          <w:rFonts w:ascii="Times New Roman" w:eastAsia="Times New Roman" w:hAnsi="Times New Roman" w:cs="Times New Roman"/>
          <w:color w:val="222222"/>
          <w:sz w:val="24"/>
          <w:szCs w:val="24"/>
        </w:rPr>
        <w:t>. Springer.</w:t>
      </w:r>
    </w:p>
    <w:p w14:paraId="67924D60" w14:textId="7B95074B"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Bennett, A. and Strong, C. (2018). Popular </w:t>
      </w:r>
      <w:r w:rsidR="009765A8">
        <w:rPr>
          <w:rFonts w:ascii="Times New Roman" w:eastAsia="Times New Roman" w:hAnsi="Times New Roman" w:cs="Times New Roman"/>
          <w:color w:val="222222"/>
          <w:sz w:val="24"/>
          <w:szCs w:val="24"/>
        </w:rPr>
        <w:t>m</w:t>
      </w:r>
      <w:r w:rsidRPr="009D00E1">
        <w:rPr>
          <w:rFonts w:ascii="Times New Roman" w:eastAsia="Times New Roman" w:hAnsi="Times New Roman" w:cs="Times New Roman"/>
          <w:color w:val="222222"/>
          <w:sz w:val="24"/>
          <w:szCs w:val="24"/>
        </w:rPr>
        <w:t xml:space="preserve">usic </w:t>
      </w:r>
      <w:r w:rsidR="009765A8">
        <w:rPr>
          <w:rFonts w:ascii="Times New Roman" w:eastAsia="Times New Roman" w:hAnsi="Times New Roman" w:cs="Times New Roman"/>
          <w:color w:val="222222"/>
          <w:sz w:val="24"/>
          <w:szCs w:val="24"/>
        </w:rPr>
        <w:t>h</w:t>
      </w:r>
      <w:r w:rsidRPr="009D00E1">
        <w:rPr>
          <w:rFonts w:ascii="Times New Roman" w:eastAsia="Times New Roman" w:hAnsi="Times New Roman" w:cs="Times New Roman"/>
          <w:color w:val="222222"/>
          <w:sz w:val="24"/>
          <w:szCs w:val="24"/>
        </w:rPr>
        <w:t xml:space="preserve">eritage, </w:t>
      </w:r>
      <w:r w:rsidR="009765A8">
        <w:rPr>
          <w:rFonts w:ascii="Times New Roman" w:eastAsia="Times New Roman" w:hAnsi="Times New Roman" w:cs="Times New Roman"/>
          <w:color w:val="222222"/>
          <w:sz w:val="24"/>
          <w:szCs w:val="24"/>
        </w:rPr>
        <w:t>g</w:t>
      </w:r>
      <w:r w:rsidRPr="009D00E1">
        <w:rPr>
          <w:rFonts w:ascii="Times New Roman" w:eastAsia="Times New Roman" w:hAnsi="Times New Roman" w:cs="Times New Roman"/>
          <w:color w:val="222222"/>
          <w:sz w:val="24"/>
          <w:szCs w:val="24"/>
        </w:rPr>
        <w:t>rass-</w:t>
      </w:r>
      <w:r w:rsidR="009765A8">
        <w:rPr>
          <w:rFonts w:ascii="Times New Roman" w:eastAsia="Times New Roman" w:hAnsi="Times New Roman" w:cs="Times New Roman"/>
          <w:color w:val="222222"/>
          <w:sz w:val="24"/>
          <w:szCs w:val="24"/>
        </w:rPr>
        <w:t>r</w:t>
      </w:r>
      <w:r w:rsidRPr="009D00E1">
        <w:rPr>
          <w:rFonts w:ascii="Times New Roman" w:eastAsia="Times New Roman" w:hAnsi="Times New Roman" w:cs="Times New Roman"/>
          <w:color w:val="222222"/>
          <w:sz w:val="24"/>
          <w:szCs w:val="24"/>
        </w:rPr>
        <w:t xml:space="preserve">oots </w:t>
      </w:r>
      <w:proofErr w:type="gramStart"/>
      <w:r w:rsidR="009765A8">
        <w:rPr>
          <w:rFonts w:ascii="Times New Roman" w:eastAsia="Times New Roman" w:hAnsi="Times New Roman" w:cs="Times New Roman"/>
          <w:color w:val="222222"/>
          <w:sz w:val="24"/>
          <w:szCs w:val="24"/>
        </w:rPr>
        <w:t>a</w:t>
      </w:r>
      <w:r w:rsidRPr="009D00E1">
        <w:rPr>
          <w:rFonts w:ascii="Times New Roman" w:eastAsia="Times New Roman" w:hAnsi="Times New Roman" w:cs="Times New Roman"/>
          <w:color w:val="222222"/>
          <w:sz w:val="24"/>
          <w:szCs w:val="24"/>
        </w:rPr>
        <w:t>ctivism</w:t>
      </w:r>
      <w:proofErr w:type="gramEnd"/>
      <w:r w:rsidRPr="009D00E1">
        <w:rPr>
          <w:rFonts w:ascii="Times New Roman" w:eastAsia="Times New Roman" w:hAnsi="Times New Roman" w:cs="Times New Roman"/>
          <w:color w:val="222222"/>
          <w:sz w:val="24"/>
          <w:szCs w:val="24"/>
        </w:rPr>
        <w:t xml:space="preserve"> and </w:t>
      </w:r>
      <w:r w:rsidR="009765A8">
        <w:rPr>
          <w:rFonts w:ascii="Times New Roman" w:eastAsia="Times New Roman" w:hAnsi="Times New Roman" w:cs="Times New Roman"/>
          <w:color w:val="222222"/>
          <w:sz w:val="24"/>
          <w:szCs w:val="24"/>
        </w:rPr>
        <w:t>w</w:t>
      </w:r>
      <w:r w:rsidRPr="009D00E1">
        <w:rPr>
          <w:rFonts w:ascii="Times New Roman" w:eastAsia="Times New Roman" w:hAnsi="Times New Roman" w:cs="Times New Roman"/>
          <w:color w:val="222222"/>
          <w:sz w:val="24"/>
          <w:szCs w:val="24"/>
        </w:rPr>
        <w:t xml:space="preserve">eb 2.0: The </w:t>
      </w:r>
      <w:r w:rsidR="009765A8">
        <w:rPr>
          <w:rFonts w:ascii="Times New Roman" w:eastAsia="Times New Roman" w:hAnsi="Times New Roman" w:cs="Times New Roman"/>
          <w:color w:val="222222"/>
          <w:sz w:val="24"/>
          <w:szCs w:val="24"/>
        </w:rPr>
        <w:t>c</w:t>
      </w:r>
      <w:r w:rsidRPr="009D00E1">
        <w:rPr>
          <w:rFonts w:ascii="Times New Roman" w:eastAsia="Times New Roman" w:hAnsi="Times New Roman" w:cs="Times New Roman"/>
          <w:color w:val="222222"/>
          <w:sz w:val="24"/>
          <w:szCs w:val="24"/>
        </w:rPr>
        <w:t xml:space="preserve">ase of the “Save the Palace” </w:t>
      </w:r>
      <w:r w:rsidR="009765A8">
        <w:rPr>
          <w:rFonts w:ascii="Times New Roman" w:eastAsia="Times New Roman" w:hAnsi="Times New Roman" w:cs="Times New Roman"/>
          <w:color w:val="222222"/>
          <w:sz w:val="24"/>
          <w:szCs w:val="24"/>
        </w:rPr>
        <w:t>c</w:t>
      </w:r>
      <w:r w:rsidRPr="009D00E1">
        <w:rPr>
          <w:rFonts w:ascii="Times New Roman" w:eastAsia="Times New Roman" w:hAnsi="Times New Roman" w:cs="Times New Roman"/>
          <w:color w:val="222222"/>
          <w:sz w:val="24"/>
          <w:szCs w:val="24"/>
        </w:rPr>
        <w:t>ampaign</w:t>
      </w:r>
      <w:r w:rsidR="009765A8">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Cultural Sociology</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12</w:t>
      </w:r>
      <w:r w:rsidRPr="009D00E1">
        <w:rPr>
          <w:rFonts w:ascii="Times New Roman" w:eastAsia="Times New Roman" w:hAnsi="Times New Roman" w:cs="Times New Roman"/>
          <w:color w:val="222222"/>
          <w:sz w:val="24"/>
          <w:szCs w:val="24"/>
        </w:rPr>
        <w:t>(3), 368-383.</w:t>
      </w:r>
    </w:p>
    <w:p w14:paraId="72AF49CB" w14:textId="5755FD56" w:rsidR="00402C74" w:rsidRPr="005D3BF0" w:rsidRDefault="00402C74" w:rsidP="00402C74">
      <w:pPr>
        <w:spacing w:before="200" w:after="120" w:line="240" w:lineRule="auto"/>
        <w:rPr>
          <w:rFonts w:ascii="Times New Roman" w:eastAsia="Times New Roman" w:hAnsi="Times New Roman" w:cs="Times New Roman"/>
          <w:color w:val="222222"/>
          <w:sz w:val="24"/>
          <w:szCs w:val="24"/>
        </w:rPr>
      </w:pPr>
      <w:r w:rsidRPr="005D3BF0">
        <w:rPr>
          <w:rFonts w:ascii="Times New Roman" w:eastAsia="Times New Roman" w:hAnsi="Times New Roman" w:cs="Times New Roman"/>
          <w:color w:val="222222"/>
          <w:sz w:val="24"/>
          <w:szCs w:val="24"/>
        </w:rPr>
        <w:t xml:space="preserve">Blackman, S. (2020). Scavenger and </w:t>
      </w:r>
      <w:r w:rsidR="00BB1E1C">
        <w:rPr>
          <w:rFonts w:ascii="Times New Roman" w:eastAsia="Times New Roman" w:hAnsi="Times New Roman" w:cs="Times New Roman"/>
          <w:color w:val="222222"/>
          <w:sz w:val="24"/>
          <w:szCs w:val="24"/>
        </w:rPr>
        <w:t>b</w:t>
      </w:r>
      <w:r w:rsidRPr="005D3BF0">
        <w:rPr>
          <w:rFonts w:ascii="Times New Roman" w:eastAsia="Times New Roman" w:hAnsi="Times New Roman" w:cs="Times New Roman"/>
          <w:color w:val="222222"/>
          <w:sz w:val="24"/>
          <w:szCs w:val="24"/>
        </w:rPr>
        <w:t xml:space="preserve">ricoleur: A </w:t>
      </w:r>
      <w:r w:rsidR="00BB1E1C">
        <w:rPr>
          <w:rFonts w:ascii="Times New Roman" w:eastAsia="Times New Roman" w:hAnsi="Times New Roman" w:cs="Times New Roman"/>
          <w:color w:val="222222"/>
          <w:sz w:val="24"/>
          <w:szCs w:val="24"/>
        </w:rPr>
        <w:t>c</w:t>
      </w:r>
      <w:r w:rsidRPr="005D3BF0">
        <w:rPr>
          <w:rFonts w:ascii="Times New Roman" w:eastAsia="Times New Roman" w:hAnsi="Times New Roman" w:cs="Times New Roman"/>
          <w:color w:val="222222"/>
          <w:sz w:val="24"/>
          <w:szCs w:val="24"/>
        </w:rPr>
        <w:t xml:space="preserve">ritical </w:t>
      </w:r>
      <w:r w:rsidR="00BB1E1C">
        <w:rPr>
          <w:rFonts w:ascii="Times New Roman" w:eastAsia="Times New Roman" w:hAnsi="Times New Roman" w:cs="Times New Roman"/>
          <w:color w:val="222222"/>
          <w:sz w:val="24"/>
          <w:szCs w:val="24"/>
        </w:rPr>
        <w:t>a</w:t>
      </w:r>
      <w:r w:rsidRPr="005D3BF0">
        <w:rPr>
          <w:rFonts w:ascii="Times New Roman" w:eastAsia="Times New Roman" w:hAnsi="Times New Roman" w:cs="Times New Roman"/>
          <w:color w:val="222222"/>
          <w:sz w:val="24"/>
          <w:szCs w:val="24"/>
        </w:rPr>
        <w:t xml:space="preserve">nalysis of Dick </w:t>
      </w:r>
      <w:proofErr w:type="spellStart"/>
      <w:r w:rsidRPr="005D3BF0">
        <w:rPr>
          <w:rFonts w:ascii="Times New Roman" w:eastAsia="Times New Roman" w:hAnsi="Times New Roman" w:cs="Times New Roman"/>
          <w:color w:val="222222"/>
          <w:sz w:val="24"/>
          <w:szCs w:val="24"/>
        </w:rPr>
        <w:t>Hebdige’s</w:t>
      </w:r>
      <w:proofErr w:type="spellEnd"/>
      <w:r w:rsidRPr="005D3BF0">
        <w:rPr>
          <w:rFonts w:ascii="Times New Roman" w:eastAsia="Times New Roman" w:hAnsi="Times New Roman" w:cs="Times New Roman"/>
          <w:color w:val="222222"/>
          <w:sz w:val="24"/>
          <w:szCs w:val="24"/>
        </w:rPr>
        <w:t xml:space="preserve"> </w:t>
      </w:r>
      <w:r w:rsidR="00BB1E1C">
        <w:rPr>
          <w:rFonts w:ascii="Times New Roman" w:eastAsia="Times New Roman" w:hAnsi="Times New Roman" w:cs="Times New Roman"/>
          <w:color w:val="222222"/>
          <w:sz w:val="24"/>
          <w:szCs w:val="24"/>
        </w:rPr>
        <w:t>r</w:t>
      </w:r>
      <w:r w:rsidRPr="005D3BF0">
        <w:rPr>
          <w:rFonts w:ascii="Times New Roman" w:eastAsia="Times New Roman" w:hAnsi="Times New Roman" w:cs="Times New Roman"/>
          <w:color w:val="222222"/>
          <w:sz w:val="24"/>
          <w:szCs w:val="24"/>
        </w:rPr>
        <w:t xml:space="preserve">epurposing of </w:t>
      </w:r>
      <w:r w:rsidR="00BB1E1C">
        <w:rPr>
          <w:rFonts w:ascii="Times New Roman" w:eastAsia="Times New Roman" w:hAnsi="Times New Roman" w:cs="Times New Roman"/>
          <w:color w:val="222222"/>
          <w:sz w:val="24"/>
          <w:szCs w:val="24"/>
        </w:rPr>
        <w:t>s</w:t>
      </w:r>
      <w:r w:rsidRPr="005D3BF0">
        <w:rPr>
          <w:rFonts w:ascii="Times New Roman" w:eastAsia="Times New Roman" w:hAnsi="Times New Roman" w:cs="Times New Roman"/>
          <w:color w:val="222222"/>
          <w:sz w:val="24"/>
          <w:szCs w:val="24"/>
        </w:rPr>
        <w:t xml:space="preserve">ubculture </w:t>
      </w:r>
      <w:r w:rsidR="00BB1E1C">
        <w:rPr>
          <w:rFonts w:ascii="Times New Roman" w:eastAsia="Times New Roman" w:hAnsi="Times New Roman" w:cs="Times New Roman"/>
          <w:color w:val="222222"/>
          <w:sz w:val="24"/>
          <w:szCs w:val="24"/>
        </w:rPr>
        <w:t>t</w:t>
      </w:r>
      <w:r w:rsidRPr="005D3BF0">
        <w:rPr>
          <w:rFonts w:ascii="Times New Roman" w:eastAsia="Times New Roman" w:hAnsi="Times New Roman" w:cs="Times New Roman"/>
          <w:color w:val="222222"/>
          <w:sz w:val="24"/>
          <w:szCs w:val="24"/>
        </w:rPr>
        <w:t xml:space="preserve">hrough the </w:t>
      </w:r>
      <w:r w:rsidR="00BB1E1C">
        <w:rPr>
          <w:rFonts w:ascii="Times New Roman" w:eastAsia="Times New Roman" w:hAnsi="Times New Roman" w:cs="Times New Roman"/>
          <w:color w:val="222222"/>
          <w:sz w:val="24"/>
          <w:szCs w:val="24"/>
        </w:rPr>
        <w:t>i</w:t>
      </w:r>
      <w:r w:rsidRPr="005D3BF0">
        <w:rPr>
          <w:rFonts w:ascii="Times New Roman" w:eastAsia="Times New Roman" w:hAnsi="Times New Roman" w:cs="Times New Roman"/>
          <w:color w:val="222222"/>
          <w:sz w:val="24"/>
          <w:szCs w:val="24"/>
        </w:rPr>
        <w:t xml:space="preserve">ntersection of </w:t>
      </w:r>
      <w:r w:rsidR="00BB1E1C">
        <w:rPr>
          <w:rFonts w:ascii="Times New Roman" w:eastAsia="Times New Roman" w:hAnsi="Times New Roman" w:cs="Times New Roman"/>
          <w:color w:val="222222"/>
          <w:sz w:val="24"/>
          <w:szCs w:val="24"/>
        </w:rPr>
        <w:t>b</w:t>
      </w:r>
      <w:r w:rsidRPr="005D3BF0">
        <w:rPr>
          <w:rFonts w:ascii="Times New Roman" w:eastAsia="Times New Roman" w:hAnsi="Times New Roman" w:cs="Times New Roman"/>
          <w:color w:val="222222"/>
          <w:sz w:val="24"/>
          <w:szCs w:val="24"/>
        </w:rPr>
        <w:t xml:space="preserve">iography and </w:t>
      </w:r>
      <w:r w:rsidR="00BB1E1C">
        <w:rPr>
          <w:rFonts w:ascii="Times New Roman" w:eastAsia="Times New Roman" w:hAnsi="Times New Roman" w:cs="Times New Roman"/>
          <w:color w:val="222222"/>
          <w:sz w:val="24"/>
          <w:szCs w:val="24"/>
        </w:rPr>
        <w:t>h</w:t>
      </w:r>
      <w:r w:rsidRPr="005D3BF0">
        <w:rPr>
          <w:rFonts w:ascii="Times New Roman" w:eastAsia="Times New Roman" w:hAnsi="Times New Roman" w:cs="Times New Roman"/>
          <w:color w:val="222222"/>
          <w:sz w:val="24"/>
          <w:szCs w:val="24"/>
        </w:rPr>
        <w:t>istory. In</w:t>
      </w:r>
      <w:r w:rsidR="00D715C5">
        <w:rPr>
          <w:rFonts w:ascii="Times New Roman" w:eastAsia="Times New Roman" w:hAnsi="Times New Roman" w:cs="Times New Roman"/>
          <w:color w:val="222222"/>
          <w:sz w:val="24"/>
          <w:szCs w:val="24"/>
        </w:rPr>
        <w:t xml:space="preserve"> </w:t>
      </w:r>
      <w:r w:rsidR="00D715C5" w:rsidRPr="00D715C5">
        <w:rPr>
          <w:rFonts w:ascii="Times New Roman" w:eastAsia="Times New Roman" w:hAnsi="Times New Roman" w:cs="Times New Roman"/>
          <w:color w:val="222222"/>
          <w:sz w:val="24"/>
          <w:szCs w:val="24"/>
        </w:rPr>
        <w:t>K</w:t>
      </w:r>
      <w:r w:rsidR="00D715C5">
        <w:rPr>
          <w:rFonts w:ascii="Times New Roman" w:eastAsia="Times New Roman" w:hAnsi="Times New Roman" w:cs="Times New Roman"/>
          <w:color w:val="222222"/>
          <w:sz w:val="24"/>
          <w:szCs w:val="24"/>
        </w:rPr>
        <w:t xml:space="preserve">. </w:t>
      </w:r>
      <w:proofErr w:type="spellStart"/>
      <w:r w:rsidR="00D715C5" w:rsidRPr="00D715C5">
        <w:rPr>
          <w:rFonts w:ascii="Times New Roman" w:eastAsia="Times New Roman" w:hAnsi="Times New Roman" w:cs="Times New Roman"/>
          <w:color w:val="222222"/>
          <w:sz w:val="24"/>
          <w:szCs w:val="24"/>
        </w:rPr>
        <w:t>Gildart</w:t>
      </w:r>
      <w:proofErr w:type="spellEnd"/>
      <w:r w:rsidR="00D715C5" w:rsidRPr="00D715C5">
        <w:rPr>
          <w:rFonts w:ascii="Times New Roman" w:eastAsia="Times New Roman" w:hAnsi="Times New Roman" w:cs="Times New Roman"/>
          <w:color w:val="222222"/>
          <w:sz w:val="24"/>
          <w:szCs w:val="24"/>
        </w:rPr>
        <w:t>, A</w:t>
      </w:r>
      <w:r w:rsidR="00D715C5">
        <w:rPr>
          <w:rFonts w:ascii="Times New Roman" w:eastAsia="Times New Roman" w:hAnsi="Times New Roman" w:cs="Times New Roman"/>
          <w:color w:val="222222"/>
          <w:sz w:val="24"/>
          <w:szCs w:val="24"/>
        </w:rPr>
        <w:t xml:space="preserve">. </w:t>
      </w:r>
      <w:r w:rsidR="00D715C5" w:rsidRPr="00D715C5">
        <w:rPr>
          <w:rFonts w:ascii="Times New Roman" w:eastAsia="Times New Roman" w:hAnsi="Times New Roman" w:cs="Times New Roman"/>
          <w:color w:val="222222"/>
          <w:sz w:val="24"/>
          <w:szCs w:val="24"/>
        </w:rPr>
        <w:t>Gough-Yates</w:t>
      </w:r>
      <w:r w:rsidR="00D715C5">
        <w:rPr>
          <w:rFonts w:ascii="Times New Roman" w:eastAsia="Times New Roman" w:hAnsi="Times New Roman" w:cs="Times New Roman"/>
          <w:color w:val="222222"/>
          <w:sz w:val="24"/>
          <w:szCs w:val="24"/>
        </w:rPr>
        <w:t xml:space="preserve"> </w:t>
      </w:r>
      <w:r w:rsidR="008F47B2">
        <w:rPr>
          <w:rFonts w:ascii="Times New Roman" w:eastAsia="Times New Roman" w:hAnsi="Times New Roman" w:cs="Times New Roman"/>
          <w:color w:val="222222"/>
          <w:sz w:val="24"/>
          <w:szCs w:val="24"/>
        </w:rPr>
        <w:t>and</w:t>
      </w:r>
      <w:r w:rsidR="00D715C5">
        <w:rPr>
          <w:rFonts w:ascii="Times New Roman" w:eastAsia="Times New Roman" w:hAnsi="Times New Roman" w:cs="Times New Roman"/>
          <w:color w:val="222222"/>
          <w:sz w:val="24"/>
          <w:szCs w:val="24"/>
        </w:rPr>
        <w:t xml:space="preserve"> </w:t>
      </w:r>
      <w:r w:rsidR="00D715C5" w:rsidRPr="00D715C5">
        <w:rPr>
          <w:rFonts w:ascii="Times New Roman" w:eastAsia="Times New Roman" w:hAnsi="Times New Roman" w:cs="Times New Roman"/>
          <w:color w:val="222222"/>
          <w:sz w:val="24"/>
          <w:szCs w:val="24"/>
        </w:rPr>
        <w:t>S</w:t>
      </w:r>
      <w:r w:rsidR="00D715C5">
        <w:rPr>
          <w:rFonts w:ascii="Times New Roman" w:eastAsia="Times New Roman" w:hAnsi="Times New Roman" w:cs="Times New Roman"/>
          <w:color w:val="222222"/>
          <w:sz w:val="24"/>
          <w:szCs w:val="24"/>
        </w:rPr>
        <w:t xml:space="preserve">. </w:t>
      </w:r>
      <w:r w:rsidR="00D715C5" w:rsidRPr="00D715C5">
        <w:rPr>
          <w:rFonts w:ascii="Times New Roman" w:eastAsia="Times New Roman" w:hAnsi="Times New Roman" w:cs="Times New Roman"/>
          <w:color w:val="222222"/>
          <w:sz w:val="24"/>
          <w:szCs w:val="24"/>
        </w:rPr>
        <w:t>Lincoln (</w:t>
      </w:r>
      <w:r w:rsidR="008F47B2">
        <w:rPr>
          <w:rFonts w:ascii="Times New Roman" w:eastAsia="Times New Roman" w:hAnsi="Times New Roman" w:cs="Times New Roman"/>
          <w:color w:val="222222"/>
          <w:sz w:val="24"/>
          <w:szCs w:val="24"/>
        </w:rPr>
        <w:t>e</w:t>
      </w:r>
      <w:r w:rsidR="00D715C5">
        <w:rPr>
          <w:rFonts w:ascii="Times New Roman" w:eastAsia="Times New Roman" w:hAnsi="Times New Roman" w:cs="Times New Roman"/>
          <w:color w:val="222222"/>
          <w:sz w:val="24"/>
          <w:szCs w:val="24"/>
        </w:rPr>
        <w:t>ds.</w:t>
      </w:r>
      <w:r w:rsidR="00D715C5" w:rsidRPr="00D715C5">
        <w:rPr>
          <w:rFonts w:ascii="Times New Roman" w:eastAsia="Times New Roman" w:hAnsi="Times New Roman" w:cs="Times New Roman"/>
          <w:color w:val="222222"/>
          <w:sz w:val="24"/>
          <w:szCs w:val="24"/>
        </w:rPr>
        <w:t>)</w:t>
      </w:r>
      <w:r w:rsidR="00D715C5">
        <w:rPr>
          <w:rFonts w:ascii="Times New Roman" w:eastAsia="Times New Roman" w:hAnsi="Times New Roman" w:cs="Times New Roman"/>
          <w:color w:val="222222"/>
          <w:sz w:val="24"/>
          <w:szCs w:val="24"/>
        </w:rPr>
        <w:t>,</w:t>
      </w:r>
      <w:r w:rsidRPr="005D3BF0">
        <w:rPr>
          <w:rFonts w:ascii="Times New Roman" w:eastAsia="Times New Roman" w:hAnsi="Times New Roman" w:cs="Times New Roman"/>
          <w:color w:val="222222"/>
          <w:sz w:val="24"/>
          <w:szCs w:val="24"/>
        </w:rPr>
        <w:t> </w:t>
      </w:r>
      <w:proofErr w:type="spellStart"/>
      <w:r w:rsidRPr="005D3BF0">
        <w:rPr>
          <w:rFonts w:ascii="Times New Roman" w:eastAsia="Times New Roman" w:hAnsi="Times New Roman" w:cs="Times New Roman"/>
          <w:i/>
          <w:iCs/>
          <w:color w:val="222222"/>
          <w:sz w:val="24"/>
          <w:szCs w:val="24"/>
        </w:rPr>
        <w:t>Hebdige</w:t>
      </w:r>
      <w:proofErr w:type="spellEnd"/>
      <w:r w:rsidRPr="005D3BF0">
        <w:rPr>
          <w:rFonts w:ascii="Times New Roman" w:eastAsia="Times New Roman" w:hAnsi="Times New Roman" w:cs="Times New Roman"/>
          <w:i/>
          <w:iCs/>
          <w:color w:val="222222"/>
          <w:sz w:val="24"/>
          <w:szCs w:val="24"/>
        </w:rPr>
        <w:t xml:space="preserve"> and Subculture in the Twenty-First Century</w:t>
      </w:r>
      <w:r w:rsidRPr="005D3BF0">
        <w:rPr>
          <w:rFonts w:ascii="Times New Roman" w:eastAsia="Times New Roman" w:hAnsi="Times New Roman" w:cs="Times New Roman"/>
          <w:color w:val="222222"/>
          <w:sz w:val="24"/>
          <w:szCs w:val="24"/>
        </w:rPr>
        <w:t xml:space="preserve"> (pp. 29-50). </w:t>
      </w:r>
      <w:r w:rsidR="002456D9" w:rsidRPr="005D3BF0">
        <w:rPr>
          <w:rFonts w:ascii="Times New Roman" w:eastAsia="Times New Roman" w:hAnsi="Times New Roman" w:cs="Times New Roman"/>
          <w:color w:val="222222"/>
          <w:sz w:val="24"/>
          <w:szCs w:val="24"/>
        </w:rPr>
        <w:t>Cham</w:t>
      </w:r>
      <w:r w:rsidR="002456D9">
        <w:rPr>
          <w:rFonts w:ascii="Times New Roman" w:eastAsia="Times New Roman" w:hAnsi="Times New Roman" w:cs="Times New Roman"/>
          <w:color w:val="222222"/>
          <w:sz w:val="24"/>
          <w:szCs w:val="24"/>
        </w:rPr>
        <w:t>:</w:t>
      </w:r>
      <w:r w:rsidR="002456D9" w:rsidRPr="005D3BF0">
        <w:rPr>
          <w:rFonts w:ascii="Times New Roman" w:eastAsia="Times New Roman" w:hAnsi="Times New Roman" w:cs="Times New Roman"/>
          <w:color w:val="222222"/>
          <w:sz w:val="24"/>
          <w:szCs w:val="24"/>
        </w:rPr>
        <w:t xml:space="preserve"> </w:t>
      </w:r>
      <w:r w:rsidRPr="005D3BF0">
        <w:rPr>
          <w:rFonts w:ascii="Times New Roman" w:eastAsia="Times New Roman" w:hAnsi="Times New Roman" w:cs="Times New Roman"/>
          <w:color w:val="222222"/>
          <w:sz w:val="24"/>
          <w:szCs w:val="24"/>
        </w:rPr>
        <w:t>Palgrave Macmillan.</w:t>
      </w:r>
    </w:p>
    <w:p w14:paraId="49AEDC7E" w14:textId="5313AA1A"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Blum, A. (2001). Scenes</w:t>
      </w:r>
      <w:r w:rsidR="00722D3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Public</w:t>
      </w:r>
      <w:r w:rsidRPr="009D00E1">
        <w:rPr>
          <w:rFonts w:ascii="Times New Roman" w:eastAsia="Times New Roman" w:hAnsi="Times New Roman" w:cs="Times New Roman"/>
          <w:color w:val="222222"/>
          <w:sz w:val="24"/>
          <w:szCs w:val="24"/>
        </w:rPr>
        <w:t>, 22-23, 7-35.</w:t>
      </w:r>
    </w:p>
    <w:p w14:paraId="544DAF67" w14:textId="6C0EF021"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Blum, A. (2003) </w:t>
      </w:r>
      <w:r w:rsidRPr="009D00E1">
        <w:rPr>
          <w:rFonts w:ascii="Times New Roman" w:eastAsia="Times New Roman" w:hAnsi="Times New Roman" w:cs="Times New Roman"/>
          <w:i/>
          <w:color w:val="222222"/>
          <w:sz w:val="24"/>
          <w:szCs w:val="24"/>
        </w:rPr>
        <w:t xml:space="preserve">The </w:t>
      </w:r>
      <w:r w:rsidR="007B419C">
        <w:rPr>
          <w:rFonts w:ascii="Times New Roman" w:eastAsia="Times New Roman" w:hAnsi="Times New Roman" w:cs="Times New Roman"/>
          <w:i/>
          <w:color w:val="222222"/>
          <w:sz w:val="24"/>
          <w:szCs w:val="24"/>
        </w:rPr>
        <w:t>i</w:t>
      </w:r>
      <w:r w:rsidRPr="009D00E1">
        <w:rPr>
          <w:rFonts w:ascii="Times New Roman" w:eastAsia="Times New Roman" w:hAnsi="Times New Roman" w:cs="Times New Roman"/>
          <w:i/>
          <w:color w:val="222222"/>
          <w:sz w:val="24"/>
          <w:szCs w:val="24"/>
        </w:rPr>
        <w:t xml:space="preserve">maginative </w:t>
      </w:r>
      <w:r w:rsidR="007B419C">
        <w:rPr>
          <w:rFonts w:ascii="Times New Roman" w:eastAsia="Times New Roman" w:hAnsi="Times New Roman" w:cs="Times New Roman"/>
          <w:i/>
          <w:color w:val="222222"/>
          <w:sz w:val="24"/>
          <w:szCs w:val="24"/>
        </w:rPr>
        <w:t>s</w:t>
      </w:r>
      <w:r w:rsidRPr="009D00E1">
        <w:rPr>
          <w:rFonts w:ascii="Times New Roman" w:eastAsia="Times New Roman" w:hAnsi="Times New Roman" w:cs="Times New Roman"/>
          <w:i/>
          <w:color w:val="222222"/>
          <w:sz w:val="24"/>
          <w:szCs w:val="24"/>
        </w:rPr>
        <w:t xml:space="preserve">tructure of the </w:t>
      </w:r>
      <w:r w:rsidR="007B419C">
        <w:rPr>
          <w:rFonts w:ascii="Times New Roman" w:eastAsia="Times New Roman" w:hAnsi="Times New Roman" w:cs="Times New Roman"/>
          <w:i/>
          <w:color w:val="222222"/>
          <w:sz w:val="24"/>
          <w:szCs w:val="24"/>
        </w:rPr>
        <w:t>c</w:t>
      </w:r>
      <w:r w:rsidRPr="009D00E1">
        <w:rPr>
          <w:rFonts w:ascii="Times New Roman" w:eastAsia="Times New Roman" w:hAnsi="Times New Roman" w:cs="Times New Roman"/>
          <w:i/>
          <w:color w:val="222222"/>
          <w:sz w:val="24"/>
          <w:szCs w:val="24"/>
        </w:rPr>
        <w:t>ity</w:t>
      </w:r>
      <w:r w:rsidR="007B419C">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Montreal: McGill-Queen’s University Press.</w:t>
      </w:r>
    </w:p>
    <w:p w14:paraId="434EF642" w14:textId="141F0486" w:rsidR="00402C74" w:rsidRPr="009D00E1" w:rsidRDefault="00402C74" w:rsidP="00402C74">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color w:val="222222"/>
          <w:sz w:val="24"/>
          <w:szCs w:val="24"/>
        </w:rPr>
        <w:t xml:space="preserve">Bowker, G. and Star, S. (1999). </w:t>
      </w:r>
      <w:r w:rsidRPr="009D00E1">
        <w:rPr>
          <w:rFonts w:ascii="Times New Roman" w:eastAsia="Times New Roman" w:hAnsi="Times New Roman" w:cs="Times New Roman"/>
          <w:i/>
          <w:sz w:val="24"/>
          <w:szCs w:val="24"/>
        </w:rPr>
        <w:t>Sorting things out: Classification and its consequences</w:t>
      </w:r>
      <w:r w:rsidR="008B1B3B">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Cambridge: MIT Press.</w:t>
      </w:r>
    </w:p>
    <w:p w14:paraId="474A14C6" w14:textId="77777777" w:rsidR="00402C74" w:rsidRPr="009D00E1" w:rsidRDefault="00402C74" w:rsidP="00402C74">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Canosa, A., &amp; Bennett, A. (2021). Urban vibes in a rural setting: a study of the bush doof scene in Byron Shire. </w:t>
      </w:r>
      <w:r w:rsidRPr="009D00E1">
        <w:rPr>
          <w:rFonts w:ascii="Times New Roman" w:eastAsia="Times New Roman" w:hAnsi="Times New Roman" w:cs="Times New Roman"/>
          <w:i/>
          <w:iCs/>
          <w:sz w:val="24"/>
          <w:szCs w:val="24"/>
        </w:rPr>
        <w:t>Journal of Youth Studies</w:t>
      </w:r>
      <w:r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i/>
          <w:iCs/>
          <w:sz w:val="24"/>
          <w:szCs w:val="24"/>
        </w:rPr>
        <w:t>24</w:t>
      </w:r>
      <w:r w:rsidRPr="009D00E1">
        <w:rPr>
          <w:rFonts w:ascii="Times New Roman" w:eastAsia="Times New Roman" w:hAnsi="Times New Roman" w:cs="Times New Roman"/>
          <w:sz w:val="24"/>
          <w:szCs w:val="24"/>
        </w:rPr>
        <w:t>(3), 388-403.</w:t>
      </w:r>
    </w:p>
    <w:p w14:paraId="000BBEC2" w14:textId="04FD36C4" w:rsidR="00402C74" w:rsidRPr="009D00E1" w:rsidRDefault="00402C74" w:rsidP="00402C74">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sz w:val="24"/>
          <w:szCs w:val="24"/>
        </w:rPr>
        <w:t xml:space="preserve">Cantillon, Z. (2018). </w:t>
      </w:r>
      <w:r w:rsidRPr="009D00E1">
        <w:rPr>
          <w:rFonts w:ascii="Times New Roman" w:eastAsia="Times New Roman" w:hAnsi="Times New Roman" w:cs="Times New Roman"/>
          <w:i/>
          <w:iCs/>
          <w:sz w:val="24"/>
          <w:szCs w:val="24"/>
        </w:rPr>
        <w:t>Resort spatiality: Reimagining sites of mass tourism</w:t>
      </w:r>
      <w:r w:rsidR="00E920AE">
        <w:rPr>
          <w:rFonts w:ascii="Times New Roman" w:eastAsia="Times New Roman" w:hAnsi="Times New Roman" w:cs="Times New Roman"/>
          <w:sz w:val="24"/>
          <w:szCs w:val="24"/>
        </w:rPr>
        <w:t xml:space="preserve">. </w:t>
      </w:r>
      <w:r w:rsidRPr="005D3BF0">
        <w:rPr>
          <w:rFonts w:ascii="Times New Roman" w:eastAsia="Times New Roman" w:hAnsi="Times New Roman" w:cs="Times New Roman"/>
          <w:sz w:val="24"/>
          <w:szCs w:val="24"/>
        </w:rPr>
        <w:t>London:</w:t>
      </w:r>
      <w:r w:rsidRPr="009D00E1">
        <w:rPr>
          <w:rFonts w:ascii="Times New Roman" w:eastAsia="Times New Roman" w:hAnsi="Times New Roman" w:cs="Times New Roman"/>
          <w:sz w:val="24"/>
          <w:szCs w:val="24"/>
        </w:rPr>
        <w:t xml:space="preserve"> Routledge.</w:t>
      </w:r>
    </w:p>
    <w:p w14:paraId="5DA1CF3F" w14:textId="19F76F99" w:rsidR="00402C74" w:rsidRPr="005D3BF0" w:rsidRDefault="00402C74" w:rsidP="00402C74">
      <w:pPr>
        <w:spacing w:before="200" w:after="120" w:line="240" w:lineRule="auto"/>
        <w:rPr>
          <w:rFonts w:ascii="Times New Roman" w:eastAsia="Times New Roman" w:hAnsi="Times New Roman" w:cs="Times New Roman"/>
          <w:sz w:val="24"/>
          <w:szCs w:val="24"/>
        </w:rPr>
      </w:pPr>
      <w:r w:rsidRPr="005D3BF0">
        <w:rPr>
          <w:rFonts w:ascii="Times New Roman" w:eastAsia="Times New Roman" w:hAnsi="Times New Roman" w:cs="Times New Roman"/>
          <w:sz w:val="24"/>
          <w:szCs w:val="24"/>
        </w:rPr>
        <w:t>Chaney</w:t>
      </w:r>
      <w:r w:rsidR="002774A5">
        <w:rPr>
          <w:rFonts w:ascii="Times New Roman" w:eastAsia="Times New Roman" w:hAnsi="Times New Roman" w:cs="Times New Roman"/>
          <w:sz w:val="24"/>
          <w:szCs w:val="24"/>
        </w:rPr>
        <w:t>,</w:t>
      </w:r>
      <w:r w:rsidRPr="001C67B5">
        <w:rPr>
          <w:rFonts w:ascii="Times New Roman" w:eastAsia="Times New Roman" w:hAnsi="Times New Roman" w:cs="Times New Roman"/>
          <w:sz w:val="24"/>
          <w:szCs w:val="24"/>
        </w:rPr>
        <w:t xml:space="preserve"> D</w:t>
      </w:r>
      <w:r w:rsidR="002774A5">
        <w:rPr>
          <w:rFonts w:ascii="Times New Roman" w:eastAsia="Times New Roman" w:hAnsi="Times New Roman" w:cs="Times New Roman"/>
          <w:sz w:val="24"/>
          <w:szCs w:val="24"/>
        </w:rPr>
        <w:t>.</w:t>
      </w:r>
      <w:r w:rsidRPr="005D3BF0">
        <w:rPr>
          <w:rFonts w:ascii="Times New Roman" w:eastAsia="Times New Roman" w:hAnsi="Times New Roman" w:cs="Times New Roman"/>
          <w:sz w:val="24"/>
          <w:szCs w:val="24"/>
        </w:rPr>
        <w:t xml:space="preserve"> (2004). Fragmented </w:t>
      </w:r>
      <w:r w:rsidR="00E920AE">
        <w:rPr>
          <w:rFonts w:ascii="Times New Roman" w:eastAsia="Times New Roman" w:hAnsi="Times New Roman" w:cs="Times New Roman"/>
          <w:sz w:val="24"/>
          <w:szCs w:val="24"/>
        </w:rPr>
        <w:t>c</w:t>
      </w:r>
      <w:r w:rsidRPr="005D3BF0">
        <w:rPr>
          <w:rFonts w:ascii="Times New Roman" w:eastAsia="Times New Roman" w:hAnsi="Times New Roman" w:cs="Times New Roman"/>
          <w:sz w:val="24"/>
          <w:szCs w:val="24"/>
        </w:rPr>
        <w:t xml:space="preserve">ulture and </w:t>
      </w:r>
      <w:r w:rsidR="00E920AE">
        <w:rPr>
          <w:rFonts w:ascii="Times New Roman" w:eastAsia="Times New Roman" w:hAnsi="Times New Roman" w:cs="Times New Roman"/>
          <w:sz w:val="24"/>
          <w:szCs w:val="24"/>
        </w:rPr>
        <w:t>s</w:t>
      </w:r>
      <w:r w:rsidRPr="005D3BF0">
        <w:rPr>
          <w:rFonts w:ascii="Times New Roman" w:eastAsia="Times New Roman" w:hAnsi="Times New Roman" w:cs="Times New Roman"/>
          <w:sz w:val="24"/>
          <w:szCs w:val="24"/>
        </w:rPr>
        <w:t>ubcultures</w:t>
      </w:r>
      <w:r w:rsidR="00E920AE">
        <w:rPr>
          <w:rFonts w:ascii="Times New Roman" w:eastAsia="Times New Roman" w:hAnsi="Times New Roman" w:cs="Times New Roman"/>
          <w:sz w:val="24"/>
          <w:szCs w:val="24"/>
        </w:rPr>
        <w:t>. I</w:t>
      </w:r>
      <w:r w:rsidRPr="005D3BF0">
        <w:rPr>
          <w:rFonts w:ascii="Times New Roman" w:eastAsia="Times New Roman" w:hAnsi="Times New Roman" w:cs="Times New Roman"/>
          <w:sz w:val="24"/>
          <w:szCs w:val="24"/>
        </w:rPr>
        <w:t xml:space="preserve">n A. Bennett </w:t>
      </w:r>
      <w:r w:rsidR="008F47B2">
        <w:rPr>
          <w:rFonts w:ascii="Times New Roman" w:eastAsia="Times New Roman" w:hAnsi="Times New Roman" w:cs="Times New Roman"/>
          <w:sz w:val="24"/>
          <w:szCs w:val="24"/>
        </w:rPr>
        <w:t>and</w:t>
      </w:r>
      <w:r w:rsidR="00E920AE" w:rsidRPr="005D3BF0">
        <w:rPr>
          <w:rFonts w:ascii="Times New Roman" w:eastAsia="Times New Roman" w:hAnsi="Times New Roman" w:cs="Times New Roman"/>
          <w:sz w:val="24"/>
          <w:szCs w:val="24"/>
        </w:rPr>
        <w:t xml:space="preserve"> </w:t>
      </w:r>
      <w:r w:rsidRPr="005D3BF0">
        <w:rPr>
          <w:rFonts w:ascii="Times New Roman" w:eastAsia="Times New Roman" w:hAnsi="Times New Roman" w:cs="Times New Roman"/>
          <w:sz w:val="24"/>
          <w:szCs w:val="24"/>
        </w:rPr>
        <w:t>K. Kahn-Harris (</w:t>
      </w:r>
      <w:r w:rsidR="008F47B2">
        <w:rPr>
          <w:rFonts w:ascii="Times New Roman" w:eastAsia="Times New Roman" w:hAnsi="Times New Roman" w:cs="Times New Roman"/>
          <w:sz w:val="24"/>
          <w:szCs w:val="24"/>
        </w:rPr>
        <w:t>e</w:t>
      </w:r>
      <w:r w:rsidRPr="005D3BF0">
        <w:rPr>
          <w:rFonts w:ascii="Times New Roman" w:eastAsia="Times New Roman" w:hAnsi="Times New Roman" w:cs="Times New Roman"/>
          <w:sz w:val="24"/>
          <w:szCs w:val="24"/>
        </w:rPr>
        <w:t>ds.), </w:t>
      </w:r>
      <w:r w:rsidRPr="005D3BF0">
        <w:rPr>
          <w:rFonts w:ascii="Times New Roman" w:eastAsia="Times New Roman" w:hAnsi="Times New Roman" w:cs="Times New Roman"/>
          <w:i/>
          <w:iCs/>
          <w:sz w:val="24"/>
          <w:szCs w:val="24"/>
        </w:rPr>
        <w:t>After Subculture: Critical Studies in Contemporary Youth Culture</w:t>
      </w:r>
      <w:r w:rsidR="00B44EC0">
        <w:rPr>
          <w:rFonts w:ascii="Times New Roman" w:eastAsia="Times New Roman" w:hAnsi="Times New Roman" w:cs="Times New Roman"/>
          <w:i/>
          <w:iCs/>
          <w:sz w:val="24"/>
          <w:szCs w:val="24"/>
        </w:rPr>
        <w:t xml:space="preserve"> </w:t>
      </w:r>
      <w:r w:rsidR="00B44EC0">
        <w:rPr>
          <w:rFonts w:ascii="Times New Roman" w:eastAsia="Times New Roman" w:hAnsi="Times New Roman" w:cs="Times New Roman"/>
          <w:sz w:val="24"/>
          <w:szCs w:val="24"/>
        </w:rPr>
        <w:t xml:space="preserve">(pp. </w:t>
      </w:r>
      <w:r w:rsidR="00B44EC0" w:rsidRPr="005D3BF0">
        <w:rPr>
          <w:rFonts w:ascii="Times New Roman" w:eastAsia="Times New Roman" w:hAnsi="Times New Roman" w:cs="Times New Roman"/>
          <w:sz w:val="24"/>
          <w:szCs w:val="24"/>
        </w:rPr>
        <w:t>36-48</w:t>
      </w:r>
      <w:r w:rsidR="00B44EC0">
        <w:rPr>
          <w:rFonts w:ascii="Times New Roman" w:eastAsia="Times New Roman" w:hAnsi="Times New Roman" w:cs="Times New Roman"/>
          <w:sz w:val="24"/>
          <w:szCs w:val="24"/>
        </w:rPr>
        <w:t>)</w:t>
      </w:r>
      <w:r w:rsidRPr="005D3BF0">
        <w:rPr>
          <w:rFonts w:ascii="Times New Roman" w:eastAsia="Times New Roman" w:hAnsi="Times New Roman" w:cs="Times New Roman"/>
          <w:sz w:val="24"/>
          <w:szCs w:val="24"/>
        </w:rPr>
        <w:t>. Basingstoke: Palgrave.</w:t>
      </w:r>
    </w:p>
    <w:p w14:paraId="23989BA0" w14:textId="2150BE6F" w:rsidR="00402C74"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Charles, M. (2018). MDA as a research method of generic musical analysis for the social sciences: Sifting through grime (music) as an SFT case study</w:t>
      </w:r>
      <w:r w:rsidR="002A542A">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International Journal of Qualitative Methods</w:t>
      </w:r>
      <w:r w:rsidRPr="009D00E1">
        <w:rPr>
          <w:rFonts w:ascii="Times New Roman" w:eastAsia="Times New Roman" w:hAnsi="Times New Roman" w:cs="Times New Roman"/>
          <w:color w:val="222222"/>
          <w:sz w:val="24"/>
          <w:szCs w:val="24"/>
        </w:rPr>
        <w:t>, 17(1),</w:t>
      </w:r>
      <w:hyperlink r:id="rId7">
        <w:r w:rsidRPr="009D00E1">
          <w:rPr>
            <w:rFonts w:ascii="Times New Roman" w:eastAsia="Times New Roman" w:hAnsi="Times New Roman" w:cs="Times New Roman"/>
            <w:color w:val="222222"/>
            <w:sz w:val="24"/>
            <w:szCs w:val="24"/>
          </w:rPr>
          <w:t xml:space="preserve"> </w:t>
        </w:r>
      </w:hyperlink>
      <w:hyperlink r:id="rId8">
        <w:r w:rsidRPr="009D00E1">
          <w:rPr>
            <w:rFonts w:ascii="Times New Roman" w:eastAsia="Times New Roman" w:hAnsi="Times New Roman" w:cs="Times New Roman"/>
            <w:color w:val="1155CC"/>
            <w:sz w:val="24"/>
            <w:szCs w:val="24"/>
            <w:u w:val="single"/>
          </w:rPr>
          <w:t>https://doi.org/10.1177/1609406918797021</w:t>
        </w:r>
      </w:hyperlink>
      <w:r w:rsidRPr="009D00E1">
        <w:rPr>
          <w:rFonts w:ascii="Times New Roman" w:eastAsia="Times New Roman" w:hAnsi="Times New Roman" w:cs="Times New Roman"/>
          <w:color w:val="222222"/>
          <w:sz w:val="24"/>
          <w:szCs w:val="24"/>
        </w:rPr>
        <w:t>.</w:t>
      </w:r>
    </w:p>
    <w:p w14:paraId="6A28DD9B" w14:textId="06C34D33" w:rsidR="00D200A7" w:rsidRPr="009D00E1" w:rsidRDefault="00D200A7" w:rsidP="00402C74">
      <w:pPr>
        <w:spacing w:before="200" w:after="120" w:line="240" w:lineRule="auto"/>
        <w:rPr>
          <w:rFonts w:ascii="Times New Roman" w:eastAsia="Times New Roman" w:hAnsi="Times New Roman" w:cs="Times New Roman"/>
          <w:color w:val="222222"/>
          <w:sz w:val="24"/>
          <w:szCs w:val="24"/>
        </w:rPr>
      </w:pPr>
      <w:r w:rsidRPr="00D200A7">
        <w:rPr>
          <w:rFonts w:ascii="Times New Roman" w:eastAsia="Times New Roman" w:hAnsi="Times New Roman" w:cs="Times New Roman"/>
          <w:color w:val="222222"/>
          <w:sz w:val="24"/>
          <w:szCs w:val="24"/>
        </w:rPr>
        <w:t xml:space="preserve">Clark, L. (2013). Review: Corrupt Moral Altar’s </w:t>
      </w:r>
      <w:r w:rsidRPr="00105F02">
        <w:rPr>
          <w:rFonts w:ascii="Times New Roman" w:eastAsia="Times New Roman" w:hAnsi="Times New Roman" w:cs="Times New Roman"/>
          <w:i/>
          <w:iCs/>
          <w:color w:val="222222"/>
          <w:sz w:val="24"/>
          <w:szCs w:val="24"/>
        </w:rPr>
        <w:t>Whiskey Sierra</w:t>
      </w:r>
      <w:r w:rsidRPr="00D200A7">
        <w:rPr>
          <w:rFonts w:ascii="Times New Roman" w:eastAsia="Times New Roman" w:hAnsi="Times New Roman" w:cs="Times New Roman"/>
          <w:color w:val="222222"/>
          <w:sz w:val="24"/>
          <w:szCs w:val="24"/>
        </w:rPr>
        <w:t xml:space="preserve">. </w:t>
      </w:r>
      <w:r w:rsidRPr="00105F02">
        <w:rPr>
          <w:rFonts w:ascii="Times New Roman" w:eastAsia="Times New Roman" w:hAnsi="Times New Roman" w:cs="Times New Roman"/>
          <w:i/>
          <w:iCs/>
          <w:color w:val="222222"/>
          <w:sz w:val="24"/>
          <w:szCs w:val="24"/>
        </w:rPr>
        <w:t xml:space="preserve">UK </w:t>
      </w:r>
      <w:proofErr w:type="spellStart"/>
      <w:r w:rsidRPr="00105F02">
        <w:rPr>
          <w:rFonts w:ascii="Times New Roman" w:eastAsia="Times New Roman" w:hAnsi="Times New Roman" w:cs="Times New Roman"/>
          <w:i/>
          <w:iCs/>
          <w:color w:val="222222"/>
          <w:sz w:val="24"/>
          <w:szCs w:val="24"/>
        </w:rPr>
        <w:t>Scumscene</w:t>
      </w:r>
      <w:proofErr w:type="spellEnd"/>
      <w:r w:rsidRPr="00D200A7">
        <w:rPr>
          <w:rFonts w:ascii="Times New Roman" w:eastAsia="Times New Roman" w:hAnsi="Times New Roman" w:cs="Times New Roman"/>
          <w:color w:val="222222"/>
          <w:sz w:val="24"/>
          <w:szCs w:val="24"/>
        </w:rPr>
        <w:t xml:space="preserve">. Retrieved from </w:t>
      </w:r>
      <w:hyperlink r:id="rId9" w:history="1">
        <w:r w:rsidRPr="00A16470">
          <w:rPr>
            <w:rStyle w:val="Hyperlink"/>
            <w:rFonts w:ascii="Times New Roman" w:eastAsia="Times New Roman" w:hAnsi="Times New Roman" w:cs="Times New Roman"/>
            <w:sz w:val="24"/>
            <w:szCs w:val="24"/>
          </w:rPr>
          <w:t>https://ukscumscene.wordpress.com/2013/11/25/review-corrupt-moral-altars-whiskey-sierra/</w:t>
        </w:r>
      </w:hyperlink>
      <w:r>
        <w:rPr>
          <w:rFonts w:ascii="Times New Roman" w:eastAsia="Times New Roman" w:hAnsi="Times New Roman" w:cs="Times New Roman"/>
          <w:color w:val="222222"/>
          <w:sz w:val="24"/>
          <w:szCs w:val="24"/>
        </w:rPr>
        <w:t>.</w:t>
      </w:r>
    </w:p>
    <w:p w14:paraId="30971448" w14:textId="03F10561"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Coates, N. (2003). Can't we just talk about </w:t>
      </w:r>
      <w:proofErr w:type="gramStart"/>
      <w:r w:rsidRPr="009D00E1">
        <w:rPr>
          <w:rFonts w:ascii="Times New Roman" w:eastAsia="Times New Roman" w:hAnsi="Times New Roman" w:cs="Times New Roman"/>
          <w:color w:val="222222"/>
          <w:sz w:val="24"/>
          <w:szCs w:val="24"/>
        </w:rPr>
        <w:t>music?:</w:t>
      </w:r>
      <w:proofErr w:type="gramEnd"/>
      <w:r w:rsidRPr="009D00E1">
        <w:rPr>
          <w:rFonts w:ascii="Times New Roman" w:eastAsia="Times New Roman" w:hAnsi="Times New Roman" w:cs="Times New Roman"/>
          <w:color w:val="222222"/>
          <w:sz w:val="24"/>
          <w:szCs w:val="24"/>
        </w:rPr>
        <w:t xml:space="preserve"> Rock and gender on the </w:t>
      </w:r>
      <w:r w:rsidR="00ED0DB1">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nternet</w:t>
      </w:r>
      <w:r w:rsidR="00ED0DB1">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Journal of Popular Music Studies</w:t>
      </w:r>
      <w:r w:rsidRPr="009D00E1">
        <w:rPr>
          <w:rFonts w:ascii="Times New Roman" w:eastAsia="Times New Roman" w:hAnsi="Times New Roman" w:cs="Times New Roman"/>
          <w:color w:val="222222"/>
          <w:sz w:val="24"/>
          <w:szCs w:val="24"/>
        </w:rPr>
        <w:t>, 15(1), 65-94.</w:t>
      </w:r>
    </w:p>
    <w:p w14:paraId="2EF1C8C0" w14:textId="15EC312D"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Frow, E. (2015). </w:t>
      </w:r>
      <w:r w:rsidRPr="009D00E1">
        <w:rPr>
          <w:rFonts w:ascii="Times New Roman" w:eastAsia="Times New Roman" w:hAnsi="Times New Roman" w:cs="Times New Roman"/>
          <w:i/>
          <w:color w:val="222222"/>
          <w:sz w:val="24"/>
          <w:szCs w:val="24"/>
        </w:rPr>
        <w:t>Genre</w:t>
      </w:r>
      <w:r w:rsidR="00ED0DB1">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London: Routledge.</w:t>
      </w:r>
    </w:p>
    <w:p w14:paraId="0CAF493E" w14:textId="78A8998B"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proofErr w:type="spellStart"/>
      <w:r w:rsidRPr="009D00E1">
        <w:rPr>
          <w:rFonts w:ascii="Times New Roman" w:eastAsia="Times New Roman" w:hAnsi="Times New Roman" w:cs="Times New Roman"/>
          <w:color w:val="222222"/>
          <w:sz w:val="24"/>
          <w:szCs w:val="24"/>
        </w:rPr>
        <w:lastRenderedPageBreak/>
        <w:t>Gallan</w:t>
      </w:r>
      <w:proofErr w:type="spellEnd"/>
      <w:r w:rsidRPr="009D00E1">
        <w:rPr>
          <w:rFonts w:ascii="Times New Roman" w:eastAsia="Times New Roman" w:hAnsi="Times New Roman" w:cs="Times New Roman"/>
          <w:color w:val="222222"/>
          <w:sz w:val="24"/>
          <w:szCs w:val="24"/>
        </w:rPr>
        <w:t>, B. and Gibson, C. (2013). Mild-mannered bistro by day, eclectic freak-land at night: memories of an Australian music venue</w:t>
      </w:r>
      <w:r w:rsidR="00ED0DB1">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Journal of Australian Studies</w:t>
      </w:r>
      <w:r w:rsidRPr="009D00E1">
        <w:rPr>
          <w:rFonts w:ascii="Times New Roman" w:eastAsia="Times New Roman" w:hAnsi="Times New Roman" w:cs="Times New Roman"/>
          <w:color w:val="222222"/>
          <w:sz w:val="24"/>
          <w:szCs w:val="24"/>
        </w:rPr>
        <w:t>, 37</w:t>
      </w:r>
      <w:r w:rsidR="00ED0DB1">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2</w:t>
      </w:r>
      <w:r w:rsidR="00ED0DB1">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174-193</w:t>
      </w:r>
    </w:p>
    <w:p w14:paraId="3B997AAF" w14:textId="57F40D23"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Garfinkel, H. (1967). </w:t>
      </w:r>
      <w:r w:rsidRPr="009D00E1">
        <w:rPr>
          <w:rFonts w:ascii="Times New Roman" w:eastAsia="Times New Roman" w:hAnsi="Times New Roman" w:cs="Times New Roman"/>
          <w:i/>
          <w:color w:val="222222"/>
          <w:sz w:val="24"/>
          <w:szCs w:val="24"/>
        </w:rPr>
        <w:t xml:space="preserve">Studies in </w:t>
      </w:r>
      <w:r w:rsidR="00ED0DB1">
        <w:rPr>
          <w:rFonts w:ascii="Times New Roman" w:eastAsia="Times New Roman" w:hAnsi="Times New Roman" w:cs="Times New Roman"/>
          <w:i/>
          <w:color w:val="222222"/>
          <w:sz w:val="24"/>
          <w:szCs w:val="24"/>
        </w:rPr>
        <w:t>e</w:t>
      </w:r>
      <w:r w:rsidRPr="009D00E1">
        <w:rPr>
          <w:rFonts w:ascii="Times New Roman" w:eastAsia="Times New Roman" w:hAnsi="Times New Roman" w:cs="Times New Roman"/>
          <w:i/>
          <w:color w:val="222222"/>
          <w:sz w:val="24"/>
          <w:szCs w:val="24"/>
        </w:rPr>
        <w:t>thnomethodology</w:t>
      </w:r>
      <w:r w:rsidR="00ED0DB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color w:val="222222"/>
          <w:sz w:val="24"/>
          <w:szCs w:val="24"/>
        </w:rPr>
        <w:t>Englewood Cliffs: Prentice Hall.</w:t>
      </w:r>
    </w:p>
    <w:p w14:paraId="0A045708" w14:textId="0F484897"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Gossiaux, J-F. (1987). Les </w:t>
      </w:r>
      <w:proofErr w:type="spellStart"/>
      <w:r w:rsidRPr="009D00E1">
        <w:rPr>
          <w:rFonts w:ascii="Times New Roman" w:eastAsia="Times New Roman" w:hAnsi="Times New Roman" w:cs="Times New Roman"/>
          <w:color w:val="222222"/>
          <w:sz w:val="24"/>
          <w:szCs w:val="24"/>
        </w:rPr>
        <w:t>notaires</w:t>
      </w:r>
      <w:proofErr w:type="spellEnd"/>
      <w:r w:rsidRPr="009D00E1">
        <w:rPr>
          <w:rFonts w:ascii="Times New Roman" w:eastAsia="Times New Roman" w:hAnsi="Times New Roman" w:cs="Times New Roman"/>
          <w:color w:val="222222"/>
          <w:sz w:val="24"/>
          <w:szCs w:val="24"/>
        </w:rPr>
        <w:t xml:space="preserve"> et le </w:t>
      </w:r>
      <w:proofErr w:type="spellStart"/>
      <w:r w:rsidRPr="009D00E1">
        <w:rPr>
          <w:rFonts w:ascii="Times New Roman" w:eastAsia="Times New Roman" w:hAnsi="Times New Roman" w:cs="Times New Roman"/>
          <w:color w:val="222222"/>
          <w:sz w:val="24"/>
          <w:szCs w:val="24"/>
        </w:rPr>
        <w:t>promoteur</w:t>
      </w:r>
      <w:proofErr w:type="spellEnd"/>
      <w:r w:rsidRPr="009D00E1">
        <w:rPr>
          <w:rFonts w:ascii="Times New Roman" w:eastAsia="Times New Roman" w:hAnsi="Times New Roman" w:cs="Times New Roman"/>
          <w:color w:val="222222"/>
          <w:sz w:val="24"/>
          <w:szCs w:val="24"/>
        </w:rPr>
        <w:t xml:space="preserve"> </w:t>
      </w:r>
      <w:proofErr w:type="spellStart"/>
      <w:r w:rsidRPr="009D00E1">
        <w:rPr>
          <w:rFonts w:ascii="Times New Roman" w:eastAsia="Times New Roman" w:hAnsi="Times New Roman" w:cs="Times New Roman"/>
          <w:color w:val="222222"/>
          <w:sz w:val="24"/>
          <w:szCs w:val="24"/>
        </w:rPr>
        <w:t>ou</w:t>
      </w:r>
      <w:proofErr w:type="spellEnd"/>
      <w:r w:rsidRPr="009D00E1">
        <w:rPr>
          <w:rFonts w:ascii="Times New Roman" w:eastAsia="Times New Roman" w:hAnsi="Times New Roman" w:cs="Times New Roman"/>
          <w:color w:val="222222"/>
          <w:sz w:val="24"/>
          <w:szCs w:val="24"/>
        </w:rPr>
        <w:t xml:space="preserve"> les </w:t>
      </w:r>
      <w:proofErr w:type="spellStart"/>
      <w:r w:rsidRPr="009D00E1">
        <w:rPr>
          <w:rFonts w:ascii="Times New Roman" w:eastAsia="Times New Roman" w:hAnsi="Times New Roman" w:cs="Times New Roman"/>
          <w:color w:val="222222"/>
          <w:sz w:val="24"/>
          <w:szCs w:val="24"/>
        </w:rPr>
        <w:t>rêveries</w:t>
      </w:r>
      <w:proofErr w:type="spellEnd"/>
      <w:r w:rsidRPr="009D00E1">
        <w:rPr>
          <w:rFonts w:ascii="Times New Roman" w:eastAsia="Times New Roman" w:hAnsi="Times New Roman" w:cs="Times New Roman"/>
          <w:color w:val="222222"/>
          <w:sz w:val="24"/>
          <w:szCs w:val="24"/>
        </w:rPr>
        <w:t xml:space="preserve"> d'un </w:t>
      </w:r>
      <w:proofErr w:type="spellStart"/>
      <w:r w:rsidRPr="009D00E1">
        <w:rPr>
          <w:rFonts w:ascii="Times New Roman" w:eastAsia="Times New Roman" w:hAnsi="Times New Roman" w:cs="Times New Roman"/>
          <w:color w:val="222222"/>
          <w:sz w:val="24"/>
          <w:szCs w:val="24"/>
        </w:rPr>
        <w:t>sociologue</w:t>
      </w:r>
      <w:proofErr w:type="spellEnd"/>
      <w:r w:rsidR="000B45C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Etudes Rurales</w:t>
      </w:r>
      <w:r w:rsidRPr="009D00E1">
        <w:rPr>
          <w:rFonts w:ascii="Times New Roman" w:eastAsia="Times New Roman" w:hAnsi="Times New Roman" w:cs="Times New Roman"/>
          <w:color w:val="222222"/>
          <w:sz w:val="24"/>
          <w:szCs w:val="24"/>
        </w:rPr>
        <w:t>, 107-8, 251-6.</w:t>
      </w:r>
    </w:p>
    <w:p w14:paraId="638B7E02" w14:textId="4DE35C55"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Hardy, A., Robards, B. and Bennett, A. (2018). </w:t>
      </w:r>
      <w:r w:rsidRPr="009D00E1">
        <w:rPr>
          <w:rFonts w:ascii="Times New Roman" w:eastAsia="Times New Roman" w:hAnsi="Times New Roman" w:cs="Times New Roman"/>
          <w:i/>
          <w:color w:val="222222"/>
          <w:sz w:val="24"/>
          <w:szCs w:val="24"/>
        </w:rPr>
        <w:t>Neo-</w:t>
      </w:r>
      <w:r w:rsidR="009B2F27">
        <w:rPr>
          <w:rFonts w:ascii="Times New Roman" w:eastAsia="Times New Roman" w:hAnsi="Times New Roman" w:cs="Times New Roman"/>
          <w:i/>
          <w:color w:val="222222"/>
          <w:sz w:val="24"/>
          <w:szCs w:val="24"/>
        </w:rPr>
        <w:t>t</w:t>
      </w:r>
      <w:r w:rsidRPr="009D00E1">
        <w:rPr>
          <w:rFonts w:ascii="Times New Roman" w:eastAsia="Times New Roman" w:hAnsi="Times New Roman" w:cs="Times New Roman"/>
          <w:i/>
          <w:color w:val="222222"/>
          <w:sz w:val="24"/>
          <w:szCs w:val="24"/>
        </w:rPr>
        <w:t>ribes</w:t>
      </w:r>
      <w:r w:rsidR="009B2F27">
        <w:rPr>
          <w:rFonts w:ascii="Times New Roman" w:eastAsia="Times New Roman" w:hAnsi="Times New Roman" w:cs="Times New Roman"/>
          <w:i/>
          <w:color w:val="222222"/>
          <w:sz w:val="24"/>
          <w:szCs w:val="24"/>
        </w:rPr>
        <w:t>:</w:t>
      </w:r>
      <w:r w:rsidRPr="009D00E1">
        <w:rPr>
          <w:rFonts w:ascii="Times New Roman" w:eastAsia="Times New Roman" w:hAnsi="Times New Roman" w:cs="Times New Roman"/>
          <w:i/>
          <w:color w:val="222222"/>
          <w:sz w:val="24"/>
          <w:szCs w:val="24"/>
        </w:rPr>
        <w:t xml:space="preserve"> Consumption,</w:t>
      </w:r>
      <w:r w:rsidR="009B2F27">
        <w:rPr>
          <w:rFonts w:ascii="Times New Roman" w:eastAsia="Times New Roman" w:hAnsi="Times New Roman" w:cs="Times New Roman"/>
          <w:i/>
          <w:color w:val="222222"/>
          <w:sz w:val="24"/>
          <w:szCs w:val="24"/>
        </w:rPr>
        <w:t xml:space="preserve"> l</w:t>
      </w:r>
      <w:r w:rsidRPr="009D00E1">
        <w:rPr>
          <w:rFonts w:ascii="Times New Roman" w:eastAsia="Times New Roman" w:hAnsi="Times New Roman" w:cs="Times New Roman"/>
          <w:i/>
          <w:color w:val="222222"/>
          <w:sz w:val="24"/>
          <w:szCs w:val="24"/>
        </w:rPr>
        <w:t xml:space="preserve">eisure, and </w:t>
      </w:r>
      <w:r w:rsidR="009B2F27">
        <w:rPr>
          <w:rFonts w:ascii="Times New Roman" w:eastAsia="Times New Roman" w:hAnsi="Times New Roman" w:cs="Times New Roman"/>
          <w:i/>
          <w:color w:val="222222"/>
          <w:sz w:val="24"/>
          <w:szCs w:val="24"/>
        </w:rPr>
        <w:t>t</w:t>
      </w:r>
      <w:r w:rsidRPr="009D00E1">
        <w:rPr>
          <w:rFonts w:ascii="Times New Roman" w:eastAsia="Times New Roman" w:hAnsi="Times New Roman" w:cs="Times New Roman"/>
          <w:i/>
          <w:color w:val="222222"/>
          <w:sz w:val="24"/>
          <w:szCs w:val="24"/>
        </w:rPr>
        <w:t>ourism</w:t>
      </w:r>
      <w:r w:rsidR="009B2F27">
        <w:rPr>
          <w:rFonts w:ascii="Times New Roman" w:eastAsia="Times New Roman" w:hAnsi="Times New Roman" w:cs="Times New Roman"/>
          <w:color w:val="222222"/>
          <w:sz w:val="24"/>
          <w:szCs w:val="24"/>
        </w:rPr>
        <w:t xml:space="preserve">. London: </w:t>
      </w:r>
      <w:r w:rsidRPr="009D00E1">
        <w:rPr>
          <w:rFonts w:ascii="Times New Roman" w:eastAsia="Times New Roman" w:hAnsi="Times New Roman" w:cs="Times New Roman"/>
          <w:color w:val="222222"/>
          <w:sz w:val="24"/>
          <w:szCs w:val="24"/>
        </w:rPr>
        <w:t>Palgrave.</w:t>
      </w:r>
    </w:p>
    <w:p w14:paraId="0C9FDFBE" w14:textId="0FC11508"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Heritage, J., and </w:t>
      </w:r>
      <w:proofErr w:type="spellStart"/>
      <w:r w:rsidRPr="009D00E1">
        <w:rPr>
          <w:rFonts w:ascii="Times New Roman" w:eastAsia="Times New Roman" w:hAnsi="Times New Roman" w:cs="Times New Roman"/>
          <w:color w:val="222222"/>
          <w:sz w:val="24"/>
          <w:szCs w:val="24"/>
        </w:rPr>
        <w:t>Clayman</w:t>
      </w:r>
      <w:proofErr w:type="spellEnd"/>
      <w:r w:rsidRPr="009D00E1">
        <w:rPr>
          <w:rFonts w:ascii="Times New Roman" w:eastAsia="Times New Roman" w:hAnsi="Times New Roman" w:cs="Times New Roman"/>
          <w:color w:val="222222"/>
          <w:sz w:val="24"/>
          <w:szCs w:val="24"/>
        </w:rPr>
        <w:t xml:space="preserve">, S. (2010). </w:t>
      </w:r>
      <w:r w:rsidRPr="009D00E1">
        <w:rPr>
          <w:rFonts w:ascii="Times New Roman" w:eastAsia="Times New Roman" w:hAnsi="Times New Roman" w:cs="Times New Roman"/>
          <w:i/>
          <w:color w:val="222222"/>
          <w:sz w:val="24"/>
          <w:szCs w:val="24"/>
        </w:rPr>
        <w:t>Talk-in-</w:t>
      </w:r>
      <w:r w:rsidR="00D515B2">
        <w:rPr>
          <w:rFonts w:ascii="Times New Roman" w:eastAsia="Times New Roman" w:hAnsi="Times New Roman" w:cs="Times New Roman"/>
          <w:i/>
          <w:color w:val="222222"/>
          <w:sz w:val="24"/>
          <w:szCs w:val="24"/>
        </w:rPr>
        <w:t>a</w:t>
      </w:r>
      <w:r w:rsidRPr="009D00E1">
        <w:rPr>
          <w:rFonts w:ascii="Times New Roman" w:eastAsia="Times New Roman" w:hAnsi="Times New Roman" w:cs="Times New Roman"/>
          <w:i/>
          <w:color w:val="222222"/>
          <w:sz w:val="24"/>
          <w:szCs w:val="24"/>
        </w:rPr>
        <w:t xml:space="preserve">ction: Identities, </w:t>
      </w:r>
      <w:proofErr w:type="gramStart"/>
      <w:r w:rsidR="00D515B2">
        <w:rPr>
          <w:rFonts w:ascii="Times New Roman" w:eastAsia="Times New Roman" w:hAnsi="Times New Roman" w:cs="Times New Roman"/>
          <w:i/>
          <w:color w:val="222222"/>
          <w:sz w:val="24"/>
          <w:szCs w:val="24"/>
        </w:rPr>
        <w:t>i</w:t>
      </w:r>
      <w:r w:rsidRPr="009D00E1">
        <w:rPr>
          <w:rFonts w:ascii="Times New Roman" w:eastAsia="Times New Roman" w:hAnsi="Times New Roman" w:cs="Times New Roman"/>
          <w:i/>
          <w:color w:val="222222"/>
          <w:sz w:val="24"/>
          <w:szCs w:val="24"/>
        </w:rPr>
        <w:t>nteraction</w:t>
      </w:r>
      <w:proofErr w:type="gramEnd"/>
      <w:r w:rsidRPr="009D00E1">
        <w:rPr>
          <w:rFonts w:ascii="Times New Roman" w:eastAsia="Times New Roman" w:hAnsi="Times New Roman" w:cs="Times New Roman"/>
          <w:i/>
          <w:color w:val="222222"/>
          <w:sz w:val="24"/>
          <w:szCs w:val="24"/>
        </w:rPr>
        <w:t xml:space="preserve"> and </w:t>
      </w:r>
      <w:r w:rsidR="00D515B2">
        <w:rPr>
          <w:rFonts w:ascii="Times New Roman" w:eastAsia="Times New Roman" w:hAnsi="Times New Roman" w:cs="Times New Roman"/>
          <w:i/>
          <w:color w:val="222222"/>
          <w:sz w:val="24"/>
          <w:szCs w:val="24"/>
        </w:rPr>
        <w:t>i</w:t>
      </w:r>
      <w:r w:rsidRPr="009D00E1">
        <w:rPr>
          <w:rFonts w:ascii="Times New Roman" w:eastAsia="Times New Roman" w:hAnsi="Times New Roman" w:cs="Times New Roman"/>
          <w:i/>
          <w:color w:val="222222"/>
          <w:sz w:val="24"/>
          <w:szCs w:val="24"/>
        </w:rPr>
        <w:t>nstitutions</w:t>
      </w:r>
      <w:r w:rsidR="00D515B2">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color w:val="222222"/>
          <w:sz w:val="24"/>
          <w:szCs w:val="24"/>
        </w:rPr>
        <w:t>Malden: Wiley-Blackwell.</w:t>
      </w:r>
    </w:p>
    <w:p w14:paraId="6C573963" w14:textId="16D0EE2A"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Hesmondhalgh, D. (2005). Subcultures, </w:t>
      </w:r>
      <w:proofErr w:type="gramStart"/>
      <w:r w:rsidR="009228EF">
        <w:rPr>
          <w:rFonts w:ascii="Times New Roman" w:eastAsia="Times New Roman" w:hAnsi="Times New Roman" w:cs="Times New Roman"/>
          <w:color w:val="222222"/>
          <w:sz w:val="24"/>
          <w:szCs w:val="24"/>
        </w:rPr>
        <w:t>s</w:t>
      </w:r>
      <w:r w:rsidRPr="009D00E1">
        <w:rPr>
          <w:rFonts w:ascii="Times New Roman" w:eastAsia="Times New Roman" w:hAnsi="Times New Roman" w:cs="Times New Roman"/>
          <w:color w:val="222222"/>
          <w:sz w:val="24"/>
          <w:szCs w:val="24"/>
        </w:rPr>
        <w:t>cenes</w:t>
      </w:r>
      <w:proofErr w:type="gramEnd"/>
      <w:r w:rsidRPr="009D00E1">
        <w:rPr>
          <w:rFonts w:ascii="Times New Roman" w:eastAsia="Times New Roman" w:hAnsi="Times New Roman" w:cs="Times New Roman"/>
          <w:color w:val="222222"/>
          <w:sz w:val="24"/>
          <w:szCs w:val="24"/>
        </w:rPr>
        <w:t xml:space="preserve"> or </w:t>
      </w:r>
      <w:r w:rsidR="009228EF">
        <w:rPr>
          <w:rFonts w:ascii="Times New Roman" w:eastAsia="Times New Roman" w:hAnsi="Times New Roman" w:cs="Times New Roman"/>
          <w:color w:val="222222"/>
          <w:sz w:val="24"/>
          <w:szCs w:val="24"/>
        </w:rPr>
        <w:t>t</w:t>
      </w:r>
      <w:r w:rsidRPr="009D00E1">
        <w:rPr>
          <w:rFonts w:ascii="Times New Roman" w:eastAsia="Times New Roman" w:hAnsi="Times New Roman" w:cs="Times New Roman"/>
          <w:color w:val="222222"/>
          <w:sz w:val="24"/>
          <w:szCs w:val="24"/>
        </w:rPr>
        <w:t xml:space="preserve">ribes? None of the </w:t>
      </w:r>
      <w:r w:rsidR="009228EF">
        <w:rPr>
          <w:rFonts w:ascii="Times New Roman" w:eastAsia="Times New Roman" w:hAnsi="Times New Roman" w:cs="Times New Roman"/>
          <w:color w:val="222222"/>
          <w:sz w:val="24"/>
          <w:szCs w:val="24"/>
        </w:rPr>
        <w:t>a</w:t>
      </w:r>
      <w:r w:rsidRPr="009D00E1">
        <w:rPr>
          <w:rFonts w:ascii="Times New Roman" w:eastAsia="Times New Roman" w:hAnsi="Times New Roman" w:cs="Times New Roman"/>
          <w:color w:val="222222"/>
          <w:sz w:val="24"/>
          <w:szCs w:val="24"/>
        </w:rPr>
        <w:t>bove</w:t>
      </w:r>
      <w:r w:rsidR="00D515B2">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Journal of Youth Studies</w:t>
      </w:r>
      <w:r w:rsidRPr="009D00E1">
        <w:rPr>
          <w:rFonts w:ascii="Times New Roman" w:eastAsia="Times New Roman" w:hAnsi="Times New Roman" w:cs="Times New Roman"/>
          <w:color w:val="222222"/>
          <w:sz w:val="24"/>
          <w:szCs w:val="24"/>
        </w:rPr>
        <w:t>, 8(1), 21-40.</w:t>
      </w:r>
    </w:p>
    <w:p w14:paraId="69418219" w14:textId="321F983C" w:rsidR="00402C74" w:rsidRPr="009D00E1" w:rsidRDefault="00402C74" w:rsidP="00402C74">
      <w:pPr>
        <w:spacing w:line="240" w:lineRule="auto"/>
        <w:rPr>
          <w:rFonts w:ascii="Times New Roman" w:eastAsia="Times New Roman" w:hAnsi="Times New Roman" w:cs="Times New Roman"/>
          <w:sz w:val="24"/>
          <w:szCs w:val="24"/>
          <w:lang w:eastAsia="en-US"/>
        </w:rPr>
      </w:pPr>
      <w:r w:rsidRPr="009D00E1">
        <w:rPr>
          <w:rFonts w:ascii="Times New Roman" w:eastAsia="Times New Roman" w:hAnsi="Times New Roman" w:cs="Times New Roman"/>
          <w:sz w:val="24"/>
          <w:szCs w:val="24"/>
          <w:lang w:eastAsia="en-US"/>
        </w:rPr>
        <w:t>Hesmondhalgh, D. (2007). Recent concepts in youth cultural studies: Critical reflections from the sociology of music</w:t>
      </w:r>
      <w:r w:rsidR="009228EF">
        <w:rPr>
          <w:rFonts w:ascii="Times New Roman" w:eastAsia="Times New Roman" w:hAnsi="Times New Roman" w:cs="Times New Roman"/>
          <w:sz w:val="24"/>
          <w:szCs w:val="24"/>
          <w:lang w:eastAsia="en-US"/>
        </w:rPr>
        <w:t>.</w:t>
      </w:r>
      <w:r w:rsidRPr="009D00E1">
        <w:rPr>
          <w:rFonts w:ascii="Times New Roman" w:eastAsia="Times New Roman" w:hAnsi="Times New Roman" w:cs="Times New Roman"/>
          <w:sz w:val="24"/>
          <w:szCs w:val="24"/>
          <w:lang w:eastAsia="en-US"/>
        </w:rPr>
        <w:t xml:space="preserve"> In</w:t>
      </w:r>
      <w:r w:rsidRPr="005D3BF0">
        <w:rPr>
          <w:rFonts w:ascii="Times New Roman" w:eastAsia="Times New Roman" w:hAnsi="Times New Roman" w:cs="Times New Roman"/>
          <w:sz w:val="24"/>
          <w:szCs w:val="24"/>
          <w:lang w:eastAsia="en-US"/>
        </w:rPr>
        <w:t xml:space="preserve"> P. Hodkinson and W. </w:t>
      </w:r>
      <w:proofErr w:type="spellStart"/>
      <w:r w:rsidRPr="005D3BF0">
        <w:rPr>
          <w:rFonts w:ascii="Times New Roman" w:eastAsia="Times New Roman" w:hAnsi="Times New Roman" w:cs="Times New Roman"/>
          <w:sz w:val="24"/>
          <w:szCs w:val="24"/>
          <w:lang w:eastAsia="en-US"/>
        </w:rPr>
        <w:t>Deicke</w:t>
      </w:r>
      <w:proofErr w:type="spellEnd"/>
      <w:r w:rsidRPr="005D3BF0">
        <w:rPr>
          <w:rFonts w:ascii="Times New Roman" w:eastAsia="Times New Roman" w:hAnsi="Times New Roman" w:cs="Times New Roman"/>
          <w:sz w:val="24"/>
          <w:szCs w:val="24"/>
          <w:lang w:eastAsia="en-US"/>
        </w:rPr>
        <w:t xml:space="preserve"> (eds</w:t>
      </w:r>
      <w:r w:rsidR="006501AC">
        <w:rPr>
          <w:rFonts w:ascii="Times New Roman" w:eastAsia="Times New Roman" w:hAnsi="Times New Roman" w:cs="Times New Roman"/>
          <w:sz w:val="24"/>
          <w:szCs w:val="24"/>
          <w:lang w:eastAsia="en-US"/>
        </w:rPr>
        <w:t>.</w:t>
      </w:r>
      <w:r w:rsidRPr="005D3BF0">
        <w:rPr>
          <w:rFonts w:ascii="Times New Roman" w:eastAsia="Times New Roman" w:hAnsi="Times New Roman" w:cs="Times New Roman"/>
          <w:sz w:val="24"/>
          <w:szCs w:val="24"/>
          <w:lang w:eastAsia="en-US"/>
        </w:rPr>
        <w:t>),</w:t>
      </w:r>
      <w:r w:rsidRPr="009D00E1">
        <w:rPr>
          <w:rFonts w:ascii="Times New Roman" w:eastAsia="Times New Roman" w:hAnsi="Times New Roman" w:cs="Times New Roman"/>
          <w:sz w:val="24"/>
          <w:szCs w:val="24"/>
          <w:lang w:eastAsia="en-US"/>
        </w:rPr>
        <w:t xml:space="preserve"> </w:t>
      </w:r>
      <w:r w:rsidRPr="009D00E1">
        <w:rPr>
          <w:rFonts w:ascii="Times New Roman" w:eastAsia="Times New Roman" w:hAnsi="Times New Roman" w:cs="Times New Roman"/>
          <w:i/>
          <w:iCs/>
          <w:sz w:val="24"/>
          <w:szCs w:val="24"/>
          <w:lang w:eastAsia="en-US"/>
        </w:rPr>
        <w:t xml:space="preserve">Youth </w:t>
      </w:r>
      <w:r w:rsidR="009228EF">
        <w:rPr>
          <w:rFonts w:ascii="Times New Roman" w:eastAsia="Times New Roman" w:hAnsi="Times New Roman" w:cs="Times New Roman"/>
          <w:i/>
          <w:iCs/>
          <w:sz w:val="24"/>
          <w:szCs w:val="24"/>
          <w:lang w:eastAsia="en-US"/>
        </w:rPr>
        <w:t>c</w:t>
      </w:r>
      <w:r w:rsidRPr="009D00E1">
        <w:rPr>
          <w:rFonts w:ascii="Times New Roman" w:eastAsia="Times New Roman" w:hAnsi="Times New Roman" w:cs="Times New Roman"/>
          <w:i/>
          <w:iCs/>
          <w:sz w:val="24"/>
          <w:szCs w:val="24"/>
          <w:lang w:eastAsia="en-US"/>
        </w:rPr>
        <w:t>ultures</w:t>
      </w:r>
      <w:r w:rsidR="009228EF">
        <w:rPr>
          <w:rFonts w:ascii="Times New Roman" w:eastAsia="Times New Roman" w:hAnsi="Times New Roman" w:cs="Times New Roman"/>
          <w:i/>
          <w:iCs/>
          <w:sz w:val="24"/>
          <w:szCs w:val="24"/>
          <w:lang w:eastAsia="en-US"/>
        </w:rPr>
        <w:t>:</w:t>
      </w:r>
      <w:r w:rsidRPr="005D3BF0">
        <w:rPr>
          <w:rFonts w:ascii="Times New Roman" w:eastAsia="Times New Roman" w:hAnsi="Times New Roman" w:cs="Times New Roman"/>
          <w:i/>
          <w:iCs/>
          <w:sz w:val="24"/>
          <w:szCs w:val="24"/>
          <w:lang w:eastAsia="en-US"/>
        </w:rPr>
        <w:t xml:space="preserve"> Scenes, </w:t>
      </w:r>
      <w:proofErr w:type="gramStart"/>
      <w:r w:rsidR="009228EF">
        <w:rPr>
          <w:rFonts w:ascii="Times New Roman" w:eastAsia="Times New Roman" w:hAnsi="Times New Roman" w:cs="Times New Roman"/>
          <w:i/>
          <w:iCs/>
          <w:sz w:val="24"/>
          <w:szCs w:val="24"/>
          <w:lang w:eastAsia="en-US"/>
        </w:rPr>
        <w:t>s</w:t>
      </w:r>
      <w:r w:rsidRPr="005D3BF0">
        <w:rPr>
          <w:rFonts w:ascii="Times New Roman" w:eastAsia="Times New Roman" w:hAnsi="Times New Roman" w:cs="Times New Roman"/>
          <w:i/>
          <w:iCs/>
          <w:sz w:val="24"/>
          <w:szCs w:val="24"/>
          <w:lang w:eastAsia="en-US"/>
        </w:rPr>
        <w:t>ubcultures</w:t>
      </w:r>
      <w:proofErr w:type="gramEnd"/>
      <w:r w:rsidRPr="005D3BF0">
        <w:rPr>
          <w:rFonts w:ascii="Times New Roman" w:eastAsia="Times New Roman" w:hAnsi="Times New Roman" w:cs="Times New Roman"/>
          <w:i/>
          <w:iCs/>
          <w:sz w:val="24"/>
          <w:szCs w:val="24"/>
          <w:lang w:eastAsia="en-US"/>
        </w:rPr>
        <w:t xml:space="preserve"> and </w:t>
      </w:r>
      <w:r w:rsidR="009228EF">
        <w:rPr>
          <w:rFonts w:ascii="Times New Roman" w:eastAsia="Times New Roman" w:hAnsi="Times New Roman" w:cs="Times New Roman"/>
          <w:i/>
          <w:iCs/>
          <w:sz w:val="24"/>
          <w:szCs w:val="24"/>
          <w:lang w:eastAsia="en-US"/>
        </w:rPr>
        <w:t>t</w:t>
      </w:r>
      <w:r w:rsidRPr="005D3BF0">
        <w:rPr>
          <w:rFonts w:ascii="Times New Roman" w:eastAsia="Times New Roman" w:hAnsi="Times New Roman" w:cs="Times New Roman"/>
          <w:i/>
          <w:iCs/>
          <w:sz w:val="24"/>
          <w:szCs w:val="24"/>
          <w:lang w:eastAsia="en-US"/>
        </w:rPr>
        <w:t>ribes</w:t>
      </w:r>
      <w:r w:rsidR="00B44EC0">
        <w:rPr>
          <w:rFonts w:ascii="Times New Roman" w:eastAsia="Times New Roman" w:hAnsi="Times New Roman" w:cs="Times New Roman"/>
          <w:i/>
          <w:iCs/>
          <w:sz w:val="24"/>
          <w:szCs w:val="24"/>
          <w:lang w:eastAsia="en-US"/>
        </w:rPr>
        <w:t xml:space="preserve"> </w:t>
      </w:r>
      <w:r w:rsidR="00B44EC0">
        <w:rPr>
          <w:rFonts w:ascii="Times New Roman" w:eastAsia="Times New Roman" w:hAnsi="Times New Roman" w:cs="Times New Roman"/>
          <w:sz w:val="24"/>
          <w:szCs w:val="24"/>
          <w:lang w:eastAsia="en-US"/>
        </w:rPr>
        <w:t xml:space="preserve">(pp. </w:t>
      </w:r>
      <w:r w:rsidR="00B44EC0" w:rsidRPr="009D00E1">
        <w:rPr>
          <w:rFonts w:ascii="Times New Roman" w:eastAsia="Times New Roman" w:hAnsi="Times New Roman" w:cs="Times New Roman"/>
          <w:sz w:val="24"/>
          <w:szCs w:val="24"/>
          <w:lang w:eastAsia="en-US"/>
        </w:rPr>
        <w:t>47-60</w:t>
      </w:r>
      <w:r w:rsidR="00B44EC0">
        <w:rPr>
          <w:rFonts w:ascii="Times New Roman" w:eastAsia="Times New Roman" w:hAnsi="Times New Roman" w:cs="Times New Roman"/>
          <w:sz w:val="24"/>
          <w:szCs w:val="24"/>
          <w:lang w:eastAsia="en-US"/>
        </w:rPr>
        <w:t>)</w:t>
      </w:r>
      <w:r w:rsidR="009228EF">
        <w:rPr>
          <w:rFonts w:ascii="Times New Roman" w:eastAsia="Times New Roman" w:hAnsi="Times New Roman" w:cs="Times New Roman"/>
          <w:sz w:val="24"/>
          <w:szCs w:val="24"/>
          <w:lang w:eastAsia="en-US"/>
        </w:rPr>
        <w:t>.</w:t>
      </w:r>
      <w:r w:rsidRPr="009D00E1">
        <w:rPr>
          <w:rFonts w:ascii="Times New Roman" w:eastAsia="Times New Roman" w:hAnsi="Times New Roman" w:cs="Times New Roman"/>
          <w:sz w:val="24"/>
          <w:szCs w:val="24"/>
          <w:lang w:eastAsia="en-US"/>
        </w:rPr>
        <w:t xml:space="preserve"> </w:t>
      </w:r>
      <w:r w:rsidRPr="005D3BF0">
        <w:rPr>
          <w:rFonts w:ascii="Times New Roman" w:eastAsia="Times New Roman" w:hAnsi="Times New Roman" w:cs="Times New Roman"/>
          <w:sz w:val="24"/>
          <w:szCs w:val="24"/>
          <w:lang w:eastAsia="en-US"/>
        </w:rPr>
        <w:t xml:space="preserve">London: </w:t>
      </w:r>
      <w:r w:rsidRPr="009D00E1">
        <w:rPr>
          <w:rFonts w:ascii="Times New Roman" w:eastAsia="Times New Roman" w:hAnsi="Times New Roman" w:cs="Times New Roman"/>
          <w:sz w:val="24"/>
          <w:szCs w:val="24"/>
          <w:lang w:eastAsia="en-US"/>
        </w:rPr>
        <w:t>Routledge.</w:t>
      </w:r>
    </w:p>
    <w:p w14:paraId="1128F218" w14:textId="449A992F"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Hesmondhalgh, D.</w:t>
      </w:r>
      <w:r w:rsidR="009D3C3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009D3C3F">
        <w:rPr>
          <w:rFonts w:ascii="Times New Roman" w:eastAsia="Times New Roman" w:hAnsi="Times New Roman" w:cs="Times New Roman"/>
          <w:color w:val="222222"/>
          <w:sz w:val="24"/>
          <w:szCs w:val="24"/>
        </w:rPr>
        <w:t>and</w:t>
      </w:r>
      <w:r w:rsidRPr="009D00E1">
        <w:rPr>
          <w:rFonts w:ascii="Times New Roman" w:eastAsia="Times New Roman" w:hAnsi="Times New Roman" w:cs="Times New Roman"/>
          <w:color w:val="222222"/>
          <w:sz w:val="24"/>
          <w:szCs w:val="24"/>
        </w:rPr>
        <w:t xml:space="preserve"> Meier, L. M. (2018). What the digitalisation of music tells us about capitalism, </w:t>
      </w:r>
      <w:proofErr w:type="gramStart"/>
      <w:r w:rsidRPr="009D00E1">
        <w:rPr>
          <w:rFonts w:ascii="Times New Roman" w:eastAsia="Times New Roman" w:hAnsi="Times New Roman" w:cs="Times New Roman"/>
          <w:color w:val="222222"/>
          <w:sz w:val="24"/>
          <w:szCs w:val="24"/>
        </w:rPr>
        <w:t>culture</w:t>
      </w:r>
      <w:proofErr w:type="gramEnd"/>
      <w:r w:rsidRPr="009D00E1">
        <w:rPr>
          <w:rFonts w:ascii="Times New Roman" w:eastAsia="Times New Roman" w:hAnsi="Times New Roman" w:cs="Times New Roman"/>
          <w:color w:val="222222"/>
          <w:sz w:val="24"/>
          <w:szCs w:val="24"/>
        </w:rPr>
        <w:t xml:space="preserve"> and the power of the information technology sector. </w:t>
      </w:r>
      <w:r w:rsidRPr="009D00E1">
        <w:rPr>
          <w:rFonts w:ascii="Times New Roman" w:eastAsia="Times New Roman" w:hAnsi="Times New Roman" w:cs="Times New Roman"/>
          <w:i/>
          <w:iCs/>
          <w:color w:val="222222"/>
          <w:sz w:val="24"/>
          <w:szCs w:val="24"/>
        </w:rPr>
        <w:t>Information, Communication &amp; Society</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iCs/>
          <w:color w:val="222222"/>
          <w:sz w:val="24"/>
          <w:szCs w:val="24"/>
        </w:rPr>
        <w:t>21</w:t>
      </w:r>
      <w:r w:rsidRPr="009D00E1">
        <w:rPr>
          <w:rFonts w:ascii="Times New Roman" w:eastAsia="Times New Roman" w:hAnsi="Times New Roman" w:cs="Times New Roman"/>
          <w:color w:val="222222"/>
          <w:sz w:val="24"/>
          <w:szCs w:val="24"/>
        </w:rPr>
        <w:t>(11), 1555-1570.</w:t>
      </w:r>
    </w:p>
    <w:p w14:paraId="6ADC439B" w14:textId="79F384ED"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Hoad, C. (2014). ‘</w:t>
      </w:r>
      <w:proofErr w:type="spellStart"/>
      <w:r w:rsidRPr="009D00E1">
        <w:rPr>
          <w:rFonts w:ascii="Times New Roman" w:eastAsia="Times New Roman" w:hAnsi="Times New Roman" w:cs="Times New Roman"/>
          <w:color w:val="222222"/>
          <w:sz w:val="24"/>
          <w:szCs w:val="24"/>
        </w:rPr>
        <w:t>Ons</w:t>
      </w:r>
      <w:proofErr w:type="spellEnd"/>
      <w:r w:rsidRPr="009D00E1">
        <w:rPr>
          <w:rFonts w:ascii="Times New Roman" w:eastAsia="Times New Roman" w:hAnsi="Times New Roman" w:cs="Times New Roman"/>
          <w:color w:val="222222"/>
          <w:sz w:val="24"/>
          <w:szCs w:val="24"/>
        </w:rPr>
        <w:t xml:space="preserve"> is </w:t>
      </w:r>
      <w:proofErr w:type="spellStart"/>
      <w:r w:rsidRPr="009D00E1">
        <w:rPr>
          <w:rFonts w:ascii="Times New Roman" w:eastAsia="Times New Roman" w:hAnsi="Times New Roman" w:cs="Times New Roman"/>
          <w:color w:val="222222"/>
          <w:sz w:val="24"/>
          <w:szCs w:val="24"/>
        </w:rPr>
        <w:t>saam</w:t>
      </w:r>
      <w:proofErr w:type="spellEnd"/>
      <w:r w:rsidRPr="009D00E1">
        <w:rPr>
          <w:rFonts w:ascii="Times New Roman" w:eastAsia="Times New Roman" w:hAnsi="Times New Roman" w:cs="Times New Roman"/>
          <w:color w:val="222222"/>
          <w:sz w:val="24"/>
          <w:szCs w:val="24"/>
        </w:rPr>
        <w:t>’</w:t>
      </w:r>
      <w:r w:rsidR="009D3C3F">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color w:val="222222"/>
          <w:sz w:val="24"/>
          <w:szCs w:val="24"/>
        </w:rPr>
        <w:t xml:space="preserve">Afrikaans metal and rebuilding whiteness in the Rainbow Nation. </w:t>
      </w:r>
      <w:r w:rsidRPr="009D00E1">
        <w:rPr>
          <w:rFonts w:ascii="Times New Roman" w:eastAsia="Times New Roman" w:hAnsi="Times New Roman" w:cs="Times New Roman"/>
          <w:i/>
          <w:iCs/>
          <w:color w:val="222222"/>
          <w:sz w:val="24"/>
          <w:szCs w:val="24"/>
        </w:rPr>
        <w:t>International Journal of Community Music</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iCs/>
          <w:color w:val="222222"/>
          <w:sz w:val="24"/>
          <w:szCs w:val="24"/>
        </w:rPr>
        <w:t>7</w:t>
      </w:r>
      <w:r w:rsidRPr="009D00E1">
        <w:rPr>
          <w:rFonts w:ascii="Times New Roman" w:eastAsia="Times New Roman" w:hAnsi="Times New Roman" w:cs="Times New Roman"/>
          <w:color w:val="222222"/>
          <w:sz w:val="24"/>
          <w:szCs w:val="24"/>
        </w:rPr>
        <w:t>(2), 189-204.</w:t>
      </w:r>
    </w:p>
    <w:p w14:paraId="1F1A76B0" w14:textId="77777777" w:rsidR="00402C74" w:rsidRPr="005D3BF0" w:rsidRDefault="00402C74" w:rsidP="00402C74">
      <w:pPr>
        <w:spacing w:before="200" w:after="120" w:line="240" w:lineRule="auto"/>
        <w:rPr>
          <w:rFonts w:ascii="Times New Roman" w:eastAsia="Times New Roman" w:hAnsi="Times New Roman" w:cs="Times New Roman"/>
          <w:color w:val="222222"/>
          <w:sz w:val="24"/>
          <w:szCs w:val="24"/>
        </w:rPr>
      </w:pPr>
      <w:r w:rsidRPr="005D3BF0">
        <w:rPr>
          <w:rFonts w:ascii="Times New Roman" w:eastAsia="Times New Roman" w:hAnsi="Times New Roman" w:cs="Times New Roman"/>
          <w:color w:val="222222"/>
          <w:sz w:val="24"/>
          <w:szCs w:val="24"/>
        </w:rPr>
        <w:t xml:space="preserve">Hollingworth, S. (2015). Performances of social class, race and gender through youth subculture: Putting structure back </w:t>
      </w:r>
      <w:proofErr w:type="gramStart"/>
      <w:r w:rsidRPr="005D3BF0">
        <w:rPr>
          <w:rFonts w:ascii="Times New Roman" w:eastAsia="Times New Roman" w:hAnsi="Times New Roman" w:cs="Times New Roman"/>
          <w:color w:val="222222"/>
          <w:sz w:val="24"/>
          <w:szCs w:val="24"/>
        </w:rPr>
        <w:t>in to</w:t>
      </w:r>
      <w:proofErr w:type="gramEnd"/>
      <w:r w:rsidRPr="005D3BF0">
        <w:rPr>
          <w:rFonts w:ascii="Times New Roman" w:eastAsia="Times New Roman" w:hAnsi="Times New Roman" w:cs="Times New Roman"/>
          <w:color w:val="222222"/>
          <w:sz w:val="24"/>
          <w:szCs w:val="24"/>
        </w:rPr>
        <w:t xml:space="preserve"> youth subcultural studies. </w:t>
      </w:r>
      <w:r w:rsidRPr="005D3BF0">
        <w:rPr>
          <w:rFonts w:ascii="Times New Roman" w:eastAsia="Times New Roman" w:hAnsi="Times New Roman" w:cs="Times New Roman"/>
          <w:i/>
          <w:iCs/>
          <w:color w:val="222222"/>
          <w:sz w:val="24"/>
          <w:szCs w:val="24"/>
        </w:rPr>
        <w:t>Journal of Youth Studies</w:t>
      </w:r>
      <w:r w:rsidRPr="005D3BF0">
        <w:rPr>
          <w:rFonts w:ascii="Times New Roman" w:eastAsia="Times New Roman" w:hAnsi="Times New Roman" w:cs="Times New Roman"/>
          <w:color w:val="222222"/>
          <w:sz w:val="24"/>
          <w:szCs w:val="24"/>
        </w:rPr>
        <w:t>, </w:t>
      </w:r>
      <w:r w:rsidRPr="005D3BF0">
        <w:rPr>
          <w:rFonts w:ascii="Times New Roman" w:eastAsia="Times New Roman" w:hAnsi="Times New Roman" w:cs="Times New Roman"/>
          <w:i/>
          <w:iCs/>
          <w:color w:val="222222"/>
          <w:sz w:val="24"/>
          <w:szCs w:val="24"/>
        </w:rPr>
        <w:t>18</w:t>
      </w:r>
      <w:r w:rsidRPr="005D3BF0">
        <w:rPr>
          <w:rFonts w:ascii="Times New Roman" w:eastAsia="Times New Roman" w:hAnsi="Times New Roman" w:cs="Times New Roman"/>
          <w:color w:val="222222"/>
          <w:sz w:val="24"/>
          <w:szCs w:val="24"/>
        </w:rPr>
        <w:t>(10), 1237-1256.</w:t>
      </w:r>
    </w:p>
    <w:p w14:paraId="55480EA2" w14:textId="0E3F7023"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Jayyusi, L. (2013). </w:t>
      </w:r>
      <w:r w:rsidRPr="009D00E1">
        <w:rPr>
          <w:rFonts w:ascii="Times New Roman" w:eastAsia="Times New Roman" w:hAnsi="Times New Roman" w:cs="Times New Roman"/>
          <w:i/>
          <w:color w:val="222222"/>
          <w:sz w:val="24"/>
          <w:szCs w:val="24"/>
        </w:rPr>
        <w:t>Categorization and the moral order</w:t>
      </w:r>
      <w:r w:rsidR="009D3C3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Abingdon: Routledge.</w:t>
      </w:r>
    </w:p>
    <w:p w14:paraId="48664EBE" w14:textId="62ABE909"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proofErr w:type="spellStart"/>
      <w:r w:rsidRPr="009D00E1">
        <w:rPr>
          <w:rFonts w:ascii="Times New Roman" w:eastAsia="Times New Roman" w:hAnsi="Times New Roman" w:cs="Times New Roman"/>
          <w:color w:val="222222"/>
          <w:sz w:val="24"/>
          <w:szCs w:val="24"/>
        </w:rPr>
        <w:t>Jóri</w:t>
      </w:r>
      <w:proofErr w:type="spellEnd"/>
      <w:r w:rsidRPr="009D00E1">
        <w:rPr>
          <w:rFonts w:ascii="Times New Roman" w:eastAsia="Times New Roman" w:hAnsi="Times New Roman" w:cs="Times New Roman"/>
          <w:color w:val="222222"/>
          <w:sz w:val="24"/>
          <w:szCs w:val="24"/>
        </w:rPr>
        <w:t xml:space="preserve">, A. (2020). The </w:t>
      </w:r>
      <w:r w:rsidR="009D3C3F">
        <w:rPr>
          <w:rFonts w:ascii="Times New Roman" w:eastAsia="Times New Roman" w:hAnsi="Times New Roman" w:cs="Times New Roman"/>
          <w:color w:val="222222"/>
          <w:sz w:val="24"/>
          <w:szCs w:val="24"/>
        </w:rPr>
        <w:t>d</w:t>
      </w:r>
      <w:r w:rsidRPr="009D00E1">
        <w:rPr>
          <w:rFonts w:ascii="Times New Roman" w:eastAsia="Times New Roman" w:hAnsi="Times New Roman" w:cs="Times New Roman"/>
          <w:color w:val="222222"/>
          <w:sz w:val="24"/>
          <w:szCs w:val="24"/>
        </w:rPr>
        <w:t xml:space="preserve">iscourse </w:t>
      </w:r>
      <w:r w:rsidR="009D3C3F">
        <w:rPr>
          <w:rFonts w:ascii="Times New Roman" w:eastAsia="Times New Roman" w:hAnsi="Times New Roman" w:cs="Times New Roman"/>
          <w:color w:val="222222"/>
          <w:sz w:val="24"/>
          <w:szCs w:val="24"/>
        </w:rPr>
        <w:t>c</w:t>
      </w:r>
      <w:r w:rsidRPr="009D00E1">
        <w:rPr>
          <w:rFonts w:ascii="Times New Roman" w:eastAsia="Times New Roman" w:hAnsi="Times New Roman" w:cs="Times New Roman"/>
          <w:color w:val="222222"/>
          <w:sz w:val="24"/>
          <w:szCs w:val="24"/>
        </w:rPr>
        <w:t xml:space="preserve">ommunity of </w:t>
      </w:r>
      <w:r w:rsidR="009D3C3F">
        <w:rPr>
          <w:rFonts w:ascii="Times New Roman" w:eastAsia="Times New Roman" w:hAnsi="Times New Roman" w:cs="Times New Roman"/>
          <w:color w:val="222222"/>
          <w:sz w:val="24"/>
          <w:szCs w:val="24"/>
        </w:rPr>
        <w:t>e</w:t>
      </w:r>
      <w:r w:rsidRPr="009D00E1">
        <w:rPr>
          <w:rFonts w:ascii="Times New Roman" w:eastAsia="Times New Roman" w:hAnsi="Times New Roman" w:cs="Times New Roman"/>
          <w:color w:val="222222"/>
          <w:sz w:val="24"/>
          <w:szCs w:val="24"/>
        </w:rPr>
        <w:t xml:space="preserve">lectronic </w:t>
      </w:r>
      <w:r w:rsidR="009D3C3F">
        <w:rPr>
          <w:rFonts w:ascii="Times New Roman" w:eastAsia="Times New Roman" w:hAnsi="Times New Roman" w:cs="Times New Roman"/>
          <w:color w:val="222222"/>
          <w:sz w:val="24"/>
          <w:szCs w:val="24"/>
        </w:rPr>
        <w:t>d</w:t>
      </w:r>
      <w:r w:rsidRPr="009D00E1">
        <w:rPr>
          <w:rFonts w:ascii="Times New Roman" w:eastAsia="Times New Roman" w:hAnsi="Times New Roman" w:cs="Times New Roman"/>
          <w:color w:val="222222"/>
          <w:sz w:val="24"/>
          <w:szCs w:val="24"/>
        </w:rPr>
        <w:t xml:space="preserve">ance </w:t>
      </w:r>
      <w:r w:rsidR="009D3C3F">
        <w:rPr>
          <w:rFonts w:ascii="Times New Roman" w:eastAsia="Times New Roman" w:hAnsi="Times New Roman" w:cs="Times New Roman"/>
          <w:color w:val="222222"/>
          <w:sz w:val="24"/>
          <w:szCs w:val="24"/>
        </w:rPr>
        <w:t>m</w:t>
      </w:r>
      <w:r w:rsidRPr="009D00E1">
        <w:rPr>
          <w:rFonts w:ascii="Times New Roman" w:eastAsia="Times New Roman" w:hAnsi="Times New Roman" w:cs="Times New Roman"/>
          <w:color w:val="222222"/>
          <w:sz w:val="24"/>
          <w:szCs w:val="24"/>
        </w:rPr>
        <w:t xml:space="preserve">usic </w:t>
      </w:r>
      <w:r w:rsidR="009D3C3F">
        <w:rPr>
          <w:rFonts w:ascii="Times New Roman" w:eastAsia="Times New Roman" w:hAnsi="Times New Roman" w:cs="Times New Roman"/>
          <w:color w:val="222222"/>
          <w:sz w:val="24"/>
          <w:szCs w:val="24"/>
        </w:rPr>
        <w:t>t</w:t>
      </w:r>
      <w:r w:rsidRPr="009D00E1">
        <w:rPr>
          <w:rFonts w:ascii="Times New Roman" w:eastAsia="Times New Roman" w:hAnsi="Times New Roman" w:cs="Times New Roman"/>
          <w:color w:val="222222"/>
          <w:sz w:val="24"/>
          <w:szCs w:val="24"/>
        </w:rPr>
        <w:t xml:space="preserve">hrough the </w:t>
      </w:r>
      <w:r w:rsidR="009D3C3F">
        <w:rPr>
          <w:rFonts w:ascii="Times New Roman" w:eastAsia="Times New Roman" w:hAnsi="Times New Roman" w:cs="Times New Roman"/>
          <w:color w:val="222222"/>
          <w:sz w:val="24"/>
          <w:szCs w:val="24"/>
        </w:rPr>
        <w:t>e</w:t>
      </w:r>
      <w:r w:rsidRPr="009D00E1">
        <w:rPr>
          <w:rFonts w:ascii="Times New Roman" w:eastAsia="Times New Roman" w:hAnsi="Times New Roman" w:cs="Times New Roman"/>
          <w:color w:val="222222"/>
          <w:sz w:val="24"/>
          <w:szCs w:val="24"/>
        </w:rPr>
        <w:t>xample of the TB-303 Owners Club</w:t>
      </w:r>
      <w:r w:rsidR="009D3C3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009D3C3F">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 xml:space="preserve">n A. </w:t>
      </w:r>
      <w:proofErr w:type="spellStart"/>
      <w:r w:rsidRPr="009D00E1">
        <w:rPr>
          <w:rFonts w:ascii="Times New Roman" w:eastAsia="Times New Roman" w:hAnsi="Times New Roman" w:cs="Times New Roman"/>
          <w:color w:val="222222"/>
          <w:sz w:val="24"/>
          <w:szCs w:val="24"/>
        </w:rPr>
        <w:t>Jóri</w:t>
      </w:r>
      <w:proofErr w:type="spellEnd"/>
      <w:r w:rsidRPr="009D00E1">
        <w:rPr>
          <w:rFonts w:ascii="Times New Roman" w:eastAsia="Times New Roman" w:hAnsi="Times New Roman" w:cs="Times New Roman"/>
          <w:color w:val="222222"/>
          <w:sz w:val="24"/>
          <w:szCs w:val="24"/>
        </w:rPr>
        <w:t xml:space="preserve"> and M. </w:t>
      </w:r>
      <w:proofErr w:type="spellStart"/>
      <w:r w:rsidRPr="009D00E1">
        <w:rPr>
          <w:rFonts w:ascii="Times New Roman" w:eastAsia="Times New Roman" w:hAnsi="Times New Roman" w:cs="Times New Roman"/>
          <w:color w:val="222222"/>
          <w:sz w:val="24"/>
          <w:szCs w:val="24"/>
        </w:rPr>
        <w:t>Lücke</w:t>
      </w:r>
      <w:proofErr w:type="spellEnd"/>
      <w:r w:rsidRPr="009D00E1">
        <w:rPr>
          <w:rFonts w:ascii="Times New Roman" w:eastAsia="Times New Roman" w:hAnsi="Times New Roman" w:cs="Times New Roman"/>
          <w:color w:val="222222"/>
          <w:sz w:val="24"/>
          <w:szCs w:val="24"/>
        </w:rPr>
        <w:t xml:space="preserve"> (eds.), </w:t>
      </w:r>
      <w:r w:rsidRPr="009D00E1">
        <w:rPr>
          <w:rFonts w:ascii="Times New Roman" w:eastAsia="Times New Roman" w:hAnsi="Times New Roman" w:cs="Times New Roman"/>
          <w:i/>
          <w:color w:val="222222"/>
          <w:sz w:val="24"/>
          <w:szCs w:val="24"/>
        </w:rPr>
        <w:t xml:space="preserve">The </w:t>
      </w:r>
      <w:r w:rsidR="00B93D21">
        <w:rPr>
          <w:rFonts w:ascii="Times New Roman" w:eastAsia="Times New Roman" w:hAnsi="Times New Roman" w:cs="Times New Roman"/>
          <w:i/>
          <w:color w:val="222222"/>
          <w:sz w:val="24"/>
          <w:szCs w:val="24"/>
        </w:rPr>
        <w:t>n</w:t>
      </w:r>
      <w:r w:rsidRPr="009D00E1">
        <w:rPr>
          <w:rFonts w:ascii="Times New Roman" w:eastAsia="Times New Roman" w:hAnsi="Times New Roman" w:cs="Times New Roman"/>
          <w:i/>
          <w:color w:val="222222"/>
          <w:sz w:val="24"/>
          <w:szCs w:val="24"/>
        </w:rPr>
        <w:t xml:space="preserve">ew </w:t>
      </w:r>
      <w:r w:rsidR="0018128D">
        <w:rPr>
          <w:rFonts w:ascii="Times New Roman" w:eastAsia="Times New Roman" w:hAnsi="Times New Roman" w:cs="Times New Roman"/>
          <w:i/>
          <w:color w:val="222222"/>
          <w:sz w:val="24"/>
          <w:szCs w:val="24"/>
        </w:rPr>
        <w:t>a</w:t>
      </w:r>
      <w:r w:rsidRPr="009D00E1">
        <w:rPr>
          <w:rFonts w:ascii="Times New Roman" w:eastAsia="Times New Roman" w:hAnsi="Times New Roman" w:cs="Times New Roman"/>
          <w:i/>
          <w:color w:val="222222"/>
          <w:sz w:val="24"/>
          <w:szCs w:val="24"/>
        </w:rPr>
        <w:t xml:space="preserve">ge of </w:t>
      </w:r>
      <w:r w:rsidR="0018128D">
        <w:rPr>
          <w:rFonts w:ascii="Times New Roman" w:eastAsia="Times New Roman" w:hAnsi="Times New Roman" w:cs="Times New Roman"/>
          <w:i/>
          <w:color w:val="222222"/>
          <w:sz w:val="24"/>
          <w:szCs w:val="24"/>
        </w:rPr>
        <w:t>e</w:t>
      </w:r>
      <w:r w:rsidRPr="009D00E1">
        <w:rPr>
          <w:rFonts w:ascii="Times New Roman" w:eastAsia="Times New Roman" w:hAnsi="Times New Roman" w:cs="Times New Roman"/>
          <w:i/>
          <w:color w:val="222222"/>
          <w:sz w:val="24"/>
          <w:szCs w:val="24"/>
        </w:rPr>
        <w:t xml:space="preserve">lectronic </w:t>
      </w:r>
      <w:r w:rsidR="0018128D">
        <w:rPr>
          <w:rFonts w:ascii="Times New Roman" w:eastAsia="Times New Roman" w:hAnsi="Times New Roman" w:cs="Times New Roman"/>
          <w:i/>
          <w:color w:val="222222"/>
          <w:sz w:val="24"/>
          <w:szCs w:val="24"/>
        </w:rPr>
        <w:t>d</w:t>
      </w:r>
      <w:r w:rsidRPr="009D00E1">
        <w:rPr>
          <w:rFonts w:ascii="Times New Roman" w:eastAsia="Times New Roman" w:hAnsi="Times New Roman" w:cs="Times New Roman"/>
          <w:i/>
          <w:color w:val="222222"/>
          <w:sz w:val="24"/>
          <w:szCs w:val="24"/>
        </w:rPr>
        <w:t xml:space="preserve">ance </w:t>
      </w:r>
      <w:r w:rsidR="0018128D">
        <w:rPr>
          <w:rFonts w:ascii="Times New Roman" w:eastAsia="Times New Roman" w:hAnsi="Times New Roman" w:cs="Times New Roman"/>
          <w:i/>
          <w:color w:val="222222"/>
          <w:sz w:val="24"/>
          <w:szCs w:val="24"/>
        </w:rPr>
        <w:t>m</w:t>
      </w:r>
      <w:r w:rsidRPr="009D00E1">
        <w:rPr>
          <w:rFonts w:ascii="Times New Roman" w:eastAsia="Times New Roman" w:hAnsi="Times New Roman" w:cs="Times New Roman"/>
          <w:i/>
          <w:color w:val="222222"/>
          <w:sz w:val="24"/>
          <w:szCs w:val="24"/>
        </w:rPr>
        <w:t xml:space="preserve">usic and </w:t>
      </w:r>
      <w:r w:rsidR="0018128D">
        <w:rPr>
          <w:rFonts w:ascii="Times New Roman" w:eastAsia="Times New Roman" w:hAnsi="Times New Roman" w:cs="Times New Roman"/>
          <w:i/>
          <w:color w:val="222222"/>
          <w:sz w:val="24"/>
          <w:szCs w:val="24"/>
        </w:rPr>
        <w:t>c</w:t>
      </w:r>
      <w:r w:rsidRPr="009D00E1">
        <w:rPr>
          <w:rFonts w:ascii="Times New Roman" w:eastAsia="Times New Roman" w:hAnsi="Times New Roman" w:cs="Times New Roman"/>
          <w:i/>
          <w:color w:val="222222"/>
          <w:sz w:val="24"/>
          <w:szCs w:val="24"/>
        </w:rPr>
        <w:t xml:space="preserve">lub </w:t>
      </w:r>
      <w:r w:rsidR="0018128D">
        <w:rPr>
          <w:rFonts w:ascii="Times New Roman" w:eastAsia="Times New Roman" w:hAnsi="Times New Roman" w:cs="Times New Roman"/>
          <w:i/>
          <w:color w:val="222222"/>
          <w:sz w:val="24"/>
          <w:szCs w:val="24"/>
        </w:rPr>
        <w:t>c</w:t>
      </w:r>
      <w:r w:rsidRPr="009D00E1">
        <w:rPr>
          <w:rFonts w:ascii="Times New Roman" w:eastAsia="Times New Roman" w:hAnsi="Times New Roman" w:cs="Times New Roman"/>
          <w:i/>
          <w:color w:val="222222"/>
          <w:sz w:val="24"/>
          <w:szCs w:val="24"/>
        </w:rPr>
        <w:t>ulture</w:t>
      </w:r>
      <w:r w:rsidR="003F5916">
        <w:rPr>
          <w:rFonts w:ascii="Times New Roman" w:eastAsia="Times New Roman" w:hAnsi="Times New Roman" w:cs="Times New Roman"/>
          <w:i/>
          <w:color w:val="222222"/>
          <w:sz w:val="24"/>
          <w:szCs w:val="24"/>
        </w:rPr>
        <w:t xml:space="preserve"> </w:t>
      </w:r>
      <w:r w:rsidR="003F5916">
        <w:rPr>
          <w:rFonts w:ascii="Times New Roman" w:eastAsia="Times New Roman" w:hAnsi="Times New Roman" w:cs="Times New Roman"/>
          <w:color w:val="222222"/>
          <w:sz w:val="24"/>
          <w:szCs w:val="24"/>
        </w:rPr>
        <w:t xml:space="preserve">(pp. </w:t>
      </w:r>
      <w:r w:rsidR="003F5916" w:rsidRPr="009D00E1">
        <w:rPr>
          <w:rFonts w:ascii="Times New Roman" w:eastAsia="Times New Roman" w:hAnsi="Times New Roman" w:cs="Times New Roman"/>
          <w:color w:val="222222"/>
          <w:sz w:val="24"/>
          <w:szCs w:val="24"/>
        </w:rPr>
        <w:t>117-131</w:t>
      </w:r>
      <w:r w:rsidR="003F5916">
        <w:rPr>
          <w:rFonts w:ascii="Times New Roman" w:eastAsia="Times New Roman" w:hAnsi="Times New Roman" w:cs="Times New Roman"/>
          <w:color w:val="222222"/>
          <w:sz w:val="24"/>
          <w:szCs w:val="24"/>
        </w:rPr>
        <w:t>)</w:t>
      </w:r>
      <w:r w:rsidR="009D3C3F">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color w:val="222222"/>
          <w:sz w:val="24"/>
          <w:szCs w:val="24"/>
        </w:rPr>
        <w:t>Cham: Springer.</w:t>
      </w:r>
    </w:p>
    <w:p w14:paraId="17E7AC76" w14:textId="77B7BE9D"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Kahn-Harris, K. (2007). </w:t>
      </w:r>
      <w:r w:rsidRPr="009D00E1">
        <w:rPr>
          <w:rFonts w:ascii="Times New Roman" w:eastAsia="Times New Roman" w:hAnsi="Times New Roman" w:cs="Times New Roman"/>
          <w:i/>
          <w:color w:val="222222"/>
          <w:sz w:val="24"/>
          <w:szCs w:val="24"/>
        </w:rPr>
        <w:t xml:space="preserve">Extreme </w:t>
      </w:r>
      <w:r w:rsidR="009D3C3F">
        <w:rPr>
          <w:rFonts w:ascii="Times New Roman" w:eastAsia="Times New Roman" w:hAnsi="Times New Roman" w:cs="Times New Roman"/>
          <w:i/>
          <w:color w:val="222222"/>
          <w:sz w:val="24"/>
          <w:szCs w:val="24"/>
        </w:rPr>
        <w:t>m</w:t>
      </w:r>
      <w:r w:rsidRPr="009D00E1">
        <w:rPr>
          <w:rFonts w:ascii="Times New Roman" w:eastAsia="Times New Roman" w:hAnsi="Times New Roman" w:cs="Times New Roman"/>
          <w:i/>
          <w:color w:val="222222"/>
          <w:sz w:val="24"/>
          <w:szCs w:val="24"/>
        </w:rPr>
        <w:t xml:space="preserve">etal: Music and </w:t>
      </w:r>
      <w:r w:rsidR="009D3C3F">
        <w:rPr>
          <w:rFonts w:ascii="Times New Roman" w:eastAsia="Times New Roman" w:hAnsi="Times New Roman" w:cs="Times New Roman"/>
          <w:i/>
          <w:color w:val="222222"/>
          <w:sz w:val="24"/>
          <w:szCs w:val="24"/>
        </w:rPr>
        <w:t>c</w:t>
      </w:r>
      <w:r w:rsidRPr="009D00E1">
        <w:rPr>
          <w:rFonts w:ascii="Times New Roman" w:eastAsia="Times New Roman" w:hAnsi="Times New Roman" w:cs="Times New Roman"/>
          <w:i/>
          <w:color w:val="222222"/>
          <w:sz w:val="24"/>
          <w:szCs w:val="24"/>
        </w:rPr>
        <w:t xml:space="preserve">ulture on the </w:t>
      </w:r>
      <w:r w:rsidR="009D3C3F">
        <w:rPr>
          <w:rFonts w:ascii="Times New Roman" w:eastAsia="Times New Roman" w:hAnsi="Times New Roman" w:cs="Times New Roman"/>
          <w:i/>
          <w:color w:val="222222"/>
          <w:sz w:val="24"/>
          <w:szCs w:val="24"/>
        </w:rPr>
        <w:t>e</w:t>
      </w:r>
      <w:r w:rsidRPr="009D00E1">
        <w:rPr>
          <w:rFonts w:ascii="Times New Roman" w:eastAsia="Times New Roman" w:hAnsi="Times New Roman" w:cs="Times New Roman"/>
          <w:i/>
          <w:color w:val="222222"/>
          <w:sz w:val="24"/>
          <w:szCs w:val="24"/>
        </w:rPr>
        <w:t>dge</w:t>
      </w:r>
      <w:r w:rsidR="009D3C3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Oxford: Berg.</w:t>
      </w:r>
    </w:p>
    <w:p w14:paraId="2DCFF1C0" w14:textId="0AAC3B89"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Kotarba, J. and </w:t>
      </w:r>
      <w:proofErr w:type="spellStart"/>
      <w:r w:rsidRPr="009D00E1">
        <w:rPr>
          <w:rFonts w:ascii="Times New Roman" w:eastAsia="Times New Roman" w:hAnsi="Times New Roman" w:cs="Times New Roman"/>
          <w:color w:val="222222"/>
          <w:sz w:val="24"/>
          <w:szCs w:val="24"/>
        </w:rPr>
        <w:t>Lalone</w:t>
      </w:r>
      <w:proofErr w:type="spellEnd"/>
      <w:r w:rsidRPr="009D00E1">
        <w:rPr>
          <w:rFonts w:ascii="Times New Roman" w:eastAsia="Times New Roman" w:hAnsi="Times New Roman" w:cs="Times New Roman"/>
          <w:color w:val="222222"/>
          <w:sz w:val="24"/>
          <w:szCs w:val="24"/>
        </w:rPr>
        <w:t xml:space="preserve">, N. (2004). The </w:t>
      </w:r>
      <w:r w:rsidR="009D3C3F">
        <w:rPr>
          <w:rFonts w:ascii="Times New Roman" w:eastAsia="Times New Roman" w:hAnsi="Times New Roman" w:cs="Times New Roman"/>
          <w:color w:val="222222"/>
          <w:sz w:val="24"/>
          <w:szCs w:val="24"/>
        </w:rPr>
        <w:t>s</w:t>
      </w:r>
      <w:r w:rsidRPr="009D00E1">
        <w:rPr>
          <w:rFonts w:ascii="Times New Roman" w:eastAsia="Times New Roman" w:hAnsi="Times New Roman" w:cs="Times New Roman"/>
          <w:color w:val="222222"/>
          <w:sz w:val="24"/>
          <w:szCs w:val="24"/>
        </w:rPr>
        <w:t xml:space="preserve">cene: A </w:t>
      </w:r>
      <w:r w:rsidR="009D3C3F">
        <w:rPr>
          <w:rFonts w:ascii="Times New Roman" w:eastAsia="Times New Roman" w:hAnsi="Times New Roman" w:cs="Times New Roman"/>
          <w:color w:val="222222"/>
          <w:sz w:val="24"/>
          <w:szCs w:val="24"/>
        </w:rPr>
        <w:t>c</w:t>
      </w:r>
      <w:r w:rsidRPr="009D00E1">
        <w:rPr>
          <w:rFonts w:ascii="Times New Roman" w:eastAsia="Times New Roman" w:hAnsi="Times New Roman" w:cs="Times New Roman"/>
          <w:color w:val="222222"/>
          <w:sz w:val="24"/>
          <w:szCs w:val="24"/>
        </w:rPr>
        <w:t xml:space="preserve">onceptual </w:t>
      </w:r>
      <w:r w:rsidR="009D3C3F">
        <w:rPr>
          <w:rFonts w:ascii="Times New Roman" w:eastAsia="Times New Roman" w:hAnsi="Times New Roman" w:cs="Times New Roman"/>
          <w:color w:val="222222"/>
          <w:sz w:val="24"/>
          <w:szCs w:val="24"/>
        </w:rPr>
        <w:t>t</w:t>
      </w:r>
      <w:r w:rsidRPr="009D00E1">
        <w:rPr>
          <w:rFonts w:ascii="Times New Roman" w:eastAsia="Times New Roman" w:hAnsi="Times New Roman" w:cs="Times New Roman"/>
          <w:color w:val="222222"/>
          <w:sz w:val="24"/>
          <w:szCs w:val="24"/>
        </w:rPr>
        <w:t xml:space="preserve">emplate for an </w:t>
      </w:r>
      <w:r w:rsidR="009D3C3F">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 xml:space="preserve">nteractionist </w:t>
      </w:r>
      <w:r w:rsidR="009D3C3F">
        <w:rPr>
          <w:rFonts w:ascii="Times New Roman" w:eastAsia="Times New Roman" w:hAnsi="Times New Roman" w:cs="Times New Roman"/>
          <w:color w:val="222222"/>
          <w:sz w:val="24"/>
          <w:szCs w:val="24"/>
        </w:rPr>
        <w:t>a</w:t>
      </w:r>
      <w:r w:rsidRPr="009D00E1">
        <w:rPr>
          <w:rFonts w:ascii="Times New Roman" w:eastAsia="Times New Roman" w:hAnsi="Times New Roman" w:cs="Times New Roman"/>
          <w:color w:val="222222"/>
          <w:sz w:val="24"/>
          <w:szCs w:val="24"/>
        </w:rPr>
        <w:t xml:space="preserve">pproach to </w:t>
      </w:r>
      <w:r w:rsidR="009D3C3F">
        <w:rPr>
          <w:rFonts w:ascii="Times New Roman" w:eastAsia="Times New Roman" w:hAnsi="Times New Roman" w:cs="Times New Roman"/>
          <w:color w:val="222222"/>
          <w:sz w:val="24"/>
          <w:szCs w:val="24"/>
        </w:rPr>
        <w:t>c</w:t>
      </w:r>
      <w:r w:rsidRPr="009D00E1">
        <w:rPr>
          <w:rFonts w:ascii="Times New Roman" w:eastAsia="Times New Roman" w:hAnsi="Times New Roman" w:cs="Times New Roman"/>
          <w:color w:val="222222"/>
          <w:sz w:val="24"/>
          <w:szCs w:val="24"/>
        </w:rPr>
        <w:t xml:space="preserve">ontemporary </w:t>
      </w:r>
      <w:r w:rsidR="009D3C3F">
        <w:rPr>
          <w:rFonts w:ascii="Times New Roman" w:eastAsia="Times New Roman" w:hAnsi="Times New Roman" w:cs="Times New Roman"/>
          <w:color w:val="222222"/>
          <w:sz w:val="24"/>
          <w:szCs w:val="24"/>
        </w:rPr>
        <w:t>m</w:t>
      </w:r>
      <w:r w:rsidRPr="009D00E1">
        <w:rPr>
          <w:rFonts w:ascii="Times New Roman" w:eastAsia="Times New Roman" w:hAnsi="Times New Roman" w:cs="Times New Roman"/>
          <w:color w:val="222222"/>
          <w:sz w:val="24"/>
          <w:szCs w:val="24"/>
        </w:rPr>
        <w:t>usic</w:t>
      </w:r>
      <w:r w:rsidR="009D3C3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Studies in Symbolic Interaction</w:t>
      </w:r>
      <w:r w:rsidRPr="009D00E1">
        <w:rPr>
          <w:rFonts w:ascii="Times New Roman" w:eastAsia="Times New Roman" w:hAnsi="Times New Roman" w:cs="Times New Roman"/>
          <w:color w:val="222222"/>
          <w:sz w:val="24"/>
          <w:szCs w:val="24"/>
        </w:rPr>
        <w:t>, 42, 53-68.</w:t>
      </w:r>
    </w:p>
    <w:p w14:paraId="1D7A2626" w14:textId="1C61C6F1"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Latour, B. (1999). </w:t>
      </w:r>
      <w:r w:rsidRPr="009D00E1">
        <w:rPr>
          <w:rFonts w:ascii="Times New Roman" w:eastAsia="Times New Roman" w:hAnsi="Times New Roman" w:cs="Times New Roman"/>
          <w:i/>
          <w:color w:val="222222"/>
          <w:sz w:val="24"/>
          <w:szCs w:val="24"/>
        </w:rPr>
        <w:t xml:space="preserve">Pandora’s </w:t>
      </w:r>
      <w:r w:rsidR="003B0E36">
        <w:rPr>
          <w:rFonts w:ascii="Times New Roman" w:eastAsia="Times New Roman" w:hAnsi="Times New Roman" w:cs="Times New Roman"/>
          <w:i/>
          <w:color w:val="222222"/>
          <w:sz w:val="24"/>
          <w:szCs w:val="24"/>
        </w:rPr>
        <w:t>h</w:t>
      </w:r>
      <w:r w:rsidRPr="009D00E1">
        <w:rPr>
          <w:rFonts w:ascii="Times New Roman" w:eastAsia="Times New Roman" w:hAnsi="Times New Roman" w:cs="Times New Roman"/>
          <w:i/>
          <w:color w:val="222222"/>
          <w:sz w:val="24"/>
          <w:szCs w:val="24"/>
        </w:rPr>
        <w:t>ope</w:t>
      </w:r>
      <w:r w:rsidR="003B0E36">
        <w:rPr>
          <w:rFonts w:ascii="Times New Roman" w:eastAsia="Times New Roman" w:hAnsi="Times New Roman" w:cs="Times New Roman"/>
          <w:i/>
          <w:color w:val="222222"/>
          <w:sz w:val="24"/>
          <w:szCs w:val="24"/>
        </w:rPr>
        <w:t>:</w:t>
      </w:r>
      <w:r w:rsidRPr="009D00E1">
        <w:rPr>
          <w:rFonts w:ascii="Times New Roman" w:eastAsia="Times New Roman" w:hAnsi="Times New Roman" w:cs="Times New Roman"/>
          <w:i/>
          <w:color w:val="222222"/>
          <w:sz w:val="24"/>
          <w:szCs w:val="24"/>
        </w:rPr>
        <w:t xml:space="preserve"> Essays on the reality of science studies</w:t>
      </w:r>
      <w:r w:rsidR="003B0E36">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Cambridge: Harvard University Press.</w:t>
      </w:r>
    </w:p>
    <w:p w14:paraId="721639A6" w14:textId="6E19C551" w:rsidR="00402C74" w:rsidRPr="009D00E1" w:rsidRDefault="00402C74" w:rsidP="00402C74">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color w:val="222222"/>
          <w:sz w:val="24"/>
          <w:szCs w:val="24"/>
        </w:rPr>
        <w:t xml:space="preserve">Law, J. (2004). </w:t>
      </w:r>
      <w:r w:rsidRPr="009D00E1">
        <w:rPr>
          <w:rFonts w:ascii="Times New Roman" w:eastAsia="Times New Roman" w:hAnsi="Times New Roman" w:cs="Times New Roman"/>
          <w:i/>
          <w:sz w:val="24"/>
          <w:szCs w:val="24"/>
        </w:rPr>
        <w:t>After method: Mess in social science research</w:t>
      </w:r>
      <w:r w:rsidR="003B0E36">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New York: Routledge.</w:t>
      </w:r>
    </w:p>
    <w:p w14:paraId="59AE77D6" w14:textId="07A9F113"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Lee, S. and Peterson, R. (2004). Internet-based virtual music scenes: The case of P2 in </w:t>
      </w:r>
      <w:proofErr w:type="spellStart"/>
      <w:proofErr w:type="gramStart"/>
      <w:r w:rsidRPr="009D00E1">
        <w:rPr>
          <w:rFonts w:ascii="Times New Roman" w:eastAsia="Times New Roman" w:hAnsi="Times New Roman" w:cs="Times New Roman"/>
          <w:color w:val="222222"/>
          <w:sz w:val="24"/>
          <w:szCs w:val="24"/>
        </w:rPr>
        <w:t>alt.country</w:t>
      </w:r>
      <w:proofErr w:type="spellEnd"/>
      <w:proofErr w:type="gramEnd"/>
      <w:r w:rsidRPr="009D00E1">
        <w:rPr>
          <w:rFonts w:ascii="Times New Roman" w:eastAsia="Times New Roman" w:hAnsi="Times New Roman" w:cs="Times New Roman"/>
          <w:color w:val="222222"/>
          <w:sz w:val="24"/>
          <w:szCs w:val="24"/>
        </w:rPr>
        <w:t xml:space="preserve"> music</w:t>
      </w:r>
      <w:r w:rsidR="00AB7C16">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00AB7C16">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 xml:space="preserve">n A. Bennett and R. Peterson (eds.), </w:t>
      </w:r>
      <w:r w:rsidRPr="009D00E1">
        <w:rPr>
          <w:rFonts w:ascii="Times New Roman" w:eastAsia="Times New Roman" w:hAnsi="Times New Roman" w:cs="Times New Roman"/>
          <w:i/>
          <w:color w:val="222222"/>
          <w:sz w:val="24"/>
          <w:szCs w:val="24"/>
        </w:rPr>
        <w:t xml:space="preserve">Music scenes: Local, translocal, and </w:t>
      </w:r>
      <w:r w:rsidRPr="00105F02">
        <w:rPr>
          <w:rFonts w:ascii="Times New Roman" w:eastAsia="Times New Roman" w:hAnsi="Times New Roman" w:cs="Times New Roman"/>
          <w:i/>
          <w:iCs/>
          <w:color w:val="222222"/>
          <w:sz w:val="24"/>
          <w:szCs w:val="24"/>
        </w:rPr>
        <w:t>virtual</w:t>
      </w:r>
      <w:r w:rsidR="0018128D">
        <w:rPr>
          <w:rFonts w:ascii="Times New Roman" w:eastAsia="Times New Roman" w:hAnsi="Times New Roman" w:cs="Times New Roman"/>
          <w:color w:val="222222"/>
          <w:sz w:val="24"/>
          <w:szCs w:val="24"/>
        </w:rPr>
        <w:t xml:space="preserve"> (pp. </w:t>
      </w:r>
      <w:r w:rsidR="0018128D" w:rsidRPr="009D00E1">
        <w:rPr>
          <w:rFonts w:ascii="Times New Roman" w:eastAsia="Times New Roman" w:hAnsi="Times New Roman" w:cs="Times New Roman"/>
          <w:color w:val="222222"/>
          <w:sz w:val="24"/>
          <w:szCs w:val="24"/>
        </w:rPr>
        <w:t>187-204</w:t>
      </w:r>
      <w:r w:rsidR="0018128D">
        <w:rPr>
          <w:rFonts w:ascii="Times New Roman" w:eastAsia="Times New Roman" w:hAnsi="Times New Roman" w:cs="Times New Roman"/>
          <w:color w:val="222222"/>
          <w:sz w:val="24"/>
          <w:szCs w:val="24"/>
        </w:rPr>
        <w:t>)</w:t>
      </w:r>
      <w:r w:rsidR="00AB7C16">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Nashville: Vanderbilt University Press.</w:t>
      </w:r>
    </w:p>
    <w:p w14:paraId="15382130" w14:textId="0EE27869" w:rsidR="00402C74" w:rsidRPr="009D00E1" w:rsidRDefault="00402C74" w:rsidP="00402C74">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color w:val="222222"/>
          <w:sz w:val="24"/>
          <w:szCs w:val="24"/>
        </w:rPr>
        <w:t xml:space="preserve">Lena, J. (2012). </w:t>
      </w:r>
      <w:r w:rsidRPr="009D00E1">
        <w:rPr>
          <w:rFonts w:ascii="Times New Roman" w:eastAsia="Times New Roman" w:hAnsi="Times New Roman" w:cs="Times New Roman"/>
          <w:i/>
          <w:sz w:val="24"/>
          <w:szCs w:val="24"/>
        </w:rPr>
        <w:t xml:space="preserve">Banding </w:t>
      </w:r>
      <w:r w:rsidR="0067576F">
        <w:rPr>
          <w:rFonts w:ascii="Times New Roman" w:eastAsia="Times New Roman" w:hAnsi="Times New Roman" w:cs="Times New Roman"/>
          <w:i/>
          <w:sz w:val="24"/>
          <w:szCs w:val="24"/>
        </w:rPr>
        <w:t>t</w:t>
      </w:r>
      <w:r w:rsidRPr="009D00E1">
        <w:rPr>
          <w:rFonts w:ascii="Times New Roman" w:eastAsia="Times New Roman" w:hAnsi="Times New Roman" w:cs="Times New Roman"/>
          <w:i/>
          <w:sz w:val="24"/>
          <w:szCs w:val="24"/>
        </w:rPr>
        <w:t xml:space="preserve">ogether: How </w:t>
      </w:r>
      <w:r w:rsidR="0067576F">
        <w:rPr>
          <w:rFonts w:ascii="Times New Roman" w:eastAsia="Times New Roman" w:hAnsi="Times New Roman" w:cs="Times New Roman"/>
          <w:i/>
          <w:sz w:val="24"/>
          <w:szCs w:val="24"/>
        </w:rPr>
        <w:t>c</w:t>
      </w:r>
      <w:r w:rsidRPr="009D00E1">
        <w:rPr>
          <w:rFonts w:ascii="Times New Roman" w:eastAsia="Times New Roman" w:hAnsi="Times New Roman" w:cs="Times New Roman"/>
          <w:i/>
          <w:sz w:val="24"/>
          <w:szCs w:val="24"/>
        </w:rPr>
        <w:t xml:space="preserve">ommunities </w:t>
      </w:r>
      <w:r w:rsidR="0067576F">
        <w:rPr>
          <w:rFonts w:ascii="Times New Roman" w:eastAsia="Times New Roman" w:hAnsi="Times New Roman" w:cs="Times New Roman"/>
          <w:i/>
          <w:sz w:val="24"/>
          <w:szCs w:val="24"/>
        </w:rPr>
        <w:t>c</w:t>
      </w:r>
      <w:r w:rsidRPr="009D00E1">
        <w:rPr>
          <w:rFonts w:ascii="Times New Roman" w:eastAsia="Times New Roman" w:hAnsi="Times New Roman" w:cs="Times New Roman"/>
          <w:i/>
          <w:sz w:val="24"/>
          <w:szCs w:val="24"/>
        </w:rPr>
        <w:t xml:space="preserve">reate </w:t>
      </w:r>
      <w:r w:rsidR="0067576F">
        <w:rPr>
          <w:rFonts w:ascii="Times New Roman" w:eastAsia="Times New Roman" w:hAnsi="Times New Roman" w:cs="Times New Roman"/>
          <w:i/>
          <w:sz w:val="24"/>
          <w:szCs w:val="24"/>
        </w:rPr>
        <w:t>g</w:t>
      </w:r>
      <w:r w:rsidRPr="009D00E1">
        <w:rPr>
          <w:rFonts w:ascii="Times New Roman" w:eastAsia="Times New Roman" w:hAnsi="Times New Roman" w:cs="Times New Roman"/>
          <w:i/>
          <w:sz w:val="24"/>
          <w:szCs w:val="24"/>
        </w:rPr>
        <w:t xml:space="preserve">enres in </w:t>
      </w:r>
      <w:r w:rsidR="0067576F">
        <w:rPr>
          <w:rFonts w:ascii="Times New Roman" w:eastAsia="Times New Roman" w:hAnsi="Times New Roman" w:cs="Times New Roman"/>
          <w:i/>
          <w:sz w:val="24"/>
          <w:szCs w:val="24"/>
        </w:rPr>
        <w:t>p</w:t>
      </w:r>
      <w:r w:rsidRPr="009D00E1">
        <w:rPr>
          <w:rFonts w:ascii="Times New Roman" w:eastAsia="Times New Roman" w:hAnsi="Times New Roman" w:cs="Times New Roman"/>
          <w:i/>
          <w:sz w:val="24"/>
          <w:szCs w:val="24"/>
        </w:rPr>
        <w:t xml:space="preserve">opular </w:t>
      </w:r>
      <w:r w:rsidR="0067576F">
        <w:rPr>
          <w:rFonts w:ascii="Times New Roman" w:eastAsia="Times New Roman" w:hAnsi="Times New Roman" w:cs="Times New Roman"/>
          <w:i/>
          <w:sz w:val="24"/>
          <w:szCs w:val="24"/>
        </w:rPr>
        <w:t>m</w:t>
      </w:r>
      <w:r w:rsidRPr="009D00E1">
        <w:rPr>
          <w:rFonts w:ascii="Times New Roman" w:eastAsia="Times New Roman" w:hAnsi="Times New Roman" w:cs="Times New Roman"/>
          <w:i/>
          <w:sz w:val="24"/>
          <w:szCs w:val="24"/>
        </w:rPr>
        <w:t>usic</w:t>
      </w:r>
      <w:r w:rsidR="0067576F">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Oxford: Princeton University Press.</w:t>
      </w:r>
    </w:p>
    <w:p w14:paraId="255DFD1D" w14:textId="70944478" w:rsidR="00402C74" w:rsidRPr="009D00E1" w:rsidRDefault="00402C74" w:rsidP="00402C74">
      <w:pPr>
        <w:spacing w:before="200" w:after="120" w:line="240" w:lineRule="auto"/>
        <w:rPr>
          <w:rFonts w:ascii="Times New Roman" w:eastAsia="Times New Roman" w:hAnsi="Times New Roman" w:cs="Times New Roman"/>
          <w:sz w:val="24"/>
          <w:szCs w:val="24"/>
        </w:rPr>
      </w:pPr>
      <w:r w:rsidRPr="009D00E1">
        <w:rPr>
          <w:rFonts w:ascii="Times New Roman" w:eastAsia="Times New Roman" w:hAnsi="Times New Roman" w:cs="Times New Roman"/>
          <w:color w:val="222222"/>
          <w:sz w:val="24"/>
          <w:szCs w:val="24"/>
        </w:rPr>
        <w:lastRenderedPageBreak/>
        <w:t xml:space="preserve">Lena, J. and Peterson, R. (2008). </w:t>
      </w:r>
      <w:r w:rsidRPr="009D00E1">
        <w:rPr>
          <w:rFonts w:ascii="Times New Roman" w:eastAsia="Times New Roman" w:hAnsi="Times New Roman" w:cs="Times New Roman"/>
          <w:sz w:val="24"/>
          <w:szCs w:val="24"/>
        </w:rPr>
        <w:t xml:space="preserve">Classification as </w:t>
      </w:r>
      <w:r w:rsidR="00275C09">
        <w:rPr>
          <w:rFonts w:ascii="Times New Roman" w:eastAsia="Times New Roman" w:hAnsi="Times New Roman" w:cs="Times New Roman"/>
          <w:sz w:val="24"/>
          <w:szCs w:val="24"/>
        </w:rPr>
        <w:t>c</w:t>
      </w:r>
      <w:r w:rsidRPr="009D00E1">
        <w:rPr>
          <w:rFonts w:ascii="Times New Roman" w:eastAsia="Times New Roman" w:hAnsi="Times New Roman" w:cs="Times New Roman"/>
          <w:sz w:val="24"/>
          <w:szCs w:val="24"/>
        </w:rPr>
        <w:t xml:space="preserve">ulture: Types and </w:t>
      </w:r>
      <w:r w:rsidR="00275C09">
        <w:rPr>
          <w:rFonts w:ascii="Times New Roman" w:eastAsia="Times New Roman" w:hAnsi="Times New Roman" w:cs="Times New Roman"/>
          <w:sz w:val="24"/>
          <w:szCs w:val="24"/>
        </w:rPr>
        <w:t>t</w:t>
      </w:r>
      <w:r w:rsidRPr="009D00E1">
        <w:rPr>
          <w:rFonts w:ascii="Times New Roman" w:eastAsia="Times New Roman" w:hAnsi="Times New Roman" w:cs="Times New Roman"/>
          <w:sz w:val="24"/>
          <w:szCs w:val="24"/>
        </w:rPr>
        <w:t xml:space="preserve">rajectories of </w:t>
      </w:r>
      <w:r w:rsidR="00275C09">
        <w:rPr>
          <w:rFonts w:ascii="Times New Roman" w:eastAsia="Times New Roman" w:hAnsi="Times New Roman" w:cs="Times New Roman"/>
          <w:sz w:val="24"/>
          <w:szCs w:val="24"/>
        </w:rPr>
        <w:t>m</w:t>
      </w:r>
      <w:r w:rsidRPr="009D00E1">
        <w:rPr>
          <w:rFonts w:ascii="Times New Roman" w:eastAsia="Times New Roman" w:hAnsi="Times New Roman" w:cs="Times New Roman"/>
          <w:sz w:val="24"/>
          <w:szCs w:val="24"/>
        </w:rPr>
        <w:t xml:space="preserve">usic </w:t>
      </w:r>
      <w:r w:rsidR="00275C09">
        <w:rPr>
          <w:rFonts w:ascii="Times New Roman" w:eastAsia="Times New Roman" w:hAnsi="Times New Roman" w:cs="Times New Roman"/>
          <w:sz w:val="24"/>
          <w:szCs w:val="24"/>
        </w:rPr>
        <w:t>g</w:t>
      </w:r>
      <w:r w:rsidRPr="009D00E1">
        <w:rPr>
          <w:rFonts w:ascii="Times New Roman" w:eastAsia="Times New Roman" w:hAnsi="Times New Roman" w:cs="Times New Roman"/>
          <w:sz w:val="24"/>
          <w:szCs w:val="24"/>
        </w:rPr>
        <w:t>enres</w:t>
      </w:r>
      <w:r w:rsidR="00275C09">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 xml:space="preserve"> </w:t>
      </w:r>
      <w:r w:rsidRPr="009D00E1">
        <w:rPr>
          <w:rFonts w:ascii="Times New Roman" w:eastAsia="Times New Roman" w:hAnsi="Times New Roman" w:cs="Times New Roman"/>
          <w:i/>
          <w:sz w:val="24"/>
          <w:szCs w:val="24"/>
        </w:rPr>
        <w:t>American Sociological Review</w:t>
      </w:r>
      <w:r w:rsidRPr="009D00E1">
        <w:rPr>
          <w:rFonts w:ascii="Times New Roman" w:eastAsia="Times New Roman" w:hAnsi="Times New Roman" w:cs="Times New Roman"/>
          <w:sz w:val="24"/>
          <w:szCs w:val="24"/>
        </w:rPr>
        <w:t>, 73, 697-718.</w:t>
      </w:r>
    </w:p>
    <w:p w14:paraId="21C410BD" w14:textId="24CA9CC1"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Maffesoli, M. (1996). </w:t>
      </w:r>
      <w:r w:rsidRPr="009D00E1">
        <w:rPr>
          <w:rFonts w:ascii="Times New Roman" w:eastAsia="Times New Roman" w:hAnsi="Times New Roman" w:cs="Times New Roman"/>
          <w:i/>
          <w:color w:val="222222"/>
          <w:sz w:val="24"/>
          <w:szCs w:val="24"/>
        </w:rPr>
        <w:t xml:space="preserve">The </w:t>
      </w:r>
      <w:r w:rsidR="0042345D">
        <w:rPr>
          <w:rFonts w:ascii="Times New Roman" w:eastAsia="Times New Roman" w:hAnsi="Times New Roman" w:cs="Times New Roman"/>
          <w:i/>
          <w:color w:val="222222"/>
          <w:sz w:val="24"/>
          <w:szCs w:val="24"/>
        </w:rPr>
        <w:t>t</w:t>
      </w:r>
      <w:r w:rsidRPr="009D00E1">
        <w:rPr>
          <w:rFonts w:ascii="Times New Roman" w:eastAsia="Times New Roman" w:hAnsi="Times New Roman" w:cs="Times New Roman"/>
          <w:i/>
          <w:color w:val="222222"/>
          <w:sz w:val="24"/>
          <w:szCs w:val="24"/>
        </w:rPr>
        <w:t>ime of the tribes: the decline of individualism in mass society</w:t>
      </w:r>
      <w:r w:rsidR="005C300C">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London: Sage.</w:t>
      </w:r>
    </w:p>
    <w:p w14:paraId="79C2D5E8" w14:textId="042DDC40"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Maffesoli, M. (2002). The advent of the tragic</w:t>
      </w:r>
      <w:r w:rsidR="005C300C">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Space and Culture</w:t>
      </w:r>
      <w:r w:rsidRPr="009D00E1">
        <w:rPr>
          <w:rFonts w:ascii="Times New Roman" w:eastAsia="Times New Roman" w:hAnsi="Times New Roman" w:cs="Times New Roman"/>
          <w:color w:val="222222"/>
          <w:sz w:val="24"/>
          <w:szCs w:val="24"/>
        </w:rPr>
        <w:t>, 5(3), 287-9.</w:t>
      </w:r>
    </w:p>
    <w:p w14:paraId="42952EC6" w14:textId="2577686C" w:rsidR="00402C74" w:rsidRDefault="00402C74" w:rsidP="00402C74">
      <w:pPr>
        <w:spacing w:after="120" w:line="240" w:lineRule="auto"/>
        <w:rPr>
          <w:rFonts w:ascii="Times New Roman" w:eastAsia="Times New Roman" w:hAnsi="Times New Roman" w:cs="Times New Roman"/>
          <w:color w:val="222222"/>
          <w:sz w:val="24"/>
          <w:szCs w:val="24"/>
        </w:rPr>
      </w:pPr>
      <w:proofErr w:type="spellStart"/>
      <w:r w:rsidRPr="009D00E1">
        <w:rPr>
          <w:rFonts w:ascii="Times New Roman" w:eastAsia="Times New Roman" w:hAnsi="Times New Roman" w:cs="Times New Roman"/>
          <w:color w:val="222222"/>
          <w:sz w:val="24"/>
          <w:szCs w:val="24"/>
        </w:rPr>
        <w:t>Magaudda</w:t>
      </w:r>
      <w:proofErr w:type="spellEnd"/>
      <w:r w:rsidRPr="009D00E1">
        <w:rPr>
          <w:rFonts w:ascii="Times New Roman" w:eastAsia="Times New Roman" w:hAnsi="Times New Roman" w:cs="Times New Roman"/>
          <w:color w:val="222222"/>
          <w:sz w:val="24"/>
          <w:szCs w:val="24"/>
        </w:rPr>
        <w:t xml:space="preserve">, P. (2020). Music </w:t>
      </w:r>
      <w:r w:rsidR="005C300C">
        <w:rPr>
          <w:rFonts w:ascii="Times New Roman" w:eastAsia="Times New Roman" w:hAnsi="Times New Roman" w:cs="Times New Roman"/>
          <w:color w:val="222222"/>
          <w:sz w:val="24"/>
          <w:szCs w:val="24"/>
        </w:rPr>
        <w:t>s</w:t>
      </w:r>
      <w:r w:rsidRPr="009D00E1">
        <w:rPr>
          <w:rFonts w:ascii="Times New Roman" w:eastAsia="Times New Roman" w:hAnsi="Times New Roman" w:cs="Times New Roman"/>
          <w:color w:val="222222"/>
          <w:sz w:val="24"/>
          <w:szCs w:val="24"/>
        </w:rPr>
        <w:t xml:space="preserve">cenes as </w:t>
      </w:r>
      <w:r w:rsidR="005C300C">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 xml:space="preserve">nfrastructures: From </w:t>
      </w:r>
      <w:r w:rsidR="005C300C">
        <w:rPr>
          <w:rFonts w:ascii="Times New Roman" w:eastAsia="Times New Roman" w:hAnsi="Times New Roman" w:cs="Times New Roman"/>
          <w:color w:val="222222"/>
          <w:sz w:val="24"/>
          <w:szCs w:val="24"/>
        </w:rPr>
        <w:t>l</w:t>
      </w:r>
      <w:r w:rsidRPr="009D00E1">
        <w:rPr>
          <w:rFonts w:ascii="Times New Roman" w:eastAsia="Times New Roman" w:hAnsi="Times New Roman" w:cs="Times New Roman"/>
          <w:color w:val="222222"/>
          <w:sz w:val="24"/>
          <w:szCs w:val="24"/>
        </w:rPr>
        <w:t xml:space="preserve">ive </w:t>
      </w:r>
      <w:r w:rsidR="005C300C">
        <w:rPr>
          <w:rFonts w:ascii="Times New Roman" w:eastAsia="Times New Roman" w:hAnsi="Times New Roman" w:cs="Times New Roman"/>
          <w:color w:val="222222"/>
          <w:sz w:val="24"/>
          <w:szCs w:val="24"/>
        </w:rPr>
        <w:t>v</w:t>
      </w:r>
      <w:r w:rsidRPr="009D00E1">
        <w:rPr>
          <w:rFonts w:ascii="Times New Roman" w:eastAsia="Times New Roman" w:hAnsi="Times New Roman" w:cs="Times New Roman"/>
          <w:color w:val="222222"/>
          <w:sz w:val="24"/>
          <w:szCs w:val="24"/>
        </w:rPr>
        <w:t xml:space="preserve">enues to </w:t>
      </w:r>
      <w:r w:rsidR="005C300C">
        <w:rPr>
          <w:rFonts w:ascii="Times New Roman" w:eastAsia="Times New Roman" w:hAnsi="Times New Roman" w:cs="Times New Roman"/>
          <w:color w:val="222222"/>
          <w:sz w:val="24"/>
          <w:szCs w:val="24"/>
        </w:rPr>
        <w:t>a</w:t>
      </w:r>
      <w:r w:rsidRPr="009D00E1">
        <w:rPr>
          <w:rFonts w:ascii="Times New Roman" w:eastAsia="Times New Roman" w:hAnsi="Times New Roman" w:cs="Times New Roman"/>
          <w:color w:val="222222"/>
          <w:sz w:val="24"/>
          <w:szCs w:val="24"/>
        </w:rPr>
        <w:t xml:space="preserve">lgorithmic </w:t>
      </w:r>
      <w:r w:rsidR="005C300C">
        <w:rPr>
          <w:rFonts w:ascii="Times New Roman" w:eastAsia="Times New Roman" w:hAnsi="Times New Roman" w:cs="Times New Roman"/>
          <w:color w:val="222222"/>
          <w:sz w:val="24"/>
          <w:szCs w:val="24"/>
        </w:rPr>
        <w:t>d</w:t>
      </w:r>
      <w:r w:rsidRPr="009D00E1">
        <w:rPr>
          <w:rFonts w:ascii="Times New Roman" w:eastAsia="Times New Roman" w:hAnsi="Times New Roman" w:cs="Times New Roman"/>
          <w:color w:val="222222"/>
          <w:sz w:val="24"/>
          <w:szCs w:val="24"/>
        </w:rPr>
        <w:t>ata</w:t>
      </w:r>
      <w:r w:rsidR="005C300C">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005C300C">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 xml:space="preserve">n </w:t>
      </w:r>
      <w:r w:rsidRPr="009D00E1">
        <w:rPr>
          <w:rFonts w:ascii="Times New Roman" w:eastAsia="Times New Roman" w:hAnsi="Times New Roman" w:cs="Times New Roman"/>
          <w:sz w:val="24"/>
          <w:szCs w:val="24"/>
        </w:rPr>
        <w:t xml:space="preserve">T. </w:t>
      </w:r>
      <w:proofErr w:type="spellStart"/>
      <w:r w:rsidRPr="009D00E1">
        <w:rPr>
          <w:rFonts w:ascii="Times New Roman" w:eastAsia="Times New Roman" w:hAnsi="Times New Roman" w:cs="Times New Roman"/>
          <w:sz w:val="24"/>
          <w:szCs w:val="24"/>
        </w:rPr>
        <w:t>Tofalvy</w:t>
      </w:r>
      <w:proofErr w:type="spellEnd"/>
      <w:r w:rsidRPr="009D00E1">
        <w:rPr>
          <w:rFonts w:ascii="Times New Roman" w:eastAsia="Times New Roman" w:hAnsi="Times New Roman" w:cs="Times New Roman"/>
          <w:sz w:val="24"/>
          <w:szCs w:val="24"/>
        </w:rPr>
        <w:t xml:space="preserve"> and E. </w:t>
      </w:r>
      <w:proofErr w:type="spellStart"/>
      <w:r w:rsidRPr="009D00E1">
        <w:rPr>
          <w:rFonts w:ascii="Times New Roman" w:eastAsia="Times New Roman" w:hAnsi="Times New Roman" w:cs="Times New Roman"/>
          <w:sz w:val="24"/>
          <w:szCs w:val="24"/>
        </w:rPr>
        <w:t>Barna</w:t>
      </w:r>
      <w:proofErr w:type="spellEnd"/>
      <w:r w:rsidRPr="009D00E1">
        <w:rPr>
          <w:rFonts w:ascii="Times New Roman" w:eastAsia="Times New Roman" w:hAnsi="Times New Roman" w:cs="Times New Roman"/>
          <w:sz w:val="24"/>
          <w:szCs w:val="24"/>
        </w:rPr>
        <w:t xml:space="preserve"> (eds</w:t>
      </w:r>
      <w:r w:rsidR="005C300C">
        <w:rPr>
          <w:rFonts w:ascii="Times New Roman" w:eastAsia="Times New Roman" w:hAnsi="Times New Roman" w:cs="Times New Roman"/>
          <w:sz w:val="24"/>
          <w:szCs w:val="24"/>
        </w:rPr>
        <w:t>.</w:t>
      </w:r>
      <w:r w:rsidRPr="009D00E1">
        <w:rPr>
          <w:rFonts w:ascii="Times New Roman" w:eastAsia="Times New Roman" w:hAnsi="Times New Roman" w:cs="Times New Roman"/>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 xml:space="preserve">Popular </w:t>
      </w:r>
      <w:r w:rsidR="005C300C">
        <w:rPr>
          <w:rFonts w:ascii="Times New Roman" w:eastAsia="Times New Roman" w:hAnsi="Times New Roman" w:cs="Times New Roman"/>
          <w:i/>
          <w:color w:val="222222"/>
          <w:sz w:val="24"/>
          <w:szCs w:val="24"/>
        </w:rPr>
        <w:t>m</w:t>
      </w:r>
      <w:r w:rsidRPr="009D00E1">
        <w:rPr>
          <w:rFonts w:ascii="Times New Roman" w:eastAsia="Times New Roman" w:hAnsi="Times New Roman" w:cs="Times New Roman"/>
          <w:i/>
          <w:color w:val="222222"/>
          <w:sz w:val="24"/>
          <w:szCs w:val="24"/>
        </w:rPr>
        <w:t xml:space="preserve">usic, </w:t>
      </w:r>
      <w:r w:rsidR="005C300C">
        <w:rPr>
          <w:rFonts w:ascii="Times New Roman" w:eastAsia="Times New Roman" w:hAnsi="Times New Roman" w:cs="Times New Roman"/>
          <w:i/>
          <w:color w:val="222222"/>
          <w:sz w:val="24"/>
          <w:szCs w:val="24"/>
        </w:rPr>
        <w:t>t</w:t>
      </w:r>
      <w:r w:rsidRPr="009D00E1">
        <w:rPr>
          <w:rFonts w:ascii="Times New Roman" w:eastAsia="Times New Roman" w:hAnsi="Times New Roman" w:cs="Times New Roman"/>
          <w:i/>
          <w:color w:val="222222"/>
          <w:sz w:val="24"/>
          <w:szCs w:val="24"/>
        </w:rPr>
        <w:t xml:space="preserve">echnology, and the </w:t>
      </w:r>
      <w:r w:rsidR="005C300C">
        <w:rPr>
          <w:rFonts w:ascii="Times New Roman" w:eastAsia="Times New Roman" w:hAnsi="Times New Roman" w:cs="Times New Roman"/>
          <w:i/>
          <w:color w:val="222222"/>
          <w:sz w:val="24"/>
          <w:szCs w:val="24"/>
        </w:rPr>
        <w:t>c</w:t>
      </w:r>
      <w:r w:rsidRPr="009D00E1">
        <w:rPr>
          <w:rFonts w:ascii="Times New Roman" w:eastAsia="Times New Roman" w:hAnsi="Times New Roman" w:cs="Times New Roman"/>
          <w:i/>
          <w:color w:val="222222"/>
          <w:sz w:val="24"/>
          <w:szCs w:val="24"/>
        </w:rPr>
        <w:t xml:space="preserve">hanging </w:t>
      </w:r>
      <w:r w:rsidR="005C300C">
        <w:rPr>
          <w:rFonts w:ascii="Times New Roman" w:eastAsia="Times New Roman" w:hAnsi="Times New Roman" w:cs="Times New Roman"/>
          <w:i/>
          <w:color w:val="222222"/>
          <w:sz w:val="24"/>
          <w:szCs w:val="24"/>
        </w:rPr>
        <w:t>m</w:t>
      </w:r>
      <w:r w:rsidRPr="009D00E1">
        <w:rPr>
          <w:rFonts w:ascii="Times New Roman" w:eastAsia="Times New Roman" w:hAnsi="Times New Roman" w:cs="Times New Roman"/>
          <w:i/>
          <w:color w:val="222222"/>
          <w:sz w:val="24"/>
          <w:szCs w:val="24"/>
        </w:rPr>
        <w:t xml:space="preserve">edia </w:t>
      </w:r>
      <w:r w:rsidR="005C300C">
        <w:rPr>
          <w:rFonts w:ascii="Times New Roman" w:eastAsia="Times New Roman" w:hAnsi="Times New Roman" w:cs="Times New Roman"/>
          <w:i/>
          <w:color w:val="222222"/>
          <w:sz w:val="24"/>
          <w:szCs w:val="24"/>
        </w:rPr>
        <w:t>e</w:t>
      </w:r>
      <w:r w:rsidRPr="009D00E1">
        <w:rPr>
          <w:rFonts w:ascii="Times New Roman" w:eastAsia="Times New Roman" w:hAnsi="Times New Roman" w:cs="Times New Roman"/>
          <w:i/>
          <w:color w:val="222222"/>
          <w:sz w:val="24"/>
          <w:szCs w:val="24"/>
        </w:rPr>
        <w:t>cosystem</w:t>
      </w:r>
      <w:r w:rsidR="00F04410">
        <w:rPr>
          <w:rFonts w:ascii="Times New Roman" w:eastAsia="Times New Roman" w:hAnsi="Times New Roman" w:cs="Times New Roman"/>
          <w:iCs/>
          <w:color w:val="222222"/>
          <w:sz w:val="24"/>
          <w:szCs w:val="24"/>
        </w:rPr>
        <w:t xml:space="preserve"> </w:t>
      </w:r>
      <w:r w:rsidR="00F04410">
        <w:rPr>
          <w:rFonts w:ascii="Times New Roman" w:eastAsia="Times New Roman" w:hAnsi="Times New Roman" w:cs="Times New Roman"/>
          <w:color w:val="222222"/>
          <w:sz w:val="24"/>
          <w:szCs w:val="24"/>
        </w:rPr>
        <w:t xml:space="preserve">(pp. </w:t>
      </w:r>
      <w:r w:rsidR="00F04410" w:rsidRPr="009D00E1">
        <w:rPr>
          <w:rFonts w:ascii="Times New Roman" w:eastAsia="Times New Roman" w:hAnsi="Times New Roman" w:cs="Times New Roman"/>
          <w:color w:val="222222"/>
          <w:sz w:val="24"/>
          <w:szCs w:val="24"/>
        </w:rPr>
        <w:t>23-41</w:t>
      </w:r>
      <w:r w:rsidR="00F04410">
        <w:rPr>
          <w:rFonts w:ascii="Times New Roman" w:eastAsia="Times New Roman" w:hAnsi="Times New Roman" w:cs="Times New Roman"/>
          <w:color w:val="222222"/>
          <w:sz w:val="24"/>
          <w:szCs w:val="24"/>
        </w:rPr>
        <w:t>)</w:t>
      </w:r>
      <w:r w:rsidR="005C300C">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Cham: Palgrave Macmillan.</w:t>
      </w:r>
    </w:p>
    <w:p w14:paraId="47A4BCDA" w14:textId="3E528938" w:rsidR="00CA0E4B" w:rsidRPr="009D00E1" w:rsidRDefault="00CA0E4B" w:rsidP="00402C74">
      <w:pPr>
        <w:spacing w:after="120" w:line="240" w:lineRule="auto"/>
        <w:rPr>
          <w:rFonts w:ascii="Times New Roman" w:eastAsia="Times New Roman" w:hAnsi="Times New Roman" w:cs="Times New Roman"/>
          <w:color w:val="222222"/>
          <w:sz w:val="24"/>
          <w:szCs w:val="24"/>
        </w:rPr>
      </w:pPr>
      <w:proofErr w:type="spellStart"/>
      <w:r w:rsidRPr="00CA0E4B">
        <w:rPr>
          <w:rFonts w:ascii="Times New Roman" w:eastAsia="Times New Roman" w:hAnsi="Times New Roman" w:cs="Times New Roman"/>
          <w:color w:val="222222"/>
          <w:sz w:val="24"/>
          <w:szCs w:val="24"/>
        </w:rPr>
        <w:t>newsteam</w:t>
      </w:r>
      <w:proofErr w:type="spellEnd"/>
      <w:r w:rsidRPr="00CA0E4B">
        <w:rPr>
          <w:rFonts w:ascii="Times New Roman" w:eastAsia="Times New Roman" w:hAnsi="Times New Roman" w:cs="Times New Roman"/>
          <w:color w:val="222222"/>
          <w:sz w:val="24"/>
          <w:szCs w:val="24"/>
        </w:rPr>
        <w:t xml:space="preserve"> (2020). Exclusive premiere: Alpha-o-MAGA – </w:t>
      </w:r>
      <w:r>
        <w:rPr>
          <w:rFonts w:ascii="Times New Roman" w:eastAsia="Times New Roman" w:hAnsi="Times New Roman" w:cs="Times New Roman"/>
          <w:color w:val="222222"/>
          <w:sz w:val="24"/>
          <w:szCs w:val="24"/>
        </w:rPr>
        <w:t>‘</w:t>
      </w:r>
      <w:proofErr w:type="spellStart"/>
      <w:r w:rsidRPr="00CA0E4B">
        <w:rPr>
          <w:rFonts w:ascii="Times New Roman" w:eastAsia="Times New Roman" w:hAnsi="Times New Roman" w:cs="Times New Roman"/>
          <w:color w:val="222222"/>
          <w:sz w:val="24"/>
          <w:szCs w:val="24"/>
        </w:rPr>
        <w:t>Americunt</w:t>
      </w:r>
      <w:proofErr w:type="spellEnd"/>
      <w:r>
        <w:rPr>
          <w:rFonts w:ascii="Times New Roman" w:eastAsia="Times New Roman" w:hAnsi="Times New Roman" w:cs="Times New Roman"/>
          <w:color w:val="222222"/>
          <w:sz w:val="24"/>
          <w:szCs w:val="24"/>
        </w:rPr>
        <w:t>’</w:t>
      </w:r>
      <w:r w:rsidRPr="00CA0E4B">
        <w:rPr>
          <w:rFonts w:ascii="Times New Roman" w:eastAsia="Times New Roman" w:hAnsi="Times New Roman" w:cs="Times New Roman"/>
          <w:color w:val="222222"/>
          <w:sz w:val="24"/>
          <w:szCs w:val="24"/>
        </w:rPr>
        <w:t xml:space="preserve">. </w:t>
      </w:r>
      <w:r w:rsidRPr="00105F02">
        <w:rPr>
          <w:rFonts w:ascii="Times New Roman" w:eastAsia="Times New Roman" w:hAnsi="Times New Roman" w:cs="Times New Roman"/>
          <w:i/>
          <w:iCs/>
          <w:color w:val="222222"/>
          <w:sz w:val="24"/>
          <w:szCs w:val="24"/>
        </w:rPr>
        <w:t>Ghost Cult Magazine</w:t>
      </w:r>
      <w:r w:rsidRPr="00CA0E4B">
        <w:rPr>
          <w:rFonts w:ascii="Times New Roman" w:eastAsia="Times New Roman" w:hAnsi="Times New Roman" w:cs="Times New Roman"/>
          <w:color w:val="222222"/>
          <w:sz w:val="24"/>
          <w:szCs w:val="24"/>
        </w:rPr>
        <w:t xml:space="preserve">. Retrieved from </w:t>
      </w:r>
      <w:hyperlink r:id="rId10" w:history="1">
        <w:r w:rsidRPr="00A16470">
          <w:rPr>
            <w:rStyle w:val="Hyperlink"/>
            <w:rFonts w:ascii="Times New Roman" w:eastAsia="Times New Roman" w:hAnsi="Times New Roman" w:cs="Times New Roman"/>
            <w:sz w:val="24"/>
            <w:szCs w:val="24"/>
          </w:rPr>
          <w:t>https://www.ghostcultmag.com/exclusive-premiere-alpha-o-maga-americunt/</w:t>
        </w:r>
      </w:hyperlink>
      <w:r>
        <w:rPr>
          <w:rFonts w:ascii="Times New Roman" w:eastAsia="Times New Roman" w:hAnsi="Times New Roman" w:cs="Times New Roman"/>
          <w:color w:val="222222"/>
          <w:sz w:val="24"/>
          <w:szCs w:val="24"/>
        </w:rPr>
        <w:t>.</w:t>
      </w:r>
    </w:p>
    <w:p w14:paraId="703047C1" w14:textId="70EDBBDE"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proofErr w:type="spellStart"/>
      <w:r w:rsidRPr="009D00E1">
        <w:rPr>
          <w:rFonts w:ascii="Times New Roman" w:eastAsia="Times New Roman" w:hAnsi="Times New Roman" w:cs="Times New Roman"/>
          <w:color w:val="222222"/>
          <w:sz w:val="24"/>
          <w:szCs w:val="24"/>
        </w:rPr>
        <w:t>Pollner</w:t>
      </w:r>
      <w:proofErr w:type="spellEnd"/>
      <w:r w:rsidRPr="009D00E1">
        <w:rPr>
          <w:rFonts w:ascii="Times New Roman" w:eastAsia="Times New Roman" w:hAnsi="Times New Roman" w:cs="Times New Roman"/>
          <w:color w:val="222222"/>
          <w:sz w:val="24"/>
          <w:szCs w:val="24"/>
        </w:rPr>
        <w:t xml:space="preserve">, M. (2010). </w:t>
      </w:r>
      <w:r w:rsidRPr="009D00E1">
        <w:rPr>
          <w:rFonts w:ascii="Times New Roman" w:eastAsia="Times New Roman" w:hAnsi="Times New Roman" w:cs="Times New Roman"/>
          <w:i/>
          <w:color w:val="222222"/>
          <w:sz w:val="24"/>
          <w:szCs w:val="24"/>
        </w:rPr>
        <w:t>Mundane reason: Reality in everyday and sociological discourse</w:t>
      </w:r>
      <w:r w:rsidR="009209A5">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Cambridge: Cambridge University Press.</w:t>
      </w:r>
    </w:p>
    <w:p w14:paraId="073DB18D" w14:textId="6D6743A5"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Robards, B. and Bennett, A. (2011). </w:t>
      </w:r>
      <w:proofErr w:type="spellStart"/>
      <w:r w:rsidRPr="009D00E1">
        <w:rPr>
          <w:rFonts w:ascii="Times New Roman" w:eastAsia="Times New Roman" w:hAnsi="Times New Roman" w:cs="Times New Roman"/>
          <w:color w:val="222222"/>
          <w:sz w:val="24"/>
          <w:szCs w:val="24"/>
        </w:rPr>
        <w:t>MyTribe</w:t>
      </w:r>
      <w:proofErr w:type="spellEnd"/>
      <w:r w:rsidRPr="009D00E1">
        <w:rPr>
          <w:rFonts w:ascii="Times New Roman" w:eastAsia="Times New Roman" w:hAnsi="Times New Roman" w:cs="Times New Roman"/>
          <w:color w:val="222222"/>
          <w:sz w:val="24"/>
          <w:szCs w:val="24"/>
        </w:rPr>
        <w:t xml:space="preserve">: </w:t>
      </w:r>
      <w:r w:rsidR="00CB0D8A">
        <w:rPr>
          <w:rFonts w:ascii="Times New Roman" w:eastAsia="Times New Roman" w:hAnsi="Times New Roman" w:cs="Times New Roman"/>
          <w:color w:val="222222"/>
          <w:sz w:val="24"/>
          <w:szCs w:val="24"/>
        </w:rPr>
        <w:t>p</w:t>
      </w:r>
      <w:r w:rsidRPr="009D00E1">
        <w:rPr>
          <w:rFonts w:ascii="Times New Roman" w:eastAsia="Times New Roman" w:hAnsi="Times New Roman" w:cs="Times New Roman"/>
          <w:color w:val="222222"/>
          <w:sz w:val="24"/>
          <w:szCs w:val="24"/>
        </w:rPr>
        <w:t xml:space="preserve">ost-subcultural </w:t>
      </w:r>
      <w:r w:rsidR="00CB0D8A">
        <w:rPr>
          <w:rFonts w:ascii="Times New Roman" w:eastAsia="Times New Roman" w:hAnsi="Times New Roman" w:cs="Times New Roman"/>
          <w:color w:val="222222"/>
          <w:sz w:val="24"/>
          <w:szCs w:val="24"/>
        </w:rPr>
        <w:t>m</w:t>
      </w:r>
      <w:r w:rsidRPr="009D00E1">
        <w:rPr>
          <w:rFonts w:ascii="Times New Roman" w:eastAsia="Times New Roman" w:hAnsi="Times New Roman" w:cs="Times New Roman"/>
          <w:color w:val="222222"/>
          <w:sz w:val="24"/>
          <w:szCs w:val="24"/>
        </w:rPr>
        <w:t xml:space="preserve">anifestations of </w:t>
      </w:r>
      <w:r w:rsidR="00CB0D8A">
        <w:rPr>
          <w:rFonts w:ascii="Times New Roman" w:eastAsia="Times New Roman" w:hAnsi="Times New Roman" w:cs="Times New Roman"/>
          <w:color w:val="222222"/>
          <w:sz w:val="24"/>
          <w:szCs w:val="24"/>
        </w:rPr>
        <w:t>b</w:t>
      </w:r>
      <w:r w:rsidRPr="009D00E1">
        <w:rPr>
          <w:rFonts w:ascii="Times New Roman" w:eastAsia="Times New Roman" w:hAnsi="Times New Roman" w:cs="Times New Roman"/>
          <w:color w:val="222222"/>
          <w:sz w:val="24"/>
          <w:szCs w:val="24"/>
        </w:rPr>
        <w:t xml:space="preserve">elonging on </w:t>
      </w:r>
      <w:r w:rsidR="00CB0D8A">
        <w:rPr>
          <w:rFonts w:ascii="Times New Roman" w:eastAsia="Times New Roman" w:hAnsi="Times New Roman" w:cs="Times New Roman"/>
          <w:color w:val="222222"/>
          <w:sz w:val="24"/>
          <w:szCs w:val="24"/>
        </w:rPr>
        <w:t>s</w:t>
      </w:r>
      <w:r w:rsidRPr="009D00E1">
        <w:rPr>
          <w:rFonts w:ascii="Times New Roman" w:eastAsia="Times New Roman" w:hAnsi="Times New Roman" w:cs="Times New Roman"/>
          <w:color w:val="222222"/>
          <w:sz w:val="24"/>
          <w:szCs w:val="24"/>
        </w:rPr>
        <w:t xml:space="preserve">ocial </w:t>
      </w:r>
      <w:r w:rsidR="00CB0D8A">
        <w:rPr>
          <w:rFonts w:ascii="Times New Roman" w:eastAsia="Times New Roman" w:hAnsi="Times New Roman" w:cs="Times New Roman"/>
          <w:color w:val="222222"/>
          <w:sz w:val="24"/>
          <w:szCs w:val="24"/>
        </w:rPr>
        <w:t>n</w:t>
      </w:r>
      <w:r w:rsidRPr="009D00E1">
        <w:rPr>
          <w:rFonts w:ascii="Times New Roman" w:eastAsia="Times New Roman" w:hAnsi="Times New Roman" w:cs="Times New Roman"/>
          <w:color w:val="222222"/>
          <w:sz w:val="24"/>
          <w:szCs w:val="24"/>
        </w:rPr>
        <w:t xml:space="preserve">etwork </w:t>
      </w:r>
      <w:r w:rsidR="00CB0D8A">
        <w:rPr>
          <w:rFonts w:ascii="Times New Roman" w:eastAsia="Times New Roman" w:hAnsi="Times New Roman" w:cs="Times New Roman"/>
          <w:color w:val="222222"/>
          <w:sz w:val="24"/>
          <w:szCs w:val="24"/>
        </w:rPr>
        <w:t>s</w:t>
      </w:r>
      <w:r w:rsidRPr="009D00E1">
        <w:rPr>
          <w:rFonts w:ascii="Times New Roman" w:eastAsia="Times New Roman" w:hAnsi="Times New Roman" w:cs="Times New Roman"/>
          <w:color w:val="222222"/>
          <w:sz w:val="24"/>
          <w:szCs w:val="24"/>
        </w:rPr>
        <w:t>ites</w:t>
      </w:r>
      <w:r w:rsidR="00CB0D8A">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Sociology</w:t>
      </w:r>
      <w:r w:rsidRPr="009D00E1">
        <w:rPr>
          <w:rFonts w:ascii="Times New Roman" w:eastAsia="Times New Roman" w:hAnsi="Times New Roman" w:cs="Times New Roman"/>
          <w:color w:val="222222"/>
          <w:sz w:val="24"/>
          <w:szCs w:val="24"/>
        </w:rPr>
        <w:t>, 45(2), 303-17.</w:t>
      </w:r>
    </w:p>
    <w:p w14:paraId="64D11A34" w14:textId="319442B0"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Sacks, H. (1992). </w:t>
      </w:r>
      <w:r w:rsidRPr="009D00E1">
        <w:rPr>
          <w:rFonts w:ascii="Times New Roman" w:eastAsia="Times New Roman" w:hAnsi="Times New Roman" w:cs="Times New Roman"/>
          <w:i/>
          <w:color w:val="222222"/>
          <w:sz w:val="24"/>
          <w:szCs w:val="24"/>
        </w:rPr>
        <w:t>Lectures on conversation Volume 1</w:t>
      </w:r>
      <w:r w:rsidR="00341A6F">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Malden: Blackwell.</w:t>
      </w:r>
    </w:p>
    <w:p w14:paraId="44E72EA2" w14:textId="04169F36" w:rsidR="00402C74" w:rsidRPr="009D00E1" w:rsidRDefault="00402C74" w:rsidP="00402C74">
      <w:pPr>
        <w:spacing w:before="24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Spracklen, K. (2010), True </w:t>
      </w:r>
      <w:proofErr w:type="spellStart"/>
      <w:r w:rsidR="00341A6F">
        <w:rPr>
          <w:rFonts w:ascii="Times New Roman" w:eastAsia="Times New Roman" w:hAnsi="Times New Roman" w:cs="Times New Roman"/>
          <w:color w:val="222222"/>
          <w:sz w:val="24"/>
          <w:szCs w:val="24"/>
        </w:rPr>
        <w:t>a</w:t>
      </w:r>
      <w:r w:rsidRPr="009D00E1">
        <w:rPr>
          <w:rFonts w:ascii="Times New Roman" w:eastAsia="Times New Roman" w:hAnsi="Times New Roman" w:cs="Times New Roman"/>
          <w:color w:val="222222"/>
          <w:sz w:val="24"/>
          <w:szCs w:val="24"/>
        </w:rPr>
        <w:t>ryan</w:t>
      </w:r>
      <w:proofErr w:type="spellEnd"/>
      <w:r w:rsidRPr="009D00E1">
        <w:rPr>
          <w:rFonts w:ascii="Times New Roman" w:eastAsia="Times New Roman" w:hAnsi="Times New Roman" w:cs="Times New Roman"/>
          <w:color w:val="222222"/>
          <w:sz w:val="24"/>
          <w:szCs w:val="24"/>
        </w:rPr>
        <w:t xml:space="preserve"> black metal: The meaning of leisure, belonging and the construction of whiteness in black metal music</w:t>
      </w:r>
      <w:r w:rsidR="008F3277">
        <w:rPr>
          <w:rFonts w:ascii="Times New Roman" w:eastAsia="Times New Roman" w:hAnsi="Times New Roman" w:cs="Times New Roman"/>
          <w:color w:val="222222"/>
          <w:sz w:val="24"/>
          <w:szCs w:val="24"/>
        </w:rPr>
        <w:t>. I</w:t>
      </w:r>
      <w:r w:rsidRPr="009D00E1">
        <w:rPr>
          <w:rFonts w:ascii="Times New Roman" w:eastAsia="Times New Roman" w:hAnsi="Times New Roman" w:cs="Times New Roman"/>
          <w:color w:val="222222"/>
          <w:sz w:val="24"/>
          <w:szCs w:val="24"/>
        </w:rPr>
        <w:t xml:space="preserve">n N. Scott (ed.), </w:t>
      </w:r>
      <w:r w:rsidRPr="009D00E1">
        <w:rPr>
          <w:rFonts w:ascii="Times New Roman" w:eastAsia="Times New Roman" w:hAnsi="Times New Roman" w:cs="Times New Roman"/>
          <w:i/>
          <w:color w:val="222222"/>
          <w:sz w:val="24"/>
          <w:szCs w:val="24"/>
        </w:rPr>
        <w:t xml:space="preserve">Metal </w:t>
      </w:r>
      <w:r w:rsidR="008F3277">
        <w:rPr>
          <w:rFonts w:ascii="Times New Roman" w:eastAsia="Times New Roman" w:hAnsi="Times New Roman" w:cs="Times New Roman"/>
          <w:i/>
          <w:color w:val="222222"/>
          <w:sz w:val="24"/>
          <w:szCs w:val="24"/>
        </w:rPr>
        <w:t>v</w:t>
      </w:r>
      <w:r w:rsidRPr="009D00E1">
        <w:rPr>
          <w:rFonts w:ascii="Times New Roman" w:eastAsia="Times New Roman" w:hAnsi="Times New Roman" w:cs="Times New Roman"/>
          <w:i/>
          <w:color w:val="222222"/>
          <w:sz w:val="24"/>
          <w:szCs w:val="24"/>
        </w:rPr>
        <w:t xml:space="preserve">oid: First </w:t>
      </w:r>
      <w:r w:rsidR="008F3277">
        <w:rPr>
          <w:rFonts w:ascii="Times New Roman" w:eastAsia="Times New Roman" w:hAnsi="Times New Roman" w:cs="Times New Roman"/>
          <w:i/>
          <w:color w:val="222222"/>
          <w:sz w:val="24"/>
          <w:szCs w:val="24"/>
        </w:rPr>
        <w:t>g</w:t>
      </w:r>
      <w:r w:rsidRPr="009D00E1">
        <w:rPr>
          <w:rFonts w:ascii="Times New Roman" w:eastAsia="Times New Roman" w:hAnsi="Times New Roman" w:cs="Times New Roman"/>
          <w:i/>
          <w:color w:val="222222"/>
          <w:sz w:val="24"/>
          <w:szCs w:val="24"/>
        </w:rPr>
        <w:t>atherings</w:t>
      </w:r>
      <w:r w:rsidR="00181C87">
        <w:rPr>
          <w:rFonts w:ascii="Times New Roman" w:eastAsia="Times New Roman" w:hAnsi="Times New Roman" w:cs="Times New Roman"/>
          <w:iCs/>
          <w:color w:val="222222"/>
          <w:sz w:val="24"/>
          <w:szCs w:val="24"/>
        </w:rPr>
        <w:t xml:space="preserve"> (</w:t>
      </w:r>
      <w:r w:rsidR="00181C87" w:rsidRPr="009D00E1">
        <w:rPr>
          <w:rFonts w:ascii="Times New Roman" w:eastAsia="Times New Roman" w:hAnsi="Times New Roman" w:cs="Times New Roman"/>
          <w:color w:val="222222"/>
          <w:sz w:val="24"/>
          <w:szCs w:val="24"/>
        </w:rPr>
        <w:t>pp. 81–92</w:t>
      </w:r>
      <w:r w:rsidR="00181C87">
        <w:rPr>
          <w:rFonts w:ascii="Times New Roman" w:eastAsia="Times New Roman" w:hAnsi="Times New Roman" w:cs="Times New Roman"/>
          <w:iCs/>
          <w:color w:val="222222"/>
          <w:sz w:val="24"/>
          <w:szCs w:val="24"/>
        </w:rPr>
        <w:t>)</w:t>
      </w:r>
      <w:r w:rsidR="008F3277">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Oxford: Inter-Disciplinary </w:t>
      </w:r>
      <w:proofErr w:type="gramStart"/>
      <w:r w:rsidRPr="009D00E1">
        <w:rPr>
          <w:rFonts w:ascii="Times New Roman" w:eastAsia="Times New Roman" w:hAnsi="Times New Roman" w:cs="Times New Roman"/>
          <w:color w:val="222222"/>
          <w:sz w:val="24"/>
          <w:szCs w:val="24"/>
        </w:rPr>
        <w:t>Press,.</w:t>
      </w:r>
      <w:proofErr w:type="gramEnd"/>
    </w:p>
    <w:p w14:paraId="73F4CC59" w14:textId="58E53722"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St John, G. (2003). Post-</w:t>
      </w:r>
      <w:r w:rsidR="008A4C37">
        <w:rPr>
          <w:rFonts w:ascii="Times New Roman" w:eastAsia="Times New Roman" w:hAnsi="Times New Roman" w:cs="Times New Roman"/>
          <w:color w:val="222222"/>
          <w:sz w:val="24"/>
          <w:szCs w:val="24"/>
        </w:rPr>
        <w:t>r</w:t>
      </w:r>
      <w:r w:rsidRPr="009D00E1">
        <w:rPr>
          <w:rFonts w:ascii="Times New Roman" w:eastAsia="Times New Roman" w:hAnsi="Times New Roman" w:cs="Times New Roman"/>
          <w:color w:val="222222"/>
          <w:sz w:val="24"/>
          <w:szCs w:val="24"/>
        </w:rPr>
        <w:t xml:space="preserve">ave </w:t>
      </w:r>
      <w:proofErr w:type="spellStart"/>
      <w:r w:rsidR="008A4C37">
        <w:rPr>
          <w:rFonts w:ascii="Times New Roman" w:eastAsia="Times New Roman" w:hAnsi="Times New Roman" w:cs="Times New Roman"/>
          <w:color w:val="222222"/>
          <w:sz w:val="24"/>
          <w:szCs w:val="24"/>
        </w:rPr>
        <w:t>t</w:t>
      </w:r>
      <w:r w:rsidRPr="009D00E1">
        <w:rPr>
          <w:rFonts w:ascii="Times New Roman" w:eastAsia="Times New Roman" w:hAnsi="Times New Roman" w:cs="Times New Roman"/>
          <w:color w:val="222222"/>
          <w:sz w:val="24"/>
          <w:szCs w:val="24"/>
        </w:rPr>
        <w:t>echnotribalism</w:t>
      </w:r>
      <w:proofErr w:type="spellEnd"/>
      <w:r w:rsidRPr="009D00E1">
        <w:rPr>
          <w:rFonts w:ascii="Times New Roman" w:eastAsia="Times New Roman" w:hAnsi="Times New Roman" w:cs="Times New Roman"/>
          <w:color w:val="222222"/>
          <w:sz w:val="24"/>
          <w:szCs w:val="24"/>
        </w:rPr>
        <w:t xml:space="preserve"> and the </w:t>
      </w:r>
      <w:r w:rsidR="008A4C37">
        <w:rPr>
          <w:rFonts w:ascii="Times New Roman" w:eastAsia="Times New Roman" w:hAnsi="Times New Roman" w:cs="Times New Roman"/>
          <w:color w:val="222222"/>
          <w:sz w:val="24"/>
          <w:szCs w:val="24"/>
        </w:rPr>
        <w:t>c</w:t>
      </w:r>
      <w:r w:rsidRPr="009D00E1">
        <w:rPr>
          <w:rFonts w:ascii="Times New Roman" w:eastAsia="Times New Roman" w:hAnsi="Times New Roman" w:cs="Times New Roman"/>
          <w:color w:val="222222"/>
          <w:sz w:val="24"/>
          <w:szCs w:val="24"/>
        </w:rPr>
        <w:t xml:space="preserve">arnival of </w:t>
      </w:r>
      <w:r w:rsidR="008A4C37">
        <w:rPr>
          <w:rFonts w:ascii="Times New Roman" w:eastAsia="Times New Roman" w:hAnsi="Times New Roman" w:cs="Times New Roman"/>
          <w:color w:val="222222"/>
          <w:sz w:val="24"/>
          <w:szCs w:val="24"/>
        </w:rPr>
        <w:t>p</w:t>
      </w:r>
      <w:r w:rsidRPr="009D00E1">
        <w:rPr>
          <w:rFonts w:ascii="Times New Roman" w:eastAsia="Times New Roman" w:hAnsi="Times New Roman" w:cs="Times New Roman"/>
          <w:color w:val="222222"/>
          <w:sz w:val="24"/>
          <w:szCs w:val="24"/>
        </w:rPr>
        <w:t>rotest</w:t>
      </w:r>
      <w:r w:rsidR="008A4C37">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008A4C37">
        <w:rPr>
          <w:rFonts w:ascii="Times New Roman" w:eastAsia="Times New Roman" w:hAnsi="Times New Roman" w:cs="Times New Roman"/>
          <w:color w:val="222222"/>
          <w:sz w:val="24"/>
          <w:szCs w:val="24"/>
        </w:rPr>
        <w:t>I</w:t>
      </w:r>
      <w:r w:rsidRPr="009D00E1">
        <w:rPr>
          <w:rFonts w:ascii="Times New Roman" w:eastAsia="Times New Roman" w:hAnsi="Times New Roman" w:cs="Times New Roman"/>
          <w:color w:val="222222"/>
          <w:sz w:val="24"/>
          <w:szCs w:val="24"/>
        </w:rPr>
        <w:t xml:space="preserve">n D. </w:t>
      </w:r>
      <w:proofErr w:type="spellStart"/>
      <w:r w:rsidRPr="009D00E1">
        <w:rPr>
          <w:rFonts w:ascii="Times New Roman" w:eastAsia="Times New Roman" w:hAnsi="Times New Roman" w:cs="Times New Roman"/>
          <w:color w:val="222222"/>
          <w:sz w:val="24"/>
          <w:szCs w:val="24"/>
        </w:rPr>
        <w:t>Muggleton</w:t>
      </w:r>
      <w:proofErr w:type="spellEnd"/>
      <w:r w:rsidRPr="009D00E1">
        <w:rPr>
          <w:rFonts w:ascii="Times New Roman" w:eastAsia="Times New Roman" w:hAnsi="Times New Roman" w:cs="Times New Roman"/>
          <w:color w:val="222222"/>
          <w:sz w:val="24"/>
          <w:szCs w:val="24"/>
        </w:rPr>
        <w:t xml:space="preserve"> and R. </w:t>
      </w:r>
      <w:proofErr w:type="spellStart"/>
      <w:r w:rsidRPr="009D00E1">
        <w:rPr>
          <w:rFonts w:ascii="Times New Roman" w:eastAsia="Times New Roman" w:hAnsi="Times New Roman" w:cs="Times New Roman"/>
          <w:color w:val="222222"/>
          <w:sz w:val="24"/>
          <w:szCs w:val="24"/>
        </w:rPr>
        <w:t>Weinzierl</w:t>
      </w:r>
      <w:proofErr w:type="spellEnd"/>
      <w:r w:rsidRPr="009D00E1">
        <w:rPr>
          <w:rFonts w:ascii="Times New Roman" w:eastAsia="Times New Roman" w:hAnsi="Times New Roman" w:cs="Times New Roman"/>
          <w:color w:val="222222"/>
          <w:sz w:val="24"/>
          <w:szCs w:val="24"/>
        </w:rPr>
        <w:t xml:space="preserve"> (eds.), </w:t>
      </w:r>
      <w:r w:rsidRPr="009D00E1">
        <w:rPr>
          <w:rFonts w:ascii="Times New Roman" w:eastAsia="Times New Roman" w:hAnsi="Times New Roman" w:cs="Times New Roman"/>
          <w:i/>
          <w:color w:val="222222"/>
          <w:sz w:val="24"/>
          <w:szCs w:val="24"/>
        </w:rPr>
        <w:t xml:space="preserve">The </w:t>
      </w:r>
      <w:r w:rsidR="00F6072B">
        <w:rPr>
          <w:rFonts w:ascii="Times New Roman" w:eastAsia="Times New Roman" w:hAnsi="Times New Roman" w:cs="Times New Roman"/>
          <w:i/>
          <w:color w:val="222222"/>
          <w:sz w:val="24"/>
          <w:szCs w:val="24"/>
        </w:rPr>
        <w:t>p</w:t>
      </w:r>
      <w:r w:rsidRPr="009D00E1">
        <w:rPr>
          <w:rFonts w:ascii="Times New Roman" w:eastAsia="Times New Roman" w:hAnsi="Times New Roman" w:cs="Times New Roman"/>
          <w:i/>
          <w:color w:val="222222"/>
          <w:sz w:val="24"/>
          <w:szCs w:val="24"/>
        </w:rPr>
        <w:t>ost-</w:t>
      </w:r>
      <w:r w:rsidR="008A4C37">
        <w:rPr>
          <w:rFonts w:ascii="Times New Roman" w:eastAsia="Times New Roman" w:hAnsi="Times New Roman" w:cs="Times New Roman"/>
          <w:i/>
          <w:color w:val="222222"/>
          <w:sz w:val="24"/>
          <w:szCs w:val="24"/>
        </w:rPr>
        <w:t>s</w:t>
      </w:r>
      <w:r w:rsidRPr="009D00E1">
        <w:rPr>
          <w:rFonts w:ascii="Times New Roman" w:eastAsia="Times New Roman" w:hAnsi="Times New Roman" w:cs="Times New Roman"/>
          <w:i/>
          <w:color w:val="222222"/>
          <w:sz w:val="24"/>
          <w:szCs w:val="24"/>
        </w:rPr>
        <w:t xml:space="preserve">ubcultural </w:t>
      </w:r>
      <w:r w:rsidR="008A4C37">
        <w:rPr>
          <w:rFonts w:ascii="Times New Roman" w:eastAsia="Times New Roman" w:hAnsi="Times New Roman" w:cs="Times New Roman"/>
          <w:i/>
          <w:color w:val="222222"/>
          <w:sz w:val="24"/>
          <w:szCs w:val="24"/>
        </w:rPr>
        <w:t>r</w:t>
      </w:r>
      <w:r w:rsidRPr="009D00E1">
        <w:rPr>
          <w:rFonts w:ascii="Times New Roman" w:eastAsia="Times New Roman" w:hAnsi="Times New Roman" w:cs="Times New Roman"/>
          <w:i/>
          <w:color w:val="222222"/>
          <w:sz w:val="24"/>
          <w:szCs w:val="24"/>
        </w:rPr>
        <w:t>eader</w:t>
      </w:r>
      <w:r w:rsidR="008A4C37" w:rsidRPr="008A4C37">
        <w:rPr>
          <w:rFonts w:ascii="Times New Roman" w:eastAsia="Times New Roman" w:hAnsi="Times New Roman" w:cs="Times New Roman"/>
          <w:color w:val="222222"/>
          <w:sz w:val="24"/>
          <w:szCs w:val="24"/>
        </w:rPr>
        <w:t xml:space="preserve"> </w:t>
      </w:r>
      <w:r w:rsidR="008A4C37">
        <w:rPr>
          <w:rFonts w:ascii="Times New Roman" w:eastAsia="Times New Roman" w:hAnsi="Times New Roman" w:cs="Times New Roman"/>
          <w:color w:val="222222"/>
          <w:sz w:val="24"/>
          <w:szCs w:val="24"/>
        </w:rPr>
        <w:t xml:space="preserve">(pp. </w:t>
      </w:r>
      <w:r w:rsidR="008A4C37" w:rsidRPr="009D00E1">
        <w:rPr>
          <w:rFonts w:ascii="Times New Roman" w:eastAsia="Times New Roman" w:hAnsi="Times New Roman" w:cs="Times New Roman"/>
          <w:color w:val="222222"/>
          <w:sz w:val="24"/>
          <w:szCs w:val="24"/>
        </w:rPr>
        <w:t>65-82</w:t>
      </w:r>
      <w:r w:rsidR="008A4C37">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Oxford: Berg.</w:t>
      </w:r>
    </w:p>
    <w:p w14:paraId="115067D3" w14:textId="77777777"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Sterne, J. (2012). </w:t>
      </w:r>
      <w:r w:rsidRPr="009D00E1">
        <w:rPr>
          <w:rFonts w:ascii="Times New Roman" w:eastAsia="Times New Roman" w:hAnsi="Times New Roman" w:cs="Times New Roman"/>
          <w:i/>
          <w:iCs/>
          <w:color w:val="222222"/>
          <w:sz w:val="24"/>
          <w:szCs w:val="24"/>
        </w:rPr>
        <w:t>MP3: The meaning of a format</w:t>
      </w:r>
      <w:r w:rsidRPr="005D3BF0">
        <w:rPr>
          <w:rFonts w:ascii="Times New Roman" w:eastAsia="Times New Roman" w:hAnsi="Times New Roman" w:cs="Times New Roman"/>
          <w:color w:val="222222"/>
          <w:sz w:val="24"/>
          <w:szCs w:val="24"/>
        </w:rPr>
        <w:t>, London:</w:t>
      </w:r>
      <w:r w:rsidRPr="009D00E1">
        <w:rPr>
          <w:rFonts w:ascii="Times New Roman" w:eastAsia="Times New Roman" w:hAnsi="Times New Roman" w:cs="Times New Roman"/>
          <w:color w:val="222222"/>
          <w:sz w:val="24"/>
          <w:szCs w:val="24"/>
        </w:rPr>
        <w:t xml:space="preserve"> Duke University Press.</w:t>
      </w:r>
    </w:p>
    <w:p w14:paraId="54ABB5EF" w14:textId="2868EA5D"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Straw, W. (2001). Scenes and sensibilities</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Public</w:t>
      </w:r>
      <w:r w:rsidR="00F6072B">
        <w:rPr>
          <w:rFonts w:ascii="Times New Roman" w:eastAsia="Times New Roman" w:hAnsi="Times New Roman" w:cs="Times New Roman"/>
          <w:iCs/>
          <w:color w:val="222222"/>
          <w:sz w:val="24"/>
          <w:szCs w:val="24"/>
        </w:rPr>
        <w:t>,</w:t>
      </w:r>
      <w:r w:rsidRPr="009D00E1">
        <w:rPr>
          <w:rFonts w:ascii="Times New Roman" w:eastAsia="Times New Roman" w:hAnsi="Times New Roman" w:cs="Times New Roman"/>
          <w:color w:val="222222"/>
          <w:sz w:val="24"/>
          <w:szCs w:val="24"/>
        </w:rPr>
        <w:t xml:space="preserve"> 22/23, 245-257.</w:t>
      </w:r>
    </w:p>
    <w:p w14:paraId="5A6F7913" w14:textId="7E460FF9"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proofErr w:type="spellStart"/>
      <w:r w:rsidRPr="009D00E1">
        <w:rPr>
          <w:rFonts w:ascii="Times New Roman" w:eastAsia="Times New Roman" w:hAnsi="Times New Roman" w:cs="Times New Roman"/>
          <w:color w:val="222222"/>
          <w:sz w:val="24"/>
          <w:szCs w:val="24"/>
        </w:rPr>
        <w:t>Tófalvy</w:t>
      </w:r>
      <w:proofErr w:type="spellEnd"/>
      <w:r w:rsidRPr="009D00E1">
        <w:rPr>
          <w:rFonts w:ascii="Times New Roman" w:eastAsia="Times New Roman" w:hAnsi="Times New Roman" w:cs="Times New Roman"/>
          <w:color w:val="222222"/>
          <w:sz w:val="24"/>
          <w:szCs w:val="24"/>
        </w:rPr>
        <w:t>, T. (2014). ‘</w:t>
      </w:r>
      <w:proofErr w:type="spellStart"/>
      <w:r w:rsidRPr="009D00E1">
        <w:rPr>
          <w:rFonts w:ascii="Times New Roman" w:eastAsia="Times New Roman" w:hAnsi="Times New Roman" w:cs="Times New Roman"/>
          <w:color w:val="222222"/>
          <w:sz w:val="24"/>
          <w:szCs w:val="24"/>
        </w:rPr>
        <w:t>MySpace</w:t>
      </w:r>
      <w:proofErr w:type="spellEnd"/>
      <w:r w:rsidRPr="009D00E1">
        <w:rPr>
          <w:rFonts w:ascii="Times New Roman" w:eastAsia="Times New Roman" w:hAnsi="Times New Roman" w:cs="Times New Roman"/>
          <w:color w:val="222222"/>
          <w:sz w:val="24"/>
          <w:szCs w:val="24"/>
        </w:rPr>
        <w:t xml:space="preserve"> bands</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and </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tagging wars</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Conflicts of genre, work ethic and media platforms in an extreme music scene</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First Monday</w:t>
      </w:r>
      <w:r w:rsidRPr="009D00E1">
        <w:rPr>
          <w:rFonts w:ascii="Times New Roman" w:eastAsia="Times New Roman" w:hAnsi="Times New Roman" w:cs="Times New Roman"/>
          <w:color w:val="222222"/>
          <w:sz w:val="24"/>
          <w:szCs w:val="24"/>
        </w:rPr>
        <w:t>, 19(9),</w:t>
      </w:r>
      <w:hyperlink r:id="rId11">
        <w:r w:rsidRPr="009D00E1">
          <w:rPr>
            <w:rFonts w:ascii="Times New Roman" w:eastAsia="Times New Roman" w:hAnsi="Times New Roman" w:cs="Times New Roman"/>
            <w:color w:val="222222"/>
            <w:sz w:val="24"/>
            <w:szCs w:val="24"/>
          </w:rPr>
          <w:t xml:space="preserve"> </w:t>
        </w:r>
      </w:hyperlink>
      <w:hyperlink r:id="rId12">
        <w:r w:rsidRPr="009D00E1">
          <w:rPr>
            <w:rFonts w:ascii="Times New Roman" w:eastAsia="Times New Roman" w:hAnsi="Times New Roman" w:cs="Times New Roman"/>
            <w:color w:val="1155CC"/>
            <w:sz w:val="24"/>
            <w:szCs w:val="24"/>
            <w:u w:val="single"/>
          </w:rPr>
          <w:t>https://doi.org/10.5210/fm.v19i9.4354</w:t>
        </w:r>
      </w:hyperlink>
      <w:r w:rsidRPr="009D00E1">
        <w:rPr>
          <w:rFonts w:ascii="Times New Roman" w:eastAsia="Times New Roman" w:hAnsi="Times New Roman" w:cs="Times New Roman"/>
          <w:color w:val="222222"/>
          <w:sz w:val="24"/>
          <w:szCs w:val="24"/>
        </w:rPr>
        <w:t>.</w:t>
      </w:r>
    </w:p>
    <w:p w14:paraId="0184B349" w14:textId="60DFD005"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Widdicombe, S. and </w:t>
      </w:r>
      <w:proofErr w:type="spellStart"/>
      <w:r w:rsidRPr="009D00E1">
        <w:rPr>
          <w:rFonts w:ascii="Times New Roman" w:eastAsia="Times New Roman" w:hAnsi="Times New Roman" w:cs="Times New Roman"/>
          <w:color w:val="222222"/>
          <w:sz w:val="24"/>
          <w:szCs w:val="24"/>
        </w:rPr>
        <w:t>Wooffitt</w:t>
      </w:r>
      <w:proofErr w:type="spellEnd"/>
      <w:r w:rsidRPr="009D00E1">
        <w:rPr>
          <w:rFonts w:ascii="Times New Roman" w:eastAsia="Times New Roman" w:hAnsi="Times New Roman" w:cs="Times New Roman"/>
          <w:color w:val="222222"/>
          <w:sz w:val="24"/>
          <w:szCs w:val="24"/>
        </w:rPr>
        <w:t xml:space="preserve">, R. (1995). </w:t>
      </w:r>
      <w:r w:rsidRPr="009D00E1">
        <w:rPr>
          <w:rFonts w:ascii="Times New Roman" w:eastAsia="Times New Roman" w:hAnsi="Times New Roman" w:cs="Times New Roman"/>
          <w:i/>
          <w:color w:val="222222"/>
          <w:sz w:val="24"/>
          <w:szCs w:val="24"/>
        </w:rPr>
        <w:t>The language of youth subcultures: Social identity in action</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New York: Harvester Wheatsheaf.</w:t>
      </w:r>
    </w:p>
    <w:p w14:paraId="5ADEA1C7" w14:textId="2606DAA2" w:rsidR="00402C74" w:rsidRPr="009D00E1" w:rsidRDefault="00402C74" w:rsidP="00402C74">
      <w:pPr>
        <w:spacing w:before="200" w:after="120" w:line="240" w:lineRule="auto"/>
        <w:rPr>
          <w:rFonts w:ascii="Times New Roman" w:eastAsia="Times New Roman" w:hAnsi="Times New Roman" w:cs="Times New Roman"/>
          <w:color w:val="222222"/>
          <w:sz w:val="24"/>
          <w:szCs w:val="24"/>
        </w:rPr>
      </w:pPr>
      <w:r w:rsidRPr="009D00E1">
        <w:rPr>
          <w:rFonts w:ascii="Times New Roman" w:eastAsia="Times New Roman" w:hAnsi="Times New Roman" w:cs="Times New Roman"/>
          <w:color w:val="222222"/>
          <w:sz w:val="24"/>
          <w:szCs w:val="24"/>
        </w:rPr>
        <w:t xml:space="preserve">Woo, B., Rennie, J. and </w:t>
      </w:r>
      <w:proofErr w:type="spellStart"/>
      <w:r w:rsidRPr="009D00E1">
        <w:rPr>
          <w:rFonts w:ascii="Times New Roman" w:eastAsia="Times New Roman" w:hAnsi="Times New Roman" w:cs="Times New Roman"/>
          <w:color w:val="222222"/>
          <w:sz w:val="24"/>
          <w:szCs w:val="24"/>
        </w:rPr>
        <w:t>Poyntz</w:t>
      </w:r>
      <w:proofErr w:type="spellEnd"/>
      <w:r w:rsidRPr="009D00E1">
        <w:rPr>
          <w:rFonts w:ascii="Times New Roman" w:eastAsia="Times New Roman" w:hAnsi="Times New Roman" w:cs="Times New Roman"/>
          <w:color w:val="222222"/>
          <w:sz w:val="24"/>
          <w:szCs w:val="24"/>
        </w:rPr>
        <w:t>, S. (2015). Scene thinking</w:t>
      </w:r>
      <w:r w:rsidR="00F6072B">
        <w:rPr>
          <w:rFonts w:ascii="Times New Roman" w:eastAsia="Times New Roman" w:hAnsi="Times New Roman" w:cs="Times New Roman"/>
          <w:color w:val="222222"/>
          <w:sz w:val="24"/>
          <w:szCs w:val="24"/>
        </w:rPr>
        <w:t>.</w:t>
      </w:r>
      <w:r w:rsidRPr="009D00E1">
        <w:rPr>
          <w:rFonts w:ascii="Times New Roman" w:eastAsia="Times New Roman" w:hAnsi="Times New Roman" w:cs="Times New Roman"/>
          <w:color w:val="222222"/>
          <w:sz w:val="24"/>
          <w:szCs w:val="24"/>
        </w:rPr>
        <w:t xml:space="preserve"> </w:t>
      </w:r>
      <w:r w:rsidRPr="009D00E1">
        <w:rPr>
          <w:rFonts w:ascii="Times New Roman" w:eastAsia="Times New Roman" w:hAnsi="Times New Roman" w:cs="Times New Roman"/>
          <w:i/>
          <w:color w:val="222222"/>
          <w:sz w:val="24"/>
          <w:szCs w:val="24"/>
        </w:rPr>
        <w:t>Cultural Studies</w:t>
      </w:r>
      <w:r w:rsidRPr="009D00E1">
        <w:rPr>
          <w:rFonts w:ascii="Times New Roman" w:eastAsia="Times New Roman" w:hAnsi="Times New Roman" w:cs="Times New Roman"/>
          <w:color w:val="222222"/>
          <w:sz w:val="24"/>
          <w:szCs w:val="24"/>
        </w:rPr>
        <w:t xml:space="preserve">, 29(3), 285-97.  </w:t>
      </w:r>
    </w:p>
    <w:p w14:paraId="187F0B34" w14:textId="4FA5F6AD" w:rsidR="00B4336B" w:rsidRPr="009D00E1" w:rsidRDefault="00B4336B" w:rsidP="00D03090">
      <w:pPr>
        <w:spacing w:after="120" w:line="240" w:lineRule="auto"/>
        <w:rPr>
          <w:rFonts w:ascii="Times New Roman" w:eastAsia="Times New Roman" w:hAnsi="Times New Roman" w:cs="Times New Roman"/>
          <w:sz w:val="24"/>
          <w:szCs w:val="24"/>
        </w:rPr>
      </w:pPr>
    </w:p>
    <w:sectPr w:rsidR="00B4336B" w:rsidRPr="009D00E1">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1713" w14:textId="77777777" w:rsidR="007E324E" w:rsidRDefault="007E324E">
      <w:pPr>
        <w:spacing w:line="240" w:lineRule="auto"/>
      </w:pPr>
      <w:r>
        <w:separator/>
      </w:r>
    </w:p>
  </w:endnote>
  <w:endnote w:type="continuationSeparator" w:id="0">
    <w:p w14:paraId="7898E5C3" w14:textId="77777777" w:rsidR="007E324E" w:rsidRDefault="007E3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B" w14:textId="04EDC307" w:rsidR="00E3662E" w:rsidRDefault="00E3662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EE01" w14:textId="77777777" w:rsidR="007E324E" w:rsidRDefault="007E324E">
      <w:pPr>
        <w:spacing w:line="240" w:lineRule="auto"/>
      </w:pPr>
      <w:r>
        <w:separator/>
      </w:r>
    </w:p>
  </w:footnote>
  <w:footnote w:type="continuationSeparator" w:id="0">
    <w:p w14:paraId="2DD02FD9" w14:textId="77777777" w:rsidR="007E324E" w:rsidRDefault="007E32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E4E"/>
    <w:multiLevelType w:val="multilevel"/>
    <w:tmpl w:val="893A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981DD7"/>
    <w:multiLevelType w:val="multilevel"/>
    <w:tmpl w:val="DD7EC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DA"/>
    <w:rsid w:val="00000052"/>
    <w:rsid w:val="0000639A"/>
    <w:rsid w:val="00012CA0"/>
    <w:rsid w:val="000206AF"/>
    <w:rsid w:val="00020A73"/>
    <w:rsid w:val="00022231"/>
    <w:rsid w:val="0002545C"/>
    <w:rsid w:val="000264EC"/>
    <w:rsid w:val="000322A5"/>
    <w:rsid w:val="000332A2"/>
    <w:rsid w:val="000429C4"/>
    <w:rsid w:val="000444A4"/>
    <w:rsid w:val="00044922"/>
    <w:rsid w:val="00045709"/>
    <w:rsid w:val="00046A7C"/>
    <w:rsid w:val="00047EBA"/>
    <w:rsid w:val="00052163"/>
    <w:rsid w:val="000525DE"/>
    <w:rsid w:val="00054458"/>
    <w:rsid w:val="000544A3"/>
    <w:rsid w:val="00060959"/>
    <w:rsid w:val="00061B0B"/>
    <w:rsid w:val="00064692"/>
    <w:rsid w:val="00064F28"/>
    <w:rsid w:val="0006609B"/>
    <w:rsid w:val="0007266C"/>
    <w:rsid w:val="000744ED"/>
    <w:rsid w:val="0007695A"/>
    <w:rsid w:val="00077C5F"/>
    <w:rsid w:val="0008044D"/>
    <w:rsid w:val="00081BF1"/>
    <w:rsid w:val="00083FC7"/>
    <w:rsid w:val="000855C7"/>
    <w:rsid w:val="000901C3"/>
    <w:rsid w:val="00091129"/>
    <w:rsid w:val="00091263"/>
    <w:rsid w:val="0009134F"/>
    <w:rsid w:val="00096E4F"/>
    <w:rsid w:val="000A08C6"/>
    <w:rsid w:val="000A17E9"/>
    <w:rsid w:val="000A465C"/>
    <w:rsid w:val="000A4BCC"/>
    <w:rsid w:val="000A628D"/>
    <w:rsid w:val="000A7CF2"/>
    <w:rsid w:val="000B1C2D"/>
    <w:rsid w:val="000B45CF"/>
    <w:rsid w:val="000B4AD2"/>
    <w:rsid w:val="000D1A9D"/>
    <w:rsid w:val="000D1E08"/>
    <w:rsid w:val="000E0211"/>
    <w:rsid w:val="000E41AE"/>
    <w:rsid w:val="000E6093"/>
    <w:rsid w:val="000F1500"/>
    <w:rsid w:val="000F1720"/>
    <w:rsid w:val="000F3512"/>
    <w:rsid w:val="000F38A8"/>
    <w:rsid w:val="000F3928"/>
    <w:rsid w:val="000F4C3F"/>
    <w:rsid w:val="0010376D"/>
    <w:rsid w:val="00103BD5"/>
    <w:rsid w:val="00104787"/>
    <w:rsid w:val="00104C9A"/>
    <w:rsid w:val="00105F02"/>
    <w:rsid w:val="00106885"/>
    <w:rsid w:val="001077EC"/>
    <w:rsid w:val="00110A10"/>
    <w:rsid w:val="00112467"/>
    <w:rsid w:val="00112C01"/>
    <w:rsid w:val="00113D1C"/>
    <w:rsid w:val="00123E81"/>
    <w:rsid w:val="00125FBB"/>
    <w:rsid w:val="00126ECD"/>
    <w:rsid w:val="00131938"/>
    <w:rsid w:val="0013270C"/>
    <w:rsid w:val="00132732"/>
    <w:rsid w:val="00133342"/>
    <w:rsid w:val="00133FFB"/>
    <w:rsid w:val="001344FB"/>
    <w:rsid w:val="001347A8"/>
    <w:rsid w:val="00135FE1"/>
    <w:rsid w:val="00143C42"/>
    <w:rsid w:val="00145BE9"/>
    <w:rsid w:val="00152650"/>
    <w:rsid w:val="00153C22"/>
    <w:rsid w:val="00153E03"/>
    <w:rsid w:val="00155FCC"/>
    <w:rsid w:val="001575E7"/>
    <w:rsid w:val="00160C87"/>
    <w:rsid w:val="00163FCB"/>
    <w:rsid w:val="00165CB9"/>
    <w:rsid w:val="00167443"/>
    <w:rsid w:val="00171341"/>
    <w:rsid w:val="001737CA"/>
    <w:rsid w:val="00176D48"/>
    <w:rsid w:val="00180DF3"/>
    <w:rsid w:val="0018128D"/>
    <w:rsid w:val="00181BBB"/>
    <w:rsid w:val="00181C87"/>
    <w:rsid w:val="00182218"/>
    <w:rsid w:val="001828B6"/>
    <w:rsid w:val="00184888"/>
    <w:rsid w:val="0018629D"/>
    <w:rsid w:val="0019342D"/>
    <w:rsid w:val="001940BA"/>
    <w:rsid w:val="001977E1"/>
    <w:rsid w:val="00197E9F"/>
    <w:rsid w:val="001A1F24"/>
    <w:rsid w:val="001A2839"/>
    <w:rsid w:val="001A32B4"/>
    <w:rsid w:val="001A3FFF"/>
    <w:rsid w:val="001A51F5"/>
    <w:rsid w:val="001A55E5"/>
    <w:rsid w:val="001B3B92"/>
    <w:rsid w:val="001B68D6"/>
    <w:rsid w:val="001C1F63"/>
    <w:rsid w:val="001C2218"/>
    <w:rsid w:val="001C3CDF"/>
    <w:rsid w:val="001C403D"/>
    <w:rsid w:val="001C4C94"/>
    <w:rsid w:val="001C4CC8"/>
    <w:rsid w:val="001C65F9"/>
    <w:rsid w:val="001C67B5"/>
    <w:rsid w:val="001C7C69"/>
    <w:rsid w:val="001D1EC0"/>
    <w:rsid w:val="001D2D29"/>
    <w:rsid w:val="001E1AD6"/>
    <w:rsid w:val="001E31EC"/>
    <w:rsid w:val="00203345"/>
    <w:rsid w:val="002035D0"/>
    <w:rsid w:val="002067CA"/>
    <w:rsid w:val="0020770A"/>
    <w:rsid w:val="00207B2A"/>
    <w:rsid w:val="00210A5C"/>
    <w:rsid w:val="00210D8E"/>
    <w:rsid w:val="0021247D"/>
    <w:rsid w:val="00216117"/>
    <w:rsid w:val="00216792"/>
    <w:rsid w:val="00216DD1"/>
    <w:rsid w:val="0022351B"/>
    <w:rsid w:val="0022653B"/>
    <w:rsid w:val="00227672"/>
    <w:rsid w:val="002335D8"/>
    <w:rsid w:val="00234503"/>
    <w:rsid w:val="00234CD8"/>
    <w:rsid w:val="00234FFA"/>
    <w:rsid w:val="002363D1"/>
    <w:rsid w:val="002365D2"/>
    <w:rsid w:val="002368E7"/>
    <w:rsid w:val="002377E7"/>
    <w:rsid w:val="00240D20"/>
    <w:rsid w:val="002447F8"/>
    <w:rsid w:val="002456D9"/>
    <w:rsid w:val="00245B26"/>
    <w:rsid w:val="002510FA"/>
    <w:rsid w:val="00253895"/>
    <w:rsid w:val="0025560F"/>
    <w:rsid w:val="00263086"/>
    <w:rsid w:val="00263CE9"/>
    <w:rsid w:val="002649A9"/>
    <w:rsid w:val="0026735A"/>
    <w:rsid w:val="00267A3B"/>
    <w:rsid w:val="00271094"/>
    <w:rsid w:val="002725BF"/>
    <w:rsid w:val="002726E5"/>
    <w:rsid w:val="00275C09"/>
    <w:rsid w:val="002774A5"/>
    <w:rsid w:val="00281708"/>
    <w:rsid w:val="00281949"/>
    <w:rsid w:val="00282414"/>
    <w:rsid w:val="00285C8E"/>
    <w:rsid w:val="0028681A"/>
    <w:rsid w:val="00286E70"/>
    <w:rsid w:val="002941D6"/>
    <w:rsid w:val="00297DAD"/>
    <w:rsid w:val="002A05FD"/>
    <w:rsid w:val="002A0921"/>
    <w:rsid w:val="002A35D6"/>
    <w:rsid w:val="002A542A"/>
    <w:rsid w:val="002A5871"/>
    <w:rsid w:val="002A6A9E"/>
    <w:rsid w:val="002B018B"/>
    <w:rsid w:val="002B299C"/>
    <w:rsid w:val="002C1248"/>
    <w:rsid w:val="002C1989"/>
    <w:rsid w:val="002C3185"/>
    <w:rsid w:val="002C4C40"/>
    <w:rsid w:val="002C59A3"/>
    <w:rsid w:val="002E1E16"/>
    <w:rsid w:val="002E3581"/>
    <w:rsid w:val="002F0250"/>
    <w:rsid w:val="002F0543"/>
    <w:rsid w:val="002F18A8"/>
    <w:rsid w:val="002F2C6A"/>
    <w:rsid w:val="002F5563"/>
    <w:rsid w:val="002F6697"/>
    <w:rsid w:val="003000AC"/>
    <w:rsid w:val="003013E2"/>
    <w:rsid w:val="0030472A"/>
    <w:rsid w:val="0031008C"/>
    <w:rsid w:val="00311EB0"/>
    <w:rsid w:val="00312502"/>
    <w:rsid w:val="00312B7D"/>
    <w:rsid w:val="00313B92"/>
    <w:rsid w:val="00316697"/>
    <w:rsid w:val="00316C79"/>
    <w:rsid w:val="00320AEB"/>
    <w:rsid w:val="00323858"/>
    <w:rsid w:val="0032571D"/>
    <w:rsid w:val="003302C6"/>
    <w:rsid w:val="00330A15"/>
    <w:rsid w:val="00341A6F"/>
    <w:rsid w:val="003447AD"/>
    <w:rsid w:val="00345232"/>
    <w:rsid w:val="00347ACC"/>
    <w:rsid w:val="0035502F"/>
    <w:rsid w:val="00356A49"/>
    <w:rsid w:val="00357EBD"/>
    <w:rsid w:val="00371AC8"/>
    <w:rsid w:val="003809DF"/>
    <w:rsid w:val="0039042B"/>
    <w:rsid w:val="00390937"/>
    <w:rsid w:val="003A2558"/>
    <w:rsid w:val="003A575B"/>
    <w:rsid w:val="003A6979"/>
    <w:rsid w:val="003B0E36"/>
    <w:rsid w:val="003B1879"/>
    <w:rsid w:val="003B2584"/>
    <w:rsid w:val="003B4A39"/>
    <w:rsid w:val="003B5617"/>
    <w:rsid w:val="003C0D45"/>
    <w:rsid w:val="003C175E"/>
    <w:rsid w:val="003C3EE4"/>
    <w:rsid w:val="003C715C"/>
    <w:rsid w:val="003D02E7"/>
    <w:rsid w:val="003D1A78"/>
    <w:rsid w:val="003D242C"/>
    <w:rsid w:val="003D3AF7"/>
    <w:rsid w:val="003D3B7A"/>
    <w:rsid w:val="003D6A1C"/>
    <w:rsid w:val="003D7310"/>
    <w:rsid w:val="003E0D96"/>
    <w:rsid w:val="003E5822"/>
    <w:rsid w:val="003E586D"/>
    <w:rsid w:val="003F2B04"/>
    <w:rsid w:val="003F3AEA"/>
    <w:rsid w:val="003F4E03"/>
    <w:rsid w:val="003F5916"/>
    <w:rsid w:val="003F5E69"/>
    <w:rsid w:val="003F6821"/>
    <w:rsid w:val="004001EE"/>
    <w:rsid w:val="004009D7"/>
    <w:rsid w:val="004023E8"/>
    <w:rsid w:val="00402C74"/>
    <w:rsid w:val="004107DD"/>
    <w:rsid w:val="0041279A"/>
    <w:rsid w:val="00414F04"/>
    <w:rsid w:val="0042012F"/>
    <w:rsid w:val="00422DE6"/>
    <w:rsid w:val="0042345D"/>
    <w:rsid w:val="00432CF9"/>
    <w:rsid w:val="004335DA"/>
    <w:rsid w:val="00433600"/>
    <w:rsid w:val="00433B50"/>
    <w:rsid w:val="00434FC0"/>
    <w:rsid w:val="00436965"/>
    <w:rsid w:val="0044302E"/>
    <w:rsid w:val="00444996"/>
    <w:rsid w:val="00455C1B"/>
    <w:rsid w:val="00456FD4"/>
    <w:rsid w:val="0046586B"/>
    <w:rsid w:val="00465A46"/>
    <w:rsid w:val="00473158"/>
    <w:rsid w:val="004849DE"/>
    <w:rsid w:val="004918BB"/>
    <w:rsid w:val="004924F6"/>
    <w:rsid w:val="00496C3E"/>
    <w:rsid w:val="004A00E7"/>
    <w:rsid w:val="004A3CC1"/>
    <w:rsid w:val="004A671B"/>
    <w:rsid w:val="004A78FE"/>
    <w:rsid w:val="004B049F"/>
    <w:rsid w:val="004B2838"/>
    <w:rsid w:val="004B298A"/>
    <w:rsid w:val="004B4376"/>
    <w:rsid w:val="004B6E8C"/>
    <w:rsid w:val="004C1F66"/>
    <w:rsid w:val="004C3708"/>
    <w:rsid w:val="004C5D9C"/>
    <w:rsid w:val="004C7199"/>
    <w:rsid w:val="004D451F"/>
    <w:rsid w:val="004D5B92"/>
    <w:rsid w:val="004E6BF6"/>
    <w:rsid w:val="004F3243"/>
    <w:rsid w:val="004F6A88"/>
    <w:rsid w:val="005006C5"/>
    <w:rsid w:val="00503DA7"/>
    <w:rsid w:val="00506240"/>
    <w:rsid w:val="00510106"/>
    <w:rsid w:val="005102C8"/>
    <w:rsid w:val="0051442F"/>
    <w:rsid w:val="00514B06"/>
    <w:rsid w:val="00517FF6"/>
    <w:rsid w:val="00520897"/>
    <w:rsid w:val="00520898"/>
    <w:rsid w:val="005242CC"/>
    <w:rsid w:val="0052517E"/>
    <w:rsid w:val="00525230"/>
    <w:rsid w:val="00526756"/>
    <w:rsid w:val="00536CE4"/>
    <w:rsid w:val="00536ED8"/>
    <w:rsid w:val="00540F9E"/>
    <w:rsid w:val="00545307"/>
    <w:rsid w:val="00547592"/>
    <w:rsid w:val="0055373C"/>
    <w:rsid w:val="005538A9"/>
    <w:rsid w:val="00553DCA"/>
    <w:rsid w:val="005542F3"/>
    <w:rsid w:val="00555FA1"/>
    <w:rsid w:val="005563D7"/>
    <w:rsid w:val="005573EE"/>
    <w:rsid w:val="00560155"/>
    <w:rsid w:val="00560888"/>
    <w:rsid w:val="00561923"/>
    <w:rsid w:val="00564080"/>
    <w:rsid w:val="00565708"/>
    <w:rsid w:val="005662D3"/>
    <w:rsid w:val="0057024A"/>
    <w:rsid w:val="00571D08"/>
    <w:rsid w:val="00572A5E"/>
    <w:rsid w:val="00580489"/>
    <w:rsid w:val="005824A0"/>
    <w:rsid w:val="0058320F"/>
    <w:rsid w:val="00583518"/>
    <w:rsid w:val="00594568"/>
    <w:rsid w:val="00596DE4"/>
    <w:rsid w:val="00597514"/>
    <w:rsid w:val="00597DA8"/>
    <w:rsid w:val="005A1038"/>
    <w:rsid w:val="005A2692"/>
    <w:rsid w:val="005A3F2D"/>
    <w:rsid w:val="005A5FD8"/>
    <w:rsid w:val="005B01D7"/>
    <w:rsid w:val="005B1D11"/>
    <w:rsid w:val="005B23DF"/>
    <w:rsid w:val="005B345D"/>
    <w:rsid w:val="005B3BC8"/>
    <w:rsid w:val="005B5B03"/>
    <w:rsid w:val="005B6BF5"/>
    <w:rsid w:val="005C300C"/>
    <w:rsid w:val="005C3866"/>
    <w:rsid w:val="005D3BF0"/>
    <w:rsid w:val="005D4933"/>
    <w:rsid w:val="005D5576"/>
    <w:rsid w:val="005D70F7"/>
    <w:rsid w:val="005D71A9"/>
    <w:rsid w:val="005E5A2D"/>
    <w:rsid w:val="005F24FF"/>
    <w:rsid w:val="005F52FF"/>
    <w:rsid w:val="0060047F"/>
    <w:rsid w:val="00603F72"/>
    <w:rsid w:val="0060743E"/>
    <w:rsid w:val="00607BCD"/>
    <w:rsid w:val="00615D55"/>
    <w:rsid w:val="00621CC5"/>
    <w:rsid w:val="00622DE2"/>
    <w:rsid w:val="00622F81"/>
    <w:rsid w:val="0062447A"/>
    <w:rsid w:val="00633623"/>
    <w:rsid w:val="0064029D"/>
    <w:rsid w:val="006413B6"/>
    <w:rsid w:val="00647389"/>
    <w:rsid w:val="006501AC"/>
    <w:rsid w:val="0065086A"/>
    <w:rsid w:val="00654180"/>
    <w:rsid w:val="0065443F"/>
    <w:rsid w:val="00654CD2"/>
    <w:rsid w:val="00660A2E"/>
    <w:rsid w:val="00660C02"/>
    <w:rsid w:val="00662E86"/>
    <w:rsid w:val="0066391C"/>
    <w:rsid w:val="0066445D"/>
    <w:rsid w:val="006651BC"/>
    <w:rsid w:val="0066594D"/>
    <w:rsid w:val="00667D2C"/>
    <w:rsid w:val="00667ED9"/>
    <w:rsid w:val="006700AA"/>
    <w:rsid w:val="00671AB8"/>
    <w:rsid w:val="0067576F"/>
    <w:rsid w:val="00680E87"/>
    <w:rsid w:val="00682D41"/>
    <w:rsid w:val="006861B4"/>
    <w:rsid w:val="006872C2"/>
    <w:rsid w:val="006956BD"/>
    <w:rsid w:val="00695C3E"/>
    <w:rsid w:val="006A3EA4"/>
    <w:rsid w:val="006A6504"/>
    <w:rsid w:val="006B57AD"/>
    <w:rsid w:val="006B6484"/>
    <w:rsid w:val="006B7220"/>
    <w:rsid w:val="006B7F87"/>
    <w:rsid w:val="006C019E"/>
    <w:rsid w:val="006C1041"/>
    <w:rsid w:val="006C1BE8"/>
    <w:rsid w:val="006C2D25"/>
    <w:rsid w:val="006C626A"/>
    <w:rsid w:val="006C7B02"/>
    <w:rsid w:val="006D1892"/>
    <w:rsid w:val="006D24D3"/>
    <w:rsid w:val="006D2AC3"/>
    <w:rsid w:val="006D68FE"/>
    <w:rsid w:val="006D7F43"/>
    <w:rsid w:val="006E00D2"/>
    <w:rsid w:val="006E041F"/>
    <w:rsid w:val="006E0E4A"/>
    <w:rsid w:val="006E1F06"/>
    <w:rsid w:val="006E2082"/>
    <w:rsid w:val="006E56B8"/>
    <w:rsid w:val="006E7EF3"/>
    <w:rsid w:val="006F004C"/>
    <w:rsid w:val="006F5503"/>
    <w:rsid w:val="006F683A"/>
    <w:rsid w:val="006F7405"/>
    <w:rsid w:val="006F7C10"/>
    <w:rsid w:val="007020BD"/>
    <w:rsid w:val="0070544B"/>
    <w:rsid w:val="00710FFB"/>
    <w:rsid w:val="00711BD1"/>
    <w:rsid w:val="00711E9D"/>
    <w:rsid w:val="007134E6"/>
    <w:rsid w:val="00720504"/>
    <w:rsid w:val="00722D3F"/>
    <w:rsid w:val="00725734"/>
    <w:rsid w:val="0072741C"/>
    <w:rsid w:val="00730757"/>
    <w:rsid w:val="007309EC"/>
    <w:rsid w:val="007349AF"/>
    <w:rsid w:val="007353CB"/>
    <w:rsid w:val="00736589"/>
    <w:rsid w:val="0074067E"/>
    <w:rsid w:val="00741D9E"/>
    <w:rsid w:val="007447AE"/>
    <w:rsid w:val="007450B3"/>
    <w:rsid w:val="00747C57"/>
    <w:rsid w:val="00750911"/>
    <w:rsid w:val="00754ECF"/>
    <w:rsid w:val="0075579C"/>
    <w:rsid w:val="007560D0"/>
    <w:rsid w:val="00757933"/>
    <w:rsid w:val="00760D46"/>
    <w:rsid w:val="00761DDE"/>
    <w:rsid w:val="00763915"/>
    <w:rsid w:val="00765B11"/>
    <w:rsid w:val="007717D0"/>
    <w:rsid w:val="00777FE0"/>
    <w:rsid w:val="00781357"/>
    <w:rsid w:val="00782B9E"/>
    <w:rsid w:val="00782DEC"/>
    <w:rsid w:val="007855DF"/>
    <w:rsid w:val="007A2E49"/>
    <w:rsid w:val="007A3FE2"/>
    <w:rsid w:val="007B05C0"/>
    <w:rsid w:val="007B0DDE"/>
    <w:rsid w:val="007B174C"/>
    <w:rsid w:val="007B1EB3"/>
    <w:rsid w:val="007B340C"/>
    <w:rsid w:val="007B419C"/>
    <w:rsid w:val="007B4F98"/>
    <w:rsid w:val="007B7E57"/>
    <w:rsid w:val="007C171B"/>
    <w:rsid w:val="007C4A2D"/>
    <w:rsid w:val="007C7F78"/>
    <w:rsid w:val="007D40DA"/>
    <w:rsid w:val="007D56CF"/>
    <w:rsid w:val="007D707E"/>
    <w:rsid w:val="007D7D3E"/>
    <w:rsid w:val="007E09B7"/>
    <w:rsid w:val="007E324E"/>
    <w:rsid w:val="007E6A0D"/>
    <w:rsid w:val="007E7464"/>
    <w:rsid w:val="007F209D"/>
    <w:rsid w:val="007F2D7E"/>
    <w:rsid w:val="0080362F"/>
    <w:rsid w:val="00804459"/>
    <w:rsid w:val="00810F25"/>
    <w:rsid w:val="00811E66"/>
    <w:rsid w:val="00811FBF"/>
    <w:rsid w:val="00813AC9"/>
    <w:rsid w:val="00813D87"/>
    <w:rsid w:val="00816583"/>
    <w:rsid w:val="00822560"/>
    <w:rsid w:val="00822C27"/>
    <w:rsid w:val="0082377E"/>
    <w:rsid w:val="00825846"/>
    <w:rsid w:val="00825D31"/>
    <w:rsid w:val="008308CC"/>
    <w:rsid w:val="008320D5"/>
    <w:rsid w:val="00834BBD"/>
    <w:rsid w:val="00835C8F"/>
    <w:rsid w:val="00836875"/>
    <w:rsid w:val="00841647"/>
    <w:rsid w:val="00841917"/>
    <w:rsid w:val="008437F1"/>
    <w:rsid w:val="00843CBD"/>
    <w:rsid w:val="0084668D"/>
    <w:rsid w:val="00846CA6"/>
    <w:rsid w:val="00847AAF"/>
    <w:rsid w:val="0085007D"/>
    <w:rsid w:val="008510BC"/>
    <w:rsid w:val="00855488"/>
    <w:rsid w:val="00855AED"/>
    <w:rsid w:val="00866D0E"/>
    <w:rsid w:val="008670AF"/>
    <w:rsid w:val="0087353B"/>
    <w:rsid w:val="008739AC"/>
    <w:rsid w:val="00883057"/>
    <w:rsid w:val="00883B06"/>
    <w:rsid w:val="00885EF9"/>
    <w:rsid w:val="0088677A"/>
    <w:rsid w:val="00887F65"/>
    <w:rsid w:val="00891961"/>
    <w:rsid w:val="00894229"/>
    <w:rsid w:val="00894602"/>
    <w:rsid w:val="00894A44"/>
    <w:rsid w:val="008A2822"/>
    <w:rsid w:val="008A4C37"/>
    <w:rsid w:val="008A6959"/>
    <w:rsid w:val="008A72E4"/>
    <w:rsid w:val="008A7626"/>
    <w:rsid w:val="008B1B3B"/>
    <w:rsid w:val="008B33B1"/>
    <w:rsid w:val="008B3B97"/>
    <w:rsid w:val="008B6B2E"/>
    <w:rsid w:val="008B7490"/>
    <w:rsid w:val="008B77CF"/>
    <w:rsid w:val="008C145E"/>
    <w:rsid w:val="008C29F7"/>
    <w:rsid w:val="008C6AB4"/>
    <w:rsid w:val="008C6BCF"/>
    <w:rsid w:val="008D33D8"/>
    <w:rsid w:val="008D75DB"/>
    <w:rsid w:val="008E402B"/>
    <w:rsid w:val="008E78D0"/>
    <w:rsid w:val="008F3277"/>
    <w:rsid w:val="008F47B2"/>
    <w:rsid w:val="009019EB"/>
    <w:rsid w:val="00901EAB"/>
    <w:rsid w:val="00901FEF"/>
    <w:rsid w:val="00903C3F"/>
    <w:rsid w:val="009051ED"/>
    <w:rsid w:val="00917A53"/>
    <w:rsid w:val="009209A5"/>
    <w:rsid w:val="0092240E"/>
    <w:rsid w:val="009228EF"/>
    <w:rsid w:val="00932612"/>
    <w:rsid w:val="00934A4F"/>
    <w:rsid w:val="009355C8"/>
    <w:rsid w:val="009357C5"/>
    <w:rsid w:val="009361EB"/>
    <w:rsid w:val="00945812"/>
    <w:rsid w:val="00947793"/>
    <w:rsid w:val="009617F4"/>
    <w:rsid w:val="009624A3"/>
    <w:rsid w:val="00972A8C"/>
    <w:rsid w:val="00974D9E"/>
    <w:rsid w:val="009756E6"/>
    <w:rsid w:val="009765A8"/>
    <w:rsid w:val="009813CB"/>
    <w:rsid w:val="00987510"/>
    <w:rsid w:val="009914F2"/>
    <w:rsid w:val="0099624D"/>
    <w:rsid w:val="009970BE"/>
    <w:rsid w:val="00997976"/>
    <w:rsid w:val="009A661C"/>
    <w:rsid w:val="009A7A3C"/>
    <w:rsid w:val="009B2F27"/>
    <w:rsid w:val="009B3674"/>
    <w:rsid w:val="009B644F"/>
    <w:rsid w:val="009C4EA5"/>
    <w:rsid w:val="009C57B8"/>
    <w:rsid w:val="009D00E1"/>
    <w:rsid w:val="009D2430"/>
    <w:rsid w:val="009D2826"/>
    <w:rsid w:val="009D3C3F"/>
    <w:rsid w:val="009D6C28"/>
    <w:rsid w:val="009E399F"/>
    <w:rsid w:val="009E4E38"/>
    <w:rsid w:val="009F0D3E"/>
    <w:rsid w:val="009F177C"/>
    <w:rsid w:val="009F3B1A"/>
    <w:rsid w:val="009F5CF3"/>
    <w:rsid w:val="009F5FEC"/>
    <w:rsid w:val="009F6AF1"/>
    <w:rsid w:val="00A01ADA"/>
    <w:rsid w:val="00A0557B"/>
    <w:rsid w:val="00A12835"/>
    <w:rsid w:val="00A14D1D"/>
    <w:rsid w:val="00A152CF"/>
    <w:rsid w:val="00A15BF8"/>
    <w:rsid w:val="00A15E85"/>
    <w:rsid w:val="00A2034A"/>
    <w:rsid w:val="00A206A8"/>
    <w:rsid w:val="00A21A93"/>
    <w:rsid w:val="00A2515D"/>
    <w:rsid w:val="00A32E9E"/>
    <w:rsid w:val="00A34CED"/>
    <w:rsid w:val="00A355B2"/>
    <w:rsid w:val="00A3766B"/>
    <w:rsid w:val="00A43370"/>
    <w:rsid w:val="00A45B4F"/>
    <w:rsid w:val="00A507B4"/>
    <w:rsid w:val="00A50BC6"/>
    <w:rsid w:val="00A51724"/>
    <w:rsid w:val="00A52170"/>
    <w:rsid w:val="00A5234E"/>
    <w:rsid w:val="00A5774E"/>
    <w:rsid w:val="00A607BF"/>
    <w:rsid w:val="00A614F6"/>
    <w:rsid w:val="00A62903"/>
    <w:rsid w:val="00A6373B"/>
    <w:rsid w:val="00A73AC0"/>
    <w:rsid w:val="00A748CC"/>
    <w:rsid w:val="00A76212"/>
    <w:rsid w:val="00A90A38"/>
    <w:rsid w:val="00A91561"/>
    <w:rsid w:val="00A971AA"/>
    <w:rsid w:val="00AA1849"/>
    <w:rsid w:val="00AA1A1E"/>
    <w:rsid w:val="00AA24F0"/>
    <w:rsid w:val="00AA2980"/>
    <w:rsid w:val="00AB6E08"/>
    <w:rsid w:val="00AB7C16"/>
    <w:rsid w:val="00AC2ADB"/>
    <w:rsid w:val="00AC4CBF"/>
    <w:rsid w:val="00AC6776"/>
    <w:rsid w:val="00AD4DD3"/>
    <w:rsid w:val="00AD6730"/>
    <w:rsid w:val="00AE429B"/>
    <w:rsid w:val="00AE539A"/>
    <w:rsid w:val="00AE5BC6"/>
    <w:rsid w:val="00AE614E"/>
    <w:rsid w:val="00AF194E"/>
    <w:rsid w:val="00B026A3"/>
    <w:rsid w:val="00B02E87"/>
    <w:rsid w:val="00B05B74"/>
    <w:rsid w:val="00B06B2E"/>
    <w:rsid w:val="00B07D86"/>
    <w:rsid w:val="00B1365C"/>
    <w:rsid w:val="00B13EEB"/>
    <w:rsid w:val="00B15042"/>
    <w:rsid w:val="00B17D38"/>
    <w:rsid w:val="00B243D4"/>
    <w:rsid w:val="00B30B96"/>
    <w:rsid w:val="00B325E2"/>
    <w:rsid w:val="00B3372D"/>
    <w:rsid w:val="00B33D6C"/>
    <w:rsid w:val="00B35AC4"/>
    <w:rsid w:val="00B36B1D"/>
    <w:rsid w:val="00B4336B"/>
    <w:rsid w:val="00B44149"/>
    <w:rsid w:val="00B44EC0"/>
    <w:rsid w:val="00B54431"/>
    <w:rsid w:val="00B54D4C"/>
    <w:rsid w:val="00B556B6"/>
    <w:rsid w:val="00B56DE9"/>
    <w:rsid w:val="00B61C68"/>
    <w:rsid w:val="00B63C4C"/>
    <w:rsid w:val="00B67342"/>
    <w:rsid w:val="00B70A58"/>
    <w:rsid w:val="00B71F14"/>
    <w:rsid w:val="00B735C0"/>
    <w:rsid w:val="00B745CF"/>
    <w:rsid w:val="00B74738"/>
    <w:rsid w:val="00B76646"/>
    <w:rsid w:val="00B767B7"/>
    <w:rsid w:val="00B85552"/>
    <w:rsid w:val="00B9103F"/>
    <w:rsid w:val="00B910F0"/>
    <w:rsid w:val="00B91560"/>
    <w:rsid w:val="00B93D21"/>
    <w:rsid w:val="00B95B2C"/>
    <w:rsid w:val="00B97705"/>
    <w:rsid w:val="00BB1E1C"/>
    <w:rsid w:val="00BB341B"/>
    <w:rsid w:val="00BC11C9"/>
    <w:rsid w:val="00BC11D7"/>
    <w:rsid w:val="00BC2A16"/>
    <w:rsid w:val="00BC2AC8"/>
    <w:rsid w:val="00BC429D"/>
    <w:rsid w:val="00BC4598"/>
    <w:rsid w:val="00BC592D"/>
    <w:rsid w:val="00BC7AE7"/>
    <w:rsid w:val="00BC7FFD"/>
    <w:rsid w:val="00BD0EA7"/>
    <w:rsid w:val="00BD1E31"/>
    <w:rsid w:val="00BD3059"/>
    <w:rsid w:val="00BE15E6"/>
    <w:rsid w:val="00BE20E0"/>
    <w:rsid w:val="00C06227"/>
    <w:rsid w:val="00C06E5F"/>
    <w:rsid w:val="00C07856"/>
    <w:rsid w:val="00C10563"/>
    <w:rsid w:val="00C114C7"/>
    <w:rsid w:val="00C11E31"/>
    <w:rsid w:val="00C13345"/>
    <w:rsid w:val="00C145AE"/>
    <w:rsid w:val="00C14EEC"/>
    <w:rsid w:val="00C151DF"/>
    <w:rsid w:val="00C17397"/>
    <w:rsid w:val="00C24268"/>
    <w:rsid w:val="00C255B5"/>
    <w:rsid w:val="00C2688E"/>
    <w:rsid w:val="00C27BCE"/>
    <w:rsid w:val="00C323A8"/>
    <w:rsid w:val="00C32A95"/>
    <w:rsid w:val="00C37D63"/>
    <w:rsid w:val="00C45142"/>
    <w:rsid w:val="00C4525D"/>
    <w:rsid w:val="00C52018"/>
    <w:rsid w:val="00C543F9"/>
    <w:rsid w:val="00C60E5A"/>
    <w:rsid w:val="00C62B40"/>
    <w:rsid w:val="00C639DE"/>
    <w:rsid w:val="00C77594"/>
    <w:rsid w:val="00C77E92"/>
    <w:rsid w:val="00C816F8"/>
    <w:rsid w:val="00C846DA"/>
    <w:rsid w:val="00C85D6C"/>
    <w:rsid w:val="00C86300"/>
    <w:rsid w:val="00C93627"/>
    <w:rsid w:val="00C95082"/>
    <w:rsid w:val="00C952C4"/>
    <w:rsid w:val="00CA0BC3"/>
    <w:rsid w:val="00CA0E4B"/>
    <w:rsid w:val="00CA710D"/>
    <w:rsid w:val="00CB0D8A"/>
    <w:rsid w:val="00CB524C"/>
    <w:rsid w:val="00CB737D"/>
    <w:rsid w:val="00CC12D4"/>
    <w:rsid w:val="00CC46B0"/>
    <w:rsid w:val="00CC5372"/>
    <w:rsid w:val="00CC5A8E"/>
    <w:rsid w:val="00CD5302"/>
    <w:rsid w:val="00CD574F"/>
    <w:rsid w:val="00CD5859"/>
    <w:rsid w:val="00CE246E"/>
    <w:rsid w:val="00CE58D4"/>
    <w:rsid w:val="00CE7614"/>
    <w:rsid w:val="00CF0428"/>
    <w:rsid w:val="00CF049F"/>
    <w:rsid w:val="00CF062D"/>
    <w:rsid w:val="00CF2883"/>
    <w:rsid w:val="00CF7B5D"/>
    <w:rsid w:val="00D002FD"/>
    <w:rsid w:val="00D010CF"/>
    <w:rsid w:val="00D013BE"/>
    <w:rsid w:val="00D02C3E"/>
    <w:rsid w:val="00D03090"/>
    <w:rsid w:val="00D03968"/>
    <w:rsid w:val="00D07E28"/>
    <w:rsid w:val="00D12BCA"/>
    <w:rsid w:val="00D200A7"/>
    <w:rsid w:val="00D224BF"/>
    <w:rsid w:val="00D23FFF"/>
    <w:rsid w:val="00D3102E"/>
    <w:rsid w:val="00D349B8"/>
    <w:rsid w:val="00D349DF"/>
    <w:rsid w:val="00D35CE4"/>
    <w:rsid w:val="00D44DBD"/>
    <w:rsid w:val="00D46008"/>
    <w:rsid w:val="00D507EC"/>
    <w:rsid w:val="00D515B2"/>
    <w:rsid w:val="00D51635"/>
    <w:rsid w:val="00D61B3A"/>
    <w:rsid w:val="00D632B0"/>
    <w:rsid w:val="00D715C5"/>
    <w:rsid w:val="00D74380"/>
    <w:rsid w:val="00D8030D"/>
    <w:rsid w:val="00D80BE4"/>
    <w:rsid w:val="00D85152"/>
    <w:rsid w:val="00D8528A"/>
    <w:rsid w:val="00D86545"/>
    <w:rsid w:val="00D91EE1"/>
    <w:rsid w:val="00D97BAA"/>
    <w:rsid w:val="00DA18FB"/>
    <w:rsid w:val="00DA192D"/>
    <w:rsid w:val="00DA3C81"/>
    <w:rsid w:val="00DB04F4"/>
    <w:rsid w:val="00DB0F45"/>
    <w:rsid w:val="00DB307E"/>
    <w:rsid w:val="00DB7FFC"/>
    <w:rsid w:val="00DC21D3"/>
    <w:rsid w:val="00DC6830"/>
    <w:rsid w:val="00DD44BE"/>
    <w:rsid w:val="00DD7CF4"/>
    <w:rsid w:val="00DE0EF3"/>
    <w:rsid w:val="00DE1921"/>
    <w:rsid w:val="00DF06BF"/>
    <w:rsid w:val="00DF197D"/>
    <w:rsid w:val="00DF21DC"/>
    <w:rsid w:val="00DF378C"/>
    <w:rsid w:val="00DF52F5"/>
    <w:rsid w:val="00E0203C"/>
    <w:rsid w:val="00E051D3"/>
    <w:rsid w:val="00E06894"/>
    <w:rsid w:val="00E07147"/>
    <w:rsid w:val="00E1511E"/>
    <w:rsid w:val="00E17BB0"/>
    <w:rsid w:val="00E17D12"/>
    <w:rsid w:val="00E2238E"/>
    <w:rsid w:val="00E22A96"/>
    <w:rsid w:val="00E230DF"/>
    <w:rsid w:val="00E2569C"/>
    <w:rsid w:val="00E27ADD"/>
    <w:rsid w:val="00E301FC"/>
    <w:rsid w:val="00E328E4"/>
    <w:rsid w:val="00E3662E"/>
    <w:rsid w:val="00E378BC"/>
    <w:rsid w:val="00E37EA9"/>
    <w:rsid w:val="00E418D2"/>
    <w:rsid w:val="00E429F6"/>
    <w:rsid w:val="00E441B3"/>
    <w:rsid w:val="00E44AD1"/>
    <w:rsid w:val="00E47A02"/>
    <w:rsid w:val="00E506BF"/>
    <w:rsid w:val="00E51C38"/>
    <w:rsid w:val="00E62024"/>
    <w:rsid w:val="00E62D86"/>
    <w:rsid w:val="00E63062"/>
    <w:rsid w:val="00E6332E"/>
    <w:rsid w:val="00E64D19"/>
    <w:rsid w:val="00E65326"/>
    <w:rsid w:val="00E65729"/>
    <w:rsid w:val="00E671A0"/>
    <w:rsid w:val="00E72D27"/>
    <w:rsid w:val="00E7334B"/>
    <w:rsid w:val="00E8143D"/>
    <w:rsid w:val="00E851B7"/>
    <w:rsid w:val="00E856DB"/>
    <w:rsid w:val="00E86A6E"/>
    <w:rsid w:val="00E879A7"/>
    <w:rsid w:val="00E90622"/>
    <w:rsid w:val="00E920AE"/>
    <w:rsid w:val="00E92959"/>
    <w:rsid w:val="00E94768"/>
    <w:rsid w:val="00E949D1"/>
    <w:rsid w:val="00EA194B"/>
    <w:rsid w:val="00EA7B69"/>
    <w:rsid w:val="00EB2663"/>
    <w:rsid w:val="00EB7670"/>
    <w:rsid w:val="00ED0756"/>
    <w:rsid w:val="00ED0DB1"/>
    <w:rsid w:val="00ED1B96"/>
    <w:rsid w:val="00ED2327"/>
    <w:rsid w:val="00ED23A4"/>
    <w:rsid w:val="00ED517F"/>
    <w:rsid w:val="00ED57FB"/>
    <w:rsid w:val="00EE6B6E"/>
    <w:rsid w:val="00EE76B2"/>
    <w:rsid w:val="00EE7CD6"/>
    <w:rsid w:val="00EF00D5"/>
    <w:rsid w:val="00EF5090"/>
    <w:rsid w:val="00EF561C"/>
    <w:rsid w:val="00F04410"/>
    <w:rsid w:val="00F06BEE"/>
    <w:rsid w:val="00F1374D"/>
    <w:rsid w:val="00F144FF"/>
    <w:rsid w:val="00F146B2"/>
    <w:rsid w:val="00F155DC"/>
    <w:rsid w:val="00F156CE"/>
    <w:rsid w:val="00F21F26"/>
    <w:rsid w:val="00F22053"/>
    <w:rsid w:val="00F263E7"/>
    <w:rsid w:val="00F30587"/>
    <w:rsid w:val="00F314C7"/>
    <w:rsid w:val="00F41567"/>
    <w:rsid w:val="00F41DEB"/>
    <w:rsid w:val="00F4338D"/>
    <w:rsid w:val="00F448A4"/>
    <w:rsid w:val="00F47F61"/>
    <w:rsid w:val="00F52338"/>
    <w:rsid w:val="00F53B83"/>
    <w:rsid w:val="00F54855"/>
    <w:rsid w:val="00F6042C"/>
    <w:rsid w:val="00F6072B"/>
    <w:rsid w:val="00F71BD0"/>
    <w:rsid w:val="00F72016"/>
    <w:rsid w:val="00F7393A"/>
    <w:rsid w:val="00F76C54"/>
    <w:rsid w:val="00F77699"/>
    <w:rsid w:val="00F8647E"/>
    <w:rsid w:val="00F91D97"/>
    <w:rsid w:val="00F94E72"/>
    <w:rsid w:val="00F977D1"/>
    <w:rsid w:val="00FA2A33"/>
    <w:rsid w:val="00FA41A9"/>
    <w:rsid w:val="00FA77A4"/>
    <w:rsid w:val="00FB2797"/>
    <w:rsid w:val="00FB36B9"/>
    <w:rsid w:val="00FB59B8"/>
    <w:rsid w:val="00FC0E43"/>
    <w:rsid w:val="00FC32A4"/>
    <w:rsid w:val="00FD149D"/>
    <w:rsid w:val="00FD1742"/>
    <w:rsid w:val="00FD1F6A"/>
    <w:rsid w:val="00FD20CA"/>
    <w:rsid w:val="00FD2E32"/>
    <w:rsid w:val="00FD463C"/>
    <w:rsid w:val="00FD4948"/>
    <w:rsid w:val="00FD51ED"/>
    <w:rsid w:val="00FD5EB9"/>
    <w:rsid w:val="00FE7AC6"/>
    <w:rsid w:val="00FF3180"/>
    <w:rsid w:val="00FF4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F4D6"/>
  <w15:docId w15:val="{E0EF44E0-49AE-DC46-898A-0981003E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29F7"/>
    <w:rPr>
      <w:b/>
      <w:bCs/>
    </w:rPr>
  </w:style>
  <w:style w:type="character" w:customStyle="1" w:styleId="CommentSubjectChar">
    <w:name w:val="Comment Subject Char"/>
    <w:basedOn w:val="CommentTextChar"/>
    <w:link w:val="CommentSubject"/>
    <w:uiPriority w:val="99"/>
    <w:semiHidden/>
    <w:rsid w:val="008C29F7"/>
    <w:rPr>
      <w:b/>
      <w:bCs/>
      <w:sz w:val="20"/>
      <w:szCs w:val="20"/>
    </w:rPr>
  </w:style>
  <w:style w:type="paragraph" w:styleId="Revision">
    <w:name w:val="Revision"/>
    <w:hidden/>
    <w:uiPriority w:val="99"/>
    <w:semiHidden/>
    <w:rsid w:val="008C29F7"/>
    <w:pPr>
      <w:spacing w:line="240" w:lineRule="auto"/>
    </w:pPr>
  </w:style>
  <w:style w:type="paragraph" w:styleId="BalloonText">
    <w:name w:val="Balloon Text"/>
    <w:basedOn w:val="Normal"/>
    <w:link w:val="BalloonTextChar"/>
    <w:uiPriority w:val="99"/>
    <w:semiHidden/>
    <w:unhideWhenUsed/>
    <w:rsid w:val="00C9362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627"/>
    <w:rPr>
      <w:rFonts w:ascii="Times New Roman" w:hAnsi="Times New Roman" w:cs="Times New Roman"/>
      <w:sz w:val="18"/>
      <w:szCs w:val="18"/>
    </w:rPr>
  </w:style>
  <w:style w:type="character" w:styleId="Hyperlink">
    <w:name w:val="Hyperlink"/>
    <w:basedOn w:val="DefaultParagraphFont"/>
    <w:uiPriority w:val="99"/>
    <w:unhideWhenUsed/>
    <w:rsid w:val="002941D6"/>
    <w:rPr>
      <w:color w:val="0000FF" w:themeColor="hyperlink"/>
      <w:u w:val="single"/>
    </w:rPr>
  </w:style>
  <w:style w:type="character" w:styleId="UnresolvedMention">
    <w:name w:val="Unresolved Mention"/>
    <w:basedOn w:val="DefaultParagraphFont"/>
    <w:uiPriority w:val="99"/>
    <w:semiHidden/>
    <w:unhideWhenUsed/>
    <w:rsid w:val="002941D6"/>
    <w:rPr>
      <w:color w:val="605E5C"/>
      <w:shd w:val="clear" w:color="auto" w:fill="E1DFDD"/>
    </w:rPr>
  </w:style>
  <w:style w:type="character" w:customStyle="1" w:styleId="TitleChar">
    <w:name w:val="Title Char"/>
    <w:basedOn w:val="DefaultParagraphFont"/>
    <w:link w:val="Title"/>
    <w:uiPriority w:val="10"/>
    <w:rsid w:val="00091129"/>
    <w:rPr>
      <w:sz w:val="52"/>
      <w:szCs w:val="52"/>
    </w:rPr>
  </w:style>
  <w:style w:type="character" w:customStyle="1" w:styleId="Heading1Char">
    <w:name w:val="Heading 1 Char"/>
    <w:basedOn w:val="DefaultParagraphFont"/>
    <w:link w:val="Heading1"/>
    <w:uiPriority w:val="9"/>
    <w:rsid w:val="00402C74"/>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37857">
      <w:bodyDiv w:val="1"/>
      <w:marLeft w:val="0"/>
      <w:marRight w:val="0"/>
      <w:marTop w:val="0"/>
      <w:marBottom w:val="0"/>
      <w:divBdr>
        <w:top w:val="none" w:sz="0" w:space="0" w:color="auto"/>
        <w:left w:val="none" w:sz="0" w:space="0" w:color="auto"/>
        <w:bottom w:val="none" w:sz="0" w:space="0" w:color="auto"/>
        <w:right w:val="none" w:sz="0" w:space="0" w:color="auto"/>
      </w:divBdr>
    </w:div>
    <w:div w:id="736511087">
      <w:bodyDiv w:val="1"/>
      <w:marLeft w:val="0"/>
      <w:marRight w:val="0"/>
      <w:marTop w:val="0"/>
      <w:marBottom w:val="0"/>
      <w:divBdr>
        <w:top w:val="none" w:sz="0" w:space="0" w:color="auto"/>
        <w:left w:val="none" w:sz="0" w:space="0" w:color="auto"/>
        <w:bottom w:val="none" w:sz="0" w:space="0" w:color="auto"/>
        <w:right w:val="none" w:sz="0" w:space="0" w:color="auto"/>
      </w:divBdr>
    </w:div>
    <w:div w:id="776174078">
      <w:bodyDiv w:val="1"/>
      <w:marLeft w:val="0"/>
      <w:marRight w:val="0"/>
      <w:marTop w:val="0"/>
      <w:marBottom w:val="0"/>
      <w:divBdr>
        <w:top w:val="none" w:sz="0" w:space="0" w:color="auto"/>
        <w:left w:val="none" w:sz="0" w:space="0" w:color="auto"/>
        <w:bottom w:val="none" w:sz="0" w:space="0" w:color="auto"/>
        <w:right w:val="none" w:sz="0" w:space="0" w:color="auto"/>
      </w:divBdr>
    </w:div>
    <w:div w:id="778069492">
      <w:bodyDiv w:val="1"/>
      <w:marLeft w:val="0"/>
      <w:marRight w:val="0"/>
      <w:marTop w:val="0"/>
      <w:marBottom w:val="0"/>
      <w:divBdr>
        <w:top w:val="none" w:sz="0" w:space="0" w:color="auto"/>
        <w:left w:val="none" w:sz="0" w:space="0" w:color="auto"/>
        <w:bottom w:val="none" w:sz="0" w:space="0" w:color="auto"/>
        <w:right w:val="none" w:sz="0" w:space="0" w:color="auto"/>
      </w:divBdr>
    </w:div>
    <w:div w:id="811022078">
      <w:bodyDiv w:val="1"/>
      <w:marLeft w:val="0"/>
      <w:marRight w:val="0"/>
      <w:marTop w:val="0"/>
      <w:marBottom w:val="0"/>
      <w:divBdr>
        <w:top w:val="none" w:sz="0" w:space="0" w:color="auto"/>
        <w:left w:val="none" w:sz="0" w:space="0" w:color="auto"/>
        <w:bottom w:val="none" w:sz="0" w:space="0" w:color="auto"/>
        <w:right w:val="none" w:sz="0" w:space="0" w:color="auto"/>
      </w:divBdr>
    </w:div>
    <w:div w:id="1678801990">
      <w:bodyDiv w:val="1"/>
      <w:marLeft w:val="0"/>
      <w:marRight w:val="0"/>
      <w:marTop w:val="0"/>
      <w:marBottom w:val="0"/>
      <w:divBdr>
        <w:top w:val="none" w:sz="0" w:space="0" w:color="auto"/>
        <w:left w:val="none" w:sz="0" w:space="0" w:color="auto"/>
        <w:bottom w:val="none" w:sz="0" w:space="0" w:color="auto"/>
        <w:right w:val="none" w:sz="0" w:space="0" w:color="auto"/>
      </w:divBdr>
    </w:div>
    <w:div w:id="1698583895">
      <w:bodyDiv w:val="1"/>
      <w:marLeft w:val="0"/>
      <w:marRight w:val="0"/>
      <w:marTop w:val="0"/>
      <w:marBottom w:val="0"/>
      <w:divBdr>
        <w:top w:val="none" w:sz="0" w:space="0" w:color="auto"/>
        <w:left w:val="none" w:sz="0" w:space="0" w:color="auto"/>
        <w:bottom w:val="none" w:sz="0" w:space="0" w:color="auto"/>
        <w:right w:val="none" w:sz="0" w:space="0" w:color="auto"/>
      </w:divBdr>
    </w:div>
    <w:div w:id="1747797082">
      <w:bodyDiv w:val="1"/>
      <w:marLeft w:val="0"/>
      <w:marRight w:val="0"/>
      <w:marTop w:val="0"/>
      <w:marBottom w:val="0"/>
      <w:divBdr>
        <w:top w:val="none" w:sz="0" w:space="0" w:color="auto"/>
        <w:left w:val="none" w:sz="0" w:space="0" w:color="auto"/>
        <w:bottom w:val="none" w:sz="0" w:space="0" w:color="auto"/>
        <w:right w:val="none" w:sz="0" w:space="0" w:color="auto"/>
      </w:divBdr>
    </w:div>
    <w:div w:id="1869755752">
      <w:bodyDiv w:val="1"/>
      <w:marLeft w:val="0"/>
      <w:marRight w:val="0"/>
      <w:marTop w:val="0"/>
      <w:marBottom w:val="0"/>
      <w:divBdr>
        <w:top w:val="none" w:sz="0" w:space="0" w:color="auto"/>
        <w:left w:val="none" w:sz="0" w:space="0" w:color="auto"/>
        <w:bottom w:val="none" w:sz="0" w:space="0" w:color="auto"/>
        <w:right w:val="none" w:sz="0" w:space="0" w:color="auto"/>
      </w:divBdr>
      <w:divsChild>
        <w:div w:id="1901289345">
          <w:marLeft w:val="0"/>
          <w:marRight w:val="0"/>
          <w:marTop w:val="0"/>
          <w:marBottom w:val="0"/>
          <w:divBdr>
            <w:top w:val="none" w:sz="0" w:space="0" w:color="auto"/>
            <w:left w:val="none" w:sz="0" w:space="0" w:color="auto"/>
            <w:bottom w:val="none" w:sz="0" w:space="0" w:color="auto"/>
            <w:right w:val="none" w:sz="0" w:space="0" w:color="auto"/>
          </w:divBdr>
          <w:divsChild>
            <w:div w:id="250430031">
              <w:marLeft w:val="0"/>
              <w:marRight w:val="0"/>
              <w:marTop w:val="0"/>
              <w:marBottom w:val="0"/>
              <w:divBdr>
                <w:top w:val="none" w:sz="0" w:space="0" w:color="auto"/>
                <w:left w:val="none" w:sz="0" w:space="0" w:color="auto"/>
                <w:bottom w:val="none" w:sz="0" w:space="0" w:color="auto"/>
                <w:right w:val="none" w:sz="0" w:space="0" w:color="auto"/>
              </w:divBdr>
              <w:divsChild>
                <w:div w:id="837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3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6094069187970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77/1609406918797021" TargetMode="External"/><Relationship Id="rId12" Type="http://schemas.openxmlformats.org/officeDocument/2006/relationships/hyperlink" Target="https://doi.org/10.5210/fm.v19i9.43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10/fm.v19i9.435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hostcultmag.com/exclusive-premiere-alpha-o-maga-americunt/" TargetMode="External"/><Relationship Id="rId4" Type="http://schemas.openxmlformats.org/officeDocument/2006/relationships/webSettings" Target="webSettings.xml"/><Relationship Id="rId9" Type="http://schemas.openxmlformats.org/officeDocument/2006/relationships/hyperlink" Target="https://ukscumscene.wordpress.com/2013/11/25/review-corrupt-moral-altars-whiskey-sierr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2563</TotalTime>
  <Pages>15</Pages>
  <Words>7821</Words>
  <Characters>44581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Whelan</cp:lastModifiedBy>
  <cp:revision>872</cp:revision>
  <dcterms:created xsi:type="dcterms:W3CDTF">2021-06-05T03:43:00Z</dcterms:created>
  <dcterms:modified xsi:type="dcterms:W3CDTF">2021-08-04T13:47:00Z</dcterms:modified>
</cp:coreProperties>
</file>