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C1834" w14:textId="77777777" w:rsidR="003F7C01" w:rsidRPr="003F7C01" w:rsidRDefault="003F7C01" w:rsidP="003F7C01">
      <w:pPr>
        <w:spacing w:after="0" w:line="276" w:lineRule="auto"/>
        <w:jc w:val="center"/>
        <w:rPr>
          <w:rFonts w:eastAsia="Calibri" w:cs="Calibri"/>
          <w:b/>
          <w:sz w:val="24"/>
          <w:szCs w:val="24"/>
          <w:lang w:eastAsia="en-GB"/>
        </w:rPr>
      </w:pPr>
      <w:bookmarkStart w:id="0" w:name="_Hlk89950812"/>
      <w:bookmarkStart w:id="1" w:name="_GoBack"/>
      <w:bookmarkEnd w:id="1"/>
      <w:r w:rsidRPr="003F7C01">
        <w:rPr>
          <w:rFonts w:eastAsia="Calibri" w:cs="Calibri"/>
          <w:b/>
          <w:sz w:val="24"/>
          <w:szCs w:val="24"/>
          <w:lang w:eastAsia="en-GB"/>
        </w:rPr>
        <w:t>Perspectives of GPs working in or alongside Emergency Departments in England: Qualitative findings from the General Practitioners and Emergency Departments [GPED] Study</w:t>
      </w:r>
    </w:p>
    <w:bookmarkEnd w:id="0"/>
    <w:p w14:paraId="7FB95AA1" w14:textId="77777777" w:rsidR="003F7C01" w:rsidRPr="003F7C01" w:rsidRDefault="003F7C01" w:rsidP="003F7C01">
      <w:pPr>
        <w:spacing w:after="0" w:line="276" w:lineRule="auto"/>
        <w:jc w:val="center"/>
        <w:rPr>
          <w:rFonts w:eastAsia="Calibri" w:cs="Calibri"/>
          <w:b/>
          <w:sz w:val="24"/>
          <w:szCs w:val="24"/>
          <w:lang w:eastAsia="en-GB"/>
        </w:rPr>
      </w:pPr>
    </w:p>
    <w:p w14:paraId="04D6C73B"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
          <w:sz w:val="24"/>
          <w:szCs w:val="24"/>
          <w:lang w:eastAsia="en-GB"/>
        </w:rPr>
        <w:t xml:space="preserve">Abstract </w:t>
      </w:r>
    </w:p>
    <w:p w14:paraId="3EA5D5E9"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Background</w:t>
      </w:r>
    </w:p>
    <w:p w14:paraId="7B0C1D50" w14:textId="77777777" w:rsidR="003F7C01" w:rsidRPr="003F7C01" w:rsidRDefault="003F7C01" w:rsidP="003F7C01">
      <w:pPr>
        <w:spacing w:after="0" w:line="276" w:lineRule="auto"/>
        <w:jc w:val="both"/>
        <w:rPr>
          <w:rFonts w:eastAsia="Calibri" w:cstheme="minorHAnsi"/>
          <w:sz w:val="24"/>
          <w:szCs w:val="24"/>
          <w:lang w:eastAsia="en-GB"/>
        </w:rPr>
      </w:pPr>
      <w:r w:rsidRPr="003F7C01">
        <w:rPr>
          <w:rFonts w:eastAsia="Calibri" w:cs="Calibri"/>
          <w:bCs/>
          <w:sz w:val="24"/>
          <w:szCs w:val="24"/>
          <w:lang w:eastAsia="en-GB"/>
        </w:rPr>
        <w:t xml:space="preserve">Around 43% of Emergency Department (ED) attendances can be managed in general practice. </w:t>
      </w:r>
      <w:r w:rsidRPr="003F7C01">
        <w:rPr>
          <w:rFonts w:eastAsia="Calibri" w:cs="Calibri"/>
          <w:sz w:val="24"/>
          <w:szCs w:val="24"/>
          <w:lang w:eastAsia="en-GB"/>
        </w:rPr>
        <w:t xml:space="preserve">Strategies to address this include directing appropriate patients to GPs working in or alongside EDs (GPED). </w:t>
      </w:r>
      <w:r w:rsidRPr="003F7C01">
        <w:rPr>
          <w:rFonts w:eastAsia="Calibri" w:cstheme="minorHAnsi"/>
          <w:sz w:val="24"/>
          <w:szCs w:val="24"/>
          <w:lang w:eastAsia="en-GB"/>
        </w:rPr>
        <w:t xml:space="preserve">Views of GPs choosing to work in GPED </w:t>
      </w:r>
      <w:r w:rsidRPr="003F7C01">
        <w:rPr>
          <w:rFonts w:eastAsia="Calibri" w:cstheme="minorHAnsi"/>
          <w:color w:val="000000" w:themeColor="text1"/>
          <w:kern w:val="24"/>
          <w:sz w:val="24"/>
          <w:szCs w:val="24"/>
          <w:lang w:eastAsia="en-GB"/>
        </w:rPr>
        <w:t>may inform planning and implementation of GPED services as well as wider general practice provision.</w:t>
      </w:r>
    </w:p>
    <w:p w14:paraId="1ACD85D1" w14:textId="77777777" w:rsidR="003F7C01" w:rsidRPr="003F7C01" w:rsidRDefault="003F7C01" w:rsidP="003F7C01">
      <w:pPr>
        <w:spacing w:after="0" w:line="276" w:lineRule="auto"/>
        <w:jc w:val="both"/>
        <w:rPr>
          <w:rFonts w:eastAsia="Calibri" w:cs="Calibri"/>
          <w:bCs/>
          <w:sz w:val="24"/>
          <w:szCs w:val="24"/>
          <w:lang w:eastAsia="en-GB"/>
        </w:rPr>
      </w:pPr>
    </w:p>
    <w:p w14:paraId="5993713A"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Aim</w:t>
      </w:r>
    </w:p>
    <w:p w14:paraId="086B90CB" w14:textId="77777777" w:rsidR="003F7C01" w:rsidRPr="003F7C01" w:rsidRDefault="003F7C01" w:rsidP="003F7C01">
      <w:pPr>
        <w:spacing w:after="0" w:line="276" w:lineRule="auto"/>
        <w:jc w:val="both"/>
        <w:rPr>
          <w:rFonts w:eastAsia="Calibri" w:cstheme="minorHAnsi"/>
          <w:sz w:val="24"/>
          <w:szCs w:val="24"/>
          <w:lang w:eastAsia="en-GB"/>
        </w:rPr>
      </w:pPr>
      <w:r w:rsidRPr="003F7C01">
        <w:rPr>
          <w:rFonts w:eastAsia="Calibri" w:cstheme="minorHAnsi"/>
          <w:sz w:val="24"/>
          <w:szCs w:val="24"/>
          <w:lang w:eastAsia="en-GB"/>
        </w:rPr>
        <w:t>To explore the experiences and motivations of GPs choosing to work in GPEDs in England, and to</w:t>
      </w:r>
      <w:r w:rsidRPr="003F7C01">
        <w:rPr>
          <w:rFonts w:eastAsia="Calibri" w:cstheme="minorHAnsi"/>
          <w:color w:val="000000" w:themeColor="text1"/>
          <w:kern w:val="24"/>
          <w:sz w:val="24"/>
          <w:szCs w:val="24"/>
          <w:lang w:eastAsia="en-GB"/>
        </w:rPr>
        <w:t xml:space="preserve"> identify factors that may support or hinder GPs working in GPED.</w:t>
      </w:r>
    </w:p>
    <w:p w14:paraId="219E839B" w14:textId="77777777" w:rsidR="003F7C01" w:rsidRPr="003F7C01" w:rsidRDefault="003F7C01" w:rsidP="003F7C01">
      <w:pPr>
        <w:spacing w:after="0" w:line="276" w:lineRule="auto"/>
        <w:jc w:val="both"/>
        <w:rPr>
          <w:rFonts w:eastAsia="Calibri" w:cs="Calibri"/>
          <w:bCs/>
          <w:sz w:val="24"/>
          <w:szCs w:val="24"/>
          <w:lang w:eastAsia="en-GB"/>
        </w:rPr>
      </w:pPr>
    </w:p>
    <w:p w14:paraId="592B8C33"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Design and Setting</w:t>
      </w:r>
    </w:p>
    <w:p w14:paraId="76AE77E3"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bCs/>
          <w:sz w:val="24"/>
          <w:szCs w:val="24"/>
          <w:lang w:eastAsia="en-GB"/>
        </w:rPr>
        <w:t xml:space="preserve">Thematic analysis of 42 semi-structured interviews of GPs working in 10 GPED case sites across England. </w:t>
      </w:r>
    </w:p>
    <w:p w14:paraId="1E3A26DE" w14:textId="77777777" w:rsidR="003F7C01" w:rsidRPr="003F7C01" w:rsidRDefault="003F7C01" w:rsidP="003F7C01">
      <w:pPr>
        <w:spacing w:after="0" w:line="276" w:lineRule="auto"/>
        <w:jc w:val="both"/>
        <w:rPr>
          <w:rFonts w:eastAsia="Calibri" w:cs="Calibri"/>
          <w:bCs/>
          <w:sz w:val="24"/>
          <w:szCs w:val="24"/>
          <w:lang w:eastAsia="en-GB"/>
        </w:rPr>
      </w:pPr>
    </w:p>
    <w:p w14:paraId="37F1DF9A"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Method</w:t>
      </w:r>
    </w:p>
    <w:p w14:paraId="551BDF53"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bCs/>
          <w:sz w:val="24"/>
          <w:szCs w:val="24"/>
          <w:lang w:eastAsia="en-GB"/>
        </w:rPr>
        <w:t>Qualitative GP interviews from a mixed methods study</w:t>
      </w:r>
      <w:r w:rsidRPr="003F7C01">
        <w:rPr>
          <w:rFonts w:eastAsia="Calibri" w:cs="Calibri"/>
          <w:sz w:val="24"/>
          <w:szCs w:val="24"/>
          <w:lang w:eastAsia="en-GB"/>
        </w:rPr>
        <w:t xml:space="preserve"> of GPs in GPEDs were thematically analysed in relation to research aims. </w:t>
      </w:r>
    </w:p>
    <w:p w14:paraId="29535ED3" w14:textId="77777777" w:rsidR="003F7C01" w:rsidRPr="003F7C01" w:rsidRDefault="003F7C01" w:rsidP="003F7C01">
      <w:pPr>
        <w:spacing w:after="0" w:line="276" w:lineRule="auto"/>
        <w:jc w:val="both"/>
        <w:rPr>
          <w:rFonts w:eastAsia="Calibri" w:cs="Calibri"/>
          <w:sz w:val="24"/>
          <w:szCs w:val="24"/>
          <w:lang w:eastAsia="en-GB"/>
        </w:rPr>
      </w:pPr>
    </w:p>
    <w:p w14:paraId="7E699F2A"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Results</w:t>
      </w:r>
    </w:p>
    <w:p w14:paraId="350BF848" w14:textId="77777777" w:rsidR="003F7C01" w:rsidRPr="003F7C01" w:rsidRDefault="003F7C01" w:rsidP="003F7C01">
      <w:pPr>
        <w:spacing w:after="0" w:line="276" w:lineRule="auto"/>
        <w:jc w:val="both"/>
        <w:rPr>
          <w:rFonts w:eastAsia="Calibri" w:cs="Calibri"/>
          <w:color w:val="222222"/>
          <w:sz w:val="24"/>
          <w:szCs w:val="24"/>
          <w:lang w:eastAsia="en-GB"/>
        </w:rPr>
      </w:pPr>
      <w:r w:rsidRPr="003F7C01">
        <w:rPr>
          <w:rFonts w:eastAsia="Calibri" w:cs="Calibri"/>
          <w:color w:val="000000"/>
          <w:sz w:val="24"/>
          <w:szCs w:val="24"/>
          <w:lang w:eastAsia="en-GB"/>
        </w:rPr>
        <w:t xml:space="preserve">Four themes were generated: the ‘pull’ of a portfolio career; the ‘push’ of disillusionment with general practice; professional reciprocity; </w:t>
      </w:r>
      <w:r w:rsidRPr="003F7C01">
        <w:rPr>
          <w:rFonts w:eastAsia="Calibri" w:cs="Calibri"/>
          <w:color w:val="222222"/>
          <w:sz w:val="24"/>
          <w:szCs w:val="24"/>
          <w:lang w:eastAsia="en-GB"/>
        </w:rPr>
        <w:t>sustainability of GPED services and core general practice. Flexible, favourable working conditions, collaboration and professional development made GPED an attractive workplace, often as part of a portfolio career or after retiring from core general practice.</w:t>
      </w:r>
      <w:r w:rsidRPr="003F7C01">
        <w:rPr>
          <w:rFonts w:eastAsia="Calibri" w:cs="Calibri"/>
          <w:sz w:val="24"/>
          <w:szCs w:val="24"/>
          <w:lang w:eastAsia="en-GB"/>
        </w:rPr>
        <w:t xml:space="preserve"> Working in GPED was largely driven by disillusionment with core general practice.</w:t>
      </w:r>
      <w:r w:rsidRPr="003F7C01">
        <w:rPr>
          <w:rFonts w:eastAsia="Calibri" w:cs="Calibri"/>
          <w:color w:val="222222"/>
          <w:sz w:val="24"/>
          <w:szCs w:val="24"/>
          <w:lang w:eastAsia="en-GB"/>
        </w:rPr>
        <w:t xml:space="preserve"> Both GPED and core general practice were thought to benefit from GPED GPs’ skills. There were concerns about GPED sustainability and destabilisation of core general practice.</w:t>
      </w:r>
    </w:p>
    <w:p w14:paraId="2740BCE5" w14:textId="77777777" w:rsidR="003F7C01" w:rsidRPr="003F7C01" w:rsidRDefault="003F7C01" w:rsidP="003F7C01">
      <w:pPr>
        <w:spacing w:after="0" w:line="276" w:lineRule="auto"/>
        <w:jc w:val="both"/>
        <w:rPr>
          <w:rFonts w:eastAsia="Calibri" w:cs="Calibri"/>
          <w:bCs/>
          <w:sz w:val="24"/>
          <w:szCs w:val="24"/>
          <w:lang w:eastAsia="en-GB"/>
        </w:rPr>
      </w:pPr>
    </w:p>
    <w:p w14:paraId="799B75C1"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Conclusion</w:t>
      </w:r>
    </w:p>
    <w:p w14:paraId="5C0161C6"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GPED may extend clinical careers of experienced GPs and support recruitment and retention of more recently qualified GPs. Despite some benefits, GPED may destabilise core general practice and increase pressure on both environments. </w:t>
      </w:r>
    </w:p>
    <w:p w14:paraId="3C10E217" w14:textId="77777777" w:rsidR="003F7C01" w:rsidRPr="003F7C01" w:rsidRDefault="003F7C01" w:rsidP="003F7C01">
      <w:pPr>
        <w:spacing w:after="0" w:line="276" w:lineRule="auto"/>
        <w:jc w:val="both"/>
        <w:rPr>
          <w:rFonts w:eastAsia="Calibri" w:cs="Calibri"/>
          <w:sz w:val="24"/>
          <w:szCs w:val="24"/>
          <w:lang w:eastAsia="en-GB"/>
        </w:rPr>
      </w:pPr>
    </w:p>
    <w:p w14:paraId="6EBE5B2D" w14:textId="77777777" w:rsidR="003F7C01" w:rsidRPr="003F7C01" w:rsidRDefault="003F7C01" w:rsidP="003F7C01">
      <w:pPr>
        <w:spacing w:after="0" w:line="276" w:lineRule="auto"/>
        <w:jc w:val="both"/>
        <w:rPr>
          <w:rFonts w:eastAsia="Calibri" w:cs="Calibri"/>
          <w:bCs/>
          <w:sz w:val="24"/>
          <w:szCs w:val="24"/>
          <w:lang w:eastAsia="en-GB"/>
        </w:rPr>
      </w:pPr>
    </w:p>
    <w:p w14:paraId="17BCD0D9" w14:textId="77777777" w:rsidR="003F7C01" w:rsidRPr="003F7C01" w:rsidRDefault="003F7C01" w:rsidP="003F7C01">
      <w:pPr>
        <w:spacing w:after="0" w:line="276" w:lineRule="auto"/>
        <w:jc w:val="both"/>
        <w:rPr>
          <w:rFonts w:eastAsia="Calibri" w:cs="Calibri"/>
          <w:b/>
          <w:sz w:val="24"/>
          <w:szCs w:val="24"/>
          <w:lang w:eastAsia="en-GB"/>
        </w:rPr>
      </w:pPr>
      <w:r w:rsidRPr="003F7C01">
        <w:rPr>
          <w:rFonts w:eastAsia="Calibri" w:cs="Calibri"/>
          <w:b/>
          <w:sz w:val="24"/>
          <w:szCs w:val="24"/>
          <w:lang w:eastAsia="en-GB"/>
        </w:rPr>
        <w:t xml:space="preserve">Keywords </w:t>
      </w:r>
    </w:p>
    <w:p w14:paraId="41A4E648" w14:textId="77777777" w:rsidR="003F7C01" w:rsidRPr="003F7C01" w:rsidRDefault="003F7C01" w:rsidP="003F7C01">
      <w:pPr>
        <w:spacing w:after="0" w:line="276" w:lineRule="auto"/>
        <w:jc w:val="both"/>
        <w:rPr>
          <w:rFonts w:eastAsia="Calibri" w:cs="Calibri"/>
          <w:bCs/>
          <w:sz w:val="24"/>
          <w:szCs w:val="24"/>
          <w:lang w:eastAsia="en-GB"/>
        </w:rPr>
      </w:pPr>
      <w:r w:rsidRPr="003F7C01">
        <w:rPr>
          <w:rFonts w:eastAsia="Calibri" w:cs="Calibri"/>
          <w:bCs/>
          <w:sz w:val="24"/>
          <w:szCs w:val="24"/>
          <w:lang w:eastAsia="en-GB"/>
        </w:rPr>
        <w:t>General Practitioners; Emergency Department; Qualitative Research; General Practice</w:t>
      </w:r>
    </w:p>
    <w:p w14:paraId="6E231CA3" w14:textId="77777777" w:rsidR="003F7C01" w:rsidRPr="003F7C01" w:rsidRDefault="003F7C01" w:rsidP="003F7C01">
      <w:pPr>
        <w:spacing w:after="0" w:line="276" w:lineRule="auto"/>
        <w:jc w:val="both"/>
        <w:rPr>
          <w:rFonts w:eastAsia="Calibri" w:cs="Calibri"/>
          <w:b/>
          <w:sz w:val="24"/>
          <w:szCs w:val="24"/>
          <w:lang w:eastAsia="en-GB"/>
        </w:rPr>
      </w:pPr>
      <w:r w:rsidRPr="003F7C01">
        <w:rPr>
          <w:rFonts w:eastAsia="Calibri" w:cs="Calibri"/>
          <w:b/>
          <w:sz w:val="24"/>
          <w:szCs w:val="24"/>
          <w:lang w:eastAsia="en-GB"/>
        </w:rPr>
        <w:lastRenderedPageBreak/>
        <w:t>How this fits in</w:t>
      </w:r>
    </w:p>
    <w:p w14:paraId="540E9A2A" w14:textId="77777777" w:rsidR="003F7C01" w:rsidRPr="003F7C01" w:rsidRDefault="003F7C01" w:rsidP="003F7C01">
      <w:pPr>
        <w:numPr>
          <w:ilvl w:val="0"/>
          <w:numId w:val="1"/>
        </w:numPr>
        <w:spacing w:after="0" w:line="276" w:lineRule="auto"/>
        <w:contextualSpacing/>
        <w:jc w:val="both"/>
        <w:rPr>
          <w:rFonts w:eastAsia="Calibri" w:cs="Calibri"/>
          <w:bCs/>
          <w:sz w:val="24"/>
          <w:szCs w:val="24"/>
          <w:lang w:eastAsia="en-GB"/>
        </w:rPr>
      </w:pPr>
      <w:r w:rsidRPr="003F7C01">
        <w:rPr>
          <w:rFonts w:eastAsia="Calibri" w:cs="Calibri"/>
          <w:bCs/>
          <w:sz w:val="24"/>
          <w:szCs w:val="24"/>
          <w:lang w:eastAsia="en-GB"/>
        </w:rPr>
        <w:t>Many people attending Emergency Departments could be managed by GPs and employing GPs to work in or alongside emergency departments is a way to address increased pressure on Emergency Departments.</w:t>
      </w:r>
    </w:p>
    <w:p w14:paraId="4F3D2E53" w14:textId="77777777" w:rsidR="003F7C01" w:rsidRPr="003F7C01" w:rsidRDefault="003F7C01" w:rsidP="003F7C01">
      <w:pPr>
        <w:numPr>
          <w:ilvl w:val="0"/>
          <w:numId w:val="1"/>
        </w:numPr>
        <w:spacing w:after="0" w:line="276" w:lineRule="auto"/>
        <w:contextualSpacing/>
        <w:jc w:val="both"/>
        <w:rPr>
          <w:rFonts w:eastAsia="Calibri" w:cs="Calibri"/>
          <w:bCs/>
          <w:sz w:val="24"/>
          <w:szCs w:val="24"/>
          <w:lang w:eastAsia="en-GB"/>
        </w:rPr>
      </w:pPr>
      <w:r w:rsidRPr="003F7C01">
        <w:rPr>
          <w:rFonts w:eastAsia="Calibri" w:cs="Calibri"/>
          <w:bCs/>
          <w:sz w:val="24"/>
          <w:szCs w:val="24"/>
          <w:lang w:eastAsia="en-GB"/>
        </w:rPr>
        <w:t>This study highlights the benefits of GPs choosing to work in GPED such as professional development, sharing  skills and knowledge across both contexts and retaining GPs in some capacity within the clinical workforce</w:t>
      </w:r>
    </w:p>
    <w:p w14:paraId="792703A9" w14:textId="77777777" w:rsidR="003F7C01" w:rsidRPr="003F7C01" w:rsidRDefault="003F7C01" w:rsidP="003F7C01">
      <w:pPr>
        <w:numPr>
          <w:ilvl w:val="0"/>
          <w:numId w:val="1"/>
        </w:numPr>
        <w:spacing w:after="0" w:line="276" w:lineRule="auto"/>
        <w:contextualSpacing/>
        <w:jc w:val="both"/>
        <w:rPr>
          <w:rFonts w:eastAsia="Calibri" w:cs="Calibri"/>
          <w:bCs/>
          <w:sz w:val="24"/>
          <w:szCs w:val="24"/>
          <w:lang w:eastAsia="en-GB"/>
        </w:rPr>
      </w:pPr>
      <w:r w:rsidRPr="003F7C01">
        <w:rPr>
          <w:rFonts w:eastAsia="Calibri" w:cs="Calibri"/>
          <w:bCs/>
          <w:sz w:val="24"/>
          <w:szCs w:val="24"/>
          <w:lang w:eastAsia="en-GB"/>
        </w:rPr>
        <w:t>However, GPs working in GPED expressed concerns that the GPED model may not be sustainable and may also contribute to destabilisation of core general practice</w:t>
      </w:r>
    </w:p>
    <w:p w14:paraId="68C45E9B" w14:textId="77777777" w:rsidR="003F7C01" w:rsidRPr="003F7C01" w:rsidRDefault="003F7C01" w:rsidP="003F7C01">
      <w:pPr>
        <w:numPr>
          <w:ilvl w:val="0"/>
          <w:numId w:val="1"/>
        </w:numPr>
        <w:spacing w:after="0" w:line="276" w:lineRule="auto"/>
        <w:contextualSpacing/>
        <w:jc w:val="both"/>
        <w:rPr>
          <w:rFonts w:eastAsia="Calibri" w:cs="Calibri"/>
          <w:bCs/>
          <w:sz w:val="24"/>
          <w:szCs w:val="24"/>
          <w:lang w:eastAsia="en-GB"/>
        </w:rPr>
      </w:pPr>
      <w:r w:rsidRPr="003F7C01">
        <w:rPr>
          <w:rFonts w:eastAsia="Calibri" w:cs="Calibri"/>
          <w:bCs/>
          <w:sz w:val="24"/>
          <w:szCs w:val="24"/>
          <w:lang w:eastAsia="en-GB"/>
        </w:rPr>
        <w:t>By exploring the views, motivations and experiences</w:t>
      </w:r>
      <w:r w:rsidRPr="003F7C01">
        <w:rPr>
          <w:rFonts w:eastAsia="Calibri" w:cs="Calibri"/>
          <w:bCs/>
          <w:i/>
          <w:iCs/>
          <w:sz w:val="24"/>
          <w:szCs w:val="24"/>
          <w:lang w:eastAsia="en-GB"/>
        </w:rPr>
        <w:t xml:space="preserve"> </w:t>
      </w:r>
      <w:r w:rsidRPr="003F7C01">
        <w:rPr>
          <w:rFonts w:eastAsia="Calibri" w:cs="Calibri"/>
          <w:bCs/>
          <w:sz w:val="24"/>
          <w:szCs w:val="24"/>
          <w:lang w:eastAsia="en-GB"/>
        </w:rPr>
        <w:t>of GPs choosing to work in GPED, this study may inform planning and implementation of both GPED services and core general practice.</w:t>
      </w:r>
      <w:r w:rsidRPr="003F7C01">
        <w:rPr>
          <w:rFonts w:eastAsia="Calibri" w:cs="Calibri"/>
          <w:bCs/>
          <w:i/>
          <w:iCs/>
          <w:sz w:val="24"/>
          <w:szCs w:val="24"/>
          <w:lang w:eastAsia="en-GB"/>
        </w:rPr>
        <w:t xml:space="preserve"> </w:t>
      </w:r>
    </w:p>
    <w:p w14:paraId="506E5605" w14:textId="77777777" w:rsidR="003F7C01" w:rsidRPr="003F7C01" w:rsidRDefault="003F7C01" w:rsidP="003F7C01">
      <w:pPr>
        <w:spacing w:after="0" w:line="276" w:lineRule="auto"/>
        <w:ind w:left="360"/>
        <w:jc w:val="both"/>
        <w:rPr>
          <w:rFonts w:eastAsia="Calibri" w:cs="Calibri"/>
          <w:bCs/>
          <w:sz w:val="24"/>
          <w:szCs w:val="24"/>
          <w:lang w:eastAsia="en-GB"/>
        </w:rPr>
      </w:pPr>
    </w:p>
    <w:p w14:paraId="33E6E55E" w14:textId="77777777" w:rsidR="003F7C01" w:rsidRPr="003F7C01" w:rsidRDefault="003F7C01" w:rsidP="003F7C01">
      <w:pPr>
        <w:spacing w:after="0" w:line="276" w:lineRule="auto"/>
        <w:jc w:val="both"/>
        <w:rPr>
          <w:rFonts w:eastAsia="Calibri" w:cs="Calibri"/>
          <w:b/>
          <w:sz w:val="24"/>
          <w:szCs w:val="24"/>
          <w:lang w:eastAsia="en-GB"/>
        </w:rPr>
      </w:pPr>
      <w:r w:rsidRPr="003F7C01">
        <w:rPr>
          <w:rFonts w:eastAsia="Calibri" w:cs="Calibri"/>
          <w:b/>
          <w:sz w:val="24"/>
          <w:szCs w:val="24"/>
          <w:lang w:eastAsia="en-GB"/>
        </w:rPr>
        <w:t>Introduction</w:t>
      </w:r>
    </w:p>
    <w:p w14:paraId="3BFA2209"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Increased Emergency Department (ED) attendance continues to place pressure on emergency healthcare systems internationally</w:t>
      </w:r>
      <w:r w:rsidRPr="003F7C01">
        <w:rPr>
          <w:rFonts w:eastAsia="Calibri" w:cs="Calibri"/>
          <w:sz w:val="24"/>
          <w:szCs w:val="24"/>
          <w:vertAlign w:val="superscript"/>
          <w:lang w:eastAsia="en-GB"/>
        </w:rPr>
        <w:t>1,2,3.</w:t>
      </w:r>
      <w:r w:rsidRPr="003F7C01">
        <w:rPr>
          <w:rFonts w:eastAsia="Calibri" w:cs="Calibri"/>
          <w:sz w:val="24"/>
          <w:szCs w:val="24"/>
          <w:lang w:eastAsia="en-GB"/>
        </w:rPr>
        <w:t xml:space="preserve"> Up to 43% of ED attendances are suitable for management in general practice</w:t>
      </w:r>
      <w:r w:rsidRPr="003F7C01">
        <w:rPr>
          <w:rFonts w:eastAsia="Calibri" w:cs="Calibri"/>
          <w:sz w:val="24"/>
          <w:szCs w:val="24"/>
          <w:vertAlign w:val="superscript"/>
          <w:lang w:eastAsia="en-GB"/>
        </w:rPr>
        <w:t>1</w:t>
      </w:r>
      <w:r w:rsidRPr="003F7C01">
        <w:rPr>
          <w:rFonts w:eastAsia="Calibri" w:cs="Calibri"/>
          <w:sz w:val="24"/>
          <w:szCs w:val="24"/>
          <w:lang w:eastAsia="en-GB"/>
        </w:rPr>
        <w:t>. Strategies to redirect ED patients to General Practitioners (GPs) have been employed in different countries</w:t>
      </w:r>
      <w:r w:rsidRPr="003F7C01">
        <w:rPr>
          <w:rFonts w:eastAsia="Calibri" w:cs="Calibri"/>
          <w:sz w:val="24"/>
          <w:szCs w:val="24"/>
          <w:vertAlign w:val="superscript"/>
          <w:lang w:eastAsia="en-GB"/>
        </w:rPr>
        <w:t>3</w:t>
      </w:r>
      <w:r w:rsidRPr="003F7C01">
        <w:rPr>
          <w:rFonts w:eastAsia="Calibri" w:cs="Calibri"/>
          <w:sz w:val="24"/>
          <w:szCs w:val="24"/>
          <w:lang w:eastAsia="en-GB"/>
        </w:rPr>
        <w:t>. In England, policies have been developed to direct appropriate patients to GPs working in or alongside EDs (GPED)</w:t>
      </w:r>
      <w:r w:rsidRPr="003F7C01">
        <w:rPr>
          <w:rFonts w:eastAsia="Calibri" w:cs="Calibri"/>
          <w:sz w:val="24"/>
          <w:szCs w:val="24"/>
          <w:vertAlign w:val="superscript"/>
          <w:lang w:eastAsia="en-GB"/>
        </w:rPr>
        <w:t>4</w:t>
      </w:r>
      <w:r w:rsidRPr="003F7C01">
        <w:rPr>
          <w:rFonts w:eastAsia="Calibri" w:cs="Calibri"/>
          <w:sz w:val="24"/>
          <w:szCs w:val="24"/>
          <w:lang w:eastAsia="en-GB"/>
        </w:rPr>
        <w:t xml:space="preserve"> and this has been supported by capital funding</w:t>
      </w:r>
      <w:r w:rsidRPr="003F7C01">
        <w:rPr>
          <w:rFonts w:eastAsia="Calibri" w:cs="Calibri"/>
          <w:sz w:val="24"/>
          <w:szCs w:val="24"/>
          <w:vertAlign w:val="superscript"/>
          <w:lang w:eastAsia="en-GB"/>
        </w:rPr>
        <w:t>5</w:t>
      </w:r>
      <w:r w:rsidRPr="003F7C01">
        <w:rPr>
          <w:rFonts w:eastAsia="Calibri" w:cs="Calibri"/>
          <w:sz w:val="24"/>
          <w:szCs w:val="24"/>
          <w:lang w:eastAsia="en-GB"/>
        </w:rPr>
        <w:t>. In response, several models for co-locating GPs in or alongside ED have been developed and are set out in a taxonomy</w:t>
      </w:r>
      <w:r w:rsidRPr="003F7C01">
        <w:rPr>
          <w:rFonts w:eastAsia="Calibri" w:cs="Calibri"/>
          <w:sz w:val="24"/>
          <w:szCs w:val="24"/>
          <w:vertAlign w:val="superscript"/>
          <w:lang w:eastAsia="en-GB"/>
        </w:rPr>
        <w:t>6</w:t>
      </w:r>
      <w:r w:rsidRPr="003F7C01">
        <w:rPr>
          <w:rFonts w:eastAsia="Calibri" w:cs="Calibri"/>
          <w:sz w:val="24"/>
          <w:szCs w:val="24"/>
          <w:lang w:eastAsia="en-GB"/>
        </w:rPr>
        <w:t>. As well as freeing ED capacity for the sickest patients, such initiatives are expected to improve patient flow and reduce ED crowding, although supporting evidence is limited</w:t>
      </w:r>
      <w:r w:rsidRPr="003F7C01">
        <w:rPr>
          <w:rFonts w:eastAsia="Calibri" w:cs="Calibri"/>
          <w:sz w:val="24"/>
          <w:szCs w:val="24"/>
          <w:vertAlign w:val="superscript"/>
          <w:lang w:eastAsia="en-GB"/>
        </w:rPr>
        <w:t>7</w:t>
      </w:r>
      <w:r w:rsidRPr="003F7C01">
        <w:rPr>
          <w:rFonts w:eastAsia="Calibri" w:cs="Calibri"/>
          <w:sz w:val="24"/>
          <w:szCs w:val="24"/>
          <w:lang w:eastAsia="en-GB"/>
        </w:rPr>
        <w:t xml:space="preserve">. </w:t>
      </w:r>
    </w:p>
    <w:p w14:paraId="05F899C6" w14:textId="77777777" w:rsidR="003F7C01" w:rsidRPr="003F7C01" w:rsidRDefault="003F7C01" w:rsidP="003F7C01">
      <w:pPr>
        <w:spacing w:after="0" w:line="276" w:lineRule="auto"/>
        <w:jc w:val="both"/>
        <w:rPr>
          <w:rFonts w:eastAsia="Calibri" w:cs="Calibri"/>
          <w:sz w:val="24"/>
          <w:szCs w:val="24"/>
          <w:lang w:eastAsia="en-GB"/>
        </w:rPr>
      </w:pPr>
    </w:p>
    <w:p w14:paraId="2D3006FD"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The introduction of GPED services has been undermined by lack of availability and willingness of GPs to work in these settings, leading to gaps in GP rotas.</w:t>
      </w:r>
      <w:r w:rsidRPr="003F7C01">
        <w:rPr>
          <w:rFonts w:eastAsia="Calibri" w:cs="Calibri"/>
          <w:sz w:val="24"/>
          <w:szCs w:val="24"/>
          <w:vertAlign w:val="superscript"/>
          <w:lang w:eastAsia="en-GB"/>
        </w:rPr>
        <w:t>8</w:t>
      </w:r>
      <w:r w:rsidRPr="003F7C01">
        <w:rPr>
          <w:rFonts w:eastAsia="Calibri" w:cs="Calibri"/>
          <w:sz w:val="24"/>
          <w:szCs w:val="24"/>
          <w:lang w:eastAsia="en-GB"/>
        </w:rPr>
        <w:t xml:space="preserve"> Simultaneously, general practice more broadly is considered to be at crisis point, with recruitment and retention presenting significant issues both in England</w:t>
      </w:r>
      <w:r w:rsidRPr="003F7C01">
        <w:rPr>
          <w:rFonts w:eastAsia="Calibri" w:cs="Calibri"/>
          <w:sz w:val="24"/>
          <w:szCs w:val="24"/>
          <w:vertAlign w:val="superscript"/>
          <w:lang w:eastAsia="en-GB"/>
        </w:rPr>
        <w:t>9,10</w:t>
      </w:r>
      <w:r w:rsidRPr="003F7C01">
        <w:rPr>
          <w:rFonts w:eastAsia="Calibri" w:cs="Calibri"/>
          <w:sz w:val="24"/>
          <w:szCs w:val="24"/>
          <w:lang w:eastAsia="en-GB"/>
        </w:rPr>
        <w:t xml:space="preserve"> and internationally.</w:t>
      </w:r>
      <w:r w:rsidRPr="003F7C01">
        <w:rPr>
          <w:rFonts w:eastAsia="Calibri" w:cs="Calibri"/>
          <w:sz w:val="24"/>
          <w:szCs w:val="24"/>
          <w:vertAlign w:val="superscript"/>
          <w:lang w:eastAsia="en-GB"/>
        </w:rPr>
        <w:t>11,12</w:t>
      </w:r>
      <w:r w:rsidRPr="003F7C01">
        <w:rPr>
          <w:rFonts w:eastAsia="Calibri" w:cs="Calibri"/>
          <w:sz w:val="24"/>
          <w:szCs w:val="24"/>
          <w:lang w:eastAsia="en-GB"/>
        </w:rPr>
        <w:t xml:space="preserve"> The consequences of role diversification, such as GPED, on general practice more widely (what we term here as ‘core’ general practice, i.e. traditional general practice located in local communities) are unclear. </w:t>
      </w:r>
    </w:p>
    <w:p w14:paraId="2688EB62" w14:textId="77777777" w:rsidR="003F7C01" w:rsidRPr="003F7C01" w:rsidRDefault="003F7C01" w:rsidP="003F7C01">
      <w:pPr>
        <w:spacing w:after="0" w:line="276" w:lineRule="auto"/>
        <w:jc w:val="both"/>
        <w:rPr>
          <w:rFonts w:eastAsia="Calibri" w:cs="Calibri"/>
          <w:sz w:val="24"/>
          <w:szCs w:val="24"/>
          <w:lang w:eastAsia="en-GB"/>
        </w:rPr>
      </w:pPr>
    </w:p>
    <w:p w14:paraId="6DBACF69" w14:textId="77777777" w:rsidR="003F7C01" w:rsidRPr="003F7C01" w:rsidRDefault="003F7C01" w:rsidP="003F7C01">
      <w:pPr>
        <w:spacing w:after="0" w:line="276" w:lineRule="auto"/>
        <w:jc w:val="both"/>
        <w:rPr>
          <w:rFonts w:eastAsia="Calibri" w:cstheme="minorHAnsi"/>
          <w:color w:val="000000" w:themeColor="text1"/>
          <w:kern w:val="24"/>
          <w:sz w:val="24"/>
          <w:szCs w:val="24"/>
          <w:lang w:eastAsia="en-GB"/>
        </w:rPr>
      </w:pPr>
      <w:r w:rsidRPr="003F7C01">
        <w:rPr>
          <w:rFonts w:eastAsia="Calibri" w:cstheme="minorHAnsi"/>
          <w:sz w:val="24"/>
          <w:szCs w:val="24"/>
          <w:lang w:eastAsia="en-GB"/>
        </w:rPr>
        <w:t>This paper explores the experiences and motivations of GPs choosing to work in GPED in England, and their views about the role of GPED in relation to core general practice. Findings are used to</w:t>
      </w:r>
      <w:r w:rsidRPr="003F7C01">
        <w:rPr>
          <w:rFonts w:eastAsia="Calibri" w:cstheme="minorHAnsi"/>
          <w:color w:val="000000" w:themeColor="text1"/>
          <w:kern w:val="24"/>
          <w:sz w:val="24"/>
          <w:szCs w:val="24"/>
          <w:lang w:eastAsia="en-GB"/>
        </w:rPr>
        <w:t xml:space="preserve"> identify factors that may support or hinder GPs working in EDs and which may be used by policy makers/managers when planning and implementing GPED and general practice provision.</w:t>
      </w:r>
    </w:p>
    <w:p w14:paraId="32B3F3EB" w14:textId="77777777" w:rsidR="003F7C01" w:rsidRPr="003F7C01" w:rsidRDefault="003F7C01" w:rsidP="003F7C01">
      <w:pPr>
        <w:spacing w:after="0" w:line="276" w:lineRule="auto"/>
        <w:jc w:val="both"/>
        <w:rPr>
          <w:rFonts w:eastAsia="Calibri" w:cstheme="minorHAnsi"/>
          <w:sz w:val="24"/>
          <w:szCs w:val="24"/>
          <w:lang w:eastAsia="en-GB"/>
        </w:rPr>
      </w:pPr>
    </w:p>
    <w:p w14:paraId="3CA1531E" w14:textId="77777777" w:rsidR="003F7C01" w:rsidRPr="003F7C01" w:rsidRDefault="003F7C01" w:rsidP="003F7C01">
      <w:pPr>
        <w:spacing w:after="0" w:line="276" w:lineRule="auto"/>
        <w:jc w:val="both"/>
        <w:rPr>
          <w:rFonts w:eastAsia="Calibri" w:cstheme="minorHAnsi"/>
          <w:sz w:val="24"/>
          <w:szCs w:val="24"/>
          <w:lang w:eastAsia="en-GB"/>
        </w:rPr>
      </w:pPr>
    </w:p>
    <w:p w14:paraId="13FE6A16" w14:textId="77777777" w:rsidR="003F7C01" w:rsidRPr="003F7C01" w:rsidRDefault="003F7C01" w:rsidP="003F7C01">
      <w:pPr>
        <w:spacing w:after="0" w:line="276" w:lineRule="auto"/>
        <w:jc w:val="both"/>
        <w:rPr>
          <w:rFonts w:eastAsia="Calibri" w:cstheme="minorHAnsi"/>
          <w:sz w:val="24"/>
          <w:szCs w:val="24"/>
          <w:lang w:eastAsia="en-GB"/>
        </w:rPr>
      </w:pPr>
    </w:p>
    <w:p w14:paraId="22388CB6" w14:textId="77777777" w:rsidR="003F7C01" w:rsidRPr="003F7C01" w:rsidRDefault="003F7C01" w:rsidP="003F7C01">
      <w:pPr>
        <w:spacing w:after="0" w:line="276" w:lineRule="auto"/>
        <w:jc w:val="both"/>
        <w:rPr>
          <w:rFonts w:eastAsia="Calibri" w:cstheme="minorHAnsi"/>
          <w:sz w:val="24"/>
          <w:szCs w:val="24"/>
          <w:lang w:eastAsia="en-GB"/>
        </w:rPr>
      </w:pPr>
    </w:p>
    <w:p w14:paraId="6E7AD6DD" w14:textId="77777777" w:rsidR="003F7C01" w:rsidRPr="003F7C01" w:rsidRDefault="003F7C01" w:rsidP="003F7C01">
      <w:pPr>
        <w:spacing w:after="0" w:line="276" w:lineRule="auto"/>
        <w:jc w:val="both"/>
        <w:rPr>
          <w:rFonts w:eastAsia="Calibri" w:cstheme="minorHAnsi"/>
          <w:sz w:val="24"/>
          <w:szCs w:val="24"/>
          <w:lang w:eastAsia="en-GB"/>
        </w:rPr>
      </w:pPr>
    </w:p>
    <w:p w14:paraId="7991D7B0" w14:textId="77777777" w:rsidR="003F7C01" w:rsidRPr="003F7C01" w:rsidRDefault="003F7C01" w:rsidP="003F7C01">
      <w:pPr>
        <w:spacing w:after="0" w:line="276" w:lineRule="auto"/>
        <w:jc w:val="both"/>
        <w:rPr>
          <w:rFonts w:eastAsia="Calibri" w:cs="Calibri"/>
          <w:b/>
          <w:sz w:val="24"/>
          <w:szCs w:val="24"/>
          <w:lang w:eastAsia="en-GB"/>
        </w:rPr>
      </w:pPr>
      <w:r w:rsidRPr="003F7C01">
        <w:rPr>
          <w:rFonts w:eastAsia="Calibri" w:cs="Calibri"/>
          <w:b/>
          <w:sz w:val="24"/>
          <w:szCs w:val="24"/>
          <w:lang w:eastAsia="en-GB"/>
        </w:rPr>
        <w:lastRenderedPageBreak/>
        <w:t>Methods</w:t>
      </w:r>
    </w:p>
    <w:p w14:paraId="6B0C816E"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Calibri" w:cs="Calibri"/>
          <w:sz w:val="24"/>
          <w:szCs w:val="24"/>
          <w:u w:val="single"/>
          <w:lang w:eastAsia="en-GB"/>
        </w:rPr>
        <w:t>Design</w:t>
      </w:r>
    </w:p>
    <w:p w14:paraId="59CE5AF6" w14:textId="77777777" w:rsidR="003F7C01" w:rsidRPr="003F7C01" w:rsidRDefault="003F7C01" w:rsidP="003F7C01">
      <w:pPr>
        <w:spacing w:after="0" w:line="276" w:lineRule="auto"/>
        <w:jc w:val="both"/>
        <w:rPr>
          <w:rFonts w:eastAsia="Calibri" w:cs="Calibri"/>
          <w:b/>
          <w:sz w:val="24"/>
          <w:szCs w:val="24"/>
          <w:lang w:eastAsia="en-GB"/>
        </w:rPr>
      </w:pPr>
      <w:bookmarkStart w:id="2" w:name="_heading=h.gjdgxs" w:colFirst="0" w:colLast="0"/>
      <w:bookmarkEnd w:id="2"/>
      <w:r w:rsidRPr="003F7C01">
        <w:rPr>
          <w:rFonts w:eastAsia="Calibri" w:cs="Calibri"/>
          <w:sz w:val="24"/>
          <w:szCs w:val="24"/>
          <w:lang w:eastAsia="en-GB"/>
        </w:rPr>
        <w:t>A large, longitudinal mixed-methods study was carried out to evaluate the impact of GPED on patient care, general practice, acute hospital teams and the wider urgent care system</w:t>
      </w:r>
      <w:r w:rsidRPr="003F7C01">
        <w:rPr>
          <w:rFonts w:eastAsia="Calibri" w:cs="Calibri"/>
          <w:sz w:val="24"/>
          <w:szCs w:val="24"/>
          <w:vertAlign w:val="superscript"/>
          <w:lang w:eastAsia="en-GB"/>
        </w:rPr>
        <w:t>13</w:t>
      </w:r>
      <w:r w:rsidRPr="003F7C01">
        <w:rPr>
          <w:rFonts w:eastAsia="Calibri" w:cstheme="minorHAnsi"/>
          <w:sz w:val="24"/>
          <w:szCs w:val="24"/>
          <w:lang w:eastAsia="en-GB"/>
        </w:rPr>
        <w:t>.</w:t>
      </w:r>
      <w:r w:rsidRPr="003F7C01">
        <w:rPr>
          <w:rFonts w:eastAsia="Calibri" w:cs="Calibri"/>
          <w:sz w:val="24"/>
          <w:szCs w:val="24"/>
          <w:lang w:eastAsia="en-GB"/>
        </w:rPr>
        <w:t xml:space="preserve"> In this paper we draw on semi-structured interviews with GPs working in EDs. </w:t>
      </w:r>
    </w:p>
    <w:p w14:paraId="5C846EE6" w14:textId="77777777" w:rsidR="003F7C01" w:rsidRPr="003F7C01" w:rsidRDefault="003F7C01" w:rsidP="003F7C01">
      <w:pPr>
        <w:spacing w:after="0" w:line="276" w:lineRule="auto"/>
        <w:jc w:val="both"/>
        <w:rPr>
          <w:rFonts w:eastAsia="Calibri" w:cs="Calibri"/>
          <w:sz w:val="24"/>
          <w:szCs w:val="24"/>
          <w:u w:val="single"/>
          <w:lang w:eastAsia="en-GB"/>
        </w:rPr>
      </w:pPr>
    </w:p>
    <w:p w14:paraId="5F9F5E18"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Calibri" w:cs="Calibri"/>
          <w:sz w:val="24"/>
          <w:szCs w:val="24"/>
          <w:u w:val="single"/>
          <w:lang w:eastAsia="en-GB"/>
        </w:rPr>
        <w:t>Sampling and Recruitment of Sites and Participants</w:t>
      </w:r>
    </w:p>
    <w:p w14:paraId="7FE9B82D" w14:textId="77777777" w:rsidR="003F7C01" w:rsidRPr="003F7C01" w:rsidRDefault="003F7C01" w:rsidP="003F7C01">
      <w:pPr>
        <w:jc w:val="both"/>
        <w:rPr>
          <w:rFonts w:eastAsia="Times New Roman" w:cstheme="minorHAnsi"/>
          <w:sz w:val="24"/>
          <w:szCs w:val="24"/>
          <w:lang w:eastAsia="en-GB"/>
        </w:rPr>
      </w:pPr>
      <w:r w:rsidRPr="003F7C01">
        <w:rPr>
          <w:rFonts w:eastAsia="Calibri" w:cs="Calibri"/>
          <w:sz w:val="24"/>
          <w:szCs w:val="24"/>
          <w:lang w:eastAsia="en-GB"/>
        </w:rPr>
        <w:t>10 case study sites were purposively selected and recruited for maximum variation, i.e. model of GPED service; deprivation index; ED volume and geographical location. Table 1 describes the different GPED models and GP remit at each case site. Models are adapted from a taxonomy described by Cooper et al</w:t>
      </w:r>
      <w:r w:rsidRPr="003F7C01">
        <w:rPr>
          <w:rFonts w:eastAsia="Calibri" w:cs="Calibri"/>
          <w:sz w:val="24"/>
          <w:szCs w:val="24"/>
          <w:vertAlign w:val="superscript"/>
          <w:lang w:eastAsia="en-GB"/>
        </w:rPr>
        <w:t>6</w:t>
      </w:r>
      <w:r w:rsidRPr="003F7C01">
        <w:rPr>
          <w:rFonts w:eastAsia="Calibri" w:cs="Calibri"/>
          <w:sz w:val="24"/>
          <w:szCs w:val="24"/>
          <w:lang w:eastAsia="en-GB"/>
        </w:rPr>
        <w:t>. GPED GPs either undertake their role similar to core general practice, or at some sites this is extended by ordering investigations beyond what is usually expected, or managing patients with increased acuity. At one site (Juniper) GPs could work in a hybrid role across GPED and ED managing a range of patient needs. The qualitative research team approached GPs who worked within GPED sites to participate in interviews during case site data collection. While participants were recruited opportunistically, and through snowball sampling</w:t>
      </w:r>
      <w:r w:rsidRPr="003F7C01">
        <w:rPr>
          <w:rFonts w:eastAsia="Calibri" w:cs="Calibri"/>
          <w:sz w:val="24"/>
          <w:szCs w:val="24"/>
          <w:vertAlign w:val="superscript"/>
          <w:lang w:eastAsia="en-GB"/>
        </w:rPr>
        <w:t>14</w:t>
      </w:r>
      <w:r w:rsidRPr="003F7C01">
        <w:rPr>
          <w:rFonts w:eastAsia="Calibri" w:cs="Calibri"/>
          <w:sz w:val="24"/>
          <w:szCs w:val="24"/>
          <w:lang w:eastAsia="en-GB"/>
        </w:rPr>
        <w:t xml:space="preserve">, the sample included a range of GPs in terms of experience (e.g. GP Leads to newly qualified GPs) and their role/employment within and outside GPED (see Supplementary Table 1). </w:t>
      </w:r>
      <w:r w:rsidRPr="003F7C01">
        <w:rPr>
          <w:rFonts w:eastAsia="Calibri" w:cstheme="minorHAnsi"/>
          <w:sz w:val="24"/>
          <w:szCs w:val="24"/>
          <w:lang w:eastAsia="en-GB"/>
        </w:rPr>
        <w:t xml:space="preserve">A total of 39 GPs were interviewed with </w:t>
      </w:r>
      <w:r w:rsidRPr="003F7C01">
        <w:rPr>
          <w:rFonts w:eastAsia="Calibri" w:cs="Calibri"/>
          <w:sz w:val="24"/>
          <w:szCs w:val="24"/>
          <w:lang w:eastAsia="en-GB"/>
        </w:rPr>
        <w:t>3 GPs interviewed twice during the study (42 interviews in total).</w:t>
      </w:r>
      <w:r w:rsidRPr="003F7C01">
        <w:rPr>
          <w:rFonts w:eastAsia="Times New Roman" w:cstheme="minorHAnsi"/>
          <w:color w:val="FF0000"/>
          <w:sz w:val="24"/>
          <w:szCs w:val="24"/>
          <w:lang w:eastAsia="en-GB"/>
        </w:rPr>
        <w:t xml:space="preserve"> </w:t>
      </w:r>
      <w:r w:rsidRPr="003F7C01">
        <w:rPr>
          <w:rFonts w:eastAsia="Calibri" w:cstheme="minorHAnsi"/>
          <w:sz w:val="24"/>
          <w:szCs w:val="24"/>
          <w:lang w:eastAsia="en-GB"/>
        </w:rPr>
        <w:t>Interviews took place across three time points (start/middle/end of study)</w:t>
      </w:r>
      <w:r w:rsidRPr="003F7C01">
        <w:rPr>
          <w:rFonts w:eastAsia="Times New Roman" w:cstheme="minorHAnsi"/>
          <w:sz w:val="24"/>
          <w:szCs w:val="24"/>
          <w:lang w:eastAsia="en-GB"/>
        </w:rPr>
        <w:t>, and at sites where GPED services had been established for varying amounts of time, in order to attempt to capture the views of GPs who had experienced different forms of GPED over differing longitudinal periods. </w:t>
      </w:r>
    </w:p>
    <w:p w14:paraId="444B810C" w14:textId="77777777" w:rsidR="003F7C01" w:rsidRPr="003F7C01" w:rsidRDefault="003F7C01" w:rsidP="003F7C01">
      <w:pPr>
        <w:spacing w:after="0" w:line="276" w:lineRule="auto"/>
        <w:jc w:val="both"/>
        <w:rPr>
          <w:rFonts w:eastAsia="Calibri" w:cs="Calibri"/>
          <w:sz w:val="24"/>
          <w:szCs w:val="24"/>
          <w:lang w:eastAsia="en-GB"/>
        </w:rPr>
      </w:pPr>
    </w:p>
    <w:p w14:paraId="1FA27603"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&lt;Table 1&gt;</w:t>
      </w:r>
    </w:p>
    <w:p w14:paraId="369623F6" w14:textId="77777777" w:rsidR="003F7C01" w:rsidRPr="003F7C01" w:rsidRDefault="003F7C01" w:rsidP="003F7C01">
      <w:pPr>
        <w:spacing w:after="0" w:line="276" w:lineRule="auto"/>
        <w:jc w:val="both"/>
        <w:rPr>
          <w:rFonts w:eastAsia="Calibri" w:cs="Calibri"/>
          <w:sz w:val="24"/>
          <w:szCs w:val="24"/>
          <w:lang w:eastAsia="en-GB"/>
        </w:rPr>
      </w:pPr>
    </w:p>
    <w:p w14:paraId="38EE6A29"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&lt;</w:t>
      </w:r>
      <w:r w:rsidRPr="003F7C01">
        <w:rPr>
          <w:rFonts w:ascii="Arial" w:eastAsia="Calibri" w:hAnsi="Arial" w:cs="Arial"/>
          <w:color w:val="000000"/>
          <w:lang w:eastAsia="en-GB"/>
        </w:rPr>
        <w:t xml:space="preserve"> Supplementary </w:t>
      </w:r>
      <w:r w:rsidRPr="003F7C01">
        <w:rPr>
          <w:rFonts w:eastAsia="Calibri" w:cs="Calibri"/>
          <w:sz w:val="24"/>
          <w:szCs w:val="24"/>
          <w:lang w:eastAsia="en-GB"/>
        </w:rPr>
        <w:t>Table 1&gt;</w:t>
      </w:r>
    </w:p>
    <w:p w14:paraId="2D6B7FE9" w14:textId="77777777" w:rsidR="003F7C01" w:rsidRPr="003F7C01" w:rsidRDefault="003F7C01" w:rsidP="003F7C01">
      <w:pPr>
        <w:spacing w:after="0" w:line="276" w:lineRule="auto"/>
        <w:jc w:val="both"/>
        <w:rPr>
          <w:rFonts w:eastAsia="Calibri" w:cs="Calibri"/>
          <w:sz w:val="24"/>
          <w:szCs w:val="24"/>
          <w:lang w:eastAsia="en-GB"/>
        </w:rPr>
      </w:pPr>
    </w:p>
    <w:p w14:paraId="1016DF65" w14:textId="77777777" w:rsidR="003F7C01" w:rsidRPr="003F7C01" w:rsidRDefault="003F7C01" w:rsidP="003F7C01">
      <w:pPr>
        <w:rPr>
          <w:rFonts w:eastAsia="Calibri" w:cs="Calibri"/>
          <w:sz w:val="24"/>
          <w:szCs w:val="24"/>
          <w:u w:val="single"/>
          <w:lang w:eastAsia="en-GB"/>
        </w:rPr>
      </w:pPr>
      <w:r w:rsidRPr="003F7C01">
        <w:rPr>
          <w:rFonts w:eastAsia="Calibri" w:cs="Calibri"/>
          <w:sz w:val="24"/>
          <w:szCs w:val="24"/>
          <w:u w:val="single"/>
          <w:lang w:eastAsia="en-GB"/>
        </w:rPr>
        <w:t>Data Collection</w:t>
      </w:r>
    </w:p>
    <w:p w14:paraId="5884DFAF"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Data were collected between October 2017 and December 2019. Interviews were semi-structured and primarily conducted face-to-face at case study sites, with a small number of interviews (</w:t>
      </w:r>
      <w:r w:rsidRPr="003F7C01">
        <w:rPr>
          <w:rFonts w:eastAsia="Calibri" w:cs="Calibri"/>
          <w:sz w:val="24"/>
          <w:szCs w:val="24"/>
          <w:highlight w:val="white"/>
          <w:lang w:eastAsia="en-GB"/>
        </w:rPr>
        <w:t>≈10%)</w:t>
      </w:r>
      <w:r w:rsidRPr="003F7C01">
        <w:rPr>
          <w:rFonts w:eastAsia="Calibri" w:cs="Calibri"/>
          <w:sz w:val="24"/>
          <w:szCs w:val="24"/>
          <w:lang w:eastAsia="en-GB"/>
        </w:rPr>
        <w:t xml:space="preserve"> conducted by telephone at the participant’s request. A topic guide was</w:t>
      </w:r>
      <w:r w:rsidRPr="003F7C01">
        <w:rPr>
          <w:rFonts w:eastAsia="Calibri" w:cs="Calibri"/>
          <w:i/>
          <w:sz w:val="24"/>
          <w:szCs w:val="24"/>
          <w:lang w:eastAsia="en-GB"/>
        </w:rPr>
        <w:t xml:space="preserve"> </w:t>
      </w:r>
      <w:r w:rsidRPr="003F7C01">
        <w:rPr>
          <w:rFonts w:eastAsia="Calibri" w:cs="Calibri"/>
          <w:sz w:val="24"/>
          <w:szCs w:val="24"/>
          <w:lang w:eastAsia="en-GB"/>
        </w:rPr>
        <w:t xml:space="preserve">developed by the research team which was underpinned by the research literature and the wider GPED study’s research questions (Supplementary Box 1), and so was broader than is reported here. The topic guide allowed exploration of the professional background, motivations, views and experiences of GPs working in GPED reported in this paper. Participant information leaflets were provided to all participants and written consent obtained. </w:t>
      </w:r>
    </w:p>
    <w:p w14:paraId="7C862D0A" w14:textId="77777777" w:rsidR="003F7C01" w:rsidRPr="003F7C01" w:rsidRDefault="003F7C01" w:rsidP="003F7C01">
      <w:pPr>
        <w:spacing w:after="0" w:line="276" w:lineRule="auto"/>
        <w:jc w:val="both"/>
        <w:rPr>
          <w:rFonts w:eastAsia="Calibri" w:cs="Calibri"/>
          <w:sz w:val="24"/>
          <w:szCs w:val="24"/>
          <w:lang w:eastAsia="en-GB"/>
        </w:rPr>
      </w:pPr>
    </w:p>
    <w:p w14:paraId="427ACB20"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&lt;Supplementary Box 1&gt;</w:t>
      </w:r>
    </w:p>
    <w:p w14:paraId="7BCF5314" w14:textId="77777777" w:rsidR="003F7C01" w:rsidRPr="003F7C01" w:rsidRDefault="003F7C01" w:rsidP="003F7C01">
      <w:pPr>
        <w:spacing w:after="0" w:line="276" w:lineRule="auto"/>
        <w:jc w:val="both"/>
        <w:rPr>
          <w:rFonts w:eastAsia="Calibri" w:cs="Calibri"/>
          <w:sz w:val="24"/>
          <w:szCs w:val="24"/>
          <w:lang w:eastAsia="en-GB"/>
        </w:rPr>
      </w:pPr>
    </w:p>
    <w:p w14:paraId="5BB318E8" w14:textId="77777777" w:rsidR="003F7C01" w:rsidRPr="003F7C01" w:rsidRDefault="003F7C01" w:rsidP="003F7C01">
      <w:pPr>
        <w:spacing w:after="0" w:line="276" w:lineRule="auto"/>
        <w:jc w:val="both"/>
        <w:rPr>
          <w:rFonts w:eastAsia="Calibri" w:cs="Calibri"/>
          <w:sz w:val="24"/>
          <w:szCs w:val="24"/>
          <w:lang w:eastAsia="en-GB"/>
        </w:rPr>
      </w:pPr>
    </w:p>
    <w:p w14:paraId="00CF52D4"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Calibri" w:cs="Calibri"/>
          <w:sz w:val="24"/>
          <w:szCs w:val="24"/>
          <w:u w:val="single"/>
          <w:lang w:eastAsia="en-GB"/>
        </w:rPr>
        <w:t>Data Management</w:t>
      </w:r>
    </w:p>
    <w:p w14:paraId="2CA93AA0" w14:textId="77777777" w:rsidR="003F7C01" w:rsidRPr="003F7C01" w:rsidRDefault="003F7C01" w:rsidP="003F7C01">
      <w:pPr>
        <w:autoSpaceDE w:val="0"/>
        <w:autoSpaceDN w:val="0"/>
        <w:adjustRightInd w:val="0"/>
        <w:spacing w:after="0" w:line="276" w:lineRule="auto"/>
        <w:rPr>
          <w:rFonts w:cstheme="minorHAnsi"/>
          <w:sz w:val="24"/>
          <w:szCs w:val="24"/>
        </w:rPr>
      </w:pPr>
      <w:r w:rsidRPr="003F7C01">
        <w:rPr>
          <w:rFonts w:ascii="Calibri" w:hAnsi="Calibri" w:cs="Calibri"/>
          <w:sz w:val="24"/>
          <w:szCs w:val="24"/>
        </w:rPr>
        <w:t>Data management was compliant with the Data Protection Act (2018)</w:t>
      </w:r>
      <w:r w:rsidRPr="003F7C01">
        <w:rPr>
          <w:rFonts w:ascii="Calibri" w:hAnsi="Calibri" w:cs="Calibri"/>
          <w:sz w:val="24"/>
          <w:szCs w:val="24"/>
          <w:vertAlign w:val="superscript"/>
        </w:rPr>
        <w:t>15</w:t>
      </w:r>
      <w:r w:rsidRPr="003F7C01">
        <w:rPr>
          <w:rFonts w:ascii="Calibri" w:hAnsi="Calibri" w:cs="Calibri"/>
          <w:sz w:val="24"/>
          <w:szCs w:val="24"/>
        </w:rPr>
        <w:t xml:space="preserve"> and  university data security policies. It was </w:t>
      </w:r>
      <w:r w:rsidRPr="003F7C01">
        <w:rPr>
          <w:rFonts w:ascii="Calibri" w:eastAsia="Calibri" w:hAnsi="Calibri" w:cs="Calibri"/>
          <w:sz w:val="24"/>
          <w:szCs w:val="24"/>
        </w:rPr>
        <w:t>managed and held in accordance with General Data Protection Regulations (GDPR)</w:t>
      </w:r>
      <w:r w:rsidRPr="003F7C01">
        <w:rPr>
          <w:rFonts w:ascii="Calibri" w:eastAsia="Calibri" w:hAnsi="Calibri" w:cs="Calibri"/>
          <w:sz w:val="24"/>
          <w:szCs w:val="24"/>
          <w:vertAlign w:val="superscript"/>
        </w:rPr>
        <w:t>16</w:t>
      </w:r>
      <w:r w:rsidRPr="003F7C01">
        <w:rPr>
          <w:rFonts w:ascii="Calibri" w:hAnsi="Calibri" w:cs="Calibri"/>
          <w:sz w:val="24"/>
          <w:szCs w:val="24"/>
        </w:rPr>
        <w:t xml:space="preserve">. Interview data were recorded and transported on an encrypted audio-recording device. </w:t>
      </w:r>
      <w:r w:rsidRPr="003F7C01">
        <w:rPr>
          <w:rFonts w:eastAsia="Calibri" w:cstheme="minorHAnsi"/>
          <w:sz w:val="24"/>
          <w:szCs w:val="24"/>
        </w:rPr>
        <w:t>All data were stored on the secure password protected  drive of a university server</w:t>
      </w:r>
      <w:r w:rsidRPr="003F7C01">
        <w:rPr>
          <w:rFonts w:cstheme="minorHAnsi"/>
          <w:sz w:val="24"/>
          <w:szCs w:val="24"/>
        </w:rPr>
        <w:t xml:space="preserve">. </w:t>
      </w:r>
    </w:p>
    <w:p w14:paraId="733ADB06" w14:textId="77777777" w:rsidR="003F7C01" w:rsidRPr="003F7C01" w:rsidRDefault="003F7C01" w:rsidP="003F7C01">
      <w:pPr>
        <w:spacing w:after="0" w:line="276" w:lineRule="auto"/>
        <w:jc w:val="both"/>
        <w:rPr>
          <w:rFonts w:eastAsia="Calibri" w:cs="Calibri"/>
          <w:b/>
          <w:sz w:val="24"/>
          <w:szCs w:val="24"/>
          <w:lang w:eastAsia="en-GB"/>
        </w:rPr>
      </w:pPr>
    </w:p>
    <w:p w14:paraId="33F164C9" w14:textId="77777777" w:rsidR="003F7C01" w:rsidRPr="003F7C01" w:rsidRDefault="003F7C01" w:rsidP="003F7C01">
      <w:pPr>
        <w:spacing w:after="0" w:line="276" w:lineRule="auto"/>
        <w:jc w:val="both"/>
        <w:rPr>
          <w:rFonts w:eastAsia="Calibri" w:cs="Calibri"/>
          <w:b/>
          <w:sz w:val="24"/>
          <w:szCs w:val="24"/>
          <w:lang w:eastAsia="en-GB"/>
        </w:rPr>
      </w:pPr>
      <w:r w:rsidRPr="003F7C01">
        <w:rPr>
          <w:rFonts w:eastAsia="Calibri" w:cs="Calibri"/>
          <w:b/>
          <w:sz w:val="24"/>
          <w:szCs w:val="24"/>
          <w:lang w:eastAsia="en-GB"/>
        </w:rPr>
        <w:t>Analysis</w:t>
      </w:r>
    </w:p>
    <w:p w14:paraId="4EB44EF5"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A broad coding framework was developed for the wider qualitative study by the research team to reflect the aims of the GPED study as a whole. Data were then summarised into case site pen portraits,</w:t>
      </w:r>
      <w:r w:rsidRPr="003F7C01">
        <w:rPr>
          <w:rFonts w:eastAsia="Calibri" w:cs="Calibri"/>
          <w:sz w:val="24"/>
          <w:szCs w:val="24"/>
          <w:vertAlign w:val="superscript"/>
          <w:lang w:eastAsia="en-GB"/>
        </w:rPr>
        <w:t>17</w:t>
      </w:r>
      <w:r w:rsidRPr="003F7C01">
        <w:rPr>
          <w:rFonts w:eastAsia="Calibri" w:cs="Calibri"/>
          <w:sz w:val="24"/>
          <w:szCs w:val="24"/>
          <w:lang w:eastAsia="en-GB"/>
        </w:rPr>
        <w:t xml:space="preserve"> compared/contrasted across sites and thematically analysed.</w:t>
      </w:r>
      <w:r w:rsidRPr="003F7C01">
        <w:rPr>
          <w:rFonts w:eastAsia="Calibri" w:cs="Calibri"/>
          <w:sz w:val="24"/>
          <w:szCs w:val="24"/>
          <w:vertAlign w:val="superscript"/>
          <w:lang w:eastAsia="en-GB"/>
        </w:rPr>
        <w:t>18</w:t>
      </w:r>
      <w:r w:rsidRPr="003F7C01">
        <w:rPr>
          <w:rFonts w:eastAsia="Calibri" w:cs="Calibri"/>
          <w:sz w:val="24"/>
          <w:szCs w:val="24"/>
          <w:lang w:eastAsia="en-GB"/>
        </w:rPr>
        <w:t xml:space="preserve"> For the purposes of this paper, a further, more nuanced, thematic analysis of GP interview data was conducted, on the broad theme of  ‘perspectives of GPs in GPED’ – one of the overarching study aims. This involved one researcher (HA) re-analysing sub-themes relating to GPs’ motivations, views and experiences identified during our primary study analysis. Findings were then discussed amongst the qualitative team. Pseudonyms were allocated to case sites (e.g. Chestnut) and unique identifiers to individual participants.</w:t>
      </w:r>
    </w:p>
    <w:p w14:paraId="7645E1F8" w14:textId="77777777" w:rsidR="003F7C01" w:rsidRPr="003F7C01" w:rsidRDefault="003F7C01" w:rsidP="003F7C01">
      <w:pPr>
        <w:spacing w:after="0" w:line="276" w:lineRule="auto"/>
        <w:jc w:val="both"/>
        <w:rPr>
          <w:rFonts w:eastAsia="Calibri" w:cs="Calibri"/>
          <w:sz w:val="24"/>
          <w:szCs w:val="24"/>
          <w:highlight w:val="white"/>
          <w:lang w:eastAsia="en-GB"/>
        </w:rPr>
      </w:pPr>
    </w:p>
    <w:p w14:paraId="71FAE68B" w14:textId="77777777" w:rsidR="003F7C01" w:rsidRPr="003F7C01" w:rsidRDefault="003F7C01" w:rsidP="003F7C01">
      <w:pPr>
        <w:spacing w:after="0" w:line="276" w:lineRule="auto"/>
        <w:rPr>
          <w:rFonts w:eastAsia="Calibri" w:cs="Calibri"/>
          <w:b/>
          <w:sz w:val="24"/>
          <w:szCs w:val="24"/>
          <w:lang w:eastAsia="en-GB"/>
        </w:rPr>
      </w:pPr>
      <w:r w:rsidRPr="003F7C01">
        <w:rPr>
          <w:rFonts w:eastAsia="Calibri" w:cs="Calibri"/>
          <w:b/>
          <w:sz w:val="24"/>
          <w:szCs w:val="24"/>
          <w:lang w:eastAsia="en-GB"/>
        </w:rPr>
        <w:t>Findings</w:t>
      </w:r>
    </w:p>
    <w:p w14:paraId="416B61A6" w14:textId="77777777" w:rsidR="003F7C01" w:rsidRPr="003F7C01" w:rsidRDefault="003F7C01" w:rsidP="003F7C01">
      <w:pPr>
        <w:spacing w:after="0" w:line="276" w:lineRule="auto"/>
        <w:jc w:val="both"/>
        <w:rPr>
          <w:rFonts w:eastAsia="Calibri" w:cs="Calibri"/>
          <w:color w:val="222222"/>
          <w:sz w:val="24"/>
          <w:szCs w:val="24"/>
          <w:lang w:eastAsia="en-GB"/>
        </w:rPr>
      </w:pPr>
      <w:bookmarkStart w:id="3" w:name="_heading=h.30j0zll" w:colFirst="0" w:colLast="0"/>
      <w:bookmarkEnd w:id="3"/>
      <w:r w:rsidRPr="003F7C01">
        <w:rPr>
          <w:rFonts w:eastAsia="Calibri" w:cs="Calibri"/>
          <w:color w:val="000000"/>
          <w:sz w:val="24"/>
          <w:szCs w:val="24"/>
          <w:lang w:eastAsia="en-GB"/>
        </w:rPr>
        <w:t xml:space="preserve">GPs worked in various roles in GPED, across different GPED models. </w:t>
      </w:r>
      <w:r w:rsidRPr="003F7C01">
        <w:rPr>
          <w:rFonts w:eastAsia="Calibri" w:cs="Calibri"/>
          <w:sz w:val="24"/>
          <w:szCs w:val="24"/>
          <w:lang w:eastAsia="en-GB"/>
        </w:rPr>
        <w:t xml:space="preserve">Some worked in GPED as part of broader ‘portfolio working’ which describes GPs holding multiple roles. </w:t>
      </w:r>
      <w:r w:rsidRPr="003F7C01">
        <w:rPr>
          <w:rFonts w:eastAsia="Calibri" w:cs="Calibri"/>
          <w:color w:val="000000"/>
          <w:sz w:val="24"/>
          <w:szCs w:val="24"/>
          <w:lang w:eastAsia="en-GB"/>
        </w:rPr>
        <w:t>Four themes were generated which underpin the motivations, views and experiences of GPs working in GPED</w:t>
      </w:r>
      <w:r w:rsidRPr="003F7C01">
        <w:rPr>
          <w:rFonts w:eastAsia="Calibri" w:cs="Calibri"/>
          <w:color w:val="222222"/>
          <w:sz w:val="24"/>
          <w:szCs w:val="24"/>
          <w:lang w:eastAsia="en-GB"/>
        </w:rPr>
        <w:t>. The first two are concerned with the motivations of GPs working in GPED, while the latter explore the experiences and views of GPs about the benefits and ramifications of utilising GPs in EDs for both core general practice and EDs</w:t>
      </w:r>
    </w:p>
    <w:p w14:paraId="4F8E0096" w14:textId="77777777" w:rsidR="003F7C01" w:rsidRPr="003F7C01" w:rsidRDefault="003F7C01" w:rsidP="003F7C01">
      <w:pPr>
        <w:spacing w:after="0" w:line="276" w:lineRule="auto"/>
        <w:jc w:val="both"/>
        <w:rPr>
          <w:rFonts w:eastAsia="Calibri" w:cstheme="minorHAnsi"/>
          <w:sz w:val="24"/>
          <w:szCs w:val="24"/>
          <w:lang w:eastAsia="en-GB"/>
        </w:rPr>
      </w:pPr>
    </w:p>
    <w:p w14:paraId="15B947D2" w14:textId="77777777" w:rsidR="003F7C01" w:rsidRPr="003F7C01" w:rsidRDefault="003F7C01" w:rsidP="003F7C01">
      <w:pPr>
        <w:spacing w:after="0" w:line="276" w:lineRule="auto"/>
        <w:rPr>
          <w:rFonts w:eastAsia="Calibri" w:cs="Calibri"/>
          <w:b/>
          <w:sz w:val="24"/>
          <w:szCs w:val="24"/>
          <w:lang w:eastAsia="en-GB"/>
        </w:rPr>
      </w:pPr>
      <w:bookmarkStart w:id="4" w:name="_heading=h.1fob9te" w:colFirst="0" w:colLast="0"/>
      <w:bookmarkEnd w:id="4"/>
      <w:r w:rsidRPr="003F7C01">
        <w:rPr>
          <w:rFonts w:eastAsia="Calibri" w:cs="Calibri"/>
          <w:b/>
          <w:sz w:val="24"/>
          <w:szCs w:val="24"/>
          <w:lang w:eastAsia="en-GB"/>
        </w:rPr>
        <w:t>Motivation to work in GPED: The ‘pull’ of a portfolio a career – being a different kind of GP</w:t>
      </w:r>
    </w:p>
    <w:p w14:paraId="00050827"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Most GPs working in GPED enjoyed the challenge of working with more acutely unwell patients and saw it as a way of extending their scope of clinical practice, broadening their career and offering potential new avenues for future working.</w:t>
      </w:r>
      <w:r w:rsidRPr="003F7C01">
        <w:rPr>
          <w:rFonts w:eastAsia="Calibri" w:cs="Calibri"/>
          <w:color w:val="222222"/>
          <w:sz w:val="24"/>
          <w:szCs w:val="24"/>
          <w:highlight w:val="white"/>
          <w:lang w:eastAsia="en-GB"/>
        </w:rPr>
        <w:t xml:space="preserve"> </w:t>
      </w:r>
      <w:r w:rsidRPr="003F7C01">
        <w:rPr>
          <w:rFonts w:eastAsia="Calibri" w:cs="Calibri"/>
          <w:sz w:val="24"/>
          <w:szCs w:val="24"/>
          <w:lang w:eastAsia="en-GB"/>
        </w:rPr>
        <w:t>This was particularly for newly qualified GPs who did not always consider core general practice their first-choice specialty, with GPED offering an opportunity to avoid being pigeon-holed within a linear career trajectory. These GPs positioned themselves as different from the majority of GPs who they considered more risk averse and less confident in their abilities to work in acute settings.</w:t>
      </w:r>
    </w:p>
    <w:p w14:paraId="5C1670DF" w14:textId="77777777" w:rsidR="003F7C01" w:rsidRPr="003F7C01" w:rsidRDefault="003F7C01" w:rsidP="003F7C01">
      <w:pPr>
        <w:spacing w:after="0" w:line="276" w:lineRule="auto"/>
        <w:jc w:val="both"/>
        <w:rPr>
          <w:rFonts w:eastAsia="Calibri" w:cs="Calibri"/>
          <w:sz w:val="24"/>
          <w:szCs w:val="24"/>
          <w:lang w:eastAsia="en-GB"/>
        </w:rPr>
      </w:pPr>
    </w:p>
    <w:p w14:paraId="63F4F766" w14:textId="77777777" w:rsidR="003F7C01" w:rsidRPr="003F7C01" w:rsidRDefault="003F7C01" w:rsidP="003F7C01">
      <w:pP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There was another GP who worked [in GPED] on Mondays, but he didn't feel confident to see some of the things they were sending us, so he doesn't come anymore…. if you had people that are ready to see anything that comes in through the door then it will work really well. But then if people are happy to do that, they wouldn't have become GPs in the first place. (Birch.GP.18)</w:t>
      </w:r>
    </w:p>
    <w:p w14:paraId="47C3EA55" w14:textId="77777777" w:rsidR="003F7C01" w:rsidRPr="003F7C01" w:rsidRDefault="003F7C01" w:rsidP="003F7C01">
      <w:pPr>
        <w:spacing w:after="0" w:line="360" w:lineRule="auto"/>
        <w:ind w:left="1134" w:right="1134"/>
        <w:jc w:val="center"/>
        <w:rPr>
          <w:rFonts w:eastAsia="Calibri" w:cs="Calibri"/>
          <w:sz w:val="24"/>
          <w:szCs w:val="24"/>
          <w:lang w:eastAsia="en-GB"/>
        </w:rPr>
      </w:pPr>
    </w:p>
    <w:p w14:paraId="42019665"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GPs who chose to work in GPED were moving away from traditional medical careers and forging new ways of working more centred on work-life balance and diversifying opportunities. </w:t>
      </w:r>
    </w:p>
    <w:p w14:paraId="51F38086" w14:textId="77777777" w:rsidR="003F7C01" w:rsidRPr="003F7C01" w:rsidRDefault="003F7C01" w:rsidP="003F7C01">
      <w:pPr>
        <w:spacing w:after="0" w:line="276" w:lineRule="auto"/>
        <w:jc w:val="both"/>
        <w:rPr>
          <w:rFonts w:eastAsia="Calibri" w:cs="Calibri"/>
          <w:sz w:val="24"/>
          <w:szCs w:val="24"/>
          <w:lang w:eastAsia="en-GB"/>
        </w:rPr>
      </w:pPr>
    </w:p>
    <w:p w14:paraId="05967ABC" w14:textId="77777777" w:rsidR="003F7C01" w:rsidRPr="003F7C01" w:rsidRDefault="003F7C01" w:rsidP="003F7C01">
      <w:pPr>
        <w:shd w:val="clear" w:color="auto" w:fill="FFFFFF"/>
        <w:spacing w:after="0" w:line="360" w:lineRule="auto"/>
        <w:ind w:left="1134" w:right="1134"/>
        <w:jc w:val="center"/>
        <w:rPr>
          <w:rFonts w:eastAsia="Times New Roman" w:cstheme="minorHAnsi"/>
          <w:i/>
          <w:iCs/>
          <w:color w:val="222222"/>
          <w:sz w:val="24"/>
          <w:szCs w:val="24"/>
          <w:lang w:eastAsia="en-GB"/>
        </w:rPr>
      </w:pPr>
      <w:r w:rsidRPr="003F7C01">
        <w:rPr>
          <w:rFonts w:eastAsia="Times New Roman" w:cstheme="minorHAnsi"/>
          <w:i/>
          <w:iCs/>
          <w:color w:val="222222"/>
          <w:sz w:val="24"/>
          <w:szCs w:val="24"/>
          <w:lang w:eastAsia="en-GB"/>
        </w:rPr>
        <w:t>Career wise, I think this job suits my work life balance at the moment. I’m only doing this for two days which is five sessions….and the other days I’m able to work what I want to do in other places, locum or out-of-hours (Juniper.GP.62)</w:t>
      </w:r>
    </w:p>
    <w:p w14:paraId="78EF40E8" w14:textId="77777777" w:rsidR="003F7C01" w:rsidRPr="003F7C01" w:rsidRDefault="003F7C01" w:rsidP="003F7C01">
      <w:pPr>
        <w:spacing w:after="0" w:line="360" w:lineRule="auto"/>
        <w:ind w:right="1134"/>
        <w:rPr>
          <w:rFonts w:eastAsia="Calibri" w:cs="Calibri"/>
          <w:b/>
          <w:sz w:val="24"/>
          <w:szCs w:val="24"/>
          <w:lang w:eastAsia="en-GB"/>
        </w:rPr>
      </w:pPr>
    </w:p>
    <w:p w14:paraId="0D99F07B" w14:textId="77777777" w:rsidR="003F7C01" w:rsidRPr="003F7C01" w:rsidRDefault="003F7C01" w:rsidP="003F7C01">
      <w:pPr>
        <w:spacing w:after="0" w:line="276" w:lineRule="auto"/>
        <w:rPr>
          <w:rFonts w:eastAsia="Calibri" w:cs="Calibri"/>
          <w:b/>
          <w:sz w:val="24"/>
          <w:szCs w:val="24"/>
          <w:lang w:eastAsia="en-GB"/>
        </w:rPr>
      </w:pPr>
      <w:bookmarkStart w:id="5" w:name="_heading=h.3znysh7" w:colFirst="0" w:colLast="0"/>
      <w:bookmarkEnd w:id="5"/>
      <w:r w:rsidRPr="003F7C01">
        <w:rPr>
          <w:rFonts w:eastAsia="Calibri" w:cs="Calibri"/>
          <w:b/>
          <w:sz w:val="24"/>
          <w:szCs w:val="24"/>
          <w:lang w:eastAsia="en-GB"/>
        </w:rPr>
        <w:t>Motivation to work in GPED: The ‘push’ of disillusionment with general practice</w:t>
      </w:r>
    </w:p>
    <w:p w14:paraId="65AB5D3F"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For some participants, working in GPED was seen less as a positive career choice or a genuine interest in the work; rather they worked there for pragmatic reasons. Some expressed disillusionment with core general practice which was seen as highly pressurised and increasingly demanding compared to GPED. Some participants were reluctant to join GP partnerships which involved business, managerial and employer responsibilities as well as increasingly complex clinical demands.</w:t>
      </w:r>
    </w:p>
    <w:p w14:paraId="7A252D6C" w14:textId="77777777" w:rsidR="003F7C01" w:rsidRPr="003F7C01" w:rsidRDefault="003F7C01" w:rsidP="003F7C01">
      <w:pPr>
        <w:spacing w:after="0" w:line="276" w:lineRule="auto"/>
        <w:jc w:val="both"/>
        <w:rPr>
          <w:rFonts w:eastAsia="Calibri" w:cs="Calibri"/>
          <w:sz w:val="24"/>
          <w:szCs w:val="24"/>
          <w:lang w:eastAsia="en-GB"/>
        </w:rPr>
      </w:pPr>
    </w:p>
    <w:p w14:paraId="7F4C8BE1" w14:textId="77777777" w:rsidR="003F7C01" w:rsidRPr="003F7C01" w:rsidRDefault="003F7C01" w:rsidP="003F7C01">
      <w:pPr>
        <w:pBdr>
          <w:top w:val="nil"/>
          <w:left w:val="nil"/>
          <w:bottom w:val="nil"/>
          <w:right w:val="nil"/>
          <w:between w:val="nil"/>
        </w:pBd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Obviously, general practice in the community is really being hit hard. There are fewer GPs and quite a few of us are leaving partnerships for various reasons, so general practices are really under the cosh. With funding for district nursing, social services and all the things, it’s getting harder and harder, and we’re seeing more and more patients with more and more complex things (Rowan.GP.3)</w:t>
      </w:r>
    </w:p>
    <w:p w14:paraId="369F3C7C" w14:textId="77777777" w:rsidR="003F7C01" w:rsidRPr="003F7C01" w:rsidRDefault="003F7C01" w:rsidP="003F7C01">
      <w:pPr>
        <w:spacing w:after="0" w:line="276" w:lineRule="auto"/>
        <w:jc w:val="both"/>
        <w:rPr>
          <w:rFonts w:eastAsia="Calibri" w:cs="Calibri"/>
          <w:sz w:val="24"/>
          <w:szCs w:val="24"/>
          <w:lang w:eastAsia="en-GB"/>
        </w:rPr>
      </w:pPr>
    </w:p>
    <w:p w14:paraId="15E043BB"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In contrast to the open-ended commitments of core general practice, GPED involved one-off contacts with patients which require short term decision-making as opposed to long-term management of complex clinical issues. </w:t>
      </w:r>
      <w:r w:rsidRPr="003F7C01" w:rsidDel="00822DC1">
        <w:rPr>
          <w:rFonts w:eastAsia="Calibri" w:cs="Calibri"/>
          <w:sz w:val="24"/>
          <w:szCs w:val="24"/>
          <w:lang w:eastAsia="en-GB"/>
        </w:rPr>
        <w:t xml:space="preserve">In particular, the pressure of </w:t>
      </w:r>
      <w:r w:rsidRPr="003F7C01">
        <w:rPr>
          <w:rFonts w:eastAsia="Calibri" w:cs="Calibri"/>
          <w:sz w:val="24"/>
          <w:szCs w:val="24"/>
          <w:lang w:eastAsia="en-GB"/>
        </w:rPr>
        <w:t>time-limited</w:t>
      </w:r>
      <w:r w:rsidRPr="003F7C01" w:rsidDel="00822DC1">
        <w:rPr>
          <w:rFonts w:eastAsia="Calibri" w:cs="Calibri"/>
          <w:sz w:val="24"/>
          <w:szCs w:val="24"/>
          <w:lang w:eastAsia="en-GB"/>
        </w:rPr>
        <w:t xml:space="preserve"> consultations regularly experienced in </w:t>
      </w:r>
      <w:r w:rsidRPr="003F7C01">
        <w:rPr>
          <w:rFonts w:eastAsia="Calibri" w:cs="Calibri"/>
          <w:sz w:val="24"/>
          <w:szCs w:val="24"/>
          <w:lang w:eastAsia="en-GB"/>
        </w:rPr>
        <w:t>core g</w:t>
      </w:r>
      <w:r w:rsidRPr="003F7C01" w:rsidDel="00822DC1">
        <w:rPr>
          <w:rFonts w:eastAsia="Calibri" w:cs="Calibri"/>
          <w:sz w:val="24"/>
          <w:szCs w:val="24"/>
          <w:lang w:eastAsia="en-GB"/>
        </w:rPr>
        <w:t xml:space="preserve">eneral </w:t>
      </w:r>
      <w:r w:rsidRPr="003F7C01">
        <w:rPr>
          <w:rFonts w:eastAsia="Calibri" w:cs="Calibri"/>
          <w:sz w:val="24"/>
          <w:szCs w:val="24"/>
          <w:lang w:eastAsia="en-GB"/>
        </w:rPr>
        <w:t>p</w:t>
      </w:r>
      <w:r w:rsidRPr="003F7C01" w:rsidDel="00822DC1">
        <w:rPr>
          <w:rFonts w:eastAsia="Calibri" w:cs="Calibri"/>
          <w:sz w:val="24"/>
          <w:szCs w:val="24"/>
          <w:lang w:eastAsia="en-GB"/>
        </w:rPr>
        <w:t xml:space="preserve">ractice was not </w:t>
      </w:r>
      <w:r w:rsidRPr="003F7C01">
        <w:rPr>
          <w:rFonts w:eastAsia="Calibri" w:cs="Calibri"/>
          <w:sz w:val="24"/>
          <w:szCs w:val="24"/>
          <w:lang w:eastAsia="en-GB"/>
        </w:rPr>
        <w:t xml:space="preserve">encountered to the same degree in </w:t>
      </w:r>
      <w:r w:rsidRPr="003F7C01" w:rsidDel="00822DC1">
        <w:rPr>
          <w:rFonts w:eastAsia="Calibri" w:cs="Calibri"/>
          <w:sz w:val="24"/>
          <w:szCs w:val="24"/>
          <w:lang w:eastAsia="en-GB"/>
        </w:rPr>
        <w:t>GPED.</w:t>
      </w:r>
    </w:p>
    <w:p w14:paraId="579318E0" w14:textId="77777777" w:rsidR="003F7C01" w:rsidRPr="003F7C01" w:rsidRDefault="003F7C01" w:rsidP="003F7C01">
      <w:pPr>
        <w:spacing w:after="0" w:line="276" w:lineRule="auto"/>
        <w:jc w:val="both"/>
        <w:rPr>
          <w:rFonts w:eastAsia="Calibri" w:cs="Calibri"/>
          <w:sz w:val="24"/>
          <w:szCs w:val="24"/>
          <w:lang w:eastAsia="en-GB"/>
        </w:rPr>
      </w:pPr>
    </w:p>
    <w:p w14:paraId="412E2F34" w14:textId="77777777" w:rsidR="003F7C01" w:rsidRPr="003F7C01" w:rsidRDefault="003F7C01" w:rsidP="003F7C01">
      <w:pPr>
        <w:spacing w:after="0" w:line="360" w:lineRule="auto"/>
        <w:ind w:left="1134" w:right="1134"/>
        <w:jc w:val="center"/>
        <w:rPr>
          <w:rFonts w:eastAsia="Calibri" w:cs="Calibri"/>
          <w:sz w:val="24"/>
          <w:szCs w:val="24"/>
          <w:lang w:eastAsia="en-GB"/>
        </w:rPr>
      </w:pPr>
      <w:r w:rsidRPr="003F7C01">
        <w:rPr>
          <w:rFonts w:eastAsia="Calibri" w:cs="Calibri"/>
          <w:i/>
          <w:color w:val="222222"/>
          <w:sz w:val="24"/>
          <w:szCs w:val="24"/>
          <w:lang w:eastAsia="en-GB"/>
        </w:rPr>
        <w:t>There is something refreshing about them not being your patients, dealing with them there and then, and then not having to deal with them thereafter. It makes it, in more challenging cases, less of a burden because, as a [core] GP, they're always coming back to you, the ones you can’t do anything for. Whereas in ED it’s 20 minutes with them, or however long it takes. And then, in the nicest possible way, they're someone else’s problem, they're their own GP’s problem, they're the ones with the responsibility for their ongoing care. (Nutmeg.GP.19)</w:t>
      </w:r>
    </w:p>
    <w:p w14:paraId="23D5B1F6" w14:textId="77777777" w:rsidR="003F7C01" w:rsidRPr="003F7C01" w:rsidRDefault="003F7C01" w:rsidP="003F7C01">
      <w:pPr>
        <w:spacing w:after="0" w:line="360" w:lineRule="auto"/>
        <w:ind w:left="1134" w:right="1134"/>
        <w:jc w:val="center"/>
        <w:rPr>
          <w:rFonts w:eastAsia="Calibri" w:cs="Calibri"/>
          <w:i/>
          <w:color w:val="222222"/>
          <w:sz w:val="24"/>
          <w:szCs w:val="24"/>
          <w:highlight w:val="white"/>
          <w:lang w:eastAsia="en-GB"/>
        </w:rPr>
      </w:pPr>
    </w:p>
    <w:p w14:paraId="5818FC90"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The flexibility of working in GPED was considered by some to be more manageable in the long term. It was credited with extending medical careers which would previously have ended in early retirement or a move away from medicine due to burn-out or ill health. GPED offered an alternative way of working and this was reflected in the way GPs thought about and planned their careers. </w:t>
      </w:r>
    </w:p>
    <w:p w14:paraId="519E041E" w14:textId="77777777" w:rsidR="003F7C01" w:rsidRPr="003F7C01" w:rsidRDefault="003F7C01" w:rsidP="003F7C01">
      <w:pPr>
        <w:spacing w:after="0" w:line="276" w:lineRule="auto"/>
        <w:jc w:val="both"/>
        <w:rPr>
          <w:rFonts w:eastAsia="Calibri" w:cs="Calibri"/>
          <w:b/>
          <w:i/>
          <w:sz w:val="24"/>
          <w:szCs w:val="24"/>
          <w:lang w:eastAsia="en-GB"/>
        </w:rPr>
      </w:pPr>
    </w:p>
    <w:p w14:paraId="3610CAA4" w14:textId="77777777" w:rsidR="003F7C01" w:rsidRPr="003F7C01" w:rsidRDefault="003F7C01" w:rsidP="003F7C01">
      <w:pPr>
        <w:spacing w:after="0" w:line="360" w:lineRule="auto"/>
        <w:ind w:left="1134" w:right="1134"/>
        <w:jc w:val="center"/>
        <w:rPr>
          <w:rFonts w:eastAsia="Calibri" w:cs="Calibri"/>
          <w:i/>
          <w:color w:val="222222"/>
          <w:sz w:val="24"/>
          <w:szCs w:val="24"/>
          <w:lang w:eastAsia="en-GB"/>
        </w:rPr>
      </w:pPr>
      <w:r w:rsidRPr="003F7C01">
        <w:rPr>
          <w:rFonts w:eastAsia="Calibri" w:cs="Calibri"/>
          <w:i/>
          <w:color w:val="222222"/>
          <w:sz w:val="24"/>
          <w:szCs w:val="24"/>
          <w:lang w:eastAsia="en-GB"/>
        </w:rPr>
        <w:t>I came out of my partnership because of some health issues….I was really finding long, long days an issue. For me to come in and be able to practise the medicine I really enjoy, without actually having to do as many hours again doing paperwork, that has been great, and probably meant that I didn’t need to leave medicine.</w:t>
      </w:r>
    </w:p>
    <w:p w14:paraId="3D3AC3F4" w14:textId="77777777" w:rsidR="003F7C01" w:rsidRPr="003F7C01" w:rsidRDefault="003F7C01" w:rsidP="003F7C01">
      <w:pPr>
        <w:spacing w:after="0" w:line="360" w:lineRule="auto"/>
        <w:ind w:left="1134" w:right="1134"/>
        <w:jc w:val="center"/>
        <w:rPr>
          <w:rFonts w:eastAsia="Calibri" w:cs="Calibri"/>
          <w:i/>
          <w:sz w:val="24"/>
          <w:szCs w:val="24"/>
          <w:lang w:eastAsia="en-GB"/>
        </w:rPr>
      </w:pPr>
      <w:r w:rsidRPr="003F7C01">
        <w:rPr>
          <w:rFonts w:eastAsia="Calibri" w:cs="Calibri"/>
          <w:i/>
          <w:color w:val="222222"/>
          <w:sz w:val="24"/>
          <w:szCs w:val="24"/>
          <w:highlight w:val="white"/>
          <w:lang w:eastAsia="en-GB"/>
        </w:rPr>
        <w:t xml:space="preserve"> (Rowan.GP.3)</w:t>
      </w:r>
      <w:r w:rsidRPr="003F7C01">
        <w:rPr>
          <w:rFonts w:eastAsia="Calibri" w:cs="Calibri"/>
          <w:i/>
          <w:sz w:val="24"/>
          <w:szCs w:val="24"/>
          <w:lang w:eastAsia="en-GB"/>
        </w:rPr>
        <w:t xml:space="preserve"> </w:t>
      </w:r>
    </w:p>
    <w:p w14:paraId="127C4155" w14:textId="77777777" w:rsidR="003F7C01" w:rsidRPr="003F7C01" w:rsidRDefault="003F7C01" w:rsidP="003F7C01">
      <w:pPr>
        <w:spacing w:after="0" w:line="360" w:lineRule="auto"/>
        <w:jc w:val="both"/>
        <w:rPr>
          <w:rFonts w:eastAsia="Calibri" w:cs="Calibri"/>
          <w:iCs/>
          <w:sz w:val="24"/>
          <w:szCs w:val="24"/>
          <w:lang w:eastAsia="en-GB"/>
        </w:rPr>
      </w:pPr>
    </w:p>
    <w:p w14:paraId="43E31D9D" w14:textId="77777777" w:rsidR="003F7C01" w:rsidRPr="003F7C01" w:rsidRDefault="003F7C01" w:rsidP="003F7C01">
      <w:pPr>
        <w:spacing w:after="0" w:line="276" w:lineRule="auto"/>
        <w:rPr>
          <w:rFonts w:eastAsia="Calibri" w:cs="Calibri"/>
          <w:b/>
          <w:sz w:val="24"/>
          <w:szCs w:val="24"/>
          <w:lang w:eastAsia="en-GB"/>
        </w:rPr>
      </w:pPr>
      <w:bookmarkStart w:id="6" w:name="_heading=h.2et92p0" w:colFirst="0" w:colLast="0"/>
      <w:bookmarkEnd w:id="6"/>
      <w:r w:rsidRPr="003F7C01">
        <w:rPr>
          <w:rFonts w:eastAsia="Calibri" w:cs="Calibri"/>
          <w:b/>
          <w:sz w:val="24"/>
          <w:szCs w:val="24"/>
          <w:lang w:eastAsia="en-GB"/>
        </w:rPr>
        <w:t>Views and experiences of GPED: Professional Reciprocity</w:t>
      </w:r>
    </w:p>
    <w:p w14:paraId="7AF3F1AA" w14:textId="77777777" w:rsidR="003F7C01" w:rsidRPr="003F7C01" w:rsidRDefault="003F7C01" w:rsidP="003F7C01">
      <w:pPr>
        <w:spacing w:after="0" w:line="276" w:lineRule="auto"/>
        <w:jc w:val="both"/>
        <w:rPr>
          <w:rFonts w:eastAsia="Calibri" w:cs="Calibri"/>
          <w:i/>
          <w:color w:val="222222"/>
          <w:sz w:val="24"/>
          <w:szCs w:val="24"/>
          <w:highlight w:val="white"/>
          <w:lang w:eastAsia="en-GB"/>
        </w:rPr>
      </w:pPr>
      <w:r w:rsidRPr="003F7C01">
        <w:rPr>
          <w:rFonts w:eastAsia="Calibri" w:cs="Calibri"/>
          <w:sz w:val="24"/>
          <w:szCs w:val="24"/>
          <w:lang w:eastAsia="en-GB"/>
        </w:rPr>
        <w:t xml:space="preserve">Some interviewees saw working in GPED as a reciprocal training opportunity. They viewed their GP expertise as a useful exchange for gaining and updating their own skills in emergency medicine, while bringing a general practice philosophy to EDs. They felt GPs initially presumed most patients were not seriously ill, but had the ability to identify sicker patients and escalate care when required. Contrastingly, ED clinicians were considered to assume all patients were seriously ill until proven otherwise. </w:t>
      </w:r>
    </w:p>
    <w:p w14:paraId="7B8AFA98" w14:textId="77777777" w:rsidR="003F7C01" w:rsidRPr="003F7C01" w:rsidRDefault="003F7C01" w:rsidP="003F7C01">
      <w:pPr>
        <w:spacing w:after="0" w:line="276" w:lineRule="auto"/>
        <w:jc w:val="both"/>
        <w:rPr>
          <w:rFonts w:eastAsia="Calibri" w:cs="Calibri"/>
          <w:sz w:val="24"/>
          <w:szCs w:val="24"/>
          <w:lang w:eastAsia="en-GB"/>
        </w:rPr>
      </w:pPr>
    </w:p>
    <w:p w14:paraId="1DBC9288" w14:textId="77777777" w:rsidR="003F7C01" w:rsidRPr="003F7C01" w:rsidRDefault="003F7C01" w:rsidP="003F7C01">
      <w:pPr>
        <w:shd w:val="clear" w:color="auto" w:fill="FFFFFF"/>
        <w:spacing w:after="0" w:line="360" w:lineRule="auto"/>
        <w:ind w:left="1134" w:right="1134"/>
        <w:jc w:val="center"/>
        <w:rPr>
          <w:rFonts w:eastAsia="Calibri" w:cs="Calibri"/>
          <w:i/>
          <w:color w:val="222222"/>
          <w:sz w:val="24"/>
          <w:szCs w:val="24"/>
          <w:lang w:eastAsia="en-GB"/>
        </w:rPr>
      </w:pPr>
      <w:r w:rsidRPr="003F7C01">
        <w:rPr>
          <w:rFonts w:eastAsia="Calibri" w:cs="Calibri"/>
          <w:i/>
          <w:color w:val="222222"/>
          <w:sz w:val="24"/>
          <w:szCs w:val="24"/>
          <w:lang w:eastAsia="en-GB"/>
        </w:rPr>
        <w:t>To a GP a sore throat is a viral sore throat until you’ve got a real reason to suspect that they might have epiglottitis whereas to an ED doctor a sore throat could be epiglottitis until they’ve proved it’s not, so it’s a really different way of looking at things (Juniper.GP.39)</w:t>
      </w:r>
      <w:r w:rsidRPr="003F7C01">
        <w:rPr>
          <w:rFonts w:eastAsia="Calibri" w:cs="Calibri"/>
          <w:i/>
          <w:color w:val="222222"/>
          <w:sz w:val="24"/>
          <w:szCs w:val="24"/>
          <w:lang w:eastAsia="en-GB"/>
        </w:rPr>
        <w:br/>
      </w:r>
    </w:p>
    <w:p w14:paraId="664E21E1"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This philosophical divergence was thought to have practical consequences. ED clinicians were believed to order more investigations, admit more patients and be less likely to take a ‘wait and review’ approach. Consequently, GPs felt their approach could be shared with secondary care clinicians for the benefit of patients. In return, GPs were able to update their skills in managing acutely ill patients, which would have the onward benefit of enhancing their core general practice work. GPs considered that working in GPED enabled them to be role models for junior ED doctors and was mutually beneficial to both GPs and the wider healthcare system. </w:t>
      </w:r>
    </w:p>
    <w:p w14:paraId="5E769099" w14:textId="77777777" w:rsidR="003F7C01" w:rsidRPr="003F7C01" w:rsidRDefault="003F7C01" w:rsidP="003F7C01">
      <w:pPr>
        <w:spacing w:after="0" w:line="276" w:lineRule="auto"/>
        <w:jc w:val="both"/>
        <w:rPr>
          <w:rFonts w:eastAsia="Calibri" w:cs="Calibri"/>
          <w:sz w:val="24"/>
          <w:szCs w:val="24"/>
          <w:lang w:eastAsia="en-GB"/>
        </w:rPr>
      </w:pPr>
    </w:p>
    <w:p w14:paraId="059631F3" w14:textId="77777777" w:rsidR="003F7C01" w:rsidRPr="003F7C01" w:rsidRDefault="003F7C01" w:rsidP="003F7C01">
      <w:pPr>
        <w:pBdr>
          <w:top w:val="nil"/>
          <w:left w:val="nil"/>
          <w:bottom w:val="nil"/>
          <w:right w:val="nil"/>
          <w:between w:val="nil"/>
        </w:pBd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Trying to cherry pick off the people that I know that I can see probably quite quickly and then get them moving, so either referred into the hospital or back home with GP follow up or not. I think that works well and I think what some of the nursing staff quite often do [is send them] for an awful lot of blood tests that are not really necessary and actually, if they do come back abnormal, just confuse the picture and we end up hanging onto people who’re actually not really necessary. (Juniper.GP.24)</w:t>
      </w:r>
    </w:p>
    <w:p w14:paraId="6E06EE1F" w14:textId="77777777" w:rsidR="003F7C01" w:rsidRPr="003F7C01" w:rsidRDefault="003F7C01" w:rsidP="003F7C01">
      <w:pPr>
        <w:spacing w:after="0" w:line="360" w:lineRule="auto"/>
        <w:ind w:right="1134"/>
        <w:jc w:val="both"/>
        <w:rPr>
          <w:rFonts w:eastAsia="Calibri" w:cs="Calibri"/>
          <w:sz w:val="24"/>
          <w:szCs w:val="24"/>
          <w:lang w:eastAsia="en-GB"/>
        </w:rPr>
      </w:pPr>
    </w:p>
    <w:p w14:paraId="1AEA19F8"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GPs also valued the collaborative working of ED culture which was contrasted with feelings of isolation that sometimes occurred in core general practice. Participants recognised the learning opportunities and informal support gained from other GPs working in GPED and the wider ED. Working with other professional groups enabled GPs to enhance their skills which benefited their core General Practice</w:t>
      </w:r>
      <w:sdt>
        <w:sdtPr>
          <w:rPr>
            <w:rFonts w:eastAsia="Calibri" w:cs="Calibri"/>
            <w:sz w:val="24"/>
            <w:szCs w:val="24"/>
            <w:lang w:eastAsia="en-GB"/>
          </w:rPr>
          <w:tag w:val="goog_rdk_8"/>
          <w:id w:val="-1546064727"/>
        </w:sdtPr>
        <w:sdtEndPr/>
        <w:sdtContent>
          <w:r w:rsidRPr="003F7C01">
            <w:rPr>
              <w:rFonts w:eastAsia="Calibri" w:cs="Calibri"/>
              <w:sz w:val="24"/>
              <w:szCs w:val="24"/>
              <w:lang w:eastAsia="en-GB"/>
            </w:rPr>
            <w:t>.</w:t>
          </w:r>
        </w:sdtContent>
      </w:sdt>
    </w:p>
    <w:p w14:paraId="21F2F891" w14:textId="77777777" w:rsidR="003F7C01" w:rsidRPr="003F7C01" w:rsidRDefault="003F7C01" w:rsidP="003F7C01">
      <w:pPr>
        <w:pBdr>
          <w:top w:val="nil"/>
          <w:left w:val="nil"/>
          <w:bottom w:val="nil"/>
          <w:right w:val="nil"/>
          <w:between w:val="nil"/>
        </w:pBdr>
        <w:spacing w:after="0" w:line="276" w:lineRule="auto"/>
        <w:jc w:val="center"/>
        <w:rPr>
          <w:rFonts w:eastAsia="Calibri" w:cs="Calibri"/>
          <w:i/>
          <w:color w:val="222222"/>
          <w:sz w:val="24"/>
          <w:szCs w:val="24"/>
          <w:highlight w:val="white"/>
          <w:lang w:eastAsia="en-GB"/>
        </w:rPr>
      </w:pPr>
    </w:p>
    <w:p w14:paraId="0136925E" w14:textId="77777777" w:rsidR="003F7C01" w:rsidRPr="003F7C01" w:rsidRDefault="003F7C01" w:rsidP="003F7C01">
      <w:pPr>
        <w:pBdr>
          <w:top w:val="nil"/>
          <w:left w:val="nil"/>
          <w:bottom w:val="nil"/>
          <w:right w:val="nil"/>
          <w:between w:val="nil"/>
        </w:pBd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You feel like part of a team, and there's that camaraderie which is quite nice. It's nice to have the group of GPs and get their perspective on general practice in a setting like this. We're working alongside experienced nurse practitioners, asking them for advice on things like musculoskeletal things and that will actually go to aiding me when I'm in the community (Teak.GP.6)</w:t>
      </w:r>
    </w:p>
    <w:p w14:paraId="2599E2C3" w14:textId="77777777" w:rsidR="003F7C01" w:rsidRPr="003F7C01" w:rsidRDefault="003F7C01" w:rsidP="003F7C01">
      <w:pPr>
        <w:spacing w:after="0" w:line="360" w:lineRule="auto"/>
        <w:ind w:left="1134" w:right="1134"/>
        <w:jc w:val="center"/>
        <w:rPr>
          <w:rFonts w:eastAsia="Calibri" w:cs="Calibri"/>
          <w:i/>
          <w:sz w:val="24"/>
          <w:szCs w:val="24"/>
          <w:lang w:eastAsia="en-GB"/>
        </w:rPr>
      </w:pPr>
    </w:p>
    <w:p w14:paraId="1B9D18AD" w14:textId="77777777" w:rsidR="003F7C01" w:rsidRPr="003F7C01" w:rsidDel="00E85ADB"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GPs working in GPED also felt they could facilitate collegiality between primary and secondary care. T</w:t>
      </w:r>
      <w:r w:rsidRPr="003F7C01" w:rsidDel="00E85ADB">
        <w:rPr>
          <w:rFonts w:eastAsia="Calibri" w:cs="Calibri"/>
          <w:sz w:val="24"/>
          <w:szCs w:val="24"/>
          <w:lang w:eastAsia="en-GB"/>
        </w:rPr>
        <w:t xml:space="preserve">heir experience of </w:t>
      </w:r>
      <w:r w:rsidRPr="003F7C01">
        <w:rPr>
          <w:rFonts w:eastAsia="Calibri" w:cs="Calibri"/>
          <w:sz w:val="24"/>
          <w:szCs w:val="24"/>
          <w:lang w:eastAsia="en-GB"/>
        </w:rPr>
        <w:t>core</w:t>
      </w:r>
      <w:r w:rsidRPr="003F7C01" w:rsidDel="00E85ADB">
        <w:rPr>
          <w:rFonts w:eastAsia="Calibri" w:cs="Calibri"/>
          <w:sz w:val="24"/>
          <w:szCs w:val="24"/>
          <w:lang w:eastAsia="en-GB"/>
        </w:rPr>
        <w:t xml:space="preserve"> general practice allowed them to challenge flaws in systems for the benefit of patients and </w:t>
      </w:r>
      <w:r w:rsidRPr="003F7C01">
        <w:rPr>
          <w:rFonts w:eastAsia="Calibri" w:cs="Calibri"/>
          <w:sz w:val="24"/>
          <w:szCs w:val="24"/>
          <w:lang w:eastAsia="en-GB"/>
        </w:rPr>
        <w:t xml:space="preserve">in </w:t>
      </w:r>
      <w:r w:rsidRPr="003F7C01" w:rsidDel="00E85ADB">
        <w:rPr>
          <w:rFonts w:eastAsia="Calibri" w:cs="Calibri"/>
          <w:sz w:val="24"/>
          <w:szCs w:val="24"/>
          <w:lang w:eastAsia="en-GB"/>
        </w:rPr>
        <w:t xml:space="preserve">support </w:t>
      </w:r>
      <w:r w:rsidRPr="003F7C01">
        <w:rPr>
          <w:rFonts w:eastAsia="Calibri" w:cs="Calibri"/>
          <w:sz w:val="24"/>
          <w:szCs w:val="24"/>
          <w:lang w:eastAsia="en-GB"/>
        </w:rPr>
        <w:t>of core</w:t>
      </w:r>
      <w:r w:rsidRPr="003F7C01" w:rsidDel="00E85ADB">
        <w:rPr>
          <w:rFonts w:eastAsia="Calibri" w:cs="Calibri"/>
          <w:sz w:val="24"/>
          <w:szCs w:val="24"/>
          <w:lang w:eastAsia="en-GB"/>
        </w:rPr>
        <w:t xml:space="preserve"> general practice.</w:t>
      </w:r>
    </w:p>
    <w:p w14:paraId="74C86EE9" w14:textId="77777777" w:rsidR="003F7C01" w:rsidRPr="003F7C01" w:rsidDel="00E85ADB" w:rsidRDefault="003F7C01" w:rsidP="003F7C01">
      <w:pPr>
        <w:spacing w:after="0" w:line="276" w:lineRule="auto"/>
        <w:jc w:val="both"/>
        <w:rPr>
          <w:rFonts w:eastAsia="Calibri" w:cs="Calibri"/>
          <w:sz w:val="24"/>
          <w:szCs w:val="24"/>
          <w:lang w:eastAsia="en-GB"/>
        </w:rPr>
      </w:pPr>
    </w:p>
    <w:p w14:paraId="4853E2D5" w14:textId="77777777" w:rsidR="003F7C01" w:rsidRPr="003F7C01" w:rsidRDefault="003F7C01" w:rsidP="003F7C01">
      <w:pPr>
        <w:spacing w:after="0" w:line="360" w:lineRule="auto"/>
        <w:ind w:left="1134" w:right="1134"/>
        <w:jc w:val="center"/>
        <w:rPr>
          <w:rFonts w:eastAsia="Calibri" w:cs="Calibri"/>
          <w:color w:val="000000"/>
          <w:sz w:val="24"/>
          <w:szCs w:val="24"/>
          <w:lang w:eastAsia="en-GB"/>
        </w:rPr>
      </w:pPr>
      <w:r w:rsidRPr="003F7C01" w:rsidDel="00E85ADB">
        <w:rPr>
          <w:rFonts w:eastAsia="Calibri" w:cs="Calibri"/>
          <w:i/>
          <w:color w:val="222222"/>
          <w:sz w:val="24"/>
          <w:szCs w:val="24"/>
          <w:lang w:eastAsia="en-GB"/>
        </w:rPr>
        <w:t>our other role I think is to improve things for primary care so that actually we don’t get inappropriate things being asked of primary care from secondary care. One of the things that I've done is introduced sick note certifications…we should not be sending them back to general practice just to get a sick note</w:t>
      </w:r>
      <w:r w:rsidRPr="003F7C01">
        <w:rPr>
          <w:rFonts w:eastAsia="Calibri" w:cs="Calibri"/>
          <w:i/>
          <w:color w:val="222222"/>
          <w:sz w:val="24"/>
          <w:szCs w:val="24"/>
          <w:lang w:eastAsia="en-GB"/>
        </w:rPr>
        <w:t>…</w:t>
      </w:r>
      <w:r w:rsidRPr="003F7C01">
        <w:rPr>
          <w:rFonts w:ascii="Calibri" w:eastAsia="Calibri" w:hAnsi="Calibri" w:cs="Calibri"/>
          <w:i/>
          <w:color w:val="222222"/>
          <w:sz w:val="24"/>
          <w:szCs w:val="24"/>
          <w:lang w:eastAsia="en-GB"/>
        </w:rPr>
        <w:t>So, I think GPs have a role of being here and standing up for general practice</w:t>
      </w:r>
      <w:r w:rsidRPr="003F7C01" w:rsidDel="00675519">
        <w:rPr>
          <w:rFonts w:eastAsia="Calibri" w:cs="Calibri"/>
          <w:i/>
          <w:color w:val="222222"/>
          <w:sz w:val="24"/>
          <w:szCs w:val="24"/>
          <w:lang w:eastAsia="en-GB"/>
        </w:rPr>
        <w:t xml:space="preserve"> </w:t>
      </w:r>
      <w:r w:rsidRPr="003F7C01" w:rsidDel="00E85ADB">
        <w:rPr>
          <w:rFonts w:eastAsia="Calibri" w:cs="Calibri"/>
          <w:i/>
          <w:sz w:val="24"/>
          <w:szCs w:val="24"/>
          <w:lang w:eastAsia="en-GB"/>
        </w:rPr>
        <w:t>(Juniper.GP.24)</w:t>
      </w:r>
    </w:p>
    <w:p w14:paraId="5531E31D" w14:textId="77777777" w:rsidR="003F7C01" w:rsidRPr="003F7C01" w:rsidRDefault="003F7C01" w:rsidP="003F7C01">
      <w:pPr>
        <w:pBdr>
          <w:top w:val="nil"/>
          <w:left w:val="nil"/>
          <w:bottom w:val="nil"/>
          <w:right w:val="nil"/>
          <w:between w:val="nil"/>
        </w:pBdr>
        <w:shd w:val="clear" w:color="auto" w:fill="FFFFFF"/>
        <w:spacing w:after="0" w:line="276" w:lineRule="auto"/>
        <w:jc w:val="both"/>
        <w:rPr>
          <w:rFonts w:eastAsia="Calibri" w:cs="Calibri"/>
          <w:color w:val="000000"/>
          <w:sz w:val="24"/>
          <w:szCs w:val="24"/>
          <w:lang w:eastAsia="en-GB"/>
        </w:rPr>
      </w:pPr>
    </w:p>
    <w:p w14:paraId="75E2B24A" w14:textId="77777777" w:rsidR="003F7C01" w:rsidRPr="003F7C01" w:rsidRDefault="003F7C01" w:rsidP="003F7C01">
      <w:pPr>
        <w:pBdr>
          <w:top w:val="nil"/>
          <w:left w:val="nil"/>
          <w:bottom w:val="nil"/>
          <w:right w:val="nil"/>
          <w:between w:val="nil"/>
        </w:pBdr>
        <w:shd w:val="clear" w:color="auto" w:fill="FFFFFF"/>
        <w:spacing w:after="0" w:line="276" w:lineRule="auto"/>
        <w:jc w:val="both"/>
        <w:rPr>
          <w:rFonts w:eastAsia="Calibri" w:cs="Calibri"/>
          <w:b/>
          <w:color w:val="222222"/>
          <w:sz w:val="24"/>
          <w:szCs w:val="24"/>
          <w:lang w:eastAsia="en-GB"/>
        </w:rPr>
      </w:pPr>
      <w:bookmarkStart w:id="7" w:name="_heading=h.tyjcwt" w:colFirst="0" w:colLast="0"/>
      <w:bookmarkEnd w:id="7"/>
      <w:r w:rsidRPr="003F7C01">
        <w:rPr>
          <w:rFonts w:eastAsia="Calibri" w:cs="Calibri"/>
          <w:b/>
          <w:color w:val="222222"/>
          <w:sz w:val="24"/>
          <w:szCs w:val="24"/>
          <w:lang w:eastAsia="en-GB"/>
        </w:rPr>
        <w:t>Views and experiences of GPs: Sustainability of GPED services and core general practice</w:t>
      </w:r>
    </w:p>
    <w:p w14:paraId="14DEAA29"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color w:val="222222"/>
          <w:sz w:val="24"/>
          <w:szCs w:val="24"/>
          <w:lang w:eastAsia="en-GB"/>
        </w:rPr>
        <w:t>Participants identified several challenges to the sustainability of GPED. I</w:t>
      </w:r>
      <w:r w:rsidRPr="003F7C01">
        <w:rPr>
          <w:rFonts w:eastAsia="Calibri" w:cs="Calibri"/>
          <w:sz w:val="24"/>
          <w:szCs w:val="24"/>
          <w:lang w:eastAsia="en-GB"/>
        </w:rPr>
        <w:t>t was perceived that some doctors were attracted to general practice to avoid working shifts, weekends and evenings. In this way, these GPs saw themselves as different to the norm. Consequently, there was concern that the unsocial hours of GPED would reduce the pool of GPs interested in this type of work. Lack of GPs with the desire or requisite skills to work in GPED meant services were not always fully staffed, reducing the perceived impact of GPED services.</w:t>
      </w:r>
    </w:p>
    <w:p w14:paraId="3D32A250" w14:textId="77777777" w:rsidR="003F7C01" w:rsidRPr="003F7C01" w:rsidRDefault="003F7C01" w:rsidP="003F7C01">
      <w:pPr>
        <w:spacing w:after="0" w:line="276" w:lineRule="auto"/>
        <w:jc w:val="both"/>
        <w:rPr>
          <w:rFonts w:eastAsia="Calibri" w:cs="Calibri"/>
          <w:sz w:val="24"/>
          <w:szCs w:val="24"/>
          <w:lang w:eastAsia="en-GB"/>
        </w:rPr>
      </w:pPr>
    </w:p>
    <w:p w14:paraId="5A89B279" w14:textId="77777777" w:rsidR="003F7C01" w:rsidRPr="003F7C01" w:rsidRDefault="003F7C01" w:rsidP="003F7C01">
      <w:pPr>
        <w:shd w:val="clear" w:color="auto" w:fill="FFFFFF"/>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I'm not sure we're going to suddenly stumble across a large cohort of GPs who are particularly well trained in minor injuries, number one. And the other thing we haven't really discussed is often part of their reason for becoming GPs is a decent lifestyle and decent hours. Coming to now spend Friday night, Saturday night dealing with drunks who've punched each other is not such an attractive prospect (Chestnut.GP.24)</w:t>
      </w:r>
    </w:p>
    <w:p w14:paraId="6F90BCDF" w14:textId="77777777" w:rsidR="003F7C01" w:rsidRPr="003F7C01" w:rsidRDefault="003F7C01" w:rsidP="003F7C01">
      <w:pPr>
        <w:shd w:val="clear" w:color="auto" w:fill="FFFFFF"/>
        <w:spacing w:after="0" w:line="360" w:lineRule="auto"/>
        <w:ind w:left="1134" w:right="1134"/>
        <w:jc w:val="center"/>
        <w:rPr>
          <w:rFonts w:eastAsia="Calibri" w:cs="Calibri"/>
          <w:i/>
          <w:color w:val="222222"/>
          <w:sz w:val="24"/>
          <w:szCs w:val="24"/>
          <w:highlight w:val="white"/>
          <w:lang w:eastAsia="en-GB"/>
        </w:rPr>
      </w:pPr>
    </w:p>
    <w:p w14:paraId="1EAAACF4" w14:textId="77777777" w:rsidR="003F7C01" w:rsidRPr="003F7C01" w:rsidRDefault="003F7C01" w:rsidP="003F7C01">
      <w:pPr>
        <w:pBdr>
          <w:top w:val="nil"/>
          <w:left w:val="nil"/>
          <w:bottom w:val="nil"/>
          <w:right w:val="nil"/>
          <w:between w:val="nil"/>
        </w:pBdr>
        <w:shd w:val="clear" w:color="auto" w:fill="FFFFFF"/>
        <w:spacing w:after="0" w:line="276" w:lineRule="auto"/>
        <w:jc w:val="both"/>
        <w:rPr>
          <w:rFonts w:eastAsia="Calibri" w:cs="Calibri"/>
          <w:color w:val="222222"/>
          <w:sz w:val="24"/>
          <w:szCs w:val="24"/>
          <w:lang w:eastAsia="en-GB"/>
        </w:rPr>
      </w:pPr>
      <w:r w:rsidRPr="003F7C01">
        <w:rPr>
          <w:rFonts w:eastAsia="Calibri" w:cs="Calibri"/>
          <w:color w:val="222222"/>
          <w:sz w:val="24"/>
          <w:szCs w:val="24"/>
          <w:lang w:eastAsia="en-GB"/>
        </w:rPr>
        <w:t>Remuneration was important in choosing to work in GPED. However, views and experiences differed. Some found working in GPED was competitively rewarded while others were better remunerated elsewhere. Competition for GPs’ skills and expertise between services, such as GP Out-of-Hours services and Urgent Care Centres, led in some places to a deficit of suitably qualified GPs willing to work in GPED, which caused pay inflation. However, where GPED services could not afford competitive pay, they either lost out and were under-resourced, or different strategies for attracting GPs were</w:t>
      </w:r>
      <w:sdt>
        <w:sdtPr>
          <w:rPr>
            <w:rFonts w:eastAsia="Calibri" w:cs="Calibri"/>
            <w:sz w:val="24"/>
            <w:szCs w:val="24"/>
            <w:lang w:eastAsia="en-GB"/>
          </w:rPr>
          <w:tag w:val="goog_rdk_9"/>
          <w:id w:val="-340316501"/>
        </w:sdtPr>
        <w:sdtEndPr/>
        <w:sdtContent>
          <w:r w:rsidRPr="003F7C01">
            <w:rPr>
              <w:rFonts w:eastAsia="Calibri" w:cs="Calibri"/>
              <w:sz w:val="24"/>
              <w:szCs w:val="24"/>
              <w:lang w:eastAsia="en-GB"/>
            </w:rPr>
            <w:t xml:space="preserve"> </w:t>
          </w:r>
        </w:sdtContent>
      </w:sdt>
      <w:r w:rsidRPr="003F7C01">
        <w:rPr>
          <w:rFonts w:eastAsia="Calibri" w:cs="Calibri"/>
          <w:color w:val="222222"/>
          <w:sz w:val="24"/>
          <w:szCs w:val="24"/>
          <w:lang w:eastAsia="en-GB"/>
        </w:rPr>
        <w:t xml:space="preserve">developed. </w:t>
      </w:r>
    </w:p>
    <w:p w14:paraId="14B9BC86" w14:textId="77777777" w:rsidR="003F7C01" w:rsidRPr="003F7C01" w:rsidRDefault="003F7C01" w:rsidP="003F7C01">
      <w:pPr>
        <w:pBdr>
          <w:top w:val="nil"/>
          <w:left w:val="nil"/>
          <w:bottom w:val="nil"/>
          <w:right w:val="nil"/>
          <w:between w:val="nil"/>
        </w:pBdr>
        <w:shd w:val="clear" w:color="auto" w:fill="FFFFFF"/>
        <w:spacing w:after="0" w:line="276" w:lineRule="auto"/>
        <w:jc w:val="both"/>
        <w:rPr>
          <w:rFonts w:eastAsia="Calibri" w:cs="Calibri"/>
          <w:color w:val="222222"/>
          <w:sz w:val="24"/>
          <w:szCs w:val="24"/>
          <w:lang w:eastAsia="en-GB"/>
        </w:rPr>
      </w:pPr>
    </w:p>
    <w:p w14:paraId="348216C7" w14:textId="77777777" w:rsidR="003F7C01" w:rsidRPr="003F7C01" w:rsidRDefault="003F7C01" w:rsidP="003F7C01">
      <w:pPr>
        <w:pBdr>
          <w:top w:val="nil"/>
          <w:left w:val="nil"/>
          <w:bottom w:val="nil"/>
          <w:right w:val="nil"/>
          <w:between w:val="nil"/>
        </w:pBdr>
        <w:shd w:val="clear" w:color="auto" w:fill="FFFFFF"/>
        <w:spacing w:after="0" w:line="360" w:lineRule="auto"/>
        <w:ind w:left="1134" w:right="1134"/>
        <w:jc w:val="center"/>
        <w:rPr>
          <w:rFonts w:eastAsia="Calibri" w:cs="Calibri"/>
          <w:i/>
          <w:color w:val="222222"/>
          <w:sz w:val="24"/>
          <w:szCs w:val="24"/>
          <w:lang w:eastAsia="en-GB"/>
        </w:rPr>
      </w:pPr>
      <w:r w:rsidRPr="003F7C01">
        <w:rPr>
          <w:rFonts w:eastAsia="Calibri" w:cs="Calibri"/>
          <w:i/>
          <w:color w:val="222222"/>
          <w:sz w:val="24"/>
          <w:szCs w:val="24"/>
          <w:lang w:eastAsia="en-GB"/>
        </w:rPr>
        <w:t>there needs to be a real incentive and either it needs to be we’re offering something exciting and different and interesting, so you can be part of a new exciting team…or we’re offering a financial incentive and even though we’re offering a consultant level salary scale that still is difficult to compete with GP out- of-hours…one of our applicants does…out-of-hours and we can’t compete with it. So, he’s pulled out. (Juniper.GP.39)</w:t>
      </w:r>
    </w:p>
    <w:p w14:paraId="7DB0AFAC" w14:textId="77777777" w:rsidR="003F7C01" w:rsidRPr="003F7C01" w:rsidRDefault="003F7C01" w:rsidP="003F7C01">
      <w:pPr>
        <w:pBdr>
          <w:top w:val="nil"/>
          <w:left w:val="nil"/>
          <w:bottom w:val="nil"/>
          <w:right w:val="nil"/>
          <w:between w:val="nil"/>
        </w:pBdr>
        <w:shd w:val="clear" w:color="auto" w:fill="FFFFFF"/>
        <w:spacing w:after="0" w:line="360" w:lineRule="auto"/>
        <w:ind w:left="1134" w:right="1134"/>
        <w:jc w:val="center"/>
        <w:rPr>
          <w:rFonts w:eastAsia="Calibri" w:cs="Calibri"/>
          <w:i/>
          <w:color w:val="222222"/>
          <w:sz w:val="24"/>
          <w:szCs w:val="24"/>
          <w:lang w:eastAsia="en-GB"/>
        </w:rPr>
      </w:pPr>
    </w:p>
    <w:p w14:paraId="7E506273"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Despite these concerns, by enabling GPs to develop skills and broaden their scope of practice, GPED was considered to have the potential to retain GPs in some form of general practice for at least some of the time. Development of novel and portfolio roles were thought to reduce burnout from working in one speciality, whether ED or general practice. In addition, exposing junior doctors to GPs’ work in ED and portfolio working was considered to encourage them to consider various forms of general practice as attractive career options, which may consequently boost the number of future GPs. However, it was anticipated that to be sustainable, initiatives to develop novel general practice roles require support from the broader medical training system and relevant Royal Colleges. </w:t>
      </w:r>
    </w:p>
    <w:p w14:paraId="6CDDD77A" w14:textId="77777777" w:rsidR="003F7C01" w:rsidRPr="003F7C01" w:rsidRDefault="003F7C01" w:rsidP="003F7C01">
      <w:pPr>
        <w:spacing w:after="0" w:line="276" w:lineRule="auto"/>
        <w:jc w:val="both"/>
        <w:rPr>
          <w:rFonts w:eastAsia="Calibri" w:cs="Calibri"/>
          <w:sz w:val="24"/>
          <w:szCs w:val="24"/>
          <w:lang w:eastAsia="en-GB"/>
        </w:rPr>
      </w:pPr>
    </w:p>
    <w:p w14:paraId="15A04D59" w14:textId="77777777" w:rsidR="003F7C01" w:rsidRPr="003F7C01" w:rsidRDefault="003F7C01" w:rsidP="003F7C01">
      <w:pPr>
        <w:pBdr>
          <w:top w:val="nil"/>
          <w:left w:val="nil"/>
          <w:bottom w:val="nil"/>
          <w:right w:val="nil"/>
          <w:between w:val="nil"/>
        </w:pBd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The combination [of ED and GP] I think actually it's not for everyone but it's a really attractive career option, so I think  it may improve recruitment into both subjects, ED and GP, and it’d be nice to see the College back that up, maybe try and develop something like [an] interface medicine diploma or more qualifications. (Juniper.GP.24)</w:t>
      </w:r>
    </w:p>
    <w:p w14:paraId="41C403B5" w14:textId="77777777" w:rsidR="003F7C01" w:rsidRPr="003F7C01" w:rsidRDefault="003F7C01" w:rsidP="003F7C01">
      <w:pPr>
        <w:spacing w:after="0" w:line="276" w:lineRule="auto"/>
        <w:jc w:val="both"/>
        <w:rPr>
          <w:rFonts w:eastAsia="Calibri" w:cs="Calibri"/>
          <w:sz w:val="24"/>
          <w:szCs w:val="24"/>
          <w:lang w:eastAsia="en-GB"/>
        </w:rPr>
      </w:pPr>
    </w:p>
    <w:p w14:paraId="17CF0F52"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GPs are a finite resource and competing services recruiting from the same pool of GPs was a concern to participants. They felt that instead of GPED reducing pressure on general practice, it added burden by diverting qualified staff from an already under-resourced and pressurised core general practice service. Increasing workload pressures and limited funding within core general practice, along with favourable GPED conditions and pay, meant GPED was seen as a more attractive workplace. These pressures had the potential to be cyclically exacerbated as fewer GPs working in core general practice would potentially lead to fewer general practice appointments, increasing burden on wider general practice and the volume of patients attending ED with primary care problems. </w:t>
      </w:r>
    </w:p>
    <w:p w14:paraId="7D8B8B16" w14:textId="77777777" w:rsidR="003F7C01" w:rsidRPr="003F7C01" w:rsidRDefault="003F7C01" w:rsidP="003F7C01">
      <w:pPr>
        <w:pBdr>
          <w:top w:val="nil"/>
          <w:left w:val="nil"/>
          <w:bottom w:val="nil"/>
          <w:right w:val="nil"/>
          <w:between w:val="nil"/>
        </w:pBdr>
        <w:spacing w:after="0" w:line="276" w:lineRule="auto"/>
        <w:jc w:val="center"/>
        <w:rPr>
          <w:rFonts w:eastAsia="Calibri" w:cs="Calibri"/>
          <w:i/>
          <w:color w:val="222222"/>
          <w:sz w:val="24"/>
          <w:szCs w:val="24"/>
          <w:highlight w:val="white"/>
          <w:lang w:eastAsia="en-GB"/>
        </w:rPr>
      </w:pPr>
      <w:bookmarkStart w:id="8" w:name="_heading=h.3dy6vkm" w:colFirst="0" w:colLast="0"/>
      <w:bookmarkEnd w:id="8"/>
    </w:p>
    <w:p w14:paraId="6D63C413" w14:textId="77777777" w:rsidR="003F7C01" w:rsidRPr="003F7C01" w:rsidRDefault="003F7C01" w:rsidP="003F7C01">
      <w:pPr>
        <w:pBdr>
          <w:top w:val="nil"/>
          <w:left w:val="nil"/>
          <w:bottom w:val="nil"/>
          <w:right w:val="nil"/>
          <w:between w:val="nil"/>
        </w:pBdr>
        <w:spacing w:after="0" w:line="360" w:lineRule="auto"/>
        <w:ind w:left="1134" w:right="1134"/>
        <w:jc w:val="center"/>
        <w:rPr>
          <w:rFonts w:eastAsia="Calibri" w:cs="Calibri"/>
          <w:i/>
          <w:color w:val="222222"/>
          <w:sz w:val="24"/>
          <w:szCs w:val="24"/>
          <w:highlight w:val="white"/>
          <w:lang w:eastAsia="en-GB"/>
        </w:rPr>
      </w:pPr>
      <w:r w:rsidRPr="003F7C01">
        <w:rPr>
          <w:rFonts w:eastAsia="Calibri" w:cs="Calibri"/>
          <w:i/>
          <w:color w:val="222222"/>
          <w:sz w:val="24"/>
          <w:szCs w:val="24"/>
          <w:highlight w:val="white"/>
          <w:lang w:eastAsia="en-GB"/>
        </w:rPr>
        <w:t xml:space="preserve"> I think it is getting harder to recruit GPs into general practice. I think there are four or five competing services. There are only ever going to be a finite number of GPs (Rowan.GP.10)</w:t>
      </w:r>
    </w:p>
    <w:p w14:paraId="2765FB20" w14:textId="77777777" w:rsidR="003F7C01" w:rsidRPr="003F7C01" w:rsidRDefault="003F7C01" w:rsidP="003F7C01">
      <w:pPr>
        <w:pBdr>
          <w:top w:val="nil"/>
          <w:left w:val="nil"/>
          <w:bottom w:val="nil"/>
          <w:right w:val="nil"/>
          <w:between w:val="nil"/>
        </w:pBdr>
        <w:spacing w:after="0" w:line="360" w:lineRule="auto"/>
        <w:ind w:right="1134"/>
        <w:rPr>
          <w:rFonts w:eastAsia="Calibri" w:cs="Calibri"/>
          <w:i/>
          <w:color w:val="222222"/>
          <w:sz w:val="24"/>
          <w:szCs w:val="24"/>
          <w:highlight w:val="white"/>
          <w:lang w:eastAsia="en-GB"/>
        </w:rPr>
      </w:pPr>
    </w:p>
    <w:p w14:paraId="0E5FB599"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Despite working in or alongside EDs, some participants thought GPs should not contribute to the ongoing depletion of core general practice but focus instead on where GP resources are needed most. Several GPs felt ambivalent about, or did not agree with, GPED as a policy and considered it contributed to further system complexity and duplication. Ultimately, some GPs felt GPED and similar initiatives destabilised core general practice and proposed a whole system approach to address restructuring and funding, rather than piecemeal initiatives that were considered to have limited effects. </w:t>
      </w:r>
    </w:p>
    <w:p w14:paraId="08C66030" w14:textId="77777777" w:rsidR="003F7C01" w:rsidRPr="003F7C01" w:rsidRDefault="003F7C01" w:rsidP="003F7C01">
      <w:pPr>
        <w:spacing w:after="0" w:line="360" w:lineRule="auto"/>
        <w:ind w:left="1134" w:right="1134"/>
        <w:jc w:val="center"/>
        <w:rPr>
          <w:rFonts w:eastAsia="Calibri" w:cs="Calibri"/>
          <w:sz w:val="24"/>
          <w:szCs w:val="24"/>
          <w:lang w:eastAsia="en-GB"/>
        </w:rPr>
      </w:pPr>
    </w:p>
    <w:p w14:paraId="3D64CE5B" w14:textId="77777777" w:rsidR="003F7C01" w:rsidRPr="003F7C01" w:rsidRDefault="003F7C01" w:rsidP="003F7C01">
      <w:pPr>
        <w:spacing w:after="0" w:line="360" w:lineRule="auto"/>
        <w:ind w:left="1134" w:right="1134"/>
        <w:jc w:val="center"/>
        <w:rPr>
          <w:rFonts w:eastAsia="Calibri" w:cs="Calibri"/>
          <w:color w:val="000000"/>
          <w:sz w:val="24"/>
          <w:szCs w:val="24"/>
          <w:lang w:eastAsia="en-GB"/>
        </w:rPr>
      </w:pPr>
      <w:r w:rsidRPr="003F7C01">
        <w:rPr>
          <w:rFonts w:eastAsia="Calibri" w:cs="Calibri"/>
          <w:i/>
          <w:color w:val="222222"/>
          <w:sz w:val="24"/>
          <w:szCs w:val="24"/>
          <w:highlight w:val="white"/>
          <w:lang w:eastAsia="en-GB"/>
        </w:rPr>
        <w:t>The way our model has been set up, I think what will be best for the patient is going to, potentially, be destabilising for the general practice community….Really, we need to look at the whole system in terms of that. I think without that, the thing is just going to fall apart, isn't it? You're taking out a matrix and just leaving the rungs. (Teak.GP.26)</w:t>
      </w:r>
    </w:p>
    <w:p w14:paraId="5F4D4662" w14:textId="77777777" w:rsidR="003F7C01" w:rsidRPr="003F7C01" w:rsidRDefault="003F7C01" w:rsidP="003F7C01">
      <w:pPr>
        <w:rPr>
          <w:rFonts w:eastAsia="Calibri" w:cs="Calibri"/>
          <w:b/>
          <w:sz w:val="24"/>
          <w:szCs w:val="24"/>
          <w:lang w:eastAsia="en-GB"/>
        </w:rPr>
      </w:pPr>
    </w:p>
    <w:p w14:paraId="329208D3" w14:textId="77777777" w:rsidR="003F7C01" w:rsidRPr="003F7C01" w:rsidRDefault="003F7C01" w:rsidP="003F7C01">
      <w:pPr>
        <w:rPr>
          <w:rFonts w:eastAsia="Calibri" w:cs="Calibri"/>
          <w:b/>
          <w:sz w:val="24"/>
          <w:szCs w:val="24"/>
          <w:lang w:eastAsia="en-GB"/>
        </w:rPr>
      </w:pPr>
      <w:r w:rsidRPr="003F7C01">
        <w:rPr>
          <w:rFonts w:eastAsia="Calibri" w:cs="Calibri"/>
          <w:b/>
          <w:sz w:val="24"/>
          <w:szCs w:val="24"/>
          <w:lang w:eastAsia="en-GB"/>
        </w:rPr>
        <w:t>Discussion</w:t>
      </w:r>
    </w:p>
    <w:p w14:paraId="27695DB9" w14:textId="77777777" w:rsidR="003F7C01" w:rsidRPr="003F7C01" w:rsidRDefault="003F7C01" w:rsidP="003F7C01">
      <w:pPr>
        <w:rPr>
          <w:rFonts w:eastAsia="Calibri" w:cs="Calibri"/>
          <w:bCs/>
          <w:sz w:val="24"/>
          <w:szCs w:val="24"/>
          <w:u w:val="single"/>
          <w:lang w:eastAsia="en-GB"/>
        </w:rPr>
      </w:pPr>
      <w:r w:rsidRPr="003F7C01">
        <w:rPr>
          <w:rFonts w:eastAsia="Calibri" w:cs="Calibri"/>
          <w:bCs/>
          <w:sz w:val="24"/>
          <w:szCs w:val="24"/>
          <w:u w:val="single"/>
          <w:lang w:eastAsia="en-GB"/>
        </w:rPr>
        <w:t>Summary</w:t>
      </w:r>
    </w:p>
    <w:p w14:paraId="103D383C" w14:textId="77777777" w:rsidR="003F7C01" w:rsidRPr="003F7C01" w:rsidRDefault="003F7C01" w:rsidP="003F7C01">
      <w:pPr>
        <w:spacing w:after="0" w:line="276" w:lineRule="auto"/>
        <w:jc w:val="both"/>
        <w:rPr>
          <w:rFonts w:eastAsia="Calibri" w:cstheme="minorHAnsi"/>
          <w:kern w:val="24"/>
          <w:sz w:val="24"/>
          <w:szCs w:val="24"/>
          <w:lang w:eastAsia="en-GB"/>
        </w:rPr>
      </w:pPr>
      <w:r w:rsidRPr="003F7C01">
        <w:rPr>
          <w:rFonts w:eastAsia="Calibri" w:cs="Calibri"/>
          <w:sz w:val="24"/>
          <w:szCs w:val="24"/>
          <w:lang w:eastAsia="en-GB"/>
        </w:rPr>
        <w:t>Our study provides insight into the views, motivations and experiences of GPs working in GPED services across England to inform</w:t>
      </w:r>
      <w:r w:rsidRPr="003F7C01">
        <w:rPr>
          <w:rFonts w:eastAsia="Calibri" w:cstheme="minorHAnsi"/>
          <w:color w:val="000000" w:themeColor="text1"/>
          <w:kern w:val="24"/>
          <w:sz w:val="24"/>
          <w:szCs w:val="24"/>
          <w:lang w:eastAsia="en-GB"/>
        </w:rPr>
        <w:t xml:space="preserve"> the planning and implementation of these services alongside wider general practice provision</w:t>
      </w:r>
      <w:r w:rsidRPr="003F7C01">
        <w:rPr>
          <w:rFonts w:eastAsia="Calibri" w:cstheme="minorHAnsi"/>
          <w:kern w:val="24"/>
          <w:sz w:val="24"/>
          <w:szCs w:val="24"/>
          <w:lang w:eastAsia="en-GB"/>
        </w:rPr>
        <w:t>.</w:t>
      </w:r>
      <w:r w:rsidRPr="003F7C01">
        <w:rPr>
          <w:rFonts w:eastAsia="Calibri" w:cs="Calibri"/>
          <w:sz w:val="24"/>
          <w:szCs w:val="24"/>
          <w:lang w:eastAsia="en-GB"/>
        </w:rPr>
        <w:t xml:space="preserve"> GPs in our study worked within a variety of GPED </w:t>
      </w:r>
      <w:r w:rsidRPr="003F7C01">
        <w:rPr>
          <w:rFonts w:eastAsia="Calibri" w:cstheme="minorHAnsi"/>
          <w:sz w:val="24"/>
          <w:szCs w:val="24"/>
          <w:lang w:eastAsia="en-GB"/>
        </w:rPr>
        <w:t>models,</w:t>
      </w:r>
      <w:r w:rsidRPr="003F7C01">
        <w:rPr>
          <w:rFonts w:eastAsia="Calibri" w:cstheme="minorHAnsi"/>
          <w:kern w:val="24"/>
          <w:sz w:val="24"/>
          <w:szCs w:val="24"/>
          <w:lang w:eastAsia="en-GB"/>
        </w:rPr>
        <w:t xml:space="preserve"> and because the models were so diverse, it was not possible to draw specific conclusions about how this may have affected the perceptions and views of GPs. It does, however, highlight the complexity involved in delivering GP services in ED, as well as indicating the variety of different experiences of GPs working in GPED. </w:t>
      </w:r>
    </w:p>
    <w:p w14:paraId="17A307DA" w14:textId="77777777" w:rsidR="003F7C01" w:rsidRPr="003F7C01" w:rsidRDefault="003F7C01" w:rsidP="003F7C01">
      <w:pPr>
        <w:spacing w:after="0" w:line="276" w:lineRule="auto"/>
        <w:jc w:val="both"/>
        <w:rPr>
          <w:rFonts w:eastAsia="Calibri" w:cstheme="minorHAnsi"/>
          <w:sz w:val="24"/>
          <w:szCs w:val="24"/>
          <w:lang w:eastAsia="en-GB"/>
        </w:rPr>
      </w:pPr>
    </w:p>
    <w:p w14:paraId="6470F68F"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Established GPs in our study used GPED to maintain a medical career when they perceived core general practice to be unmanageable. For less experienced GPs, GPED provided a means of engaging with medicine in ways that fit more closely with career and life aspirations. As such, GPED can be argued to offer an important way of keeping the skills and knowledge of experienced GPs, while ‘growing’ future GPs. Lessons learned from GPED could potentially be used in similar initiatives elsewhere. </w:t>
      </w:r>
    </w:p>
    <w:p w14:paraId="5CAFA6E9" w14:textId="77777777" w:rsidR="003F7C01" w:rsidRPr="003F7C01" w:rsidRDefault="003F7C01" w:rsidP="003F7C01">
      <w:pPr>
        <w:jc w:val="both"/>
        <w:rPr>
          <w:rFonts w:eastAsia="Calibri" w:cstheme="minorHAnsi"/>
          <w:color w:val="000000" w:themeColor="text1"/>
          <w:kern w:val="24"/>
          <w:sz w:val="24"/>
          <w:szCs w:val="24"/>
          <w:lang w:eastAsia="en-GB"/>
        </w:rPr>
      </w:pPr>
    </w:p>
    <w:p w14:paraId="59A3261D"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As well as perceived support for new, flexible ways of working, GPED was considered to facilitate an environment in which GPs were in demand with subsequent remuneration and wider benefits. GPED promoted general practice to the hospital workforce and provided GPs with enhanced skills transferable to their core general practice work. However, a number of unintended consequences of GPED were  identified, including the possible destabilisation of core general practice though shifts in funding and ‘poaching’ of an already depleted GP workforce. The sustainability of GPED itself was questioned as services competed for finite GP resource. While GPED was considered a positive career opportunity for this self-selecting group of clinicians, there was scepticism as to whether this was applicable to the wider GP population whose work choices and requirements may differ. </w:t>
      </w:r>
    </w:p>
    <w:p w14:paraId="62FA0ED5" w14:textId="77777777" w:rsidR="003F7C01" w:rsidRPr="003F7C01" w:rsidRDefault="003F7C01" w:rsidP="003F7C01">
      <w:pPr>
        <w:jc w:val="both"/>
        <w:rPr>
          <w:rFonts w:eastAsia="Calibri" w:cs="Calibri"/>
          <w:sz w:val="24"/>
          <w:szCs w:val="24"/>
          <w:lang w:eastAsia="en-GB"/>
        </w:rPr>
      </w:pPr>
    </w:p>
    <w:p w14:paraId="2E17FB97" w14:textId="77777777" w:rsidR="003F7C01" w:rsidRPr="003F7C01" w:rsidRDefault="003F7C01" w:rsidP="003F7C01">
      <w:pPr>
        <w:jc w:val="both"/>
        <w:rPr>
          <w:rFonts w:eastAsia="Calibri" w:cs="Calibri"/>
          <w:sz w:val="24"/>
          <w:szCs w:val="24"/>
          <w:lang w:eastAsia="en-GB"/>
        </w:rPr>
      </w:pPr>
    </w:p>
    <w:p w14:paraId="691B8D25"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Calibri" w:cs="Calibri"/>
          <w:sz w:val="24"/>
          <w:szCs w:val="24"/>
          <w:u w:val="single"/>
          <w:lang w:eastAsia="en-GB"/>
        </w:rPr>
        <w:t>Strengths and limitations</w:t>
      </w:r>
    </w:p>
    <w:p w14:paraId="6102B49B"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This paper reports findings from an opportunistic sample of GPs working in or alongside EDs at 10 case sites across England. The GPs interviewed had chosen to work in GPED and the ways in which GPED services functioned between case study sites varied significantly. Consequently, findings cannot necessarily be considered representative of GPs as a professional group or across different models of GPED, and in particular will not capture the views of GPs who might have considered working in GPED under different circumstances. Similarly, in such a rapidly changing environment,  studies such as this one provide a cross-sectional snapshot of current issues which may change over time and, as such, should be viewed within this context.</w:t>
      </w:r>
      <w:r w:rsidRPr="003F7C01">
        <w:rPr>
          <w:rFonts w:eastAsia="Calibri" w:cs="Calibri"/>
          <w:color w:val="FF0000"/>
          <w:sz w:val="24"/>
          <w:szCs w:val="24"/>
          <w:lang w:eastAsia="en-GB"/>
        </w:rPr>
        <w:t xml:space="preserve"> </w:t>
      </w:r>
      <w:r w:rsidRPr="003F7C01">
        <w:rPr>
          <w:rFonts w:eastAsia="Calibri" w:cs="Calibri"/>
          <w:sz w:val="24"/>
          <w:szCs w:val="24"/>
          <w:lang w:eastAsia="en-GB"/>
        </w:rPr>
        <w:t>However, there are commonalities and consistencies across contexts, and findings align with and extend national and international literature.</w:t>
      </w:r>
      <w:r w:rsidRPr="003F7C01">
        <w:rPr>
          <w:rFonts w:eastAsia="Calibri" w:cs="Calibri"/>
          <w:sz w:val="24"/>
          <w:szCs w:val="24"/>
          <w:vertAlign w:val="superscript"/>
          <w:lang w:eastAsia="en-GB"/>
        </w:rPr>
        <w:t>8,11,12,19</w:t>
      </w:r>
      <w:r w:rsidRPr="003F7C01">
        <w:rPr>
          <w:rFonts w:eastAsia="Calibri" w:cs="Calibri"/>
          <w:sz w:val="24"/>
          <w:szCs w:val="24"/>
          <w:lang w:eastAsia="en-GB"/>
        </w:rPr>
        <w:t xml:space="preserve"> The study highlights issues that may resonate with primary care clinicians more broadly, as well as indicating a range of issues relating to both GPED and wider general practice that require further consideration and exploration.</w:t>
      </w:r>
    </w:p>
    <w:p w14:paraId="3FD79B4A" w14:textId="77777777" w:rsidR="003F7C01" w:rsidRPr="003F7C01" w:rsidRDefault="003F7C01" w:rsidP="003F7C01">
      <w:pPr>
        <w:spacing w:after="0" w:line="276" w:lineRule="auto"/>
        <w:jc w:val="both"/>
        <w:rPr>
          <w:rFonts w:eastAsia="Calibri" w:cs="Calibri"/>
          <w:sz w:val="24"/>
          <w:szCs w:val="24"/>
          <w:lang w:eastAsia="en-GB"/>
        </w:rPr>
      </w:pPr>
    </w:p>
    <w:p w14:paraId="4D6D3ED2" w14:textId="77777777" w:rsidR="003F7C01" w:rsidRPr="003F7C01" w:rsidRDefault="003F7C01" w:rsidP="003F7C01">
      <w:pPr>
        <w:spacing w:after="0" w:line="276" w:lineRule="auto"/>
        <w:jc w:val="both"/>
        <w:rPr>
          <w:rFonts w:eastAsia="Calibri" w:cs="Calibri"/>
          <w:sz w:val="24"/>
          <w:szCs w:val="24"/>
          <w:lang w:eastAsia="en-GB"/>
        </w:rPr>
      </w:pPr>
    </w:p>
    <w:p w14:paraId="730FEF6E"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Calibri" w:cs="Calibri"/>
          <w:sz w:val="24"/>
          <w:szCs w:val="24"/>
          <w:u w:val="single"/>
          <w:lang w:eastAsia="en-GB"/>
        </w:rPr>
        <w:t>Comparison with existing literature</w:t>
      </w:r>
    </w:p>
    <w:p w14:paraId="45613371"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GPs were attracted to GPED as it offered flexible ways of organising work and enabled them to develop portfolio careers. Portfolio working is increasingly popular among medical practitioners, particularly those who are younger and more recently qualified</w:t>
      </w:r>
      <w:r w:rsidRPr="003F7C01">
        <w:rPr>
          <w:rFonts w:eastAsia="Calibri" w:cs="Calibri"/>
          <w:sz w:val="24"/>
          <w:szCs w:val="24"/>
          <w:vertAlign w:val="superscript"/>
          <w:lang w:eastAsia="en-GB"/>
        </w:rPr>
        <w:t>19</w:t>
      </w:r>
      <w:r w:rsidRPr="003F7C01">
        <w:rPr>
          <w:rFonts w:eastAsia="Calibri" w:cs="Calibri"/>
          <w:sz w:val="24"/>
          <w:szCs w:val="24"/>
          <w:lang w:eastAsia="en-GB"/>
        </w:rPr>
        <w:t>. GPs with portfolio careers are less likely to consider leaving practice than those who work exclusively in core General Practice</w:t>
      </w:r>
      <w:r w:rsidRPr="003F7C01">
        <w:rPr>
          <w:rFonts w:eastAsia="Calibri" w:cs="Calibri"/>
          <w:sz w:val="24"/>
          <w:szCs w:val="24"/>
          <w:vertAlign w:val="superscript"/>
          <w:lang w:eastAsia="en-GB"/>
        </w:rPr>
        <w:t>9</w:t>
      </w:r>
      <w:r w:rsidRPr="003F7C01">
        <w:rPr>
          <w:rFonts w:eastAsia="Calibri" w:cs="Calibri"/>
          <w:sz w:val="24"/>
          <w:szCs w:val="24"/>
          <w:lang w:eastAsia="en-GB"/>
        </w:rPr>
        <w:t>. However, lack of formal professional support for hybrid and portfolio roles was identified in our study and is reflected elsewhere in the literature</w:t>
      </w:r>
      <w:r w:rsidRPr="003F7C01">
        <w:rPr>
          <w:rFonts w:eastAsia="Calibri" w:cs="Calibri"/>
          <w:sz w:val="24"/>
          <w:szCs w:val="24"/>
          <w:vertAlign w:val="superscript"/>
          <w:lang w:eastAsia="en-GB"/>
        </w:rPr>
        <w:t>19</w:t>
      </w:r>
      <w:r w:rsidRPr="003F7C01">
        <w:rPr>
          <w:rFonts w:eastAsia="Calibri" w:cs="Calibri"/>
          <w:sz w:val="24"/>
          <w:szCs w:val="24"/>
          <w:lang w:eastAsia="en-GB"/>
        </w:rPr>
        <w:t xml:space="preserve">. </w:t>
      </w:r>
    </w:p>
    <w:p w14:paraId="3CFF3FDB" w14:textId="77777777" w:rsidR="003F7C01" w:rsidRPr="003F7C01" w:rsidRDefault="003F7C01" w:rsidP="003F7C01">
      <w:pPr>
        <w:spacing w:after="0" w:line="276" w:lineRule="auto"/>
        <w:jc w:val="both"/>
        <w:rPr>
          <w:rFonts w:eastAsia="Calibri" w:cs="Calibri"/>
          <w:sz w:val="24"/>
          <w:szCs w:val="24"/>
          <w:lang w:eastAsia="en-GB"/>
        </w:rPr>
      </w:pPr>
    </w:p>
    <w:p w14:paraId="27418B2D"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In our study, GPs valued the collaborative working of GPED. The value of shared learning between GPs and ED clinicians has been highlighted elsewhere</w:t>
      </w:r>
      <w:r w:rsidRPr="003F7C01">
        <w:rPr>
          <w:rFonts w:eastAsia="Calibri" w:cs="Calibri"/>
          <w:sz w:val="24"/>
          <w:szCs w:val="24"/>
          <w:vertAlign w:val="superscript"/>
          <w:lang w:eastAsia="en-GB"/>
        </w:rPr>
        <w:t>8</w:t>
      </w:r>
      <w:r w:rsidRPr="003F7C01">
        <w:rPr>
          <w:rFonts w:eastAsia="Calibri" w:cs="Calibri"/>
          <w:sz w:val="24"/>
          <w:szCs w:val="24"/>
          <w:lang w:eastAsia="en-GB"/>
        </w:rPr>
        <w:t>. Job satisfaction improves when workload is shared within a team,</w:t>
      </w:r>
      <w:r w:rsidRPr="003F7C01">
        <w:rPr>
          <w:rFonts w:eastAsia="Calibri" w:cs="Calibri"/>
          <w:sz w:val="24"/>
          <w:szCs w:val="24"/>
          <w:vertAlign w:val="superscript"/>
          <w:lang w:eastAsia="en-GB"/>
        </w:rPr>
        <w:t>20</w:t>
      </w:r>
      <w:r w:rsidRPr="003F7C01">
        <w:rPr>
          <w:rFonts w:eastAsia="Calibri" w:cs="Calibri"/>
          <w:sz w:val="24"/>
          <w:szCs w:val="24"/>
          <w:lang w:eastAsia="en-GB"/>
        </w:rPr>
        <w:t xml:space="preserve"> and integration between primary and secondary care has been found to improve patient care</w:t>
      </w:r>
      <w:r w:rsidRPr="003F7C01">
        <w:rPr>
          <w:rFonts w:eastAsia="Calibri" w:cs="Calibri"/>
          <w:sz w:val="24"/>
          <w:szCs w:val="24"/>
          <w:vertAlign w:val="superscript"/>
          <w:lang w:eastAsia="en-GB"/>
        </w:rPr>
        <w:t>21</w:t>
      </w:r>
      <w:r w:rsidRPr="003F7C01">
        <w:rPr>
          <w:rFonts w:eastAsia="Calibri" w:cs="Calibri"/>
          <w:sz w:val="24"/>
          <w:szCs w:val="24"/>
          <w:lang w:eastAsia="en-GB"/>
        </w:rPr>
        <w:t xml:space="preserve">. Consequently, team working as exemplified in GPED may improve the experiences of both clinicians and patients. </w:t>
      </w:r>
    </w:p>
    <w:p w14:paraId="1885164A" w14:textId="77777777" w:rsidR="003F7C01" w:rsidRPr="003F7C01" w:rsidRDefault="003F7C01" w:rsidP="003F7C01">
      <w:pPr>
        <w:spacing w:after="0" w:line="276" w:lineRule="auto"/>
        <w:jc w:val="both"/>
        <w:rPr>
          <w:rFonts w:eastAsia="Calibri" w:cs="Calibri"/>
          <w:sz w:val="24"/>
          <w:szCs w:val="24"/>
          <w:lang w:eastAsia="en-GB"/>
        </w:rPr>
      </w:pPr>
    </w:p>
    <w:p w14:paraId="44B4DFA9"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Pressures of core general practice are leading GPs to consider alternative career options.</w:t>
      </w:r>
      <w:r w:rsidRPr="003F7C01">
        <w:rPr>
          <w:rFonts w:eastAsia="Calibri" w:cs="Calibri"/>
          <w:sz w:val="24"/>
          <w:szCs w:val="24"/>
          <w:vertAlign w:val="superscript"/>
          <w:lang w:eastAsia="en-GB"/>
        </w:rPr>
        <w:t>9,20,22</w:t>
      </w:r>
      <w:r w:rsidRPr="003F7C01">
        <w:rPr>
          <w:rFonts w:eastAsia="Calibri" w:cs="Calibri"/>
          <w:sz w:val="24"/>
          <w:szCs w:val="24"/>
          <w:lang w:eastAsia="en-GB"/>
        </w:rPr>
        <w:t xml:space="preserve"> In our study, less experienced GPs lacked interested in traditional general practice partnerships and did not  plan their career at an early stage, which is consistent with previous findings</w:t>
      </w:r>
      <w:r w:rsidRPr="003F7C01">
        <w:rPr>
          <w:rFonts w:eastAsia="Calibri" w:cs="Calibri"/>
          <w:sz w:val="24"/>
          <w:szCs w:val="24"/>
          <w:vertAlign w:val="superscript"/>
          <w:lang w:eastAsia="en-GB"/>
        </w:rPr>
        <w:t>12,22</w:t>
      </w:r>
      <w:r w:rsidRPr="003F7C01">
        <w:rPr>
          <w:rFonts w:eastAsia="Calibri" w:cs="Calibri"/>
          <w:sz w:val="24"/>
          <w:szCs w:val="24"/>
          <w:lang w:eastAsia="en-GB"/>
        </w:rPr>
        <w:t xml:space="preserve">. We found disillusionment with core general practice provided significant impetus to drive GPs towards GPED, and our study extends previous findings by highlighting that by providing room for GPs to focus on discrete episodes of clinical work, and workforce flexibility, GPED may provide a suitable alternative or adjunct to core general practice for at least a sub-set of GPs. </w:t>
      </w:r>
    </w:p>
    <w:p w14:paraId="69F53ADF" w14:textId="77777777" w:rsidR="003F7C01" w:rsidRPr="003F7C01" w:rsidRDefault="003F7C01" w:rsidP="003F7C01">
      <w:pPr>
        <w:jc w:val="both"/>
        <w:rPr>
          <w:rFonts w:eastAsia="Calibri" w:cs="Calibri"/>
          <w:sz w:val="24"/>
          <w:szCs w:val="24"/>
          <w:lang w:eastAsia="en-GB"/>
        </w:rPr>
      </w:pPr>
    </w:p>
    <w:p w14:paraId="7FE06D1A"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However, there was scepticism amongst participants that a critical mass of GPs would be willing to staff GPED services since working patterns and conditions were considered inconsistent with what most GPs want. A recent study of GPED services identified difficulties in filling rota gaps and unsocial shift patterns</w:t>
      </w:r>
      <w:r w:rsidRPr="003F7C01">
        <w:rPr>
          <w:rFonts w:eastAsia="Calibri" w:cs="Calibri"/>
          <w:sz w:val="24"/>
          <w:szCs w:val="24"/>
          <w:vertAlign w:val="superscript"/>
          <w:lang w:eastAsia="en-GB"/>
        </w:rPr>
        <w:t>8</w:t>
      </w:r>
      <w:r w:rsidRPr="003F7C01">
        <w:rPr>
          <w:rFonts w:eastAsia="Calibri" w:cs="Calibri"/>
          <w:sz w:val="24"/>
          <w:szCs w:val="24"/>
          <w:lang w:eastAsia="en-GB"/>
        </w:rPr>
        <w:t>, although the reasons for this were unclear. Previous studies have identified that medical practitioners choose to work in core general practice as they perceive it to lack unsocial hours while providing work-life balance and continuity of care.</w:t>
      </w:r>
      <w:r w:rsidRPr="003F7C01">
        <w:rPr>
          <w:rFonts w:eastAsia="Calibri" w:cs="Calibri"/>
          <w:sz w:val="24"/>
          <w:szCs w:val="24"/>
          <w:vertAlign w:val="superscript"/>
          <w:lang w:eastAsia="en-GB"/>
        </w:rPr>
        <w:t>11,12</w:t>
      </w:r>
      <w:r w:rsidRPr="003F7C01">
        <w:rPr>
          <w:rFonts w:eastAsia="Calibri" w:cs="Calibri"/>
          <w:sz w:val="24"/>
          <w:szCs w:val="24"/>
          <w:lang w:eastAsia="en-GB"/>
        </w:rPr>
        <w:t xml:space="preserve"> This may be a limiting factor for GPs choosing to work in GPED. In our study, there were contradictions between competing assertions that GPs were attracted to GPED because it offered work-life balance in terms of limited commitment and defined, time-limited shifts, and that most GPs did not want to work unsocial hours. It is likely that different GPs have a variety of requirements. Participants in our study credited GPED with supporting core general practice by retaining GPs in some form of general practice, for at least some of the time, and promoting general practice to junior doctors. New approaches to GP careers are required in order to retain GPs</w:t>
      </w:r>
      <w:r w:rsidRPr="003F7C01">
        <w:rPr>
          <w:rFonts w:eastAsia="Calibri" w:cs="Calibri"/>
          <w:sz w:val="24"/>
          <w:szCs w:val="24"/>
          <w:vertAlign w:val="superscript"/>
          <w:lang w:eastAsia="en-GB"/>
        </w:rPr>
        <w:t xml:space="preserve">22 </w:t>
      </w:r>
      <w:r w:rsidRPr="003F7C01">
        <w:rPr>
          <w:rFonts w:eastAsia="Calibri" w:cs="Calibri"/>
          <w:sz w:val="24"/>
          <w:szCs w:val="24"/>
          <w:lang w:eastAsia="en-GB"/>
        </w:rPr>
        <w:t xml:space="preserve">and our findings suggest GPED may offer one of a range of approaches to address this. </w:t>
      </w:r>
    </w:p>
    <w:p w14:paraId="5FC67475" w14:textId="77777777" w:rsidR="003F7C01" w:rsidRPr="003F7C01" w:rsidRDefault="003F7C01" w:rsidP="003F7C01">
      <w:pPr>
        <w:spacing w:after="0" w:line="276" w:lineRule="auto"/>
        <w:jc w:val="both"/>
        <w:rPr>
          <w:rFonts w:eastAsia="Calibri" w:cs="Calibri"/>
          <w:sz w:val="24"/>
          <w:szCs w:val="24"/>
          <w:lang w:eastAsia="en-GB"/>
        </w:rPr>
      </w:pPr>
    </w:p>
    <w:p w14:paraId="5B6E89A3"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Of significance is that participants in this study considered that system-wide change was necessary to address pressures on both core general practice and EDs, rather than adopting a single-initiative approach. This resonates with views of GPs working in core primary care who argue that a multifactorial approach is required to achieve effective and sustained solutions to workforce issues among GPs.</w:t>
      </w:r>
      <w:r w:rsidRPr="003F7C01">
        <w:rPr>
          <w:rFonts w:eastAsia="Calibri" w:cs="Calibri"/>
          <w:sz w:val="24"/>
          <w:szCs w:val="24"/>
          <w:vertAlign w:val="superscript"/>
          <w:lang w:eastAsia="en-GB"/>
        </w:rPr>
        <w:t>22</w:t>
      </w:r>
      <w:r w:rsidRPr="003F7C01">
        <w:rPr>
          <w:rFonts w:eastAsia="Calibri" w:cs="Calibri"/>
          <w:sz w:val="24"/>
          <w:szCs w:val="24"/>
          <w:lang w:eastAsia="en-GB"/>
        </w:rPr>
        <w:t xml:space="preserve"> </w:t>
      </w:r>
    </w:p>
    <w:p w14:paraId="3AA329F3" w14:textId="77777777" w:rsidR="003F7C01" w:rsidRPr="003F7C01" w:rsidRDefault="003F7C01" w:rsidP="003F7C01">
      <w:pPr>
        <w:spacing w:after="0" w:line="276" w:lineRule="auto"/>
        <w:jc w:val="both"/>
        <w:rPr>
          <w:rFonts w:eastAsia="Calibri" w:cs="Calibri"/>
          <w:sz w:val="24"/>
          <w:szCs w:val="24"/>
          <w:lang w:eastAsia="en-GB"/>
        </w:rPr>
      </w:pPr>
    </w:p>
    <w:p w14:paraId="208D3329" w14:textId="77777777" w:rsidR="003F7C01" w:rsidRPr="003F7C01" w:rsidRDefault="003F7C01" w:rsidP="003F7C01">
      <w:pPr>
        <w:spacing w:after="0" w:line="276" w:lineRule="auto"/>
        <w:jc w:val="both"/>
        <w:rPr>
          <w:rFonts w:eastAsia="Calibri" w:cs="Calibri"/>
          <w:sz w:val="24"/>
          <w:szCs w:val="24"/>
          <w:u w:val="single"/>
          <w:lang w:eastAsia="en-GB"/>
        </w:rPr>
      </w:pPr>
      <w:r w:rsidRPr="003F7C01">
        <w:rPr>
          <w:rFonts w:eastAsia="Times New Roman" w:cs="Helvetica"/>
          <w:sz w:val="24"/>
          <w:szCs w:val="24"/>
          <w:u w:val="single"/>
          <w:lang w:eastAsia="en-GB"/>
        </w:rPr>
        <w:t>Implications for research and/or practice</w:t>
      </w:r>
    </w:p>
    <w:p w14:paraId="63F0643D" w14:textId="77777777" w:rsidR="003F7C01" w:rsidRPr="003F7C01" w:rsidRDefault="003F7C01" w:rsidP="003F7C01">
      <w:pPr>
        <w:spacing w:after="0" w:line="276" w:lineRule="auto"/>
        <w:jc w:val="both"/>
        <w:rPr>
          <w:rFonts w:eastAsia="Calibri" w:cstheme="minorHAnsi"/>
          <w:sz w:val="24"/>
          <w:szCs w:val="24"/>
          <w:lang w:eastAsia="en-GB"/>
        </w:rPr>
      </w:pPr>
      <w:r w:rsidRPr="003F7C01">
        <w:rPr>
          <w:rFonts w:eastAsia="Calibri" w:cs="Calibri"/>
          <w:sz w:val="24"/>
          <w:szCs w:val="24"/>
          <w:lang w:eastAsia="en-GB"/>
        </w:rPr>
        <w:t>This study has a number of implications for practice. Table 2 outlines considerations which may enable GPED to develop to support both GPED services and core general practice</w:t>
      </w:r>
      <w:r w:rsidRPr="003F7C01">
        <w:rPr>
          <w:rFonts w:eastAsia="Calibri" w:cstheme="minorHAnsi"/>
          <w:color w:val="000000" w:themeColor="text1"/>
          <w:kern w:val="24"/>
          <w:sz w:val="24"/>
          <w:szCs w:val="24"/>
          <w:lang w:eastAsia="en-GB"/>
        </w:rPr>
        <w:t>. This may be used when planning and implementing GPED policy and services to work effectively alongside wider general practice provision.</w:t>
      </w:r>
    </w:p>
    <w:p w14:paraId="184268C8" w14:textId="77777777" w:rsidR="003F7C01" w:rsidRPr="003F7C01" w:rsidRDefault="003F7C01" w:rsidP="003F7C01">
      <w:pPr>
        <w:rPr>
          <w:rFonts w:eastAsia="Calibri" w:cs="Calibri"/>
          <w:sz w:val="24"/>
          <w:szCs w:val="24"/>
          <w:lang w:eastAsia="en-GB"/>
        </w:rPr>
      </w:pPr>
    </w:p>
    <w:p w14:paraId="46BA745B" w14:textId="77777777" w:rsidR="003F7C01" w:rsidRPr="003F7C01" w:rsidRDefault="003F7C01" w:rsidP="003F7C01">
      <w:pPr>
        <w:rPr>
          <w:rFonts w:eastAsia="Calibri" w:cs="Calibri"/>
          <w:sz w:val="24"/>
          <w:szCs w:val="24"/>
          <w:lang w:eastAsia="en-GB"/>
        </w:rPr>
      </w:pPr>
      <w:r w:rsidRPr="003F7C01">
        <w:rPr>
          <w:rFonts w:eastAsia="Calibri" w:cs="Calibri"/>
          <w:sz w:val="24"/>
          <w:szCs w:val="24"/>
          <w:lang w:eastAsia="en-GB"/>
        </w:rPr>
        <w:t>&lt;Table2&gt;</w:t>
      </w:r>
    </w:p>
    <w:p w14:paraId="7A0EADA2" w14:textId="77777777" w:rsidR="003F7C01" w:rsidRPr="003F7C01" w:rsidRDefault="003F7C01" w:rsidP="003F7C01">
      <w:pPr>
        <w:rPr>
          <w:rFonts w:eastAsia="Calibri" w:cs="Calibri"/>
          <w:b/>
          <w:sz w:val="24"/>
          <w:szCs w:val="24"/>
          <w:lang w:eastAsia="en-GB"/>
        </w:rPr>
      </w:pPr>
      <w:r w:rsidRPr="003F7C01">
        <w:rPr>
          <w:rFonts w:eastAsia="Calibri" w:cs="Calibri"/>
          <w:b/>
          <w:sz w:val="24"/>
          <w:szCs w:val="24"/>
          <w:lang w:eastAsia="en-GB"/>
        </w:rPr>
        <w:t>Conclusion</w:t>
      </w:r>
    </w:p>
    <w:p w14:paraId="2028133E"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GPs in our study found working in GPED to be personally and professionally beneficial. It suited their interests and allowed working and lifestyle flexibility not usually afforded in core general practice. However, the attraction of GPED was to a large extent driven by disillusionment with core general practice. This means that unless underlying issues are addressed, GPED has the potential to further destabilise general practice, with the negative consequence of creating increased pressure in both core general practice and the ED. </w:t>
      </w:r>
    </w:p>
    <w:p w14:paraId="3C7700DF" w14:textId="77777777" w:rsidR="003F7C01" w:rsidRPr="003F7C01" w:rsidRDefault="003F7C01" w:rsidP="003F7C01">
      <w:pPr>
        <w:spacing w:after="0" w:line="276" w:lineRule="auto"/>
        <w:jc w:val="both"/>
        <w:rPr>
          <w:rFonts w:eastAsia="Calibri" w:cs="Calibri"/>
          <w:sz w:val="24"/>
          <w:szCs w:val="24"/>
          <w:lang w:eastAsia="en-GB"/>
        </w:rPr>
      </w:pPr>
    </w:p>
    <w:p w14:paraId="3C695290" w14:textId="77777777" w:rsidR="003F7C01" w:rsidRPr="003F7C01" w:rsidRDefault="003F7C01" w:rsidP="003F7C01">
      <w:pPr>
        <w:spacing w:after="0" w:line="276" w:lineRule="auto"/>
        <w:jc w:val="both"/>
        <w:rPr>
          <w:rFonts w:eastAsia="Calibri" w:cs="Calibri"/>
          <w:sz w:val="24"/>
          <w:szCs w:val="24"/>
          <w:lang w:eastAsia="en-GB"/>
        </w:rPr>
      </w:pPr>
      <w:r w:rsidRPr="003F7C01">
        <w:rPr>
          <w:rFonts w:eastAsia="Calibri" w:cs="Calibri"/>
          <w:sz w:val="24"/>
          <w:szCs w:val="24"/>
          <w:lang w:eastAsia="en-GB"/>
        </w:rPr>
        <w:t xml:space="preserve">Our study provides a number of considerations for both the development of future GPED services and for core general practice, such as the positive effects of professional reciprocity, collaboration and personal development. GPED may offer an opportunity to support and extend clinical practice for more experienced GPs, while providing mechanisms for recruiting and retaining younger and more recently qualified GPs. However, while such initiatives are developed in an ad hoc way and without supporting system-wide changes, the potential of GPED may be limited and further depletion of the core general practice workforce a continuing area of concern. </w:t>
      </w:r>
    </w:p>
    <w:p w14:paraId="2F913934" w14:textId="77777777" w:rsidR="003F7C01" w:rsidRPr="003F7C01" w:rsidRDefault="003F7C01" w:rsidP="003F7C01">
      <w:pPr>
        <w:spacing w:after="0" w:line="276" w:lineRule="auto"/>
        <w:jc w:val="both"/>
        <w:rPr>
          <w:rFonts w:eastAsia="Calibri" w:cs="Calibri"/>
          <w:sz w:val="24"/>
          <w:szCs w:val="24"/>
          <w:lang w:eastAsia="en-GB"/>
        </w:rPr>
      </w:pPr>
    </w:p>
    <w:p w14:paraId="714C4007" w14:textId="77777777" w:rsidR="003F7C01" w:rsidRPr="003F7C01" w:rsidRDefault="003F7C01" w:rsidP="003F7C01">
      <w:pPr>
        <w:shd w:val="clear" w:color="auto" w:fill="FFFFFF"/>
        <w:spacing w:after="120" w:line="360" w:lineRule="atLeast"/>
        <w:textAlignment w:val="baseline"/>
        <w:rPr>
          <w:rFonts w:eastAsia="Times New Roman" w:cstheme="minorHAnsi"/>
          <w:b/>
          <w:sz w:val="24"/>
          <w:szCs w:val="24"/>
          <w:lang w:eastAsia="en-GB"/>
        </w:rPr>
      </w:pPr>
      <w:r w:rsidRPr="003F7C01">
        <w:rPr>
          <w:rFonts w:eastAsia="Times New Roman" w:cstheme="minorHAnsi"/>
          <w:b/>
          <w:sz w:val="24"/>
          <w:szCs w:val="24"/>
          <w:lang w:eastAsia="en-GB"/>
        </w:rPr>
        <w:t>Funding:</w:t>
      </w:r>
    </w:p>
    <w:p w14:paraId="154138F8" w14:textId="77777777" w:rsidR="003F7C01" w:rsidRPr="003F7C01" w:rsidRDefault="003F7C01" w:rsidP="003F7C01">
      <w:pPr>
        <w:rPr>
          <w:rFonts w:eastAsia="Times New Roman" w:cstheme="minorHAnsi"/>
          <w:sz w:val="24"/>
          <w:szCs w:val="24"/>
          <w:lang w:eastAsia="en-GB"/>
        </w:rPr>
      </w:pPr>
      <w:r w:rsidRPr="003F7C01">
        <w:rPr>
          <w:rFonts w:cstheme="minorHAnsi"/>
          <w:sz w:val="24"/>
          <w:szCs w:val="24"/>
        </w:rPr>
        <w:t xml:space="preserve">This work was supported by the National Institute for Health Research (NIHR) Health Services &amp; Delivery Research (HS&amp;DR) Programme, project number 15/145/06. </w:t>
      </w:r>
    </w:p>
    <w:p w14:paraId="02332F48" w14:textId="77777777" w:rsidR="003F7C01" w:rsidRPr="003F7C01" w:rsidRDefault="003F7C01" w:rsidP="003F7C01">
      <w:pPr>
        <w:shd w:val="clear" w:color="auto" w:fill="FFFFFF"/>
        <w:spacing w:after="120" w:line="360" w:lineRule="atLeast"/>
        <w:textAlignment w:val="baseline"/>
        <w:rPr>
          <w:rFonts w:eastAsia="Times New Roman" w:cstheme="minorHAnsi"/>
          <w:b/>
          <w:sz w:val="24"/>
          <w:szCs w:val="24"/>
          <w:lang w:eastAsia="en-GB"/>
        </w:rPr>
      </w:pPr>
      <w:r w:rsidRPr="003F7C01">
        <w:rPr>
          <w:rFonts w:eastAsia="Times New Roman" w:cstheme="minorHAnsi"/>
          <w:b/>
          <w:sz w:val="24"/>
          <w:szCs w:val="24"/>
          <w:lang w:eastAsia="en-GB"/>
        </w:rPr>
        <w:t>Ethics committee approval:</w:t>
      </w:r>
    </w:p>
    <w:p w14:paraId="00A97E94" w14:textId="77777777" w:rsidR="003F7C01" w:rsidRPr="003F7C01" w:rsidRDefault="003F7C01" w:rsidP="003F7C01">
      <w:pPr>
        <w:shd w:val="clear" w:color="auto" w:fill="FFFFFF"/>
        <w:spacing w:after="120" w:line="360" w:lineRule="atLeast"/>
        <w:textAlignment w:val="baseline"/>
        <w:rPr>
          <w:rFonts w:eastAsia="Calibri" w:cstheme="minorHAnsi"/>
          <w:sz w:val="24"/>
          <w:szCs w:val="24"/>
          <w:shd w:val="clear" w:color="auto" w:fill="FFFFFF"/>
          <w:lang w:eastAsia="en-GB"/>
        </w:rPr>
      </w:pPr>
      <w:r w:rsidRPr="003F7C01">
        <w:rPr>
          <w:rFonts w:eastAsia="Calibri" w:cstheme="minorHAnsi"/>
          <w:sz w:val="24"/>
          <w:szCs w:val="24"/>
          <w:lang w:eastAsia="en-GB"/>
        </w:rPr>
        <w:t xml:space="preserve">Ethics committee approvals were gained from East Midlands – Leicester South Research Ethics Committee (ref:17/EM/0312) and the University of Newcastle Ethics Committee (Ref: 14348/2016). HRA Approval was secured (IRAS: 230848 and 218038). Trial registration: </w:t>
      </w:r>
      <w:hyperlink r:id="rId7" w:history="1">
        <w:r w:rsidRPr="003F7C01">
          <w:rPr>
            <w:rFonts w:eastAsia="Calibri" w:cstheme="minorHAnsi"/>
            <w:sz w:val="24"/>
            <w:szCs w:val="24"/>
            <w:shd w:val="clear" w:color="auto" w:fill="FFFFFF"/>
            <w:lang w:eastAsia="en-GB"/>
          </w:rPr>
          <w:t>ISRCTN51780222</w:t>
        </w:r>
      </w:hyperlink>
    </w:p>
    <w:p w14:paraId="0169A7B3" w14:textId="77777777" w:rsidR="003F7C01" w:rsidRPr="003F7C01" w:rsidRDefault="008D0BCE" w:rsidP="003F7C01">
      <w:pPr>
        <w:shd w:val="clear" w:color="auto" w:fill="FFFFFF"/>
        <w:spacing w:after="0" w:line="360" w:lineRule="atLeast"/>
        <w:textAlignment w:val="baseline"/>
        <w:rPr>
          <w:rFonts w:eastAsia="Times New Roman" w:cstheme="minorHAnsi"/>
          <w:b/>
          <w:sz w:val="24"/>
          <w:szCs w:val="24"/>
          <w:lang w:eastAsia="en-GB"/>
        </w:rPr>
      </w:pPr>
      <w:hyperlink r:id="rId8" w:history="1">
        <w:r w:rsidR="003F7C01" w:rsidRPr="003F7C01">
          <w:rPr>
            <w:rFonts w:eastAsia="Times New Roman" w:cstheme="minorHAnsi"/>
            <w:b/>
            <w:sz w:val="24"/>
            <w:szCs w:val="24"/>
            <w:bdr w:val="none" w:sz="0" w:space="0" w:color="auto" w:frame="1"/>
            <w:lang w:eastAsia="en-GB"/>
          </w:rPr>
          <w:t>Competing interests</w:t>
        </w:r>
      </w:hyperlink>
      <w:r w:rsidR="003F7C01" w:rsidRPr="003F7C01">
        <w:rPr>
          <w:rFonts w:eastAsia="Times New Roman" w:cstheme="minorHAnsi"/>
          <w:b/>
          <w:sz w:val="24"/>
          <w:szCs w:val="24"/>
          <w:lang w:eastAsia="en-GB"/>
        </w:rPr>
        <w:t>:</w:t>
      </w:r>
    </w:p>
    <w:p w14:paraId="4D531D6A" w14:textId="77777777" w:rsidR="003F7C01" w:rsidRPr="003F7C01" w:rsidRDefault="003F7C01" w:rsidP="003F7C01">
      <w:pPr>
        <w:shd w:val="clear" w:color="auto" w:fill="FFFFFF"/>
        <w:spacing w:after="0" w:line="360" w:lineRule="atLeast"/>
        <w:textAlignment w:val="baseline"/>
        <w:rPr>
          <w:rFonts w:eastAsia="Times New Roman" w:cstheme="minorHAnsi"/>
          <w:sz w:val="24"/>
          <w:szCs w:val="24"/>
          <w:lang w:eastAsia="en-GB"/>
        </w:rPr>
      </w:pPr>
    </w:p>
    <w:p w14:paraId="089C5CB6" w14:textId="77777777" w:rsidR="003F7C01" w:rsidRPr="003F7C01" w:rsidRDefault="003F7C01" w:rsidP="003F7C01">
      <w:pPr>
        <w:rPr>
          <w:rFonts w:cstheme="minorHAnsi"/>
          <w:sz w:val="24"/>
          <w:szCs w:val="24"/>
        </w:rPr>
      </w:pPr>
      <w:r w:rsidRPr="003F7C01">
        <w:rPr>
          <w:rFonts w:cstheme="minorHAnsi"/>
          <w:sz w:val="24"/>
          <w:szCs w:val="24"/>
        </w:rPr>
        <w:t>One author  is seconded part-time to the post of Chief Medical Officer, NHS Digital. All other authors declare no conflict of interest.</w:t>
      </w:r>
    </w:p>
    <w:p w14:paraId="719D58B4" w14:textId="77777777" w:rsidR="003F7C01" w:rsidRPr="003F7C01" w:rsidRDefault="003F7C01" w:rsidP="003F7C01">
      <w:pPr>
        <w:rPr>
          <w:rFonts w:cstheme="minorHAnsi"/>
          <w:sz w:val="24"/>
          <w:szCs w:val="24"/>
        </w:rPr>
      </w:pPr>
      <w:r w:rsidRPr="003F7C01">
        <w:rPr>
          <w:rFonts w:cstheme="minorHAnsi"/>
          <w:sz w:val="24"/>
          <w:szCs w:val="24"/>
        </w:rPr>
        <w:t>References</w:t>
      </w:r>
    </w:p>
    <w:p w14:paraId="3C60E023" w14:textId="77777777" w:rsidR="003F7C01" w:rsidRPr="003F7C01" w:rsidRDefault="003F7C01" w:rsidP="003F7C01">
      <w:pPr>
        <w:numPr>
          <w:ilvl w:val="0"/>
          <w:numId w:val="2"/>
        </w:numPr>
        <w:contextualSpacing/>
        <w:rPr>
          <w:rFonts w:ascii="Calibri" w:eastAsia="Calibri" w:hAnsi="Calibri" w:cs="Calibri"/>
          <w:sz w:val="24"/>
          <w:szCs w:val="24"/>
          <w:lang w:eastAsia="en-GB"/>
        </w:rPr>
      </w:pPr>
      <w:r w:rsidRPr="003F7C01">
        <w:rPr>
          <w:rFonts w:ascii="Calibri" w:eastAsia="Calibri" w:hAnsi="Calibri" w:cs="Calibri"/>
          <w:sz w:val="24"/>
          <w:szCs w:val="24"/>
          <w:lang w:eastAsia="en-GB"/>
        </w:rPr>
        <w:t>Cooper A, Davies F, Edwards M et al. The impact of general practitioners working in or alongside emergency departments: a rapid realist review. BMJ Open. 2019 Apr;9(4):e024501. https://bmjopen.bmj.com/content/9/4/e024501</w:t>
      </w:r>
      <w:r w:rsidRPr="003F7C01">
        <w:rPr>
          <w:rFonts w:ascii="Calibri" w:eastAsia="Calibri" w:hAnsi="Calibri" w:cs="Calibri"/>
          <w:sz w:val="24"/>
          <w:szCs w:val="24"/>
          <w:highlight w:val="white"/>
          <w:lang w:eastAsia="en-GB"/>
        </w:rPr>
        <w:t xml:space="preserve"> </w:t>
      </w:r>
    </w:p>
    <w:p w14:paraId="6B83642C" w14:textId="77777777" w:rsidR="003F7C01" w:rsidRPr="003F7C01" w:rsidRDefault="003F7C01" w:rsidP="003F7C01">
      <w:pPr>
        <w:spacing w:after="0" w:line="240" w:lineRule="auto"/>
        <w:ind w:left="720"/>
        <w:contextualSpacing/>
        <w:rPr>
          <w:rFonts w:eastAsia="Calibri" w:cs="Calibri"/>
          <w:sz w:val="24"/>
          <w:szCs w:val="24"/>
          <w:lang w:eastAsia="en-GB"/>
        </w:rPr>
      </w:pPr>
    </w:p>
    <w:p w14:paraId="2AA6D470" w14:textId="77777777" w:rsidR="003F7C01" w:rsidRPr="003F7C01" w:rsidRDefault="003F7C01" w:rsidP="003F7C01">
      <w:pPr>
        <w:numPr>
          <w:ilvl w:val="0"/>
          <w:numId w:val="2"/>
        </w:numPr>
        <w:contextualSpacing/>
        <w:rPr>
          <w:rFonts w:ascii="Calibri" w:eastAsia="Calibri" w:hAnsi="Calibri" w:cs="Calibri"/>
          <w:sz w:val="24"/>
          <w:szCs w:val="24"/>
          <w:lang w:eastAsia="en-GB"/>
        </w:rPr>
      </w:pPr>
      <w:r w:rsidRPr="003F7C01">
        <w:rPr>
          <w:rFonts w:ascii="Calibri" w:eastAsia="Calibri" w:hAnsi="Calibri" w:cs="Calibri"/>
          <w:sz w:val="24"/>
          <w:szCs w:val="24"/>
          <w:lang w:eastAsia="en-GB"/>
        </w:rPr>
        <w:t xml:space="preserve">Cowling TE, Harris MJ, Watt HC, Gibbons DC et al. Access to general practice and visits to accident and emergency departments in England: cross-sectional analysis of a national patient survey. </w:t>
      </w:r>
      <w:r w:rsidRPr="003F7C01">
        <w:rPr>
          <w:rFonts w:ascii="Calibri" w:eastAsia="Calibri" w:hAnsi="Calibri" w:cs="Calibri"/>
          <w:sz w:val="24"/>
          <w:szCs w:val="24"/>
          <w:highlight w:val="white"/>
          <w:lang w:eastAsia="en-GB"/>
        </w:rPr>
        <w:t>Br J Gen Pract.</w:t>
      </w:r>
      <w:r w:rsidRPr="003F7C01">
        <w:rPr>
          <w:rFonts w:ascii="Calibri" w:eastAsia="Calibri" w:hAnsi="Calibri" w:cs="Calibri"/>
          <w:sz w:val="24"/>
          <w:szCs w:val="24"/>
          <w:lang w:eastAsia="en-GB"/>
        </w:rPr>
        <w:t xml:space="preserve"> 2014 Jun 30;</w:t>
      </w:r>
      <w:r w:rsidRPr="003F7C01">
        <w:rPr>
          <w:rFonts w:ascii="Calibri" w:eastAsia="Calibri" w:hAnsi="Calibri" w:cs="Calibri"/>
          <w:sz w:val="24"/>
          <w:szCs w:val="24"/>
          <w:highlight w:val="white"/>
          <w:lang w:eastAsia="en-GB"/>
        </w:rPr>
        <w:t xml:space="preserve">64(624): e434-e43 doi:10.3399/bjgp14X680533. </w:t>
      </w:r>
    </w:p>
    <w:p w14:paraId="5D308841" w14:textId="77777777" w:rsidR="003F7C01" w:rsidRPr="003F7C01" w:rsidRDefault="003F7C01" w:rsidP="003F7C01">
      <w:pPr>
        <w:ind w:left="720"/>
        <w:contextualSpacing/>
        <w:rPr>
          <w:rFonts w:eastAsia="Calibri" w:cs="Calibri"/>
          <w:sz w:val="24"/>
          <w:szCs w:val="24"/>
          <w:lang w:eastAsia="en-GB"/>
        </w:rPr>
      </w:pPr>
    </w:p>
    <w:p w14:paraId="29E80EF7" w14:textId="77777777" w:rsidR="003F7C01" w:rsidRPr="003F7C01" w:rsidRDefault="008D0BCE" w:rsidP="003F7C01">
      <w:pPr>
        <w:keepNext/>
        <w:keepLines/>
        <w:numPr>
          <w:ilvl w:val="0"/>
          <w:numId w:val="2"/>
        </w:numPr>
        <w:shd w:val="clear" w:color="auto" w:fill="FFFFFF"/>
        <w:spacing w:after="0" w:line="240" w:lineRule="auto"/>
        <w:contextualSpacing/>
        <w:rPr>
          <w:rFonts w:eastAsia="Calibri" w:cs="Calibri"/>
          <w:sz w:val="24"/>
          <w:szCs w:val="24"/>
          <w:highlight w:val="white"/>
          <w:lang w:eastAsia="en-GB"/>
        </w:rPr>
      </w:pPr>
      <w:hyperlink r:id="rId9">
        <w:r w:rsidR="003F7C01" w:rsidRPr="003F7C01">
          <w:rPr>
            <w:rFonts w:eastAsia="Calibri" w:cs="Calibri"/>
            <w:sz w:val="24"/>
            <w:szCs w:val="24"/>
            <w:highlight w:val="white"/>
            <w:lang w:eastAsia="en-GB"/>
          </w:rPr>
          <w:t>Yarmohammadian</w:t>
        </w:r>
      </w:hyperlink>
      <w:r w:rsidR="003F7C01" w:rsidRPr="003F7C01">
        <w:rPr>
          <w:rFonts w:eastAsia="Calibri" w:cs="Calibri"/>
          <w:sz w:val="24"/>
          <w:szCs w:val="24"/>
          <w:lang w:eastAsia="en-GB"/>
        </w:rPr>
        <w:t>, MH.</w:t>
      </w:r>
      <w:r w:rsidR="003F7C01" w:rsidRPr="003F7C01">
        <w:rPr>
          <w:rFonts w:eastAsia="Calibri" w:cs="Calibri"/>
          <w:sz w:val="24"/>
          <w:szCs w:val="24"/>
          <w:highlight w:val="white"/>
          <w:lang w:eastAsia="en-GB"/>
        </w:rPr>
        <w:t>, </w:t>
      </w:r>
      <w:hyperlink r:id="rId10">
        <w:r w:rsidR="003F7C01" w:rsidRPr="003F7C01">
          <w:rPr>
            <w:rFonts w:eastAsia="Calibri" w:cs="Calibri"/>
            <w:sz w:val="24"/>
            <w:szCs w:val="24"/>
            <w:highlight w:val="white"/>
            <w:lang w:eastAsia="en-GB"/>
          </w:rPr>
          <w:t xml:space="preserve"> Rezaei</w:t>
        </w:r>
      </w:hyperlink>
      <w:r w:rsidR="003F7C01" w:rsidRPr="003F7C01">
        <w:rPr>
          <w:rFonts w:eastAsia="Calibri" w:cs="Calibri"/>
          <w:sz w:val="24"/>
          <w:szCs w:val="24"/>
          <w:lang w:eastAsia="en-GB"/>
        </w:rPr>
        <w:t>, F.</w:t>
      </w:r>
      <w:r w:rsidR="003F7C01" w:rsidRPr="003F7C01">
        <w:rPr>
          <w:rFonts w:eastAsia="Calibri" w:cs="Calibri"/>
          <w:sz w:val="24"/>
          <w:szCs w:val="24"/>
          <w:highlight w:val="white"/>
          <w:lang w:eastAsia="en-GB"/>
        </w:rPr>
        <w:t>, </w:t>
      </w:r>
      <w:hyperlink r:id="rId11">
        <w:r w:rsidR="003F7C01" w:rsidRPr="003F7C01">
          <w:rPr>
            <w:rFonts w:eastAsia="Calibri" w:cs="Calibri"/>
            <w:sz w:val="24"/>
            <w:szCs w:val="24"/>
            <w:highlight w:val="white"/>
            <w:lang w:eastAsia="en-GB"/>
          </w:rPr>
          <w:t xml:space="preserve"> Haghshenas</w:t>
        </w:r>
      </w:hyperlink>
      <w:r w:rsidR="003F7C01" w:rsidRPr="003F7C01">
        <w:rPr>
          <w:rFonts w:eastAsia="Calibri" w:cs="Calibri"/>
          <w:sz w:val="24"/>
          <w:szCs w:val="24"/>
          <w:lang w:eastAsia="en-GB"/>
        </w:rPr>
        <w:t xml:space="preserve">, A., </w:t>
      </w:r>
      <w:r w:rsidR="003F7C01" w:rsidRPr="003F7C01">
        <w:rPr>
          <w:rFonts w:ascii="Calibri" w:eastAsia="Calibri" w:hAnsi="Calibri" w:cs="Calibri"/>
          <w:lang w:eastAsia="en-GB"/>
        </w:rPr>
        <w:t>Tavakoli N.</w:t>
      </w:r>
      <w:r w:rsidR="003F7C01" w:rsidRPr="003F7C01">
        <w:rPr>
          <w:rFonts w:eastAsia="Calibri" w:cs="Calibri"/>
          <w:sz w:val="24"/>
          <w:szCs w:val="24"/>
          <w:lang w:eastAsia="en-GB"/>
        </w:rPr>
        <w:t xml:space="preserve"> Overcrowding in emergency departments: A review of strategies to decrease future challenges. </w:t>
      </w:r>
      <w:hyperlink r:id="rId12" w:history="1">
        <w:r w:rsidR="003F7C01" w:rsidRPr="003F7C01">
          <w:rPr>
            <w:rFonts w:ascii="Helvetica Neue" w:eastAsia="Calibri" w:hAnsi="Helvetica Neue" w:cs="Calibri"/>
            <w:shd w:val="clear" w:color="auto" w:fill="FFFFFF"/>
            <w:lang w:eastAsia="en-GB"/>
          </w:rPr>
          <w:t>J Res Med Sci.</w:t>
        </w:r>
      </w:hyperlink>
      <w:r w:rsidR="003F7C01" w:rsidRPr="003F7C01">
        <w:rPr>
          <w:rFonts w:eastAsia="Calibri" w:cs="Calibri"/>
          <w:sz w:val="24"/>
          <w:szCs w:val="24"/>
          <w:highlight w:val="white"/>
          <w:lang w:eastAsia="en-GB"/>
        </w:rPr>
        <w:t xml:space="preserve"> 2017; 22: 23.  doi: </w:t>
      </w:r>
      <w:hyperlink r:id="rId13">
        <w:r w:rsidR="003F7C01" w:rsidRPr="003F7C01">
          <w:rPr>
            <w:rFonts w:eastAsia="Calibri" w:cs="Calibri"/>
            <w:sz w:val="24"/>
            <w:szCs w:val="24"/>
            <w:highlight w:val="white"/>
            <w:lang w:eastAsia="en-GB"/>
          </w:rPr>
          <w:t>10.4103/1735-1995.200277</w:t>
        </w:r>
      </w:hyperlink>
      <w:r w:rsidR="003F7C01" w:rsidRPr="003F7C01">
        <w:rPr>
          <w:rFonts w:eastAsia="Calibri" w:cs="Calibri"/>
          <w:sz w:val="24"/>
          <w:szCs w:val="24"/>
          <w:highlight w:val="white"/>
          <w:lang w:eastAsia="en-GB"/>
        </w:rPr>
        <w:t>.</w:t>
      </w:r>
    </w:p>
    <w:p w14:paraId="4692DC0B" w14:textId="77777777" w:rsidR="003F7C01" w:rsidRPr="003F7C01" w:rsidRDefault="003F7C01" w:rsidP="003F7C01">
      <w:pPr>
        <w:keepNext/>
        <w:keepLines/>
        <w:shd w:val="clear" w:color="auto" w:fill="FFFFFF"/>
        <w:spacing w:after="0" w:line="240" w:lineRule="auto"/>
        <w:ind w:left="720"/>
        <w:contextualSpacing/>
        <w:rPr>
          <w:rFonts w:eastAsia="Calibri" w:cs="Calibri"/>
          <w:sz w:val="24"/>
          <w:szCs w:val="24"/>
          <w:highlight w:val="white"/>
          <w:lang w:eastAsia="en-GB"/>
        </w:rPr>
      </w:pPr>
    </w:p>
    <w:p w14:paraId="0B106253"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Calibri" w:cs="Calibri"/>
          <w:sz w:val="24"/>
          <w:szCs w:val="24"/>
          <w:lang w:eastAsia="en-GB"/>
        </w:rPr>
        <w:t>NHS England (2017) Next Steps on the NHS Five Year Forward View. England.</w:t>
      </w:r>
      <w:r w:rsidRPr="003F7C01">
        <w:rPr>
          <w:rFonts w:eastAsia="Calibri" w:cs="Calibri"/>
          <w:color w:val="FF0000"/>
          <w:sz w:val="24"/>
          <w:szCs w:val="24"/>
          <w:lang w:eastAsia="en-GB"/>
        </w:rPr>
        <w:t xml:space="preserve"> </w:t>
      </w:r>
      <w:hyperlink r:id="rId14">
        <w:r w:rsidRPr="003F7C01">
          <w:rPr>
            <w:rFonts w:eastAsia="Calibri" w:cs="Calibri"/>
            <w:color w:val="0563C1"/>
            <w:sz w:val="24"/>
            <w:szCs w:val="24"/>
            <w:u w:val="single"/>
            <w:lang w:eastAsia="en-GB"/>
          </w:rPr>
          <w:t>https://www.england.nhs.uk/wp-content/uploads/2017/03/NEXT-STEPS-ON-THE-NHS-FIVE-YEAR-FORWARD-VIEW.pdf</w:t>
        </w:r>
      </w:hyperlink>
      <w:r w:rsidRPr="003F7C01">
        <w:rPr>
          <w:rFonts w:eastAsia="Calibri" w:cs="Calibri"/>
          <w:color w:val="0563C1"/>
          <w:sz w:val="24"/>
          <w:szCs w:val="24"/>
          <w:u w:val="single"/>
          <w:lang w:eastAsia="en-GB"/>
        </w:rPr>
        <w:t xml:space="preserve">  </w:t>
      </w:r>
      <w:r w:rsidRPr="003F7C01">
        <w:rPr>
          <w:rFonts w:eastAsia="Calibri" w:cs="Calibri"/>
          <w:sz w:val="24"/>
          <w:szCs w:val="24"/>
          <w:lang w:eastAsia="en-GB"/>
        </w:rPr>
        <w:t>(accessed Nov 2020).</w:t>
      </w:r>
    </w:p>
    <w:p w14:paraId="0E98B2D7" w14:textId="77777777" w:rsidR="003F7C01" w:rsidRPr="003F7C01" w:rsidRDefault="003F7C01" w:rsidP="003F7C01">
      <w:pPr>
        <w:spacing w:after="0" w:line="240" w:lineRule="auto"/>
        <w:ind w:left="720"/>
        <w:contextualSpacing/>
        <w:rPr>
          <w:rFonts w:eastAsia="Calibri" w:cs="Calibri"/>
          <w:sz w:val="24"/>
          <w:szCs w:val="24"/>
          <w:lang w:eastAsia="en-GB"/>
        </w:rPr>
      </w:pPr>
    </w:p>
    <w:p w14:paraId="1311ADC9"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Calibri" w:cs="Calibri"/>
          <w:sz w:val="24"/>
          <w:szCs w:val="24"/>
          <w:lang w:eastAsia="en-GB"/>
        </w:rPr>
        <w:t xml:space="preserve">Gov.UK (2017). Department of Health and Social Care., A&amp;E departments to get more funding. GOV.UK. </w:t>
      </w:r>
      <w:hyperlink r:id="rId15">
        <w:r w:rsidRPr="003F7C01">
          <w:rPr>
            <w:rFonts w:eastAsia="Calibri" w:cs="Calibri"/>
            <w:color w:val="0563C1"/>
            <w:sz w:val="24"/>
            <w:szCs w:val="24"/>
            <w:u w:val="single"/>
            <w:lang w:eastAsia="en-GB"/>
          </w:rPr>
          <w:t>https://www.gov.uk/government/news/ae-departments-to-get-more-funding</w:t>
        </w:r>
      </w:hyperlink>
      <w:r w:rsidRPr="003F7C01">
        <w:rPr>
          <w:rFonts w:eastAsia="Calibri" w:cs="Calibri"/>
          <w:sz w:val="24"/>
          <w:szCs w:val="24"/>
          <w:lang w:eastAsia="en-GB"/>
        </w:rPr>
        <w:t xml:space="preserve"> (accessed Nov 2020).</w:t>
      </w:r>
    </w:p>
    <w:p w14:paraId="2844BD08" w14:textId="77777777" w:rsidR="003F7C01" w:rsidRPr="003F7C01" w:rsidRDefault="003F7C01" w:rsidP="003F7C01">
      <w:pPr>
        <w:ind w:left="720"/>
        <w:contextualSpacing/>
        <w:rPr>
          <w:rFonts w:eastAsia="Calibri" w:cs="Calibri"/>
          <w:sz w:val="24"/>
          <w:szCs w:val="24"/>
          <w:lang w:eastAsia="en-GB"/>
        </w:rPr>
      </w:pPr>
    </w:p>
    <w:p w14:paraId="70149A8B" w14:textId="77777777" w:rsidR="003F7C01" w:rsidRPr="003F7C01" w:rsidRDefault="003F7C01" w:rsidP="003F7C01">
      <w:pPr>
        <w:numPr>
          <w:ilvl w:val="0"/>
          <w:numId w:val="2"/>
        </w:numPr>
        <w:contextualSpacing/>
        <w:rPr>
          <w:rFonts w:eastAsia="Calibri" w:cstheme="minorHAnsi"/>
          <w:color w:val="4472C4" w:themeColor="accent1"/>
          <w:sz w:val="24"/>
          <w:szCs w:val="24"/>
          <w:highlight w:val="white"/>
          <w:lang w:eastAsia="en-GB"/>
        </w:rPr>
      </w:pPr>
      <w:r w:rsidRPr="003F7C01">
        <w:rPr>
          <w:rFonts w:ascii="Calibri" w:eastAsia="Calibri" w:hAnsi="Calibri" w:cs="Calibri"/>
          <w:lang w:eastAsia="en-GB"/>
        </w:rPr>
        <w:t xml:space="preserve">Cooper A, Edwards M, Brandling J et al. Taxonomy of the form and function of primary care services in or alongside emergency departments: concepts paper. Emerg Med J. 2019 Sep 7;36(10):625–30. </w:t>
      </w:r>
      <w:hyperlink r:id="rId16" w:tgtFrame="_new" w:history="1">
        <w:r w:rsidRPr="003F7C01">
          <w:rPr>
            <w:rFonts w:eastAsia="Calibri" w:cstheme="minorHAnsi"/>
            <w:color w:val="4472C4" w:themeColor="accent1"/>
            <w:sz w:val="24"/>
            <w:szCs w:val="24"/>
            <w:u w:val="single"/>
            <w:shd w:val="clear" w:color="auto" w:fill="FFFFFF"/>
            <w:lang w:eastAsia="en-GB"/>
          </w:rPr>
          <w:t>http://dx.doi.org/10.1136/emermed-2018-208305</w:t>
        </w:r>
      </w:hyperlink>
    </w:p>
    <w:p w14:paraId="6179C101" w14:textId="77777777" w:rsidR="003F7C01" w:rsidRPr="003F7C01" w:rsidRDefault="003F7C01" w:rsidP="003F7C01">
      <w:pPr>
        <w:ind w:left="720"/>
        <w:contextualSpacing/>
        <w:rPr>
          <w:rFonts w:eastAsia="Calibri" w:cstheme="minorHAnsi"/>
          <w:color w:val="212121"/>
          <w:sz w:val="24"/>
          <w:szCs w:val="24"/>
          <w:highlight w:val="white"/>
          <w:lang w:eastAsia="en-GB"/>
        </w:rPr>
      </w:pPr>
    </w:p>
    <w:p w14:paraId="16EE1C9B" w14:textId="77777777" w:rsidR="003F7C01" w:rsidRPr="003F7C01" w:rsidRDefault="003F7C01" w:rsidP="003F7C01">
      <w:pPr>
        <w:numPr>
          <w:ilvl w:val="0"/>
          <w:numId w:val="2"/>
        </w:numPr>
        <w:shd w:val="clear" w:color="auto" w:fill="FFFFFF"/>
        <w:spacing w:after="300"/>
        <w:contextualSpacing/>
        <w:rPr>
          <w:rFonts w:eastAsia="Calibri" w:cs="Calibri"/>
          <w:color w:val="0563C1"/>
          <w:sz w:val="24"/>
          <w:szCs w:val="24"/>
          <w:u w:val="single"/>
          <w:lang w:eastAsia="en-GB"/>
        </w:rPr>
      </w:pPr>
      <w:r w:rsidRPr="003F7C01">
        <w:rPr>
          <w:rFonts w:ascii="Calibri" w:eastAsia="Calibri" w:hAnsi="Calibri" w:cs="Calibri"/>
          <w:lang w:eastAsia="en-GB"/>
        </w:rPr>
        <w:t xml:space="preserve">Cooper A, Carson-Stevens A, Hughes T, Edwards A. Is streaming patients in emergency departments to primary care services effective and safe? BMJ. 2020 Feb 25;m462. </w:t>
      </w:r>
      <w:hyperlink r:id="rId17">
        <w:r w:rsidRPr="003F7C01">
          <w:rPr>
            <w:rFonts w:eastAsia="Calibri" w:cs="Calibri"/>
            <w:color w:val="0563C1"/>
            <w:sz w:val="24"/>
            <w:szCs w:val="24"/>
            <w:u w:val="single"/>
            <w:lang w:eastAsia="en-GB"/>
          </w:rPr>
          <w:t>https://doi-org.libproxy.york.ac.uk/10.1136/bmj.m462</w:t>
        </w:r>
      </w:hyperlink>
      <w:r w:rsidRPr="003F7C01">
        <w:rPr>
          <w:rFonts w:eastAsia="Calibri" w:cs="Calibri"/>
          <w:color w:val="0563C1"/>
          <w:sz w:val="24"/>
          <w:szCs w:val="24"/>
          <w:u w:val="single"/>
          <w:lang w:eastAsia="en-GB"/>
        </w:rPr>
        <w:t>.</w:t>
      </w:r>
    </w:p>
    <w:p w14:paraId="47CC2699" w14:textId="77777777" w:rsidR="003F7C01" w:rsidRPr="003F7C01" w:rsidRDefault="003F7C01" w:rsidP="003F7C01">
      <w:pPr>
        <w:pBdr>
          <w:top w:val="nil"/>
          <w:left w:val="nil"/>
          <w:bottom w:val="nil"/>
          <w:right w:val="nil"/>
          <w:between w:val="nil"/>
        </w:pBdr>
        <w:shd w:val="clear" w:color="auto" w:fill="FFFFFF"/>
        <w:spacing w:line="240" w:lineRule="auto"/>
        <w:rPr>
          <w:rFonts w:eastAsia="Calibri" w:cs="Calibri"/>
          <w:color w:val="000000"/>
          <w:sz w:val="24"/>
          <w:szCs w:val="24"/>
          <w:highlight w:val="white"/>
          <w:lang w:eastAsia="en-GB"/>
        </w:rPr>
      </w:pPr>
    </w:p>
    <w:p w14:paraId="7DF18F93" w14:textId="77777777" w:rsidR="003F7C01" w:rsidRPr="003F7C01" w:rsidRDefault="003F7C01" w:rsidP="003F7C01">
      <w:pPr>
        <w:numPr>
          <w:ilvl w:val="0"/>
          <w:numId w:val="2"/>
        </w:numPr>
        <w:shd w:val="clear" w:color="auto" w:fill="FFFFFF"/>
        <w:spacing w:after="300"/>
        <w:contextualSpacing/>
        <w:rPr>
          <w:rFonts w:eastAsia="Calibri" w:cs="Calibri"/>
          <w:color w:val="333333"/>
          <w:sz w:val="24"/>
          <w:szCs w:val="24"/>
          <w:shd w:val="clear" w:color="auto" w:fill="FCFCFC"/>
          <w:lang w:eastAsia="en-GB"/>
        </w:rPr>
      </w:pPr>
      <w:r w:rsidRPr="003F7C01">
        <w:rPr>
          <w:rFonts w:ascii="Segoe UI" w:eastAsia="Calibri" w:hAnsi="Segoe UI" w:cs="Segoe UI"/>
          <w:color w:val="333333"/>
          <w:shd w:val="clear" w:color="auto" w:fill="FFFFFF"/>
          <w:lang w:eastAsia="en-GB"/>
        </w:rPr>
        <w:t>Edwards, M., Cooper, A., Davies, F. </w:t>
      </w:r>
      <w:r w:rsidRPr="003F7C01">
        <w:rPr>
          <w:rFonts w:ascii="Segoe UI" w:eastAsia="Calibri" w:hAnsi="Segoe UI" w:cs="Segoe UI"/>
          <w:i/>
          <w:iCs/>
          <w:color w:val="333333"/>
          <w:shd w:val="clear" w:color="auto" w:fill="FFFFFF"/>
          <w:lang w:eastAsia="en-GB"/>
        </w:rPr>
        <w:t>et al.</w:t>
      </w:r>
      <w:r w:rsidRPr="003F7C01">
        <w:rPr>
          <w:rFonts w:ascii="Segoe UI" w:eastAsia="Calibri" w:hAnsi="Segoe UI" w:cs="Segoe UI"/>
          <w:color w:val="333333"/>
          <w:shd w:val="clear" w:color="auto" w:fill="FFFFFF"/>
          <w:lang w:eastAsia="en-GB"/>
        </w:rPr>
        <w:t> Emergency department clinical leads’ experiences of implementing primary care services where GPs work in or alongside emergency departments in the UK: a qualitative study. </w:t>
      </w:r>
      <w:r w:rsidRPr="003F7C01">
        <w:rPr>
          <w:rFonts w:ascii="Segoe UI" w:eastAsia="Calibri" w:hAnsi="Segoe UI" w:cs="Segoe UI"/>
          <w:i/>
          <w:iCs/>
          <w:color w:val="333333"/>
          <w:shd w:val="clear" w:color="auto" w:fill="FFFFFF"/>
          <w:lang w:eastAsia="en-GB"/>
        </w:rPr>
        <w:t>BMC Emerg Med</w:t>
      </w:r>
      <w:r w:rsidRPr="003F7C01">
        <w:rPr>
          <w:rFonts w:ascii="Segoe UI" w:eastAsia="Calibri" w:hAnsi="Segoe UI" w:cs="Segoe UI"/>
          <w:color w:val="333333"/>
          <w:shd w:val="clear" w:color="auto" w:fill="FFFFFF"/>
          <w:lang w:eastAsia="en-GB"/>
        </w:rPr>
        <w:t xml:space="preserve"> 2020. </w:t>
      </w:r>
      <w:r w:rsidRPr="003F7C01">
        <w:rPr>
          <w:rFonts w:ascii="Segoe UI" w:eastAsia="Calibri" w:hAnsi="Segoe UI" w:cs="Segoe UI"/>
          <w:b/>
          <w:bCs/>
          <w:color w:val="333333"/>
          <w:shd w:val="clear" w:color="auto" w:fill="FFFFFF"/>
          <w:lang w:eastAsia="en-GB"/>
        </w:rPr>
        <w:t>20, </w:t>
      </w:r>
      <w:r w:rsidRPr="003F7C01">
        <w:rPr>
          <w:rFonts w:ascii="Segoe UI" w:eastAsia="Calibri" w:hAnsi="Segoe UI" w:cs="Segoe UI"/>
          <w:color w:val="333333"/>
          <w:shd w:val="clear" w:color="auto" w:fill="FFFFFF"/>
          <w:lang w:eastAsia="en-GB"/>
        </w:rPr>
        <w:t xml:space="preserve">62. </w:t>
      </w:r>
      <w:hyperlink r:id="rId18" w:history="1">
        <w:r w:rsidRPr="003F7C01">
          <w:rPr>
            <w:rFonts w:ascii="Segoe UI" w:eastAsia="Calibri" w:hAnsi="Segoe UI" w:cs="Segoe UI"/>
            <w:color w:val="0563C1" w:themeColor="hyperlink"/>
            <w:u w:val="single"/>
            <w:shd w:val="clear" w:color="auto" w:fill="FFFFFF"/>
            <w:lang w:eastAsia="en-GB"/>
          </w:rPr>
          <w:t>https://doi.org/10.1186/s12873-020-00358-3</w:t>
        </w:r>
      </w:hyperlink>
    </w:p>
    <w:p w14:paraId="371DEBFF" w14:textId="77777777" w:rsidR="003F7C01" w:rsidRPr="003F7C01" w:rsidRDefault="003F7C01" w:rsidP="003F7C01">
      <w:pPr>
        <w:shd w:val="clear" w:color="auto" w:fill="FFFFFF"/>
        <w:spacing w:after="300"/>
        <w:ind w:left="720"/>
        <w:contextualSpacing/>
        <w:rPr>
          <w:rFonts w:eastAsia="Calibri" w:cs="Calibri"/>
          <w:color w:val="333333"/>
          <w:sz w:val="24"/>
          <w:szCs w:val="24"/>
          <w:shd w:val="clear" w:color="auto" w:fill="FCFCFC"/>
          <w:lang w:eastAsia="en-GB"/>
        </w:rPr>
      </w:pPr>
    </w:p>
    <w:p w14:paraId="11F35734" w14:textId="77777777" w:rsidR="003F7C01" w:rsidRPr="003F7C01" w:rsidRDefault="003F7C01" w:rsidP="003F7C01">
      <w:pPr>
        <w:numPr>
          <w:ilvl w:val="0"/>
          <w:numId w:val="2"/>
        </w:numPr>
        <w:shd w:val="clear" w:color="auto" w:fill="FFFFFF"/>
        <w:spacing w:after="300"/>
        <w:contextualSpacing/>
        <w:rPr>
          <w:rFonts w:eastAsia="Calibri" w:cs="Calibri"/>
          <w:color w:val="333333"/>
          <w:sz w:val="24"/>
          <w:szCs w:val="24"/>
          <w:shd w:val="clear" w:color="auto" w:fill="FCFCFC"/>
          <w:lang w:eastAsia="en-GB"/>
        </w:rPr>
      </w:pPr>
      <w:r w:rsidRPr="003F7C01">
        <w:rPr>
          <w:rFonts w:eastAsia="Calibri" w:cs="Calibri"/>
          <w:color w:val="333333"/>
          <w:sz w:val="24"/>
          <w:szCs w:val="24"/>
          <w:shd w:val="clear" w:color="auto" w:fill="FCFCFC"/>
          <w:lang w:val="da-DK" w:eastAsia="en-GB"/>
        </w:rPr>
        <w:t>Dale, J., Potter, R., Owen, K. </w:t>
      </w:r>
      <w:r w:rsidRPr="003F7C01">
        <w:rPr>
          <w:rFonts w:eastAsia="Calibri" w:cs="Calibri"/>
          <w:i/>
          <w:color w:val="333333"/>
          <w:sz w:val="24"/>
          <w:szCs w:val="24"/>
          <w:shd w:val="clear" w:color="auto" w:fill="FCFCFC"/>
          <w:lang w:val="da-DK" w:eastAsia="en-GB"/>
        </w:rPr>
        <w:t>et al.</w:t>
      </w:r>
      <w:r w:rsidRPr="003F7C01">
        <w:rPr>
          <w:rFonts w:eastAsia="Calibri" w:cs="Calibri"/>
          <w:color w:val="333333"/>
          <w:sz w:val="24"/>
          <w:szCs w:val="24"/>
          <w:shd w:val="clear" w:color="auto" w:fill="FCFCFC"/>
          <w:lang w:val="da-DK" w:eastAsia="en-GB"/>
        </w:rPr>
        <w:t> </w:t>
      </w:r>
      <w:r w:rsidRPr="003F7C01">
        <w:rPr>
          <w:rFonts w:eastAsia="Calibri" w:cs="Calibri"/>
          <w:color w:val="333333"/>
          <w:sz w:val="24"/>
          <w:szCs w:val="24"/>
          <w:shd w:val="clear" w:color="auto" w:fill="FCFCFC"/>
          <w:lang w:eastAsia="en-GB"/>
        </w:rPr>
        <w:t>Retaining the general practitioner workforce in England: what matters to GPs? A cross-sectional study. </w:t>
      </w:r>
      <w:r w:rsidRPr="003F7C01">
        <w:rPr>
          <w:rFonts w:eastAsia="Calibri" w:cs="Calibri"/>
          <w:i/>
          <w:color w:val="333333"/>
          <w:sz w:val="24"/>
          <w:szCs w:val="24"/>
          <w:shd w:val="clear" w:color="auto" w:fill="FCFCFC"/>
          <w:lang w:eastAsia="en-GB"/>
        </w:rPr>
        <w:t>BMC Fam Pract</w:t>
      </w:r>
      <w:r w:rsidRPr="003F7C01">
        <w:rPr>
          <w:rFonts w:eastAsia="Calibri" w:cs="Calibri"/>
          <w:color w:val="333333"/>
          <w:sz w:val="24"/>
          <w:szCs w:val="24"/>
          <w:shd w:val="clear" w:color="auto" w:fill="FCFCFC"/>
          <w:lang w:eastAsia="en-GB"/>
        </w:rPr>
        <w:t xml:space="preserve"> 2015 </w:t>
      </w:r>
      <w:r w:rsidRPr="003F7C01">
        <w:rPr>
          <w:rFonts w:eastAsia="Calibri" w:cs="Calibri"/>
          <w:b/>
          <w:color w:val="333333"/>
          <w:sz w:val="24"/>
          <w:szCs w:val="24"/>
          <w:shd w:val="clear" w:color="auto" w:fill="FCFCFC"/>
          <w:lang w:eastAsia="en-GB"/>
        </w:rPr>
        <w:t>16, </w:t>
      </w:r>
      <w:r w:rsidRPr="003F7C01">
        <w:rPr>
          <w:rFonts w:eastAsia="Calibri" w:cs="Calibri"/>
          <w:color w:val="333333"/>
          <w:sz w:val="24"/>
          <w:szCs w:val="24"/>
          <w:shd w:val="clear" w:color="auto" w:fill="FCFCFC"/>
          <w:lang w:eastAsia="en-GB"/>
        </w:rPr>
        <w:t xml:space="preserve">140. </w:t>
      </w:r>
      <w:hyperlink r:id="rId19">
        <w:r w:rsidRPr="003F7C01">
          <w:rPr>
            <w:rFonts w:eastAsia="Calibri" w:cs="Calibri"/>
            <w:color w:val="0000FF"/>
            <w:sz w:val="24"/>
            <w:szCs w:val="24"/>
            <w:u w:val="single"/>
            <w:shd w:val="clear" w:color="auto" w:fill="FCFCFC"/>
            <w:lang w:eastAsia="en-GB"/>
          </w:rPr>
          <w:t>https://doi.org/10.1186/s12875-015-0363-1</w:t>
        </w:r>
      </w:hyperlink>
      <w:r w:rsidRPr="003F7C01">
        <w:rPr>
          <w:rFonts w:eastAsia="Calibri" w:cs="Calibri"/>
          <w:color w:val="0000FF"/>
          <w:sz w:val="24"/>
          <w:szCs w:val="24"/>
          <w:u w:val="single"/>
          <w:shd w:val="clear" w:color="auto" w:fill="FCFCFC"/>
          <w:lang w:eastAsia="en-GB"/>
        </w:rPr>
        <w:t>.</w:t>
      </w:r>
    </w:p>
    <w:p w14:paraId="3F6516E5" w14:textId="77777777" w:rsidR="003F7C01" w:rsidRPr="003F7C01" w:rsidRDefault="003F7C01" w:rsidP="003F7C01">
      <w:pPr>
        <w:ind w:left="720"/>
        <w:contextualSpacing/>
        <w:rPr>
          <w:rFonts w:eastAsia="Calibri" w:cs="Calibri"/>
          <w:color w:val="333333"/>
          <w:sz w:val="24"/>
          <w:szCs w:val="24"/>
          <w:shd w:val="clear" w:color="auto" w:fill="FCFCFC"/>
          <w:lang w:eastAsia="en-GB"/>
        </w:rPr>
      </w:pPr>
    </w:p>
    <w:p w14:paraId="242C2117" w14:textId="77777777" w:rsidR="003F7C01" w:rsidRPr="003F7C01" w:rsidRDefault="003F7C01" w:rsidP="003F7C01">
      <w:pPr>
        <w:numPr>
          <w:ilvl w:val="0"/>
          <w:numId w:val="2"/>
        </w:numPr>
        <w:shd w:val="clear" w:color="auto" w:fill="FFFFFF"/>
        <w:spacing w:after="0" w:line="240" w:lineRule="auto"/>
        <w:contextualSpacing/>
        <w:rPr>
          <w:rFonts w:eastAsia="Times New Roman" w:cs="Helvetica"/>
          <w:color w:val="333333"/>
          <w:sz w:val="24"/>
          <w:szCs w:val="24"/>
          <w:lang w:eastAsia="en-GB"/>
        </w:rPr>
      </w:pPr>
      <w:r w:rsidRPr="003F7C01">
        <w:rPr>
          <w:rFonts w:eastAsia="Times New Roman" w:cs="Helvetica"/>
          <w:color w:val="333333"/>
          <w:sz w:val="24"/>
          <w:szCs w:val="24"/>
          <w:lang w:eastAsia="en-GB"/>
        </w:rPr>
        <w:t>Owen K, Hopkins T, Shortland T</w:t>
      </w:r>
      <w:r w:rsidRPr="003F7C01">
        <w:rPr>
          <w:rFonts w:eastAsia="Times New Roman" w:cs="Helvetica"/>
          <w:i/>
          <w:iCs/>
          <w:color w:val="333333"/>
          <w:sz w:val="24"/>
          <w:szCs w:val="24"/>
          <w:lang w:eastAsia="en-GB"/>
        </w:rPr>
        <w:t xml:space="preserve">, et al </w:t>
      </w:r>
      <w:r w:rsidRPr="003F7C01">
        <w:rPr>
          <w:rFonts w:eastAsia="Times New Roman" w:cs="Helvetica"/>
          <w:color w:val="333333"/>
          <w:sz w:val="24"/>
          <w:szCs w:val="24"/>
          <w:lang w:eastAsia="en-GB"/>
        </w:rPr>
        <w:t xml:space="preserve">GP retention in the UK: a worsening crisis. Findings from a cross-sectional survey. </w:t>
      </w:r>
      <w:r w:rsidRPr="003F7C01">
        <w:rPr>
          <w:rFonts w:eastAsia="Times New Roman" w:cs="Helvetica"/>
          <w:i/>
          <w:iCs/>
          <w:color w:val="333333"/>
          <w:sz w:val="24"/>
          <w:szCs w:val="24"/>
          <w:lang w:eastAsia="en-GB"/>
        </w:rPr>
        <w:t>BMJ Open </w:t>
      </w:r>
      <w:r w:rsidRPr="003F7C01">
        <w:rPr>
          <w:rFonts w:eastAsia="Times New Roman" w:cs="Helvetica"/>
          <w:color w:val="333333"/>
          <w:sz w:val="24"/>
          <w:szCs w:val="24"/>
          <w:lang w:eastAsia="en-GB"/>
        </w:rPr>
        <w:t>2019;</w:t>
      </w:r>
      <w:r w:rsidRPr="003F7C01">
        <w:rPr>
          <w:rFonts w:eastAsia="Times New Roman" w:cs="Helvetica"/>
          <w:b/>
          <w:bCs/>
          <w:color w:val="333333"/>
          <w:sz w:val="24"/>
          <w:szCs w:val="24"/>
          <w:lang w:eastAsia="en-GB"/>
        </w:rPr>
        <w:t>9:</w:t>
      </w:r>
      <w:r w:rsidRPr="003F7C01">
        <w:rPr>
          <w:rFonts w:eastAsia="Times New Roman" w:cs="Helvetica"/>
          <w:color w:val="333333"/>
          <w:sz w:val="24"/>
          <w:szCs w:val="24"/>
          <w:lang w:eastAsia="en-GB"/>
        </w:rPr>
        <w:t>e026048. doi: 10.1136/bmjopen-2018-026048.</w:t>
      </w:r>
    </w:p>
    <w:p w14:paraId="4BFE3749" w14:textId="77777777" w:rsidR="003F7C01" w:rsidRPr="003F7C01" w:rsidRDefault="003F7C01" w:rsidP="003F7C01">
      <w:pPr>
        <w:ind w:left="720"/>
        <w:contextualSpacing/>
        <w:rPr>
          <w:rFonts w:eastAsia="Times New Roman" w:cs="Helvetica"/>
          <w:color w:val="333333"/>
          <w:sz w:val="24"/>
          <w:szCs w:val="24"/>
          <w:lang w:eastAsia="en-GB"/>
        </w:rPr>
      </w:pPr>
    </w:p>
    <w:p w14:paraId="729BD3BE" w14:textId="77777777" w:rsidR="003F7C01" w:rsidRPr="003F7C01" w:rsidRDefault="003F7C01" w:rsidP="003F7C01">
      <w:pPr>
        <w:numPr>
          <w:ilvl w:val="0"/>
          <w:numId w:val="2"/>
        </w:numPr>
        <w:shd w:val="clear" w:color="auto" w:fill="FFFFFF"/>
        <w:spacing w:after="0" w:line="240" w:lineRule="auto"/>
        <w:contextualSpacing/>
        <w:rPr>
          <w:rFonts w:eastAsia="Calibri" w:cs="Calibri"/>
          <w:color w:val="333333"/>
          <w:sz w:val="24"/>
          <w:szCs w:val="24"/>
          <w:lang w:eastAsia="en-GB"/>
        </w:rPr>
      </w:pPr>
      <w:r w:rsidRPr="003F7C01">
        <w:rPr>
          <w:rFonts w:eastAsia="Calibri" w:cs="Calibri"/>
          <w:color w:val="333333"/>
          <w:sz w:val="24"/>
          <w:szCs w:val="24"/>
          <w:lang w:eastAsia="en-GB"/>
        </w:rPr>
        <w:t>Lillevang, G., Henriksen, M.,  Brodersen, J et al. Why do Danish junior doctors choose general practice as their future specialty? Results of a mixed-methods survey, </w:t>
      </w:r>
      <w:r w:rsidRPr="003F7C01">
        <w:rPr>
          <w:rFonts w:ascii="Arial" w:eastAsia="Calibri" w:hAnsi="Arial" w:cs="Arial"/>
          <w:color w:val="000000"/>
          <w:sz w:val="20"/>
          <w:szCs w:val="20"/>
          <w:shd w:val="clear" w:color="auto" w:fill="FFFFFF"/>
          <w:lang w:eastAsia="en-GB"/>
        </w:rPr>
        <w:t>Eur J Gen Pract</w:t>
      </w:r>
      <w:r w:rsidRPr="003F7C01">
        <w:rPr>
          <w:rFonts w:eastAsia="Calibri" w:cs="Calibri"/>
          <w:color w:val="333333"/>
          <w:sz w:val="24"/>
          <w:szCs w:val="24"/>
          <w:lang w:eastAsia="en-GB"/>
        </w:rPr>
        <w:t>. 2019. 25:3, 149-156, DOI: </w:t>
      </w:r>
      <w:hyperlink r:id="rId20">
        <w:r w:rsidRPr="003F7C01">
          <w:rPr>
            <w:rFonts w:eastAsia="Calibri" w:cs="Calibri"/>
            <w:color w:val="333333"/>
            <w:sz w:val="24"/>
            <w:szCs w:val="24"/>
            <w:u w:val="single"/>
            <w:lang w:eastAsia="en-GB"/>
          </w:rPr>
          <w:t>10.1080/13814788.2019.1639668</w:t>
        </w:r>
      </w:hyperlink>
      <w:r w:rsidRPr="003F7C01">
        <w:rPr>
          <w:rFonts w:eastAsia="Calibri" w:cs="Calibri"/>
          <w:color w:val="333333"/>
          <w:sz w:val="24"/>
          <w:szCs w:val="24"/>
          <w:u w:val="single"/>
          <w:lang w:eastAsia="en-GB"/>
        </w:rPr>
        <w:t>.</w:t>
      </w:r>
    </w:p>
    <w:p w14:paraId="5F171343" w14:textId="77777777" w:rsidR="003F7C01" w:rsidRPr="003F7C01" w:rsidRDefault="003F7C01" w:rsidP="003F7C01">
      <w:pPr>
        <w:ind w:left="720"/>
        <w:contextualSpacing/>
        <w:rPr>
          <w:rFonts w:eastAsia="Calibri" w:cs="Calibri"/>
          <w:color w:val="333333"/>
          <w:sz w:val="24"/>
          <w:szCs w:val="24"/>
          <w:lang w:eastAsia="en-GB"/>
        </w:rPr>
      </w:pPr>
    </w:p>
    <w:p w14:paraId="134AD945" w14:textId="77777777" w:rsidR="003F7C01" w:rsidRPr="003F7C01" w:rsidRDefault="003F7C01" w:rsidP="003F7C01">
      <w:pPr>
        <w:numPr>
          <w:ilvl w:val="0"/>
          <w:numId w:val="2"/>
        </w:numPr>
        <w:pBdr>
          <w:top w:val="nil"/>
          <w:left w:val="nil"/>
          <w:bottom w:val="nil"/>
          <w:right w:val="nil"/>
          <w:between w:val="nil"/>
        </w:pBdr>
        <w:shd w:val="clear" w:color="auto" w:fill="FFFFFF"/>
        <w:spacing w:line="240" w:lineRule="auto"/>
        <w:contextualSpacing/>
        <w:rPr>
          <w:rFonts w:eastAsia="Calibri" w:cs="Calibri"/>
          <w:color w:val="000000"/>
          <w:sz w:val="24"/>
          <w:szCs w:val="24"/>
          <w:lang w:eastAsia="en-GB"/>
        </w:rPr>
      </w:pPr>
      <w:r w:rsidRPr="003F7C01">
        <w:rPr>
          <w:rFonts w:eastAsia="Calibri" w:cs="Calibri"/>
          <w:color w:val="212121"/>
          <w:sz w:val="24"/>
          <w:szCs w:val="24"/>
          <w:highlight w:val="white"/>
          <w:lang w:eastAsia="en-GB"/>
        </w:rPr>
        <w:t>Shadbolt N, Bunker J. Choosing general practice - a review of career choice determinants. Aust Fam Physician. 2009 Jan-Feb;38(1-2):53-5. PMID: 19283237.</w:t>
      </w:r>
    </w:p>
    <w:p w14:paraId="397DDD12" w14:textId="77777777" w:rsidR="003F7C01" w:rsidRPr="003F7C01" w:rsidRDefault="003F7C01" w:rsidP="003F7C01">
      <w:pPr>
        <w:ind w:left="720"/>
        <w:contextualSpacing/>
        <w:rPr>
          <w:rFonts w:eastAsia="Calibri" w:cs="Calibri"/>
          <w:color w:val="000000"/>
          <w:sz w:val="24"/>
          <w:szCs w:val="24"/>
          <w:lang w:eastAsia="en-GB"/>
        </w:rPr>
      </w:pPr>
    </w:p>
    <w:p w14:paraId="2C96CD70" w14:textId="77777777" w:rsidR="003F7C01" w:rsidRPr="003F7C01" w:rsidRDefault="003F7C01" w:rsidP="003F7C01">
      <w:pPr>
        <w:numPr>
          <w:ilvl w:val="0"/>
          <w:numId w:val="2"/>
        </w:numPr>
        <w:spacing w:after="0" w:line="240" w:lineRule="auto"/>
        <w:contextualSpacing/>
        <w:rPr>
          <w:rFonts w:eastAsia="Calibri" w:cs="Calibri"/>
          <w:color w:val="212121"/>
          <w:sz w:val="24"/>
          <w:szCs w:val="24"/>
          <w:highlight w:val="white"/>
          <w:lang w:eastAsia="en-GB"/>
        </w:rPr>
      </w:pPr>
      <w:r w:rsidRPr="003F7C01">
        <w:rPr>
          <w:rFonts w:eastAsia="Calibri" w:cs="Calibri"/>
          <w:color w:val="212121"/>
          <w:sz w:val="24"/>
          <w:szCs w:val="24"/>
          <w:highlight w:val="white"/>
          <w:lang w:eastAsia="en-GB"/>
        </w:rPr>
        <w:t>Morton K, Voss S, Adamson J, et al. General practitioners and emergency departments (GPED)-efficient models of care: a mixed-methods study protocol. </w:t>
      </w:r>
      <w:r w:rsidRPr="003F7C01">
        <w:rPr>
          <w:rFonts w:eastAsia="Calibri" w:cs="Calibri"/>
          <w:i/>
          <w:color w:val="212121"/>
          <w:sz w:val="24"/>
          <w:szCs w:val="24"/>
          <w:highlight w:val="white"/>
          <w:lang w:eastAsia="en-GB"/>
        </w:rPr>
        <w:t>BMJ Open</w:t>
      </w:r>
      <w:r w:rsidRPr="003F7C01">
        <w:rPr>
          <w:rFonts w:eastAsia="Calibri" w:cs="Calibri"/>
          <w:color w:val="212121"/>
          <w:sz w:val="24"/>
          <w:szCs w:val="24"/>
          <w:highlight w:val="white"/>
          <w:lang w:eastAsia="en-GB"/>
        </w:rPr>
        <w:t xml:space="preserve">. 2018. 28(10): e024012.doi:10.1136/bmjopen-2018-024012. </w:t>
      </w:r>
    </w:p>
    <w:p w14:paraId="3054099F" w14:textId="77777777" w:rsidR="003F7C01" w:rsidRPr="003F7C01" w:rsidRDefault="003F7C01" w:rsidP="003F7C01">
      <w:pPr>
        <w:contextualSpacing/>
        <w:rPr>
          <w:rFonts w:eastAsia="Times New Roman" w:cs="Helvetica"/>
          <w:color w:val="333333"/>
          <w:sz w:val="24"/>
          <w:szCs w:val="24"/>
          <w:lang w:eastAsia="en-GB"/>
        </w:rPr>
      </w:pPr>
    </w:p>
    <w:p w14:paraId="2301DAA0" w14:textId="77777777" w:rsidR="003F7C01" w:rsidRPr="003F7C01" w:rsidRDefault="003F7C01" w:rsidP="003F7C01">
      <w:pPr>
        <w:numPr>
          <w:ilvl w:val="0"/>
          <w:numId w:val="2"/>
        </w:numPr>
        <w:contextualSpacing/>
        <w:rPr>
          <w:rFonts w:eastAsia="Calibri" w:cs="Calibri"/>
          <w:sz w:val="24"/>
          <w:szCs w:val="24"/>
          <w:lang w:eastAsia="en-GB"/>
        </w:rPr>
      </w:pPr>
      <w:r w:rsidRPr="003F7C01">
        <w:rPr>
          <w:rFonts w:eastAsia="Calibri" w:cs="Calibri"/>
          <w:sz w:val="24"/>
          <w:szCs w:val="24"/>
          <w:lang w:eastAsia="en-GB"/>
        </w:rPr>
        <w:t xml:space="preserve">Patton, Michael Quinn </w:t>
      </w:r>
      <w:hyperlink r:id="rId21" w:history="1">
        <w:r w:rsidRPr="003F7C01">
          <w:rPr>
            <w:rFonts w:eastAsia="Calibri" w:cs="Calibri"/>
            <w:color w:val="0000FF"/>
            <w:sz w:val="24"/>
            <w:szCs w:val="24"/>
            <w:u w:val="single"/>
            <w:lang w:eastAsia="en-GB"/>
          </w:rPr>
          <w:t>Qualitative research &amp; evaluation methods : integrating theory and practice</w:t>
        </w:r>
      </w:hyperlink>
      <w:r w:rsidRPr="003F7C01">
        <w:rPr>
          <w:rFonts w:eastAsia="Calibri" w:cs="Calibri"/>
          <w:sz w:val="24"/>
          <w:szCs w:val="24"/>
          <w:lang w:eastAsia="en-GB"/>
        </w:rPr>
        <w:t xml:space="preserve"> Fourth edition. Thousand Oaks, California: SAGE Publications, Inc. 2015.</w:t>
      </w:r>
    </w:p>
    <w:p w14:paraId="192CF901" w14:textId="77777777" w:rsidR="003F7C01" w:rsidRPr="003F7C01" w:rsidRDefault="003F7C01" w:rsidP="003F7C01">
      <w:pPr>
        <w:ind w:left="360"/>
        <w:rPr>
          <w:rFonts w:eastAsia="Calibri" w:cs="Calibri"/>
          <w:sz w:val="24"/>
          <w:szCs w:val="24"/>
          <w:lang w:eastAsia="en-GB"/>
        </w:rPr>
      </w:pPr>
    </w:p>
    <w:p w14:paraId="6D595CC6"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Calibri" w:cs="Calibri"/>
          <w:sz w:val="24"/>
          <w:szCs w:val="24"/>
          <w:lang w:eastAsia="en-GB"/>
        </w:rPr>
        <w:t>Data Protection Act (2018)</w:t>
      </w:r>
      <w:r w:rsidRPr="003F7C01">
        <w:rPr>
          <w:rFonts w:ascii="Calibri" w:eastAsia="Calibri" w:hAnsi="Calibri" w:cs="Calibri"/>
          <w:lang w:eastAsia="en-GB"/>
        </w:rPr>
        <w:t xml:space="preserve"> </w:t>
      </w:r>
      <w:hyperlink r:id="rId22" w:history="1">
        <w:r w:rsidRPr="003F7C01">
          <w:rPr>
            <w:rFonts w:eastAsia="Calibri" w:cs="Calibri"/>
            <w:color w:val="0563C1" w:themeColor="hyperlink"/>
            <w:sz w:val="24"/>
            <w:szCs w:val="24"/>
            <w:u w:val="single"/>
            <w:lang w:eastAsia="en-GB"/>
          </w:rPr>
          <w:t>https://www.legislation.gov.uk/ukpga/2018/12/contents/enacted</w:t>
        </w:r>
      </w:hyperlink>
      <w:r w:rsidRPr="003F7C01">
        <w:rPr>
          <w:rFonts w:eastAsia="Calibri" w:cs="Calibri"/>
          <w:sz w:val="24"/>
          <w:szCs w:val="24"/>
          <w:lang w:eastAsia="en-GB"/>
        </w:rPr>
        <w:t xml:space="preserve"> (accessed 10/12/21)</w:t>
      </w:r>
    </w:p>
    <w:p w14:paraId="184907BA" w14:textId="77777777" w:rsidR="003F7C01" w:rsidRPr="003F7C01" w:rsidRDefault="003F7C01" w:rsidP="003F7C01">
      <w:pPr>
        <w:ind w:left="720"/>
        <w:contextualSpacing/>
        <w:rPr>
          <w:rFonts w:eastAsia="Calibri" w:cs="Calibri"/>
          <w:sz w:val="24"/>
          <w:szCs w:val="24"/>
          <w:lang w:eastAsia="en-GB"/>
        </w:rPr>
      </w:pPr>
    </w:p>
    <w:p w14:paraId="44BA1E59"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Calibri" w:cs="Calibri"/>
          <w:sz w:val="24"/>
          <w:szCs w:val="24"/>
          <w:lang w:eastAsia="en-GB"/>
        </w:rPr>
        <w:t xml:space="preserve">General Data Protection Regulations. Complete guide to GDPR compliance. </w:t>
      </w:r>
      <w:hyperlink r:id="rId23" w:history="1">
        <w:r w:rsidRPr="003F7C01">
          <w:rPr>
            <w:rFonts w:eastAsia="Calibri" w:cs="Calibri"/>
            <w:color w:val="0563C1" w:themeColor="hyperlink"/>
            <w:sz w:val="24"/>
            <w:szCs w:val="24"/>
            <w:u w:val="single"/>
            <w:lang w:eastAsia="en-GB"/>
          </w:rPr>
          <w:t>https://gdpr.eu/</w:t>
        </w:r>
      </w:hyperlink>
      <w:r w:rsidRPr="003F7C01">
        <w:rPr>
          <w:rFonts w:eastAsia="Calibri" w:cs="Calibri"/>
          <w:sz w:val="24"/>
          <w:szCs w:val="24"/>
          <w:lang w:eastAsia="en-GB"/>
        </w:rPr>
        <w:t xml:space="preserve"> (accessed 01/12/21)</w:t>
      </w:r>
    </w:p>
    <w:p w14:paraId="332B0384" w14:textId="77777777" w:rsidR="003F7C01" w:rsidRPr="003F7C01" w:rsidRDefault="003F7C01" w:rsidP="003F7C01">
      <w:pPr>
        <w:ind w:left="720"/>
        <w:contextualSpacing/>
        <w:rPr>
          <w:rFonts w:eastAsia="Calibri" w:cs="Calibri"/>
          <w:sz w:val="24"/>
          <w:szCs w:val="24"/>
          <w:lang w:eastAsia="en-GB"/>
        </w:rPr>
      </w:pPr>
    </w:p>
    <w:p w14:paraId="1432A7DD"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Calibri" w:cs="Calibri"/>
          <w:color w:val="212121"/>
          <w:sz w:val="24"/>
          <w:szCs w:val="24"/>
          <w:highlight w:val="white"/>
          <w:lang w:eastAsia="en-GB"/>
        </w:rPr>
        <w:t>Sheard L, Marsh C. How to analyse longitudinal data from multiple sources in qualitative health research: the pen portrait analytic technique. </w:t>
      </w:r>
      <w:r w:rsidRPr="003F7C01">
        <w:rPr>
          <w:rFonts w:eastAsia="Calibri" w:cs="Calibri"/>
          <w:i/>
          <w:color w:val="212121"/>
          <w:sz w:val="24"/>
          <w:szCs w:val="24"/>
          <w:highlight w:val="white"/>
          <w:lang w:eastAsia="en-GB"/>
        </w:rPr>
        <w:t>BMC Med Res Methodol</w:t>
      </w:r>
      <w:r w:rsidRPr="003F7C01">
        <w:rPr>
          <w:rFonts w:eastAsia="Calibri" w:cs="Calibri"/>
          <w:color w:val="212121"/>
          <w:sz w:val="24"/>
          <w:szCs w:val="24"/>
          <w:highlight w:val="white"/>
          <w:lang w:eastAsia="en-GB"/>
        </w:rPr>
        <w:t xml:space="preserve">. 2019. 19(1): 169. doi:10.1186/s12874-019-0810-0. </w:t>
      </w:r>
    </w:p>
    <w:p w14:paraId="765E72A5" w14:textId="77777777" w:rsidR="003F7C01" w:rsidRPr="003F7C01" w:rsidRDefault="003F7C01" w:rsidP="003F7C01">
      <w:pPr>
        <w:ind w:left="720"/>
        <w:contextualSpacing/>
        <w:rPr>
          <w:rFonts w:eastAsia="Times New Roman" w:cstheme="minorHAnsi"/>
          <w:color w:val="333333"/>
          <w:sz w:val="24"/>
          <w:szCs w:val="24"/>
          <w:lang w:eastAsia="en-GB"/>
        </w:rPr>
      </w:pPr>
    </w:p>
    <w:p w14:paraId="206107F9" w14:textId="77777777" w:rsidR="003F7C01" w:rsidRPr="003F7C01" w:rsidRDefault="003F7C01" w:rsidP="003F7C01">
      <w:pPr>
        <w:numPr>
          <w:ilvl w:val="0"/>
          <w:numId w:val="2"/>
        </w:numPr>
        <w:spacing w:after="0" w:line="240" w:lineRule="auto"/>
        <w:contextualSpacing/>
        <w:rPr>
          <w:rFonts w:eastAsia="Calibri" w:cs="Calibri"/>
          <w:sz w:val="24"/>
          <w:szCs w:val="24"/>
          <w:lang w:eastAsia="en-GB"/>
        </w:rPr>
      </w:pPr>
      <w:r w:rsidRPr="003F7C01">
        <w:rPr>
          <w:rFonts w:eastAsia="Times New Roman" w:cstheme="minorHAnsi"/>
          <w:color w:val="333333"/>
          <w:sz w:val="24"/>
          <w:szCs w:val="24"/>
          <w:lang w:eastAsia="en-GB"/>
        </w:rPr>
        <w:t xml:space="preserve">Braun, V. &amp; Clarke, V. (2019) Reflecting on reflexive thematic analysis. </w:t>
      </w:r>
      <w:r w:rsidRPr="003F7C01">
        <w:rPr>
          <w:rFonts w:ascii="Arial" w:eastAsia="Calibri" w:hAnsi="Arial" w:cs="Arial"/>
          <w:color w:val="000000"/>
          <w:sz w:val="20"/>
          <w:szCs w:val="20"/>
          <w:shd w:val="clear" w:color="auto" w:fill="FFFFFF"/>
          <w:lang w:eastAsia="en-GB"/>
        </w:rPr>
        <w:t>Qual Res Sport Exerc Health. 2019</w:t>
      </w:r>
      <w:r w:rsidRPr="003F7C01">
        <w:rPr>
          <w:rFonts w:ascii="Arial" w:eastAsia="Calibri" w:hAnsi="Arial" w:cs="Arial"/>
          <w:b/>
          <w:bCs/>
          <w:color w:val="000000"/>
          <w:sz w:val="20"/>
          <w:szCs w:val="20"/>
          <w:shd w:val="clear" w:color="auto" w:fill="FFFFFF"/>
          <w:lang w:eastAsia="en-GB"/>
        </w:rPr>
        <w:t xml:space="preserve">. </w:t>
      </w:r>
      <w:r w:rsidRPr="003F7C01">
        <w:rPr>
          <w:rFonts w:eastAsia="Times New Roman" w:cstheme="minorHAnsi"/>
          <w:color w:val="333333"/>
          <w:sz w:val="24"/>
          <w:szCs w:val="24"/>
          <w:lang w:eastAsia="en-GB"/>
        </w:rPr>
        <w:t xml:space="preserve">11:4, 589-97, DOI: </w:t>
      </w:r>
      <w:hyperlink r:id="rId24" w:history="1">
        <w:r w:rsidRPr="003F7C01">
          <w:rPr>
            <w:rFonts w:eastAsia="Times New Roman" w:cstheme="minorHAnsi"/>
            <w:color w:val="333333"/>
            <w:sz w:val="24"/>
            <w:szCs w:val="24"/>
            <w:u w:val="single"/>
            <w:lang w:eastAsia="en-GB"/>
          </w:rPr>
          <w:t>10.1080/2159676X.2019.1628806</w:t>
        </w:r>
      </w:hyperlink>
      <w:r w:rsidRPr="003F7C01">
        <w:rPr>
          <w:rFonts w:eastAsia="Times New Roman" w:cstheme="minorHAnsi"/>
          <w:color w:val="333333"/>
          <w:sz w:val="24"/>
          <w:szCs w:val="24"/>
          <w:u w:val="single"/>
          <w:lang w:eastAsia="en-GB"/>
        </w:rPr>
        <w:t>.</w:t>
      </w:r>
    </w:p>
    <w:p w14:paraId="457BA1D1" w14:textId="77777777" w:rsidR="003F7C01" w:rsidRPr="003F7C01" w:rsidRDefault="003F7C01" w:rsidP="003F7C01">
      <w:pPr>
        <w:ind w:left="720"/>
        <w:contextualSpacing/>
        <w:rPr>
          <w:rFonts w:eastAsia="Calibri" w:cs="Calibri"/>
          <w:sz w:val="24"/>
          <w:szCs w:val="24"/>
          <w:lang w:eastAsia="en-GB"/>
        </w:rPr>
      </w:pPr>
    </w:p>
    <w:p w14:paraId="32FB97E8" w14:textId="77777777" w:rsidR="003F7C01" w:rsidRPr="003F7C01" w:rsidRDefault="003F7C01" w:rsidP="003F7C01">
      <w:pPr>
        <w:numPr>
          <w:ilvl w:val="0"/>
          <w:numId w:val="2"/>
        </w:numPr>
        <w:shd w:val="clear" w:color="auto" w:fill="FFFFFF"/>
        <w:spacing w:before="280" w:after="280" w:line="240" w:lineRule="auto"/>
        <w:contextualSpacing/>
        <w:rPr>
          <w:rFonts w:eastAsia="Calibri" w:cs="Calibri"/>
          <w:color w:val="00313C"/>
          <w:sz w:val="24"/>
          <w:szCs w:val="24"/>
          <w:lang w:eastAsia="en-GB"/>
        </w:rPr>
      </w:pPr>
      <w:r w:rsidRPr="003F7C01">
        <w:rPr>
          <w:rFonts w:eastAsia="Calibri" w:cs="Calibri"/>
          <w:color w:val="00313C"/>
          <w:sz w:val="24"/>
          <w:szCs w:val="24"/>
          <w:highlight w:val="white"/>
          <w:lang w:eastAsia="en-GB"/>
        </w:rPr>
        <w:t>Eyre, H.A., Mitchell, R.D., Milford, W., Vaswani, N. et al</w:t>
      </w:r>
      <w:r w:rsidRPr="003F7C01">
        <w:rPr>
          <w:rFonts w:eastAsia="Calibri" w:cs="Calibri"/>
          <w:color w:val="00313C"/>
          <w:sz w:val="24"/>
          <w:szCs w:val="24"/>
          <w:lang w:eastAsia="en-GB"/>
        </w:rPr>
        <w:t xml:space="preserve">. Portfolio careers for medical graduates: implications for postgraduate training and workforce planning. </w:t>
      </w:r>
      <w:r w:rsidRPr="003F7C01">
        <w:rPr>
          <w:rFonts w:ascii="Arial" w:eastAsia="Calibri" w:hAnsi="Arial" w:cs="Arial"/>
          <w:color w:val="000000"/>
          <w:sz w:val="20"/>
          <w:szCs w:val="20"/>
          <w:shd w:val="clear" w:color="auto" w:fill="FFFFFF"/>
          <w:lang w:eastAsia="en-GB"/>
        </w:rPr>
        <w:t>Aust Health Rev</w:t>
      </w:r>
      <w:r w:rsidRPr="003F7C01">
        <w:rPr>
          <w:rFonts w:eastAsia="Calibri" w:cs="Calibri"/>
          <w:color w:val="00313C"/>
          <w:sz w:val="24"/>
          <w:szCs w:val="24"/>
          <w:lang w:eastAsia="en-GB"/>
        </w:rPr>
        <w:t xml:space="preserve">. 2014. 38(3) 246-251 </w:t>
      </w:r>
      <w:hyperlink r:id="rId25">
        <w:r w:rsidRPr="003F7C01">
          <w:rPr>
            <w:rFonts w:eastAsia="Calibri" w:cs="Calibri"/>
            <w:color w:val="0000FF"/>
            <w:sz w:val="24"/>
            <w:szCs w:val="24"/>
            <w:u w:val="single"/>
            <w:lang w:eastAsia="en-GB"/>
          </w:rPr>
          <w:t>https://doi.org/10.1071/AH13203</w:t>
        </w:r>
      </w:hyperlink>
      <w:r w:rsidRPr="003F7C01">
        <w:rPr>
          <w:rFonts w:eastAsia="Calibri" w:cs="Calibri"/>
          <w:color w:val="0000FF"/>
          <w:sz w:val="24"/>
          <w:szCs w:val="24"/>
          <w:u w:val="single"/>
          <w:lang w:eastAsia="en-GB"/>
        </w:rPr>
        <w:t>.</w:t>
      </w:r>
    </w:p>
    <w:p w14:paraId="78FF75F8" w14:textId="77777777" w:rsidR="003F7C01" w:rsidRPr="003F7C01" w:rsidRDefault="003F7C01" w:rsidP="003F7C01">
      <w:pPr>
        <w:ind w:left="720"/>
        <w:contextualSpacing/>
        <w:rPr>
          <w:rFonts w:eastAsia="Calibri" w:cs="Calibri"/>
          <w:color w:val="00313C"/>
          <w:sz w:val="24"/>
          <w:szCs w:val="24"/>
          <w:lang w:eastAsia="en-GB"/>
        </w:rPr>
      </w:pPr>
    </w:p>
    <w:p w14:paraId="7B5DB15D" w14:textId="77777777" w:rsidR="003F7C01" w:rsidRPr="003F7C01" w:rsidRDefault="003F7C01" w:rsidP="003F7C01">
      <w:pPr>
        <w:numPr>
          <w:ilvl w:val="0"/>
          <w:numId w:val="2"/>
        </w:numPr>
        <w:shd w:val="clear" w:color="auto" w:fill="FFFFFF"/>
        <w:spacing w:after="300"/>
        <w:contextualSpacing/>
        <w:rPr>
          <w:rFonts w:eastAsia="Calibri" w:cs="Calibri"/>
          <w:color w:val="50595C"/>
          <w:sz w:val="24"/>
          <w:szCs w:val="24"/>
          <w:lang w:eastAsia="en-GB"/>
        </w:rPr>
      </w:pPr>
      <w:r w:rsidRPr="003F7C01">
        <w:rPr>
          <w:rFonts w:eastAsia="Calibri" w:cs="Calibri"/>
          <w:sz w:val="24"/>
          <w:szCs w:val="24"/>
          <w:lang w:eastAsia="en-GB"/>
        </w:rPr>
        <w:t xml:space="preserve">Cohidon, C., Wild, P., Senn, N. Practice Organization Characteristics Related to Job Satisfaction Among General Practitioners in 11 Countries. </w:t>
      </w:r>
      <w:r w:rsidRPr="003F7C01">
        <w:rPr>
          <w:rFonts w:ascii="Arial" w:eastAsia="Calibri" w:hAnsi="Arial" w:cs="Arial"/>
          <w:color w:val="000000"/>
          <w:sz w:val="20"/>
          <w:szCs w:val="20"/>
          <w:shd w:val="clear" w:color="auto" w:fill="FFFFFF"/>
          <w:lang w:eastAsia="en-GB"/>
        </w:rPr>
        <w:t>Ann Fam Med</w:t>
      </w:r>
      <w:r w:rsidRPr="003F7C01">
        <w:rPr>
          <w:rFonts w:eastAsia="Calibri" w:cs="Calibri"/>
          <w:sz w:val="24"/>
          <w:szCs w:val="24"/>
          <w:lang w:eastAsia="en-GB"/>
        </w:rPr>
        <w:t xml:space="preserve">. 2019, 17 (6) 510-517; DOI: </w:t>
      </w:r>
      <w:hyperlink r:id="rId26">
        <w:r w:rsidRPr="003F7C01">
          <w:rPr>
            <w:rFonts w:eastAsia="Calibri" w:cs="Calibri"/>
            <w:color w:val="0000FF"/>
            <w:sz w:val="24"/>
            <w:szCs w:val="24"/>
            <w:u w:val="single"/>
            <w:lang w:eastAsia="en-GB"/>
          </w:rPr>
          <w:t>https://doi.org/10.1370/afm.2449</w:t>
        </w:r>
      </w:hyperlink>
      <w:r w:rsidRPr="003F7C01">
        <w:rPr>
          <w:rFonts w:eastAsia="Calibri" w:cs="Calibri"/>
          <w:color w:val="0000FF"/>
          <w:sz w:val="24"/>
          <w:szCs w:val="24"/>
          <w:u w:val="single"/>
          <w:lang w:eastAsia="en-GB"/>
        </w:rPr>
        <w:t>.</w:t>
      </w:r>
    </w:p>
    <w:p w14:paraId="546A29CE" w14:textId="77777777" w:rsidR="003F7C01" w:rsidRPr="003F7C01" w:rsidRDefault="003F7C01" w:rsidP="003F7C01">
      <w:pPr>
        <w:ind w:left="720"/>
        <w:contextualSpacing/>
        <w:rPr>
          <w:rFonts w:eastAsia="Calibri" w:cs="Calibri"/>
          <w:color w:val="50595C"/>
          <w:sz w:val="24"/>
          <w:szCs w:val="24"/>
          <w:lang w:eastAsia="en-GB"/>
        </w:rPr>
      </w:pPr>
    </w:p>
    <w:p w14:paraId="07D2A8C5" w14:textId="77777777" w:rsidR="003F7C01" w:rsidRPr="003F7C01" w:rsidRDefault="003F7C01" w:rsidP="003F7C01">
      <w:pPr>
        <w:numPr>
          <w:ilvl w:val="0"/>
          <w:numId w:val="2"/>
        </w:numPr>
        <w:pBdr>
          <w:top w:val="nil"/>
          <w:left w:val="nil"/>
          <w:bottom w:val="nil"/>
          <w:right w:val="nil"/>
          <w:between w:val="nil"/>
        </w:pBdr>
        <w:shd w:val="clear" w:color="auto" w:fill="FFFFFF"/>
        <w:spacing w:line="240" w:lineRule="auto"/>
        <w:contextualSpacing/>
        <w:rPr>
          <w:rFonts w:eastAsia="Calibri" w:cstheme="minorHAnsi"/>
          <w:color w:val="333333"/>
          <w:sz w:val="24"/>
          <w:szCs w:val="24"/>
          <w:u w:val="single"/>
          <w:shd w:val="clear" w:color="auto" w:fill="FFFFFF"/>
          <w:lang w:eastAsia="en-GB"/>
        </w:rPr>
      </w:pPr>
      <w:r w:rsidRPr="003F7C01">
        <w:rPr>
          <w:rFonts w:eastAsia="Calibri" w:cstheme="minorHAnsi"/>
          <w:color w:val="333333"/>
          <w:sz w:val="24"/>
          <w:szCs w:val="24"/>
          <w:shd w:val="clear" w:color="auto" w:fill="FFFFFF"/>
          <w:lang w:val="nb-NO" w:eastAsia="en-GB"/>
        </w:rPr>
        <w:t>Janssen, M., Sagasser, M.H., Fluit, C.R.M.G. </w:t>
      </w:r>
      <w:r w:rsidRPr="003F7C01">
        <w:rPr>
          <w:rFonts w:eastAsia="Calibri" w:cstheme="minorHAnsi"/>
          <w:i/>
          <w:iCs/>
          <w:color w:val="333333"/>
          <w:sz w:val="24"/>
          <w:szCs w:val="24"/>
          <w:shd w:val="clear" w:color="auto" w:fill="FFFFFF"/>
          <w:lang w:val="nb-NO" w:eastAsia="en-GB"/>
        </w:rPr>
        <w:t>et al.</w:t>
      </w:r>
      <w:r w:rsidRPr="003F7C01">
        <w:rPr>
          <w:rFonts w:eastAsia="Calibri" w:cstheme="minorHAnsi"/>
          <w:color w:val="333333"/>
          <w:sz w:val="24"/>
          <w:szCs w:val="24"/>
          <w:shd w:val="clear" w:color="auto" w:fill="FFFFFF"/>
          <w:lang w:val="nb-NO" w:eastAsia="en-GB"/>
        </w:rPr>
        <w:t> </w:t>
      </w:r>
      <w:r w:rsidRPr="003F7C01">
        <w:rPr>
          <w:rFonts w:eastAsia="Calibri" w:cstheme="minorHAnsi"/>
          <w:color w:val="333333"/>
          <w:sz w:val="24"/>
          <w:szCs w:val="24"/>
          <w:shd w:val="clear" w:color="auto" w:fill="FFFFFF"/>
          <w:lang w:eastAsia="en-GB"/>
        </w:rPr>
        <w:t>Competencies to promote collaboration between primary and secondary care doctors: an integrative review. </w:t>
      </w:r>
      <w:r w:rsidRPr="003F7C01">
        <w:rPr>
          <w:rFonts w:eastAsia="Calibri" w:cstheme="minorHAnsi"/>
          <w:i/>
          <w:iCs/>
          <w:color w:val="333333"/>
          <w:sz w:val="24"/>
          <w:szCs w:val="24"/>
          <w:shd w:val="clear" w:color="auto" w:fill="FFFFFF"/>
          <w:lang w:val="da-DK" w:eastAsia="en-GB"/>
        </w:rPr>
        <w:t>BMC Fam Pract</w:t>
      </w:r>
      <w:r w:rsidRPr="003F7C01">
        <w:rPr>
          <w:rFonts w:eastAsia="Calibri" w:cstheme="minorHAnsi"/>
          <w:color w:val="333333"/>
          <w:sz w:val="24"/>
          <w:szCs w:val="24"/>
          <w:shd w:val="clear" w:color="auto" w:fill="FFFFFF"/>
          <w:lang w:val="da-DK" w:eastAsia="en-GB"/>
        </w:rPr>
        <w:t> </w:t>
      </w:r>
      <w:r w:rsidRPr="003F7C01">
        <w:rPr>
          <w:rFonts w:eastAsia="Calibri" w:cstheme="minorHAnsi"/>
          <w:b/>
          <w:bCs/>
          <w:color w:val="333333"/>
          <w:sz w:val="24"/>
          <w:szCs w:val="24"/>
          <w:shd w:val="clear" w:color="auto" w:fill="FFFFFF"/>
          <w:lang w:val="da-DK" w:eastAsia="en-GB"/>
        </w:rPr>
        <w:t>21, </w:t>
      </w:r>
      <w:r w:rsidRPr="003F7C01">
        <w:rPr>
          <w:rFonts w:eastAsia="Calibri" w:cstheme="minorHAnsi"/>
          <w:color w:val="333333"/>
          <w:sz w:val="24"/>
          <w:szCs w:val="24"/>
          <w:shd w:val="clear" w:color="auto" w:fill="FFFFFF"/>
          <w:lang w:val="da-DK" w:eastAsia="en-GB"/>
        </w:rPr>
        <w:t xml:space="preserve">179 (2020). </w:t>
      </w:r>
      <w:hyperlink r:id="rId27" w:history="1">
        <w:r w:rsidRPr="003F7C01">
          <w:rPr>
            <w:rFonts w:eastAsia="Calibri" w:cstheme="minorHAnsi"/>
            <w:color w:val="0000FF"/>
            <w:sz w:val="24"/>
            <w:szCs w:val="24"/>
            <w:u w:val="single"/>
            <w:shd w:val="clear" w:color="auto" w:fill="FFFFFF"/>
            <w:lang w:eastAsia="en-GB"/>
          </w:rPr>
          <w:t>https://doi.org/10.1186/s12875-020-01234-6</w:t>
        </w:r>
      </w:hyperlink>
      <w:r w:rsidRPr="003F7C01">
        <w:rPr>
          <w:rFonts w:eastAsia="Calibri" w:cstheme="minorHAnsi"/>
          <w:color w:val="0000FF"/>
          <w:sz w:val="24"/>
          <w:szCs w:val="24"/>
          <w:u w:val="single"/>
          <w:shd w:val="clear" w:color="auto" w:fill="FFFFFF"/>
          <w:lang w:eastAsia="en-GB"/>
        </w:rPr>
        <w:t>.</w:t>
      </w:r>
    </w:p>
    <w:p w14:paraId="37A13461" w14:textId="77777777" w:rsidR="003F7C01" w:rsidRPr="003F7C01" w:rsidRDefault="003F7C01" w:rsidP="003F7C01">
      <w:pPr>
        <w:ind w:left="360"/>
        <w:rPr>
          <w:rFonts w:eastAsia="Calibri" w:cstheme="minorHAnsi"/>
          <w:color w:val="000000"/>
          <w:sz w:val="24"/>
          <w:szCs w:val="24"/>
          <w:lang w:val="da-DK" w:eastAsia="en-GB"/>
        </w:rPr>
      </w:pPr>
    </w:p>
    <w:p w14:paraId="3E634A86" w14:textId="77777777" w:rsidR="003F7C01" w:rsidRPr="003F7C01" w:rsidRDefault="003F7C01" w:rsidP="003F7C01">
      <w:pPr>
        <w:numPr>
          <w:ilvl w:val="0"/>
          <w:numId w:val="2"/>
        </w:numPr>
        <w:pBdr>
          <w:top w:val="nil"/>
          <w:left w:val="nil"/>
          <w:bottom w:val="nil"/>
          <w:right w:val="nil"/>
          <w:between w:val="nil"/>
        </w:pBdr>
        <w:shd w:val="clear" w:color="auto" w:fill="FFFFFF"/>
        <w:spacing w:line="240" w:lineRule="auto"/>
        <w:contextualSpacing/>
        <w:rPr>
          <w:rFonts w:eastAsia="Calibri" w:cstheme="minorHAnsi"/>
          <w:color w:val="4472C4" w:themeColor="accent1"/>
          <w:sz w:val="24"/>
          <w:szCs w:val="24"/>
          <w:u w:val="single"/>
          <w:shd w:val="clear" w:color="auto" w:fill="FFFFFF"/>
          <w:lang w:eastAsia="en-GB"/>
        </w:rPr>
      </w:pPr>
      <w:r w:rsidRPr="003F7C01">
        <w:rPr>
          <w:rFonts w:eastAsia="Calibri" w:cstheme="minorHAnsi"/>
          <w:color w:val="000000"/>
          <w:sz w:val="24"/>
          <w:szCs w:val="24"/>
          <w:lang w:val="da-DK" w:eastAsia="en-GB"/>
        </w:rPr>
        <w:t>Campbell JL, Fletcher E, Abel G </w:t>
      </w:r>
      <w:r w:rsidRPr="003F7C01">
        <w:rPr>
          <w:rFonts w:eastAsia="Calibri" w:cstheme="minorHAnsi"/>
          <w:i/>
          <w:iCs/>
          <w:color w:val="000000"/>
          <w:sz w:val="24"/>
          <w:szCs w:val="24"/>
          <w:lang w:val="da-DK" w:eastAsia="en-GB"/>
        </w:rPr>
        <w:t>et al.</w:t>
      </w:r>
      <w:r w:rsidRPr="003F7C01">
        <w:rPr>
          <w:rFonts w:eastAsia="Calibri" w:cstheme="minorHAnsi"/>
          <w:color w:val="000000"/>
          <w:sz w:val="24"/>
          <w:szCs w:val="24"/>
          <w:lang w:val="da-DK" w:eastAsia="en-GB"/>
        </w:rPr>
        <w:t> </w:t>
      </w:r>
      <w:r w:rsidRPr="003F7C01">
        <w:rPr>
          <w:rFonts w:eastAsia="Calibri" w:cstheme="minorHAnsi"/>
          <w:color w:val="000000"/>
          <w:sz w:val="24"/>
          <w:szCs w:val="24"/>
          <w:lang w:eastAsia="en-GB"/>
        </w:rPr>
        <w:t>Policies and strategies to retain and support the return of experienced GPs in direct patient care: the ReGROUP mixed-methods study. </w:t>
      </w:r>
      <w:r w:rsidRPr="003F7C01">
        <w:rPr>
          <w:rFonts w:eastAsia="Calibri" w:cstheme="minorHAnsi"/>
          <w:i/>
          <w:iCs/>
          <w:color w:val="000000"/>
          <w:sz w:val="24"/>
          <w:szCs w:val="24"/>
          <w:lang w:eastAsia="en-GB"/>
        </w:rPr>
        <w:t>Health Serv Deliv Res</w:t>
      </w:r>
      <w:r w:rsidRPr="003F7C01">
        <w:rPr>
          <w:rFonts w:eastAsia="Calibri" w:cstheme="minorHAnsi"/>
          <w:color w:val="000000"/>
          <w:sz w:val="24"/>
          <w:szCs w:val="24"/>
          <w:lang w:eastAsia="en-GB"/>
        </w:rPr>
        <w:t> 2019;7(14).</w:t>
      </w:r>
      <w:r w:rsidRPr="003F7C01">
        <w:rPr>
          <w:rFonts w:ascii="Segoe UI" w:eastAsia="Times New Roman" w:hAnsi="Segoe UI" w:cs="Segoe UI"/>
          <w:color w:val="212121"/>
          <w:sz w:val="24"/>
          <w:szCs w:val="24"/>
          <w:lang w:eastAsia="en-GB"/>
        </w:rPr>
        <w:t xml:space="preserve"> </w:t>
      </w:r>
      <w:r w:rsidRPr="003F7C01">
        <w:rPr>
          <w:rFonts w:eastAsia="Times New Roman" w:cstheme="minorHAnsi"/>
          <w:color w:val="212121"/>
          <w:sz w:val="24"/>
          <w:szCs w:val="24"/>
          <w:lang w:eastAsia="en-GB"/>
        </w:rPr>
        <w:t>DOI: </w:t>
      </w:r>
      <w:hyperlink r:id="rId28" w:tgtFrame="_blank" w:history="1">
        <w:r w:rsidRPr="003F7C01">
          <w:rPr>
            <w:rFonts w:eastAsia="Times New Roman" w:cstheme="minorHAnsi"/>
            <w:color w:val="4472C4" w:themeColor="accent1"/>
            <w:sz w:val="24"/>
            <w:szCs w:val="24"/>
            <w:u w:val="single"/>
            <w:lang w:eastAsia="en-GB"/>
          </w:rPr>
          <w:t>10.3310/hsdr07140</w:t>
        </w:r>
      </w:hyperlink>
    </w:p>
    <w:p w14:paraId="022ED5FE" w14:textId="77777777" w:rsidR="003F7C01" w:rsidRPr="003F7C01" w:rsidRDefault="003F7C01" w:rsidP="003F7C01">
      <w:pPr>
        <w:shd w:val="clear" w:color="auto" w:fill="FFFFFF"/>
        <w:spacing w:after="0" w:line="276" w:lineRule="auto"/>
        <w:ind w:left="720"/>
        <w:contextualSpacing/>
        <w:jc w:val="both"/>
        <w:rPr>
          <w:rFonts w:eastAsia="Calibri" w:cs="Calibri"/>
          <w:sz w:val="24"/>
          <w:szCs w:val="24"/>
          <w:lang w:eastAsia="en-GB"/>
        </w:rPr>
      </w:pPr>
    </w:p>
    <w:p w14:paraId="59D4268C" w14:textId="77777777" w:rsidR="003F7C01" w:rsidRPr="003F7C01" w:rsidRDefault="003F7C01" w:rsidP="003F7C01">
      <w:pPr>
        <w:rPr>
          <w:rFonts w:ascii="Calibri" w:eastAsia="Calibri" w:hAnsi="Calibri" w:cs="Calibri"/>
          <w:lang w:eastAsia="en-GB"/>
        </w:rPr>
      </w:pPr>
    </w:p>
    <w:p w14:paraId="3AD7A852" w14:textId="77777777" w:rsidR="003F7C01" w:rsidRPr="003F7C01" w:rsidRDefault="003F7C01" w:rsidP="003F7C01">
      <w:pPr>
        <w:rPr>
          <w:rFonts w:cstheme="minorHAnsi"/>
          <w:sz w:val="24"/>
          <w:szCs w:val="24"/>
        </w:rPr>
      </w:pPr>
    </w:p>
    <w:p w14:paraId="7E612C00" w14:textId="77777777" w:rsidR="003F7C01" w:rsidRPr="003F7C01" w:rsidRDefault="003F7C01" w:rsidP="003F7C01">
      <w:pPr>
        <w:rPr>
          <w:rFonts w:ascii="Calibri" w:eastAsia="Calibri" w:hAnsi="Calibri" w:cs="Calibri"/>
          <w:lang w:eastAsia="en-GB"/>
        </w:rPr>
      </w:pPr>
    </w:p>
    <w:p w14:paraId="70E1F083" w14:textId="77777777" w:rsidR="003F7C01" w:rsidRPr="003F7C01" w:rsidRDefault="003F7C01" w:rsidP="003F7C01">
      <w:pPr>
        <w:rPr>
          <w:rFonts w:ascii="Calibri" w:eastAsia="Calibri" w:hAnsi="Calibri" w:cs="Calibri"/>
          <w:lang w:eastAsia="en-GB"/>
        </w:rPr>
      </w:pPr>
    </w:p>
    <w:p w14:paraId="49C47C02" w14:textId="06512AC6" w:rsidR="006E0501" w:rsidRDefault="008D0BCE"/>
    <w:p w14:paraId="72E2B509" w14:textId="7E480291" w:rsidR="00A4252B" w:rsidRDefault="00A4252B"/>
    <w:p w14:paraId="2B976EE3" w14:textId="6B85B7D4" w:rsidR="00A4252B" w:rsidRDefault="00A4252B"/>
    <w:p w14:paraId="03EA3728" w14:textId="4B52A5D0" w:rsidR="00A4252B" w:rsidRDefault="00A4252B"/>
    <w:p w14:paraId="3CB003D0" w14:textId="478F27F1" w:rsidR="00A4252B" w:rsidRDefault="00A4252B"/>
    <w:p w14:paraId="59FC192C" w14:textId="375E97E8" w:rsidR="00A4252B" w:rsidRDefault="00A4252B"/>
    <w:p w14:paraId="42F680D7" w14:textId="05B97E9E" w:rsidR="00A4252B" w:rsidRDefault="00A4252B"/>
    <w:p w14:paraId="383B23F4" w14:textId="4FDF1617" w:rsidR="00A4252B" w:rsidRDefault="00A4252B"/>
    <w:p w14:paraId="3C5F5103" w14:textId="2FB3C612" w:rsidR="00A4252B" w:rsidRDefault="00A4252B"/>
    <w:p w14:paraId="1EC25C2F" w14:textId="21574108" w:rsidR="00A4252B" w:rsidRDefault="00A4252B"/>
    <w:p w14:paraId="2B668E19" w14:textId="186625C8" w:rsidR="00A4252B" w:rsidRDefault="00A4252B"/>
    <w:p w14:paraId="21C43530" w14:textId="7F392982" w:rsidR="00A4252B" w:rsidRDefault="00A4252B"/>
    <w:p w14:paraId="4EFA4D79" w14:textId="737AEE80" w:rsidR="00A4252B" w:rsidRDefault="00A4252B"/>
    <w:p w14:paraId="39329E61" w14:textId="77777777" w:rsidR="00A4252B" w:rsidRPr="00A4252B" w:rsidRDefault="00A4252B" w:rsidP="00A4252B">
      <w:pPr>
        <w:spacing w:after="0" w:line="240" w:lineRule="auto"/>
        <w:rPr>
          <w:rFonts w:ascii="Calibri" w:eastAsia="Calibri" w:hAnsi="Calibri" w:cstheme="majorHAnsi"/>
          <w:b/>
          <w:bCs/>
          <w:sz w:val="24"/>
          <w:szCs w:val="24"/>
          <w:lang w:eastAsia="en-GB"/>
        </w:rPr>
      </w:pPr>
      <w:r w:rsidRPr="00A4252B">
        <w:rPr>
          <w:rFonts w:ascii="Calibri" w:eastAsia="Calibri" w:hAnsi="Calibri" w:cstheme="majorHAnsi"/>
          <w:b/>
          <w:bCs/>
          <w:sz w:val="24"/>
          <w:szCs w:val="24"/>
          <w:lang w:eastAsia="en-GB"/>
        </w:rPr>
        <w:t>Table 1: GPED Model by Case Site</w:t>
      </w:r>
    </w:p>
    <w:tbl>
      <w:tblPr>
        <w:tblStyle w:val="PlainTable2"/>
        <w:tblW w:w="9450" w:type="dxa"/>
        <w:tblLook w:val="04A0" w:firstRow="1" w:lastRow="0" w:firstColumn="1" w:lastColumn="0" w:noHBand="0" w:noVBand="1"/>
      </w:tblPr>
      <w:tblGrid>
        <w:gridCol w:w="1220"/>
        <w:gridCol w:w="3640"/>
        <w:gridCol w:w="4590"/>
      </w:tblGrid>
      <w:tr w:rsidR="00A4252B" w:rsidRPr="00A4252B" w14:paraId="422951EE" w14:textId="77777777" w:rsidTr="00BF6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65F2D24B" w14:textId="77777777" w:rsidR="00A4252B" w:rsidRPr="00A4252B" w:rsidRDefault="00A4252B" w:rsidP="00A4252B">
            <w:pPr>
              <w:jc w:val="center"/>
              <w:rPr>
                <w:rFonts w:cstheme="majorHAnsi"/>
                <w:sz w:val="24"/>
                <w:szCs w:val="24"/>
              </w:rPr>
            </w:pPr>
            <w:r w:rsidRPr="00A4252B">
              <w:rPr>
                <w:rFonts w:cstheme="majorHAnsi"/>
                <w:sz w:val="24"/>
                <w:szCs w:val="24"/>
              </w:rPr>
              <w:t>Site</w:t>
            </w:r>
          </w:p>
        </w:tc>
        <w:tc>
          <w:tcPr>
            <w:tcW w:w="3640" w:type="dxa"/>
          </w:tcPr>
          <w:p w14:paraId="2F7A6608" w14:textId="77777777" w:rsidR="00A4252B" w:rsidRPr="00A4252B" w:rsidRDefault="00A4252B" w:rsidP="00A4252B">
            <w:pPr>
              <w:tabs>
                <w:tab w:val="center" w:pos="1621"/>
              </w:tabs>
              <w:jc w:val="center"/>
              <w:cnfStyle w:val="100000000000" w:firstRow="1"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GPED Model</w:t>
            </w:r>
          </w:p>
        </w:tc>
        <w:tc>
          <w:tcPr>
            <w:tcW w:w="4590" w:type="dxa"/>
          </w:tcPr>
          <w:p w14:paraId="05A91222" w14:textId="77777777" w:rsidR="00A4252B" w:rsidRPr="00A4252B" w:rsidRDefault="00A4252B" w:rsidP="00A4252B">
            <w:pPr>
              <w:jc w:val="center"/>
              <w:cnfStyle w:val="100000000000" w:firstRow="1"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General Practitioner role</w:t>
            </w:r>
          </w:p>
        </w:tc>
      </w:tr>
      <w:tr w:rsidR="00A4252B" w:rsidRPr="00A4252B" w14:paraId="716FED96"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4638FE6A" w14:textId="77777777" w:rsidR="00A4252B" w:rsidRPr="00A4252B" w:rsidRDefault="00A4252B" w:rsidP="00A4252B">
            <w:pPr>
              <w:jc w:val="center"/>
              <w:rPr>
                <w:rFonts w:cstheme="majorHAnsi"/>
                <w:sz w:val="24"/>
                <w:szCs w:val="24"/>
              </w:rPr>
            </w:pPr>
            <w:r w:rsidRPr="00A4252B">
              <w:rPr>
                <w:rFonts w:cstheme="majorHAnsi"/>
                <w:sz w:val="24"/>
                <w:szCs w:val="24"/>
              </w:rPr>
              <w:t>Birch</w:t>
            </w:r>
          </w:p>
        </w:tc>
        <w:tc>
          <w:tcPr>
            <w:tcW w:w="3640" w:type="dxa"/>
          </w:tcPr>
          <w:p w14:paraId="1384F204"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ajorHAnsi"/>
                <w:sz w:val="24"/>
                <w:szCs w:val="24"/>
              </w:rPr>
              <w:t>Inside ED: Parallel</w:t>
            </w:r>
          </w:p>
        </w:tc>
        <w:tc>
          <w:tcPr>
            <w:tcW w:w="4590" w:type="dxa"/>
          </w:tcPr>
          <w:p w14:paraId="6E453E32"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inorHAnsi"/>
                <w:sz w:val="24"/>
                <w:szCs w:val="24"/>
              </w:rPr>
              <w:t>GP in ED (including investigations)</w:t>
            </w:r>
          </w:p>
        </w:tc>
      </w:tr>
      <w:tr w:rsidR="00A4252B" w:rsidRPr="00A4252B" w14:paraId="19D51107" w14:textId="77777777" w:rsidTr="00BF62AB">
        <w:tc>
          <w:tcPr>
            <w:cnfStyle w:val="001000000000" w:firstRow="0" w:lastRow="0" w:firstColumn="1" w:lastColumn="0" w:oddVBand="0" w:evenVBand="0" w:oddHBand="0" w:evenHBand="0" w:firstRowFirstColumn="0" w:firstRowLastColumn="0" w:lastRowFirstColumn="0" w:lastRowLastColumn="0"/>
            <w:tcW w:w="1220" w:type="dxa"/>
          </w:tcPr>
          <w:p w14:paraId="6DFA8335" w14:textId="77777777" w:rsidR="00A4252B" w:rsidRPr="00A4252B" w:rsidRDefault="00A4252B" w:rsidP="00A4252B">
            <w:pPr>
              <w:jc w:val="center"/>
              <w:rPr>
                <w:rFonts w:cstheme="majorHAnsi"/>
                <w:sz w:val="24"/>
                <w:szCs w:val="24"/>
              </w:rPr>
            </w:pPr>
            <w:r w:rsidRPr="00A4252B">
              <w:rPr>
                <w:rFonts w:cstheme="majorHAnsi"/>
                <w:sz w:val="24"/>
                <w:szCs w:val="24"/>
              </w:rPr>
              <w:t>Chestnut</w:t>
            </w:r>
          </w:p>
        </w:tc>
        <w:tc>
          <w:tcPr>
            <w:tcW w:w="3640" w:type="dxa"/>
          </w:tcPr>
          <w:p w14:paraId="3E8881D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 xml:space="preserve">Inside ED: Parallel </w:t>
            </w:r>
          </w:p>
          <w:p w14:paraId="15EACDA2"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 xml:space="preserve"> Outside ED: Off-site </w:t>
            </w:r>
          </w:p>
        </w:tc>
        <w:tc>
          <w:tcPr>
            <w:tcW w:w="4590" w:type="dxa"/>
          </w:tcPr>
          <w:p w14:paraId="6BDF8B3A"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GP in ED (usual primary care)</w:t>
            </w:r>
          </w:p>
          <w:p w14:paraId="79ED25EE"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p>
        </w:tc>
      </w:tr>
      <w:tr w:rsidR="00A4252B" w:rsidRPr="00A4252B" w14:paraId="05C6244C"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1DFAECDF" w14:textId="77777777" w:rsidR="00A4252B" w:rsidRPr="00A4252B" w:rsidRDefault="00A4252B" w:rsidP="00A4252B">
            <w:pPr>
              <w:jc w:val="center"/>
              <w:rPr>
                <w:rFonts w:cstheme="majorHAnsi"/>
                <w:sz w:val="24"/>
                <w:szCs w:val="24"/>
              </w:rPr>
            </w:pPr>
            <w:r w:rsidRPr="00A4252B">
              <w:rPr>
                <w:rFonts w:cstheme="majorHAnsi"/>
                <w:sz w:val="24"/>
                <w:szCs w:val="24"/>
              </w:rPr>
              <w:t>Hawthorn</w:t>
            </w:r>
          </w:p>
        </w:tc>
        <w:tc>
          <w:tcPr>
            <w:tcW w:w="3640" w:type="dxa"/>
          </w:tcPr>
          <w:p w14:paraId="3E5DEABF"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ajorHAnsi"/>
                <w:sz w:val="24"/>
                <w:szCs w:val="24"/>
              </w:rPr>
              <w:t>Inside ED: Parallel (OOHs only)</w:t>
            </w:r>
          </w:p>
        </w:tc>
        <w:tc>
          <w:tcPr>
            <w:tcW w:w="4590" w:type="dxa"/>
          </w:tcPr>
          <w:p w14:paraId="34038305"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inorHAnsi"/>
                <w:sz w:val="24"/>
                <w:szCs w:val="24"/>
              </w:rPr>
              <w:t>GP in ED (usual primary care)</w:t>
            </w:r>
          </w:p>
        </w:tc>
      </w:tr>
      <w:tr w:rsidR="00A4252B" w:rsidRPr="00A4252B" w14:paraId="51D940F9" w14:textId="77777777" w:rsidTr="00BF62AB">
        <w:tc>
          <w:tcPr>
            <w:cnfStyle w:val="001000000000" w:firstRow="0" w:lastRow="0" w:firstColumn="1" w:lastColumn="0" w:oddVBand="0" w:evenVBand="0" w:oddHBand="0" w:evenHBand="0" w:firstRowFirstColumn="0" w:firstRowLastColumn="0" w:lastRowFirstColumn="0" w:lastRowLastColumn="0"/>
            <w:tcW w:w="1220" w:type="dxa"/>
          </w:tcPr>
          <w:p w14:paraId="1D6B240B" w14:textId="77777777" w:rsidR="00A4252B" w:rsidRPr="00A4252B" w:rsidRDefault="00A4252B" w:rsidP="00A4252B">
            <w:pPr>
              <w:jc w:val="center"/>
              <w:rPr>
                <w:rFonts w:cstheme="majorHAnsi"/>
                <w:sz w:val="24"/>
                <w:szCs w:val="24"/>
              </w:rPr>
            </w:pPr>
            <w:r w:rsidRPr="00A4252B">
              <w:rPr>
                <w:rFonts w:cstheme="majorHAnsi"/>
                <w:sz w:val="24"/>
                <w:szCs w:val="24"/>
              </w:rPr>
              <w:t>Juniper</w:t>
            </w:r>
          </w:p>
        </w:tc>
        <w:tc>
          <w:tcPr>
            <w:tcW w:w="3640" w:type="dxa"/>
          </w:tcPr>
          <w:p w14:paraId="325288D2"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Outside ED: 0n-site (OOHs only)</w:t>
            </w:r>
          </w:p>
          <w:p w14:paraId="2357BD6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Inside ED: Integrated</w:t>
            </w:r>
          </w:p>
        </w:tc>
        <w:tc>
          <w:tcPr>
            <w:tcW w:w="4590" w:type="dxa"/>
          </w:tcPr>
          <w:p w14:paraId="780ACFF7" w14:textId="77777777" w:rsidR="00A4252B" w:rsidRPr="00A4252B" w:rsidRDefault="00A4252B" w:rsidP="00A4252B">
            <w:pPr>
              <w:ind w:right="-23"/>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GPs either work in usual primary care role or adapt a dual role where they become involved in managing patients with ED health issues</w:t>
            </w:r>
          </w:p>
        </w:tc>
      </w:tr>
      <w:tr w:rsidR="00A4252B" w:rsidRPr="00A4252B" w14:paraId="10A15C78"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169E6F3F" w14:textId="77777777" w:rsidR="00A4252B" w:rsidRPr="00A4252B" w:rsidRDefault="00A4252B" w:rsidP="00A4252B">
            <w:pPr>
              <w:jc w:val="center"/>
              <w:rPr>
                <w:rFonts w:cstheme="majorHAnsi"/>
                <w:sz w:val="24"/>
                <w:szCs w:val="24"/>
              </w:rPr>
            </w:pPr>
            <w:r w:rsidRPr="00A4252B">
              <w:rPr>
                <w:rFonts w:cstheme="majorHAnsi"/>
                <w:sz w:val="24"/>
                <w:szCs w:val="24"/>
              </w:rPr>
              <w:t>Linden</w:t>
            </w:r>
          </w:p>
        </w:tc>
        <w:tc>
          <w:tcPr>
            <w:tcW w:w="3640" w:type="dxa"/>
          </w:tcPr>
          <w:p w14:paraId="571E6EBF"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ajorHAnsi"/>
                <w:sz w:val="24"/>
                <w:szCs w:val="24"/>
              </w:rPr>
              <w:t>Outside ED: hospital site + off-site</w:t>
            </w:r>
          </w:p>
        </w:tc>
        <w:tc>
          <w:tcPr>
            <w:tcW w:w="4590" w:type="dxa"/>
          </w:tcPr>
          <w:p w14:paraId="458B6B54"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inorHAnsi"/>
                <w:sz w:val="24"/>
                <w:szCs w:val="24"/>
              </w:rPr>
              <w:t>GP in ED (UCC) (usual primary care)</w:t>
            </w:r>
          </w:p>
        </w:tc>
      </w:tr>
      <w:tr w:rsidR="00A4252B" w:rsidRPr="00A4252B" w14:paraId="43C6EE91" w14:textId="77777777" w:rsidTr="00BF62AB">
        <w:tc>
          <w:tcPr>
            <w:cnfStyle w:val="001000000000" w:firstRow="0" w:lastRow="0" w:firstColumn="1" w:lastColumn="0" w:oddVBand="0" w:evenVBand="0" w:oddHBand="0" w:evenHBand="0" w:firstRowFirstColumn="0" w:firstRowLastColumn="0" w:lastRowFirstColumn="0" w:lastRowLastColumn="0"/>
            <w:tcW w:w="1220" w:type="dxa"/>
          </w:tcPr>
          <w:p w14:paraId="1965311A" w14:textId="77777777" w:rsidR="00A4252B" w:rsidRPr="00A4252B" w:rsidRDefault="00A4252B" w:rsidP="00A4252B">
            <w:pPr>
              <w:jc w:val="center"/>
              <w:rPr>
                <w:rFonts w:cstheme="majorHAnsi"/>
                <w:sz w:val="24"/>
                <w:szCs w:val="24"/>
              </w:rPr>
            </w:pPr>
            <w:r w:rsidRPr="00A4252B">
              <w:rPr>
                <w:rFonts w:cstheme="majorHAnsi"/>
                <w:sz w:val="24"/>
                <w:szCs w:val="24"/>
              </w:rPr>
              <w:t>Nutmeg</w:t>
            </w:r>
          </w:p>
        </w:tc>
        <w:tc>
          <w:tcPr>
            <w:tcW w:w="3640" w:type="dxa"/>
          </w:tcPr>
          <w:p w14:paraId="5A196D30"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Inside ED: Parallel</w:t>
            </w:r>
          </w:p>
        </w:tc>
        <w:tc>
          <w:tcPr>
            <w:tcW w:w="4590" w:type="dxa"/>
          </w:tcPr>
          <w:p w14:paraId="1C7EB3D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inorHAnsi"/>
                <w:sz w:val="24"/>
                <w:szCs w:val="24"/>
              </w:rPr>
              <w:t>GP in ED (UCC) (usual primary care)</w:t>
            </w:r>
          </w:p>
        </w:tc>
      </w:tr>
      <w:tr w:rsidR="00A4252B" w:rsidRPr="00A4252B" w14:paraId="41968B46"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41BAFCE1" w14:textId="77777777" w:rsidR="00A4252B" w:rsidRPr="00A4252B" w:rsidRDefault="00A4252B" w:rsidP="00A4252B">
            <w:pPr>
              <w:jc w:val="center"/>
              <w:rPr>
                <w:rFonts w:cstheme="majorHAnsi"/>
                <w:sz w:val="24"/>
                <w:szCs w:val="24"/>
              </w:rPr>
            </w:pPr>
            <w:r w:rsidRPr="00A4252B">
              <w:rPr>
                <w:rFonts w:cstheme="majorHAnsi"/>
                <w:sz w:val="24"/>
                <w:szCs w:val="24"/>
              </w:rPr>
              <w:t>Poplar</w:t>
            </w:r>
          </w:p>
        </w:tc>
        <w:tc>
          <w:tcPr>
            <w:tcW w:w="3640" w:type="dxa"/>
          </w:tcPr>
          <w:p w14:paraId="3D84132A"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ajorHAnsi"/>
                <w:sz w:val="24"/>
                <w:szCs w:val="24"/>
              </w:rPr>
              <w:t>Outside ED: on-site</w:t>
            </w:r>
          </w:p>
        </w:tc>
        <w:tc>
          <w:tcPr>
            <w:tcW w:w="4590" w:type="dxa"/>
          </w:tcPr>
          <w:p w14:paraId="0EDFFA6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inorHAnsi"/>
                <w:sz w:val="24"/>
                <w:szCs w:val="24"/>
              </w:rPr>
              <w:t>GP in ED (including investigations)</w:t>
            </w:r>
          </w:p>
        </w:tc>
      </w:tr>
      <w:tr w:rsidR="00A4252B" w:rsidRPr="00A4252B" w14:paraId="7F61D63A" w14:textId="77777777" w:rsidTr="00BF62AB">
        <w:tc>
          <w:tcPr>
            <w:cnfStyle w:val="001000000000" w:firstRow="0" w:lastRow="0" w:firstColumn="1" w:lastColumn="0" w:oddVBand="0" w:evenVBand="0" w:oddHBand="0" w:evenHBand="0" w:firstRowFirstColumn="0" w:firstRowLastColumn="0" w:lastRowFirstColumn="0" w:lastRowLastColumn="0"/>
            <w:tcW w:w="1220" w:type="dxa"/>
          </w:tcPr>
          <w:p w14:paraId="4769E34E" w14:textId="77777777" w:rsidR="00A4252B" w:rsidRPr="00A4252B" w:rsidRDefault="00A4252B" w:rsidP="00A4252B">
            <w:pPr>
              <w:jc w:val="center"/>
              <w:rPr>
                <w:rFonts w:cstheme="majorHAnsi"/>
                <w:sz w:val="24"/>
                <w:szCs w:val="24"/>
              </w:rPr>
            </w:pPr>
            <w:r w:rsidRPr="00A4252B">
              <w:rPr>
                <w:rFonts w:cstheme="majorHAnsi"/>
                <w:sz w:val="24"/>
                <w:szCs w:val="24"/>
              </w:rPr>
              <w:t>Redwood</w:t>
            </w:r>
          </w:p>
        </w:tc>
        <w:tc>
          <w:tcPr>
            <w:tcW w:w="3640" w:type="dxa"/>
          </w:tcPr>
          <w:p w14:paraId="4442103C"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Inside ED: Parallel</w:t>
            </w:r>
          </w:p>
        </w:tc>
        <w:tc>
          <w:tcPr>
            <w:tcW w:w="4590" w:type="dxa"/>
          </w:tcPr>
          <w:p w14:paraId="3575B307"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inorHAnsi"/>
                <w:sz w:val="24"/>
                <w:szCs w:val="24"/>
              </w:rPr>
              <w:t>GP in ED (including investigations)</w:t>
            </w:r>
          </w:p>
        </w:tc>
      </w:tr>
      <w:tr w:rsidR="00A4252B" w:rsidRPr="00A4252B" w14:paraId="012BFE95"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6764623C" w14:textId="77777777" w:rsidR="00A4252B" w:rsidRPr="00A4252B" w:rsidRDefault="00A4252B" w:rsidP="00A4252B">
            <w:pPr>
              <w:jc w:val="center"/>
              <w:rPr>
                <w:rFonts w:cstheme="majorHAnsi"/>
                <w:sz w:val="24"/>
                <w:szCs w:val="24"/>
              </w:rPr>
            </w:pPr>
            <w:r w:rsidRPr="00A4252B">
              <w:rPr>
                <w:rFonts w:cstheme="majorHAnsi"/>
                <w:sz w:val="24"/>
                <w:szCs w:val="24"/>
              </w:rPr>
              <w:t>Rowan</w:t>
            </w:r>
          </w:p>
        </w:tc>
        <w:tc>
          <w:tcPr>
            <w:tcW w:w="3640" w:type="dxa"/>
          </w:tcPr>
          <w:p w14:paraId="111978AF"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ajorHAnsi"/>
                <w:sz w:val="24"/>
                <w:szCs w:val="24"/>
              </w:rPr>
              <w:t>Inside Emergency: Parallel</w:t>
            </w:r>
          </w:p>
        </w:tc>
        <w:tc>
          <w:tcPr>
            <w:tcW w:w="4590" w:type="dxa"/>
          </w:tcPr>
          <w:p w14:paraId="19377FB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ajorHAnsi"/>
                <w:sz w:val="24"/>
                <w:szCs w:val="24"/>
              </w:rPr>
            </w:pPr>
            <w:r w:rsidRPr="00A4252B">
              <w:rPr>
                <w:rFonts w:cstheme="minorHAnsi"/>
                <w:sz w:val="24"/>
                <w:szCs w:val="24"/>
              </w:rPr>
              <w:t>GP in ED (usual primary care )</w:t>
            </w:r>
          </w:p>
        </w:tc>
      </w:tr>
      <w:tr w:rsidR="00A4252B" w:rsidRPr="00A4252B" w14:paraId="3691C9C4" w14:textId="77777777" w:rsidTr="00BF62AB">
        <w:tc>
          <w:tcPr>
            <w:cnfStyle w:val="001000000000" w:firstRow="0" w:lastRow="0" w:firstColumn="1" w:lastColumn="0" w:oddVBand="0" w:evenVBand="0" w:oddHBand="0" w:evenHBand="0" w:firstRowFirstColumn="0" w:firstRowLastColumn="0" w:lastRowFirstColumn="0" w:lastRowLastColumn="0"/>
            <w:tcW w:w="1220" w:type="dxa"/>
          </w:tcPr>
          <w:p w14:paraId="0FD23ED9" w14:textId="77777777" w:rsidR="00A4252B" w:rsidRPr="00A4252B" w:rsidRDefault="00A4252B" w:rsidP="00A4252B">
            <w:pPr>
              <w:jc w:val="center"/>
              <w:rPr>
                <w:rFonts w:cstheme="majorHAnsi"/>
                <w:sz w:val="24"/>
                <w:szCs w:val="24"/>
              </w:rPr>
            </w:pPr>
            <w:r w:rsidRPr="00A4252B">
              <w:rPr>
                <w:rFonts w:cstheme="majorHAnsi"/>
                <w:sz w:val="24"/>
                <w:szCs w:val="24"/>
              </w:rPr>
              <w:t>Teak</w:t>
            </w:r>
          </w:p>
        </w:tc>
        <w:tc>
          <w:tcPr>
            <w:tcW w:w="3640" w:type="dxa"/>
          </w:tcPr>
          <w:p w14:paraId="0FC1BE76"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 xml:space="preserve">Inside ED: Parallel </w:t>
            </w:r>
          </w:p>
          <w:p w14:paraId="16B4799E"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ajorHAnsi"/>
                <w:sz w:val="24"/>
                <w:szCs w:val="24"/>
              </w:rPr>
              <w:t xml:space="preserve"> Outside ED: Off-site</w:t>
            </w:r>
          </w:p>
        </w:tc>
        <w:tc>
          <w:tcPr>
            <w:tcW w:w="4590" w:type="dxa"/>
          </w:tcPr>
          <w:p w14:paraId="24AA5BD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ajorHAnsi"/>
                <w:sz w:val="24"/>
                <w:szCs w:val="24"/>
              </w:rPr>
            </w:pPr>
            <w:r w:rsidRPr="00A4252B">
              <w:rPr>
                <w:rFonts w:cstheme="minorHAnsi"/>
                <w:sz w:val="24"/>
                <w:szCs w:val="24"/>
              </w:rPr>
              <w:t>GP in ED (including investigations, increased acuity)</w:t>
            </w:r>
          </w:p>
        </w:tc>
      </w:tr>
    </w:tbl>
    <w:p w14:paraId="11F63C0F" w14:textId="77777777" w:rsidR="00A4252B" w:rsidRPr="00A4252B" w:rsidRDefault="00A4252B" w:rsidP="00A4252B">
      <w:pPr>
        <w:spacing w:after="0" w:line="276" w:lineRule="auto"/>
        <w:rPr>
          <w:rFonts w:ascii="Calibri" w:eastAsia="Calibri" w:hAnsi="Calibri" w:cs="Calibri"/>
          <w:sz w:val="20"/>
          <w:szCs w:val="20"/>
          <w:lang w:eastAsia="en-GB"/>
        </w:rPr>
      </w:pPr>
      <w:r w:rsidRPr="00A4252B">
        <w:rPr>
          <w:rFonts w:ascii="Calibri" w:eastAsia="Calibri" w:hAnsi="Calibri" w:cs="Calibri"/>
          <w:sz w:val="20"/>
          <w:szCs w:val="20"/>
          <w:lang w:eastAsia="en-GB"/>
        </w:rPr>
        <w:t>Inside models = GPs co-located within ED. Can be: integrated = GPs work within the ED team managing a range of patients, or parallel = patients assessed as suitable for GP care ‘streamed’ to GP within the department.</w:t>
      </w:r>
    </w:p>
    <w:p w14:paraId="2E6AD122" w14:textId="77777777" w:rsidR="00A4252B" w:rsidRPr="00A4252B" w:rsidRDefault="00A4252B" w:rsidP="00A4252B">
      <w:pPr>
        <w:spacing w:after="0" w:line="276" w:lineRule="auto"/>
        <w:rPr>
          <w:rFonts w:ascii="Calibri" w:eastAsia="Calibri" w:hAnsi="Calibri" w:cs="Calibri"/>
          <w:sz w:val="20"/>
          <w:szCs w:val="20"/>
          <w:lang w:eastAsia="en-GB"/>
        </w:rPr>
      </w:pPr>
      <w:r w:rsidRPr="00A4252B">
        <w:rPr>
          <w:rFonts w:ascii="Calibri" w:eastAsia="Calibri" w:hAnsi="Calibri" w:cs="Calibri"/>
          <w:sz w:val="20"/>
          <w:szCs w:val="20"/>
          <w:lang w:eastAsia="en-GB"/>
        </w:rPr>
        <w:t>Outside models = patients assessed in ED then sent to GP outside ED, either within hospital grounds (on-site) or off hospital grounds (Off-site).</w:t>
      </w:r>
    </w:p>
    <w:p w14:paraId="52E5DC58" w14:textId="77777777" w:rsidR="00A4252B" w:rsidRPr="00A4252B" w:rsidRDefault="00A4252B" w:rsidP="00A4252B">
      <w:pPr>
        <w:spacing w:after="0" w:line="276" w:lineRule="auto"/>
        <w:jc w:val="both"/>
        <w:rPr>
          <w:rFonts w:ascii="Calibri" w:eastAsia="Calibri" w:hAnsi="Calibri" w:cs="Calibri"/>
          <w:sz w:val="20"/>
          <w:szCs w:val="20"/>
          <w:lang w:eastAsia="en-GB"/>
        </w:rPr>
      </w:pPr>
      <w:r w:rsidRPr="00A4252B">
        <w:rPr>
          <w:rFonts w:ascii="Calibri" w:eastAsia="Calibri" w:hAnsi="Calibri" w:cstheme="minorHAnsi"/>
          <w:sz w:val="20"/>
          <w:szCs w:val="20"/>
          <w:lang w:eastAsia="en-GB"/>
        </w:rPr>
        <w:t>UCC=</w:t>
      </w:r>
      <w:r w:rsidRPr="00A4252B">
        <w:rPr>
          <w:rFonts w:ascii="Calibri" w:eastAsia="Calibri" w:hAnsi="Calibri" w:cs="Calibri"/>
          <w:sz w:val="20"/>
          <w:szCs w:val="20"/>
          <w:lang w:eastAsia="en-GB"/>
        </w:rPr>
        <w:t>Urgent Care Centre.  OOH= GP Out-Of-Hours Service</w:t>
      </w:r>
    </w:p>
    <w:p w14:paraId="5742F163" w14:textId="77777777" w:rsidR="00A4252B" w:rsidRPr="00A4252B" w:rsidRDefault="00A4252B" w:rsidP="00A4252B">
      <w:pPr>
        <w:rPr>
          <w:rFonts w:ascii="Calibri" w:eastAsia="Calibri" w:hAnsi="Calibri" w:cs="Calibri"/>
          <w:lang w:eastAsia="en-GB"/>
        </w:rPr>
      </w:pPr>
    </w:p>
    <w:p w14:paraId="3E333F80" w14:textId="77777777" w:rsidR="00A4252B" w:rsidRPr="00A4252B" w:rsidRDefault="00A4252B" w:rsidP="00A4252B">
      <w:pPr>
        <w:rPr>
          <w:rFonts w:ascii="Calibri" w:eastAsia="Calibri" w:hAnsi="Calibri" w:cs="Calibri"/>
          <w:lang w:eastAsia="en-GB"/>
        </w:rPr>
      </w:pPr>
    </w:p>
    <w:p w14:paraId="4F17F7DA" w14:textId="77777777" w:rsidR="00A4252B" w:rsidRPr="00A4252B" w:rsidRDefault="00A4252B" w:rsidP="00A4252B">
      <w:pPr>
        <w:rPr>
          <w:rFonts w:ascii="Calibri" w:eastAsia="Calibri" w:hAnsi="Calibri" w:cs="Calibri"/>
          <w:lang w:eastAsia="en-GB"/>
        </w:rPr>
      </w:pPr>
    </w:p>
    <w:p w14:paraId="658C44AE" w14:textId="77777777" w:rsidR="00A4252B" w:rsidRPr="00A4252B" w:rsidRDefault="00A4252B" w:rsidP="00A4252B">
      <w:pPr>
        <w:rPr>
          <w:rFonts w:ascii="Calibri" w:eastAsia="Calibri" w:hAnsi="Calibri" w:cs="Calibri"/>
          <w:lang w:eastAsia="en-GB"/>
        </w:rPr>
      </w:pPr>
    </w:p>
    <w:p w14:paraId="5133A2EC" w14:textId="77777777" w:rsidR="00A4252B" w:rsidRPr="00A4252B" w:rsidRDefault="00A4252B" w:rsidP="00A4252B">
      <w:pPr>
        <w:rPr>
          <w:rFonts w:ascii="Calibri" w:eastAsia="Calibri" w:hAnsi="Calibri" w:cs="Calibri"/>
          <w:lang w:eastAsia="en-GB"/>
        </w:rPr>
      </w:pPr>
    </w:p>
    <w:p w14:paraId="44FE1E29" w14:textId="77777777" w:rsidR="00A4252B" w:rsidRPr="00A4252B" w:rsidRDefault="00A4252B" w:rsidP="00A4252B">
      <w:pPr>
        <w:rPr>
          <w:rFonts w:ascii="Calibri" w:eastAsia="Calibri" w:hAnsi="Calibri" w:cs="Calibri"/>
          <w:lang w:eastAsia="en-GB"/>
        </w:rPr>
      </w:pPr>
    </w:p>
    <w:p w14:paraId="63D7F058" w14:textId="77777777" w:rsidR="00A4252B" w:rsidRPr="00A4252B" w:rsidRDefault="00A4252B" w:rsidP="00A4252B">
      <w:pPr>
        <w:rPr>
          <w:rFonts w:ascii="Calibri" w:eastAsia="Calibri" w:hAnsi="Calibri" w:cs="Calibri"/>
          <w:lang w:eastAsia="en-GB"/>
        </w:rPr>
      </w:pPr>
    </w:p>
    <w:p w14:paraId="6E2C5DEC" w14:textId="77777777" w:rsidR="00A4252B" w:rsidRPr="00A4252B" w:rsidRDefault="00A4252B" w:rsidP="00A4252B">
      <w:pPr>
        <w:rPr>
          <w:rFonts w:ascii="Calibri" w:eastAsia="Calibri" w:hAnsi="Calibri" w:cs="Calibri"/>
          <w:lang w:eastAsia="en-GB"/>
        </w:rPr>
      </w:pPr>
    </w:p>
    <w:p w14:paraId="371C0D89" w14:textId="77777777" w:rsidR="00A4252B" w:rsidRPr="00A4252B" w:rsidRDefault="00A4252B" w:rsidP="00A4252B">
      <w:pPr>
        <w:rPr>
          <w:rFonts w:ascii="Calibri" w:eastAsia="Calibri" w:hAnsi="Calibri" w:cs="Calibri"/>
          <w:lang w:eastAsia="en-GB"/>
        </w:rPr>
      </w:pPr>
    </w:p>
    <w:p w14:paraId="4A4022B3" w14:textId="77777777" w:rsidR="00A4252B" w:rsidRPr="00A4252B" w:rsidRDefault="00A4252B" w:rsidP="00A4252B">
      <w:pPr>
        <w:rPr>
          <w:rFonts w:ascii="Calibri" w:eastAsia="Calibri" w:hAnsi="Calibri" w:cs="Calibri"/>
          <w:lang w:eastAsia="en-GB"/>
        </w:rPr>
      </w:pPr>
    </w:p>
    <w:p w14:paraId="19801661" w14:textId="77777777" w:rsidR="00A4252B" w:rsidRPr="00A4252B" w:rsidRDefault="00A4252B" w:rsidP="00A4252B">
      <w:pPr>
        <w:rPr>
          <w:rFonts w:ascii="Calibri" w:eastAsia="Calibri" w:hAnsi="Calibri" w:cs="Calibri"/>
          <w:lang w:eastAsia="en-GB"/>
        </w:rPr>
      </w:pPr>
    </w:p>
    <w:p w14:paraId="61E7498C" w14:textId="77777777" w:rsidR="00A4252B" w:rsidRPr="00A4252B" w:rsidRDefault="00A4252B" w:rsidP="00A4252B">
      <w:pPr>
        <w:rPr>
          <w:rFonts w:ascii="Calibri" w:eastAsia="Calibri" w:hAnsi="Calibri" w:cs="Calibri"/>
          <w:lang w:eastAsia="en-GB"/>
        </w:rPr>
      </w:pPr>
    </w:p>
    <w:p w14:paraId="00FD768D" w14:textId="77777777" w:rsidR="00A4252B" w:rsidRPr="00A4252B" w:rsidRDefault="00A4252B" w:rsidP="00A4252B">
      <w:pPr>
        <w:rPr>
          <w:rFonts w:ascii="Calibri" w:eastAsia="Calibri" w:hAnsi="Calibri" w:cs="Calibri"/>
          <w:lang w:eastAsia="en-GB"/>
        </w:rPr>
      </w:pPr>
    </w:p>
    <w:p w14:paraId="16B9A7E9" w14:textId="77777777" w:rsidR="00A4252B" w:rsidRPr="00A4252B" w:rsidRDefault="00A4252B" w:rsidP="00A4252B">
      <w:pPr>
        <w:rPr>
          <w:rFonts w:ascii="Calibri" w:eastAsia="Calibri" w:hAnsi="Calibri" w:cs="Calibri"/>
          <w:lang w:eastAsia="en-GB"/>
        </w:rPr>
      </w:pPr>
    </w:p>
    <w:p w14:paraId="6B6B6152" w14:textId="77777777" w:rsidR="00A4252B" w:rsidRPr="00A4252B" w:rsidRDefault="00A4252B" w:rsidP="00A4252B">
      <w:pPr>
        <w:rPr>
          <w:rFonts w:ascii="Calibri" w:eastAsia="Calibri" w:hAnsi="Calibri" w:cs="Calibri"/>
          <w:lang w:eastAsia="en-GB"/>
        </w:rPr>
      </w:pPr>
    </w:p>
    <w:p w14:paraId="11817DAA" w14:textId="77777777" w:rsidR="00A4252B" w:rsidRPr="00A4252B" w:rsidRDefault="00A4252B" w:rsidP="00A4252B">
      <w:pPr>
        <w:rPr>
          <w:rFonts w:ascii="Calibri" w:eastAsia="Calibri" w:hAnsi="Calibri" w:cs="Calibri"/>
          <w:lang w:eastAsia="en-GB"/>
        </w:rPr>
      </w:pPr>
    </w:p>
    <w:p w14:paraId="2FBEB029" w14:textId="77777777" w:rsidR="00A4252B" w:rsidRPr="00A4252B" w:rsidRDefault="00A4252B" w:rsidP="00A4252B">
      <w:pPr>
        <w:rPr>
          <w:b/>
          <w:bCs/>
          <w:sz w:val="24"/>
          <w:szCs w:val="24"/>
        </w:rPr>
      </w:pPr>
      <w:r w:rsidRPr="00A4252B">
        <w:rPr>
          <w:b/>
          <w:bCs/>
          <w:sz w:val="24"/>
          <w:szCs w:val="24"/>
        </w:rPr>
        <w:t>Table 2: Suggestions for Future Practice</w:t>
      </w:r>
    </w:p>
    <w:tbl>
      <w:tblPr>
        <w:tblStyle w:val="PlainTable2"/>
        <w:tblW w:w="9245" w:type="dxa"/>
        <w:tblLook w:val="04A0" w:firstRow="1" w:lastRow="0" w:firstColumn="1" w:lastColumn="0" w:noHBand="0" w:noVBand="1"/>
      </w:tblPr>
      <w:tblGrid>
        <w:gridCol w:w="2953"/>
        <w:gridCol w:w="3146"/>
        <w:gridCol w:w="3146"/>
      </w:tblGrid>
      <w:tr w:rsidR="00A4252B" w:rsidRPr="00A4252B" w14:paraId="44422F5B" w14:textId="77777777" w:rsidTr="00BF62AB">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953" w:type="dxa"/>
          </w:tcPr>
          <w:p w14:paraId="4178E0B9" w14:textId="77777777" w:rsidR="00A4252B" w:rsidRPr="00A4252B" w:rsidRDefault="00A4252B" w:rsidP="00A4252B">
            <w:pPr>
              <w:jc w:val="center"/>
              <w:rPr>
                <w:sz w:val="24"/>
                <w:szCs w:val="24"/>
              </w:rPr>
            </w:pPr>
            <w:r w:rsidRPr="00A4252B">
              <w:rPr>
                <w:sz w:val="24"/>
                <w:szCs w:val="24"/>
              </w:rPr>
              <w:t>Sustainability of GPED</w:t>
            </w:r>
          </w:p>
        </w:tc>
        <w:tc>
          <w:tcPr>
            <w:tcW w:w="3146" w:type="dxa"/>
          </w:tcPr>
          <w:p w14:paraId="5551EC27" w14:textId="77777777" w:rsidR="00A4252B" w:rsidRPr="00A4252B" w:rsidRDefault="00A4252B" w:rsidP="00A4252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4252B">
              <w:rPr>
                <w:sz w:val="24"/>
                <w:szCs w:val="24"/>
              </w:rPr>
              <w:t>Sustainability of core General Practice</w:t>
            </w:r>
          </w:p>
        </w:tc>
        <w:tc>
          <w:tcPr>
            <w:tcW w:w="3146" w:type="dxa"/>
          </w:tcPr>
          <w:p w14:paraId="42DD70EE" w14:textId="77777777" w:rsidR="00A4252B" w:rsidRPr="00A4252B" w:rsidRDefault="00A4252B" w:rsidP="00A4252B">
            <w:pPr>
              <w:jc w:val="center"/>
              <w:cnfStyle w:val="100000000000" w:firstRow="1" w:lastRow="0" w:firstColumn="0" w:lastColumn="0" w:oddVBand="0" w:evenVBand="0" w:oddHBand="0" w:evenHBand="0" w:firstRowFirstColumn="0" w:firstRowLastColumn="0" w:lastRowFirstColumn="0" w:lastRowLastColumn="0"/>
              <w:rPr>
                <w:sz w:val="24"/>
                <w:szCs w:val="24"/>
              </w:rPr>
            </w:pPr>
            <w:r w:rsidRPr="00A4252B">
              <w:rPr>
                <w:sz w:val="24"/>
                <w:szCs w:val="24"/>
              </w:rPr>
              <w:t>Sustainability of both GPED and core General Practice</w:t>
            </w:r>
          </w:p>
        </w:tc>
      </w:tr>
      <w:tr w:rsidR="00A4252B" w:rsidRPr="00A4252B" w14:paraId="1C07AC78" w14:textId="77777777" w:rsidTr="00BF62A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53" w:type="dxa"/>
          </w:tcPr>
          <w:p w14:paraId="3A1F882E" w14:textId="77777777" w:rsidR="00A4252B" w:rsidRPr="00A4252B" w:rsidRDefault="00A4252B" w:rsidP="00A4252B">
            <w:pPr>
              <w:jc w:val="center"/>
              <w:rPr>
                <w:sz w:val="24"/>
                <w:szCs w:val="24"/>
              </w:rPr>
            </w:pPr>
            <w:r w:rsidRPr="00A4252B">
              <w:rPr>
                <w:sz w:val="24"/>
                <w:szCs w:val="24"/>
              </w:rPr>
              <w:t>Offer flexibility in work patterns, e.g. shift patterns, locum and part time work balanced with need for effective service planning and provision</w:t>
            </w:r>
          </w:p>
        </w:tc>
        <w:tc>
          <w:tcPr>
            <w:tcW w:w="3146" w:type="dxa"/>
          </w:tcPr>
          <w:p w14:paraId="66B8298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Systemic change required to make general practice sustainable e.g. flexible working, collaborative working environment</w:t>
            </w:r>
          </w:p>
        </w:tc>
        <w:tc>
          <w:tcPr>
            <w:tcW w:w="3146" w:type="dxa"/>
          </w:tcPr>
          <w:p w14:paraId="421EBBB9"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Support for portfolio careers such as working in GPED may allow some GPs to extend their working life, reduce early retirement and attrition and prevent burnout</w:t>
            </w:r>
          </w:p>
          <w:p w14:paraId="30147635"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A4252B" w:rsidRPr="00A4252B" w14:paraId="0D77CDE0" w14:textId="77777777" w:rsidTr="00BF62AB">
        <w:trPr>
          <w:trHeight w:val="553"/>
        </w:trPr>
        <w:tc>
          <w:tcPr>
            <w:cnfStyle w:val="001000000000" w:firstRow="0" w:lastRow="0" w:firstColumn="1" w:lastColumn="0" w:oddVBand="0" w:evenVBand="0" w:oddHBand="0" w:evenHBand="0" w:firstRowFirstColumn="0" w:firstRowLastColumn="0" w:lastRowFirstColumn="0" w:lastRowLastColumn="0"/>
            <w:tcW w:w="2953" w:type="dxa"/>
          </w:tcPr>
          <w:p w14:paraId="6D702992" w14:textId="77777777" w:rsidR="00A4252B" w:rsidRPr="00A4252B" w:rsidRDefault="00A4252B" w:rsidP="00A4252B">
            <w:pPr>
              <w:jc w:val="center"/>
              <w:rPr>
                <w:sz w:val="24"/>
                <w:szCs w:val="24"/>
              </w:rPr>
            </w:pPr>
            <w:r w:rsidRPr="00A4252B">
              <w:rPr>
                <w:sz w:val="24"/>
                <w:szCs w:val="24"/>
              </w:rPr>
              <w:t>Support GPs to broaden clinical opportunities when working in GPED to enhance the core GP role</w:t>
            </w:r>
          </w:p>
        </w:tc>
        <w:tc>
          <w:tcPr>
            <w:tcW w:w="3146" w:type="dxa"/>
          </w:tcPr>
          <w:p w14:paraId="02F7A5C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Support flexibility of workload organisation, e.g. consultation duration</w:t>
            </w:r>
          </w:p>
        </w:tc>
        <w:tc>
          <w:tcPr>
            <w:tcW w:w="3146" w:type="dxa"/>
          </w:tcPr>
          <w:p w14:paraId="71A06257"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Portfolio working and novel GPED roles require structured education and support from training systems and medical Royal Colleges</w:t>
            </w:r>
          </w:p>
          <w:p w14:paraId="30E99EA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A4252B" w:rsidRPr="00A4252B" w14:paraId="5EE51243" w14:textId="77777777" w:rsidTr="00BF62AB">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953" w:type="dxa"/>
          </w:tcPr>
          <w:p w14:paraId="4821CB1D" w14:textId="77777777" w:rsidR="00A4252B" w:rsidRPr="00A4252B" w:rsidRDefault="00A4252B" w:rsidP="00A4252B">
            <w:pPr>
              <w:jc w:val="center"/>
              <w:rPr>
                <w:sz w:val="24"/>
                <w:szCs w:val="24"/>
              </w:rPr>
            </w:pPr>
            <w:r w:rsidRPr="00A4252B">
              <w:rPr>
                <w:sz w:val="24"/>
                <w:szCs w:val="24"/>
              </w:rPr>
              <w:t>Support for GPs to adapt to different ways of working in GPED according to their career plan and aspirations</w:t>
            </w:r>
          </w:p>
          <w:p w14:paraId="5379EEFA" w14:textId="77777777" w:rsidR="00A4252B" w:rsidRPr="00A4252B" w:rsidRDefault="00A4252B" w:rsidP="00A4252B">
            <w:pPr>
              <w:jc w:val="center"/>
              <w:rPr>
                <w:sz w:val="24"/>
                <w:szCs w:val="24"/>
              </w:rPr>
            </w:pPr>
          </w:p>
        </w:tc>
        <w:tc>
          <w:tcPr>
            <w:tcW w:w="3146" w:type="dxa"/>
          </w:tcPr>
          <w:p w14:paraId="07D1C5B0"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Use GPED to promote general practice to junior doctors and other health care professionals working in ED</w:t>
            </w:r>
          </w:p>
        </w:tc>
        <w:tc>
          <w:tcPr>
            <w:tcW w:w="3146" w:type="dxa"/>
          </w:tcPr>
          <w:p w14:paraId="1599B4C0"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Consideration of strategies to prevent/limit</w:t>
            </w:r>
          </w:p>
          <w:p w14:paraId="44B7EBFD"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competition for finite GP resource</w:t>
            </w:r>
          </w:p>
        </w:tc>
      </w:tr>
      <w:tr w:rsidR="00A4252B" w:rsidRPr="00A4252B" w14:paraId="23A0A158" w14:textId="77777777" w:rsidTr="00BF62AB">
        <w:trPr>
          <w:trHeight w:val="824"/>
        </w:trPr>
        <w:tc>
          <w:tcPr>
            <w:cnfStyle w:val="001000000000" w:firstRow="0" w:lastRow="0" w:firstColumn="1" w:lastColumn="0" w:oddVBand="0" w:evenVBand="0" w:oddHBand="0" w:evenHBand="0" w:firstRowFirstColumn="0" w:firstRowLastColumn="0" w:lastRowFirstColumn="0" w:lastRowLastColumn="0"/>
            <w:tcW w:w="2953" w:type="dxa"/>
          </w:tcPr>
          <w:p w14:paraId="14FA8DE0" w14:textId="77777777" w:rsidR="00A4252B" w:rsidRPr="00A4252B" w:rsidRDefault="00A4252B" w:rsidP="00A4252B">
            <w:pPr>
              <w:jc w:val="center"/>
              <w:rPr>
                <w:sz w:val="24"/>
                <w:szCs w:val="24"/>
              </w:rPr>
            </w:pPr>
            <w:r w:rsidRPr="00A4252B">
              <w:rPr>
                <w:sz w:val="24"/>
                <w:szCs w:val="24"/>
              </w:rPr>
              <w:t>Development of strategies to reduce competition for GP resource</w:t>
            </w:r>
          </w:p>
        </w:tc>
        <w:tc>
          <w:tcPr>
            <w:tcW w:w="3146" w:type="dxa"/>
          </w:tcPr>
          <w:p w14:paraId="6B2195A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Potential for core general practice to ‘borrow’ learning from the positive benefits GPs experience in GPED</w:t>
            </w:r>
          </w:p>
          <w:p w14:paraId="0277FCB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146" w:type="dxa"/>
          </w:tcPr>
          <w:p w14:paraId="5027D84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Develop strategies that value shared learning and support for collaborative working</w:t>
            </w:r>
          </w:p>
        </w:tc>
      </w:tr>
      <w:tr w:rsidR="00A4252B" w:rsidRPr="00A4252B" w14:paraId="6D625442" w14:textId="77777777" w:rsidTr="00BF62AB">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953" w:type="dxa"/>
          </w:tcPr>
          <w:p w14:paraId="645A6204" w14:textId="77777777" w:rsidR="00A4252B" w:rsidRPr="00A4252B" w:rsidRDefault="00A4252B" w:rsidP="00A4252B">
            <w:pPr>
              <w:jc w:val="center"/>
              <w:rPr>
                <w:sz w:val="24"/>
                <w:szCs w:val="24"/>
              </w:rPr>
            </w:pPr>
            <w:r w:rsidRPr="00A4252B">
              <w:rPr>
                <w:sz w:val="24"/>
                <w:szCs w:val="24"/>
              </w:rPr>
              <w:t>Provide ‘incentives’ to work in GPED such as support and supervision, career planning</w:t>
            </w:r>
          </w:p>
        </w:tc>
        <w:tc>
          <w:tcPr>
            <w:tcW w:w="3146" w:type="dxa"/>
          </w:tcPr>
          <w:p w14:paraId="7A6F245E"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Supporting GPs to work part-time in GPED or other portfolio working, as well as working part time in core general practice, may support retention of GPs</w:t>
            </w:r>
          </w:p>
          <w:p w14:paraId="14D32017"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146" w:type="dxa"/>
          </w:tcPr>
          <w:p w14:paraId="0282C23D"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4252B">
              <w:rPr>
                <w:sz w:val="24"/>
                <w:szCs w:val="24"/>
              </w:rPr>
              <w:t>Develop GPED role to include input into system changes, e.g. streamlining primary/secondary care referral processes</w:t>
            </w:r>
          </w:p>
        </w:tc>
      </w:tr>
      <w:tr w:rsidR="00A4252B" w:rsidRPr="00A4252B" w14:paraId="7DE7DAA4" w14:textId="77777777" w:rsidTr="00BF62AB">
        <w:trPr>
          <w:trHeight w:val="824"/>
        </w:trPr>
        <w:tc>
          <w:tcPr>
            <w:cnfStyle w:val="001000000000" w:firstRow="0" w:lastRow="0" w:firstColumn="1" w:lastColumn="0" w:oddVBand="0" w:evenVBand="0" w:oddHBand="0" w:evenHBand="0" w:firstRowFirstColumn="0" w:firstRowLastColumn="0" w:lastRowFirstColumn="0" w:lastRowLastColumn="0"/>
            <w:tcW w:w="2953" w:type="dxa"/>
          </w:tcPr>
          <w:p w14:paraId="7047475C" w14:textId="77777777" w:rsidR="00A4252B" w:rsidRPr="00A4252B" w:rsidRDefault="00A4252B" w:rsidP="00A4252B">
            <w:pPr>
              <w:jc w:val="center"/>
              <w:rPr>
                <w:sz w:val="24"/>
                <w:szCs w:val="24"/>
              </w:rPr>
            </w:pPr>
            <w:r w:rsidRPr="00A4252B">
              <w:rPr>
                <w:sz w:val="24"/>
                <w:szCs w:val="24"/>
              </w:rPr>
              <w:t>Utilise GPs as a resource to share learning and primary care philosophies with ED colleagues</w:t>
            </w:r>
          </w:p>
          <w:p w14:paraId="79898E07" w14:textId="77777777" w:rsidR="00A4252B" w:rsidRPr="00A4252B" w:rsidRDefault="00A4252B" w:rsidP="00A4252B">
            <w:pPr>
              <w:jc w:val="center"/>
              <w:rPr>
                <w:sz w:val="24"/>
                <w:szCs w:val="24"/>
              </w:rPr>
            </w:pPr>
          </w:p>
        </w:tc>
        <w:tc>
          <w:tcPr>
            <w:tcW w:w="3146" w:type="dxa"/>
          </w:tcPr>
          <w:p w14:paraId="2D1A9B41"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GPED can be used as a ‘stepping-stone’ for those GPs yet to make longer term career decisions</w:t>
            </w:r>
          </w:p>
        </w:tc>
        <w:tc>
          <w:tcPr>
            <w:tcW w:w="3146" w:type="dxa"/>
          </w:tcPr>
          <w:p w14:paraId="70C2D810"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4252B">
              <w:rPr>
                <w:sz w:val="24"/>
                <w:szCs w:val="24"/>
              </w:rPr>
              <w:t>Professional reciprocity and broadening clinical opportunities enhances both primary and secondary care</w:t>
            </w:r>
          </w:p>
        </w:tc>
      </w:tr>
    </w:tbl>
    <w:p w14:paraId="42BBB718" w14:textId="77777777" w:rsidR="00A4252B" w:rsidRPr="00A4252B" w:rsidRDefault="00A4252B" w:rsidP="00A4252B">
      <w:pPr>
        <w:rPr>
          <w:rFonts w:ascii="Calibri" w:eastAsia="Calibri" w:hAnsi="Calibri" w:cs="Calibri"/>
          <w:lang w:eastAsia="en-GB"/>
        </w:rPr>
      </w:pPr>
    </w:p>
    <w:p w14:paraId="4E1C92A5" w14:textId="5183125C" w:rsidR="00A4252B" w:rsidRDefault="00A4252B"/>
    <w:p w14:paraId="2C64453D" w14:textId="1DC10BA1" w:rsidR="00A4252B" w:rsidRDefault="00A4252B"/>
    <w:p w14:paraId="11E7EA7F" w14:textId="091BB6CC" w:rsidR="00A4252B" w:rsidRDefault="00A4252B"/>
    <w:p w14:paraId="07406D7B" w14:textId="4DB4B218" w:rsidR="00A4252B" w:rsidRDefault="00A4252B"/>
    <w:p w14:paraId="1837B84C" w14:textId="77777777" w:rsidR="00A4252B" w:rsidRPr="00A4252B" w:rsidRDefault="00A4252B" w:rsidP="00A4252B">
      <w:pPr>
        <w:rPr>
          <w:rFonts w:ascii="Calibri" w:eastAsia="Calibri" w:hAnsi="Calibri" w:cs="Calibri"/>
          <w:b/>
          <w:sz w:val="24"/>
          <w:szCs w:val="24"/>
          <w:lang w:eastAsia="en-GB"/>
        </w:rPr>
      </w:pPr>
      <w:r w:rsidRPr="00A4252B">
        <w:rPr>
          <w:rFonts w:ascii="Calibri" w:eastAsia="Calibri" w:hAnsi="Calibri" w:cs="Calibri"/>
          <w:b/>
          <w:sz w:val="24"/>
          <w:szCs w:val="24"/>
          <w:lang w:eastAsia="en-GB"/>
        </w:rPr>
        <w:t>Table S1: Participant Details</w:t>
      </w:r>
    </w:p>
    <w:tbl>
      <w:tblPr>
        <w:tblStyle w:val="PlainTable2"/>
        <w:tblW w:w="7601" w:type="dxa"/>
        <w:tblLayout w:type="fixed"/>
        <w:tblLook w:val="04A0" w:firstRow="1" w:lastRow="0" w:firstColumn="1" w:lastColumn="0" w:noHBand="0" w:noVBand="1"/>
      </w:tblPr>
      <w:tblGrid>
        <w:gridCol w:w="849"/>
        <w:gridCol w:w="1262"/>
        <w:gridCol w:w="2070"/>
        <w:gridCol w:w="1080"/>
        <w:gridCol w:w="630"/>
        <w:gridCol w:w="139"/>
        <w:gridCol w:w="1571"/>
      </w:tblGrid>
      <w:tr w:rsidR="00A4252B" w:rsidRPr="00A4252B" w14:paraId="77B02443" w14:textId="77777777" w:rsidTr="00BF6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CA602DE" w14:textId="77777777" w:rsidR="00A4252B" w:rsidRPr="00A4252B" w:rsidRDefault="00A4252B" w:rsidP="00A4252B">
            <w:pPr>
              <w:spacing w:after="120"/>
              <w:jc w:val="center"/>
              <w:rPr>
                <w:rFonts w:cstheme="minorHAnsi"/>
                <w:sz w:val="24"/>
                <w:szCs w:val="24"/>
              </w:rPr>
            </w:pPr>
            <w:r w:rsidRPr="00A4252B">
              <w:rPr>
                <w:rFonts w:cstheme="minorHAnsi"/>
                <w:sz w:val="24"/>
                <w:szCs w:val="24"/>
              </w:rPr>
              <w:t>ID</w:t>
            </w:r>
          </w:p>
        </w:tc>
        <w:tc>
          <w:tcPr>
            <w:tcW w:w="1262" w:type="dxa"/>
          </w:tcPr>
          <w:p w14:paraId="77C8CE85" w14:textId="77777777" w:rsidR="00A4252B" w:rsidRPr="00A4252B" w:rsidRDefault="00A4252B" w:rsidP="00A4252B">
            <w:pPr>
              <w:spacing w:after="12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Site</w:t>
            </w:r>
          </w:p>
        </w:tc>
        <w:tc>
          <w:tcPr>
            <w:tcW w:w="2070" w:type="dxa"/>
          </w:tcPr>
          <w:p w14:paraId="6DA7B648" w14:textId="77777777" w:rsidR="00A4252B" w:rsidRPr="00A4252B" w:rsidRDefault="00A4252B" w:rsidP="00A4252B">
            <w:pPr>
              <w:spacing w:after="12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Role/Employment in GPED</w:t>
            </w:r>
          </w:p>
        </w:tc>
        <w:tc>
          <w:tcPr>
            <w:tcW w:w="1080" w:type="dxa"/>
          </w:tcPr>
          <w:p w14:paraId="5608CCA2" w14:textId="77777777" w:rsidR="00A4252B" w:rsidRPr="00A4252B" w:rsidRDefault="00A4252B" w:rsidP="00A4252B">
            <w:pPr>
              <w:spacing w:after="12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Working in ‘Core’ GP</w:t>
            </w:r>
          </w:p>
        </w:tc>
        <w:tc>
          <w:tcPr>
            <w:tcW w:w="769" w:type="dxa"/>
            <w:gridSpan w:val="2"/>
          </w:tcPr>
          <w:p w14:paraId="2A9F5305" w14:textId="77777777" w:rsidR="00A4252B" w:rsidRPr="00A4252B" w:rsidRDefault="00A4252B" w:rsidP="00A4252B">
            <w:pPr>
              <w:spacing w:after="12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Time</w:t>
            </w:r>
          </w:p>
        </w:tc>
        <w:tc>
          <w:tcPr>
            <w:tcW w:w="1571" w:type="dxa"/>
          </w:tcPr>
          <w:p w14:paraId="3D40BD6F" w14:textId="77777777" w:rsidR="00A4252B" w:rsidRPr="00A4252B" w:rsidRDefault="00A4252B" w:rsidP="00A4252B">
            <w:pPr>
              <w:spacing w:after="12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Additional Information</w:t>
            </w:r>
          </w:p>
        </w:tc>
      </w:tr>
      <w:tr w:rsidR="00A4252B" w:rsidRPr="00A4252B" w14:paraId="61EB9A96"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B6C0F7B" w14:textId="77777777" w:rsidR="00A4252B" w:rsidRPr="00A4252B" w:rsidRDefault="00A4252B" w:rsidP="00A4252B">
            <w:pPr>
              <w:spacing w:after="120"/>
              <w:jc w:val="center"/>
              <w:rPr>
                <w:rFonts w:cstheme="minorHAnsi"/>
                <w:sz w:val="24"/>
                <w:szCs w:val="24"/>
              </w:rPr>
            </w:pPr>
            <w:r w:rsidRPr="00A4252B">
              <w:rPr>
                <w:rFonts w:cstheme="minorHAnsi"/>
                <w:sz w:val="24"/>
                <w:szCs w:val="24"/>
              </w:rPr>
              <w:t>B.16</w:t>
            </w:r>
          </w:p>
        </w:tc>
        <w:tc>
          <w:tcPr>
            <w:tcW w:w="1262" w:type="dxa"/>
          </w:tcPr>
          <w:p w14:paraId="3B9AC650"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Birch</w:t>
            </w:r>
          </w:p>
        </w:tc>
        <w:tc>
          <w:tcPr>
            <w:tcW w:w="2070" w:type="dxa"/>
          </w:tcPr>
          <w:p w14:paraId="3BB6C2B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Locum</w:t>
            </w:r>
          </w:p>
        </w:tc>
        <w:tc>
          <w:tcPr>
            <w:tcW w:w="1080" w:type="dxa"/>
          </w:tcPr>
          <w:p w14:paraId="6D594756"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1512B26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0953763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3604D7BE"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6964E93" w14:textId="77777777" w:rsidR="00A4252B" w:rsidRPr="00A4252B" w:rsidRDefault="00A4252B" w:rsidP="00A4252B">
            <w:pPr>
              <w:spacing w:after="120"/>
              <w:jc w:val="center"/>
              <w:rPr>
                <w:rFonts w:cstheme="minorHAnsi"/>
                <w:sz w:val="24"/>
                <w:szCs w:val="24"/>
              </w:rPr>
            </w:pPr>
            <w:r w:rsidRPr="00A4252B">
              <w:rPr>
                <w:rFonts w:cstheme="minorHAnsi"/>
                <w:sz w:val="24"/>
                <w:szCs w:val="24"/>
              </w:rPr>
              <w:t>B.18</w:t>
            </w:r>
          </w:p>
        </w:tc>
        <w:tc>
          <w:tcPr>
            <w:tcW w:w="1262" w:type="dxa"/>
          </w:tcPr>
          <w:p w14:paraId="6F512E5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Birch</w:t>
            </w:r>
          </w:p>
        </w:tc>
        <w:tc>
          <w:tcPr>
            <w:tcW w:w="2070" w:type="dxa"/>
          </w:tcPr>
          <w:p w14:paraId="186B069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5 days per week</w:t>
            </w:r>
          </w:p>
        </w:tc>
        <w:tc>
          <w:tcPr>
            <w:tcW w:w="1080" w:type="dxa"/>
          </w:tcPr>
          <w:p w14:paraId="5CE879A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5D8F578D"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5F1EA74B"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034DE0AC"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72D55249" w14:textId="77777777" w:rsidR="00A4252B" w:rsidRPr="00A4252B" w:rsidRDefault="00A4252B" w:rsidP="00A4252B">
            <w:pPr>
              <w:spacing w:after="120"/>
              <w:jc w:val="center"/>
              <w:rPr>
                <w:rFonts w:cstheme="minorHAnsi"/>
                <w:sz w:val="24"/>
                <w:szCs w:val="24"/>
              </w:rPr>
            </w:pPr>
            <w:r w:rsidRPr="00A4252B">
              <w:rPr>
                <w:rFonts w:cstheme="minorHAnsi"/>
                <w:sz w:val="24"/>
                <w:szCs w:val="24"/>
              </w:rPr>
              <w:t>C.3</w:t>
            </w:r>
          </w:p>
        </w:tc>
        <w:tc>
          <w:tcPr>
            <w:tcW w:w="1262" w:type="dxa"/>
          </w:tcPr>
          <w:p w14:paraId="7CC2B88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Chestnut</w:t>
            </w:r>
          </w:p>
        </w:tc>
        <w:tc>
          <w:tcPr>
            <w:tcW w:w="2070" w:type="dxa"/>
          </w:tcPr>
          <w:p w14:paraId="552EC0C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Lead GP on shift</w:t>
            </w:r>
          </w:p>
          <w:p w14:paraId="7DA67E1D"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2 shifts/month</w:t>
            </w:r>
          </w:p>
        </w:tc>
        <w:tc>
          <w:tcPr>
            <w:tcW w:w="1080" w:type="dxa"/>
          </w:tcPr>
          <w:p w14:paraId="774106F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14B5D37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1E7ED8BF"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28664555"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5DB0CC52" w14:textId="77777777" w:rsidR="00A4252B" w:rsidRPr="00A4252B" w:rsidRDefault="00A4252B" w:rsidP="00A4252B">
            <w:pPr>
              <w:spacing w:after="120"/>
              <w:jc w:val="center"/>
              <w:rPr>
                <w:rFonts w:cstheme="minorHAnsi"/>
                <w:sz w:val="24"/>
                <w:szCs w:val="24"/>
              </w:rPr>
            </w:pPr>
            <w:r w:rsidRPr="00A4252B">
              <w:rPr>
                <w:rFonts w:cstheme="minorHAnsi"/>
                <w:sz w:val="24"/>
                <w:szCs w:val="24"/>
              </w:rPr>
              <w:t>C.9</w:t>
            </w:r>
          </w:p>
        </w:tc>
        <w:tc>
          <w:tcPr>
            <w:tcW w:w="1262" w:type="dxa"/>
          </w:tcPr>
          <w:p w14:paraId="629B5B94"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Chestnut</w:t>
            </w:r>
          </w:p>
        </w:tc>
        <w:tc>
          <w:tcPr>
            <w:tcW w:w="2070" w:type="dxa"/>
          </w:tcPr>
          <w:p w14:paraId="7D151BEC"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Lead GP for UCC</w:t>
            </w:r>
          </w:p>
        </w:tc>
        <w:tc>
          <w:tcPr>
            <w:tcW w:w="1080" w:type="dxa"/>
          </w:tcPr>
          <w:p w14:paraId="2DDD20CD"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174019E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112DE2E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48DD9FEC"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767E950F" w14:textId="77777777" w:rsidR="00A4252B" w:rsidRPr="00A4252B" w:rsidRDefault="00A4252B" w:rsidP="00A4252B">
            <w:pPr>
              <w:spacing w:after="120"/>
              <w:jc w:val="center"/>
              <w:rPr>
                <w:rFonts w:cstheme="minorHAnsi"/>
                <w:sz w:val="24"/>
                <w:szCs w:val="24"/>
              </w:rPr>
            </w:pPr>
            <w:r w:rsidRPr="00A4252B">
              <w:rPr>
                <w:rFonts w:cstheme="minorHAnsi"/>
                <w:sz w:val="24"/>
                <w:szCs w:val="24"/>
              </w:rPr>
              <w:t>H.1</w:t>
            </w:r>
          </w:p>
        </w:tc>
        <w:tc>
          <w:tcPr>
            <w:tcW w:w="1262" w:type="dxa"/>
          </w:tcPr>
          <w:p w14:paraId="71294FB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Hawthorn</w:t>
            </w:r>
          </w:p>
        </w:tc>
        <w:tc>
          <w:tcPr>
            <w:tcW w:w="2070" w:type="dxa"/>
          </w:tcPr>
          <w:p w14:paraId="58E415A4"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Managerial responsibilities</w:t>
            </w:r>
          </w:p>
          <w:p w14:paraId="411F1FA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 shift/week</w:t>
            </w:r>
          </w:p>
        </w:tc>
        <w:tc>
          <w:tcPr>
            <w:tcW w:w="1080" w:type="dxa"/>
          </w:tcPr>
          <w:p w14:paraId="620E12C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50F400BD"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3BCD2A54"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Core GP partner</w:t>
            </w:r>
          </w:p>
        </w:tc>
      </w:tr>
      <w:tr w:rsidR="00A4252B" w:rsidRPr="00A4252B" w14:paraId="643D7006"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794CFE8B" w14:textId="77777777" w:rsidR="00A4252B" w:rsidRPr="00A4252B" w:rsidRDefault="00A4252B" w:rsidP="00A4252B">
            <w:pPr>
              <w:spacing w:after="120"/>
              <w:jc w:val="center"/>
              <w:rPr>
                <w:rFonts w:cstheme="minorHAnsi"/>
                <w:sz w:val="24"/>
                <w:szCs w:val="24"/>
              </w:rPr>
            </w:pPr>
            <w:r w:rsidRPr="00A4252B">
              <w:rPr>
                <w:rFonts w:cstheme="minorHAnsi"/>
                <w:sz w:val="24"/>
                <w:szCs w:val="24"/>
              </w:rPr>
              <w:t>H.20</w:t>
            </w:r>
          </w:p>
        </w:tc>
        <w:tc>
          <w:tcPr>
            <w:tcW w:w="1262" w:type="dxa"/>
          </w:tcPr>
          <w:p w14:paraId="19CE0439"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Hawthorn</w:t>
            </w:r>
          </w:p>
        </w:tc>
        <w:tc>
          <w:tcPr>
            <w:tcW w:w="2070" w:type="dxa"/>
          </w:tcPr>
          <w:p w14:paraId="0F84BD9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Locum</w:t>
            </w:r>
          </w:p>
        </w:tc>
        <w:tc>
          <w:tcPr>
            <w:tcW w:w="1080" w:type="dxa"/>
          </w:tcPr>
          <w:p w14:paraId="7269731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5271062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55060D6A"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24E1EDC1"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3FF9230" w14:textId="77777777" w:rsidR="00A4252B" w:rsidRPr="00A4252B" w:rsidRDefault="00A4252B" w:rsidP="00A4252B">
            <w:pPr>
              <w:spacing w:after="120"/>
              <w:jc w:val="center"/>
              <w:rPr>
                <w:rFonts w:cstheme="minorHAnsi"/>
                <w:sz w:val="24"/>
                <w:szCs w:val="24"/>
              </w:rPr>
            </w:pPr>
            <w:r w:rsidRPr="00A4252B">
              <w:rPr>
                <w:rFonts w:cstheme="minorHAnsi"/>
                <w:sz w:val="24"/>
                <w:szCs w:val="24"/>
              </w:rPr>
              <w:t>H.4</w:t>
            </w:r>
          </w:p>
        </w:tc>
        <w:tc>
          <w:tcPr>
            <w:tcW w:w="1262" w:type="dxa"/>
          </w:tcPr>
          <w:p w14:paraId="1E980685"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Hawthorn</w:t>
            </w:r>
          </w:p>
        </w:tc>
        <w:tc>
          <w:tcPr>
            <w:tcW w:w="2070" w:type="dxa"/>
          </w:tcPr>
          <w:p w14:paraId="493ECFF1"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Salaried plus bank shifts</w:t>
            </w:r>
          </w:p>
          <w:p w14:paraId="09BC302A"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1390660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25A782F9"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26584F2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Near retirement</w:t>
            </w:r>
          </w:p>
        </w:tc>
      </w:tr>
      <w:tr w:rsidR="00A4252B" w:rsidRPr="00A4252B" w14:paraId="5E166130"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0A6AC362" w14:textId="77777777" w:rsidR="00A4252B" w:rsidRPr="00A4252B" w:rsidRDefault="00A4252B" w:rsidP="00A4252B">
            <w:pPr>
              <w:spacing w:after="120"/>
              <w:jc w:val="center"/>
              <w:rPr>
                <w:rFonts w:cstheme="minorHAnsi"/>
                <w:sz w:val="24"/>
                <w:szCs w:val="24"/>
              </w:rPr>
            </w:pPr>
            <w:r w:rsidRPr="00A4252B">
              <w:rPr>
                <w:rFonts w:cstheme="minorHAnsi"/>
                <w:sz w:val="24"/>
                <w:szCs w:val="24"/>
              </w:rPr>
              <w:t>J.24</w:t>
            </w:r>
          </w:p>
        </w:tc>
        <w:tc>
          <w:tcPr>
            <w:tcW w:w="1262" w:type="dxa"/>
          </w:tcPr>
          <w:p w14:paraId="3CD637E8"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012B86B1"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Locum</w:t>
            </w:r>
          </w:p>
        </w:tc>
        <w:tc>
          <w:tcPr>
            <w:tcW w:w="1080" w:type="dxa"/>
          </w:tcPr>
          <w:p w14:paraId="7DDAEBBF"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5292E81C"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 T3</w:t>
            </w:r>
          </w:p>
        </w:tc>
        <w:tc>
          <w:tcPr>
            <w:tcW w:w="1710" w:type="dxa"/>
            <w:gridSpan w:val="2"/>
          </w:tcPr>
          <w:p w14:paraId="68DF6AF0"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0276D073"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B9B4CC6" w14:textId="77777777" w:rsidR="00A4252B" w:rsidRPr="00A4252B" w:rsidRDefault="00A4252B" w:rsidP="00A4252B">
            <w:pPr>
              <w:spacing w:after="120"/>
              <w:jc w:val="center"/>
              <w:rPr>
                <w:rFonts w:cstheme="minorHAnsi"/>
                <w:sz w:val="24"/>
                <w:szCs w:val="24"/>
              </w:rPr>
            </w:pPr>
            <w:r w:rsidRPr="00A4252B">
              <w:rPr>
                <w:rFonts w:cstheme="minorHAnsi"/>
                <w:sz w:val="24"/>
                <w:szCs w:val="24"/>
              </w:rPr>
              <w:t>J.40</w:t>
            </w:r>
          </w:p>
        </w:tc>
        <w:tc>
          <w:tcPr>
            <w:tcW w:w="1262" w:type="dxa"/>
          </w:tcPr>
          <w:p w14:paraId="2FDD15B5"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4F96890F"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Locum 2 shifts/week</w:t>
            </w:r>
          </w:p>
        </w:tc>
        <w:tc>
          <w:tcPr>
            <w:tcW w:w="1080" w:type="dxa"/>
          </w:tcPr>
          <w:p w14:paraId="5D14E92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06415BC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T2</w:t>
            </w:r>
          </w:p>
        </w:tc>
        <w:tc>
          <w:tcPr>
            <w:tcW w:w="1710" w:type="dxa"/>
            <w:gridSpan w:val="2"/>
          </w:tcPr>
          <w:p w14:paraId="146BB120"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4AE88091"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3278B9E" w14:textId="77777777" w:rsidR="00A4252B" w:rsidRPr="00A4252B" w:rsidRDefault="00A4252B" w:rsidP="00A4252B">
            <w:pPr>
              <w:spacing w:after="120"/>
              <w:jc w:val="center"/>
              <w:rPr>
                <w:rFonts w:cstheme="minorHAnsi"/>
                <w:sz w:val="24"/>
                <w:szCs w:val="24"/>
              </w:rPr>
            </w:pPr>
            <w:r w:rsidRPr="00A4252B">
              <w:rPr>
                <w:rFonts w:cstheme="minorHAnsi"/>
                <w:sz w:val="24"/>
                <w:szCs w:val="24"/>
              </w:rPr>
              <w:t>J.39</w:t>
            </w:r>
          </w:p>
        </w:tc>
        <w:tc>
          <w:tcPr>
            <w:tcW w:w="1262" w:type="dxa"/>
          </w:tcPr>
          <w:p w14:paraId="3F23FCF3"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62ABCAD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GP Lead</w:t>
            </w:r>
          </w:p>
          <w:p w14:paraId="7392A99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Hybrid GP/ED role</w:t>
            </w:r>
          </w:p>
          <w:p w14:paraId="5C82261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 xml:space="preserve">Employed by Trust </w:t>
            </w:r>
          </w:p>
        </w:tc>
        <w:tc>
          <w:tcPr>
            <w:tcW w:w="1080" w:type="dxa"/>
          </w:tcPr>
          <w:p w14:paraId="07FBCE12"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621D453B"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T1,T3</w:t>
            </w:r>
          </w:p>
        </w:tc>
        <w:tc>
          <w:tcPr>
            <w:tcW w:w="1710" w:type="dxa"/>
            <w:gridSpan w:val="2"/>
          </w:tcPr>
          <w:p w14:paraId="17F5C73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27CE581C"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499109E" w14:textId="77777777" w:rsidR="00A4252B" w:rsidRPr="00A4252B" w:rsidRDefault="00A4252B" w:rsidP="00A4252B">
            <w:pPr>
              <w:spacing w:after="120"/>
              <w:jc w:val="center"/>
              <w:rPr>
                <w:rFonts w:cstheme="minorHAnsi"/>
                <w:sz w:val="24"/>
                <w:szCs w:val="24"/>
              </w:rPr>
            </w:pPr>
            <w:r w:rsidRPr="00A4252B">
              <w:rPr>
                <w:rFonts w:cstheme="minorHAnsi"/>
                <w:sz w:val="24"/>
                <w:szCs w:val="24"/>
              </w:rPr>
              <w:t>J.44</w:t>
            </w:r>
          </w:p>
        </w:tc>
        <w:tc>
          <w:tcPr>
            <w:tcW w:w="1262" w:type="dxa"/>
          </w:tcPr>
          <w:p w14:paraId="0F1F645A"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42599A33"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027D77A3"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22636B4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5B174C13"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5D986EE0"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3216F088" w14:textId="77777777" w:rsidR="00A4252B" w:rsidRPr="00A4252B" w:rsidRDefault="00A4252B" w:rsidP="00A4252B">
            <w:pPr>
              <w:spacing w:after="120"/>
              <w:jc w:val="center"/>
              <w:rPr>
                <w:rFonts w:cstheme="minorHAnsi"/>
                <w:sz w:val="24"/>
                <w:szCs w:val="24"/>
              </w:rPr>
            </w:pPr>
            <w:r w:rsidRPr="00A4252B">
              <w:rPr>
                <w:rFonts w:cstheme="minorHAnsi"/>
                <w:sz w:val="24"/>
                <w:szCs w:val="24"/>
              </w:rPr>
              <w:t>J.46</w:t>
            </w:r>
          </w:p>
        </w:tc>
        <w:tc>
          <w:tcPr>
            <w:tcW w:w="1262" w:type="dxa"/>
          </w:tcPr>
          <w:p w14:paraId="35165A63"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35965EA8"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 xml:space="preserve">Employed by Trust </w:t>
            </w:r>
          </w:p>
          <w:p w14:paraId="64BA32F0" w14:textId="77777777" w:rsidR="00A4252B" w:rsidRPr="00A4252B" w:rsidRDefault="00A4252B" w:rsidP="00A4252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56410E3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Yes</w:t>
            </w:r>
          </w:p>
          <w:p w14:paraId="18CAEC1C"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1 session/week</w:t>
            </w:r>
          </w:p>
        </w:tc>
        <w:tc>
          <w:tcPr>
            <w:tcW w:w="630" w:type="dxa"/>
          </w:tcPr>
          <w:p w14:paraId="3BD0B461"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50A4CEA5"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6C454152"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BE26689" w14:textId="77777777" w:rsidR="00A4252B" w:rsidRPr="00A4252B" w:rsidRDefault="00A4252B" w:rsidP="00A4252B">
            <w:pPr>
              <w:spacing w:after="120"/>
              <w:jc w:val="center"/>
              <w:rPr>
                <w:rFonts w:cstheme="minorHAnsi"/>
                <w:sz w:val="24"/>
                <w:szCs w:val="24"/>
              </w:rPr>
            </w:pPr>
            <w:r w:rsidRPr="00A4252B">
              <w:rPr>
                <w:rFonts w:cstheme="minorHAnsi"/>
                <w:sz w:val="24"/>
                <w:szCs w:val="24"/>
              </w:rPr>
              <w:t>J.49</w:t>
            </w:r>
          </w:p>
        </w:tc>
        <w:tc>
          <w:tcPr>
            <w:tcW w:w="1262" w:type="dxa"/>
          </w:tcPr>
          <w:p w14:paraId="77846378"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2CE8DA4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7C0B581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5A3E88C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2C12E76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7809F505"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37E7E93D" w14:textId="77777777" w:rsidR="00A4252B" w:rsidRPr="00A4252B" w:rsidRDefault="00A4252B" w:rsidP="00A4252B">
            <w:pPr>
              <w:spacing w:after="120"/>
              <w:jc w:val="center"/>
              <w:rPr>
                <w:rFonts w:cstheme="minorHAnsi"/>
                <w:sz w:val="24"/>
                <w:szCs w:val="24"/>
              </w:rPr>
            </w:pPr>
            <w:r w:rsidRPr="00A4252B">
              <w:rPr>
                <w:rFonts w:cstheme="minorHAnsi"/>
                <w:sz w:val="24"/>
                <w:szCs w:val="24"/>
              </w:rPr>
              <w:t>J.62</w:t>
            </w:r>
          </w:p>
        </w:tc>
        <w:tc>
          <w:tcPr>
            <w:tcW w:w="1262" w:type="dxa"/>
          </w:tcPr>
          <w:p w14:paraId="56EBAC2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Juniper</w:t>
            </w:r>
          </w:p>
        </w:tc>
        <w:tc>
          <w:tcPr>
            <w:tcW w:w="2070" w:type="dxa"/>
          </w:tcPr>
          <w:p w14:paraId="2A37B8E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Employed by Trust</w:t>
            </w:r>
          </w:p>
          <w:p w14:paraId="36BCFE89"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2 days/week</w:t>
            </w:r>
          </w:p>
        </w:tc>
        <w:tc>
          <w:tcPr>
            <w:tcW w:w="1080" w:type="dxa"/>
          </w:tcPr>
          <w:p w14:paraId="0B7DA357"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6DF004B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2BF1BE9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Portfolio: GPED/locum/</w:t>
            </w:r>
          </w:p>
          <w:p w14:paraId="7429861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OOH</w:t>
            </w:r>
          </w:p>
        </w:tc>
      </w:tr>
      <w:tr w:rsidR="00A4252B" w:rsidRPr="00A4252B" w14:paraId="68BFC153"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109CAE9" w14:textId="77777777" w:rsidR="00A4252B" w:rsidRPr="00A4252B" w:rsidRDefault="00A4252B" w:rsidP="00A4252B">
            <w:pPr>
              <w:spacing w:after="120"/>
              <w:jc w:val="center"/>
              <w:rPr>
                <w:rFonts w:cstheme="minorHAnsi"/>
                <w:sz w:val="24"/>
                <w:szCs w:val="24"/>
              </w:rPr>
            </w:pPr>
            <w:r w:rsidRPr="00A4252B">
              <w:rPr>
                <w:rFonts w:cstheme="minorHAnsi"/>
                <w:sz w:val="24"/>
                <w:szCs w:val="24"/>
              </w:rPr>
              <w:t>L.11</w:t>
            </w:r>
          </w:p>
        </w:tc>
        <w:tc>
          <w:tcPr>
            <w:tcW w:w="1262" w:type="dxa"/>
          </w:tcPr>
          <w:p w14:paraId="5FBA1D7E"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Linden</w:t>
            </w:r>
          </w:p>
        </w:tc>
        <w:tc>
          <w:tcPr>
            <w:tcW w:w="2070" w:type="dxa"/>
          </w:tcPr>
          <w:p w14:paraId="020A443E"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Locum</w:t>
            </w:r>
          </w:p>
        </w:tc>
        <w:tc>
          <w:tcPr>
            <w:tcW w:w="1080" w:type="dxa"/>
          </w:tcPr>
          <w:p w14:paraId="5EE8AD5A"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1F4F43B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3EE4C0A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381F91A2"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1F687442" w14:textId="77777777" w:rsidR="00A4252B" w:rsidRPr="00A4252B" w:rsidRDefault="00A4252B" w:rsidP="00A4252B">
            <w:pPr>
              <w:spacing w:after="120"/>
              <w:jc w:val="center"/>
              <w:rPr>
                <w:rFonts w:cstheme="minorHAnsi"/>
                <w:sz w:val="24"/>
                <w:szCs w:val="24"/>
              </w:rPr>
            </w:pPr>
            <w:r w:rsidRPr="00A4252B">
              <w:rPr>
                <w:rFonts w:cstheme="minorHAnsi"/>
                <w:sz w:val="24"/>
                <w:szCs w:val="24"/>
              </w:rPr>
              <w:t>L.19</w:t>
            </w:r>
          </w:p>
        </w:tc>
        <w:tc>
          <w:tcPr>
            <w:tcW w:w="1262" w:type="dxa"/>
          </w:tcPr>
          <w:p w14:paraId="0540B90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Linden</w:t>
            </w:r>
          </w:p>
        </w:tc>
        <w:tc>
          <w:tcPr>
            <w:tcW w:w="2070" w:type="dxa"/>
          </w:tcPr>
          <w:p w14:paraId="1F0826F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Locum</w:t>
            </w:r>
          </w:p>
          <w:p w14:paraId="16CB227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1 week/month</w:t>
            </w:r>
          </w:p>
        </w:tc>
        <w:tc>
          <w:tcPr>
            <w:tcW w:w="1080" w:type="dxa"/>
          </w:tcPr>
          <w:p w14:paraId="09F57E62"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29FE189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14025264"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Works abroad</w:t>
            </w:r>
          </w:p>
        </w:tc>
      </w:tr>
      <w:tr w:rsidR="00A4252B" w:rsidRPr="00A4252B" w14:paraId="4D948AED"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E22BC62" w14:textId="77777777" w:rsidR="00A4252B" w:rsidRPr="00A4252B" w:rsidRDefault="00A4252B" w:rsidP="00A4252B">
            <w:pPr>
              <w:spacing w:after="120"/>
              <w:jc w:val="center"/>
              <w:rPr>
                <w:rFonts w:cstheme="minorHAnsi"/>
                <w:sz w:val="24"/>
                <w:szCs w:val="24"/>
              </w:rPr>
            </w:pPr>
            <w:r w:rsidRPr="00A4252B">
              <w:rPr>
                <w:rFonts w:cstheme="minorHAnsi"/>
                <w:sz w:val="24"/>
                <w:szCs w:val="24"/>
              </w:rPr>
              <w:t>N.19</w:t>
            </w:r>
          </w:p>
        </w:tc>
        <w:tc>
          <w:tcPr>
            <w:tcW w:w="1262" w:type="dxa"/>
          </w:tcPr>
          <w:p w14:paraId="05A1CEDA"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Nutmeg</w:t>
            </w:r>
          </w:p>
        </w:tc>
        <w:tc>
          <w:tcPr>
            <w:tcW w:w="2070" w:type="dxa"/>
          </w:tcPr>
          <w:p w14:paraId="2B892D1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Lead GPED GP</w:t>
            </w:r>
          </w:p>
        </w:tc>
        <w:tc>
          <w:tcPr>
            <w:tcW w:w="1080" w:type="dxa"/>
          </w:tcPr>
          <w:p w14:paraId="4894293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76FE1CF6"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0DA9FE7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352ACC17"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56A2828F" w14:textId="77777777" w:rsidR="00A4252B" w:rsidRPr="00A4252B" w:rsidRDefault="00A4252B" w:rsidP="00A4252B">
            <w:pPr>
              <w:spacing w:after="120"/>
              <w:jc w:val="center"/>
              <w:rPr>
                <w:rFonts w:cstheme="minorHAnsi"/>
                <w:sz w:val="24"/>
                <w:szCs w:val="24"/>
              </w:rPr>
            </w:pPr>
            <w:r w:rsidRPr="00A4252B">
              <w:rPr>
                <w:rFonts w:cstheme="minorHAnsi"/>
                <w:sz w:val="24"/>
                <w:szCs w:val="24"/>
              </w:rPr>
              <w:t>N.24</w:t>
            </w:r>
          </w:p>
        </w:tc>
        <w:tc>
          <w:tcPr>
            <w:tcW w:w="1262" w:type="dxa"/>
          </w:tcPr>
          <w:p w14:paraId="33778756"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Nutmeg</w:t>
            </w:r>
          </w:p>
        </w:tc>
        <w:tc>
          <w:tcPr>
            <w:tcW w:w="2070" w:type="dxa"/>
          </w:tcPr>
          <w:p w14:paraId="0B8FAA7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1080" w:type="dxa"/>
          </w:tcPr>
          <w:p w14:paraId="218C326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1A75C38E"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32DBCBEB"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Left core GP partnership recently</w:t>
            </w:r>
          </w:p>
        </w:tc>
      </w:tr>
      <w:tr w:rsidR="00A4252B" w:rsidRPr="00A4252B" w14:paraId="0D55C511"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5E46067" w14:textId="77777777" w:rsidR="00A4252B" w:rsidRPr="00A4252B" w:rsidRDefault="00A4252B" w:rsidP="00A4252B">
            <w:pPr>
              <w:spacing w:after="120"/>
              <w:jc w:val="center"/>
              <w:rPr>
                <w:rFonts w:cstheme="minorHAnsi"/>
                <w:sz w:val="24"/>
                <w:szCs w:val="24"/>
              </w:rPr>
            </w:pPr>
            <w:r w:rsidRPr="00A4252B">
              <w:rPr>
                <w:rFonts w:cstheme="minorHAnsi"/>
                <w:sz w:val="24"/>
                <w:szCs w:val="24"/>
              </w:rPr>
              <w:t>N.31</w:t>
            </w:r>
          </w:p>
        </w:tc>
        <w:tc>
          <w:tcPr>
            <w:tcW w:w="1262" w:type="dxa"/>
          </w:tcPr>
          <w:p w14:paraId="65532549"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Nutmeg</w:t>
            </w:r>
          </w:p>
        </w:tc>
        <w:tc>
          <w:tcPr>
            <w:tcW w:w="2070" w:type="dxa"/>
          </w:tcPr>
          <w:p w14:paraId="41CA4181"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 shift/week</w:t>
            </w:r>
          </w:p>
        </w:tc>
        <w:tc>
          <w:tcPr>
            <w:tcW w:w="1080" w:type="dxa"/>
          </w:tcPr>
          <w:p w14:paraId="073FBF7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33A1FF25"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68C5F506"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Portfolio: GPED/core GP/OOH</w:t>
            </w:r>
          </w:p>
        </w:tc>
      </w:tr>
      <w:tr w:rsidR="00A4252B" w:rsidRPr="00A4252B" w14:paraId="126F6843"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E75E782" w14:textId="77777777" w:rsidR="00A4252B" w:rsidRPr="00A4252B" w:rsidRDefault="00A4252B" w:rsidP="00A4252B">
            <w:pPr>
              <w:spacing w:after="120"/>
              <w:jc w:val="center"/>
              <w:rPr>
                <w:rFonts w:cstheme="minorHAnsi"/>
                <w:sz w:val="24"/>
                <w:szCs w:val="24"/>
              </w:rPr>
            </w:pPr>
            <w:r w:rsidRPr="00A4252B">
              <w:rPr>
                <w:rFonts w:cstheme="minorHAnsi"/>
                <w:sz w:val="24"/>
                <w:szCs w:val="24"/>
              </w:rPr>
              <w:t>P.9</w:t>
            </w:r>
          </w:p>
        </w:tc>
        <w:tc>
          <w:tcPr>
            <w:tcW w:w="1262" w:type="dxa"/>
          </w:tcPr>
          <w:p w14:paraId="7C3F20E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Poplar</w:t>
            </w:r>
          </w:p>
        </w:tc>
        <w:tc>
          <w:tcPr>
            <w:tcW w:w="2070" w:type="dxa"/>
          </w:tcPr>
          <w:p w14:paraId="1CDDD3A6"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Locum</w:t>
            </w:r>
          </w:p>
          <w:p w14:paraId="050D54DC"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Maximum 2 shifts/week</w:t>
            </w:r>
          </w:p>
        </w:tc>
        <w:tc>
          <w:tcPr>
            <w:tcW w:w="1080" w:type="dxa"/>
          </w:tcPr>
          <w:p w14:paraId="6B7D2F52"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3C8D4DDB"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T1,T2</w:t>
            </w:r>
          </w:p>
        </w:tc>
        <w:tc>
          <w:tcPr>
            <w:tcW w:w="1710" w:type="dxa"/>
            <w:gridSpan w:val="2"/>
          </w:tcPr>
          <w:p w14:paraId="13F0A82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46B31A77"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6FF9D7E" w14:textId="77777777" w:rsidR="00A4252B" w:rsidRPr="00A4252B" w:rsidRDefault="00A4252B" w:rsidP="00A4252B">
            <w:pPr>
              <w:spacing w:after="120"/>
              <w:jc w:val="center"/>
              <w:rPr>
                <w:rFonts w:cstheme="minorHAnsi"/>
                <w:sz w:val="24"/>
                <w:szCs w:val="24"/>
              </w:rPr>
            </w:pPr>
            <w:r w:rsidRPr="00A4252B">
              <w:rPr>
                <w:rFonts w:cstheme="minorHAnsi"/>
                <w:sz w:val="24"/>
                <w:szCs w:val="24"/>
              </w:rPr>
              <w:t>P.25</w:t>
            </w:r>
          </w:p>
        </w:tc>
        <w:tc>
          <w:tcPr>
            <w:tcW w:w="1262" w:type="dxa"/>
          </w:tcPr>
          <w:p w14:paraId="2749CBB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Poplar</w:t>
            </w:r>
          </w:p>
        </w:tc>
        <w:tc>
          <w:tcPr>
            <w:tcW w:w="2070" w:type="dxa"/>
          </w:tcPr>
          <w:p w14:paraId="5519A06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532C20C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5EF17DE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T2</w:t>
            </w:r>
          </w:p>
        </w:tc>
        <w:tc>
          <w:tcPr>
            <w:tcW w:w="1710" w:type="dxa"/>
            <w:gridSpan w:val="2"/>
          </w:tcPr>
          <w:p w14:paraId="7178E9ED"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318BA6CE"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600B1A53" w14:textId="77777777" w:rsidR="00A4252B" w:rsidRPr="00A4252B" w:rsidRDefault="00A4252B" w:rsidP="00A4252B">
            <w:pPr>
              <w:spacing w:after="120"/>
              <w:jc w:val="center"/>
              <w:rPr>
                <w:rFonts w:cstheme="minorHAnsi"/>
                <w:sz w:val="24"/>
                <w:szCs w:val="24"/>
              </w:rPr>
            </w:pPr>
            <w:r w:rsidRPr="00A4252B">
              <w:rPr>
                <w:rFonts w:cstheme="minorHAnsi"/>
                <w:sz w:val="24"/>
                <w:szCs w:val="24"/>
              </w:rPr>
              <w:t>P.24</w:t>
            </w:r>
          </w:p>
        </w:tc>
        <w:tc>
          <w:tcPr>
            <w:tcW w:w="1262" w:type="dxa"/>
          </w:tcPr>
          <w:p w14:paraId="24FDCCDA"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Poplar</w:t>
            </w:r>
          </w:p>
        </w:tc>
        <w:tc>
          <w:tcPr>
            <w:tcW w:w="2070" w:type="dxa"/>
          </w:tcPr>
          <w:p w14:paraId="37A893D9"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Employed by Trust</w:t>
            </w:r>
          </w:p>
          <w:p w14:paraId="593CBEB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3 shifts/week</w:t>
            </w:r>
          </w:p>
        </w:tc>
        <w:tc>
          <w:tcPr>
            <w:tcW w:w="1080" w:type="dxa"/>
          </w:tcPr>
          <w:p w14:paraId="0A6CD530"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0C3B451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T2</w:t>
            </w:r>
          </w:p>
        </w:tc>
        <w:tc>
          <w:tcPr>
            <w:tcW w:w="1710" w:type="dxa"/>
            <w:gridSpan w:val="2"/>
          </w:tcPr>
          <w:p w14:paraId="58D6551A"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58AE9EB4"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58AF6F0" w14:textId="77777777" w:rsidR="00A4252B" w:rsidRPr="00A4252B" w:rsidRDefault="00A4252B" w:rsidP="00A4252B">
            <w:pPr>
              <w:spacing w:after="120"/>
              <w:jc w:val="center"/>
              <w:rPr>
                <w:rFonts w:cstheme="minorHAnsi"/>
                <w:sz w:val="24"/>
                <w:szCs w:val="24"/>
              </w:rPr>
            </w:pPr>
            <w:r w:rsidRPr="00A4252B">
              <w:rPr>
                <w:rFonts w:cstheme="minorHAnsi"/>
                <w:sz w:val="24"/>
                <w:szCs w:val="24"/>
              </w:rPr>
              <w:t>P.26</w:t>
            </w:r>
          </w:p>
        </w:tc>
        <w:tc>
          <w:tcPr>
            <w:tcW w:w="1262" w:type="dxa"/>
          </w:tcPr>
          <w:p w14:paraId="4F3047AD"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Poplar</w:t>
            </w:r>
          </w:p>
        </w:tc>
        <w:tc>
          <w:tcPr>
            <w:tcW w:w="2070" w:type="dxa"/>
          </w:tcPr>
          <w:p w14:paraId="0A3AA6A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Bank/locum</w:t>
            </w:r>
          </w:p>
        </w:tc>
        <w:tc>
          <w:tcPr>
            <w:tcW w:w="1080" w:type="dxa"/>
          </w:tcPr>
          <w:p w14:paraId="0718BA6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5AB3B17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3AAB4CD0"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285DE2A0"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3E0B42BF" w14:textId="77777777" w:rsidR="00A4252B" w:rsidRPr="00A4252B" w:rsidRDefault="00A4252B" w:rsidP="00A4252B">
            <w:pPr>
              <w:spacing w:after="120"/>
              <w:jc w:val="center"/>
              <w:rPr>
                <w:rFonts w:cstheme="minorHAnsi"/>
                <w:sz w:val="24"/>
                <w:szCs w:val="24"/>
              </w:rPr>
            </w:pPr>
            <w:r w:rsidRPr="00A4252B">
              <w:rPr>
                <w:rFonts w:cstheme="minorHAnsi"/>
                <w:sz w:val="24"/>
                <w:szCs w:val="24"/>
              </w:rPr>
              <w:t>P.30</w:t>
            </w:r>
          </w:p>
        </w:tc>
        <w:tc>
          <w:tcPr>
            <w:tcW w:w="1262" w:type="dxa"/>
          </w:tcPr>
          <w:p w14:paraId="510C6DAE"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Poplar</w:t>
            </w:r>
          </w:p>
        </w:tc>
        <w:tc>
          <w:tcPr>
            <w:tcW w:w="2070" w:type="dxa"/>
          </w:tcPr>
          <w:p w14:paraId="64D8934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Bank/locum</w:t>
            </w:r>
          </w:p>
        </w:tc>
        <w:tc>
          <w:tcPr>
            <w:tcW w:w="1080" w:type="dxa"/>
          </w:tcPr>
          <w:p w14:paraId="63983B81"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622F9CBA"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579C75BE"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3493D389"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4CBDD7B" w14:textId="77777777" w:rsidR="00A4252B" w:rsidRPr="00A4252B" w:rsidRDefault="00A4252B" w:rsidP="00A4252B">
            <w:pPr>
              <w:spacing w:after="120"/>
              <w:jc w:val="center"/>
              <w:rPr>
                <w:rFonts w:cstheme="minorHAnsi"/>
                <w:sz w:val="24"/>
                <w:szCs w:val="24"/>
              </w:rPr>
            </w:pPr>
            <w:r w:rsidRPr="00A4252B">
              <w:rPr>
                <w:rFonts w:cstheme="minorHAnsi"/>
                <w:sz w:val="24"/>
                <w:szCs w:val="24"/>
              </w:rPr>
              <w:t>RD.1</w:t>
            </w:r>
          </w:p>
        </w:tc>
        <w:tc>
          <w:tcPr>
            <w:tcW w:w="1262" w:type="dxa"/>
          </w:tcPr>
          <w:p w14:paraId="0BFC8AD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Redwood</w:t>
            </w:r>
          </w:p>
        </w:tc>
        <w:tc>
          <w:tcPr>
            <w:tcW w:w="2070" w:type="dxa"/>
          </w:tcPr>
          <w:p w14:paraId="7267BEDC"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1080" w:type="dxa"/>
          </w:tcPr>
          <w:p w14:paraId="1111ECD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77B6E12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3DE9274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594D5947"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6271054" w14:textId="77777777" w:rsidR="00A4252B" w:rsidRPr="00A4252B" w:rsidRDefault="00A4252B" w:rsidP="00A4252B">
            <w:pPr>
              <w:spacing w:after="120"/>
              <w:jc w:val="center"/>
              <w:rPr>
                <w:rFonts w:cstheme="minorHAnsi"/>
                <w:sz w:val="24"/>
                <w:szCs w:val="24"/>
              </w:rPr>
            </w:pPr>
            <w:r w:rsidRPr="00A4252B">
              <w:rPr>
                <w:rFonts w:cstheme="minorHAnsi"/>
                <w:sz w:val="24"/>
                <w:szCs w:val="24"/>
              </w:rPr>
              <w:t>RD.7</w:t>
            </w:r>
          </w:p>
        </w:tc>
        <w:tc>
          <w:tcPr>
            <w:tcW w:w="1262" w:type="dxa"/>
          </w:tcPr>
          <w:p w14:paraId="43AA2D06"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Redwood</w:t>
            </w:r>
          </w:p>
        </w:tc>
        <w:tc>
          <w:tcPr>
            <w:tcW w:w="2070" w:type="dxa"/>
          </w:tcPr>
          <w:p w14:paraId="728E1618"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Sessional work   2x shifts week</w:t>
            </w:r>
          </w:p>
        </w:tc>
        <w:tc>
          <w:tcPr>
            <w:tcW w:w="1080" w:type="dxa"/>
          </w:tcPr>
          <w:p w14:paraId="4FF28B8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26DFC124"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710148A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Retired core GP partner</w:t>
            </w:r>
          </w:p>
        </w:tc>
      </w:tr>
      <w:tr w:rsidR="00A4252B" w:rsidRPr="00A4252B" w14:paraId="14FBC934"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766E990" w14:textId="77777777" w:rsidR="00A4252B" w:rsidRPr="00A4252B" w:rsidRDefault="00A4252B" w:rsidP="00A4252B">
            <w:pPr>
              <w:spacing w:after="120"/>
              <w:jc w:val="center"/>
              <w:rPr>
                <w:rFonts w:cstheme="minorHAnsi"/>
                <w:sz w:val="24"/>
                <w:szCs w:val="24"/>
              </w:rPr>
            </w:pPr>
            <w:r w:rsidRPr="00A4252B">
              <w:rPr>
                <w:rFonts w:cstheme="minorHAnsi"/>
                <w:sz w:val="24"/>
                <w:szCs w:val="24"/>
              </w:rPr>
              <w:t>RD.20</w:t>
            </w:r>
          </w:p>
        </w:tc>
        <w:tc>
          <w:tcPr>
            <w:tcW w:w="1262" w:type="dxa"/>
          </w:tcPr>
          <w:p w14:paraId="121AFAF4"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Redwood</w:t>
            </w:r>
          </w:p>
        </w:tc>
        <w:tc>
          <w:tcPr>
            <w:tcW w:w="2070" w:type="dxa"/>
          </w:tcPr>
          <w:p w14:paraId="301A1A9D"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Sessional work</w:t>
            </w:r>
          </w:p>
        </w:tc>
        <w:tc>
          <w:tcPr>
            <w:tcW w:w="1080" w:type="dxa"/>
          </w:tcPr>
          <w:p w14:paraId="747BC6CF"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4B86E1D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1093E66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Retired from  core GP</w:t>
            </w:r>
          </w:p>
        </w:tc>
      </w:tr>
      <w:tr w:rsidR="00A4252B" w:rsidRPr="00A4252B" w14:paraId="72A96B85"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1A628F0F" w14:textId="77777777" w:rsidR="00A4252B" w:rsidRPr="00A4252B" w:rsidRDefault="00A4252B" w:rsidP="00A4252B">
            <w:pPr>
              <w:spacing w:after="120"/>
              <w:jc w:val="center"/>
              <w:rPr>
                <w:rFonts w:cstheme="minorHAnsi"/>
                <w:sz w:val="24"/>
                <w:szCs w:val="24"/>
              </w:rPr>
            </w:pPr>
            <w:r w:rsidRPr="00A4252B">
              <w:rPr>
                <w:rFonts w:cstheme="minorHAnsi"/>
                <w:sz w:val="24"/>
                <w:szCs w:val="24"/>
              </w:rPr>
              <w:t>RN.10</w:t>
            </w:r>
          </w:p>
        </w:tc>
        <w:tc>
          <w:tcPr>
            <w:tcW w:w="1262" w:type="dxa"/>
          </w:tcPr>
          <w:p w14:paraId="5216EAA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54349E9F"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2-3 shifts/week</w:t>
            </w:r>
          </w:p>
        </w:tc>
        <w:tc>
          <w:tcPr>
            <w:tcW w:w="1080" w:type="dxa"/>
          </w:tcPr>
          <w:p w14:paraId="01B61C12"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425F9E01"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693D606F"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Portfolio: GPED/Core GP/OOH</w:t>
            </w:r>
          </w:p>
        </w:tc>
      </w:tr>
      <w:tr w:rsidR="00A4252B" w:rsidRPr="00A4252B" w14:paraId="318A86F0"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688ECE6A" w14:textId="77777777" w:rsidR="00A4252B" w:rsidRPr="00A4252B" w:rsidRDefault="00A4252B" w:rsidP="00A4252B">
            <w:pPr>
              <w:spacing w:after="120"/>
              <w:jc w:val="center"/>
              <w:rPr>
                <w:rFonts w:cstheme="minorHAnsi"/>
                <w:sz w:val="24"/>
                <w:szCs w:val="24"/>
              </w:rPr>
            </w:pPr>
            <w:r w:rsidRPr="00A4252B">
              <w:rPr>
                <w:rFonts w:cstheme="minorHAnsi"/>
                <w:sz w:val="24"/>
                <w:szCs w:val="24"/>
              </w:rPr>
              <w:t>RN.3</w:t>
            </w:r>
          </w:p>
        </w:tc>
        <w:tc>
          <w:tcPr>
            <w:tcW w:w="1262" w:type="dxa"/>
          </w:tcPr>
          <w:p w14:paraId="4991B783"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7639F1D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Locum</w:t>
            </w:r>
          </w:p>
          <w:p w14:paraId="28005386"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10-12 sessions/month</w:t>
            </w:r>
          </w:p>
        </w:tc>
        <w:tc>
          <w:tcPr>
            <w:tcW w:w="1080" w:type="dxa"/>
          </w:tcPr>
          <w:p w14:paraId="2F9103FD"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6952BF40"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267FD8E3"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Portfolio:</w:t>
            </w:r>
          </w:p>
          <w:p w14:paraId="11B03FC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GPED/clinical lead/research</w:t>
            </w:r>
          </w:p>
        </w:tc>
      </w:tr>
      <w:tr w:rsidR="00A4252B" w:rsidRPr="00A4252B" w14:paraId="12ED143A"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A676507" w14:textId="77777777" w:rsidR="00A4252B" w:rsidRPr="00A4252B" w:rsidRDefault="00A4252B" w:rsidP="00A4252B">
            <w:pPr>
              <w:spacing w:after="120"/>
              <w:jc w:val="center"/>
              <w:rPr>
                <w:rFonts w:cstheme="minorHAnsi"/>
                <w:sz w:val="24"/>
                <w:szCs w:val="24"/>
              </w:rPr>
            </w:pPr>
            <w:r w:rsidRPr="00A4252B">
              <w:rPr>
                <w:rFonts w:cstheme="minorHAnsi"/>
                <w:sz w:val="24"/>
                <w:szCs w:val="24"/>
              </w:rPr>
              <w:t>RN.11</w:t>
            </w:r>
          </w:p>
        </w:tc>
        <w:tc>
          <w:tcPr>
            <w:tcW w:w="1262" w:type="dxa"/>
          </w:tcPr>
          <w:p w14:paraId="5B9B8E17"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79A6EC4E"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Sessional/locum</w:t>
            </w:r>
          </w:p>
        </w:tc>
        <w:tc>
          <w:tcPr>
            <w:tcW w:w="1080" w:type="dxa"/>
          </w:tcPr>
          <w:p w14:paraId="13C47861"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734AE771"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1B9DE1D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140B2A6F"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C2DADDE" w14:textId="77777777" w:rsidR="00A4252B" w:rsidRPr="00A4252B" w:rsidRDefault="00A4252B" w:rsidP="00A4252B">
            <w:pPr>
              <w:spacing w:after="120"/>
              <w:jc w:val="center"/>
              <w:rPr>
                <w:rFonts w:cstheme="minorHAnsi"/>
                <w:sz w:val="24"/>
                <w:szCs w:val="24"/>
              </w:rPr>
            </w:pPr>
            <w:r w:rsidRPr="00A4252B">
              <w:rPr>
                <w:rFonts w:cstheme="minorHAnsi"/>
                <w:sz w:val="24"/>
                <w:szCs w:val="24"/>
              </w:rPr>
              <w:t>RN.29</w:t>
            </w:r>
          </w:p>
        </w:tc>
        <w:tc>
          <w:tcPr>
            <w:tcW w:w="1262" w:type="dxa"/>
          </w:tcPr>
          <w:p w14:paraId="6F73EB59"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4D189D08"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Salaried GP</w:t>
            </w:r>
          </w:p>
          <w:p w14:paraId="444D24B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150 hours/year</w:t>
            </w:r>
          </w:p>
        </w:tc>
        <w:tc>
          <w:tcPr>
            <w:tcW w:w="1080" w:type="dxa"/>
          </w:tcPr>
          <w:p w14:paraId="5E86F83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7AEC5CF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58B788E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Core GP partner: 6 sessions/week</w:t>
            </w:r>
          </w:p>
        </w:tc>
      </w:tr>
      <w:tr w:rsidR="00A4252B" w:rsidRPr="00A4252B" w14:paraId="0BC7BC6A"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0B67A01F" w14:textId="77777777" w:rsidR="00A4252B" w:rsidRPr="00A4252B" w:rsidRDefault="00A4252B" w:rsidP="00A4252B">
            <w:pPr>
              <w:spacing w:after="120"/>
              <w:jc w:val="center"/>
              <w:rPr>
                <w:rFonts w:cstheme="minorHAnsi"/>
                <w:sz w:val="24"/>
                <w:szCs w:val="24"/>
              </w:rPr>
            </w:pPr>
            <w:r w:rsidRPr="00A4252B">
              <w:rPr>
                <w:rFonts w:cstheme="minorHAnsi"/>
                <w:sz w:val="24"/>
                <w:szCs w:val="24"/>
              </w:rPr>
              <w:t>RN.40</w:t>
            </w:r>
          </w:p>
        </w:tc>
        <w:tc>
          <w:tcPr>
            <w:tcW w:w="1262" w:type="dxa"/>
          </w:tcPr>
          <w:p w14:paraId="217676CB"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58B7FFB1"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4 sessions/week</w:t>
            </w:r>
          </w:p>
        </w:tc>
        <w:tc>
          <w:tcPr>
            <w:tcW w:w="1080" w:type="dxa"/>
          </w:tcPr>
          <w:p w14:paraId="25D9211D"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15D81A06"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T2</w:t>
            </w:r>
          </w:p>
        </w:tc>
        <w:tc>
          <w:tcPr>
            <w:tcW w:w="1710" w:type="dxa"/>
            <w:gridSpan w:val="2"/>
          </w:tcPr>
          <w:p w14:paraId="1E6B0C6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Core GP partner</w:t>
            </w:r>
          </w:p>
        </w:tc>
      </w:tr>
      <w:tr w:rsidR="00A4252B" w:rsidRPr="00A4252B" w14:paraId="3A3BD30F"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893DEB1" w14:textId="77777777" w:rsidR="00A4252B" w:rsidRPr="00A4252B" w:rsidRDefault="00A4252B" w:rsidP="00A4252B">
            <w:pPr>
              <w:spacing w:after="120"/>
              <w:jc w:val="center"/>
              <w:rPr>
                <w:rFonts w:cstheme="minorHAnsi"/>
                <w:sz w:val="24"/>
                <w:szCs w:val="24"/>
              </w:rPr>
            </w:pPr>
            <w:r w:rsidRPr="00A4252B">
              <w:rPr>
                <w:rFonts w:cstheme="minorHAnsi"/>
                <w:sz w:val="24"/>
                <w:szCs w:val="24"/>
              </w:rPr>
              <w:t>RN.57</w:t>
            </w:r>
          </w:p>
        </w:tc>
        <w:tc>
          <w:tcPr>
            <w:tcW w:w="1262" w:type="dxa"/>
          </w:tcPr>
          <w:p w14:paraId="2BD2D7E9"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52B1D48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2 shifts/month</w:t>
            </w:r>
          </w:p>
        </w:tc>
        <w:tc>
          <w:tcPr>
            <w:tcW w:w="1080" w:type="dxa"/>
          </w:tcPr>
          <w:p w14:paraId="0B33BC9B"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5AD72D32"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0BEDBB6C"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Portfolio: GPED/core GP partner/OOH</w:t>
            </w:r>
          </w:p>
        </w:tc>
      </w:tr>
      <w:tr w:rsidR="00A4252B" w:rsidRPr="00A4252B" w14:paraId="6542545B"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241CC277" w14:textId="77777777" w:rsidR="00A4252B" w:rsidRPr="00A4252B" w:rsidRDefault="00A4252B" w:rsidP="00A4252B">
            <w:pPr>
              <w:spacing w:after="120"/>
              <w:jc w:val="center"/>
              <w:rPr>
                <w:rFonts w:cstheme="minorHAnsi"/>
                <w:sz w:val="24"/>
                <w:szCs w:val="24"/>
              </w:rPr>
            </w:pPr>
            <w:r w:rsidRPr="00A4252B">
              <w:rPr>
                <w:rFonts w:cstheme="minorHAnsi"/>
                <w:sz w:val="24"/>
                <w:szCs w:val="24"/>
              </w:rPr>
              <w:t>RN.58</w:t>
            </w:r>
          </w:p>
        </w:tc>
        <w:tc>
          <w:tcPr>
            <w:tcW w:w="1262" w:type="dxa"/>
          </w:tcPr>
          <w:p w14:paraId="7E5D04CD"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Rowan</w:t>
            </w:r>
          </w:p>
        </w:tc>
        <w:tc>
          <w:tcPr>
            <w:tcW w:w="2070" w:type="dxa"/>
          </w:tcPr>
          <w:p w14:paraId="518E27CE"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1-2 shifts/month</w:t>
            </w:r>
          </w:p>
        </w:tc>
        <w:tc>
          <w:tcPr>
            <w:tcW w:w="1080" w:type="dxa"/>
          </w:tcPr>
          <w:p w14:paraId="5599E313"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0BA9368F"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759EB994"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Portfolio: GPED/core GP/OOH/walk-in clinic</w:t>
            </w:r>
          </w:p>
        </w:tc>
      </w:tr>
      <w:tr w:rsidR="00A4252B" w:rsidRPr="00A4252B" w14:paraId="01C6F790"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CAB0EFC" w14:textId="77777777" w:rsidR="00A4252B" w:rsidRPr="00A4252B" w:rsidRDefault="00A4252B" w:rsidP="00A4252B">
            <w:pPr>
              <w:spacing w:after="120"/>
              <w:jc w:val="center"/>
              <w:rPr>
                <w:rFonts w:cstheme="minorHAnsi"/>
                <w:sz w:val="24"/>
                <w:szCs w:val="24"/>
              </w:rPr>
            </w:pPr>
            <w:r w:rsidRPr="00A4252B">
              <w:rPr>
                <w:rFonts w:cstheme="minorHAnsi"/>
                <w:sz w:val="24"/>
                <w:szCs w:val="24"/>
              </w:rPr>
              <w:t>T.6</w:t>
            </w:r>
          </w:p>
        </w:tc>
        <w:tc>
          <w:tcPr>
            <w:tcW w:w="1262" w:type="dxa"/>
          </w:tcPr>
          <w:p w14:paraId="096AB0EB"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Teak</w:t>
            </w:r>
          </w:p>
        </w:tc>
        <w:tc>
          <w:tcPr>
            <w:tcW w:w="2070" w:type="dxa"/>
          </w:tcPr>
          <w:p w14:paraId="5D11D2E7"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Bank – employed by Trust</w:t>
            </w:r>
          </w:p>
          <w:p w14:paraId="0FD4D637"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 shift/week</w:t>
            </w:r>
          </w:p>
        </w:tc>
        <w:tc>
          <w:tcPr>
            <w:tcW w:w="1080" w:type="dxa"/>
          </w:tcPr>
          <w:p w14:paraId="732ABDD7"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49C1D45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2BFC1BE5"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784823E1"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4913FAD8" w14:textId="77777777" w:rsidR="00A4252B" w:rsidRPr="00A4252B" w:rsidRDefault="00A4252B" w:rsidP="00A4252B">
            <w:pPr>
              <w:spacing w:after="120"/>
              <w:jc w:val="center"/>
              <w:rPr>
                <w:rFonts w:cstheme="minorHAnsi"/>
                <w:sz w:val="24"/>
                <w:szCs w:val="24"/>
              </w:rPr>
            </w:pPr>
            <w:r w:rsidRPr="00A4252B">
              <w:rPr>
                <w:rFonts w:cstheme="minorHAnsi"/>
                <w:sz w:val="24"/>
                <w:szCs w:val="24"/>
              </w:rPr>
              <w:t>T.4</w:t>
            </w:r>
          </w:p>
        </w:tc>
        <w:tc>
          <w:tcPr>
            <w:tcW w:w="1262" w:type="dxa"/>
          </w:tcPr>
          <w:p w14:paraId="1E8B1EC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Teak</w:t>
            </w:r>
          </w:p>
        </w:tc>
        <w:tc>
          <w:tcPr>
            <w:tcW w:w="2070" w:type="dxa"/>
          </w:tcPr>
          <w:p w14:paraId="5A281E11"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50165C59"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04E1AAF0"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60675C2D"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4252B" w:rsidRPr="00A4252B" w14:paraId="4B04A19B"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2956069" w14:textId="77777777" w:rsidR="00A4252B" w:rsidRPr="00A4252B" w:rsidRDefault="00A4252B" w:rsidP="00A4252B">
            <w:pPr>
              <w:spacing w:after="120"/>
              <w:jc w:val="center"/>
              <w:rPr>
                <w:rFonts w:cstheme="minorHAnsi"/>
                <w:sz w:val="24"/>
                <w:szCs w:val="24"/>
              </w:rPr>
            </w:pPr>
            <w:r w:rsidRPr="00A4252B">
              <w:rPr>
                <w:rFonts w:cstheme="minorHAnsi"/>
                <w:sz w:val="24"/>
                <w:szCs w:val="24"/>
              </w:rPr>
              <w:t>T.5</w:t>
            </w:r>
          </w:p>
        </w:tc>
        <w:tc>
          <w:tcPr>
            <w:tcW w:w="1262" w:type="dxa"/>
          </w:tcPr>
          <w:p w14:paraId="37A03E63"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Teak</w:t>
            </w:r>
          </w:p>
        </w:tc>
        <w:tc>
          <w:tcPr>
            <w:tcW w:w="2070" w:type="dxa"/>
          </w:tcPr>
          <w:p w14:paraId="1986362F"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Bank – employed by Trust</w:t>
            </w:r>
          </w:p>
          <w:p w14:paraId="4CD967DD"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1 session/week</w:t>
            </w:r>
          </w:p>
        </w:tc>
        <w:tc>
          <w:tcPr>
            <w:tcW w:w="1080" w:type="dxa"/>
          </w:tcPr>
          <w:p w14:paraId="4B726B5E"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Yes</w:t>
            </w:r>
          </w:p>
        </w:tc>
        <w:tc>
          <w:tcPr>
            <w:tcW w:w="630" w:type="dxa"/>
          </w:tcPr>
          <w:p w14:paraId="7F8DC61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7CF480F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A4252B" w:rsidRPr="00A4252B" w14:paraId="350DA19A" w14:textId="77777777" w:rsidTr="00BF62AB">
        <w:tc>
          <w:tcPr>
            <w:cnfStyle w:val="001000000000" w:firstRow="0" w:lastRow="0" w:firstColumn="1" w:lastColumn="0" w:oddVBand="0" w:evenVBand="0" w:oddHBand="0" w:evenHBand="0" w:firstRowFirstColumn="0" w:firstRowLastColumn="0" w:lastRowFirstColumn="0" w:lastRowLastColumn="0"/>
            <w:tcW w:w="849" w:type="dxa"/>
          </w:tcPr>
          <w:p w14:paraId="0BB8865D" w14:textId="77777777" w:rsidR="00A4252B" w:rsidRPr="00A4252B" w:rsidRDefault="00A4252B" w:rsidP="00A4252B">
            <w:pPr>
              <w:spacing w:after="120"/>
              <w:jc w:val="center"/>
              <w:rPr>
                <w:rFonts w:cstheme="minorHAnsi"/>
                <w:sz w:val="24"/>
                <w:szCs w:val="24"/>
              </w:rPr>
            </w:pPr>
            <w:r w:rsidRPr="00A4252B">
              <w:rPr>
                <w:rFonts w:cstheme="minorHAnsi"/>
                <w:sz w:val="24"/>
                <w:szCs w:val="24"/>
              </w:rPr>
              <w:t>T.26</w:t>
            </w:r>
          </w:p>
        </w:tc>
        <w:tc>
          <w:tcPr>
            <w:tcW w:w="1262" w:type="dxa"/>
          </w:tcPr>
          <w:p w14:paraId="4107431A"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Teak</w:t>
            </w:r>
          </w:p>
        </w:tc>
        <w:tc>
          <w:tcPr>
            <w:tcW w:w="2070" w:type="dxa"/>
          </w:tcPr>
          <w:p w14:paraId="4EA60174"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Employed by Trust</w:t>
            </w:r>
          </w:p>
          <w:p w14:paraId="5192A425" w14:textId="77777777" w:rsidR="00A4252B" w:rsidRPr="00A4252B" w:rsidRDefault="00A4252B" w:rsidP="00A425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1 shift/week</w:t>
            </w:r>
          </w:p>
        </w:tc>
        <w:tc>
          <w:tcPr>
            <w:tcW w:w="1080" w:type="dxa"/>
          </w:tcPr>
          <w:p w14:paraId="01AFF397"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No</w:t>
            </w:r>
          </w:p>
        </w:tc>
        <w:tc>
          <w:tcPr>
            <w:tcW w:w="630" w:type="dxa"/>
          </w:tcPr>
          <w:p w14:paraId="56209AA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T1</w:t>
            </w:r>
          </w:p>
        </w:tc>
        <w:tc>
          <w:tcPr>
            <w:tcW w:w="1710" w:type="dxa"/>
            <w:gridSpan w:val="2"/>
          </w:tcPr>
          <w:p w14:paraId="3BD9FEB8" w14:textId="77777777" w:rsidR="00A4252B" w:rsidRPr="00A4252B" w:rsidRDefault="00A4252B" w:rsidP="00A4252B">
            <w:pPr>
              <w:spacing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4252B">
              <w:rPr>
                <w:rFonts w:cstheme="minorHAnsi"/>
                <w:sz w:val="24"/>
                <w:szCs w:val="24"/>
              </w:rPr>
              <w:t>Portfolio</w:t>
            </w:r>
          </w:p>
        </w:tc>
      </w:tr>
      <w:tr w:rsidR="00A4252B" w:rsidRPr="00A4252B" w14:paraId="72BDD45E" w14:textId="77777777" w:rsidTr="00BF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66FD52BB" w14:textId="77777777" w:rsidR="00A4252B" w:rsidRPr="00A4252B" w:rsidRDefault="00A4252B" w:rsidP="00A4252B">
            <w:pPr>
              <w:spacing w:after="120"/>
              <w:jc w:val="center"/>
              <w:rPr>
                <w:rFonts w:cstheme="minorHAnsi"/>
                <w:sz w:val="24"/>
                <w:szCs w:val="24"/>
              </w:rPr>
            </w:pPr>
            <w:r w:rsidRPr="00A4252B">
              <w:rPr>
                <w:rFonts w:cstheme="minorHAnsi"/>
                <w:sz w:val="24"/>
                <w:szCs w:val="24"/>
              </w:rPr>
              <w:t>T.40</w:t>
            </w:r>
          </w:p>
        </w:tc>
        <w:tc>
          <w:tcPr>
            <w:tcW w:w="1262" w:type="dxa"/>
          </w:tcPr>
          <w:p w14:paraId="1F5BBC35"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Teak</w:t>
            </w:r>
          </w:p>
        </w:tc>
        <w:tc>
          <w:tcPr>
            <w:tcW w:w="2070" w:type="dxa"/>
          </w:tcPr>
          <w:p w14:paraId="1D5002CA" w14:textId="77777777" w:rsidR="00A4252B" w:rsidRPr="00A4252B" w:rsidRDefault="00A4252B" w:rsidP="00A425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Employed by Trust</w:t>
            </w:r>
          </w:p>
        </w:tc>
        <w:tc>
          <w:tcPr>
            <w:tcW w:w="1080" w:type="dxa"/>
          </w:tcPr>
          <w:p w14:paraId="2187C871"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No data</w:t>
            </w:r>
          </w:p>
        </w:tc>
        <w:tc>
          <w:tcPr>
            <w:tcW w:w="630" w:type="dxa"/>
          </w:tcPr>
          <w:p w14:paraId="71214E58"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4252B">
              <w:rPr>
                <w:rFonts w:cstheme="minorHAnsi"/>
                <w:sz w:val="24"/>
                <w:szCs w:val="24"/>
              </w:rPr>
              <w:t>T3</w:t>
            </w:r>
          </w:p>
        </w:tc>
        <w:tc>
          <w:tcPr>
            <w:tcW w:w="1710" w:type="dxa"/>
            <w:gridSpan w:val="2"/>
          </w:tcPr>
          <w:p w14:paraId="25C7881F" w14:textId="77777777" w:rsidR="00A4252B" w:rsidRPr="00A4252B" w:rsidRDefault="00A4252B" w:rsidP="00A4252B">
            <w:pPr>
              <w:spacing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77890272" w14:textId="77777777" w:rsidR="00A4252B" w:rsidRPr="00A4252B" w:rsidRDefault="00A4252B" w:rsidP="00A4252B">
      <w:pPr>
        <w:spacing w:after="120" w:line="240" w:lineRule="auto"/>
      </w:pPr>
      <w:r w:rsidRPr="00A4252B">
        <w:t>OOH=GP Out-Of-Hours Service</w:t>
      </w:r>
    </w:p>
    <w:p w14:paraId="5E2FC99F" w14:textId="77777777" w:rsidR="00A4252B" w:rsidRPr="00A4252B" w:rsidRDefault="00A4252B" w:rsidP="00A4252B">
      <w:pPr>
        <w:rPr>
          <w:rFonts w:ascii="Calibri" w:eastAsia="Calibri" w:hAnsi="Calibri" w:cs="Calibri"/>
          <w:lang w:eastAsia="en-GB"/>
        </w:rPr>
      </w:pPr>
    </w:p>
    <w:p w14:paraId="6A56BC7D" w14:textId="77777777" w:rsidR="00A4252B" w:rsidRPr="00A4252B" w:rsidRDefault="00A4252B" w:rsidP="00A4252B">
      <w:pPr>
        <w:rPr>
          <w:rFonts w:ascii="Calibri" w:eastAsia="Calibri" w:hAnsi="Calibri" w:cs="Calibri"/>
          <w:lang w:eastAsia="en-GB"/>
        </w:rPr>
      </w:pPr>
    </w:p>
    <w:p w14:paraId="1C89FE8C" w14:textId="77777777" w:rsidR="00A4252B" w:rsidRPr="00A4252B" w:rsidRDefault="00A4252B" w:rsidP="00A4252B">
      <w:pPr>
        <w:rPr>
          <w:rFonts w:ascii="Calibri" w:eastAsia="Calibri" w:hAnsi="Calibri" w:cs="Calibri"/>
          <w:lang w:eastAsia="en-GB"/>
        </w:rPr>
      </w:pPr>
    </w:p>
    <w:p w14:paraId="74F7135A" w14:textId="77777777" w:rsidR="00A4252B" w:rsidRPr="00A4252B" w:rsidRDefault="00A4252B" w:rsidP="00A4252B">
      <w:pPr>
        <w:rPr>
          <w:rFonts w:ascii="Calibri" w:eastAsia="Calibri" w:hAnsi="Calibri" w:cs="Calibri"/>
          <w:lang w:eastAsia="en-GB"/>
        </w:rPr>
      </w:pPr>
    </w:p>
    <w:p w14:paraId="45AE6360" w14:textId="77777777" w:rsidR="00A4252B" w:rsidRPr="00A4252B" w:rsidRDefault="00A4252B" w:rsidP="00A4252B">
      <w:pPr>
        <w:rPr>
          <w:rFonts w:ascii="Calibri" w:eastAsia="Calibri" w:hAnsi="Calibri" w:cs="Calibri"/>
          <w:lang w:eastAsia="en-GB"/>
        </w:rPr>
      </w:pPr>
    </w:p>
    <w:p w14:paraId="4E272122" w14:textId="77777777" w:rsidR="00A4252B" w:rsidRPr="00A4252B" w:rsidRDefault="00A4252B" w:rsidP="00A4252B">
      <w:pPr>
        <w:rPr>
          <w:rFonts w:ascii="Calibri" w:eastAsia="Calibri" w:hAnsi="Calibri" w:cs="Calibri"/>
          <w:lang w:eastAsia="en-GB"/>
        </w:rPr>
      </w:pPr>
    </w:p>
    <w:p w14:paraId="4E2EE539" w14:textId="77777777" w:rsidR="00A4252B" w:rsidRPr="00A4252B" w:rsidRDefault="00A4252B" w:rsidP="00A4252B">
      <w:pPr>
        <w:rPr>
          <w:rFonts w:ascii="Calibri" w:eastAsia="Calibri" w:hAnsi="Calibri" w:cs="Calibri"/>
          <w:lang w:eastAsia="en-GB"/>
        </w:rPr>
      </w:pPr>
    </w:p>
    <w:p w14:paraId="781CADAB" w14:textId="77777777" w:rsidR="00A4252B" w:rsidRPr="00A4252B" w:rsidRDefault="00A4252B" w:rsidP="00A4252B">
      <w:pPr>
        <w:rPr>
          <w:rFonts w:ascii="Calibri" w:eastAsia="Calibri" w:hAnsi="Calibri" w:cs="Calibri"/>
          <w:lang w:eastAsia="en-GB"/>
        </w:rPr>
      </w:pPr>
    </w:p>
    <w:p w14:paraId="7F3F83E2" w14:textId="77777777" w:rsidR="00A4252B" w:rsidRPr="00A4252B" w:rsidRDefault="00A4252B" w:rsidP="00A4252B">
      <w:pPr>
        <w:rPr>
          <w:rFonts w:ascii="Calibri" w:eastAsia="Calibri" w:hAnsi="Calibri" w:cs="Calibri"/>
          <w:lang w:eastAsia="en-GB"/>
        </w:rPr>
      </w:pPr>
    </w:p>
    <w:p w14:paraId="42B38497" w14:textId="77777777" w:rsidR="00A4252B" w:rsidRPr="00A4252B" w:rsidRDefault="00A4252B" w:rsidP="00A4252B">
      <w:pPr>
        <w:rPr>
          <w:rFonts w:ascii="Calibri" w:eastAsia="Calibri" w:hAnsi="Calibri" w:cs="Calibri"/>
          <w:lang w:eastAsia="en-GB"/>
        </w:rPr>
      </w:pPr>
    </w:p>
    <w:p w14:paraId="7BF268B2" w14:textId="77777777" w:rsidR="00A4252B" w:rsidRPr="00A4252B" w:rsidRDefault="00A4252B" w:rsidP="00A4252B">
      <w:pPr>
        <w:rPr>
          <w:rFonts w:ascii="Calibri" w:eastAsia="Calibri" w:hAnsi="Calibri" w:cs="Calibri"/>
          <w:lang w:eastAsia="en-GB"/>
        </w:rPr>
      </w:pPr>
    </w:p>
    <w:p w14:paraId="1DA77EAF" w14:textId="77777777" w:rsidR="00A4252B" w:rsidRPr="00A4252B" w:rsidRDefault="00A4252B" w:rsidP="00A4252B">
      <w:pPr>
        <w:rPr>
          <w:rFonts w:ascii="Calibri" w:eastAsia="Calibri" w:hAnsi="Calibri" w:cs="Calibri"/>
          <w:lang w:eastAsia="en-GB"/>
        </w:rPr>
      </w:pPr>
    </w:p>
    <w:p w14:paraId="3DB3C987" w14:textId="77777777" w:rsidR="00A4252B" w:rsidRPr="00A4252B" w:rsidRDefault="00A4252B" w:rsidP="00A4252B">
      <w:pPr>
        <w:rPr>
          <w:rFonts w:ascii="Calibri" w:eastAsia="Calibri" w:hAnsi="Calibri" w:cs="Calibri"/>
          <w:lang w:eastAsia="en-GB"/>
        </w:rPr>
      </w:pPr>
    </w:p>
    <w:p w14:paraId="35472499" w14:textId="77777777" w:rsidR="00A4252B" w:rsidRPr="00A4252B" w:rsidRDefault="00A4252B" w:rsidP="00A4252B">
      <w:pPr>
        <w:rPr>
          <w:rFonts w:ascii="Calibri" w:eastAsia="Calibri" w:hAnsi="Calibri" w:cs="Calibri"/>
          <w:lang w:eastAsia="en-GB"/>
        </w:rPr>
      </w:pPr>
    </w:p>
    <w:p w14:paraId="0553D249" w14:textId="77777777" w:rsidR="00A4252B" w:rsidRPr="00A4252B" w:rsidRDefault="00A4252B" w:rsidP="00A4252B">
      <w:pPr>
        <w:rPr>
          <w:rFonts w:ascii="Calibri" w:eastAsia="Calibri" w:hAnsi="Calibri" w:cs="Calibri"/>
          <w:lang w:eastAsia="en-GB"/>
        </w:rPr>
      </w:pPr>
    </w:p>
    <w:p w14:paraId="7BB6DFAE" w14:textId="77777777" w:rsidR="00A4252B" w:rsidRPr="00A4252B" w:rsidRDefault="00A4252B" w:rsidP="00A4252B">
      <w:pPr>
        <w:rPr>
          <w:rFonts w:ascii="Calibri" w:eastAsia="Calibri" w:hAnsi="Calibri" w:cs="Calibri"/>
          <w:lang w:eastAsia="en-GB"/>
        </w:rPr>
      </w:pPr>
    </w:p>
    <w:p w14:paraId="31B01A03" w14:textId="77777777" w:rsidR="00A4252B" w:rsidRPr="00A4252B" w:rsidRDefault="00A4252B" w:rsidP="00A4252B">
      <w:pPr>
        <w:rPr>
          <w:rFonts w:ascii="Calibri" w:eastAsia="Calibri" w:hAnsi="Calibri" w:cs="Calibri"/>
          <w:lang w:eastAsia="en-GB"/>
        </w:rPr>
      </w:pPr>
    </w:p>
    <w:p w14:paraId="4BE2AC0C" w14:textId="77777777" w:rsidR="00A4252B" w:rsidRPr="00A4252B" w:rsidRDefault="00A4252B" w:rsidP="00A4252B">
      <w:pPr>
        <w:rPr>
          <w:rFonts w:ascii="Calibri" w:eastAsia="Calibri" w:hAnsi="Calibri" w:cs="Calibri"/>
          <w:lang w:eastAsia="en-GB"/>
        </w:rPr>
      </w:pPr>
    </w:p>
    <w:p w14:paraId="51EF22B9" w14:textId="77777777" w:rsidR="00A4252B" w:rsidRPr="00A4252B" w:rsidRDefault="00A4252B" w:rsidP="00A4252B">
      <w:pPr>
        <w:rPr>
          <w:rFonts w:ascii="Calibri" w:eastAsia="Calibri" w:hAnsi="Calibri" w:cs="Calibri"/>
          <w:lang w:eastAsia="en-GB"/>
        </w:rPr>
      </w:pPr>
    </w:p>
    <w:p w14:paraId="5E13EF4B" w14:textId="77777777" w:rsidR="00A4252B" w:rsidRPr="00A4252B" w:rsidRDefault="00A4252B" w:rsidP="00A4252B">
      <w:pPr>
        <w:rPr>
          <w:rFonts w:ascii="Calibri" w:eastAsia="Calibri" w:hAnsi="Calibri" w:cs="Calibri"/>
          <w:lang w:eastAsia="en-GB"/>
        </w:rPr>
      </w:pPr>
    </w:p>
    <w:p w14:paraId="3DCFF327" w14:textId="77777777" w:rsidR="00A4252B" w:rsidRPr="00A4252B" w:rsidRDefault="00A4252B" w:rsidP="00A4252B">
      <w:pPr>
        <w:rPr>
          <w:rFonts w:ascii="Calibri" w:eastAsia="Calibri" w:hAnsi="Calibri" w:cs="Calibri"/>
          <w:lang w:eastAsia="en-GB"/>
        </w:rPr>
      </w:pPr>
    </w:p>
    <w:p w14:paraId="6DAFF003" w14:textId="77777777" w:rsidR="00A4252B" w:rsidRPr="00A4252B" w:rsidRDefault="00A4252B" w:rsidP="00A4252B">
      <w:pPr>
        <w:rPr>
          <w:rFonts w:ascii="Calibri" w:eastAsia="Calibri" w:hAnsi="Calibri" w:cs="Calibri"/>
          <w:lang w:eastAsia="en-GB"/>
        </w:rPr>
      </w:pPr>
    </w:p>
    <w:p w14:paraId="1197A2EC" w14:textId="77777777" w:rsidR="00A4252B" w:rsidRPr="00A4252B" w:rsidRDefault="00A4252B" w:rsidP="00A4252B">
      <w:pPr>
        <w:rPr>
          <w:rFonts w:ascii="Calibri" w:eastAsia="Calibri" w:hAnsi="Calibri" w:cs="Calibri"/>
          <w:lang w:eastAsia="en-GB"/>
        </w:rPr>
      </w:pPr>
    </w:p>
    <w:p w14:paraId="0151E6B8" w14:textId="77777777" w:rsidR="00A4252B" w:rsidRPr="00A4252B" w:rsidRDefault="00A4252B" w:rsidP="00A4252B">
      <w:pPr>
        <w:rPr>
          <w:rFonts w:ascii="Calibri" w:eastAsia="Calibri" w:hAnsi="Calibri" w:cs="Calibri"/>
          <w:lang w:eastAsia="en-GB"/>
        </w:rPr>
      </w:pPr>
    </w:p>
    <w:p w14:paraId="3E0CD00D" w14:textId="77777777" w:rsidR="00A4252B" w:rsidRPr="00A4252B" w:rsidRDefault="00A4252B" w:rsidP="00A4252B">
      <w:pPr>
        <w:rPr>
          <w:rFonts w:ascii="Calibri" w:eastAsia="Calibri" w:hAnsi="Calibri" w:cs="Calibri"/>
          <w:lang w:eastAsia="en-GB"/>
        </w:rPr>
      </w:pPr>
    </w:p>
    <w:p w14:paraId="0C9646D6" w14:textId="77777777" w:rsidR="00A4252B" w:rsidRPr="00A4252B" w:rsidRDefault="00A4252B" w:rsidP="00A4252B">
      <w:pPr>
        <w:rPr>
          <w:rFonts w:ascii="Calibri" w:eastAsia="Calibri" w:hAnsi="Calibri" w:cs="Calibri"/>
          <w:lang w:eastAsia="en-GB"/>
        </w:rPr>
      </w:pPr>
    </w:p>
    <w:p w14:paraId="7C2842F3" w14:textId="77777777" w:rsidR="00A4252B" w:rsidRPr="00A4252B" w:rsidRDefault="00A4252B" w:rsidP="00A4252B">
      <w:pPr>
        <w:rPr>
          <w:rFonts w:cstheme="minorHAnsi"/>
          <w:b/>
          <w:bCs/>
          <w:sz w:val="24"/>
          <w:szCs w:val="24"/>
        </w:rPr>
      </w:pPr>
      <w:r w:rsidRPr="00A4252B">
        <w:rPr>
          <w:rFonts w:cstheme="minorHAnsi"/>
          <w:b/>
          <w:bCs/>
          <w:sz w:val="24"/>
          <w:szCs w:val="24"/>
        </w:rPr>
        <w:t>Box S1: GPED Topic Guide</w:t>
      </w:r>
    </w:p>
    <w:tbl>
      <w:tblPr>
        <w:tblStyle w:val="TableGrid"/>
        <w:tblW w:w="0" w:type="auto"/>
        <w:tblLook w:val="04A0" w:firstRow="1" w:lastRow="0" w:firstColumn="1" w:lastColumn="0" w:noHBand="0" w:noVBand="1"/>
      </w:tblPr>
      <w:tblGrid>
        <w:gridCol w:w="9016"/>
      </w:tblGrid>
      <w:tr w:rsidR="00A4252B" w:rsidRPr="00A4252B" w14:paraId="43BFF8E2" w14:textId="77777777" w:rsidTr="00BF62AB">
        <w:tc>
          <w:tcPr>
            <w:tcW w:w="9016" w:type="dxa"/>
          </w:tcPr>
          <w:p w14:paraId="2F9D61DC" w14:textId="77777777" w:rsidR="00A4252B" w:rsidRPr="00A4252B" w:rsidRDefault="00A4252B" w:rsidP="00A4252B">
            <w:pPr>
              <w:keepNext/>
              <w:keepLines/>
              <w:spacing w:line="360" w:lineRule="auto"/>
              <w:jc w:val="both"/>
              <w:outlineLvl w:val="4"/>
              <w:rPr>
                <w:rFonts w:eastAsia="Arial" w:cstheme="minorHAnsi"/>
                <w:b/>
                <w:bCs/>
                <w:sz w:val="24"/>
                <w:szCs w:val="24"/>
                <w:lang w:eastAsia="en-GB"/>
              </w:rPr>
            </w:pPr>
            <w:r w:rsidRPr="00A4252B">
              <w:rPr>
                <w:rFonts w:eastAsia="Arial" w:cstheme="minorHAnsi"/>
                <w:b/>
                <w:bCs/>
                <w:sz w:val="24"/>
                <w:szCs w:val="24"/>
                <w:lang w:eastAsia="en-GB"/>
              </w:rPr>
              <w:t xml:space="preserve">Topic guide for GPs in ED: Before introduction of GPED </w:t>
            </w:r>
          </w:p>
        </w:tc>
      </w:tr>
      <w:tr w:rsidR="00A4252B" w:rsidRPr="00A4252B" w14:paraId="5CB252E7" w14:textId="77777777" w:rsidTr="00BF62AB">
        <w:trPr>
          <w:trHeight w:val="344"/>
        </w:trPr>
        <w:tc>
          <w:tcPr>
            <w:tcW w:w="9016" w:type="dxa"/>
          </w:tcPr>
          <w:p w14:paraId="36BBC64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b/>
                <w:bCs/>
                <w:sz w:val="24"/>
                <w:szCs w:val="24"/>
                <w:lang w:eastAsia="en-GB"/>
              </w:rPr>
              <w:t xml:space="preserve">Personal: </w:t>
            </w:r>
          </w:p>
        </w:tc>
      </w:tr>
      <w:tr w:rsidR="00A4252B" w:rsidRPr="00A4252B" w14:paraId="04952294" w14:textId="77777777" w:rsidTr="00BF62AB">
        <w:trPr>
          <w:trHeight w:val="3284"/>
        </w:trPr>
        <w:tc>
          <w:tcPr>
            <w:tcW w:w="9016" w:type="dxa"/>
          </w:tcPr>
          <w:p w14:paraId="40236234"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is your current role in the GPED? </w:t>
            </w:r>
          </w:p>
          <w:p w14:paraId="287B292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was your previous (or concurrent) role in primary care? </w:t>
            </w:r>
          </w:p>
          <w:p w14:paraId="17E682DB"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Did you have a role in relation to the introduction of GPED/how did you become aware of the new service model? </w:t>
            </w:r>
          </w:p>
          <w:p w14:paraId="0136BC31"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Explore decision around taking the role as GP in ED context </w:t>
            </w:r>
          </w:p>
          <w:p w14:paraId="2BDE52DB"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Discussion around who is employer, professional indemnity, clinical supervision/support around clinical decision making in role as GP in ED </w:t>
            </w:r>
          </w:p>
          <w:p w14:paraId="0B1D781A" w14:textId="77777777" w:rsidR="00A4252B" w:rsidRPr="00A4252B" w:rsidRDefault="00A4252B" w:rsidP="00A4252B">
            <w:pPr>
              <w:spacing w:line="360" w:lineRule="auto"/>
              <w:jc w:val="both"/>
              <w:rPr>
                <w:rFonts w:eastAsia="Arial" w:cstheme="minorHAnsi"/>
                <w:sz w:val="24"/>
                <w:szCs w:val="24"/>
                <w:lang w:eastAsia="en-GB"/>
              </w:rPr>
            </w:pPr>
          </w:p>
        </w:tc>
      </w:tr>
      <w:tr w:rsidR="00A4252B" w:rsidRPr="00A4252B" w14:paraId="327DFC1C" w14:textId="77777777" w:rsidTr="00BF62AB">
        <w:tc>
          <w:tcPr>
            <w:tcW w:w="9016" w:type="dxa"/>
          </w:tcPr>
          <w:p w14:paraId="685C282C"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b/>
                <w:bCs/>
                <w:sz w:val="24"/>
                <w:szCs w:val="24"/>
                <w:lang w:eastAsia="en-GB"/>
              </w:rPr>
              <w:t xml:space="preserve">GPED model: </w:t>
            </w:r>
          </w:p>
        </w:tc>
      </w:tr>
      <w:tr w:rsidR="00A4252B" w:rsidRPr="00A4252B" w14:paraId="491B85FA" w14:textId="77777777" w:rsidTr="00BF62AB">
        <w:trPr>
          <w:trHeight w:val="6511"/>
        </w:trPr>
        <w:tc>
          <w:tcPr>
            <w:tcW w:w="9016" w:type="dxa"/>
          </w:tcPr>
          <w:p w14:paraId="263D9158"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Tell us what you understand about the GPED model that is being implemented?</w:t>
            </w:r>
          </w:p>
          <w:p w14:paraId="22FDA846"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Are you aware of the background to the decision to introduce GPED: </w:t>
            </w:r>
          </w:p>
          <w:p w14:paraId="782D4DF5"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What it is hoped that GPED will achieve </w:t>
            </w:r>
          </w:p>
          <w:p w14:paraId="7D14A99C"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How the service came about </w:t>
            </w:r>
          </w:p>
          <w:p w14:paraId="1CBBBE62"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Consultation process with CCG/other primary care forums </w:t>
            </w:r>
          </w:p>
          <w:p w14:paraId="6983810D"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are your thoughts on the decision to fund these models of service delivery? </w:t>
            </w:r>
          </w:p>
          <w:p w14:paraId="74FACC8D"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Does the idea of GPs in ED make sense in general </w:t>
            </w:r>
          </w:p>
          <w:p w14:paraId="54862E97"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Aware of other types of GPED models being implemented elsewhere </w:t>
            </w:r>
          </w:p>
          <w:p w14:paraId="3AB629F4"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Do staff (from GP component of service) have a shared understanding of the purpose of the proposed model of GPED? </w:t>
            </w:r>
          </w:p>
          <w:p w14:paraId="797439F9"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Do staff feel they have had sufficient buy in? </w:t>
            </w:r>
          </w:p>
          <w:p w14:paraId="7AE0F878"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What are your concerns (if any) regarding implementation ?</w:t>
            </w:r>
          </w:p>
          <w:p w14:paraId="23A90CE8"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Do you think there are any potential safety issues?</w:t>
            </w:r>
          </w:p>
          <w:p w14:paraId="2760D6C2"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How supported do you feel by management going into the change?</w:t>
            </w:r>
          </w:p>
        </w:tc>
      </w:tr>
      <w:tr w:rsidR="00A4252B" w:rsidRPr="00A4252B" w14:paraId="6553767F" w14:textId="77777777" w:rsidTr="00BF62AB">
        <w:tc>
          <w:tcPr>
            <w:tcW w:w="9016" w:type="dxa"/>
          </w:tcPr>
          <w:p w14:paraId="3FEF95D2"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b/>
                <w:bCs/>
                <w:sz w:val="24"/>
                <w:szCs w:val="24"/>
                <w:lang w:eastAsia="en-GB"/>
              </w:rPr>
              <w:t xml:space="preserve">Expected impact: </w:t>
            </w:r>
          </w:p>
        </w:tc>
      </w:tr>
      <w:tr w:rsidR="00A4252B" w:rsidRPr="00A4252B" w14:paraId="3EB38CFD" w14:textId="77777777" w:rsidTr="00BF62AB">
        <w:tc>
          <w:tcPr>
            <w:tcW w:w="9016" w:type="dxa"/>
          </w:tcPr>
          <w:p w14:paraId="4DF5E4D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are your expectations of the impact of the new service on your own everyday working? </w:t>
            </w:r>
          </w:p>
          <w:p w14:paraId="6D58EBDD"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Clinically (type of patients/presenting conditions) </w:t>
            </w:r>
          </w:p>
          <w:p w14:paraId="075D5C5F"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Working relationships with other staff (e.g. staff selecting patients to be seen by the GP, the ED staff) </w:t>
            </w:r>
          </w:p>
          <w:p w14:paraId="23AD6F52"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Administratively/organizationally </w:t>
            </w:r>
          </w:p>
          <w:p w14:paraId="4F946937"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For the service provided to patients </w:t>
            </w:r>
          </w:p>
          <w:p w14:paraId="0B954750"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you think the impact will be to your ED department on: </w:t>
            </w:r>
          </w:p>
          <w:p w14:paraId="78DD83DA"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Performance (4 hours, hospital admission rate) </w:t>
            </w:r>
          </w:p>
          <w:p w14:paraId="65184073"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Resources </w:t>
            </w:r>
          </w:p>
          <w:p w14:paraId="6E6D5829"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How patients use the ED </w:t>
            </w:r>
          </w:p>
          <w:p w14:paraId="73DC1BAC"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do you think will be the key barriers/facilitators to the introduction of GPED? </w:t>
            </w:r>
          </w:p>
          <w:p w14:paraId="5E1E7C36"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do you think would be deemed to be successful outcomes? </w:t>
            </w:r>
          </w:p>
          <w:p w14:paraId="528FFEA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do you think patients will respond to the new service (satisfaction, ability to feedback, change in behaviour)? </w:t>
            </w:r>
          </w:p>
          <w:p w14:paraId="7929411A" w14:textId="77777777" w:rsidR="00A4252B" w:rsidRPr="00A4252B" w:rsidRDefault="00A4252B" w:rsidP="00A4252B">
            <w:pPr>
              <w:spacing w:line="360" w:lineRule="auto"/>
              <w:jc w:val="both"/>
              <w:rPr>
                <w:rFonts w:eastAsia="Arial" w:cstheme="minorHAnsi"/>
                <w:b/>
                <w:bCs/>
                <w:sz w:val="24"/>
                <w:szCs w:val="24"/>
                <w:lang w:eastAsia="en-GB"/>
              </w:rPr>
            </w:pPr>
            <w:r w:rsidRPr="00A4252B">
              <w:rPr>
                <w:rFonts w:eastAsia="Arial" w:cstheme="minorHAnsi"/>
                <w:sz w:val="24"/>
                <w:szCs w:val="24"/>
                <w:lang w:eastAsia="en-GB"/>
              </w:rPr>
              <w:t>Any other comments to add about GPED</w:t>
            </w:r>
          </w:p>
        </w:tc>
      </w:tr>
      <w:tr w:rsidR="00A4252B" w:rsidRPr="00A4252B" w14:paraId="420CA3FE" w14:textId="77777777" w:rsidTr="00BF62AB">
        <w:tc>
          <w:tcPr>
            <w:tcW w:w="9016" w:type="dxa"/>
          </w:tcPr>
          <w:p w14:paraId="09349A35"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b/>
                <w:bCs/>
                <w:sz w:val="24"/>
                <w:szCs w:val="24"/>
                <w:lang w:eastAsia="en-GB"/>
              </w:rPr>
              <w:t>Topic Guide for all staff in ED: After introduction of GPED</w:t>
            </w:r>
          </w:p>
        </w:tc>
      </w:tr>
      <w:tr w:rsidR="00A4252B" w:rsidRPr="00A4252B" w14:paraId="6F5B426B" w14:textId="77777777" w:rsidTr="00BF62AB">
        <w:tc>
          <w:tcPr>
            <w:tcW w:w="9016" w:type="dxa"/>
          </w:tcPr>
          <w:p w14:paraId="79FC1EB6" w14:textId="77777777" w:rsidR="00A4252B" w:rsidRPr="00A4252B" w:rsidRDefault="00A4252B" w:rsidP="00A4252B">
            <w:pPr>
              <w:spacing w:line="360" w:lineRule="auto"/>
              <w:jc w:val="both"/>
              <w:rPr>
                <w:rFonts w:eastAsia="Arial" w:cstheme="minorHAnsi"/>
                <w:b/>
                <w:sz w:val="24"/>
                <w:szCs w:val="24"/>
                <w:lang w:eastAsia="en-GB"/>
              </w:rPr>
            </w:pPr>
            <w:r w:rsidRPr="00A4252B">
              <w:rPr>
                <w:rFonts w:eastAsia="Arial" w:cstheme="minorHAnsi"/>
                <w:b/>
                <w:sz w:val="24"/>
                <w:szCs w:val="24"/>
                <w:lang w:eastAsia="en-GB"/>
              </w:rPr>
              <w:t xml:space="preserve">Personal: </w:t>
            </w:r>
          </w:p>
          <w:p w14:paraId="58332B58"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is your current role in the GPED? </w:t>
            </w:r>
          </w:p>
          <w:p w14:paraId="3E12B94B" w14:textId="77777777" w:rsidR="00A4252B" w:rsidRPr="00A4252B" w:rsidRDefault="00A4252B" w:rsidP="00A4252B">
            <w:pPr>
              <w:spacing w:line="360" w:lineRule="auto"/>
              <w:jc w:val="both"/>
              <w:rPr>
                <w:rFonts w:eastAsia="Arial" w:cstheme="minorHAnsi"/>
                <w:b/>
                <w:bCs/>
                <w:sz w:val="24"/>
                <w:szCs w:val="24"/>
                <w:lang w:eastAsia="en-GB"/>
              </w:rPr>
            </w:pPr>
            <w:r w:rsidRPr="00A4252B">
              <w:rPr>
                <w:rFonts w:eastAsia="Arial" w:cstheme="minorHAnsi"/>
                <w:sz w:val="24"/>
                <w:szCs w:val="24"/>
                <w:lang w:eastAsia="en-GB"/>
              </w:rPr>
              <w:t>What has been your role in the implementation of GPED?</w:t>
            </w:r>
          </w:p>
        </w:tc>
      </w:tr>
      <w:tr w:rsidR="00A4252B" w:rsidRPr="00A4252B" w14:paraId="4C9E2C54" w14:textId="77777777" w:rsidTr="00BF62AB">
        <w:tc>
          <w:tcPr>
            <w:tcW w:w="9016" w:type="dxa"/>
          </w:tcPr>
          <w:p w14:paraId="1B0FEA5A" w14:textId="77777777" w:rsidR="00A4252B" w:rsidRPr="00A4252B" w:rsidRDefault="00A4252B" w:rsidP="00A4252B">
            <w:pPr>
              <w:spacing w:line="360" w:lineRule="auto"/>
              <w:jc w:val="both"/>
              <w:rPr>
                <w:rFonts w:eastAsia="Arial" w:cstheme="minorHAnsi"/>
                <w:b/>
                <w:bCs/>
                <w:sz w:val="24"/>
                <w:szCs w:val="24"/>
                <w:lang w:eastAsia="en-GB"/>
              </w:rPr>
            </w:pPr>
            <w:r w:rsidRPr="00A4252B">
              <w:rPr>
                <w:rFonts w:eastAsia="Arial" w:cstheme="minorHAnsi"/>
                <w:b/>
                <w:bCs/>
                <w:sz w:val="24"/>
                <w:szCs w:val="24"/>
                <w:lang w:eastAsia="en-GB"/>
              </w:rPr>
              <w:t>GPED model:</w:t>
            </w:r>
          </w:p>
        </w:tc>
      </w:tr>
      <w:tr w:rsidR="00A4252B" w:rsidRPr="00A4252B" w14:paraId="684CB84F" w14:textId="77777777" w:rsidTr="00BF62AB">
        <w:tc>
          <w:tcPr>
            <w:tcW w:w="9016" w:type="dxa"/>
          </w:tcPr>
          <w:p w14:paraId="6B175DBE"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Tell us about GPED as it is currently running (any differences from original plan/reasons for any changes). </w:t>
            </w:r>
          </w:p>
          <w:p w14:paraId="7A7429F2"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Describe the process of implementation </w:t>
            </w:r>
          </w:p>
          <w:p w14:paraId="557A26B8"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Key staff involved </w:t>
            </w:r>
          </w:p>
          <w:p w14:paraId="4A2C39C9"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Structural/organisational changes </w:t>
            </w:r>
          </w:p>
          <w:p w14:paraId="1DB19ECD"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Any training </w:t>
            </w:r>
          </w:p>
          <w:p w14:paraId="4225DC97"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Communication with staff/patients </w:t>
            </w:r>
          </w:p>
          <w:p w14:paraId="418C5696"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Feedback from staff/patients </w:t>
            </w:r>
          </w:p>
          <w:p w14:paraId="3FE28824"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Timetable </w:t>
            </w:r>
          </w:p>
          <w:p w14:paraId="708DAA23"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was expected to be achieved by the change? </w:t>
            </w:r>
          </w:p>
          <w:p w14:paraId="05C4F17C"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were the key barriers/facilitators? </w:t>
            </w:r>
          </w:p>
          <w:p w14:paraId="6F70E3C2"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were the key issues for staff? </w:t>
            </w:r>
          </w:p>
          <w:p w14:paraId="58DE6EC7" w14:textId="77777777" w:rsidR="00A4252B" w:rsidRPr="00A4252B" w:rsidRDefault="00A4252B" w:rsidP="00A4252B">
            <w:pPr>
              <w:spacing w:line="360" w:lineRule="auto"/>
              <w:jc w:val="both"/>
              <w:rPr>
                <w:rFonts w:eastAsia="Arial" w:cstheme="minorHAnsi"/>
                <w:b/>
                <w:bCs/>
                <w:sz w:val="24"/>
                <w:szCs w:val="24"/>
                <w:lang w:eastAsia="en-GB"/>
              </w:rPr>
            </w:pPr>
            <w:r w:rsidRPr="00A4252B">
              <w:rPr>
                <w:rFonts w:eastAsia="Arial" w:cstheme="minorHAnsi"/>
                <w:sz w:val="24"/>
                <w:szCs w:val="24"/>
                <w:lang w:eastAsia="en-GB"/>
              </w:rPr>
              <w:t>What was the attitude/approach to change from management?</w:t>
            </w:r>
          </w:p>
        </w:tc>
      </w:tr>
      <w:tr w:rsidR="00A4252B" w:rsidRPr="00A4252B" w14:paraId="707B6334" w14:textId="77777777" w:rsidTr="00BF62AB">
        <w:tc>
          <w:tcPr>
            <w:tcW w:w="9016" w:type="dxa"/>
          </w:tcPr>
          <w:p w14:paraId="62479DBE"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b/>
                <w:sz w:val="24"/>
                <w:szCs w:val="24"/>
                <w:lang w:eastAsia="en-GB"/>
              </w:rPr>
              <w:t>Impact:</w:t>
            </w:r>
          </w:p>
        </w:tc>
      </w:tr>
      <w:tr w:rsidR="00A4252B" w:rsidRPr="00A4252B" w14:paraId="213332F8" w14:textId="77777777" w:rsidTr="00BF62AB">
        <w:tc>
          <w:tcPr>
            <w:tcW w:w="9016" w:type="dxa"/>
          </w:tcPr>
          <w:p w14:paraId="4899B248"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do you think the GPED model is working? </w:t>
            </w:r>
          </w:p>
          <w:p w14:paraId="4B595FAE"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Process of selecting patients to be seen by the GP/getting the ‘right’ patients/transfer of patients </w:t>
            </w:r>
          </w:p>
          <w:p w14:paraId="3EB862CA"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Any safety concerns </w:t>
            </w:r>
          </w:p>
          <w:p w14:paraId="42B2AB49"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Key advantages/disadvantages </w:t>
            </w:r>
          </w:p>
          <w:p w14:paraId="5B61E96F"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has it impacted on overall workings of the ED? </w:t>
            </w:r>
          </w:p>
          <w:p w14:paraId="56451FF7"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Has there been any impact on performance (e.g. 4 hours, hospital admission rate) </w:t>
            </w:r>
          </w:p>
          <w:p w14:paraId="34E81C00"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Resources </w:t>
            </w:r>
          </w:p>
          <w:p w14:paraId="4786FA9A"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Have you been able to feedback experiences of GPED (changes in response to feedback)? </w:t>
            </w:r>
          </w:p>
          <w:p w14:paraId="2048AE2E"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Do you think any improvements could be made to the GPED model (aware of different service configurations in other places)? </w:t>
            </w:r>
          </w:p>
          <w:p w14:paraId="1F4ED216"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What feedback have you had from patients about the GPED model? </w:t>
            </w:r>
          </w:p>
          <w:p w14:paraId="2DDE5263"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Do you think the availability of this GPED model is likely to change the way the public make decisions about how, when and where to seek care? </w:t>
            </w:r>
          </w:p>
          <w:p w14:paraId="450B62E0"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Any other comments to add about GPED </w:t>
            </w:r>
          </w:p>
          <w:p w14:paraId="60DD0D14" w14:textId="77777777" w:rsidR="00A4252B" w:rsidRPr="00A4252B" w:rsidRDefault="00A4252B" w:rsidP="00A4252B">
            <w:pPr>
              <w:spacing w:line="360" w:lineRule="auto"/>
              <w:jc w:val="both"/>
              <w:rPr>
                <w:rFonts w:eastAsia="Arial" w:cstheme="minorHAnsi"/>
                <w:sz w:val="24"/>
                <w:szCs w:val="24"/>
                <w:lang w:eastAsia="en-GB"/>
              </w:rPr>
            </w:pPr>
          </w:p>
          <w:p w14:paraId="1B4BB313" w14:textId="77777777" w:rsidR="00A4252B" w:rsidRPr="00A4252B" w:rsidRDefault="00A4252B" w:rsidP="00A4252B">
            <w:pPr>
              <w:spacing w:line="360" w:lineRule="auto"/>
              <w:jc w:val="both"/>
              <w:rPr>
                <w:rFonts w:eastAsia="Arial" w:cstheme="minorHAnsi"/>
                <w:sz w:val="24"/>
                <w:szCs w:val="24"/>
                <w:lang w:eastAsia="en-GB"/>
              </w:rPr>
            </w:pPr>
          </w:p>
          <w:p w14:paraId="4221AE94" w14:textId="77777777" w:rsidR="00A4252B" w:rsidRPr="00A4252B" w:rsidRDefault="00A4252B" w:rsidP="00A4252B">
            <w:pPr>
              <w:spacing w:line="360" w:lineRule="auto"/>
              <w:jc w:val="both"/>
              <w:rPr>
                <w:rFonts w:eastAsia="Arial" w:cstheme="minorHAnsi"/>
                <w:b/>
                <w:sz w:val="24"/>
                <w:szCs w:val="24"/>
                <w:lang w:eastAsia="en-GB"/>
              </w:rPr>
            </w:pPr>
          </w:p>
        </w:tc>
      </w:tr>
      <w:tr w:rsidR="00A4252B" w:rsidRPr="00A4252B" w14:paraId="0E219E1A" w14:textId="77777777" w:rsidTr="00BF62AB">
        <w:tc>
          <w:tcPr>
            <w:tcW w:w="9016" w:type="dxa"/>
          </w:tcPr>
          <w:p w14:paraId="44370758"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i/>
                <w:iCs/>
                <w:sz w:val="24"/>
                <w:szCs w:val="24"/>
                <w:lang w:eastAsia="en-GB"/>
              </w:rPr>
              <w:t>For emergency care staff:</w:t>
            </w:r>
          </w:p>
        </w:tc>
      </w:tr>
      <w:tr w:rsidR="00A4252B" w:rsidRPr="00A4252B" w14:paraId="5C5425AF" w14:textId="77777777" w:rsidTr="00BF62AB">
        <w:tc>
          <w:tcPr>
            <w:tcW w:w="9016" w:type="dxa"/>
          </w:tcPr>
          <w:p w14:paraId="3ABB0AD6"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has GPED impacted on your own everyday working? </w:t>
            </w:r>
          </w:p>
          <w:p w14:paraId="349B80D8"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Clinically (type of patients/presenting conditions) </w:t>
            </w:r>
          </w:p>
          <w:p w14:paraId="4CAAB4C9"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Working relationships with other staff (e.g. the staff selecting patients to be seen by the GP, the GP staff) </w:t>
            </w:r>
          </w:p>
          <w:p w14:paraId="4BE66673"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Service provided to patients </w:t>
            </w:r>
          </w:p>
          <w:p w14:paraId="60F5250A"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Administratively/organizationally </w:t>
            </w:r>
          </w:p>
          <w:p w14:paraId="379AD39D"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Any surprises</w:t>
            </w:r>
          </w:p>
          <w:p w14:paraId="49B505DA" w14:textId="77777777" w:rsidR="00A4252B" w:rsidRPr="00A4252B" w:rsidRDefault="00A4252B" w:rsidP="00A4252B">
            <w:pPr>
              <w:spacing w:line="360" w:lineRule="auto"/>
              <w:contextualSpacing/>
              <w:jc w:val="both"/>
              <w:rPr>
                <w:rFonts w:eastAsia="Arial" w:cstheme="minorHAnsi"/>
                <w:sz w:val="24"/>
                <w:szCs w:val="24"/>
                <w:lang w:eastAsia="en-GB"/>
              </w:rPr>
            </w:pPr>
          </w:p>
          <w:p w14:paraId="40AE518A" w14:textId="77777777" w:rsidR="00A4252B" w:rsidRPr="00A4252B" w:rsidRDefault="00A4252B" w:rsidP="00A4252B">
            <w:pPr>
              <w:spacing w:line="360" w:lineRule="auto"/>
              <w:contextualSpacing/>
              <w:jc w:val="both"/>
              <w:rPr>
                <w:rFonts w:eastAsia="Arial" w:cstheme="minorHAnsi"/>
                <w:sz w:val="24"/>
                <w:szCs w:val="24"/>
                <w:lang w:eastAsia="en-GB"/>
              </w:rPr>
            </w:pPr>
          </w:p>
          <w:p w14:paraId="7A7AF0B3" w14:textId="77777777" w:rsidR="00A4252B" w:rsidRPr="00A4252B" w:rsidRDefault="00A4252B" w:rsidP="00A4252B">
            <w:pPr>
              <w:spacing w:line="360" w:lineRule="auto"/>
              <w:contextualSpacing/>
              <w:jc w:val="both"/>
              <w:rPr>
                <w:rFonts w:eastAsia="Arial" w:cstheme="minorHAnsi"/>
                <w:sz w:val="24"/>
                <w:szCs w:val="24"/>
                <w:lang w:eastAsia="en-GB"/>
              </w:rPr>
            </w:pPr>
          </w:p>
          <w:p w14:paraId="5970ED80" w14:textId="77777777" w:rsidR="00A4252B" w:rsidRPr="00A4252B" w:rsidRDefault="00A4252B" w:rsidP="00A4252B">
            <w:pPr>
              <w:spacing w:line="360" w:lineRule="auto"/>
              <w:contextualSpacing/>
              <w:jc w:val="both"/>
              <w:rPr>
                <w:rFonts w:eastAsia="Arial" w:cstheme="minorHAnsi"/>
                <w:sz w:val="24"/>
                <w:szCs w:val="24"/>
                <w:lang w:eastAsia="en-GB"/>
              </w:rPr>
            </w:pPr>
          </w:p>
        </w:tc>
      </w:tr>
      <w:tr w:rsidR="00A4252B" w:rsidRPr="00A4252B" w14:paraId="7F5CF2D6" w14:textId="77777777" w:rsidTr="00BF62AB">
        <w:tc>
          <w:tcPr>
            <w:tcW w:w="9016" w:type="dxa"/>
          </w:tcPr>
          <w:p w14:paraId="233690C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i/>
                <w:iCs/>
                <w:sz w:val="24"/>
                <w:szCs w:val="24"/>
                <w:lang w:eastAsia="en-GB"/>
              </w:rPr>
              <w:t>For general practice staff in GPED:</w:t>
            </w:r>
          </w:p>
        </w:tc>
      </w:tr>
      <w:tr w:rsidR="00A4252B" w:rsidRPr="00A4252B" w14:paraId="3BD4D0B8" w14:textId="77777777" w:rsidTr="00BF62AB">
        <w:trPr>
          <w:trHeight w:val="8070"/>
        </w:trPr>
        <w:tc>
          <w:tcPr>
            <w:tcW w:w="9016" w:type="dxa"/>
          </w:tcPr>
          <w:p w14:paraId="2BDD0610"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is care organised within GP component of GPED? </w:t>
            </w:r>
          </w:p>
          <w:p w14:paraId="593E534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does practice within GPED compare to other services (GP practice, walk-in centres): </w:t>
            </w:r>
          </w:p>
          <w:p w14:paraId="470D9EDD"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Clinically (types of patients/presenting conditions) </w:t>
            </w:r>
          </w:p>
          <w:p w14:paraId="7094567B"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Patient ‘outcomes’ (e.g. referrals, requests for testing, transfer back to ED) </w:t>
            </w:r>
          </w:p>
          <w:p w14:paraId="05C6907E"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Interaction with other professional groups within GP component/ED staff </w:t>
            </w:r>
          </w:p>
          <w:p w14:paraId="2DA1E327"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Workload </w:t>
            </w:r>
          </w:p>
          <w:p w14:paraId="36941D8B"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Any surprises </w:t>
            </w:r>
          </w:p>
          <w:p w14:paraId="6B3E372F"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Discussion around who is employer, professional indemnity, clinical supervision/support around clinical decision making in role as GP in ED </w:t>
            </w:r>
          </w:p>
          <w:p w14:paraId="4CD7F02C"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Do you feel you act differently as a practitioner following time in ED (probe – both back in primary care and over time within ED) </w:t>
            </w:r>
          </w:p>
          <w:p w14:paraId="1325A99E"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Satisfaction with role of GP in ED </w:t>
            </w:r>
          </w:p>
          <w:p w14:paraId="26E8DFE0"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Met with expectations </w:t>
            </w:r>
          </w:p>
          <w:p w14:paraId="4EE1672C"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Plan to continue in role </w:t>
            </w:r>
          </w:p>
          <w:p w14:paraId="383FD1CF"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Career plans </w:t>
            </w:r>
          </w:p>
          <w:p w14:paraId="0360CF57" w14:textId="77777777"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 xml:space="preserve">How do you think patients have responded to the service? </w:t>
            </w:r>
          </w:p>
          <w:p w14:paraId="33FEE79E" w14:textId="77777777" w:rsidR="00A4252B" w:rsidRPr="00A4252B" w:rsidRDefault="00A4252B" w:rsidP="00A4252B">
            <w:pPr>
              <w:numPr>
                <w:ilvl w:val="0"/>
                <w:numId w:val="3"/>
              </w:numPr>
              <w:spacing w:line="360" w:lineRule="auto"/>
              <w:contextualSpacing/>
              <w:jc w:val="both"/>
              <w:rPr>
                <w:rFonts w:eastAsia="Arial" w:cstheme="minorHAnsi"/>
                <w:sz w:val="24"/>
                <w:szCs w:val="24"/>
                <w:lang w:eastAsia="en-GB"/>
              </w:rPr>
            </w:pPr>
            <w:r w:rsidRPr="00A4252B">
              <w:rPr>
                <w:rFonts w:eastAsia="Arial" w:cstheme="minorHAnsi"/>
                <w:sz w:val="24"/>
                <w:szCs w:val="24"/>
                <w:lang w:eastAsia="en-GB"/>
              </w:rPr>
              <w:t xml:space="preserve">Why they came to AE rather than GP practice </w:t>
            </w:r>
          </w:p>
          <w:p w14:paraId="550855EA" w14:textId="73C9B058" w:rsidR="00A4252B" w:rsidRPr="00A4252B" w:rsidRDefault="00A4252B" w:rsidP="00A4252B">
            <w:pPr>
              <w:spacing w:line="360" w:lineRule="auto"/>
              <w:jc w:val="both"/>
              <w:rPr>
                <w:rFonts w:eastAsia="Arial" w:cstheme="minorHAnsi"/>
                <w:sz w:val="24"/>
                <w:szCs w:val="24"/>
                <w:lang w:eastAsia="en-GB"/>
              </w:rPr>
            </w:pPr>
            <w:r w:rsidRPr="00A4252B">
              <w:rPr>
                <w:rFonts w:eastAsia="Arial" w:cstheme="minorHAnsi"/>
                <w:sz w:val="24"/>
                <w:szCs w:val="24"/>
                <w:lang w:eastAsia="en-GB"/>
              </w:rPr>
              <w:t>Satisfaction with GPED</w:t>
            </w:r>
            <w:r>
              <w:rPr>
                <w:rFonts w:eastAsia="Arial" w:cstheme="minorHAnsi"/>
                <w:sz w:val="24"/>
                <w:szCs w:val="24"/>
                <w:lang w:eastAsia="en-GB"/>
              </w:rPr>
              <w:t>?</w:t>
            </w:r>
          </w:p>
        </w:tc>
      </w:tr>
    </w:tbl>
    <w:p w14:paraId="6E57ED18" w14:textId="77777777" w:rsidR="00A4252B" w:rsidRPr="00A4252B" w:rsidRDefault="00A4252B" w:rsidP="00A4252B">
      <w:pPr>
        <w:keepNext/>
        <w:keepLines/>
        <w:spacing w:after="0" w:line="360" w:lineRule="auto"/>
        <w:jc w:val="both"/>
        <w:outlineLvl w:val="4"/>
        <w:rPr>
          <w:rFonts w:eastAsia="Arial" w:cstheme="minorHAnsi"/>
          <w:b/>
          <w:bCs/>
          <w:sz w:val="24"/>
          <w:szCs w:val="24"/>
          <w:lang w:eastAsia="en-GB"/>
        </w:rPr>
      </w:pPr>
    </w:p>
    <w:p w14:paraId="3E2FB225" w14:textId="77777777" w:rsidR="00A4252B" w:rsidRPr="00A4252B" w:rsidRDefault="00A4252B" w:rsidP="00A4252B">
      <w:pPr>
        <w:keepNext/>
        <w:keepLines/>
        <w:spacing w:after="0" w:line="360" w:lineRule="auto"/>
        <w:jc w:val="both"/>
        <w:outlineLvl w:val="4"/>
        <w:rPr>
          <w:rFonts w:eastAsia="Arial" w:cstheme="minorHAnsi"/>
          <w:b/>
          <w:bCs/>
          <w:sz w:val="24"/>
          <w:szCs w:val="24"/>
          <w:lang w:eastAsia="en-GB"/>
        </w:rPr>
      </w:pPr>
    </w:p>
    <w:p w14:paraId="46D21C2B" w14:textId="77777777" w:rsidR="00A4252B" w:rsidRPr="00A4252B" w:rsidRDefault="00A4252B" w:rsidP="00A4252B">
      <w:pPr>
        <w:spacing w:after="0" w:line="360" w:lineRule="auto"/>
        <w:rPr>
          <w:rFonts w:cstheme="minorHAnsi"/>
          <w:sz w:val="24"/>
          <w:szCs w:val="24"/>
        </w:rPr>
      </w:pPr>
    </w:p>
    <w:p w14:paraId="058F7897" w14:textId="77777777" w:rsidR="00A4252B" w:rsidRPr="00A4252B" w:rsidRDefault="00A4252B" w:rsidP="00A4252B">
      <w:pPr>
        <w:rPr>
          <w:rFonts w:ascii="Calibri" w:eastAsia="Calibri" w:hAnsi="Calibri" w:cs="Calibri"/>
          <w:lang w:eastAsia="en-GB"/>
        </w:rPr>
      </w:pPr>
    </w:p>
    <w:p w14:paraId="28211537" w14:textId="77777777" w:rsidR="00A4252B" w:rsidRDefault="00A4252B"/>
    <w:sectPr w:rsidR="00A4252B" w:rsidSect="001B1DF2">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46C64" w14:textId="77777777" w:rsidR="008C1FD0" w:rsidRDefault="008C1FD0" w:rsidP="001B1DF2">
      <w:pPr>
        <w:spacing w:after="0" w:line="240" w:lineRule="auto"/>
      </w:pPr>
      <w:r>
        <w:separator/>
      </w:r>
    </w:p>
  </w:endnote>
  <w:endnote w:type="continuationSeparator" w:id="0">
    <w:p w14:paraId="5634FAD1" w14:textId="77777777" w:rsidR="008C1FD0" w:rsidRDefault="008C1FD0" w:rsidP="001B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689292"/>
      <w:docPartObj>
        <w:docPartGallery w:val="Page Numbers (Bottom of Page)"/>
        <w:docPartUnique/>
      </w:docPartObj>
    </w:sdtPr>
    <w:sdtEndPr>
      <w:rPr>
        <w:noProof/>
      </w:rPr>
    </w:sdtEndPr>
    <w:sdtContent>
      <w:p w14:paraId="172AB806" w14:textId="7A57394D" w:rsidR="001B1DF2" w:rsidRDefault="001B1DF2">
        <w:pPr>
          <w:pStyle w:val="Footer"/>
          <w:jc w:val="center"/>
        </w:pPr>
        <w:r>
          <w:fldChar w:fldCharType="begin"/>
        </w:r>
        <w:r>
          <w:instrText xml:space="preserve"> PAGE   \* MERGEFORMAT </w:instrText>
        </w:r>
        <w:r>
          <w:fldChar w:fldCharType="separate"/>
        </w:r>
        <w:r w:rsidR="008D0BCE">
          <w:rPr>
            <w:noProof/>
          </w:rPr>
          <w:t>1</w:t>
        </w:r>
        <w:r>
          <w:rPr>
            <w:noProof/>
          </w:rPr>
          <w:fldChar w:fldCharType="end"/>
        </w:r>
      </w:p>
    </w:sdtContent>
  </w:sdt>
  <w:p w14:paraId="4A5C4EB4" w14:textId="77777777" w:rsidR="00032391" w:rsidRDefault="008D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785B" w14:textId="77777777" w:rsidR="008C1FD0" w:rsidRDefault="008C1FD0" w:rsidP="001B1DF2">
      <w:pPr>
        <w:spacing w:after="0" w:line="240" w:lineRule="auto"/>
      </w:pPr>
      <w:r>
        <w:separator/>
      </w:r>
    </w:p>
  </w:footnote>
  <w:footnote w:type="continuationSeparator" w:id="0">
    <w:p w14:paraId="7AECFB01" w14:textId="77777777" w:rsidR="008C1FD0" w:rsidRDefault="008C1FD0" w:rsidP="001B1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B6A92"/>
    <w:multiLevelType w:val="hybridMultilevel"/>
    <w:tmpl w:val="E530E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96F04"/>
    <w:multiLevelType w:val="hybridMultilevel"/>
    <w:tmpl w:val="8C76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4209FB"/>
    <w:multiLevelType w:val="hybridMultilevel"/>
    <w:tmpl w:val="606476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01"/>
    <w:rsid w:val="001B1DF2"/>
    <w:rsid w:val="003F7C01"/>
    <w:rsid w:val="008C1FD0"/>
    <w:rsid w:val="008D0BCE"/>
    <w:rsid w:val="009019A6"/>
    <w:rsid w:val="00A4252B"/>
    <w:rsid w:val="00B740B5"/>
    <w:rsid w:val="00D5094B"/>
    <w:rsid w:val="00E12A6B"/>
    <w:rsid w:val="00EA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E716"/>
  <w15:chartTrackingRefBased/>
  <w15:docId w15:val="{0250FE7A-06A6-45BF-9735-98227192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C01"/>
    <w:pPr>
      <w:tabs>
        <w:tab w:val="center" w:pos="4513"/>
        <w:tab w:val="right" w:pos="9026"/>
      </w:tabs>
      <w:spacing w:after="0" w:line="240" w:lineRule="auto"/>
    </w:pPr>
    <w:rPr>
      <w:rFonts w:ascii="Calibri" w:eastAsia="Calibri" w:hAnsi="Calibri" w:cs="Calibri"/>
      <w:lang w:eastAsia="en-GB"/>
    </w:rPr>
  </w:style>
  <w:style w:type="character" w:customStyle="1" w:styleId="FooterChar">
    <w:name w:val="Footer Char"/>
    <w:basedOn w:val="DefaultParagraphFont"/>
    <w:link w:val="Footer"/>
    <w:uiPriority w:val="99"/>
    <w:rsid w:val="003F7C01"/>
    <w:rPr>
      <w:rFonts w:ascii="Calibri" w:eastAsia="Calibri" w:hAnsi="Calibri" w:cs="Calibri"/>
      <w:lang w:eastAsia="en-GB"/>
    </w:rPr>
  </w:style>
  <w:style w:type="character" w:styleId="LineNumber">
    <w:name w:val="line number"/>
    <w:basedOn w:val="DefaultParagraphFont"/>
    <w:uiPriority w:val="99"/>
    <w:semiHidden/>
    <w:unhideWhenUsed/>
    <w:rsid w:val="003F7C01"/>
  </w:style>
  <w:style w:type="paragraph" w:styleId="Header">
    <w:name w:val="header"/>
    <w:basedOn w:val="Normal"/>
    <w:link w:val="HeaderChar"/>
    <w:uiPriority w:val="99"/>
    <w:unhideWhenUsed/>
    <w:rsid w:val="001B1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DF2"/>
  </w:style>
  <w:style w:type="table" w:styleId="PlainTable2">
    <w:name w:val="Plain Table 2"/>
    <w:basedOn w:val="TableNormal"/>
    <w:uiPriority w:val="42"/>
    <w:rsid w:val="00A425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4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jgp.org/authors/bjgp-ethical-guidelines" TargetMode="External"/><Relationship Id="rId13" Type="http://schemas.openxmlformats.org/officeDocument/2006/relationships/hyperlink" Target="https://dx.doi.org/10.4103%2F1735-1995.200277" TargetMode="External"/><Relationship Id="rId18" Type="http://schemas.openxmlformats.org/officeDocument/2006/relationships/hyperlink" Target="https://doi.org/10.1186/s12873-020-00358-3" TargetMode="External"/><Relationship Id="rId26" Type="http://schemas.openxmlformats.org/officeDocument/2006/relationships/hyperlink" Target="https://doi.org/10.1370/afm.2449" TargetMode="External"/><Relationship Id="rId3" Type="http://schemas.openxmlformats.org/officeDocument/2006/relationships/settings" Target="settings.xml"/><Relationship Id="rId21" Type="http://schemas.openxmlformats.org/officeDocument/2006/relationships/hyperlink" Target="https://yorsearch.york.ac.uk/primo-explore/fulldisplay?docid=44YORK_ALMA_DS51309077090001381&amp;context=L&amp;vid=44YORK-NUI&amp;lang=en_US&amp;tab=default_tab&amp;query=any%2Ccontains%2CQualitative%20Research%20%26%20Evaluation%20Methods%20Integrating%20Theory%20and%20Practice%20FOURTH%20EDITION%20Michael%20Quinn%20Patton&amp;offset=0" TargetMode="External"/><Relationship Id="rId7" Type="http://schemas.openxmlformats.org/officeDocument/2006/relationships/hyperlink" Target="https://bmjopen.bmj.com/external-ref?link_type=ISRCTN&amp;access_num=ISRCTN51780222" TargetMode="External"/><Relationship Id="rId12" Type="http://schemas.openxmlformats.org/officeDocument/2006/relationships/hyperlink" Target="https://www.ncbi.nlm.nih.gov/pmc/articles/PMC5377968/" TargetMode="External"/><Relationship Id="rId17" Type="http://schemas.openxmlformats.org/officeDocument/2006/relationships/hyperlink" Target="https://doi-org.libproxy.york.ac.uk/10.1136/bmj.m462" TargetMode="External"/><Relationship Id="rId25" Type="http://schemas.openxmlformats.org/officeDocument/2006/relationships/hyperlink" Target="https://doi.org/10.1071/AH13203" TargetMode="External"/><Relationship Id="rId2" Type="http://schemas.openxmlformats.org/officeDocument/2006/relationships/styles" Target="styles.xml"/><Relationship Id="rId16" Type="http://schemas.openxmlformats.org/officeDocument/2006/relationships/hyperlink" Target="http://dx.doi.org/10.1136/emermed-2018-208305" TargetMode="External"/><Relationship Id="rId20" Type="http://schemas.openxmlformats.org/officeDocument/2006/relationships/hyperlink" Target="https://doi.org/10.1080/13814788.2019.163966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Haghshenas%20A%5BAuthor%5D&amp;cauthor=true&amp;cauthor_uid=28413420" TargetMode="External"/><Relationship Id="rId24" Type="http://schemas.openxmlformats.org/officeDocument/2006/relationships/hyperlink" Target="https://doi.org/10.1080/2159676X.2019.1628806" TargetMode="External"/><Relationship Id="rId5" Type="http://schemas.openxmlformats.org/officeDocument/2006/relationships/footnotes" Target="footnotes.xml"/><Relationship Id="rId15" Type="http://schemas.openxmlformats.org/officeDocument/2006/relationships/hyperlink" Target="https://www.gov.uk/government/news/ae-departments-to-get-more-funding" TargetMode="External"/><Relationship Id="rId23" Type="http://schemas.openxmlformats.org/officeDocument/2006/relationships/hyperlink" Target="https://gdpr.eu/" TargetMode="External"/><Relationship Id="rId28" Type="http://schemas.openxmlformats.org/officeDocument/2006/relationships/hyperlink" Target="https://doi.org/10.3310/hsdr07140" TargetMode="External"/><Relationship Id="rId10" Type="http://schemas.openxmlformats.org/officeDocument/2006/relationships/hyperlink" Target="https://www.ncbi.nlm.nih.gov/pubmed/?term=Rezaei%20F%5BAuthor%5D&amp;cauthor=true&amp;cauthor_uid=28413420" TargetMode="External"/><Relationship Id="rId19" Type="http://schemas.openxmlformats.org/officeDocument/2006/relationships/hyperlink" Target="https://doi.org/10.1186/s12875-015-036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Yarmohammadian%20MH%5BAuthor%5D&amp;cauthor=true&amp;cauthor_uid=28413420" TargetMode="External"/><Relationship Id="rId14" Type="http://schemas.openxmlformats.org/officeDocument/2006/relationships/hyperlink" Target="https://www.england.nhs.uk/wp-content/uploads/2017/03/NEXT-STEPS-ON-THE-NHS-FIVE-YEAR-FORWARD-VIEW.pdf" TargetMode="External"/><Relationship Id="rId22" Type="http://schemas.openxmlformats.org/officeDocument/2006/relationships/hyperlink" Target="https://www.legislation.gov.uk/ukpga/2018/12/contents/enacted" TargetMode="External"/><Relationship Id="rId27" Type="http://schemas.openxmlformats.org/officeDocument/2006/relationships/hyperlink" Target="https://doi.org/10.1186/s12875-020-0123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7035</Words>
  <Characters>40100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Baker, S.</cp:lastModifiedBy>
  <cp:revision>2</cp:revision>
  <dcterms:created xsi:type="dcterms:W3CDTF">2022-05-04T15:53:00Z</dcterms:created>
  <dcterms:modified xsi:type="dcterms:W3CDTF">2022-05-04T15:53:00Z</dcterms:modified>
</cp:coreProperties>
</file>