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A2E" w:rsidRDefault="005B0A2E" w:rsidP="00CF143A">
      <w:pPr>
        <w:pStyle w:val="Authors"/>
        <w:rPr>
          <w:b/>
          <w:sz w:val="32"/>
          <w:szCs w:val="28"/>
          <w:lang w:val="en-US"/>
        </w:rPr>
      </w:pPr>
      <w:r w:rsidRPr="005B0A2E">
        <w:rPr>
          <w:b/>
          <w:sz w:val="32"/>
          <w:szCs w:val="28"/>
          <w:lang w:val="en-US"/>
        </w:rPr>
        <w:t xml:space="preserve">Contrasting Photochemical and Thermal Catalysis by Ruthenium Arsine Complexes Revealed by </w:t>
      </w:r>
      <w:proofErr w:type="spellStart"/>
      <w:r w:rsidRPr="005B0A2E">
        <w:rPr>
          <w:b/>
          <w:sz w:val="32"/>
          <w:szCs w:val="28"/>
          <w:lang w:val="en-US"/>
        </w:rPr>
        <w:t>Parahydrogen</w:t>
      </w:r>
      <w:proofErr w:type="spellEnd"/>
      <w:r w:rsidRPr="005B0A2E">
        <w:rPr>
          <w:b/>
          <w:sz w:val="32"/>
          <w:szCs w:val="28"/>
          <w:lang w:val="en-US"/>
        </w:rPr>
        <w:t xml:space="preserve"> Enhanced NMR Spectroscopy    </w:t>
      </w:r>
    </w:p>
    <w:p w:rsidR="005B0A2E" w:rsidRPr="005B0A2E" w:rsidRDefault="005B0A2E" w:rsidP="005B0A2E">
      <w:pPr>
        <w:pStyle w:val="Authors"/>
        <w:rPr>
          <w:color w:val="000000" w:themeColor="text1"/>
          <w:vertAlign w:val="superscript"/>
          <w:lang w:val="de-DE"/>
        </w:rPr>
      </w:pPr>
      <w:r w:rsidRPr="005B0A2E">
        <w:rPr>
          <w:color w:val="000000" w:themeColor="text1"/>
          <w:lang w:val="de-DE"/>
        </w:rPr>
        <w:t>Ralph W. Adams,</w:t>
      </w:r>
      <w:r w:rsidR="005D10A6">
        <w:rPr>
          <w:color w:val="000000" w:themeColor="text1"/>
          <w:vertAlign w:val="superscript"/>
          <w:lang w:val="de-DE"/>
        </w:rPr>
        <w:t>[a</w:t>
      </w:r>
      <w:r w:rsidR="002F7CB3">
        <w:rPr>
          <w:color w:val="000000" w:themeColor="text1"/>
          <w:vertAlign w:val="superscript"/>
          <w:lang w:val="de-DE"/>
        </w:rPr>
        <w:t>,b</w:t>
      </w:r>
      <w:r w:rsidR="005D10A6">
        <w:rPr>
          <w:color w:val="000000" w:themeColor="text1"/>
          <w:vertAlign w:val="superscript"/>
          <w:lang w:val="de-DE"/>
        </w:rPr>
        <w:t>]</w:t>
      </w:r>
      <w:r w:rsidRPr="005B0A2E">
        <w:rPr>
          <w:color w:val="000000" w:themeColor="text1"/>
          <w:lang w:val="de-DE"/>
        </w:rPr>
        <w:t xml:space="preserve"> Richard O. John,</w:t>
      </w:r>
      <w:r w:rsidR="005D10A6">
        <w:rPr>
          <w:color w:val="000000" w:themeColor="text1"/>
          <w:vertAlign w:val="superscript"/>
          <w:lang w:val="de-DE"/>
        </w:rPr>
        <w:t>[</w:t>
      </w:r>
      <w:r w:rsidR="002F7CB3">
        <w:rPr>
          <w:color w:val="000000" w:themeColor="text1"/>
          <w:vertAlign w:val="superscript"/>
          <w:lang w:val="de-DE"/>
        </w:rPr>
        <w:t>a,c</w:t>
      </w:r>
      <w:r w:rsidR="005D10A6">
        <w:rPr>
          <w:color w:val="000000" w:themeColor="text1"/>
          <w:vertAlign w:val="superscript"/>
          <w:lang w:val="de-DE"/>
        </w:rPr>
        <w:t>]</w:t>
      </w:r>
      <w:r w:rsidRPr="005B0A2E">
        <w:rPr>
          <w:color w:val="000000" w:themeColor="text1"/>
          <w:lang w:val="de-DE"/>
        </w:rPr>
        <w:t xml:space="preserve"> Damir Blazina,</w:t>
      </w:r>
      <w:r w:rsidR="005D10A6">
        <w:rPr>
          <w:color w:val="000000" w:themeColor="text1"/>
          <w:vertAlign w:val="superscript"/>
          <w:lang w:val="de-DE"/>
        </w:rPr>
        <w:t>[</w:t>
      </w:r>
      <w:r w:rsidR="002F7CB3">
        <w:rPr>
          <w:color w:val="000000" w:themeColor="text1"/>
          <w:vertAlign w:val="superscript"/>
          <w:lang w:val="de-DE"/>
        </w:rPr>
        <w:t>a</w:t>
      </w:r>
      <w:r w:rsidR="005D10A6">
        <w:rPr>
          <w:color w:val="000000" w:themeColor="text1"/>
          <w:vertAlign w:val="superscript"/>
          <w:lang w:val="de-DE"/>
        </w:rPr>
        <w:t>]</w:t>
      </w:r>
      <w:r w:rsidRPr="005B0A2E">
        <w:rPr>
          <w:color w:val="000000" w:themeColor="text1"/>
          <w:lang w:val="de-DE"/>
        </w:rPr>
        <w:t xml:space="preserve"> Beatriz Eguillor,</w:t>
      </w:r>
      <w:r w:rsidR="005D10A6">
        <w:rPr>
          <w:color w:val="000000" w:themeColor="text1"/>
          <w:vertAlign w:val="superscript"/>
          <w:lang w:val="de-DE"/>
        </w:rPr>
        <w:t>[</w:t>
      </w:r>
      <w:r w:rsidR="002F7CB3">
        <w:rPr>
          <w:color w:val="000000" w:themeColor="text1"/>
          <w:vertAlign w:val="superscript"/>
          <w:lang w:val="de-DE"/>
        </w:rPr>
        <w:t>a,</w:t>
      </w:r>
      <w:r w:rsidR="005D10A6">
        <w:rPr>
          <w:color w:val="000000" w:themeColor="text1"/>
          <w:vertAlign w:val="superscript"/>
          <w:lang w:val="de-DE"/>
        </w:rPr>
        <w:t>d]</w:t>
      </w:r>
      <w:r w:rsidRPr="005B0A2E">
        <w:rPr>
          <w:color w:val="000000" w:themeColor="text1"/>
          <w:lang w:val="de-DE"/>
        </w:rPr>
        <w:t xml:space="preserve"> Martin C. R. Cockett,</w:t>
      </w:r>
      <w:r w:rsidR="005D10A6">
        <w:rPr>
          <w:color w:val="000000" w:themeColor="text1"/>
          <w:vertAlign w:val="superscript"/>
          <w:lang w:val="de-DE"/>
        </w:rPr>
        <w:t>[</w:t>
      </w:r>
      <w:r w:rsidR="002F7CB3">
        <w:rPr>
          <w:color w:val="000000" w:themeColor="text1"/>
          <w:vertAlign w:val="superscript"/>
          <w:lang w:val="de-DE"/>
        </w:rPr>
        <w:t>a</w:t>
      </w:r>
      <w:r w:rsidR="005D10A6">
        <w:rPr>
          <w:color w:val="000000" w:themeColor="text1"/>
          <w:vertAlign w:val="superscript"/>
          <w:lang w:val="de-DE"/>
        </w:rPr>
        <w:t>]</w:t>
      </w:r>
      <w:r w:rsidRPr="005B0A2E">
        <w:rPr>
          <w:color w:val="000000" w:themeColor="text1"/>
          <w:lang w:val="de-DE"/>
        </w:rPr>
        <w:t xml:space="preserve"> John P. Dunne,</w:t>
      </w:r>
      <w:r w:rsidR="005D10A6">
        <w:rPr>
          <w:color w:val="000000" w:themeColor="text1"/>
          <w:vertAlign w:val="superscript"/>
          <w:lang w:val="de-DE"/>
        </w:rPr>
        <w:t>[</w:t>
      </w:r>
      <w:r w:rsidR="002F7CB3">
        <w:rPr>
          <w:color w:val="000000" w:themeColor="text1"/>
          <w:vertAlign w:val="superscript"/>
          <w:lang w:val="de-DE"/>
        </w:rPr>
        <w:t>a</w:t>
      </w:r>
      <w:r w:rsidR="005D10A6">
        <w:rPr>
          <w:color w:val="000000" w:themeColor="text1"/>
          <w:vertAlign w:val="superscript"/>
          <w:lang w:val="de-DE"/>
        </w:rPr>
        <w:t>]</w:t>
      </w:r>
      <w:r w:rsidRPr="005B0A2E">
        <w:rPr>
          <w:color w:val="000000" w:themeColor="text1"/>
          <w:lang w:val="de-DE"/>
        </w:rPr>
        <w:t xml:space="preserve"> Joaquín López-Serrano</w:t>
      </w:r>
      <w:r w:rsidR="005D10A6">
        <w:rPr>
          <w:color w:val="000000" w:themeColor="text1"/>
          <w:vertAlign w:val="superscript"/>
          <w:lang w:val="de-DE"/>
        </w:rPr>
        <w:t>[</w:t>
      </w:r>
      <w:r w:rsidR="002F7CB3">
        <w:rPr>
          <w:color w:val="000000" w:themeColor="text1"/>
          <w:vertAlign w:val="superscript"/>
          <w:lang w:val="de-DE"/>
        </w:rPr>
        <w:t>a,</w:t>
      </w:r>
      <w:r w:rsidR="005D10A6">
        <w:rPr>
          <w:color w:val="000000" w:themeColor="text1"/>
          <w:vertAlign w:val="superscript"/>
          <w:lang w:val="de-DE"/>
        </w:rPr>
        <w:t>e]</w:t>
      </w:r>
      <w:r w:rsidRPr="005B0A2E">
        <w:rPr>
          <w:color w:val="000000" w:themeColor="text1"/>
          <w:lang w:val="de-DE"/>
        </w:rPr>
        <w:t xml:space="preserve"> and Simon B. Duckett</w:t>
      </w:r>
      <w:r w:rsidRPr="005B0A2E">
        <w:rPr>
          <w:color w:val="000000" w:themeColor="text1"/>
          <w:vertAlign w:val="superscript"/>
          <w:lang w:val="de-DE"/>
        </w:rPr>
        <w:t>*</w:t>
      </w:r>
      <w:r w:rsidR="005D10A6">
        <w:rPr>
          <w:color w:val="000000" w:themeColor="text1"/>
          <w:vertAlign w:val="superscript"/>
          <w:lang w:val="de-DE"/>
        </w:rPr>
        <w:t>[</w:t>
      </w:r>
      <w:r w:rsidR="002F7CB3">
        <w:rPr>
          <w:color w:val="000000" w:themeColor="text1"/>
          <w:vertAlign w:val="superscript"/>
          <w:lang w:val="de-DE"/>
        </w:rPr>
        <w:t>a</w:t>
      </w:r>
      <w:r w:rsidR="005D10A6">
        <w:rPr>
          <w:color w:val="000000" w:themeColor="text1"/>
          <w:vertAlign w:val="superscript"/>
          <w:lang w:val="de-DE"/>
        </w:rPr>
        <w:t>]</w:t>
      </w:r>
    </w:p>
    <w:p w:rsidR="00CF143A" w:rsidRPr="00CD6AD1" w:rsidRDefault="00CF143A" w:rsidP="00CF143A">
      <w:pPr>
        <w:pStyle w:val="Dedication"/>
        <w:rPr>
          <w:color w:val="FF0000"/>
          <w:lang w:val="en-US"/>
        </w:rPr>
      </w:pPr>
      <w:r w:rsidRPr="00CD6AD1">
        <w:rPr>
          <w:lang w:val="en-US"/>
        </w:rPr>
        <w:t xml:space="preserve">Dedication </w:t>
      </w:r>
      <w:r w:rsidR="00C41C0C">
        <w:rPr>
          <w:color w:val="000000" w:themeColor="text1"/>
          <w:lang w:val="en-US"/>
        </w:rPr>
        <w:t>t</w:t>
      </w:r>
      <w:r w:rsidR="005B0A2E" w:rsidRPr="005B0A2E">
        <w:rPr>
          <w:color w:val="000000" w:themeColor="text1"/>
          <w:lang w:val="en-US"/>
        </w:rPr>
        <w:t>o celebrate the 65</w:t>
      </w:r>
      <w:r w:rsidR="005B0A2E" w:rsidRPr="005B0A2E">
        <w:rPr>
          <w:color w:val="000000" w:themeColor="text1"/>
          <w:vertAlign w:val="superscript"/>
          <w:lang w:val="en-US"/>
        </w:rPr>
        <w:t>th</w:t>
      </w:r>
      <w:r w:rsidR="005B0A2E" w:rsidRPr="005B0A2E">
        <w:rPr>
          <w:color w:val="000000" w:themeColor="text1"/>
          <w:lang w:val="en-US"/>
        </w:rPr>
        <w:t xml:space="preserve"> birthday of Professor </w:t>
      </w:r>
      <w:proofErr w:type="spellStart"/>
      <w:r w:rsidR="005B0A2E" w:rsidRPr="005B0A2E">
        <w:rPr>
          <w:color w:val="000000" w:themeColor="text1"/>
          <w:lang w:val="en-US"/>
        </w:rPr>
        <w:t>Rinaldo</w:t>
      </w:r>
      <w:proofErr w:type="spellEnd"/>
      <w:r w:rsidR="005B0A2E" w:rsidRPr="005B0A2E">
        <w:rPr>
          <w:color w:val="000000" w:themeColor="text1"/>
          <w:lang w:val="en-US"/>
        </w:rPr>
        <w:t xml:space="preserve"> </w:t>
      </w:r>
      <w:proofErr w:type="spellStart"/>
      <w:r w:rsidR="005B0A2E" w:rsidRPr="005B0A2E">
        <w:rPr>
          <w:color w:val="000000" w:themeColor="text1"/>
          <w:lang w:val="en-US"/>
        </w:rPr>
        <w:t>Poli</w:t>
      </w:r>
      <w:proofErr w:type="spellEnd"/>
    </w:p>
    <w:p w:rsidR="005D10A6" w:rsidRDefault="005D10A6" w:rsidP="00CD6051">
      <w:pPr>
        <w:pStyle w:val="Adress"/>
        <w:pBdr>
          <w:top w:val="single" w:sz="4" w:space="1" w:color="000000"/>
        </w:pBdr>
        <w:rPr>
          <w:lang w:val="en-GB"/>
        </w:rPr>
      </w:pPr>
    </w:p>
    <w:p w:rsidR="002F7CB3" w:rsidRPr="00CD6051" w:rsidRDefault="002F7CB3" w:rsidP="002F7CB3">
      <w:pPr>
        <w:pStyle w:val="Adress"/>
        <w:pBdr>
          <w:top w:val="single" w:sz="4" w:space="1" w:color="000000"/>
        </w:pBdr>
        <w:rPr>
          <w:lang w:val="en-GB"/>
        </w:rPr>
      </w:pPr>
      <w:r>
        <w:rPr>
          <w:lang w:val="en-GB"/>
        </w:rPr>
        <w:t>[a</w:t>
      </w:r>
      <w:r w:rsidRPr="00CD6051">
        <w:rPr>
          <w:lang w:val="en-GB"/>
        </w:rPr>
        <w:t xml:space="preserve">] </w:t>
      </w:r>
      <w:proofErr w:type="spellStart"/>
      <w:r w:rsidR="00B769A1" w:rsidRPr="00CD6051">
        <w:rPr>
          <w:lang w:val="en-GB"/>
        </w:rPr>
        <w:t>Prof.</w:t>
      </w:r>
      <w:proofErr w:type="spellEnd"/>
      <w:r w:rsidR="00B769A1" w:rsidRPr="00CD6051">
        <w:rPr>
          <w:lang w:val="en-GB"/>
        </w:rPr>
        <w:t xml:space="preserve"> S. B. Duckett, </w:t>
      </w:r>
      <w:proofErr w:type="spellStart"/>
      <w:r w:rsidR="00B769A1" w:rsidRPr="00CD6051">
        <w:rPr>
          <w:lang w:val="en-GB"/>
        </w:rPr>
        <w:t>Dr.</w:t>
      </w:r>
      <w:proofErr w:type="spellEnd"/>
      <w:r w:rsidR="00B769A1" w:rsidRPr="00CD6051">
        <w:rPr>
          <w:lang w:val="en-GB"/>
        </w:rPr>
        <w:t xml:space="preserve"> M. C. R. </w:t>
      </w:r>
      <w:proofErr w:type="spellStart"/>
      <w:r w:rsidR="00B769A1" w:rsidRPr="00CD6051">
        <w:rPr>
          <w:lang w:val="en-GB"/>
        </w:rPr>
        <w:t>Cockett</w:t>
      </w:r>
      <w:proofErr w:type="spellEnd"/>
      <w:r w:rsidR="00B769A1" w:rsidRPr="00CD6051">
        <w:rPr>
          <w:lang w:val="en-GB"/>
        </w:rPr>
        <w:t xml:space="preserve">, </w:t>
      </w:r>
      <w:proofErr w:type="spellStart"/>
      <w:r w:rsidR="00B769A1" w:rsidRPr="00CD6051">
        <w:rPr>
          <w:lang w:val="en-GB"/>
        </w:rPr>
        <w:t>Dr.</w:t>
      </w:r>
      <w:proofErr w:type="spellEnd"/>
      <w:r w:rsidR="00B769A1" w:rsidRPr="00CD6051">
        <w:rPr>
          <w:lang w:val="en-GB"/>
        </w:rPr>
        <w:t xml:space="preserve"> D. </w:t>
      </w:r>
      <w:proofErr w:type="spellStart"/>
      <w:r w:rsidR="00B769A1" w:rsidRPr="00CD6051">
        <w:rPr>
          <w:lang w:val="en-GB"/>
        </w:rPr>
        <w:t>Blazina</w:t>
      </w:r>
      <w:proofErr w:type="spellEnd"/>
      <w:r w:rsidR="00B769A1" w:rsidRPr="00CD6051">
        <w:rPr>
          <w:lang w:val="en-GB"/>
        </w:rPr>
        <w:t xml:space="preserve">, </w:t>
      </w:r>
      <w:proofErr w:type="spellStart"/>
      <w:r w:rsidR="00B769A1" w:rsidRPr="00CD6051">
        <w:rPr>
          <w:lang w:val="en-GB"/>
        </w:rPr>
        <w:t>Dr.</w:t>
      </w:r>
      <w:proofErr w:type="spellEnd"/>
      <w:r w:rsidR="00B769A1" w:rsidRPr="00CD6051">
        <w:rPr>
          <w:lang w:val="en-GB"/>
        </w:rPr>
        <w:t xml:space="preserve"> J. P. Dunne</w:t>
      </w:r>
      <w:r w:rsidR="00B769A1">
        <w:rPr>
          <w:lang w:val="en-GB"/>
        </w:rPr>
        <w:t xml:space="preserve">, </w:t>
      </w:r>
      <w:proofErr w:type="spellStart"/>
      <w:r w:rsidR="00B769A1" w:rsidRPr="00CD6051">
        <w:rPr>
          <w:lang w:val="en-GB"/>
        </w:rPr>
        <w:t>Dr.</w:t>
      </w:r>
      <w:proofErr w:type="spellEnd"/>
      <w:r w:rsidR="00B769A1" w:rsidRPr="00CD6051">
        <w:rPr>
          <w:lang w:val="en-GB"/>
        </w:rPr>
        <w:t xml:space="preserve"> R. W. Adams</w:t>
      </w:r>
      <w:r w:rsidR="00B769A1">
        <w:rPr>
          <w:lang w:val="en-GB"/>
        </w:rPr>
        <w:t xml:space="preserve">, </w:t>
      </w:r>
      <w:proofErr w:type="spellStart"/>
      <w:r w:rsidR="00B769A1" w:rsidRPr="00CD6051">
        <w:rPr>
          <w:lang w:val="en-GB"/>
        </w:rPr>
        <w:t>Prof.</w:t>
      </w:r>
      <w:proofErr w:type="spellEnd"/>
      <w:r w:rsidR="00B769A1" w:rsidRPr="00CD6051">
        <w:rPr>
          <w:lang w:val="en-GB"/>
        </w:rPr>
        <w:t xml:space="preserve"> </w:t>
      </w:r>
      <w:proofErr w:type="spellStart"/>
      <w:r w:rsidR="00B769A1" w:rsidRPr="00CD6051">
        <w:rPr>
          <w:lang w:val="en-GB"/>
        </w:rPr>
        <w:t>Dr.</w:t>
      </w:r>
      <w:proofErr w:type="spellEnd"/>
      <w:r w:rsidR="00B769A1" w:rsidRPr="00CD6051">
        <w:rPr>
          <w:lang w:val="en-GB"/>
        </w:rPr>
        <w:t xml:space="preserve"> J. </w:t>
      </w:r>
      <w:proofErr w:type="spellStart"/>
      <w:r w:rsidR="00B769A1" w:rsidRPr="00CD6051">
        <w:rPr>
          <w:lang w:val="en-GB"/>
        </w:rPr>
        <w:t>López</w:t>
      </w:r>
      <w:proofErr w:type="spellEnd"/>
      <w:r w:rsidR="00B769A1" w:rsidRPr="00CD6051">
        <w:rPr>
          <w:lang w:val="en-GB"/>
        </w:rPr>
        <w:t>-Serrano</w:t>
      </w:r>
      <w:r w:rsidR="00B769A1">
        <w:rPr>
          <w:lang w:val="en-GB"/>
        </w:rPr>
        <w:t xml:space="preserve"> and </w:t>
      </w:r>
      <w:proofErr w:type="spellStart"/>
      <w:r w:rsidR="00B769A1" w:rsidRPr="00CD6051">
        <w:rPr>
          <w:lang w:val="en-GB"/>
        </w:rPr>
        <w:t>Dr.</w:t>
      </w:r>
      <w:proofErr w:type="spellEnd"/>
      <w:r w:rsidR="00B769A1" w:rsidRPr="00CD6051">
        <w:rPr>
          <w:lang w:val="en-GB"/>
        </w:rPr>
        <w:t xml:space="preserve"> B. </w:t>
      </w:r>
      <w:proofErr w:type="spellStart"/>
      <w:r w:rsidR="00B769A1" w:rsidRPr="00CD6051">
        <w:rPr>
          <w:lang w:val="en-GB"/>
        </w:rPr>
        <w:t>Eguillor</w:t>
      </w:r>
      <w:proofErr w:type="spellEnd"/>
      <w:r w:rsidR="00B769A1">
        <w:rPr>
          <w:lang w:val="en-GB"/>
        </w:rPr>
        <w:t>.</w:t>
      </w:r>
    </w:p>
    <w:p w:rsidR="002F7CB3" w:rsidRPr="00CD6051" w:rsidRDefault="002F7CB3" w:rsidP="002F7CB3">
      <w:pPr>
        <w:pStyle w:val="Adress"/>
        <w:pBdr>
          <w:top w:val="single" w:sz="4" w:space="1" w:color="000000"/>
        </w:pBdr>
        <w:rPr>
          <w:lang w:val="en-GB"/>
        </w:rPr>
      </w:pPr>
      <w:r w:rsidRPr="00CD6051">
        <w:rPr>
          <w:lang w:val="en-GB"/>
        </w:rPr>
        <w:t>Department of Chemistry</w:t>
      </w:r>
    </w:p>
    <w:p w:rsidR="002F7CB3" w:rsidRPr="00CD6051" w:rsidRDefault="002F7CB3" w:rsidP="002F7CB3">
      <w:pPr>
        <w:pStyle w:val="Adress"/>
        <w:pBdr>
          <w:top w:val="single" w:sz="4" w:space="1" w:color="000000"/>
        </w:pBdr>
        <w:rPr>
          <w:lang w:val="en-GB"/>
        </w:rPr>
      </w:pPr>
      <w:r w:rsidRPr="00CD6051">
        <w:rPr>
          <w:lang w:val="en-GB"/>
        </w:rPr>
        <w:t>University of York</w:t>
      </w:r>
    </w:p>
    <w:p w:rsidR="002F7CB3" w:rsidRPr="00CD6051" w:rsidRDefault="002F7CB3" w:rsidP="002F7CB3">
      <w:pPr>
        <w:pStyle w:val="Adress"/>
        <w:pBdr>
          <w:top w:val="single" w:sz="4" w:space="1" w:color="000000"/>
        </w:pBdr>
        <w:rPr>
          <w:lang w:val="en-GB"/>
        </w:rPr>
      </w:pPr>
      <w:proofErr w:type="spellStart"/>
      <w:r w:rsidRPr="00CD6051">
        <w:rPr>
          <w:lang w:val="en-GB"/>
        </w:rPr>
        <w:t>Heslington</w:t>
      </w:r>
      <w:proofErr w:type="spellEnd"/>
      <w:r w:rsidRPr="00CD6051">
        <w:rPr>
          <w:lang w:val="en-GB"/>
        </w:rPr>
        <w:t>, York, YO10 5DD, UK</w:t>
      </w:r>
    </w:p>
    <w:p w:rsidR="002F7CB3" w:rsidRPr="00CD6051" w:rsidRDefault="002F7CB3" w:rsidP="002F7CB3">
      <w:pPr>
        <w:pStyle w:val="Adress"/>
        <w:pBdr>
          <w:top w:val="single" w:sz="4" w:space="1" w:color="000000"/>
        </w:pBdr>
        <w:rPr>
          <w:lang w:val="en-GB"/>
        </w:rPr>
      </w:pPr>
      <w:r w:rsidRPr="00CD6051">
        <w:rPr>
          <w:lang w:val="en-GB"/>
        </w:rPr>
        <w:t>E-mail: simon.duckett@york.ac.uk</w:t>
      </w:r>
    </w:p>
    <w:p w:rsidR="002F7CB3" w:rsidRPr="00CD6051" w:rsidRDefault="002F7CB3" w:rsidP="002F7CB3">
      <w:pPr>
        <w:pStyle w:val="Adress"/>
        <w:pBdr>
          <w:top w:val="single" w:sz="4" w:space="1" w:color="000000"/>
        </w:pBdr>
        <w:rPr>
          <w:lang w:val="en-GB"/>
        </w:rPr>
      </w:pPr>
      <w:r w:rsidRPr="00CD6051">
        <w:rPr>
          <w:lang w:val="en-GB"/>
        </w:rPr>
        <w:t>https://www.york.ac.uk/chemistry/staff/academic/d-g/sduckett/</w:t>
      </w:r>
    </w:p>
    <w:p w:rsidR="005D10A6" w:rsidRPr="00CD6051" w:rsidRDefault="005D10A6" w:rsidP="002F7CB3">
      <w:pPr>
        <w:pStyle w:val="Adress"/>
        <w:pBdr>
          <w:top w:val="single" w:sz="4" w:space="1" w:color="000000"/>
        </w:pBdr>
        <w:rPr>
          <w:lang w:val="en-GB"/>
        </w:rPr>
      </w:pPr>
      <w:r w:rsidRPr="00CD6051">
        <w:rPr>
          <w:lang w:val="en-GB"/>
        </w:rPr>
        <w:t>[</w:t>
      </w:r>
      <w:r w:rsidR="002F7CB3">
        <w:rPr>
          <w:lang w:val="en-GB"/>
        </w:rPr>
        <w:t>b</w:t>
      </w:r>
      <w:r w:rsidRPr="00CD6051">
        <w:rPr>
          <w:lang w:val="en-GB"/>
        </w:rPr>
        <w:t xml:space="preserve">] </w:t>
      </w:r>
      <w:proofErr w:type="spellStart"/>
      <w:r w:rsidRPr="00CD6051">
        <w:rPr>
          <w:lang w:val="en-GB"/>
        </w:rPr>
        <w:t>Dr.</w:t>
      </w:r>
      <w:proofErr w:type="spellEnd"/>
      <w:r w:rsidRPr="00CD6051">
        <w:rPr>
          <w:lang w:val="en-GB"/>
        </w:rPr>
        <w:t xml:space="preserve"> R. W. Adams, </w:t>
      </w:r>
    </w:p>
    <w:p w:rsidR="005D10A6" w:rsidRPr="00CD6051" w:rsidRDefault="005D10A6" w:rsidP="005D10A6">
      <w:pPr>
        <w:pStyle w:val="Adress"/>
        <w:pBdr>
          <w:top w:val="single" w:sz="4" w:space="1" w:color="000000"/>
        </w:pBdr>
        <w:rPr>
          <w:lang w:val="en-GB"/>
        </w:rPr>
      </w:pPr>
      <w:r w:rsidRPr="00CD6051">
        <w:rPr>
          <w:lang w:val="en-GB"/>
        </w:rPr>
        <w:t xml:space="preserve">Current address: School of Chemistry, </w:t>
      </w:r>
    </w:p>
    <w:p w:rsidR="005D10A6" w:rsidRPr="00CD6051" w:rsidRDefault="005D10A6" w:rsidP="005D10A6">
      <w:pPr>
        <w:pStyle w:val="Adress"/>
        <w:pBdr>
          <w:top w:val="single" w:sz="4" w:space="1" w:color="000000"/>
        </w:pBdr>
        <w:rPr>
          <w:lang w:val="en-GB"/>
        </w:rPr>
      </w:pPr>
      <w:r w:rsidRPr="00CD6051">
        <w:rPr>
          <w:lang w:val="en-GB"/>
        </w:rPr>
        <w:t xml:space="preserve">University of Manchester, </w:t>
      </w:r>
    </w:p>
    <w:p w:rsidR="005D10A6" w:rsidRPr="00CD6051" w:rsidRDefault="005D10A6" w:rsidP="005D10A6">
      <w:pPr>
        <w:pStyle w:val="Adress"/>
        <w:pBdr>
          <w:top w:val="single" w:sz="4" w:space="1" w:color="000000"/>
        </w:pBdr>
        <w:rPr>
          <w:lang w:val="en-GB"/>
        </w:rPr>
      </w:pPr>
      <w:r w:rsidRPr="00CD6051">
        <w:rPr>
          <w:lang w:val="en-GB"/>
        </w:rPr>
        <w:t>Manchester, M13 9PL, UK</w:t>
      </w:r>
    </w:p>
    <w:p w:rsidR="005D10A6" w:rsidRPr="00CD6051" w:rsidRDefault="005D10A6" w:rsidP="005D10A6">
      <w:pPr>
        <w:pStyle w:val="Adress"/>
        <w:pBdr>
          <w:top w:val="single" w:sz="4" w:space="1" w:color="000000"/>
        </w:pBdr>
        <w:rPr>
          <w:lang w:val="en-GB"/>
        </w:rPr>
      </w:pPr>
      <w:r w:rsidRPr="00CD6051">
        <w:rPr>
          <w:lang w:val="en-GB"/>
        </w:rPr>
        <w:t>[</w:t>
      </w:r>
      <w:proofErr w:type="gramStart"/>
      <w:r w:rsidR="002F7CB3">
        <w:rPr>
          <w:lang w:val="en-GB"/>
        </w:rPr>
        <w:t>c</w:t>
      </w:r>
      <w:proofErr w:type="gramEnd"/>
      <w:r w:rsidRPr="00CD6051">
        <w:rPr>
          <w:lang w:val="en-GB"/>
        </w:rPr>
        <w:t xml:space="preserve">] </w:t>
      </w:r>
      <w:proofErr w:type="spellStart"/>
      <w:r w:rsidRPr="00CD6051">
        <w:rPr>
          <w:lang w:val="en-GB"/>
        </w:rPr>
        <w:t>Dr.</w:t>
      </w:r>
      <w:proofErr w:type="spellEnd"/>
      <w:r w:rsidRPr="00CD6051">
        <w:rPr>
          <w:lang w:val="en-GB"/>
        </w:rPr>
        <w:t xml:space="preserve"> R. O. John, </w:t>
      </w:r>
    </w:p>
    <w:p w:rsidR="005D10A6" w:rsidRPr="00CD6051" w:rsidRDefault="005D10A6" w:rsidP="005D10A6">
      <w:pPr>
        <w:pStyle w:val="Adress"/>
        <w:pBdr>
          <w:top w:val="single" w:sz="4" w:space="1" w:color="000000"/>
        </w:pBdr>
        <w:rPr>
          <w:lang w:val="en-GB"/>
        </w:rPr>
      </w:pPr>
      <w:r w:rsidRPr="00CD6051">
        <w:rPr>
          <w:lang w:val="en-GB"/>
        </w:rPr>
        <w:t>Current address: Department of Physics,</w:t>
      </w:r>
    </w:p>
    <w:p w:rsidR="005D10A6" w:rsidRPr="00CD6051" w:rsidRDefault="005D10A6" w:rsidP="005D10A6">
      <w:pPr>
        <w:pStyle w:val="Adress"/>
        <w:pBdr>
          <w:top w:val="single" w:sz="4" w:space="1" w:color="000000"/>
        </w:pBdr>
        <w:rPr>
          <w:lang w:val="en-GB"/>
        </w:rPr>
      </w:pPr>
      <w:r w:rsidRPr="00CD6051">
        <w:rPr>
          <w:lang w:val="en-GB"/>
        </w:rPr>
        <w:t>University of York</w:t>
      </w:r>
    </w:p>
    <w:p w:rsidR="005D10A6" w:rsidRPr="00CD6051" w:rsidRDefault="005D10A6" w:rsidP="005D10A6">
      <w:pPr>
        <w:pStyle w:val="Adress"/>
        <w:pBdr>
          <w:top w:val="single" w:sz="4" w:space="1" w:color="000000"/>
        </w:pBdr>
        <w:rPr>
          <w:lang w:val="en-GB"/>
        </w:rPr>
      </w:pPr>
      <w:proofErr w:type="spellStart"/>
      <w:r w:rsidRPr="00CD6051">
        <w:rPr>
          <w:lang w:val="en-GB"/>
        </w:rPr>
        <w:t>Heslington</w:t>
      </w:r>
      <w:proofErr w:type="spellEnd"/>
      <w:r w:rsidRPr="00CD6051">
        <w:rPr>
          <w:lang w:val="en-GB"/>
        </w:rPr>
        <w:t>, York, YO10 5DD, UK</w:t>
      </w:r>
    </w:p>
    <w:p w:rsidR="00CD6051" w:rsidRPr="00CD6051" w:rsidRDefault="005D10A6" w:rsidP="00CD6051">
      <w:pPr>
        <w:pStyle w:val="Adress"/>
        <w:pBdr>
          <w:top w:val="single" w:sz="4" w:space="1" w:color="000000"/>
        </w:pBdr>
        <w:rPr>
          <w:lang w:val="en-GB"/>
        </w:rPr>
      </w:pPr>
      <w:r>
        <w:rPr>
          <w:lang w:val="en-GB"/>
        </w:rPr>
        <w:t xml:space="preserve">[d] </w:t>
      </w:r>
      <w:proofErr w:type="spellStart"/>
      <w:r w:rsidR="00CD6051" w:rsidRPr="00CD6051">
        <w:rPr>
          <w:lang w:val="en-GB"/>
        </w:rPr>
        <w:t>Dr.</w:t>
      </w:r>
      <w:proofErr w:type="spellEnd"/>
      <w:r w:rsidR="00CD6051" w:rsidRPr="00CD6051">
        <w:rPr>
          <w:lang w:val="en-GB"/>
        </w:rPr>
        <w:t xml:space="preserve"> B. </w:t>
      </w:r>
      <w:proofErr w:type="spellStart"/>
      <w:r w:rsidR="00CD6051" w:rsidRPr="00CD6051">
        <w:rPr>
          <w:lang w:val="en-GB"/>
        </w:rPr>
        <w:t>Eguillor</w:t>
      </w:r>
      <w:proofErr w:type="spellEnd"/>
      <w:r w:rsidR="00CD6051" w:rsidRPr="00CD6051">
        <w:rPr>
          <w:lang w:val="en-GB"/>
        </w:rPr>
        <w:t xml:space="preserve">, </w:t>
      </w:r>
    </w:p>
    <w:p w:rsidR="00CD6051" w:rsidRPr="00CD6051" w:rsidRDefault="00CD6051" w:rsidP="00CD6051">
      <w:pPr>
        <w:pStyle w:val="Adress"/>
        <w:pBdr>
          <w:top w:val="single" w:sz="4" w:space="1" w:color="000000"/>
        </w:pBdr>
        <w:rPr>
          <w:lang w:val="en-GB"/>
        </w:rPr>
      </w:pPr>
      <w:r w:rsidRPr="00CD6051">
        <w:rPr>
          <w:lang w:val="en-GB"/>
        </w:rPr>
        <w:t xml:space="preserve">Current address: </w:t>
      </w:r>
      <w:proofErr w:type="spellStart"/>
      <w:r w:rsidRPr="00CD6051">
        <w:rPr>
          <w:lang w:val="en-GB"/>
        </w:rPr>
        <w:t>Departamento</w:t>
      </w:r>
      <w:proofErr w:type="spellEnd"/>
      <w:r w:rsidRPr="00CD6051">
        <w:rPr>
          <w:lang w:val="en-GB"/>
        </w:rPr>
        <w:t xml:space="preserve"> de </w:t>
      </w:r>
      <w:proofErr w:type="spellStart"/>
      <w:r w:rsidRPr="00CD6051">
        <w:rPr>
          <w:lang w:val="en-GB"/>
        </w:rPr>
        <w:t>Química</w:t>
      </w:r>
      <w:proofErr w:type="spellEnd"/>
      <w:r w:rsidRPr="00CD6051">
        <w:rPr>
          <w:lang w:val="en-GB"/>
        </w:rPr>
        <w:t xml:space="preserve"> </w:t>
      </w:r>
      <w:proofErr w:type="spellStart"/>
      <w:r w:rsidRPr="00CD6051">
        <w:rPr>
          <w:lang w:val="en-GB"/>
        </w:rPr>
        <w:t>Inorgánica</w:t>
      </w:r>
      <w:proofErr w:type="spellEnd"/>
      <w:r w:rsidRPr="00CD6051">
        <w:rPr>
          <w:lang w:val="en-GB"/>
        </w:rPr>
        <w:t xml:space="preserve">, </w:t>
      </w:r>
    </w:p>
    <w:p w:rsidR="00CD6051" w:rsidRPr="00CD6051" w:rsidRDefault="00CD6051" w:rsidP="00CD6051">
      <w:pPr>
        <w:pStyle w:val="Adress"/>
        <w:pBdr>
          <w:top w:val="single" w:sz="4" w:space="1" w:color="000000"/>
        </w:pBdr>
        <w:rPr>
          <w:lang w:val="en-GB"/>
        </w:rPr>
      </w:pPr>
      <w:proofErr w:type="spellStart"/>
      <w:r w:rsidRPr="00CD6051">
        <w:rPr>
          <w:lang w:val="en-GB"/>
        </w:rPr>
        <w:t>Instituto</w:t>
      </w:r>
      <w:proofErr w:type="spellEnd"/>
      <w:r w:rsidRPr="00CD6051">
        <w:rPr>
          <w:lang w:val="en-GB"/>
        </w:rPr>
        <w:t xml:space="preserve"> de </w:t>
      </w:r>
      <w:proofErr w:type="spellStart"/>
      <w:r w:rsidRPr="00CD6051">
        <w:rPr>
          <w:lang w:val="en-GB"/>
        </w:rPr>
        <w:t>Síntesis</w:t>
      </w:r>
      <w:proofErr w:type="spellEnd"/>
      <w:r w:rsidRPr="00CD6051">
        <w:rPr>
          <w:lang w:val="en-GB"/>
        </w:rPr>
        <w:t xml:space="preserve"> </w:t>
      </w:r>
      <w:proofErr w:type="spellStart"/>
      <w:r w:rsidRPr="00CD6051">
        <w:rPr>
          <w:lang w:val="en-GB"/>
        </w:rPr>
        <w:t>Química</w:t>
      </w:r>
      <w:proofErr w:type="spellEnd"/>
      <w:r w:rsidRPr="00CD6051">
        <w:rPr>
          <w:lang w:val="en-GB"/>
        </w:rPr>
        <w:t xml:space="preserve"> y </w:t>
      </w:r>
      <w:proofErr w:type="spellStart"/>
      <w:r w:rsidRPr="00CD6051">
        <w:rPr>
          <w:lang w:val="en-GB"/>
        </w:rPr>
        <w:t>Catálisis</w:t>
      </w:r>
      <w:proofErr w:type="spellEnd"/>
      <w:r w:rsidRPr="00CD6051">
        <w:rPr>
          <w:lang w:val="en-GB"/>
        </w:rPr>
        <w:t xml:space="preserve"> </w:t>
      </w:r>
      <w:proofErr w:type="spellStart"/>
      <w:r w:rsidRPr="00CD6051">
        <w:rPr>
          <w:lang w:val="en-GB"/>
        </w:rPr>
        <w:t>Homogénea</w:t>
      </w:r>
      <w:proofErr w:type="spellEnd"/>
      <w:r w:rsidRPr="00CD6051">
        <w:rPr>
          <w:lang w:val="en-GB"/>
        </w:rPr>
        <w:t xml:space="preserve"> (ISQCH), </w:t>
      </w:r>
    </w:p>
    <w:p w:rsidR="00CD6051" w:rsidRPr="00CD6051" w:rsidRDefault="00CD6051" w:rsidP="00CD6051">
      <w:pPr>
        <w:pStyle w:val="Adress"/>
        <w:pBdr>
          <w:top w:val="single" w:sz="4" w:space="1" w:color="000000"/>
        </w:pBdr>
        <w:rPr>
          <w:lang w:val="en-GB"/>
        </w:rPr>
      </w:pPr>
      <w:r w:rsidRPr="00CD6051">
        <w:rPr>
          <w:lang w:val="en-GB"/>
        </w:rPr>
        <w:t xml:space="preserve">Centro de </w:t>
      </w:r>
      <w:proofErr w:type="spellStart"/>
      <w:r w:rsidRPr="00CD6051">
        <w:rPr>
          <w:lang w:val="en-GB"/>
        </w:rPr>
        <w:t>Innovación</w:t>
      </w:r>
      <w:proofErr w:type="spellEnd"/>
      <w:r w:rsidRPr="00CD6051">
        <w:rPr>
          <w:lang w:val="en-GB"/>
        </w:rPr>
        <w:t xml:space="preserve"> </w:t>
      </w:r>
      <w:proofErr w:type="spellStart"/>
      <w:r w:rsidRPr="00CD6051">
        <w:rPr>
          <w:lang w:val="en-GB"/>
        </w:rPr>
        <w:t>en</w:t>
      </w:r>
      <w:proofErr w:type="spellEnd"/>
      <w:r w:rsidRPr="00CD6051">
        <w:rPr>
          <w:lang w:val="en-GB"/>
        </w:rPr>
        <w:t xml:space="preserve"> </w:t>
      </w:r>
      <w:proofErr w:type="spellStart"/>
      <w:r w:rsidRPr="00CD6051">
        <w:rPr>
          <w:lang w:val="en-GB"/>
        </w:rPr>
        <w:t>Química</w:t>
      </w:r>
      <w:proofErr w:type="spellEnd"/>
      <w:r w:rsidRPr="00CD6051">
        <w:rPr>
          <w:lang w:val="en-GB"/>
        </w:rPr>
        <w:t xml:space="preserve"> </w:t>
      </w:r>
      <w:proofErr w:type="spellStart"/>
      <w:r w:rsidRPr="00CD6051">
        <w:rPr>
          <w:lang w:val="en-GB"/>
        </w:rPr>
        <w:t>Avanzada</w:t>
      </w:r>
      <w:proofErr w:type="spellEnd"/>
      <w:r w:rsidRPr="00CD6051">
        <w:rPr>
          <w:lang w:val="en-GB"/>
        </w:rPr>
        <w:t xml:space="preserve"> (ORFEO-CINQA), </w:t>
      </w:r>
    </w:p>
    <w:p w:rsidR="00CD6051" w:rsidRPr="00CD6051" w:rsidRDefault="00CD6051" w:rsidP="00CD6051">
      <w:pPr>
        <w:pStyle w:val="Adress"/>
        <w:pBdr>
          <w:top w:val="single" w:sz="4" w:space="1" w:color="000000"/>
        </w:pBdr>
        <w:rPr>
          <w:lang w:val="en-GB"/>
        </w:rPr>
      </w:pPr>
      <w:r w:rsidRPr="00CD6051">
        <w:rPr>
          <w:lang w:val="en-GB"/>
        </w:rPr>
        <w:t>Universidad de Zaragoza – CSIC, 50009 Zaragoza, Spain</w:t>
      </w:r>
    </w:p>
    <w:p w:rsidR="00CD6051" w:rsidRPr="00CD6051" w:rsidRDefault="005D10A6" w:rsidP="00CD6051">
      <w:pPr>
        <w:pStyle w:val="Adress"/>
        <w:pBdr>
          <w:top w:val="single" w:sz="4" w:space="1" w:color="000000"/>
        </w:pBdr>
        <w:rPr>
          <w:lang w:val="en-GB"/>
        </w:rPr>
      </w:pPr>
      <w:r>
        <w:rPr>
          <w:lang w:val="en-GB"/>
        </w:rPr>
        <w:t xml:space="preserve">[e] </w:t>
      </w:r>
      <w:proofErr w:type="spellStart"/>
      <w:r w:rsidR="00CD6051" w:rsidRPr="00CD6051">
        <w:rPr>
          <w:lang w:val="en-GB"/>
        </w:rPr>
        <w:t>Prof.</w:t>
      </w:r>
      <w:proofErr w:type="spellEnd"/>
      <w:r w:rsidR="00CD6051" w:rsidRPr="00CD6051">
        <w:rPr>
          <w:lang w:val="en-GB"/>
        </w:rPr>
        <w:t xml:space="preserve"> </w:t>
      </w:r>
      <w:proofErr w:type="spellStart"/>
      <w:r w:rsidR="00CD6051" w:rsidRPr="00CD6051">
        <w:rPr>
          <w:lang w:val="en-GB"/>
        </w:rPr>
        <w:t>Dr.</w:t>
      </w:r>
      <w:proofErr w:type="spellEnd"/>
      <w:r w:rsidR="00CD6051" w:rsidRPr="00CD6051">
        <w:rPr>
          <w:lang w:val="en-GB"/>
        </w:rPr>
        <w:t xml:space="preserve"> J. </w:t>
      </w:r>
      <w:proofErr w:type="spellStart"/>
      <w:r w:rsidR="00CD6051" w:rsidRPr="00CD6051">
        <w:rPr>
          <w:lang w:val="en-GB"/>
        </w:rPr>
        <w:t>López</w:t>
      </w:r>
      <w:proofErr w:type="spellEnd"/>
      <w:r w:rsidR="00CD6051" w:rsidRPr="00CD6051">
        <w:rPr>
          <w:lang w:val="en-GB"/>
        </w:rPr>
        <w:t>-Serrano,</w:t>
      </w:r>
    </w:p>
    <w:p w:rsidR="00CD6051" w:rsidRPr="00CD6051" w:rsidRDefault="00CD6051" w:rsidP="00CD6051">
      <w:pPr>
        <w:pStyle w:val="Adress"/>
        <w:pBdr>
          <w:top w:val="single" w:sz="4" w:space="1" w:color="000000"/>
        </w:pBdr>
        <w:rPr>
          <w:lang w:val="en-GB"/>
        </w:rPr>
      </w:pPr>
      <w:r w:rsidRPr="00CD6051">
        <w:rPr>
          <w:lang w:val="en-GB"/>
        </w:rPr>
        <w:t xml:space="preserve">Current address:  Department of </w:t>
      </w:r>
      <w:proofErr w:type="spellStart"/>
      <w:r w:rsidRPr="00CD6051">
        <w:rPr>
          <w:lang w:val="en-GB"/>
        </w:rPr>
        <w:t>Química</w:t>
      </w:r>
      <w:proofErr w:type="spellEnd"/>
      <w:r w:rsidRPr="00CD6051">
        <w:rPr>
          <w:lang w:val="en-GB"/>
        </w:rPr>
        <w:t xml:space="preserve"> </w:t>
      </w:r>
      <w:proofErr w:type="spellStart"/>
      <w:r w:rsidRPr="00CD6051">
        <w:rPr>
          <w:lang w:val="en-GB"/>
        </w:rPr>
        <w:t>Inorgánica</w:t>
      </w:r>
      <w:proofErr w:type="spellEnd"/>
      <w:r w:rsidRPr="00CD6051">
        <w:rPr>
          <w:lang w:val="en-GB"/>
        </w:rPr>
        <w:t>,</w:t>
      </w:r>
    </w:p>
    <w:p w:rsidR="00ED3157" w:rsidRDefault="00CD6051" w:rsidP="0055382C">
      <w:pPr>
        <w:pStyle w:val="Adress"/>
        <w:pBdr>
          <w:top w:val="single" w:sz="4" w:space="1" w:color="000000"/>
        </w:pBdr>
      </w:pPr>
      <w:r w:rsidRPr="00CD6051">
        <w:rPr>
          <w:lang w:val="en-GB"/>
        </w:rPr>
        <w:t xml:space="preserve">Universidad de </w:t>
      </w:r>
      <w:proofErr w:type="spellStart"/>
      <w:r w:rsidRPr="00CD6051">
        <w:rPr>
          <w:lang w:val="en-GB"/>
        </w:rPr>
        <w:t>Sevilla</w:t>
      </w:r>
      <w:proofErr w:type="spellEnd"/>
      <w:r w:rsidRPr="00CD6051">
        <w:rPr>
          <w:lang w:val="en-GB"/>
        </w:rPr>
        <w:t xml:space="preserve">, </w:t>
      </w:r>
      <w:proofErr w:type="spellStart"/>
      <w:r w:rsidRPr="00CD6051">
        <w:rPr>
          <w:lang w:val="en-GB"/>
        </w:rPr>
        <w:t>Sevilla</w:t>
      </w:r>
      <w:proofErr w:type="spellEnd"/>
      <w:r w:rsidRPr="00CD6051">
        <w:rPr>
          <w:lang w:val="en-GB"/>
        </w:rPr>
        <w:t>, Andalucía, Spain</w:t>
      </w:r>
    </w:p>
    <w:p w:rsidR="00ED3157" w:rsidRDefault="00ED3157" w:rsidP="0055382C">
      <w:pPr>
        <w:pStyle w:val="Adress"/>
        <w:pBdr>
          <w:top w:val="single" w:sz="4" w:space="1" w:color="000000"/>
        </w:pBdr>
      </w:pPr>
    </w:p>
    <w:p w:rsidR="00CF143A" w:rsidRPr="00CD6AD1" w:rsidRDefault="00CF143A" w:rsidP="0055382C">
      <w:pPr>
        <w:pStyle w:val="Adress"/>
        <w:pBdr>
          <w:top w:val="single" w:sz="4" w:space="1" w:color="000000"/>
        </w:pBdr>
        <w:rPr>
          <w:color w:val="FF0000"/>
        </w:rPr>
      </w:pPr>
      <w:r w:rsidRPr="00CD6AD1">
        <w:t>Supporting information for this article is given via a link at the end of the document</w:t>
      </w:r>
    </w:p>
    <w:p w:rsidR="00CF143A" w:rsidRPr="00CD6AD1" w:rsidRDefault="00CF143A" w:rsidP="00CF143A">
      <w:pPr>
        <w:rPr>
          <w:lang w:val="en-US"/>
        </w:rPr>
      </w:pPr>
    </w:p>
    <w:p w:rsidR="006D4F77" w:rsidRPr="00CD6AD1" w:rsidRDefault="006D4F77" w:rsidP="006D4F77">
      <w:pPr>
        <w:pStyle w:val="Dedication"/>
        <w:rPr>
          <w:lang w:val="en-US"/>
        </w:rPr>
        <w:sectPr w:rsidR="006D4F77" w:rsidRPr="00CD6AD1" w:rsidSect="0095126A">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rsidR="005B0A2E" w:rsidRPr="005B0A2E" w:rsidRDefault="00CF143A" w:rsidP="001F03C0">
      <w:pPr>
        <w:pStyle w:val="RSCB01ARTAbstract"/>
        <w:spacing w:after="600"/>
        <w:rPr>
          <w:rFonts w:ascii="Arial" w:hAnsi="Arial" w:cs="Arial"/>
        </w:rPr>
      </w:pPr>
      <w:r w:rsidRPr="005B0A2E">
        <w:rPr>
          <w:rFonts w:ascii="Arial" w:hAnsi="Arial" w:cs="Arial"/>
          <w:b/>
          <w:lang w:val="en-US"/>
        </w:rPr>
        <w:t>Abstract:</w:t>
      </w:r>
      <w:r w:rsidRPr="005B0A2E">
        <w:rPr>
          <w:rFonts w:ascii="Arial" w:hAnsi="Arial" w:cs="Arial"/>
          <w:lang w:val="en-US"/>
        </w:rPr>
        <w:t xml:space="preserve"> </w:t>
      </w:r>
      <w:r w:rsidR="005B0A2E" w:rsidRPr="005B0A2E">
        <w:rPr>
          <w:rFonts w:ascii="Arial" w:hAnsi="Arial" w:cs="Arial"/>
        </w:rPr>
        <w:t>The thermal and photochemical reactivity of Ru(CO)</w:t>
      </w:r>
      <w:r w:rsidR="005B0A2E" w:rsidRPr="005B0A2E">
        <w:rPr>
          <w:rFonts w:ascii="Arial" w:hAnsi="Arial" w:cs="Arial"/>
          <w:vertAlign w:val="subscript"/>
        </w:rPr>
        <w:t>3</w:t>
      </w:r>
      <w:r w:rsidR="005B0A2E" w:rsidRPr="005B0A2E">
        <w:rPr>
          <w:rFonts w:ascii="Arial" w:hAnsi="Arial" w:cs="Arial"/>
        </w:rPr>
        <w:t>(dpae) (</w:t>
      </w:r>
      <w:r w:rsidR="005B0A2E" w:rsidRPr="005B0A2E">
        <w:rPr>
          <w:rFonts w:ascii="Arial" w:hAnsi="Arial" w:cs="Arial"/>
          <w:b/>
        </w:rPr>
        <w:t>1</w:t>
      </w:r>
      <w:r w:rsidR="005B0A2E" w:rsidRPr="005B0A2E">
        <w:rPr>
          <w:rFonts w:ascii="Arial" w:hAnsi="Arial" w:cs="Arial"/>
        </w:rPr>
        <w:t>) and Ru(CO)</w:t>
      </w:r>
      <w:r w:rsidR="005B0A2E" w:rsidRPr="005B0A2E">
        <w:rPr>
          <w:rFonts w:ascii="Arial" w:hAnsi="Arial" w:cs="Arial"/>
          <w:vertAlign w:val="subscript"/>
        </w:rPr>
        <w:t>2</w:t>
      </w:r>
      <w:r w:rsidR="005B0A2E" w:rsidRPr="005B0A2E">
        <w:rPr>
          <w:rFonts w:ascii="Arial" w:hAnsi="Arial" w:cs="Arial"/>
        </w:rPr>
        <w:t>(dpae)(PPh</w:t>
      </w:r>
      <w:r w:rsidR="005B0A2E" w:rsidRPr="005B0A2E">
        <w:rPr>
          <w:rFonts w:ascii="Arial" w:hAnsi="Arial" w:cs="Arial"/>
          <w:vertAlign w:val="subscript"/>
        </w:rPr>
        <w:t>3</w:t>
      </w:r>
      <w:r w:rsidR="005B0A2E" w:rsidRPr="005B0A2E">
        <w:rPr>
          <w:rFonts w:ascii="Arial" w:hAnsi="Arial" w:cs="Arial"/>
        </w:rPr>
        <w:t>) (</w:t>
      </w:r>
      <w:r w:rsidR="005B0A2E" w:rsidRPr="005B0A2E">
        <w:rPr>
          <w:rFonts w:ascii="Arial" w:hAnsi="Arial" w:cs="Arial"/>
          <w:b/>
        </w:rPr>
        <w:t>2</w:t>
      </w:r>
      <w:r w:rsidR="005B0A2E" w:rsidRPr="005B0A2E">
        <w:rPr>
          <w:rFonts w:ascii="Arial" w:hAnsi="Arial" w:cs="Arial"/>
        </w:rPr>
        <w:t>) towards H</w:t>
      </w:r>
      <w:r w:rsidR="005B0A2E" w:rsidRPr="005B0A2E">
        <w:rPr>
          <w:rFonts w:ascii="Arial" w:hAnsi="Arial" w:cs="Arial"/>
          <w:vertAlign w:val="subscript"/>
        </w:rPr>
        <w:t>2</w:t>
      </w:r>
      <w:r w:rsidR="005B0A2E" w:rsidRPr="005B0A2E">
        <w:rPr>
          <w:rFonts w:ascii="Arial" w:hAnsi="Arial" w:cs="Arial"/>
        </w:rPr>
        <w:t xml:space="preserve"> and </w:t>
      </w:r>
      <w:r w:rsidR="005B0A2E">
        <w:rPr>
          <w:rFonts w:ascii="Arial" w:hAnsi="Arial" w:cs="Arial"/>
        </w:rPr>
        <w:t xml:space="preserve">diphenylacetylene is </w:t>
      </w:r>
      <w:r w:rsidR="005B0A2E" w:rsidRPr="005B0A2E">
        <w:rPr>
          <w:rFonts w:ascii="Arial" w:hAnsi="Arial" w:cs="Arial"/>
        </w:rPr>
        <w:t xml:space="preserve">described. These reactions are monitored by NMR spectroscopy in conjunction with the </w:t>
      </w:r>
      <w:r w:rsidR="005B0A2E" w:rsidRPr="005B0A2E">
        <w:rPr>
          <w:rFonts w:ascii="Arial" w:hAnsi="Arial" w:cs="Arial"/>
          <w:i/>
        </w:rPr>
        <w:t>para</w:t>
      </w:r>
      <w:r w:rsidR="005B0A2E" w:rsidRPr="005B0A2E">
        <w:rPr>
          <w:rFonts w:ascii="Arial" w:hAnsi="Arial" w:cs="Arial"/>
        </w:rPr>
        <w:t xml:space="preserve">hydrogen </w:t>
      </w:r>
      <w:r w:rsidR="007A135C">
        <w:rPr>
          <w:rFonts w:ascii="Arial" w:hAnsi="Arial" w:cs="Arial"/>
        </w:rPr>
        <w:t xml:space="preserve">induced polarisation (PHIP) </w:t>
      </w:r>
      <w:r w:rsidR="005B0A2E" w:rsidRPr="005B0A2E">
        <w:rPr>
          <w:rFonts w:ascii="Arial" w:hAnsi="Arial" w:cs="Arial"/>
        </w:rPr>
        <w:t xml:space="preserve">effect, spatially resolved chemical shift imaging and the Only Parahydrogen Spectroscopy (OPSY) signal filtering method. The results are supported by DFT. The thermal and photochemical reactions of </w:t>
      </w:r>
      <w:r w:rsidR="005B0A2E" w:rsidRPr="005B0A2E">
        <w:rPr>
          <w:rFonts w:ascii="Arial" w:hAnsi="Arial" w:cs="Arial"/>
          <w:b/>
        </w:rPr>
        <w:t>1</w:t>
      </w:r>
      <w:r w:rsidR="005B0A2E" w:rsidRPr="005B0A2E">
        <w:rPr>
          <w:rFonts w:ascii="Arial" w:hAnsi="Arial" w:cs="Arial"/>
        </w:rPr>
        <w:t xml:space="preserve"> with H</w:t>
      </w:r>
      <w:r w:rsidR="005B0A2E" w:rsidRPr="005B0A2E">
        <w:rPr>
          <w:rFonts w:ascii="Arial" w:hAnsi="Arial" w:cs="Arial"/>
          <w:vertAlign w:val="subscript"/>
        </w:rPr>
        <w:t>2</w:t>
      </w:r>
      <w:r w:rsidR="005B0A2E" w:rsidRPr="005B0A2E">
        <w:rPr>
          <w:rFonts w:ascii="Arial" w:hAnsi="Arial" w:cs="Arial"/>
        </w:rPr>
        <w:t xml:space="preserve"> proceed by CO loss and form Ru(H)</w:t>
      </w:r>
      <w:r w:rsidR="005B0A2E" w:rsidRPr="005B0A2E">
        <w:rPr>
          <w:rFonts w:ascii="Arial" w:hAnsi="Arial" w:cs="Arial"/>
          <w:vertAlign w:val="subscript"/>
        </w:rPr>
        <w:t>2</w:t>
      </w:r>
      <w:r w:rsidR="005B0A2E" w:rsidRPr="005B0A2E">
        <w:rPr>
          <w:rFonts w:ascii="Arial" w:hAnsi="Arial" w:cs="Arial"/>
        </w:rPr>
        <w:t>(CO)</w:t>
      </w:r>
      <w:r w:rsidR="005B0A2E" w:rsidRPr="005B0A2E">
        <w:rPr>
          <w:rFonts w:ascii="Arial" w:hAnsi="Arial" w:cs="Arial"/>
          <w:vertAlign w:val="subscript"/>
        </w:rPr>
        <w:t>2</w:t>
      </w:r>
      <w:r w:rsidR="005B0A2E" w:rsidRPr="005B0A2E">
        <w:rPr>
          <w:rFonts w:ascii="Arial" w:hAnsi="Arial" w:cs="Arial"/>
        </w:rPr>
        <w:t>(dpae) (</w:t>
      </w:r>
      <w:r w:rsidR="005B0A2E" w:rsidRPr="005B0A2E">
        <w:rPr>
          <w:rFonts w:ascii="Arial" w:hAnsi="Arial" w:cs="Arial"/>
          <w:b/>
        </w:rPr>
        <w:t>3</w:t>
      </w:r>
      <w:r w:rsidR="005B0A2E" w:rsidRPr="005B0A2E">
        <w:rPr>
          <w:rFonts w:ascii="Arial" w:hAnsi="Arial" w:cs="Arial"/>
        </w:rPr>
        <w:t xml:space="preserve">). </w:t>
      </w:r>
      <w:r w:rsidR="005B0A2E" w:rsidRPr="005B0A2E">
        <w:rPr>
          <w:rFonts w:ascii="Arial" w:hAnsi="Arial" w:cs="Arial"/>
          <w:b/>
        </w:rPr>
        <w:t>1</w:t>
      </w:r>
      <w:r w:rsidR="005B0A2E" w:rsidRPr="005B0A2E">
        <w:rPr>
          <w:rFonts w:ascii="Arial" w:hAnsi="Arial" w:cs="Arial"/>
        </w:rPr>
        <w:t xml:space="preserve"> catalyse</w:t>
      </w:r>
      <w:r w:rsidR="005B0A2E">
        <w:rPr>
          <w:rFonts w:ascii="Arial" w:hAnsi="Arial" w:cs="Arial"/>
        </w:rPr>
        <w:t>s</w:t>
      </w:r>
      <w:r w:rsidR="005B0A2E" w:rsidRPr="005B0A2E">
        <w:rPr>
          <w:rFonts w:ascii="Arial" w:hAnsi="Arial" w:cs="Arial"/>
        </w:rPr>
        <w:t xml:space="preserve"> the </w:t>
      </w:r>
      <w:r w:rsidR="006C465D">
        <w:rPr>
          <w:rFonts w:ascii="Arial" w:hAnsi="Arial" w:cs="Arial"/>
        </w:rPr>
        <w:t>formation of</w:t>
      </w:r>
      <w:r w:rsidR="005B0A2E" w:rsidRPr="005B0A2E">
        <w:rPr>
          <w:rFonts w:ascii="Arial" w:hAnsi="Arial" w:cs="Arial"/>
        </w:rPr>
        <w:t xml:space="preserve"> 1,2 diphenylethane, </w:t>
      </w:r>
      <w:r w:rsidR="005B0A2E" w:rsidRPr="005B0A2E">
        <w:rPr>
          <w:rFonts w:ascii="Arial" w:hAnsi="Arial" w:cs="Arial"/>
          <w:i/>
        </w:rPr>
        <w:t>cis</w:t>
      </w:r>
      <w:r w:rsidR="005B0A2E" w:rsidRPr="005B0A2E">
        <w:rPr>
          <w:rFonts w:ascii="Arial" w:hAnsi="Arial" w:cs="Arial"/>
        </w:rPr>
        <w:t xml:space="preserve">- and </w:t>
      </w:r>
      <w:r w:rsidR="005B0A2E" w:rsidRPr="005B0A2E">
        <w:rPr>
          <w:rFonts w:ascii="Arial" w:hAnsi="Arial" w:cs="Arial"/>
          <w:i/>
        </w:rPr>
        <w:t>trans</w:t>
      </w:r>
      <w:r w:rsidR="005B0A2E" w:rsidRPr="005B0A2E">
        <w:rPr>
          <w:rFonts w:ascii="Arial" w:hAnsi="Arial" w:cs="Arial"/>
        </w:rPr>
        <w:t>-stilbene, and 1,2,3,4 tetraphenylbutadiene under 325 nm irradiation at 295 K in a reaction where Ru(CO)</w:t>
      </w:r>
      <w:r w:rsidR="005B0A2E" w:rsidRPr="005B0A2E">
        <w:rPr>
          <w:rFonts w:ascii="Arial" w:hAnsi="Arial" w:cs="Arial"/>
          <w:vertAlign w:val="subscript"/>
        </w:rPr>
        <w:t>2</w:t>
      </w:r>
      <w:r w:rsidR="005B0A2E" w:rsidRPr="005B0A2E">
        <w:rPr>
          <w:rFonts w:ascii="Arial" w:hAnsi="Arial" w:cs="Arial"/>
        </w:rPr>
        <w:t>(dpae)(</w:t>
      </w:r>
      <w:r w:rsidR="005B0A2E" w:rsidRPr="005B0A2E">
        <w:rPr>
          <w:rFonts w:ascii="Symbol" w:hAnsi="Symbol" w:cs="Arial"/>
        </w:rPr>
        <w:t></w:t>
      </w:r>
      <w:r w:rsidR="005B0A2E" w:rsidRPr="005B0A2E">
        <w:rPr>
          <w:rFonts w:ascii="Arial" w:hAnsi="Arial" w:cs="Arial"/>
          <w:vertAlign w:val="superscript"/>
        </w:rPr>
        <w:t>2</w:t>
      </w:r>
      <w:r w:rsidR="005B0A2E" w:rsidRPr="005B0A2E">
        <w:rPr>
          <w:rFonts w:ascii="Arial" w:hAnsi="Arial" w:cs="Arial"/>
        </w:rPr>
        <w:t xml:space="preserve">-CHPh=CPhCPh=CHPh) forms. When the same reaction is monitored under thermal conditions at 333 K the </w:t>
      </w:r>
      <w:r w:rsidR="005B0A2E" w:rsidRPr="005B0A2E">
        <w:rPr>
          <w:rFonts w:ascii="Symbol" w:hAnsi="Symbol" w:cs="Arial"/>
        </w:rPr>
        <w:t></w:t>
      </w:r>
      <w:r w:rsidR="005B0A2E" w:rsidRPr="005B0A2E">
        <w:rPr>
          <w:rFonts w:ascii="Arial" w:hAnsi="Arial" w:cs="Arial"/>
          <w:vertAlign w:val="superscript"/>
        </w:rPr>
        <w:t>2</w:t>
      </w:r>
      <w:r w:rsidR="005B0A2E" w:rsidRPr="005B0A2E">
        <w:rPr>
          <w:rFonts w:ascii="Arial" w:hAnsi="Arial" w:cs="Arial"/>
        </w:rPr>
        <w:t>-diene complex is no longer detected but hydride containing Ru(CHPhCH</w:t>
      </w:r>
      <w:r w:rsidR="005B0A2E" w:rsidRPr="005B0A2E">
        <w:rPr>
          <w:rFonts w:ascii="Arial" w:hAnsi="Arial" w:cs="Arial"/>
          <w:vertAlign w:val="subscript"/>
        </w:rPr>
        <w:t>2</w:t>
      </w:r>
      <w:r w:rsidR="005B0A2E" w:rsidRPr="005B0A2E">
        <w:rPr>
          <w:rFonts w:ascii="Arial" w:hAnsi="Arial" w:cs="Arial"/>
        </w:rPr>
        <w:t>Ph)(H)(CO)</w:t>
      </w:r>
      <w:r w:rsidR="005B0A2E" w:rsidRPr="005B0A2E">
        <w:rPr>
          <w:rFonts w:ascii="Arial" w:hAnsi="Arial" w:cs="Arial"/>
          <w:vertAlign w:val="subscript"/>
        </w:rPr>
        <w:t>2</w:t>
      </w:r>
      <w:r w:rsidR="005B0A2E" w:rsidRPr="005B0A2E">
        <w:rPr>
          <w:rFonts w:ascii="Arial" w:hAnsi="Arial" w:cs="Arial"/>
        </w:rPr>
        <w:t>(dpae) and Ru(CO)</w:t>
      </w:r>
      <w:r w:rsidR="005B0A2E" w:rsidRPr="005B0A2E">
        <w:rPr>
          <w:rFonts w:ascii="Arial" w:hAnsi="Arial" w:cs="Arial"/>
          <w:vertAlign w:val="subscript"/>
        </w:rPr>
        <w:t>2</w:t>
      </w:r>
      <w:r w:rsidR="005B0A2E" w:rsidRPr="005B0A2E">
        <w:rPr>
          <w:rFonts w:ascii="Arial" w:hAnsi="Arial" w:cs="Arial"/>
        </w:rPr>
        <w:t>(dpae)(</w:t>
      </w:r>
      <w:r w:rsidR="005B0A2E" w:rsidRPr="005B0A2E">
        <w:rPr>
          <w:rFonts w:ascii="Arial" w:hAnsi="Arial" w:cs="Arial"/>
          <w:i/>
        </w:rPr>
        <w:t>trans</w:t>
      </w:r>
      <w:r w:rsidR="005B0A2E" w:rsidRPr="005B0A2E">
        <w:rPr>
          <w:rFonts w:ascii="Arial" w:hAnsi="Arial" w:cs="Arial"/>
        </w:rPr>
        <w:t xml:space="preserve">-stilbene) are seen. For </w:t>
      </w:r>
      <w:r w:rsidR="005B0A2E" w:rsidRPr="005B0A2E">
        <w:rPr>
          <w:rFonts w:ascii="Arial" w:hAnsi="Arial" w:cs="Arial"/>
          <w:b/>
        </w:rPr>
        <w:t>1</w:t>
      </w:r>
      <w:r w:rsidR="005B0A2E" w:rsidRPr="005B0A2E">
        <w:rPr>
          <w:rFonts w:ascii="Arial" w:hAnsi="Arial" w:cs="Arial"/>
        </w:rPr>
        <w:t xml:space="preserve">, the photochemical promotion of hydrogenation through 325 nm irradiation results in an approximate 5.5-fold increase in turnover at 333 K when compared to no irradiation. In contrast, </w:t>
      </w:r>
      <w:r w:rsidR="005B0A2E" w:rsidRPr="005B0A2E">
        <w:rPr>
          <w:rFonts w:ascii="Arial" w:hAnsi="Arial" w:cs="Arial"/>
          <w:b/>
        </w:rPr>
        <w:t>2</w:t>
      </w:r>
      <w:r w:rsidR="005B0A2E" w:rsidRPr="005B0A2E">
        <w:rPr>
          <w:rFonts w:ascii="Arial" w:hAnsi="Arial" w:cs="Arial"/>
        </w:rPr>
        <w:t xml:space="preserve"> react</w:t>
      </w:r>
      <w:r w:rsidR="007C4450">
        <w:rPr>
          <w:rFonts w:ascii="Arial" w:hAnsi="Arial" w:cs="Arial"/>
        </w:rPr>
        <w:t>s</w:t>
      </w:r>
      <w:r w:rsidR="005B0A2E" w:rsidRPr="005B0A2E">
        <w:rPr>
          <w:rFonts w:ascii="Arial" w:hAnsi="Arial" w:cs="Arial"/>
        </w:rPr>
        <w:t xml:space="preserve"> thermally with H</w:t>
      </w:r>
      <w:r w:rsidR="005B0A2E" w:rsidRPr="005B0A2E">
        <w:rPr>
          <w:rFonts w:ascii="Arial" w:hAnsi="Arial" w:cs="Arial"/>
          <w:vertAlign w:val="subscript"/>
        </w:rPr>
        <w:t>2</w:t>
      </w:r>
      <w:r w:rsidR="005B0A2E" w:rsidRPr="005B0A2E">
        <w:rPr>
          <w:rFonts w:ascii="Arial" w:hAnsi="Arial" w:cs="Arial"/>
        </w:rPr>
        <w:t xml:space="preserve"> at 295 K through PPh</w:t>
      </w:r>
      <w:r w:rsidR="005B0A2E" w:rsidRPr="005B0A2E">
        <w:rPr>
          <w:rFonts w:ascii="Arial" w:hAnsi="Arial" w:cs="Arial"/>
          <w:vertAlign w:val="subscript"/>
        </w:rPr>
        <w:t>3</w:t>
      </w:r>
      <w:r w:rsidR="005B0A2E" w:rsidRPr="005B0A2E">
        <w:rPr>
          <w:rFonts w:ascii="Arial" w:hAnsi="Arial" w:cs="Arial"/>
        </w:rPr>
        <w:t xml:space="preserve"> and CO loss with both Ru(H)</w:t>
      </w:r>
      <w:r w:rsidR="005B0A2E" w:rsidRPr="005B0A2E">
        <w:rPr>
          <w:rFonts w:ascii="Arial" w:hAnsi="Arial" w:cs="Arial"/>
          <w:vertAlign w:val="subscript"/>
        </w:rPr>
        <w:t>2</w:t>
      </w:r>
      <w:r w:rsidR="005B0A2E" w:rsidRPr="005B0A2E">
        <w:rPr>
          <w:rFonts w:ascii="Arial" w:hAnsi="Arial" w:cs="Arial"/>
        </w:rPr>
        <w:t>(CO)(dpae)(</w:t>
      </w:r>
      <w:r w:rsidR="00E01322" w:rsidRPr="00E01322">
        <w:rPr>
          <w:rFonts w:ascii="Arial" w:hAnsi="Arial" w:cs="Arial"/>
        </w:rPr>
        <w:t>solvent</w:t>
      </w:r>
      <w:r w:rsidR="005B0A2E" w:rsidRPr="005B0A2E">
        <w:rPr>
          <w:rFonts w:ascii="Arial" w:hAnsi="Arial" w:cs="Arial"/>
        </w:rPr>
        <w:t xml:space="preserve">) and </w:t>
      </w:r>
      <w:r w:rsidR="005B0A2E" w:rsidRPr="005B0A2E">
        <w:rPr>
          <w:rFonts w:ascii="Arial" w:hAnsi="Arial" w:cs="Arial"/>
          <w:b/>
        </w:rPr>
        <w:t>3</w:t>
      </w:r>
      <w:r w:rsidR="005B0A2E" w:rsidRPr="005B0A2E">
        <w:rPr>
          <w:rFonts w:ascii="Arial" w:hAnsi="Arial" w:cs="Arial"/>
        </w:rPr>
        <w:t xml:space="preserve"> being detected. Under irradiation, CO loss dominates and two isomers of Ru(H)</w:t>
      </w:r>
      <w:r w:rsidR="005B0A2E" w:rsidRPr="005B0A2E">
        <w:rPr>
          <w:rFonts w:ascii="Arial" w:hAnsi="Arial" w:cs="Arial"/>
          <w:vertAlign w:val="subscript"/>
        </w:rPr>
        <w:t>2</w:t>
      </w:r>
      <w:r w:rsidR="005B0A2E" w:rsidRPr="005B0A2E">
        <w:rPr>
          <w:rFonts w:ascii="Arial" w:hAnsi="Arial" w:cs="Arial"/>
        </w:rPr>
        <w:t>(CO)(dpae)(PPh</w:t>
      </w:r>
      <w:r w:rsidR="005B0A2E" w:rsidRPr="005B0A2E">
        <w:rPr>
          <w:rFonts w:ascii="Arial" w:hAnsi="Arial" w:cs="Arial"/>
          <w:vertAlign w:val="subscript"/>
        </w:rPr>
        <w:t>3</w:t>
      </w:r>
      <w:r w:rsidR="005B0A2E" w:rsidRPr="005B0A2E">
        <w:rPr>
          <w:rFonts w:ascii="Arial" w:hAnsi="Arial" w:cs="Arial"/>
        </w:rPr>
        <w:t xml:space="preserve">) </w:t>
      </w:r>
      <w:r w:rsidR="00703095">
        <w:rPr>
          <w:rFonts w:ascii="Arial" w:hAnsi="Arial" w:cs="Arial"/>
        </w:rPr>
        <w:t>form</w:t>
      </w:r>
      <w:r w:rsidR="005B0A2E" w:rsidRPr="005B0A2E">
        <w:rPr>
          <w:rFonts w:ascii="Arial" w:hAnsi="Arial" w:cs="Arial"/>
        </w:rPr>
        <w:t xml:space="preserve">. </w:t>
      </w:r>
      <w:r w:rsidR="00703095">
        <w:rPr>
          <w:rFonts w:ascii="Arial" w:hAnsi="Arial" w:cs="Arial"/>
        </w:rPr>
        <w:t xml:space="preserve">While </w:t>
      </w:r>
      <w:r w:rsidR="005B0A2E" w:rsidRPr="005B0A2E">
        <w:rPr>
          <w:rFonts w:ascii="Arial" w:hAnsi="Arial" w:cs="Arial"/>
          <w:b/>
        </w:rPr>
        <w:t>2</w:t>
      </w:r>
      <w:r w:rsidR="005B0A2E" w:rsidRPr="005B0A2E">
        <w:rPr>
          <w:rFonts w:ascii="Arial" w:hAnsi="Arial" w:cs="Arial"/>
        </w:rPr>
        <w:t xml:space="preserve"> </w:t>
      </w:r>
      <w:r w:rsidR="00E01322">
        <w:rPr>
          <w:rFonts w:ascii="Arial" w:hAnsi="Arial" w:cs="Arial"/>
        </w:rPr>
        <w:t xml:space="preserve">forms </w:t>
      </w:r>
      <w:r w:rsidR="005B0A2E" w:rsidRPr="005B0A2E">
        <w:rPr>
          <w:rFonts w:ascii="Arial" w:hAnsi="Arial" w:cs="Arial"/>
        </w:rPr>
        <w:t xml:space="preserve">the same </w:t>
      </w:r>
      <w:r w:rsidR="00703095">
        <w:rPr>
          <w:rFonts w:ascii="Arial" w:hAnsi="Arial" w:cs="Arial"/>
        </w:rPr>
        <w:t>4</w:t>
      </w:r>
      <w:r w:rsidR="005B0A2E" w:rsidRPr="005B0A2E">
        <w:rPr>
          <w:rFonts w:ascii="Arial" w:hAnsi="Arial" w:cs="Arial"/>
        </w:rPr>
        <w:t xml:space="preserve"> organic products at 295 K </w:t>
      </w:r>
      <w:r w:rsidR="00703095">
        <w:rPr>
          <w:rFonts w:ascii="Arial" w:hAnsi="Arial" w:cs="Arial"/>
        </w:rPr>
        <w:t xml:space="preserve">and </w:t>
      </w:r>
      <w:r w:rsidR="005B0A2E" w:rsidRPr="005B0A2E">
        <w:rPr>
          <w:rFonts w:ascii="Arial" w:hAnsi="Arial" w:cs="Arial"/>
        </w:rPr>
        <w:t>a second isomer of Ru(CHPhCH</w:t>
      </w:r>
      <w:r w:rsidR="005B0A2E" w:rsidRPr="005B0A2E">
        <w:rPr>
          <w:rFonts w:ascii="Arial" w:hAnsi="Arial" w:cs="Arial"/>
          <w:vertAlign w:val="subscript"/>
        </w:rPr>
        <w:t>2</w:t>
      </w:r>
      <w:r w:rsidR="005B0A2E" w:rsidRPr="005B0A2E">
        <w:rPr>
          <w:rFonts w:ascii="Arial" w:hAnsi="Arial" w:cs="Arial"/>
        </w:rPr>
        <w:t>Ph)(H)(CO)</w:t>
      </w:r>
      <w:r w:rsidR="005B0A2E" w:rsidRPr="005B0A2E">
        <w:rPr>
          <w:rFonts w:ascii="Arial" w:hAnsi="Arial" w:cs="Arial"/>
          <w:vertAlign w:val="subscript"/>
        </w:rPr>
        <w:t>2</w:t>
      </w:r>
      <w:r w:rsidR="005B0A2E" w:rsidRPr="005B0A2E">
        <w:rPr>
          <w:rFonts w:ascii="Arial" w:hAnsi="Arial" w:cs="Arial"/>
        </w:rPr>
        <w:t>(dpae) alongside the diene complex</w:t>
      </w:r>
      <w:r w:rsidR="00703095">
        <w:rPr>
          <w:rFonts w:ascii="Arial" w:hAnsi="Arial" w:cs="Arial"/>
        </w:rPr>
        <w:t xml:space="preserve"> </w:t>
      </w:r>
      <w:r w:rsidR="005B0A2E" w:rsidRPr="005B0A2E">
        <w:rPr>
          <w:rFonts w:ascii="Arial" w:hAnsi="Arial" w:cs="Arial"/>
        </w:rPr>
        <w:t xml:space="preserve">no photochemical promotion of hydrogenation is observed. </w:t>
      </w:r>
    </w:p>
    <w:p w:rsidR="00AD78DA" w:rsidRPr="001F03C0" w:rsidRDefault="00AD78DA" w:rsidP="001F03C0">
      <w:pPr>
        <w:pStyle w:val="Abstract"/>
        <w:spacing w:before="250"/>
        <w:rPr>
          <w:b/>
          <w:sz w:val="22"/>
          <w:szCs w:val="22"/>
        </w:rPr>
      </w:pPr>
      <w:r w:rsidRPr="001F03C0">
        <w:rPr>
          <w:b/>
          <w:sz w:val="22"/>
          <w:szCs w:val="22"/>
        </w:rPr>
        <w:t>Introduction</w:t>
      </w:r>
    </w:p>
    <w:p w:rsidR="00822CDC" w:rsidRDefault="00CB3934" w:rsidP="00B075D7">
      <w:pPr>
        <w:pStyle w:val="Abstract"/>
        <w:spacing w:after="0"/>
        <w:rPr>
          <w:rFonts w:eastAsia="Calibri"/>
          <w:w w:val="108"/>
          <w:sz w:val="17"/>
          <w:szCs w:val="18"/>
          <w:lang w:eastAsia="en-US"/>
        </w:rPr>
      </w:pPr>
      <w:r w:rsidRPr="00CB3934">
        <w:rPr>
          <w:rFonts w:eastAsia="Calibri"/>
          <w:w w:val="108"/>
          <w:sz w:val="17"/>
          <w:szCs w:val="18"/>
          <w:lang w:eastAsia="en-US"/>
        </w:rPr>
        <w:t>Transition metal complexes containing phosphine ligands have been widely employed as homogeneous catalysts</w:t>
      </w:r>
      <w:r w:rsidRPr="00CB3934">
        <w:rPr>
          <w:rFonts w:eastAsia="Calibri"/>
          <w:w w:val="108"/>
          <w:sz w:val="17"/>
          <w:szCs w:val="18"/>
          <w:vertAlign w:val="superscript"/>
          <w:lang w:eastAsia="en-US"/>
        </w:rPr>
        <w:fldChar w:fldCharType="begin"/>
      </w:r>
      <w:r w:rsidR="00110D6C">
        <w:rPr>
          <w:rFonts w:eastAsia="Calibri"/>
          <w:w w:val="108"/>
          <w:sz w:val="17"/>
          <w:szCs w:val="18"/>
          <w:vertAlign w:val="superscript"/>
          <w:lang w:eastAsia="en-US"/>
        </w:rPr>
        <w:instrText xml:space="preserve"> ADDIN EN.CITE &lt;EndNote&gt;&lt;Cite&gt;&lt;Author&gt;Bianchini&lt;/Author&gt;&lt;Year&gt;1990&lt;/Year&gt;&lt;RecNum&gt;1&lt;/RecNum&gt;&lt;DisplayText&gt;&lt;style face="superscript"&gt;1&lt;/style&gt;&lt;/DisplayText&gt;&lt;record&gt;&lt;rec-number&gt;1&lt;/rec-number&gt;&lt;foreign-keys&gt;&lt;key app="EN" db-id="rp00wstpv5dvzoepswzxst58ftwswsx0tzte" timestamp="1639666242"&gt;1&lt;/key&gt;&lt;/foreign-keys&gt;&lt;ref-type name="Journal Article"&gt;17&lt;/ref-type&gt;&lt;contributors&gt;&lt;authors&gt;&lt;author&gt;Bianchini, C.&lt;/author&gt;&lt;author&gt;Meli, A.&lt;/author&gt;&lt;author&gt;Peruzzini, M.&lt;/author&gt;&lt;author&gt;Vizza, F.&lt;/author&gt;&lt;author&gt;Frediani, P.&lt;/author&gt;&lt;author&gt;Ramirez, J. A.&lt;/author&gt;&lt;/authors&gt;&lt;/contributors&gt;&lt;titles&gt;&lt;title&gt;Tripodal Polyphosphine Ligands In Homogeneous Catalysis .1. Hydrogenation And Hydroformylation Of Alkynes And Alkenes Assisted By Organorhodium Complexes With Mec(Ch2pph2)3&lt;/title&gt;&lt;secondary-title&gt;Organometallics&lt;/secondary-title&gt;&lt;/titles&gt;&lt;pages&gt;226-240&lt;/pages&gt;&lt;volume&gt;9&lt;/volume&gt;&lt;number&gt;1&lt;/number&gt;&lt;dates&gt;&lt;year&gt;1990&lt;/year&gt;&lt;/dates&gt;&lt;accession-num&gt;WOS:A1990CH54200035&lt;/accession-num&gt;&lt;urls&gt;&lt;related-urls&gt;&lt;url&gt;&amp;lt;Go to ISI&amp;gt;://A1990CH54200035 &lt;/url&gt;&lt;/related-urls&gt;&lt;/urls&gt;&lt;/record&gt;&lt;/Cite&gt;&lt;/EndNote&gt;</w:instrText>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1</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for transformations such as alkene</w:t>
      </w:r>
      <w:r w:rsidRPr="00CB3934">
        <w:rPr>
          <w:rFonts w:eastAsia="Calibri"/>
          <w:w w:val="108"/>
          <w:sz w:val="17"/>
          <w:szCs w:val="18"/>
          <w:vertAlign w:val="superscript"/>
          <w:lang w:eastAsia="en-US"/>
        </w:rPr>
        <w:fldChar w:fldCharType="begin">
          <w:fldData xml:space="preserve">PEVuZE5vdGU+PENpdGU+PEF1dGhvcj5CaWFuY2hpbmk8L0F1dGhvcj48WWVhcj4xOTg4PC9ZZWFy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==
</w:fldData>
        </w:fldChar>
      </w:r>
      <w:r w:rsidR="005943B7">
        <w:rPr>
          <w:rFonts w:eastAsia="Calibri"/>
          <w:w w:val="108"/>
          <w:sz w:val="17"/>
          <w:szCs w:val="18"/>
          <w:vertAlign w:val="superscript"/>
          <w:lang w:eastAsia="en-US"/>
        </w:rPr>
        <w:instrText xml:space="preserve"> ADDIN EN.CITE </w:instrText>
      </w:r>
      <w:r w:rsidR="005943B7">
        <w:rPr>
          <w:rFonts w:eastAsia="Calibri"/>
          <w:w w:val="108"/>
          <w:sz w:val="17"/>
          <w:szCs w:val="18"/>
          <w:vertAlign w:val="superscript"/>
          <w:lang w:eastAsia="en-US"/>
        </w:rPr>
        <w:fldChar w:fldCharType="begin">
          <w:fldData xml:space="preserve">PEVuZE5vdGU+PENpdGU+PEF1dGhvcj5CaWFuY2hpbmk8L0F1dGhvcj48WWVhcj4xOTg4PC9ZZWFy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==
</w:fldData>
        </w:fldChar>
      </w:r>
      <w:r w:rsidR="005943B7">
        <w:rPr>
          <w:rFonts w:eastAsia="Calibri"/>
          <w:w w:val="108"/>
          <w:sz w:val="17"/>
          <w:szCs w:val="18"/>
          <w:vertAlign w:val="superscript"/>
          <w:lang w:eastAsia="en-US"/>
        </w:rPr>
        <w:instrText xml:space="preserve"> ADDIN EN.CITE.DATA </w:instrText>
      </w:r>
      <w:r w:rsidR="005943B7">
        <w:rPr>
          <w:rFonts w:eastAsia="Calibri"/>
          <w:w w:val="108"/>
          <w:sz w:val="17"/>
          <w:szCs w:val="18"/>
          <w:vertAlign w:val="superscript"/>
          <w:lang w:eastAsia="en-US"/>
        </w:rPr>
      </w:r>
      <w:r w:rsidR="005943B7">
        <w:rPr>
          <w:rFonts w:eastAsia="Calibri"/>
          <w:w w:val="108"/>
          <w:sz w:val="17"/>
          <w:szCs w:val="18"/>
          <w:vertAlign w:val="superscript"/>
          <w:lang w:eastAsia="en-US"/>
        </w:rPr>
        <w:fldChar w:fldCharType="end"/>
      </w:r>
      <w:r w:rsidRPr="00CB3934">
        <w:rPr>
          <w:rFonts w:eastAsia="Calibri"/>
          <w:w w:val="108"/>
          <w:sz w:val="17"/>
          <w:szCs w:val="18"/>
          <w:vertAlign w:val="superscript"/>
          <w:lang w:eastAsia="en-US"/>
        </w:rPr>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2-4</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and alkyne</w:t>
      </w:r>
      <w:r w:rsidRPr="00CB3934">
        <w:rPr>
          <w:rFonts w:eastAsia="Calibri"/>
          <w:w w:val="108"/>
          <w:sz w:val="17"/>
          <w:szCs w:val="18"/>
          <w:vertAlign w:val="superscript"/>
          <w:lang w:eastAsia="en-US"/>
        </w:rPr>
        <w:fldChar w:fldCharType="begin"/>
      </w:r>
      <w:r w:rsidR="00110D6C">
        <w:rPr>
          <w:rFonts w:eastAsia="Calibri"/>
          <w:w w:val="108"/>
          <w:sz w:val="17"/>
          <w:szCs w:val="18"/>
          <w:vertAlign w:val="superscript"/>
          <w:lang w:eastAsia="en-US"/>
        </w:rPr>
        <w:instrText xml:space="preserve"> ADDIN EN.CITE &lt;EndNote&gt;&lt;Cite&gt;&lt;Author&gt;Muller&lt;/Author&gt;&lt;Year&gt;2000&lt;/Year&gt;&lt;RecNum&gt;5&lt;/RecNum&gt;&lt;DisplayText&gt;&lt;style face="superscript"&gt;5, 6&lt;/style&gt;&lt;/DisplayText&gt;&lt;record&gt;&lt;rec-number&gt;5&lt;/rec-number&gt;&lt;foreign-keys&gt;&lt;key app="EN" db-id="rp00wstpv5dvzoepswzxst58ftwswsx0tzte" timestamp="1639666242"&gt;5&lt;/key&gt;&lt;/foreign-keys&gt;&lt;ref-type name="Journal Article"&gt;17&lt;/ref-type&gt;&lt;contributors&gt;&lt;authors&gt;&lt;author&gt;Muller, T. E.&lt;/author&gt;&lt;author&gt;Grosche, M.&lt;/author&gt;&lt;author&gt;Herdtweck, E.&lt;/author&gt;&lt;author&gt;Pleier, A. K.&lt;/author&gt;&lt;author&gt;Walter, E.&lt;/author&gt;&lt;author&gt;Yan, Y. K.&lt;/author&gt;&lt;/authors&gt;&lt;/contributors&gt;&lt;titles&gt;&lt;title&gt;Developing transition-metal catalysts for the intramolecular hydroamination of alkynes&lt;/title&gt;&lt;secondary-title&gt;Organometallics&lt;/secondary-title&gt;&lt;/titles&gt;&lt;pages&gt;170-183&lt;/pages&gt;&lt;volume&gt;19&lt;/volume&gt;&lt;number&gt;2&lt;/number&gt;&lt;dates&gt;&lt;year&gt;2000&lt;/year&gt;&lt;/dates&gt;&lt;accession-num&gt;WOS:000085019000013&lt;/accession-num&gt;&lt;urls&gt;&lt;related-urls&gt;&lt;url&gt;&amp;lt;Go to ISI&amp;gt;://000085019000013 &lt;/url&gt;&lt;/related-urls&gt;&lt;/urls&gt;&lt;/record&gt;&lt;/Cite&gt;&lt;Cite&gt;&lt;Author&gt;Bianchini&lt;/Author&gt;&lt;Year&gt;1989&lt;/Year&gt;&lt;RecNum&gt;6&lt;/RecNum&gt;&lt;record&gt;&lt;rec-number&gt;6&lt;/rec-number&gt;&lt;foreign-keys&gt;&lt;key app="EN" db-id="rp00wstpv5dvzoepswzxst58ftwswsx0tzte" timestamp="1639666242"&gt;6&lt;/key&gt;&lt;/foreign-keys&gt;&lt;ref-type name="Journal Article"&gt;17&lt;/ref-type&gt;&lt;contributors&gt;&lt;authors&gt;&lt;author&gt;Bianchini, C.&lt;/author&gt;&lt;author&gt;Meli, A.&lt;/author&gt;&lt;author&gt;Peruzzini, M.&lt;/author&gt;&lt;author&gt;Vizza, F.&lt;/author&gt;&lt;author&gt;Zanobini, F.&lt;/author&gt;&lt;author&gt;Frediani, P.&lt;/author&gt;&lt;/authors&gt;&lt;/contributors&gt;&lt;titles&gt;&lt;title&gt;A Homogeneous Iron(Ii) System Capable Of Selectively Catalyzing The Reduction Of Terminal Alkynes To Alkenes And Buta-1,3-Dienes&lt;/title&gt;&lt;secondary-title&gt;Organometallics&lt;/secondary-title&gt;&lt;/titles&gt;&lt;pages&gt;2080-2082&lt;/pages&gt;&lt;volume&gt;8&lt;/volume&gt;&lt;number&gt;8&lt;/number&gt;&lt;dates&gt;&lt;year&gt;1989&lt;/year&gt;&lt;/dates&gt;&lt;accession-num&gt;WOS:A1989AL26800048&lt;/accession-num&gt;&lt;urls&gt;&lt;related-urls&gt;&lt;url&gt;&amp;lt;Go to ISI&amp;gt;://A1989AL26800048 &lt;/url&gt;&lt;/related-urls&gt;&lt;/urls&gt;&lt;/record&gt;&lt;/Cite&gt;&lt;/EndNote&gt;</w:instrText>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5, 6</w:t>
      </w:r>
      <w:r w:rsidRPr="00CB3934">
        <w:rPr>
          <w:rFonts w:eastAsia="Calibri"/>
          <w:w w:val="108"/>
          <w:sz w:val="17"/>
          <w:szCs w:val="18"/>
          <w:vertAlign w:val="superscript"/>
          <w:lang w:eastAsia="en-US"/>
        </w:rPr>
        <w:fldChar w:fldCharType="end"/>
      </w:r>
      <w:r w:rsidRPr="00CB3934">
        <w:rPr>
          <w:rFonts w:eastAsia="Calibri"/>
          <w:w w:val="108"/>
          <w:sz w:val="17"/>
          <w:szCs w:val="18"/>
          <w:vertAlign w:val="superscript"/>
          <w:lang w:eastAsia="en-US"/>
        </w:rPr>
        <w:t xml:space="preserve"> </w:t>
      </w:r>
      <w:r w:rsidRPr="00CB3934">
        <w:rPr>
          <w:rFonts w:eastAsia="Calibri"/>
          <w:w w:val="108"/>
          <w:sz w:val="17"/>
          <w:szCs w:val="18"/>
          <w:lang w:eastAsia="en-US"/>
        </w:rPr>
        <w:t xml:space="preserve">hydrogenation, </w:t>
      </w:r>
      <w:proofErr w:type="spellStart"/>
      <w:r w:rsidRPr="00CB3934">
        <w:rPr>
          <w:rFonts w:eastAsia="Calibri"/>
          <w:w w:val="108"/>
          <w:sz w:val="17"/>
          <w:szCs w:val="18"/>
          <w:lang w:eastAsia="en-US"/>
        </w:rPr>
        <w:t>hydroformylation</w:t>
      </w:r>
      <w:proofErr w:type="spellEnd"/>
      <w:r w:rsidRPr="00CB3934">
        <w:rPr>
          <w:rFonts w:eastAsia="Calibri"/>
          <w:w w:val="108"/>
          <w:sz w:val="17"/>
          <w:szCs w:val="18"/>
          <w:lang w:eastAsia="en-US"/>
        </w:rPr>
        <w:t xml:space="preserve">, isomerisation and polymerisation. The use of </w:t>
      </w:r>
      <w:proofErr w:type="spellStart"/>
      <w:r w:rsidRPr="00CB3934">
        <w:rPr>
          <w:rFonts w:eastAsia="Calibri"/>
          <w:w w:val="108"/>
          <w:sz w:val="17"/>
          <w:szCs w:val="18"/>
          <w:lang w:eastAsia="en-US"/>
        </w:rPr>
        <w:t>multidentate</w:t>
      </w:r>
      <w:proofErr w:type="spellEnd"/>
      <w:r w:rsidRPr="00CB3934">
        <w:rPr>
          <w:rFonts w:eastAsia="Calibri"/>
          <w:w w:val="108"/>
          <w:sz w:val="17"/>
          <w:szCs w:val="18"/>
          <w:lang w:eastAsia="en-US"/>
        </w:rPr>
        <w:t xml:space="preserve"> phosphines as auxiliary ligands has attracted particular attention because of their ability to introduce both </w:t>
      </w:r>
      <w:proofErr w:type="spellStart"/>
      <w:r w:rsidRPr="00CB3934">
        <w:rPr>
          <w:rFonts w:eastAsia="Calibri"/>
          <w:w w:val="108"/>
          <w:sz w:val="17"/>
          <w:szCs w:val="18"/>
          <w:lang w:eastAsia="en-US"/>
        </w:rPr>
        <w:t>regio</w:t>
      </w:r>
      <w:proofErr w:type="spellEnd"/>
      <w:r w:rsidRPr="00CB3934">
        <w:rPr>
          <w:rFonts w:eastAsia="Calibri"/>
          <w:w w:val="108"/>
          <w:sz w:val="17"/>
          <w:szCs w:val="18"/>
          <w:lang w:eastAsia="en-US"/>
        </w:rPr>
        <w:t>- and stereo-selectivity</w:t>
      </w:r>
      <w:r w:rsidRPr="00CB3934">
        <w:rPr>
          <w:rFonts w:eastAsia="Calibri"/>
          <w:w w:val="108"/>
          <w:sz w:val="17"/>
          <w:szCs w:val="18"/>
          <w:lang w:eastAsia="en-US"/>
        </w:rPr>
        <w:fldChar w:fldCharType="begin">
          <w:fldData xml:space="preserve">PEVuZE5vdGU+PENpdGU+PEF1dGhvcj5Ob3lvcmk8L0F1dGhvcj48WWVhcj4xOTkwPC9ZZWFyPjxS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</w:fldData>
        </w:fldChar>
      </w:r>
      <w:r w:rsidR="005943B7">
        <w:rPr>
          <w:rFonts w:eastAsia="Calibri"/>
          <w:w w:val="108"/>
          <w:sz w:val="17"/>
          <w:szCs w:val="18"/>
          <w:lang w:eastAsia="en-US"/>
        </w:rPr>
        <w:instrText xml:space="preserve"> ADDIN EN.CITE </w:instrText>
      </w:r>
      <w:r w:rsidR="005943B7">
        <w:rPr>
          <w:rFonts w:eastAsia="Calibri"/>
          <w:w w:val="108"/>
          <w:sz w:val="17"/>
          <w:szCs w:val="18"/>
          <w:lang w:eastAsia="en-US"/>
        </w:rPr>
        <w:fldChar w:fldCharType="begin">
          <w:fldData xml:space="preserve">PEVuZE5vdGU+PENpdGU+PEF1dGhvcj5Ob3lvcmk8L0F1dGhvcj48WWVhcj4xOTkwPC9ZZWFyPjxS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</w:fldData>
        </w:fldChar>
      </w:r>
      <w:r w:rsidR="005943B7">
        <w:rPr>
          <w:rFonts w:eastAsia="Calibri"/>
          <w:w w:val="108"/>
          <w:sz w:val="17"/>
          <w:szCs w:val="18"/>
          <w:lang w:eastAsia="en-US"/>
        </w:rPr>
        <w:instrText xml:space="preserve"> ADDIN EN.CITE.DATA </w:instrText>
      </w:r>
      <w:r w:rsidR="005943B7">
        <w:rPr>
          <w:rFonts w:eastAsia="Calibri"/>
          <w:w w:val="108"/>
          <w:sz w:val="17"/>
          <w:szCs w:val="18"/>
          <w:lang w:eastAsia="en-US"/>
        </w:rPr>
      </w:r>
      <w:r w:rsidR="005943B7">
        <w:rPr>
          <w:rFonts w:eastAsia="Calibri"/>
          <w:w w:val="108"/>
          <w:sz w:val="17"/>
          <w:szCs w:val="18"/>
          <w:lang w:eastAsia="en-US"/>
        </w:rPr>
        <w:fldChar w:fldCharType="end"/>
      </w:r>
      <w:r w:rsidRPr="00CB3934">
        <w:rPr>
          <w:rFonts w:eastAsia="Calibri"/>
          <w:w w:val="108"/>
          <w:sz w:val="17"/>
          <w:szCs w:val="18"/>
          <w:lang w:eastAsia="en-US"/>
        </w:rPr>
      </w:r>
      <w:r w:rsidRPr="00CB3934">
        <w:rPr>
          <w:rFonts w:eastAsia="Calibri"/>
          <w:w w:val="108"/>
          <w:sz w:val="17"/>
          <w:szCs w:val="18"/>
          <w:lang w:eastAsia="en-US"/>
        </w:rPr>
        <w:fldChar w:fldCharType="separate"/>
      </w:r>
      <w:r w:rsidRPr="00CB3934">
        <w:rPr>
          <w:rFonts w:eastAsia="Calibri"/>
          <w:noProof/>
          <w:w w:val="108"/>
          <w:sz w:val="17"/>
          <w:szCs w:val="18"/>
          <w:vertAlign w:val="superscript"/>
          <w:lang w:eastAsia="en-US"/>
        </w:rPr>
        <w:t>7-9</w:t>
      </w:r>
      <w:r w:rsidRPr="00CB3934">
        <w:rPr>
          <w:rFonts w:eastAsia="Calibri"/>
          <w:w w:val="108"/>
          <w:sz w:val="17"/>
          <w:szCs w:val="18"/>
          <w:lang w:eastAsia="en-US"/>
        </w:rPr>
        <w:fldChar w:fldCharType="end"/>
      </w:r>
      <w:r w:rsidRPr="00CB3934">
        <w:rPr>
          <w:rFonts w:eastAsia="Calibri"/>
          <w:w w:val="108"/>
          <w:sz w:val="17"/>
          <w:szCs w:val="18"/>
          <w:lang w:eastAsia="en-US"/>
        </w:rPr>
        <w:t xml:space="preserve"> with longer catalyst lifetimes resulting from suppressed ligand dissociation as a result of the chelate effect.</w:t>
      </w:r>
      <w:r w:rsidRPr="00CB3934">
        <w:rPr>
          <w:rFonts w:eastAsia="Calibri"/>
          <w:w w:val="108"/>
          <w:sz w:val="17"/>
          <w:szCs w:val="18"/>
          <w:vertAlign w:val="superscript"/>
          <w:lang w:eastAsia="en-US"/>
        </w:rPr>
        <w:fldChar w:fldCharType="begin"/>
      </w:r>
      <w:r w:rsidR="005943B7">
        <w:rPr>
          <w:rFonts w:eastAsia="Calibri"/>
          <w:w w:val="108"/>
          <w:sz w:val="17"/>
          <w:szCs w:val="18"/>
          <w:vertAlign w:val="superscript"/>
          <w:lang w:eastAsia="en-US"/>
        </w:rPr>
        <w:instrText xml:space="preserve"> ADDIN EN.CITE &lt;EndNote&gt;&lt;Cite&gt;&lt;Author&gt;Mayer&lt;/Author&gt;&lt;Year&gt;1994&lt;/Year&gt;&lt;RecNum&gt;10&lt;/RecNum&gt;&lt;DisplayText&gt;&lt;style face="superscript"&gt;10&lt;/style&gt;&lt;/DisplayText&gt;&lt;record&gt;&lt;rec-number&gt;10&lt;/rec-number&gt;&lt;foreign-keys&gt;&lt;key app="EN" db-id="rp00wstpv5dvzoepswzxst58ftwswsx0tzte" timestamp="1639666242"&gt;10&lt;/key&gt;&lt;/foreign-keys&gt;&lt;ref-type name="Journal Article"&gt;17&lt;/ref-type&gt;&lt;contributors&gt;&lt;authors&gt;&lt;author&gt;Mayer, H. A.&lt;/author&gt;&lt;author&gt;Kaska, W. C.&lt;/author&gt;&lt;/authors&gt;&lt;/contributors&gt;&lt;titles&gt;&lt;title&gt;Stereochemical Control Of Transition-Metal Complexes By Polyphosphine Ligands&lt;/title&gt;&lt;secondary-title&gt;Chem. Rev. (Washington, DC, U. S.)&lt;/secondary-title&gt;&lt;/titles&gt;&lt;pages&gt;1239-1272&lt;/pages&gt;&lt;volume&gt;94&lt;/volume&gt;&lt;dates&gt;&lt;year&gt;1994&lt;/year&gt;&lt;/dates&gt;&lt;accession-num&gt;WOS:A1994PB64500005&lt;/accession-num&gt;&lt;urls&gt;&lt;related-urls&gt;&lt;url&gt;&lt;style face="underline" font="default" size="100%"&gt;&amp;lt;Go to ISI&amp;gt;://A1994PB64500005&lt;/style&gt;&lt;style face="normal" font="default" size="100%"&gt; &lt;/style&gt;&lt;/url&gt;&lt;/related-urls&gt;&lt;/urls&gt;&lt;/record&gt;&lt;/Cite&gt;&lt;/EndNote&gt;</w:instrText>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10</w:t>
      </w:r>
      <w:r w:rsidRPr="00CB3934">
        <w:rPr>
          <w:rFonts w:eastAsia="Calibri"/>
          <w:w w:val="108"/>
          <w:sz w:val="17"/>
          <w:szCs w:val="18"/>
          <w:vertAlign w:val="superscript"/>
          <w:lang w:eastAsia="en-US"/>
        </w:rPr>
        <w:fldChar w:fldCharType="end"/>
      </w:r>
      <w:r w:rsidR="00822CDC">
        <w:rPr>
          <w:rFonts w:eastAsia="Calibri"/>
          <w:w w:val="108"/>
          <w:sz w:val="17"/>
          <w:szCs w:val="18"/>
          <w:lang w:eastAsia="en-US"/>
        </w:rPr>
        <w:t xml:space="preserve"> </w:t>
      </w:r>
    </w:p>
    <w:p w:rsidR="00CB3934" w:rsidRDefault="00CB3934" w:rsidP="00B075D7">
      <w:pPr>
        <w:pStyle w:val="Abstract"/>
        <w:spacing w:after="0"/>
        <w:rPr>
          <w:rFonts w:eastAsia="Calibri"/>
          <w:w w:val="108"/>
          <w:sz w:val="17"/>
          <w:szCs w:val="18"/>
          <w:vertAlign w:val="superscript"/>
          <w:lang w:eastAsia="en-US"/>
        </w:rPr>
      </w:pPr>
      <w:r w:rsidRPr="00CB3934">
        <w:rPr>
          <w:rFonts w:eastAsia="Calibri"/>
          <w:w w:val="108"/>
          <w:sz w:val="17"/>
          <w:szCs w:val="18"/>
          <w:lang w:eastAsia="en-US"/>
        </w:rPr>
        <w:t>The properties of chelating ligands have been used extensively to improve catalytic control.</w:t>
      </w:r>
      <w:r w:rsidRPr="00CB3934">
        <w:rPr>
          <w:rFonts w:eastAsia="Calibri"/>
          <w:w w:val="108"/>
          <w:sz w:val="17"/>
          <w:szCs w:val="18"/>
          <w:lang w:eastAsia="en-US"/>
        </w:rPr>
        <w:fldChar w:fldCharType="begin">
          <w:fldData xml:space="preserve">PEVuZE5vdGU+PENpdGU+PEF1dGhvcj5BbGJyZWNodDwvQXV0aG9yPjxZZWFyPjIwMDE8L1llYXI+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</w:fldData>
        </w:fldChar>
      </w:r>
      <w:r w:rsidR="005943B7">
        <w:rPr>
          <w:rFonts w:eastAsia="Calibri"/>
          <w:w w:val="108"/>
          <w:sz w:val="17"/>
          <w:szCs w:val="18"/>
          <w:lang w:eastAsia="en-US"/>
        </w:rPr>
        <w:instrText xml:space="preserve"> ADDIN EN.CITE </w:instrText>
      </w:r>
      <w:r w:rsidR="005943B7">
        <w:rPr>
          <w:rFonts w:eastAsia="Calibri"/>
          <w:w w:val="108"/>
          <w:sz w:val="17"/>
          <w:szCs w:val="18"/>
          <w:lang w:eastAsia="en-US"/>
        </w:rPr>
        <w:fldChar w:fldCharType="begin">
          <w:fldData xml:space="preserve">PEVuZE5vdGU+PENpdGU+PEF1dGhvcj5BbGJyZWNodDwvQXV0aG9yPjxZZWFyPjIwMDE8L1llYXI+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</w:fldData>
        </w:fldChar>
      </w:r>
      <w:r w:rsidR="005943B7">
        <w:rPr>
          <w:rFonts w:eastAsia="Calibri"/>
          <w:w w:val="108"/>
          <w:sz w:val="17"/>
          <w:szCs w:val="18"/>
          <w:lang w:eastAsia="en-US"/>
        </w:rPr>
        <w:instrText xml:space="preserve"> ADDIN EN.CITE.DATA </w:instrText>
      </w:r>
      <w:r w:rsidR="005943B7">
        <w:rPr>
          <w:rFonts w:eastAsia="Calibri"/>
          <w:w w:val="108"/>
          <w:sz w:val="17"/>
          <w:szCs w:val="18"/>
          <w:lang w:eastAsia="en-US"/>
        </w:rPr>
      </w:r>
      <w:r w:rsidR="005943B7">
        <w:rPr>
          <w:rFonts w:eastAsia="Calibri"/>
          <w:w w:val="108"/>
          <w:sz w:val="17"/>
          <w:szCs w:val="18"/>
          <w:lang w:eastAsia="en-US"/>
        </w:rPr>
        <w:fldChar w:fldCharType="end"/>
      </w:r>
      <w:r w:rsidRPr="00CB3934">
        <w:rPr>
          <w:rFonts w:eastAsia="Calibri"/>
          <w:w w:val="108"/>
          <w:sz w:val="17"/>
          <w:szCs w:val="18"/>
          <w:lang w:eastAsia="en-US"/>
        </w:rPr>
      </w:r>
      <w:r w:rsidRPr="00CB3934">
        <w:rPr>
          <w:rFonts w:eastAsia="Calibri"/>
          <w:w w:val="108"/>
          <w:sz w:val="17"/>
          <w:szCs w:val="18"/>
          <w:lang w:eastAsia="en-US"/>
        </w:rPr>
        <w:fldChar w:fldCharType="separate"/>
      </w:r>
      <w:r w:rsidRPr="00CB3934">
        <w:rPr>
          <w:rFonts w:eastAsia="Calibri"/>
          <w:noProof/>
          <w:w w:val="108"/>
          <w:sz w:val="17"/>
          <w:szCs w:val="18"/>
          <w:vertAlign w:val="superscript"/>
          <w:lang w:eastAsia="en-US"/>
        </w:rPr>
        <w:t>11-16</w:t>
      </w:r>
      <w:r w:rsidRPr="00CB3934">
        <w:rPr>
          <w:rFonts w:eastAsia="Calibri"/>
          <w:w w:val="108"/>
          <w:sz w:val="17"/>
          <w:szCs w:val="18"/>
          <w:lang w:eastAsia="en-US"/>
        </w:rPr>
        <w:fldChar w:fldCharType="end"/>
      </w:r>
      <w:r w:rsidRPr="00CB3934">
        <w:rPr>
          <w:rFonts w:eastAsia="Calibri"/>
          <w:w w:val="108"/>
          <w:sz w:val="17"/>
          <w:szCs w:val="18"/>
          <w:lang w:eastAsia="en-US"/>
        </w:rPr>
        <w:t xml:space="preserve"> </w:t>
      </w:r>
      <w:proofErr w:type="gramStart"/>
      <w:r w:rsidRPr="00CB3934">
        <w:rPr>
          <w:rFonts w:eastAsia="Calibri"/>
          <w:w w:val="108"/>
          <w:sz w:val="17"/>
          <w:szCs w:val="18"/>
          <w:lang w:eastAsia="en-US"/>
        </w:rPr>
        <w:t>Not</w:t>
      </w:r>
      <w:proofErr w:type="gramEnd"/>
      <w:r w:rsidRPr="00CB3934">
        <w:rPr>
          <w:rFonts w:eastAsia="Calibri"/>
          <w:w w:val="108"/>
          <w:sz w:val="17"/>
          <w:szCs w:val="18"/>
          <w:lang w:eastAsia="en-US"/>
        </w:rPr>
        <w:t xml:space="preserve"> surprisingly, they also impact on photochemical reactions such as those of ruthenium </w:t>
      </w:r>
      <w:proofErr w:type="spellStart"/>
      <w:r w:rsidRPr="00CB3934">
        <w:rPr>
          <w:rFonts w:eastAsia="Calibri"/>
          <w:w w:val="108"/>
          <w:sz w:val="17"/>
          <w:szCs w:val="18"/>
          <w:lang w:eastAsia="en-US"/>
        </w:rPr>
        <w:t>dihydride</w:t>
      </w:r>
      <w:proofErr w:type="spellEnd"/>
      <w:r w:rsidRPr="00CB3934">
        <w:rPr>
          <w:rFonts w:eastAsia="Calibri"/>
          <w:w w:val="108"/>
          <w:sz w:val="17"/>
          <w:szCs w:val="18"/>
          <w:lang w:eastAsia="en-US"/>
        </w:rPr>
        <w:t xml:space="preserve"> phosphine complexes. Thus Ru(H)</w:t>
      </w:r>
      <w:r w:rsidRPr="00CB3934">
        <w:rPr>
          <w:rFonts w:eastAsia="Calibri"/>
          <w:w w:val="108"/>
          <w:sz w:val="17"/>
          <w:szCs w:val="18"/>
          <w:vertAlign w:val="subscript"/>
          <w:lang w:eastAsia="en-US"/>
        </w:rPr>
        <w:t>2</w:t>
      </w:r>
      <w:r w:rsidRPr="00CB3934">
        <w:rPr>
          <w:rFonts w:eastAsia="Calibri"/>
          <w:w w:val="108"/>
          <w:sz w:val="17"/>
          <w:szCs w:val="18"/>
          <w:lang w:eastAsia="en-US"/>
        </w:rPr>
        <w:t>(P(CH</w:t>
      </w:r>
      <w:r w:rsidRPr="00CB3934">
        <w:rPr>
          <w:rFonts w:eastAsia="Calibri"/>
          <w:w w:val="108"/>
          <w:sz w:val="17"/>
          <w:szCs w:val="18"/>
          <w:vertAlign w:val="subscript"/>
          <w:lang w:eastAsia="en-US"/>
        </w:rPr>
        <w:t>2</w:t>
      </w:r>
      <w:r w:rsidRPr="00CB3934">
        <w:rPr>
          <w:rFonts w:eastAsia="Calibri"/>
          <w:w w:val="108"/>
          <w:sz w:val="17"/>
          <w:szCs w:val="18"/>
          <w:lang w:eastAsia="en-US"/>
        </w:rPr>
        <w:t>CH</w:t>
      </w:r>
      <w:r w:rsidRPr="00CB3934">
        <w:rPr>
          <w:rFonts w:eastAsia="Calibri"/>
          <w:w w:val="108"/>
          <w:sz w:val="17"/>
          <w:szCs w:val="18"/>
          <w:vertAlign w:val="subscript"/>
          <w:lang w:eastAsia="en-US"/>
        </w:rPr>
        <w:t>2</w:t>
      </w:r>
      <w:r w:rsidRPr="00CB3934">
        <w:rPr>
          <w:rFonts w:eastAsia="Calibri"/>
          <w:w w:val="108"/>
          <w:sz w:val="17"/>
          <w:szCs w:val="18"/>
          <w:lang w:eastAsia="en-US"/>
        </w:rPr>
        <w:t>PPh</w:t>
      </w:r>
      <w:r w:rsidRPr="00CB3934">
        <w:rPr>
          <w:rFonts w:eastAsia="Calibri"/>
          <w:w w:val="108"/>
          <w:sz w:val="17"/>
          <w:szCs w:val="18"/>
          <w:vertAlign w:val="subscript"/>
          <w:lang w:eastAsia="en-US"/>
        </w:rPr>
        <w:t>2</w:t>
      </w:r>
      <w:r w:rsidRPr="00CB3934">
        <w:rPr>
          <w:rFonts w:eastAsia="Calibri"/>
          <w:w w:val="108"/>
          <w:sz w:val="17"/>
          <w:szCs w:val="18"/>
          <w:lang w:eastAsia="en-US"/>
        </w:rPr>
        <w:t>)</w:t>
      </w:r>
      <w:r w:rsidRPr="00CB3934">
        <w:rPr>
          <w:rFonts w:eastAsia="Calibri"/>
          <w:w w:val="108"/>
          <w:sz w:val="17"/>
          <w:szCs w:val="18"/>
          <w:vertAlign w:val="subscript"/>
          <w:lang w:eastAsia="en-US"/>
        </w:rPr>
        <w:t>3</w:t>
      </w:r>
      <w:r w:rsidRPr="00CB3934">
        <w:rPr>
          <w:rFonts w:eastAsia="Calibri"/>
          <w:w w:val="108"/>
          <w:sz w:val="17"/>
          <w:szCs w:val="18"/>
          <w:lang w:eastAsia="en-US"/>
        </w:rPr>
        <w:t>) undergoes photochemical loss of dihydrogen and the resulting intermediate reacts rapidly with benzene to form an aryl hydride product.</w:t>
      </w:r>
      <w:r w:rsidRPr="00CB3934">
        <w:rPr>
          <w:rFonts w:eastAsia="Calibri"/>
          <w:w w:val="108"/>
          <w:sz w:val="17"/>
          <w:szCs w:val="18"/>
          <w:vertAlign w:val="superscript"/>
          <w:lang w:eastAsia="en-US"/>
        </w:rPr>
        <w:fldChar w:fldCharType="begin"/>
      </w:r>
      <w:r w:rsidR="005943B7">
        <w:rPr>
          <w:rFonts w:eastAsia="Calibri"/>
          <w:w w:val="108"/>
          <w:sz w:val="17"/>
          <w:szCs w:val="18"/>
          <w:vertAlign w:val="superscript"/>
          <w:lang w:eastAsia="en-US"/>
        </w:rPr>
        <w:instrText xml:space="preserve"> ADDIN EN.CITE &lt;EndNote&gt;&lt;Cite&gt;&lt;Author&gt;Osman&lt;/Author&gt;&lt;Year&gt;1997&lt;/Year&gt;&lt;RecNum&gt;17&lt;/RecNum&gt;&lt;DisplayText&gt;&lt;style face="superscript"&gt;17&lt;/style&gt;&lt;/DisplayText&gt;&lt;record&gt;&lt;rec-number&gt;17&lt;/rec-number&gt;&lt;foreign-keys&gt;&lt;key app="EN" db-id="rp00wstpv5dvzoepswzxst58ftwswsx0tzte" timestamp="1639666243"&gt;17&lt;/key&gt;&lt;/foreign-keys&gt;&lt;ref-type name="Journal Article"&gt;17&lt;/ref-type&gt;&lt;contributors&gt;&lt;authors&gt;&lt;author&gt;Osman, R.&lt;/author&gt;&lt;author&gt;Pattison, D. I.&lt;/author&gt;&lt;author&gt;Perutz, R. N.&lt;/author&gt;&lt;author&gt;Bianchini, C.&lt;/author&gt;&lt;author&gt;Casares, J. A.&lt;/author&gt;&lt;author&gt;Peruzzini, M.&lt;/author&gt;&lt;/authors&gt;&lt;/contributors&gt;&lt;auth-address&gt;UNIV YORK,DEPT CHEM,YORK YO1 5DD,N YORKSHIRE,ENGLAND. CNR,IST STUDIO STEREOCHIM &amp;amp; ENERGET COMPOSTI COOR,I-50132 FLORENCE,ITALY.&lt;/auth-address&gt;&lt;titles&gt;&lt;title&gt;Photochemistry of M(PP3)H-2 (M = Ru, Os; PP3 = P(CH2CH2PPh2)(3)): Preparative, NMR, and time-resolved studies&lt;/title&gt;&lt;secondary-title&gt;J. Am. Chem. Soc.&lt;/secondary-title&gt;&lt;alt-title&gt;J. Am. Chem. Soc.&lt;/alt-title&gt;&lt;/titles&gt;&lt;pages&gt;8459-8473&lt;/pages&gt;&lt;volume&gt;119&lt;/volume&gt;&lt;number&gt;36&lt;/number&gt;&lt;keywords&gt;&lt;keyword&gt;c-h-bonds&lt;/keyword&gt;&lt;keyword&gt;carbon-hydrogen-bonds&lt;/keyword&gt;&lt;keyword&gt;oxidative addition-reactions&lt;/keyword&gt;&lt;keyword&gt;laser&lt;/keyword&gt;&lt;keyword&gt;flash-photolysis&lt;/keyword&gt;&lt;keyword&gt;oligophosphane ligands&lt;/keyword&gt;&lt;keyword&gt;tetrakis(trimethylphosphine)osmium(ii) system&lt;/keyword&gt;&lt;keyword&gt;tetraphosphine&lt;/keyword&gt;&lt;keyword&gt;p(ch2ch2pph2)3&lt;/keyword&gt;&lt;keyword&gt;infrared-spectroscopy&lt;/keyword&gt;&lt;keyword&gt;excellent precursors&lt;/keyword&gt;&lt;keyword&gt;dihydride&lt;/keyword&gt;&lt;keyword&gt;complexes&lt;/keyword&gt;&lt;keyword&gt;Chemistry&lt;/keyword&gt;&lt;/keywords&gt;&lt;dates&gt;&lt;year&gt;1997&lt;/year&gt;&lt;pub-dates&gt;&lt;date&gt;Sep&lt;/date&gt;&lt;/pub-dates&gt;&lt;/dates&gt;&lt;isbn&gt;0002-7863&lt;/isbn&gt;&lt;accession-num&gt;WOS:A1997XV70000009&lt;/accession-num&gt;&lt;work-type&gt;Article&lt;/work-type&gt;&lt;urls&gt;&lt;related-urls&gt;&lt;url&gt;&lt;style face="underline" font="default" size="100%"&gt;&amp;lt;Go to ISI&amp;gt;://WOS:A1997XV70000009&lt;/style&gt;&lt;/url&gt;&lt;/related-urls&gt;&lt;/urls&gt;&lt;electronic-resource-num&gt;10.1021/ja963797w&lt;/electronic-resource-num&gt;&lt;language&gt;English&lt;/language&gt;&lt;/record&gt;&lt;/Cite&gt;&lt;/EndNote&gt;</w:instrText>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17</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However, no evidence for C–H bond activation is seen when the ligand is changed to PPh</w:t>
      </w:r>
      <w:r w:rsidRPr="00CB3934">
        <w:rPr>
          <w:rFonts w:eastAsia="Calibri"/>
          <w:w w:val="108"/>
          <w:sz w:val="17"/>
          <w:szCs w:val="18"/>
          <w:vertAlign w:val="subscript"/>
          <w:lang w:eastAsia="en-US"/>
        </w:rPr>
        <w:t>2</w:t>
      </w:r>
      <w:r w:rsidRPr="00CB3934">
        <w:rPr>
          <w:rFonts w:eastAsia="Calibri"/>
          <w:w w:val="108"/>
          <w:sz w:val="17"/>
          <w:szCs w:val="18"/>
          <w:lang w:eastAsia="en-US"/>
        </w:rPr>
        <w:t>CH</w:t>
      </w:r>
      <w:r w:rsidRPr="00CB3934">
        <w:rPr>
          <w:rFonts w:eastAsia="Calibri"/>
          <w:w w:val="108"/>
          <w:sz w:val="17"/>
          <w:szCs w:val="18"/>
          <w:vertAlign w:val="subscript"/>
          <w:lang w:eastAsia="en-US"/>
        </w:rPr>
        <w:t>2</w:t>
      </w:r>
      <w:r w:rsidRPr="00CB3934">
        <w:rPr>
          <w:rFonts w:eastAsia="Calibri"/>
          <w:w w:val="108"/>
          <w:sz w:val="17"/>
          <w:szCs w:val="18"/>
          <w:lang w:eastAsia="en-US"/>
        </w:rPr>
        <w:t>CH</w:t>
      </w:r>
      <w:r w:rsidRPr="00CB3934">
        <w:rPr>
          <w:rFonts w:eastAsia="Calibri"/>
          <w:w w:val="108"/>
          <w:sz w:val="17"/>
          <w:szCs w:val="18"/>
          <w:vertAlign w:val="subscript"/>
          <w:lang w:eastAsia="en-US"/>
        </w:rPr>
        <w:t>2</w:t>
      </w:r>
      <w:r w:rsidRPr="00CB3934">
        <w:rPr>
          <w:rFonts w:eastAsia="Calibri"/>
          <w:w w:val="108"/>
          <w:sz w:val="17"/>
          <w:szCs w:val="18"/>
          <w:lang w:eastAsia="en-US"/>
        </w:rPr>
        <w:t>PPh</w:t>
      </w:r>
      <w:r w:rsidRPr="00CB3934">
        <w:rPr>
          <w:rFonts w:eastAsia="Calibri"/>
          <w:w w:val="108"/>
          <w:sz w:val="17"/>
          <w:szCs w:val="18"/>
          <w:vertAlign w:val="subscript"/>
          <w:lang w:eastAsia="en-US"/>
        </w:rPr>
        <w:t>2</w:t>
      </w:r>
      <w:r w:rsidRPr="00CB3934">
        <w:rPr>
          <w:rFonts w:eastAsia="Calibri"/>
          <w:w w:val="108"/>
          <w:sz w:val="17"/>
          <w:szCs w:val="18"/>
          <w:lang w:eastAsia="en-US"/>
        </w:rPr>
        <w:fldChar w:fldCharType="begin"/>
      </w:r>
      <w:r w:rsidR="005943B7">
        <w:rPr>
          <w:rFonts w:eastAsia="Calibri"/>
          <w:w w:val="108"/>
          <w:sz w:val="17"/>
          <w:szCs w:val="18"/>
          <w:lang w:eastAsia="en-US"/>
        </w:rPr>
        <w:instrText xml:space="preserve"> ADDIN EN.CITE &lt;EndNote&gt;&lt;Cite&gt;&lt;Author&gt;Cronin&lt;/Author&gt;&lt;Year&gt;1995&lt;/Year&gt;&lt;RecNum&gt;18&lt;/RecNum&gt;&lt;DisplayText&gt;&lt;style face="superscript"&gt;18&lt;/style&gt;&lt;/DisplayText&gt;&lt;record&gt;&lt;rec-number&gt;18&lt;/rec-number&gt;&lt;foreign-keys&gt;&lt;key app="EN" db-id="rp00wstpv5dvzoepswzxst58ftwswsx0tzte" timestamp="1639666243"&gt;18&lt;/key&gt;&lt;/foreign-keys&gt;&lt;ref-type name="Journal Article"&gt;17&lt;/ref-type&gt;&lt;contributors&gt;&lt;authors&gt;&lt;author&gt;Cronin, L.&lt;/author&gt;&lt;author&gt;Nicasio, M. C.&lt;/author&gt;&lt;author&gt;Perutz, R. N.&lt;/author&gt;&lt;author&gt;Peters, R. G.&lt;/author&gt;&lt;author&gt;Roddick, D. M.&lt;/author&gt;&lt;author&gt;Whittlesey, M. K.&lt;/author&gt;&lt;/authors&gt;&lt;/contributors&gt;&lt;titles&gt;&lt;title&gt;Laser Flash-Photolysis And Matrix-Isolation Studies Of Ru[R(2)Pch(2)Ch(2)Pr(2)](2)H-2 (R=C2h5, C6h5, C2f5) - Control Of Oxidative Addition Rates By Phosphine Substituents&lt;/title&gt;&lt;secondary-title&gt;J. Am. Chem. Soc.&lt;/secondary-title&gt;&lt;/titles&gt;&lt;pages&gt;10047-10054&lt;/pages&gt;&lt;volume&gt;117&lt;/volume&gt;&lt;number&gt;40&lt;/number&gt;&lt;dates&gt;&lt;year&gt;1995&lt;/year&gt;&lt;/dates&gt;&lt;accession-num&gt;WOS:A1995RZ83800016&lt;/accession-num&gt;&lt;urls&gt;&lt;related-urls&gt;&lt;url&gt;&lt;style face="underline" font="default" size="100%"&gt;&amp;lt;Go to ISI&amp;gt;://A1995RZ83800016&lt;/style&gt;&lt;style face="normal" font="default" size="100%"&gt; &lt;/style&gt;&lt;/url&gt;&lt;/related-urls&gt;&lt;/urls&gt;&lt;/record&gt;&lt;/Cite&gt;&lt;/EndNote&gt;</w:instrText>
      </w:r>
      <w:r w:rsidRPr="00CB3934">
        <w:rPr>
          <w:rFonts w:eastAsia="Calibri"/>
          <w:w w:val="108"/>
          <w:sz w:val="17"/>
          <w:szCs w:val="18"/>
          <w:lang w:eastAsia="en-US"/>
        </w:rPr>
        <w:fldChar w:fldCharType="separate"/>
      </w:r>
      <w:r w:rsidRPr="00CB3934">
        <w:rPr>
          <w:rFonts w:eastAsia="Calibri"/>
          <w:noProof/>
          <w:w w:val="108"/>
          <w:sz w:val="17"/>
          <w:szCs w:val="18"/>
          <w:vertAlign w:val="superscript"/>
          <w:lang w:eastAsia="en-US"/>
        </w:rPr>
        <w:t>18</w:t>
      </w:r>
      <w:r w:rsidRPr="00CB3934">
        <w:rPr>
          <w:rFonts w:eastAsia="Calibri"/>
          <w:w w:val="108"/>
          <w:sz w:val="17"/>
          <w:szCs w:val="18"/>
          <w:lang w:eastAsia="en-US"/>
        </w:rPr>
        <w:fldChar w:fldCharType="end"/>
      </w:r>
      <w:r w:rsidRPr="00CB3934">
        <w:rPr>
          <w:rFonts w:eastAsia="Calibri"/>
          <w:w w:val="108"/>
          <w:sz w:val="17"/>
          <w:szCs w:val="18"/>
          <w:lang w:eastAsia="en-US"/>
        </w:rPr>
        <w:t xml:space="preserve"> despite the retention of the phenyl groups and the ethane ligand backbone. Additionally, when such complexes contain phosphines like PMe</w:t>
      </w:r>
      <w:r w:rsidRPr="00CB3934">
        <w:rPr>
          <w:rFonts w:eastAsia="Calibri"/>
          <w:w w:val="108"/>
          <w:sz w:val="17"/>
          <w:szCs w:val="18"/>
          <w:vertAlign w:val="subscript"/>
          <w:lang w:eastAsia="en-US"/>
        </w:rPr>
        <w:t>3</w:t>
      </w:r>
      <w:r w:rsidRPr="00CB3934">
        <w:rPr>
          <w:rFonts w:eastAsia="Calibri"/>
          <w:w w:val="108"/>
          <w:sz w:val="17"/>
          <w:szCs w:val="18"/>
          <w:vertAlign w:val="subscript"/>
          <w:lang w:eastAsia="en-US"/>
        </w:rPr>
        <w:softHyphen/>
      </w:r>
      <w:r w:rsidRPr="00CB3934">
        <w:rPr>
          <w:rFonts w:eastAsia="Calibri"/>
          <w:w w:val="108"/>
          <w:sz w:val="17"/>
          <w:szCs w:val="18"/>
          <w:lang w:eastAsia="en-US"/>
        </w:rPr>
        <w:t xml:space="preserve"> they exhibit two distinct photochemical pathways, one involving H</w:t>
      </w:r>
      <w:r w:rsidRPr="00CB3934">
        <w:rPr>
          <w:rFonts w:eastAsia="Calibri"/>
          <w:w w:val="108"/>
          <w:sz w:val="17"/>
          <w:szCs w:val="18"/>
          <w:vertAlign w:val="subscript"/>
          <w:lang w:eastAsia="en-US"/>
        </w:rPr>
        <w:t>2</w:t>
      </w:r>
      <w:r w:rsidRPr="00CB3934">
        <w:rPr>
          <w:rFonts w:eastAsia="Calibri"/>
          <w:w w:val="108"/>
          <w:sz w:val="17"/>
          <w:szCs w:val="18"/>
          <w:lang w:eastAsia="en-US"/>
        </w:rPr>
        <w:t xml:space="preserve"> loss and the other, phosphine loss, with the reaction’s selectivity depending on the identity of the phosphine.</w:t>
      </w:r>
      <w:r w:rsidRPr="00CB3934">
        <w:rPr>
          <w:rFonts w:eastAsia="Calibri"/>
          <w:noProof/>
          <w:w w:val="108"/>
          <w:sz w:val="17"/>
          <w:szCs w:val="18"/>
          <w:vertAlign w:val="superscript"/>
          <w:lang w:eastAsia="en-US"/>
        </w:rPr>
        <w:t>11</w:t>
      </w:r>
      <w:r w:rsidRPr="00CB3934">
        <w:rPr>
          <w:rFonts w:eastAsia="Calibri"/>
          <w:w w:val="108"/>
          <w:sz w:val="17"/>
          <w:szCs w:val="18"/>
          <w:lang w:eastAsia="en-US"/>
        </w:rPr>
        <w:t xml:space="preserve"> Since the resulting </w:t>
      </w:r>
      <w:proofErr w:type="gramStart"/>
      <w:r w:rsidRPr="00CB3934">
        <w:rPr>
          <w:rFonts w:eastAsia="Calibri"/>
          <w:w w:val="108"/>
          <w:sz w:val="17"/>
          <w:szCs w:val="18"/>
          <w:lang w:eastAsia="en-US"/>
        </w:rPr>
        <w:t>Ru(</w:t>
      </w:r>
      <w:proofErr w:type="gramEnd"/>
      <w:r w:rsidRPr="00CB3934">
        <w:rPr>
          <w:rFonts w:eastAsia="Calibri"/>
          <w:w w:val="108"/>
          <w:sz w:val="17"/>
          <w:szCs w:val="18"/>
          <w:lang w:eastAsia="en-US"/>
        </w:rPr>
        <w:t xml:space="preserve">II) intermediates can bind small </w:t>
      </w:r>
      <w:r w:rsidRPr="00CB3934">
        <w:rPr>
          <w:rFonts w:eastAsia="Calibri"/>
          <w:w w:val="108"/>
          <w:sz w:val="17"/>
          <w:szCs w:val="18"/>
          <w:lang w:eastAsia="en-US"/>
        </w:rPr>
        <w:lastRenderedPageBreak/>
        <w:t>molecules such as H</w:t>
      </w:r>
      <w:r w:rsidRPr="00CB3934">
        <w:rPr>
          <w:rFonts w:eastAsia="Calibri"/>
          <w:w w:val="108"/>
          <w:sz w:val="17"/>
          <w:szCs w:val="18"/>
          <w:vertAlign w:val="subscript"/>
          <w:lang w:eastAsia="en-US"/>
        </w:rPr>
        <w:t>2</w:t>
      </w:r>
      <w:r w:rsidRPr="00CB3934">
        <w:rPr>
          <w:rFonts w:eastAsia="Calibri"/>
          <w:w w:val="108"/>
          <w:sz w:val="17"/>
          <w:szCs w:val="18"/>
          <w:lang w:eastAsia="en-US"/>
        </w:rPr>
        <w:t>, C</w:t>
      </w:r>
      <w:r w:rsidRPr="00CB3934">
        <w:rPr>
          <w:rFonts w:eastAsia="Calibri"/>
          <w:w w:val="108"/>
          <w:sz w:val="17"/>
          <w:szCs w:val="18"/>
          <w:vertAlign w:val="subscript"/>
          <w:lang w:eastAsia="en-US"/>
        </w:rPr>
        <w:t>2</w:t>
      </w:r>
      <w:r w:rsidRPr="00CB3934">
        <w:rPr>
          <w:rFonts w:eastAsia="Calibri"/>
          <w:w w:val="108"/>
          <w:sz w:val="17"/>
          <w:szCs w:val="18"/>
          <w:lang w:eastAsia="en-US"/>
        </w:rPr>
        <w:t>H</w:t>
      </w:r>
      <w:r w:rsidRPr="00CB3934">
        <w:rPr>
          <w:rFonts w:eastAsia="Calibri"/>
          <w:w w:val="108"/>
          <w:sz w:val="17"/>
          <w:szCs w:val="18"/>
          <w:vertAlign w:val="subscript"/>
          <w:lang w:eastAsia="en-US"/>
        </w:rPr>
        <w:t>4</w:t>
      </w:r>
      <w:r w:rsidRPr="00CB3934">
        <w:rPr>
          <w:rFonts w:eastAsia="Calibri"/>
          <w:w w:val="108"/>
          <w:sz w:val="17"/>
          <w:szCs w:val="18"/>
          <w:lang w:eastAsia="en-US"/>
        </w:rPr>
        <w:t>, CO and HSiEt</w:t>
      </w:r>
      <w:r w:rsidRPr="00CB3934">
        <w:rPr>
          <w:rFonts w:eastAsia="Calibri"/>
          <w:w w:val="108"/>
          <w:sz w:val="17"/>
          <w:szCs w:val="18"/>
          <w:vertAlign w:val="subscript"/>
          <w:lang w:eastAsia="en-US"/>
        </w:rPr>
        <w:t>3</w:t>
      </w:r>
      <w:r w:rsidRPr="00CB3934">
        <w:rPr>
          <w:rFonts w:eastAsia="Calibri"/>
          <w:w w:val="108"/>
          <w:sz w:val="17"/>
          <w:szCs w:val="18"/>
          <w:lang w:eastAsia="en-US"/>
        </w:rPr>
        <w:t>, such systems can contribute usefully to catalysis.</w:t>
      </w:r>
      <w:r w:rsidRPr="00CB3934">
        <w:rPr>
          <w:rFonts w:eastAsia="Calibri"/>
          <w:w w:val="108"/>
          <w:sz w:val="17"/>
          <w:szCs w:val="18"/>
          <w:vertAlign w:val="superscript"/>
          <w:lang w:eastAsia="en-US"/>
        </w:rPr>
        <w:fldChar w:fldCharType="begin">
          <w:fldData xml:space="preserve">PEVuZE5vdGU+PENpdGU+PEF1dGhvcj5TYW5jaGV6LURlbGdhZG88L0F1dGhvcj48WWVhcj4xOTc2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</w:fldData>
        </w:fldChar>
      </w:r>
      <w:r w:rsidR="00110D6C">
        <w:rPr>
          <w:rFonts w:eastAsia="Calibri"/>
          <w:w w:val="108"/>
          <w:sz w:val="17"/>
          <w:szCs w:val="18"/>
          <w:vertAlign w:val="superscript"/>
          <w:lang w:eastAsia="en-US"/>
        </w:rPr>
        <w:instrText xml:space="preserve"> ADDIN EN.CITE </w:instrText>
      </w:r>
      <w:r w:rsidR="00110D6C">
        <w:rPr>
          <w:rFonts w:eastAsia="Calibri"/>
          <w:w w:val="108"/>
          <w:sz w:val="17"/>
          <w:szCs w:val="18"/>
          <w:vertAlign w:val="superscript"/>
          <w:lang w:eastAsia="en-US"/>
        </w:rPr>
        <w:fldChar w:fldCharType="begin">
          <w:fldData xml:space="preserve">PEVuZE5vdGU+PENpdGU+PEF1dGhvcj5TYW5jaGV6LURlbGdhZG88L0F1dGhvcj48WWVhcj4xOTc2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</w:fldData>
        </w:fldChar>
      </w:r>
      <w:r w:rsidR="00110D6C">
        <w:rPr>
          <w:rFonts w:eastAsia="Calibri"/>
          <w:w w:val="108"/>
          <w:sz w:val="17"/>
          <w:szCs w:val="18"/>
          <w:vertAlign w:val="superscript"/>
          <w:lang w:eastAsia="en-US"/>
        </w:rPr>
        <w:instrText xml:space="preserve"> ADDIN EN.CITE.DATA </w:instrText>
      </w:r>
      <w:r w:rsidR="00110D6C">
        <w:rPr>
          <w:rFonts w:eastAsia="Calibri"/>
          <w:w w:val="108"/>
          <w:sz w:val="17"/>
          <w:szCs w:val="18"/>
          <w:vertAlign w:val="superscript"/>
          <w:lang w:eastAsia="en-US"/>
        </w:rPr>
      </w:r>
      <w:r w:rsidR="00110D6C">
        <w:rPr>
          <w:rFonts w:eastAsia="Calibri"/>
          <w:w w:val="108"/>
          <w:sz w:val="17"/>
          <w:szCs w:val="18"/>
          <w:vertAlign w:val="superscript"/>
          <w:lang w:eastAsia="en-US"/>
        </w:rPr>
        <w:fldChar w:fldCharType="end"/>
      </w:r>
      <w:r w:rsidRPr="00CB3934">
        <w:rPr>
          <w:rFonts w:eastAsia="Calibri"/>
          <w:w w:val="108"/>
          <w:sz w:val="17"/>
          <w:szCs w:val="18"/>
          <w:vertAlign w:val="superscript"/>
          <w:lang w:eastAsia="en-US"/>
        </w:rPr>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19-21</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Berry </w:t>
      </w:r>
      <w:r w:rsidRPr="00CB3934">
        <w:rPr>
          <w:rFonts w:eastAsia="Calibri"/>
          <w:i/>
          <w:iCs/>
          <w:w w:val="108"/>
          <w:sz w:val="17"/>
          <w:szCs w:val="18"/>
          <w:lang w:eastAsia="en-US"/>
        </w:rPr>
        <w:t>et al.</w:t>
      </w:r>
      <w:r w:rsidRPr="00CB3934">
        <w:rPr>
          <w:rFonts w:eastAsia="Calibri"/>
          <w:w w:val="108"/>
          <w:sz w:val="17"/>
          <w:szCs w:val="18"/>
          <w:lang w:eastAsia="en-US"/>
        </w:rPr>
        <w:t xml:space="preserve"> have shown how photochemical loss of PMe</w:t>
      </w:r>
      <w:r w:rsidRPr="00CB3934">
        <w:rPr>
          <w:rFonts w:eastAsia="Calibri"/>
          <w:w w:val="108"/>
          <w:sz w:val="17"/>
          <w:szCs w:val="18"/>
          <w:vertAlign w:val="subscript"/>
          <w:lang w:eastAsia="en-US"/>
        </w:rPr>
        <w:t>3</w:t>
      </w:r>
      <w:r w:rsidRPr="00CB3934">
        <w:rPr>
          <w:rFonts w:eastAsia="Calibri"/>
          <w:w w:val="108"/>
          <w:sz w:val="17"/>
          <w:szCs w:val="18"/>
          <w:lang w:eastAsia="en-US"/>
        </w:rPr>
        <w:t xml:space="preserve"> from Ru</w:t>
      </w:r>
      <w:r w:rsidRPr="00CB3934" w:rsidDel="00AF08E8">
        <w:rPr>
          <w:rFonts w:eastAsia="Calibri"/>
          <w:w w:val="108"/>
          <w:sz w:val="17"/>
          <w:szCs w:val="18"/>
          <w:lang w:eastAsia="en-US"/>
        </w:rPr>
        <w:t xml:space="preserve"> </w:t>
      </w:r>
      <w:r w:rsidRPr="00CB3934">
        <w:rPr>
          <w:rFonts w:eastAsia="Calibri"/>
          <w:w w:val="108"/>
          <w:sz w:val="17"/>
          <w:szCs w:val="18"/>
          <w:lang w:eastAsia="en-US"/>
        </w:rPr>
        <w:t>(H)(SiMe</w:t>
      </w:r>
      <w:r w:rsidRPr="00CB3934">
        <w:rPr>
          <w:rFonts w:eastAsia="Calibri"/>
          <w:w w:val="108"/>
          <w:sz w:val="17"/>
          <w:szCs w:val="18"/>
          <w:vertAlign w:val="subscript"/>
          <w:lang w:eastAsia="en-US"/>
        </w:rPr>
        <w:t>3</w:t>
      </w:r>
      <w:r w:rsidRPr="00CB3934">
        <w:rPr>
          <w:rFonts w:eastAsia="Calibri"/>
          <w:w w:val="108"/>
          <w:sz w:val="17"/>
          <w:szCs w:val="18"/>
          <w:lang w:eastAsia="en-US"/>
        </w:rPr>
        <w:t>)(PMe</w:t>
      </w:r>
      <w:r w:rsidRPr="00CB3934">
        <w:rPr>
          <w:rFonts w:eastAsia="Calibri"/>
          <w:w w:val="108"/>
          <w:sz w:val="17"/>
          <w:szCs w:val="18"/>
          <w:vertAlign w:val="subscript"/>
          <w:lang w:eastAsia="en-US"/>
        </w:rPr>
        <w:t>3</w:t>
      </w:r>
      <w:r w:rsidRPr="00CB3934">
        <w:rPr>
          <w:rFonts w:eastAsia="Calibri"/>
          <w:w w:val="108"/>
          <w:sz w:val="17"/>
          <w:szCs w:val="18"/>
          <w:lang w:eastAsia="en-US"/>
        </w:rPr>
        <w:t>)</w:t>
      </w:r>
      <w:r w:rsidRPr="00CB3934">
        <w:rPr>
          <w:rFonts w:eastAsia="Calibri"/>
          <w:w w:val="108"/>
          <w:sz w:val="17"/>
          <w:szCs w:val="18"/>
          <w:vertAlign w:val="subscript"/>
          <w:lang w:eastAsia="en-US"/>
        </w:rPr>
        <w:t>4</w:t>
      </w:r>
      <w:r w:rsidRPr="00CB3934">
        <w:rPr>
          <w:rFonts w:eastAsia="Calibri"/>
          <w:w w:val="108"/>
          <w:sz w:val="17"/>
          <w:szCs w:val="18"/>
          <w:lang w:eastAsia="en-US"/>
        </w:rPr>
        <w:t xml:space="preserve"> yields a 16 electron species, Ru(H)(SiMe</w:t>
      </w:r>
      <w:r w:rsidRPr="00CB3934">
        <w:rPr>
          <w:rFonts w:eastAsia="Calibri"/>
          <w:w w:val="108"/>
          <w:sz w:val="17"/>
          <w:szCs w:val="18"/>
          <w:vertAlign w:val="subscript"/>
          <w:lang w:eastAsia="en-US"/>
        </w:rPr>
        <w:t>3</w:t>
      </w:r>
      <w:r w:rsidRPr="00CB3934">
        <w:rPr>
          <w:rFonts w:eastAsia="Calibri"/>
          <w:w w:val="108"/>
          <w:sz w:val="17"/>
          <w:szCs w:val="18"/>
          <w:lang w:eastAsia="en-US"/>
        </w:rPr>
        <w:t>)(PMe</w:t>
      </w:r>
      <w:r w:rsidRPr="00CB3934">
        <w:rPr>
          <w:rFonts w:eastAsia="Calibri"/>
          <w:w w:val="108"/>
          <w:sz w:val="17"/>
          <w:szCs w:val="18"/>
          <w:vertAlign w:val="subscript"/>
          <w:lang w:eastAsia="en-US"/>
        </w:rPr>
        <w:t>3</w:t>
      </w:r>
      <w:r w:rsidRPr="00CB3934">
        <w:rPr>
          <w:rFonts w:eastAsia="Calibri"/>
          <w:w w:val="108"/>
          <w:sz w:val="17"/>
          <w:szCs w:val="18"/>
          <w:lang w:eastAsia="en-US"/>
        </w:rPr>
        <w:t>)</w:t>
      </w:r>
      <w:r w:rsidRPr="00CB3934">
        <w:rPr>
          <w:rFonts w:eastAsia="Calibri"/>
          <w:w w:val="108"/>
          <w:sz w:val="17"/>
          <w:szCs w:val="18"/>
          <w:vertAlign w:val="subscript"/>
          <w:lang w:eastAsia="en-US"/>
        </w:rPr>
        <w:t>3</w:t>
      </w:r>
      <w:r w:rsidRPr="00CB3934">
        <w:rPr>
          <w:rFonts w:eastAsia="Calibri"/>
          <w:w w:val="108"/>
          <w:sz w:val="17"/>
          <w:szCs w:val="18"/>
          <w:lang w:eastAsia="en-US"/>
        </w:rPr>
        <w:t xml:space="preserve">, that is capable of HH, </w:t>
      </w:r>
      <w:proofErr w:type="spellStart"/>
      <w:r w:rsidRPr="00CB3934">
        <w:rPr>
          <w:rFonts w:eastAsia="Calibri"/>
          <w:w w:val="108"/>
          <w:sz w:val="17"/>
          <w:szCs w:val="18"/>
          <w:lang w:eastAsia="en-US"/>
        </w:rPr>
        <w:t>SiH</w:t>
      </w:r>
      <w:proofErr w:type="spellEnd"/>
      <w:r w:rsidRPr="00CB3934">
        <w:rPr>
          <w:rFonts w:eastAsia="Calibri"/>
          <w:w w:val="108"/>
          <w:sz w:val="17"/>
          <w:szCs w:val="18"/>
          <w:lang w:eastAsia="en-US"/>
        </w:rPr>
        <w:t xml:space="preserve">, CH and </w:t>
      </w:r>
      <w:proofErr w:type="spellStart"/>
      <w:r w:rsidRPr="00CB3934">
        <w:rPr>
          <w:rFonts w:eastAsia="Calibri"/>
          <w:w w:val="108"/>
          <w:sz w:val="17"/>
          <w:szCs w:val="18"/>
          <w:lang w:eastAsia="en-US"/>
        </w:rPr>
        <w:t>SiC</w:t>
      </w:r>
      <w:proofErr w:type="spellEnd"/>
      <w:r w:rsidRPr="00CB3934">
        <w:rPr>
          <w:rFonts w:eastAsia="Calibri"/>
          <w:w w:val="108"/>
          <w:sz w:val="17"/>
          <w:szCs w:val="18"/>
          <w:lang w:eastAsia="en-US"/>
        </w:rPr>
        <w:t xml:space="preserve"> bond activations, and established that alkyl hydride complexes can be detected in the reaction chemistry of such complexes.</w:t>
      </w:r>
      <w:r w:rsidRPr="00CB3934">
        <w:rPr>
          <w:rFonts w:eastAsia="Calibri"/>
          <w:w w:val="108"/>
          <w:sz w:val="17"/>
          <w:szCs w:val="18"/>
          <w:lang w:eastAsia="en-US"/>
        </w:rPr>
        <w:fldChar w:fldCharType="begin"/>
      </w:r>
      <w:r w:rsidR="005943B7">
        <w:rPr>
          <w:rFonts w:eastAsia="Calibri"/>
          <w:w w:val="108"/>
          <w:sz w:val="17"/>
          <w:szCs w:val="18"/>
          <w:lang w:eastAsia="en-US"/>
        </w:rPr>
        <w:instrText xml:space="preserve"> ADDIN EN.CITE &lt;EndNote&gt;&lt;Cite&gt;&lt;Author&gt;Dioumaev&lt;/Author&gt;&lt;Year&gt;2003&lt;/Year&gt;&lt;RecNum&gt;22&lt;/RecNum&gt;&lt;DisplayText&gt;&lt;style face="superscript"&gt;22&lt;/style&gt;&lt;/DisplayText&gt;&lt;record&gt;&lt;rec-number&gt;22&lt;/rec-number&gt;&lt;foreign-keys&gt;&lt;key app="EN" db-id="rp00wstpv5dvzoepswzxst58ftwswsx0tzte" timestamp="1639666243"&gt;22&lt;/key&gt;&lt;/foreign-keys&gt;&lt;ref-type name="Journal Article"&gt;17&lt;/ref-type&gt;&lt;contributors&gt;&lt;authors&gt;&lt;author&gt;Dioumaev, V. K.&lt;/author&gt;&lt;author&gt;Yoo, B. R.&lt;/author&gt;&lt;author&gt;Procopio, L. J.&lt;/author&gt;&lt;author&gt;Carroll, P. J.&lt;/author&gt;&lt;author&gt;Berry, D. H.&lt;/author&gt;&lt;/authors&gt;&lt;/contributors&gt;&lt;titles&gt;&lt;title&gt;Structure and reactivity of bis(silyl) dihydride complexes (PMe3)(3)Ru(SiR3)(2)(H)(2): Model compounds and real intermediates in a dehydrogenative C-Si bond forming reaction&lt;/title&gt;&lt;secondary-title&gt;J. Am. Chem. Soc.&lt;/secondary-title&gt;&lt;/titles&gt;&lt;pages&gt;8936-8948&lt;/pages&gt;&lt;volume&gt;125&lt;/volume&gt;&lt;number&gt;29&lt;/number&gt;&lt;dates&gt;&lt;year&gt;2003&lt;/year&gt;&lt;/dates&gt;&lt;accession-num&gt;WOS:000184243000050&lt;/accession-num&gt;&lt;urls&gt;&lt;related-urls&gt;&lt;url&gt;&lt;style face="underline" font="default" size="100%"&gt;&amp;lt;Go to ISI&amp;gt;://000184243000050&lt;/style&gt;&lt;style face="normal" font="default" size="100%"&gt; &lt;/style&gt;&lt;/url&gt;&lt;/related-urls&gt;&lt;/urls&gt;&lt;/record&gt;&lt;/Cite&gt;&lt;/EndNote&gt;</w:instrText>
      </w:r>
      <w:r w:rsidRPr="00CB3934">
        <w:rPr>
          <w:rFonts w:eastAsia="Calibri"/>
          <w:w w:val="108"/>
          <w:sz w:val="17"/>
          <w:szCs w:val="18"/>
          <w:lang w:eastAsia="en-US"/>
        </w:rPr>
        <w:fldChar w:fldCharType="separate"/>
      </w:r>
      <w:r w:rsidRPr="00CB3934">
        <w:rPr>
          <w:rFonts w:eastAsia="Calibri"/>
          <w:noProof/>
          <w:w w:val="108"/>
          <w:sz w:val="17"/>
          <w:szCs w:val="18"/>
          <w:vertAlign w:val="superscript"/>
          <w:lang w:eastAsia="en-US"/>
        </w:rPr>
        <w:t>22</w:t>
      </w:r>
      <w:r w:rsidRPr="00CB3934">
        <w:rPr>
          <w:rFonts w:eastAsia="Calibri"/>
          <w:w w:val="108"/>
          <w:sz w:val="17"/>
          <w:szCs w:val="18"/>
          <w:lang w:eastAsia="en-US"/>
        </w:rPr>
        <w:fldChar w:fldCharType="end"/>
      </w:r>
      <w:r w:rsidRPr="00CB3934">
        <w:rPr>
          <w:rFonts w:eastAsia="Calibri"/>
          <w:w w:val="108"/>
          <w:sz w:val="17"/>
          <w:szCs w:val="18"/>
          <w:lang w:eastAsia="en-US"/>
        </w:rPr>
        <w:t xml:space="preserve"> Replacing the phosphine in such ruthenium complexes by an N-heterocyclic </w:t>
      </w:r>
      <w:proofErr w:type="spellStart"/>
      <w:r w:rsidRPr="00CB3934">
        <w:rPr>
          <w:rFonts w:eastAsia="Calibri"/>
          <w:w w:val="108"/>
          <w:sz w:val="17"/>
          <w:szCs w:val="18"/>
          <w:lang w:eastAsia="en-US"/>
        </w:rPr>
        <w:t>carbene</w:t>
      </w:r>
      <w:proofErr w:type="spellEnd"/>
      <w:r w:rsidRPr="00CB3934">
        <w:rPr>
          <w:rFonts w:eastAsia="Calibri"/>
          <w:w w:val="108"/>
          <w:sz w:val="17"/>
          <w:szCs w:val="18"/>
          <w:lang w:eastAsia="en-US"/>
        </w:rPr>
        <w:t xml:space="preserve"> expands the range of reactions that complexes of this type can undergo.</w:t>
      </w:r>
      <w:r w:rsidRPr="00CB3934">
        <w:rPr>
          <w:rFonts w:eastAsia="Calibri"/>
          <w:w w:val="108"/>
          <w:sz w:val="17"/>
          <w:szCs w:val="18"/>
          <w:lang w:eastAsia="en-US"/>
        </w:rPr>
        <w:fldChar w:fldCharType="begin">
          <w:fldData xml:space="preserve">PEVuZE5vdGU+PENpdGU+PEF1dGhvcj5CdXJsaW5nPC9BdXRob3I+PFllYXI+MjAwNzwvWWVhcj48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==
</w:fldData>
        </w:fldChar>
      </w:r>
      <w:r w:rsidR="005943B7">
        <w:rPr>
          <w:rFonts w:eastAsia="Calibri"/>
          <w:w w:val="108"/>
          <w:sz w:val="17"/>
          <w:szCs w:val="18"/>
          <w:lang w:eastAsia="en-US"/>
        </w:rPr>
        <w:instrText xml:space="preserve"> ADDIN EN.CITE </w:instrText>
      </w:r>
      <w:r w:rsidR="005943B7">
        <w:rPr>
          <w:rFonts w:eastAsia="Calibri"/>
          <w:w w:val="108"/>
          <w:sz w:val="17"/>
          <w:szCs w:val="18"/>
          <w:lang w:eastAsia="en-US"/>
        </w:rPr>
        <w:fldChar w:fldCharType="begin">
          <w:fldData xml:space="preserve">PEVuZE5vdGU+PENpdGU+PEF1dGhvcj5CdXJsaW5nPC9BdXRob3I+PFllYXI+MjAwNzwvWWVhcj48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==
</w:fldData>
        </w:fldChar>
      </w:r>
      <w:r w:rsidR="005943B7">
        <w:rPr>
          <w:rFonts w:eastAsia="Calibri"/>
          <w:w w:val="108"/>
          <w:sz w:val="17"/>
          <w:szCs w:val="18"/>
          <w:lang w:eastAsia="en-US"/>
        </w:rPr>
        <w:instrText xml:space="preserve"> ADDIN EN.CITE.DATA </w:instrText>
      </w:r>
      <w:r w:rsidR="005943B7">
        <w:rPr>
          <w:rFonts w:eastAsia="Calibri"/>
          <w:w w:val="108"/>
          <w:sz w:val="17"/>
          <w:szCs w:val="18"/>
          <w:lang w:eastAsia="en-US"/>
        </w:rPr>
      </w:r>
      <w:r w:rsidR="005943B7">
        <w:rPr>
          <w:rFonts w:eastAsia="Calibri"/>
          <w:w w:val="108"/>
          <w:sz w:val="17"/>
          <w:szCs w:val="18"/>
          <w:lang w:eastAsia="en-US"/>
        </w:rPr>
        <w:fldChar w:fldCharType="end"/>
      </w:r>
      <w:r w:rsidRPr="00CB3934">
        <w:rPr>
          <w:rFonts w:eastAsia="Calibri"/>
          <w:w w:val="108"/>
          <w:sz w:val="17"/>
          <w:szCs w:val="18"/>
          <w:lang w:eastAsia="en-US"/>
        </w:rPr>
      </w:r>
      <w:r w:rsidRPr="00CB3934">
        <w:rPr>
          <w:rFonts w:eastAsia="Calibri"/>
          <w:w w:val="108"/>
          <w:sz w:val="17"/>
          <w:szCs w:val="18"/>
          <w:lang w:eastAsia="en-US"/>
        </w:rPr>
        <w:fldChar w:fldCharType="separate"/>
      </w:r>
      <w:r w:rsidRPr="00CB3934">
        <w:rPr>
          <w:rFonts w:eastAsia="Calibri"/>
          <w:noProof/>
          <w:w w:val="108"/>
          <w:sz w:val="17"/>
          <w:szCs w:val="18"/>
          <w:vertAlign w:val="superscript"/>
          <w:lang w:eastAsia="en-US"/>
        </w:rPr>
        <w:t>23-25</w:t>
      </w:r>
      <w:r w:rsidRPr="00CB3934">
        <w:rPr>
          <w:rFonts w:eastAsia="Calibri"/>
          <w:w w:val="108"/>
          <w:sz w:val="17"/>
          <w:szCs w:val="18"/>
          <w:lang w:eastAsia="en-US"/>
        </w:rPr>
        <w:fldChar w:fldCharType="end"/>
      </w:r>
      <w:r w:rsidRPr="00CB3934">
        <w:rPr>
          <w:rFonts w:eastAsia="Calibri"/>
          <w:w w:val="108"/>
          <w:sz w:val="17"/>
          <w:szCs w:val="18"/>
          <w:lang w:eastAsia="en-US"/>
        </w:rPr>
        <w:t xml:space="preserve"> Photolysis of an NMR sample within an NMR spectrometer has become an established method to study photochemical reactions.</w:t>
      </w:r>
      <w:r w:rsidRPr="00CB3934">
        <w:rPr>
          <w:rFonts w:eastAsia="Calibri"/>
          <w:w w:val="108"/>
          <w:sz w:val="17"/>
          <w:szCs w:val="18"/>
          <w:vertAlign w:val="superscript"/>
          <w:lang w:eastAsia="en-US"/>
        </w:rPr>
        <w:fldChar w:fldCharType="begin">
          <w:fldData xml:space="preserve">PEVuZE5vdGU+PENpdGU+PEF1dGhvcj5HZWZ0YWtpczwvQXV0aG9yPjxZZWFyPjE5OTg8L1llYXI+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</w:fldData>
        </w:fldChar>
      </w:r>
      <w:r w:rsidR="005943B7">
        <w:rPr>
          <w:rFonts w:eastAsia="Calibri"/>
          <w:w w:val="108"/>
          <w:sz w:val="17"/>
          <w:szCs w:val="18"/>
          <w:vertAlign w:val="superscript"/>
          <w:lang w:eastAsia="en-US"/>
        </w:rPr>
        <w:instrText xml:space="preserve"> ADDIN EN.CITE </w:instrText>
      </w:r>
      <w:r w:rsidR="005943B7">
        <w:rPr>
          <w:rFonts w:eastAsia="Calibri"/>
          <w:w w:val="108"/>
          <w:sz w:val="17"/>
          <w:szCs w:val="18"/>
          <w:vertAlign w:val="superscript"/>
          <w:lang w:eastAsia="en-US"/>
        </w:rPr>
        <w:fldChar w:fldCharType="begin">
          <w:fldData xml:space="preserve">PEVuZE5vdGU+PENpdGU+PEF1dGhvcj5HZWZ0YWtpczwvQXV0aG9yPjxZZWFyPjE5OTg8L1llYXI+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</w:fldData>
        </w:fldChar>
      </w:r>
      <w:r w:rsidR="005943B7">
        <w:rPr>
          <w:rFonts w:eastAsia="Calibri"/>
          <w:w w:val="108"/>
          <w:sz w:val="17"/>
          <w:szCs w:val="18"/>
          <w:vertAlign w:val="superscript"/>
          <w:lang w:eastAsia="en-US"/>
        </w:rPr>
        <w:instrText xml:space="preserve"> ADDIN EN.CITE.DATA </w:instrText>
      </w:r>
      <w:r w:rsidR="005943B7">
        <w:rPr>
          <w:rFonts w:eastAsia="Calibri"/>
          <w:w w:val="108"/>
          <w:sz w:val="17"/>
          <w:szCs w:val="18"/>
          <w:vertAlign w:val="superscript"/>
          <w:lang w:eastAsia="en-US"/>
        </w:rPr>
      </w:r>
      <w:r w:rsidR="005943B7">
        <w:rPr>
          <w:rFonts w:eastAsia="Calibri"/>
          <w:w w:val="108"/>
          <w:sz w:val="17"/>
          <w:szCs w:val="18"/>
          <w:vertAlign w:val="superscript"/>
          <w:lang w:eastAsia="en-US"/>
        </w:rPr>
        <w:fldChar w:fldCharType="end"/>
      </w:r>
      <w:r w:rsidRPr="00CB3934">
        <w:rPr>
          <w:rFonts w:eastAsia="Calibri"/>
          <w:w w:val="108"/>
          <w:sz w:val="17"/>
          <w:szCs w:val="18"/>
          <w:vertAlign w:val="superscript"/>
          <w:lang w:eastAsia="en-US"/>
        </w:rPr>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26-33</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We have reported a number of such investigations dealing with the </w:t>
      </w:r>
      <w:proofErr w:type="spellStart"/>
      <w:r w:rsidRPr="00CB3934">
        <w:rPr>
          <w:rFonts w:eastAsia="Calibri"/>
          <w:w w:val="108"/>
          <w:sz w:val="17"/>
          <w:szCs w:val="18"/>
          <w:lang w:eastAsia="en-US"/>
        </w:rPr>
        <w:t>photochemically</w:t>
      </w:r>
      <w:proofErr w:type="spellEnd"/>
      <w:r w:rsidRPr="00CB3934">
        <w:rPr>
          <w:rFonts w:eastAsia="Calibri"/>
          <w:w w:val="108"/>
          <w:sz w:val="17"/>
          <w:szCs w:val="18"/>
          <w:lang w:eastAsia="en-US"/>
        </w:rPr>
        <w:t xml:space="preserve"> induced addition of dihydrogen to complexes of the type </w:t>
      </w:r>
      <w:proofErr w:type="gramStart"/>
      <w:r w:rsidRPr="00CB3934">
        <w:rPr>
          <w:rFonts w:eastAsia="Calibri"/>
          <w:w w:val="108"/>
          <w:sz w:val="17"/>
          <w:szCs w:val="18"/>
          <w:lang w:eastAsia="en-US"/>
        </w:rPr>
        <w:t>Ru(</w:t>
      </w:r>
      <w:proofErr w:type="gramEnd"/>
      <w:r w:rsidRPr="00CB3934">
        <w:rPr>
          <w:rFonts w:eastAsia="Calibri"/>
          <w:w w:val="108"/>
          <w:sz w:val="17"/>
          <w:szCs w:val="18"/>
          <w:lang w:eastAsia="en-US"/>
        </w:rPr>
        <w:t>CO)</w:t>
      </w:r>
      <w:r w:rsidRPr="00CB3934">
        <w:rPr>
          <w:rFonts w:eastAsia="Calibri"/>
          <w:w w:val="108"/>
          <w:sz w:val="17"/>
          <w:szCs w:val="18"/>
          <w:vertAlign w:val="subscript"/>
          <w:lang w:eastAsia="en-US"/>
        </w:rPr>
        <w:t>3</w:t>
      </w:r>
      <w:r w:rsidRPr="00CB3934">
        <w:rPr>
          <w:rFonts w:eastAsia="Calibri"/>
          <w:w w:val="108"/>
          <w:sz w:val="17"/>
          <w:szCs w:val="18"/>
          <w:lang w:eastAsia="en-US"/>
        </w:rPr>
        <w:t>(L)</w:t>
      </w:r>
      <w:r w:rsidRPr="00CB3934">
        <w:rPr>
          <w:rFonts w:eastAsia="Calibri"/>
          <w:w w:val="108"/>
          <w:sz w:val="17"/>
          <w:szCs w:val="18"/>
          <w:vertAlign w:val="subscript"/>
          <w:lang w:eastAsia="en-US"/>
        </w:rPr>
        <w:t>2</w:t>
      </w:r>
      <w:r w:rsidRPr="00CB3934">
        <w:rPr>
          <w:rFonts w:eastAsia="Calibri"/>
          <w:w w:val="108"/>
          <w:sz w:val="17"/>
          <w:szCs w:val="18"/>
          <w:lang w:eastAsia="en-US"/>
        </w:rPr>
        <w:t>, where L = PPh</w:t>
      </w:r>
      <w:r w:rsidRPr="00CB3934">
        <w:rPr>
          <w:rFonts w:eastAsia="Calibri"/>
          <w:w w:val="108"/>
          <w:sz w:val="17"/>
          <w:szCs w:val="18"/>
          <w:vertAlign w:val="subscript"/>
          <w:lang w:eastAsia="en-US"/>
        </w:rPr>
        <w:t>3</w:t>
      </w:r>
      <w:r w:rsidRPr="00CB3934">
        <w:rPr>
          <w:rFonts w:eastAsia="Calibri"/>
          <w:w w:val="108"/>
          <w:sz w:val="17"/>
          <w:szCs w:val="18"/>
          <w:lang w:eastAsia="en-US"/>
        </w:rPr>
        <w:t>, PMe</w:t>
      </w:r>
      <w:r w:rsidRPr="00CB3934">
        <w:rPr>
          <w:rFonts w:eastAsia="Calibri"/>
          <w:w w:val="108"/>
          <w:sz w:val="17"/>
          <w:szCs w:val="18"/>
          <w:vertAlign w:val="subscript"/>
          <w:lang w:eastAsia="en-US"/>
        </w:rPr>
        <w:t>3</w:t>
      </w:r>
      <w:r w:rsidRPr="00CB3934">
        <w:rPr>
          <w:rFonts w:eastAsia="Calibri"/>
          <w:w w:val="108"/>
          <w:sz w:val="17"/>
          <w:szCs w:val="18"/>
          <w:lang w:eastAsia="en-US"/>
        </w:rPr>
        <w:t>, PCy</w:t>
      </w:r>
      <w:r w:rsidRPr="00CB3934">
        <w:rPr>
          <w:rFonts w:eastAsia="Calibri"/>
          <w:w w:val="108"/>
          <w:sz w:val="17"/>
          <w:szCs w:val="18"/>
          <w:vertAlign w:val="subscript"/>
          <w:lang w:eastAsia="en-US"/>
        </w:rPr>
        <w:t>3</w:t>
      </w:r>
      <w:r w:rsidRPr="00CB3934">
        <w:rPr>
          <w:rFonts w:eastAsia="Calibri"/>
          <w:w w:val="108"/>
          <w:sz w:val="17"/>
          <w:szCs w:val="18"/>
          <w:lang w:eastAsia="en-US"/>
        </w:rPr>
        <w:t>, P(</w:t>
      </w:r>
      <w:r w:rsidRPr="00CB3934">
        <w:rPr>
          <w:rFonts w:eastAsia="Calibri"/>
          <w:i/>
          <w:iCs/>
          <w:w w:val="108"/>
          <w:sz w:val="17"/>
          <w:szCs w:val="18"/>
          <w:lang w:eastAsia="en-US"/>
        </w:rPr>
        <w:t>p</w:t>
      </w:r>
      <w:r w:rsidRPr="00CB3934">
        <w:rPr>
          <w:rFonts w:eastAsia="Calibri"/>
          <w:w w:val="108"/>
          <w:sz w:val="17"/>
          <w:szCs w:val="18"/>
          <w:lang w:eastAsia="en-US"/>
        </w:rPr>
        <w:t>-</w:t>
      </w:r>
      <w:proofErr w:type="spellStart"/>
      <w:r w:rsidRPr="00CB3934">
        <w:rPr>
          <w:rFonts w:eastAsia="Calibri"/>
          <w:w w:val="108"/>
          <w:sz w:val="17"/>
          <w:szCs w:val="18"/>
          <w:lang w:eastAsia="en-US"/>
        </w:rPr>
        <w:t>tolyl</w:t>
      </w:r>
      <w:proofErr w:type="spellEnd"/>
      <w:r w:rsidRPr="00CB3934">
        <w:rPr>
          <w:rFonts w:eastAsia="Calibri"/>
          <w:w w:val="108"/>
          <w:sz w:val="17"/>
          <w:szCs w:val="18"/>
          <w:lang w:eastAsia="en-US"/>
        </w:rPr>
        <w:t>)</w:t>
      </w:r>
      <w:r w:rsidRPr="00CB3934">
        <w:rPr>
          <w:rFonts w:eastAsia="Calibri"/>
          <w:w w:val="108"/>
          <w:sz w:val="17"/>
          <w:szCs w:val="18"/>
          <w:vertAlign w:val="subscript"/>
          <w:lang w:eastAsia="en-US"/>
        </w:rPr>
        <w:t>3</w:t>
      </w:r>
      <w:r w:rsidRPr="00CB3934">
        <w:rPr>
          <w:rFonts w:eastAsia="Calibri"/>
          <w:w w:val="108"/>
          <w:sz w:val="17"/>
          <w:szCs w:val="18"/>
          <w:lang w:eastAsia="en-US"/>
        </w:rPr>
        <w:t xml:space="preserve"> and AsPh</w:t>
      </w:r>
      <w:r w:rsidRPr="00CB3934">
        <w:rPr>
          <w:rFonts w:eastAsia="Calibri"/>
          <w:w w:val="108"/>
          <w:sz w:val="17"/>
          <w:szCs w:val="18"/>
          <w:vertAlign w:val="subscript"/>
          <w:lang w:eastAsia="en-US"/>
        </w:rPr>
        <w:t>3</w:t>
      </w:r>
      <w:r w:rsidRPr="00CB3934">
        <w:rPr>
          <w:rFonts w:eastAsia="Calibri"/>
          <w:w w:val="108"/>
          <w:sz w:val="17"/>
          <w:szCs w:val="18"/>
          <w:lang w:eastAsia="en-US"/>
        </w:rPr>
        <w:t>, as well as studies on alkyne hydrogenation.</w:t>
      </w:r>
      <w:r w:rsidRPr="00CB3934">
        <w:rPr>
          <w:rFonts w:eastAsia="Calibri"/>
          <w:w w:val="108"/>
          <w:sz w:val="17"/>
          <w:szCs w:val="18"/>
          <w:vertAlign w:val="superscript"/>
          <w:lang w:eastAsia="en-US"/>
        </w:rPr>
        <w:fldChar w:fldCharType="begin">
          <w:fldData xml:space="preserve">PEVuZE5vdGU+PENpdGU+PEF1dGhvcj5TY2hvdHQ8L0F1dGhvcj48WWVhcj4yMDA0PC9ZZWFyPjxS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</w:fldData>
        </w:fldChar>
      </w:r>
      <w:r w:rsidR="005943B7">
        <w:rPr>
          <w:rFonts w:eastAsia="Calibri"/>
          <w:w w:val="108"/>
          <w:sz w:val="17"/>
          <w:szCs w:val="18"/>
          <w:vertAlign w:val="superscript"/>
          <w:lang w:eastAsia="en-US"/>
        </w:rPr>
        <w:instrText xml:space="preserve"> ADDIN EN.CITE </w:instrText>
      </w:r>
      <w:r w:rsidR="005943B7">
        <w:rPr>
          <w:rFonts w:eastAsia="Calibri"/>
          <w:w w:val="108"/>
          <w:sz w:val="17"/>
          <w:szCs w:val="18"/>
          <w:vertAlign w:val="superscript"/>
          <w:lang w:eastAsia="en-US"/>
        </w:rPr>
        <w:fldChar w:fldCharType="begin">
          <w:fldData xml:space="preserve">PEVuZE5vdGU+PENpdGU+PEF1dGhvcj5TY2hvdHQ8L0F1dGhvcj48WWVhcj4yMDA0PC9ZZWFyPjxS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</w:fldData>
        </w:fldChar>
      </w:r>
      <w:r w:rsidR="005943B7">
        <w:rPr>
          <w:rFonts w:eastAsia="Calibri"/>
          <w:w w:val="108"/>
          <w:sz w:val="17"/>
          <w:szCs w:val="18"/>
          <w:vertAlign w:val="superscript"/>
          <w:lang w:eastAsia="en-US"/>
        </w:rPr>
        <w:instrText xml:space="preserve"> ADDIN EN.CITE.DATA </w:instrText>
      </w:r>
      <w:r w:rsidR="005943B7">
        <w:rPr>
          <w:rFonts w:eastAsia="Calibri"/>
          <w:w w:val="108"/>
          <w:sz w:val="17"/>
          <w:szCs w:val="18"/>
          <w:vertAlign w:val="superscript"/>
          <w:lang w:eastAsia="en-US"/>
        </w:rPr>
      </w:r>
      <w:r w:rsidR="005943B7">
        <w:rPr>
          <w:rFonts w:eastAsia="Calibri"/>
          <w:w w:val="108"/>
          <w:sz w:val="17"/>
          <w:szCs w:val="18"/>
          <w:vertAlign w:val="superscript"/>
          <w:lang w:eastAsia="en-US"/>
        </w:rPr>
        <w:fldChar w:fldCharType="end"/>
      </w:r>
      <w:r w:rsidRPr="00CB3934">
        <w:rPr>
          <w:rFonts w:eastAsia="Calibri"/>
          <w:w w:val="108"/>
          <w:sz w:val="17"/>
          <w:szCs w:val="18"/>
          <w:vertAlign w:val="superscript"/>
          <w:lang w:eastAsia="en-US"/>
        </w:rPr>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34-36</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w:t>
      </w:r>
      <w:proofErr w:type="gramStart"/>
      <w:r w:rsidRPr="00CB3934">
        <w:rPr>
          <w:rFonts w:eastAsia="Calibri"/>
          <w:w w:val="108"/>
          <w:sz w:val="17"/>
          <w:szCs w:val="18"/>
          <w:lang w:eastAsia="en-US"/>
        </w:rPr>
        <w:t>The</w:t>
      </w:r>
      <w:proofErr w:type="gramEnd"/>
      <w:r w:rsidRPr="00CB3934">
        <w:rPr>
          <w:rFonts w:eastAsia="Calibri"/>
          <w:w w:val="108"/>
          <w:sz w:val="17"/>
          <w:szCs w:val="18"/>
          <w:lang w:eastAsia="en-US"/>
        </w:rPr>
        <w:t xml:space="preserve"> photochemical reaction of these </w:t>
      </w:r>
      <w:proofErr w:type="spellStart"/>
      <w:r w:rsidRPr="00CB3934">
        <w:rPr>
          <w:rFonts w:eastAsia="Calibri"/>
          <w:w w:val="108"/>
          <w:sz w:val="17"/>
          <w:szCs w:val="18"/>
          <w:lang w:eastAsia="en-US"/>
        </w:rPr>
        <w:t>tricarbonyl</w:t>
      </w:r>
      <w:proofErr w:type="spellEnd"/>
      <w:r w:rsidRPr="00CB3934">
        <w:rPr>
          <w:rFonts w:eastAsia="Calibri"/>
          <w:w w:val="108"/>
          <w:sz w:val="17"/>
          <w:szCs w:val="18"/>
          <w:lang w:eastAsia="en-US"/>
        </w:rPr>
        <w:t xml:space="preserve"> containing systems with hydrogen proceeds </w:t>
      </w:r>
      <w:r w:rsidRPr="00CB3934">
        <w:rPr>
          <w:rFonts w:eastAsia="Calibri"/>
          <w:i/>
          <w:w w:val="108"/>
          <w:sz w:val="17"/>
          <w:szCs w:val="18"/>
          <w:lang w:eastAsia="en-US"/>
        </w:rPr>
        <w:t>via</w:t>
      </w:r>
      <w:r w:rsidRPr="00CB3934">
        <w:rPr>
          <w:rFonts w:eastAsia="Calibri"/>
          <w:w w:val="108"/>
          <w:sz w:val="17"/>
          <w:szCs w:val="18"/>
          <w:lang w:eastAsia="en-US"/>
        </w:rPr>
        <w:t xml:space="preserve"> the two competing pathways shown in Scheme 1 for L = PPh</w:t>
      </w:r>
      <w:r w:rsidRPr="00CB3934">
        <w:rPr>
          <w:rFonts w:eastAsia="Calibri"/>
          <w:w w:val="108"/>
          <w:sz w:val="17"/>
          <w:szCs w:val="18"/>
          <w:vertAlign w:val="subscript"/>
          <w:lang w:eastAsia="en-US"/>
        </w:rPr>
        <w:t>3</w:t>
      </w:r>
      <w:r w:rsidRPr="00CB3934">
        <w:rPr>
          <w:rFonts w:eastAsia="Calibri"/>
          <w:w w:val="108"/>
          <w:sz w:val="17"/>
          <w:szCs w:val="18"/>
          <w:lang w:eastAsia="en-US"/>
        </w:rPr>
        <w:t>. The first of these involves the loss of CO, followed by preferential H</w:t>
      </w:r>
      <w:r w:rsidRPr="00CB3934">
        <w:rPr>
          <w:rFonts w:eastAsia="Calibri"/>
          <w:w w:val="108"/>
          <w:sz w:val="17"/>
          <w:szCs w:val="18"/>
          <w:vertAlign w:val="subscript"/>
          <w:lang w:eastAsia="en-US"/>
        </w:rPr>
        <w:t>2</w:t>
      </w:r>
      <w:r w:rsidRPr="00CB3934">
        <w:rPr>
          <w:rFonts w:eastAsia="Calibri"/>
          <w:w w:val="108"/>
          <w:sz w:val="17"/>
          <w:szCs w:val="18"/>
          <w:lang w:eastAsia="en-US"/>
        </w:rPr>
        <w:t xml:space="preserve"> addition across the more </w:t>
      </w:r>
      <w:r w:rsidRPr="00CB3934">
        <w:rPr>
          <w:rFonts w:ascii="Symbol" w:eastAsia="Calibri" w:hAnsi="Symbol"/>
          <w:w w:val="108"/>
          <w:sz w:val="18"/>
          <w:szCs w:val="18"/>
          <w:lang w:eastAsia="en-US"/>
        </w:rPr>
        <w:sym w:font="Symbol" w:char="F070"/>
      </w:r>
      <w:r w:rsidRPr="00CB3934">
        <w:rPr>
          <w:rFonts w:eastAsia="Calibri"/>
          <w:w w:val="108"/>
          <w:sz w:val="17"/>
          <w:szCs w:val="18"/>
          <w:lang w:eastAsia="en-US"/>
        </w:rPr>
        <w:t xml:space="preserve">-accepting OC-Ru-CO axis of the resulting 16-electron intermediate to form the </w:t>
      </w:r>
      <w:r w:rsidRPr="00CB3934">
        <w:rPr>
          <w:rFonts w:eastAsia="Calibri"/>
          <w:i/>
          <w:iCs/>
          <w:w w:val="108"/>
          <w:sz w:val="17"/>
          <w:szCs w:val="18"/>
          <w:lang w:eastAsia="en-US"/>
        </w:rPr>
        <w:t>cis</w:t>
      </w:r>
      <w:r w:rsidRPr="00CB3934">
        <w:rPr>
          <w:rFonts w:eastAsia="Calibri"/>
          <w:w w:val="108"/>
          <w:sz w:val="17"/>
          <w:szCs w:val="18"/>
          <w:lang w:eastAsia="en-US"/>
        </w:rPr>
        <w:t>-</w:t>
      </w:r>
      <w:r w:rsidRPr="00CB3934">
        <w:rPr>
          <w:rFonts w:eastAsia="Calibri"/>
          <w:i/>
          <w:iCs/>
          <w:w w:val="108"/>
          <w:sz w:val="17"/>
          <w:szCs w:val="18"/>
          <w:lang w:eastAsia="en-US"/>
        </w:rPr>
        <w:t>cis</w:t>
      </w:r>
      <w:r w:rsidRPr="00CB3934">
        <w:rPr>
          <w:rFonts w:eastAsia="Calibri"/>
          <w:w w:val="108"/>
          <w:sz w:val="17"/>
          <w:szCs w:val="18"/>
          <w:lang w:eastAsia="en-US"/>
        </w:rPr>
        <w:t>-</w:t>
      </w:r>
      <w:r w:rsidRPr="00CB3934">
        <w:rPr>
          <w:rFonts w:eastAsia="Calibri"/>
          <w:i/>
          <w:iCs/>
          <w:w w:val="108"/>
          <w:sz w:val="17"/>
          <w:szCs w:val="18"/>
          <w:lang w:eastAsia="en-US"/>
        </w:rPr>
        <w:t>trans</w:t>
      </w:r>
      <w:r w:rsidRPr="00CB3934">
        <w:rPr>
          <w:rFonts w:eastAsia="Calibri"/>
          <w:w w:val="108"/>
          <w:sz w:val="17"/>
          <w:szCs w:val="18"/>
          <w:lang w:eastAsia="en-US"/>
        </w:rPr>
        <w:t>-L isomer of Ru(H)</w:t>
      </w:r>
      <w:r w:rsidRPr="00CB3934">
        <w:rPr>
          <w:rFonts w:eastAsia="Calibri"/>
          <w:w w:val="108"/>
          <w:sz w:val="17"/>
          <w:szCs w:val="18"/>
          <w:vertAlign w:val="subscript"/>
          <w:lang w:eastAsia="en-US"/>
        </w:rPr>
        <w:t>2</w:t>
      </w:r>
      <w:r w:rsidRPr="00CB3934">
        <w:rPr>
          <w:rFonts w:eastAsia="Calibri"/>
          <w:w w:val="108"/>
          <w:sz w:val="17"/>
          <w:szCs w:val="18"/>
          <w:lang w:eastAsia="en-US"/>
        </w:rPr>
        <w:t>(CO)</w:t>
      </w:r>
      <w:r w:rsidRPr="00CB3934">
        <w:rPr>
          <w:rFonts w:eastAsia="Calibri"/>
          <w:w w:val="108"/>
          <w:sz w:val="17"/>
          <w:szCs w:val="18"/>
          <w:vertAlign w:val="subscript"/>
          <w:lang w:eastAsia="en-US"/>
        </w:rPr>
        <w:t>2</w:t>
      </w:r>
      <w:r w:rsidRPr="00CB3934">
        <w:rPr>
          <w:rFonts w:eastAsia="Calibri"/>
          <w:w w:val="108"/>
          <w:sz w:val="17"/>
          <w:szCs w:val="18"/>
          <w:lang w:eastAsia="en-US"/>
        </w:rPr>
        <w:t>(L)</w:t>
      </w:r>
      <w:r w:rsidRPr="00CB3934">
        <w:rPr>
          <w:rFonts w:eastAsia="Calibri"/>
          <w:w w:val="108"/>
          <w:sz w:val="17"/>
          <w:szCs w:val="18"/>
          <w:vertAlign w:val="subscript"/>
          <w:lang w:eastAsia="en-US"/>
        </w:rPr>
        <w:t>2</w:t>
      </w:r>
      <w:r w:rsidRPr="00CB3934">
        <w:rPr>
          <w:rFonts w:eastAsia="Calibri"/>
          <w:w w:val="108"/>
          <w:sz w:val="17"/>
          <w:szCs w:val="18"/>
          <w:lang w:eastAsia="en-US"/>
        </w:rPr>
        <w:t>. In the second pathway, photochemical loss of both CO and L leads to the formation of an undetected 14-electron Ru(CO)</w:t>
      </w:r>
      <w:r w:rsidRPr="00CB3934">
        <w:rPr>
          <w:rFonts w:eastAsia="Calibri"/>
          <w:w w:val="108"/>
          <w:sz w:val="17"/>
          <w:szCs w:val="18"/>
          <w:vertAlign w:val="subscript"/>
          <w:lang w:eastAsia="en-US"/>
        </w:rPr>
        <w:t>2</w:t>
      </w:r>
      <w:r w:rsidRPr="00CB3934">
        <w:rPr>
          <w:rFonts w:eastAsia="Calibri"/>
          <w:w w:val="108"/>
          <w:sz w:val="17"/>
          <w:szCs w:val="18"/>
          <w:lang w:eastAsia="en-US"/>
        </w:rPr>
        <w:t>(PPh</w:t>
      </w:r>
      <w:r w:rsidRPr="00CB3934">
        <w:rPr>
          <w:rFonts w:eastAsia="Calibri"/>
          <w:w w:val="108"/>
          <w:sz w:val="17"/>
          <w:szCs w:val="18"/>
          <w:vertAlign w:val="subscript"/>
          <w:lang w:eastAsia="en-US"/>
        </w:rPr>
        <w:t>3</w:t>
      </w:r>
      <w:r w:rsidRPr="00CB3934">
        <w:rPr>
          <w:rFonts w:eastAsia="Calibri"/>
          <w:w w:val="108"/>
          <w:sz w:val="17"/>
          <w:szCs w:val="18"/>
          <w:lang w:eastAsia="en-US"/>
        </w:rPr>
        <w:t xml:space="preserve">) fragment which reacts further to form </w:t>
      </w:r>
      <w:r w:rsidRPr="00CB3934">
        <w:rPr>
          <w:rFonts w:eastAsia="Calibri"/>
          <w:i/>
          <w:iCs/>
          <w:w w:val="108"/>
          <w:sz w:val="17"/>
          <w:szCs w:val="18"/>
          <w:lang w:eastAsia="en-US"/>
        </w:rPr>
        <w:t>cis</w:t>
      </w:r>
      <w:r w:rsidRPr="00CB3934">
        <w:rPr>
          <w:rFonts w:eastAsia="Calibri"/>
          <w:w w:val="108"/>
          <w:sz w:val="17"/>
          <w:szCs w:val="18"/>
          <w:lang w:eastAsia="en-US"/>
        </w:rPr>
        <w:t>-</w:t>
      </w:r>
      <w:r w:rsidRPr="00CB3934">
        <w:rPr>
          <w:rFonts w:eastAsia="Calibri"/>
          <w:i/>
          <w:iCs/>
          <w:w w:val="108"/>
          <w:sz w:val="17"/>
          <w:szCs w:val="18"/>
          <w:lang w:eastAsia="en-US"/>
        </w:rPr>
        <w:t>cis</w:t>
      </w:r>
      <w:r w:rsidRPr="00CB3934">
        <w:rPr>
          <w:rFonts w:eastAsia="Calibri"/>
          <w:w w:val="108"/>
          <w:sz w:val="17"/>
          <w:szCs w:val="18"/>
          <w:lang w:eastAsia="en-US"/>
        </w:rPr>
        <w:t>-</w:t>
      </w:r>
      <w:r w:rsidRPr="00CB3934">
        <w:rPr>
          <w:rFonts w:eastAsia="Calibri"/>
          <w:i/>
          <w:iCs/>
          <w:w w:val="108"/>
          <w:sz w:val="17"/>
          <w:szCs w:val="18"/>
          <w:lang w:eastAsia="en-US"/>
        </w:rPr>
        <w:t>cis</w:t>
      </w:r>
      <w:r w:rsidRPr="00CB3934">
        <w:rPr>
          <w:rFonts w:eastAsia="Calibri"/>
          <w:w w:val="108"/>
          <w:sz w:val="17"/>
          <w:szCs w:val="18"/>
          <w:lang w:eastAsia="en-US"/>
        </w:rPr>
        <w:t xml:space="preserve"> Ru(H)</w:t>
      </w:r>
      <w:r w:rsidRPr="00CB3934">
        <w:rPr>
          <w:rFonts w:eastAsia="Calibri"/>
          <w:w w:val="108"/>
          <w:sz w:val="17"/>
          <w:szCs w:val="18"/>
          <w:vertAlign w:val="subscript"/>
          <w:lang w:eastAsia="en-US"/>
        </w:rPr>
        <w:t>2</w:t>
      </w:r>
      <w:r w:rsidRPr="00CB3934">
        <w:rPr>
          <w:rFonts w:eastAsia="Calibri"/>
          <w:w w:val="108"/>
          <w:sz w:val="17"/>
          <w:szCs w:val="18"/>
          <w:lang w:eastAsia="en-US"/>
        </w:rPr>
        <w:t>(CO)</w:t>
      </w:r>
      <w:r w:rsidRPr="00CB3934">
        <w:rPr>
          <w:rFonts w:eastAsia="Calibri"/>
          <w:w w:val="108"/>
          <w:sz w:val="17"/>
          <w:szCs w:val="18"/>
          <w:vertAlign w:val="subscript"/>
          <w:lang w:eastAsia="en-US"/>
        </w:rPr>
        <w:t>2</w:t>
      </w:r>
      <w:r w:rsidRPr="00CB3934">
        <w:rPr>
          <w:rFonts w:eastAsia="Calibri"/>
          <w:w w:val="108"/>
          <w:sz w:val="17"/>
          <w:szCs w:val="18"/>
          <w:lang w:eastAsia="en-US"/>
        </w:rPr>
        <w:t>(L)</w:t>
      </w:r>
      <w:r w:rsidRPr="00CB3934">
        <w:rPr>
          <w:rFonts w:eastAsia="Calibri"/>
          <w:w w:val="108"/>
          <w:sz w:val="17"/>
          <w:szCs w:val="18"/>
          <w:vertAlign w:val="subscript"/>
          <w:lang w:eastAsia="en-US"/>
        </w:rPr>
        <w:t>2</w:t>
      </w:r>
      <w:r w:rsidRPr="00CB3934">
        <w:rPr>
          <w:rFonts w:eastAsia="Calibri"/>
          <w:w w:val="108"/>
          <w:sz w:val="17"/>
          <w:szCs w:val="18"/>
          <w:lang w:eastAsia="en-US"/>
        </w:rPr>
        <w:t xml:space="preserve"> or Ru(H)</w:t>
      </w:r>
      <w:r w:rsidRPr="00CB3934">
        <w:rPr>
          <w:rFonts w:eastAsia="Calibri"/>
          <w:w w:val="108"/>
          <w:sz w:val="17"/>
          <w:szCs w:val="18"/>
          <w:vertAlign w:val="subscript"/>
          <w:lang w:eastAsia="en-US"/>
        </w:rPr>
        <w:t>2</w:t>
      </w:r>
      <w:r w:rsidRPr="00CB3934">
        <w:rPr>
          <w:rFonts w:eastAsia="Calibri"/>
          <w:w w:val="108"/>
          <w:sz w:val="17"/>
          <w:szCs w:val="18"/>
          <w:lang w:eastAsia="en-US"/>
        </w:rPr>
        <w:t>(CO)</w:t>
      </w:r>
      <w:r w:rsidRPr="00CB3934">
        <w:rPr>
          <w:rFonts w:eastAsia="Calibri"/>
          <w:w w:val="108"/>
          <w:sz w:val="17"/>
          <w:szCs w:val="18"/>
          <w:vertAlign w:val="subscript"/>
          <w:lang w:eastAsia="en-US"/>
        </w:rPr>
        <w:t>2</w:t>
      </w:r>
      <w:r w:rsidRPr="00CB3934">
        <w:rPr>
          <w:rFonts w:eastAsia="Calibri"/>
          <w:w w:val="108"/>
          <w:sz w:val="17"/>
          <w:szCs w:val="18"/>
          <w:lang w:eastAsia="en-US"/>
        </w:rPr>
        <w:t>(L)(solvent) where toluene, THF or pyridine act as the solvent.  In the case of L = PPh</w:t>
      </w:r>
      <w:r w:rsidRPr="00CB3934">
        <w:rPr>
          <w:rFonts w:eastAsia="Calibri"/>
          <w:w w:val="108"/>
          <w:sz w:val="17"/>
          <w:szCs w:val="18"/>
          <w:vertAlign w:val="subscript"/>
          <w:lang w:eastAsia="en-US"/>
        </w:rPr>
        <w:t>3</w:t>
      </w:r>
      <w:r w:rsidRPr="00CB3934">
        <w:rPr>
          <w:rFonts w:eastAsia="Calibri"/>
          <w:w w:val="108"/>
          <w:sz w:val="17"/>
          <w:szCs w:val="18"/>
          <w:lang w:eastAsia="en-US"/>
        </w:rPr>
        <w:t xml:space="preserve">, the </w:t>
      </w:r>
      <w:r w:rsidRPr="00CB3934">
        <w:rPr>
          <w:rFonts w:eastAsia="Calibri"/>
          <w:i/>
          <w:iCs/>
          <w:w w:val="108"/>
          <w:sz w:val="17"/>
          <w:szCs w:val="18"/>
          <w:lang w:eastAsia="en-US"/>
        </w:rPr>
        <w:t>cis</w:t>
      </w:r>
      <w:r w:rsidRPr="00CB3934">
        <w:rPr>
          <w:rFonts w:eastAsia="Calibri"/>
          <w:w w:val="108"/>
          <w:sz w:val="17"/>
          <w:szCs w:val="18"/>
          <w:lang w:eastAsia="en-US"/>
        </w:rPr>
        <w:t>-</w:t>
      </w:r>
      <w:r w:rsidRPr="00CB3934">
        <w:rPr>
          <w:rFonts w:eastAsia="Calibri"/>
          <w:i/>
          <w:iCs/>
          <w:w w:val="108"/>
          <w:sz w:val="17"/>
          <w:szCs w:val="18"/>
          <w:lang w:eastAsia="en-US"/>
        </w:rPr>
        <w:t>cis</w:t>
      </w:r>
      <w:r w:rsidRPr="00CB3934">
        <w:rPr>
          <w:rFonts w:eastAsia="Calibri"/>
          <w:w w:val="108"/>
          <w:sz w:val="17"/>
          <w:szCs w:val="18"/>
          <w:lang w:eastAsia="en-US"/>
        </w:rPr>
        <w:t>-</w:t>
      </w:r>
      <w:r w:rsidRPr="00CB3934">
        <w:rPr>
          <w:rFonts w:eastAsia="Calibri"/>
          <w:i/>
          <w:iCs/>
          <w:w w:val="108"/>
          <w:sz w:val="17"/>
          <w:szCs w:val="18"/>
          <w:lang w:eastAsia="en-US"/>
        </w:rPr>
        <w:t>trans-</w:t>
      </w:r>
      <w:r w:rsidRPr="00CB3934">
        <w:rPr>
          <w:rFonts w:eastAsia="Calibri"/>
          <w:w w:val="108"/>
          <w:sz w:val="17"/>
          <w:szCs w:val="18"/>
          <w:lang w:eastAsia="en-US"/>
        </w:rPr>
        <w:t>L product Ru(H)</w:t>
      </w:r>
      <w:r w:rsidRPr="00CB3934">
        <w:rPr>
          <w:rFonts w:eastAsia="Calibri"/>
          <w:w w:val="108"/>
          <w:sz w:val="17"/>
          <w:szCs w:val="18"/>
          <w:vertAlign w:val="subscript"/>
          <w:lang w:eastAsia="en-US"/>
        </w:rPr>
        <w:t>2</w:t>
      </w:r>
      <w:r w:rsidRPr="00CB3934">
        <w:rPr>
          <w:rFonts w:eastAsia="Calibri"/>
          <w:w w:val="108"/>
          <w:sz w:val="17"/>
          <w:szCs w:val="18"/>
          <w:lang w:eastAsia="en-US"/>
        </w:rPr>
        <w:t>(CO)</w:t>
      </w:r>
      <w:r w:rsidRPr="00CB3934">
        <w:rPr>
          <w:rFonts w:eastAsia="Calibri"/>
          <w:w w:val="108"/>
          <w:sz w:val="17"/>
          <w:szCs w:val="18"/>
          <w:vertAlign w:val="subscript"/>
          <w:lang w:eastAsia="en-US"/>
        </w:rPr>
        <w:t>2</w:t>
      </w:r>
      <w:r w:rsidRPr="00CB3934">
        <w:rPr>
          <w:rFonts w:eastAsia="Calibri"/>
          <w:w w:val="108"/>
          <w:sz w:val="17"/>
          <w:szCs w:val="18"/>
          <w:lang w:eastAsia="en-US"/>
        </w:rPr>
        <w:t>(L)</w:t>
      </w:r>
      <w:r w:rsidRPr="00CB3934">
        <w:rPr>
          <w:rFonts w:eastAsia="Calibri"/>
          <w:w w:val="108"/>
          <w:sz w:val="17"/>
          <w:szCs w:val="18"/>
          <w:vertAlign w:val="subscript"/>
          <w:lang w:eastAsia="en-US"/>
        </w:rPr>
        <w:t>2</w:t>
      </w:r>
      <w:r w:rsidRPr="00CB3934">
        <w:rPr>
          <w:rFonts w:eastAsia="Calibri"/>
          <w:w w:val="108"/>
          <w:sz w:val="17"/>
          <w:szCs w:val="18"/>
          <w:lang w:eastAsia="en-US"/>
        </w:rPr>
        <w:t xml:space="preserve"> has been shown to be an effective hydrogenation catalyst at elevated temperatures, with catalysis occurring </w:t>
      </w:r>
      <w:r w:rsidRPr="00CB3934">
        <w:rPr>
          <w:rFonts w:eastAsia="Calibri"/>
          <w:i/>
          <w:w w:val="108"/>
          <w:sz w:val="17"/>
          <w:szCs w:val="18"/>
          <w:lang w:eastAsia="en-US"/>
        </w:rPr>
        <w:t>via</w:t>
      </w:r>
      <w:r w:rsidRPr="00CB3934">
        <w:rPr>
          <w:rFonts w:eastAsia="Calibri"/>
          <w:w w:val="108"/>
          <w:sz w:val="17"/>
          <w:szCs w:val="18"/>
          <w:lang w:eastAsia="en-US"/>
        </w:rPr>
        <w:t xml:space="preserve"> phosphine loss, although no reaction intermediates were seen.</w:t>
      </w:r>
      <w:r w:rsidRPr="00CB3934">
        <w:rPr>
          <w:rFonts w:eastAsia="Calibri"/>
          <w:w w:val="108"/>
          <w:sz w:val="17"/>
          <w:szCs w:val="18"/>
          <w:lang w:eastAsia="en-US"/>
        </w:rPr>
        <w:fldChar w:fldCharType="begin"/>
      </w:r>
      <w:r w:rsidR="005943B7">
        <w:rPr>
          <w:rFonts w:eastAsia="Calibri"/>
          <w:w w:val="108"/>
          <w:sz w:val="17"/>
          <w:szCs w:val="18"/>
          <w:lang w:eastAsia="en-US"/>
        </w:rPr>
        <w:instrText xml:space="preserve"> ADDIN EN.CITE &lt;EndNote&gt;&lt;Cite&gt;&lt;Author&gt;Dunne&lt;/Author&gt;&lt;Year&gt;2004&lt;/Year&gt;&lt;RecNum&gt;24&lt;/RecNum&gt;&lt;DisplayText&gt;&lt;style face="superscript"&gt;37&lt;/style&gt;&lt;/DisplayText&gt;&lt;record&gt;&lt;rec-number&gt;24&lt;/rec-number&gt;&lt;foreign-keys&gt;&lt;key app="EN" db-id="eefpvd55eapz5jep2zrvere3apatts0dsdes" timestamp="0"&gt;24&lt;/key&gt;&lt;/foreign-keys&gt;&lt;ref-type name="Journal Article"&gt;17&lt;/ref-type&gt;&lt;contributors&gt;&lt;authors&gt;&lt;author&gt;Dunne, J. P.&lt;/author&gt;&lt;author&gt;Blazina, D.&lt;/author&gt;&lt;author&gt;Aiken, S.&lt;/author&gt;&lt;author&gt;Carteret, H. A.&lt;/author&gt;&lt;author&gt;Duckett, S. B.&lt;/author&gt;&lt;author&gt;Jones, J. A.&lt;/author&gt;&lt;author&gt;Poli, R.&lt;/author&gt;&lt;author&gt;Whitwood, A. C.&lt;/author&gt;&lt;/authors&gt;&lt;/contributors&gt;&lt;titles&gt;&lt;title&gt;A combined parahydrogen and theoretical study of H-2 activation by 16-electron d(8) ruthenium(0) complexes and their subsequent catalytic behaviour&lt;/title&gt;&lt;secondary-title&gt;Dalton Transactions&lt;/secondary-title&gt;&lt;/titles&gt;&lt;pages&gt;3616-3628&lt;/pages&gt;&lt;number&gt;21&lt;/number&gt;&lt;dates&gt;&lt;year&gt;2004&lt;/year&gt;&lt;/dates&gt;&lt;accession-num&gt;WOS:000224735600033&lt;/accession-num&gt;&lt;urls&gt;&lt;related-urls&gt;&lt;url&gt;&amp;lt;Go to ISI&amp;gt;://000224735600033 &lt;/url&gt;&lt;/related-urls&gt;&lt;/urls&gt;&lt;/record&gt;&lt;/Cite&gt;&lt;/EndNote&gt;</w:instrText>
      </w:r>
      <w:r w:rsidRPr="00CB3934">
        <w:rPr>
          <w:rFonts w:eastAsia="Calibri"/>
          <w:w w:val="108"/>
          <w:sz w:val="17"/>
          <w:szCs w:val="18"/>
          <w:lang w:eastAsia="en-US"/>
        </w:rPr>
        <w:fldChar w:fldCharType="separate"/>
      </w:r>
      <w:r w:rsidR="005943B7" w:rsidRPr="005943B7">
        <w:rPr>
          <w:rFonts w:eastAsia="Calibri"/>
          <w:noProof/>
          <w:w w:val="108"/>
          <w:sz w:val="17"/>
          <w:szCs w:val="18"/>
          <w:vertAlign w:val="superscript"/>
          <w:lang w:eastAsia="en-US"/>
        </w:rPr>
        <w:t>37</w:t>
      </w:r>
      <w:r w:rsidRPr="00CB3934">
        <w:rPr>
          <w:rFonts w:eastAsia="Calibri"/>
          <w:w w:val="108"/>
          <w:sz w:val="17"/>
          <w:szCs w:val="18"/>
          <w:lang w:eastAsia="en-US"/>
        </w:rPr>
        <w:fldChar w:fldCharType="end"/>
      </w:r>
      <w:r w:rsidRPr="00CB3934">
        <w:rPr>
          <w:rFonts w:eastAsia="Calibri"/>
          <w:w w:val="108"/>
          <w:sz w:val="17"/>
          <w:szCs w:val="18"/>
          <w:vertAlign w:val="superscript"/>
          <w:lang w:eastAsia="en-US"/>
        </w:rPr>
        <w:t xml:space="preserve">  </w:t>
      </w:r>
    </w:p>
    <w:p w:rsidR="00C71FF3" w:rsidRPr="001F03C0" w:rsidRDefault="004D6A8C" w:rsidP="003E2745">
      <w:pPr>
        <w:pStyle w:val="Abstract"/>
        <w:spacing w:after="240" w:line="240" w:lineRule="auto"/>
        <w:rPr>
          <w:rFonts w:eastAsia="Calibri"/>
          <w:w w:val="108"/>
          <w:sz w:val="17"/>
          <w:szCs w:val="18"/>
          <w:lang w:eastAsia="en-US"/>
        </w:rPr>
      </w:pPr>
      <w:r w:rsidRPr="00CB3934">
        <w:rPr>
          <w:rFonts w:eastAsia="Calibri"/>
          <w:w w:val="108"/>
          <w:sz w:val="17"/>
          <w:szCs w:val="18"/>
          <w:lang w:eastAsia="en-US"/>
        </w:rPr>
        <w:object w:dxaOrig="7319"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3.2pt" o:ole="">
            <v:imagedata r:id="rId13" o:title=""/>
          </v:shape>
          <o:OLEObject Type="Embed" ProgID="ChemDraw.Document.6.0" ShapeID="_x0000_i1025" DrawAspect="Content" ObjectID="_1701586446" r:id="rId14"/>
        </w:object>
      </w:r>
      <w:r w:rsidR="00CB3934" w:rsidRPr="00CB3934">
        <w:rPr>
          <w:rFonts w:eastAsia="Calibri" w:cs="Calibri"/>
          <w:b/>
          <w:bCs/>
          <w:w w:val="108"/>
          <w:sz w:val="14"/>
          <w:szCs w:val="14"/>
          <w:lang w:eastAsia="en-US"/>
        </w:rPr>
        <w:t xml:space="preserve">Scheme 1 </w:t>
      </w:r>
      <w:r w:rsidR="00CB3934" w:rsidRPr="00CB3934">
        <w:rPr>
          <w:rFonts w:eastAsia="Calibri" w:cs="Calibri"/>
          <w:bCs/>
          <w:w w:val="108"/>
          <w:sz w:val="14"/>
          <w:szCs w:val="14"/>
          <w:lang w:eastAsia="en-US"/>
        </w:rPr>
        <w:t xml:space="preserve">Reported </w:t>
      </w:r>
      <w:r w:rsidR="00CB3934" w:rsidRPr="00CB3934">
        <w:rPr>
          <w:rFonts w:eastAsia="Calibri" w:cs="Calibri"/>
          <w:w w:val="108"/>
          <w:sz w:val="14"/>
          <w:szCs w:val="14"/>
          <w:lang w:eastAsia="en-US"/>
        </w:rPr>
        <w:t>photochemical and thermal reaction pathways for the reaction of Ru(CO)</w:t>
      </w:r>
      <w:r w:rsidR="00CB3934" w:rsidRPr="00CB3934">
        <w:rPr>
          <w:rFonts w:eastAsia="Calibri" w:cs="Calibri"/>
          <w:w w:val="108"/>
          <w:sz w:val="14"/>
          <w:szCs w:val="14"/>
          <w:vertAlign w:val="subscript"/>
          <w:lang w:eastAsia="en-US"/>
        </w:rPr>
        <w:t>3</w:t>
      </w:r>
      <w:r w:rsidR="00CB3934" w:rsidRPr="00CB3934">
        <w:rPr>
          <w:rFonts w:eastAsia="Calibri" w:cs="Calibri"/>
          <w:w w:val="108"/>
          <w:sz w:val="14"/>
          <w:szCs w:val="14"/>
          <w:lang w:eastAsia="en-US"/>
        </w:rPr>
        <w:t>(PPh</w:t>
      </w:r>
      <w:r w:rsidR="00CB3934" w:rsidRPr="00CB3934">
        <w:rPr>
          <w:rFonts w:eastAsia="Calibri" w:cs="Calibri"/>
          <w:w w:val="108"/>
          <w:sz w:val="14"/>
          <w:szCs w:val="14"/>
          <w:vertAlign w:val="subscript"/>
          <w:lang w:eastAsia="en-US"/>
        </w:rPr>
        <w:t>3</w:t>
      </w:r>
      <w:r w:rsidR="00CB3934" w:rsidRPr="00CB3934">
        <w:rPr>
          <w:rFonts w:eastAsia="Calibri" w:cs="Calibri"/>
          <w:w w:val="108"/>
          <w:sz w:val="14"/>
          <w:szCs w:val="14"/>
          <w:lang w:eastAsia="en-US"/>
        </w:rPr>
        <w:t>)</w:t>
      </w:r>
      <w:r w:rsidR="00CB3934" w:rsidRPr="00CB3934">
        <w:rPr>
          <w:rFonts w:eastAsia="Calibri" w:cs="Calibri"/>
          <w:w w:val="108"/>
          <w:sz w:val="14"/>
          <w:szCs w:val="14"/>
          <w:vertAlign w:val="subscript"/>
          <w:lang w:eastAsia="en-US"/>
        </w:rPr>
        <w:t>2</w:t>
      </w:r>
      <w:r w:rsidR="00CB3934" w:rsidRPr="00CB3934">
        <w:rPr>
          <w:rFonts w:eastAsia="Calibri" w:cs="Calibri"/>
          <w:w w:val="108"/>
          <w:sz w:val="14"/>
          <w:szCs w:val="14"/>
          <w:lang w:eastAsia="en-US"/>
        </w:rPr>
        <w:t xml:space="preserve"> with H</w:t>
      </w:r>
      <w:r w:rsidR="00CB3934" w:rsidRPr="00CB3934">
        <w:rPr>
          <w:rFonts w:eastAsia="Calibri" w:cs="Calibri"/>
          <w:w w:val="108"/>
          <w:sz w:val="14"/>
          <w:szCs w:val="14"/>
          <w:vertAlign w:val="subscript"/>
          <w:lang w:eastAsia="en-US"/>
        </w:rPr>
        <w:t>2</w:t>
      </w:r>
      <w:r w:rsidR="00CB3934" w:rsidRPr="00CB3934">
        <w:rPr>
          <w:rFonts w:eastAsia="Calibri" w:cs="Calibri"/>
          <w:w w:val="108"/>
          <w:sz w:val="14"/>
          <w:szCs w:val="14"/>
          <w:lang w:eastAsia="en-US"/>
        </w:rPr>
        <w:t>.</w:t>
      </w:r>
      <w:r w:rsidR="00CB3934" w:rsidRPr="00CB3934">
        <w:rPr>
          <w:rFonts w:eastAsia="Calibri" w:cs="Calibri"/>
          <w:w w:val="108"/>
          <w:sz w:val="14"/>
          <w:szCs w:val="14"/>
          <w:lang w:eastAsia="en-US"/>
        </w:rPr>
        <w:fldChar w:fldCharType="begin"/>
      </w:r>
      <w:r w:rsidR="005943B7">
        <w:rPr>
          <w:rFonts w:eastAsia="Calibri" w:cs="Calibri"/>
          <w:w w:val="108"/>
          <w:sz w:val="14"/>
          <w:szCs w:val="14"/>
          <w:lang w:eastAsia="en-US"/>
        </w:rPr>
        <w:instrText xml:space="preserve"> ADDIN EN.CITE &lt;EndNote&gt;&lt;Cite&gt;&lt;Author&gt;Dunne&lt;/Author&gt;&lt;Year&gt;2004&lt;/Year&gt;&lt;RecNum&gt;24&lt;/RecNum&gt;&lt;DisplayText&gt;&lt;style face="superscript"&gt;37&lt;/style&gt;&lt;/DisplayText&gt;&lt;record&gt;&lt;rec-number&gt;24&lt;/rec-number&gt;&lt;foreign-keys&gt;&lt;key app="EN" db-id="eefpvd55eapz5jep2zrvere3apatts0dsdes" timestamp="0"&gt;24&lt;/key&gt;&lt;/foreign-keys&gt;&lt;ref-type name="Journal Article"&gt;17&lt;/ref-type&gt;&lt;contributors&gt;&lt;authors&gt;&lt;author&gt;Dunne, J. P.&lt;/author&gt;&lt;author&gt;Blazina, D.&lt;/author&gt;&lt;author&gt;Aiken, S.&lt;/author&gt;&lt;author&gt;Carteret, H. A.&lt;/author&gt;&lt;author&gt;Duckett, S. B.&lt;/author&gt;&lt;author&gt;Jones, J. A.&lt;/author&gt;&lt;author&gt;Poli, R.&lt;/author&gt;&lt;author&gt;Whitwood, A. C.&lt;/author&gt;&lt;/authors&gt;&lt;/contributors&gt;&lt;titles&gt;&lt;title&gt;A combined parahydrogen and theoretical study of H-2 activation by 16-electron d(8) ruthenium(0) complexes and their subsequent catalytic behaviour&lt;/title&gt;&lt;secondary-title&gt;Dalton Transactions&lt;/secondary-title&gt;&lt;/titles&gt;&lt;pages&gt;3616-3628&lt;/pages&gt;&lt;number&gt;21&lt;/number&gt;&lt;dates&gt;&lt;year&gt;2004&lt;/year&gt;&lt;/dates&gt;&lt;accession-num&gt;WOS:000224735600033&lt;/accession-num&gt;&lt;urls&gt;&lt;related-urls&gt;&lt;url&gt;&amp;lt;Go to ISI&amp;gt;://000224735600033 &lt;/url&gt;&lt;/related-urls&gt;&lt;/urls&gt;&lt;/record&gt;&lt;/Cite&gt;&lt;/EndNote&gt;</w:instrText>
      </w:r>
      <w:r w:rsidR="00CB3934" w:rsidRPr="00CB3934">
        <w:rPr>
          <w:rFonts w:eastAsia="Calibri" w:cs="Calibri"/>
          <w:w w:val="108"/>
          <w:sz w:val="14"/>
          <w:szCs w:val="14"/>
          <w:lang w:eastAsia="en-US"/>
        </w:rPr>
        <w:fldChar w:fldCharType="separate"/>
      </w:r>
      <w:r w:rsidR="005943B7" w:rsidRPr="005943B7">
        <w:rPr>
          <w:rFonts w:eastAsia="Calibri" w:cs="Calibri"/>
          <w:noProof/>
          <w:w w:val="108"/>
          <w:sz w:val="14"/>
          <w:szCs w:val="14"/>
          <w:vertAlign w:val="superscript"/>
          <w:lang w:eastAsia="en-US"/>
        </w:rPr>
        <w:t>37</w:t>
      </w:r>
      <w:r w:rsidR="00CB3934" w:rsidRPr="00CB3934">
        <w:rPr>
          <w:rFonts w:eastAsia="Calibri" w:cs="Calibri"/>
          <w:w w:val="108"/>
          <w:sz w:val="14"/>
          <w:szCs w:val="14"/>
          <w:lang w:eastAsia="en-US"/>
        </w:rPr>
        <w:fldChar w:fldCharType="end"/>
      </w:r>
    </w:p>
    <w:p w:rsidR="00822CDC" w:rsidRDefault="00CB3934" w:rsidP="00B075D7">
      <w:pPr>
        <w:pStyle w:val="Abstract"/>
        <w:spacing w:after="0"/>
        <w:rPr>
          <w:rFonts w:eastAsia="Calibri"/>
          <w:w w:val="108"/>
          <w:sz w:val="17"/>
          <w:szCs w:val="18"/>
          <w:lang w:eastAsia="en-US"/>
        </w:rPr>
      </w:pPr>
      <w:r w:rsidRPr="00CB3934">
        <w:rPr>
          <w:rFonts w:eastAsia="Calibri"/>
          <w:w w:val="108"/>
          <w:sz w:val="17"/>
          <w:szCs w:val="18"/>
          <w:lang w:eastAsia="en-US"/>
        </w:rPr>
        <w:t xml:space="preserve">These previous studies serve as a backdrop to the </w:t>
      </w:r>
      <w:r w:rsidRPr="00CB3934">
        <w:rPr>
          <w:rFonts w:eastAsia="Calibri"/>
          <w:w w:val="108"/>
          <w:sz w:val="17"/>
          <w:szCs w:val="18"/>
          <w:lang w:val="en-US" w:eastAsia="en-US"/>
        </w:rPr>
        <w:t xml:space="preserve">present work, which explores the effect that substitution of arsenic in place of phosphorus in the chelating ligand has </w:t>
      </w:r>
      <w:r w:rsidRPr="00CB3934">
        <w:rPr>
          <w:rFonts w:eastAsia="Calibri"/>
          <w:w w:val="108"/>
          <w:sz w:val="17"/>
          <w:szCs w:val="18"/>
          <w:lang w:eastAsia="en-US"/>
        </w:rPr>
        <w:t>on the activity of such complexes as alkyne hydrogenation catalysts. Previous comparisons of ruthenium phosphorus and arsine complexes have seen differences in catalytic activity.</w:t>
      </w:r>
      <w:r w:rsidRPr="00CB3934">
        <w:rPr>
          <w:rFonts w:eastAsia="Calibri"/>
          <w:w w:val="108"/>
          <w:sz w:val="17"/>
          <w:szCs w:val="18"/>
          <w:lang w:eastAsia="en-US"/>
        </w:rPr>
        <w:fldChar w:fldCharType="begin">
          <w:fldData xml:space="preserve">PEVuZE5vdGU+PENpdGU+PEF1dGhvcj5LYXJ2ZW1idTwvQXV0aG9yPjxZZWFyPjIwMDM8L1llYXI+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=
</w:fldData>
        </w:fldChar>
      </w:r>
      <w:r w:rsidR="005943B7">
        <w:rPr>
          <w:rFonts w:eastAsia="Calibri"/>
          <w:w w:val="108"/>
          <w:sz w:val="17"/>
          <w:szCs w:val="18"/>
          <w:lang w:eastAsia="en-US"/>
        </w:rPr>
        <w:instrText xml:space="preserve"> ADDIN EN.CITE </w:instrText>
      </w:r>
      <w:r w:rsidR="005943B7">
        <w:rPr>
          <w:rFonts w:eastAsia="Calibri"/>
          <w:w w:val="108"/>
          <w:sz w:val="17"/>
          <w:szCs w:val="18"/>
          <w:lang w:eastAsia="en-US"/>
        </w:rPr>
        <w:fldChar w:fldCharType="begin">
          <w:fldData xml:space="preserve">PEVuZE5vdGU+PENpdGU+PEF1dGhvcj5LYXJ2ZW1idTwvQXV0aG9yPjxZZWFyPjIwMDM8L1llYXI+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=
</w:fldData>
        </w:fldChar>
      </w:r>
      <w:r w:rsidR="005943B7">
        <w:rPr>
          <w:rFonts w:eastAsia="Calibri"/>
          <w:w w:val="108"/>
          <w:sz w:val="17"/>
          <w:szCs w:val="18"/>
          <w:lang w:eastAsia="en-US"/>
        </w:rPr>
        <w:instrText xml:space="preserve"> ADDIN EN.CITE.DATA </w:instrText>
      </w:r>
      <w:r w:rsidR="005943B7">
        <w:rPr>
          <w:rFonts w:eastAsia="Calibri"/>
          <w:w w:val="108"/>
          <w:sz w:val="17"/>
          <w:szCs w:val="18"/>
          <w:lang w:eastAsia="en-US"/>
        </w:rPr>
      </w:r>
      <w:r w:rsidR="005943B7">
        <w:rPr>
          <w:rFonts w:eastAsia="Calibri"/>
          <w:w w:val="108"/>
          <w:sz w:val="17"/>
          <w:szCs w:val="18"/>
          <w:lang w:eastAsia="en-US"/>
        </w:rPr>
        <w:fldChar w:fldCharType="end"/>
      </w:r>
      <w:r w:rsidRPr="00CB3934">
        <w:rPr>
          <w:rFonts w:eastAsia="Calibri"/>
          <w:w w:val="108"/>
          <w:sz w:val="17"/>
          <w:szCs w:val="18"/>
          <w:lang w:eastAsia="en-US"/>
        </w:rPr>
      </w:r>
      <w:r w:rsidRPr="00CB3934">
        <w:rPr>
          <w:rFonts w:eastAsia="Calibri"/>
          <w:w w:val="108"/>
          <w:sz w:val="17"/>
          <w:szCs w:val="18"/>
          <w:lang w:eastAsia="en-US"/>
        </w:rPr>
        <w:fldChar w:fldCharType="separate"/>
      </w:r>
      <w:r w:rsidR="005943B7" w:rsidRPr="005943B7">
        <w:rPr>
          <w:rFonts w:eastAsia="Calibri"/>
          <w:noProof/>
          <w:w w:val="108"/>
          <w:sz w:val="17"/>
          <w:szCs w:val="18"/>
          <w:vertAlign w:val="superscript"/>
          <w:lang w:eastAsia="en-US"/>
        </w:rPr>
        <w:t>38-41</w:t>
      </w:r>
      <w:r w:rsidRPr="00CB3934">
        <w:rPr>
          <w:rFonts w:eastAsia="Calibri"/>
          <w:w w:val="108"/>
          <w:sz w:val="17"/>
          <w:szCs w:val="18"/>
          <w:lang w:eastAsia="en-US"/>
        </w:rPr>
        <w:fldChar w:fldCharType="end"/>
      </w:r>
      <w:r w:rsidRPr="00CB3934">
        <w:rPr>
          <w:rFonts w:eastAsia="Calibri"/>
          <w:w w:val="108"/>
          <w:sz w:val="17"/>
          <w:szCs w:val="18"/>
          <w:lang w:eastAsia="en-US"/>
        </w:rPr>
        <w:t xml:space="preserve">  In the present work, w</w:t>
      </w:r>
      <w:proofErr w:type="spellStart"/>
      <w:r w:rsidRPr="00CB3934">
        <w:rPr>
          <w:rFonts w:eastAsia="Calibri"/>
          <w:w w:val="108"/>
          <w:sz w:val="17"/>
          <w:szCs w:val="18"/>
          <w:lang w:val="en-US" w:eastAsia="en-US"/>
        </w:rPr>
        <w:t>e</w:t>
      </w:r>
      <w:proofErr w:type="spellEnd"/>
      <w:r w:rsidRPr="00CB3934">
        <w:rPr>
          <w:rFonts w:eastAsia="Calibri"/>
          <w:w w:val="108"/>
          <w:sz w:val="17"/>
          <w:szCs w:val="18"/>
          <w:lang w:val="en-US" w:eastAsia="en-US"/>
        </w:rPr>
        <w:t xml:space="preserve"> have employed </w:t>
      </w:r>
      <w:proofErr w:type="spellStart"/>
      <w:r w:rsidRPr="00CB3934">
        <w:rPr>
          <w:rFonts w:eastAsia="Calibri"/>
          <w:i/>
          <w:w w:val="108"/>
          <w:sz w:val="17"/>
          <w:szCs w:val="18"/>
          <w:lang w:val="en-US" w:eastAsia="en-US"/>
        </w:rPr>
        <w:t>para</w:t>
      </w:r>
      <w:r w:rsidRPr="00CB3934">
        <w:rPr>
          <w:rFonts w:eastAsia="Calibri"/>
          <w:w w:val="108"/>
          <w:sz w:val="17"/>
          <w:szCs w:val="18"/>
          <w:lang w:val="en-US" w:eastAsia="en-US"/>
        </w:rPr>
        <w:t>hydrogen</w:t>
      </w:r>
      <w:proofErr w:type="spellEnd"/>
      <w:r w:rsidRPr="00CB3934">
        <w:rPr>
          <w:rFonts w:eastAsia="Calibri"/>
          <w:w w:val="108"/>
          <w:sz w:val="17"/>
          <w:szCs w:val="18"/>
          <w:lang w:val="en-US" w:eastAsia="en-US"/>
        </w:rPr>
        <w:t xml:space="preserve"> induced polarization (PHIP)</w:t>
      </w:r>
      <w:r w:rsidRPr="00CB3934">
        <w:rPr>
          <w:rFonts w:eastAsia="Calibri"/>
          <w:w w:val="108"/>
          <w:sz w:val="17"/>
          <w:szCs w:val="18"/>
          <w:lang w:eastAsia="en-US"/>
        </w:rPr>
        <w:fldChar w:fldCharType="begin"/>
      </w:r>
      <w:r w:rsidR="005943B7">
        <w:rPr>
          <w:rFonts w:eastAsia="Calibri"/>
          <w:w w:val="108"/>
          <w:sz w:val="17"/>
          <w:szCs w:val="18"/>
          <w:lang w:eastAsia="en-US"/>
        </w:rPr>
        <w:instrText xml:space="preserve"> ADDIN EN.CITE &lt;EndNote&gt;&lt;Cite&gt;&lt;Author&gt;Bowers&lt;/Author&gt;&lt;Year&gt;1986&lt;/Year&gt;&lt;RecNum&gt;41&lt;/RecNum&gt;&lt;DisplayText&gt;&lt;style face="superscript"&gt;42&lt;/style&gt;&lt;/DisplayText&gt;&lt;record&gt;&lt;rec-number&gt;41&lt;/rec-number&gt;&lt;foreign-keys&gt;&lt;key app="EN" db-id="rp00wstpv5dvzoepswzxst58ftwswsx0tzte" timestamp="1639666245"&gt;41&lt;/key&gt;&lt;/foreign-keys&gt;&lt;ref-type name="Journal Article"&gt;17&lt;/ref-type&gt;&lt;contributors&gt;&lt;authors&gt;&lt;author&gt;Bowers, C. R.&lt;/author&gt;&lt;author&gt;Weitekamp, D. P.&lt;/author&gt;&lt;/authors&gt;&lt;/contributors&gt;&lt;auth-address&gt;BOWERS, CR, CALTECH,ARTHUR AMOS NOYES LAB CHEM PHYS,PASADENA,CA 91125.&lt;/auth-address&gt;&lt;titles&gt;&lt;title&gt;TRANSFORMATION OF SYMMETRIZATION ORDER TO NUCLEAR-SPIN MAGNETIZATION BY CHEMICAL-REACTION AND NUCLEAR-MAGNETIC-RESONANCE&lt;/title&gt;&lt;secondary-title&gt;Phys. Rev. Lett.&lt;/secondary-title&gt;&lt;alt-title&gt;Phys. Rev. Lett.&lt;/alt-title&gt;&lt;/titles&gt;&lt;pages&gt;2645-2648&lt;/pages&gt;&lt;volume&gt;57&lt;/volume&gt;&lt;number&gt;21&lt;/number&gt;&lt;dates&gt;&lt;year&gt;1986&lt;/year&gt;&lt;pub-dates&gt;&lt;date&gt;Nov&lt;/date&gt;&lt;/pub-dates&gt;&lt;/dates&gt;&lt;isbn&gt;0031-9007&lt;/isbn&gt;&lt;accession-num&gt;ISI:A1986E880100012&lt;/accession-num&gt;&lt;work-type&gt;Article&lt;/work-type&gt;&lt;urls&gt;&lt;related-urls&gt;&lt;url&gt;&lt;style face="underline" font="default" size="100%"&gt;&amp;lt;Go to ISI&amp;gt;://A1986E880100012&lt;/style&gt;&lt;/url&gt;&lt;/related-urls&gt;&lt;/urls&gt;&lt;language&gt;English&lt;/language&gt;&lt;/record&gt;&lt;/Cite&gt;&lt;/EndNote&gt;</w:instrText>
      </w:r>
      <w:r w:rsidRPr="00CB3934">
        <w:rPr>
          <w:rFonts w:eastAsia="Calibri"/>
          <w:w w:val="108"/>
          <w:sz w:val="17"/>
          <w:szCs w:val="18"/>
          <w:lang w:eastAsia="en-US"/>
        </w:rPr>
        <w:fldChar w:fldCharType="separate"/>
      </w:r>
      <w:r w:rsidR="005943B7" w:rsidRPr="005943B7">
        <w:rPr>
          <w:rFonts w:eastAsia="Calibri"/>
          <w:noProof/>
          <w:w w:val="108"/>
          <w:sz w:val="17"/>
          <w:szCs w:val="18"/>
          <w:vertAlign w:val="superscript"/>
          <w:lang w:eastAsia="en-US"/>
        </w:rPr>
        <w:t>42</w:t>
      </w:r>
      <w:r w:rsidRPr="00CB3934">
        <w:rPr>
          <w:rFonts w:eastAsia="Calibri"/>
          <w:w w:val="108"/>
          <w:sz w:val="17"/>
          <w:szCs w:val="18"/>
          <w:lang w:eastAsia="en-US"/>
        </w:rPr>
        <w:fldChar w:fldCharType="end"/>
      </w:r>
      <w:r w:rsidRPr="00CB3934">
        <w:rPr>
          <w:rFonts w:eastAsia="Calibri"/>
          <w:w w:val="108"/>
          <w:sz w:val="17"/>
          <w:szCs w:val="18"/>
          <w:vertAlign w:val="superscript"/>
          <w:lang w:eastAsia="en-US"/>
        </w:rPr>
        <w:t>,</w:t>
      </w:r>
      <w:r w:rsidRPr="00CB3934">
        <w:rPr>
          <w:rFonts w:eastAsia="Calibri"/>
          <w:w w:val="108"/>
          <w:sz w:val="17"/>
          <w:szCs w:val="18"/>
          <w:vertAlign w:val="superscript"/>
          <w:lang w:eastAsia="en-US"/>
        </w:rPr>
        <w:fldChar w:fldCharType="begin">
          <w:fldData xml:space="preserve">PEVuZE5vdGU+PENpdGU+PEF1dGhvcj5Cb3dlcnM8L0F1dGhvcj48WWVhcj4xOTg3PC9ZZWFyPjxS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</w:fldData>
        </w:fldChar>
      </w:r>
      <w:r w:rsidR="005943B7">
        <w:rPr>
          <w:rFonts w:eastAsia="Calibri"/>
          <w:w w:val="108"/>
          <w:sz w:val="17"/>
          <w:szCs w:val="18"/>
          <w:vertAlign w:val="superscript"/>
          <w:lang w:eastAsia="en-US"/>
        </w:rPr>
        <w:instrText xml:space="preserve"> ADDIN EN.CITE </w:instrText>
      </w:r>
      <w:r w:rsidR="005943B7">
        <w:rPr>
          <w:rFonts w:eastAsia="Calibri"/>
          <w:w w:val="108"/>
          <w:sz w:val="17"/>
          <w:szCs w:val="18"/>
          <w:vertAlign w:val="superscript"/>
          <w:lang w:eastAsia="en-US"/>
        </w:rPr>
        <w:fldChar w:fldCharType="begin">
          <w:fldData xml:space="preserve">PEVuZE5vdGU+PENpdGU+PEF1dGhvcj5Cb3dlcnM8L0F1dGhvcj48WWVhcj4xOTg3PC9ZZWFyPjxS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</w:fldData>
        </w:fldChar>
      </w:r>
      <w:r w:rsidR="005943B7">
        <w:rPr>
          <w:rFonts w:eastAsia="Calibri"/>
          <w:w w:val="108"/>
          <w:sz w:val="17"/>
          <w:szCs w:val="18"/>
          <w:vertAlign w:val="superscript"/>
          <w:lang w:eastAsia="en-US"/>
        </w:rPr>
        <w:instrText xml:space="preserve"> ADDIN EN.CITE.DATA </w:instrText>
      </w:r>
      <w:r w:rsidR="005943B7">
        <w:rPr>
          <w:rFonts w:eastAsia="Calibri"/>
          <w:w w:val="108"/>
          <w:sz w:val="17"/>
          <w:szCs w:val="18"/>
          <w:vertAlign w:val="superscript"/>
          <w:lang w:eastAsia="en-US"/>
        </w:rPr>
      </w:r>
      <w:r w:rsidR="005943B7">
        <w:rPr>
          <w:rFonts w:eastAsia="Calibri"/>
          <w:w w:val="108"/>
          <w:sz w:val="17"/>
          <w:szCs w:val="18"/>
          <w:vertAlign w:val="superscript"/>
          <w:lang w:eastAsia="en-US"/>
        </w:rPr>
        <w:fldChar w:fldCharType="end"/>
      </w:r>
      <w:r w:rsidRPr="00CB3934">
        <w:rPr>
          <w:rFonts w:eastAsia="Calibri"/>
          <w:w w:val="108"/>
          <w:sz w:val="17"/>
          <w:szCs w:val="18"/>
          <w:vertAlign w:val="superscript"/>
          <w:lang w:eastAsia="en-US"/>
        </w:rPr>
      </w:r>
      <w:r w:rsidRPr="00CB3934">
        <w:rPr>
          <w:rFonts w:eastAsia="Calibri"/>
          <w:w w:val="108"/>
          <w:sz w:val="17"/>
          <w:szCs w:val="18"/>
          <w:vertAlign w:val="superscript"/>
          <w:lang w:eastAsia="en-US"/>
        </w:rPr>
        <w:fldChar w:fldCharType="separate"/>
      </w:r>
      <w:r w:rsidR="005943B7">
        <w:rPr>
          <w:rFonts w:eastAsia="Calibri"/>
          <w:noProof/>
          <w:w w:val="108"/>
          <w:sz w:val="17"/>
          <w:szCs w:val="18"/>
          <w:vertAlign w:val="superscript"/>
          <w:lang w:eastAsia="en-US"/>
        </w:rPr>
        <w:t>43, 44</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in conjunction with </w:t>
      </w:r>
      <w:r w:rsidRPr="00CB3934">
        <w:rPr>
          <w:rFonts w:eastAsia="Calibri"/>
          <w:w w:val="108"/>
          <w:sz w:val="17"/>
          <w:szCs w:val="18"/>
          <w:lang w:val="en-US" w:eastAsia="en-US"/>
        </w:rPr>
        <w:t xml:space="preserve">NMR spectroscopy in a mechanistic study of thermal and </w:t>
      </w:r>
      <w:r w:rsidRPr="00CB3934">
        <w:rPr>
          <w:rFonts w:eastAsia="Calibri"/>
          <w:i/>
          <w:iCs/>
          <w:w w:val="108"/>
          <w:sz w:val="17"/>
          <w:szCs w:val="18"/>
          <w:lang w:val="en-US" w:eastAsia="en-US"/>
        </w:rPr>
        <w:t>in-situ</w:t>
      </w:r>
      <w:r w:rsidRPr="00CB3934">
        <w:rPr>
          <w:rFonts w:eastAsia="Calibri"/>
          <w:w w:val="108"/>
          <w:sz w:val="17"/>
          <w:szCs w:val="18"/>
          <w:lang w:val="en-US" w:eastAsia="en-US"/>
        </w:rPr>
        <w:t xml:space="preserve"> photochemical alkyne hydrogenation in the related Ru(0) systems containing a </w:t>
      </w:r>
      <w:proofErr w:type="spellStart"/>
      <w:r w:rsidRPr="00CB3934">
        <w:rPr>
          <w:rFonts w:eastAsia="Calibri"/>
          <w:w w:val="108"/>
          <w:sz w:val="17"/>
          <w:szCs w:val="18"/>
          <w:lang w:val="en-US" w:eastAsia="en-US"/>
        </w:rPr>
        <w:t>bis</w:t>
      </w:r>
      <w:proofErr w:type="spellEnd"/>
      <w:r w:rsidRPr="00CB3934">
        <w:rPr>
          <w:rFonts w:eastAsia="Calibri"/>
          <w:w w:val="108"/>
          <w:sz w:val="17"/>
          <w:szCs w:val="18"/>
          <w:lang w:val="en-US" w:eastAsia="en-US"/>
        </w:rPr>
        <w:t>-arsine ligand: Ru(CO)</w:t>
      </w:r>
      <w:r w:rsidRPr="00CB3934">
        <w:rPr>
          <w:rFonts w:eastAsia="Calibri"/>
          <w:w w:val="108"/>
          <w:sz w:val="17"/>
          <w:szCs w:val="18"/>
          <w:vertAlign w:val="subscript"/>
          <w:lang w:val="en-US" w:eastAsia="en-US"/>
        </w:rPr>
        <w:t>3</w:t>
      </w:r>
      <w:r w:rsidRPr="00CB3934">
        <w:rPr>
          <w:rFonts w:eastAsia="Calibri"/>
          <w:w w:val="108"/>
          <w:sz w:val="17"/>
          <w:szCs w:val="18"/>
          <w:lang w:val="en-US" w:eastAsia="en-US"/>
        </w:rPr>
        <w:t>(</w:t>
      </w:r>
      <w:proofErr w:type="spellStart"/>
      <w:r w:rsidRPr="00CB3934">
        <w:rPr>
          <w:rFonts w:eastAsia="Calibri"/>
          <w:w w:val="108"/>
          <w:sz w:val="17"/>
          <w:szCs w:val="18"/>
          <w:lang w:val="en-US" w:eastAsia="en-US"/>
        </w:rPr>
        <w:t>dpae</w:t>
      </w:r>
      <w:proofErr w:type="spellEnd"/>
      <w:r w:rsidRPr="00CB3934">
        <w:rPr>
          <w:rFonts w:eastAsia="Calibri"/>
          <w:w w:val="108"/>
          <w:sz w:val="17"/>
          <w:szCs w:val="18"/>
          <w:lang w:val="en-US" w:eastAsia="en-US"/>
        </w:rPr>
        <w:t xml:space="preserve">) and </w:t>
      </w:r>
      <w:r w:rsidRPr="00CB3934">
        <w:rPr>
          <w:rFonts w:eastAsia="Calibri"/>
          <w:w w:val="108"/>
          <w:sz w:val="17"/>
          <w:szCs w:val="18"/>
          <w:lang w:val="en-US" w:eastAsia="en-US"/>
        </w:rPr>
        <w:t>Ru(CO)</w:t>
      </w:r>
      <w:r w:rsidRPr="00CB3934">
        <w:rPr>
          <w:rFonts w:eastAsia="Calibri"/>
          <w:w w:val="108"/>
          <w:sz w:val="17"/>
          <w:szCs w:val="18"/>
          <w:vertAlign w:val="subscript"/>
          <w:lang w:val="en-US" w:eastAsia="en-US"/>
        </w:rPr>
        <w:t>2</w:t>
      </w:r>
      <w:r w:rsidRPr="00CB3934">
        <w:rPr>
          <w:rFonts w:eastAsia="Calibri"/>
          <w:w w:val="108"/>
          <w:sz w:val="17"/>
          <w:szCs w:val="18"/>
          <w:lang w:eastAsia="en-US"/>
        </w:rPr>
        <w:t>(</w:t>
      </w:r>
      <w:proofErr w:type="spellStart"/>
      <w:r w:rsidRPr="00CB3934">
        <w:rPr>
          <w:rFonts w:eastAsia="Calibri"/>
          <w:w w:val="108"/>
          <w:sz w:val="17"/>
          <w:szCs w:val="18"/>
          <w:lang w:eastAsia="en-US"/>
        </w:rPr>
        <w:t>dpae</w:t>
      </w:r>
      <w:proofErr w:type="spellEnd"/>
      <w:r w:rsidRPr="00CB3934">
        <w:rPr>
          <w:rFonts w:eastAsia="Calibri"/>
          <w:w w:val="108"/>
          <w:sz w:val="17"/>
          <w:szCs w:val="18"/>
          <w:lang w:eastAsia="en-US"/>
        </w:rPr>
        <w:t>)</w:t>
      </w:r>
      <w:r w:rsidRPr="00CB3934">
        <w:rPr>
          <w:rFonts w:eastAsia="Calibri"/>
          <w:w w:val="108"/>
          <w:sz w:val="17"/>
          <w:szCs w:val="18"/>
          <w:lang w:val="en-US" w:eastAsia="en-US"/>
        </w:rPr>
        <w:t>(PPh</w:t>
      </w:r>
      <w:r w:rsidRPr="00CB3934">
        <w:rPr>
          <w:rFonts w:eastAsia="Calibri"/>
          <w:w w:val="108"/>
          <w:sz w:val="17"/>
          <w:szCs w:val="18"/>
          <w:vertAlign w:val="subscript"/>
          <w:lang w:val="en-US" w:eastAsia="en-US"/>
        </w:rPr>
        <w:t>3</w:t>
      </w:r>
      <w:r w:rsidRPr="00CB3934">
        <w:rPr>
          <w:rFonts w:eastAsia="Calibri"/>
          <w:w w:val="108"/>
          <w:sz w:val="17"/>
          <w:szCs w:val="18"/>
          <w:lang w:val="en-US" w:eastAsia="en-US"/>
        </w:rPr>
        <w:t xml:space="preserve">) (where </w:t>
      </w:r>
      <w:proofErr w:type="spellStart"/>
      <w:r w:rsidRPr="00CB3934">
        <w:rPr>
          <w:rFonts w:eastAsia="Calibri"/>
          <w:w w:val="108"/>
          <w:sz w:val="17"/>
          <w:szCs w:val="18"/>
          <w:lang w:val="en-US" w:eastAsia="en-US"/>
        </w:rPr>
        <w:t>dpae</w:t>
      </w:r>
      <w:proofErr w:type="spellEnd"/>
      <w:r w:rsidRPr="00CB3934">
        <w:rPr>
          <w:rFonts w:eastAsia="Calibri"/>
          <w:w w:val="108"/>
          <w:sz w:val="17"/>
          <w:szCs w:val="18"/>
          <w:lang w:val="en-US" w:eastAsia="en-US"/>
        </w:rPr>
        <w:t xml:space="preserve"> = Ph</w:t>
      </w:r>
      <w:r w:rsidRPr="00CB3934">
        <w:rPr>
          <w:rFonts w:eastAsia="Calibri"/>
          <w:w w:val="108"/>
          <w:sz w:val="17"/>
          <w:szCs w:val="18"/>
          <w:vertAlign w:val="subscript"/>
          <w:lang w:val="en-US" w:eastAsia="en-US"/>
        </w:rPr>
        <w:t>2</w:t>
      </w:r>
      <w:r w:rsidRPr="00CB3934">
        <w:rPr>
          <w:rFonts w:eastAsia="Calibri"/>
          <w:w w:val="108"/>
          <w:sz w:val="17"/>
          <w:szCs w:val="18"/>
          <w:lang w:val="en-US" w:eastAsia="en-US"/>
        </w:rPr>
        <w:t>AsCH</w:t>
      </w:r>
      <w:r w:rsidRPr="00CB3934">
        <w:rPr>
          <w:rFonts w:eastAsia="Calibri"/>
          <w:w w:val="108"/>
          <w:sz w:val="17"/>
          <w:szCs w:val="18"/>
          <w:vertAlign w:val="subscript"/>
          <w:lang w:val="en-US" w:eastAsia="en-US"/>
        </w:rPr>
        <w:t>2</w:t>
      </w:r>
      <w:r w:rsidRPr="00CB3934">
        <w:rPr>
          <w:rFonts w:eastAsia="Calibri"/>
          <w:w w:val="108"/>
          <w:sz w:val="17"/>
          <w:szCs w:val="18"/>
          <w:lang w:val="en-US" w:eastAsia="en-US"/>
        </w:rPr>
        <w:t>CH</w:t>
      </w:r>
      <w:r w:rsidRPr="00CB3934">
        <w:rPr>
          <w:rFonts w:eastAsia="Calibri"/>
          <w:w w:val="108"/>
          <w:sz w:val="17"/>
          <w:szCs w:val="18"/>
          <w:vertAlign w:val="subscript"/>
          <w:lang w:val="en-US" w:eastAsia="en-US"/>
        </w:rPr>
        <w:t>2</w:t>
      </w:r>
      <w:r w:rsidRPr="00CB3934">
        <w:rPr>
          <w:rFonts w:eastAsia="Calibri"/>
          <w:w w:val="108"/>
          <w:sz w:val="17"/>
          <w:szCs w:val="18"/>
          <w:lang w:val="en-US" w:eastAsia="en-US"/>
        </w:rPr>
        <w:t>AsPh</w:t>
      </w:r>
      <w:r w:rsidRPr="00CB3934">
        <w:rPr>
          <w:rFonts w:eastAsia="Calibri"/>
          <w:w w:val="108"/>
          <w:sz w:val="17"/>
          <w:szCs w:val="18"/>
          <w:vertAlign w:val="subscript"/>
          <w:lang w:val="en-US" w:eastAsia="en-US"/>
        </w:rPr>
        <w:t>2</w:t>
      </w:r>
      <w:r w:rsidRPr="00CB3934">
        <w:rPr>
          <w:rFonts w:eastAsia="Calibri"/>
          <w:w w:val="108"/>
          <w:sz w:val="17"/>
          <w:szCs w:val="18"/>
          <w:lang w:val="en-US" w:eastAsia="en-US"/>
        </w:rPr>
        <w:t xml:space="preserve">) – see Scheme 2. The use of </w:t>
      </w:r>
      <w:proofErr w:type="spellStart"/>
      <w:r w:rsidRPr="00CB3934">
        <w:rPr>
          <w:rFonts w:eastAsia="Calibri"/>
          <w:i/>
          <w:w w:val="108"/>
          <w:sz w:val="17"/>
          <w:szCs w:val="18"/>
          <w:lang w:val="en-US" w:eastAsia="en-US"/>
        </w:rPr>
        <w:t>para</w:t>
      </w:r>
      <w:r w:rsidRPr="00CB3934">
        <w:rPr>
          <w:rFonts w:eastAsia="Calibri"/>
          <w:w w:val="108"/>
          <w:sz w:val="17"/>
          <w:szCs w:val="18"/>
          <w:lang w:val="en-US" w:eastAsia="en-US"/>
        </w:rPr>
        <w:t>hydrogen</w:t>
      </w:r>
      <w:proofErr w:type="spellEnd"/>
      <w:r w:rsidRPr="00CB3934">
        <w:rPr>
          <w:rFonts w:eastAsia="Calibri"/>
          <w:i/>
          <w:w w:val="108"/>
          <w:sz w:val="17"/>
          <w:szCs w:val="18"/>
          <w:lang w:val="en-US" w:eastAsia="en-US"/>
        </w:rPr>
        <w:t xml:space="preserve"> </w:t>
      </w:r>
      <w:r w:rsidRPr="00CB3934">
        <w:rPr>
          <w:rFonts w:eastAsia="Calibri"/>
          <w:w w:val="108"/>
          <w:sz w:val="17"/>
          <w:szCs w:val="18"/>
          <w:lang w:val="en-US" w:eastAsia="en-US"/>
        </w:rPr>
        <w:t>(</w:t>
      </w:r>
      <w:r w:rsidRPr="00CB3934">
        <w:rPr>
          <w:rFonts w:eastAsia="Calibri"/>
          <w:i/>
          <w:w w:val="108"/>
          <w:sz w:val="17"/>
          <w:szCs w:val="18"/>
          <w:lang w:val="en-US" w:eastAsia="en-US"/>
        </w:rPr>
        <w:t>p</w:t>
      </w:r>
      <w:r w:rsidRPr="00CB3934">
        <w:rPr>
          <w:rFonts w:eastAsia="Calibri"/>
          <w:w w:val="108"/>
          <w:sz w:val="17"/>
          <w:szCs w:val="18"/>
          <w:lang w:val="en-US" w:eastAsia="en-US"/>
        </w:rPr>
        <w:t>-H</w:t>
      </w:r>
      <w:r w:rsidRPr="00CB3934">
        <w:rPr>
          <w:rFonts w:eastAsia="Calibri"/>
          <w:w w:val="108"/>
          <w:sz w:val="17"/>
          <w:szCs w:val="18"/>
          <w:vertAlign w:val="subscript"/>
          <w:lang w:val="en-US" w:eastAsia="en-US"/>
        </w:rPr>
        <w:t>2</w:t>
      </w:r>
      <w:r w:rsidRPr="00CB3934">
        <w:rPr>
          <w:rFonts w:eastAsia="Calibri"/>
          <w:w w:val="108"/>
          <w:sz w:val="17"/>
          <w:szCs w:val="18"/>
          <w:lang w:val="en-US" w:eastAsia="en-US"/>
        </w:rPr>
        <w:t>) in PHIP is a relatively well-established tool in mechanistic chemistry,</w:t>
      </w:r>
      <w:r w:rsidRPr="00CB3934">
        <w:rPr>
          <w:rFonts w:eastAsia="Calibri"/>
          <w:w w:val="108"/>
          <w:sz w:val="17"/>
          <w:szCs w:val="18"/>
          <w:lang w:val="en-US" w:eastAsia="en-US"/>
        </w:rPr>
        <w:fldChar w:fldCharType="begin"/>
      </w:r>
      <w:r w:rsidR="005943B7">
        <w:rPr>
          <w:rFonts w:eastAsia="Calibri"/>
          <w:w w:val="108"/>
          <w:sz w:val="17"/>
          <w:szCs w:val="18"/>
          <w:lang w:val="en-US" w:eastAsia="en-US"/>
        </w:rPr>
        <w:instrText xml:space="preserve"> ADDIN EN.CITE &lt;EndNote&gt;&lt;Cite&gt;&lt;Author&gt;Duckett&lt;/Author&gt;&lt;Year&gt;2012&lt;/Year&gt;&lt;RecNum&gt;44&lt;/RecNum&gt;&lt;DisplayText&gt;&lt;style face="superscript"&gt;45&lt;/style&gt;&lt;/DisplayText&gt;&lt;record&gt;&lt;rec-number&gt;44&lt;/rec-number&gt;&lt;foreign-keys&gt;&lt;key app="EN" db-id="rp00wstpv5dvzoepswzxst58ftwswsx0tzte" timestamp="1639666245"&gt;44&lt;/key&gt;&lt;/foreign-keys&gt;&lt;ref-type name="Journal Article"&gt;17&lt;/ref-type&gt;&lt;contributors&gt;&lt;authors&gt;&lt;author&gt;Duckett, S. B.&lt;/author&gt;&lt;author&gt;Mewis, R. E.&lt;/author&gt;&lt;/authors&gt;&lt;/contributors&gt;&lt;titles&gt;&lt;title&gt;Application of Parahydrogen Induced Polarization Techniques in NMR Spectroscopy and Imaging&lt;/title&gt;&lt;secondary-title&gt;Acc. Chem. Res.&lt;/secondary-title&gt;&lt;/titles&gt;&lt;pages&gt;1247-1257&lt;/pages&gt;&lt;volume&gt;45&lt;/volume&gt;&lt;number&gt;8&lt;/number&gt;&lt;dates&gt;&lt;year&gt;2012&lt;/year&gt;&lt;pub-dates&gt;&lt;date&gt;Aug&lt;/date&gt;&lt;/pub-dates&gt;&lt;/dates&gt;&lt;isbn&gt;0001-4842&lt;/isbn&gt;&lt;accession-num&gt;WOS:000307696500008&lt;/accession-num&gt;&lt;urls&gt;&lt;related-urls&gt;&lt;url&gt;&lt;style face="underline" font="default" size="100%"&gt;&amp;lt;Go to ISI&amp;gt;://WOS:000307696500008&lt;/style&gt;&lt;/url&gt;&lt;/related-urls&gt;&lt;/urls&gt;&lt;electronic-resource-num&gt;10.1021/ar2003094&lt;/electronic-resource-num&gt;&lt;/record&gt;&lt;/Cite&gt;&lt;/EndNote&gt;</w:instrText>
      </w:r>
      <w:r w:rsidRPr="00CB3934">
        <w:rPr>
          <w:rFonts w:eastAsia="Calibri"/>
          <w:w w:val="108"/>
          <w:sz w:val="17"/>
          <w:szCs w:val="18"/>
          <w:lang w:val="en-US" w:eastAsia="en-US"/>
        </w:rPr>
        <w:fldChar w:fldCharType="separate"/>
      </w:r>
      <w:r w:rsidR="005943B7" w:rsidRPr="005943B7">
        <w:rPr>
          <w:rFonts w:eastAsia="Calibri"/>
          <w:noProof/>
          <w:w w:val="108"/>
          <w:sz w:val="17"/>
          <w:szCs w:val="18"/>
          <w:vertAlign w:val="superscript"/>
          <w:lang w:val="en-US" w:eastAsia="en-US"/>
        </w:rPr>
        <w:t>45</w:t>
      </w:r>
      <w:r w:rsidRPr="00CB3934">
        <w:rPr>
          <w:rFonts w:eastAsia="Calibri"/>
          <w:w w:val="108"/>
          <w:sz w:val="17"/>
          <w:szCs w:val="18"/>
          <w:lang w:val="en-US" w:eastAsia="en-US"/>
        </w:rPr>
        <w:fldChar w:fldCharType="end"/>
      </w:r>
      <w:r w:rsidRPr="00CB3934">
        <w:rPr>
          <w:rFonts w:eastAsia="Calibri"/>
          <w:w w:val="108"/>
          <w:sz w:val="17"/>
          <w:szCs w:val="18"/>
          <w:lang w:val="en-US" w:eastAsia="en-US"/>
        </w:rPr>
        <w:t xml:space="preserve"> allowing low-concentration products, such as reaction intermediates, to be detected </w:t>
      </w:r>
      <w:r w:rsidRPr="00CB3934">
        <w:rPr>
          <w:rFonts w:eastAsia="Calibri"/>
          <w:i/>
          <w:iCs/>
          <w:w w:val="108"/>
          <w:sz w:val="17"/>
          <w:szCs w:val="18"/>
          <w:lang w:val="en-US" w:eastAsia="en-US"/>
        </w:rPr>
        <w:t>via</w:t>
      </w:r>
      <w:r w:rsidRPr="00CB3934">
        <w:rPr>
          <w:rFonts w:eastAsia="Calibri"/>
          <w:w w:val="108"/>
          <w:sz w:val="17"/>
          <w:szCs w:val="18"/>
          <w:lang w:val="en-US" w:eastAsia="en-US"/>
        </w:rPr>
        <w:t xml:space="preserve"> enhanced NMR signals for nuclei that either originate in the </w:t>
      </w:r>
      <w:r w:rsidRPr="00CB3934">
        <w:rPr>
          <w:rFonts w:eastAsia="Calibri"/>
          <w:i/>
          <w:w w:val="108"/>
          <w:sz w:val="17"/>
          <w:szCs w:val="18"/>
          <w:lang w:val="en-US" w:eastAsia="en-US"/>
        </w:rPr>
        <w:t>p</w:t>
      </w:r>
      <w:r w:rsidRPr="00CB3934">
        <w:rPr>
          <w:rFonts w:eastAsia="Calibri"/>
          <w:w w:val="108"/>
          <w:sz w:val="17"/>
          <w:szCs w:val="18"/>
          <w:lang w:val="en-US" w:eastAsia="en-US"/>
        </w:rPr>
        <w:t>-H</w:t>
      </w:r>
      <w:r w:rsidRPr="00CB3934">
        <w:rPr>
          <w:rFonts w:eastAsia="Calibri"/>
          <w:w w:val="108"/>
          <w:sz w:val="17"/>
          <w:szCs w:val="18"/>
          <w:vertAlign w:val="subscript"/>
          <w:lang w:val="en-US" w:eastAsia="en-US"/>
        </w:rPr>
        <w:t>2</w:t>
      </w:r>
      <w:r w:rsidRPr="00CB3934">
        <w:rPr>
          <w:rFonts w:eastAsia="Calibri"/>
          <w:w w:val="108"/>
          <w:sz w:val="17"/>
          <w:szCs w:val="18"/>
          <w:lang w:val="en-US" w:eastAsia="en-US"/>
        </w:rPr>
        <w:t xml:space="preserve"> or can be detected </w:t>
      </w:r>
      <w:r w:rsidRPr="00CB3934">
        <w:rPr>
          <w:rFonts w:eastAsia="Calibri"/>
          <w:i/>
          <w:iCs/>
          <w:w w:val="108"/>
          <w:sz w:val="17"/>
          <w:szCs w:val="18"/>
          <w:lang w:val="en-US" w:eastAsia="en-US"/>
        </w:rPr>
        <w:t>via</w:t>
      </w:r>
      <w:r w:rsidRPr="00CB3934">
        <w:rPr>
          <w:rFonts w:eastAsia="Calibri"/>
          <w:w w:val="108"/>
          <w:sz w:val="17"/>
          <w:szCs w:val="18"/>
          <w:lang w:val="en-US" w:eastAsia="en-US"/>
        </w:rPr>
        <w:t xml:space="preserve"> magnetization transfer. When combined with </w:t>
      </w:r>
      <w:r w:rsidRPr="00CB3934">
        <w:rPr>
          <w:rFonts w:eastAsia="Calibri"/>
          <w:i/>
          <w:iCs/>
          <w:w w:val="108"/>
          <w:sz w:val="17"/>
          <w:szCs w:val="18"/>
          <w:lang w:val="en-US" w:eastAsia="en-US"/>
        </w:rPr>
        <w:t>in-situ</w:t>
      </w:r>
      <w:r w:rsidRPr="00CB3934">
        <w:rPr>
          <w:rFonts w:eastAsia="Calibri"/>
          <w:w w:val="108"/>
          <w:sz w:val="17"/>
          <w:szCs w:val="18"/>
          <w:lang w:val="en-US" w:eastAsia="en-US"/>
        </w:rPr>
        <w:t xml:space="preserve"> laser flash photolysis, product hydride resonances have been enhanced in intensity by a factor of nearly 30,000.</w:t>
      </w:r>
      <w:r w:rsidRPr="00CB3934">
        <w:rPr>
          <w:rFonts w:eastAsia="Calibri"/>
          <w:w w:val="108"/>
          <w:sz w:val="17"/>
          <w:szCs w:val="18"/>
          <w:vertAlign w:val="superscript"/>
          <w:lang w:eastAsia="en-US"/>
        </w:rPr>
        <w:fldChar w:fldCharType="begin"/>
      </w:r>
      <w:r w:rsidR="005943B7">
        <w:rPr>
          <w:rFonts w:eastAsia="Calibri"/>
          <w:w w:val="108"/>
          <w:sz w:val="17"/>
          <w:szCs w:val="18"/>
          <w:vertAlign w:val="superscript"/>
          <w:lang w:eastAsia="en-US"/>
        </w:rPr>
        <w:instrText xml:space="preserve"> ADDIN EN.CITE &lt;EndNote&gt;&lt;Cite&gt;&lt;Author&gt;Blazina&lt;/Author&gt;&lt;Year&gt;2005&lt;/Year&gt;&lt;RecNum&gt;45&lt;/RecNum&gt;&lt;DisplayText&gt;&lt;style face="superscript"&gt;46&lt;/style&gt;&lt;/DisplayText&gt;&lt;record&gt;&lt;rec-number&gt;45&lt;/rec-number&gt;&lt;foreign-keys&gt;&lt;key app="EN" db-id="rp00wstpv5dvzoepswzxst58ftwswsx0tzte" timestamp="1639666245"&gt;45&lt;/key&gt;&lt;/foreign-keys&gt;&lt;ref-type name="Journal Article"&gt;17&lt;/ref-type&gt;&lt;contributors&gt;&lt;authors&gt;&lt;author&gt;Blazina, D.&lt;/author&gt;&lt;author&gt;Duckett, S. B.&lt;/author&gt;&lt;author&gt;Halstead, T. K.&lt;/author&gt;&lt;author&gt;Kozak, C. M.&lt;/author&gt;&lt;author&gt;Taylor, R. J. K.&lt;/author&gt;&lt;author&gt;Anwar, M. S.&lt;/author&gt;&lt;author&gt;Jones, J. A.&lt;/author&gt;&lt;author&gt;Carteret, H. A.&lt;/author&gt;&lt;/authors&gt;&lt;/contributors&gt;&lt;titles&gt;&lt;title&gt;Generation and interrogation of a pure nuclear spin state by parahydrogen-enhanced NMR spectroscopy: a defined initial state for quantum computation&lt;/title&gt;&lt;secondary-title&gt;Magn. Reson. Chem.&lt;/secondary-title&gt;&lt;/titles&gt;&lt;pages&gt;200-208&lt;/pages&gt;&lt;volume&gt;43&lt;/volume&gt;&lt;number&gt;3&lt;/number&gt;&lt;dates&gt;&lt;year&gt;2005&lt;/year&gt;&lt;/dates&gt;&lt;accession-num&gt;WOS:000227141600002&lt;/accession-num&gt;&lt;urls&gt;&lt;related-urls&gt;&lt;url&gt;&lt;style face="underline" font="default" size="100%"&gt;&amp;lt;Go to ISI&amp;gt;://000227141600002&lt;/style&gt;&lt;style face="normal" font="default" size="100%"&gt; &lt;/style&gt;&lt;/url&gt;&lt;/related-urls&gt;&lt;/urls&gt;&lt;/record&gt;&lt;/Cite&gt;&lt;/EndNote&gt;</w:instrText>
      </w:r>
      <w:r w:rsidRPr="00CB3934">
        <w:rPr>
          <w:rFonts w:eastAsia="Calibri"/>
          <w:w w:val="108"/>
          <w:sz w:val="17"/>
          <w:szCs w:val="18"/>
          <w:vertAlign w:val="superscript"/>
          <w:lang w:eastAsia="en-US"/>
        </w:rPr>
        <w:fldChar w:fldCharType="separate"/>
      </w:r>
      <w:r w:rsidR="005943B7">
        <w:rPr>
          <w:rFonts w:eastAsia="Calibri"/>
          <w:noProof/>
          <w:w w:val="108"/>
          <w:sz w:val="17"/>
          <w:szCs w:val="18"/>
          <w:vertAlign w:val="superscript"/>
          <w:lang w:eastAsia="en-US"/>
        </w:rPr>
        <w:t>46</w:t>
      </w:r>
      <w:r w:rsidRPr="00CB3934">
        <w:rPr>
          <w:rFonts w:eastAsia="Calibri"/>
          <w:w w:val="108"/>
          <w:sz w:val="17"/>
          <w:szCs w:val="18"/>
          <w:vertAlign w:val="superscript"/>
          <w:lang w:eastAsia="en-US"/>
        </w:rPr>
        <w:fldChar w:fldCharType="end"/>
      </w:r>
      <w:r w:rsidRPr="00CB3934">
        <w:rPr>
          <w:rFonts w:eastAsia="Calibri"/>
          <w:w w:val="108"/>
          <w:sz w:val="17"/>
          <w:szCs w:val="18"/>
          <w:lang w:val="en-US" w:eastAsia="en-US"/>
        </w:rPr>
        <w:t xml:space="preserve"> </w:t>
      </w:r>
      <w:r w:rsidRPr="00CB3934">
        <w:rPr>
          <w:rFonts w:eastAsia="Calibri"/>
          <w:i/>
          <w:w w:val="108"/>
          <w:sz w:val="17"/>
          <w:szCs w:val="18"/>
          <w:lang w:eastAsia="en-US"/>
        </w:rPr>
        <w:t>In-situ</w:t>
      </w:r>
      <w:r w:rsidRPr="00CB3934">
        <w:rPr>
          <w:rFonts w:eastAsia="Calibri"/>
          <w:w w:val="108"/>
          <w:sz w:val="17"/>
          <w:szCs w:val="18"/>
          <w:lang w:eastAsia="en-US"/>
        </w:rPr>
        <w:t xml:space="preserve"> photolysis</w:t>
      </w:r>
      <w:r w:rsidRPr="00CB3934">
        <w:rPr>
          <w:rFonts w:eastAsia="Calibri"/>
          <w:w w:val="108"/>
          <w:sz w:val="17"/>
          <w:szCs w:val="18"/>
          <w:lang w:eastAsia="en-US"/>
        </w:rPr>
        <w:fldChar w:fldCharType="begin"/>
      </w:r>
      <w:r w:rsidR="005943B7">
        <w:rPr>
          <w:rFonts w:eastAsia="Calibri"/>
          <w:w w:val="108"/>
          <w:sz w:val="17"/>
          <w:szCs w:val="18"/>
          <w:lang w:eastAsia="en-US"/>
        </w:rPr>
        <w:instrText xml:space="preserve"> ADDIN EN.CITE &lt;EndNote&gt;&lt;Cite&gt;&lt;Author&gt;Nitschke&lt;/Author&gt;&lt;Year&gt;2019&lt;/Year&gt;&lt;RecNum&gt;46&lt;/RecNum&gt;&lt;DisplayText&gt;&lt;style face="superscript"&gt;47&lt;/style&gt;&lt;/DisplayText&gt;&lt;record&gt;&lt;rec-number&gt;46&lt;/rec-number&gt;&lt;foreign-keys&gt;&lt;key app="EN" db-id="rp00wstpv5dvzoepswzxst58ftwswsx0tzte" timestamp="1639666245"&gt;46&lt;/key&gt;&lt;/foreign-keys&gt;&lt;ref-type name="Journal Article"&gt;17&lt;/ref-type&gt;&lt;contributors&gt;&lt;authors&gt;&lt;author&gt;Nitschke, P.&lt;/author&gt;&lt;author&gt;Lokesh, N.&lt;/author&gt;&lt;author&gt;Gschwind, R. M.&lt;/author&gt;&lt;/authors&gt;&lt;/contributors&gt;&lt;titles&gt;&lt;title&gt;Combination of illumination and high resolution NMR spectroscopy: Key features and practical aspects, photochemical applications, and new concepts&lt;/title&gt;&lt;secondary-title&gt;Prog. Nucl. Magn. Reson. Spectrosc.&lt;/secondary-title&gt;&lt;/titles&gt;&lt;pages&gt;86-134&lt;/pages&gt;&lt;volume&gt;114&lt;/volume&gt;&lt;dates&gt;&lt;year&gt;2019&lt;/year&gt;&lt;pub-dates&gt;&lt;date&gt;Oct-Dec&lt;/date&gt;&lt;/pub-dates&gt;&lt;/dates&gt;&lt;isbn&gt;0079-6565&lt;/isbn&gt;&lt;accession-num&gt;WOS:000510432500004&lt;/accession-num&gt;&lt;urls&gt;&lt;related-urls&gt;&lt;url&gt;&lt;style face="underline" font="default" size="100%"&gt;&amp;lt;Go to ISI&amp;gt;://WOS:000510432500004&lt;/style&gt;&lt;/url&gt;&lt;/related-urls&gt;&lt;/urls&gt;&lt;electronic-resource-num&gt;10.1016/j.pnmrs.2019.06.001&lt;/electronic-resource-num&gt;&lt;/record&gt;&lt;/Cite&gt;&lt;/EndNote&gt;</w:instrText>
      </w:r>
      <w:r w:rsidRPr="00CB3934">
        <w:rPr>
          <w:rFonts w:eastAsia="Calibri"/>
          <w:w w:val="108"/>
          <w:sz w:val="17"/>
          <w:szCs w:val="18"/>
          <w:lang w:eastAsia="en-US"/>
        </w:rPr>
        <w:fldChar w:fldCharType="separate"/>
      </w:r>
      <w:r w:rsidR="005943B7" w:rsidRPr="005943B7">
        <w:rPr>
          <w:rFonts w:eastAsia="Calibri"/>
          <w:noProof/>
          <w:w w:val="108"/>
          <w:sz w:val="17"/>
          <w:szCs w:val="18"/>
          <w:vertAlign w:val="superscript"/>
          <w:lang w:eastAsia="en-US"/>
        </w:rPr>
        <w:t>47</w:t>
      </w:r>
      <w:r w:rsidRPr="00CB3934">
        <w:rPr>
          <w:rFonts w:eastAsia="Calibri"/>
          <w:w w:val="108"/>
          <w:sz w:val="17"/>
          <w:szCs w:val="18"/>
          <w:lang w:eastAsia="en-US"/>
        </w:rPr>
        <w:fldChar w:fldCharType="end"/>
      </w:r>
      <w:r w:rsidRPr="00CB3934">
        <w:rPr>
          <w:rFonts w:eastAsia="Calibri"/>
          <w:w w:val="108"/>
          <w:sz w:val="17"/>
          <w:szCs w:val="18"/>
          <w:lang w:eastAsia="en-US"/>
        </w:rPr>
        <w:t xml:space="preserve"> has also been used to explore the evolution of NMR coherences that become accessible </w:t>
      </w:r>
      <w:r w:rsidRPr="00CB3934">
        <w:rPr>
          <w:rFonts w:eastAsia="Calibri"/>
          <w:i/>
          <w:w w:val="108"/>
          <w:sz w:val="17"/>
          <w:szCs w:val="18"/>
          <w:lang w:eastAsia="en-US"/>
        </w:rPr>
        <w:t>via</w:t>
      </w:r>
      <w:r w:rsidRPr="00CB3934">
        <w:rPr>
          <w:rFonts w:eastAsia="Calibri"/>
          <w:w w:val="108"/>
          <w:sz w:val="17"/>
          <w:szCs w:val="18"/>
          <w:lang w:eastAsia="en-US"/>
        </w:rPr>
        <w:t xml:space="preserve"> </w:t>
      </w:r>
      <w:r w:rsidRPr="00CB3934">
        <w:rPr>
          <w:rFonts w:eastAsia="Calibri"/>
          <w:i/>
          <w:w w:val="108"/>
          <w:sz w:val="17"/>
          <w:szCs w:val="18"/>
          <w:lang w:eastAsia="en-US"/>
        </w:rPr>
        <w:t>p</w:t>
      </w:r>
      <w:r w:rsidRPr="00CB3934">
        <w:rPr>
          <w:rFonts w:eastAsia="Calibri"/>
          <w:w w:val="108"/>
          <w:sz w:val="17"/>
          <w:szCs w:val="18"/>
          <w:lang w:eastAsia="en-US"/>
        </w:rPr>
        <w:t>-H</w:t>
      </w:r>
      <w:r w:rsidRPr="00CB3934">
        <w:rPr>
          <w:rFonts w:eastAsia="Calibri"/>
          <w:w w:val="108"/>
          <w:sz w:val="17"/>
          <w:szCs w:val="18"/>
          <w:vertAlign w:val="subscript"/>
          <w:lang w:eastAsia="en-US"/>
        </w:rPr>
        <w:t>2</w:t>
      </w:r>
      <w:r w:rsidRPr="00CB3934">
        <w:rPr>
          <w:rFonts w:eastAsia="Calibri"/>
          <w:w w:val="108"/>
          <w:sz w:val="17"/>
          <w:szCs w:val="18"/>
          <w:lang w:eastAsia="en-US"/>
        </w:rPr>
        <w:t xml:space="preserve"> addition to a metal complex</w:t>
      </w:r>
      <w:r w:rsidRPr="00CB3934">
        <w:rPr>
          <w:rFonts w:eastAsia="Calibri"/>
          <w:w w:val="108"/>
          <w:sz w:val="17"/>
          <w:szCs w:val="18"/>
          <w:lang w:eastAsia="en-US"/>
        </w:rPr>
        <w:fldChar w:fldCharType="begin">
          <w:fldData xml:space="preserve">PEVuZE5vdGU+PENpdGU+PEF1dGhvcj5IYWxzZTwvQXV0aG9yPjxZZWFyPjIwMTc8L1llYXI+PFJl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</w:fldData>
        </w:fldChar>
      </w:r>
      <w:r w:rsidR="005943B7">
        <w:rPr>
          <w:rFonts w:eastAsia="Calibri"/>
          <w:w w:val="108"/>
          <w:sz w:val="17"/>
          <w:szCs w:val="18"/>
          <w:lang w:eastAsia="en-US"/>
        </w:rPr>
        <w:instrText xml:space="preserve"> ADDIN EN.CITE </w:instrText>
      </w:r>
      <w:r w:rsidR="005943B7">
        <w:rPr>
          <w:rFonts w:eastAsia="Calibri"/>
          <w:w w:val="108"/>
          <w:sz w:val="17"/>
          <w:szCs w:val="18"/>
          <w:lang w:eastAsia="en-US"/>
        </w:rPr>
        <w:fldChar w:fldCharType="begin">
          <w:fldData xml:space="preserve">PEVuZE5vdGU+PENpdGU+PEF1dGhvcj5IYWxzZTwvQXV0aG9yPjxZZWFyPjIwMTc8L1llYXI+PFJl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</w:fldData>
        </w:fldChar>
      </w:r>
      <w:r w:rsidR="005943B7">
        <w:rPr>
          <w:rFonts w:eastAsia="Calibri"/>
          <w:w w:val="108"/>
          <w:sz w:val="17"/>
          <w:szCs w:val="18"/>
          <w:lang w:eastAsia="en-US"/>
        </w:rPr>
        <w:instrText xml:space="preserve"> ADDIN EN.CITE.DATA </w:instrText>
      </w:r>
      <w:r w:rsidR="005943B7">
        <w:rPr>
          <w:rFonts w:eastAsia="Calibri"/>
          <w:w w:val="108"/>
          <w:sz w:val="17"/>
          <w:szCs w:val="18"/>
          <w:lang w:eastAsia="en-US"/>
        </w:rPr>
      </w:r>
      <w:r w:rsidR="005943B7">
        <w:rPr>
          <w:rFonts w:eastAsia="Calibri"/>
          <w:w w:val="108"/>
          <w:sz w:val="17"/>
          <w:szCs w:val="18"/>
          <w:lang w:eastAsia="en-US"/>
        </w:rPr>
        <w:fldChar w:fldCharType="end"/>
      </w:r>
      <w:r w:rsidRPr="00CB3934">
        <w:rPr>
          <w:rFonts w:eastAsia="Calibri"/>
          <w:w w:val="108"/>
          <w:sz w:val="17"/>
          <w:szCs w:val="18"/>
          <w:lang w:eastAsia="en-US"/>
        </w:rPr>
      </w:r>
      <w:r w:rsidRPr="00CB3934">
        <w:rPr>
          <w:rFonts w:eastAsia="Calibri"/>
          <w:w w:val="108"/>
          <w:sz w:val="17"/>
          <w:szCs w:val="18"/>
          <w:lang w:eastAsia="en-US"/>
        </w:rPr>
        <w:fldChar w:fldCharType="separate"/>
      </w:r>
      <w:r w:rsidR="005943B7" w:rsidRPr="005943B7">
        <w:rPr>
          <w:rFonts w:eastAsia="Calibri"/>
          <w:noProof/>
          <w:w w:val="108"/>
          <w:sz w:val="17"/>
          <w:szCs w:val="18"/>
          <w:vertAlign w:val="superscript"/>
          <w:lang w:eastAsia="en-US"/>
        </w:rPr>
        <w:t>48, 49</w:t>
      </w:r>
      <w:r w:rsidRPr="00CB3934">
        <w:rPr>
          <w:rFonts w:eastAsia="Calibri"/>
          <w:w w:val="108"/>
          <w:sz w:val="17"/>
          <w:szCs w:val="18"/>
          <w:lang w:eastAsia="en-US"/>
        </w:rPr>
        <w:fldChar w:fldCharType="end"/>
      </w:r>
      <w:r w:rsidRPr="00CB3934">
        <w:rPr>
          <w:rFonts w:eastAsia="Calibri"/>
          <w:w w:val="108"/>
          <w:sz w:val="17"/>
          <w:szCs w:val="18"/>
          <w:lang w:eastAsia="en-US"/>
        </w:rPr>
        <w:t xml:space="preserve"> with a view to harnessing these approaches to study fast reactions.</w:t>
      </w:r>
      <w:r w:rsidRPr="00CB3934">
        <w:rPr>
          <w:rFonts w:eastAsia="Calibri"/>
          <w:w w:val="108"/>
          <w:sz w:val="17"/>
          <w:szCs w:val="18"/>
          <w:lang w:eastAsia="en-US"/>
        </w:rPr>
        <w:fldChar w:fldCharType="begin">
          <w:fldData xml:space="preserve">PEVuZE5vdGU+PENpdGU+PEF1dGhvcj5Qcm9jYWNjaTwvQXV0aG9yPjxZZWFyPjIwMTY8L1llYXI+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</w:fldData>
        </w:fldChar>
      </w:r>
      <w:r w:rsidR="005943B7">
        <w:rPr>
          <w:rFonts w:eastAsia="Calibri"/>
          <w:w w:val="108"/>
          <w:sz w:val="17"/>
          <w:szCs w:val="18"/>
          <w:lang w:eastAsia="en-US"/>
        </w:rPr>
        <w:instrText xml:space="preserve"> ADDIN EN.CITE </w:instrText>
      </w:r>
      <w:r w:rsidR="005943B7">
        <w:rPr>
          <w:rFonts w:eastAsia="Calibri"/>
          <w:w w:val="108"/>
          <w:sz w:val="17"/>
          <w:szCs w:val="18"/>
          <w:lang w:eastAsia="en-US"/>
        </w:rPr>
        <w:fldChar w:fldCharType="begin">
          <w:fldData xml:space="preserve">PEVuZE5vdGU+PENpdGU+PEF1dGhvcj5Qcm9jYWNjaTwvQXV0aG9yPjxZZWFyPjIwMTY8L1llYXI+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</w:fldData>
        </w:fldChar>
      </w:r>
      <w:r w:rsidR="005943B7">
        <w:rPr>
          <w:rFonts w:eastAsia="Calibri"/>
          <w:w w:val="108"/>
          <w:sz w:val="17"/>
          <w:szCs w:val="18"/>
          <w:lang w:eastAsia="en-US"/>
        </w:rPr>
        <w:instrText xml:space="preserve"> ADDIN EN.CITE.DATA </w:instrText>
      </w:r>
      <w:r w:rsidR="005943B7">
        <w:rPr>
          <w:rFonts w:eastAsia="Calibri"/>
          <w:w w:val="108"/>
          <w:sz w:val="17"/>
          <w:szCs w:val="18"/>
          <w:lang w:eastAsia="en-US"/>
        </w:rPr>
      </w:r>
      <w:r w:rsidR="005943B7">
        <w:rPr>
          <w:rFonts w:eastAsia="Calibri"/>
          <w:w w:val="108"/>
          <w:sz w:val="17"/>
          <w:szCs w:val="18"/>
          <w:lang w:eastAsia="en-US"/>
        </w:rPr>
        <w:fldChar w:fldCharType="end"/>
      </w:r>
      <w:r w:rsidRPr="00CB3934">
        <w:rPr>
          <w:rFonts w:eastAsia="Calibri"/>
          <w:w w:val="108"/>
          <w:sz w:val="17"/>
          <w:szCs w:val="18"/>
          <w:lang w:eastAsia="en-US"/>
        </w:rPr>
      </w:r>
      <w:r w:rsidRPr="00CB3934">
        <w:rPr>
          <w:rFonts w:eastAsia="Calibri"/>
          <w:w w:val="108"/>
          <w:sz w:val="17"/>
          <w:szCs w:val="18"/>
          <w:lang w:eastAsia="en-US"/>
        </w:rPr>
        <w:fldChar w:fldCharType="separate"/>
      </w:r>
      <w:r w:rsidRPr="00CB3934">
        <w:rPr>
          <w:rFonts w:eastAsia="Calibri"/>
          <w:noProof/>
          <w:w w:val="108"/>
          <w:sz w:val="17"/>
          <w:szCs w:val="18"/>
          <w:vertAlign w:val="superscript"/>
          <w:lang w:eastAsia="en-US"/>
        </w:rPr>
        <w:t>49, 50</w:t>
      </w:r>
      <w:r w:rsidRPr="00CB3934">
        <w:rPr>
          <w:rFonts w:eastAsia="Calibri"/>
          <w:w w:val="108"/>
          <w:sz w:val="17"/>
          <w:szCs w:val="18"/>
          <w:lang w:eastAsia="en-US"/>
        </w:rPr>
        <w:fldChar w:fldCharType="end"/>
      </w:r>
      <w:r w:rsidRPr="00CB3934">
        <w:rPr>
          <w:rFonts w:eastAsia="Calibri"/>
          <w:w w:val="108"/>
          <w:sz w:val="17"/>
          <w:szCs w:val="18"/>
          <w:lang w:eastAsia="en-US"/>
        </w:rPr>
        <w:t xml:space="preserve"> Thermally activated PHIP approaches have yielded information on the catalytic role of a number of mono-,</w:t>
      </w:r>
      <w:r w:rsidRPr="00CB3934">
        <w:rPr>
          <w:rFonts w:eastAsia="Calibri"/>
          <w:w w:val="108"/>
          <w:sz w:val="17"/>
          <w:szCs w:val="18"/>
          <w:vertAlign w:val="superscript"/>
          <w:lang w:eastAsia="en-US"/>
        </w:rPr>
        <w:fldChar w:fldCharType="begin">
          <w:fldData xml:space="preserve">PEVuZE5vdGU+PENpdGU+PEF1dGhvcj5HaWVybm90aDwvQXV0aG9yPjxZZWFyPjIwMDA8L1llYXI+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</w:fldData>
        </w:fldChar>
      </w:r>
      <w:r w:rsidR="005943B7">
        <w:rPr>
          <w:rFonts w:eastAsia="Calibri"/>
          <w:w w:val="108"/>
          <w:sz w:val="17"/>
          <w:szCs w:val="18"/>
          <w:vertAlign w:val="superscript"/>
          <w:lang w:eastAsia="en-US"/>
        </w:rPr>
        <w:instrText xml:space="preserve"> ADDIN EN.CITE </w:instrText>
      </w:r>
      <w:r w:rsidR="005943B7">
        <w:rPr>
          <w:rFonts w:eastAsia="Calibri"/>
          <w:w w:val="108"/>
          <w:sz w:val="17"/>
          <w:szCs w:val="18"/>
          <w:vertAlign w:val="superscript"/>
          <w:lang w:eastAsia="en-US"/>
        </w:rPr>
        <w:fldChar w:fldCharType="begin">
          <w:fldData xml:space="preserve">PEVuZE5vdGU+PENpdGU+PEF1dGhvcj5HaWVybm90aDwvQXV0aG9yPjxZZWFyPjIwMDA8L1llYXI+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</w:fldData>
        </w:fldChar>
      </w:r>
      <w:r w:rsidR="005943B7">
        <w:rPr>
          <w:rFonts w:eastAsia="Calibri"/>
          <w:w w:val="108"/>
          <w:sz w:val="17"/>
          <w:szCs w:val="18"/>
          <w:vertAlign w:val="superscript"/>
          <w:lang w:eastAsia="en-US"/>
        </w:rPr>
        <w:instrText xml:space="preserve"> ADDIN EN.CITE.DATA </w:instrText>
      </w:r>
      <w:r w:rsidR="005943B7">
        <w:rPr>
          <w:rFonts w:eastAsia="Calibri"/>
          <w:w w:val="108"/>
          <w:sz w:val="17"/>
          <w:szCs w:val="18"/>
          <w:vertAlign w:val="superscript"/>
          <w:lang w:eastAsia="en-US"/>
        </w:rPr>
      </w:r>
      <w:r w:rsidR="005943B7">
        <w:rPr>
          <w:rFonts w:eastAsia="Calibri"/>
          <w:w w:val="108"/>
          <w:sz w:val="17"/>
          <w:szCs w:val="18"/>
          <w:vertAlign w:val="superscript"/>
          <w:lang w:eastAsia="en-US"/>
        </w:rPr>
        <w:fldChar w:fldCharType="end"/>
      </w:r>
      <w:r w:rsidRPr="00CB3934">
        <w:rPr>
          <w:rFonts w:eastAsia="Calibri"/>
          <w:w w:val="108"/>
          <w:sz w:val="17"/>
          <w:szCs w:val="18"/>
          <w:vertAlign w:val="superscript"/>
          <w:lang w:eastAsia="en-US"/>
        </w:rPr>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51, 52</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di-</w:t>
      </w:r>
      <w:r w:rsidRPr="00CB3934">
        <w:rPr>
          <w:rFonts w:eastAsia="Calibri"/>
          <w:w w:val="108"/>
          <w:sz w:val="17"/>
          <w:szCs w:val="18"/>
          <w:vertAlign w:val="superscript"/>
          <w:lang w:eastAsia="en-US"/>
        </w:rPr>
        <w:fldChar w:fldCharType="begin">
          <w:fldData xml:space="preserve">PEVuZE5vdGU+PENpdGU+PEF1dGhvcj5Nb3JyYW48L0F1dGhvcj48WWVhcj4xOTk4PC9ZZWFyPjxS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</w:fldData>
        </w:fldChar>
      </w:r>
      <w:r w:rsidR="00110D6C">
        <w:rPr>
          <w:rFonts w:eastAsia="Calibri"/>
          <w:w w:val="108"/>
          <w:sz w:val="17"/>
          <w:szCs w:val="18"/>
          <w:vertAlign w:val="superscript"/>
          <w:lang w:eastAsia="en-US"/>
        </w:rPr>
        <w:instrText xml:space="preserve"> ADDIN EN.CITE </w:instrText>
      </w:r>
      <w:r w:rsidR="00110D6C">
        <w:rPr>
          <w:rFonts w:eastAsia="Calibri"/>
          <w:w w:val="108"/>
          <w:sz w:val="17"/>
          <w:szCs w:val="18"/>
          <w:vertAlign w:val="superscript"/>
          <w:lang w:eastAsia="en-US"/>
        </w:rPr>
        <w:fldChar w:fldCharType="begin">
          <w:fldData xml:space="preserve">PEVuZE5vdGU+PENpdGU+PEF1dGhvcj5Nb3JyYW48L0F1dGhvcj48WWVhcj4xOTk4PC9ZZWFyPjxS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</w:fldData>
        </w:fldChar>
      </w:r>
      <w:r w:rsidR="00110D6C">
        <w:rPr>
          <w:rFonts w:eastAsia="Calibri"/>
          <w:w w:val="108"/>
          <w:sz w:val="17"/>
          <w:szCs w:val="18"/>
          <w:vertAlign w:val="superscript"/>
          <w:lang w:eastAsia="en-US"/>
        </w:rPr>
        <w:instrText xml:space="preserve"> ADDIN EN.CITE.DATA </w:instrText>
      </w:r>
      <w:r w:rsidR="00110D6C">
        <w:rPr>
          <w:rFonts w:eastAsia="Calibri"/>
          <w:w w:val="108"/>
          <w:sz w:val="17"/>
          <w:szCs w:val="18"/>
          <w:vertAlign w:val="superscript"/>
          <w:lang w:eastAsia="en-US"/>
        </w:rPr>
      </w:r>
      <w:r w:rsidR="00110D6C">
        <w:rPr>
          <w:rFonts w:eastAsia="Calibri"/>
          <w:w w:val="108"/>
          <w:sz w:val="17"/>
          <w:szCs w:val="18"/>
          <w:vertAlign w:val="superscript"/>
          <w:lang w:eastAsia="en-US"/>
        </w:rPr>
        <w:fldChar w:fldCharType="end"/>
      </w:r>
      <w:r w:rsidRPr="00CB3934">
        <w:rPr>
          <w:rFonts w:eastAsia="Calibri"/>
          <w:w w:val="108"/>
          <w:sz w:val="17"/>
          <w:szCs w:val="18"/>
          <w:vertAlign w:val="superscript"/>
          <w:lang w:eastAsia="en-US"/>
        </w:rPr>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53, 54</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and tri-nuclear</w:t>
      </w:r>
      <w:r w:rsidRPr="00CB3934">
        <w:rPr>
          <w:rFonts w:eastAsia="Calibri"/>
          <w:w w:val="108"/>
          <w:sz w:val="17"/>
          <w:szCs w:val="18"/>
          <w:vertAlign w:val="superscript"/>
          <w:lang w:eastAsia="en-US"/>
        </w:rPr>
        <w:fldChar w:fldCharType="begin"/>
      </w:r>
      <w:r w:rsidR="009622EF">
        <w:rPr>
          <w:rFonts w:eastAsia="Calibri"/>
          <w:w w:val="108"/>
          <w:sz w:val="17"/>
          <w:szCs w:val="18"/>
          <w:vertAlign w:val="superscript"/>
          <w:lang w:eastAsia="en-US"/>
        </w:rPr>
        <w:instrText xml:space="preserve"> ADDIN EN.CITE &lt;EndNote&gt;&lt;Cite&gt;&lt;Author&gt;Blazina&lt;/Author&gt;&lt;Year&gt;2001&lt;/Year&gt;&lt;RecNum&gt;54&lt;/RecNum&gt;&lt;DisplayText&gt;&lt;style face="superscript"&gt;55&lt;/style&gt;&lt;/DisplayText&gt;&lt;record&gt;&lt;rec-number&gt;54&lt;/rec-number&gt;&lt;foreign-keys&gt;&lt;key app="EN" db-id="rp00wstpv5dvzoepswzxst58ftwswsx0tzte" timestamp="1639666246"&gt;54&lt;/key&gt;&lt;/foreign-keys&gt;&lt;ref-type name="Journal Article"&gt;17&lt;/ref-type&gt;&lt;contributors&gt;&lt;authors&gt;&lt;author&gt;Blazina, D.&lt;/author&gt;&lt;author&gt;Duckett, S. B.&lt;/author&gt;&lt;author&gt;Dyson, P. J.&lt;/author&gt;&lt;author&gt;Johnson, B. F. G.&lt;/author&gt;&lt;author&gt;Lohman, J. A. B.&lt;/author&gt;&lt;author&gt;Sleigh, C. J.&lt;/author&gt;&lt;/authors&gt;&lt;/contributors&gt;&lt;titles&gt;&lt;title&gt;NMR studies of Ru-3(CO)(10)(PMe2Ph)(2) and Ru-3(CO)(10)(PPh3)(2) and their H-2 addition products: Detection of new isomers with complex dynamic behavior&lt;/title&gt;&lt;secondary-title&gt;J. Am. Chem. Soc.&lt;/secondary-title&gt;&lt;/titles&gt;&lt;pages&gt;9760-9768&lt;/pages&gt;&lt;volume&gt;123&lt;/volume&gt;&lt;number&gt;40&lt;/number&gt;&lt;dates&gt;&lt;year&gt;2001&lt;/year&gt;&lt;/dates&gt;&lt;accession-num&gt;WOS:000171508600005&lt;/accession-num&gt;&lt;urls&gt;&lt;related-urls&gt;&lt;url&gt;&lt;style face="underline" font="default" size="100%"&gt;&amp;lt;Go to ISI&amp;gt;://000171508600005&lt;/style&gt;&lt;style face="normal" font="default" size="100%"&gt; &lt;/style&gt;&lt;/url&gt;&lt;/related-urls&gt;&lt;/urls&gt;&lt;/record&gt;&lt;/Cite&gt;&lt;/EndNote&gt;</w:instrText>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55</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transition metal species. Other achievements in this field include the sensitization of </w:t>
      </w:r>
      <w:proofErr w:type="spellStart"/>
      <w:r w:rsidRPr="00CB3934">
        <w:rPr>
          <w:rFonts w:eastAsia="Calibri"/>
          <w:w w:val="108"/>
          <w:sz w:val="17"/>
          <w:szCs w:val="18"/>
          <w:lang w:eastAsia="en-US"/>
        </w:rPr>
        <w:t>hydroformylation</w:t>
      </w:r>
      <w:proofErr w:type="spellEnd"/>
      <w:r w:rsidRPr="00CB3934">
        <w:rPr>
          <w:rFonts w:eastAsia="Calibri"/>
          <w:w w:val="108"/>
          <w:sz w:val="17"/>
          <w:szCs w:val="18"/>
          <w:lang w:eastAsia="en-US"/>
        </w:rPr>
        <w:t xml:space="preserve"> products</w:t>
      </w:r>
      <w:r w:rsidRPr="00CB3934">
        <w:rPr>
          <w:rFonts w:eastAsia="Calibri"/>
          <w:w w:val="108"/>
          <w:sz w:val="17"/>
          <w:szCs w:val="18"/>
          <w:vertAlign w:val="superscript"/>
          <w:lang w:eastAsia="en-US"/>
        </w:rPr>
        <w:fldChar w:fldCharType="begin"/>
      </w:r>
      <w:r w:rsidR="005943B7">
        <w:rPr>
          <w:rFonts w:eastAsia="Calibri"/>
          <w:w w:val="108"/>
          <w:sz w:val="17"/>
          <w:szCs w:val="18"/>
          <w:vertAlign w:val="superscript"/>
          <w:lang w:eastAsia="en-US"/>
        </w:rPr>
        <w:instrText xml:space="preserve"> ADDIN EN.CITE &lt;EndNote&gt;&lt;Cite&gt;&lt;Author&gt;Permin&lt;/Author&gt;&lt;Year&gt;2002&lt;/Year&gt;&lt;RecNum&gt;55&lt;/RecNum&gt;&lt;DisplayText&gt;&lt;style face="superscript"&gt;56&lt;/style&gt;&lt;/DisplayText&gt;&lt;record&gt;&lt;rec-number&gt;55&lt;/rec-number&gt;&lt;foreign-keys&gt;&lt;key app="EN" db-id="rp00wstpv5dvzoepswzxst58ftwswsx0tzte" timestamp="1639666246"&gt;55&lt;/key&gt;&lt;/foreign-keys&gt;&lt;ref-type name="Journal Article"&gt;17&lt;/ref-type&gt;&lt;contributors&gt;&lt;authors&gt;&lt;author&gt;Permin, A. B.&lt;/author&gt;&lt;author&gt;Eisenberg, R.&lt;/author&gt;&lt;/authors&gt;&lt;/contributors&gt;&lt;titles&gt;&lt;title&gt;One-hydrogen polarization in hydroformylation promoted by platinum-tin and iridium carbonyl complexes: A new type of parahydrogen-induced effect&lt;/title&gt;&lt;secondary-title&gt;J. Am. Chem. Soc.&lt;/secondary-title&gt;&lt;/titles&gt;&lt;pages&gt;12406-12407&lt;/pages&gt;&lt;volume&gt;124&lt;/volume&gt;&lt;number&gt;42&lt;/number&gt;&lt;dates&gt;&lt;year&gt;2002&lt;/year&gt;&lt;/dates&gt;&lt;accession-num&gt;WOS:000178672900007&lt;/accession-num&gt;&lt;urls&gt;&lt;related-urls&gt;&lt;url&gt;&lt;style face="underline" font="default" size="100%"&gt;&amp;lt;Go to ISI&amp;gt;://000178672900007&lt;/style&gt;&lt;style face="normal" font="default" size="100%"&gt; &lt;/style&gt;&lt;/url&gt;&lt;/related-urls&gt;&lt;/urls&gt;&lt;/record&gt;&lt;/Cite&gt;&lt;/EndNote&gt;</w:instrText>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56</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as well as demonstrations that key species in cobalt- and iridium-catalysed </w:t>
      </w:r>
      <w:proofErr w:type="spellStart"/>
      <w:r w:rsidRPr="00CB3934">
        <w:rPr>
          <w:rFonts w:eastAsia="Calibri"/>
          <w:w w:val="108"/>
          <w:sz w:val="17"/>
          <w:szCs w:val="18"/>
          <w:lang w:eastAsia="en-US"/>
        </w:rPr>
        <w:t>hydroformylation</w:t>
      </w:r>
      <w:proofErr w:type="spellEnd"/>
      <w:r w:rsidRPr="00CB3934">
        <w:rPr>
          <w:rFonts w:eastAsia="Calibri"/>
          <w:w w:val="108"/>
          <w:sz w:val="17"/>
          <w:szCs w:val="18"/>
          <w:lang w:eastAsia="en-US"/>
        </w:rPr>
        <w:t xml:space="preserve"> processes can be detected.</w:t>
      </w:r>
      <w:r w:rsidRPr="00CB3934">
        <w:rPr>
          <w:rFonts w:eastAsia="Calibri"/>
          <w:w w:val="108"/>
          <w:sz w:val="17"/>
          <w:szCs w:val="18"/>
          <w:vertAlign w:val="superscript"/>
          <w:lang w:eastAsia="en-US"/>
        </w:rPr>
        <w:fldChar w:fldCharType="begin"/>
      </w:r>
      <w:r w:rsidR="005943B7">
        <w:rPr>
          <w:rFonts w:eastAsia="Calibri"/>
          <w:w w:val="108"/>
          <w:sz w:val="17"/>
          <w:szCs w:val="18"/>
          <w:vertAlign w:val="superscript"/>
          <w:lang w:eastAsia="en-US"/>
        </w:rPr>
        <w:instrText xml:space="preserve"> ADDIN EN.CITE &lt;EndNote&gt;&lt;Cite&gt;&lt;Author&gt;Godard&lt;/Author&gt;&lt;Year&gt;2009&lt;/Year&gt;&lt;RecNum&gt;56&lt;/RecNum&gt;&lt;DisplayText&gt;&lt;style face="superscript"&gt;57&lt;/style&gt;&lt;/DisplayText&gt;&lt;record&gt;&lt;rec-number&gt;56&lt;/rec-number&gt;&lt;foreign-keys&gt;&lt;key app="EN" db-id="rp00wstpv5dvzoepswzxst58ftwswsx0tzte" timestamp="1639666246"&gt;56&lt;/key&gt;&lt;/foreign-keys&gt;&lt;ref-type name="Journal Article"&gt;17&lt;/ref-type&gt;&lt;contributors&gt;&lt;authors&gt;&lt;author&gt;Godard, C.&lt;/author&gt;&lt;author&gt;Duckett, S. B.&lt;/author&gt;&lt;author&gt;Polas, S.&lt;/author&gt;&lt;author&gt;Tooze, R.&lt;/author&gt;&lt;author&gt;Whitwood, A. C.&lt;/author&gt;&lt;/authors&gt;&lt;/contributors&gt;&lt;titles&gt;&lt;title&gt;An NMR study of cobalt-catalyzed hydroformylation using para-hydrogen induced polarisation&lt;/title&gt;&lt;secondary-title&gt;Dalton Trans.&lt;/secondary-title&gt;&lt;/titles&gt;&lt;pages&gt;2496-2509&lt;/pages&gt;&lt;number&gt;14&lt;/number&gt;&lt;dates&gt;&lt;year&gt;2009&lt;/year&gt;&lt;/dates&gt;&lt;accession-num&gt;WOS:000264555200008&lt;/accession-num&gt;&lt;urls&gt;&lt;related-urls&gt;&lt;url&gt;&amp;lt;Go to ISI&amp;gt;://000264555200008 &lt;/url&gt;&lt;/related-urls&gt;&lt;/urls&gt;&lt;/record&gt;&lt;/Cite&gt;&lt;/EndNote&gt;</w:instrText>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57</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The transfer of polarization </w:t>
      </w:r>
      <w:r w:rsidRPr="00CB3934">
        <w:rPr>
          <w:rFonts w:eastAsia="Calibri"/>
          <w:i/>
          <w:w w:val="108"/>
          <w:sz w:val="17"/>
          <w:szCs w:val="18"/>
          <w:lang w:eastAsia="en-US"/>
        </w:rPr>
        <w:t>via</w:t>
      </w:r>
      <w:r w:rsidRPr="00CB3934">
        <w:rPr>
          <w:rFonts w:eastAsia="Calibri"/>
          <w:w w:val="108"/>
          <w:sz w:val="17"/>
          <w:szCs w:val="18"/>
          <w:lang w:eastAsia="en-US"/>
        </w:rPr>
        <w:t xml:space="preserve"> a </w:t>
      </w:r>
      <w:r w:rsidRPr="00CB3934">
        <w:rPr>
          <w:rFonts w:eastAsia="Calibri"/>
          <w:w w:val="108"/>
          <w:sz w:val="17"/>
          <w:szCs w:val="18"/>
          <w:vertAlign w:val="superscript"/>
          <w:lang w:eastAsia="en-US"/>
        </w:rPr>
        <w:t>13</w:t>
      </w:r>
      <w:r w:rsidRPr="00CB3934">
        <w:rPr>
          <w:rFonts w:eastAsia="Calibri"/>
          <w:w w:val="108"/>
          <w:sz w:val="17"/>
          <w:szCs w:val="18"/>
          <w:lang w:eastAsia="en-US"/>
        </w:rPr>
        <w:t xml:space="preserve">C nucleus to deuterium after the hydrogenation of a </w:t>
      </w:r>
      <w:proofErr w:type="spellStart"/>
      <w:r w:rsidRPr="00CB3934">
        <w:rPr>
          <w:rFonts w:eastAsia="Calibri"/>
          <w:w w:val="108"/>
          <w:sz w:val="17"/>
          <w:szCs w:val="18"/>
          <w:lang w:eastAsia="en-US"/>
        </w:rPr>
        <w:t>perdeuterated</w:t>
      </w:r>
      <w:proofErr w:type="spellEnd"/>
      <w:r w:rsidRPr="00CB3934">
        <w:rPr>
          <w:rFonts w:eastAsia="Calibri"/>
          <w:w w:val="108"/>
          <w:sz w:val="17"/>
          <w:szCs w:val="18"/>
          <w:lang w:eastAsia="en-US"/>
        </w:rPr>
        <w:t xml:space="preserve"> substrate,</w:t>
      </w:r>
      <w:r w:rsidRPr="00CB3934">
        <w:rPr>
          <w:rFonts w:eastAsia="Calibri"/>
          <w:w w:val="108"/>
          <w:sz w:val="17"/>
          <w:szCs w:val="18"/>
          <w:vertAlign w:val="superscript"/>
          <w:lang w:eastAsia="en-US"/>
        </w:rPr>
        <w:fldChar w:fldCharType="begin"/>
      </w:r>
      <w:r w:rsidR="005943B7">
        <w:rPr>
          <w:rFonts w:eastAsia="Calibri"/>
          <w:w w:val="108"/>
          <w:sz w:val="17"/>
          <w:szCs w:val="18"/>
          <w:vertAlign w:val="superscript"/>
          <w:lang w:eastAsia="en-US"/>
        </w:rPr>
        <w:instrText xml:space="preserve"> ADDIN EN.CITE &lt;EndNote&gt;&lt;Cite&gt;&lt;Author&gt;Aime&lt;/Author&gt;&lt;Year&gt;2003&lt;/Year&gt;&lt;RecNum&gt;57&lt;/RecNum&gt;&lt;DisplayText&gt;&lt;style face="superscript"&gt;58&lt;/style&gt;&lt;/DisplayText&gt;&lt;record&gt;&lt;rec-number&gt;57&lt;/rec-number&gt;&lt;foreign-keys&gt;&lt;key app="EN" db-id="rp00wstpv5dvzoepswzxst58ftwswsx0tzte" timestamp="1639666246"&gt;57&lt;/key&gt;&lt;/foreign-keys&gt;&lt;ref-type name="Journal Article"&gt;17&lt;/ref-type&gt;&lt;contributors&gt;&lt;authors&gt;&lt;author&gt;Aime, S.&lt;/author&gt;&lt;author&gt;Gobetto, R.&lt;/author&gt;&lt;author&gt;Reineri, F.&lt;/author&gt;&lt;author&gt;Canet, D.&lt;/author&gt;&lt;/authors&gt;&lt;/contributors&gt;&lt;titles&gt;&lt;title&gt;Hyperpolarization transfer from parahydrogen to deuterium via carbon-13&lt;/title&gt;&lt;secondary-title&gt;J. Chem. Phys.&lt;/secondary-title&gt;&lt;/titles&gt;&lt;pages&gt;8890-8896&lt;/pages&gt;&lt;volume&gt;119&lt;/volume&gt;&lt;number&gt;17&lt;/number&gt;&lt;dates&gt;&lt;year&gt;2003&lt;/year&gt;&lt;/dates&gt;&lt;accession-num&gt;WOS:000185988900015&lt;/accession-num&gt;&lt;urls&gt;&lt;related-urls&gt;&lt;url&gt;&lt;style face="underline" font="default" size="100%"&gt;&amp;lt;Go to ISI&amp;gt;://000185988900015&lt;/style&gt;&lt;style face="normal" font="default" size="100%"&gt; &lt;/style&gt;&lt;/url&gt;&lt;/related-urls&gt;&lt;/urls&gt;&lt;/record&gt;&lt;/Cite&gt;&lt;/EndNote&gt;</w:instrText>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58</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the investigation of </w:t>
      </w:r>
      <w:proofErr w:type="spellStart"/>
      <w:r w:rsidRPr="00CB3934">
        <w:rPr>
          <w:rFonts w:eastAsia="Calibri"/>
          <w:i/>
          <w:iCs/>
          <w:w w:val="108"/>
          <w:sz w:val="17"/>
          <w:szCs w:val="18"/>
          <w:lang w:eastAsia="en-US"/>
        </w:rPr>
        <w:t>ortho</w:t>
      </w:r>
      <w:proofErr w:type="spellEnd"/>
      <w:r w:rsidRPr="00CB3934">
        <w:rPr>
          <w:rFonts w:eastAsia="Calibri"/>
          <w:w w:val="108"/>
          <w:sz w:val="17"/>
          <w:szCs w:val="18"/>
          <w:lang w:eastAsia="en-US"/>
        </w:rPr>
        <w:t>-</w:t>
      </w:r>
      <w:r w:rsidRPr="00CB3934">
        <w:rPr>
          <w:rFonts w:eastAsia="Calibri"/>
          <w:i/>
          <w:iCs/>
          <w:w w:val="108"/>
          <w:sz w:val="17"/>
          <w:szCs w:val="18"/>
          <w:lang w:eastAsia="en-US"/>
        </w:rPr>
        <w:t>para</w:t>
      </w:r>
      <w:r w:rsidRPr="00CB3934">
        <w:rPr>
          <w:rFonts w:eastAsia="Calibri"/>
          <w:w w:val="108"/>
          <w:sz w:val="17"/>
          <w:szCs w:val="18"/>
          <w:lang w:eastAsia="en-US"/>
        </w:rPr>
        <w:t xml:space="preserve"> hydrogen interconversions and the study of hydrogen isotope scrambling have also been studied.</w:t>
      </w:r>
      <w:r w:rsidRPr="00CB3934">
        <w:rPr>
          <w:rFonts w:eastAsia="Calibri"/>
          <w:w w:val="108"/>
          <w:sz w:val="17"/>
          <w:szCs w:val="18"/>
          <w:vertAlign w:val="superscript"/>
          <w:lang w:eastAsia="en-US"/>
        </w:rPr>
        <w:fldChar w:fldCharType="begin"/>
      </w:r>
      <w:r w:rsidR="005943B7">
        <w:rPr>
          <w:rFonts w:eastAsia="Calibri"/>
          <w:w w:val="108"/>
          <w:sz w:val="17"/>
          <w:szCs w:val="18"/>
          <w:vertAlign w:val="superscript"/>
          <w:lang w:eastAsia="en-US"/>
        </w:rPr>
        <w:instrText xml:space="preserve"> ADDIN EN.CITE &lt;EndNote&gt;&lt;Cite&gt;&lt;Author&gt;Matthes&lt;/Author&gt;&lt;Year&gt;2004&lt;/Year&gt;&lt;RecNum&gt;58&lt;/RecNum&gt;&lt;DisplayText&gt;&lt;style face="superscript"&gt;59&lt;/style&gt;&lt;/DisplayText&gt;&lt;record&gt;&lt;rec-number&gt;58&lt;/rec-number&gt;&lt;foreign-keys&gt;&lt;key app="EN" db-id="rp00wstpv5dvzoepswzxst58ftwswsx0tzte" timestamp="1639666246"&gt;58&lt;/key&gt;&lt;/foreign-keys&gt;&lt;ref-type name="Journal Article"&gt;17&lt;/ref-type&gt;&lt;contributors&gt;&lt;authors&gt;&lt;author&gt;Matthes, J.&lt;/author&gt;&lt;author&gt;Pery, T.&lt;/author&gt;&lt;author&gt;Grundemann, S.&lt;/author&gt;&lt;author&gt;Buntkowsky, G.&lt;/author&gt;&lt;author&gt;Sabo-Etienne, S.&lt;/author&gt;&lt;author&gt;Chaudret, B.&lt;/author&gt;&lt;author&gt;Limbach, H. H.&lt;/author&gt;&lt;/authors&gt;&lt;/contributors&gt;&lt;titles&gt;&lt;title&gt;Bridging the gap between homogeneous and heterogeneous catalysis: Ortho/para H-2 conversion, hydrogen isotope scrambling, and hydrogenation of olefins by Ir(CO)Cl(PPh3)(2)&lt;/title&gt;&lt;secondary-title&gt;J. Am. Chem. Soc.&lt;/secondary-title&gt;&lt;/titles&gt;&lt;pages&gt;8366-8367&lt;/pages&gt;&lt;volume&gt;126&lt;/volume&gt;&lt;number&gt;27&lt;/number&gt;&lt;dates&gt;&lt;year&gt;2004&lt;/year&gt;&lt;/dates&gt;&lt;accession-num&gt;WOS:000222612600008&lt;/accession-num&gt;&lt;urls&gt;&lt;related-urls&gt;&lt;url&gt;&lt;style face="underline" font="default" size="100%"&gt;&amp;lt;Go to ISI&amp;gt;://000222612600008&lt;/style&gt;&lt;style face="normal" font="default" size="100%"&gt; &lt;/style&gt;&lt;/url&gt;&lt;/related-urls&gt;&lt;/urls&gt;&lt;/record&gt;&lt;/Cite&gt;&lt;/EndNote&gt;</w:instrText>
      </w:r>
      <w:r w:rsidRPr="00CB3934">
        <w:rPr>
          <w:rFonts w:eastAsia="Calibri"/>
          <w:w w:val="108"/>
          <w:sz w:val="17"/>
          <w:szCs w:val="18"/>
          <w:vertAlign w:val="superscript"/>
          <w:lang w:eastAsia="en-US"/>
        </w:rPr>
        <w:fldChar w:fldCharType="separate"/>
      </w:r>
      <w:r w:rsidRPr="00CB3934">
        <w:rPr>
          <w:rFonts w:eastAsia="Calibri"/>
          <w:noProof/>
          <w:w w:val="108"/>
          <w:sz w:val="17"/>
          <w:szCs w:val="18"/>
          <w:vertAlign w:val="superscript"/>
          <w:lang w:eastAsia="en-US"/>
        </w:rPr>
        <w:t>59</w:t>
      </w:r>
      <w:r w:rsidRPr="00CB3934">
        <w:rPr>
          <w:rFonts w:eastAsia="Calibri"/>
          <w:w w:val="108"/>
          <w:sz w:val="17"/>
          <w:szCs w:val="18"/>
          <w:vertAlign w:val="superscript"/>
          <w:lang w:eastAsia="en-US"/>
        </w:rPr>
        <w:fldChar w:fldCharType="end"/>
      </w:r>
      <w:r w:rsidRPr="00CB3934">
        <w:rPr>
          <w:rFonts w:eastAsia="Calibri"/>
          <w:w w:val="108"/>
          <w:sz w:val="17"/>
          <w:szCs w:val="18"/>
          <w:lang w:eastAsia="en-US"/>
        </w:rPr>
        <w:t xml:space="preserve"> Several palladium alkyl and vinyl complexes that play a direct role in alkyne hydrogenation have also been detected and studied using this approach.</w:t>
      </w:r>
      <w:r w:rsidRPr="00CB3934">
        <w:rPr>
          <w:rFonts w:eastAsia="Calibri"/>
          <w:w w:val="108"/>
          <w:sz w:val="17"/>
          <w:szCs w:val="18"/>
          <w:lang w:eastAsia="en-US"/>
        </w:rPr>
        <w:fldChar w:fldCharType="begin">
          <w:fldData xml:space="preserve">PEVuZE5vdGU+PENpdGU+PEF1dGhvcj5Mb3Blei1TZXJyYW5vPC9BdXRob3I+PFllYXI+MjAwNjwv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</w:fldData>
        </w:fldChar>
      </w:r>
      <w:r w:rsidR="005943B7">
        <w:rPr>
          <w:rFonts w:eastAsia="Calibri"/>
          <w:w w:val="108"/>
          <w:sz w:val="17"/>
          <w:szCs w:val="18"/>
          <w:lang w:eastAsia="en-US"/>
        </w:rPr>
        <w:instrText xml:space="preserve"> ADDIN EN.CITE </w:instrText>
      </w:r>
      <w:r w:rsidR="005943B7">
        <w:rPr>
          <w:rFonts w:eastAsia="Calibri"/>
          <w:w w:val="108"/>
          <w:sz w:val="17"/>
          <w:szCs w:val="18"/>
          <w:lang w:eastAsia="en-US"/>
        </w:rPr>
        <w:fldChar w:fldCharType="begin">
          <w:fldData xml:space="preserve">PEVuZE5vdGU+PENpdGU+PEF1dGhvcj5Mb3Blei1TZXJyYW5vPC9BdXRob3I+PFllYXI+MjAwNjwv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</w:fldData>
        </w:fldChar>
      </w:r>
      <w:r w:rsidR="005943B7">
        <w:rPr>
          <w:rFonts w:eastAsia="Calibri"/>
          <w:w w:val="108"/>
          <w:sz w:val="17"/>
          <w:szCs w:val="18"/>
          <w:lang w:eastAsia="en-US"/>
        </w:rPr>
        <w:instrText xml:space="preserve"> ADDIN EN.CITE.DATA </w:instrText>
      </w:r>
      <w:r w:rsidR="005943B7">
        <w:rPr>
          <w:rFonts w:eastAsia="Calibri"/>
          <w:w w:val="108"/>
          <w:sz w:val="17"/>
          <w:szCs w:val="18"/>
          <w:lang w:eastAsia="en-US"/>
        </w:rPr>
      </w:r>
      <w:r w:rsidR="005943B7">
        <w:rPr>
          <w:rFonts w:eastAsia="Calibri"/>
          <w:w w:val="108"/>
          <w:sz w:val="17"/>
          <w:szCs w:val="18"/>
          <w:lang w:eastAsia="en-US"/>
        </w:rPr>
        <w:fldChar w:fldCharType="end"/>
      </w:r>
      <w:r w:rsidRPr="00CB3934">
        <w:rPr>
          <w:rFonts w:eastAsia="Calibri"/>
          <w:w w:val="108"/>
          <w:sz w:val="17"/>
          <w:szCs w:val="18"/>
          <w:lang w:eastAsia="en-US"/>
        </w:rPr>
      </w:r>
      <w:r w:rsidRPr="00CB3934">
        <w:rPr>
          <w:rFonts w:eastAsia="Calibri"/>
          <w:w w:val="108"/>
          <w:sz w:val="17"/>
          <w:szCs w:val="18"/>
          <w:lang w:eastAsia="en-US"/>
        </w:rPr>
        <w:fldChar w:fldCharType="separate"/>
      </w:r>
      <w:r w:rsidRPr="00CB3934">
        <w:rPr>
          <w:rFonts w:eastAsia="Calibri"/>
          <w:noProof/>
          <w:w w:val="108"/>
          <w:sz w:val="17"/>
          <w:szCs w:val="18"/>
          <w:vertAlign w:val="superscript"/>
          <w:lang w:eastAsia="en-US"/>
        </w:rPr>
        <w:t>60, 61</w:t>
      </w:r>
      <w:r w:rsidRPr="00CB3934">
        <w:rPr>
          <w:rFonts w:eastAsia="Calibri"/>
          <w:w w:val="108"/>
          <w:sz w:val="17"/>
          <w:szCs w:val="18"/>
          <w:lang w:eastAsia="en-US"/>
        </w:rPr>
        <w:fldChar w:fldCharType="end"/>
      </w:r>
      <w:r w:rsidRPr="00CB3934">
        <w:rPr>
          <w:rFonts w:eastAsia="Calibri"/>
          <w:w w:val="108"/>
          <w:sz w:val="17"/>
          <w:szCs w:val="18"/>
          <w:lang w:eastAsia="en-US"/>
        </w:rPr>
        <w:t xml:space="preserve"> Studies of heterogeneous reactions, hydrodesulphurisation and the signal amplification by reversible exchange process (SABRE) reflect further recent developments in this area.</w:t>
      </w:r>
      <w:r w:rsidRPr="00CB3934">
        <w:rPr>
          <w:rFonts w:eastAsia="Calibri"/>
          <w:w w:val="108"/>
          <w:sz w:val="17"/>
          <w:szCs w:val="18"/>
          <w:lang w:eastAsia="en-US"/>
        </w:rPr>
        <w:fldChar w:fldCharType="begin">
          <w:fldData xml:space="preserve">PEVuZE5vdGU+PENpdGU+PEF1dGhvcj5BZGFtczwvQXV0aG9yPjxZZWFyPjIwMDk8L1llYXI+PFJl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</w:fldData>
        </w:fldChar>
      </w:r>
      <w:r w:rsidR="00211E84">
        <w:rPr>
          <w:rFonts w:eastAsia="Calibri"/>
          <w:w w:val="108"/>
          <w:sz w:val="17"/>
          <w:szCs w:val="18"/>
          <w:lang w:eastAsia="en-US"/>
        </w:rPr>
        <w:instrText xml:space="preserve"> ADDIN EN.CITE </w:instrText>
      </w:r>
      <w:r w:rsidR="00211E84">
        <w:rPr>
          <w:rFonts w:eastAsia="Calibri"/>
          <w:w w:val="108"/>
          <w:sz w:val="17"/>
          <w:szCs w:val="18"/>
          <w:lang w:eastAsia="en-US"/>
        </w:rPr>
        <w:fldChar w:fldCharType="begin">
          <w:fldData xml:space="preserve">PEVuZE5vdGU+PENpdGU+PEF1dGhvcj5BZGFtczwvQXV0aG9yPjxZZWFyPjIwMDk8L1llYXI+PFJl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</w:fldData>
        </w:fldChar>
      </w:r>
      <w:r w:rsidR="00211E84">
        <w:rPr>
          <w:rFonts w:eastAsia="Calibri"/>
          <w:w w:val="108"/>
          <w:sz w:val="17"/>
          <w:szCs w:val="18"/>
          <w:lang w:eastAsia="en-US"/>
        </w:rPr>
        <w:instrText xml:space="preserve"> ADDIN EN.CITE.DATA </w:instrText>
      </w:r>
      <w:r w:rsidR="00211E84">
        <w:rPr>
          <w:rFonts w:eastAsia="Calibri"/>
          <w:w w:val="108"/>
          <w:sz w:val="17"/>
          <w:szCs w:val="18"/>
          <w:lang w:eastAsia="en-US"/>
        </w:rPr>
      </w:r>
      <w:r w:rsidR="00211E84">
        <w:rPr>
          <w:rFonts w:eastAsia="Calibri"/>
          <w:w w:val="108"/>
          <w:sz w:val="17"/>
          <w:szCs w:val="18"/>
          <w:lang w:eastAsia="en-US"/>
        </w:rPr>
        <w:fldChar w:fldCharType="end"/>
      </w:r>
      <w:r w:rsidRPr="00CB3934">
        <w:rPr>
          <w:rFonts w:eastAsia="Calibri"/>
          <w:w w:val="108"/>
          <w:sz w:val="17"/>
          <w:szCs w:val="18"/>
          <w:lang w:eastAsia="en-US"/>
        </w:rPr>
      </w:r>
      <w:r w:rsidRPr="00CB3934">
        <w:rPr>
          <w:rFonts w:eastAsia="Calibri"/>
          <w:w w:val="108"/>
          <w:sz w:val="17"/>
          <w:szCs w:val="18"/>
          <w:lang w:eastAsia="en-US"/>
        </w:rPr>
        <w:fldChar w:fldCharType="separate"/>
      </w:r>
      <w:r w:rsidRPr="00CB3934">
        <w:rPr>
          <w:rFonts w:eastAsia="Calibri"/>
          <w:noProof/>
          <w:w w:val="108"/>
          <w:sz w:val="17"/>
          <w:szCs w:val="18"/>
          <w:vertAlign w:val="superscript"/>
          <w:lang w:eastAsia="en-US"/>
        </w:rPr>
        <w:t>62-67</w:t>
      </w:r>
      <w:r w:rsidRPr="00CB3934">
        <w:rPr>
          <w:rFonts w:eastAsia="Calibri"/>
          <w:w w:val="108"/>
          <w:sz w:val="17"/>
          <w:szCs w:val="18"/>
          <w:lang w:eastAsia="en-US"/>
        </w:rPr>
        <w:fldChar w:fldCharType="end"/>
      </w:r>
      <w:r w:rsidRPr="00CB3934">
        <w:rPr>
          <w:rFonts w:eastAsia="Calibri"/>
          <w:w w:val="108"/>
          <w:sz w:val="17"/>
          <w:szCs w:val="18"/>
          <w:lang w:eastAsia="en-US"/>
        </w:rPr>
        <w:t xml:space="preserve"> </w:t>
      </w:r>
    </w:p>
    <w:p w:rsidR="001F03C0" w:rsidRPr="00B075D7" w:rsidRDefault="00181C27" w:rsidP="00B075D7">
      <w:pPr>
        <w:pStyle w:val="Abstract"/>
        <w:spacing w:after="0"/>
        <w:rPr>
          <w:sz w:val="17"/>
          <w:szCs w:val="17"/>
        </w:rPr>
      </w:pPr>
      <w:r>
        <w:rPr>
          <w:sz w:val="17"/>
          <w:szCs w:val="17"/>
          <w:lang w:eastAsia="en-US"/>
        </w:rPr>
        <w:t xml:space="preserve">Due to their very short lifetime, </w:t>
      </w:r>
      <w:r w:rsidR="00CB3934" w:rsidRPr="00B075D7">
        <w:rPr>
          <w:sz w:val="17"/>
          <w:szCs w:val="17"/>
          <w:lang w:eastAsia="en-US"/>
        </w:rPr>
        <w:t xml:space="preserve">this </w:t>
      </w:r>
      <w:r w:rsidR="00CB3934" w:rsidRPr="00B075D7">
        <w:rPr>
          <w:i/>
          <w:sz w:val="17"/>
          <w:szCs w:val="17"/>
          <w:lang w:eastAsia="en-US"/>
        </w:rPr>
        <w:t>in-situ</w:t>
      </w:r>
      <w:r w:rsidR="00CB3934" w:rsidRPr="00B075D7">
        <w:rPr>
          <w:sz w:val="17"/>
          <w:szCs w:val="17"/>
          <w:lang w:eastAsia="en-US"/>
        </w:rPr>
        <w:t xml:space="preserve"> photochemical approach will not detect the predicted 16-electron reaction intermediates </w:t>
      </w:r>
      <w:proofErr w:type="gramStart"/>
      <w:r w:rsidR="00CB3934" w:rsidRPr="00B075D7">
        <w:rPr>
          <w:sz w:val="17"/>
          <w:szCs w:val="17"/>
          <w:lang w:eastAsia="en-US"/>
        </w:rPr>
        <w:t>Ru(</w:t>
      </w:r>
      <w:proofErr w:type="gramEnd"/>
      <w:r w:rsidR="00CB3934" w:rsidRPr="00B075D7">
        <w:rPr>
          <w:sz w:val="17"/>
          <w:szCs w:val="17"/>
          <w:lang w:eastAsia="en-US"/>
        </w:rPr>
        <w:t>CO)</w:t>
      </w:r>
      <w:r w:rsidR="00CB3934" w:rsidRPr="00B075D7">
        <w:rPr>
          <w:sz w:val="17"/>
          <w:szCs w:val="17"/>
          <w:vertAlign w:val="subscript"/>
          <w:lang w:eastAsia="en-US"/>
        </w:rPr>
        <w:t>2</w:t>
      </w:r>
      <w:r w:rsidR="00CB3934" w:rsidRPr="00B075D7">
        <w:rPr>
          <w:sz w:val="17"/>
          <w:szCs w:val="17"/>
          <w:lang w:eastAsia="en-US"/>
        </w:rPr>
        <w:t>(</w:t>
      </w:r>
      <w:proofErr w:type="spellStart"/>
      <w:r w:rsidR="00CB3934" w:rsidRPr="00B075D7">
        <w:rPr>
          <w:sz w:val="17"/>
          <w:szCs w:val="17"/>
          <w:lang w:eastAsia="en-US"/>
        </w:rPr>
        <w:t>dpae</w:t>
      </w:r>
      <w:proofErr w:type="spellEnd"/>
      <w:r w:rsidR="00CB3934" w:rsidRPr="00B075D7">
        <w:rPr>
          <w:sz w:val="17"/>
          <w:szCs w:val="17"/>
          <w:lang w:eastAsia="en-US"/>
        </w:rPr>
        <w:t>) and Ru(CO)(</w:t>
      </w:r>
      <w:proofErr w:type="spellStart"/>
      <w:r w:rsidR="00CB3934" w:rsidRPr="00B075D7">
        <w:rPr>
          <w:sz w:val="17"/>
          <w:szCs w:val="17"/>
          <w:lang w:eastAsia="en-US"/>
        </w:rPr>
        <w:t>dpae</w:t>
      </w:r>
      <w:proofErr w:type="spellEnd"/>
      <w:r w:rsidR="00CB3934" w:rsidRPr="00B075D7">
        <w:rPr>
          <w:sz w:val="17"/>
          <w:szCs w:val="17"/>
          <w:lang w:eastAsia="en-US"/>
        </w:rPr>
        <w:t>)(PPh</w:t>
      </w:r>
      <w:r w:rsidR="00CB3934" w:rsidRPr="00B075D7">
        <w:rPr>
          <w:sz w:val="17"/>
          <w:szCs w:val="17"/>
          <w:vertAlign w:val="subscript"/>
          <w:lang w:eastAsia="en-US"/>
        </w:rPr>
        <w:t>3</w:t>
      </w:r>
      <w:r w:rsidR="00CB3934" w:rsidRPr="00B075D7">
        <w:rPr>
          <w:sz w:val="17"/>
          <w:szCs w:val="17"/>
          <w:lang w:eastAsia="en-US"/>
        </w:rPr>
        <w:t xml:space="preserve">) </w:t>
      </w:r>
      <w:r>
        <w:rPr>
          <w:sz w:val="17"/>
          <w:szCs w:val="17"/>
          <w:lang w:eastAsia="en-US"/>
        </w:rPr>
        <w:t xml:space="preserve">themselves, but </w:t>
      </w:r>
      <w:r w:rsidR="00CB3934" w:rsidRPr="00B075D7">
        <w:rPr>
          <w:sz w:val="17"/>
          <w:szCs w:val="17"/>
          <w:lang w:eastAsia="en-US"/>
        </w:rPr>
        <w:t xml:space="preserve">it should enable the detection of </w:t>
      </w:r>
      <w:r>
        <w:rPr>
          <w:sz w:val="17"/>
          <w:szCs w:val="17"/>
          <w:lang w:eastAsia="en-US"/>
        </w:rPr>
        <w:t>any longer</w:t>
      </w:r>
      <w:r w:rsidR="00A37DBA">
        <w:rPr>
          <w:sz w:val="17"/>
          <w:szCs w:val="17"/>
          <w:lang w:eastAsia="en-US"/>
        </w:rPr>
        <w:t>-</w:t>
      </w:r>
      <w:r>
        <w:rPr>
          <w:sz w:val="17"/>
          <w:szCs w:val="17"/>
          <w:lang w:eastAsia="en-US"/>
        </w:rPr>
        <w:t xml:space="preserve">lived </w:t>
      </w:r>
      <w:r w:rsidR="00CB3934" w:rsidRPr="00B075D7">
        <w:rPr>
          <w:sz w:val="17"/>
          <w:szCs w:val="17"/>
          <w:lang w:eastAsia="en-US"/>
        </w:rPr>
        <w:t xml:space="preserve">reaction products </w:t>
      </w:r>
      <w:r>
        <w:rPr>
          <w:sz w:val="17"/>
          <w:szCs w:val="17"/>
          <w:lang w:eastAsia="en-US"/>
        </w:rPr>
        <w:t xml:space="preserve">that form </w:t>
      </w:r>
      <w:r w:rsidR="00CB3934" w:rsidRPr="00B075D7">
        <w:rPr>
          <w:sz w:val="17"/>
          <w:szCs w:val="17"/>
          <w:lang w:eastAsia="en-US"/>
        </w:rPr>
        <w:t xml:space="preserve">with </w:t>
      </w:r>
      <w:r w:rsidR="00CB3934" w:rsidRPr="00B075D7">
        <w:rPr>
          <w:i/>
          <w:sz w:val="17"/>
          <w:szCs w:val="17"/>
          <w:lang w:eastAsia="en-US"/>
        </w:rPr>
        <w:t>p</w:t>
      </w:r>
      <w:r w:rsidR="00CB3934" w:rsidRPr="00B075D7">
        <w:rPr>
          <w:sz w:val="17"/>
          <w:szCs w:val="17"/>
          <w:lang w:eastAsia="en-US"/>
        </w:rPr>
        <w:t>-H</w:t>
      </w:r>
      <w:r w:rsidR="00CB3934" w:rsidRPr="00B075D7">
        <w:rPr>
          <w:sz w:val="17"/>
          <w:szCs w:val="17"/>
          <w:vertAlign w:val="subscript"/>
          <w:lang w:eastAsia="en-US"/>
        </w:rPr>
        <w:t>2</w:t>
      </w:r>
      <w:r w:rsidR="00CB3934" w:rsidRPr="00B075D7">
        <w:rPr>
          <w:sz w:val="17"/>
          <w:szCs w:val="17"/>
          <w:lang w:eastAsia="en-US"/>
        </w:rPr>
        <w:t xml:space="preserve">. Furthermore, as the Only </w:t>
      </w:r>
      <w:proofErr w:type="spellStart"/>
      <w:r w:rsidR="00CB3934" w:rsidRPr="00B075D7">
        <w:rPr>
          <w:sz w:val="17"/>
          <w:szCs w:val="17"/>
          <w:lang w:eastAsia="en-US"/>
        </w:rPr>
        <w:t>Parahydrogen</w:t>
      </w:r>
      <w:proofErr w:type="spellEnd"/>
      <w:r w:rsidR="00CB3934" w:rsidRPr="00B075D7">
        <w:rPr>
          <w:sz w:val="17"/>
          <w:szCs w:val="17"/>
          <w:lang w:eastAsia="en-US"/>
        </w:rPr>
        <w:t xml:space="preserve"> Spectroscopy (OPSY) method distinguishes between hydrogen atoms originating from </w:t>
      </w:r>
      <w:r w:rsidR="00CB3934" w:rsidRPr="00B075D7">
        <w:rPr>
          <w:i/>
          <w:iCs/>
          <w:sz w:val="17"/>
          <w:szCs w:val="17"/>
          <w:lang w:eastAsia="en-US"/>
        </w:rPr>
        <w:t>p</w:t>
      </w:r>
      <w:r w:rsidR="00CB3934" w:rsidRPr="00B075D7">
        <w:rPr>
          <w:sz w:val="17"/>
          <w:szCs w:val="17"/>
          <w:lang w:eastAsia="en-US"/>
        </w:rPr>
        <w:t>-H</w:t>
      </w:r>
      <w:r w:rsidR="00CB3934" w:rsidRPr="00B075D7">
        <w:rPr>
          <w:sz w:val="17"/>
          <w:szCs w:val="17"/>
          <w:vertAlign w:val="subscript"/>
          <w:lang w:eastAsia="en-US"/>
        </w:rPr>
        <w:t>2</w:t>
      </w:r>
      <w:r w:rsidR="00CB3934" w:rsidRPr="00B075D7">
        <w:rPr>
          <w:sz w:val="17"/>
          <w:szCs w:val="17"/>
          <w:lang w:eastAsia="en-US"/>
        </w:rPr>
        <w:t xml:space="preserve"> and those from other sources, it might be expected that adding such a filter will enable the detection of these reaction intermediates even if the underlying signal intensities are comparable to those of the background response.</w:t>
      </w:r>
      <w:r w:rsidR="00CB3934" w:rsidRPr="00B075D7">
        <w:rPr>
          <w:sz w:val="17"/>
          <w:szCs w:val="17"/>
          <w:lang w:eastAsia="en-US"/>
        </w:rPr>
        <w:fldChar w:fldCharType="begin">
          <w:fldData xml:space="preserve">PEVuZE5vdGU+PENpdGU+PEF1dGhvcj5BZ3VpbGFyPC9BdXRob3I+PFllYXI+MjAwNzwvWWVhcj48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</w:fldData>
        </w:fldChar>
      </w:r>
      <w:r w:rsidR="005943B7">
        <w:rPr>
          <w:sz w:val="17"/>
          <w:szCs w:val="17"/>
          <w:lang w:eastAsia="en-US"/>
        </w:rPr>
        <w:instrText xml:space="preserve"> ADDIN EN.CITE </w:instrText>
      </w:r>
      <w:r w:rsidR="005943B7">
        <w:rPr>
          <w:sz w:val="17"/>
          <w:szCs w:val="17"/>
          <w:lang w:eastAsia="en-US"/>
        </w:rPr>
        <w:fldChar w:fldCharType="begin">
          <w:fldData xml:space="preserve">PEVuZE5vdGU+PENpdGU+PEF1dGhvcj5BZ3VpbGFyPC9BdXRob3I+PFllYXI+MjAwNzwvWWVhcj48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</w:fldData>
        </w:fldChar>
      </w:r>
      <w:r w:rsidR="005943B7">
        <w:rPr>
          <w:sz w:val="17"/>
          <w:szCs w:val="17"/>
          <w:lang w:eastAsia="en-US"/>
        </w:rPr>
        <w:instrText xml:space="preserve"> ADDIN EN.CITE.DATA </w:instrText>
      </w:r>
      <w:r w:rsidR="005943B7">
        <w:rPr>
          <w:sz w:val="17"/>
          <w:szCs w:val="17"/>
          <w:lang w:eastAsia="en-US"/>
        </w:rPr>
      </w:r>
      <w:r w:rsidR="005943B7">
        <w:rPr>
          <w:sz w:val="17"/>
          <w:szCs w:val="17"/>
          <w:lang w:eastAsia="en-US"/>
        </w:rPr>
        <w:fldChar w:fldCharType="end"/>
      </w:r>
      <w:r w:rsidR="00CB3934" w:rsidRPr="00B075D7">
        <w:rPr>
          <w:sz w:val="17"/>
          <w:szCs w:val="17"/>
          <w:lang w:eastAsia="en-US"/>
        </w:rPr>
      </w:r>
      <w:r w:rsidR="00CB3934" w:rsidRPr="00B075D7">
        <w:rPr>
          <w:sz w:val="17"/>
          <w:szCs w:val="17"/>
          <w:lang w:eastAsia="en-US"/>
        </w:rPr>
        <w:fldChar w:fldCharType="separate"/>
      </w:r>
      <w:r w:rsidR="00CB3934" w:rsidRPr="00B075D7">
        <w:rPr>
          <w:noProof/>
          <w:sz w:val="17"/>
          <w:szCs w:val="17"/>
          <w:vertAlign w:val="superscript"/>
          <w:lang w:eastAsia="en-US"/>
        </w:rPr>
        <w:t>68, 69</w:t>
      </w:r>
      <w:r w:rsidR="00CB3934" w:rsidRPr="00B075D7">
        <w:rPr>
          <w:sz w:val="17"/>
          <w:szCs w:val="17"/>
          <w:lang w:eastAsia="en-US"/>
        </w:rPr>
        <w:fldChar w:fldCharType="end"/>
      </w:r>
      <w:r w:rsidR="00CB3934" w:rsidRPr="00B075D7">
        <w:rPr>
          <w:sz w:val="17"/>
          <w:szCs w:val="17"/>
          <w:lang w:eastAsia="en-US"/>
        </w:rPr>
        <w:t xml:space="preserve"> Additionally, the equipment used in the </w:t>
      </w:r>
      <w:r w:rsidR="00CB3934" w:rsidRPr="00B075D7">
        <w:rPr>
          <w:i/>
          <w:sz w:val="17"/>
          <w:szCs w:val="17"/>
          <w:lang w:eastAsia="en-US"/>
        </w:rPr>
        <w:t>in situ</w:t>
      </w:r>
      <w:r w:rsidR="00CB3934" w:rsidRPr="00B075D7">
        <w:rPr>
          <w:sz w:val="17"/>
          <w:szCs w:val="17"/>
          <w:lang w:eastAsia="en-US"/>
        </w:rPr>
        <w:t xml:space="preserve"> irradiation study allows spatially resolved reaction mapping which we harness here to differentiate between thermal and photochemical reaction pathways.</w:t>
      </w:r>
      <w:r w:rsidR="00CB3934" w:rsidRPr="00B075D7">
        <w:rPr>
          <w:sz w:val="17"/>
          <w:szCs w:val="17"/>
          <w:lang w:eastAsia="en-US"/>
        </w:rPr>
        <w:fldChar w:fldCharType="begin"/>
      </w:r>
      <w:r w:rsidR="005943B7">
        <w:rPr>
          <w:sz w:val="17"/>
          <w:szCs w:val="17"/>
          <w:lang w:eastAsia="en-US"/>
        </w:rPr>
        <w:instrText xml:space="preserve"> ADDIN EN.CITE &lt;EndNote&gt;&lt;Cite&gt;&lt;Author&gt;Torres&lt;/Author&gt;&lt;Year&gt;2014&lt;/Year&gt;&lt;RecNum&gt;69&lt;/RecNum&gt;&lt;DisplayText&gt;&lt;style face="superscript"&gt;70&lt;/style&gt;&lt;/DisplayText&gt;&lt;record&gt;&lt;rec-number&gt;69&lt;/rec-number&gt;&lt;foreign-keys&gt;&lt;key app="EN" db-id="rp00wstpv5dvzoepswzxst58ftwswsx0tzte" timestamp="1639666247"&gt;69&lt;/key&gt;&lt;/foreign-keys&gt;&lt;ref-type name="Journal Article"&gt;17&lt;/ref-type&gt;&lt;contributors&gt;&lt;authors&gt;&lt;author&gt;Torres, O.&lt;/author&gt;&lt;author&gt;Procacci, B.&lt;/author&gt;&lt;author&gt;Halse, M. E.&lt;/author&gt;&lt;author&gt;Adams, R. W.&lt;/author&gt;&lt;author&gt;Blazina, D.&lt;/author&gt;&lt;author&gt;Duckett, S. B.&lt;/author&gt;&lt;author&gt;Eguillor, B.&lt;/author&gt;&lt;author&gt;Green, R. A.&lt;/author&gt;&lt;author&gt;Perutz, R. N.&lt;/author&gt;&lt;author&gt;Williamson, D. C.&lt;/author&gt;&lt;/authors&gt;&lt;/contributors&gt;&lt;titles&gt;&lt;title&gt;Photochemical Pump and NMR Probe: Chemically Created NMR Coherence on a Microsecond Time Scale&lt;/title&gt;&lt;secondary-title&gt;J. Am. Chem. Soc.&lt;/secondary-title&gt;&lt;/titles&gt;&lt;pages&gt;10124-10131&lt;/pages&gt;&lt;volume&gt;136&lt;/volume&gt;&lt;number&gt;28&lt;/number&gt;&lt;dates&gt;&lt;year&gt;2014&lt;/year&gt;&lt;pub-dates&gt;&lt;date&gt;Jul&lt;/date&gt;&lt;/pub-dates&gt;&lt;/dates&gt;&lt;isbn&gt;0002-7863&lt;/isbn&gt;&lt;accession-num&gt;WOS:000339228200053&lt;/accession-num&gt;&lt;urls&gt;&lt;related-urls&gt;&lt;url&gt;&lt;style face="underline" font="default" size="100%"&gt;&amp;lt;Go to ISI&amp;gt;://WOS:000339228200053&lt;/style&gt;&lt;/url&gt;&lt;/related-urls&gt;&lt;/urls&gt;&lt;electronic-resource-num&gt;10.1021/ja504732u&lt;/electronic-resource-num&gt;&lt;/record&gt;&lt;/Cite&gt;&lt;/EndNote&gt;</w:instrText>
      </w:r>
      <w:r w:rsidR="00CB3934" w:rsidRPr="00B075D7">
        <w:rPr>
          <w:sz w:val="17"/>
          <w:szCs w:val="17"/>
          <w:lang w:eastAsia="en-US"/>
        </w:rPr>
        <w:fldChar w:fldCharType="separate"/>
      </w:r>
      <w:r w:rsidR="00CB3934" w:rsidRPr="00B075D7">
        <w:rPr>
          <w:noProof/>
          <w:sz w:val="17"/>
          <w:szCs w:val="17"/>
          <w:vertAlign w:val="superscript"/>
          <w:lang w:eastAsia="en-US"/>
        </w:rPr>
        <w:t>70</w:t>
      </w:r>
      <w:r w:rsidR="00CB3934" w:rsidRPr="00B075D7">
        <w:rPr>
          <w:sz w:val="17"/>
          <w:szCs w:val="17"/>
          <w:lang w:eastAsia="en-US"/>
        </w:rPr>
        <w:fldChar w:fldCharType="end"/>
      </w:r>
      <w:r w:rsidR="00CB3934" w:rsidRPr="00B075D7">
        <w:rPr>
          <w:sz w:val="17"/>
          <w:szCs w:val="17"/>
          <w:lang w:eastAsia="en-US"/>
        </w:rPr>
        <w:t xml:space="preserve"> It is with these goals in mind that we now describe our results. The NMR-silent nature of arsine as one of the ligating centres presents some challenges in making unambiguous product assignments and to this end, the present work will be supported by density functional theory calculations. DFT-supported assignment is well-established in the field and has been shown to provide considerable additional insight in studies of metal complex reactivity.</w:t>
      </w:r>
      <w:r w:rsidR="00CB3934" w:rsidRPr="00B075D7">
        <w:rPr>
          <w:sz w:val="17"/>
          <w:szCs w:val="17"/>
          <w:lang w:eastAsia="en-US"/>
        </w:rPr>
        <w:fldChar w:fldCharType="begin">
          <w:fldData xml:space="preserve">PEVuZE5vdGU+PENpdGU+PEF1dGhvcj5HdW88L0F1dGhvcj48WWVhcj4yMDE1PC9ZZWFyPjxSZWNO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</w:fldData>
        </w:fldChar>
      </w:r>
      <w:r w:rsidR="005943B7">
        <w:rPr>
          <w:sz w:val="17"/>
          <w:szCs w:val="17"/>
          <w:lang w:eastAsia="en-US"/>
        </w:rPr>
        <w:instrText xml:space="preserve"> ADDIN EN.CITE </w:instrText>
      </w:r>
      <w:r w:rsidR="005943B7">
        <w:rPr>
          <w:sz w:val="17"/>
          <w:szCs w:val="17"/>
          <w:lang w:eastAsia="en-US"/>
        </w:rPr>
        <w:fldChar w:fldCharType="begin">
          <w:fldData xml:space="preserve">PEVuZE5vdGU+PENpdGU+PEF1dGhvcj5HdW88L0F1dGhvcj48WWVhcj4yMDE1PC9ZZWFyPjxSZWNO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</w:fldData>
        </w:fldChar>
      </w:r>
      <w:r w:rsidR="005943B7">
        <w:rPr>
          <w:sz w:val="17"/>
          <w:szCs w:val="17"/>
          <w:lang w:eastAsia="en-US"/>
        </w:rPr>
        <w:instrText xml:space="preserve"> ADDIN EN.CITE.DATA </w:instrText>
      </w:r>
      <w:r w:rsidR="005943B7">
        <w:rPr>
          <w:sz w:val="17"/>
          <w:szCs w:val="17"/>
          <w:lang w:eastAsia="en-US"/>
        </w:rPr>
      </w:r>
      <w:r w:rsidR="005943B7">
        <w:rPr>
          <w:sz w:val="17"/>
          <w:szCs w:val="17"/>
          <w:lang w:eastAsia="en-US"/>
        </w:rPr>
        <w:fldChar w:fldCharType="end"/>
      </w:r>
      <w:r w:rsidR="00CB3934" w:rsidRPr="00B075D7">
        <w:rPr>
          <w:sz w:val="17"/>
          <w:szCs w:val="17"/>
          <w:lang w:eastAsia="en-US"/>
        </w:rPr>
      </w:r>
      <w:r w:rsidR="00CB3934" w:rsidRPr="00B075D7">
        <w:rPr>
          <w:sz w:val="17"/>
          <w:szCs w:val="17"/>
          <w:lang w:eastAsia="en-US"/>
        </w:rPr>
        <w:fldChar w:fldCharType="separate"/>
      </w:r>
      <w:r w:rsidR="00CB3934" w:rsidRPr="00B075D7">
        <w:rPr>
          <w:noProof/>
          <w:sz w:val="17"/>
          <w:szCs w:val="17"/>
          <w:vertAlign w:val="superscript"/>
          <w:lang w:eastAsia="en-US"/>
        </w:rPr>
        <w:t>71-74</w:t>
      </w:r>
      <w:r w:rsidR="00CB3934" w:rsidRPr="00B075D7">
        <w:rPr>
          <w:sz w:val="17"/>
          <w:szCs w:val="17"/>
          <w:lang w:eastAsia="en-US"/>
        </w:rPr>
        <w:fldChar w:fldCharType="end"/>
      </w:r>
      <w:r w:rsidR="00CB3934" w:rsidRPr="00B075D7">
        <w:rPr>
          <w:sz w:val="17"/>
          <w:szCs w:val="17"/>
          <w:lang w:eastAsia="en-US"/>
        </w:rPr>
        <w:t xml:space="preserve"> </w:t>
      </w:r>
    </w:p>
    <w:p w:rsidR="00C00B45" w:rsidRPr="00CD6AD1" w:rsidRDefault="00C00B45" w:rsidP="00B075D7">
      <w:pPr>
        <w:pStyle w:val="H1"/>
      </w:pPr>
      <w:r w:rsidRPr="00CD6AD1">
        <w:t>Results and Discussion</w:t>
      </w:r>
    </w:p>
    <w:p w:rsidR="00CB3934" w:rsidRPr="00CB3934" w:rsidRDefault="00CB3934" w:rsidP="00067AFC">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The compounds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w:t>
      </w:r>
      <w:r w:rsidRPr="00CB3934">
        <w:rPr>
          <w:rFonts w:ascii="Arial" w:eastAsia="Calibri" w:hAnsi="Arial"/>
          <w:b/>
          <w:bCs/>
          <w:w w:val="108"/>
          <w:sz w:val="17"/>
          <w:szCs w:val="18"/>
          <w:lang w:val="en-GB" w:eastAsia="en-US"/>
        </w:rPr>
        <w:t>1,</w:t>
      </w:r>
      <w:r w:rsidRPr="00CB3934">
        <w:rPr>
          <w:rFonts w:ascii="Arial" w:eastAsia="Calibri" w:hAnsi="Arial"/>
          <w:w w:val="108"/>
          <w:sz w:val="17"/>
          <w:szCs w:val="18"/>
          <w:lang w:val="en-GB" w:eastAsia="en-US"/>
        </w:rPr>
        <w:t xml:space="preserve"> and Ru(CO)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 xml:space="preserve">), </w:t>
      </w:r>
      <w:r w:rsidRPr="00CB3934">
        <w:rPr>
          <w:rFonts w:ascii="Arial" w:eastAsia="Calibri" w:hAnsi="Arial"/>
          <w:b/>
          <w:bCs/>
          <w:w w:val="108"/>
          <w:sz w:val="17"/>
          <w:szCs w:val="18"/>
          <w:lang w:val="en-GB" w:eastAsia="en-US"/>
        </w:rPr>
        <w:t>2</w:t>
      </w:r>
      <w:r w:rsidRPr="00CB3934">
        <w:rPr>
          <w:rFonts w:ascii="Arial" w:eastAsia="Calibri" w:hAnsi="Arial"/>
          <w:w w:val="108"/>
          <w:sz w:val="17"/>
          <w:szCs w:val="18"/>
          <w:lang w:val="en-GB" w:eastAsia="en-US"/>
        </w:rPr>
        <w:t xml:space="preserve">, used in this work were prepared and purified as described in the experimental section and </w:t>
      </w:r>
      <w:r w:rsidR="00067AFC">
        <w:rPr>
          <w:rFonts w:ascii="Arial" w:eastAsia="Calibri" w:hAnsi="Arial"/>
          <w:w w:val="108"/>
          <w:sz w:val="17"/>
          <w:szCs w:val="18"/>
          <w:lang w:val="en-GB" w:eastAsia="en-US"/>
        </w:rPr>
        <w:t>Supporting Information</w:t>
      </w:r>
      <w:r w:rsidRPr="00CB3934">
        <w:rPr>
          <w:rFonts w:ascii="Arial" w:eastAsia="Calibri" w:hAnsi="Arial"/>
          <w:w w:val="108"/>
          <w:sz w:val="17"/>
          <w:szCs w:val="18"/>
          <w:lang w:val="en-GB" w:eastAsia="en-US"/>
        </w:rPr>
        <w:t xml:space="preserve">. </w:t>
      </w:r>
    </w:p>
    <w:p w:rsidR="00CB3934" w:rsidRPr="00CB3934" w:rsidRDefault="00CB3934" w:rsidP="00067AFC">
      <w:pPr>
        <w:spacing w:line="225" w:lineRule="exact"/>
        <w:jc w:val="both"/>
        <w:rPr>
          <w:rFonts w:ascii="Arial" w:eastAsia="Calibri" w:hAnsi="Arial"/>
          <w:b/>
          <w:sz w:val="17"/>
          <w:szCs w:val="22"/>
          <w:lang w:val="en-GB" w:eastAsia="en-US"/>
        </w:rPr>
      </w:pPr>
      <w:r w:rsidRPr="00CB3934">
        <w:rPr>
          <w:rFonts w:ascii="Arial" w:eastAsia="Calibri" w:hAnsi="Arial"/>
          <w:b/>
          <w:sz w:val="17"/>
          <w:szCs w:val="22"/>
          <w:lang w:val="en-GB" w:eastAsia="en-US"/>
        </w:rPr>
        <w:t xml:space="preserve">Reactivity of </w:t>
      </w:r>
      <w:proofErr w:type="gramStart"/>
      <w:r w:rsidRPr="00CB3934">
        <w:rPr>
          <w:rFonts w:ascii="Arial" w:eastAsia="Calibri" w:hAnsi="Arial"/>
          <w:b/>
          <w:sz w:val="17"/>
          <w:szCs w:val="22"/>
          <w:lang w:val="en-GB" w:eastAsia="en-US"/>
        </w:rPr>
        <w:t>Ru(</w:t>
      </w:r>
      <w:proofErr w:type="gramEnd"/>
      <w:r w:rsidRPr="00CB3934">
        <w:rPr>
          <w:rFonts w:ascii="Arial" w:eastAsia="Calibri" w:hAnsi="Arial"/>
          <w:b/>
          <w:sz w:val="17"/>
          <w:szCs w:val="22"/>
          <w:lang w:val="en-GB" w:eastAsia="en-US"/>
        </w:rPr>
        <w:t>CO)</w:t>
      </w:r>
      <w:r w:rsidRPr="00CB3934">
        <w:rPr>
          <w:rFonts w:ascii="Arial" w:eastAsia="Calibri" w:hAnsi="Arial"/>
          <w:b/>
          <w:sz w:val="17"/>
          <w:szCs w:val="22"/>
          <w:vertAlign w:val="subscript"/>
          <w:lang w:val="en-GB" w:eastAsia="en-US"/>
        </w:rPr>
        <w:t>3</w:t>
      </w:r>
      <w:r w:rsidRPr="00CB3934">
        <w:rPr>
          <w:rFonts w:ascii="Arial" w:eastAsia="Calibri" w:hAnsi="Arial"/>
          <w:b/>
          <w:sz w:val="17"/>
          <w:szCs w:val="22"/>
          <w:lang w:val="en-GB" w:eastAsia="en-US"/>
        </w:rPr>
        <w:t>(</w:t>
      </w:r>
      <w:proofErr w:type="spellStart"/>
      <w:r w:rsidRPr="00CB3934">
        <w:rPr>
          <w:rFonts w:ascii="Arial" w:eastAsia="Calibri" w:hAnsi="Arial"/>
          <w:b/>
          <w:sz w:val="17"/>
          <w:szCs w:val="22"/>
          <w:lang w:val="en-GB" w:eastAsia="en-US"/>
        </w:rPr>
        <w:t>dpae</w:t>
      </w:r>
      <w:proofErr w:type="spellEnd"/>
      <w:r w:rsidRPr="00CB3934">
        <w:rPr>
          <w:rFonts w:ascii="Arial" w:eastAsia="Calibri" w:hAnsi="Arial"/>
          <w:b/>
          <w:sz w:val="17"/>
          <w:szCs w:val="22"/>
          <w:lang w:val="en-GB" w:eastAsia="en-US"/>
        </w:rPr>
        <w:t xml:space="preserve">), 1, with </w:t>
      </w:r>
      <w:r w:rsidRPr="00CB3934">
        <w:rPr>
          <w:rFonts w:ascii="Arial" w:eastAsia="Calibri" w:hAnsi="Arial"/>
          <w:b/>
          <w:i/>
          <w:iCs/>
          <w:sz w:val="17"/>
          <w:szCs w:val="22"/>
          <w:lang w:val="en-GB" w:eastAsia="en-US"/>
        </w:rPr>
        <w:t>p</w:t>
      </w:r>
      <w:r w:rsidRPr="00CB3934">
        <w:rPr>
          <w:rFonts w:ascii="Arial" w:eastAsia="Calibri" w:hAnsi="Arial"/>
          <w:b/>
          <w:sz w:val="17"/>
          <w:szCs w:val="22"/>
          <w:lang w:val="en-GB" w:eastAsia="en-US"/>
        </w:rPr>
        <w:t>-H</w:t>
      </w:r>
      <w:r w:rsidRPr="00CB3934">
        <w:rPr>
          <w:rFonts w:ascii="Arial" w:eastAsia="Calibri" w:hAnsi="Arial"/>
          <w:b/>
          <w:sz w:val="17"/>
          <w:szCs w:val="22"/>
          <w:vertAlign w:val="subscript"/>
          <w:lang w:val="en-GB" w:eastAsia="en-US"/>
        </w:rPr>
        <w:t>2</w:t>
      </w:r>
    </w:p>
    <w:p w:rsidR="00CB3934" w:rsidRPr="00CB3934" w:rsidRDefault="00CB3934" w:rsidP="00067AFC">
      <w:pPr>
        <w:spacing w:line="225" w:lineRule="exact"/>
        <w:jc w:val="both"/>
        <w:rPr>
          <w:rFonts w:ascii="Arial" w:eastAsia="Calibri" w:hAnsi="Arial"/>
          <w:b/>
          <w:sz w:val="17"/>
          <w:szCs w:val="22"/>
          <w:lang w:val="en-GB" w:eastAsia="en-US"/>
        </w:rPr>
      </w:pPr>
      <w:r w:rsidRPr="00CB3934">
        <w:rPr>
          <w:rFonts w:ascii="Arial" w:eastAsia="Calibri" w:hAnsi="Arial"/>
          <w:b/>
          <w:sz w:val="17"/>
          <w:szCs w:val="22"/>
          <w:lang w:val="en-GB" w:eastAsia="en-US"/>
        </w:rPr>
        <w:t xml:space="preserve">Thermal reactivity of 1 with </w:t>
      </w:r>
      <w:r w:rsidRPr="00CB3934">
        <w:rPr>
          <w:rFonts w:ascii="Arial" w:eastAsia="Calibri" w:hAnsi="Arial"/>
          <w:b/>
          <w:i/>
          <w:iCs/>
          <w:sz w:val="17"/>
          <w:szCs w:val="22"/>
          <w:lang w:val="en-GB" w:eastAsia="en-US"/>
        </w:rPr>
        <w:t>p</w:t>
      </w:r>
      <w:r w:rsidRPr="00CB3934">
        <w:rPr>
          <w:rFonts w:ascii="Arial" w:eastAsia="Calibri" w:hAnsi="Arial"/>
          <w:b/>
          <w:sz w:val="17"/>
          <w:szCs w:val="22"/>
          <w:lang w:val="en-GB" w:eastAsia="en-US"/>
        </w:rPr>
        <w:t>-H</w:t>
      </w:r>
      <w:r w:rsidRPr="00CB3934">
        <w:rPr>
          <w:rFonts w:ascii="Arial" w:eastAsia="Calibri" w:hAnsi="Arial"/>
          <w:b/>
          <w:sz w:val="17"/>
          <w:szCs w:val="22"/>
          <w:vertAlign w:val="subscript"/>
          <w:lang w:val="en-GB" w:eastAsia="en-US"/>
        </w:rPr>
        <w:t>2</w:t>
      </w:r>
    </w:p>
    <w:p w:rsidR="00CB3934" w:rsidRPr="00CB3934" w:rsidRDefault="00CB3934" w:rsidP="00067AFC">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lastRenderedPageBreak/>
        <w:t xml:space="preserve">Upon addition of </w:t>
      </w:r>
      <w:r w:rsidRPr="00CB3934">
        <w:rPr>
          <w:rFonts w:ascii="Arial" w:eastAsia="Calibri" w:hAnsi="Arial"/>
          <w:i/>
          <w:iCs/>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to a benzene-</w:t>
      </w:r>
      <w:r w:rsidRPr="00CB3934">
        <w:rPr>
          <w:rFonts w:ascii="Arial" w:eastAsia="Calibri" w:hAnsi="Arial"/>
          <w:i/>
          <w:w w:val="108"/>
          <w:sz w:val="17"/>
          <w:szCs w:val="18"/>
          <w:lang w:val="en-GB" w:eastAsia="en-US"/>
        </w:rPr>
        <w:t>d</w:t>
      </w:r>
      <w:r w:rsidRPr="00CB3934">
        <w:rPr>
          <w:rFonts w:ascii="Arial" w:eastAsia="Calibri" w:hAnsi="Arial"/>
          <w:w w:val="108"/>
          <w:sz w:val="17"/>
          <w:szCs w:val="18"/>
          <w:vertAlign w:val="subscript"/>
          <w:lang w:val="en-GB" w:eastAsia="en-US"/>
        </w:rPr>
        <w:t>6</w:t>
      </w:r>
      <w:r w:rsidRPr="00CB3934">
        <w:rPr>
          <w:rFonts w:ascii="Arial" w:eastAsia="Calibri" w:hAnsi="Arial"/>
          <w:w w:val="108"/>
          <w:sz w:val="17"/>
          <w:szCs w:val="18"/>
          <w:lang w:val="en-GB" w:eastAsia="en-US"/>
        </w:rPr>
        <w:t xml:space="preserve"> solution of </w:t>
      </w:r>
      <w:r w:rsidRPr="00CB3934">
        <w:rPr>
          <w:rFonts w:ascii="Arial" w:eastAsia="Calibri" w:hAnsi="Arial"/>
          <w:b/>
          <w:bCs/>
          <w:w w:val="108"/>
          <w:sz w:val="17"/>
          <w:szCs w:val="18"/>
          <w:lang w:val="en-GB" w:eastAsia="en-US"/>
        </w:rPr>
        <w:t>1</w:t>
      </w:r>
      <w:r w:rsidRPr="00CB3934">
        <w:rPr>
          <w:rFonts w:ascii="Arial" w:eastAsia="Calibri" w:hAnsi="Arial"/>
          <w:w w:val="108"/>
          <w:sz w:val="17"/>
          <w:szCs w:val="18"/>
          <w:lang w:val="en-GB" w:eastAsia="en-US"/>
        </w:rPr>
        <w:t xml:space="preserve">, and warming to 308 K, the formation of </w:t>
      </w:r>
      <w:r w:rsidRPr="00CB3934">
        <w:rPr>
          <w:rFonts w:ascii="Arial" w:eastAsia="Calibri" w:hAnsi="Arial"/>
          <w:b/>
          <w:bCs/>
          <w:w w:val="108"/>
          <w:sz w:val="17"/>
          <w:szCs w:val="18"/>
          <w:lang w:val="en-GB" w:eastAsia="en-US"/>
        </w:rPr>
        <w:t xml:space="preserve">3 </w:t>
      </w:r>
      <w:r w:rsidRPr="00CB3934">
        <w:rPr>
          <w:rFonts w:ascii="Arial" w:eastAsia="Calibri" w:hAnsi="Arial"/>
          <w:bCs/>
          <w:w w:val="108"/>
          <w:sz w:val="17"/>
          <w:szCs w:val="18"/>
          <w:lang w:val="en-GB" w:eastAsia="en-US"/>
        </w:rPr>
        <w:t>(</w:t>
      </w:r>
      <w:r w:rsidRPr="00CB3934">
        <w:rPr>
          <w:rFonts w:ascii="Arial" w:eastAsia="Calibri" w:hAnsi="Arial"/>
          <w:w w:val="108"/>
          <w:sz w:val="17"/>
          <w:szCs w:val="18"/>
          <w:lang w:val="en-GB" w:eastAsia="en-US"/>
        </w:rPr>
        <w:t>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w:t>
      </w:r>
      <w:r w:rsidRPr="00CB3934">
        <w:rPr>
          <w:rFonts w:ascii="Arial" w:eastAsia="Calibri" w:hAnsi="Arial"/>
          <w:w w:val="108"/>
          <w:sz w:val="17"/>
          <w:szCs w:val="18"/>
          <w:lang w:val="en-GB" w:eastAsia="en-US"/>
        </w:rPr>
        <w:fldChar w:fldCharType="begin"/>
      </w:r>
      <w:r w:rsidR="005943B7">
        <w:rPr>
          <w:rFonts w:ascii="Arial" w:eastAsia="Calibri" w:hAnsi="Arial"/>
          <w:w w:val="108"/>
          <w:sz w:val="17"/>
          <w:szCs w:val="18"/>
          <w:lang w:val="en-GB" w:eastAsia="en-US"/>
        </w:rPr>
        <w:instrText xml:space="preserve"> ADDIN EN.CITE &lt;EndNote&gt;&lt;Cite&gt;&lt;Author&gt;Anwar&lt;/Author&gt;&lt;Year&gt;2004&lt;/Year&gt;&lt;RecNum&gt;74&lt;/RecNum&gt;&lt;DisplayText&gt;&lt;style face="superscript"&gt;75&lt;/style&gt;&lt;/DisplayText&gt;&lt;record&gt;&lt;rec-number&gt;74&lt;/rec-number&gt;&lt;foreign-keys&gt;&lt;key app="EN" db-id="rp00wstpv5dvzoepswzxst58ftwswsx0tzte" timestamp="1639666247"&gt;74&lt;/key&gt;&lt;/foreign-keys&gt;&lt;ref-type name="Journal Article"&gt;17&lt;/ref-type&gt;&lt;contributors&gt;&lt;authors&gt;&lt;author&gt;Anwar, M. S.&lt;/author&gt;&lt;author&gt;Blazina, D.&lt;/author&gt;&lt;author&gt;Carteret, H. A.&lt;/author&gt;&lt;author&gt;Duckett, S. B.&lt;/author&gt;&lt;author&gt;Jones, J. A.&lt;/author&gt;&lt;/authors&gt;&lt;/contributors&gt;&lt;titles&gt;&lt;title&gt;Implementing Grover&amp;apos;s quantum search on a para-hydrogen based pure state NMR quantum computer&lt;/title&gt;&lt;secondary-title&gt;Chem. Phys. Lett.&lt;/secondary-title&gt;&lt;/titles&gt;&lt;pages&gt;94-97&lt;/pages&gt;&lt;volume&gt;400&lt;/volume&gt;&lt;number&gt;1-3&lt;/number&gt;&lt;dates&gt;&lt;year&gt;2004&lt;/year&gt;&lt;pub-dates&gt;&lt;date&gt;Dec&lt;/date&gt;&lt;/pub-dates&gt;&lt;/dates&gt;&lt;isbn&gt;0009-2614&lt;/isbn&gt;&lt;accession-num&gt;WOS:000225679200019&lt;/accession-num&gt;&lt;urls&gt;&lt;related-urls&gt;&lt;url&gt;&amp;lt;Go to ISI&amp;gt;://WOS:000225679200019&lt;/url&gt;&lt;/related-urls&gt;&lt;/urls&gt;&lt;electronic-resource-num&gt;10.1016/j.cplett.2004.10.078&lt;/electronic-resource-num&gt;&lt;/record&gt;&lt;/Cite&gt;&lt;/EndNote&gt;</w:instrText>
      </w:r>
      <w:r w:rsidRPr="00CB3934">
        <w:rPr>
          <w:rFonts w:ascii="Arial" w:eastAsia="Calibri" w:hAnsi="Arial"/>
          <w:w w:val="108"/>
          <w:sz w:val="17"/>
          <w:szCs w:val="18"/>
          <w:lang w:val="en-GB" w:eastAsia="en-US"/>
        </w:rPr>
        <w:fldChar w:fldCharType="separate"/>
      </w:r>
      <w:r w:rsidRPr="00CB3934">
        <w:rPr>
          <w:rFonts w:ascii="Arial" w:eastAsia="Calibri" w:hAnsi="Arial"/>
          <w:noProof/>
          <w:w w:val="108"/>
          <w:sz w:val="17"/>
          <w:szCs w:val="18"/>
          <w:vertAlign w:val="superscript"/>
          <w:lang w:val="en-GB" w:eastAsia="en-US"/>
        </w:rPr>
        <w:t>75</w:t>
      </w:r>
      <w:r w:rsidRPr="00CB3934">
        <w:rPr>
          <w:rFonts w:ascii="Arial" w:eastAsia="Calibri" w:hAnsi="Arial"/>
          <w:w w:val="108"/>
          <w:sz w:val="17"/>
          <w:szCs w:val="18"/>
          <w:lang w:val="en-GB" w:eastAsia="en-US"/>
        </w:rPr>
        <w:fldChar w:fldCharType="end"/>
      </w:r>
      <w:r w:rsidRPr="00CB3934">
        <w:rPr>
          <w:rFonts w:ascii="Arial" w:eastAsia="Calibri" w:hAnsi="Arial"/>
          <w:w w:val="108"/>
          <w:sz w:val="17"/>
          <w:szCs w:val="18"/>
          <w:lang w:val="en-GB" w:eastAsia="en-US"/>
        </w:rPr>
        <w:t xml:space="preserve"> </w:t>
      </w:r>
      <w:r w:rsidR="007A5104">
        <w:rPr>
          <w:rFonts w:ascii="Arial" w:eastAsia="Calibri" w:hAnsi="Arial"/>
          <w:w w:val="108"/>
          <w:sz w:val="17"/>
          <w:szCs w:val="18"/>
          <w:lang w:val="en-GB" w:eastAsia="en-US"/>
        </w:rPr>
        <w:t xml:space="preserve">(Scheme 2) </w:t>
      </w:r>
      <w:r w:rsidRPr="00CB3934">
        <w:rPr>
          <w:rFonts w:ascii="Arial" w:eastAsia="Calibri" w:hAnsi="Arial"/>
          <w:w w:val="108"/>
          <w:sz w:val="17"/>
          <w:szCs w:val="18"/>
          <w:lang w:val="en-GB" w:eastAsia="en-US"/>
        </w:rPr>
        <w:t xml:space="preserve">became evident through the observation of two </w:t>
      </w:r>
      <w:r w:rsidRPr="00CB3934">
        <w:rPr>
          <w:rFonts w:ascii="Arial" w:eastAsia="Calibri" w:hAnsi="Arial"/>
          <w:i/>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enhanced hydride resonances in the corresponding </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H NMR spectrum. These resonances appear as simple antiphase doublets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–7.21 and –7.61, where J</w:t>
      </w:r>
      <w:r w:rsidRPr="00CB3934">
        <w:rPr>
          <w:rFonts w:ascii="Arial" w:eastAsia="Calibri" w:hAnsi="Arial"/>
          <w:w w:val="108"/>
          <w:sz w:val="17"/>
          <w:szCs w:val="18"/>
          <w:vertAlign w:val="subscript"/>
          <w:lang w:val="en-GB" w:eastAsia="en-US"/>
        </w:rPr>
        <w:t>HH</w:t>
      </w:r>
      <w:r w:rsidRPr="00CB3934">
        <w:rPr>
          <w:rFonts w:ascii="Arial" w:eastAsia="Calibri" w:hAnsi="Arial"/>
          <w:w w:val="108"/>
          <w:sz w:val="17"/>
          <w:szCs w:val="18"/>
          <w:lang w:val="en-GB" w:eastAsia="en-US"/>
        </w:rPr>
        <w:t xml:space="preserve"> = –5 Hz.  The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–7.21 signal arises from a hydride ligand that is </w:t>
      </w:r>
      <w:proofErr w:type="gramStart"/>
      <w:r w:rsidRPr="00CB3934">
        <w:rPr>
          <w:rFonts w:ascii="Arial" w:eastAsia="Calibri" w:hAnsi="Arial"/>
          <w:i/>
          <w:w w:val="108"/>
          <w:sz w:val="17"/>
          <w:szCs w:val="18"/>
          <w:lang w:val="en-GB" w:eastAsia="en-US"/>
        </w:rPr>
        <w:t>trans</w:t>
      </w:r>
      <w:proofErr w:type="gramEnd"/>
      <w:r w:rsidRPr="00CB3934">
        <w:rPr>
          <w:rFonts w:ascii="Arial" w:eastAsia="Calibri" w:hAnsi="Arial"/>
          <w:w w:val="108"/>
          <w:sz w:val="17"/>
          <w:szCs w:val="18"/>
          <w:lang w:val="en-GB" w:eastAsia="en-US"/>
        </w:rPr>
        <w:t xml:space="preserve"> to As while the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–7.61 signal arises from a hydride ligand that is </w:t>
      </w:r>
      <w:r w:rsidRPr="00CB3934">
        <w:rPr>
          <w:rFonts w:ascii="Arial" w:eastAsia="Calibri" w:hAnsi="Arial"/>
          <w:i/>
          <w:w w:val="108"/>
          <w:sz w:val="17"/>
          <w:szCs w:val="18"/>
          <w:lang w:val="en-GB" w:eastAsia="en-US"/>
        </w:rPr>
        <w:t>trans</w:t>
      </w:r>
      <w:r w:rsidRPr="00CB3934">
        <w:rPr>
          <w:rFonts w:ascii="Arial" w:eastAsia="Calibri" w:hAnsi="Arial"/>
          <w:w w:val="108"/>
          <w:sz w:val="17"/>
          <w:szCs w:val="18"/>
          <w:lang w:val="en-GB" w:eastAsia="en-US"/>
        </w:rPr>
        <w:t xml:space="preserve"> to CO. Upon warming this sample to 348 K, the only hydride signals that are visible correspond to those of </w:t>
      </w:r>
      <w:r w:rsidRPr="00CB3934">
        <w:rPr>
          <w:rFonts w:ascii="Arial" w:eastAsia="Calibri" w:hAnsi="Arial"/>
          <w:b/>
          <w:bCs/>
          <w:w w:val="108"/>
          <w:sz w:val="17"/>
          <w:szCs w:val="18"/>
          <w:lang w:val="en-GB" w:eastAsia="en-US"/>
        </w:rPr>
        <w:t>3</w:t>
      </w:r>
      <w:r w:rsidRPr="00CB3934">
        <w:rPr>
          <w:rFonts w:ascii="Arial" w:eastAsia="Calibri" w:hAnsi="Arial"/>
          <w:w w:val="108"/>
          <w:sz w:val="17"/>
          <w:szCs w:val="18"/>
          <w:lang w:val="en-GB" w:eastAsia="en-US"/>
        </w:rPr>
        <w:t xml:space="preserve"> </w:t>
      </w:r>
      <w:r w:rsidRPr="00CB3934">
        <w:rPr>
          <w:rFonts w:ascii="Arial" w:eastAsia="Calibri" w:hAnsi="Arial"/>
          <w:bCs/>
          <w:w w:val="108"/>
          <w:sz w:val="17"/>
          <w:szCs w:val="18"/>
          <w:lang w:val="en-GB" w:eastAsia="en-US"/>
        </w:rPr>
        <w:t xml:space="preserve">and are now </w:t>
      </w:r>
      <w:r w:rsidRPr="00CB3934">
        <w:rPr>
          <w:rFonts w:ascii="Arial" w:eastAsia="Calibri" w:hAnsi="Arial"/>
          <w:w w:val="108"/>
          <w:sz w:val="17"/>
          <w:szCs w:val="18"/>
          <w:lang w:val="en-GB" w:eastAsia="en-US"/>
        </w:rPr>
        <w:t xml:space="preserve">dramatically enhanced. The full characterization of </w:t>
      </w:r>
      <w:r w:rsidRPr="00CB3934">
        <w:rPr>
          <w:rFonts w:ascii="Arial" w:eastAsia="Calibri" w:hAnsi="Arial"/>
          <w:b/>
          <w:bCs/>
          <w:w w:val="108"/>
          <w:sz w:val="17"/>
          <w:szCs w:val="18"/>
          <w:lang w:val="en-GB" w:eastAsia="en-US"/>
        </w:rPr>
        <w:t xml:space="preserve">3 </w:t>
      </w:r>
      <w:r w:rsidRPr="00CB3934">
        <w:rPr>
          <w:rFonts w:ascii="Arial" w:eastAsia="Calibri" w:hAnsi="Arial"/>
          <w:w w:val="108"/>
          <w:sz w:val="17"/>
          <w:szCs w:val="18"/>
          <w:lang w:val="en-GB" w:eastAsia="en-US"/>
        </w:rPr>
        <w:t>is described in the ESI and key NMR data is presented in Table S1.</w:t>
      </w:r>
    </w:p>
    <w:p w:rsidR="007A5104" w:rsidRPr="00CB3934" w:rsidRDefault="007A5104" w:rsidP="007A5104">
      <w:pPr>
        <w:pStyle w:val="Abstract"/>
        <w:spacing w:after="0" w:line="240" w:lineRule="auto"/>
        <w:rPr>
          <w:w w:val="108"/>
          <w:sz w:val="14"/>
          <w:lang w:eastAsia="en-US"/>
        </w:rPr>
      </w:pPr>
      <w:r w:rsidRPr="00C7629C">
        <w:rPr>
          <w:rFonts w:eastAsia="Calibri"/>
          <w:noProof/>
          <w:w w:val="108"/>
          <w:sz w:val="17"/>
          <w:szCs w:val="18"/>
          <w:lang w:eastAsia="en-GB"/>
        </w:rPr>
        <w:drawing>
          <wp:anchor distT="0" distB="0" distL="114300" distR="114300" simplePos="0" relativeHeight="251658240" behindDoc="0" locked="0" layoutInCell="1" allowOverlap="1">
            <wp:simplePos x="0" y="0"/>
            <wp:positionH relativeFrom="column">
              <wp:posOffset>3949065</wp:posOffset>
            </wp:positionH>
            <wp:positionV relativeFrom="paragraph">
              <wp:posOffset>1193312</wp:posOffset>
            </wp:positionV>
            <wp:extent cx="1979930" cy="1997710"/>
            <wp:effectExtent l="0" t="0" r="1270" b="2540"/>
            <wp:wrapTopAndBottom/>
            <wp:docPr id="5" name="Picture 5" descr="J:\Bea\arsinepaper\csi3druh2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Bea\arsinepaper\csi3druh2ver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993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934">
        <w:rPr>
          <w:w w:val="108"/>
          <w:sz w:val="14"/>
          <w:lang w:eastAsia="en-US"/>
        </w:rPr>
        <w:object w:dxaOrig="10058" w:dyaOrig="8464">
          <v:shape id="_x0000_i1026" type="#_x0000_t75" style="width:245.6pt;height:201.6pt" o:ole="">
            <v:imagedata r:id="rId16" o:title=""/>
          </v:shape>
          <o:OLEObject Type="Embed" ProgID="ChemDraw.Document.6.0" ShapeID="_x0000_i1026" DrawAspect="Content" ObjectID="_1701586447" r:id="rId17"/>
        </w:object>
      </w:r>
    </w:p>
    <w:p w:rsidR="007A5104" w:rsidRPr="00060B04" w:rsidRDefault="007A5104" w:rsidP="007A5104">
      <w:pPr>
        <w:pStyle w:val="Abstract"/>
        <w:spacing w:after="240" w:line="240" w:lineRule="auto"/>
        <w:rPr>
          <w:w w:val="108"/>
          <w:sz w:val="14"/>
          <w:szCs w:val="14"/>
          <w:lang w:eastAsia="en-US"/>
        </w:rPr>
      </w:pPr>
      <w:r w:rsidRPr="00060B04">
        <w:rPr>
          <w:b/>
          <w:w w:val="108"/>
          <w:sz w:val="14"/>
          <w:szCs w:val="14"/>
          <w:lang w:eastAsia="en-US"/>
        </w:rPr>
        <w:t>Scheme 2</w:t>
      </w:r>
      <w:r w:rsidRPr="00060B04">
        <w:rPr>
          <w:w w:val="108"/>
          <w:sz w:val="14"/>
          <w:szCs w:val="14"/>
          <w:lang w:eastAsia="en-US"/>
        </w:rPr>
        <w:t xml:space="preserve"> Summary of the reaction pathways exhibited by </w:t>
      </w:r>
      <w:r w:rsidRPr="00060B04">
        <w:rPr>
          <w:b/>
          <w:w w:val="108"/>
          <w:sz w:val="14"/>
          <w:szCs w:val="14"/>
          <w:lang w:eastAsia="en-US"/>
        </w:rPr>
        <w:t xml:space="preserve">1 </w:t>
      </w:r>
      <w:r w:rsidRPr="00060B04">
        <w:rPr>
          <w:w w:val="108"/>
          <w:sz w:val="14"/>
          <w:szCs w:val="14"/>
          <w:lang w:eastAsia="en-US"/>
        </w:rPr>
        <w:t xml:space="preserve">and </w:t>
      </w:r>
      <w:r w:rsidRPr="00060B04">
        <w:rPr>
          <w:b/>
          <w:w w:val="108"/>
          <w:sz w:val="14"/>
          <w:szCs w:val="14"/>
          <w:lang w:eastAsia="en-US"/>
        </w:rPr>
        <w:t>2</w:t>
      </w:r>
      <w:r w:rsidRPr="00060B04">
        <w:rPr>
          <w:w w:val="108"/>
          <w:sz w:val="14"/>
          <w:szCs w:val="14"/>
          <w:lang w:eastAsia="en-US"/>
        </w:rPr>
        <w:t xml:space="preserve"> towards H</w:t>
      </w:r>
      <w:r w:rsidRPr="00060B04">
        <w:rPr>
          <w:w w:val="108"/>
          <w:sz w:val="14"/>
          <w:szCs w:val="14"/>
          <w:vertAlign w:val="subscript"/>
          <w:lang w:eastAsia="en-US"/>
        </w:rPr>
        <w:t xml:space="preserve">2 </w:t>
      </w:r>
      <w:r w:rsidRPr="00060B04">
        <w:rPr>
          <w:w w:val="108"/>
          <w:sz w:val="14"/>
          <w:szCs w:val="14"/>
          <w:lang w:eastAsia="en-US"/>
        </w:rPr>
        <w:t>based on data recorded between 298 K and 333 K. The species presented in the square brackets represent unseen reaction intermediates. The hydride chemical shifts for the products are indicated.</w:t>
      </w:r>
    </w:p>
    <w:p w:rsidR="00CB3934" w:rsidRPr="00CB3934" w:rsidRDefault="00CB3934" w:rsidP="00EB7030">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Repeating this experiment in the presence of CO and </w:t>
      </w:r>
      <w:r w:rsidRPr="00CB3934">
        <w:rPr>
          <w:rFonts w:ascii="Arial" w:eastAsia="Calibri" w:hAnsi="Arial"/>
          <w:i/>
          <w:iCs/>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led to a dramatic reduction in the size of the hydride signals for </w:t>
      </w:r>
      <w:r w:rsidRPr="00CB3934">
        <w:rPr>
          <w:rFonts w:ascii="Arial" w:eastAsia="Calibri" w:hAnsi="Arial"/>
          <w:b/>
          <w:bCs/>
          <w:w w:val="108"/>
          <w:sz w:val="17"/>
          <w:szCs w:val="18"/>
          <w:lang w:val="en-GB" w:eastAsia="en-US"/>
        </w:rPr>
        <w:t xml:space="preserve">3 </w:t>
      </w:r>
      <w:r w:rsidRPr="00CB3934">
        <w:rPr>
          <w:rFonts w:ascii="Arial" w:eastAsia="Calibri" w:hAnsi="Arial"/>
          <w:w w:val="108"/>
          <w:sz w:val="17"/>
          <w:szCs w:val="18"/>
          <w:lang w:val="en-GB" w:eastAsia="en-US"/>
        </w:rPr>
        <w:t xml:space="preserve">thereby indicating its formation from </w:t>
      </w:r>
      <w:r w:rsidRPr="00CB3934">
        <w:rPr>
          <w:rFonts w:ascii="Arial" w:eastAsia="Calibri" w:hAnsi="Arial"/>
          <w:b/>
          <w:bCs/>
          <w:w w:val="108"/>
          <w:sz w:val="17"/>
          <w:szCs w:val="18"/>
          <w:lang w:val="en-GB" w:eastAsia="en-US"/>
        </w:rPr>
        <w:t xml:space="preserve">1 </w:t>
      </w:r>
      <w:r w:rsidRPr="00CB3934">
        <w:rPr>
          <w:rFonts w:ascii="Arial" w:eastAsia="Calibri" w:hAnsi="Arial"/>
          <w:bCs/>
          <w:w w:val="108"/>
          <w:sz w:val="17"/>
          <w:szCs w:val="18"/>
          <w:lang w:val="en-GB" w:eastAsia="en-US"/>
        </w:rPr>
        <w:t>occurs</w:t>
      </w:r>
      <w:r w:rsidRPr="00CB3934">
        <w:rPr>
          <w:rFonts w:ascii="Arial" w:eastAsia="Calibri" w:hAnsi="Arial"/>
          <w:b/>
          <w:bCs/>
          <w:w w:val="108"/>
          <w:sz w:val="17"/>
          <w:szCs w:val="18"/>
          <w:lang w:val="en-GB" w:eastAsia="en-US"/>
        </w:rPr>
        <w:t xml:space="preserve"> </w:t>
      </w:r>
      <w:r w:rsidRPr="00CB3934">
        <w:rPr>
          <w:rFonts w:ascii="Arial" w:eastAsia="Calibri" w:hAnsi="Arial"/>
          <w:w w:val="108"/>
          <w:sz w:val="17"/>
          <w:szCs w:val="18"/>
          <w:lang w:val="en-GB" w:eastAsia="en-US"/>
        </w:rPr>
        <w:t xml:space="preserve">by CO loss, rather than through a more complex route involving the initial dissociation of one arm of the </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ligand. The structure of </w:t>
      </w:r>
      <w:r w:rsidRPr="00CB3934">
        <w:rPr>
          <w:rFonts w:ascii="Arial" w:eastAsia="Calibri" w:hAnsi="Arial"/>
          <w:b/>
          <w:bCs/>
          <w:w w:val="108"/>
          <w:sz w:val="17"/>
          <w:szCs w:val="18"/>
          <w:lang w:val="en-GB" w:eastAsia="en-US"/>
        </w:rPr>
        <w:t>3</w:t>
      </w:r>
      <w:r w:rsidRPr="00CB3934">
        <w:rPr>
          <w:rFonts w:ascii="Arial" w:eastAsia="Calibri" w:hAnsi="Arial"/>
          <w:w w:val="108"/>
          <w:sz w:val="17"/>
          <w:szCs w:val="18"/>
          <w:lang w:val="en-GB" w:eastAsia="en-US"/>
        </w:rPr>
        <w:t xml:space="preserve"> and route to its formation are illustrated pictorially in Scheme 2. The NMR signals for </w:t>
      </w:r>
      <w:r w:rsidRPr="00CB3934">
        <w:rPr>
          <w:rFonts w:ascii="Arial" w:eastAsia="Calibri" w:hAnsi="Arial"/>
          <w:b/>
          <w:bCs/>
          <w:w w:val="108"/>
          <w:sz w:val="17"/>
          <w:szCs w:val="18"/>
          <w:lang w:val="en-GB" w:eastAsia="en-US"/>
        </w:rPr>
        <w:t>3</w:t>
      </w:r>
      <w:r w:rsidRPr="00CB3934">
        <w:rPr>
          <w:rFonts w:ascii="Arial" w:eastAsia="Calibri" w:hAnsi="Arial"/>
          <w:w w:val="108"/>
          <w:sz w:val="17"/>
          <w:szCs w:val="18"/>
          <w:lang w:val="en-GB" w:eastAsia="en-US"/>
        </w:rPr>
        <w:t xml:space="preserve"> are observable by normal NMR methods after the depletion of the </w:t>
      </w:r>
      <w:r w:rsidRPr="00CB3934">
        <w:rPr>
          <w:rFonts w:ascii="Arial" w:eastAsia="Calibri" w:hAnsi="Arial"/>
          <w:i/>
          <w:iCs/>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enhancement and/or venting of the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atmosphere, thereby confirming it to be a stable reaction product under these conditions.</w:t>
      </w:r>
    </w:p>
    <w:p w:rsidR="00CB3934" w:rsidRPr="00CB3934" w:rsidRDefault="00CB3934" w:rsidP="00EB7030">
      <w:pPr>
        <w:pStyle w:val="Abstract"/>
        <w:spacing w:after="0"/>
        <w:rPr>
          <w:b/>
          <w:sz w:val="17"/>
          <w:szCs w:val="22"/>
          <w:lang w:eastAsia="en-US"/>
        </w:rPr>
      </w:pPr>
      <w:r w:rsidRPr="00CB3934">
        <w:rPr>
          <w:b/>
          <w:sz w:val="17"/>
          <w:szCs w:val="22"/>
          <w:lang w:eastAsia="en-US"/>
        </w:rPr>
        <w:t xml:space="preserve">Photochemical reactivity 1 with </w:t>
      </w:r>
      <w:r w:rsidRPr="00CB3934">
        <w:rPr>
          <w:b/>
          <w:i/>
          <w:iCs/>
          <w:sz w:val="17"/>
          <w:szCs w:val="22"/>
          <w:lang w:eastAsia="en-US"/>
        </w:rPr>
        <w:t>p</w:t>
      </w:r>
      <w:r w:rsidRPr="00CB3934">
        <w:rPr>
          <w:b/>
          <w:sz w:val="17"/>
          <w:szCs w:val="22"/>
          <w:lang w:eastAsia="en-US"/>
        </w:rPr>
        <w:t>-H</w:t>
      </w:r>
      <w:r w:rsidRPr="00CB3934">
        <w:rPr>
          <w:b/>
          <w:sz w:val="17"/>
          <w:szCs w:val="22"/>
          <w:vertAlign w:val="subscript"/>
          <w:lang w:eastAsia="en-US"/>
        </w:rPr>
        <w:t>2</w:t>
      </w:r>
      <w:r w:rsidRPr="00CB3934">
        <w:rPr>
          <w:b/>
          <w:sz w:val="17"/>
          <w:szCs w:val="22"/>
          <w:lang w:eastAsia="en-US"/>
        </w:rPr>
        <w:t xml:space="preserve"> </w:t>
      </w:r>
    </w:p>
    <w:p w:rsidR="00CB3934" w:rsidRPr="00CB3934" w:rsidRDefault="00CB3934" w:rsidP="00060B04">
      <w:pPr>
        <w:pStyle w:val="Abstract"/>
        <w:spacing w:after="0"/>
        <w:rPr>
          <w:w w:val="108"/>
          <w:sz w:val="17"/>
          <w:szCs w:val="18"/>
          <w:lang w:eastAsia="en-US"/>
        </w:rPr>
      </w:pPr>
      <w:r w:rsidRPr="00CB3934">
        <w:rPr>
          <w:w w:val="108"/>
          <w:sz w:val="17"/>
          <w:szCs w:val="18"/>
          <w:lang w:eastAsia="en-US"/>
        </w:rPr>
        <w:t>It has previously been shown that low temperature irradiation of a solution of Ru(CO)</w:t>
      </w:r>
      <w:r w:rsidRPr="00CB3934">
        <w:rPr>
          <w:w w:val="108"/>
          <w:sz w:val="17"/>
          <w:szCs w:val="18"/>
          <w:vertAlign w:val="subscript"/>
          <w:lang w:eastAsia="en-US"/>
        </w:rPr>
        <w:t>3</w:t>
      </w:r>
      <w:r w:rsidRPr="00CB3934">
        <w:rPr>
          <w:w w:val="108"/>
          <w:sz w:val="17"/>
          <w:szCs w:val="18"/>
          <w:lang w:eastAsia="en-US"/>
        </w:rPr>
        <w:t>(PPh</w:t>
      </w:r>
      <w:r w:rsidRPr="00CB3934">
        <w:rPr>
          <w:w w:val="108"/>
          <w:sz w:val="17"/>
          <w:szCs w:val="18"/>
          <w:vertAlign w:val="subscript"/>
          <w:lang w:eastAsia="en-US"/>
        </w:rPr>
        <w:t>3</w:t>
      </w:r>
      <w:r w:rsidRPr="00CB3934">
        <w:rPr>
          <w:w w:val="108"/>
          <w:sz w:val="17"/>
          <w:szCs w:val="18"/>
          <w:lang w:eastAsia="en-US"/>
        </w:rPr>
        <w:t>)</w:t>
      </w:r>
      <w:r w:rsidRPr="00CB3934">
        <w:rPr>
          <w:w w:val="108"/>
          <w:sz w:val="17"/>
          <w:szCs w:val="18"/>
          <w:vertAlign w:val="subscript"/>
          <w:lang w:eastAsia="en-US"/>
        </w:rPr>
        <w:t xml:space="preserve">2 </w:t>
      </w:r>
      <w:r w:rsidRPr="00CB3934">
        <w:rPr>
          <w:w w:val="108"/>
          <w:sz w:val="17"/>
          <w:szCs w:val="18"/>
          <w:lang w:eastAsia="en-US"/>
        </w:rPr>
        <w:t xml:space="preserve">in toluene in the presence of </w:t>
      </w:r>
      <w:r w:rsidRPr="00CB3934">
        <w:rPr>
          <w:i/>
          <w:iCs/>
          <w:w w:val="108"/>
          <w:sz w:val="17"/>
          <w:szCs w:val="18"/>
          <w:lang w:eastAsia="en-US"/>
        </w:rPr>
        <w:t>p</w:t>
      </w:r>
      <w:r w:rsidRPr="00CB3934">
        <w:rPr>
          <w:w w:val="108"/>
          <w:sz w:val="17"/>
          <w:szCs w:val="18"/>
          <w:lang w:eastAsia="en-US"/>
        </w:rPr>
        <w:t>-H</w:t>
      </w:r>
      <w:r w:rsidRPr="00CB3934">
        <w:rPr>
          <w:w w:val="108"/>
          <w:sz w:val="17"/>
          <w:szCs w:val="18"/>
          <w:vertAlign w:val="subscript"/>
          <w:lang w:eastAsia="en-US"/>
        </w:rPr>
        <w:t>2</w:t>
      </w:r>
      <w:r w:rsidRPr="00CB3934">
        <w:rPr>
          <w:w w:val="108"/>
          <w:sz w:val="17"/>
          <w:szCs w:val="18"/>
          <w:lang w:eastAsia="en-US"/>
        </w:rPr>
        <w:t xml:space="preserve"> results not only in the formation of the CO loss product Ru(H)</w:t>
      </w:r>
      <w:r w:rsidRPr="00CB3934">
        <w:rPr>
          <w:w w:val="108"/>
          <w:sz w:val="17"/>
          <w:szCs w:val="18"/>
          <w:vertAlign w:val="subscript"/>
          <w:lang w:eastAsia="en-US"/>
        </w:rPr>
        <w:t>2</w:t>
      </w:r>
      <w:r w:rsidRPr="00CB3934">
        <w:rPr>
          <w:w w:val="108"/>
          <w:sz w:val="17"/>
          <w:szCs w:val="18"/>
          <w:lang w:eastAsia="en-US"/>
        </w:rPr>
        <w:t>(CO)</w:t>
      </w:r>
      <w:r w:rsidRPr="00CB3934">
        <w:rPr>
          <w:w w:val="108"/>
          <w:sz w:val="17"/>
          <w:szCs w:val="18"/>
          <w:vertAlign w:val="subscript"/>
          <w:lang w:eastAsia="en-US"/>
        </w:rPr>
        <w:t>2</w:t>
      </w:r>
      <w:r w:rsidRPr="00CB3934">
        <w:rPr>
          <w:w w:val="108"/>
          <w:sz w:val="17"/>
          <w:szCs w:val="18"/>
          <w:lang w:eastAsia="en-US"/>
        </w:rPr>
        <w:t>(PPh</w:t>
      </w:r>
      <w:r w:rsidRPr="00CB3934">
        <w:rPr>
          <w:w w:val="108"/>
          <w:sz w:val="17"/>
          <w:szCs w:val="18"/>
          <w:vertAlign w:val="subscript"/>
          <w:lang w:eastAsia="en-US"/>
        </w:rPr>
        <w:t>3</w:t>
      </w:r>
      <w:r w:rsidRPr="00CB3934">
        <w:rPr>
          <w:w w:val="108"/>
          <w:sz w:val="17"/>
          <w:szCs w:val="18"/>
          <w:lang w:eastAsia="en-US"/>
        </w:rPr>
        <w:t>)</w:t>
      </w:r>
      <w:r w:rsidRPr="00CB3934">
        <w:rPr>
          <w:w w:val="108"/>
          <w:sz w:val="17"/>
          <w:szCs w:val="18"/>
          <w:vertAlign w:val="subscript"/>
          <w:lang w:eastAsia="en-US"/>
        </w:rPr>
        <w:t xml:space="preserve">2 </w:t>
      </w:r>
      <w:r w:rsidRPr="00CB3934">
        <w:rPr>
          <w:w w:val="108"/>
          <w:sz w:val="17"/>
          <w:szCs w:val="18"/>
          <w:lang w:eastAsia="en-US"/>
        </w:rPr>
        <w:t>but also in the detection of Ru(H)</w:t>
      </w:r>
      <w:r w:rsidRPr="00CB3934">
        <w:rPr>
          <w:w w:val="108"/>
          <w:sz w:val="17"/>
          <w:szCs w:val="18"/>
          <w:vertAlign w:val="subscript"/>
          <w:lang w:eastAsia="en-US"/>
        </w:rPr>
        <w:t>2</w:t>
      </w:r>
      <w:r w:rsidRPr="00CB3934">
        <w:rPr>
          <w:w w:val="108"/>
          <w:sz w:val="17"/>
          <w:szCs w:val="18"/>
          <w:lang w:eastAsia="en-US"/>
        </w:rPr>
        <w:t>(CO)</w:t>
      </w:r>
      <w:r w:rsidRPr="00CB3934">
        <w:rPr>
          <w:w w:val="108"/>
          <w:sz w:val="17"/>
          <w:szCs w:val="18"/>
          <w:vertAlign w:val="subscript"/>
          <w:lang w:eastAsia="en-US"/>
        </w:rPr>
        <w:t>2</w:t>
      </w:r>
      <w:r w:rsidRPr="00CB3934">
        <w:rPr>
          <w:w w:val="108"/>
          <w:sz w:val="17"/>
          <w:szCs w:val="18"/>
          <w:lang w:eastAsia="en-US"/>
        </w:rPr>
        <w:t>(PPh</w:t>
      </w:r>
      <w:r w:rsidRPr="00CB3934">
        <w:rPr>
          <w:w w:val="108"/>
          <w:sz w:val="17"/>
          <w:szCs w:val="18"/>
          <w:vertAlign w:val="subscript"/>
          <w:lang w:eastAsia="en-US"/>
        </w:rPr>
        <w:t>3</w:t>
      </w:r>
      <w:r w:rsidRPr="00CB3934">
        <w:rPr>
          <w:w w:val="108"/>
          <w:sz w:val="17"/>
          <w:szCs w:val="18"/>
          <w:lang w:eastAsia="en-US"/>
        </w:rPr>
        <w:t>)(</w:t>
      </w:r>
      <w:r w:rsidRPr="00CB3934">
        <w:rPr>
          <w:rFonts w:ascii="Symbol" w:hAnsi="Symbol"/>
          <w:w w:val="108"/>
          <w:sz w:val="18"/>
          <w:szCs w:val="18"/>
          <w:lang w:eastAsia="en-US"/>
        </w:rPr>
        <w:t></w:t>
      </w:r>
      <w:r w:rsidRPr="00CB3934">
        <w:rPr>
          <w:w w:val="108"/>
          <w:sz w:val="17"/>
          <w:szCs w:val="18"/>
          <w:vertAlign w:val="superscript"/>
          <w:lang w:eastAsia="en-US"/>
        </w:rPr>
        <w:t>2</w:t>
      </w:r>
      <w:r w:rsidRPr="00CB3934">
        <w:rPr>
          <w:w w:val="108"/>
          <w:sz w:val="17"/>
          <w:szCs w:val="18"/>
          <w:lang w:eastAsia="en-US"/>
        </w:rPr>
        <w:t>-toluene).</w:t>
      </w:r>
      <w:r w:rsidRPr="00CB3934">
        <w:rPr>
          <w:w w:val="108"/>
          <w:sz w:val="17"/>
          <w:szCs w:val="18"/>
          <w:lang w:eastAsia="en-US"/>
        </w:rPr>
        <w:fldChar w:fldCharType="begin"/>
      </w:r>
      <w:r w:rsidR="005943B7">
        <w:rPr>
          <w:w w:val="108"/>
          <w:sz w:val="17"/>
          <w:szCs w:val="18"/>
          <w:lang w:eastAsia="en-US"/>
        </w:rPr>
        <w:instrText xml:space="preserve"> ADDIN EN.CITE &lt;EndNote&gt;&lt;Cite&gt;&lt;Author&gt;Dunne&lt;/Author&gt;&lt;Year&gt;2004&lt;/Year&gt;&lt;RecNum&gt;24&lt;/RecNum&gt;&lt;DisplayText&gt;&lt;style face="superscript"&gt;37&lt;/style&gt;&lt;/DisplayText&gt;&lt;record&gt;&lt;rec-number&gt;24&lt;/rec-number&gt;&lt;foreign-keys&gt;&lt;key app="EN" db-id="eefpvd55eapz5jep2zrvere3apatts0dsdes" timestamp="0"&gt;24&lt;/key&gt;&lt;/foreign-keys&gt;&lt;ref-type name="Journal Article"&gt;17&lt;/ref-type&gt;&lt;contributors&gt;&lt;authors&gt;&lt;author&gt;Dunne, J. P.&lt;/author&gt;&lt;author&gt;Blazina, D.&lt;/author&gt;&lt;author&gt;Aiken, S.&lt;/author&gt;&lt;author&gt;Carteret, H. A.&lt;/author&gt;&lt;author&gt;Duckett, S. B.&lt;/author&gt;&lt;author&gt;Jones, J. A.&lt;/author&gt;&lt;author&gt;Poli, R.&lt;/author&gt;&lt;author&gt;Whitwood, A. C.&lt;/author&gt;&lt;/authors&gt;&lt;/contributors&gt;&lt;titles&gt;&lt;title&gt;A combined parahydrogen and theoretical study of H-2 activation by 16-electron d(8) ruthenium(0) complexes and their subsequent catalytic behaviour&lt;/title&gt;&lt;secondary-title&gt;Dalton Transactions&lt;/secondary-title&gt;&lt;/titles&gt;&lt;pages&gt;3616-3628&lt;/pages&gt;&lt;number&gt;21&lt;/number&gt;&lt;dates&gt;&lt;year&gt;2004&lt;/year&gt;&lt;/dates&gt;&lt;accession-num&gt;WOS:000224735600033&lt;/accession-num&gt;&lt;urls&gt;&lt;related-urls&gt;&lt;url&gt;&amp;lt;Go to ISI&amp;gt;://000224735600033 &lt;/url&gt;&lt;/related-urls&gt;&lt;/urls&gt;&lt;/record&gt;&lt;/Cite&gt;&lt;/EndNote&gt;</w:instrText>
      </w:r>
      <w:r w:rsidRPr="00CB3934">
        <w:rPr>
          <w:w w:val="108"/>
          <w:sz w:val="17"/>
          <w:szCs w:val="18"/>
          <w:lang w:eastAsia="en-US"/>
        </w:rPr>
        <w:fldChar w:fldCharType="separate"/>
      </w:r>
      <w:r w:rsidR="005943B7" w:rsidRPr="005943B7">
        <w:rPr>
          <w:noProof/>
          <w:w w:val="108"/>
          <w:sz w:val="17"/>
          <w:szCs w:val="18"/>
          <w:vertAlign w:val="superscript"/>
          <w:lang w:eastAsia="en-US"/>
        </w:rPr>
        <w:t>37</w:t>
      </w:r>
      <w:r w:rsidRPr="00CB3934">
        <w:rPr>
          <w:w w:val="108"/>
          <w:sz w:val="17"/>
          <w:szCs w:val="18"/>
          <w:lang w:eastAsia="en-US"/>
        </w:rPr>
        <w:fldChar w:fldCharType="end"/>
      </w:r>
      <w:r w:rsidRPr="00CB3934">
        <w:rPr>
          <w:w w:val="108"/>
          <w:sz w:val="17"/>
          <w:szCs w:val="18"/>
          <w:lang w:eastAsia="en-US"/>
        </w:rPr>
        <w:t xml:space="preserve"> The generation of the latter species is quenched by addition of PPh</w:t>
      </w:r>
      <w:r w:rsidRPr="00CB3934">
        <w:rPr>
          <w:w w:val="108"/>
          <w:sz w:val="17"/>
          <w:szCs w:val="18"/>
          <w:vertAlign w:val="subscript"/>
          <w:lang w:eastAsia="en-US"/>
        </w:rPr>
        <w:t>3</w:t>
      </w:r>
      <w:r w:rsidRPr="00CB3934">
        <w:rPr>
          <w:w w:val="108"/>
          <w:sz w:val="17"/>
          <w:szCs w:val="18"/>
          <w:lang w:eastAsia="en-US"/>
        </w:rPr>
        <w:t xml:space="preserve">. </w:t>
      </w:r>
    </w:p>
    <w:p w:rsidR="00CB3934" w:rsidRPr="00CB3934" w:rsidRDefault="00CB3934" w:rsidP="00EB7030">
      <w:pPr>
        <w:pStyle w:val="Abstract"/>
        <w:spacing w:after="0"/>
        <w:rPr>
          <w:bCs/>
          <w:w w:val="108"/>
          <w:sz w:val="17"/>
          <w:szCs w:val="18"/>
          <w:lang w:eastAsia="en-US"/>
        </w:rPr>
      </w:pPr>
      <w:r w:rsidRPr="00CB3934">
        <w:rPr>
          <w:w w:val="108"/>
          <w:sz w:val="17"/>
          <w:szCs w:val="18"/>
          <w:lang w:eastAsia="en-US"/>
        </w:rPr>
        <w:t xml:space="preserve">When a </w:t>
      </w:r>
      <w:r w:rsidRPr="00CB3934">
        <w:rPr>
          <w:i/>
          <w:iCs/>
          <w:w w:val="108"/>
          <w:sz w:val="17"/>
          <w:szCs w:val="18"/>
          <w:lang w:eastAsia="en-US"/>
        </w:rPr>
        <w:t>p</w:t>
      </w:r>
      <w:r w:rsidRPr="00CB3934">
        <w:rPr>
          <w:w w:val="108"/>
          <w:sz w:val="17"/>
          <w:szCs w:val="18"/>
          <w:lang w:eastAsia="en-US"/>
        </w:rPr>
        <w:t>-H</w:t>
      </w:r>
      <w:r w:rsidRPr="00CB3934">
        <w:rPr>
          <w:w w:val="108"/>
          <w:sz w:val="17"/>
          <w:szCs w:val="18"/>
          <w:vertAlign w:val="subscript"/>
          <w:lang w:eastAsia="en-US"/>
        </w:rPr>
        <w:t>2</w:t>
      </w:r>
      <w:r w:rsidRPr="00CB3934">
        <w:rPr>
          <w:w w:val="108"/>
          <w:sz w:val="17"/>
          <w:szCs w:val="18"/>
          <w:lang w:eastAsia="en-US"/>
        </w:rPr>
        <w:t xml:space="preserve">-containing sample of </w:t>
      </w:r>
      <w:r w:rsidRPr="00CB3934">
        <w:rPr>
          <w:b/>
          <w:bCs/>
          <w:w w:val="108"/>
          <w:sz w:val="17"/>
          <w:szCs w:val="18"/>
          <w:lang w:eastAsia="en-US"/>
        </w:rPr>
        <w:t>1</w:t>
      </w:r>
      <w:r w:rsidRPr="00CB3934">
        <w:rPr>
          <w:w w:val="108"/>
          <w:sz w:val="17"/>
          <w:szCs w:val="18"/>
          <w:lang w:eastAsia="en-US"/>
        </w:rPr>
        <w:t xml:space="preserve"> in toluene-</w:t>
      </w:r>
      <w:r w:rsidRPr="00CB3934">
        <w:rPr>
          <w:i/>
          <w:w w:val="108"/>
          <w:sz w:val="17"/>
          <w:szCs w:val="18"/>
          <w:lang w:eastAsia="en-US"/>
        </w:rPr>
        <w:t>d</w:t>
      </w:r>
      <w:r w:rsidRPr="00CB3934">
        <w:rPr>
          <w:w w:val="108"/>
          <w:sz w:val="17"/>
          <w:szCs w:val="18"/>
          <w:vertAlign w:val="subscript"/>
          <w:lang w:eastAsia="en-US"/>
        </w:rPr>
        <w:t>8</w:t>
      </w:r>
      <w:r w:rsidRPr="00CB3934">
        <w:rPr>
          <w:w w:val="108"/>
          <w:sz w:val="17"/>
          <w:szCs w:val="18"/>
          <w:lang w:eastAsia="en-US"/>
        </w:rPr>
        <w:t xml:space="preserve"> is subject to concurrent UV laser irradiation at 325 nm and NMR monitoring at temperatures below 263 K no reaction products are detected. However, at temperatures of 263 K and higher, the photo-induced formation of </w:t>
      </w:r>
      <w:r w:rsidRPr="00CB3934">
        <w:rPr>
          <w:b/>
          <w:bCs/>
          <w:w w:val="108"/>
          <w:sz w:val="17"/>
          <w:szCs w:val="18"/>
          <w:lang w:eastAsia="en-US"/>
        </w:rPr>
        <w:t>3</w:t>
      </w:r>
      <w:r w:rsidRPr="00CB3934">
        <w:rPr>
          <w:w w:val="108"/>
          <w:sz w:val="17"/>
          <w:szCs w:val="18"/>
          <w:lang w:eastAsia="en-US"/>
        </w:rPr>
        <w:t xml:space="preserve"> under 325 nm irradiation is indicated by the observation of enhanced hydride NMR signals relative to any baseline thermal reactivity at these temperatures. </w:t>
      </w:r>
    </w:p>
    <w:p w:rsidR="00CB3934" w:rsidRDefault="00CB3934" w:rsidP="00EB7030">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The photochemical nature of this reaction was confirmed from the spatially resolved hydride signal intensity </w:t>
      </w:r>
      <w:r w:rsidRPr="00CB3934">
        <w:rPr>
          <w:rFonts w:ascii="Arial" w:eastAsia="Calibri" w:hAnsi="Arial"/>
          <w:i/>
          <w:iCs/>
          <w:w w:val="108"/>
          <w:sz w:val="17"/>
          <w:szCs w:val="18"/>
          <w:lang w:val="en-GB" w:eastAsia="en-US"/>
        </w:rPr>
        <w:t>versus</w:t>
      </w:r>
      <w:r w:rsidRPr="00CB3934">
        <w:rPr>
          <w:rFonts w:ascii="Arial" w:eastAsia="Calibri" w:hAnsi="Arial"/>
          <w:w w:val="108"/>
          <w:sz w:val="17"/>
          <w:szCs w:val="18"/>
          <w:lang w:val="en-GB" w:eastAsia="en-US"/>
        </w:rPr>
        <w:t xml:space="preserve"> chemical shift plot recorded during the </w:t>
      </w:r>
      <w:r w:rsidRPr="00CB3934">
        <w:rPr>
          <w:rFonts w:ascii="Arial" w:eastAsia="Calibri" w:hAnsi="Arial"/>
          <w:i/>
          <w:iCs/>
          <w:w w:val="108"/>
          <w:sz w:val="17"/>
          <w:szCs w:val="18"/>
          <w:lang w:val="en-GB" w:eastAsia="en-US"/>
        </w:rPr>
        <w:t>in-situ</w:t>
      </w:r>
      <w:r w:rsidRPr="00CB3934">
        <w:rPr>
          <w:rFonts w:ascii="Arial" w:eastAsia="Calibri" w:hAnsi="Arial"/>
          <w:w w:val="108"/>
          <w:sz w:val="17"/>
          <w:szCs w:val="18"/>
          <w:lang w:val="en-GB" w:eastAsia="en-US"/>
        </w:rPr>
        <w:t xml:space="preserve"> monitoring of this reaction. The irradiation cross-sectional volume, as defined by the laser beam profile, is much smaller than the total volume of sample present in the tube. As a result of this, the hydride resonances that are seen for </w:t>
      </w:r>
      <w:r w:rsidRPr="00CB3934">
        <w:rPr>
          <w:rFonts w:ascii="Arial" w:eastAsia="Calibri" w:hAnsi="Arial"/>
          <w:b/>
          <w:bCs/>
          <w:w w:val="108"/>
          <w:sz w:val="17"/>
          <w:szCs w:val="18"/>
          <w:lang w:val="en-GB" w:eastAsia="en-US"/>
        </w:rPr>
        <w:t xml:space="preserve">3 </w:t>
      </w:r>
      <w:r w:rsidRPr="00CB3934">
        <w:rPr>
          <w:rFonts w:ascii="Arial" w:eastAsia="Calibri" w:hAnsi="Arial"/>
          <w:bCs/>
          <w:w w:val="108"/>
          <w:sz w:val="17"/>
          <w:szCs w:val="18"/>
          <w:lang w:val="en-GB" w:eastAsia="en-US"/>
        </w:rPr>
        <w:t>only</w:t>
      </w:r>
      <w:r w:rsidRPr="00CB3934">
        <w:rPr>
          <w:rFonts w:ascii="Arial" w:eastAsia="Calibri" w:hAnsi="Arial"/>
          <w:b/>
          <w:bCs/>
          <w:w w:val="108"/>
          <w:sz w:val="17"/>
          <w:szCs w:val="18"/>
          <w:lang w:val="en-GB" w:eastAsia="en-US"/>
        </w:rPr>
        <w:t xml:space="preserve"> </w:t>
      </w:r>
      <w:r w:rsidRPr="00CB3934">
        <w:rPr>
          <w:rFonts w:ascii="Arial" w:eastAsia="Calibri" w:hAnsi="Arial"/>
          <w:w w:val="108"/>
          <w:sz w:val="17"/>
          <w:szCs w:val="18"/>
          <w:lang w:val="en-GB" w:eastAsia="en-US"/>
        </w:rPr>
        <w:t xml:space="preserve">appear with substantial intensity in the region of the NMR tube that is centred on the point of laser irradiation. This is illustrated in Figure 1 where the reference peak,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1.9, is due to the protons of the ethane backbone of the </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ligand of </w:t>
      </w:r>
      <w:r w:rsidRPr="00CB3934">
        <w:rPr>
          <w:rFonts w:ascii="Arial" w:eastAsia="Calibri" w:hAnsi="Arial"/>
          <w:b/>
          <w:bCs/>
          <w:w w:val="108"/>
          <w:sz w:val="17"/>
          <w:szCs w:val="18"/>
          <w:lang w:val="en-GB" w:eastAsia="en-US"/>
        </w:rPr>
        <w:t>1</w:t>
      </w:r>
      <w:r w:rsidRPr="00CB3934">
        <w:rPr>
          <w:rFonts w:ascii="Arial" w:eastAsia="Calibri" w:hAnsi="Arial"/>
          <w:w w:val="108"/>
          <w:sz w:val="17"/>
          <w:szCs w:val="18"/>
          <w:lang w:val="en-GB" w:eastAsia="en-US"/>
        </w:rPr>
        <w:t xml:space="preserve">. The length scale illustrated in this plot corresponds to displacement from the bottom of the NMR tube and the signal intensity profile mimics that of the NMR coil response. This control signal provides a roughly constant response across the active NMR sample length. However, when the hydride signals of </w:t>
      </w:r>
      <w:r w:rsidRPr="00CB3934">
        <w:rPr>
          <w:rFonts w:ascii="Arial" w:eastAsia="Calibri" w:hAnsi="Arial"/>
          <w:b/>
          <w:w w:val="108"/>
          <w:sz w:val="17"/>
          <w:szCs w:val="18"/>
          <w:lang w:val="en-GB" w:eastAsia="en-US"/>
        </w:rPr>
        <w:t xml:space="preserve">3 </w:t>
      </w:r>
      <w:r w:rsidRPr="00CB3934">
        <w:rPr>
          <w:rFonts w:ascii="Arial" w:eastAsia="Calibri" w:hAnsi="Arial"/>
          <w:w w:val="108"/>
          <w:sz w:val="17"/>
          <w:szCs w:val="18"/>
          <w:lang w:val="en-GB" w:eastAsia="en-US"/>
        </w:rPr>
        <w:t xml:space="preserve">are examined, peaks can be seen along this axis at the intersection with their chemical shift that are centred </w:t>
      </w:r>
      <w:r w:rsidR="007B0C83" w:rsidRPr="00CB3934">
        <w:rPr>
          <w:rFonts w:ascii="Arial" w:eastAsia="Calibri" w:hAnsi="Arial"/>
          <w:w w:val="108"/>
          <w:sz w:val="17"/>
          <w:szCs w:val="18"/>
          <w:lang w:val="en-GB" w:eastAsia="en-US"/>
        </w:rPr>
        <w:t>on</w:t>
      </w:r>
      <w:r w:rsidRPr="00CB3934">
        <w:rPr>
          <w:rFonts w:ascii="Arial" w:eastAsia="Calibri" w:hAnsi="Arial"/>
          <w:w w:val="108"/>
          <w:sz w:val="17"/>
          <w:szCs w:val="18"/>
          <w:lang w:val="en-GB" w:eastAsia="en-US"/>
        </w:rPr>
        <w:t xml:space="preserve"> the irradiation point. Given that there are no analogous hydride peaks present outside this region, the result demonstrates the photochemical nature of this reaction.  </w:t>
      </w:r>
    </w:p>
    <w:p w:rsidR="007A5104" w:rsidRPr="00060B04" w:rsidRDefault="007A5104" w:rsidP="007A5104">
      <w:pPr>
        <w:pStyle w:val="Abstract"/>
        <w:spacing w:after="240" w:line="480" w:lineRule="auto"/>
        <w:rPr>
          <w:sz w:val="14"/>
          <w:szCs w:val="14"/>
        </w:rPr>
      </w:pPr>
      <w:r w:rsidRPr="00060B04">
        <w:rPr>
          <w:b/>
          <w:bCs/>
          <w:sz w:val="14"/>
          <w:szCs w:val="14"/>
        </w:rPr>
        <w:t>Fig</w:t>
      </w:r>
      <w:r w:rsidR="00250FD4">
        <w:rPr>
          <w:b/>
          <w:bCs/>
          <w:sz w:val="14"/>
          <w:szCs w:val="14"/>
        </w:rPr>
        <w:t>ure</w:t>
      </w:r>
      <w:r w:rsidRPr="00060B04">
        <w:rPr>
          <w:b/>
          <w:bCs/>
          <w:sz w:val="14"/>
          <w:szCs w:val="14"/>
        </w:rPr>
        <w:t xml:space="preserve"> 1 </w:t>
      </w:r>
      <w:r w:rsidRPr="00060B04">
        <w:rPr>
          <w:bCs/>
          <w:sz w:val="14"/>
          <w:szCs w:val="14"/>
        </w:rPr>
        <w:t>S</w:t>
      </w:r>
      <w:r w:rsidRPr="00060B04">
        <w:rPr>
          <w:sz w:val="14"/>
          <w:szCs w:val="14"/>
        </w:rPr>
        <w:t xml:space="preserve">patially resolved </w:t>
      </w:r>
      <w:r w:rsidRPr="00060B04">
        <w:rPr>
          <w:bCs/>
          <w:sz w:val="14"/>
          <w:szCs w:val="14"/>
          <w:vertAlign w:val="superscript"/>
        </w:rPr>
        <w:t>1</w:t>
      </w:r>
      <w:r w:rsidRPr="00060B04">
        <w:rPr>
          <w:bCs/>
          <w:sz w:val="14"/>
          <w:szCs w:val="14"/>
        </w:rPr>
        <w:t xml:space="preserve">H </w:t>
      </w:r>
      <w:r w:rsidRPr="00060B04">
        <w:rPr>
          <w:sz w:val="14"/>
          <w:szCs w:val="14"/>
        </w:rPr>
        <w:t xml:space="preserve">chemical shift image (ppm and cm from bottom of sample) for a sample of </w:t>
      </w:r>
      <w:r w:rsidRPr="00060B04">
        <w:rPr>
          <w:b/>
          <w:bCs/>
          <w:sz w:val="14"/>
          <w:szCs w:val="14"/>
        </w:rPr>
        <w:t>1</w:t>
      </w:r>
      <w:r w:rsidRPr="00060B04">
        <w:rPr>
          <w:sz w:val="14"/>
          <w:szCs w:val="14"/>
        </w:rPr>
        <w:t xml:space="preserve"> in C</w:t>
      </w:r>
      <w:r w:rsidRPr="00060B04">
        <w:rPr>
          <w:sz w:val="14"/>
          <w:szCs w:val="14"/>
          <w:vertAlign w:val="subscript"/>
        </w:rPr>
        <w:t>6</w:t>
      </w:r>
      <w:r w:rsidRPr="00060B04">
        <w:rPr>
          <w:sz w:val="14"/>
          <w:szCs w:val="14"/>
        </w:rPr>
        <w:t>D</w:t>
      </w:r>
      <w:r w:rsidRPr="00060B04">
        <w:rPr>
          <w:sz w:val="14"/>
          <w:szCs w:val="14"/>
          <w:vertAlign w:val="subscript"/>
        </w:rPr>
        <w:t>6</w:t>
      </w:r>
      <w:r w:rsidRPr="00060B04">
        <w:rPr>
          <w:sz w:val="14"/>
          <w:szCs w:val="14"/>
        </w:rPr>
        <w:t xml:space="preserve"> in the presence of </w:t>
      </w:r>
      <w:r w:rsidRPr="00060B04">
        <w:rPr>
          <w:i/>
          <w:iCs/>
          <w:sz w:val="14"/>
          <w:szCs w:val="14"/>
        </w:rPr>
        <w:t>p</w:t>
      </w:r>
      <w:r w:rsidRPr="00060B04">
        <w:rPr>
          <w:sz w:val="14"/>
          <w:szCs w:val="14"/>
        </w:rPr>
        <w:t>-H</w:t>
      </w:r>
      <w:r w:rsidRPr="00060B04">
        <w:rPr>
          <w:sz w:val="14"/>
          <w:szCs w:val="14"/>
          <w:vertAlign w:val="subscript"/>
        </w:rPr>
        <w:t>2</w:t>
      </w:r>
      <w:r w:rsidRPr="00060B04">
        <w:rPr>
          <w:sz w:val="14"/>
          <w:szCs w:val="14"/>
        </w:rPr>
        <w:t xml:space="preserve"> with concurrent 325 nm laser irradiation </w:t>
      </w:r>
      <w:r>
        <w:rPr>
          <w:sz w:val="14"/>
          <w:szCs w:val="14"/>
        </w:rPr>
        <w:t xml:space="preserve">orthogonal to the axis of the NMR tube </w:t>
      </w:r>
      <w:r w:rsidRPr="00060B04">
        <w:rPr>
          <w:sz w:val="14"/>
          <w:szCs w:val="14"/>
        </w:rPr>
        <w:t xml:space="preserve">at 295 K showing the enhanced hydride resonances that are seen for </w:t>
      </w:r>
      <w:r w:rsidRPr="00060B04">
        <w:rPr>
          <w:b/>
          <w:bCs/>
          <w:sz w:val="14"/>
          <w:szCs w:val="14"/>
        </w:rPr>
        <w:t>3</w:t>
      </w:r>
      <w:r w:rsidRPr="00060B04">
        <w:rPr>
          <w:sz w:val="14"/>
          <w:szCs w:val="14"/>
        </w:rPr>
        <w:t xml:space="preserve">. The ethane bridge protons of dominant </w:t>
      </w:r>
      <w:r w:rsidRPr="00060B04">
        <w:rPr>
          <w:b/>
          <w:bCs/>
          <w:sz w:val="14"/>
          <w:szCs w:val="14"/>
        </w:rPr>
        <w:t>1</w:t>
      </w:r>
      <w:r w:rsidRPr="00060B04">
        <w:rPr>
          <w:sz w:val="14"/>
          <w:szCs w:val="14"/>
        </w:rPr>
        <w:t xml:space="preserve"> are also shown to illustrate the signal response that results across the whole length of the NMR tube. It is clear that the hydride signals for </w:t>
      </w:r>
      <w:r w:rsidRPr="00060B04">
        <w:rPr>
          <w:b/>
          <w:bCs/>
          <w:sz w:val="14"/>
          <w:szCs w:val="14"/>
        </w:rPr>
        <w:t xml:space="preserve">3 </w:t>
      </w:r>
      <w:r w:rsidRPr="00060B04">
        <w:rPr>
          <w:bCs/>
          <w:sz w:val="14"/>
          <w:szCs w:val="14"/>
        </w:rPr>
        <w:t>appear</w:t>
      </w:r>
      <w:r w:rsidRPr="00060B04">
        <w:rPr>
          <w:b/>
          <w:bCs/>
          <w:sz w:val="14"/>
          <w:szCs w:val="14"/>
        </w:rPr>
        <w:t xml:space="preserve"> </w:t>
      </w:r>
      <w:r w:rsidRPr="00060B04">
        <w:rPr>
          <w:bCs/>
          <w:sz w:val="14"/>
          <w:szCs w:val="14"/>
        </w:rPr>
        <w:t>only</w:t>
      </w:r>
      <w:r w:rsidRPr="00060B04">
        <w:rPr>
          <w:b/>
          <w:bCs/>
          <w:sz w:val="14"/>
          <w:szCs w:val="14"/>
        </w:rPr>
        <w:t xml:space="preserve"> </w:t>
      </w:r>
      <w:r w:rsidRPr="00060B04">
        <w:rPr>
          <w:sz w:val="14"/>
          <w:szCs w:val="14"/>
        </w:rPr>
        <w:t xml:space="preserve">in the irradiated region of the sample at 298 K.  </w:t>
      </w:r>
    </w:p>
    <w:p w:rsidR="00CB3934" w:rsidRPr="00CB3934" w:rsidRDefault="00CB3934" w:rsidP="00EB7030">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When this reaction is monitored at 333 K instead of 298 K, thermal reaction of </w:t>
      </w:r>
      <w:r w:rsidRPr="00CB3934">
        <w:rPr>
          <w:rFonts w:ascii="Arial" w:eastAsia="Calibri" w:hAnsi="Arial"/>
          <w:b/>
          <w:w w:val="108"/>
          <w:sz w:val="17"/>
          <w:szCs w:val="18"/>
          <w:lang w:val="en-GB" w:eastAsia="en-US"/>
        </w:rPr>
        <w:t xml:space="preserve">1 </w:t>
      </w:r>
      <w:r w:rsidRPr="00CB3934">
        <w:rPr>
          <w:rFonts w:ascii="Arial" w:eastAsia="Calibri" w:hAnsi="Arial"/>
          <w:w w:val="108"/>
          <w:sz w:val="17"/>
          <w:szCs w:val="18"/>
          <w:lang w:val="en-GB" w:eastAsia="en-US"/>
        </w:rPr>
        <w:t xml:space="preserve">contributes additionally to the formation of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This change is seen in the corresponding thermal control and irradiation images which detail the sum of the signal intensities for the two hydride peaks of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as a function of displacement from the bottom of the NMR coil. There is a difference in NMR signal intensity with vertical displacement between the </w:t>
      </w:r>
      <w:r w:rsidRPr="00CB3934">
        <w:rPr>
          <w:rFonts w:ascii="Arial" w:eastAsia="Calibri" w:hAnsi="Arial"/>
          <w:bCs/>
          <w:w w:val="108"/>
          <w:sz w:val="17"/>
          <w:szCs w:val="18"/>
          <w:lang w:val="en-GB" w:eastAsia="en-US"/>
        </w:rPr>
        <w:t>two data sets</w:t>
      </w:r>
      <w:r w:rsidRPr="00CB3934">
        <w:rPr>
          <w:rFonts w:ascii="Arial" w:eastAsia="Calibri" w:hAnsi="Arial"/>
          <w:w w:val="108"/>
          <w:sz w:val="17"/>
          <w:szCs w:val="18"/>
          <w:lang w:val="en-GB" w:eastAsia="en-US"/>
        </w:rPr>
        <w:t xml:space="preserve"> that confirms </w:t>
      </w:r>
      <w:r w:rsidRPr="00CB3934">
        <w:rPr>
          <w:rFonts w:ascii="Arial" w:eastAsia="Calibri" w:hAnsi="Arial"/>
          <w:b/>
          <w:w w:val="108"/>
          <w:sz w:val="17"/>
          <w:szCs w:val="18"/>
          <w:lang w:val="en-GB" w:eastAsia="en-US"/>
        </w:rPr>
        <w:t xml:space="preserve">3 </w:t>
      </w:r>
      <w:r w:rsidRPr="00CB3934">
        <w:rPr>
          <w:rFonts w:ascii="Arial" w:eastAsia="Calibri" w:hAnsi="Arial"/>
          <w:w w:val="108"/>
          <w:sz w:val="17"/>
          <w:szCs w:val="18"/>
          <w:lang w:val="en-GB" w:eastAsia="en-US"/>
        </w:rPr>
        <w:t xml:space="preserve">forms through both thermal and photochemical steps at this temperature. Assuming that the relative intensities of these peaks scale linearly with the amount of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the photochemical pathway is deduced to be favoured by a factor of 3.4 over the thermal contribution.</w:t>
      </w:r>
      <w:r w:rsidR="00067AFC" w:rsidRPr="00067AFC">
        <w:rPr>
          <w:noProof/>
          <w:lang w:eastAsia="en-GB"/>
        </w:rPr>
        <w:t xml:space="preserve"> </w:t>
      </w:r>
    </w:p>
    <w:p w:rsidR="00CB3934" w:rsidRPr="00CB3934" w:rsidRDefault="00CB3934" w:rsidP="00F449B1">
      <w:pPr>
        <w:jc w:val="center"/>
        <w:rPr>
          <w:rFonts w:ascii="Arial" w:eastAsia="Calibri" w:hAnsi="Arial"/>
          <w:w w:val="108"/>
          <w:sz w:val="17"/>
          <w:szCs w:val="18"/>
          <w:lang w:val="en-GB" w:eastAsia="en-US"/>
        </w:rPr>
      </w:pPr>
    </w:p>
    <w:p w:rsidR="00CB3934" w:rsidRPr="00CB3934" w:rsidRDefault="00CB3934" w:rsidP="00EB7030">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Probing the dynamic behaviour of the hydride ligands in 3</w:t>
      </w:r>
    </w:p>
    <w:p w:rsidR="00CB3934" w:rsidRPr="00CB3934" w:rsidRDefault="00CB3934" w:rsidP="00EB7030">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lastRenderedPageBreak/>
        <w:t>A series of exchange spectroscopy measurements (</w:t>
      </w:r>
      <w:r w:rsidRPr="00CB3934">
        <w:rPr>
          <w:rFonts w:ascii="Arial" w:eastAsia="Calibri" w:hAnsi="Arial"/>
          <w:bCs/>
          <w:w w:val="108"/>
          <w:sz w:val="17"/>
          <w:szCs w:val="18"/>
          <w:lang w:val="en-GB" w:eastAsia="en-US"/>
        </w:rPr>
        <w:t>EXSY) were made to probe the hydride</w:t>
      </w:r>
      <w:r w:rsidRPr="00CB3934">
        <w:rPr>
          <w:rFonts w:ascii="Arial" w:eastAsia="Calibri" w:hAnsi="Arial"/>
          <w:w w:val="108"/>
          <w:sz w:val="17"/>
          <w:szCs w:val="18"/>
          <w:lang w:val="en-GB" w:eastAsia="en-US"/>
        </w:rPr>
        <w:t xml:space="preserve"> ligand dynamics exhibited by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at temperatures between 305 and 350 K. At 305 K, a visible </w:t>
      </w:r>
      <w:proofErr w:type="spellStart"/>
      <w:r w:rsidRPr="00CB3934">
        <w:rPr>
          <w:rFonts w:ascii="Arial" w:eastAsia="Calibri" w:hAnsi="Arial"/>
          <w:w w:val="108"/>
          <w:sz w:val="17"/>
          <w:szCs w:val="18"/>
          <w:lang w:val="en-GB" w:eastAsia="en-US"/>
        </w:rPr>
        <w:t>nOe</w:t>
      </w:r>
      <w:proofErr w:type="spellEnd"/>
      <w:r w:rsidRPr="00CB3934">
        <w:rPr>
          <w:rFonts w:ascii="Arial" w:eastAsia="Calibri" w:hAnsi="Arial"/>
          <w:w w:val="108"/>
          <w:sz w:val="17"/>
          <w:szCs w:val="18"/>
          <w:lang w:val="en-GB" w:eastAsia="en-US"/>
        </w:rPr>
        <w:t xml:space="preserve"> connection between the two hydride resonances confirms a </w:t>
      </w:r>
      <w:r w:rsidRPr="00CB3934">
        <w:rPr>
          <w:rFonts w:ascii="Arial" w:eastAsia="Calibri" w:hAnsi="Arial"/>
          <w:i/>
          <w:iCs/>
          <w:w w:val="108"/>
          <w:sz w:val="17"/>
          <w:szCs w:val="18"/>
          <w:lang w:val="en-GB" w:eastAsia="en-US"/>
        </w:rPr>
        <w:t xml:space="preserve">cis </w:t>
      </w:r>
      <w:r w:rsidRPr="00CB3934">
        <w:rPr>
          <w:rFonts w:ascii="Arial" w:eastAsia="Calibri" w:hAnsi="Arial"/>
          <w:iCs/>
          <w:w w:val="108"/>
          <w:sz w:val="17"/>
          <w:szCs w:val="18"/>
          <w:lang w:val="en-GB" w:eastAsia="en-US"/>
        </w:rPr>
        <w:t>arrangement and suggests little if any thermal exchange</w:t>
      </w:r>
      <w:r w:rsidRPr="00CB3934">
        <w:rPr>
          <w:rFonts w:ascii="Arial" w:eastAsia="Calibri" w:hAnsi="Arial"/>
          <w:w w:val="108"/>
          <w:sz w:val="17"/>
          <w:szCs w:val="18"/>
          <w:lang w:val="en-GB" w:eastAsia="en-US"/>
        </w:rPr>
        <w:t>. However, at higher temperatures, the two hydride peaks connect by a positive signal that indicates hydride ligand site interchange. Fitting yielded the rates listed in Table S3. No evidence for the reductive elimination of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from </w:t>
      </w:r>
      <w:r w:rsidRPr="00CB3934">
        <w:rPr>
          <w:rFonts w:ascii="Arial" w:eastAsia="Calibri" w:hAnsi="Arial"/>
          <w:b/>
          <w:bCs/>
          <w:w w:val="108"/>
          <w:sz w:val="17"/>
          <w:szCs w:val="18"/>
          <w:lang w:val="en-GB" w:eastAsia="en-US"/>
        </w:rPr>
        <w:t xml:space="preserve">3 </w:t>
      </w:r>
      <w:r w:rsidRPr="00CB3934">
        <w:rPr>
          <w:rFonts w:ascii="Arial" w:eastAsia="Calibri" w:hAnsi="Arial"/>
          <w:bCs/>
          <w:w w:val="108"/>
          <w:sz w:val="17"/>
          <w:szCs w:val="18"/>
          <w:lang w:val="en-GB" w:eastAsia="en-US"/>
        </w:rPr>
        <w:t>was seen in these experiments,</w:t>
      </w:r>
      <w:r w:rsidRPr="00CB3934">
        <w:rPr>
          <w:rFonts w:ascii="Arial" w:eastAsia="Calibri" w:hAnsi="Arial"/>
          <w:b/>
          <w:bCs/>
          <w:w w:val="108"/>
          <w:sz w:val="17"/>
          <w:szCs w:val="18"/>
          <w:lang w:val="en-GB" w:eastAsia="en-US"/>
        </w:rPr>
        <w:t xml:space="preserve"> </w:t>
      </w:r>
      <w:r w:rsidRPr="00CB3934">
        <w:rPr>
          <w:rFonts w:ascii="Arial" w:eastAsia="Calibri" w:hAnsi="Arial"/>
          <w:bCs/>
          <w:w w:val="108"/>
          <w:sz w:val="17"/>
          <w:szCs w:val="18"/>
          <w:lang w:val="en-GB" w:eastAsia="en-US"/>
        </w:rPr>
        <w:t>although</w:t>
      </w:r>
      <w:r w:rsidRPr="00CB3934">
        <w:rPr>
          <w:rFonts w:ascii="Arial" w:eastAsia="Calibri" w:hAnsi="Arial"/>
          <w:w w:val="108"/>
          <w:sz w:val="17"/>
          <w:szCs w:val="18"/>
          <w:lang w:val="en-GB" w:eastAsia="en-US"/>
        </w:rPr>
        <w:t xml:space="preserve"> repeating them at 320 K in the presence of 0.5 </w:t>
      </w:r>
      <w:proofErr w:type="spellStart"/>
      <w:r w:rsidRPr="00CB3934">
        <w:rPr>
          <w:rFonts w:ascii="Arial" w:eastAsia="Calibri" w:hAnsi="Arial"/>
          <w:w w:val="108"/>
          <w:sz w:val="17"/>
          <w:szCs w:val="18"/>
          <w:lang w:val="en-GB" w:eastAsia="en-US"/>
        </w:rPr>
        <w:t>atm</w:t>
      </w:r>
      <w:proofErr w:type="spellEnd"/>
      <w:r w:rsidRPr="00CB3934">
        <w:rPr>
          <w:rFonts w:ascii="Arial" w:eastAsia="Calibri" w:hAnsi="Arial"/>
          <w:w w:val="108"/>
          <w:sz w:val="17"/>
          <w:szCs w:val="18"/>
          <w:lang w:val="en-GB" w:eastAsia="en-US"/>
        </w:rPr>
        <w:t xml:space="preserve"> of CO, saw a reduction in the hydride site interchange rate from 1.64 s</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to 0.65 s</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This suggests that thermally-initiated hydride site interchange proceeds </w:t>
      </w:r>
      <w:r w:rsidRPr="00CB3934">
        <w:rPr>
          <w:rFonts w:ascii="Arial" w:eastAsia="Calibri" w:hAnsi="Arial"/>
          <w:i/>
          <w:w w:val="108"/>
          <w:sz w:val="17"/>
          <w:szCs w:val="18"/>
          <w:lang w:val="en-GB" w:eastAsia="en-US"/>
        </w:rPr>
        <w:t>via</w:t>
      </w:r>
      <w:r w:rsidRPr="00CB3934">
        <w:rPr>
          <w:rFonts w:ascii="Arial" w:eastAsia="Calibri" w:hAnsi="Arial"/>
          <w:w w:val="108"/>
          <w:sz w:val="17"/>
          <w:szCs w:val="18"/>
          <w:lang w:val="en-GB" w:eastAsia="en-US"/>
        </w:rPr>
        <w:t xml:space="preserve"> CO dissociation, and thereby reveals a route by which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could become involved in catalysis. The activation parameters,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lang w:val="en-GB" w:eastAsia="en-US"/>
        </w:rPr>
        <w:t xml:space="preserve"> and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S</w:t>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lang w:val="en-GB" w:eastAsia="en-US"/>
        </w:rPr>
        <w:t xml:space="preserve">, for this process are 94 </w:t>
      </w:r>
      <w:r w:rsidRPr="00CB3934">
        <w:rPr>
          <w:rFonts w:ascii="Arial" w:eastAsia="Calibri" w:hAnsi="Arial"/>
          <w:w w:val="108"/>
          <w:sz w:val="17"/>
          <w:szCs w:val="18"/>
          <w:lang w:val="en-GB" w:eastAsia="en-US"/>
        </w:rPr>
        <w:sym w:font="Symbol" w:char="F0B1"/>
      </w:r>
      <w:r w:rsidRPr="00CB3934">
        <w:rPr>
          <w:rFonts w:ascii="Arial" w:eastAsia="Calibri" w:hAnsi="Arial"/>
          <w:w w:val="108"/>
          <w:sz w:val="17"/>
          <w:szCs w:val="18"/>
          <w:lang w:val="en-GB" w:eastAsia="en-US"/>
        </w:rPr>
        <w:t xml:space="preserve"> 6 kJ </w:t>
      </w:r>
      <w:proofErr w:type="spellStart"/>
      <w:r w:rsidRPr="00CB3934">
        <w:rPr>
          <w:rFonts w:ascii="Arial" w:eastAsia="Calibri" w:hAnsi="Arial"/>
          <w:w w:val="108"/>
          <w:sz w:val="17"/>
          <w:szCs w:val="18"/>
          <w:lang w:val="en-GB" w:eastAsia="en-US"/>
        </w:rPr>
        <w:t>mol</w:t>
      </w:r>
      <w:proofErr w:type="spellEnd"/>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and 55 </w:t>
      </w:r>
      <w:r w:rsidRPr="00CB3934">
        <w:rPr>
          <w:rFonts w:ascii="Arial" w:eastAsia="Calibri" w:hAnsi="Arial"/>
          <w:w w:val="108"/>
          <w:sz w:val="17"/>
          <w:szCs w:val="18"/>
          <w:lang w:val="en-GB" w:eastAsia="en-US"/>
        </w:rPr>
        <w:sym w:font="Symbol" w:char="F0B1"/>
      </w:r>
      <w:r w:rsidRPr="00CB3934">
        <w:rPr>
          <w:rFonts w:ascii="Arial" w:eastAsia="Calibri" w:hAnsi="Arial"/>
          <w:w w:val="108"/>
          <w:sz w:val="17"/>
          <w:szCs w:val="18"/>
          <w:lang w:val="en-GB" w:eastAsia="en-US"/>
        </w:rPr>
        <w:t xml:space="preserve"> 20 J K</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w:t>
      </w:r>
      <w:proofErr w:type="spellStart"/>
      <w:r w:rsidRPr="00CB3934">
        <w:rPr>
          <w:rFonts w:ascii="Arial" w:eastAsia="Calibri" w:hAnsi="Arial"/>
          <w:w w:val="108"/>
          <w:sz w:val="17"/>
          <w:szCs w:val="18"/>
          <w:lang w:val="en-GB" w:eastAsia="en-US"/>
        </w:rPr>
        <w:t>mol</w:t>
      </w:r>
      <w:proofErr w:type="spellEnd"/>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respectively. The thermal reaction leading to the PHIP-enhanced detection of </w:t>
      </w:r>
      <w:r w:rsidRPr="00CB3934">
        <w:rPr>
          <w:rFonts w:ascii="Arial" w:eastAsia="Calibri" w:hAnsi="Arial"/>
          <w:b/>
          <w:w w:val="108"/>
          <w:sz w:val="17"/>
          <w:szCs w:val="18"/>
          <w:lang w:val="en-GB" w:eastAsia="en-US"/>
        </w:rPr>
        <w:t xml:space="preserve">3 </w:t>
      </w:r>
      <w:r w:rsidRPr="00CB3934">
        <w:rPr>
          <w:rFonts w:ascii="Arial" w:eastAsia="Calibri" w:hAnsi="Arial"/>
          <w:w w:val="108"/>
          <w:sz w:val="17"/>
          <w:szCs w:val="18"/>
          <w:lang w:val="en-GB" w:eastAsia="en-US"/>
        </w:rPr>
        <w:t>is shown in Scheme 2 as the result of CO loss from</w:t>
      </w:r>
      <w:r w:rsidRPr="00CB3934">
        <w:rPr>
          <w:rFonts w:ascii="Arial" w:eastAsia="Calibri" w:hAnsi="Arial"/>
          <w:b/>
          <w:w w:val="108"/>
          <w:sz w:val="17"/>
          <w:szCs w:val="18"/>
          <w:lang w:val="en-GB" w:eastAsia="en-US"/>
        </w:rPr>
        <w:t xml:space="preserve"> 1</w:t>
      </w:r>
      <w:r w:rsidRPr="00CB3934">
        <w:rPr>
          <w:rFonts w:ascii="Arial" w:eastAsia="Calibri" w:hAnsi="Arial"/>
          <w:w w:val="108"/>
          <w:sz w:val="17"/>
          <w:szCs w:val="18"/>
          <w:lang w:val="en-GB" w:eastAsia="en-US"/>
        </w:rPr>
        <w:t>.</w:t>
      </w:r>
    </w:p>
    <w:p w:rsidR="00CB3934" w:rsidRPr="00CB3934" w:rsidRDefault="00CB3934" w:rsidP="00EB7030">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 xml:space="preserve">Reactivity of </w:t>
      </w:r>
      <w:proofErr w:type="gramStart"/>
      <w:r w:rsidRPr="00CB3934">
        <w:rPr>
          <w:rFonts w:ascii="Arial" w:eastAsia="Calibri" w:hAnsi="Arial"/>
          <w:b/>
          <w:sz w:val="17"/>
          <w:szCs w:val="22"/>
          <w:lang w:val="en-GB" w:eastAsia="en-US"/>
        </w:rPr>
        <w:t>Ru(</w:t>
      </w:r>
      <w:proofErr w:type="gramEnd"/>
      <w:r w:rsidRPr="00CB3934">
        <w:rPr>
          <w:rFonts w:ascii="Arial" w:eastAsia="Calibri" w:hAnsi="Arial"/>
          <w:b/>
          <w:sz w:val="17"/>
          <w:szCs w:val="22"/>
          <w:lang w:val="en-GB" w:eastAsia="en-US"/>
        </w:rPr>
        <w:t>CO)</w:t>
      </w:r>
      <w:r w:rsidRPr="00CB3934">
        <w:rPr>
          <w:rFonts w:ascii="Arial" w:eastAsia="Calibri" w:hAnsi="Arial"/>
          <w:b/>
          <w:sz w:val="17"/>
          <w:szCs w:val="22"/>
          <w:vertAlign w:val="subscript"/>
          <w:lang w:val="en-GB" w:eastAsia="en-US"/>
        </w:rPr>
        <w:t>2</w:t>
      </w:r>
      <w:r w:rsidRPr="00CB3934">
        <w:rPr>
          <w:rFonts w:ascii="Arial" w:eastAsia="Calibri" w:hAnsi="Arial"/>
          <w:b/>
          <w:sz w:val="17"/>
          <w:szCs w:val="22"/>
          <w:lang w:val="en-GB" w:eastAsia="en-US"/>
        </w:rPr>
        <w:t>(</w:t>
      </w:r>
      <w:proofErr w:type="spellStart"/>
      <w:r w:rsidRPr="00CB3934">
        <w:rPr>
          <w:rFonts w:ascii="Arial" w:eastAsia="Calibri" w:hAnsi="Arial"/>
          <w:b/>
          <w:sz w:val="17"/>
          <w:szCs w:val="22"/>
          <w:lang w:val="en-GB" w:eastAsia="en-US"/>
        </w:rPr>
        <w:t>dpae</w:t>
      </w:r>
      <w:proofErr w:type="spellEnd"/>
      <w:r w:rsidRPr="00CB3934">
        <w:rPr>
          <w:rFonts w:ascii="Arial" w:eastAsia="Calibri" w:hAnsi="Arial"/>
          <w:b/>
          <w:sz w:val="17"/>
          <w:szCs w:val="22"/>
          <w:lang w:val="en-GB" w:eastAsia="en-US"/>
        </w:rPr>
        <w:t>)(PPh</w:t>
      </w:r>
      <w:r w:rsidRPr="00CB3934">
        <w:rPr>
          <w:rFonts w:ascii="Arial" w:eastAsia="Calibri" w:hAnsi="Arial"/>
          <w:b/>
          <w:sz w:val="17"/>
          <w:szCs w:val="22"/>
          <w:vertAlign w:val="subscript"/>
          <w:lang w:val="en-GB" w:eastAsia="en-US"/>
        </w:rPr>
        <w:t>3</w:t>
      </w:r>
      <w:r w:rsidRPr="00CB3934">
        <w:rPr>
          <w:rFonts w:ascii="Arial" w:eastAsia="Calibri" w:hAnsi="Arial"/>
          <w:b/>
          <w:sz w:val="17"/>
          <w:szCs w:val="22"/>
          <w:lang w:val="en-GB" w:eastAsia="en-US"/>
        </w:rPr>
        <w:t xml:space="preserve">), 2, with </w:t>
      </w:r>
      <w:r w:rsidRPr="00CB3934">
        <w:rPr>
          <w:rFonts w:ascii="Arial" w:eastAsia="Calibri" w:hAnsi="Arial"/>
          <w:b/>
          <w:i/>
          <w:iCs/>
          <w:sz w:val="17"/>
          <w:szCs w:val="22"/>
          <w:lang w:val="en-GB" w:eastAsia="en-US"/>
        </w:rPr>
        <w:t>p</w:t>
      </w:r>
      <w:r w:rsidRPr="00CB3934">
        <w:rPr>
          <w:rFonts w:ascii="Arial" w:eastAsia="Calibri" w:hAnsi="Arial"/>
          <w:b/>
          <w:sz w:val="17"/>
          <w:szCs w:val="22"/>
          <w:lang w:val="en-GB" w:eastAsia="en-US"/>
        </w:rPr>
        <w:t>-H</w:t>
      </w:r>
      <w:r w:rsidRPr="00CB3934">
        <w:rPr>
          <w:rFonts w:ascii="Arial" w:eastAsia="Calibri" w:hAnsi="Arial"/>
          <w:b/>
          <w:sz w:val="17"/>
          <w:szCs w:val="22"/>
          <w:vertAlign w:val="subscript"/>
          <w:lang w:val="en-GB" w:eastAsia="en-US"/>
        </w:rPr>
        <w:t>2</w:t>
      </w:r>
    </w:p>
    <w:p w:rsidR="00CB3934" w:rsidRPr="00CB3934" w:rsidRDefault="00CB3934" w:rsidP="00EB7030">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 xml:space="preserve">Thermal reactivity of 2 with </w:t>
      </w:r>
      <w:r w:rsidRPr="00CB3934">
        <w:rPr>
          <w:rFonts w:ascii="Arial" w:eastAsia="Calibri" w:hAnsi="Arial"/>
          <w:b/>
          <w:i/>
          <w:iCs/>
          <w:sz w:val="17"/>
          <w:szCs w:val="22"/>
          <w:lang w:val="en-GB" w:eastAsia="en-US"/>
        </w:rPr>
        <w:t>p</w:t>
      </w:r>
      <w:r w:rsidRPr="00CB3934">
        <w:rPr>
          <w:rFonts w:ascii="Arial" w:eastAsia="Calibri" w:hAnsi="Arial"/>
          <w:b/>
          <w:sz w:val="17"/>
          <w:szCs w:val="22"/>
          <w:lang w:val="en-GB" w:eastAsia="en-US"/>
        </w:rPr>
        <w:t>-H</w:t>
      </w:r>
      <w:r w:rsidRPr="00CB3934">
        <w:rPr>
          <w:rFonts w:ascii="Arial" w:eastAsia="Calibri" w:hAnsi="Arial"/>
          <w:b/>
          <w:sz w:val="17"/>
          <w:szCs w:val="22"/>
          <w:vertAlign w:val="subscript"/>
          <w:lang w:val="en-GB" w:eastAsia="en-US"/>
        </w:rPr>
        <w:t>2</w:t>
      </w:r>
    </w:p>
    <w:p w:rsidR="00CB3934" w:rsidRPr="00CB3934" w:rsidRDefault="00CB3934" w:rsidP="00AC0C07">
      <w:pPr>
        <w:spacing w:line="225" w:lineRule="exact"/>
        <w:jc w:val="both"/>
        <w:rPr>
          <w:rFonts w:ascii="Arial" w:eastAsia="Calibri" w:hAnsi="Arial"/>
          <w:b/>
          <w:w w:val="108"/>
          <w:sz w:val="17"/>
          <w:szCs w:val="18"/>
          <w:lang w:val="en-GB" w:eastAsia="en-US"/>
        </w:rPr>
      </w:pPr>
      <w:r w:rsidRPr="00CB3934">
        <w:rPr>
          <w:rFonts w:ascii="Arial" w:eastAsia="Calibri" w:hAnsi="Arial"/>
          <w:w w:val="108"/>
          <w:sz w:val="17"/>
          <w:szCs w:val="18"/>
          <w:lang w:val="en-GB" w:eastAsia="en-US"/>
        </w:rPr>
        <w:t xml:space="preserve">The analogous thermally-initiated reaction of </w:t>
      </w:r>
      <w:r w:rsidRPr="00CB3934">
        <w:rPr>
          <w:rFonts w:ascii="Arial" w:eastAsia="Calibri" w:hAnsi="Arial"/>
          <w:b/>
          <w:w w:val="108"/>
          <w:sz w:val="17"/>
          <w:szCs w:val="18"/>
          <w:lang w:val="en-GB" w:eastAsia="en-US"/>
        </w:rPr>
        <w:t>2</w:t>
      </w:r>
      <w:r w:rsidRPr="00CB3934">
        <w:rPr>
          <w:rFonts w:ascii="Arial" w:eastAsia="Calibri" w:hAnsi="Arial"/>
          <w:w w:val="108"/>
          <w:sz w:val="17"/>
          <w:szCs w:val="18"/>
          <w:lang w:val="en-GB" w:eastAsia="en-US"/>
        </w:rPr>
        <w:t xml:space="preserve"> with </w:t>
      </w:r>
      <w:r w:rsidRPr="00CB3934">
        <w:rPr>
          <w:rFonts w:ascii="Arial" w:eastAsia="Calibri" w:hAnsi="Arial"/>
          <w:i/>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was first studied in C</w:t>
      </w:r>
      <w:r w:rsidRPr="00CB3934">
        <w:rPr>
          <w:rFonts w:ascii="Arial" w:eastAsia="Calibri" w:hAnsi="Arial"/>
          <w:w w:val="108"/>
          <w:sz w:val="17"/>
          <w:szCs w:val="18"/>
          <w:vertAlign w:val="subscript"/>
          <w:lang w:val="en-GB" w:eastAsia="en-US"/>
        </w:rPr>
        <w:t>6</w:t>
      </w:r>
      <w:r w:rsidRPr="00CB3934">
        <w:rPr>
          <w:rFonts w:ascii="Arial" w:eastAsia="Calibri" w:hAnsi="Arial"/>
          <w:w w:val="108"/>
          <w:sz w:val="17"/>
          <w:szCs w:val="18"/>
          <w:lang w:val="en-GB" w:eastAsia="en-US"/>
        </w:rPr>
        <w:t>D</w:t>
      </w:r>
      <w:r w:rsidRPr="00CB3934">
        <w:rPr>
          <w:rFonts w:ascii="Arial" w:eastAsia="Calibri" w:hAnsi="Arial"/>
          <w:w w:val="108"/>
          <w:sz w:val="17"/>
          <w:szCs w:val="18"/>
          <w:vertAlign w:val="subscript"/>
          <w:lang w:val="en-GB" w:eastAsia="en-US"/>
        </w:rPr>
        <w:t>6</w:t>
      </w:r>
      <w:r w:rsidRPr="00CB3934">
        <w:rPr>
          <w:rFonts w:ascii="Arial" w:eastAsia="Calibri" w:hAnsi="Arial"/>
          <w:w w:val="108"/>
          <w:sz w:val="17"/>
          <w:szCs w:val="18"/>
          <w:lang w:val="en-GB" w:eastAsia="en-US"/>
        </w:rPr>
        <w:t xml:space="preserve"> solution. This reaction also yielded the phosphine loss product </w:t>
      </w:r>
      <w:r w:rsidRPr="00CB3934">
        <w:rPr>
          <w:rFonts w:ascii="Arial" w:eastAsia="Calibri" w:hAnsi="Arial"/>
          <w:b/>
          <w:bCs/>
          <w:w w:val="108"/>
          <w:sz w:val="17"/>
          <w:szCs w:val="18"/>
          <w:lang w:val="en-GB" w:eastAsia="en-US"/>
        </w:rPr>
        <w:t>3</w:t>
      </w:r>
      <w:r w:rsidRPr="00CB3934">
        <w:rPr>
          <w:rFonts w:ascii="Arial" w:eastAsia="Calibri" w:hAnsi="Arial"/>
          <w:w w:val="108"/>
          <w:sz w:val="17"/>
          <w:szCs w:val="18"/>
          <w:lang w:val="en-GB" w:eastAsia="en-US"/>
        </w:rPr>
        <w:t xml:space="preserve"> as the major product, but does so </w:t>
      </w:r>
      <w:r w:rsidRPr="00CB3934">
        <w:rPr>
          <w:rFonts w:ascii="Arial" w:eastAsia="Calibri" w:hAnsi="Arial"/>
          <w:i/>
          <w:w w:val="108"/>
          <w:sz w:val="17"/>
          <w:szCs w:val="18"/>
          <w:lang w:val="en-GB" w:eastAsia="en-US"/>
        </w:rPr>
        <w:t>via</w:t>
      </w:r>
      <w:r w:rsidRPr="00CB3934">
        <w:rPr>
          <w:rFonts w:ascii="Arial" w:eastAsia="Calibri" w:hAnsi="Arial"/>
          <w:w w:val="108"/>
          <w:sz w:val="17"/>
          <w:szCs w:val="18"/>
          <w:lang w:val="en-GB" w:eastAsia="en-US"/>
        </w:rPr>
        <w:t xml:space="preserve"> a quite different route than </w:t>
      </w:r>
      <w:r w:rsidRPr="00CB3934">
        <w:rPr>
          <w:rFonts w:ascii="Arial" w:eastAsia="Calibri" w:hAnsi="Arial"/>
          <w:b/>
          <w:w w:val="108"/>
          <w:sz w:val="17"/>
          <w:szCs w:val="18"/>
          <w:lang w:val="en-GB" w:eastAsia="en-US"/>
        </w:rPr>
        <w:t>1</w:t>
      </w:r>
      <w:r w:rsidRPr="00CB3934">
        <w:rPr>
          <w:rFonts w:ascii="Arial" w:eastAsia="Calibri" w:hAnsi="Arial"/>
          <w:w w:val="108"/>
          <w:sz w:val="17"/>
          <w:szCs w:val="18"/>
          <w:lang w:val="en-GB" w:eastAsia="en-US"/>
        </w:rPr>
        <w:t>. At 295 K, weakly polarized NMR signals for the hydride ligands of what we propose are solvent-stabilised</w:t>
      </w:r>
      <w:r w:rsidR="00B44249">
        <w:rPr>
          <w:rFonts w:ascii="Arial" w:eastAsia="Calibri" w:hAnsi="Arial"/>
          <w:w w:val="108"/>
          <w:sz w:val="17"/>
          <w:szCs w:val="18"/>
          <w:lang w:val="en-GB" w:eastAsia="en-US"/>
        </w:rPr>
        <w:t xml:space="preserve"> </w:t>
      </w:r>
      <w:r w:rsidRPr="00CB3934">
        <w:rPr>
          <w:rFonts w:ascii="Arial" w:eastAsia="Calibri" w:hAnsi="Arial"/>
          <w:i/>
          <w:iCs/>
          <w:w w:val="108"/>
          <w:sz w:val="17"/>
          <w:szCs w:val="18"/>
          <w:lang w:val="en-GB" w:eastAsia="en-US"/>
        </w:rPr>
        <w:t>cis-cis</w:t>
      </w:r>
      <w:r w:rsidRPr="00CB3934">
        <w:rPr>
          <w:rFonts w:ascii="Arial" w:eastAsia="Calibri" w:hAnsi="Arial"/>
          <w:w w:val="108"/>
          <w:sz w:val="17"/>
          <w:szCs w:val="18"/>
          <w:lang w:val="en-GB" w:eastAsia="en-US"/>
        </w:rPr>
        <w:t>-Ru(H)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r w:rsidRPr="00CB3934">
        <w:rPr>
          <w:rFonts w:ascii="Symbol" w:eastAsia="Calibri" w:hAnsi="Symbol"/>
          <w:w w:val="108"/>
          <w:sz w:val="18"/>
          <w:szCs w:val="18"/>
          <w:lang w:val="en-GB" w:eastAsia="en-US"/>
        </w:rPr>
        <w:t></w:t>
      </w:r>
      <w:r w:rsidRPr="00CB3934">
        <w:rPr>
          <w:rFonts w:ascii="Arial" w:eastAsia="Calibri" w:hAnsi="Arial"/>
          <w:w w:val="108"/>
          <w:sz w:val="17"/>
          <w:szCs w:val="18"/>
          <w:vertAlign w:val="superscript"/>
          <w:lang w:val="en-GB" w:eastAsia="en-US"/>
        </w:rPr>
        <w:t>2</w:t>
      </w:r>
      <w:r w:rsidRPr="00CB3934">
        <w:rPr>
          <w:rFonts w:ascii="Arial" w:eastAsia="Calibri" w:hAnsi="Arial"/>
          <w:w w:val="108"/>
          <w:sz w:val="17"/>
          <w:szCs w:val="18"/>
          <w:lang w:val="en-GB" w:eastAsia="en-US"/>
        </w:rPr>
        <w:t>-benzene)(CO)(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w:t>
      </w:r>
      <w:r w:rsidRPr="00CB3934">
        <w:rPr>
          <w:rFonts w:ascii="Arial" w:eastAsia="Calibri" w:hAnsi="Arial"/>
          <w:b/>
          <w:w w:val="108"/>
          <w:sz w:val="17"/>
          <w:szCs w:val="18"/>
          <w:lang w:val="en-GB" w:eastAsia="en-US"/>
        </w:rPr>
        <w:t>4a</w:t>
      </w:r>
      <w:r w:rsidRPr="00CB3934">
        <w:rPr>
          <w:rFonts w:ascii="Arial" w:eastAsia="Calibri" w:hAnsi="Arial"/>
          <w:w w:val="108"/>
          <w:sz w:val="17"/>
          <w:szCs w:val="18"/>
          <w:lang w:val="en-GB" w:eastAsia="en-US"/>
        </w:rPr>
        <w:t xml:space="preserve">, are observed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–3.48 and –5.39 (with a mutual J</w:t>
      </w:r>
      <w:r w:rsidRPr="00CB3934">
        <w:rPr>
          <w:rFonts w:ascii="Arial" w:eastAsia="Calibri" w:hAnsi="Arial"/>
          <w:w w:val="108"/>
          <w:sz w:val="17"/>
          <w:szCs w:val="18"/>
          <w:vertAlign w:val="subscript"/>
          <w:lang w:val="en-GB" w:eastAsia="en-US"/>
        </w:rPr>
        <w:t>HH</w:t>
      </w:r>
      <w:r w:rsidRPr="00CB3934">
        <w:rPr>
          <w:rFonts w:ascii="Arial" w:eastAsia="Calibri" w:hAnsi="Arial"/>
          <w:w w:val="108"/>
          <w:sz w:val="17"/>
          <w:szCs w:val="18"/>
          <w:lang w:val="en-GB" w:eastAsia="en-US"/>
        </w:rPr>
        <w:t xml:space="preserve"> coupling of –3.5 Hz). We have reported previously that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r w:rsidRPr="00CB3934">
        <w:rPr>
          <w:rFonts w:ascii="Symbol" w:eastAsia="Calibri" w:hAnsi="Symbol"/>
          <w:w w:val="108"/>
          <w:sz w:val="18"/>
          <w:szCs w:val="18"/>
          <w:lang w:val="en-GB" w:eastAsia="en-US"/>
        </w:rPr>
        <w:t></w:t>
      </w:r>
      <w:r w:rsidRPr="00CB3934">
        <w:rPr>
          <w:rFonts w:ascii="Arial" w:eastAsia="Calibri" w:hAnsi="Arial"/>
          <w:w w:val="108"/>
          <w:sz w:val="17"/>
          <w:szCs w:val="18"/>
          <w:vertAlign w:val="superscript"/>
          <w:lang w:val="en-GB" w:eastAsia="en-US"/>
        </w:rPr>
        <w:t>2</w:t>
      </w:r>
      <w:r w:rsidRPr="00CB3934">
        <w:rPr>
          <w:rFonts w:ascii="Arial" w:eastAsia="Calibri" w:hAnsi="Arial"/>
          <w:w w:val="108"/>
          <w:sz w:val="17"/>
          <w:szCs w:val="18"/>
          <w:lang w:val="en-GB" w:eastAsia="en-US"/>
        </w:rPr>
        <w:t xml:space="preserve">-toluene) exhibits hydride resonances,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–2.95 and –4.91, while those for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 xml:space="preserve">)(THF) appear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–3.66 and –5.26.</w:t>
      </w:r>
      <w:r w:rsidRPr="00CB3934">
        <w:rPr>
          <w:rFonts w:ascii="Arial" w:eastAsia="Calibri" w:hAnsi="Arial"/>
          <w:w w:val="108"/>
          <w:sz w:val="17"/>
          <w:szCs w:val="18"/>
          <w:lang w:val="en-GB" w:eastAsia="en-US"/>
        </w:rPr>
        <w:fldChar w:fldCharType="begin"/>
      </w:r>
      <w:r w:rsidR="005943B7">
        <w:rPr>
          <w:rFonts w:ascii="Arial" w:eastAsia="Calibri" w:hAnsi="Arial"/>
          <w:w w:val="108"/>
          <w:sz w:val="17"/>
          <w:szCs w:val="18"/>
          <w:lang w:val="en-GB" w:eastAsia="en-US"/>
        </w:rPr>
        <w:instrText xml:space="preserve"> ADDIN EN.CITE &lt;EndNote&gt;&lt;Cite&gt;&lt;Author&gt;Dunne&lt;/Author&gt;&lt;Year&gt;2004&lt;/Year&gt;&lt;RecNum&gt;24&lt;/RecNum&gt;&lt;DisplayText&gt;&lt;style face="superscript"&gt;37&lt;/style&gt;&lt;/DisplayText&gt;&lt;record&gt;&lt;rec-number&gt;24&lt;/rec-number&gt;&lt;foreign-keys&gt;&lt;key app="EN" db-id="eefpvd55eapz5jep2zrvere3apatts0dsdes" timestamp="0"&gt;24&lt;/key&gt;&lt;/foreign-keys&gt;&lt;ref-type name="Journal Article"&gt;17&lt;/ref-type&gt;&lt;contributors&gt;&lt;authors&gt;&lt;author&gt;Dunne, J. P.&lt;/author&gt;&lt;author&gt;Blazina, D.&lt;/author&gt;&lt;author&gt;Aiken, S.&lt;/author&gt;&lt;author&gt;Carteret, H. A.&lt;/author&gt;&lt;author&gt;Duckett, S. B.&lt;/author&gt;&lt;author&gt;Jones, J. A.&lt;/author&gt;&lt;author&gt;Poli, R.&lt;/author&gt;&lt;author&gt;Whitwood, A. C.&lt;/author&gt;&lt;/authors&gt;&lt;/contributors&gt;&lt;titles&gt;&lt;title&gt;A combined parahydrogen and theoretical study of H-2 activation by 16-electron d(8) ruthenium(0) complexes and their subsequent catalytic behaviour&lt;/title&gt;&lt;secondary-title&gt;Dalton Transactions&lt;/secondary-title&gt;&lt;/titles&gt;&lt;pages&gt;3616-3628&lt;/pages&gt;&lt;number&gt;21&lt;/number&gt;&lt;dates&gt;&lt;year&gt;2004&lt;/year&gt;&lt;/dates&gt;&lt;accession-num&gt;WOS:000224735600033&lt;/accession-num&gt;&lt;urls&gt;&lt;related-urls&gt;&lt;url&gt;&amp;lt;Go to ISI&amp;gt;://000224735600033 &lt;/url&gt;&lt;/related-urls&gt;&lt;/urls&gt;&lt;/record&gt;&lt;/Cite&gt;&lt;/EndNote&gt;</w:instrText>
      </w:r>
      <w:r w:rsidRPr="00CB3934">
        <w:rPr>
          <w:rFonts w:ascii="Arial" w:eastAsia="Calibri" w:hAnsi="Arial"/>
          <w:w w:val="108"/>
          <w:sz w:val="17"/>
          <w:szCs w:val="18"/>
          <w:lang w:val="en-GB" w:eastAsia="en-US"/>
        </w:rPr>
        <w:fldChar w:fldCharType="separate"/>
      </w:r>
      <w:r w:rsidR="005943B7" w:rsidRPr="005943B7">
        <w:rPr>
          <w:rFonts w:ascii="Arial" w:eastAsia="Calibri" w:hAnsi="Arial"/>
          <w:noProof/>
          <w:w w:val="108"/>
          <w:sz w:val="17"/>
          <w:szCs w:val="18"/>
          <w:vertAlign w:val="superscript"/>
          <w:lang w:val="en-GB" w:eastAsia="en-US"/>
        </w:rPr>
        <w:t>37</w:t>
      </w:r>
      <w:r w:rsidRPr="00CB3934">
        <w:rPr>
          <w:rFonts w:ascii="Arial" w:eastAsia="Calibri" w:hAnsi="Arial"/>
          <w:w w:val="108"/>
          <w:sz w:val="17"/>
          <w:szCs w:val="18"/>
          <w:lang w:val="en-GB" w:eastAsia="en-US"/>
        </w:rPr>
        <w:fldChar w:fldCharType="end"/>
      </w:r>
      <w:r w:rsidRPr="00CB3934">
        <w:rPr>
          <w:rFonts w:ascii="Arial" w:eastAsia="Calibri" w:hAnsi="Arial"/>
          <w:w w:val="108"/>
          <w:sz w:val="17"/>
          <w:szCs w:val="18"/>
          <w:lang w:val="en-GB" w:eastAsia="en-US"/>
        </w:rPr>
        <w:t xml:space="preserve"> As expected, repeating this reaction with </w:t>
      </w:r>
      <w:r w:rsidRPr="00CB3934">
        <w:rPr>
          <w:rFonts w:ascii="Arial" w:eastAsia="Calibri" w:hAnsi="Arial"/>
          <w:i/>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in THF-</w:t>
      </w:r>
      <w:r w:rsidRPr="00CB3934">
        <w:rPr>
          <w:rFonts w:ascii="Arial" w:eastAsia="Calibri" w:hAnsi="Arial"/>
          <w:i/>
          <w:w w:val="108"/>
          <w:sz w:val="17"/>
          <w:szCs w:val="18"/>
          <w:lang w:val="en-GB" w:eastAsia="en-US"/>
        </w:rPr>
        <w:t>d</w:t>
      </w:r>
      <w:r w:rsidRPr="00CB3934">
        <w:rPr>
          <w:rFonts w:ascii="Arial" w:eastAsia="Calibri" w:hAnsi="Arial"/>
          <w:w w:val="108"/>
          <w:sz w:val="17"/>
          <w:szCs w:val="18"/>
          <w:vertAlign w:val="subscript"/>
          <w:lang w:val="en-GB" w:eastAsia="en-US"/>
        </w:rPr>
        <w:t>8</w:t>
      </w:r>
      <w:r w:rsidRPr="00CB3934">
        <w:rPr>
          <w:rFonts w:ascii="Arial" w:eastAsia="Calibri" w:hAnsi="Arial"/>
          <w:w w:val="108"/>
          <w:sz w:val="17"/>
          <w:szCs w:val="18"/>
          <w:lang w:val="en-GB" w:eastAsia="en-US"/>
        </w:rPr>
        <w:t xml:space="preserve">, </w:t>
      </w:r>
      <w:r w:rsidRPr="00CB3934">
        <w:rPr>
          <w:rFonts w:ascii="Arial" w:eastAsia="Calibri" w:hAnsi="Arial"/>
          <w:b/>
          <w:w w:val="108"/>
          <w:sz w:val="17"/>
          <w:szCs w:val="18"/>
          <w:lang w:val="en-GB" w:eastAsia="en-US"/>
        </w:rPr>
        <w:t xml:space="preserve">2 </w:t>
      </w:r>
      <w:r w:rsidRPr="00CB3934">
        <w:rPr>
          <w:rFonts w:ascii="Arial" w:eastAsia="Calibri" w:hAnsi="Arial"/>
          <w:w w:val="108"/>
          <w:sz w:val="17"/>
          <w:szCs w:val="18"/>
          <w:lang w:val="en-GB" w:eastAsia="en-US"/>
        </w:rPr>
        <w:t xml:space="preserve">yields hydride ligand signals which now appear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–3.90 and –6.21 and that can be assigned to THF adduct </w:t>
      </w:r>
      <w:r w:rsidRPr="00CB3934">
        <w:rPr>
          <w:rFonts w:ascii="Arial" w:eastAsia="Calibri" w:hAnsi="Arial"/>
          <w:i/>
          <w:iCs/>
          <w:w w:val="108"/>
          <w:sz w:val="17"/>
          <w:szCs w:val="18"/>
          <w:lang w:val="en-GB" w:eastAsia="en-US"/>
        </w:rPr>
        <w:t>cis-cis</w:t>
      </w:r>
      <w:r w:rsidRPr="00CB3934">
        <w:rPr>
          <w:rFonts w:ascii="Arial" w:eastAsia="Calibri" w:hAnsi="Arial"/>
          <w:w w:val="108"/>
          <w:sz w:val="17"/>
          <w:szCs w:val="18"/>
          <w:lang w:val="en-GB" w:eastAsia="en-US"/>
        </w:rPr>
        <w:t>-Ru(H)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)(THF),</w:t>
      </w:r>
      <w:r w:rsidRPr="00CB3934">
        <w:rPr>
          <w:rFonts w:ascii="Arial" w:eastAsia="Calibri" w:hAnsi="Arial"/>
          <w:b/>
          <w:w w:val="108"/>
          <w:sz w:val="17"/>
          <w:szCs w:val="18"/>
          <w:lang w:val="en-GB" w:eastAsia="en-US"/>
        </w:rPr>
        <w:t xml:space="preserve"> 4b</w:t>
      </w:r>
      <w:r w:rsidRPr="00CB3934">
        <w:rPr>
          <w:rFonts w:ascii="Arial" w:eastAsia="Calibri" w:hAnsi="Arial"/>
          <w:w w:val="108"/>
          <w:sz w:val="17"/>
          <w:szCs w:val="18"/>
          <w:lang w:val="en-GB" w:eastAsia="en-US"/>
        </w:rPr>
        <w:t xml:space="preserve">. These assignments are based on the chemical shift similarities between these species. </w:t>
      </w:r>
      <w:r w:rsidRPr="00CB3934">
        <w:rPr>
          <w:rFonts w:ascii="Arial" w:eastAsia="Calibri" w:hAnsi="Arial"/>
          <w:b/>
          <w:w w:val="108"/>
          <w:sz w:val="17"/>
          <w:szCs w:val="18"/>
          <w:lang w:val="en-GB" w:eastAsia="en-US"/>
        </w:rPr>
        <w:t>4</w:t>
      </w:r>
      <w:r w:rsidRPr="00CB3934">
        <w:rPr>
          <w:rFonts w:ascii="Arial" w:eastAsia="Calibri" w:hAnsi="Arial"/>
          <w:w w:val="108"/>
          <w:sz w:val="17"/>
          <w:szCs w:val="18"/>
          <w:lang w:val="en-GB" w:eastAsia="en-US"/>
        </w:rPr>
        <w:t xml:space="preserve"> therefore represents the preferred low-temperature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-addition product, produced by phosphine and CO loss from </w:t>
      </w:r>
      <w:r w:rsidRPr="00CB3934">
        <w:rPr>
          <w:rFonts w:ascii="Arial" w:eastAsia="Calibri" w:hAnsi="Arial"/>
          <w:b/>
          <w:w w:val="108"/>
          <w:sz w:val="17"/>
          <w:szCs w:val="18"/>
          <w:lang w:val="en-GB" w:eastAsia="en-US"/>
        </w:rPr>
        <w:t>2</w:t>
      </w:r>
      <w:r w:rsidRPr="00CB3934">
        <w:rPr>
          <w:rFonts w:ascii="Arial" w:eastAsia="Calibri" w:hAnsi="Arial"/>
          <w:w w:val="108"/>
          <w:sz w:val="17"/>
          <w:szCs w:val="18"/>
          <w:lang w:val="en-GB" w:eastAsia="en-US"/>
        </w:rPr>
        <w:t>.</w:t>
      </w:r>
      <w:r w:rsidRPr="00CB3934">
        <w:rPr>
          <w:rFonts w:ascii="Arial" w:eastAsia="Calibri" w:hAnsi="Arial"/>
          <w:b/>
          <w:w w:val="108"/>
          <w:sz w:val="17"/>
          <w:szCs w:val="18"/>
          <w:lang w:val="en-GB" w:eastAsia="en-US"/>
        </w:rPr>
        <w:t xml:space="preserve"> 3</w:t>
      </w:r>
      <w:r w:rsidRPr="00CB3934">
        <w:rPr>
          <w:rFonts w:ascii="Arial" w:eastAsia="Calibri" w:hAnsi="Arial"/>
          <w:w w:val="108"/>
          <w:sz w:val="17"/>
          <w:szCs w:val="18"/>
          <w:lang w:val="en-GB" w:eastAsia="en-US"/>
        </w:rPr>
        <w:t xml:space="preserve">, which is readily detected at higher temperature, forms from </w:t>
      </w:r>
      <w:r w:rsidRPr="00CB3934">
        <w:rPr>
          <w:rFonts w:ascii="Arial" w:eastAsia="Calibri" w:hAnsi="Arial"/>
          <w:b/>
          <w:w w:val="108"/>
          <w:sz w:val="17"/>
          <w:szCs w:val="18"/>
          <w:lang w:val="en-GB" w:eastAsia="en-US"/>
        </w:rPr>
        <w:t xml:space="preserve">4 </w:t>
      </w:r>
      <w:r w:rsidRPr="00CB3934">
        <w:rPr>
          <w:rFonts w:ascii="Arial" w:eastAsia="Calibri" w:hAnsi="Arial"/>
          <w:i/>
          <w:iCs/>
          <w:w w:val="108"/>
          <w:sz w:val="17"/>
          <w:szCs w:val="18"/>
          <w:lang w:val="en-GB" w:eastAsia="en-US"/>
        </w:rPr>
        <w:t>via</w:t>
      </w:r>
      <w:r w:rsidRPr="00CB3934">
        <w:rPr>
          <w:rFonts w:ascii="Arial" w:eastAsia="Calibri" w:hAnsi="Arial"/>
          <w:w w:val="108"/>
          <w:sz w:val="17"/>
          <w:szCs w:val="18"/>
          <w:lang w:val="en-GB" w:eastAsia="en-US"/>
        </w:rPr>
        <w:t xml:space="preserve"> the replacement of the weakly binding solvent by CO.</w:t>
      </w:r>
      <w:r w:rsidRPr="00CB3934">
        <w:rPr>
          <w:rFonts w:ascii="Arial" w:eastAsia="Calibri" w:hAnsi="Arial"/>
          <w:b/>
          <w:w w:val="108"/>
          <w:sz w:val="17"/>
          <w:szCs w:val="18"/>
          <w:lang w:val="en-GB" w:eastAsia="en-US"/>
        </w:rPr>
        <w:t xml:space="preserve"> </w:t>
      </w:r>
    </w:p>
    <w:p w:rsidR="00CB3934" w:rsidRPr="00CB3934" w:rsidRDefault="00CB3934" w:rsidP="00EB7030">
      <w:pPr>
        <w:spacing w:line="225" w:lineRule="exact"/>
        <w:jc w:val="both"/>
        <w:rPr>
          <w:rFonts w:ascii="Arial" w:eastAsia="Calibri" w:hAnsi="Arial"/>
          <w:w w:val="108"/>
          <w:sz w:val="17"/>
          <w:szCs w:val="18"/>
          <w:lang w:val="en-GB" w:eastAsia="en-GB"/>
        </w:rPr>
      </w:pPr>
      <w:r w:rsidRPr="00CB3934">
        <w:rPr>
          <w:rFonts w:ascii="Arial" w:eastAsia="Calibri" w:hAnsi="Arial"/>
          <w:w w:val="108"/>
          <w:sz w:val="17"/>
          <w:szCs w:val="18"/>
          <w:lang w:val="en-GB" w:eastAsia="en-GB"/>
        </w:rPr>
        <w:t xml:space="preserve">When the analogous reaction is completed in toluene at 353 K, the minor complexes, </w:t>
      </w:r>
      <w:r w:rsidRPr="00CB3934">
        <w:rPr>
          <w:rFonts w:ascii="Arial" w:eastAsia="Calibri" w:hAnsi="Arial"/>
          <w:i/>
          <w:iCs/>
          <w:w w:val="108"/>
          <w:sz w:val="17"/>
          <w:szCs w:val="18"/>
          <w:lang w:val="en-GB" w:eastAsia="en-GB"/>
        </w:rPr>
        <w:t>cis-cis</w:t>
      </w:r>
      <w:r w:rsidRPr="00CB3934">
        <w:rPr>
          <w:rFonts w:ascii="Arial" w:eastAsia="Calibri" w:hAnsi="Arial"/>
          <w:w w:val="108"/>
          <w:sz w:val="17"/>
          <w:szCs w:val="18"/>
          <w:lang w:val="en-GB" w:eastAsia="en-GB"/>
        </w:rPr>
        <w:t>-</w:t>
      </w:r>
      <w:proofErr w:type="gramStart"/>
      <w:r w:rsidRPr="00CB3934">
        <w:rPr>
          <w:rFonts w:ascii="Arial" w:eastAsia="Calibri" w:hAnsi="Arial"/>
          <w:w w:val="108"/>
          <w:sz w:val="17"/>
          <w:szCs w:val="18"/>
          <w:lang w:val="en-GB" w:eastAsia="en-GB"/>
        </w:rPr>
        <w:t>Ru(</w:t>
      </w:r>
      <w:proofErr w:type="gramEnd"/>
      <w:r w:rsidRPr="00CB3934">
        <w:rPr>
          <w:rFonts w:ascii="Arial" w:eastAsia="Calibri" w:hAnsi="Arial"/>
          <w:w w:val="108"/>
          <w:sz w:val="17"/>
          <w:szCs w:val="18"/>
          <w:lang w:val="en-GB" w:eastAsia="en-GB"/>
        </w:rPr>
        <w:t>H)</w:t>
      </w:r>
      <w:r w:rsidRPr="00CB3934">
        <w:rPr>
          <w:rFonts w:ascii="Arial" w:eastAsia="Calibri" w:hAnsi="Arial"/>
          <w:w w:val="108"/>
          <w:sz w:val="17"/>
          <w:szCs w:val="18"/>
          <w:vertAlign w:val="subscript"/>
          <w:lang w:val="en-GB" w:eastAsia="en-GB"/>
        </w:rPr>
        <w:t>2</w:t>
      </w:r>
      <w:r w:rsidRPr="00CB3934">
        <w:rPr>
          <w:rFonts w:ascii="Arial" w:eastAsia="Calibri" w:hAnsi="Arial"/>
          <w:w w:val="108"/>
          <w:sz w:val="17"/>
          <w:szCs w:val="18"/>
          <w:lang w:val="en-GB" w:eastAsia="en-GB"/>
        </w:rPr>
        <w:t>(CO)</w:t>
      </w:r>
      <w:r w:rsidRPr="00CB3934">
        <w:rPr>
          <w:rFonts w:ascii="Arial" w:eastAsia="Calibri" w:hAnsi="Arial"/>
          <w:w w:val="108"/>
          <w:sz w:val="17"/>
          <w:szCs w:val="18"/>
          <w:vertAlign w:val="subscript"/>
          <w:lang w:val="en-GB" w:eastAsia="en-GB"/>
        </w:rPr>
        <w:t>2</w:t>
      </w:r>
      <w:r w:rsidRPr="00CB3934">
        <w:rPr>
          <w:rFonts w:ascii="Arial" w:eastAsia="Calibri" w:hAnsi="Arial"/>
          <w:w w:val="108"/>
          <w:sz w:val="17"/>
          <w:szCs w:val="18"/>
          <w:lang w:val="en-GB" w:eastAsia="en-GB"/>
        </w:rPr>
        <w:t>(</w:t>
      </w:r>
      <w:r w:rsidRPr="00CB3934">
        <w:rPr>
          <w:rFonts w:ascii="Symbol" w:eastAsia="Calibri" w:hAnsi="Symbol"/>
          <w:w w:val="108"/>
          <w:sz w:val="18"/>
          <w:szCs w:val="18"/>
          <w:lang w:val="en-GB" w:eastAsia="en-GB"/>
        </w:rPr>
        <w:t></w:t>
      </w:r>
      <w:r w:rsidRPr="00CB3934">
        <w:rPr>
          <w:rFonts w:ascii="Arial" w:eastAsia="Calibri" w:hAnsi="Arial"/>
          <w:w w:val="108"/>
          <w:sz w:val="17"/>
          <w:szCs w:val="18"/>
          <w:vertAlign w:val="superscript"/>
          <w:lang w:val="en-GB" w:eastAsia="en-GB"/>
        </w:rPr>
        <w:t>1</w:t>
      </w:r>
      <w:r w:rsidRPr="00CB3934">
        <w:rPr>
          <w:rFonts w:ascii="Arial" w:eastAsia="Calibri" w:hAnsi="Arial"/>
          <w:w w:val="108"/>
          <w:sz w:val="17"/>
          <w:szCs w:val="18"/>
          <w:lang w:val="en-GB" w:eastAsia="en-GB"/>
        </w:rPr>
        <w:t>-dpae)(PPh</w:t>
      </w:r>
      <w:r w:rsidRPr="00CB3934">
        <w:rPr>
          <w:rFonts w:ascii="Arial" w:eastAsia="Calibri" w:hAnsi="Arial"/>
          <w:w w:val="108"/>
          <w:sz w:val="17"/>
          <w:szCs w:val="18"/>
          <w:vertAlign w:val="subscript"/>
          <w:lang w:val="en-GB" w:eastAsia="en-GB"/>
        </w:rPr>
        <w:t>3</w:t>
      </w:r>
      <w:r w:rsidRPr="00CB3934">
        <w:rPr>
          <w:rFonts w:ascii="Arial" w:eastAsia="Calibri" w:hAnsi="Arial"/>
          <w:w w:val="108"/>
          <w:sz w:val="17"/>
          <w:szCs w:val="18"/>
          <w:lang w:val="en-GB" w:eastAsia="en-GB"/>
        </w:rPr>
        <w:t xml:space="preserve">) </w:t>
      </w:r>
      <w:r w:rsidRPr="00CB3934">
        <w:rPr>
          <w:rFonts w:ascii="Arial" w:eastAsia="Calibri" w:hAnsi="Arial"/>
          <w:b/>
          <w:bCs/>
          <w:w w:val="108"/>
          <w:sz w:val="17"/>
          <w:szCs w:val="18"/>
          <w:lang w:val="en-GB" w:eastAsia="en-GB"/>
        </w:rPr>
        <w:t xml:space="preserve">5 </w:t>
      </w:r>
      <w:r w:rsidRPr="00CB3934">
        <w:rPr>
          <w:rFonts w:ascii="Arial" w:eastAsia="Calibri" w:hAnsi="Arial"/>
          <w:w w:val="108"/>
          <w:sz w:val="17"/>
          <w:szCs w:val="18"/>
          <w:lang w:val="en-GB" w:eastAsia="en-GB"/>
        </w:rPr>
        <w:t>and</w:t>
      </w:r>
      <w:r w:rsidRPr="00CB3934">
        <w:rPr>
          <w:rFonts w:ascii="Arial" w:eastAsia="Calibri" w:hAnsi="Arial"/>
          <w:b/>
          <w:bCs/>
          <w:w w:val="108"/>
          <w:sz w:val="17"/>
          <w:szCs w:val="18"/>
          <w:lang w:val="en-GB" w:eastAsia="en-GB"/>
        </w:rPr>
        <w:t xml:space="preserve"> </w:t>
      </w:r>
      <w:r w:rsidRPr="00CB3934">
        <w:rPr>
          <w:rFonts w:ascii="Arial" w:eastAsia="Calibri" w:hAnsi="Arial"/>
          <w:w w:val="108"/>
          <w:sz w:val="17"/>
          <w:szCs w:val="18"/>
          <w:lang w:val="en-GB" w:eastAsia="en-GB"/>
        </w:rPr>
        <w:t>Ru(H)</w:t>
      </w:r>
      <w:r w:rsidRPr="00CB3934">
        <w:rPr>
          <w:rFonts w:ascii="Arial" w:eastAsia="Calibri" w:hAnsi="Arial"/>
          <w:w w:val="108"/>
          <w:sz w:val="17"/>
          <w:szCs w:val="18"/>
          <w:vertAlign w:val="subscript"/>
          <w:lang w:val="en-GB" w:eastAsia="en-GB"/>
        </w:rPr>
        <w:t>2</w:t>
      </w:r>
      <w:r w:rsidRPr="00CB3934">
        <w:rPr>
          <w:rFonts w:ascii="Arial" w:eastAsia="Calibri" w:hAnsi="Arial"/>
          <w:w w:val="108"/>
          <w:sz w:val="17"/>
          <w:szCs w:val="18"/>
          <w:lang w:val="en-GB" w:eastAsia="en-GB"/>
        </w:rPr>
        <w:t>(CO)(</w:t>
      </w:r>
      <w:r w:rsidRPr="00CB3934">
        <w:rPr>
          <w:rFonts w:ascii="Symbol" w:eastAsia="Calibri" w:hAnsi="Symbol"/>
          <w:w w:val="108"/>
          <w:sz w:val="18"/>
          <w:szCs w:val="18"/>
          <w:lang w:val="en-GB" w:eastAsia="en-GB"/>
        </w:rPr>
        <w:t></w:t>
      </w:r>
      <w:r w:rsidRPr="00CB3934">
        <w:rPr>
          <w:rFonts w:ascii="Arial" w:eastAsia="Calibri" w:hAnsi="Arial"/>
          <w:w w:val="108"/>
          <w:sz w:val="17"/>
          <w:szCs w:val="18"/>
          <w:vertAlign w:val="superscript"/>
          <w:lang w:val="en-GB" w:eastAsia="en-GB"/>
        </w:rPr>
        <w:t>1</w:t>
      </w:r>
      <w:r w:rsidRPr="00CB3934">
        <w:rPr>
          <w:rFonts w:ascii="Arial" w:eastAsia="Calibri" w:hAnsi="Arial"/>
          <w:w w:val="108"/>
          <w:sz w:val="17"/>
          <w:szCs w:val="18"/>
          <w:lang w:val="en-GB" w:eastAsia="en-GB"/>
        </w:rPr>
        <w:t>-dpae)</w:t>
      </w:r>
      <w:r w:rsidRPr="00CB3934">
        <w:rPr>
          <w:rFonts w:ascii="Arial" w:eastAsia="Calibri" w:hAnsi="Arial"/>
          <w:w w:val="108"/>
          <w:sz w:val="17"/>
          <w:szCs w:val="18"/>
          <w:vertAlign w:val="subscript"/>
          <w:lang w:val="en-GB" w:eastAsia="en-GB"/>
        </w:rPr>
        <w:t>2</w:t>
      </w:r>
      <w:r w:rsidRPr="00CB3934">
        <w:rPr>
          <w:rFonts w:ascii="Arial" w:eastAsia="Calibri" w:hAnsi="Arial"/>
          <w:w w:val="108"/>
          <w:sz w:val="17"/>
          <w:szCs w:val="18"/>
          <w:lang w:val="en-GB" w:eastAsia="en-GB"/>
        </w:rPr>
        <w:t>(PPh</w:t>
      </w:r>
      <w:r w:rsidRPr="00CB3934">
        <w:rPr>
          <w:rFonts w:ascii="Arial" w:eastAsia="Calibri" w:hAnsi="Arial"/>
          <w:w w:val="108"/>
          <w:sz w:val="17"/>
          <w:szCs w:val="18"/>
          <w:vertAlign w:val="subscript"/>
          <w:lang w:val="en-GB" w:eastAsia="en-GB"/>
        </w:rPr>
        <w:t>3</w:t>
      </w:r>
      <w:r w:rsidRPr="00CB3934">
        <w:rPr>
          <w:rFonts w:ascii="Arial" w:eastAsia="Calibri" w:hAnsi="Arial"/>
          <w:w w:val="108"/>
          <w:sz w:val="17"/>
          <w:szCs w:val="18"/>
          <w:lang w:val="en-GB" w:eastAsia="en-GB"/>
        </w:rPr>
        <w:t xml:space="preserve">) </w:t>
      </w:r>
      <w:r w:rsidRPr="00CB3934">
        <w:rPr>
          <w:rFonts w:ascii="Arial" w:eastAsia="Calibri" w:hAnsi="Arial"/>
          <w:b/>
          <w:bCs/>
          <w:w w:val="108"/>
          <w:sz w:val="17"/>
          <w:szCs w:val="18"/>
          <w:lang w:val="en-GB" w:eastAsia="en-GB"/>
        </w:rPr>
        <w:t>6</w:t>
      </w:r>
      <w:r w:rsidRPr="00CB3934">
        <w:rPr>
          <w:rFonts w:ascii="Arial" w:eastAsia="Calibri" w:hAnsi="Arial"/>
          <w:w w:val="108"/>
          <w:sz w:val="17"/>
          <w:szCs w:val="18"/>
          <w:lang w:val="en-GB" w:eastAsia="en-GB"/>
        </w:rPr>
        <w:t xml:space="preserve"> form as evidenced by the observation of their weak hydride ligand signals. The former product signals appear at </w:t>
      </w:r>
      <w:r w:rsidRPr="00CB3934">
        <w:rPr>
          <w:rFonts w:ascii="Symbol" w:eastAsia="Calibri" w:hAnsi="Symbol"/>
          <w:w w:val="108"/>
          <w:sz w:val="18"/>
          <w:szCs w:val="18"/>
          <w:lang w:val="en-GB" w:eastAsia="en-GB"/>
        </w:rPr>
        <w:t></w:t>
      </w:r>
      <w:r w:rsidRPr="00CB3934">
        <w:rPr>
          <w:rFonts w:ascii="Arial" w:eastAsia="Calibri" w:hAnsi="Arial"/>
          <w:w w:val="108"/>
          <w:sz w:val="17"/>
          <w:szCs w:val="18"/>
          <w:lang w:val="en-GB" w:eastAsia="en-GB"/>
        </w:rPr>
        <w:t xml:space="preserve"> </w:t>
      </w:r>
      <w:r w:rsidRPr="00CB3934">
        <w:rPr>
          <w:rFonts w:ascii="Arial" w:eastAsia="Calibri" w:hAnsi="Arial"/>
          <w:w w:val="108"/>
          <w:sz w:val="17"/>
          <w:szCs w:val="18"/>
          <w:lang w:val="en-GB" w:eastAsia="en-US"/>
        </w:rPr>
        <w:t>–</w:t>
      </w:r>
      <w:r w:rsidRPr="00CB3934">
        <w:rPr>
          <w:rFonts w:ascii="Arial" w:eastAsia="Calibri" w:hAnsi="Arial"/>
          <w:w w:val="108"/>
          <w:sz w:val="17"/>
          <w:szCs w:val="18"/>
          <w:lang w:val="en-GB" w:eastAsia="en-GB"/>
        </w:rPr>
        <w:t xml:space="preserve">7.0 while the hydride signals for </w:t>
      </w:r>
      <w:r w:rsidRPr="00CB3934">
        <w:rPr>
          <w:rFonts w:ascii="Arial" w:eastAsia="Calibri" w:hAnsi="Arial"/>
          <w:b/>
          <w:bCs/>
          <w:w w:val="108"/>
          <w:sz w:val="17"/>
          <w:szCs w:val="18"/>
          <w:lang w:val="en-GB" w:eastAsia="en-GB"/>
        </w:rPr>
        <w:t xml:space="preserve">6 </w:t>
      </w:r>
      <w:r w:rsidRPr="00CB3934">
        <w:rPr>
          <w:rFonts w:ascii="Arial" w:eastAsia="Calibri" w:hAnsi="Arial"/>
          <w:w w:val="108"/>
          <w:sz w:val="17"/>
          <w:szCs w:val="18"/>
          <w:lang w:val="en-GB" w:eastAsia="en-GB"/>
        </w:rPr>
        <w:t xml:space="preserve">appear at </w:t>
      </w:r>
      <w:r w:rsidRPr="00CB3934">
        <w:rPr>
          <w:rFonts w:ascii="Symbol" w:eastAsia="Calibri" w:hAnsi="Symbol"/>
          <w:w w:val="108"/>
          <w:sz w:val="18"/>
          <w:szCs w:val="18"/>
          <w:lang w:val="en-GB" w:eastAsia="en-GB"/>
        </w:rPr>
        <w:t></w:t>
      </w:r>
      <w:r w:rsidRPr="00CB3934">
        <w:rPr>
          <w:rFonts w:ascii="Symbol" w:eastAsia="Calibri" w:hAnsi="Symbol"/>
          <w:w w:val="108"/>
          <w:sz w:val="18"/>
          <w:szCs w:val="18"/>
          <w:lang w:val="en-GB" w:eastAsia="en-GB"/>
        </w:rPr>
        <w:t></w:t>
      </w:r>
      <w:r w:rsidRPr="00CB3934">
        <w:rPr>
          <w:rFonts w:ascii="Arial" w:eastAsia="Calibri" w:hAnsi="Arial"/>
          <w:w w:val="108"/>
          <w:sz w:val="17"/>
          <w:szCs w:val="18"/>
          <w:lang w:val="en-GB" w:eastAsia="en-US"/>
        </w:rPr>
        <w:t>–</w:t>
      </w:r>
      <w:r w:rsidRPr="00CB3934">
        <w:rPr>
          <w:rFonts w:ascii="Arial" w:eastAsia="Calibri" w:hAnsi="Arial"/>
          <w:w w:val="108"/>
          <w:sz w:val="17"/>
          <w:szCs w:val="18"/>
          <w:lang w:val="en-GB" w:eastAsia="en-GB"/>
        </w:rPr>
        <w:t>6.55 (J</w:t>
      </w:r>
      <w:r w:rsidRPr="00CB3934">
        <w:rPr>
          <w:rFonts w:ascii="Arial" w:eastAsia="Calibri" w:hAnsi="Arial"/>
          <w:w w:val="108"/>
          <w:sz w:val="17"/>
          <w:szCs w:val="18"/>
          <w:vertAlign w:val="subscript"/>
          <w:lang w:val="en-GB" w:eastAsia="en-GB"/>
        </w:rPr>
        <w:t>PH</w:t>
      </w:r>
      <w:r w:rsidRPr="00CB3934">
        <w:rPr>
          <w:rFonts w:ascii="Arial" w:eastAsia="Calibri" w:hAnsi="Arial"/>
          <w:w w:val="108"/>
          <w:sz w:val="17"/>
          <w:szCs w:val="18"/>
          <w:lang w:val="en-GB" w:eastAsia="en-GB"/>
        </w:rPr>
        <w:t xml:space="preserve"> = 26 Hz) and </w:t>
      </w:r>
      <w:r w:rsidRPr="00CB3934">
        <w:rPr>
          <w:rFonts w:ascii="Symbol" w:eastAsia="Calibri" w:hAnsi="Symbol"/>
          <w:w w:val="108"/>
          <w:sz w:val="18"/>
          <w:szCs w:val="18"/>
          <w:lang w:val="en-GB" w:eastAsia="en-GB"/>
        </w:rPr>
        <w:t></w:t>
      </w:r>
      <w:r w:rsidRPr="00CB3934">
        <w:rPr>
          <w:rFonts w:ascii="Arial" w:eastAsia="Calibri" w:hAnsi="Arial"/>
          <w:w w:val="108"/>
          <w:sz w:val="17"/>
          <w:szCs w:val="18"/>
          <w:lang w:val="en-GB" w:eastAsia="en-GB"/>
        </w:rPr>
        <w:t xml:space="preserve"> </w:t>
      </w:r>
      <w:r w:rsidRPr="00CB3934">
        <w:rPr>
          <w:rFonts w:ascii="Arial" w:eastAsia="Calibri" w:hAnsi="Arial"/>
          <w:w w:val="108"/>
          <w:sz w:val="17"/>
          <w:szCs w:val="18"/>
          <w:lang w:val="en-GB" w:eastAsia="en-US"/>
        </w:rPr>
        <w:t>–</w:t>
      </w:r>
      <w:r w:rsidRPr="00CB3934">
        <w:rPr>
          <w:rFonts w:ascii="Arial" w:eastAsia="Calibri" w:hAnsi="Arial"/>
          <w:w w:val="108"/>
          <w:sz w:val="17"/>
          <w:szCs w:val="18"/>
          <w:lang w:val="en-GB" w:eastAsia="en-GB"/>
        </w:rPr>
        <w:t>8.47 (J</w:t>
      </w:r>
      <w:r w:rsidRPr="00CB3934">
        <w:rPr>
          <w:rFonts w:ascii="Arial" w:eastAsia="Calibri" w:hAnsi="Arial"/>
          <w:w w:val="108"/>
          <w:sz w:val="17"/>
          <w:szCs w:val="18"/>
          <w:vertAlign w:val="subscript"/>
          <w:lang w:val="en-GB" w:eastAsia="en-GB"/>
        </w:rPr>
        <w:t>PH</w:t>
      </w:r>
      <w:r w:rsidRPr="00CB3934">
        <w:rPr>
          <w:rFonts w:ascii="Arial" w:eastAsia="Calibri" w:hAnsi="Arial"/>
          <w:w w:val="108"/>
          <w:sz w:val="17"/>
          <w:szCs w:val="18"/>
          <w:lang w:val="en-GB" w:eastAsia="en-GB"/>
        </w:rPr>
        <w:t xml:space="preserve"> = 30 Hz, see </w:t>
      </w:r>
      <w:r w:rsidR="007B0C83">
        <w:rPr>
          <w:rFonts w:ascii="Arial" w:eastAsia="Calibri" w:hAnsi="Arial"/>
          <w:w w:val="108"/>
          <w:sz w:val="17"/>
          <w:szCs w:val="18"/>
          <w:lang w:val="en-GB" w:eastAsia="en-GB"/>
        </w:rPr>
        <w:t>Supporting Information</w:t>
      </w:r>
      <w:r w:rsidRPr="00CB3934">
        <w:rPr>
          <w:rFonts w:ascii="Arial" w:eastAsia="Calibri" w:hAnsi="Arial"/>
          <w:w w:val="108"/>
          <w:sz w:val="17"/>
          <w:szCs w:val="18"/>
          <w:lang w:val="en-GB" w:eastAsia="en-GB"/>
        </w:rPr>
        <w:t>). These species are not discussed further.</w:t>
      </w:r>
    </w:p>
    <w:p w:rsidR="00CB3934" w:rsidRPr="00CB3934" w:rsidRDefault="00CB3934" w:rsidP="00EB7030">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GB"/>
        </w:rPr>
        <w:t>It is worth noting that, regardless of the choice of solvent, the addition of PPh</w:t>
      </w:r>
      <w:r w:rsidRPr="00CB3934">
        <w:rPr>
          <w:rFonts w:ascii="Arial" w:eastAsia="Calibri" w:hAnsi="Arial"/>
          <w:w w:val="108"/>
          <w:sz w:val="17"/>
          <w:szCs w:val="18"/>
          <w:vertAlign w:val="subscript"/>
          <w:lang w:val="en-GB" w:eastAsia="en-GB"/>
        </w:rPr>
        <w:t>3</w:t>
      </w:r>
      <w:r w:rsidRPr="00CB3934">
        <w:rPr>
          <w:rFonts w:ascii="Arial" w:eastAsia="Calibri" w:hAnsi="Arial"/>
          <w:w w:val="108"/>
          <w:sz w:val="17"/>
          <w:szCs w:val="18"/>
          <w:lang w:val="en-GB" w:eastAsia="en-GB"/>
        </w:rPr>
        <w:t xml:space="preserve"> to the corresponding solution results in the detection of Ru(H)</w:t>
      </w:r>
      <w:r w:rsidRPr="00CB3934">
        <w:rPr>
          <w:rFonts w:ascii="Arial" w:eastAsia="Calibri" w:hAnsi="Arial"/>
          <w:w w:val="108"/>
          <w:sz w:val="17"/>
          <w:szCs w:val="18"/>
          <w:vertAlign w:val="subscript"/>
          <w:lang w:val="en-GB" w:eastAsia="en-GB"/>
        </w:rPr>
        <w:t>2</w:t>
      </w:r>
      <w:r w:rsidRPr="00CB3934">
        <w:rPr>
          <w:rFonts w:ascii="Arial" w:eastAsia="Calibri" w:hAnsi="Arial"/>
          <w:w w:val="108"/>
          <w:sz w:val="17"/>
          <w:szCs w:val="18"/>
          <w:lang w:val="en-GB" w:eastAsia="en-GB"/>
        </w:rPr>
        <w:t>(CO)</w:t>
      </w:r>
      <w:r w:rsidRPr="00CB3934">
        <w:rPr>
          <w:rFonts w:ascii="Arial" w:eastAsia="Calibri" w:hAnsi="Arial"/>
          <w:w w:val="108"/>
          <w:sz w:val="17"/>
          <w:szCs w:val="18"/>
          <w:vertAlign w:val="subscript"/>
          <w:lang w:val="en-GB" w:eastAsia="en-GB"/>
        </w:rPr>
        <w:t>2</w:t>
      </w:r>
      <w:r w:rsidRPr="00CB3934">
        <w:rPr>
          <w:rFonts w:ascii="Arial" w:eastAsia="Calibri" w:hAnsi="Arial"/>
          <w:w w:val="108"/>
          <w:sz w:val="17"/>
          <w:szCs w:val="18"/>
          <w:lang w:val="en-GB" w:eastAsia="en-GB"/>
        </w:rPr>
        <w:t>(PPh</w:t>
      </w:r>
      <w:r w:rsidRPr="00CB3934">
        <w:rPr>
          <w:rFonts w:ascii="Arial" w:eastAsia="Calibri" w:hAnsi="Arial"/>
          <w:w w:val="108"/>
          <w:sz w:val="17"/>
          <w:szCs w:val="18"/>
          <w:vertAlign w:val="subscript"/>
          <w:lang w:val="en-GB" w:eastAsia="en-GB"/>
        </w:rPr>
        <w:t>3</w:t>
      </w:r>
      <w:r w:rsidRPr="00CB3934">
        <w:rPr>
          <w:rFonts w:ascii="Arial" w:eastAsia="Calibri" w:hAnsi="Arial"/>
          <w:w w:val="108"/>
          <w:sz w:val="17"/>
          <w:szCs w:val="18"/>
          <w:lang w:val="en-GB" w:eastAsia="en-GB"/>
        </w:rPr>
        <w:t>)</w:t>
      </w:r>
      <w:r w:rsidRPr="00CB3934">
        <w:rPr>
          <w:rFonts w:ascii="Arial" w:eastAsia="Calibri" w:hAnsi="Arial"/>
          <w:w w:val="108"/>
          <w:sz w:val="17"/>
          <w:szCs w:val="18"/>
          <w:vertAlign w:val="subscript"/>
          <w:lang w:val="en-GB" w:eastAsia="en-GB"/>
        </w:rPr>
        <w:t>2</w:t>
      </w:r>
      <w:r w:rsidRPr="00CB3934">
        <w:rPr>
          <w:rFonts w:ascii="Arial" w:eastAsia="Calibri" w:hAnsi="Arial"/>
          <w:w w:val="108"/>
          <w:sz w:val="17"/>
          <w:szCs w:val="18"/>
          <w:lang w:val="en-GB" w:eastAsia="en-GB"/>
        </w:rPr>
        <w:t xml:space="preserve"> and </w:t>
      </w:r>
      <w:r w:rsidRPr="00CB3934">
        <w:rPr>
          <w:rFonts w:ascii="Arial" w:eastAsia="Calibri" w:hAnsi="Arial"/>
          <w:b/>
          <w:bCs/>
          <w:w w:val="108"/>
          <w:sz w:val="17"/>
          <w:szCs w:val="18"/>
          <w:lang w:val="en-GB" w:eastAsia="en-GB"/>
        </w:rPr>
        <w:t>3</w:t>
      </w:r>
      <w:r w:rsidRPr="00CB3934">
        <w:rPr>
          <w:rFonts w:ascii="Arial" w:eastAsia="Calibri" w:hAnsi="Arial"/>
          <w:w w:val="108"/>
          <w:sz w:val="17"/>
          <w:szCs w:val="18"/>
          <w:lang w:val="en-GB" w:eastAsia="en-GB"/>
        </w:rPr>
        <w:t xml:space="preserve">, with the signals for </w:t>
      </w:r>
      <w:r w:rsidRPr="00CB3934">
        <w:rPr>
          <w:rFonts w:ascii="Arial" w:eastAsia="Calibri" w:hAnsi="Arial"/>
          <w:b/>
          <w:bCs/>
          <w:w w:val="108"/>
          <w:sz w:val="17"/>
          <w:szCs w:val="18"/>
          <w:lang w:val="en-GB" w:eastAsia="en-GB"/>
        </w:rPr>
        <w:t xml:space="preserve">4, 5 </w:t>
      </w:r>
      <w:r w:rsidRPr="00CB3934">
        <w:rPr>
          <w:rFonts w:ascii="Arial" w:eastAsia="Calibri" w:hAnsi="Arial"/>
          <w:bCs/>
          <w:w w:val="108"/>
          <w:sz w:val="17"/>
          <w:szCs w:val="18"/>
          <w:lang w:val="en-GB" w:eastAsia="en-GB"/>
        </w:rPr>
        <w:t>and</w:t>
      </w:r>
      <w:r w:rsidRPr="00CB3934">
        <w:rPr>
          <w:rFonts w:ascii="Arial" w:eastAsia="Calibri" w:hAnsi="Arial"/>
          <w:b/>
          <w:bCs/>
          <w:w w:val="108"/>
          <w:sz w:val="17"/>
          <w:szCs w:val="18"/>
          <w:lang w:val="en-GB" w:eastAsia="en-GB"/>
        </w:rPr>
        <w:t xml:space="preserve"> 6 </w:t>
      </w:r>
      <w:r w:rsidRPr="00CB3934">
        <w:rPr>
          <w:rFonts w:ascii="Arial" w:eastAsia="Calibri" w:hAnsi="Arial"/>
          <w:bCs/>
          <w:w w:val="108"/>
          <w:sz w:val="17"/>
          <w:szCs w:val="18"/>
          <w:lang w:val="en-GB" w:eastAsia="en-GB"/>
        </w:rPr>
        <w:t>being suppressed.</w:t>
      </w:r>
      <w:r w:rsidRPr="00CB3934">
        <w:rPr>
          <w:rFonts w:ascii="Arial" w:eastAsia="Calibri" w:hAnsi="Arial"/>
          <w:b/>
          <w:bCs/>
          <w:w w:val="108"/>
          <w:sz w:val="17"/>
          <w:szCs w:val="18"/>
          <w:lang w:val="en-GB" w:eastAsia="en-GB"/>
        </w:rPr>
        <w:t xml:space="preserve"> </w:t>
      </w:r>
      <w:r w:rsidRPr="00CB3934">
        <w:rPr>
          <w:rFonts w:ascii="Arial" w:eastAsia="Calibri" w:hAnsi="Arial"/>
          <w:w w:val="108"/>
          <w:sz w:val="17"/>
          <w:szCs w:val="18"/>
          <w:lang w:val="en-GB" w:eastAsia="en-GB"/>
        </w:rPr>
        <w:t>This confirms that</w:t>
      </w:r>
      <w:r w:rsidRPr="00CB3934">
        <w:rPr>
          <w:rFonts w:ascii="Arial" w:eastAsia="Calibri" w:hAnsi="Arial"/>
          <w:b/>
          <w:bCs/>
          <w:w w:val="108"/>
          <w:sz w:val="17"/>
          <w:szCs w:val="18"/>
          <w:lang w:val="en-GB" w:eastAsia="en-GB"/>
        </w:rPr>
        <w:t xml:space="preserve"> </w:t>
      </w:r>
      <w:r w:rsidRPr="00CB3934">
        <w:rPr>
          <w:rFonts w:ascii="Arial" w:eastAsia="Calibri" w:hAnsi="Arial"/>
          <w:w w:val="108"/>
          <w:sz w:val="17"/>
          <w:szCs w:val="18"/>
          <w:lang w:val="en-GB" w:eastAsia="en-GB"/>
        </w:rPr>
        <w:t xml:space="preserve">displacement of the </w:t>
      </w:r>
      <w:proofErr w:type="spellStart"/>
      <w:r w:rsidRPr="00CB3934">
        <w:rPr>
          <w:rFonts w:ascii="Arial" w:eastAsia="Calibri" w:hAnsi="Arial"/>
          <w:w w:val="108"/>
          <w:sz w:val="17"/>
          <w:szCs w:val="18"/>
          <w:lang w:val="en-GB" w:eastAsia="en-GB"/>
        </w:rPr>
        <w:t>dpae</w:t>
      </w:r>
      <w:proofErr w:type="spellEnd"/>
      <w:r w:rsidRPr="00CB3934">
        <w:rPr>
          <w:rFonts w:ascii="Arial" w:eastAsia="Calibri" w:hAnsi="Arial"/>
          <w:w w:val="108"/>
          <w:sz w:val="17"/>
          <w:szCs w:val="18"/>
          <w:lang w:val="en-GB" w:eastAsia="en-GB"/>
        </w:rPr>
        <w:t xml:space="preserve"> ligand in </w:t>
      </w:r>
      <w:r w:rsidRPr="00CB3934">
        <w:rPr>
          <w:rFonts w:ascii="Arial" w:eastAsia="Calibri" w:hAnsi="Arial"/>
          <w:b/>
          <w:w w:val="108"/>
          <w:sz w:val="17"/>
          <w:szCs w:val="18"/>
          <w:lang w:val="en-GB" w:eastAsia="en-GB"/>
        </w:rPr>
        <w:t xml:space="preserve">2 </w:t>
      </w:r>
      <w:r w:rsidRPr="00CB3934">
        <w:rPr>
          <w:rFonts w:ascii="Arial" w:eastAsia="Calibri" w:hAnsi="Arial"/>
          <w:w w:val="108"/>
          <w:sz w:val="17"/>
          <w:szCs w:val="18"/>
          <w:lang w:val="en-GB" w:eastAsia="en-GB"/>
        </w:rPr>
        <w:t>is possible at elevated temperatures when the reaction with H</w:t>
      </w:r>
      <w:r w:rsidRPr="00CB3934">
        <w:rPr>
          <w:rFonts w:ascii="Arial" w:eastAsia="Calibri" w:hAnsi="Arial"/>
          <w:w w:val="108"/>
          <w:sz w:val="17"/>
          <w:szCs w:val="18"/>
          <w:vertAlign w:val="subscript"/>
          <w:lang w:val="en-GB" w:eastAsia="en-GB"/>
        </w:rPr>
        <w:t>2</w:t>
      </w:r>
      <w:r w:rsidRPr="00CB3934">
        <w:rPr>
          <w:rFonts w:ascii="Arial" w:eastAsia="Calibri" w:hAnsi="Arial"/>
          <w:w w:val="108"/>
          <w:sz w:val="17"/>
          <w:szCs w:val="18"/>
          <w:lang w:val="en-GB" w:eastAsia="en-GB"/>
        </w:rPr>
        <w:t xml:space="preserve"> is completed in the presence of a suitable 2-electron donor. </w:t>
      </w:r>
    </w:p>
    <w:p w:rsidR="00CB3934" w:rsidRPr="00CB3934" w:rsidRDefault="00CB3934" w:rsidP="00EB7030">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 xml:space="preserve">Photochemical reactivity of 2 with </w:t>
      </w:r>
      <w:r w:rsidRPr="00CB3934">
        <w:rPr>
          <w:rFonts w:ascii="Arial" w:eastAsia="Calibri" w:hAnsi="Arial"/>
          <w:b/>
          <w:i/>
          <w:iCs/>
          <w:sz w:val="17"/>
          <w:szCs w:val="22"/>
          <w:lang w:val="en-GB" w:eastAsia="en-US"/>
        </w:rPr>
        <w:t>p</w:t>
      </w:r>
      <w:r w:rsidRPr="00CB3934">
        <w:rPr>
          <w:rFonts w:ascii="Arial" w:eastAsia="Calibri" w:hAnsi="Arial"/>
          <w:b/>
          <w:sz w:val="17"/>
          <w:szCs w:val="22"/>
          <w:lang w:val="en-GB" w:eastAsia="en-US"/>
        </w:rPr>
        <w:t>-H</w:t>
      </w:r>
      <w:r w:rsidRPr="00CB3934">
        <w:rPr>
          <w:rFonts w:ascii="Arial" w:eastAsia="Calibri" w:hAnsi="Arial"/>
          <w:b/>
          <w:sz w:val="17"/>
          <w:szCs w:val="22"/>
          <w:vertAlign w:val="subscript"/>
          <w:lang w:val="en-GB" w:eastAsia="en-US"/>
        </w:rPr>
        <w:t>2</w:t>
      </w:r>
    </w:p>
    <w:p w:rsidR="00CB3934" w:rsidRPr="00AC0C07" w:rsidRDefault="00CB3934" w:rsidP="00081916">
      <w:pPr>
        <w:pStyle w:val="Abstract"/>
        <w:spacing w:after="0"/>
        <w:rPr>
          <w:w w:val="108"/>
          <w:sz w:val="17"/>
          <w:szCs w:val="17"/>
          <w:lang w:eastAsia="en-US"/>
        </w:rPr>
      </w:pPr>
      <w:r w:rsidRPr="00AC0C07">
        <w:rPr>
          <w:w w:val="108"/>
          <w:sz w:val="17"/>
          <w:szCs w:val="17"/>
          <w:lang w:eastAsia="en-US"/>
        </w:rPr>
        <w:t>The reaction of</w:t>
      </w:r>
      <w:r w:rsidRPr="00AC0C07">
        <w:rPr>
          <w:b/>
          <w:w w:val="108"/>
          <w:sz w:val="17"/>
          <w:szCs w:val="17"/>
          <w:lang w:eastAsia="en-US"/>
        </w:rPr>
        <w:t xml:space="preserve"> 2</w:t>
      </w:r>
      <w:r w:rsidRPr="00AC0C07">
        <w:rPr>
          <w:w w:val="108"/>
          <w:sz w:val="17"/>
          <w:szCs w:val="17"/>
          <w:lang w:eastAsia="en-US"/>
        </w:rPr>
        <w:t xml:space="preserve"> with </w:t>
      </w:r>
      <w:r w:rsidRPr="00AC0C07">
        <w:rPr>
          <w:i/>
          <w:iCs/>
          <w:w w:val="108"/>
          <w:sz w:val="17"/>
          <w:szCs w:val="17"/>
          <w:lang w:eastAsia="en-US"/>
        </w:rPr>
        <w:t>p</w:t>
      </w:r>
      <w:r w:rsidRPr="00AC0C07">
        <w:rPr>
          <w:w w:val="108"/>
          <w:sz w:val="17"/>
          <w:szCs w:val="17"/>
          <w:lang w:eastAsia="en-US"/>
        </w:rPr>
        <w:t>-H</w:t>
      </w:r>
      <w:r w:rsidRPr="00AC0C07">
        <w:rPr>
          <w:w w:val="108"/>
          <w:sz w:val="17"/>
          <w:szCs w:val="17"/>
          <w:vertAlign w:val="subscript"/>
          <w:lang w:eastAsia="en-US"/>
        </w:rPr>
        <w:t>2</w:t>
      </w:r>
      <w:r w:rsidRPr="00AC0C07">
        <w:rPr>
          <w:w w:val="108"/>
          <w:sz w:val="17"/>
          <w:szCs w:val="17"/>
          <w:lang w:eastAsia="en-US"/>
        </w:rPr>
        <w:t xml:space="preserve"> was then monitored by NMR spectroscopy with concurrent 325 nm irradiation. At </w:t>
      </w:r>
      <w:r w:rsidRPr="00AC0C07">
        <w:rPr>
          <w:w w:val="108"/>
          <w:sz w:val="17"/>
          <w:szCs w:val="17"/>
          <w:lang w:eastAsia="en-US"/>
        </w:rPr>
        <w:t xml:space="preserve">temperatures above 263 K four enhanced hydride ligand signals appear as shown in Figure 2 which are attributed to isomers </w:t>
      </w:r>
      <w:r w:rsidRPr="00AC0C07">
        <w:rPr>
          <w:b/>
          <w:w w:val="108"/>
          <w:sz w:val="17"/>
          <w:szCs w:val="17"/>
          <w:lang w:eastAsia="en-US"/>
        </w:rPr>
        <w:t>7a</w:t>
      </w:r>
      <w:r w:rsidRPr="00AC0C07">
        <w:rPr>
          <w:w w:val="108"/>
          <w:sz w:val="17"/>
          <w:szCs w:val="17"/>
          <w:lang w:eastAsia="en-US"/>
        </w:rPr>
        <w:t xml:space="preserve"> and </w:t>
      </w:r>
      <w:r w:rsidRPr="00AC0C07">
        <w:rPr>
          <w:b/>
          <w:w w:val="108"/>
          <w:sz w:val="17"/>
          <w:szCs w:val="17"/>
          <w:lang w:eastAsia="en-US"/>
        </w:rPr>
        <w:t xml:space="preserve">7b </w:t>
      </w:r>
      <w:r w:rsidRPr="00AC0C07">
        <w:rPr>
          <w:w w:val="108"/>
          <w:sz w:val="17"/>
          <w:szCs w:val="17"/>
          <w:lang w:eastAsia="en-US"/>
        </w:rPr>
        <w:t>of</w:t>
      </w:r>
      <w:r w:rsidRPr="00AC0C07">
        <w:rPr>
          <w:b/>
          <w:w w:val="108"/>
          <w:sz w:val="17"/>
          <w:szCs w:val="17"/>
          <w:lang w:eastAsia="en-US"/>
        </w:rPr>
        <w:t xml:space="preserve"> </w:t>
      </w:r>
      <w:r w:rsidRPr="00AC0C07">
        <w:rPr>
          <w:w w:val="108"/>
          <w:sz w:val="17"/>
          <w:szCs w:val="17"/>
          <w:lang w:eastAsia="en-US"/>
        </w:rPr>
        <w:t>Scheme 2. The</w:t>
      </w:r>
      <w:r w:rsidRPr="00AC0C07">
        <w:rPr>
          <w:b/>
          <w:w w:val="108"/>
          <w:sz w:val="17"/>
          <w:szCs w:val="17"/>
          <w:lang w:eastAsia="en-US"/>
        </w:rPr>
        <w:t xml:space="preserve"> </w:t>
      </w:r>
      <w:r w:rsidRPr="00AC0C07">
        <w:rPr>
          <w:w w:val="108"/>
          <w:sz w:val="17"/>
          <w:szCs w:val="17"/>
          <w:lang w:eastAsia="en-US"/>
        </w:rPr>
        <w:t xml:space="preserve">two sets of antiphase doublets of doublets at </w:t>
      </w:r>
      <w:r w:rsidRPr="00AC0C07">
        <w:rPr>
          <w:rFonts w:ascii="Symbol" w:hAnsi="Symbol"/>
          <w:w w:val="108"/>
          <w:sz w:val="17"/>
          <w:szCs w:val="17"/>
          <w:lang w:eastAsia="en-US"/>
        </w:rPr>
        <w:t></w:t>
      </w:r>
      <w:r w:rsidRPr="00AC0C07">
        <w:rPr>
          <w:w w:val="108"/>
          <w:sz w:val="17"/>
          <w:szCs w:val="17"/>
          <w:lang w:eastAsia="en-US"/>
        </w:rPr>
        <w:t xml:space="preserve"> –7.52 and –8.22 exhibit </w:t>
      </w:r>
      <w:r w:rsidRPr="00AC0C07">
        <w:rPr>
          <w:i/>
          <w:iCs/>
          <w:w w:val="108"/>
          <w:sz w:val="17"/>
          <w:szCs w:val="17"/>
          <w:lang w:eastAsia="en-US"/>
        </w:rPr>
        <w:t>cis</w:t>
      </w:r>
      <w:r w:rsidRPr="00AC0C07">
        <w:rPr>
          <w:w w:val="108"/>
          <w:sz w:val="17"/>
          <w:szCs w:val="17"/>
          <w:lang w:eastAsia="en-US"/>
        </w:rPr>
        <w:t xml:space="preserve"> phosphorus couplings (21 and 24 Hz, respectively) to a nucleus that resonates at </w:t>
      </w:r>
      <w:r w:rsidRPr="00AC0C07">
        <w:rPr>
          <w:rFonts w:ascii="Symbol" w:hAnsi="Symbol"/>
          <w:w w:val="108"/>
          <w:sz w:val="17"/>
          <w:szCs w:val="17"/>
          <w:lang w:eastAsia="en-US"/>
        </w:rPr>
        <w:t></w:t>
      </w:r>
      <w:r w:rsidRPr="00AC0C07">
        <w:rPr>
          <w:w w:val="108"/>
          <w:sz w:val="17"/>
          <w:szCs w:val="17"/>
          <w:lang w:eastAsia="en-US"/>
        </w:rPr>
        <w:t xml:space="preserve"> 66.2 in the corresponding HMQC experiment thereby confirming that the species responsible for these resonances contains a PPh</w:t>
      </w:r>
      <w:r w:rsidRPr="00AC0C07">
        <w:rPr>
          <w:w w:val="108"/>
          <w:sz w:val="17"/>
          <w:szCs w:val="17"/>
          <w:vertAlign w:val="subscript"/>
          <w:lang w:eastAsia="en-US"/>
        </w:rPr>
        <w:t>3</w:t>
      </w:r>
      <w:r w:rsidRPr="00AC0C07">
        <w:rPr>
          <w:w w:val="108"/>
          <w:sz w:val="17"/>
          <w:szCs w:val="17"/>
          <w:lang w:eastAsia="en-US"/>
        </w:rPr>
        <w:t xml:space="preserve"> group.  Minor product, </w:t>
      </w:r>
      <w:r w:rsidRPr="00AC0C07">
        <w:rPr>
          <w:b/>
          <w:w w:val="108"/>
          <w:sz w:val="17"/>
          <w:szCs w:val="17"/>
          <w:lang w:eastAsia="en-US"/>
        </w:rPr>
        <w:t>7b</w:t>
      </w:r>
      <w:r w:rsidRPr="00AC0C07">
        <w:rPr>
          <w:w w:val="108"/>
          <w:sz w:val="17"/>
          <w:szCs w:val="17"/>
          <w:lang w:eastAsia="en-US"/>
        </w:rPr>
        <w:t xml:space="preserve"> gives rise to the weaker hydride resonances at </w:t>
      </w:r>
      <w:r w:rsidRPr="00AC0C07">
        <w:rPr>
          <w:rFonts w:ascii="Symbol" w:hAnsi="Symbol"/>
          <w:w w:val="108"/>
          <w:sz w:val="17"/>
          <w:szCs w:val="17"/>
          <w:lang w:eastAsia="en-US"/>
        </w:rPr>
        <w:t></w:t>
      </w:r>
      <w:r w:rsidRPr="00AC0C07">
        <w:rPr>
          <w:w w:val="108"/>
          <w:sz w:val="17"/>
          <w:szCs w:val="17"/>
          <w:lang w:eastAsia="en-US"/>
        </w:rPr>
        <w:t xml:space="preserve"> –7.74 and –9.13 and now the phosphorus centre resonates at </w:t>
      </w:r>
      <w:r w:rsidRPr="00AC0C07">
        <w:rPr>
          <w:rFonts w:ascii="Symbol" w:hAnsi="Symbol"/>
          <w:w w:val="108"/>
          <w:sz w:val="17"/>
          <w:szCs w:val="17"/>
          <w:lang w:eastAsia="en-US"/>
        </w:rPr>
        <w:t></w:t>
      </w:r>
      <w:r w:rsidRPr="00AC0C07">
        <w:rPr>
          <w:w w:val="108"/>
          <w:sz w:val="17"/>
          <w:szCs w:val="17"/>
          <w:lang w:eastAsia="en-US"/>
        </w:rPr>
        <w:t xml:space="preserve"> 49.8. The magnitudes of the </w:t>
      </w:r>
      <w:r w:rsidRPr="00AC0C07">
        <w:rPr>
          <w:w w:val="108"/>
          <w:sz w:val="17"/>
          <w:szCs w:val="17"/>
          <w:vertAlign w:val="superscript"/>
          <w:lang w:eastAsia="en-US"/>
        </w:rPr>
        <w:t>2</w:t>
      </w:r>
      <w:r w:rsidRPr="00AC0C07">
        <w:rPr>
          <w:w w:val="108"/>
          <w:sz w:val="17"/>
          <w:szCs w:val="17"/>
          <w:lang w:eastAsia="en-US"/>
        </w:rPr>
        <w:t>J</w:t>
      </w:r>
      <w:r w:rsidRPr="00AC0C07">
        <w:rPr>
          <w:w w:val="108"/>
          <w:sz w:val="17"/>
          <w:szCs w:val="17"/>
          <w:vertAlign w:val="subscript"/>
          <w:lang w:eastAsia="en-US"/>
        </w:rPr>
        <w:t>HP</w:t>
      </w:r>
      <w:r w:rsidRPr="00AC0C07">
        <w:rPr>
          <w:w w:val="108"/>
          <w:sz w:val="17"/>
          <w:szCs w:val="17"/>
          <w:lang w:eastAsia="en-US"/>
        </w:rPr>
        <w:t xml:space="preserve"> couplings for </w:t>
      </w:r>
      <w:r w:rsidRPr="00AC0C07">
        <w:rPr>
          <w:b/>
          <w:w w:val="108"/>
          <w:sz w:val="17"/>
          <w:szCs w:val="17"/>
          <w:lang w:eastAsia="en-US"/>
        </w:rPr>
        <w:t xml:space="preserve">7b </w:t>
      </w:r>
      <w:r w:rsidRPr="00AC0C07">
        <w:rPr>
          <w:w w:val="108"/>
          <w:sz w:val="17"/>
          <w:szCs w:val="17"/>
          <w:lang w:eastAsia="en-US"/>
        </w:rPr>
        <w:t xml:space="preserve">were, 17 and 66 Hz, respectively, and indicate that the higher field hydride resonance arises from a ligand </w:t>
      </w:r>
      <w:proofErr w:type="gramStart"/>
      <w:r w:rsidRPr="00AC0C07">
        <w:rPr>
          <w:i/>
          <w:iCs/>
          <w:w w:val="108"/>
          <w:sz w:val="17"/>
          <w:szCs w:val="17"/>
          <w:lang w:eastAsia="en-US"/>
        </w:rPr>
        <w:t>trans</w:t>
      </w:r>
      <w:proofErr w:type="gramEnd"/>
      <w:r w:rsidRPr="00AC0C07">
        <w:rPr>
          <w:w w:val="108"/>
          <w:sz w:val="17"/>
          <w:szCs w:val="17"/>
          <w:lang w:eastAsia="en-US"/>
        </w:rPr>
        <w:t xml:space="preserve"> to </w:t>
      </w:r>
      <w:r w:rsidRPr="00AC0C07">
        <w:rPr>
          <w:w w:val="108"/>
          <w:sz w:val="17"/>
          <w:szCs w:val="17"/>
          <w:vertAlign w:val="superscript"/>
          <w:lang w:eastAsia="en-US"/>
        </w:rPr>
        <w:t>31</w:t>
      </w:r>
      <w:r w:rsidRPr="00AC0C07">
        <w:rPr>
          <w:w w:val="108"/>
          <w:sz w:val="17"/>
          <w:szCs w:val="17"/>
          <w:lang w:eastAsia="en-US"/>
        </w:rPr>
        <w:t xml:space="preserve">P.  As the production of both </w:t>
      </w:r>
      <w:r w:rsidRPr="00AC0C07">
        <w:rPr>
          <w:b/>
          <w:w w:val="108"/>
          <w:sz w:val="17"/>
          <w:szCs w:val="17"/>
          <w:lang w:eastAsia="en-US"/>
        </w:rPr>
        <w:t>7a</w:t>
      </w:r>
      <w:r w:rsidRPr="00AC0C07">
        <w:rPr>
          <w:w w:val="108"/>
          <w:sz w:val="17"/>
          <w:szCs w:val="17"/>
          <w:lang w:eastAsia="en-US"/>
        </w:rPr>
        <w:t xml:space="preserve"> and </w:t>
      </w:r>
      <w:r w:rsidRPr="00AC0C07">
        <w:rPr>
          <w:b/>
          <w:w w:val="108"/>
          <w:sz w:val="17"/>
          <w:szCs w:val="17"/>
          <w:lang w:eastAsia="en-US"/>
        </w:rPr>
        <w:t>7b</w:t>
      </w:r>
      <w:r w:rsidRPr="00AC0C07">
        <w:rPr>
          <w:w w:val="108"/>
          <w:sz w:val="17"/>
          <w:szCs w:val="17"/>
          <w:lang w:eastAsia="en-US"/>
        </w:rPr>
        <w:t xml:space="preserve"> are quenched by the addition of CO, it is likely that CO loss rather than arsine </w:t>
      </w:r>
      <w:proofErr w:type="spellStart"/>
      <w:r w:rsidRPr="00AC0C07">
        <w:rPr>
          <w:w w:val="108"/>
          <w:sz w:val="17"/>
          <w:szCs w:val="17"/>
          <w:lang w:eastAsia="en-US"/>
        </w:rPr>
        <w:t>dechelation</w:t>
      </w:r>
      <w:proofErr w:type="spellEnd"/>
      <w:r w:rsidRPr="00AC0C07">
        <w:rPr>
          <w:w w:val="108"/>
          <w:sz w:val="17"/>
          <w:szCs w:val="17"/>
          <w:lang w:eastAsia="en-US"/>
        </w:rPr>
        <w:t xml:space="preserve"> leads to these photoproducts (see Table S3). </w:t>
      </w:r>
    </w:p>
    <w:p w:rsidR="00CB3934" w:rsidRPr="00CB3934" w:rsidRDefault="00CB3934" w:rsidP="00081916">
      <w:pPr>
        <w:pStyle w:val="Abstract"/>
        <w:spacing w:after="0" w:line="240" w:lineRule="auto"/>
        <w:rPr>
          <w:w w:val="108"/>
          <w:sz w:val="14"/>
          <w:lang w:eastAsia="en-US"/>
        </w:rPr>
      </w:pPr>
    </w:p>
    <w:p w:rsidR="00CB3934" w:rsidRPr="00CB3934" w:rsidRDefault="003E1D3A" w:rsidP="00081916">
      <w:pPr>
        <w:pStyle w:val="Abstract"/>
        <w:spacing w:after="240" w:line="480" w:lineRule="auto"/>
        <w:rPr>
          <w:rFonts w:cs="Calibri"/>
          <w:b/>
          <w:w w:val="108"/>
          <w:sz w:val="14"/>
          <w:szCs w:val="14"/>
          <w:lang w:eastAsia="en-US"/>
        </w:rPr>
      </w:pPr>
      <w:r>
        <w:rPr>
          <w:rFonts w:cs="Calibri"/>
          <w:b/>
          <w:noProof/>
          <w:w w:val="108"/>
          <w:sz w:val="14"/>
          <w:szCs w:val="14"/>
          <w:lang w:eastAsia="en-GB"/>
        </w:rPr>
        <w:drawing>
          <wp:inline distT="0" distB="0" distL="0" distR="0">
            <wp:extent cx="3092259" cy="1635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tif"/>
                    <pic:cNvPicPr/>
                  </pic:nvPicPr>
                  <pic:blipFill rotWithShape="1">
                    <a:blip r:embed="rId18" cstate="print">
                      <a:extLst>
                        <a:ext uri="{28A0092B-C50C-407E-A947-70E740481C1C}">
                          <a14:useLocalDpi xmlns:a14="http://schemas.microsoft.com/office/drawing/2010/main" val="0"/>
                        </a:ext>
                      </a:extLst>
                    </a:blip>
                    <a:srcRect l="5415" t="37366" r="26647" b="11807"/>
                    <a:stretch/>
                  </pic:blipFill>
                  <pic:spPr bwMode="auto">
                    <a:xfrm>
                      <a:off x="0" y="0"/>
                      <a:ext cx="3094892" cy="1637153"/>
                    </a:xfrm>
                    <a:prstGeom prst="rect">
                      <a:avLst/>
                    </a:prstGeom>
                    <a:ln>
                      <a:noFill/>
                    </a:ln>
                    <a:extLst>
                      <a:ext uri="{53640926-AAD7-44D8-BBD7-CCE9431645EC}">
                        <a14:shadowObscured xmlns:a14="http://schemas.microsoft.com/office/drawing/2010/main"/>
                      </a:ext>
                    </a:extLst>
                  </pic:spPr>
                </pic:pic>
              </a:graphicData>
            </a:graphic>
          </wp:inline>
        </w:drawing>
      </w:r>
      <w:r w:rsidR="00CB3934" w:rsidRPr="00CB3934">
        <w:rPr>
          <w:rFonts w:cs="Calibri"/>
          <w:b/>
          <w:w w:val="108"/>
          <w:sz w:val="14"/>
          <w:szCs w:val="14"/>
          <w:lang w:eastAsia="en-US"/>
        </w:rPr>
        <w:t>Fig</w:t>
      </w:r>
      <w:r w:rsidR="00250FD4">
        <w:rPr>
          <w:rFonts w:cs="Calibri"/>
          <w:b/>
          <w:w w:val="108"/>
          <w:sz w:val="14"/>
          <w:szCs w:val="14"/>
          <w:lang w:eastAsia="en-US"/>
        </w:rPr>
        <w:t>ure</w:t>
      </w:r>
      <w:r w:rsidR="00CB3934" w:rsidRPr="00CB3934">
        <w:rPr>
          <w:rFonts w:cs="Calibri"/>
          <w:b/>
          <w:w w:val="108"/>
          <w:sz w:val="14"/>
          <w:szCs w:val="14"/>
          <w:lang w:eastAsia="en-US"/>
        </w:rPr>
        <w:t xml:space="preserve"> 2 </w:t>
      </w:r>
      <w:r w:rsidR="00CB3934" w:rsidRPr="00CB3934">
        <w:rPr>
          <w:rFonts w:cs="Calibri"/>
          <w:w w:val="108"/>
          <w:sz w:val="14"/>
          <w:szCs w:val="14"/>
          <w:lang w:eastAsia="en-US"/>
        </w:rPr>
        <w:t xml:space="preserve">Hydride region of a </w:t>
      </w:r>
      <w:r w:rsidR="00CB3934" w:rsidRPr="00CB3934">
        <w:rPr>
          <w:rFonts w:cs="Calibri"/>
          <w:w w:val="108"/>
          <w:sz w:val="14"/>
          <w:szCs w:val="14"/>
          <w:vertAlign w:val="superscript"/>
          <w:lang w:eastAsia="en-US"/>
        </w:rPr>
        <w:t>1</w:t>
      </w:r>
      <w:r w:rsidR="00CB3934" w:rsidRPr="00CB3934">
        <w:rPr>
          <w:rFonts w:cs="Calibri"/>
          <w:w w:val="108"/>
          <w:sz w:val="14"/>
          <w:szCs w:val="14"/>
          <w:lang w:eastAsia="en-US"/>
        </w:rPr>
        <w:t xml:space="preserve">H NMR spectrum of </w:t>
      </w:r>
      <w:r w:rsidR="00CB3934" w:rsidRPr="00CB3934">
        <w:rPr>
          <w:rFonts w:cs="Calibri"/>
          <w:b/>
          <w:w w:val="108"/>
          <w:sz w:val="14"/>
          <w:szCs w:val="14"/>
          <w:lang w:eastAsia="en-US"/>
        </w:rPr>
        <w:t>2</w:t>
      </w:r>
      <w:r w:rsidR="00CB3934" w:rsidRPr="00CB3934">
        <w:rPr>
          <w:rFonts w:cs="Calibri"/>
          <w:w w:val="108"/>
          <w:sz w:val="14"/>
          <w:szCs w:val="14"/>
          <w:lang w:eastAsia="en-US"/>
        </w:rPr>
        <w:t xml:space="preserve"> in C</w:t>
      </w:r>
      <w:r w:rsidR="00CB3934" w:rsidRPr="00CB3934">
        <w:rPr>
          <w:rFonts w:cs="Calibri"/>
          <w:w w:val="108"/>
          <w:sz w:val="14"/>
          <w:szCs w:val="14"/>
          <w:vertAlign w:val="subscript"/>
          <w:lang w:eastAsia="en-US"/>
        </w:rPr>
        <w:t>6</w:t>
      </w:r>
      <w:r w:rsidR="00CB3934" w:rsidRPr="00CB3934">
        <w:rPr>
          <w:rFonts w:cs="Calibri"/>
          <w:w w:val="108"/>
          <w:sz w:val="14"/>
          <w:szCs w:val="14"/>
          <w:lang w:eastAsia="en-US"/>
        </w:rPr>
        <w:t>D</w:t>
      </w:r>
      <w:r w:rsidR="00CB3934" w:rsidRPr="00CB3934">
        <w:rPr>
          <w:rFonts w:cs="Calibri"/>
          <w:w w:val="108"/>
          <w:sz w:val="14"/>
          <w:szCs w:val="14"/>
          <w:vertAlign w:val="subscript"/>
          <w:lang w:eastAsia="en-US"/>
        </w:rPr>
        <w:t>6</w:t>
      </w:r>
      <w:r w:rsidR="00CB3934" w:rsidRPr="00CB3934">
        <w:rPr>
          <w:rFonts w:cs="Calibri"/>
          <w:w w:val="108"/>
          <w:sz w:val="14"/>
          <w:szCs w:val="14"/>
          <w:lang w:eastAsia="en-US"/>
        </w:rPr>
        <w:t xml:space="preserve"> recorded in the presence of </w:t>
      </w:r>
      <w:r w:rsidR="00CB3934" w:rsidRPr="00CB3934">
        <w:rPr>
          <w:rFonts w:cs="Calibri"/>
          <w:i/>
          <w:iCs/>
          <w:w w:val="108"/>
          <w:sz w:val="14"/>
          <w:szCs w:val="14"/>
          <w:lang w:eastAsia="en-US"/>
        </w:rPr>
        <w:t>p</w:t>
      </w:r>
      <w:r w:rsidR="00CB3934" w:rsidRPr="00CB3934">
        <w:rPr>
          <w:rFonts w:cs="Calibri"/>
          <w:w w:val="108"/>
          <w:sz w:val="14"/>
          <w:szCs w:val="14"/>
          <w:lang w:eastAsia="en-US"/>
        </w:rPr>
        <w:t>-H</w:t>
      </w:r>
      <w:r w:rsidR="00CB3934" w:rsidRPr="00CB3934">
        <w:rPr>
          <w:rFonts w:cs="Calibri"/>
          <w:w w:val="108"/>
          <w:sz w:val="14"/>
          <w:szCs w:val="14"/>
          <w:vertAlign w:val="subscript"/>
          <w:lang w:eastAsia="en-US"/>
        </w:rPr>
        <w:t>2</w:t>
      </w:r>
      <w:r w:rsidR="00CB3934" w:rsidRPr="00CB3934">
        <w:rPr>
          <w:rFonts w:cs="Calibri"/>
          <w:w w:val="108"/>
          <w:sz w:val="14"/>
          <w:szCs w:val="14"/>
          <w:lang w:eastAsia="en-US"/>
        </w:rPr>
        <w:t xml:space="preserve"> with concurrent UV laser photolysis at 295 K. Enhanced hydride resonances for </w:t>
      </w:r>
      <w:r w:rsidR="00CB3934" w:rsidRPr="00CB3934">
        <w:rPr>
          <w:rFonts w:cs="Calibri"/>
          <w:b/>
          <w:w w:val="108"/>
          <w:sz w:val="14"/>
          <w:szCs w:val="14"/>
          <w:lang w:eastAsia="en-US"/>
        </w:rPr>
        <w:t>7a</w:t>
      </w:r>
      <w:r w:rsidR="00CB3934" w:rsidRPr="00CB3934">
        <w:rPr>
          <w:rFonts w:cs="Calibri"/>
          <w:w w:val="108"/>
          <w:sz w:val="14"/>
          <w:szCs w:val="14"/>
          <w:lang w:eastAsia="en-US"/>
        </w:rPr>
        <w:t xml:space="preserve"> and </w:t>
      </w:r>
      <w:r w:rsidR="00CB3934" w:rsidRPr="00CB3934">
        <w:rPr>
          <w:rFonts w:cs="Calibri"/>
          <w:b/>
          <w:w w:val="108"/>
          <w:sz w:val="14"/>
          <w:szCs w:val="14"/>
          <w:lang w:eastAsia="en-US"/>
        </w:rPr>
        <w:t>7b</w:t>
      </w:r>
      <w:r w:rsidR="00CB3934" w:rsidRPr="00CB3934">
        <w:rPr>
          <w:rFonts w:cs="Calibri"/>
          <w:w w:val="108"/>
          <w:sz w:val="14"/>
          <w:szCs w:val="14"/>
          <w:lang w:eastAsia="en-US"/>
        </w:rPr>
        <w:t xml:space="preserve"> are indicated.</w:t>
      </w:r>
    </w:p>
    <w:p w:rsidR="00CB3934" w:rsidRPr="00CB3934" w:rsidRDefault="00CB3934" w:rsidP="00081916">
      <w:pPr>
        <w:pStyle w:val="Abstract"/>
        <w:spacing w:after="0"/>
        <w:rPr>
          <w:w w:val="108"/>
          <w:lang w:eastAsia="en-US"/>
        </w:rPr>
      </w:pPr>
      <w:r w:rsidRPr="00CB3934">
        <w:rPr>
          <w:w w:val="108"/>
          <w:lang w:eastAsia="en-US"/>
        </w:rPr>
        <w:t xml:space="preserve">The products </w:t>
      </w:r>
      <w:r w:rsidRPr="00CB3934">
        <w:rPr>
          <w:b/>
          <w:w w:val="108"/>
          <w:lang w:eastAsia="en-US"/>
        </w:rPr>
        <w:t>7a</w:t>
      </w:r>
      <w:r w:rsidRPr="00CB3934">
        <w:rPr>
          <w:w w:val="108"/>
          <w:lang w:eastAsia="en-US"/>
        </w:rPr>
        <w:t>:</w:t>
      </w:r>
      <w:r w:rsidRPr="00CB3934">
        <w:rPr>
          <w:b/>
          <w:w w:val="108"/>
          <w:lang w:eastAsia="en-US"/>
        </w:rPr>
        <w:t>7b</w:t>
      </w:r>
      <w:r w:rsidRPr="00CB3934">
        <w:rPr>
          <w:w w:val="108"/>
          <w:lang w:eastAsia="en-US"/>
        </w:rPr>
        <w:t xml:space="preserve"> form in an 11:1 ratio if the NMR signals of both are assumed to exhibit identical overall PHIP signal enhancement levels. This ratio proved invariant to reaction time, sample concentration and the temperature at which photolysis took place. These data indicate that both form directly from </w:t>
      </w:r>
      <w:r w:rsidRPr="00CB3934">
        <w:rPr>
          <w:b/>
          <w:w w:val="108"/>
          <w:lang w:eastAsia="en-US"/>
        </w:rPr>
        <w:t>2</w:t>
      </w:r>
      <w:r w:rsidRPr="00CB3934">
        <w:rPr>
          <w:w w:val="108"/>
          <w:lang w:eastAsia="en-US"/>
        </w:rPr>
        <w:t xml:space="preserve"> </w:t>
      </w:r>
      <w:r w:rsidRPr="00CB3934">
        <w:rPr>
          <w:i/>
          <w:w w:val="108"/>
          <w:lang w:eastAsia="en-US"/>
        </w:rPr>
        <w:t>via</w:t>
      </w:r>
      <w:r w:rsidRPr="00CB3934">
        <w:rPr>
          <w:w w:val="108"/>
          <w:lang w:eastAsia="en-US"/>
        </w:rPr>
        <w:t xml:space="preserve"> the common 16-electron fragment </w:t>
      </w:r>
      <w:proofErr w:type="gramStart"/>
      <w:r w:rsidRPr="00CB3934">
        <w:rPr>
          <w:w w:val="108"/>
          <w:lang w:eastAsia="en-US"/>
        </w:rPr>
        <w:t>Ru(</w:t>
      </w:r>
      <w:proofErr w:type="gramEnd"/>
      <w:r w:rsidRPr="00CB3934">
        <w:rPr>
          <w:w w:val="108"/>
          <w:lang w:eastAsia="en-US"/>
        </w:rPr>
        <w:t>CO)(</w:t>
      </w:r>
      <w:proofErr w:type="spellStart"/>
      <w:r w:rsidRPr="00CB3934">
        <w:rPr>
          <w:w w:val="108"/>
          <w:lang w:eastAsia="en-US"/>
        </w:rPr>
        <w:t>dpae</w:t>
      </w:r>
      <w:proofErr w:type="spellEnd"/>
      <w:r w:rsidRPr="00CB3934">
        <w:rPr>
          <w:w w:val="108"/>
          <w:lang w:eastAsia="en-US"/>
        </w:rPr>
        <w:t>)(PPh</w:t>
      </w:r>
      <w:r w:rsidRPr="00CB3934">
        <w:rPr>
          <w:w w:val="108"/>
          <w:vertAlign w:val="subscript"/>
          <w:lang w:eastAsia="en-US"/>
        </w:rPr>
        <w:t>3</w:t>
      </w:r>
      <w:r w:rsidRPr="00CB3934">
        <w:rPr>
          <w:w w:val="108"/>
          <w:lang w:eastAsia="en-US"/>
        </w:rPr>
        <w:t xml:space="preserve">). While </w:t>
      </w:r>
      <w:r w:rsidRPr="00CB3934">
        <w:rPr>
          <w:b/>
          <w:w w:val="108"/>
          <w:lang w:eastAsia="en-US"/>
        </w:rPr>
        <w:t>7a</w:t>
      </w:r>
      <w:r w:rsidRPr="00CB3934">
        <w:rPr>
          <w:w w:val="108"/>
          <w:lang w:eastAsia="en-US"/>
        </w:rPr>
        <w:t xml:space="preserve"> can be seen by normal NMR methods after the depletion of the </w:t>
      </w:r>
      <w:r w:rsidRPr="00CB3934">
        <w:rPr>
          <w:i/>
          <w:iCs/>
          <w:w w:val="108"/>
          <w:lang w:eastAsia="en-US"/>
        </w:rPr>
        <w:t>p</w:t>
      </w:r>
      <w:r w:rsidRPr="00CB3934">
        <w:rPr>
          <w:w w:val="108"/>
          <w:lang w:eastAsia="en-US"/>
        </w:rPr>
        <w:t>-H</w:t>
      </w:r>
      <w:r w:rsidRPr="00CB3934">
        <w:rPr>
          <w:w w:val="108"/>
          <w:vertAlign w:val="subscript"/>
          <w:lang w:eastAsia="en-US"/>
        </w:rPr>
        <w:t>2</w:t>
      </w:r>
      <w:r w:rsidRPr="00CB3934">
        <w:rPr>
          <w:w w:val="108"/>
          <w:lang w:eastAsia="en-US"/>
        </w:rPr>
        <w:t xml:space="preserve"> enhancement and/or venting of the H</w:t>
      </w:r>
      <w:r w:rsidRPr="00CB3934">
        <w:rPr>
          <w:w w:val="108"/>
          <w:vertAlign w:val="subscript"/>
          <w:lang w:eastAsia="en-US"/>
        </w:rPr>
        <w:t>2</w:t>
      </w:r>
      <w:r w:rsidRPr="00CB3934">
        <w:rPr>
          <w:w w:val="108"/>
          <w:lang w:eastAsia="en-US"/>
        </w:rPr>
        <w:t xml:space="preserve"> atmosphere, </w:t>
      </w:r>
      <w:r w:rsidRPr="00CB3934">
        <w:rPr>
          <w:b/>
          <w:w w:val="108"/>
          <w:lang w:eastAsia="en-US"/>
        </w:rPr>
        <w:t xml:space="preserve">7b </w:t>
      </w:r>
      <w:r w:rsidRPr="00CB3934">
        <w:rPr>
          <w:w w:val="108"/>
          <w:lang w:eastAsia="en-US"/>
        </w:rPr>
        <w:t>was no longer detected.</w:t>
      </w:r>
      <w:r w:rsidRPr="00CB3934">
        <w:rPr>
          <w:b/>
          <w:w w:val="108"/>
          <w:lang w:eastAsia="en-US"/>
        </w:rPr>
        <w:t xml:space="preserve"> </w:t>
      </w:r>
      <w:r w:rsidRPr="00CB3934">
        <w:rPr>
          <w:w w:val="108"/>
          <w:lang w:eastAsia="en-US"/>
        </w:rPr>
        <w:t xml:space="preserve">We therefore conclude that </w:t>
      </w:r>
      <w:r w:rsidRPr="00CB3934">
        <w:rPr>
          <w:b/>
          <w:w w:val="108"/>
          <w:lang w:eastAsia="en-US"/>
        </w:rPr>
        <w:t>7a</w:t>
      </w:r>
      <w:r w:rsidRPr="00CB3934">
        <w:rPr>
          <w:w w:val="108"/>
          <w:lang w:eastAsia="en-US"/>
        </w:rPr>
        <w:t xml:space="preserve"> is both the kinetic and thermodynamic product of H</w:t>
      </w:r>
      <w:r w:rsidRPr="00CB3934">
        <w:rPr>
          <w:w w:val="108"/>
          <w:vertAlign w:val="subscript"/>
          <w:lang w:eastAsia="en-US"/>
        </w:rPr>
        <w:t>2</w:t>
      </w:r>
      <w:r w:rsidRPr="00CB3934">
        <w:rPr>
          <w:w w:val="108"/>
          <w:lang w:eastAsia="en-US"/>
        </w:rPr>
        <w:t xml:space="preserve">-addition to </w:t>
      </w:r>
      <w:proofErr w:type="gramStart"/>
      <w:r w:rsidRPr="00CB3934">
        <w:rPr>
          <w:w w:val="108"/>
          <w:lang w:eastAsia="en-US"/>
        </w:rPr>
        <w:t>Ru(</w:t>
      </w:r>
      <w:proofErr w:type="gramEnd"/>
      <w:r w:rsidRPr="00CB3934">
        <w:rPr>
          <w:w w:val="108"/>
          <w:lang w:eastAsia="en-US"/>
        </w:rPr>
        <w:t>CO)(</w:t>
      </w:r>
      <w:proofErr w:type="spellStart"/>
      <w:r w:rsidRPr="00CB3934">
        <w:rPr>
          <w:w w:val="108"/>
          <w:lang w:eastAsia="en-US"/>
        </w:rPr>
        <w:t>dpae</w:t>
      </w:r>
      <w:proofErr w:type="spellEnd"/>
      <w:r w:rsidRPr="00CB3934">
        <w:rPr>
          <w:w w:val="108"/>
          <w:lang w:eastAsia="en-US"/>
        </w:rPr>
        <w:t>)(PPh</w:t>
      </w:r>
      <w:r w:rsidRPr="00CB3934">
        <w:rPr>
          <w:w w:val="108"/>
          <w:vertAlign w:val="subscript"/>
          <w:lang w:eastAsia="en-US"/>
        </w:rPr>
        <w:t>3</w:t>
      </w:r>
      <w:r w:rsidRPr="00CB3934">
        <w:rPr>
          <w:w w:val="108"/>
          <w:lang w:eastAsia="en-US"/>
        </w:rPr>
        <w:t>). This agrees with the predicted preference for H</w:t>
      </w:r>
      <w:r w:rsidRPr="00CB3934">
        <w:rPr>
          <w:w w:val="108"/>
          <w:vertAlign w:val="subscript"/>
          <w:lang w:eastAsia="en-US"/>
        </w:rPr>
        <w:t xml:space="preserve">2 </w:t>
      </w:r>
      <w:r w:rsidRPr="00CB3934">
        <w:rPr>
          <w:w w:val="108"/>
          <w:lang w:eastAsia="en-US"/>
        </w:rPr>
        <w:t xml:space="preserve">addition across the most </w:t>
      </w:r>
      <w:r w:rsidRPr="00CB3934">
        <w:rPr>
          <w:rFonts w:ascii="Symbol" w:hAnsi="Symbol"/>
          <w:w w:val="108"/>
          <w:sz w:val="18"/>
          <w:lang w:eastAsia="en-US"/>
        </w:rPr>
        <w:t></w:t>
      </w:r>
      <w:r w:rsidRPr="00CB3934">
        <w:rPr>
          <w:w w:val="108"/>
          <w:lang w:eastAsia="en-US"/>
        </w:rPr>
        <w:t xml:space="preserve">-accepting axis of </w:t>
      </w:r>
      <w:proofErr w:type="gramStart"/>
      <w:r w:rsidRPr="00CB3934">
        <w:rPr>
          <w:w w:val="108"/>
          <w:lang w:eastAsia="en-US"/>
        </w:rPr>
        <w:t>Ru(</w:t>
      </w:r>
      <w:proofErr w:type="gramEnd"/>
      <w:r w:rsidRPr="00CB3934">
        <w:rPr>
          <w:w w:val="108"/>
          <w:lang w:eastAsia="en-US"/>
        </w:rPr>
        <w:t>CO)(</w:t>
      </w:r>
      <w:proofErr w:type="spellStart"/>
      <w:r w:rsidRPr="00CB3934">
        <w:rPr>
          <w:w w:val="108"/>
          <w:lang w:eastAsia="en-US"/>
        </w:rPr>
        <w:t>dpae</w:t>
      </w:r>
      <w:proofErr w:type="spellEnd"/>
      <w:r w:rsidRPr="00CB3934">
        <w:rPr>
          <w:w w:val="108"/>
          <w:lang w:eastAsia="en-US"/>
        </w:rPr>
        <w:t>)(PPh</w:t>
      </w:r>
      <w:r w:rsidRPr="00CB3934">
        <w:rPr>
          <w:w w:val="108"/>
          <w:vertAlign w:val="subscript"/>
          <w:lang w:eastAsia="en-US"/>
        </w:rPr>
        <w:t>3</w:t>
      </w:r>
      <w:r w:rsidRPr="00CB3934">
        <w:rPr>
          <w:w w:val="108"/>
          <w:lang w:eastAsia="en-US"/>
        </w:rPr>
        <w:t xml:space="preserve">) of Scheme 2 (see the </w:t>
      </w:r>
      <w:r w:rsidR="007B0C83">
        <w:rPr>
          <w:w w:val="108"/>
          <w:lang w:eastAsia="en-US"/>
        </w:rPr>
        <w:t>Supporting Information</w:t>
      </w:r>
      <w:r w:rsidRPr="00CB3934">
        <w:rPr>
          <w:w w:val="108"/>
          <w:lang w:eastAsia="en-US"/>
        </w:rPr>
        <w:t xml:space="preserve"> for DFT-derived stability data).</w:t>
      </w:r>
    </w:p>
    <w:p w:rsidR="00CB3934" w:rsidRPr="00CB3934" w:rsidRDefault="00CB3934" w:rsidP="00EB7030">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Hence </w:t>
      </w:r>
      <w:proofErr w:type="spellStart"/>
      <w:r w:rsidRPr="00CB3934">
        <w:rPr>
          <w:rFonts w:ascii="Arial" w:eastAsia="Calibri" w:hAnsi="Arial"/>
          <w:w w:val="108"/>
          <w:sz w:val="17"/>
          <w:szCs w:val="18"/>
          <w:lang w:val="en-GB" w:eastAsia="en-US"/>
        </w:rPr>
        <w:t>photochemically</w:t>
      </w:r>
      <w:proofErr w:type="spellEnd"/>
      <w:r w:rsidRPr="00CB3934">
        <w:rPr>
          <w:rFonts w:ascii="Arial" w:eastAsia="Calibri" w:hAnsi="Arial"/>
          <w:w w:val="108"/>
          <w:sz w:val="17"/>
          <w:szCs w:val="18"/>
          <w:lang w:val="en-GB" w:eastAsia="en-US"/>
        </w:rPr>
        <w:t xml:space="preserve">, CO loss dominates from </w:t>
      </w:r>
      <w:r w:rsidRPr="00CB3934">
        <w:rPr>
          <w:rFonts w:ascii="Arial" w:eastAsia="Calibri" w:hAnsi="Arial"/>
          <w:b/>
          <w:w w:val="108"/>
          <w:sz w:val="17"/>
          <w:szCs w:val="18"/>
          <w:lang w:val="en-GB" w:eastAsia="en-US"/>
        </w:rPr>
        <w:t>2</w:t>
      </w:r>
      <w:r w:rsidRPr="00CB3934">
        <w:rPr>
          <w:rFonts w:ascii="Arial" w:eastAsia="Calibri" w:hAnsi="Arial"/>
          <w:w w:val="108"/>
          <w:sz w:val="17"/>
          <w:szCs w:val="18"/>
          <w:lang w:val="en-GB" w:eastAsia="en-US"/>
        </w:rPr>
        <w:t>.</w:t>
      </w:r>
      <w:r w:rsidRPr="00CB3934">
        <w:rPr>
          <w:rFonts w:ascii="Arial" w:eastAsia="Calibri" w:hAnsi="Arial"/>
          <w:b/>
          <w:w w:val="108"/>
          <w:sz w:val="17"/>
          <w:szCs w:val="18"/>
          <w:lang w:val="en-GB" w:eastAsia="en-US"/>
        </w:rPr>
        <w:t xml:space="preserve"> </w:t>
      </w:r>
      <w:r w:rsidRPr="00CB3934">
        <w:rPr>
          <w:rFonts w:ascii="Arial" w:eastAsia="Calibri" w:hAnsi="Arial"/>
          <w:w w:val="108"/>
          <w:sz w:val="17"/>
          <w:szCs w:val="18"/>
          <w:lang w:val="en-GB" w:eastAsia="en-US"/>
        </w:rPr>
        <w:t>In fact,</w:t>
      </w:r>
      <w:r w:rsidRPr="00CB3934">
        <w:rPr>
          <w:rFonts w:ascii="Arial" w:eastAsia="Calibri" w:hAnsi="Arial"/>
          <w:b/>
          <w:w w:val="108"/>
          <w:sz w:val="17"/>
          <w:szCs w:val="18"/>
          <w:lang w:val="en-GB" w:eastAsia="en-US"/>
        </w:rPr>
        <w:t xml:space="preserve"> </w:t>
      </w:r>
      <w:r w:rsidRPr="00CB3934">
        <w:rPr>
          <w:rFonts w:ascii="Arial" w:eastAsia="Calibri" w:hAnsi="Arial"/>
          <w:w w:val="108"/>
          <w:sz w:val="17"/>
          <w:szCs w:val="18"/>
          <w:lang w:val="en-GB" w:eastAsia="en-US"/>
        </w:rPr>
        <w:t xml:space="preserve">no additional hydride signals were detected when the photolysis was performed at temperatures up to 315 K. However, hydride signals for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were, readily detected at temperatures above this due to competitive thermal loss of 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 xml:space="preserve"> from </w:t>
      </w:r>
      <w:r w:rsidRPr="00CB3934">
        <w:rPr>
          <w:rFonts w:ascii="Arial" w:eastAsia="Calibri" w:hAnsi="Arial"/>
          <w:b/>
          <w:w w:val="108"/>
          <w:sz w:val="17"/>
          <w:szCs w:val="18"/>
          <w:lang w:val="en-GB" w:eastAsia="en-US"/>
        </w:rPr>
        <w:t>2</w:t>
      </w:r>
      <w:r w:rsidRPr="00CB3934">
        <w:rPr>
          <w:rFonts w:ascii="Arial" w:eastAsia="Calibri" w:hAnsi="Arial"/>
          <w:w w:val="108"/>
          <w:sz w:val="17"/>
          <w:szCs w:val="18"/>
          <w:lang w:val="en-GB" w:eastAsia="en-US"/>
        </w:rPr>
        <w:t xml:space="preserve">.  The NMR hydride signal intensity profiles for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and </w:t>
      </w:r>
      <w:r w:rsidRPr="00CB3934">
        <w:rPr>
          <w:rFonts w:ascii="Arial" w:eastAsia="Calibri" w:hAnsi="Arial"/>
          <w:b/>
          <w:w w:val="108"/>
          <w:sz w:val="17"/>
          <w:szCs w:val="18"/>
          <w:lang w:val="en-GB" w:eastAsia="en-US"/>
        </w:rPr>
        <w:t>7a</w:t>
      </w:r>
      <w:r w:rsidRPr="00CB3934">
        <w:rPr>
          <w:rFonts w:ascii="Arial" w:eastAsia="Calibri" w:hAnsi="Arial"/>
          <w:w w:val="108"/>
          <w:sz w:val="17"/>
          <w:szCs w:val="18"/>
          <w:lang w:val="en-GB" w:eastAsia="en-US"/>
        </w:rPr>
        <w:t xml:space="preserve"> resulting from the reaction of a sample starting as </w:t>
      </w:r>
      <w:r w:rsidRPr="00CB3934">
        <w:rPr>
          <w:rFonts w:ascii="Arial" w:eastAsia="Calibri" w:hAnsi="Arial"/>
          <w:b/>
          <w:w w:val="108"/>
          <w:sz w:val="17"/>
          <w:szCs w:val="18"/>
          <w:lang w:val="en-GB" w:eastAsia="en-US"/>
        </w:rPr>
        <w:t xml:space="preserve">2 </w:t>
      </w:r>
      <w:r w:rsidRPr="00CB3934">
        <w:rPr>
          <w:rFonts w:ascii="Arial" w:eastAsia="Calibri" w:hAnsi="Arial"/>
          <w:w w:val="108"/>
          <w:sz w:val="17"/>
          <w:szCs w:val="18"/>
          <w:lang w:val="en-GB" w:eastAsia="en-US"/>
        </w:rPr>
        <w:t xml:space="preserve">with hydrogen, with and without irradiation at 333 K were determined. The ratio of thermal to photochemical signal intensities of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under these conditions is 1:51. These data reveal therefore that </w:t>
      </w:r>
      <w:r w:rsidRPr="00CB3934">
        <w:rPr>
          <w:rFonts w:ascii="Arial" w:eastAsia="Calibri" w:hAnsi="Arial"/>
          <w:b/>
          <w:w w:val="108"/>
          <w:sz w:val="17"/>
          <w:szCs w:val="18"/>
          <w:lang w:val="en-GB" w:eastAsia="en-US"/>
        </w:rPr>
        <w:t xml:space="preserve">2 </w:t>
      </w:r>
      <w:r w:rsidRPr="00CB3934">
        <w:rPr>
          <w:rFonts w:ascii="Arial" w:eastAsia="Calibri" w:hAnsi="Arial"/>
          <w:w w:val="108"/>
          <w:sz w:val="17"/>
          <w:szCs w:val="18"/>
          <w:lang w:val="en-GB" w:eastAsia="en-US"/>
        </w:rPr>
        <w:t xml:space="preserve">is far more </w:t>
      </w:r>
      <w:proofErr w:type="spellStart"/>
      <w:r w:rsidRPr="00CB3934">
        <w:rPr>
          <w:rFonts w:ascii="Arial" w:eastAsia="Calibri" w:hAnsi="Arial"/>
          <w:w w:val="108"/>
          <w:sz w:val="17"/>
          <w:szCs w:val="18"/>
          <w:lang w:val="en-GB" w:eastAsia="en-US"/>
        </w:rPr>
        <w:t>photochemically</w:t>
      </w:r>
      <w:proofErr w:type="spellEnd"/>
      <w:r w:rsidRPr="00CB3934">
        <w:rPr>
          <w:rFonts w:ascii="Arial" w:eastAsia="Calibri" w:hAnsi="Arial"/>
          <w:w w:val="108"/>
          <w:sz w:val="17"/>
          <w:szCs w:val="18"/>
          <w:lang w:val="en-GB" w:eastAsia="en-US"/>
        </w:rPr>
        <w:t xml:space="preserve"> active under 325 nm irradiation than </w:t>
      </w:r>
      <w:r w:rsidRPr="00CB3934">
        <w:rPr>
          <w:rFonts w:ascii="Arial" w:eastAsia="Calibri" w:hAnsi="Arial"/>
          <w:b/>
          <w:bCs/>
          <w:w w:val="108"/>
          <w:sz w:val="17"/>
          <w:szCs w:val="18"/>
          <w:lang w:val="en-GB" w:eastAsia="en-US"/>
        </w:rPr>
        <w:t>1</w:t>
      </w:r>
      <w:r w:rsidRPr="00CB3934">
        <w:rPr>
          <w:rFonts w:ascii="Arial" w:eastAsia="Calibri" w:hAnsi="Arial"/>
          <w:w w:val="108"/>
          <w:sz w:val="17"/>
          <w:szCs w:val="18"/>
          <w:lang w:val="en-GB" w:eastAsia="en-US"/>
        </w:rPr>
        <w:t>.</w:t>
      </w:r>
    </w:p>
    <w:p w:rsidR="00CB3934" w:rsidRPr="00CB3934" w:rsidRDefault="00CB3934" w:rsidP="00EB7030">
      <w:pPr>
        <w:spacing w:line="225" w:lineRule="exact"/>
        <w:jc w:val="both"/>
        <w:rPr>
          <w:rFonts w:ascii="Arial" w:eastAsia="Calibri" w:hAnsi="Arial"/>
          <w:b/>
          <w:sz w:val="17"/>
          <w:szCs w:val="22"/>
          <w:lang w:val="en-GB" w:eastAsia="en-US"/>
        </w:rPr>
      </w:pPr>
      <w:r w:rsidRPr="00CB3934">
        <w:rPr>
          <w:rFonts w:ascii="Arial" w:eastAsia="Calibri" w:hAnsi="Arial"/>
          <w:b/>
          <w:sz w:val="17"/>
          <w:szCs w:val="22"/>
          <w:lang w:val="en-GB" w:eastAsia="en-US"/>
        </w:rPr>
        <w:t>Probing the dynamic behaviour of the hydride ligands in 7a</w:t>
      </w:r>
    </w:p>
    <w:p w:rsidR="00CB3934" w:rsidRPr="00CB3934" w:rsidRDefault="00CB3934" w:rsidP="00EB7030">
      <w:pPr>
        <w:spacing w:line="240"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lastRenderedPageBreak/>
        <w:t xml:space="preserve">The only dynamic process that could be observed in EXSY experiments that targeted </w:t>
      </w:r>
      <w:r w:rsidRPr="00CB3934">
        <w:rPr>
          <w:rFonts w:ascii="Arial" w:eastAsia="Calibri" w:hAnsi="Arial"/>
          <w:b/>
          <w:bCs/>
          <w:w w:val="108"/>
          <w:sz w:val="17"/>
          <w:szCs w:val="18"/>
          <w:lang w:val="en-GB" w:eastAsia="en-US"/>
        </w:rPr>
        <w:t>7a</w:t>
      </w:r>
      <w:r w:rsidRPr="00CB3934">
        <w:rPr>
          <w:rFonts w:ascii="Arial" w:eastAsia="Calibri" w:hAnsi="Arial"/>
          <w:w w:val="108"/>
          <w:sz w:val="17"/>
          <w:szCs w:val="18"/>
          <w:lang w:val="en-GB" w:eastAsia="en-US"/>
        </w:rPr>
        <w:t xml:space="preserve"> over the temperature range 280-350 K proved to be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reductive elimination for which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lang w:val="en-GB" w:eastAsia="en-US"/>
        </w:rPr>
        <w:t xml:space="preserve"> and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S</w:t>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lang w:val="en-GB" w:eastAsia="en-US"/>
        </w:rPr>
        <w:t xml:space="preserve"> were determined to be 109 </w:t>
      </w:r>
      <w:r w:rsidRPr="00CB3934">
        <w:rPr>
          <w:rFonts w:ascii="Arial" w:eastAsia="Calibri" w:hAnsi="Arial"/>
          <w:w w:val="108"/>
          <w:sz w:val="17"/>
          <w:szCs w:val="18"/>
          <w:lang w:val="en-GB" w:eastAsia="en-US"/>
        </w:rPr>
        <w:sym w:font="Symbol" w:char="F0B1"/>
      </w:r>
      <w:r w:rsidRPr="00CB3934">
        <w:rPr>
          <w:rFonts w:ascii="Arial" w:eastAsia="Calibri" w:hAnsi="Arial"/>
          <w:w w:val="108"/>
          <w:sz w:val="17"/>
          <w:szCs w:val="18"/>
          <w:lang w:val="en-GB" w:eastAsia="en-US"/>
        </w:rPr>
        <w:t xml:space="preserve"> 12 kJ </w:t>
      </w:r>
      <w:proofErr w:type="spellStart"/>
      <w:r w:rsidRPr="00CB3934">
        <w:rPr>
          <w:rFonts w:ascii="Arial" w:eastAsia="Calibri" w:hAnsi="Arial"/>
          <w:w w:val="108"/>
          <w:sz w:val="17"/>
          <w:szCs w:val="18"/>
          <w:lang w:val="en-GB" w:eastAsia="en-US"/>
        </w:rPr>
        <w:t>mol</w:t>
      </w:r>
      <w:proofErr w:type="spellEnd"/>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and 65 </w:t>
      </w:r>
      <w:r w:rsidRPr="00CB3934">
        <w:rPr>
          <w:rFonts w:ascii="Arial" w:eastAsia="Calibri" w:hAnsi="Arial"/>
          <w:w w:val="108"/>
          <w:sz w:val="17"/>
          <w:szCs w:val="18"/>
          <w:lang w:val="en-GB" w:eastAsia="en-US"/>
        </w:rPr>
        <w:sym w:font="Symbol" w:char="F0B1"/>
      </w:r>
      <w:r w:rsidRPr="00CB3934">
        <w:rPr>
          <w:rFonts w:ascii="Arial" w:eastAsia="Calibri" w:hAnsi="Arial"/>
          <w:w w:val="108"/>
          <w:sz w:val="17"/>
          <w:szCs w:val="18"/>
          <w:lang w:val="en-GB" w:eastAsia="en-US"/>
        </w:rPr>
        <w:t xml:space="preserve"> 34 J K</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w:t>
      </w:r>
      <w:proofErr w:type="spellStart"/>
      <w:r w:rsidRPr="00CB3934">
        <w:rPr>
          <w:rFonts w:ascii="Arial" w:eastAsia="Calibri" w:hAnsi="Arial"/>
          <w:w w:val="108"/>
          <w:sz w:val="17"/>
          <w:szCs w:val="18"/>
          <w:lang w:val="en-GB" w:eastAsia="en-US"/>
        </w:rPr>
        <w:t>mol</w:t>
      </w:r>
      <w:proofErr w:type="spellEnd"/>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as listed in Table S3. These values are consistent with a dissociative reaction pathway.</w:t>
      </w:r>
    </w:p>
    <w:p w:rsidR="00CB3934" w:rsidRPr="00CB3934" w:rsidRDefault="00CB3934" w:rsidP="00EB7030">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Catalytic Activity to Alkyne Hydrogenation</w:t>
      </w:r>
    </w:p>
    <w:p w:rsidR="00CB3934" w:rsidRPr="00CB3934" w:rsidRDefault="00CB3934" w:rsidP="00EB7030">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Thermally initiated alkyne hydrogenation by 1</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bCs/>
          <w:w w:val="108"/>
          <w:sz w:val="17"/>
          <w:szCs w:val="18"/>
          <w:lang w:val="en-GB" w:eastAsia="en-US"/>
        </w:rPr>
        <w:t>In order t</w:t>
      </w:r>
      <w:r w:rsidRPr="00CB3934">
        <w:rPr>
          <w:rFonts w:ascii="Arial" w:eastAsia="Calibri" w:hAnsi="Arial"/>
          <w:w w:val="108"/>
          <w:sz w:val="17"/>
          <w:szCs w:val="18"/>
          <w:lang w:val="en-GB" w:eastAsia="en-US"/>
        </w:rPr>
        <w:t xml:space="preserve">o investigate the alkyne hydrogenation activity of these systems, samples of </w:t>
      </w:r>
      <w:r w:rsidRPr="00CB3934">
        <w:rPr>
          <w:rFonts w:ascii="Arial" w:eastAsia="Calibri" w:hAnsi="Arial"/>
          <w:b/>
          <w:bCs/>
          <w:w w:val="108"/>
          <w:sz w:val="17"/>
          <w:szCs w:val="18"/>
          <w:lang w:val="en-GB" w:eastAsia="en-US"/>
        </w:rPr>
        <w:t>1</w:t>
      </w:r>
      <w:r w:rsidRPr="00CB3934">
        <w:rPr>
          <w:rFonts w:ascii="Arial" w:eastAsia="Calibri" w:hAnsi="Arial"/>
          <w:w w:val="108"/>
          <w:sz w:val="17"/>
          <w:szCs w:val="18"/>
          <w:lang w:val="en-GB" w:eastAsia="en-US"/>
        </w:rPr>
        <w:t xml:space="preserve"> were prepared in toluene-</w:t>
      </w:r>
      <w:r w:rsidRPr="00CB3934">
        <w:rPr>
          <w:rFonts w:ascii="Arial" w:eastAsia="Calibri" w:hAnsi="Arial"/>
          <w:i/>
          <w:w w:val="108"/>
          <w:sz w:val="17"/>
          <w:szCs w:val="18"/>
          <w:lang w:val="en-GB" w:eastAsia="en-US"/>
        </w:rPr>
        <w:t>d</w:t>
      </w:r>
      <w:r w:rsidRPr="00CB3934">
        <w:rPr>
          <w:rFonts w:ascii="Arial" w:eastAsia="Calibri" w:hAnsi="Arial"/>
          <w:w w:val="108"/>
          <w:sz w:val="17"/>
          <w:szCs w:val="18"/>
          <w:vertAlign w:val="subscript"/>
          <w:lang w:val="en-GB" w:eastAsia="en-US"/>
        </w:rPr>
        <w:t>8</w:t>
      </w:r>
      <w:r w:rsidRPr="00CB3934">
        <w:rPr>
          <w:rFonts w:ascii="Arial" w:eastAsia="Calibri" w:hAnsi="Arial"/>
          <w:w w:val="108"/>
          <w:sz w:val="17"/>
          <w:szCs w:val="18"/>
          <w:lang w:val="en-GB" w:eastAsia="en-US"/>
        </w:rPr>
        <w:t xml:space="preserve"> containing a 100-fold excess of </w:t>
      </w:r>
      <w:proofErr w:type="spellStart"/>
      <w:r w:rsidRPr="00CB3934">
        <w:rPr>
          <w:rFonts w:ascii="Arial" w:eastAsia="Calibri" w:hAnsi="Arial"/>
          <w:w w:val="108"/>
          <w:sz w:val="17"/>
          <w:szCs w:val="18"/>
          <w:lang w:val="en-GB" w:eastAsia="en-US"/>
        </w:rPr>
        <w:t>Ph</w:t>
      </w:r>
      <w:proofErr w:type="spellEnd"/>
      <w:r w:rsidRPr="00CB3934">
        <w:rPr>
          <w:rFonts w:ascii="Arial" w:eastAsia="Calibri" w:hAnsi="Arial"/>
          <w:w w:val="108"/>
          <w:sz w:val="17"/>
          <w:szCs w:val="18"/>
          <w:lang w:val="en-GB" w:eastAsia="en-US"/>
        </w:rPr>
        <w:t>-C</w:t>
      </w:r>
      <w:r w:rsidRPr="00CB3934">
        <w:rPr>
          <w:rFonts w:ascii="Arial" w:eastAsia="Calibri" w:hAnsi="Arial"/>
          <w:w w:val="108"/>
          <w:sz w:val="17"/>
          <w:szCs w:val="18"/>
          <w:lang w:val="en-GB" w:eastAsia="en-US"/>
        </w:rPr>
        <w:sym w:font="Symbol" w:char="F0BA"/>
      </w:r>
      <w:r w:rsidRPr="00CB3934">
        <w:rPr>
          <w:rFonts w:ascii="Arial" w:eastAsia="Calibri" w:hAnsi="Arial"/>
          <w:w w:val="108"/>
          <w:sz w:val="17"/>
          <w:szCs w:val="18"/>
          <w:lang w:val="en-GB" w:eastAsia="en-US"/>
        </w:rPr>
        <w:t>C-</w:t>
      </w:r>
      <w:proofErr w:type="spellStart"/>
      <w:r w:rsidRPr="00CB3934">
        <w:rPr>
          <w:rFonts w:ascii="Arial" w:eastAsia="Calibri" w:hAnsi="Arial"/>
          <w:w w:val="108"/>
          <w:sz w:val="17"/>
          <w:szCs w:val="18"/>
          <w:lang w:val="en-GB" w:eastAsia="en-US"/>
        </w:rPr>
        <w:t>Ph</w:t>
      </w:r>
      <w:proofErr w:type="spellEnd"/>
      <w:r w:rsidRPr="00CB3934">
        <w:rPr>
          <w:rFonts w:ascii="Arial" w:eastAsia="Calibri" w:hAnsi="Arial"/>
          <w:w w:val="108"/>
          <w:sz w:val="17"/>
          <w:szCs w:val="18"/>
          <w:lang w:val="en-GB" w:eastAsia="en-US"/>
        </w:rPr>
        <w:t xml:space="preserve"> under a 3 bar atmosphere of </w:t>
      </w:r>
      <w:r w:rsidRPr="00CB3934">
        <w:rPr>
          <w:rFonts w:ascii="Arial" w:eastAsia="Calibri" w:hAnsi="Arial"/>
          <w:i/>
          <w:iCs/>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w:t>
      </w:r>
      <w:r w:rsidR="00181C27">
        <w:rPr>
          <w:rFonts w:ascii="Arial" w:eastAsia="Calibri" w:hAnsi="Arial"/>
          <w:w w:val="108"/>
          <w:sz w:val="17"/>
          <w:szCs w:val="18"/>
          <w:lang w:val="en-GB" w:eastAsia="en-US"/>
        </w:rPr>
        <w:t xml:space="preserve">This substrate was used to remove the possibility of terminal-internal alkene isomerisation. </w:t>
      </w:r>
      <w:r w:rsidRPr="00CB3934">
        <w:rPr>
          <w:rFonts w:ascii="Arial" w:eastAsia="Calibri" w:hAnsi="Arial"/>
          <w:w w:val="108"/>
          <w:sz w:val="17"/>
          <w:szCs w:val="18"/>
          <w:lang w:val="en-GB" w:eastAsia="en-US"/>
        </w:rPr>
        <w:t>These samples were then slowly heated to 363 K while being monitored by NMR spectroscopy</w:t>
      </w:r>
      <w:r w:rsidRPr="00CB3934">
        <w:rPr>
          <w:rFonts w:ascii="Arial" w:eastAsia="Calibri" w:hAnsi="Arial"/>
          <w:bCs/>
          <w:w w:val="108"/>
          <w:sz w:val="17"/>
          <w:szCs w:val="18"/>
          <w:lang w:val="en-GB" w:eastAsia="en-US"/>
        </w:rPr>
        <w:t xml:space="preserve">.  </w:t>
      </w:r>
      <w:r w:rsidRPr="00CB3934">
        <w:rPr>
          <w:rFonts w:ascii="Arial" w:eastAsia="Calibri" w:hAnsi="Arial"/>
          <w:w w:val="108"/>
          <w:sz w:val="17"/>
          <w:szCs w:val="18"/>
          <w:lang w:val="en-GB" w:eastAsia="en-US"/>
        </w:rPr>
        <w:t xml:space="preserve">Polarized hydride resonances for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begin to appear at 315 K with further weak PHIP-enhanced resonances attributable to the hydrogenation product </w:t>
      </w:r>
      <w:r w:rsidRPr="00CB3934">
        <w:rPr>
          <w:rFonts w:ascii="Arial" w:eastAsia="Calibri" w:hAnsi="Arial"/>
          <w:i/>
          <w:iCs/>
          <w:w w:val="108"/>
          <w:sz w:val="17"/>
          <w:szCs w:val="18"/>
          <w:lang w:val="en-GB" w:eastAsia="en-US"/>
        </w:rPr>
        <w:t>cis</w:t>
      </w:r>
      <w:r w:rsidRPr="00CB3934">
        <w:rPr>
          <w:rFonts w:ascii="Arial" w:eastAsia="Calibri" w:hAnsi="Arial"/>
          <w:w w:val="108"/>
          <w:sz w:val="17"/>
          <w:szCs w:val="18"/>
          <w:lang w:val="en-GB" w:eastAsia="en-US"/>
        </w:rPr>
        <w:t xml:space="preserve">-stilbene emerging at 335 K. GCMS analysis of the reaction mixture at this point revealed the formation of both </w:t>
      </w:r>
      <w:r w:rsidRPr="00CB3934">
        <w:rPr>
          <w:rFonts w:ascii="Arial" w:eastAsia="Calibri" w:hAnsi="Arial"/>
          <w:i/>
          <w:iCs/>
          <w:w w:val="108"/>
          <w:sz w:val="17"/>
          <w:szCs w:val="18"/>
          <w:lang w:val="en-GB" w:eastAsia="en-US"/>
        </w:rPr>
        <w:t xml:space="preserve">cis- </w:t>
      </w:r>
      <w:r w:rsidRPr="00CB3934">
        <w:rPr>
          <w:rFonts w:ascii="Arial" w:eastAsia="Calibri" w:hAnsi="Arial"/>
          <w:w w:val="108"/>
          <w:sz w:val="17"/>
          <w:szCs w:val="18"/>
          <w:lang w:val="en-GB" w:eastAsia="en-US"/>
        </w:rPr>
        <w:t xml:space="preserve">and </w:t>
      </w:r>
      <w:r w:rsidRPr="00CB3934">
        <w:rPr>
          <w:rFonts w:ascii="Arial" w:eastAsia="Calibri" w:hAnsi="Arial"/>
          <w:i/>
          <w:iCs/>
          <w:w w:val="108"/>
          <w:sz w:val="17"/>
          <w:szCs w:val="18"/>
          <w:lang w:val="en-GB" w:eastAsia="en-US"/>
        </w:rPr>
        <w:t>trans-</w:t>
      </w:r>
      <w:r w:rsidRPr="00CB3934">
        <w:rPr>
          <w:rFonts w:ascii="Arial" w:eastAsia="Calibri" w:hAnsi="Arial"/>
          <w:w w:val="108"/>
          <w:sz w:val="17"/>
          <w:szCs w:val="18"/>
          <w:lang w:val="en-GB" w:eastAsia="en-US"/>
        </w:rPr>
        <w:t>stilbene as well as 1,2-diphenylethane, the double hydrogenation product. As a result, it was decided to monitor this reaction using the OPSY protocol which employs magnetic field gradients to distinguish hydrogen atoms originally in</w:t>
      </w:r>
      <w:r w:rsidRPr="00CB3934">
        <w:rPr>
          <w:rFonts w:ascii="Arial" w:eastAsia="Calibri" w:hAnsi="Arial"/>
          <w:i/>
          <w:iCs/>
          <w:w w:val="108"/>
          <w:sz w:val="17"/>
          <w:szCs w:val="18"/>
          <w:lang w:val="en-GB" w:eastAsia="en-US"/>
        </w:rPr>
        <w:t xml:space="preserve"> 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from those in other species. These OPSY measurements contained signals for </w:t>
      </w:r>
      <w:r w:rsidRPr="00CB3934">
        <w:rPr>
          <w:rFonts w:ascii="Arial" w:eastAsia="Calibri" w:hAnsi="Arial"/>
          <w:i/>
          <w:iCs/>
          <w:w w:val="108"/>
          <w:sz w:val="17"/>
          <w:szCs w:val="18"/>
          <w:lang w:val="en-GB" w:eastAsia="en-US"/>
        </w:rPr>
        <w:t xml:space="preserve">cis- </w:t>
      </w:r>
      <w:r w:rsidRPr="00CB3934">
        <w:rPr>
          <w:rFonts w:ascii="Arial" w:eastAsia="Calibri" w:hAnsi="Arial"/>
          <w:iCs/>
          <w:w w:val="108"/>
          <w:sz w:val="17"/>
          <w:szCs w:val="18"/>
          <w:lang w:val="en-GB" w:eastAsia="en-US"/>
        </w:rPr>
        <w:t>and</w:t>
      </w:r>
      <w:r w:rsidRPr="00CB3934">
        <w:rPr>
          <w:rFonts w:ascii="Arial" w:eastAsia="Calibri" w:hAnsi="Arial"/>
          <w:i/>
          <w:iCs/>
          <w:w w:val="108"/>
          <w:sz w:val="17"/>
          <w:szCs w:val="18"/>
          <w:lang w:val="en-GB" w:eastAsia="en-US"/>
        </w:rPr>
        <w:t xml:space="preserve"> trans-</w:t>
      </w:r>
      <w:r w:rsidRPr="00CB3934">
        <w:rPr>
          <w:rFonts w:ascii="Arial" w:eastAsia="Calibri" w:hAnsi="Arial"/>
          <w:w w:val="108"/>
          <w:sz w:val="17"/>
          <w:szCs w:val="18"/>
          <w:lang w:val="en-GB" w:eastAsia="en-US"/>
        </w:rPr>
        <w:t>stilbene as well as 1</w:t>
      </w:r>
      <w:proofErr w:type="gramStart"/>
      <w:r w:rsidRPr="00CB3934">
        <w:rPr>
          <w:rFonts w:ascii="Arial" w:eastAsia="Calibri" w:hAnsi="Arial"/>
          <w:w w:val="108"/>
          <w:sz w:val="17"/>
          <w:szCs w:val="18"/>
          <w:lang w:val="en-GB" w:eastAsia="en-US"/>
        </w:rPr>
        <w:t>,2</w:t>
      </w:r>
      <w:proofErr w:type="gramEnd"/>
      <w:r w:rsidRPr="00CB3934">
        <w:rPr>
          <w:rFonts w:ascii="Arial" w:eastAsia="Calibri" w:hAnsi="Arial"/>
          <w:w w:val="108"/>
          <w:sz w:val="17"/>
          <w:szCs w:val="18"/>
          <w:lang w:val="en-GB" w:eastAsia="en-US"/>
        </w:rPr>
        <w:t>-diphenylethane in agreement with the results of the GCMS analysis.</w:t>
      </w:r>
    </w:p>
    <w:p w:rsidR="00CB3934" w:rsidRPr="00AC0C07" w:rsidRDefault="00CB3934" w:rsidP="003E2745">
      <w:pPr>
        <w:pStyle w:val="Abstract"/>
        <w:spacing w:after="0"/>
        <w:rPr>
          <w:w w:val="108"/>
          <w:sz w:val="17"/>
          <w:szCs w:val="17"/>
          <w:lang w:eastAsia="en-US"/>
        </w:rPr>
      </w:pPr>
      <w:r w:rsidRPr="00AC0C07">
        <w:rPr>
          <w:w w:val="108"/>
          <w:sz w:val="17"/>
          <w:szCs w:val="17"/>
          <w:lang w:eastAsia="en-US"/>
        </w:rPr>
        <w:t xml:space="preserve">Repeating these OPSY measurements at 343 K increased the intensity of the hydrogenation product signals, with two additional signals appearing at </w:t>
      </w:r>
      <w:r w:rsidRPr="00AC0C07">
        <w:rPr>
          <w:rFonts w:ascii="Symbol" w:hAnsi="Symbol"/>
          <w:w w:val="108"/>
          <w:sz w:val="17"/>
          <w:szCs w:val="17"/>
          <w:lang w:eastAsia="en-US"/>
        </w:rPr>
        <w:t></w:t>
      </w:r>
      <w:r w:rsidRPr="00AC0C07">
        <w:rPr>
          <w:w w:val="108"/>
          <w:sz w:val="17"/>
          <w:szCs w:val="17"/>
          <w:lang w:eastAsia="en-US"/>
        </w:rPr>
        <w:t xml:space="preserve"> 2.88 and </w:t>
      </w:r>
      <w:r w:rsidRPr="00AC0C07">
        <w:rPr>
          <w:rFonts w:ascii="Symbol" w:hAnsi="Symbol"/>
          <w:w w:val="108"/>
          <w:sz w:val="17"/>
          <w:szCs w:val="17"/>
          <w:lang w:eastAsia="en-US"/>
        </w:rPr>
        <w:t></w:t>
      </w:r>
      <w:r w:rsidRPr="00AC0C07">
        <w:rPr>
          <w:w w:val="108"/>
          <w:sz w:val="17"/>
          <w:szCs w:val="17"/>
          <w:lang w:eastAsia="en-US"/>
        </w:rPr>
        <w:t xml:space="preserve"> 2.64. These PHIP-enhanced resonances appear as doublets that share a common splitting of +15.3 Hz. Additionally, when Ph-</w:t>
      </w:r>
      <w:r w:rsidRPr="00AC0C07">
        <w:rPr>
          <w:w w:val="108"/>
          <w:sz w:val="17"/>
          <w:szCs w:val="17"/>
          <w:vertAlign w:val="superscript"/>
          <w:lang w:eastAsia="en-US"/>
        </w:rPr>
        <w:t>13</w:t>
      </w:r>
      <w:r w:rsidRPr="00AC0C07">
        <w:rPr>
          <w:w w:val="108"/>
          <w:sz w:val="17"/>
          <w:szCs w:val="17"/>
          <w:lang w:eastAsia="en-US"/>
        </w:rPr>
        <w:t>C</w:t>
      </w:r>
      <w:r w:rsidRPr="00AC0C07">
        <w:rPr>
          <w:w w:val="108"/>
          <w:sz w:val="17"/>
          <w:szCs w:val="17"/>
          <w:lang w:eastAsia="en-US"/>
        </w:rPr>
        <w:sym w:font="Symbol" w:char="F0BA"/>
      </w:r>
      <w:r w:rsidRPr="00AC0C07">
        <w:rPr>
          <w:w w:val="108"/>
          <w:sz w:val="17"/>
          <w:szCs w:val="17"/>
          <w:lang w:eastAsia="en-US"/>
        </w:rPr>
        <w:t>C-</w:t>
      </w:r>
      <w:proofErr w:type="spellStart"/>
      <w:r w:rsidRPr="00AC0C07">
        <w:rPr>
          <w:w w:val="108"/>
          <w:sz w:val="17"/>
          <w:szCs w:val="17"/>
          <w:lang w:eastAsia="en-US"/>
        </w:rPr>
        <w:t>Ph</w:t>
      </w:r>
      <w:proofErr w:type="spellEnd"/>
      <w:r w:rsidRPr="00AC0C07">
        <w:rPr>
          <w:w w:val="108"/>
          <w:sz w:val="17"/>
          <w:szCs w:val="17"/>
          <w:lang w:eastAsia="en-US"/>
        </w:rPr>
        <w:t xml:space="preserve"> is employed as the substrate, the </w:t>
      </w:r>
      <w:r w:rsidRPr="00AC0C07">
        <w:rPr>
          <w:rFonts w:ascii="Symbol" w:hAnsi="Symbol"/>
          <w:w w:val="108"/>
          <w:sz w:val="17"/>
          <w:szCs w:val="17"/>
          <w:lang w:eastAsia="en-US"/>
        </w:rPr>
        <w:t></w:t>
      </w:r>
      <w:r w:rsidRPr="00AC0C07">
        <w:rPr>
          <w:w w:val="108"/>
          <w:sz w:val="17"/>
          <w:szCs w:val="17"/>
          <w:lang w:eastAsia="en-US"/>
        </w:rPr>
        <w:t xml:space="preserve"> 2.64 signal connects with a </w:t>
      </w:r>
      <w:r w:rsidRPr="00AC0C07">
        <w:rPr>
          <w:w w:val="108"/>
          <w:sz w:val="17"/>
          <w:szCs w:val="17"/>
          <w:vertAlign w:val="superscript"/>
          <w:lang w:eastAsia="en-US"/>
        </w:rPr>
        <w:t>13</w:t>
      </w:r>
      <w:r w:rsidRPr="00AC0C07">
        <w:rPr>
          <w:w w:val="108"/>
          <w:sz w:val="17"/>
          <w:szCs w:val="17"/>
          <w:lang w:eastAsia="en-US"/>
        </w:rPr>
        <w:t xml:space="preserve">C resonance at </w:t>
      </w:r>
      <w:r w:rsidRPr="00AC0C07">
        <w:rPr>
          <w:rFonts w:ascii="Symbol" w:hAnsi="Symbol"/>
          <w:w w:val="108"/>
          <w:sz w:val="17"/>
          <w:szCs w:val="17"/>
          <w:lang w:eastAsia="en-US"/>
        </w:rPr>
        <w:t></w:t>
      </w:r>
      <w:r w:rsidRPr="00AC0C07">
        <w:rPr>
          <w:w w:val="108"/>
          <w:sz w:val="17"/>
          <w:szCs w:val="17"/>
          <w:lang w:eastAsia="en-US"/>
        </w:rPr>
        <w:t xml:space="preserve"> 37.1 while that at </w:t>
      </w:r>
      <w:r w:rsidRPr="00AC0C07">
        <w:rPr>
          <w:rFonts w:ascii="Symbol" w:hAnsi="Symbol"/>
          <w:w w:val="108"/>
          <w:sz w:val="17"/>
          <w:szCs w:val="17"/>
          <w:lang w:eastAsia="en-US"/>
        </w:rPr>
        <w:t></w:t>
      </w:r>
      <w:r w:rsidRPr="00AC0C07">
        <w:rPr>
          <w:w w:val="108"/>
          <w:sz w:val="17"/>
          <w:szCs w:val="17"/>
          <w:lang w:eastAsia="en-US"/>
        </w:rPr>
        <w:t xml:space="preserve"> 2.88 connects to a second </w:t>
      </w:r>
      <w:r w:rsidRPr="00AC0C07">
        <w:rPr>
          <w:w w:val="108"/>
          <w:sz w:val="17"/>
          <w:szCs w:val="17"/>
          <w:vertAlign w:val="superscript"/>
          <w:lang w:eastAsia="en-US"/>
        </w:rPr>
        <w:t>13</w:t>
      </w:r>
      <w:r w:rsidRPr="00AC0C07">
        <w:rPr>
          <w:w w:val="108"/>
          <w:sz w:val="17"/>
          <w:szCs w:val="17"/>
          <w:lang w:eastAsia="en-US"/>
        </w:rPr>
        <w:t xml:space="preserve">C signal at </w:t>
      </w:r>
      <w:r w:rsidRPr="00AC0C07">
        <w:rPr>
          <w:rFonts w:ascii="Symbol" w:hAnsi="Symbol"/>
          <w:w w:val="108"/>
          <w:sz w:val="17"/>
          <w:szCs w:val="17"/>
          <w:lang w:eastAsia="en-US"/>
        </w:rPr>
        <w:t></w:t>
      </w:r>
      <w:r w:rsidRPr="00AC0C07">
        <w:rPr>
          <w:w w:val="108"/>
          <w:sz w:val="17"/>
          <w:szCs w:val="17"/>
          <w:lang w:eastAsia="en-US"/>
        </w:rPr>
        <w:t xml:space="preserve"> 38.5. These chemical shifts are characteristic of those in a Ru(alkene) complex,</w:t>
      </w:r>
      <w:r w:rsidRPr="00AC0C07">
        <w:rPr>
          <w:w w:val="108"/>
          <w:sz w:val="17"/>
          <w:szCs w:val="17"/>
          <w:lang w:eastAsia="en-US"/>
        </w:rPr>
        <w:fldChar w:fldCharType="begin"/>
      </w:r>
      <w:r w:rsidR="00110D6C">
        <w:rPr>
          <w:w w:val="108"/>
          <w:sz w:val="17"/>
          <w:szCs w:val="17"/>
          <w:lang w:eastAsia="en-US"/>
        </w:rPr>
        <w:instrText xml:space="preserve"> ADDIN EN.CITE &lt;EndNote&gt;&lt;Cite&gt;&lt;Author&gt;Helliwell&lt;/Author&gt;&lt;Year&gt;1994&lt;/Year&gt;&lt;RecNum&gt;75&lt;/RecNum&gt;&lt;DisplayText&gt;&lt;style face="superscript"&gt;76&lt;/style&gt;&lt;/DisplayText&gt;&lt;record&gt;&lt;rec-number&gt;75&lt;/rec-number&gt;&lt;foreign-keys&gt;&lt;key app="EN" db-id="rp00wstpv5dvzoepswzxst58ftwswsx0tzte" timestamp="1639666247"&gt;75&lt;/key&gt;&lt;/foreign-keys&gt;&lt;ref-type name="Journal Article"&gt;17&lt;/ref-type&gt;&lt;contributors&gt;&lt;authors&gt;&lt;author&gt;Helliwell, Madeleine&lt;/author&gt;&lt;author&gt;Vessey, Jonathan D.&lt;/author&gt;&lt;author&gt;Mawby, Roger J.&lt;/author&gt;&lt;/authors&gt;&lt;/contributors&gt;&lt;titles&gt;&lt;title&gt;Alkene complexes of ruthenium(0): crystal structures, isomerism and fluxionality&lt;/title&gt;&lt;secondary-title&gt;J. Chem. Soc., Dalt. Trans.&lt;/secondary-title&gt;&lt;/titles&gt;&lt;pages&gt;1193-1205&lt;/pages&gt;&lt;number&gt;8&lt;/number&gt;&lt;dates&gt;&lt;year&gt;1994&lt;/year&gt;&lt;/dates&gt;&lt;publisher&gt;The Royal Society of Chemistry&lt;/publisher&gt;&lt;isbn&gt;0300-9246&lt;/isbn&gt;&lt;work-type&gt;10.1039/DT9940001193&lt;/work-type&gt;&lt;urls&gt;&lt;related-urls&gt;&lt;url&gt;http://dx.doi.org/10.1039/DT9940001193&lt;/url&gt;&lt;/related-urls&gt;&lt;/urls&gt;&lt;/record&gt;&lt;/Cite&gt;&lt;/EndNote&gt;</w:instrText>
      </w:r>
      <w:r w:rsidRPr="00AC0C07">
        <w:rPr>
          <w:w w:val="108"/>
          <w:sz w:val="17"/>
          <w:szCs w:val="17"/>
          <w:lang w:eastAsia="en-US"/>
        </w:rPr>
        <w:fldChar w:fldCharType="separate"/>
      </w:r>
      <w:r w:rsidRPr="00AC0C07">
        <w:rPr>
          <w:noProof/>
          <w:w w:val="108"/>
          <w:sz w:val="17"/>
          <w:szCs w:val="17"/>
          <w:vertAlign w:val="superscript"/>
          <w:lang w:eastAsia="en-US"/>
        </w:rPr>
        <w:t>76</w:t>
      </w:r>
      <w:r w:rsidRPr="00AC0C07">
        <w:rPr>
          <w:w w:val="108"/>
          <w:sz w:val="17"/>
          <w:szCs w:val="17"/>
          <w:lang w:eastAsia="en-US"/>
        </w:rPr>
        <w:fldChar w:fldCharType="end"/>
      </w:r>
      <w:r w:rsidRPr="00AC0C07">
        <w:rPr>
          <w:w w:val="108"/>
          <w:sz w:val="17"/>
          <w:szCs w:val="17"/>
          <w:lang w:eastAsia="en-US"/>
        </w:rPr>
        <w:t xml:space="preserve"> and the associated J</w:t>
      </w:r>
      <w:r w:rsidRPr="00AC0C07">
        <w:rPr>
          <w:w w:val="108"/>
          <w:sz w:val="17"/>
          <w:szCs w:val="17"/>
          <w:vertAlign w:val="subscript"/>
          <w:lang w:eastAsia="en-US"/>
        </w:rPr>
        <w:t>HH</w:t>
      </w:r>
      <w:r w:rsidRPr="00AC0C07">
        <w:rPr>
          <w:w w:val="108"/>
          <w:sz w:val="17"/>
          <w:szCs w:val="17"/>
          <w:lang w:eastAsia="en-US"/>
        </w:rPr>
        <w:t xml:space="preserve"> value suggests that the two inequivalent alkene protons are arranged in a </w:t>
      </w:r>
      <w:r w:rsidRPr="00AC0C07">
        <w:rPr>
          <w:i/>
          <w:iCs/>
          <w:w w:val="108"/>
          <w:sz w:val="17"/>
          <w:szCs w:val="17"/>
          <w:lang w:eastAsia="en-US"/>
        </w:rPr>
        <w:t>trans</w:t>
      </w:r>
      <w:r w:rsidRPr="00AC0C07">
        <w:rPr>
          <w:w w:val="108"/>
          <w:sz w:val="17"/>
          <w:szCs w:val="17"/>
          <w:lang w:eastAsia="en-US"/>
        </w:rPr>
        <w:t xml:space="preserve"> fashion. EXSY methods confirmed that these two proton sites interconvert on the NMR timescale which indicates fluxional behaviour in the species </w:t>
      </w:r>
      <w:proofErr w:type="gramStart"/>
      <w:r w:rsidRPr="00AC0C07">
        <w:rPr>
          <w:w w:val="108"/>
          <w:sz w:val="17"/>
          <w:szCs w:val="17"/>
          <w:lang w:eastAsia="en-US"/>
        </w:rPr>
        <w:t>Ru(</w:t>
      </w:r>
      <w:proofErr w:type="gramEnd"/>
      <w:r w:rsidRPr="00AC0C07">
        <w:rPr>
          <w:w w:val="108"/>
          <w:sz w:val="17"/>
          <w:szCs w:val="17"/>
          <w:lang w:eastAsia="en-US"/>
        </w:rPr>
        <w:t>CO)</w:t>
      </w:r>
      <w:r w:rsidRPr="00AC0C07">
        <w:rPr>
          <w:w w:val="108"/>
          <w:sz w:val="17"/>
          <w:szCs w:val="17"/>
          <w:vertAlign w:val="subscript"/>
          <w:lang w:eastAsia="en-US"/>
        </w:rPr>
        <w:t>2</w:t>
      </w:r>
      <w:r w:rsidRPr="00AC0C07">
        <w:rPr>
          <w:w w:val="108"/>
          <w:sz w:val="17"/>
          <w:szCs w:val="17"/>
          <w:lang w:eastAsia="en-US"/>
        </w:rPr>
        <w:t>(</w:t>
      </w:r>
      <w:proofErr w:type="spellStart"/>
      <w:r w:rsidRPr="00AC0C07">
        <w:rPr>
          <w:w w:val="108"/>
          <w:sz w:val="17"/>
          <w:szCs w:val="17"/>
          <w:lang w:eastAsia="en-US"/>
        </w:rPr>
        <w:t>dpae</w:t>
      </w:r>
      <w:proofErr w:type="spellEnd"/>
      <w:r w:rsidRPr="00AC0C07">
        <w:rPr>
          <w:w w:val="108"/>
          <w:sz w:val="17"/>
          <w:szCs w:val="17"/>
          <w:lang w:eastAsia="en-US"/>
        </w:rPr>
        <w:t>)(</w:t>
      </w:r>
      <w:r w:rsidRPr="00AC0C07">
        <w:rPr>
          <w:i/>
          <w:iCs/>
          <w:w w:val="108"/>
          <w:sz w:val="17"/>
          <w:szCs w:val="17"/>
          <w:lang w:eastAsia="en-US"/>
        </w:rPr>
        <w:t>trans</w:t>
      </w:r>
      <w:r w:rsidRPr="00AC0C07">
        <w:rPr>
          <w:w w:val="108"/>
          <w:sz w:val="17"/>
          <w:szCs w:val="17"/>
          <w:lang w:eastAsia="en-US"/>
        </w:rPr>
        <w:t>-stilbene) (</w:t>
      </w:r>
      <w:r w:rsidRPr="00AC0C07">
        <w:rPr>
          <w:b/>
          <w:bCs/>
          <w:w w:val="108"/>
          <w:sz w:val="17"/>
          <w:szCs w:val="17"/>
          <w:lang w:eastAsia="en-US"/>
        </w:rPr>
        <w:t>8</w:t>
      </w:r>
      <w:r w:rsidRPr="00AC0C07">
        <w:rPr>
          <w:bCs/>
          <w:w w:val="108"/>
          <w:sz w:val="17"/>
          <w:szCs w:val="17"/>
          <w:lang w:eastAsia="en-US"/>
        </w:rPr>
        <w:t>) that interconverts the protons responsible for the two inequivalent resonances</w:t>
      </w:r>
      <w:r w:rsidRPr="00AC0C07">
        <w:rPr>
          <w:w w:val="108"/>
          <w:sz w:val="17"/>
          <w:szCs w:val="17"/>
          <w:lang w:eastAsia="en-US"/>
        </w:rPr>
        <w:t>.</w:t>
      </w:r>
      <w:r w:rsidRPr="00AC0C07">
        <w:rPr>
          <w:b/>
          <w:bCs/>
          <w:w w:val="108"/>
          <w:sz w:val="17"/>
          <w:szCs w:val="17"/>
          <w:lang w:eastAsia="en-US"/>
        </w:rPr>
        <w:t xml:space="preserve"> </w:t>
      </w:r>
      <w:r w:rsidRPr="00AC0C07">
        <w:rPr>
          <w:w w:val="108"/>
          <w:sz w:val="17"/>
          <w:szCs w:val="17"/>
          <w:lang w:eastAsia="en-US"/>
        </w:rPr>
        <w:t>The J</w:t>
      </w:r>
      <w:r w:rsidRPr="00AC0C07">
        <w:rPr>
          <w:w w:val="108"/>
          <w:sz w:val="17"/>
          <w:szCs w:val="17"/>
          <w:vertAlign w:val="subscript"/>
          <w:lang w:eastAsia="en-US"/>
        </w:rPr>
        <w:t>HC</w:t>
      </w:r>
      <w:r w:rsidRPr="00AC0C07">
        <w:rPr>
          <w:w w:val="108"/>
          <w:sz w:val="17"/>
          <w:szCs w:val="17"/>
          <w:lang w:eastAsia="en-US"/>
        </w:rPr>
        <w:t xml:space="preserve"> value of 132 Hz that was determined for the </w:t>
      </w:r>
      <w:r w:rsidRPr="00AC0C07">
        <w:rPr>
          <w:rFonts w:ascii="Symbol" w:hAnsi="Symbol"/>
          <w:w w:val="108"/>
          <w:sz w:val="17"/>
          <w:szCs w:val="17"/>
          <w:lang w:eastAsia="en-US"/>
        </w:rPr>
        <w:t></w:t>
      </w:r>
      <w:r w:rsidRPr="00AC0C07">
        <w:rPr>
          <w:w w:val="108"/>
          <w:sz w:val="17"/>
          <w:szCs w:val="17"/>
          <w:lang w:eastAsia="en-US"/>
        </w:rPr>
        <w:t xml:space="preserve"> 2.64 </w:t>
      </w:r>
      <w:r w:rsidRPr="00AC0C07">
        <w:rPr>
          <w:w w:val="108"/>
          <w:sz w:val="17"/>
          <w:szCs w:val="17"/>
          <w:vertAlign w:val="superscript"/>
          <w:lang w:eastAsia="en-US"/>
        </w:rPr>
        <w:t>1</w:t>
      </w:r>
      <w:r w:rsidRPr="00AC0C07">
        <w:rPr>
          <w:w w:val="108"/>
          <w:sz w:val="17"/>
          <w:szCs w:val="17"/>
          <w:lang w:eastAsia="en-US"/>
        </w:rPr>
        <w:t>H signal is smaller than that for free alkene (154 Hz) and suggests a degree of sp</w:t>
      </w:r>
      <w:r w:rsidRPr="00AC0C07">
        <w:rPr>
          <w:w w:val="108"/>
          <w:sz w:val="17"/>
          <w:szCs w:val="17"/>
          <w:vertAlign w:val="superscript"/>
          <w:lang w:eastAsia="en-US"/>
        </w:rPr>
        <w:t>3</w:t>
      </w:r>
      <w:r w:rsidRPr="00AC0C07">
        <w:rPr>
          <w:w w:val="108"/>
          <w:sz w:val="17"/>
          <w:szCs w:val="17"/>
          <w:lang w:eastAsia="en-US"/>
        </w:rPr>
        <w:t xml:space="preserve"> character in the bonding which requires a metal centre capable of substantial transfer of electron density into the bound alkene </w:t>
      </w:r>
      <w:r w:rsidRPr="00AC0C07">
        <w:rPr>
          <w:rFonts w:ascii="Symbol" w:hAnsi="Symbol"/>
          <w:w w:val="108"/>
          <w:sz w:val="17"/>
          <w:szCs w:val="17"/>
          <w:lang w:eastAsia="en-US"/>
        </w:rPr>
        <w:t></w:t>
      </w:r>
      <w:r w:rsidRPr="00AC0C07">
        <w:rPr>
          <w:w w:val="108"/>
          <w:sz w:val="17"/>
          <w:szCs w:val="17"/>
          <w:vertAlign w:val="superscript"/>
          <w:lang w:eastAsia="en-US"/>
        </w:rPr>
        <w:t>*</w:t>
      </w:r>
      <w:r w:rsidRPr="00AC0C07">
        <w:rPr>
          <w:w w:val="108"/>
          <w:sz w:val="17"/>
          <w:szCs w:val="17"/>
          <w:lang w:eastAsia="en-US"/>
        </w:rPr>
        <w:t xml:space="preserve"> orbital. Product </w:t>
      </w:r>
      <w:r w:rsidRPr="00AC0C07">
        <w:rPr>
          <w:b/>
          <w:w w:val="108"/>
          <w:sz w:val="17"/>
          <w:szCs w:val="17"/>
          <w:lang w:eastAsia="en-US"/>
        </w:rPr>
        <w:t xml:space="preserve">8 </w:t>
      </w:r>
      <w:r w:rsidRPr="00AC0C07">
        <w:rPr>
          <w:w w:val="108"/>
          <w:sz w:val="17"/>
          <w:szCs w:val="17"/>
          <w:lang w:eastAsia="en-US"/>
        </w:rPr>
        <w:t>is</w:t>
      </w:r>
      <w:r w:rsidRPr="00AC0C07">
        <w:rPr>
          <w:b/>
          <w:w w:val="108"/>
          <w:sz w:val="17"/>
          <w:szCs w:val="17"/>
          <w:lang w:eastAsia="en-US"/>
        </w:rPr>
        <w:t xml:space="preserve"> </w:t>
      </w:r>
      <w:r w:rsidRPr="00AC0C07">
        <w:rPr>
          <w:w w:val="108"/>
          <w:sz w:val="17"/>
          <w:szCs w:val="17"/>
          <w:lang w:eastAsia="en-US"/>
        </w:rPr>
        <w:t>illustrated in Scheme 3.</w:t>
      </w:r>
    </w:p>
    <w:p w:rsidR="00CB3934" w:rsidRPr="00CB3934" w:rsidRDefault="00CB3934" w:rsidP="003E2745">
      <w:pPr>
        <w:pStyle w:val="Abstract"/>
        <w:spacing w:after="0" w:line="240" w:lineRule="auto"/>
        <w:rPr>
          <w:w w:val="108"/>
          <w:sz w:val="14"/>
          <w:lang w:eastAsia="en-US"/>
        </w:rPr>
      </w:pPr>
      <w:r w:rsidRPr="00CB3934">
        <w:rPr>
          <w:w w:val="108"/>
          <w:sz w:val="14"/>
          <w:lang w:eastAsia="en-US"/>
        </w:rPr>
        <w:object w:dxaOrig="9537" w:dyaOrig="2241">
          <v:shape id="_x0000_i1027" type="#_x0000_t75" style="width:236pt;height:56.4pt" o:ole="">
            <v:imagedata r:id="rId19" o:title=""/>
          </v:shape>
          <o:OLEObject Type="Embed" ProgID="ChemDraw.Document.6.0" ShapeID="_x0000_i1027" DrawAspect="Content" ObjectID="_1701586448" r:id="rId20"/>
        </w:object>
      </w:r>
    </w:p>
    <w:p w:rsidR="00CB3934" w:rsidRPr="003E2745" w:rsidRDefault="00CB3934" w:rsidP="003E2745">
      <w:pPr>
        <w:pStyle w:val="Abstract"/>
        <w:spacing w:after="240" w:line="240" w:lineRule="auto"/>
        <w:rPr>
          <w:w w:val="108"/>
          <w:sz w:val="14"/>
          <w:szCs w:val="14"/>
          <w:lang w:eastAsia="en-US"/>
        </w:rPr>
      </w:pPr>
      <w:r w:rsidRPr="003E2745">
        <w:rPr>
          <w:b/>
          <w:w w:val="108"/>
          <w:sz w:val="14"/>
          <w:szCs w:val="14"/>
          <w:lang w:eastAsia="en-US"/>
        </w:rPr>
        <w:t>Scheme 3</w:t>
      </w:r>
      <w:r w:rsidRPr="003E2745">
        <w:rPr>
          <w:w w:val="108"/>
          <w:sz w:val="14"/>
          <w:szCs w:val="14"/>
          <w:lang w:eastAsia="en-US"/>
        </w:rPr>
        <w:t xml:space="preserve"> Reaction intermediates detected when </w:t>
      </w:r>
      <w:r w:rsidRPr="003E2745">
        <w:rPr>
          <w:b/>
          <w:w w:val="108"/>
          <w:sz w:val="14"/>
          <w:szCs w:val="14"/>
          <w:lang w:eastAsia="en-US"/>
        </w:rPr>
        <w:t>1</w:t>
      </w:r>
      <w:r w:rsidRPr="003E2745">
        <w:rPr>
          <w:w w:val="108"/>
          <w:sz w:val="14"/>
          <w:szCs w:val="14"/>
          <w:lang w:eastAsia="en-US"/>
        </w:rPr>
        <w:t xml:space="preserve"> reacts thermally with H</w:t>
      </w:r>
      <w:r w:rsidRPr="003E2745">
        <w:rPr>
          <w:w w:val="108"/>
          <w:sz w:val="14"/>
          <w:szCs w:val="14"/>
          <w:vertAlign w:val="subscript"/>
          <w:lang w:eastAsia="en-US"/>
        </w:rPr>
        <w:t>2</w:t>
      </w:r>
      <w:r w:rsidRPr="003E2745">
        <w:rPr>
          <w:w w:val="108"/>
          <w:sz w:val="14"/>
          <w:szCs w:val="14"/>
          <w:lang w:eastAsia="en-US"/>
        </w:rPr>
        <w:t xml:space="preserve"> and </w:t>
      </w:r>
      <w:proofErr w:type="spellStart"/>
      <w:r w:rsidRPr="003E2745">
        <w:rPr>
          <w:w w:val="108"/>
          <w:sz w:val="14"/>
          <w:szCs w:val="14"/>
          <w:lang w:eastAsia="en-US"/>
        </w:rPr>
        <w:t>PhC</w:t>
      </w:r>
      <w:proofErr w:type="spellEnd"/>
      <w:r w:rsidRPr="003E2745">
        <w:rPr>
          <w:w w:val="108"/>
          <w:sz w:val="14"/>
          <w:szCs w:val="14"/>
          <w:lang w:eastAsia="en-US"/>
        </w:rPr>
        <w:sym w:font="Symbol" w:char="F0BA"/>
      </w:r>
      <w:proofErr w:type="spellStart"/>
      <w:r w:rsidRPr="003E2745">
        <w:rPr>
          <w:w w:val="108"/>
          <w:sz w:val="14"/>
          <w:szCs w:val="14"/>
          <w:lang w:eastAsia="en-US"/>
        </w:rPr>
        <w:t>CPh</w:t>
      </w:r>
      <w:proofErr w:type="spellEnd"/>
      <w:r w:rsidRPr="003E2745">
        <w:rPr>
          <w:w w:val="108"/>
          <w:sz w:val="14"/>
          <w:szCs w:val="14"/>
          <w:lang w:eastAsia="en-US"/>
        </w:rPr>
        <w:t xml:space="preserve">, with key </w:t>
      </w:r>
      <w:r w:rsidRPr="003E2745">
        <w:rPr>
          <w:w w:val="108"/>
          <w:sz w:val="14"/>
          <w:szCs w:val="14"/>
          <w:vertAlign w:val="superscript"/>
          <w:lang w:eastAsia="en-US"/>
        </w:rPr>
        <w:t>1</w:t>
      </w:r>
      <w:r w:rsidRPr="003E2745">
        <w:rPr>
          <w:w w:val="108"/>
          <w:sz w:val="14"/>
          <w:szCs w:val="14"/>
          <w:lang w:eastAsia="en-US"/>
        </w:rPr>
        <w:t>H resonances indicated.</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When the same sample is warmed still further to 353 K, four additional PHIP-enhanced proton signals appear at </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–6.26</w:t>
      </w:r>
      <w:r w:rsidR="00A12EE5">
        <w:rPr>
          <w:rFonts w:ascii="Arial" w:eastAsia="Calibri" w:hAnsi="Arial"/>
          <w:w w:val="108"/>
          <w:sz w:val="17"/>
          <w:szCs w:val="18"/>
          <w:lang w:val="en-GB" w:eastAsia="en-US"/>
        </w:rPr>
        <w:t xml:space="preserve"> (position temperature sensitive)</w:t>
      </w:r>
      <w:r w:rsidRPr="00CB3934">
        <w:rPr>
          <w:rFonts w:ascii="Arial" w:eastAsia="Calibri" w:hAnsi="Arial"/>
          <w:w w:val="108"/>
          <w:sz w:val="17"/>
          <w:szCs w:val="18"/>
          <w:lang w:val="en-GB" w:eastAsia="en-US"/>
        </w:rPr>
        <w:t xml:space="preserve">, 3.98, 4.04 and 4.26 as shown in Figure 3a, alongside those of </w:t>
      </w:r>
      <w:r w:rsidRPr="00CB3934">
        <w:rPr>
          <w:rFonts w:ascii="Arial" w:eastAsia="Calibri" w:hAnsi="Arial"/>
          <w:b/>
          <w:w w:val="108"/>
          <w:sz w:val="17"/>
          <w:szCs w:val="18"/>
          <w:lang w:val="en-GB" w:eastAsia="en-US"/>
        </w:rPr>
        <w:t>8</w:t>
      </w:r>
      <w:r w:rsidRPr="00CB3934">
        <w:rPr>
          <w:rFonts w:ascii="Arial" w:eastAsia="Calibri" w:hAnsi="Arial"/>
          <w:w w:val="108"/>
          <w:sz w:val="17"/>
          <w:szCs w:val="18"/>
          <w:lang w:val="en-GB" w:eastAsia="en-US"/>
        </w:rPr>
        <w:t xml:space="preserve">. The resulting </w:t>
      </w:r>
      <w:r w:rsidRPr="00CB3934">
        <w:rPr>
          <w:rFonts w:ascii="Arial" w:eastAsia="Calibri" w:hAnsi="Arial"/>
          <w:w w:val="108"/>
          <w:sz w:val="17"/>
          <w:szCs w:val="18"/>
          <w:lang w:val="en-GB" w:eastAsia="en-US"/>
        </w:rPr>
        <w:t xml:space="preserve">COSY measurement confirms that all of these signals arise from the same species, which we identify as the alkyl-hydride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CHPhCH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Ph)H(CO)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w:t>
      </w:r>
      <w:r w:rsidRPr="00CB3934">
        <w:rPr>
          <w:rFonts w:ascii="Arial" w:eastAsia="Calibri" w:hAnsi="Arial"/>
          <w:b/>
          <w:bCs/>
          <w:w w:val="108"/>
          <w:sz w:val="17"/>
          <w:szCs w:val="18"/>
          <w:lang w:val="en-GB" w:eastAsia="en-US"/>
        </w:rPr>
        <w:t>9a</w:t>
      </w:r>
      <w:r w:rsidRPr="00CB3934">
        <w:rPr>
          <w:rFonts w:ascii="Arial" w:eastAsia="Calibri" w:hAnsi="Arial"/>
          <w:w w:val="108"/>
          <w:sz w:val="17"/>
          <w:szCs w:val="18"/>
          <w:lang w:val="en-GB" w:eastAsia="en-US"/>
        </w:rPr>
        <w:t>)</w:t>
      </w:r>
      <w:r w:rsidR="00250FD4">
        <w:rPr>
          <w:rFonts w:ascii="Arial" w:eastAsia="Calibri" w:hAnsi="Arial"/>
          <w:w w:val="108"/>
          <w:sz w:val="17"/>
          <w:szCs w:val="18"/>
          <w:lang w:val="en-GB" w:eastAsia="en-US"/>
        </w:rPr>
        <w:t xml:space="preserve"> of Scheme 3</w:t>
      </w:r>
      <w:r w:rsidRPr="00CB3934">
        <w:rPr>
          <w:rFonts w:ascii="Arial" w:eastAsia="Calibri" w:hAnsi="Arial"/>
          <w:w w:val="108"/>
          <w:sz w:val="17"/>
          <w:szCs w:val="18"/>
          <w:lang w:val="en-GB" w:eastAsia="en-US"/>
        </w:rPr>
        <w:t xml:space="preserve">. Notably, the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4.04 signal of </w:t>
      </w:r>
      <w:r w:rsidRPr="00CB3934">
        <w:rPr>
          <w:rFonts w:ascii="Arial" w:eastAsia="Calibri" w:hAnsi="Arial"/>
          <w:b/>
          <w:w w:val="108"/>
          <w:sz w:val="17"/>
          <w:szCs w:val="18"/>
          <w:lang w:val="en-GB" w:eastAsia="en-US"/>
        </w:rPr>
        <w:t xml:space="preserve">9a </w:t>
      </w:r>
      <w:r w:rsidRPr="00CB3934">
        <w:rPr>
          <w:rFonts w:ascii="Arial" w:eastAsia="Calibri" w:hAnsi="Arial"/>
          <w:w w:val="108"/>
          <w:sz w:val="17"/>
          <w:szCs w:val="18"/>
          <w:lang w:val="en-GB" w:eastAsia="en-US"/>
        </w:rPr>
        <w:t>couples to the hydride ligand resonance through a +2.8 Hz splitting in accord with a three bond connection.</w:t>
      </w:r>
      <w:r w:rsidRPr="00CB3934">
        <w:rPr>
          <w:rFonts w:ascii="Arial" w:eastAsia="Calibri" w:hAnsi="Arial"/>
          <w:bCs/>
          <w:w w:val="108"/>
          <w:sz w:val="17"/>
          <w:szCs w:val="18"/>
          <w:vertAlign w:val="superscript"/>
          <w:lang w:val="en-GB" w:eastAsia="en-US"/>
        </w:rPr>
        <w:fldChar w:fldCharType="begin"/>
      </w:r>
      <w:r w:rsidR="00211E84">
        <w:rPr>
          <w:rFonts w:ascii="Arial" w:eastAsia="Calibri" w:hAnsi="Arial"/>
          <w:bCs/>
          <w:w w:val="108"/>
          <w:sz w:val="17"/>
          <w:szCs w:val="18"/>
          <w:vertAlign w:val="superscript"/>
          <w:lang w:val="en-GB" w:eastAsia="en-US"/>
        </w:rPr>
        <w:instrText xml:space="preserve"> ADDIN EN.CITE &lt;EndNote&gt;&lt;Cite&gt;&lt;Author&gt;Pople&lt;/Author&gt;&lt;Year&gt;1959&lt;/Year&gt;&lt;RecNum&gt;76&lt;/RecNum&gt;&lt;DisplayText&gt;&lt;style face="superscript"&gt;77&lt;/style&gt;&lt;/DisplayText&gt;&lt;record&gt;&lt;rec-number&gt;76&lt;/rec-number&gt;&lt;foreign-keys&gt;&lt;key app="EN" db-id="rp00wstpv5dvzoepswzxst58ftwswsx0tzte" timestamp="1639666247"&gt;76&lt;/key&gt;&lt;/foreign-keys&gt;&lt;ref-type name="Book"&gt;6&lt;/ref-type&gt;&lt;contributors&gt;&lt;authors&gt;&lt;author&gt;Pople, J.A.&lt;/author&gt;&lt;author&gt;Schneider, W.G.&lt;/author&gt;&lt;author&gt;Bernstein, H.J.&lt;/author&gt;&lt;/authors&gt;&lt;/contributors&gt;&lt;titles&gt;&lt;title&gt;High Resolution Nuclear Magnetic Resonance&lt;/title&gt;&lt;/titles&gt;&lt;dates&gt;&lt;year&gt;1959&lt;/year&gt;&lt;/dates&gt;&lt;pub-location&gt;London&lt;/pub-location&gt;&lt;publisher&gt;McGraw-Hill&lt;/publisher&gt;&lt;work-type&gt;Book&lt;/work-type&gt;&lt;urls&gt;&lt;/urls&gt;&lt;/record&gt;&lt;/Cite&gt;&lt;/EndNote&gt;</w:instrText>
      </w:r>
      <w:r w:rsidRPr="00CB3934">
        <w:rPr>
          <w:rFonts w:ascii="Arial" w:eastAsia="Calibri" w:hAnsi="Arial"/>
          <w:bCs/>
          <w:w w:val="108"/>
          <w:sz w:val="17"/>
          <w:szCs w:val="18"/>
          <w:vertAlign w:val="superscript"/>
          <w:lang w:val="en-GB" w:eastAsia="en-US"/>
        </w:rPr>
        <w:fldChar w:fldCharType="separate"/>
      </w:r>
      <w:r w:rsidRPr="00CB3934">
        <w:rPr>
          <w:rFonts w:ascii="Arial" w:eastAsia="Calibri" w:hAnsi="Arial"/>
          <w:bCs/>
          <w:noProof/>
          <w:w w:val="108"/>
          <w:sz w:val="17"/>
          <w:szCs w:val="18"/>
          <w:vertAlign w:val="superscript"/>
          <w:lang w:val="en-GB" w:eastAsia="en-US"/>
        </w:rPr>
        <w:t>77</w:t>
      </w:r>
      <w:r w:rsidRPr="00CB3934">
        <w:rPr>
          <w:rFonts w:ascii="Arial" w:eastAsia="Calibri" w:hAnsi="Arial"/>
          <w:bCs/>
          <w:w w:val="108"/>
          <w:sz w:val="17"/>
          <w:szCs w:val="18"/>
          <w:vertAlign w:val="superscript"/>
          <w:lang w:val="en-GB" w:eastAsia="en-US"/>
        </w:rPr>
        <w:fldChar w:fldCharType="end"/>
      </w:r>
      <w:r w:rsidRPr="00CB3934">
        <w:rPr>
          <w:rFonts w:ascii="Arial" w:eastAsia="Calibri" w:hAnsi="Arial"/>
          <w:w w:val="108"/>
          <w:sz w:val="17"/>
          <w:szCs w:val="18"/>
          <w:lang w:val="en-GB" w:eastAsia="en-US"/>
        </w:rPr>
        <w:t xml:space="preserve"> This contrasts with the hydride signals seen for the </w:t>
      </w:r>
      <w:proofErr w:type="spellStart"/>
      <w:r w:rsidRPr="00CB3934">
        <w:rPr>
          <w:rFonts w:ascii="Arial" w:eastAsia="Calibri" w:hAnsi="Arial"/>
          <w:w w:val="108"/>
          <w:sz w:val="17"/>
          <w:szCs w:val="18"/>
          <w:lang w:val="en-GB" w:eastAsia="en-US"/>
        </w:rPr>
        <w:t>dihydride</w:t>
      </w:r>
      <w:proofErr w:type="spellEnd"/>
      <w:r w:rsidRPr="00CB3934">
        <w:rPr>
          <w:rFonts w:ascii="Arial" w:eastAsia="Calibri" w:hAnsi="Arial"/>
          <w:w w:val="108"/>
          <w:sz w:val="17"/>
          <w:szCs w:val="18"/>
          <w:lang w:val="en-GB" w:eastAsia="en-US"/>
        </w:rPr>
        <w:t xml:space="preserve"> complexes that have been already described which appear in emission-absorption because of their negative two-bond HH spin-spin couplings.</w:t>
      </w:r>
      <w:r w:rsidRPr="00CB3934">
        <w:rPr>
          <w:rFonts w:ascii="Arial" w:eastAsia="Calibri" w:hAnsi="Arial"/>
          <w:w w:val="108"/>
          <w:sz w:val="17"/>
          <w:szCs w:val="18"/>
          <w:vertAlign w:val="superscript"/>
          <w:lang w:val="en-GB" w:eastAsia="en-US"/>
        </w:rPr>
        <w:t xml:space="preserve"> </w:t>
      </w:r>
      <w:r w:rsidRPr="00CB3934">
        <w:rPr>
          <w:rFonts w:ascii="Arial" w:eastAsia="Calibri" w:hAnsi="Arial"/>
          <w:w w:val="108"/>
          <w:sz w:val="17"/>
          <w:szCs w:val="18"/>
          <w:lang w:val="en-GB" w:eastAsia="en-US"/>
        </w:rPr>
        <w:t xml:space="preserve">The presence of the alkyl arm in </w:t>
      </w:r>
      <w:r w:rsidRPr="00CB3934">
        <w:rPr>
          <w:rFonts w:ascii="Arial" w:eastAsia="Calibri" w:hAnsi="Arial"/>
          <w:b/>
          <w:bCs/>
          <w:w w:val="108"/>
          <w:sz w:val="17"/>
          <w:szCs w:val="18"/>
          <w:lang w:val="en-GB" w:eastAsia="en-US"/>
        </w:rPr>
        <w:t xml:space="preserve">9a </w:t>
      </w:r>
      <w:r w:rsidRPr="00CB3934">
        <w:rPr>
          <w:rFonts w:ascii="Arial" w:eastAsia="Calibri" w:hAnsi="Arial"/>
          <w:w w:val="108"/>
          <w:sz w:val="17"/>
          <w:szCs w:val="18"/>
          <w:lang w:val="en-GB" w:eastAsia="en-US"/>
        </w:rPr>
        <w:t xml:space="preserve">was further confirmed through the use of the </w:t>
      </w:r>
      <w:r w:rsidRPr="00CB3934">
        <w:rPr>
          <w:rFonts w:ascii="Arial" w:eastAsia="Calibri" w:hAnsi="Arial"/>
          <w:w w:val="108"/>
          <w:sz w:val="17"/>
          <w:szCs w:val="18"/>
          <w:vertAlign w:val="superscript"/>
          <w:lang w:val="en-GB" w:eastAsia="en-US"/>
        </w:rPr>
        <w:t>13</w:t>
      </w:r>
      <w:r w:rsidRPr="00CB3934">
        <w:rPr>
          <w:rFonts w:ascii="Arial" w:eastAsia="Calibri" w:hAnsi="Arial"/>
          <w:w w:val="108"/>
          <w:sz w:val="17"/>
          <w:szCs w:val="18"/>
          <w:lang w:val="en-GB" w:eastAsia="en-US"/>
        </w:rPr>
        <w:t xml:space="preserve">C labelled substrate, which allowed the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4.04 resonance to be connected to a carbon resonance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26.8, while the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3.98 and 4.26 signals connect to a common carbon signal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52.6. On the basis of a comparison of the hydride chemical shift of </w:t>
      </w:r>
      <w:r w:rsidRPr="00CB3934">
        <w:rPr>
          <w:rFonts w:ascii="Arial" w:eastAsia="Calibri" w:hAnsi="Arial"/>
          <w:b/>
          <w:bCs/>
          <w:w w:val="108"/>
          <w:sz w:val="17"/>
          <w:szCs w:val="18"/>
          <w:lang w:val="en-GB" w:eastAsia="en-US"/>
        </w:rPr>
        <w:t>9a</w:t>
      </w:r>
      <w:r w:rsidRPr="00CB3934">
        <w:rPr>
          <w:rFonts w:ascii="Arial" w:eastAsia="Calibri" w:hAnsi="Arial"/>
          <w:w w:val="108"/>
          <w:sz w:val="17"/>
          <w:szCs w:val="18"/>
          <w:lang w:val="en-GB" w:eastAsia="en-US"/>
        </w:rPr>
        <w:t xml:space="preserve"> with those of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w:t>
      </w:r>
      <w:r w:rsidRPr="00CB3934">
        <w:rPr>
          <w:rFonts w:ascii="Arial" w:eastAsia="Calibri" w:hAnsi="Arial"/>
          <w:b/>
          <w:w w:val="108"/>
          <w:sz w:val="17"/>
          <w:szCs w:val="18"/>
          <w:lang w:val="en-GB" w:eastAsia="en-US"/>
        </w:rPr>
        <w:t>7</w:t>
      </w:r>
      <w:r w:rsidRPr="00CB3934">
        <w:rPr>
          <w:rFonts w:ascii="Arial" w:eastAsia="Calibri" w:hAnsi="Arial"/>
          <w:w w:val="108"/>
          <w:sz w:val="17"/>
          <w:szCs w:val="18"/>
          <w:lang w:val="en-GB" w:eastAsia="en-US"/>
        </w:rPr>
        <w:t xml:space="preserve"> and the later DFT data we conclude that its hydride ligand is </w:t>
      </w:r>
      <w:proofErr w:type="gramStart"/>
      <w:r w:rsidRPr="00CB3934">
        <w:rPr>
          <w:rFonts w:ascii="Arial" w:eastAsia="Calibri" w:hAnsi="Arial"/>
          <w:i/>
          <w:iCs/>
          <w:w w:val="108"/>
          <w:sz w:val="17"/>
          <w:szCs w:val="18"/>
          <w:lang w:val="en-GB" w:eastAsia="en-US"/>
        </w:rPr>
        <w:t>trans</w:t>
      </w:r>
      <w:proofErr w:type="gramEnd"/>
      <w:r w:rsidRPr="00CB3934">
        <w:rPr>
          <w:rFonts w:ascii="Arial" w:eastAsia="Calibri" w:hAnsi="Arial"/>
          <w:w w:val="108"/>
          <w:sz w:val="17"/>
          <w:szCs w:val="18"/>
          <w:lang w:val="en-GB" w:eastAsia="en-US"/>
        </w:rPr>
        <w:t xml:space="preserve"> to arsenic and thereby suggest the structure shown in Scheme 3</w:t>
      </w:r>
      <w:r w:rsidRPr="00CB3934">
        <w:rPr>
          <w:rFonts w:ascii="Arial" w:eastAsia="Calibri" w:hAnsi="Arial"/>
          <w:b/>
          <w:bCs/>
          <w:w w:val="108"/>
          <w:sz w:val="17"/>
          <w:szCs w:val="18"/>
          <w:lang w:val="en-GB" w:eastAsia="en-US"/>
        </w:rPr>
        <w:t>.</w:t>
      </w:r>
      <w:r w:rsidRPr="00CB3934">
        <w:rPr>
          <w:rFonts w:ascii="Arial" w:eastAsia="Calibri" w:hAnsi="Arial"/>
          <w:w w:val="108"/>
          <w:sz w:val="17"/>
          <w:szCs w:val="18"/>
          <w:lang w:val="en-GB" w:eastAsia="en-US"/>
        </w:rPr>
        <w:t xml:space="preserve"> </w:t>
      </w:r>
      <w:r w:rsidR="00C267FC">
        <w:rPr>
          <w:rFonts w:ascii="Arial" w:eastAsia="Calibri" w:hAnsi="Arial"/>
          <w:w w:val="108"/>
          <w:sz w:val="17"/>
          <w:szCs w:val="18"/>
          <w:lang w:val="en-GB" w:eastAsia="en-US"/>
        </w:rPr>
        <w:t>The PHIP enhanced nature of these four signals requires reversible hydrogen exchange</w:t>
      </w:r>
      <w:r w:rsidR="00D27650">
        <w:rPr>
          <w:rFonts w:ascii="Arial" w:eastAsia="Calibri" w:hAnsi="Arial"/>
          <w:w w:val="108"/>
          <w:sz w:val="17"/>
          <w:szCs w:val="18"/>
          <w:lang w:val="en-GB" w:eastAsia="en-US"/>
        </w:rPr>
        <w:t xml:space="preserve"> to take place in the alkyl intermediate </w:t>
      </w:r>
      <w:r w:rsidR="00C267FC">
        <w:rPr>
          <w:rFonts w:ascii="Arial" w:eastAsia="Calibri" w:hAnsi="Arial"/>
          <w:w w:val="108"/>
          <w:sz w:val="17"/>
          <w:szCs w:val="18"/>
          <w:lang w:val="en-GB" w:eastAsia="en-US"/>
        </w:rPr>
        <w:t xml:space="preserve">in order for the hydride to appear </w:t>
      </w:r>
      <w:r w:rsidR="00D27650">
        <w:rPr>
          <w:rFonts w:ascii="Arial" w:eastAsia="Calibri" w:hAnsi="Arial"/>
          <w:w w:val="108"/>
          <w:sz w:val="17"/>
          <w:szCs w:val="18"/>
          <w:lang w:val="en-GB" w:eastAsia="en-US"/>
        </w:rPr>
        <w:t xml:space="preserve">as a weak </w:t>
      </w:r>
      <w:r w:rsidR="00C267FC">
        <w:rPr>
          <w:rFonts w:ascii="Arial" w:eastAsia="Calibri" w:hAnsi="Arial"/>
          <w:w w:val="108"/>
          <w:sz w:val="17"/>
          <w:szCs w:val="18"/>
          <w:lang w:val="en-GB" w:eastAsia="en-US"/>
        </w:rPr>
        <w:t xml:space="preserve">antiphase </w:t>
      </w:r>
      <w:r w:rsidR="00D27650">
        <w:rPr>
          <w:rFonts w:ascii="Arial" w:eastAsia="Calibri" w:hAnsi="Arial"/>
          <w:w w:val="108"/>
          <w:sz w:val="17"/>
          <w:szCs w:val="18"/>
          <w:lang w:val="en-GB" w:eastAsia="en-US"/>
        </w:rPr>
        <w:t xml:space="preserve">signal; </w:t>
      </w:r>
      <w:r w:rsidR="00C267FC">
        <w:rPr>
          <w:rFonts w:ascii="Arial" w:eastAsia="Calibri" w:hAnsi="Arial"/>
          <w:w w:val="108"/>
          <w:sz w:val="17"/>
          <w:szCs w:val="18"/>
          <w:lang w:val="en-GB" w:eastAsia="en-US"/>
        </w:rPr>
        <w:t xml:space="preserve">the </w:t>
      </w:r>
      <w:proofErr w:type="spellStart"/>
      <w:r w:rsidR="00C267FC">
        <w:rPr>
          <w:rFonts w:ascii="Arial" w:eastAsia="Calibri" w:hAnsi="Arial"/>
          <w:w w:val="108"/>
          <w:sz w:val="17"/>
          <w:szCs w:val="18"/>
          <w:lang w:val="en-GB" w:eastAsia="en-US"/>
        </w:rPr>
        <w:t>RuCHPh</w:t>
      </w:r>
      <w:proofErr w:type="spellEnd"/>
      <w:r w:rsidR="00C267FC">
        <w:rPr>
          <w:rFonts w:ascii="Arial" w:eastAsia="Calibri" w:hAnsi="Arial"/>
          <w:w w:val="108"/>
          <w:sz w:val="17"/>
          <w:szCs w:val="18"/>
          <w:lang w:val="en-GB" w:eastAsia="en-US"/>
        </w:rPr>
        <w:t xml:space="preserve"> proton</w:t>
      </w:r>
      <w:r w:rsidR="00D27650">
        <w:rPr>
          <w:rFonts w:ascii="Arial" w:eastAsia="Calibri" w:hAnsi="Arial"/>
          <w:w w:val="108"/>
          <w:sz w:val="17"/>
          <w:szCs w:val="18"/>
          <w:lang w:val="en-GB" w:eastAsia="en-US"/>
        </w:rPr>
        <w:t xml:space="preserve"> and </w:t>
      </w:r>
      <w:r w:rsidR="00EE02AD">
        <w:rPr>
          <w:rFonts w:ascii="Arial" w:eastAsia="Calibri" w:hAnsi="Arial"/>
          <w:w w:val="108"/>
          <w:sz w:val="17"/>
          <w:szCs w:val="18"/>
          <w:lang w:val="en-GB" w:eastAsia="en-US"/>
        </w:rPr>
        <w:t xml:space="preserve">the hydride </w:t>
      </w:r>
      <w:r w:rsidR="00D27650">
        <w:rPr>
          <w:rFonts w:ascii="Arial" w:eastAsia="Calibri" w:hAnsi="Arial"/>
          <w:w w:val="108"/>
          <w:sz w:val="17"/>
          <w:szCs w:val="18"/>
          <w:lang w:val="en-GB" w:eastAsia="en-US"/>
        </w:rPr>
        <w:t xml:space="preserve">must </w:t>
      </w:r>
      <w:r w:rsidR="00C267FC">
        <w:rPr>
          <w:rFonts w:ascii="Arial" w:eastAsia="Calibri" w:hAnsi="Arial"/>
          <w:w w:val="108"/>
          <w:sz w:val="17"/>
          <w:szCs w:val="18"/>
          <w:lang w:val="en-GB" w:eastAsia="en-US"/>
        </w:rPr>
        <w:t>com</w:t>
      </w:r>
      <w:r w:rsidR="00D27650">
        <w:rPr>
          <w:rFonts w:ascii="Arial" w:eastAsia="Calibri" w:hAnsi="Arial"/>
          <w:w w:val="108"/>
          <w:sz w:val="17"/>
          <w:szCs w:val="18"/>
          <w:lang w:val="en-GB" w:eastAsia="en-US"/>
        </w:rPr>
        <w:t>e</w:t>
      </w:r>
      <w:r w:rsidR="00C267FC">
        <w:rPr>
          <w:rFonts w:ascii="Arial" w:eastAsia="Calibri" w:hAnsi="Arial"/>
          <w:w w:val="108"/>
          <w:sz w:val="17"/>
          <w:szCs w:val="18"/>
          <w:lang w:val="en-GB" w:eastAsia="en-US"/>
        </w:rPr>
        <w:t xml:space="preserve"> from the same molecule of </w:t>
      </w:r>
      <w:r w:rsidR="00C267FC" w:rsidRPr="00C7334E">
        <w:rPr>
          <w:rFonts w:ascii="Arial" w:eastAsia="Calibri" w:hAnsi="Arial"/>
          <w:i/>
          <w:w w:val="108"/>
          <w:sz w:val="17"/>
          <w:szCs w:val="18"/>
          <w:lang w:val="en-GB" w:eastAsia="en-US"/>
        </w:rPr>
        <w:t>p</w:t>
      </w:r>
      <w:r w:rsidR="00C267FC">
        <w:rPr>
          <w:rFonts w:ascii="Arial" w:eastAsia="Calibri" w:hAnsi="Arial"/>
          <w:w w:val="108"/>
          <w:sz w:val="17"/>
          <w:szCs w:val="18"/>
          <w:lang w:val="en-GB" w:eastAsia="en-US"/>
        </w:rPr>
        <w:t>-H</w:t>
      </w:r>
      <w:r w:rsidR="00C267FC" w:rsidRPr="00C7334E">
        <w:rPr>
          <w:rFonts w:ascii="Arial" w:eastAsia="Calibri" w:hAnsi="Arial"/>
          <w:w w:val="108"/>
          <w:sz w:val="17"/>
          <w:szCs w:val="18"/>
          <w:vertAlign w:val="subscript"/>
          <w:lang w:val="en-GB" w:eastAsia="en-US"/>
        </w:rPr>
        <w:t>2</w:t>
      </w:r>
      <w:r w:rsidR="00C267FC">
        <w:rPr>
          <w:rFonts w:ascii="Arial" w:eastAsia="Calibri" w:hAnsi="Arial"/>
          <w:w w:val="108"/>
          <w:sz w:val="17"/>
          <w:szCs w:val="18"/>
          <w:lang w:val="en-GB" w:eastAsia="en-US"/>
        </w:rPr>
        <w:t>.</w:t>
      </w:r>
      <w:r w:rsidR="00D27650">
        <w:rPr>
          <w:rFonts w:ascii="Arial" w:eastAsia="Calibri" w:hAnsi="Arial"/>
          <w:w w:val="108"/>
          <w:sz w:val="17"/>
          <w:szCs w:val="18"/>
          <w:lang w:val="en-GB" w:eastAsia="en-US"/>
        </w:rPr>
        <w:t xml:space="preserve"> </w:t>
      </w:r>
      <w:r w:rsidR="003E4C8E">
        <w:rPr>
          <w:rFonts w:ascii="Arial" w:eastAsia="Calibri" w:hAnsi="Arial"/>
          <w:w w:val="108"/>
          <w:sz w:val="17"/>
          <w:szCs w:val="18"/>
          <w:lang w:val="en-GB" w:eastAsia="en-US"/>
        </w:rPr>
        <w:t>The</w:t>
      </w:r>
      <w:r w:rsidR="00D27650">
        <w:rPr>
          <w:rFonts w:ascii="Arial" w:eastAsia="Calibri" w:hAnsi="Arial"/>
          <w:w w:val="108"/>
          <w:sz w:val="17"/>
          <w:szCs w:val="18"/>
          <w:lang w:val="en-GB" w:eastAsia="en-US"/>
        </w:rPr>
        <w:t xml:space="preserve"> hydride signal appears </w:t>
      </w:r>
      <w:proofErr w:type="spellStart"/>
      <w:r w:rsidR="00D27650">
        <w:rPr>
          <w:rFonts w:ascii="Arial" w:eastAsia="Calibri" w:hAnsi="Arial"/>
          <w:w w:val="108"/>
          <w:sz w:val="17"/>
          <w:szCs w:val="18"/>
          <w:lang w:val="en-GB" w:eastAsia="en-US"/>
        </w:rPr>
        <w:t>weakly</w:t>
      </w:r>
      <w:proofErr w:type="spellEnd"/>
      <w:r w:rsidR="00D27650">
        <w:rPr>
          <w:rFonts w:ascii="Arial" w:eastAsia="Calibri" w:hAnsi="Arial"/>
          <w:w w:val="108"/>
          <w:sz w:val="17"/>
          <w:szCs w:val="18"/>
          <w:lang w:val="en-GB" w:eastAsia="en-US"/>
        </w:rPr>
        <w:t xml:space="preserve"> in the corresponding OPSY measurement, while the alkyl signals themselves are readily visible </w:t>
      </w:r>
      <w:r w:rsidR="007C1307">
        <w:rPr>
          <w:rFonts w:ascii="Arial" w:eastAsia="Calibri" w:hAnsi="Arial"/>
          <w:w w:val="108"/>
          <w:sz w:val="17"/>
          <w:szCs w:val="18"/>
          <w:lang w:val="en-GB" w:eastAsia="en-US"/>
        </w:rPr>
        <w:t xml:space="preserve">and hence </w:t>
      </w:r>
      <w:r w:rsidR="00D27650">
        <w:rPr>
          <w:rFonts w:ascii="Arial" w:eastAsia="Calibri" w:hAnsi="Arial"/>
          <w:w w:val="108"/>
          <w:sz w:val="17"/>
          <w:szCs w:val="18"/>
          <w:lang w:val="en-GB" w:eastAsia="en-US"/>
        </w:rPr>
        <w:t xml:space="preserve">the level of associated exchange is low.   </w:t>
      </w:r>
      <w:r w:rsidR="00C267FC">
        <w:rPr>
          <w:rFonts w:ascii="Arial" w:eastAsia="Calibri" w:hAnsi="Arial"/>
          <w:w w:val="108"/>
          <w:sz w:val="17"/>
          <w:szCs w:val="18"/>
          <w:lang w:val="en-GB" w:eastAsia="en-US"/>
        </w:rPr>
        <w:t xml:space="preserve">  </w:t>
      </w:r>
    </w:p>
    <w:p w:rsidR="00CB3934" w:rsidRPr="00CB3934" w:rsidRDefault="00CB3934" w:rsidP="00081916">
      <w:pPr>
        <w:spacing w:line="225" w:lineRule="exact"/>
        <w:jc w:val="both"/>
        <w:rPr>
          <w:rFonts w:ascii="Arial" w:eastAsia="Calibri" w:hAnsi="Arial"/>
          <w:b/>
          <w:bCs/>
          <w:w w:val="108"/>
          <w:sz w:val="17"/>
          <w:szCs w:val="18"/>
          <w:vertAlign w:val="superscript"/>
          <w:lang w:val="en-GB" w:eastAsia="en-US"/>
        </w:rPr>
      </w:pPr>
      <w:r w:rsidRPr="00CB3934">
        <w:rPr>
          <w:rFonts w:ascii="Arial" w:eastAsia="Calibri" w:hAnsi="Arial"/>
          <w:w w:val="108"/>
          <w:sz w:val="17"/>
          <w:szCs w:val="18"/>
          <w:lang w:val="en-GB" w:eastAsia="en-US"/>
        </w:rPr>
        <w:t xml:space="preserve">Magnetization transfer from </w:t>
      </w:r>
      <w:r w:rsidRPr="00CB3934">
        <w:rPr>
          <w:rFonts w:ascii="Arial" w:eastAsia="Calibri" w:hAnsi="Arial"/>
          <w:b/>
          <w:bCs/>
          <w:w w:val="108"/>
          <w:sz w:val="17"/>
          <w:szCs w:val="18"/>
          <w:lang w:val="en-GB" w:eastAsia="en-US"/>
        </w:rPr>
        <w:t>9a</w:t>
      </w:r>
      <w:r w:rsidRPr="00CB3934">
        <w:rPr>
          <w:rFonts w:ascii="Arial" w:eastAsia="Calibri" w:hAnsi="Arial"/>
          <w:w w:val="108"/>
          <w:sz w:val="17"/>
          <w:szCs w:val="18"/>
          <w:lang w:val="en-GB" w:eastAsia="en-US"/>
        </w:rPr>
        <w:t xml:space="preserve"> into free </w:t>
      </w:r>
      <w:r w:rsidRPr="00CB3934">
        <w:rPr>
          <w:rFonts w:ascii="Arial" w:eastAsia="Calibri" w:hAnsi="Arial"/>
          <w:i/>
          <w:iCs/>
          <w:w w:val="108"/>
          <w:sz w:val="17"/>
          <w:szCs w:val="18"/>
          <w:lang w:val="en-GB" w:eastAsia="en-US"/>
        </w:rPr>
        <w:t>cis</w:t>
      </w:r>
      <w:r w:rsidRPr="00CB3934">
        <w:rPr>
          <w:rFonts w:ascii="Arial" w:eastAsia="Calibri" w:hAnsi="Arial"/>
          <w:w w:val="108"/>
          <w:sz w:val="17"/>
          <w:szCs w:val="18"/>
          <w:lang w:val="en-GB" w:eastAsia="en-US"/>
        </w:rPr>
        <w:t>-stilbene was observed in the corresponding EXSY spectra at 358 K thereby confirming that this complex plays a direct role in alkyne hydrogenation (Figure 3b)</w:t>
      </w:r>
      <w:r w:rsidR="006A6F56">
        <w:rPr>
          <w:rFonts w:ascii="Arial" w:eastAsia="Calibri" w:hAnsi="Arial"/>
          <w:w w:val="108"/>
          <w:sz w:val="17"/>
          <w:szCs w:val="18"/>
          <w:lang w:val="en-GB" w:eastAsia="en-US"/>
        </w:rPr>
        <w:t xml:space="preserve"> in a process that presumably requires CO loss</w:t>
      </w:r>
      <w:r w:rsidRPr="00CB3934">
        <w:rPr>
          <w:rFonts w:ascii="Arial" w:eastAsia="Calibri" w:hAnsi="Arial"/>
          <w:w w:val="108"/>
          <w:sz w:val="17"/>
          <w:szCs w:val="18"/>
          <w:lang w:val="en-GB" w:eastAsia="en-US"/>
        </w:rPr>
        <w:t>. In support of this, we note the related complexes Ru(R)(H)(CO)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(L)</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(where L = PMe</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Ph or PMe</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 xml:space="preserve"> and R = </w:t>
      </w:r>
      <w:proofErr w:type="spellStart"/>
      <w:r w:rsidRPr="00CB3934">
        <w:rPr>
          <w:rFonts w:ascii="Arial" w:eastAsia="Calibri" w:hAnsi="Arial"/>
          <w:w w:val="108"/>
          <w:sz w:val="17"/>
          <w:szCs w:val="18"/>
          <w:lang w:val="en-GB" w:eastAsia="en-US"/>
        </w:rPr>
        <w:t>Ph</w:t>
      </w:r>
      <w:proofErr w:type="spellEnd"/>
      <w:r w:rsidRPr="00CB3934">
        <w:rPr>
          <w:rFonts w:ascii="Arial" w:eastAsia="Calibri" w:hAnsi="Arial"/>
          <w:w w:val="108"/>
          <w:sz w:val="17"/>
          <w:szCs w:val="18"/>
          <w:lang w:val="en-GB" w:eastAsia="en-US"/>
        </w:rPr>
        <w:t xml:space="preserve"> or Et) slowly eliminate ethane and benzene at 295 K.</w:t>
      </w:r>
      <w:r w:rsidRPr="00CB3934">
        <w:rPr>
          <w:rFonts w:ascii="Arial" w:eastAsia="Calibri" w:hAnsi="Arial"/>
          <w:w w:val="108"/>
          <w:sz w:val="17"/>
          <w:szCs w:val="18"/>
          <w:vertAlign w:val="superscript"/>
          <w:lang w:val="en-GB" w:eastAsia="en-US"/>
        </w:rPr>
        <w:fldChar w:fldCharType="begin"/>
      </w:r>
      <w:r w:rsidR="005943B7">
        <w:rPr>
          <w:rFonts w:ascii="Arial" w:eastAsia="Calibri" w:hAnsi="Arial"/>
          <w:w w:val="108"/>
          <w:sz w:val="17"/>
          <w:szCs w:val="18"/>
          <w:vertAlign w:val="superscript"/>
          <w:lang w:val="en-GB" w:eastAsia="en-US"/>
        </w:rPr>
        <w:instrText xml:space="preserve"> ADDIN EN.CITE &lt;EndNote&gt;&lt;Cite&gt;&lt;Author&gt;Chamberlain&lt;/Author&gt;&lt;Year&gt;2003&lt;/Year&gt;&lt;RecNum&gt;77&lt;/RecNum&gt;&lt;DisplayText&gt;&lt;style face="superscript"&gt;78&lt;/style&gt;&lt;/DisplayText&gt;&lt;record&gt;&lt;rec-number&gt;77&lt;/rec-number&gt;&lt;foreign-keys&gt;&lt;key app="EN" db-id="rp00wstpv5dvzoepswzxst58ftwswsx0tzte" timestamp="1639666247"&gt;77&lt;/key&gt;&lt;/foreign-keys&gt;&lt;ref-type name="Journal Article"&gt;17&lt;/ref-type&gt;&lt;contributors&gt;&lt;authors&gt;&lt;author&gt;Chamberlain, B.&lt;/author&gt;&lt;author&gt;Duckett, S. B.&lt;/author&gt;&lt;author&gt;Lowe, J. P.&lt;/author&gt;&lt;author&gt;Mawby, R. J.&lt;/author&gt;&lt;author&gt;Stott, J. C.&lt;/author&gt;&lt;/authors&gt;&lt;/contributors&gt;&lt;titles&gt;&lt;title&gt;Nucleophilic attack on eta(3)-allyl and eta(2)-tetrahydroborate complexes of ruthenium(II)&lt;/title&gt;&lt;secondary-title&gt;Dalton Trans.&lt;/secondary-title&gt;&lt;/titles&gt;&lt;pages&gt;2603-2614&lt;/pages&gt;&lt;number&gt;12&lt;/number&gt;&lt;dates&gt;&lt;year&gt;2003&lt;/year&gt;&lt;/dates&gt;&lt;accession-num&gt;WOS:000183430100036&lt;/accession-num&gt;&lt;urls&gt;&lt;related-urls&gt;&lt;url&gt;&amp;lt;Go to ISI&amp;gt;://000183430100036 &lt;/url&gt;&lt;/related-urls&gt;&lt;/urls&gt;&lt;/record&gt;&lt;/Cite&gt;&lt;/EndNote&gt;</w:instrText>
      </w:r>
      <w:r w:rsidRPr="00CB3934">
        <w:rPr>
          <w:rFonts w:ascii="Arial" w:eastAsia="Calibri" w:hAnsi="Arial"/>
          <w:w w:val="108"/>
          <w:sz w:val="17"/>
          <w:szCs w:val="18"/>
          <w:vertAlign w:val="superscript"/>
          <w:lang w:val="en-GB" w:eastAsia="en-US"/>
        </w:rPr>
        <w:fldChar w:fldCharType="separate"/>
      </w:r>
      <w:r w:rsidRPr="00CB3934">
        <w:rPr>
          <w:rFonts w:ascii="Arial" w:eastAsia="Calibri" w:hAnsi="Arial"/>
          <w:noProof/>
          <w:w w:val="108"/>
          <w:sz w:val="17"/>
          <w:szCs w:val="18"/>
          <w:vertAlign w:val="superscript"/>
          <w:lang w:val="en-GB" w:eastAsia="en-US"/>
        </w:rPr>
        <w:t>78</w:t>
      </w:r>
      <w:r w:rsidRPr="00CB3934">
        <w:rPr>
          <w:rFonts w:ascii="Arial" w:eastAsia="Calibri" w:hAnsi="Arial"/>
          <w:w w:val="108"/>
          <w:sz w:val="17"/>
          <w:szCs w:val="18"/>
          <w:vertAlign w:val="superscript"/>
          <w:lang w:val="en-GB" w:eastAsia="en-US"/>
        </w:rPr>
        <w:fldChar w:fldCharType="end"/>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vertAlign w:val="superscript"/>
          <w:lang w:val="en-GB" w:eastAsia="en-US"/>
        </w:rPr>
        <w:fldChar w:fldCharType="begin"/>
      </w:r>
      <w:r w:rsidR="008A0EF1">
        <w:rPr>
          <w:rFonts w:ascii="Arial" w:eastAsia="Calibri" w:hAnsi="Arial"/>
          <w:w w:val="108"/>
          <w:sz w:val="17"/>
          <w:szCs w:val="18"/>
          <w:vertAlign w:val="superscript"/>
          <w:lang w:val="en-GB" w:eastAsia="en-US"/>
        </w:rPr>
        <w:instrText xml:space="preserve"> ADDIN EN.CITE &lt;EndNote&gt;&lt;Cite&gt;&lt;Author&gt;Lowe&lt;/Author&gt;&lt;Year&gt;1999&lt;/Year&gt;&lt;RecNum&gt;78&lt;/RecNum&gt;&lt;DisplayText&gt;&lt;style face="superscript"&gt;79&lt;/style&gt;&lt;/DisplayText&gt;&lt;record&gt;&lt;rec-number&gt;78&lt;/rec-number&gt;&lt;foreign-keys&gt;&lt;key app="EN" db-id="rp00wstpv5dvzoepswzxst58ftwswsx0tzte" timestamp="1639666247"&gt;78&lt;/key&gt;&lt;/foreign-keys&gt;&lt;ref-type name="Journal Article"&gt;17&lt;/ref-type&gt;&lt;contributors&gt;&lt;authors&gt;&lt;author&gt;Lowe, J. P.&lt;/author&gt;&lt;/authors&gt;&lt;/contributors&gt;&lt;titles&gt;&lt;secondary-title&gt;DPhil. Thesis, University of York (UK)&lt;/secondary-title&gt;&lt;/titles&gt;&lt;dates&gt;&lt;year&gt;1999&lt;/year&gt;&lt;/dates&gt;&lt;urls&gt;&lt;/urls&gt;&lt;/record&gt;&lt;/Cite&gt;&lt;/EndNote&gt;</w:instrText>
      </w:r>
      <w:r w:rsidRPr="00CB3934">
        <w:rPr>
          <w:rFonts w:ascii="Arial" w:eastAsia="Calibri" w:hAnsi="Arial"/>
          <w:w w:val="108"/>
          <w:sz w:val="17"/>
          <w:szCs w:val="18"/>
          <w:vertAlign w:val="superscript"/>
          <w:lang w:val="en-GB" w:eastAsia="en-US"/>
        </w:rPr>
        <w:fldChar w:fldCharType="separate"/>
      </w:r>
      <w:r w:rsidRPr="00CB3934">
        <w:rPr>
          <w:rFonts w:ascii="Arial" w:eastAsia="Calibri" w:hAnsi="Arial"/>
          <w:noProof/>
          <w:w w:val="108"/>
          <w:sz w:val="17"/>
          <w:szCs w:val="18"/>
          <w:vertAlign w:val="superscript"/>
          <w:lang w:val="en-GB" w:eastAsia="en-US"/>
        </w:rPr>
        <w:t>79</w:t>
      </w:r>
      <w:r w:rsidRPr="00CB3934">
        <w:rPr>
          <w:rFonts w:ascii="Arial" w:eastAsia="Calibri" w:hAnsi="Arial"/>
          <w:w w:val="108"/>
          <w:sz w:val="17"/>
          <w:szCs w:val="18"/>
          <w:vertAlign w:val="superscript"/>
          <w:lang w:val="en-GB" w:eastAsia="en-US"/>
        </w:rPr>
        <w:fldChar w:fldCharType="end"/>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vertAlign w:val="superscript"/>
          <w:lang w:val="en-GB" w:eastAsia="en-US"/>
        </w:rPr>
        <w:fldChar w:fldCharType="begin"/>
      </w:r>
      <w:r w:rsidR="008A0EF1">
        <w:rPr>
          <w:rFonts w:ascii="Arial" w:eastAsia="Calibri" w:hAnsi="Arial"/>
          <w:w w:val="108"/>
          <w:sz w:val="17"/>
          <w:szCs w:val="18"/>
          <w:vertAlign w:val="superscript"/>
          <w:lang w:val="en-GB" w:eastAsia="en-US"/>
        </w:rPr>
        <w:instrText xml:space="preserve"> ADDIN EN.CITE &lt;EndNote&gt;&lt;Cite&gt;&lt;Author&gt;Stott&lt;/Author&gt;&lt;Year&gt;2000&lt;/Year&gt;&lt;RecNum&gt;79&lt;/RecNum&gt;&lt;DisplayText&gt;&lt;style face="superscript"&gt;80&lt;/style&gt;&lt;/DisplayText&gt;&lt;record&gt;&lt;rec-number&gt;79&lt;/rec-number&gt;&lt;foreign-keys&gt;&lt;key app="EN" db-id="rp00wstpv5dvzoepswzxst58ftwswsx0tzte" timestamp="1639666247"&gt;79&lt;/key&gt;&lt;/foreign-keys&gt;&lt;ref-type name="Journal Article"&gt;17&lt;/ref-type&gt;&lt;contributors&gt;&lt;authors&gt;&lt;author&gt;Stott, J. C. &lt;/author&gt;&lt;/authors&gt;&lt;/contributors&gt;&lt;titles&gt;&lt;secondary-title&gt;DPhil. Thesis, University of York (UK)&lt;/secondary-title&gt;&lt;/titles&gt;&lt;dates&gt;&lt;year&gt;2000&lt;/year&gt;&lt;/dates&gt;&lt;urls&gt;&lt;/urls&gt;&lt;/record&gt;&lt;/Cite&gt;&lt;/EndNote&gt;</w:instrText>
      </w:r>
      <w:r w:rsidRPr="00CB3934">
        <w:rPr>
          <w:rFonts w:ascii="Arial" w:eastAsia="Calibri" w:hAnsi="Arial"/>
          <w:w w:val="108"/>
          <w:sz w:val="17"/>
          <w:szCs w:val="18"/>
          <w:vertAlign w:val="superscript"/>
          <w:lang w:val="en-GB" w:eastAsia="en-US"/>
        </w:rPr>
        <w:fldChar w:fldCharType="separate"/>
      </w:r>
      <w:r w:rsidRPr="00CB3934">
        <w:rPr>
          <w:rFonts w:ascii="Arial" w:eastAsia="Calibri" w:hAnsi="Arial"/>
          <w:noProof/>
          <w:w w:val="108"/>
          <w:sz w:val="17"/>
          <w:szCs w:val="18"/>
          <w:vertAlign w:val="superscript"/>
          <w:lang w:val="en-GB" w:eastAsia="en-US"/>
        </w:rPr>
        <w:t>80</w:t>
      </w:r>
      <w:r w:rsidRPr="00CB3934">
        <w:rPr>
          <w:rFonts w:ascii="Arial" w:eastAsia="Calibri" w:hAnsi="Arial"/>
          <w:w w:val="108"/>
          <w:sz w:val="17"/>
          <w:szCs w:val="18"/>
          <w:vertAlign w:val="superscript"/>
          <w:lang w:val="en-GB" w:eastAsia="en-US"/>
        </w:rPr>
        <w:fldChar w:fldCharType="end"/>
      </w:r>
      <w:r w:rsidRPr="00CB3934">
        <w:rPr>
          <w:rFonts w:ascii="Arial" w:eastAsia="Calibri" w:hAnsi="Arial"/>
          <w:w w:val="108"/>
          <w:sz w:val="17"/>
          <w:szCs w:val="18"/>
          <w:vertAlign w:val="superscript"/>
          <w:lang w:val="en-GB" w:eastAsia="en-US"/>
        </w:rPr>
        <w:t xml:space="preserve"> </w:t>
      </w:r>
    </w:p>
    <w:p w:rsidR="00AC0C07" w:rsidRDefault="0055382C" w:rsidP="00AC0C07">
      <w:pPr>
        <w:jc w:val="center"/>
      </w:pPr>
      <w:r w:rsidRPr="0055382C">
        <w:rPr>
          <w:noProof/>
          <w:lang w:val="en-GB" w:eastAsia="en-GB"/>
        </w:rPr>
        <w:drawing>
          <wp:inline distT="0" distB="0" distL="0" distR="0">
            <wp:extent cx="3095625" cy="2884713"/>
            <wp:effectExtent l="0" t="0" r="0" b="0"/>
            <wp:docPr id="4" name="Picture 4" descr="\\userfs\sbd3\w2k\Desktop\Papers2021\MartinEtc\EUJ\rufig3pnasfig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fs\sbd3\w2k\Desktop\Papers2021\MartinEtc\EUJ\rufig3pnasfig_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2884713"/>
                    </a:xfrm>
                    <a:prstGeom prst="rect">
                      <a:avLst/>
                    </a:prstGeom>
                    <a:noFill/>
                    <a:ln>
                      <a:noFill/>
                    </a:ln>
                  </pic:spPr>
                </pic:pic>
              </a:graphicData>
            </a:graphic>
          </wp:inline>
        </w:drawing>
      </w:r>
    </w:p>
    <w:p w:rsidR="00AC0C07" w:rsidRDefault="00AC0C07" w:rsidP="00AC0C07">
      <w:pPr>
        <w:spacing w:after="240" w:line="480" w:lineRule="auto"/>
        <w:jc w:val="both"/>
        <w:rPr>
          <w:rFonts w:ascii="Arial" w:eastAsia="Calibri" w:hAnsi="Arial"/>
          <w:b/>
          <w:sz w:val="17"/>
          <w:szCs w:val="22"/>
          <w:lang w:val="en-GB" w:eastAsia="en-US"/>
        </w:rPr>
      </w:pPr>
      <w:r w:rsidRPr="00CB3934">
        <w:rPr>
          <w:rFonts w:ascii="Arial" w:hAnsi="Arial" w:cs="Calibri"/>
          <w:b/>
          <w:sz w:val="15"/>
          <w:szCs w:val="15"/>
          <w:lang w:val="en-US"/>
        </w:rPr>
        <w:t>Fig</w:t>
      </w:r>
      <w:r w:rsidR="00250FD4">
        <w:rPr>
          <w:rFonts w:ascii="Arial" w:hAnsi="Arial" w:cs="Calibri"/>
          <w:b/>
          <w:sz w:val="15"/>
          <w:szCs w:val="15"/>
          <w:lang w:val="en-US"/>
        </w:rPr>
        <w:t>ure</w:t>
      </w:r>
      <w:r w:rsidRPr="00CB3934">
        <w:rPr>
          <w:rFonts w:ascii="Arial" w:hAnsi="Arial" w:cs="Calibri"/>
          <w:b/>
          <w:sz w:val="15"/>
          <w:szCs w:val="15"/>
          <w:lang w:val="en-US"/>
        </w:rPr>
        <w:t xml:space="preserve"> 3. </w:t>
      </w:r>
      <w:r w:rsidRPr="00CB3934">
        <w:rPr>
          <w:rFonts w:ascii="Arial" w:hAnsi="Arial" w:cs="Calibri"/>
          <w:sz w:val="15"/>
          <w:szCs w:val="15"/>
          <w:lang w:val="en-US"/>
        </w:rPr>
        <w:t xml:space="preserve"> Selected regions of a series of PHIP enhanced </w:t>
      </w:r>
      <w:r w:rsidRPr="00CB3934">
        <w:rPr>
          <w:rFonts w:ascii="Arial" w:hAnsi="Arial" w:cs="Calibri"/>
          <w:sz w:val="15"/>
          <w:szCs w:val="15"/>
          <w:vertAlign w:val="superscript"/>
          <w:lang w:val="en-US"/>
        </w:rPr>
        <w:t>1</w:t>
      </w:r>
      <w:r w:rsidRPr="00CB3934">
        <w:rPr>
          <w:rFonts w:ascii="Arial" w:hAnsi="Arial" w:cs="Calibri"/>
          <w:sz w:val="15"/>
          <w:szCs w:val="15"/>
          <w:lang w:val="en-US"/>
        </w:rPr>
        <w:t xml:space="preserve">H NMR spectra obtained for reactions undertaken in the presence of </w:t>
      </w:r>
      <w:proofErr w:type="spellStart"/>
      <w:r w:rsidRPr="00CB3934">
        <w:rPr>
          <w:rFonts w:ascii="Arial" w:hAnsi="Arial" w:cs="Calibri"/>
          <w:sz w:val="15"/>
          <w:szCs w:val="15"/>
          <w:lang w:val="en-US"/>
        </w:rPr>
        <w:t>Ph</w:t>
      </w:r>
      <w:proofErr w:type="spellEnd"/>
      <w:r w:rsidRPr="00CB3934">
        <w:rPr>
          <w:rFonts w:ascii="Arial" w:hAnsi="Arial" w:cs="Calibri"/>
          <w:sz w:val="15"/>
          <w:szCs w:val="15"/>
          <w:lang w:val="en-US"/>
        </w:rPr>
        <w:t>-C</w:t>
      </w:r>
      <w:r w:rsidRPr="00CB3934">
        <w:rPr>
          <w:rFonts w:ascii="Arial" w:hAnsi="Arial" w:cs="Calibri"/>
          <w:sz w:val="15"/>
          <w:szCs w:val="15"/>
          <w:lang w:val="en-US"/>
        </w:rPr>
        <w:sym w:font="Symbol" w:char="F0BA"/>
      </w:r>
      <w:r w:rsidRPr="00CB3934">
        <w:rPr>
          <w:rFonts w:ascii="Arial" w:hAnsi="Arial" w:cs="Calibri"/>
          <w:sz w:val="15"/>
          <w:szCs w:val="15"/>
          <w:lang w:val="en-US"/>
        </w:rPr>
        <w:t>C-Ph-d</w:t>
      </w:r>
      <w:r w:rsidRPr="00CB3934">
        <w:rPr>
          <w:rFonts w:ascii="Arial" w:hAnsi="Arial" w:cs="Calibri"/>
          <w:sz w:val="15"/>
          <w:szCs w:val="15"/>
          <w:vertAlign w:val="subscript"/>
          <w:lang w:val="en-US"/>
        </w:rPr>
        <w:t xml:space="preserve">10 </w:t>
      </w:r>
      <w:r w:rsidRPr="00CB3934">
        <w:rPr>
          <w:rFonts w:ascii="Arial" w:hAnsi="Arial" w:cs="Calibri"/>
          <w:sz w:val="15"/>
          <w:szCs w:val="15"/>
          <w:lang w:val="en-US"/>
        </w:rPr>
        <w:t xml:space="preserve">and </w:t>
      </w:r>
      <w:r w:rsidRPr="00CB3934">
        <w:rPr>
          <w:rFonts w:ascii="Arial" w:hAnsi="Arial" w:cs="Calibri"/>
          <w:i/>
          <w:iCs/>
          <w:sz w:val="15"/>
          <w:szCs w:val="15"/>
          <w:lang w:val="en-US"/>
        </w:rPr>
        <w:t>p</w:t>
      </w:r>
      <w:r w:rsidRPr="00CB3934">
        <w:rPr>
          <w:rFonts w:ascii="Arial" w:hAnsi="Arial" w:cs="Calibri"/>
          <w:sz w:val="15"/>
          <w:szCs w:val="15"/>
          <w:lang w:val="en-US"/>
        </w:rPr>
        <w:t>-H</w:t>
      </w:r>
      <w:r w:rsidRPr="00CB3934">
        <w:rPr>
          <w:rFonts w:ascii="Arial" w:hAnsi="Arial" w:cs="Calibri"/>
          <w:sz w:val="15"/>
          <w:szCs w:val="15"/>
          <w:vertAlign w:val="subscript"/>
          <w:lang w:val="en-US"/>
        </w:rPr>
        <w:t>2</w:t>
      </w:r>
      <w:r w:rsidRPr="00CB3934">
        <w:rPr>
          <w:rFonts w:ascii="Arial" w:hAnsi="Arial" w:cs="Calibri"/>
          <w:sz w:val="15"/>
          <w:szCs w:val="15"/>
          <w:lang w:val="en-US"/>
        </w:rPr>
        <w:t xml:space="preserve"> in toluene-d</w:t>
      </w:r>
      <w:r w:rsidRPr="00CB3934">
        <w:rPr>
          <w:rFonts w:ascii="Arial" w:hAnsi="Arial" w:cs="Calibri"/>
          <w:sz w:val="15"/>
          <w:szCs w:val="15"/>
          <w:vertAlign w:val="subscript"/>
          <w:lang w:val="en-US"/>
        </w:rPr>
        <w:t>8</w:t>
      </w:r>
      <w:r w:rsidRPr="00CB3934">
        <w:rPr>
          <w:rFonts w:ascii="Arial" w:hAnsi="Arial" w:cs="Calibri"/>
          <w:sz w:val="15"/>
          <w:szCs w:val="15"/>
          <w:lang w:val="en-US"/>
        </w:rPr>
        <w:t xml:space="preserve">. (a) </w:t>
      </w:r>
      <w:proofErr w:type="gramStart"/>
      <w:r w:rsidRPr="00CB3934">
        <w:rPr>
          <w:rFonts w:ascii="Arial" w:hAnsi="Arial" w:cs="Calibri"/>
          <w:sz w:val="15"/>
          <w:szCs w:val="15"/>
          <w:lang w:val="en-US"/>
        </w:rPr>
        <w:t>for</w:t>
      </w:r>
      <w:proofErr w:type="gramEnd"/>
      <w:r w:rsidRPr="00CB3934">
        <w:rPr>
          <w:rFonts w:ascii="Arial" w:hAnsi="Arial" w:cs="Calibri"/>
          <w:sz w:val="15"/>
          <w:szCs w:val="15"/>
          <w:lang w:val="en-US"/>
        </w:rPr>
        <w:t xml:space="preserve"> </w:t>
      </w:r>
      <w:r w:rsidRPr="00CB3934">
        <w:rPr>
          <w:rFonts w:ascii="Arial" w:hAnsi="Arial" w:cs="Calibri"/>
          <w:b/>
          <w:bCs/>
          <w:sz w:val="15"/>
          <w:szCs w:val="15"/>
          <w:lang w:val="en-US"/>
        </w:rPr>
        <w:t xml:space="preserve">1 </w:t>
      </w:r>
      <w:r w:rsidRPr="00CB3934">
        <w:rPr>
          <w:rFonts w:ascii="Arial" w:hAnsi="Arial" w:cs="Calibri"/>
          <w:sz w:val="15"/>
          <w:szCs w:val="15"/>
          <w:lang w:val="en-US"/>
        </w:rPr>
        <w:t xml:space="preserve">at 353 K using the OPSY filtering method (b) Selective excitation EXSY measurement at 353 K to establish that </w:t>
      </w:r>
      <w:r w:rsidRPr="00CB3934">
        <w:rPr>
          <w:rFonts w:ascii="Arial" w:hAnsi="Arial" w:cs="Calibri"/>
          <w:b/>
          <w:bCs/>
          <w:sz w:val="15"/>
          <w:szCs w:val="15"/>
          <w:lang w:val="en-US"/>
        </w:rPr>
        <w:t>9a</w:t>
      </w:r>
      <w:r w:rsidRPr="00CB3934">
        <w:rPr>
          <w:rFonts w:ascii="Arial" w:hAnsi="Arial" w:cs="Calibri"/>
          <w:bCs/>
          <w:sz w:val="15"/>
          <w:szCs w:val="15"/>
          <w:lang w:val="en-US"/>
        </w:rPr>
        <w:t>,</w:t>
      </w:r>
      <w:r w:rsidRPr="00CB3934">
        <w:rPr>
          <w:rFonts w:ascii="Arial" w:hAnsi="Arial" w:cs="Calibri"/>
          <w:b/>
          <w:bCs/>
          <w:sz w:val="15"/>
          <w:szCs w:val="15"/>
          <w:lang w:val="en-US"/>
        </w:rPr>
        <w:t xml:space="preserve"> </w:t>
      </w:r>
      <w:r w:rsidRPr="00CB3934">
        <w:rPr>
          <w:rFonts w:ascii="Arial" w:hAnsi="Arial" w:cs="Calibri"/>
          <w:bCs/>
          <w:sz w:val="15"/>
          <w:szCs w:val="15"/>
          <w:lang w:val="en-US"/>
        </w:rPr>
        <w:t>formed from</w:t>
      </w:r>
      <w:r w:rsidRPr="00CB3934">
        <w:rPr>
          <w:rFonts w:ascii="Arial" w:hAnsi="Arial" w:cs="Calibri"/>
          <w:b/>
          <w:bCs/>
          <w:sz w:val="15"/>
          <w:szCs w:val="15"/>
          <w:lang w:val="en-US"/>
        </w:rPr>
        <w:t xml:space="preserve"> 1</w:t>
      </w:r>
      <w:r w:rsidRPr="00CB3934">
        <w:rPr>
          <w:rFonts w:ascii="Arial" w:hAnsi="Arial" w:cs="Calibri"/>
          <w:bCs/>
          <w:sz w:val="15"/>
          <w:szCs w:val="15"/>
          <w:lang w:val="en-US"/>
        </w:rPr>
        <w:t>,</w:t>
      </w:r>
      <w:r w:rsidRPr="00CB3934">
        <w:rPr>
          <w:rFonts w:ascii="Arial" w:hAnsi="Arial" w:cs="Calibri"/>
          <w:b/>
          <w:bCs/>
          <w:sz w:val="15"/>
          <w:szCs w:val="15"/>
          <w:lang w:val="en-US"/>
        </w:rPr>
        <w:t xml:space="preserve"> </w:t>
      </w:r>
      <w:r w:rsidRPr="00CB3934">
        <w:rPr>
          <w:rFonts w:ascii="Arial" w:hAnsi="Arial" w:cs="Calibri"/>
          <w:sz w:val="15"/>
          <w:szCs w:val="15"/>
          <w:lang w:val="en-US"/>
        </w:rPr>
        <w:t xml:space="preserve">leads to </w:t>
      </w:r>
      <w:r w:rsidRPr="00CB3934">
        <w:rPr>
          <w:rFonts w:ascii="Arial" w:hAnsi="Arial" w:cs="Calibri"/>
          <w:i/>
          <w:iCs/>
          <w:sz w:val="15"/>
          <w:szCs w:val="15"/>
          <w:lang w:val="en-US"/>
        </w:rPr>
        <w:t>cis</w:t>
      </w:r>
      <w:r w:rsidRPr="00CB3934">
        <w:rPr>
          <w:rFonts w:ascii="Arial" w:hAnsi="Arial" w:cs="Calibri"/>
          <w:sz w:val="15"/>
          <w:szCs w:val="15"/>
          <w:lang w:val="en-US"/>
        </w:rPr>
        <w:t xml:space="preserve">-stilbene. (c) </w:t>
      </w:r>
      <w:proofErr w:type="gramStart"/>
      <w:r w:rsidRPr="00CB3934">
        <w:rPr>
          <w:rFonts w:ascii="Arial" w:hAnsi="Arial" w:cs="Calibri"/>
          <w:sz w:val="15"/>
          <w:szCs w:val="15"/>
          <w:lang w:val="en-US"/>
        </w:rPr>
        <w:t>analogous</w:t>
      </w:r>
      <w:proofErr w:type="gramEnd"/>
      <w:r w:rsidRPr="00CB3934">
        <w:rPr>
          <w:rFonts w:ascii="Arial" w:hAnsi="Arial" w:cs="Calibri"/>
          <w:sz w:val="15"/>
          <w:szCs w:val="15"/>
          <w:lang w:val="en-US"/>
        </w:rPr>
        <w:t xml:space="preserve"> OPSY spectrum for </w:t>
      </w:r>
      <w:r w:rsidRPr="00CB3934">
        <w:rPr>
          <w:rFonts w:ascii="Arial" w:hAnsi="Arial" w:cs="Calibri"/>
          <w:b/>
          <w:bCs/>
          <w:sz w:val="15"/>
          <w:szCs w:val="15"/>
          <w:lang w:val="en-US"/>
        </w:rPr>
        <w:t xml:space="preserve">2 </w:t>
      </w:r>
      <w:r w:rsidRPr="00CB3934">
        <w:rPr>
          <w:rFonts w:ascii="Arial" w:hAnsi="Arial" w:cs="Calibri"/>
          <w:bCs/>
          <w:sz w:val="15"/>
          <w:szCs w:val="15"/>
          <w:lang w:val="en-US"/>
        </w:rPr>
        <w:t>now</w:t>
      </w:r>
      <w:r w:rsidRPr="00CB3934">
        <w:rPr>
          <w:rFonts w:ascii="Arial" w:hAnsi="Arial" w:cs="Calibri"/>
          <w:b/>
          <w:bCs/>
          <w:sz w:val="15"/>
          <w:szCs w:val="15"/>
          <w:lang w:val="en-US"/>
        </w:rPr>
        <w:t xml:space="preserve"> </w:t>
      </w:r>
      <w:r w:rsidRPr="00CB3934">
        <w:rPr>
          <w:rFonts w:ascii="Arial" w:hAnsi="Arial" w:cs="Calibri"/>
          <w:sz w:val="15"/>
          <w:szCs w:val="15"/>
          <w:lang w:val="en-US"/>
        </w:rPr>
        <w:t>at 308 K (signals for 3 not in this region)</w:t>
      </w:r>
    </w:p>
    <w:p w:rsidR="00CB3934" w:rsidRPr="00CB3934" w:rsidRDefault="00CB3934" w:rsidP="00081916">
      <w:pPr>
        <w:spacing w:line="225" w:lineRule="exact"/>
        <w:jc w:val="both"/>
        <w:rPr>
          <w:rFonts w:ascii="Arial" w:eastAsia="Calibri" w:hAnsi="Arial"/>
          <w:b/>
          <w:sz w:val="17"/>
          <w:szCs w:val="22"/>
          <w:lang w:val="en-GB" w:eastAsia="en-US"/>
        </w:rPr>
      </w:pPr>
      <w:r w:rsidRPr="00CB3934">
        <w:rPr>
          <w:rFonts w:ascii="Arial" w:eastAsia="Calibri" w:hAnsi="Arial"/>
          <w:b/>
          <w:sz w:val="17"/>
          <w:szCs w:val="22"/>
          <w:lang w:val="en-GB" w:eastAsia="en-US"/>
        </w:rPr>
        <w:lastRenderedPageBreak/>
        <w:t>Thermally initiated alkyne hydrogenation by 2</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When a sample of </w:t>
      </w:r>
      <w:r w:rsidRPr="00CB3934">
        <w:rPr>
          <w:rFonts w:ascii="Arial" w:eastAsia="Calibri" w:hAnsi="Arial"/>
          <w:b/>
          <w:bCs/>
          <w:w w:val="108"/>
          <w:sz w:val="17"/>
          <w:szCs w:val="18"/>
          <w:lang w:val="en-GB" w:eastAsia="en-US"/>
        </w:rPr>
        <w:t>2</w:t>
      </w:r>
      <w:r w:rsidRPr="00CB3934">
        <w:rPr>
          <w:rFonts w:ascii="Arial" w:eastAsia="Calibri" w:hAnsi="Arial"/>
          <w:w w:val="108"/>
          <w:sz w:val="17"/>
          <w:szCs w:val="18"/>
          <w:lang w:val="en-GB" w:eastAsia="en-US"/>
        </w:rPr>
        <w:t xml:space="preserve"> in toluene-</w:t>
      </w:r>
      <w:r w:rsidRPr="00CB3934">
        <w:rPr>
          <w:rFonts w:ascii="Arial" w:eastAsia="Calibri" w:hAnsi="Arial"/>
          <w:i/>
          <w:w w:val="108"/>
          <w:sz w:val="17"/>
          <w:szCs w:val="18"/>
          <w:lang w:val="en-GB" w:eastAsia="en-US"/>
        </w:rPr>
        <w:t>d</w:t>
      </w:r>
      <w:r w:rsidRPr="00CB3934">
        <w:rPr>
          <w:rFonts w:ascii="Arial" w:eastAsia="Calibri" w:hAnsi="Arial"/>
          <w:w w:val="108"/>
          <w:sz w:val="17"/>
          <w:szCs w:val="18"/>
          <w:vertAlign w:val="subscript"/>
          <w:lang w:val="en-GB" w:eastAsia="en-US"/>
        </w:rPr>
        <w:t>8</w:t>
      </w:r>
      <w:r w:rsidRPr="00CB3934">
        <w:rPr>
          <w:rFonts w:ascii="Arial" w:eastAsia="Calibri" w:hAnsi="Arial"/>
          <w:w w:val="108"/>
          <w:sz w:val="17"/>
          <w:szCs w:val="18"/>
          <w:lang w:val="en-GB" w:eastAsia="en-US"/>
        </w:rPr>
        <w:t xml:space="preserve"> containing a 100-fold excess of </w:t>
      </w:r>
      <w:proofErr w:type="spellStart"/>
      <w:r w:rsidRPr="00CB3934">
        <w:rPr>
          <w:rFonts w:ascii="Arial" w:eastAsia="Calibri" w:hAnsi="Arial"/>
          <w:w w:val="108"/>
          <w:sz w:val="17"/>
          <w:szCs w:val="18"/>
          <w:lang w:val="en-GB" w:eastAsia="en-US"/>
        </w:rPr>
        <w:t>Ph</w:t>
      </w:r>
      <w:proofErr w:type="spellEnd"/>
      <w:r w:rsidRPr="00CB3934">
        <w:rPr>
          <w:rFonts w:ascii="Arial" w:eastAsia="Calibri" w:hAnsi="Arial"/>
          <w:w w:val="108"/>
          <w:sz w:val="17"/>
          <w:szCs w:val="18"/>
          <w:lang w:val="en-GB" w:eastAsia="en-US"/>
        </w:rPr>
        <w:t>-C</w:t>
      </w:r>
      <w:r w:rsidRPr="00CB3934">
        <w:rPr>
          <w:rFonts w:ascii="Arial" w:eastAsia="Calibri" w:hAnsi="Arial"/>
          <w:w w:val="108"/>
          <w:sz w:val="17"/>
          <w:szCs w:val="18"/>
          <w:lang w:val="en-GB" w:eastAsia="en-US"/>
        </w:rPr>
        <w:sym w:font="Symbol" w:char="F0BA"/>
      </w:r>
      <w:r w:rsidRPr="00CB3934">
        <w:rPr>
          <w:rFonts w:ascii="Arial" w:eastAsia="Calibri" w:hAnsi="Arial"/>
          <w:w w:val="108"/>
          <w:sz w:val="17"/>
          <w:szCs w:val="18"/>
          <w:lang w:val="en-GB" w:eastAsia="en-US"/>
        </w:rPr>
        <w:t>C-</w:t>
      </w:r>
      <w:proofErr w:type="spellStart"/>
      <w:r w:rsidRPr="00CB3934">
        <w:rPr>
          <w:rFonts w:ascii="Arial" w:eastAsia="Calibri" w:hAnsi="Arial"/>
          <w:w w:val="108"/>
          <w:sz w:val="17"/>
          <w:szCs w:val="18"/>
          <w:lang w:val="en-GB" w:eastAsia="en-US"/>
        </w:rPr>
        <w:t>Ph</w:t>
      </w:r>
      <w:proofErr w:type="spellEnd"/>
      <w:r w:rsidRPr="00CB3934">
        <w:rPr>
          <w:rFonts w:ascii="Arial" w:eastAsia="Calibri" w:hAnsi="Arial"/>
          <w:w w:val="108"/>
          <w:sz w:val="17"/>
          <w:szCs w:val="18"/>
          <w:lang w:val="en-GB" w:eastAsia="en-US"/>
        </w:rPr>
        <w:t xml:space="preserve"> under a 3 bar atmosphere of </w:t>
      </w:r>
      <w:r w:rsidRPr="00CB3934">
        <w:rPr>
          <w:rFonts w:ascii="Arial" w:eastAsia="Calibri" w:hAnsi="Arial"/>
          <w:i/>
          <w:iCs/>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was monitored at 295 K by </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H NMR spectroscopy, a quite different reactivity to that observed under thermal conditions, was observed as five polarized resonances for two new inorganic products were evident in the 0 and 10 ppm region of the corresponding </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H NMR spectrum, in addition to a simple antiphase doublet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-11.34 which did not couple to </w:t>
      </w:r>
      <w:r w:rsidRPr="00CB3934">
        <w:rPr>
          <w:rFonts w:ascii="Arial" w:eastAsia="Calibri" w:hAnsi="Arial"/>
          <w:w w:val="108"/>
          <w:sz w:val="17"/>
          <w:szCs w:val="18"/>
          <w:vertAlign w:val="superscript"/>
          <w:lang w:val="en-GB" w:eastAsia="en-US"/>
        </w:rPr>
        <w:t>31</w:t>
      </w:r>
      <w:r w:rsidRPr="00CB3934">
        <w:rPr>
          <w:rFonts w:ascii="Arial" w:eastAsia="Calibri" w:hAnsi="Arial"/>
          <w:w w:val="108"/>
          <w:sz w:val="17"/>
          <w:szCs w:val="18"/>
          <w:lang w:val="en-GB" w:eastAsia="en-US"/>
        </w:rPr>
        <w:t xml:space="preserve">P. </w:t>
      </w:r>
    </w:p>
    <w:p w:rsidR="00CB3934" w:rsidRPr="00CB3934" w:rsidRDefault="00CB3934" w:rsidP="00AC0C07">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The most significant of these signals appear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6.26 and 1.38 exhibit a mutual J</w:t>
      </w:r>
      <w:r w:rsidRPr="00CB3934">
        <w:rPr>
          <w:rFonts w:ascii="Arial" w:eastAsia="Calibri" w:hAnsi="Arial"/>
          <w:w w:val="108"/>
          <w:sz w:val="17"/>
          <w:szCs w:val="18"/>
          <w:vertAlign w:val="subscript"/>
          <w:lang w:val="en-GB" w:eastAsia="en-US"/>
        </w:rPr>
        <w:t xml:space="preserve">HH </w:t>
      </w:r>
      <w:r w:rsidRPr="00CB3934">
        <w:rPr>
          <w:rFonts w:ascii="Arial" w:eastAsia="Calibri" w:hAnsi="Arial"/>
          <w:w w:val="108"/>
          <w:sz w:val="17"/>
          <w:szCs w:val="18"/>
          <w:lang w:val="en-GB" w:eastAsia="en-US"/>
        </w:rPr>
        <w:t>coupling of 8 Hz. These resonances were subsequently attributed to due to H</w:t>
      </w:r>
      <w:r w:rsidRPr="00CB3934">
        <w:rPr>
          <w:rFonts w:ascii="Arial" w:eastAsia="Calibri" w:hAnsi="Arial"/>
          <w:w w:val="108"/>
          <w:sz w:val="17"/>
          <w:szCs w:val="18"/>
          <w:vertAlign w:val="subscript"/>
          <w:lang w:val="en-GB" w:eastAsia="en-US"/>
        </w:rPr>
        <w:t>a</w:t>
      </w:r>
      <w:r w:rsidRPr="00CB3934">
        <w:rPr>
          <w:rFonts w:ascii="Arial" w:eastAsia="Calibri" w:hAnsi="Arial"/>
          <w:w w:val="108"/>
          <w:sz w:val="17"/>
          <w:szCs w:val="18"/>
          <w:lang w:val="en-GB" w:eastAsia="en-US"/>
        </w:rPr>
        <w:t xml:space="preserve"> and </w:t>
      </w:r>
      <w:proofErr w:type="spellStart"/>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b</w:t>
      </w:r>
      <w:proofErr w:type="spellEnd"/>
      <w:r w:rsidRPr="00CB3934">
        <w:rPr>
          <w:rFonts w:ascii="Arial" w:eastAsia="Calibri" w:hAnsi="Arial"/>
          <w:w w:val="108"/>
          <w:sz w:val="17"/>
          <w:szCs w:val="18"/>
          <w:lang w:val="en-GB" w:eastAsia="en-US"/>
        </w:rPr>
        <w:t xml:space="preserve"> of </w:t>
      </w:r>
      <w:r w:rsidRPr="00CB3934">
        <w:rPr>
          <w:rFonts w:ascii="Arial" w:eastAsia="Calibri" w:hAnsi="Arial"/>
          <w:b/>
          <w:w w:val="108"/>
          <w:sz w:val="17"/>
          <w:szCs w:val="18"/>
          <w:lang w:val="en-GB" w:eastAsia="en-US"/>
        </w:rPr>
        <w:t>c</w:t>
      </w:r>
      <w:r w:rsidRPr="00CB3934">
        <w:rPr>
          <w:rFonts w:ascii="Arial" w:eastAsia="Calibri" w:hAnsi="Arial"/>
          <w:w w:val="108"/>
          <w:sz w:val="17"/>
          <w:szCs w:val="18"/>
          <w:lang w:val="en-GB" w:eastAsia="en-US"/>
        </w:rPr>
        <w:t xml:space="preserve">omplex </w:t>
      </w:r>
      <w:r w:rsidRPr="00CB3934">
        <w:rPr>
          <w:rFonts w:ascii="Arial" w:eastAsia="Calibri" w:hAnsi="Arial"/>
          <w:b/>
          <w:w w:val="108"/>
          <w:sz w:val="17"/>
          <w:szCs w:val="18"/>
          <w:lang w:val="en-GB" w:eastAsia="en-US"/>
        </w:rPr>
        <w:t xml:space="preserve">10 </w:t>
      </w:r>
      <w:r w:rsidRPr="00CB3934">
        <w:rPr>
          <w:rFonts w:ascii="Arial" w:eastAsia="Calibri" w:hAnsi="Arial"/>
          <w:bCs/>
          <w:w w:val="108"/>
          <w:sz w:val="17"/>
          <w:szCs w:val="18"/>
          <w:lang w:val="en-GB" w:eastAsia="en-US"/>
        </w:rPr>
        <w:t>(</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w:t>
      </w:r>
      <w:r w:rsidRPr="00CB3934">
        <w:rPr>
          <w:rFonts w:ascii="Symbol" w:eastAsia="Calibri" w:hAnsi="Symbol"/>
          <w:w w:val="108"/>
          <w:sz w:val="18"/>
          <w:szCs w:val="18"/>
          <w:lang w:val="en-GB" w:eastAsia="en-US"/>
        </w:rPr>
        <w:t></w:t>
      </w:r>
      <w:r w:rsidRPr="00CB3934">
        <w:rPr>
          <w:rFonts w:ascii="Arial" w:eastAsia="Calibri" w:hAnsi="Arial"/>
          <w:w w:val="108"/>
          <w:sz w:val="17"/>
          <w:szCs w:val="18"/>
          <w:vertAlign w:val="superscript"/>
          <w:lang w:val="en-GB" w:eastAsia="en-US"/>
        </w:rPr>
        <w:t>2</w:t>
      </w:r>
      <w:r w:rsidRPr="00CB3934">
        <w:rPr>
          <w:rFonts w:ascii="Arial" w:eastAsia="Calibri" w:hAnsi="Arial"/>
          <w:w w:val="108"/>
          <w:sz w:val="17"/>
          <w:szCs w:val="18"/>
          <w:lang w:val="en-GB" w:eastAsia="en-US"/>
        </w:rPr>
        <w:t>-CHPh=</w:t>
      </w:r>
      <w:proofErr w:type="spellStart"/>
      <w:r w:rsidRPr="00CB3934">
        <w:rPr>
          <w:rFonts w:ascii="Arial" w:eastAsia="Calibri" w:hAnsi="Arial"/>
          <w:w w:val="108"/>
          <w:sz w:val="17"/>
          <w:szCs w:val="18"/>
          <w:lang w:val="en-GB" w:eastAsia="en-US"/>
        </w:rPr>
        <w:t>CPhCPh</w:t>
      </w:r>
      <w:proofErr w:type="spellEnd"/>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CHPh</w:t>
      </w:r>
      <w:proofErr w:type="spellEnd"/>
      <w:r w:rsidRPr="00CB3934">
        <w:rPr>
          <w:rFonts w:ascii="Arial" w:eastAsia="Calibri" w:hAnsi="Arial"/>
          <w:w w:val="108"/>
          <w:sz w:val="17"/>
          <w:szCs w:val="18"/>
          <w:lang w:val="en-GB" w:eastAsia="en-US"/>
        </w:rPr>
        <w:t>)) (Scheme 4)</w:t>
      </w:r>
      <w:r w:rsidRPr="00CB3934">
        <w:rPr>
          <w:rFonts w:ascii="Arial" w:eastAsia="Calibri" w:hAnsi="Arial"/>
          <w:bCs/>
          <w:w w:val="108"/>
          <w:sz w:val="17"/>
          <w:szCs w:val="18"/>
          <w:lang w:val="en-GB" w:eastAsia="en-US"/>
        </w:rPr>
        <w:t xml:space="preserve"> following analogous study of the alkyne hydrogenation under photolysis by </w:t>
      </w:r>
      <w:r w:rsidRPr="00CB3934">
        <w:rPr>
          <w:rFonts w:ascii="Arial" w:eastAsia="Calibri" w:hAnsi="Arial"/>
          <w:b/>
          <w:w w:val="108"/>
          <w:sz w:val="17"/>
          <w:szCs w:val="18"/>
          <w:lang w:val="en-GB" w:eastAsia="en-US"/>
        </w:rPr>
        <w:t>1</w:t>
      </w:r>
      <w:r w:rsidRPr="00CB3934">
        <w:rPr>
          <w:rFonts w:ascii="Arial" w:eastAsia="Calibri" w:hAnsi="Arial"/>
          <w:bCs/>
          <w:w w:val="108"/>
          <w:sz w:val="17"/>
          <w:szCs w:val="18"/>
          <w:lang w:val="en-GB" w:eastAsia="en-US"/>
        </w:rPr>
        <w:t xml:space="preserve">, described </w:t>
      </w:r>
      <w:r w:rsidRPr="00CB3934">
        <w:rPr>
          <w:rFonts w:ascii="Arial" w:eastAsia="Calibri" w:hAnsi="Arial"/>
          <w:w w:val="108"/>
          <w:sz w:val="17"/>
          <w:szCs w:val="18"/>
          <w:lang w:val="en-GB" w:eastAsia="en-US"/>
        </w:rPr>
        <w:t>in section 2.3.3.</w:t>
      </w:r>
    </w:p>
    <w:p w:rsidR="00CB3934" w:rsidRPr="00CB3934" w:rsidRDefault="00CB3934" w:rsidP="00AC0C07">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The three remaining </w:t>
      </w:r>
      <w:r w:rsidR="00181C27">
        <w:rPr>
          <w:rFonts w:ascii="Arial" w:eastAsia="Calibri" w:hAnsi="Arial"/>
          <w:w w:val="108"/>
          <w:sz w:val="17"/>
          <w:szCs w:val="18"/>
          <w:lang w:val="en-GB" w:eastAsia="en-US"/>
        </w:rPr>
        <w:t>alkyl</w:t>
      </w:r>
      <w:r w:rsidRPr="00CB3934">
        <w:rPr>
          <w:rFonts w:ascii="Arial" w:eastAsia="Calibri" w:hAnsi="Arial"/>
          <w:w w:val="108"/>
          <w:sz w:val="17"/>
          <w:szCs w:val="18"/>
          <w:lang w:val="en-GB" w:eastAsia="en-US"/>
        </w:rPr>
        <w:t xml:space="preserve">-type signals appear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4.19, 4.06 and 3.18 and couple together.  Furthermore, the hydride resonance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-11.34 couples to the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3.18 signal according to COSY spectroscopy (J</w:t>
      </w:r>
      <w:r w:rsidRPr="00CB3934">
        <w:rPr>
          <w:rFonts w:ascii="Arial" w:eastAsia="Calibri" w:hAnsi="Arial"/>
          <w:w w:val="108"/>
          <w:sz w:val="17"/>
          <w:szCs w:val="18"/>
          <w:vertAlign w:val="subscript"/>
          <w:lang w:val="en-GB" w:eastAsia="en-US"/>
        </w:rPr>
        <w:t>HH</w:t>
      </w:r>
      <w:r w:rsidRPr="00CB3934">
        <w:rPr>
          <w:rFonts w:ascii="Arial" w:eastAsia="Calibri" w:hAnsi="Arial"/>
          <w:w w:val="108"/>
          <w:sz w:val="17"/>
          <w:szCs w:val="18"/>
          <w:lang w:val="en-GB" w:eastAsia="en-US"/>
        </w:rPr>
        <w:t xml:space="preserve"> = + 5.6 Hz) and hence they logically arise from a second isomer of </w:t>
      </w:r>
      <w:r w:rsidRPr="00CB3934">
        <w:rPr>
          <w:rFonts w:ascii="Arial" w:eastAsia="Calibri" w:hAnsi="Arial"/>
          <w:b/>
          <w:w w:val="108"/>
          <w:sz w:val="17"/>
          <w:szCs w:val="18"/>
          <w:lang w:val="en-GB" w:eastAsia="en-US"/>
        </w:rPr>
        <w:t>9a</w:t>
      </w:r>
      <w:r w:rsidRPr="00CB3934">
        <w:rPr>
          <w:rFonts w:ascii="Arial" w:eastAsia="Calibri" w:hAnsi="Arial"/>
          <w:w w:val="108"/>
          <w:sz w:val="17"/>
          <w:szCs w:val="18"/>
          <w:lang w:val="en-GB" w:eastAsia="en-US"/>
        </w:rPr>
        <w:t xml:space="preserve">. The alkyl ligand of this isomer is predicted to lie </w:t>
      </w:r>
      <w:proofErr w:type="gramStart"/>
      <w:r w:rsidRPr="00CB3934">
        <w:rPr>
          <w:rFonts w:ascii="Arial" w:eastAsia="Calibri" w:hAnsi="Arial"/>
          <w:i/>
          <w:iCs/>
          <w:w w:val="108"/>
          <w:sz w:val="17"/>
          <w:szCs w:val="18"/>
          <w:lang w:val="en-GB" w:eastAsia="en-US"/>
        </w:rPr>
        <w:t>trans</w:t>
      </w:r>
      <w:proofErr w:type="gramEnd"/>
      <w:r w:rsidRPr="00CB3934">
        <w:rPr>
          <w:rFonts w:ascii="Arial" w:eastAsia="Calibri" w:hAnsi="Arial"/>
          <w:w w:val="108"/>
          <w:sz w:val="17"/>
          <w:szCs w:val="18"/>
          <w:lang w:val="en-GB" w:eastAsia="en-US"/>
        </w:rPr>
        <w:t xml:space="preserve"> to arsenic rather than CO (</w:t>
      </w:r>
      <w:r w:rsidRPr="00CB3934">
        <w:rPr>
          <w:rFonts w:ascii="Arial" w:eastAsia="Calibri" w:hAnsi="Arial"/>
          <w:b/>
          <w:bCs/>
          <w:w w:val="108"/>
          <w:sz w:val="17"/>
          <w:szCs w:val="18"/>
          <w:lang w:val="en-GB" w:eastAsia="en-US"/>
        </w:rPr>
        <w:t>9b</w:t>
      </w:r>
      <w:r w:rsidRPr="00CB3934">
        <w:rPr>
          <w:rFonts w:ascii="Arial" w:eastAsia="Calibri" w:hAnsi="Arial"/>
          <w:bCs/>
          <w:w w:val="108"/>
          <w:sz w:val="17"/>
          <w:szCs w:val="18"/>
          <w:lang w:val="en-GB" w:eastAsia="en-US"/>
        </w:rPr>
        <w:t>)</w:t>
      </w:r>
      <w:r w:rsidRPr="00CB3934">
        <w:rPr>
          <w:rFonts w:ascii="Arial" w:eastAsia="Calibri" w:hAnsi="Arial"/>
          <w:w w:val="108"/>
          <w:sz w:val="17"/>
          <w:szCs w:val="18"/>
          <w:lang w:val="en-GB" w:eastAsia="en-US"/>
        </w:rPr>
        <w:t xml:space="preserve">, with the hydride </w:t>
      </w:r>
      <w:r w:rsidRPr="00CB3934">
        <w:rPr>
          <w:rFonts w:ascii="Arial" w:eastAsia="Calibri" w:hAnsi="Arial"/>
          <w:i/>
          <w:iCs/>
          <w:w w:val="108"/>
          <w:sz w:val="17"/>
          <w:szCs w:val="18"/>
          <w:lang w:val="en-GB" w:eastAsia="en-US"/>
        </w:rPr>
        <w:t>trans</w:t>
      </w:r>
      <w:r w:rsidRPr="00CB3934">
        <w:rPr>
          <w:rFonts w:ascii="Arial" w:eastAsia="Calibri" w:hAnsi="Arial"/>
          <w:w w:val="108"/>
          <w:sz w:val="17"/>
          <w:szCs w:val="18"/>
          <w:lang w:val="en-GB" w:eastAsia="en-US"/>
        </w:rPr>
        <w:t xml:space="preserve"> to CO as illustrated in Scheme 4 (see DFT section). This difference is consistent with the change in hydride ligand chemical shift.</w:t>
      </w:r>
      <w:r w:rsidRPr="00CB3934">
        <w:rPr>
          <w:rFonts w:ascii="Arial" w:eastAsia="Calibri" w:hAnsi="Arial"/>
          <w:w w:val="108"/>
          <w:sz w:val="17"/>
          <w:szCs w:val="18"/>
          <w:lang w:val="en-GB" w:eastAsia="en-US"/>
        </w:rPr>
        <w:tab/>
      </w:r>
    </w:p>
    <w:p w:rsidR="00CB3934" w:rsidRPr="00CB3934" w:rsidRDefault="009E7887" w:rsidP="003E2745">
      <w:pPr>
        <w:pStyle w:val="Abstract"/>
        <w:spacing w:after="240" w:line="240" w:lineRule="auto"/>
        <w:rPr>
          <w:w w:val="108"/>
          <w:lang w:eastAsia="en-US"/>
        </w:rPr>
      </w:pPr>
      <w:r w:rsidRPr="00CB3934">
        <w:rPr>
          <w:w w:val="108"/>
          <w:lang w:eastAsia="en-US"/>
        </w:rPr>
        <w:object w:dxaOrig="10092" w:dyaOrig="2287">
          <v:shape id="_x0000_i1028" type="#_x0000_t75" style="width:252.4pt;height:57.6pt" o:ole="">
            <v:imagedata r:id="rId22" o:title=""/>
          </v:shape>
          <o:OLEObject Type="Embed" ProgID="ChemDraw.Document.6.0" ShapeID="_x0000_i1028" DrawAspect="Content" ObjectID="_1701586449" r:id="rId23"/>
        </w:object>
      </w:r>
    </w:p>
    <w:p w:rsidR="00CB3934" w:rsidRPr="00CB3934" w:rsidRDefault="00CB3934" w:rsidP="003E2745">
      <w:pPr>
        <w:pStyle w:val="Abstract"/>
        <w:spacing w:after="240" w:line="240" w:lineRule="auto"/>
        <w:rPr>
          <w:rFonts w:cs="Calibri"/>
          <w:w w:val="108"/>
          <w:sz w:val="15"/>
          <w:szCs w:val="15"/>
          <w:lang w:eastAsia="en-US"/>
        </w:rPr>
      </w:pPr>
      <w:r w:rsidRPr="00CB3934">
        <w:rPr>
          <w:rFonts w:cs="Calibri"/>
          <w:b/>
          <w:w w:val="108"/>
          <w:sz w:val="15"/>
          <w:szCs w:val="15"/>
          <w:lang w:eastAsia="en-US"/>
        </w:rPr>
        <w:t>Scheme 4</w:t>
      </w:r>
      <w:r w:rsidRPr="00CB3934">
        <w:rPr>
          <w:rFonts w:cs="Calibri"/>
          <w:w w:val="108"/>
          <w:sz w:val="15"/>
          <w:szCs w:val="15"/>
          <w:lang w:eastAsia="en-US"/>
        </w:rPr>
        <w:t xml:space="preserve"> Reaction intermediates detected when </w:t>
      </w:r>
      <w:r w:rsidRPr="00CB3934">
        <w:rPr>
          <w:rFonts w:cs="Calibri"/>
          <w:b/>
          <w:w w:val="108"/>
          <w:sz w:val="15"/>
          <w:szCs w:val="15"/>
          <w:lang w:eastAsia="en-US"/>
        </w:rPr>
        <w:t>2</w:t>
      </w:r>
      <w:r w:rsidRPr="00CB3934">
        <w:rPr>
          <w:rFonts w:cs="Calibri"/>
          <w:w w:val="108"/>
          <w:sz w:val="15"/>
          <w:szCs w:val="15"/>
          <w:lang w:eastAsia="en-US"/>
        </w:rPr>
        <w:t xml:space="preserve"> reacts thermally with H</w:t>
      </w:r>
      <w:r w:rsidRPr="00CB3934">
        <w:rPr>
          <w:rFonts w:cs="Calibri"/>
          <w:w w:val="108"/>
          <w:sz w:val="15"/>
          <w:szCs w:val="15"/>
          <w:vertAlign w:val="subscript"/>
          <w:lang w:eastAsia="en-US"/>
        </w:rPr>
        <w:t>2</w:t>
      </w:r>
      <w:r w:rsidRPr="00CB3934">
        <w:rPr>
          <w:rFonts w:cs="Calibri"/>
          <w:w w:val="108"/>
          <w:sz w:val="15"/>
          <w:szCs w:val="15"/>
          <w:lang w:eastAsia="en-US"/>
        </w:rPr>
        <w:t xml:space="preserve"> and </w:t>
      </w:r>
      <w:proofErr w:type="spellStart"/>
      <w:r w:rsidRPr="00CB3934">
        <w:rPr>
          <w:rFonts w:cs="Calibri"/>
          <w:w w:val="108"/>
          <w:sz w:val="15"/>
          <w:szCs w:val="15"/>
          <w:lang w:eastAsia="en-US"/>
        </w:rPr>
        <w:t>PhC</w:t>
      </w:r>
      <w:proofErr w:type="spellEnd"/>
      <w:r w:rsidRPr="00CB3934">
        <w:rPr>
          <w:rFonts w:cs="Calibri"/>
          <w:w w:val="108"/>
          <w:sz w:val="15"/>
          <w:szCs w:val="15"/>
          <w:lang w:eastAsia="en-US"/>
        </w:rPr>
        <w:sym w:font="Symbol" w:char="F0BA"/>
      </w:r>
      <w:proofErr w:type="spellStart"/>
      <w:r w:rsidRPr="00CB3934">
        <w:rPr>
          <w:rFonts w:cs="Calibri"/>
          <w:w w:val="108"/>
          <w:sz w:val="15"/>
          <w:szCs w:val="15"/>
          <w:lang w:eastAsia="en-US"/>
        </w:rPr>
        <w:t>CPh</w:t>
      </w:r>
      <w:proofErr w:type="spellEnd"/>
      <w:r w:rsidRPr="00CB3934">
        <w:rPr>
          <w:rFonts w:cs="Calibri"/>
          <w:w w:val="108"/>
          <w:sz w:val="15"/>
          <w:szCs w:val="15"/>
          <w:lang w:eastAsia="en-US"/>
        </w:rPr>
        <w:t xml:space="preserve"> at 295 K; key </w:t>
      </w:r>
      <w:r w:rsidRPr="00CB3934">
        <w:rPr>
          <w:rFonts w:cs="Calibri"/>
          <w:w w:val="108"/>
          <w:sz w:val="15"/>
          <w:szCs w:val="15"/>
          <w:vertAlign w:val="superscript"/>
          <w:lang w:eastAsia="en-US"/>
        </w:rPr>
        <w:t>1</w:t>
      </w:r>
      <w:r w:rsidRPr="00CB3934">
        <w:rPr>
          <w:rFonts w:cs="Calibri"/>
          <w:w w:val="108"/>
          <w:sz w:val="15"/>
          <w:szCs w:val="15"/>
          <w:lang w:eastAsia="en-US"/>
        </w:rPr>
        <w:t>H resonances are indicated.</w:t>
      </w:r>
    </w:p>
    <w:p w:rsidR="00CB3934" w:rsidRPr="00CB3934" w:rsidRDefault="0036143C" w:rsidP="00197A27">
      <w:pPr>
        <w:pStyle w:val="Abstract"/>
        <w:spacing w:after="0"/>
        <w:rPr>
          <w:w w:val="108"/>
          <w:sz w:val="17"/>
          <w:lang w:eastAsia="en-US"/>
        </w:rPr>
      </w:pPr>
      <w:r w:rsidRPr="00CB3934">
        <w:rPr>
          <w:rFonts w:eastAsia="Calibri" w:cs="Arial"/>
          <w:noProof/>
          <w:w w:val="108"/>
          <w:sz w:val="20"/>
          <w:szCs w:val="18"/>
          <w:lang w:eastAsia="en-GB"/>
        </w:rPr>
        <w:drawing>
          <wp:anchor distT="0" distB="0" distL="114300" distR="114300" simplePos="0" relativeHeight="251659264" behindDoc="1" locked="0" layoutInCell="1" allowOverlap="1">
            <wp:simplePos x="0" y="0"/>
            <wp:positionH relativeFrom="column">
              <wp:posOffset>3274060</wp:posOffset>
            </wp:positionH>
            <wp:positionV relativeFrom="paragraph">
              <wp:posOffset>106241</wp:posOffset>
            </wp:positionV>
            <wp:extent cx="3095625" cy="1811020"/>
            <wp:effectExtent l="0" t="0" r="0" b="0"/>
            <wp:wrapTight wrapText="bothSides">
              <wp:wrapPolygon edited="0">
                <wp:start x="0" y="0"/>
                <wp:lineTo x="0" y="21358"/>
                <wp:lineTo x="21401" y="21358"/>
                <wp:lineTo x="21401" y="0"/>
                <wp:lineTo x="0" y="0"/>
              </wp:wrapPolygon>
            </wp:wrapTight>
            <wp:docPr id="7"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CB3934" w:rsidRPr="00CB3934">
        <w:rPr>
          <w:w w:val="108"/>
          <w:sz w:val="17"/>
          <w:lang w:eastAsia="en-US"/>
        </w:rPr>
        <w:t xml:space="preserve">When the temperature was raised to 308 K, the </w:t>
      </w:r>
      <w:r w:rsidR="00CB3934" w:rsidRPr="00CB3934">
        <w:rPr>
          <w:w w:val="108"/>
          <w:sz w:val="17"/>
          <w:vertAlign w:val="superscript"/>
          <w:lang w:eastAsia="en-US"/>
        </w:rPr>
        <w:t>1</w:t>
      </w:r>
      <w:r w:rsidR="00CB3934" w:rsidRPr="00CB3934">
        <w:rPr>
          <w:w w:val="108"/>
          <w:sz w:val="17"/>
          <w:lang w:eastAsia="en-US"/>
        </w:rPr>
        <w:t xml:space="preserve">H NMR signals for both </w:t>
      </w:r>
      <w:r w:rsidR="00CB3934" w:rsidRPr="00CB3934">
        <w:rPr>
          <w:b/>
          <w:w w:val="108"/>
          <w:sz w:val="17"/>
          <w:lang w:eastAsia="en-US"/>
        </w:rPr>
        <w:t>9b</w:t>
      </w:r>
      <w:r w:rsidR="00CB3934" w:rsidRPr="00CB3934">
        <w:rPr>
          <w:w w:val="108"/>
          <w:sz w:val="17"/>
          <w:lang w:eastAsia="en-US"/>
        </w:rPr>
        <w:t xml:space="preserve"> and </w:t>
      </w:r>
      <w:r w:rsidR="00CB3934" w:rsidRPr="00CB3934">
        <w:rPr>
          <w:b/>
          <w:w w:val="108"/>
          <w:sz w:val="17"/>
          <w:lang w:eastAsia="en-US"/>
        </w:rPr>
        <w:t>10</w:t>
      </w:r>
      <w:r w:rsidR="00CB3934" w:rsidRPr="00CB3934">
        <w:rPr>
          <w:w w:val="108"/>
          <w:sz w:val="17"/>
          <w:lang w:eastAsia="en-US"/>
        </w:rPr>
        <w:t xml:space="preserve"> increased in intensity but additional signals for </w:t>
      </w:r>
      <w:r w:rsidR="00CB3934" w:rsidRPr="00CB3934">
        <w:rPr>
          <w:b/>
          <w:bCs/>
          <w:w w:val="108"/>
          <w:sz w:val="17"/>
          <w:lang w:eastAsia="en-US"/>
        </w:rPr>
        <w:t>3</w:t>
      </w:r>
      <w:r w:rsidR="00CB3934" w:rsidRPr="00CB3934">
        <w:rPr>
          <w:w w:val="108"/>
          <w:sz w:val="17"/>
          <w:lang w:eastAsia="en-US"/>
        </w:rPr>
        <w:t xml:space="preserve"> appear. These signals were again most readily detected in the corresponding OPSY </w:t>
      </w:r>
      <w:r w:rsidR="00CB3934" w:rsidRPr="00CB3934">
        <w:rPr>
          <w:w w:val="108"/>
          <w:sz w:val="17"/>
          <w:vertAlign w:val="superscript"/>
          <w:lang w:eastAsia="en-US"/>
        </w:rPr>
        <w:t>1</w:t>
      </w:r>
      <w:r w:rsidR="00CB3934" w:rsidRPr="00CB3934">
        <w:rPr>
          <w:w w:val="108"/>
          <w:sz w:val="17"/>
          <w:lang w:eastAsia="en-US"/>
        </w:rPr>
        <w:t xml:space="preserve">H NMR spectrum as shown in Figure 3c. However, upon warming further to 318 K the signals for </w:t>
      </w:r>
      <w:r w:rsidR="00CB3934" w:rsidRPr="00CB3934">
        <w:rPr>
          <w:b/>
          <w:bCs/>
          <w:w w:val="108"/>
          <w:sz w:val="17"/>
          <w:lang w:eastAsia="en-US"/>
        </w:rPr>
        <w:t>10</w:t>
      </w:r>
      <w:r w:rsidR="00CB3934" w:rsidRPr="00CB3934">
        <w:rPr>
          <w:w w:val="108"/>
          <w:sz w:val="17"/>
          <w:lang w:eastAsia="en-US"/>
        </w:rPr>
        <w:t xml:space="preserve"> and </w:t>
      </w:r>
      <w:r w:rsidR="00CB3934" w:rsidRPr="00CB3934">
        <w:rPr>
          <w:b/>
          <w:bCs/>
          <w:w w:val="108"/>
          <w:sz w:val="17"/>
          <w:lang w:eastAsia="en-US"/>
        </w:rPr>
        <w:t>9b</w:t>
      </w:r>
      <w:r w:rsidR="00CB3934" w:rsidRPr="00CB3934">
        <w:rPr>
          <w:w w:val="108"/>
          <w:sz w:val="17"/>
          <w:lang w:eastAsia="en-US"/>
        </w:rPr>
        <w:t xml:space="preserve"> become significantly weaker while those for </w:t>
      </w:r>
      <w:r w:rsidR="00CB3934" w:rsidRPr="00CB3934">
        <w:rPr>
          <w:b/>
          <w:bCs/>
          <w:w w:val="108"/>
          <w:sz w:val="17"/>
          <w:lang w:eastAsia="en-US"/>
        </w:rPr>
        <w:t>3</w:t>
      </w:r>
      <w:r w:rsidR="00CB3934" w:rsidRPr="00CB3934">
        <w:rPr>
          <w:w w:val="108"/>
          <w:sz w:val="17"/>
          <w:lang w:eastAsia="en-US"/>
        </w:rPr>
        <w:t xml:space="preserve"> drastically increase in size with signals for Ru(H)</w:t>
      </w:r>
      <w:r w:rsidR="00CB3934" w:rsidRPr="00CB3934">
        <w:rPr>
          <w:w w:val="108"/>
          <w:sz w:val="17"/>
          <w:vertAlign w:val="subscript"/>
          <w:lang w:eastAsia="en-US"/>
        </w:rPr>
        <w:t>2</w:t>
      </w:r>
      <w:r w:rsidR="00CB3934" w:rsidRPr="00CB3934">
        <w:rPr>
          <w:w w:val="108"/>
          <w:sz w:val="17"/>
          <w:lang w:eastAsia="en-US"/>
        </w:rPr>
        <w:t>(CO)</w:t>
      </w:r>
      <w:r w:rsidR="00CB3934" w:rsidRPr="00CB3934">
        <w:rPr>
          <w:w w:val="108"/>
          <w:sz w:val="17"/>
          <w:vertAlign w:val="subscript"/>
          <w:lang w:eastAsia="en-US"/>
        </w:rPr>
        <w:t>2</w:t>
      </w:r>
      <w:r w:rsidR="00CB3934" w:rsidRPr="00CB3934">
        <w:rPr>
          <w:w w:val="108"/>
          <w:sz w:val="17"/>
          <w:lang w:eastAsia="en-US"/>
        </w:rPr>
        <w:t>(PPh</w:t>
      </w:r>
      <w:r w:rsidR="00CB3934" w:rsidRPr="00CB3934">
        <w:rPr>
          <w:w w:val="108"/>
          <w:sz w:val="17"/>
          <w:vertAlign w:val="subscript"/>
          <w:lang w:eastAsia="en-US"/>
        </w:rPr>
        <w:t>3</w:t>
      </w:r>
      <w:r w:rsidR="00CB3934" w:rsidRPr="00CB3934">
        <w:rPr>
          <w:w w:val="108"/>
          <w:sz w:val="17"/>
          <w:lang w:eastAsia="en-US"/>
        </w:rPr>
        <w:t>)</w:t>
      </w:r>
      <w:r w:rsidR="00CB3934" w:rsidRPr="00CB3934">
        <w:rPr>
          <w:w w:val="108"/>
          <w:sz w:val="17"/>
          <w:vertAlign w:val="subscript"/>
          <w:lang w:eastAsia="en-US"/>
        </w:rPr>
        <w:t>2</w:t>
      </w:r>
      <w:r w:rsidR="00CB3934" w:rsidRPr="00CB3934">
        <w:rPr>
          <w:w w:val="108"/>
          <w:sz w:val="17"/>
          <w:lang w:eastAsia="en-US"/>
        </w:rPr>
        <w:t xml:space="preserve">, </w:t>
      </w:r>
      <w:r w:rsidR="00CB3934" w:rsidRPr="00CB3934">
        <w:rPr>
          <w:b/>
          <w:bCs/>
          <w:w w:val="108"/>
          <w:sz w:val="17"/>
          <w:lang w:eastAsia="en-US"/>
        </w:rPr>
        <w:t xml:space="preserve">5 </w:t>
      </w:r>
      <w:r w:rsidR="00CB3934" w:rsidRPr="00CB3934">
        <w:rPr>
          <w:w w:val="108"/>
          <w:sz w:val="17"/>
          <w:lang w:eastAsia="en-US"/>
        </w:rPr>
        <w:t xml:space="preserve">and </w:t>
      </w:r>
      <w:r w:rsidR="00CB3934" w:rsidRPr="00CB3934">
        <w:rPr>
          <w:b/>
          <w:bCs/>
          <w:w w:val="108"/>
          <w:sz w:val="17"/>
          <w:lang w:eastAsia="en-US"/>
        </w:rPr>
        <w:t>7a</w:t>
      </w:r>
      <w:r w:rsidR="00CB3934" w:rsidRPr="00CB3934">
        <w:rPr>
          <w:w w:val="108"/>
          <w:sz w:val="17"/>
          <w:lang w:eastAsia="en-US"/>
        </w:rPr>
        <w:t xml:space="preserve"> also become visible. At 328 K, the signals for </w:t>
      </w:r>
      <w:r w:rsidR="00CB3934" w:rsidRPr="00CB3934">
        <w:rPr>
          <w:b/>
          <w:bCs/>
          <w:w w:val="108"/>
          <w:sz w:val="17"/>
          <w:lang w:eastAsia="en-US"/>
        </w:rPr>
        <w:t>3</w:t>
      </w:r>
      <w:r w:rsidR="00CB3934" w:rsidRPr="00CB3934">
        <w:rPr>
          <w:w w:val="108"/>
          <w:sz w:val="17"/>
          <w:lang w:eastAsia="en-US"/>
        </w:rPr>
        <w:t xml:space="preserve"> and </w:t>
      </w:r>
      <w:proofErr w:type="gramStart"/>
      <w:r w:rsidR="00CB3934" w:rsidRPr="00CB3934">
        <w:rPr>
          <w:w w:val="108"/>
          <w:sz w:val="17"/>
          <w:lang w:eastAsia="en-US"/>
        </w:rPr>
        <w:t>Ru(</w:t>
      </w:r>
      <w:proofErr w:type="gramEnd"/>
      <w:r w:rsidR="00CB3934" w:rsidRPr="00CB3934">
        <w:rPr>
          <w:w w:val="108"/>
          <w:sz w:val="17"/>
          <w:lang w:eastAsia="en-US"/>
        </w:rPr>
        <w:t>H)</w:t>
      </w:r>
      <w:r w:rsidR="00CB3934" w:rsidRPr="00CB3934">
        <w:rPr>
          <w:w w:val="108"/>
          <w:sz w:val="17"/>
          <w:vertAlign w:val="subscript"/>
          <w:lang w:eastAsia="en-US"/>
        </w:rPr>
        <w:t>2</w:t>
      </w:r>
      <w:r w:rsidR="00CB3934" w:rsidRPr="00CB3934">
        <w:rPr>
          <w:w w:val="108"/>
          <w:sz w:val="17"/>
          <w:lang w:eastAsia="en-US"/>
        </w:rPr>
        <w:t>(CO)</w:t>
      </w:r>
      <w:r w:rsidR="00CB3934" w:rsidRPr="00CB3934">
        <w:rPr>
          <w:w w:val="108"/>
          <w:sz w:val="17"/>
          <w:vertAlign w:val="subscript"/>
          <w:lang w:eastAsia="en-US"/>
        </w:rPr>
        <w:t>2</w:t>
      </w:r>
      <w:r w:rsidR="00CB3934" w:rsidRPr="00CB3934">
        <w:rPr>
          <w:w w:val="108"/>
          <w:sz w:val="17"/>
          <w:lang w:eastAsia="en-US"/>
        </w:rPr>
        <w:t>(PPh</w:t>
      </w:r>
      <w:r w:rsidR="00CB3934" w:rsidRPr="00CB3934">
        <w:rPr>
          <w:w w:val="108"/>
          <w:sz w:val="17"/>
          <w:vertAlign w:val="subscript"/>
          <w:lang w:eastAsia="en-US"/>
        </w:rPr>
        <w:t>3</w:t>
      </w:r>
      <w:r w:rsidR="00CB3934" w:rsidRPr="00CB3934">
        <w:rPr>
          <w:w w:val="108"/>
          <w:sz w:val="17"/>
          <w:lang w:eastAsia="en-US"/>
        </w:rPr>
        <w:t>)</w:t>
      </w:r>
      <w:r w:rsidR="00CB3934" w:rsidRPr="00CB3934">
        <w:rPr>
          <w:w w:val="108"/>
          <w:sz w:val="17"/>
          <w:vertAlign w:val="subscript"/>
          <w:lang w:eastAsia="en-US"/>
        </w:rPr>
        <w:t>2</w:t>
      </w:r>
      <w:r w:rsidR="00CB3934" w:rsidRPr="00CB3934">
        <w:rPr>
          <w:w w:val="108"/>
          <w:sz w:val="17"/>
          <w:lang w:eastAsia="en-US"/>
        </w:rPr>
        <w:t xml:space="preserve"> now dominate the hydride region of the resulting NMR spectra with </w:t>
      </w:r>
      <w:r w:rsidR="00CB3934" w:rsidRPr="00CB3934">
        <w:rPr>
          <w:i/>
          <w:iCs/>
          <w:w w:val="108"/>
          <w:sz w:val="17"/>
          <w:lang w:eastAsia="en-US"/>
        </w:rPr>
        <w:t>cis</w:t>
      </w:r>
      <w:r w:rsidR="00CB3934" w:rsidRPr="00CB3934">
        <w:rPr>
          <w:w w:val="108"/>
          <w:sz w:val="17"/>
          <w:lang w:eastAsia="en-US"/>
        </w:rPr>
        <w:t xml:space="preserve">-stilbene signals dominating the organic region. When the temperature reaches 338 K, signals for </w:t>
      </w:r>
      <w:r w:rsidR="00CB3934" w:rsidRPr="00CB3934">
        <w:rPr>
          <w:b/>
          <w:bCs/>
          <w:w w:val="108"/>
          <w:sz w:val="17"/>
          <w:lang w:eastAsia="en-US"/>
        </w:rPr>
        <w:t xml:space="preserve">8 </w:t>
      </w:r>
      <w:r w:rsidR="00CB3934" w:rsidRPr="00CB3934">
        <w:rPr>
          <w:w w:val="108"/>
          <w:sz w:val="17"/>
          <w:lang w:eastAsia="en-US"/>
        </w:rPr>
        <w:t xml:space="preserve">appear at </w:t>
      </w:r>
      <w:r w:rsidR="00CB3934" w:rsidRPr="00CB3934">
        <w:rPr>
          <w:rFonts w:ascii="Symbol" w:hAnsi="Symbol"/>
          <w:w w:val="108"/>
          <w:sz w:val="18"/>
          <w:lang w:eastAsia="en-US"/>
        </w:rPr>
        <w:t></w:t>
      </w:r>
      <w:r w:rsidR="00CB3934" w:rsidRPr="00CB3934">
        <w:rPr>
          <w:w w:val="108"/>
          <w:sz w:val="17"/>
          <w:lang w:eastAsia="en-US"/>
        </w:rPr>
        <w:t xml:space="preserve"> 2.88 and 2.64,</w:t>
      </w:r>
      <w:r w:rsidR="00CB3934" w:rsidRPr="00CB3934">
        <w:rPr>
          <w:b/>
          <w:w w:val="108"/>
          <w:sz w:val="17"/>
          <w:lang w:eastAsia="en-US"/>
        </w:rPr>
        <w:t xml:space="preserve"> </w:t>
      </w:r>
      <w:r w:rsidR="00CB3934" w:rsidRPr="00CB3934">
        <w:rPr>
          <w:w w:val="108"/>
          <w:sz w:val="17"/>
          <w:lang w:eastAsia="en-US"/>
        </w:rPr>
        <w:t xml:space="preserve">with those of </w:t>
      </w:r>
      <w:r w:rsidR="00CB3934" w:rsidRPr="00CB3934">
        <w:rPr>
          <w:i/>
          <w:iCs/>
          <w:w w:val="108"/>
          <w:sz w:val="17"/>
          <w:lang w:eastAsia="en-US"/>
        </w:rPr>
        <w:t>cis</w:t>
      </w:r>
      <w:r w:rsidR="00CB3934" w:rsidRPr="00CB3934">
        <w:rPr>
          <w:w w:val="108"/>
          <w:sz w:val="17"/>
          <w:lang w:eastAsia="en-US"/>
        </w:rPr>
        <w:t xml:space="preserve"> and </w:t>
      </w:r>
      <w:r w:rsidR="00CB3934" w:rsidRPr="00CB3934">
        <w:rPr>
          <w:i/>
          <w:iCs/>
          <w:w w:val="108"/>
          <w:sz w:val="17"/>
          <w:lang w:eastAsia="en-US"/>
        </w:rPr>
        <w:t>trans-</w:t>
      </w:r>
      <w:r w:rsidR="00CB3934" w:rsidRPr="00CB3934">
        <w:rPr>
          <w:w w:val="108"/>
          <w:sz w:val="17"/>
          <w:lang w:eastAsia="en-US"/>
        </w:rPr>
        <w:t xml:space="preserve">stilbene becoming clearly visible in the corresponding OPSY NMR experiment. At 368 K signals for metal complexes </w:t>
      </w:r>
      <w:r w:rsidR="00CB3934" w:rsidRPr="00CB3934">
        <w:rPr>
          <w:b/>
          <w:bCs/>
          <w:w w:val="108"/>
          <w:sz w:val="17"/>
          <w:lang w:eastAsia="en-US"/>
        </w:rPr>
        <w:t>8</w:t>
      </w:r>
      <w:r w:rsidR="00CB3934" w:rsidRPr="00CB3934">
        <w:rPr>
          <w:w w:val="108"/>
          <w:sz w:val="17"/>
          <w:lang w:eastAsia="en-US"/>
        </w:rPr>
        <w:t xml:space="preserve"> and </w:t>
      </w:r>
      <w:r w:rsidR="00CB3934" w:rsidRPr="00CB3934">
        <w:rPr>
          <w:b/>
          <w:bCs/>
          <w:w w:val="108"/>
          <w:sz w:val="17"/>
          <w:lang w:eastAsia="en-US"/>
        </w:rPr>
        <w:t>9a</w:t>
      </w:r>
      <w:r w:rsidR="00CB3934" w:rsidRPr="00CB3934">
        <w:rPr>
          <w:w w:val="108"/>
          <w:sz w:val="17"/>
          <w:lang w:eastAsia="en-US"/>
        </w:rPr>
        <w:t xml:space="preserve"> are again seen but those for </w:t>
      </w:r>
      <w:r w:rsidR="00CB3934" w:rsidRPr="00CB3934">
        <w:rPr>
          <w:b/>
          <w:bCs/>
          <w:w w:val="108"/>
          <w:sz w:val="17"/>
          <w:lang w:eastAsia="en-US"/>
        </w:rPr>
        <w:t xml:space="preserve">3 </w:t>
      </w:r>
      <w:r w:rsidR="00CB3934" w:rsidRPr="00CB3934">
        <w:rPr>
          <w:bCs/>
          <w:w w:val="108"/>
          <w:sz w:val="17"/>
          <w:lang w:eastAsia="en-US"/>
        </w:rPr>
        <w:t>still</w:t>
      </w:r>
      <w:r w:rsidR="00CB3934" w:rsidRPr="00CB3934">
        <w:rPr>
          <w:b/>
          <w:bCs/>
          <w:w w:val="108"/>
          <w:sz w:val="17"/>
          <w:lang w:eastAsia="en-US"/>
        </w:rPr>
        <w:t xml:space="preserve"> </w:t>
      </w:r>
      <w:r w:rsidR="00CB3934" w:rsidRPr="00CB3934">
        <w:rPr>
          <w:w w:val="108"/>
          <w:sz w:val="17"/>
          <w:lang w:eastAsia="en-US"/>
        </w:rPr>
        <w:t xml:space="preserve">dominate. Hence, we conclude that warming changes the rate of hydrogen turnover, thereby providing insight into the mechanism of this process. Further justification for these deductions will be given below.       </w:t>
      </w:r>
    </w:p>
    <w:p w:rsidR="00CB3934" w:rsidRPr="00CB3934" w:rsidRDefault="00CB3934" w:rsidP="00081916">
      <w:pPr>
        <w:spacing w:line="225" w:lineRule="exact"/>
        <w:jc w:val="both"/>
        <w:rPr>
          <w:rFonts w:ascii="Arial" w:eastAsia="Calibri" w:hAnsi="Arial"/>
          <w:b/>
          <w:sz w:val="17"/>
          <w:szCs w:val="22"/>
          <w:lang w:val="en-GB" w:eastAsia="en-US"/>
        </w:rPr>
      </w:pPr>
      <w:proofErr w:type="spellStart"/>
      <w:r w:rsidRPr="00CB3934">
        <w:rPr>
          <w:rFonts w:ascii="Arial" w:eastAsia="Calibri" w:hAnsi="Arial"/>
          <w:b/>
          <w:sz w:val="17"/>
          <w:szCs w:val="22"/>
          <w:lang w:val="en-GB" w:eastAsia="en-US"/>
        </w:rPr>
        <w:t>Photochemically</w:t>
      </w:r>
      <w:proofErr w:type="spellEnd"/>
      <w:r w:rsidRPr="00CB3934">
        <w:rPr>
          <w:rFonts w:ascii="Arial" w:eastAsia="Calibri" w:hAnsi="Arial"/>
          <w:b/>
          <w:sz w:val="17"/>
          <w:szCs w:val="22"/>
          <w:lang w:val="en-GB" w:eastAsia="en-US"/>
        </w:rPr>
        <w:t xml:space="preserve">-initiated alkyne hydrogenation by 1 </w:t>
      </w:r>
    </w:p>
    <w:p w:rsidR="00CB3934" w:rsidRPr="00CB3934" w:rsidRDefault="00CB3934" w:rsidP="00197A27">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When samples containing </w:t>
      </w:r>
      <w:r w:rsidRPr="00CB3934">
        <w:rPr>
          <w:rFonts w:ascii="Arial" w:eastAsia="Calibri" w:hAnsi="Arial"/>
          <w:b/>
          <w:w w:val="108"/>
          <w:sz w:val="17"/>
          <w:szCs w:val="18"/>
          <w:lang w:val="en-GB" w:eastAsia="en-US"/>
        </w:rPr>
        <w:t>1</w:t>
      </w:r>
      <w:r w:rsidRPr="00CB3934">
        <w:rPr>
          <w:rFonts w:ascii="Arial" w:eastAsia="Calibri" w:hAnsi="Arial"/>
          <w:w w:val="108"/>
          <w:sz w:val="17"/>
          <w:szCs w:val="18"/>
          <w:lang w:val="en-GB" w:eastAsia="en-US"/>
        </w:rPr>
        <w:t xml:space="preserve"> and a 100-fold excess of </w:t>
      </w:r>
      <w:proofErr w:type="spellStart"/>
      <w:r w:rsidRPr="00CB3934">
        <w:rPr>
          <w:rFonts w:ascii="Arial" w:eastAsia="Calibri" w:hAnsi="Arial"/>
          <w:w w:val="108"/>
          <w:sz w:val="17"/>
          <w:szCs w:val="18"/>
          <w:lang w:val="en-GB" w:eastAsia="en-US"/>
        </w:rPr>
        <w:t>diphenylacetylene</w:t>
      </w:r>
      <w:proofErr w:type="spellEnd"/>
      <w:r w:rsidRPr="00CB3934">
        <w:rPr>
          <w:rFonts w:ascii="Arial" w:eastAsia="Calibri" w:hAnsi="Arial"/>
          <w:w w:val="108"/>
          <w:sz w:val="17"/>
          <w:szCs w:val="18"/>
          <w:lang w:val="en-GB" w:eastAsia="en-US"/>
        </w:rPr>
        <w:t xml:space="preserve"> were first </w:t>
      </w:r>
      <w:proofErr w:type="spellStart"/>
      <w:r w:rsidRPr="00CB3934">
        <w:rPr>
          <w:rFonts w:ascii="Arial" w:eastAsia="Calibri" w:hAnsi="Arial"/>
          <w:w w:val="108"/>
          <w:sz w:val="17"/>
          <w:szCs w:val="18"/>
          <w:lang w:val="en-GB" w:eastAsia="en-US"/>
        </w:rPr>
        <w:t>photolysed</w:t>
      </w:r>
      <w:proofErr w:type="spellEnd"/>
      <w:r w:rsidRPr="00CB3934">
        <w:rPr>
          <w:rFonts w:ascii="Arial" w:eastAsia="Calibri" w:hAnsi="Arial"/>
          <w:w w:val="108"/>
          <w:sz w:val="17"/>
          <w:szCs w:val="18"/>
          <w:lang w:val="en-GB" w:eastAsia="en-US"/>
        </w:rPr>
        <w:t xml:space="preserve"> at 295 K in the presence of </w:t>
      </w:r>
      <w:r w:rsidRPr="00CB3934">
        <w:rPr>
          <w:rFonts w:ascii="Arial" w:eastAsia="Calibri" w:hAnsi="Arial"/>
          <w:i/>
          <w:iCs/>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the two hydride resonances for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were readily detected alongside signals for </w:t>
      </w:r>
      <w:r w:rsidRPr="00CB3934">
        <w:rPr>
          <w:rFonts w:ascii="Arial" w:eastAsia="Calibri" w:hAnsi="Arial"/>
          <w:b/>
          <w:w w:val="108"/>
          <w:sz w:val="17"/>
          <w:szCs w:val="18"/>
          <w:lang w:val="en-GB" w:eastAsia="en-US"/>
        </w:rPr>
        <w:t>10</w:t>
      </w:r>
      <w:r w:rsidRPr="00CB3934">
        <w:rPr>
          <w:rFonts w:ascii="Arial" w:eastAsia="Calibri" w:hAnsi="Arial"/>
          <w:w w:val="108"/>
          <w:sz w:val="17"/>
          <w:szCs w:val="18"/>
          <w:lang w:val="en-GB" w:eastAsia="en-US"/>
        </w:rPr>
        <w:t xml:space="preserve">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6.40 (H</w:t>
      </w:r>
      <w:r w:rsidRPr="00CB3934">
        <w:rPr>
          <w:rFonts w:ascii="Arial" w:eastAsia="Calibri" w:hAnsi="Arial"/>
          <w:w w:val="108"/>
          <w:sz w:val="17"/>
          <w:szCs w:val="18"/>
          <w:vertAlign w:val="subscript"/>
          <w:lang w:val="en-GB" w:eastAsia="en-US"/>
        </w:rPr>
        <w:t>a</w:t>
      </w:r>
      <w:r w:rsidRPr="00CB3934">
        <w:rPr>
          <w:rFonts w:ascii="Arial" w:eastAsia="Calibri" w:hAnsi="Arial"/>
          <w:w w:val="108"/>
          <w:sz w:val="17"/>
          <w:szCs w:val="18"/>
          <w:lang w:val="en-GB" w:eastAsia="en-US"/>
        </w:rPr>
        <w:t>) and 1.56 (</w:t>
      </w:r>
      <w:proofErr w:type="spellStart"/>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b</w:t>
      </w:r>
      <w:proofErr w:type="spellEnd"/>
      <w:r w:rsidRPr="00CB3934">
        <w:rPr>
          <w:rFonts w:ascii="Arial" w:eastAsia="Calibri" w:hAnsi="Arial"/>
          <w:w w:val="108"/>
          <w:sz w:val="17"/>
          <w:szCs w:val="18"/>
          <w:lang w:val="en-GB" w:eastAsia="en-US"/>
        </w:rPr>
        <w:t xml:space="preserve">). Both of these signals appear as simple antiphase doublets whose absorption/emission profile reflects mutual </w:t>
      </w:r>
      <w:r w:rsidRPr="00CB3934">
        <w:rPr>
          <w:rFonts w:ascii="Arial" w:eastAsia="Calibri" w:hAnsi="Arial"/>
          <w:w w:val="108"/>
          <w:sz w:val="17"/>
          <w:szCs w:val="18"/>
          <w:lang w:val="en-GB" w:eastAsia="en-US"/>
        </w:rPr>
        <w:t>J</w:t>
      </w:r>
      <w:r w:rsidRPr="00CB3934">
        <w:rPr>
          <w:rFonts w:ascii="Arial" w:eastAsia="Calibri" w:hAnsi="Arial"/>
          <w:w w:val="108"/>
          <w:sz w:val="17"/>
          <w:szCs w:val="18"/>
          <w:vertAlign w:val="subscript"/>
          <w:lang w:val="en-GB" w:eastAsia="en-US"/>
        </w:rPr>
        <w:t>HH</w:t>
      </w:r>
      <w:r w:rsidRPr="00CB3934">
        <w:rPr>
          <w:rFonts w:ascii="Arial" w:eastAsia="Calibri" w:hAnsi="Arial"/>
          <w:w w:val="108"/>
          <w:sz w:val="17"/>
          <w:szCs w:val="18"/>
          <w:lang w:val="en-GB" w:eastAsia="en-US"/>
        </w:rPr>
        <w:t xml:space="preserve"> couplings of +8 Hz. This behaviour suggests there is an odd number of bonds between the two coupled resonances. These resonances are also visible in the corresponding double quantum filtered OPSY experiment. Hence they must arise from two hydrogen atoms previously located in a single </w:t>
      </w:r>
      <w:r w:rsidRPr="00CB3934">
        <w:rPr>
          <w:rFonts w:ascii="Arial" w:eastAsia="Calibri" w:hAnsi="Arial"/>
          <w:i/>
          <w:iCs/>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molecule. These resonances appear with different intensities due to their line widths of 3.3 Hz and 6.3 Hz which result in different degrees of cancellation due to their antiphase </w:t>
      </w:r>
      <w:r w:rsidR="00181C27">
        <w:rPr>
          <w:rFonts w:ascii="Arial" w:eastAsia="Calibri" w:hAnsi="Arial"/>
          <w:w w:val="108"/>
          <w:sz w:val="17"/>
          <w:szCs w:val="18"/>
          <w:lang w:val="en-GB" w:eastAsia="en-US"/>
        </w:rPr>
        <w:t xml:space="preserve">signal </w:t>
      </w:r>
      <w:r w:rsidRPr="00CB3934">
        <w:rPr>
          <w:rFonts w:ascii="Arial" w:eastAsia="Calibri" w:hAnsi="Arial"/>
          <w:w w:val="108"/>
          <w:sz w:val="17"/>
          <w:szCs w:val="18"/>
          <w:lang w:val="en-GB" w:eastAsia="en-US"/>
        </w:rPr>
        <w:t xml:space="preserve">profile. </w:t>
      </w:r>
    </w:p>
    <w:p w:rsidR="00CB3934" w:rsidRPr="00CB3934" w:rsidRDefault="00CB3934" w:rsidP="00197A27">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When Ph-</w:t>
      </w:r>
      <w:r w:rsidRPr="00CB3934">
        <w:rPr>
          <w:rFonts w:ascii="Arial" w:eastAsia="Calibri" w:hAnsi="Arial"/>
          <w:w w:val="108"/>
          <w:sz w:val="17"/>
          <w:szCs w:val="18"/>
          <w:vertAlign w:val="superscript"/>
          <w:lang w:val="en-GB" w:eastAsia="en-US"/>
        </w:rPr>
        <w:t>13</w:t>
      </w:r>
      <w:r w:rsidRPr="00CB3934">
        <w:rPr>
          <w:rFonts w:ascii="Arial" w:eastAsia="Calibri" w:hAnsi="Arial"/>
          <w:w w:val="108"/>
          <w:sz w:val="17"/>
          <w:szCs w:val="18"/>
          <w:lang w:val="en-GB" w:eastAsia="en-US"/>
        </w:rPr>
        <w:t>C</w:t>
      </w:r>
      <w:r w:rsidRPr="00CB3934">
        <w:rPr>
          <w:rFonts w:ascii="Arial" w:eastAsia="Calibri" w:hAnsi="Arial"/>
          <w:w w:val="108"/>
          <w:sz w:val="17"/>
          <w:szCs w:val="18"/>
          <w:lang w:val="en-GB" w:eastAsia="en-US"/>
        </w:rPr>
        <w:sym w:font="Symbol" w:char="F0BA"/>
      </w:r>
      <w:r w:rsidRPr="00CB3934">
        <w:rPr>
          <w:rFonts w:ascii="Arial" w:eastAsia="Calibri" w:hAnsi="Arial"/>
          <w:w w:val="108"/>
          <w:sz w:val="17"/>
          <w:szCs w:val="18"/>
          <w:lang w:val="en-GB" w:eastAsia="en-US"/>
        </w:rPr>
        <w:t>C-Ph-d</w:t>
      </w:r>
      <w:r w:rsidRPr="00CB3934">
        <w:rPr>
          <w:rFonts w:ascii="Arial" w:eastAsia="Calibri" w:hAnsi="Arial"/>
          <w:w w:val="108"/>
          <w:sz w:val="17"/>
          <w:szCs w:val="18"/>
          <w:vertAlign w:val="subscript"/>
          <w:lang w:val="en-GB" w:eastAsia="en-US"/>
        </w:rPr>
        <w:t>10</w:t>
      </w:r>
      <w:r w:rsidRPr="00CB3934">
        <w:rPr>
          <w:rFonts w:ascii="Arial" w:eastAsia="Calibri" w:hAnsi="Arial"/>
          <w:w w:val="108"/>
          <w:sz w:val="17"/>
          <w:szCs w:val="18"/>
          <w:lang w:val="en-GB" w:eastAsia="en-US"/>
        </w:rPr>
        <w:t xml:space="preserve"> is used as the substrate, these enhanced proton resonances proved to couple to two different </w:t>
      </w:r>
      <w:r w:rsidRPr="00CB3934">
        <w:rPr>
          <w:rFonts w:ascii="Arial" w:eastAsia="Calibri" w:hAnsi="Arial"/>
          <w:w w:val="108"/>
          <w:sz w:val="17"/>
          <w:szCs w:val="18"/>
          <w:vertAlign w:val="superscript"/>
          <w:lang w:val="en-GB" w:eastAsia="en-US"/>
        </w:rPr>
        <w:t>13</w:t>
      </w:r>
      <w:r w:rsidRPr="00CB3934">
        <w:rPr>
          <w:rFonts w:ascii="Arial" w:eastAsia="Calibri" w:hAnsi="Arial"/>
          <w:w w:val="108"/>
          <w:sz w:val="17"/>
          <w:szCs w:val="18"/>
          <w:lang w:val="en-GB" w:eastAsia="en-US"/>
        </w:rPr>
        <w:t xml:space="preserve">C centres. Specifically, HMQC spectroscopy shows that proton </w:t>
      </w:r>
      <w:r w:rsidRPr="00CB3934">
        <w:rPr>
          <w:rFonts w:ascii="Arial" w:eastAsia="Calibri" w:hAnsi="Arial"/>
          <w:b/>
          <w:w w:val="108"/>
          <w:sz w:val="17"/>
          <w:szCs w:val="18"/>
          <w:lang w:val="en-GB" w:eastAsia="en-US"/>
        </w:rPr>
        <w:t>10</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a</w:t>
      </w:r>
      <w:r w:rsidRPr="00CB3934">
        <w:rPr>
          <w:rFonts w:ascii="Arial" w:eastAsia="Calibri" w:hAnsi="Arial"/>
          <w:w w:val="108"/>
          <w:sz w:val="17"/>
          <w:szCs w:val="18"/>
          <w:lang w:val="en-GB" w:eastAsia="en-US"/>
        </w:rPr>
        <w:t xml:space="preserve"> couples directly to a </w:t>
      </w:r>
      <w:r w:rsidRPr="00CB3934">
        <w:rPr>
          <w:rFonts w:ascii="Arial" w:eastAsia="Calibri" w:hAnsi="Arial"/>
          <w:w w:val="108"/>
          <w:sz w:val="17"/>
          <w:szCs w:val="18"/>
          <w:vertAlign w:val="superscript"/>
          <w:lang w:val="en-GB" w:eastAsia="en-US"/>
        </w:rPr>
        <w:t>13</w:t>
      </w:r>
      <w:r w:rsidRPr="00CB3934">
        <w:rPr>
          <w:rFonts w:ascii="Arial" w:eastAsia="Calibri" w:hAnsi="Arial"/>
          <w:w w:val="108"/>
          <w:sz w:val="17"/>
          <w:szCs w:val="18"/>
          <w:lang w:val="en-GB" w:eastAsia="en-US"/>
        </w:rPr>
        <w:t xml:space="preserve">C atom which resonates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64.2 that exhibits a J</w:t>
      </w:r>
      <w:r w:rsidRPr="00CB3934">
        <w:rPr>
          <w:rFonts w:ascii="Arial" w:eastAsia="Calibri" w:hAnsi="Arial"/>
          <w:w w:val="108"/>
          <w:sz w:val="17"/>
          <w:szCs w:val="18"/>
          <w:vertAlign w:val="subscript"/>
          <w:lang w:val="en-GB" w:eastAsia="en-US"/>
        </w:rPr>
        <w:t>HC</w:t>
      </w:r>
      <w:r w:rsidRPr="00CB3934">
        <w:rPr>
          <w:rFonts w:ascii="Arial" w:eastAsia="Calibri" w:hAnsi="Arial"/>
          <w:w w:val="108"/>
          <w:sz w:val="17"/>
          <w:szCs w:val="18"/>
          <w:lang w:val="en-GB" w:eastAsia="en-US"/>
        </w:rPr>
        <w:t xml:space="preserve"> coupling of 178 Hz while proton </w:t>
      </w:r>
      <w:r w:rsidRPr="00CB3934">
        <w:rPr>
          <w:rFonts w:ascii="Arial" w:eastAsia="Calibri" w:hAnsi="Arial"/>
          <w:b/>
          <w:w w:val="108"/>
          <w:sz w:val="17"/>
          <w:szCs w:val="18"/>
          <w:lang w:val="en-GB" w:eastAsia="en-US"/>
        </w:rPr>
        <w:t>10</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b</w:t>
      </w:r>
      <w:r w:rsidRPr="00CB3934">
        <w:rPr>
          <w:rFonts w:ascii="Arial" w:eastAsia="Calibri" w:hAnsi="Arial"/>
          <w:w w:val="108"/>
          <w:sz w:val="17"/>
          <w:szCs w:val="18"/>
          <w:lang w:val="en-GB" w:eastAsia="en-US"/>
        </w:rPr>
        <w:t xml:space="preserve"> couples directly to a </w:t>
      </w:r>
      <w:r w:rsidRPr="00CB3934">
        <w:rPr>
          <w:rFonts w:ascii="Arial" w:eastAsia="Calibri" w:hAnsi="Arial"/>
          <w:w w:val="108"/>
          <w:sz w:val="17"/>
          <w:szCs w:val="18"/>
          <w:vertAlign w:val="superscript"/>
          <w:lang w:val="en-GB" w:eastAsia="en-US"/>
        </w:rPr>
        <w:t>13</w:t>
      </w:r>
      <w:r w:rsidRPr="00CB3934">
        <w:rPr>
          <w:rFonts w:ascii="Arial" w:eastAsia="Calibri" w:hAnsi="Arial"/>
          <w:w w:val="108"/>
          <w:sz w:val="17"/>
          <w:szCs w:val="18"/>
          <w:lang w:val="en-GB" w:eastAsia="en-US"/>
        </w:rPr>
        <w:t xml:space="preserve">C centre that appears at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45.0 with a J</w:t>
      </w:r>
      <w:r w:rsidRPr="00CB3934">
        <w:rPr>
          <w:rFonts w:ascii="Arial" w:eastAsia="Calibri" w:hAnsi="Arial"/>
          <w:w w:val="108"/>
          <w:sz w:val="17"/>
          <w:szCs w:val="18"/>
          <w:vertAlign w:val="subscript"/>
          <w:lang w:val="en-GB" w:eastAsia="en-US"/>
        </w:rPr>
        <w:t>HC</w:t>
      </w:r>
      <w:r w:rsidRPr="00CB3934">
        <w:rPr>
          <w:rFonts w:ascii="Arial" w:eastAsia="Calibri" w:hAnsi="Arial"/>
          <w:w w:val="108"/>
          <w:sz w:val="17"/>
          <w:szCs w:val="18"/>
          <w:lang w:val="en-GB" w:eastAsia="en-US"/>
        </w:rPr>
        <w:t xml:space="preserve"> coupling of 144 Hz. A typical NMR spectrum is presented in Figure S1. </w:t>
      </w:r>
    </w:p>
    <w:p w:rsidR="0036143C" w:rsidRDefault="00CB3934" w:rsidP="0036143C">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GCMS analysis of the solution at this stage reveals the formation of 1</w:t>
      </w:r>
      <w:proofErr w:type="gramStart"/>
      <w:r w:rsidRPr="00CB3934">
        <w:rPr>
          <w:rFonts w:ascii="Arial" w:eastAsia="Calibri" w:hAnsi="Arial"/>
          <w:w w:val="108"/>
          <w:sz w:val="17"/>
          <w:szCs w:val="18"/>
          <w:lang w:val="en-GB" w:eastAsia="en-US"/>
        </w:rPr>
        <w:t>,2,3,4</w:t>
      </w:r>
      <w:proofErr w:type="gramEnd"/>
      <w:r w:rsidRPr="00CB3934">
        <w:rPr>
          <w:rFonts w:ascii="Arial" w:eastAsia="Calibri" w:hAnsi="Arial"/>
          <w:w w:val="108"/>
          <w:sz w:val="17"/>
          <w:szCs w:val="18"/>
          <w:lang w:val="en-GB" w:eastAsia="en-US"/>
        </w:rPr>
        <w:t xml:space="preserve">-tetraphenylbutadiene in addition to </w:t>
      </w:r>
      <w:r w:rsidRPr="00CB3934">
        <w:rPr>
          <w:rFonts w:ascii="Arial" w:eastAsia="Calibri" w:hAnsi="Arial"/>
          <w:i/>
          <w:iCs/>
          <w:w w:val="108"/>
          <w:sz w:val="17"/>
          <w:szCs w:val="18"/>
          <w:lang w:val="en-GB" w:eastAsia="en-US"/>
        </w:rPr>
        <w:t xml:space="preserve">cis </w:t>
      </w:r>
      <w:r w:rsidRPr="00CB3934">
        <w:rPr>
          <w:rFonts w:ascii="Arial" w:eastAsia="Calibri" w:hAnsi="Arial"/>
          <w:w w:val="108"/>
          <w:sz w:val="17"/>
          <w:szCs w:val="18"/>
          <w:lang w:val="en-GB" w:eastAsia="en-US"/>
        </w:rPr>
        <w:t xml:space="preserve">and </w:t>
      </w:r>
      <w:r w:rsidRPr="00CB3934">
        <w:rPr>
          <w:rFonts w:ascii="Arial" w:eastAsia="Calibri" w:hAnsi="Arial"/>
          <w:i/>
          <w:iCs/>
          <w:w w:val="108"/>
          <w:sz w:val="17"/>
          <w:szCs w:val="18"/>
          <w:lang w:val="en-GB" w:eastAsia="en-US"/>
        </w:rPr>
        <w:t>trans</w:t>
      </w:r>
      <w:r w:rsidRPr="00CB3934">
        <w:rPr>
          <w:rFonts w:ascii="Arial" w:eastAsia="Calibri" w:hAnsi="Arial"/>
          <w:w w:val="108"/>
          <w:sz w:val="17"/>
          <w:szCs w:val="18"/>
          <w:lang w:val="en-GB" w:eastAsia="en-US"/>
        </w:rPr>
        <w:t xml:space="preserve"> stilbene and 1,2-diphenylethane. On this basis, the identity of </w:t>
      </w:r>
      <w:r w:rsidRPr="00CB3934">
        <w:rPr>
          <w:rFonts w:ascii="Arial" w:eastAsia="Calibri" w:hAnsi="Arial"/>
          <w:b/>
          <w:bCs/>
          <w:w w:val="108"/>
          <w:sz w:val="17"/>
          <w:szCs w:val="18"/>
          <w:lang w:val="en-GB" w:eastAsia="en-US"/>
        </w:rPr>
        <w:t>10</w:t>
      </w:r>
      <w:r w:rsidRPr="00CB3934">
        <w:rPr>
          <w:rFonts w:ascii="Arial" w:eastAsia="Calibri" w:hAnsi="Arial"/>
          <w:w w:val="108"/>
          <w:sz w:val="17"/>
          <w:szCs w:val="18"/>
          <w:lang w:val="en-GB" w:eastAsia="en-US"/>
        </w:rPr>
        <w:t xml:space="preserve"> is deduced to be the 18-electron coupling product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w:t>
      </w:r>
      <w:r w:rsidRPr="00CB3934">
        <w:rPr>
          <w:rFonts w:ascii="Symbol" w:eastAsia="Calibri" w:hAnsi="Symbol"/>
          <w:w w:val="108"/>
          <w:sz w:val="18"/>
          <w:szCs w:val="18"/>
          <w:lang w:val="en-GB" w:eastAsia="en-US"/>
        </w:rPr>
        <w:t></w:t>
      </w:r>
      <w:r w:rsidRPr="00CB3934">
        <w:rPr>
          <w:rFonts w:ascii="Arial" w:eastAsia="Calibri" w:hAnsi="Arial"/>
          <w:w w:val="108"/>
          <w:sz w:val="17"/>
          <w:szCs w:val="18"/>
          <w:vertAlign w:val="superscript"/>
          <w:lang w:val="en-GB" w:eastAsia="en-US"/>
        </w:rPr>
        <w:t>2</w:t>
      </w:r>
      <w:r w:rsidRPr="00CB3934">
        <w:rPr>
          <w:rFonts w:ascii="Arial" w:eastAsia="Calibri" w:hAnsi="Arial"/>
          <w:w w:val="108"/>
          <w:sz w:val="17"/>
          <w:szCs w:val="18"/>
          <w:lang w:val="en-GB" w:eastAsia="en-US"/>
        </w:rPr>
        <w:t>-CHPh=</w:t>
      </w:r>
      <w:proofErr w:type="spellStart"/>
      <w:r w:rsidRPr="00CB3934">
        <w:rPr>
          <w:rFonts w:ascii="Arial" w:eastAsia="Calibri" w:hAnsi="Arial"/>
          <w:w w:val="108"/>
          <w:sz w:val="17"/>
          <w:szCs w:val="18"/>
          <w:lang w:val="en-GB" w:eastAsia="en-US"/>
        </w:rPr>
        <w:t>CPhCPh</w:t>
      </w:r>
      <w:proofErr w:type="spellEnd"/>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CHPh</w:t>
      </w:r>
      <w:proofErr w:type="spellEnd"/>
      <w:r w:rsidRPr="00CB3934">
        <w:rPr>
          <w:rFonts w:ascii="Arial" w:eastAsia="Calibri" w:hAnsi="Arial"/>
          <w:w w:val="108"/>
          <w:sz w:val="17"/>
          <w:szCs w:val="18"/>
          <w:lang w:val="en-GB" w:eastAsia="en-US"/>
        </w:rPr>
        <w:t>). The measured CH couplings support bound and free alkene moieties as their values are indicative of sp</w:t>
      </w:r>
      <w:r w:rsidRPr="00CB3934">
        <w:rPr>
          <w:rFonts w:ascii="Arial" w:eastAsia="Calibri" w:hAnsi="Arial"/>
          <w:w w:val="108"/>
          <w:sz w:val="17"/>
          <w:szCs w:val="18"/>
          <w:vertAlign w:val="superscript"/>
          <w:lang w:val="en-GB" w:eastAsia="en-US"/>
        </w:rPr>
        <w:t>2</w:t>
      </w:r>
      <w:r w:rsidRPr="00CB3934">
        <w:rPr>
          <w:rFonts w:ascii="Arial" w:eastAsia="Calibri" w:hAnsi="Arial"/>
          <w:w w:val="108"/>
          <w:sz w:val="17"/>
          <w:szCs w:val="18"/>
          <w:lang w:val="en-GB" w:eastAsia="en-US"/>
        </w:rPr>
        <w:t xml:space="preserve"> and sp</w:t>
      </w:r>
      <w:r w:rsidRPr="00CB3934">
        <w:rPr>
          <w:rFonts w:ascii="Arial" w:eastAsia="Calibri" w:hAnsi="Arial"/>
          <w:w w:val="108"/>
          <w:sz w:val="17"/>
          <w:szCs w:val="18"/>
          <w:vertAlign w:val="superscript"/>
          <w:lang w:val="en-GB" w:eastAsia="en-US"/>
        </w:rPr>
        <w:t>3</w:t>
      </w:r>
      <w:r w:rsidRPr="00CB3934">
        <w:rPr>
          <w:rFonts w:ascii="Arial" w:eastAsia="Calibri" w:hAnsi="Arial"/>
          <w:w w:val="108"/>
          <w:sz w:val="17"/>
          <w:szCs w:val="18"/>
          <w:lang w:val="en-GB" w:eastAsia="en-US"/>
        </w:rPr>
        <w:t xml:space="preserve"> character, respectively.  </w:t>
      </w:r>
    </w:p>
    <w:p w:rsidR="0036143C" w:rsidRPr="00CB3934" w:rsidRDefault="0036143C" w:rsidP="0036143C">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Chemical shift imaging at 333 K shows a 5.5-fold increase in hydrogenation turnover under irradiation (Figure 4). The analogous ratio of the relative strengths of the hydride signals for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under photochemical and thermal conditions was however reduced to 0.8:1 from the 3.4:1 value found in the absence of substrate. We interpret this as confirmation that photolysis of </w:t>
      </w:r>
      <w:r w:rsidRPr="00CB3934">
        <w:rPr>
          <w:rFonts w:ascii="Arial" w:eastAsia="Calibri" w:hAnsi="Arial"/>
          <w:b/>
          <w:w w:val="108"/>
          <w:sz w:val="17"/>
          <w:szCs w:val="18"/>
          <w:lang w:val="en-GB" w:eastAsia="en-US"/>
        </w:rPr>
        <w:t>1</w:t>
      </w:r>
      <w:r w:rsidRPr="00CB3934">
        <w:rPr>
          <w:rFonts w:ascii="Arial" w:eastAsia="Calibri" w:hAnsi="Arial"/>
          <w:w w:val="108"/>
          <w:sz w:val="17"/>
          <w:szCs w:val="18"/>
          <w:lang w:val="en-GB" w:eastAsia="en-US"/>
        </w:rPr>
        <w:t xml:space="preserve"> leads to productive catalysis as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no longer forms as efficiently, with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instead being transferred into these organic products. </w:t>
      </w:r>
    </w:p>
    <w:p w:rsidR="00CB3934" w:rsidRPr="00CB3934" w:rsidRDefault="00CB3934" w:rsidP="00197A27">
      <w:pPr>
        <w:spacing w:line="225" w:lineRule="exact"/>
        <w:jc w:val="both"/>
        <w:rPr>
          <w:rFonts w:ascii="Arial" w:eastAsia="Calibri" w:hAnsi="Arial"/>
          <w:b/>
          <w:bCs/>
          <w:w w:val="108"/>
          <w:sz w:val="17"/>
          <w:szCs w:val="18"/>
          <w:lang w:val="en-GB" w:eastAsia="en-US"/>
        </w:rPr>
      </w:pPr>
    </w:p>
    <w:p w:rsidR="003036DB" w:rsidRPr="00CB3934" w:rsidRDefault="003036DB" w:rsidP="003036DB">
      <w:pPr>
        <w:spacing w:after="240" w:line="480" w:lineRule="auto"/>
        <w:jc w:val="both"/>
        <w:rPr>
          <w:rFonts w:cs="Calibri"/>
          <w:w w:val="108"/>
          <w:sz w:val="15"/>
          <w:szCs w:val="15"/>
          <w:lang w:eastAsia="en-US"/>
        </w:rPr>
      </w:pPr>
      <w:r w:rsidRPr="00AC0C07">
        <w:rPr>
          <w:rFonts w:ascii="Arial" w:hAnsi="Arial" w:cs="Arial"/>
          <w:b/>
          <w:bCs/>
          <w:w w:val="108"/>
          <w:sz w:val="14"/>
          <w:szCs w:val="14"/>
          <w:lang w:eastAsia="en-US"/>
        </w:rPr>
        <w:t>Fig</w:t>
      </w:r>
      <w:r>
        <w:rPr>
          <w:rFonts w:ascii="Arial" w:hAnsi="Arial" w:cs="Arial"/>
          <w:b/>
          <w:bCs/>
          <w:w w:val="108"/>
          <w:sz w:val="14"/>
          <w:szCs w:val="14"/>
          <w:lang w:eastAsia="en-US"/>
        </w:rPr>
        <w:t>ure</w:t>
      </w:r>
      <w:r w:rsidRPr="00AC0C07">
        <w:rPr>
          <w:rFonts w:ascii="Arial" w:hAnsi="Arial" w:cs="Arial"/>
          <w:b/>
          <w:bCs/>
          <w:w w:val="108"/>
          <w:sz w:val="14"/>
          <w:szCs w:val="14"/>
          <w:lang w:eastAsia="en-US"/>
        </w:rPr>
        <w:t xml:space="preserve"> 4 </w:t>
      </w:r>
      <w:r w:rsidRPr="00AC0C07">
        <w:rPr>
          <w:rFonts w:ascii="Arial" w:hAnsi="Arial" w:cs="Arial"/>
          <w:bCs/>
          <w:w w:val="108"/>
          <w:sz w:val="14"/>
          <w:szCs w:val="14"/>
          <w:lang w:eastAsia="en-US"/>
        </w:rPr>
        <w:t>Normalised s</w:t>
      </w:r>
      <w:r w:rsidRPr="00AC0C07">
        <w:rPr>
          <w:rFonts w:ascii="Arial" w:hAnsi="Arial" w:cs="Arial"/>
          <w:w w:val="108"/>
          <w:sz w:val="14"/>
          <w:szCs w:val="14"/>
          <w:lang w:eastAsia="en-US"/>
        </w:rPr>
        <w:t xml:space="preserve">patially resolved profile showing the total intensity of the </w:t>
      </w:r>
      <w:r w:rsidRPr="00AC0C07">
        <w:rPr>
          <w:rFonts w:ascii="Arial" w:hAnsi="Arial" w:cs="Arial"/>
          <w:w w:val="108"/>
          <w:sz w:val="14"/>
          <w:szCs w:val="14"/>
          <w:vertAlign w:val="superscript"/>
          <w:lang w:eastAsia="en-US"/>
        </w:rPr>
        <w:t>1</w:t>
      </w:r>
      <w:r w:rsidRPr="00AC0C07">
        <w:rPr>
          <w:rFonts w:ascii="Arial" w:hAnsi="Arial" w:cs="Arial"/>
          <w:w w:val="108"/>
          <w:sz w:val="14"/>
          <w:szCs w:val="14"/>
          <w:lang w:eastAsia="en-US"/>
        </w:rPr>
        <w:t xml:space="preserve">H NMR signals seen for </w:t>
      </w:r>
      <w:r w:rsidRPr="00AC0C07">
        <w:rPr>
          <w:rFonts w:ascii="Arial" w:hAnsi="Arial" w:cs="Arial"/>
          <w:i/>
          <w:w w:val="108"/>
          <w:sz w:val="14"/>
          <w:szCs w:val="14"/>
          <w:lang w:eastAsia="en-US"/>
        </w:rPr>
        <w:t>cis</w:t>
      </w:r>
      <w:r w:rsidRPr="00AC0C07">
        <w:rPr>
          <w:rFonts w:ascii="Arial" w:hAnsi="Arial" w:cs="Arial"/>
          <w:w w:val="108"/>
          <w:sz w:val="14"/>
          <w:szCs w:val="14"/>
          <w:lang w:eastAsia="en-US"/>
        </w:rPr>
        <w:t xml:space="preserve"> and </w:t>
      </w:r>
      <w:r w:rsidRPr="00AC0C07">
        <w:rPr>
          <w:rFonts w:ascii="Arial" w:hAnsi="Arial" w:cs="Arial"/>
          <w:i/>
          <w:w w:val="108"/>
          <w:sz w:val="14"/>
          <w:szCs w:val="14"/>
          <w:lang w:eastAsia="en-US"/>
        </w:rPr>
        <w:t>trans</w:t>
      </w:r>
      <w:r w:rsidRPr="00AC0C07">
        <w:rPr>
          <w:rFonts w:ascii="Arial" w:hAnsi="Arial" w:cs="Arial"/>
          <w:w w:val="108"/>
          <w:sz w:val="14"/>
          <w:szCs w:val="14"/>
          <w:lang w:eastAsia="en-US"/>
        </w:rPr>
        <w:t xml:space="preserve"> stilbene as a function of relative distance from the bottom of the NMR tube during their formation at 333 K through hydrogenation catalysed by precatalyst </w:t>
      </w:r>
      <w:r w:rsidRPr="00AC0C07">
        <w:rPr>
          <w:rFonts w:ascii="Arial" w:hAnsi="Arial" w:cs="Arial"/>
          <w:b/>
          <w:bCs/>
          <w:w w:val="108"/>
          <w:sz w:val="14"/>
          <w:szCs w:val="14"/>
          <w:lang w:eastAsia="en-US"/>
        </w:rPr>
        <w:t xml:space="preserve">1 </w:t>
      </w:r>
      <w:r w:rsidRPr="00AC0C07">
        <w:rPr>
          <w:rFonts w:ascii="Arial" w:hAnsi="Arial" w:cs="Arial"/>
          <w:bCs/>
          <w:w w:val="108"/>
          <w:sz w:val="14"/>
          <w:szCs w:val="14"/>
          <w:lang w:eastAsia="en-US"/>
        </w:rPr>
        <w:t>in the presence and absence of 325 nm irradiation.</w:t>
      </w:r>
      <w:r w:rsidRPr="00AC0C07">
        <w:rPr>
          <w:rFonts w:ascii="Arial" w:hAnsi="Arial" w:cs="Arial"/>
          <w:w w:val="108"/>
          <w:sz w:val="14"/>
          <w:szCs w:val="14"/>
          <w:lang w:eastAsia="en-US"/>
        </w:rPr>
        <w:t xml:space="preserve"> This plot illustrates the higher hydrogenation efficiency of </w:t>
      </w:r>
      <w:r w:rsidRPr="00AC0C07">
        <w:rPr>
          <w:rFonts w:ascii="Arial" w:hAnsi="Arial" w:cs="Arial"/>
          <w:b/>
          <w:w w:val="108"/>
          <w:sz w:val="14"/>
          <w:szCs w:val="14"/>
          <w:lang w:eastAsia="en-US"/>
        </w:rPr>
        <w:t xml:space="preserve">1 </w:t>
      </w:r>
      <w:r w:rsidRPr="00AC0C07">
        <w:rPr>
          <w:rFonts w:ascii="Arial" w:hAnsi="Arial" w:cs="Arial"/>
          <w:w w:val="108"/>
          <w:sz w:val="14"/>
          <w:szCs w:val="14"/>
          <w:lang w:eastAsia="en-US"/>
        </w:rPr>
        <w:t>under irradiation</w:t>
      </w:r>
      <w:r w:rsidRPr="00CB3934">
        <w:rPr>
          <w:rFonts w:cs="Calibri"/>
          <w:w w:val="108"/>
          <w:sz w:val="15"/>
          <w:szCs w:val="15"/>
          <w:lang w:eastAsia="en-US"/>
        </w:rPr>
        <w:t>.</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It should be noted that the </w:t>
      </w:r>
      <w:proofErr w:type="spellStart"/>
      <w:r w:rsidRPr="00CB3934">
        <w:rPr>
          <w:rFonts w:ascii="Arial" w:eastAsia="Calibri" w:hAnsi="Arial"/>
          <w:w w:val="108"/>
          <w:sz w:val="17"/>
          <w:szCs w:val="18"/>
          <w:lang w:val="en-GB" w:eastAsia="en-US"/>
        </w:rPr>
        <w:t>tetraphenylbutadiene</w:t>
      </w:r>
      <w:proofErr w:type="spellEnd"/>
      <w:r w:rsidRPr="00CB3934">
        <w:rPr>
          <w:rFonts w:ascii="Arial" w:eastAsia="Calibri" w:hAnsi="Arial"/>
          <w:w w:val="108"/>
          <w:sz w:val="17"/>
          <w:szCs w:val="18"/>
          <w:lang w:val="en-GB" w:eastAsia="en-US"/>
        </w:rPr>
        <w:t xml:space="preserve"> product only forms at low temperatures. This suggests that the 16-electron product </w:t>
      </w:r>
      <w:proofErr w:type="gramStart"/>
      <w:r w:rsidRPr="00CB3934">
        <w:rPr>
          <w:rFonts w:ascii="Arial" w:eastAsia="Calibri" w:hAnsi="Arial"/>
          <w:w w:val="108"/>
          <w:sz w:val="17"/>
          <w:szCs w:val="18"/>
          <w:lang w:val="en-GB" w:eastAsia="en-US"/>
        </w:rPr>
        <w:t>Ru(</w:t>
      </w:r>
      <w:proofErr w:type="spellStart"/>
      <w:proofErr w:type="gramEnd"/>
      <w:r w:rsidRPr="00CB3934">
        <w:rPr>
          <w:rFonts w:ascii="Arial" w:eastAsia="Calibri" w:hAnsi="Arial"/>
          <w:w w:val="108"/>
          <w:sz w:val="17"/>
          <w:szCs w:val="18"/>
          <w:lang w:val="en-GB" w:eastAsia="en-US"/>
        </w:rPr>
        <w:t>CPh</w:t>
      </w:r>
      <w:proofErr w:type="spellEnd"/>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CPhH</w:t>
      </w:r>
      <w:proofErr w:type="spellEnd"/>
      <w:r w:rsidRPr="00CB3934">
        <w:rPr>
          <w:rFonts w:ascii="Arial" w:eastAsia="Calibri" w:hAnsi="Arial"/>
          <w:w w:val="108"/>
          <w:sz w:val="17"/>
          <w:szCs w:val="18"/>
          <w:lang w:val="en-GB" w:eastAsia="en-US"/>
        </w:rPr>
        <w:t>)(H)(CO)(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formed by </w:t>
      </w:r>
      <w:r w:rsidRPr="00CB3934">
        <w:rPr>
          <w:rFonts w:ascii="Arial" w:eastAsia="Calibri" w:hAnsi="Arial"/>
          <w:w w:val="108"/>
          <w:sz w:val="17"/>
          <w:szCs w:val="18"/>
          <w:lang w:val="en-GB" w:eastAsia="en-US"/>
        </w:rPr>
        <w:lastRenderedPageBreak/>
        <w:t>hydride insertion into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CPh</w:t>
      </w:r>
      <w:r w:rsidRPr="00CB3934">
        <w:rPr>
          <w:rFonts w:ascii="Arial" w:eastAsia="Calibri" w:hAnsi="Arial" w:cs="Calibri"/>
          <w:w w:val="108"/>
          <w:sz w:val="17"/>
          <w:szCs w:val="18"/>
          <w:lang w:val="en-GB" w:eastAsia="en-US"/>
        </w:rPr>
        <w:t>≡</w:t>
      </w:r>
      <w:r w:rsidRPr="00CB3934">
        <w:rPr>
          <w:rFonts w:ascii="Arial" w:eastAsia="Calibri" w:hAnsi="Arial"/>
          <w:w w:val="108"/>
          <w:sz w:val="17"/>
          <w:szCs w:val="18"/>
          <w:lang w:val="en-GB" w:eastAsia="en-US"/>
        </w:rPr>
        <w:t>CPh</w:t>
      </w:r>
      <w:proofErr w:type="spellEnd"/>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is only then effectively trapped by </w:t>
      </w:r>
      <w:proofErr w:type="spellStart"/>
      <w:r w:rsidRPr="00CB3934">
        <w:rPr>
          <w:rFonts w:ascii="Arial" w:eastAsia="Calibri" w:hAnsi="Arial"/>
          <w:w w:val="108"/>
          <w:sz w:val="17"/>
          <w:szCs w:val="18"/>
          <w:lang w:val="en-GB" w:eastAsia="en-US"/>
        </w:rPr>
        <w:t>Ph</w:t>
      </w:r>
      <w:proofErr w:type="spellEnd"/>
      <w:r w:rsidRPr="00CB3934">
        <w:rPr>
          <w:rFonts w:ascii="Arial" w:eastAsia="Calibri" w:hAnsi="Arial"/>
          <w:w w:val="108"/>
          <w:sz w:val="17"/>
          <w:szCs w:val="18"/>
          <w:lang w:val="en-GB" w:eastAsia="en-US"/>
        </w:rPr>
        <w:t>-C</w:t>
      </w:r>
      <w:r w:rsidRPr="00CB3934">
        <w:rPr>
          <w:rFonts w:ascii="Arial" w:eastAsia="Calibri" w:hAnsi="Arial"/>
          <w:w w:val="108"/>
          <w:sz w:val="17"/>
          <w:szCs w:val="18"/>
          <w:lang w:val="en-GB" w:eastAsia="en-US"/>
        </w:rPr>
        <w:sym w:font="Symbol" w:char="F0BA"/>
      </w:r>
      <w:r w:rsidRPr="00CB3934">
        <w:rPr>
          <w:rFonts w:ascii="Arial" w:eastAsia="Calibri" w:hAnsi="Arial"/>
          <w:w w:val="108"/>
          <w:sz w:val="17"/>
          <w:szCs w:val="18"/>
          <w:lang w:val="en-GB" w:eastAsia="en-US"/>
        </w:rPr>
        <w:t>C-</w:t>
      </w:r>
      <w:proofErr w:type="spellStart"/>
      <w:r w:rsidRPr="00CB3934">
        <w:rPr>
          <w:rFonts w:ascii="Arial" w:eastAsia="Calibri" w:hAnsi="Arial"/>
          <w:w w:val="108"/>
          <w:sz w:val="17"/>
          <w:szCs w:val="18"/>
          <w:lang w:val="en-GB" w:eastAsia="en-US"/>
        </w:rPr>
        <w:t>Ph</w:t>
      </w:r>
      <w:proofErr w:type="spellEnd"/>
      <w:r w:rsidR="00313895">
        <w:rPr>
          <w:rFonts w:ascii="Arial" w:eastAsia="Calibri" w:hAnsi="Arial"/>
          <w:w w:val="108"/>
          <w:sz w:val="17"/>
          <w:szCs w:val="18"/>
          <w:lang w:val="en-GB" w:eastAsia="en-US"/>
        </w:rPr>
        <w:t xml:space="preserve">; an increased intermediate lifetime could enable the binding of </w:t>
      </w:r>
      <w:proofErr w:type="spellStart"/>
      <w:r w:rsidR="00313895" w:rsidRPr="00CB3934">
        <w:rPr>
          <w:rFonts w:ascii="Arial" w:eastAsia="Calibri" w:hAnsi="Arial"/>
          <w:w w:val="108"/>
          <w:sz w:val="17"/>
          <w:szCs w:val="18"/>
          <w:lang w:val="en-GB" w:eastAsia="en-US"/>
        </w:rPr>
        <w:t>Ph</w:t>
      </w:r>
      <w:proofErr w:type="spellEnd"/>
      <w:r w:rsidR="00313895" w:rsidRPr="00CB3934">
        <w:rPr>
          <w:rFonts w:ascii="Arial" w:eastAsia="Calibri" w:hAnsi="Arial"/>
          <w:w w:val="108"/>
          <w:sz w:val="17"/>
          <w:szCs w:val="18"/>
          <w:lang w:val="en-GB" w:eastAsia="en-US"/>
        </w:rPr>
        <w:t>-C</w:t>
      </w:r>
      <w:r w:rsidR="00313895" w:rsidRPr="00CB3934">
        <w:rPr>
          <w:rFonts w:ascii="Arial" w:eastAsia="Calibri" w:hAnsi="Arial"/>
          <w:w w:val="108"/>
          <w:sz w:val="17"/>
          <w:szCs w:val="18"/>
          <w:lang w:val="en-GB" w:eastAsia="en-US"/>
        </w:rPr>
        <w:sym w:font="Symbol" w:char="F0BA"/>
      </w:r>
      <w:r w:rsidR="00313895" w:rsidRPr="00CB3934">
        <w:rPr>
          <w:rFonts w:ascii="Arial" w:eastAsia="Calibri" w:hAnsi="Arial"/>
          <w:w w:val="108"/>
          <w:sz w:val="17"/>
          <w:szCs w:val="18"/>
          <w:lang w:val="en-GB" w:eastAsia="en-US"/>
        </w:rPr>
        <w:t>C-</w:t>
      </w:r>
      <w:proofErr w:type="spellStart"/>
      <w:r w:rsidR="00313895" w:rsidRPr="00CB3934">
        <w:rPr>
          <w:rFonts w:ascii="Arial" w:eastAsia="Calibri" w:hAnsi="Arial"/>
          <w:w w:val="108"/>
          <w:sz w:val="17"/>
          <w:szCs w:val="18"/>
          <w:lang w:val="en-GB" w:eastAsia="en-US"/>
        </w:rPr>
        <w:t>Ph</w:t>
      </w:r>
      <w:proofErr w:type="spellEnd"/>
      <w:r w:rsidR="00313895">
        <w:rPr>
          <w:rFonts w:ascii="Arial" w:eastAsia="Calibri" w:hAnsi="Arial"/>
          <w:w w:val="108"/>
          <w:sz w:val="17"/>
          <w:szCs w:val="18"/>
          <w:lang w:val="en-GB" w:eastAsia="en-US"/>
        </w:rPr>
        <w:t xml:space="preserve"> to compete with C-H bond formation. </w:t>
      </w:r>
      <w:r w:rsidRPr="00CB3934">
        <w:rPr>
          <w:rFonts w:ascii="Arial" w:eastAsia="Calibri" w:hAnsi="Arial"/>
          <w:w w:val="108"/>
          <w:sz w:val="17"/>
          <w:szCs w:val="18"/>
          <w:lang w:val="en-GB" w:eastAsia="en-US"/>
        </w:rPr>
        <w:t xml:space="preserve">This requirement is consistent with the photochemical and thermal pathways yielding different products. Furthermore, in the corresponding OPSY experiments, the formation of </w:t>
      </w:r>
      <w:r w:rsidRPr="00CB3934">
        <w:rPr>
          <w:rFonts w:ascii="Arial" w:eastAsia="Calibri" w:hAnsi="Arial"/>
          <w:i/>
          <w:iCs/>
          <w:w w:val="108"/>
          <w:sz w:val="17"/>
          <w:szCs w:val="18"/>
          <w:lang w:val="en-GB" w:eastAsia="en-US"/>
        </w:rPr>
        <w:t>cis</w:t>
      </w:r>
      <w:r w:rsidRPr="00CB3934">
        <w:rPr>
          <w:rFonts w:ascii="Arial" w:eastAsia="Calibri" w:hAnsi="Arial"/>
          <w:w w:val="108"/>
          <w:sz w:val="17"/>
          <w:szCs w:val="18"/>
          <w:lang w:val="en-GB" w:eastAsia="en-US"/>
        </w:rPr>
        <w:t>-stilbene is shown to be favoured over</w:t>
      </w:r>
      <w:r w:rsidRPr="00CB3934">
        <w:rPr>
          <w:rFonts w:ascii="Arial" w:eastAsia="Calibri" w:hAnsi="Arial"/>
          <w:i/>
          <w:iCs/>
          <w:w w:val="108"/>
          <w:sz w:val="17"/>
          <w:szCs w:val="18"/>
          <w:lang w:val="en-GB" w:eastAsia="en-US"/>
        </w:rPr>
        <w:t xml:space="preserve"> trans</w:t>
      </w:r>
      <w:r w:rsidRPr="00CB3934">
        <w:rPr>
          <w:rFonts w:ascii="Arial" w:eastAsia="Calibri" w:hAnsi="Arial"/>
          <w:w w:val="108"/>
          <w:sz w:val="17"/>
          <w:szCs w:val="18"/>
          <w:lang w:val="en-GB" w:eastAsia="en-US"/>
        </w:rPr>
        <w:t>-stilbene in the early stages of the reaction, at which point the 1</w:t>
      </w:r>
      <w:proofErr w:type="gramStart"/>
      <w:r w:rsidRPr="00CB3934">
        <w:rPr>
          <w:rFonts w:ascii="Arial" w:eastAsia="Calibri" w:hAnsi="Arial"/>
          <w:w w:val="108"/>
          <w:sz w:val="17"/>
          <w:szCs w:val="18"/>
          <w:lang w:val="en-GB" w:eastAsia="en-US"/>
        </w:rPr>
        <w:t>,2</w:t>
      </w:r>
      <w:proofErr w:type="gramEnd"/>
      <w:r w:rsidRPr="00CB3934">
        <w:rPr>
          <w:rFonts w:ascii="Arial" w:eastAsia="Calibri" w:hAnsi="Arial"/>
          <w:w w:val="108"/>
          <w:sz w:val="17"/>
          <w:szCs w:val="18"/>
          <w:lang w:val="en-GB" w:eastAsia="en-US"/>
        </w:rPr>
        <w:t>-diphenylethane signals are weak but they then strengthen as the proportion of free alkene in solution increases during the reaction.</w:t>
      </w:r>
      <w:r w:rsidR="00AC0C07" w:rsidRPr="00AC0C07">
        <w:rPr>
          <w:rFonts w:ascii="Arial" w:eastAsia="Calibri" w:hAnsi="Arial" w:cs="Arial"/>
          <w:noProof/>
          <w:w w:val="108"/>
          <w:sz w:val="20"/>
          <w:szCs w:val="18"/>
          <w:lang w:val="en-GB" w:eastAsia="en-GB"/>
        </w:rPr>
        <w:t xml:space="preserve"> </w:t>
      </w:r>
    </w:p>
    <w:p w:rsidR="00201B6F" w:rsidRDefault="00CB3934" w:rsidP="00201B6F">
      <w:pPr>
        <w:pStyle w:val="Abstract"/>
        <w:spacing w:after="0"/>
        <w:rPr>
          <w:w w:val="108"/>
          <w:sz w:val="17"/>
          <w:lang w:eastAsia="en-US"/>
        </w:rPr>
      </w:pPr>
      <w:r w:rsidRPr="00CB3934">
        <w:rPr>
          <w:rFonts w:cs="Calibri"/>
          <w:w w:val="108"/>
          <w:sz w:val="17"/>
          <w:lang w:eastAsia="en-US"/>
        </w:rPr>
        <w:t xml:space="preserve">A series of NMR experiments were </w:t>
      </w:r>
      <w:r w:rsidRPr="00CB3934">
        <w:rPr>
          <w:w w:val="108"/>
          <w:sz w:val="17"/>
          <w:lang w:eastAsia="en-US"/>
        </w:rPr>
        <w:t xml:space="preserve">completed to identify the reaction pathway leading to </w:t>
      </w:r>
      <w:r w:rsidRPr="00CB3934">
        <w:rPr>
          <w:b/>
          <w:bCs/>
          <w:w w:val="108"/>
          <w:sz w:val="17"/>
          <w:lang w:eastAsia="en-US"/>
        </w:rPr>
        <w:t>10</w:t>
      </w:r>
      <w:r w:rsidRPr="00CB3934">
        <w:rPr>
          <w:w w:val="108"/>
          <w:sz w:val="17"/>
          <w:lang w:eastAsia="en-US"/>
        </w:rPr>
        <w:t xml:space="preserve">. Firstly, a sample of </w:t>
      </w:r>
      <w:r w:rsidRPr="00CB3934">
        <w:rPr>
          <w:b/>
          <w:w w:val="108"/>
          <w:sz w:val="17"/>
          <w:lang w:eastAsia="en-US"/>
        </w:rPr>
        <w:t>1</w:t>
      </w:r>
      <w:r w:rsidRPr="00CB3934">
        <w:rPr>
          <w:w w:val="108"/>
          <w:sz w:val="17"/>
          <w:lang w:eastAsia="en-US"/>
        </w:rPr>
        <w:t xml:space="preserve"> that had been exposed to UV irradiation for 1 hr to preform </w:t>
      </w:r>
      <w:r w:rsidRPr="00CB3934">
        <w:rPr>
          <w:b/>
          <w:w w:val="108"/>
          <w:sz w:val="17"/>
          <w:lang w:eastAsia="en-US"/>
        </w:rPr>
        <w:t>3</w:t>
      </w:r>
      <w:r w:rsidRPr="00CB3934">
        <w:rPr>
          <w:w w:val="108"/>
          <w:sz w:val="17"/>
          <w:lang w:eastAsia="en-US"/>
        </w:rPr>
        <w:t xml:space="preserve"> was examined. OPSY monitoring of this sample revealed very limited photochemical activity under 325 nm irradiation, which suggests that there is limited, if any, contribution of </w:t>
      </w:r>
      <w:r w:rsidRPr="00CB3934">
        <w:rPr>
          <w:b/>
          <w:w w:val="108"/>
          <w:sz w:val="17"/>
          <w:lang w:eastAsia="en-US"/>
        </w:rPr>
        <w:t>3</w:t>
      </w:r>
      <w:r w:rsidRPr="00CB3934">
        <w:rPr>
          <w:bCs/>
          <w:w w:val="108"/>
          <w:sz w:val="17"/>
          <w:lang w:eastAsia="en-US"/>
        </w:rPr>
        <w:t xml:space="preserve"> to the formation of </w:t>
      </w:r>
      <w:r w:rsidRPr="00CB3934">
        <w:rPr>
          <w:b/>
          <w:bCs/>
          <w:w w:val="108"/>
          <w:sz w:val="17"/>
          <w:lang w:eastAsia="en-US"/>
        </w:rPr>
        <w:t xml:space="preserve">10 </w:t>
      </w:r>
      <w:r w:rsidRPr="00CB3934">
        <w:rPr>
          <w:bCs/>
          <w:w w:val="108"/>
          <w:sz w:val="17"/>
          <w:lang w:eastAsia="en-US"/>
        </w:rPr>
        <w:t>under 325 nm irradiation</w:t>
      </w:r>
      <w:r w:rsidRPr="00CB3934">
        <w:rPr>
          <w:w w:val="108"/>
          <w:sz w:val="17"/>
          <w:lang w:eastAsia="en-US"/>
        </w:rPr>
        <w:t xml:space="preserve">. In addition, irradiation of </w:t>
      </w:r>
      <w:r w:rsidRPr="00CB3934">
        <w:rPr>
          <w:b/>
          <w:bCs/>
          <w:w w:val="108"/>
          <w:sz w:val="17"/>
          <w:lang w:eastAsia="en-US"/>
        </w:rPr>
        <w:t xml:space="preserve">1 </w:t>
      </w:r>
      <w:r w:rsidRPr="00CB3934">
        <w:rPr>
          <w:w w:val="108"/>
          <w:sz w:val="17"/>
          <w:lang w:eastAsia="en-US"/>
        </w:rPr>
        <w:t xml:space="preserve">in the presence of the alkyne, CO and </w:t>
      </w:r>
      <w:r w:rsidRPr="00CB3934">
        <w:rPr>
          <w:i/>
          <w:iCs/>
          <w:w w:val="108"/>
          <w:sz w:val="17"/>
          <w:lang w:eastAsia="en-US"/>
        </w:rPr>
        <w:t>p</w:t>
      </w:r>
      <w:r w:rsidRPr="00CB3934">
        <w:rPr>
          <w:w w:val="108"/>
          <w:sz w:val="17"/>
          <w:lang w:eastAsia="en-US"/>
        </w:rPr>
        <w:t>-H</w:t>
      </w:r>
      <w:r w:rsidRPr="00CB3934">
        <w:rPr>
          <w:w w:val="108"/>
          <w:sz w:val="17"/>
          <w:vertAlign w:val="subscript"/>
          <w:lang w:eastAsia="en-US"/>
        </w:rPr>
        <w:t>2</w:t>
      </w:r>
      <w:r w:rsidRPr="00CB3934">
        <w:rPr>
          <w:w w:val="108"/>
          <w:sz w:val="17"/>
          <w:lang w:eastAsia="en-US"/>
        </w:rPr>
        <w:t xml:space="preserve"> yielded enhanced signals for </w:t>
      </w:r>
      <w:r w:rsidRPr="00CB3934">
        <w:rPr>
          <w:b/>
          <w:w w:val="108"/>
          <w:sz w:val="17"/>
          <w:lang w:eastAsia="en-US"/>
        </w:rPr>
        <w:t>3</w:t>
      </w:r>
      <w:r w:rsidRPr="00CB3934">
        <w:rPr>
          <w:w w:val="108"/>
          <w:sz w:val="17"/>
          <w:lang w:eastAsia="en-US"/>
        </w:rPr>
        <w:t xml:space="preserve"> only, thereby revealing that CO readily out-competes the alkyne for binding thereby suppressing the detection of </w:t>
      </w:r>
      <w:r w:rsidRPr="00CB3934">
        <w:rPr>
          <w:b/>
          <w:w w:val="108"/>
          <w:sz w:val="17"/>
          <w:lang w:eastAsia="en-US"/>
        </w:rPr>
        <w:t>10</w:t>
      </w:r>
      <w:r w:rsidRPr="00CB3934">
        <w:rPr>
          <w:w w:val="108"/>
          <w:sz w:val="17"/>
          <w:lang w:eastAsia="en-US"/>
        </w:rPr>
        <w:t>. When the same experiment was conducted with a 50-fold excess of PPh</w:t>
      </w:r>
      <w:r w:rsidRPr="00CB3934">
        <w:rPr>
          <w:w w:val="108"/>
          <w:sz w:val="17"/>
          <w:vertAlign w:val="subscript"/>
          <w:lang w:eastAsia="en-US"/>
        </w:rPr>
        <w:t>3</w:t>
      </w:r>
      <w:r w:rsidRPr="00CB3934">
        <w:rPr>
          <w:w w:val="108"/>
          <w:sz w:val="17"/>
          <w:lang w:eastAsia="en-US"/>
        </w:rPr>
        <w:t xml:space="preserve"> instead of CO, enhanced hydride signals for </w:t>
      </w:r>
      <w:r w:rsidRPr="00CB3934">
        <w:rPr>
          <w:b/>
          <w:w w:val="108"/>
          <w:sz w:val="17"/>
          <w:lang w:eastAsia="en-US"/>
        </w:rPr>
        <w:t xml:space="preserve">7a </w:t>
      </w:r>
      <w:r w:rsidRPr="00CB3934">
        <w:rPr>
          <w:w w:val="108"/>
          <w:sz w:val="17"/>
          <w:lang w:eastAsia="en-US"/>
        </w:rPr>
        <w:t xml:space="preserve">and </w:t>
      </w:r>
      <w:r w:rsidRPr="00CB3934">
        <w:rPr>
          <w:b/>
          <w:w w:val="108"/>
          <w:sz w:val="17"/>
          <w:lang w:eastAsia="en-US"/>
        </w:rPr>
        <w:t>7b</w:t>
      </w:r>
      <w:r w:rsidRPr="00CB3934">
        <w:rPr>
          <w:w w:val="108"/>
          <w:sz w:val="17"/>
          <w:lang w:eastAsia="en-US"/>
        </w:rPr>
        <w:t xml:space="preserve"> were seen in addition to those of</w:t>
      </w:r>
      <w:r w:rsidRPr="00CB3934">
        <w:rPr>
          <w:b/>
          <w:w w:val="108"/>
          <w:sz w:val="17"/>
          <w:lang w:eastAsia="en-US"/>
        </w:rPr>
        <w:t xml:space="preserve"> 3</w:t>
      </w:r>
      <w:r w:rsidRPr="00CB3934">
        <w:rPr>
          <w:w w:val="108"/>
          <w:sz w:val="17"/>
          <w:lang w:eastAsia="en-US"/>
        </w:rPr>
        <w:t xml:space="preserve"> with relative intensity ratios of 11:1:110 alongside the suppression of the signals for </w:t>
      </w:r>
      <w:r w:rsidRPr="00CB3934">
        <w:rPr>
          <w:b/>
          <w:w w:val="108"/>
          <w:sz w:val="17"/>
          <w:lang w:eastAsia="en-US"/>
        </w:rPr>
        <w:t>10</w:t>
      </w:r>
      <w:r w:rsidRPr="00CB3934">
        <w:rPr>
          <w:w w:val="108"/>
          <w:sz w:val="17"/>
          <w:lang w:eastAsia="en-US"/>
        </w:rPr>
        <w:t>. These data suggest therefore that binding PPh</w:t>
      </w:r>
      <w:r w:rsidRPr="00CB3934">
        <w:rPr>
          <w:w w:val="108"/>
          <w:sz w:val="17"/>
          <w:vertAlign w:val="subscript"/>
          <w:lang w:eastAsia="en-US"/>
        </w:rPr>
        <w:t>3</w:t>
      </w:r>
      <w:r w:rsidRPr="00CB3934">
        <w:rPr>
          <w:w w:val="108"/>
          <w:sz w:val="17"/>
          <w:lang w:eastAsia="en-US"/>
        </w:rPr>
        <w:t xml:space="preserve"> now out competes that of the alkyne, again preventing the observation of </w:t>
      </w:r>
      <w:r w:rsidRPr="00CB3934">
        <w:rPr>
          <w:b/>
          <w:w w:val="108"/>
          <w:sz w:val="17"/>
          <w:lang w:eastAsia="en-US"/>
        </w:rPr>
        <w:t>10</w:t>
      </w:r>
      <w:r w:rsidRPr="00CB3934">
        <w:rPr>
          <w:w w:val="108"/>
          <w:sz w:val="17"/>
          <w:lang w:eastAsia="en-US"/>
        </w:rPr>
        <w:t>.</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b/>
          <w:w w:val="108"/>
          <w:sz w:val="17"/>
          <w:szCs w:val="18"/>
          <w:lang w:val="en-GB" w:eastAsia="en-US"/>
        </w:rPr>
        <w:t>7</w:t>
      </w:r>
      <w:r w:rsidRPr="00CB3934">
        <w:rPr>
          <w:rFonts w:ascii="Arial" w:eastAsia="Calibri" w:hAnsi="Arial"/>
          <w:w w:val="108"/>
          <w:sz w:val="17"/>
          <w:szCs w:val="18"/>
          <w:lang w:val="en-GB" w:eastAsia="en-US"/>
        </w:rPr>
        <w:t xml:space="preserve">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 xml:space="preserve">)) is a double ligand loss product of </w:t>
      </w:r>
      <w:r w:rsidRPr="00CB3934">
        <w:rPr>
          <w:rFonts w:ascii="Arial" w:eastAsia="Calibri" w:hAnsi="Arial"/>
          <w:b/>
          <w:w w:val="108"/>
          <w:sz w:val="17"/>
          <w:szCs w:val="18"/>
          <w:lang w:val="en-GB" w:eastAsia="en-US"/>
        </w:rPr>
        <w:t>2</w:t>
      </w:r>
      <w:r w:rsidRPr="00CB3934">
        <w:rPr>
          <w:rFonts w:ascii="Arial" w:eastAsia="Calibri" w:hAnsi="Arial"/>
          <w:w w:val="108"/>
          <w:sz w:val="17"/>
          <w:szCs w:val="18"/>
          <w:lang w:val="en-GB" w:eastAsia="en-US"/>
        </w:rPr>
        <w:t xml:space="preserve">, and the fact it constitutes ~10% of the photoproducts confirms the existence of a suitable reaction pathway to both initiate hydrogenation and form </w:t>
      </w:r>
      <w:r w:rsidRPr="00CB3934">
        <w:rPr>
          <w:rFonts w:ascii="Arial" w:eastAsia="Calibri" w:hAnsi="Arial"/>
          <w:b/>
          <w:w w:val="108"/>
          <w:sz w:val="17"/>
          <w:szCs w:val="18"/>
          <w:lang w:val="en-GB" w:eastAsia="en-US"/>
        </w:rPr>
        <w:t xml:space="preserve">10 </w:t>
      </w:r>
      <w:r w:rsidRPr="00CB3934">
        <w:rPr>
          <w:rFonts w:ascii="Arial" w:eastAsia="Calibri" w:hAnsi="Arial"/>
          <w:w w:val="108"/>
          <w:sz w:val="17"/>
          <w:szCs w:val="18"/>
          <w:lang w:val="en-GB" w:eastAsia="en-US"/>
        </w:rPr>
        <w:t>wherein both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and the alkyne can bind to Ru. A further experiment where a sample of </w:t>
      </w:r>
      <w:r w:rsidRPr="00CB3934">
        <w:rPr>
          <w:rFonts w:ascii="Arial" w:eastAsia="Calibri" w:hAnsi="Arial"/>
          <w:b/>
          <w:bCs/>
          <w:w w:val="108"/>
          <w:sz w:val="17"/>
          <w:szCs w:val="18"/>
          <w:lang w:val="en-GB" w:eastAsia="en-US"/>
        </w:rPr>
        <w:t>1</w:t>
      </w:r>
      <w:r w:rsidRPr="00CB3934">
        <w:rPr>
          <w:rFonts w:ascii="Arial" w:eastAsia="Calibri" w:hAnsi="Arial"/>
          <w:w w:val="108"/>
          <w:sz w:val="17"/>
          <w:szCs w:val="18"/>
          <w:lang w:val="en-GB" w:eastAsia="en-US"/>
        </w:rPr>
        <w:t xml:space="preserve"> and </w:t>
      </w:r>
      <w:r w:rsidRPr="00CB3934">
        <w:rPr>
          <w:rFonts w:ascii="Arial" w:eastAsia="Calibri" w:hAnsi="Arial"/>
          <w:i/>
          <w:iCs/>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were irradiated at 298 K, which contained authentic </w:t>
      </w:r>
      <w:r w:rsidRPr="00CB3934">
        <w:rPr>
          <w:rFonts w:ascii="Arial" w:eastAsia="Calibri" w:hAnsi="Arial"/>
          <w:i/>
          <w:iCs/>
          <w:w w:val="108"/>
          <w:sz w:val="17"/>
          <w:szCs w:val="18"/>
          <w:lang w:val="en-GB" w:eastAsia="en-US"/>
        </w:rPr>
        <w:t>cis</w:t>
      </w:r>
      <w:r w:rsidRPr="00CB3934">
        <w:rPr>
          <w:rFonts w:ascii="Arial" w:eastAsia="Calibri" w:hAnsi="Arial"/>
          <w:w w:val="108"/>
          <w:sz w:val="17"/>
          <w:szCs w:val="18"/>
          <w:lang w:val="en-GB" w:eastAsia="en-US"/>
        </w:rPr>
        <w:t>-stilbene, failed to result in the detection of any PHIP-enhanced organic products. Hence, the alkyne, and the associated semi-alkyne hydrogenation step, is needed to enable the PHIP detection of these organic and ruthenium based reaction products.</w:t>
      </w:r>
      <w:r w:rsidRPr="00CB3934">
        <w:rPr>
          <w:rFonts w:ascii="Arial" w:eastAsia="Calibri" w:hAnsi="Arial"/>
          <w:w w:val="108"/>
          <w:sz w:val="17"/>
          <w:szCs w:val="18"/>
          <w:lang w:val="en-GB" w:eastAsia="en-US"/>
        </w:rPr>
        <w:tab/>
      </w:r>
    </w:p>
    <w:p w:rsidR="00CB3934" w:rsidRPr="00CB3934" w:rsidRDefault="00CB3934" w:rsidP="00201B6F">
      <w:pPr>
        <w:spacing w:line="225" w:lineRule="exact"/>
        <w:jc w:val="both"/>
        <w:rPr>
          <w:rFonts w:ascii="Arial" w:eastAsia="Calibri" w:hAnsi="Arial"/>
          <w:b/>
          <w:sz w:val="17"/>
          <w:szCs w:val="22"/>
          <w:lang w:val="en-GB" w:eastAsia="en-US"/>
        </w:rPr>
      </w:pPr>
      <w:proofErr w:type="spellStart"/>
      <w:r w:rsidRPr="00CB3934">
        <w:rPr>
          <w:rFonts w:ascii="Arial" w:eastAsia="Calibri" w:hAnsi="Arial"/>
          <w:b/>
          <w:sz w:val="17"/>
          <w:szCs w:val="22"/>
          <w:lang w:val="en-GB" w:eastAsia="en-US"/>
        </w:rPr>
        <w:t>Photochemically</w:t>
      </w:r>
      <w:proofErr w:type="spellEnd"/>
      <w:r w:rsidRPr="00CB3934">
        <w:rPr>
          <w:rFonts w:ascii="Arial" w:eastAsia="Calibri" w:hAnsi="Arial"/>
          <w:b/>
          <w:sz w:val="17"/>
          <w:szCs w:val="22"/>
          <w:lang w:val="en-GB" w:eastAsia="en-US"/>
        </w:rPr>
        <w:t xml:space="preserve"> initiated hydrogenation of 2 </w:t>
      </w:r>
    </w:p>
    <w:p w:rsidR="00CB3934" w:rsidRPr="00CB3934" w:rsidRDefault="00CB3934" w:rsidP="00201B6F">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When a sample of </w:t>
      </w:r>
      <w:r w:rsidRPr="00CB3934">
        <w:rPr>
          <w:rFonts w:ascii="Arial" w:eastAsia="Calibri" w:hAnsi="Arial"/>
          <w:b/>
          <w:w w:val="108"/>
          <w:sz w:val="17"/>
          <w:szCs w:val="18"/>
          <w:lang w:val="en-GB" w:eastAsia="en-US"/>
        </w:rPr>
        <w:t>2</w:t>
      </w:r>
      <w:r w:rsidRPr="00CB3934">
        <w:rPr>
          <w:rFonts w:ascii="Arial" w:eastAsia="Calibri" w:hAnsi="Arial"/>
          <w:w w:val="108"/>
          <w:sz w:val="17"/>
          <w:szCs w:val="18"/>
          <w:lang w:val="en-GB" w:eastAsia="en-US"/>
        </w:rPr>
        <w:t xml:space="preserve"> and a 100-fold excess of </w:t>
      </w:r>
      <w:proofErr w:type="spellStart"/>
      <w:r w:rsidRPr="00CB3934">
        <w:rPr>
          <w:rFonts w:ascii="Arial" w:eastAsia="Calibri" w:hAnsi="Arial"/>
          <w:w w:val="108"/>
          <w:sz w:val="17"/>
          <w:szCs w:val="18"/>
          <w:lang w:val="en-GB" w:eastAsia="en-US"/>
        </w:rPr>
        <w:t>diphenylacetylene</w:t>
      </w:r>
      <w:proofErr w:type="spellEnd"/>
      <w:r w:rsidRPr="00CB3934">
        <w:rPr>
          <w:rFonts w:ascii="Arial" w:eastAsia="Calibri" w:hAnsi="Arial"/>
          <w:w w:val="108"/>
          <w:sz w:val="17"/>
          <w:szCs w:val="18"/>
          <w:lang w:val="en-GB" w:eastAsia="en-US"/>
        </w:rPr>
        <w:t xml:space="preserve"> is </w:t>
      </w:r>
      <w:proofErr w:type="spellStart"/>
      <w:r w:rsidRPr="00CB3934">
        <w:rPr>
          <w:rFonts w:ascii="Arial" w:eastAsia="Calibri" w:hAnsi="Arial"/>
          <w:w w:val="108"/>
          <w:sz w:val="17"/>
          <w:szCs w:val="18"/>
          <w:lang w:val="en-GB" w:eastAsia="en-US"/>
        </w:rPr>
        <w:t>photolysed</w:t>
      </w:r>
      <w:proofErr w:type="spellEnd"/>
      <w:r w:rsidRPr="00CB3934">
        <w:rPr>
          <w:rFonts w:ascii="Arial" w:eastAsia="Calibri" w:hAnsi="Arial"/>
          <w:w w:val="108"/>
          <w:sz w:val="17"/>
          <w:szCs w:val="18"/>
          <w:lang w:val="en-GB" w:eastAsia="en-US"/>
        </w:rPr>
        <w:t xml:space="preserve"> at 295 K in the presence of </w:t>
      </w:r>
      <w:r w:rsidRPr="00CB3934">
        <w:rPr>
          <w:rFonts w:ascii="Arial" w:eastAsia="Calibri" w:hAnsi="Arial"/>
          <w:i/>
          <w:w w:val="108"/>
          <w:sz w:val="17"/>
          <w:szCs w:val="18"/>
          <w:lang w:val="en-GB" w:eastAsia="en-US"/>
        </w:rPr>
        <w:t>p</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polarised hydride resonances for both isomers of </w:t>
      </w:r>
      <w:r w:rsidRPr="00CB3934">
        <w:rPr>
          <w:rFonts w:ascii="Arial" w:eastAsia="Calibri" w:hAnsi="Arial"/>
          <w:b/>
          <w:w w:val="108"/>
          <w:sz w:val="17"/>
          <w:szCs w:val="18"/>
          <w:lang w:val="en-GB" w:eastAsia="en-US"/>
        </w:rPr>
        <w:t xml:space="preserve">7 </w:t>
      </w:r>
      <w:r w:rsidRPr="00CB3934">
        <w:rPr>
          <w:rFonts w:ascii="Arial" w:eastAsia="Calibri" w:hAnsi="Arial"/>
          <w:w w:val="108"/>
          <w:sz w:val="17"/>
          <w:szCs w:val="18"/>
          <w:lang w:val="en-GB" w:eastAsia="en-US"/>
        </w:rPr>
        <w:t>again</w:t>
      </w:r>
      <w:r w:rsidRPr="00CB3934">
        <w:rPr>
          <w:rFonts w:ascii="Arial" w:eastAsia="Calibri" w:hAnsi="Arial"/>
          <w:b/>
          <w:w w:val="108"/>
          <w:sz w:val="17"/>
          <w:szCs w:val="18"/>
          <w:lang w:val="en-GB" w:eastAsia="en-US"/>
        </w:rPr>
        <w:t xml:space="preserve"> </w:t>
      </w:r>
      <w:r w:rsidRPr="00CB3934">
        <w:rPr>
          <w:rFonts w:ascii="Arial" w:eastAsia="Calibri" w:hAnsi="Arial"/>
          <w:bCs/>
          <w:w w:val="108"/>
          <w:sz w:val="17"/>
          <w:szCs w:val="18"/>
          <w:lang w:val="en-GB" w:eastAsia="en-US"/>
        </w:rPr>
        <w:t xml:space="preserve">appear, </w:t>
      </w:r>
      <w:r w:rsidRPr="00CB3934">
        <w:rPr>
          <w:rFonts w:ascii="Arial" w:eastAsia="Calibri" w:hAnsi="Arial"/>
          <w:w w:val="108"/>
          <w:sz w:val="17"/>
          <w:szCs w:val="18"/>
          <w:lang w:val="en-GB" w:eastAsia="en-US"/>
        </w:rPr>
        <w:t xml:space="preserve">with the same relative intensities as was the case in the absence of the alkyne substrate. In the corresponding high-sensitivity OPSY experiment, recorded at 308 K, signals for the three hydrogenation products, </w:t>
      </w:r>
      <w:r w:rsidRPr="00CB3934">
        <w:rPr>
          <w:rFonts w:ascii="Arial" w:eastAsia="Calibri" w:hAnsi="Arial"/>
          <w:i/>
          <w:iCs/>
          <w:w w:val="108"/>
          <w:sz w:val="17"/>
          <w:szCs w:val="18"/>
          <w:lang w:val="en-GB" w:eastAsia="en-US"/>
        </w:rPr>
        <w:t xml:space="preserve">cis </w:t>
      </w:r>
      <w:r w:rsidRPr="00CB3934">
        <w:rPr>
          <w:rFonts w:ascii="Arial" w:eastAsia="Calibri" w:hAnsi="Arial"/>
          <w:w w:val="108"/>
          <w:sz w:val="17"/>
          <w:szCs w:val="18"/>
          <w:lang w:val="en-GB" w:eastAsia="en-US"/>
        </w:rPr>
        <w:t xml:space="preserve">and </w:t>
      </w:r>
      <w:r w:rsidRPr="00CB3934">
        <w:rPr>
          <w:rFonts w:ascii="Arial" w:eastAsia="Calibri" w:hAnsi="Arial"/>
          <w:i/>
          <w:iCs/>
          <w:w w:val="108"/>
          <w:sz w:val="17"/>
          <w:szCs w:val="18"/>
          <w:lang w:val="en-GB" w:eastAsia="en-US"/>
        </w:rPr>
        <w:t>trans</w:t>
      </w:r>
      <w:r w:rsidRPr="00CB3934">
        <w:rPr>
          <w:rFonts w:ascii="Arial" w:eastAsia="Calibri" w:hAnsi="Arial"/>
          <w:w w:val="108"/>
          <w:sz w:val="17"/>
          <w:szCs w:val="18"/>
          <w:lang w:val="en-GB" w:eastAsia="en-US"/>
        </w:rPr>
        <w:t xml:space="preserve"> stilbene and 1,2-diphenylethane,</w:t>
      </w:r>
      <w:r w:rsidRPr="00CB3934">
        <w:rPr>
          <w:rFonts w:ascii="Arial" w:eastAsia="Calibri" w:hAnsi="Arial"/>
          <w:b/>
          <w:bCs/>
          <w:w w:val="108"/>
          <w:sz w:val="17"/>
          <w:szCs w:val="18"/>
          <w:lang w:val="en-GB" w:eastAsia="en-US"/>
        </w:rPr>
        <w:t xml:space="preserve"> </w:t>
      </w:r>
      <w:r w:rsidRPr="00CB3934">
        <w:rPr>
          <w:rFonts w:ascii="Arial" w:eastAsia="Calibri" w:hAnsi="Arial"/>
          <w:w w:val="108"/>
          <w:sz w:val="17"/>
          <w:szCs w:val="18"/>
          <w:lang w:val="en-GB" w:eastAsia="en-US"/>
        </w:rPr>
        <w:t xml:space="preserve">are detected. The corresponding imaging experiments reveal, however, that in this case the hydrogenation reaction is not accelerated by photolysis and hence </w:t>
      </w:r>
      <w:r w:rsidRPr="00CB3934">
        <w:rPr>
          <w:rFonts w:ascii="Arial" w:eastAsia="Calibri" w:hAnsi="Arial"/>
          <w:b/>
          <w:w w:val="108"/>
          <w:sz w:val="17"/>
          <w:szCs w:val="18"/>
          <w:lang w:val="en-GB" w:eastAsia="en-US"/>
        </w:rPr>
        <w:t>2</w:t>
      </w:r>
      <w:r w:rsidRPr="00CB3934">
        <w:rPr>
          <w:rFonts w:ascii="Arial" w:eastAsia="Calibri" w:hAnsi="Arial"/>
          <w:w w:val="108"/>
          <w:sz w:val="17"/>
          <w:szCs w:val="18"/>
          <w:lang w:val="en-GB" w:eastAsia="en-US"/>
        </w:rPr>
        <w:t xml:space="preserve"> is deduced to be a poor photo-hydrogenation catalyst when compared to </w:t>
      </w:r>
      <w:r w:rsidRPr="00CB3934">
        <w:rPr>
          <w:rFonts w:ascii="Arial" w:eastAsia="Calibri" w:hAnsi="Arial"/>
          <w:b/>
          <w:w w:val="108"/>
          <w:sz w:val="17"/>
          <w:szCs w:val="18"/>
          <w:lang w:val="en-GB" w:eastAsia="en-US"/>
        </w:rPr>
        <w:t>1</w:t>
      </w:r>
      <w:r w:rsidRPr="00CB3934">
        <w:rPr>
          <w:rFonts w:ascii="Arial" w:eastAsia="Calibri" w:hAnsi="Arial"/>
          <w:w w:val="108"/>
          <w:sz w:val="17"/>
          <w:szCs w:val="18"/>
          <w:lang w:val="en-GB" w:eastAsia="en-US"/>
        </w:rPr>
        <w:t>.</w:t>
      </w:r>
    </w:p>
    <w:p w:rsidR="00CB3934" w:rsidRPr="00CB3934" w:rsidRDefault="00CB3934" w:rsidP="00201B6F">
      <w:pPr>
        <w:spacing w:line="225" w:lineRule="exact"/>
        <w:jc w:val="both"/>
        <w:rPr>
          <w:rFonts w:ascii="Arial" w:eastAsia="Calibri" w:hAnsi="Arial"/>
          <w:b/>
          <w:sz w:val="17"/>
          <w:szCs w:val="22"/>
          <w:lang w:val="en-GB" w:eastAsia="en-US"/>
        </w:rPr>
      </w:pPr>
      <w:r w:rsidRPr="00CB3934">
        <w:rPr>
          <w:rFonts w:ascii="Arial" w:eastAsia="Calibri" w:hAnsi="Arial"/>
          <w:b/>
          <w:sz w:val="17"/>
          <w:szCs w:val="22"/>
          <w:lang w:val="en-GB" w:eastAsia="en-US"/>
        </w:rPr>
        <w:t>Theoretical calculations</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DFT calculations at the PBE0/</w:t>
      </w:r>
      <w:proofErr w:type="gramStart"/>
      <w:r w:rsidRPr="00CB3934">
        <w:rPr>
          <w:rFonts w:ascii="Arial" w:eastAsia="Calibri" w:hAnsi="Arial"/>
          <w:w w:val="108"/>
          <w:sz w:val="17"/>
          <w:szCs w:val="18"/>
          <w:lang w:val="en-GB" w:eastAsia="en-US"/>
        </w:rPr>
        <w:t>LANL2TZ(</w:t>
      </w:r>
      <w:proofErr w:type="gramEnd"/>
      <w:r w:rsidRPr="00CB3934">
        <w:rPr>
          <w:rFonts w:ascii="Arial" w:eastAsia="Calibri" w:hAnsi="Arial"/>
          <w:w w:val="108"/>
          <w:sz w:val="17"/>
          <w:szCs w:val="18"/>
          <w:lang w:val="en-GB" w:eastAsia="en-US"/>
        </w:rPr>
        <w:t xml:space="preserve">f) level were undertaken in support of this work and the proposed product assignments. Specifically, complexes </w:t>
      </w:r>
      <w:r w:rsidRPr="00CB3934">
        <w:rPr>
          <w:rFonts w:ascii="Arial" w:eastAsia="Calibri" w:hAnsi="Arial"/>
          <w:b/>
          <w:w w:val="108"/>
          <w:sz w:val="17"/>
          <w:szCs w:val="18"/>
          <w:lang w:val="en-GB" w:eastAsia="en-US"/>
        </w:rPr>
        <w:t>7</w:t>
      </w:r>
      <w:r w:rsidRPr="00CB3934">
        <w:rPr>
          <w:rFonts w:ascii="Arial" w:eastAsia="Calibri" w:hAnsi="Arial"/>
          <w:w w:val="108"/>
          <w:sz w:val="17"/>
          <w:szCs w:val="18"/>
          <w:lang w:val="en-GB" w:eastAsia="en-US"/>
        </w:rPr>
        <w:t xml:space="preserve">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 xml:space="preserve">)), </w:t>
      </w:r>
      <w:r w:rsidRPr="00CB3934">
        <w:rPr>
          <w:rFonts w:ascii="Arial" w:eastAsia="Calibri" w:hAnsi="Arial"/>
          <w:b/>
          <w:w w:val="108"/>
          <w:sz w:val="17"/>
          <w:szCs w:val="18"/>
          <w:lang w:val="en-GB" w:eastAsia="en-US"/>
        </w:rPr>
        <w:t>8</w:t>
      </w:r>
      <w:r w:rsidRPr="00CB3934">
        <w:rPr>
          <w:rFonts w:ascii="Arial" w:eastAsia="Calibri" w:hAnsi="Arial"/>
          <w:w w:val="108"/>
          <w:sz w:val="17"/>
          <w:szCs w:val="18"/>
          <w:lang w:val="en-GB" w:eastAsia="en-US"/>
        </w:rPr>
        <w:t xml:space="preserve"> (Ru(CO)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w:t>
      </w:r>
      <w:r w:rsidRPr="00CB3934">
        <w:rPr>
          <w:rFonts w:ascii="Arial" w:eastAsia="Calibri" w:hAnsi="Arial"/>
          <w:i/>
          <w:w w:val="108"/>
          <w:sz w:val="17"/>
          <w:szCs w:val="18"/>
          <w:lang w:val="en-GB" w:eastAsia="en-US"/>
        </w:rPr>
        <w:t>cis</w:t>
      </w:r>
      <w:r w:rsidRPr="00CB3934">
        <w:rPr>
          <w:rFonts w:ascii="Arial" w:eastAsia="Calibri" w:hAnsi="Arial"/>
          <w:w w:val="108"/>
          <w:sz w:val="17"/>
          <w:szCs w:val="18"/>
          <w:lang w:val="en-GB" w:eastAsia="en-US"/>
        </w:rPr>
        <w:t xml:space="preserve">-stilbene)), </w:t>
      </w:r>
      <w:r w:rsidRPr="00CB3934">
        <w:rPr>
          <w:rFonts w:ascii="Arial" w:eastAsia="Calibri" w:hAnsi="Arial"/>
          <w:b/>
          <w:w w:val="108"/>
          <w:sz w:val="17"/>
          <w:szCs w:val="18"/>
          <w:lang w:val="en-GB" w:eastAsia="en-US"/>
        </w:rPr>
        <w:t>9</w:t>
      </w:r>
      <w:r w:rsidRPr="00CB3934">
        <w:rPr>
          <w:rFonts w:ascii="Arial" w:eastAsia="Calibri" w:hAnsi="Arial"/>
          <w:w w:val="108"/>
          <w:sz w:val="17"/>
          <w:szCs w:val="18"/>
          <w:lang w:val="en-GB" w:eastAsia="en-US"/>
        </w:rPr>
        <w:t xml:space="preserve"> (Ru(H)(CHPhCH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Ph)(CO)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and </w:t>
      </w:r>
      <w:r w:rsidRPr="00CB3934">
        <w:rPr>
          <w:rFonts w:ascii="Arial" w:eastAsia="Calibri" w:hAnsi="Arial"/>
          <w:b/>
          <w:w w:val="108"/>
          <w:sz w:val="17"/>
          <w:szCs w:val="18"/>
          <w:lang w:val="en-GB" w:eastAsia="en-US"/>
        </w:rPr>
        <w:t>10</w:t>
      </w:r>
      <w:r w:rsidRPr="00CB3934">
        <w:rPr>
          <w:rFonts w:ascii="Arial" w:eastAsia="Calibri" w:hAnsi="Arial"/>
          <w:w w:val="108"/>
          <w:sz w:val="17"/>
          <w:szCs w:val="18"/>
          <w:lang w:val="en-GB" w:eastAsia="en-US"/>
        </w:rPr>
        <w:t xml:space="preserve">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w:t>
      </w:r>
      <w:r w:rsidRPr="00CB3934">
        <w:rPr>
          <w:rFonts w:ascii="Arial" w:eastAsia="Calibri" w:hAnsi="Arial" w:cs="Calibri"/>
          <w:w w:val="108"/>
          <w:sz w:val="17"/>
          <w:szCs w:val="18"/>
          <w:lang w:val="en-GB" w:eastAsia="en-US"/>
        </w:rPr>
        <w:t>η</w:t>
      </w:r>
      <w:r w:rsidRPr="00CB3934">
        <w:rPr>
          <w:rFonts w:ascii="Arial" w:eastAsia="Calibri" w:hAnsi="Arial"/>
          <w:w w:val="108"/>
          <w:sz w:val="17"/>
          <w:szCs w:val="18"/>
          <w:vertAlign w:val="superscript"/>
          <w:lang w:val="en-GB" w:eastAsia="en-US"/>
        </w:rPr>
        <w:t>2</w:t>
      </w:r>
      <w:r w:rsidRPr="00CB3934">
        <w:rPr>
          <w:rFonts w:ascii="Arial" w:eastAsia="Calibri" w:hAnsi="Arial"/>
          <w:w w:val="108"/>
          <w:sz w:val="17"/>
          <w:szCs w:val="18"/>
          <w:lang w:val="en-GB" w:eastAsia="en-US"/>
        </w:rPr>
        <w:t>-CHPh=</w:t>
      </w:r>
      <w:proofErr w:type="spellStart"/>
      <w:r w:rsidRPr="00CB3934">
        <w:rPr>
          <w:rFonts w:ascii="Arial" w:eastAsia="Calibri" w:hAnsi="Arial"/>
          <w:w w:val="108"/>
          <w:sz w:val="17"/>
          <w:szCs w:val="18"/>
          <w:lang w:val="en-GB" w:eastAsia="en-US"/>
        </w:rPr>
        <w:t>CPh-CPh</w:t>
      </w:r>
      <w:proofErr w:type="spellEnd"/>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CHPh</w:t>
      </w:r>
      <w:proofErr w:type="spellEnd"/>
      <w:r w:rsidRPr="00CB3934">
        <w:rPr>
          <w:rFonts w:ascii="Arial" w:eastAsia="Calibri" w:hAnsi="Arial"/>
          <w:w w:val="108"/>
          <w:sz w:val="17"/>
          <w:szCs w:val="18"/>
          <w:lang w:val="en-GB" w:eastAsia="en-US"/>
        </w:rPr>
        <w:t xml:space="preserve">)) were all found to correspond to stable minima as described in the </w:t>
      </w:r>
      <w:r w:rsidR="007B0C83">
        <w:rPr>
          <w:rFonts w:ascii="Arial" w:eastAsia="Calibri" w:hAnsi="Arial"/>
          <w:w w:val="108"/>
          <w:sz w:val="17"/>
          <w:szCs w:val="18"/>
          <w:lang w:val="en-GB" w:eastAsia="en-US"/>
        </w:rPr>
        <w:t>Supporting Information</w:t>
      </w:r>
      <w:r w:rsidRPr="00CB3934">
        <w:rPr>
          <w:rFonts w:ascii="Arial" w:eastAsia="Calibri" w:hAnsi="Arial"/>
          <w:w w:val="108"/>
          <w:sz w:val="17"/>
          <w:szCs w:val="18"/>
          <w:lang w:val="en-GB" w:eastAsia="en-US"/>
        </w:rPr>
        <w:t xml:space="preserve">, and their detection in these experiments is therefore further rationalised </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In the case of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 xml:space="preserve">), </w:t>
      </w:r>
      <w:r w:rsidRPr="00CB3934">
        <w:rPr>
          <w:rFonts w:ascii="Arial" w:eastAsia="Calibri" w:hAnsi="Arial"/>
          <w:b/>
          <w:w w:val="108"/>
          <w:sz w:val="17"/>
          <w:szCs w:val="18"/>
          <w:lang w:val="en-GB" w:eastAsia="en-US"/>
        </w:rPr>
        <w:t>7</w:t>
      </w:r>
      <w:r w:rsidRPr="00CB3934">
        <w:rPr>
          <w:rFonts w:ascii="Arial" w:eastAsia="Calibri" w:hAnsi="Arial"/>
          <w:w w:val="108"/>
          <w:sz w:val="17"/>
          <w:szCs w:val="18"/>
          <w:lang w:val="en-GB" w:eastAsia="en-US"/>
        </w:rPr>
        <w:t>,</w:t>
      </w:r>
      <w:r w:rsidRPr="00CB3934">
        <w:rPr>
          <w:rFonts w:ascii="Arial" w:eastAsia="Calibri" w:hAnsi="Arial"/>
          <w:b/>
          <w:w w:val="108"/>
          <w:sz w:val="17"/>
          <w:szCs w:val="18"/>
          <w:lang w:val="en-GB" w:eastAsia="en-US"/>
        </w:rPr>
        <w:t xml:space="preserve"> </w:t>
      </w:r>
      <w:r w:rsidRPr="00CB3934">
        <w:rPr>
          <w:rFonts w:ascii="Arial" w:eastAsia="Calibri" w:hAnsi="Arial"/>
          <w:w w:val="108"/>
          <w:sz w:val="17"/>
          <w:szCs w:val="18"/>
          <w:lang w:val="en-GB" w:eastAsia="en-US"/>
        </w:rPr>
        <w:t xml:space="preserve">the isomer with hydride ligands </w:t>
      </w:r>
      <w:r w:rsidRPr="00CB3934">
        <w:rPr>
          <w:rFonts w:ascii="Arial" w:eastAsia="Calibri" w:hAnsi="Arial"/>
          <w:i/>
          <w:w w:val="108"/>
          <w:sz w:val="17"/>
          <w:szCs w:val="18"/>
          <w:lang w:val="en-GB" w:eastAsia="en-US"/>
        </w:rPr>
        <w:t>trans</w:t>
      </w:r>
      <w:r w:rsidRPr="00CB3934">
        <w:rPr>
          <w:rFonts w:ascii="Arial" w:eastAsia="Calibri" w:hAnsi="Arial"/>
          <w:w w:val="108"/>
          <w:sz w:val="17"/>
          <w:szCs w:val="18"/>
          <w:lang w:val="en-GB" w:eastAsia="en-US"/>
        </w:rPr>
        <w:t xml:space="preserve"> to arsenic and CO (</w:t>
      </w:r>
      <w:r w:rsidRPr="00CB3934">
        <w:rPr>
          <w:rFonts w:ascii="Arial" w:eastAsia="Calibri" w:hAnsi="Arial"/>
          <w:b/>
          <w:w w:val="108"/>
          <w:sz w:val="17"/>
          <w:szCs w:val="18"/>
          <w:lang w:val="en-GB" w:eastAsia="en-US"/>
        </w:rPr>
        <w:t>7a</w:t>
      </w:r>
      <w:r w:rsidRPr="00CB3934">
        <w:rPr>
          <w:rFonts w:ascii="Arial" w:eastAsia="Calibri" w:hAnsi="Arial"/>
          <w:w w:val="108"/>
          <w:sz w:val="17"/>
          <w:szCs w:val="18"/>
          <w:lang w:val="en-GB" w:eastAsia="en-US"/>
        </w:rPr>
        <w:t>) was found to be 16.8 kJ mol</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more stable than the arrangement where the hydrides are </w:t>
      </w:r>
      <w:r w:rsidRPr="00CB3934">
        <w:rPr>
          <w:rFonts w:ascii="Arial" w:eastAsia="Calibri" w:hAnsi="Arial"/>
          <w:i/>
          <w:w w:val="108"/>
          <w:sz w:val="17"/>
          <w:szCs w:val="18"/>
          <w:lang w:val="en-GB" w:eastAsia="en-US"/>
        </w:rPr>
        <w:t>trans</w:t>
      </w:r>
      <w:r w:rsidRPr="00CB3934">
        <w:rPr>
          <w:rFonts w:ascii="Arial" w:eastAsia="Calibri" w:hAnsi="Arial"/>
          <w:w w:val="108"/>
          <w:sz w:val="17"/>
          <w:szCs w:val="18"/>
          <w:lang w:val="en-GB" w:eastAsia="en-US"/>
        </w:rPr>
        <w:t xml:space="preserve"> to arsenic and phosphine (</w:t>
      </w:r>
      <w:r w:rsidRPr="00CB3934">
        <w:rPr>
          <w:rFonts w:ascii="Arial" w:eastAsia="Calibri" w:hAnsi="Arial"/>
          <w:b/>
          <w:w w:val="108"/>
          <w:sz w:val="17"/>
          <w:szCs w:val="18"/>
          <w:lang w:val="en-GB" w:eastAsia="en-US"/>
        </w:rPr>
        <w:t>7b</w:t>
      </w:r>
      <w:r w:rsidRPr="00CB3934">
        <w:rPr>
          <w:rFonts w:ascii="Arial" w:eastAsia="Calibri" w:hAnsi="Arial"/>
          <w:w w:val="108"/>
          <w:sz w:val="17"/>
          <w:szCs w:val="18"/>
          <w:lang w:val="en-GB" w:eastAsia="en-US"/>
        </w:rPr>
        <w:t>) whilst being 33.3 kJ mol</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less stable than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This supports therefore the detection of </w:t>
      </w:r>
      <w:r w:rsidRPr="00CB3934">
        <w:rPr>
          <w:rFonts w:ascii="Arial" w:eastAsia="Calibri" w:hAnsi="Arial"/>
          <w:b/>
          <w:w w:val="108"/>
          <w:sz w:val="17"/>
          <w:szCs w:val="18"/>
          <w:lang w:val="en-GB" w:eastAsia="en-US"/>
        </w:rPr>
        <w:t>7</w:t>
      </w:r>
      <w:r w:rsidRPr="00CB3934">
        <w:rPr>
          <w:rFonts w:ascii="Arial" w:eastAsia="Calibri" w:hAnsi="Arial"/>
          <w:w w:val="108"/>
          <w:sz w:val="17"/>
          <w:szCs w:val="18"/>
          <w:lang w:val="en-GB" w:eastAsia="en-US"/>
        </w:rPr>
        <w:t xml:space="preserve"> and predominance of isomer </w:t>
      </w:r>
      <w:r w:rsidRPr="00CB3934">
        <w:rPr>
          <w:rFonts w:ascii="Arial" w:eastAsia="Calibri" w:hAnsi="Arial"/>
          <w:b/>
          <w:w w:val="108"/>
          <w:sz w:val="17"/>
          <w:szCs w:val="18"/>
          <w:lang w:val="en-GB" w:eastAsia="en-US"/>
        </w:rPr>
        <w:t>7a</w:t>
      </w:r>
      <w:r w:rsidRPr="00CB3934">
        <w:rPr>
          <w:rFonts w:ascii="Arial" w:eastAsia="Calibri" w:hAnsi="Arial"/>
          <w:w w:val="108"/>
          <w:sz w:val="17"/>
          <w:szCs w:val="18"/>
          <w:lang w:val="en-GB" w:eastAsia="en-US"/>
        </w:rPr>
        <w:t xml:space="preserve">. Furthermore, the alkene complex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w:t>
      </w:r>
      <w:r w:rsidRPr="00CB3934">
        <w:rPr>
          <w:rFonts w:ascii="Arial" w:eastAsia="Calibri" w:hAnsi="Arial"/>
          <w:i/>
          <w:w w:val="108"/>
          <w:sz w:val="17"/>
          <w:szCs w:val="18"/>
          <w:lang w:val="en-GB" w:eastAsia="en-US"/>
        </w:rPr>
        <w:t>trans</w:t>
      </w:r>
      <w:r w:rsidRPr="00CB3934">
        <w:rPr>
          <w:rFonts w:ascii="Arial" w:eastAsia="Calibri" w:hAnsi="Arial"/>
          <w:w w:val="108"/>
          <w:sz w:val="17"/>
          <w:szCs w:val="18"/>
          <w:lang w:val="en-GB" w:eastAsia="en-US"/>
        </w:rPr>
        <w:t>-stilbene) proved to be 6.4 kJ mol</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less stable than the corresponding Ru(CO)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w:t>
      </w:r>
      <w:r w:rsidRPr="00CB3934">
        <w:rPr>
          <w:rFonts w:ascii="Arial" w:eastAsia="Calibri" w:hAnsi="Arial"/>
          <w:i/>
          <w:w w:val="108"/>
          <w:sz w:val="17"/>
          <w:szCs w:val="18"/>
          <w:lang w:val="en-GB" w:eastAsia="en-US"/>
        </w:rPr>
        <w:t>cis</w:t>
      </w:r>
      <w:r w:rsidRPr="00CB3934">
        <w:rPr>
          <w:rFonts w:ascii="Arial" w:eastAsia="Calibri" w:hAnsi="Arial"/>
          <w:w w:val="108"/>
          <w:sz w:val="17"/>
          <w:szCs w:val="18"/>
          <w:lang w:val="en-GB" w:eastAsia="en-US"/>
        </w:rPr>
        <w:t xml:space="preserve">-stilbene) complex in contrast with our detection of </w:t>
      </w:r>
      <w:r w:rsidRPr="00CB3934">
        <w:rPr>
          <w:rFonts w:ascii="Arial" w:eastAsia="Calibri" w:hAnsi="Arial"/>
          <w:b/>
          <w:w w:val="108"/>
          <w:sz w:val="17"/>
          <w:szCs w:val="18"/>
          <w:lang w:val="en-GB" w:eastAsia="en-US"/>
        </w:rPr>
        <w:t>8</w:t>
      </w:r>
      <w:r w:rsidRPr="00CB3934">
        <w:rPr>
          <w:rFonts w:ascii="Arial" w:eastAsia="Calibri" w:hAnsi="Arial"/>
          <w:w w:val="108"/>
          <w:sz w:val="17"/>
          <w:szCs w:val="18"/>
          <w:lang w:val="en-GB" w:eastAsia="en-US"/>
        </w:rPr>
        <w:t>.</w:t>
      </w:r>
      <w:r w:rsidRPr="00CB3934">
        <w:rPr>
          <w:rFonts w:ascii="Arial" w:eastAsia="Calibri" w:hAnsi="Arial"/>
          <w:b/>
          <w:w w:val="108"/>
          <w:sz w:val="17"/>
          <w:szCs w:val="18"/>
          <w:lang w:val="en-GB" w:eastAsia="en-US"/>
        </w:rPr>
        <w:t xml:space="preserve"> </w:t>
      </w:r>
      <w:r w:rsidRPr="00CB3934">
        <w:rPr>
          <w:rFonts w:ascii="Arial" w:eastAsia="Calibri" w:hAnsi="Arial"/>
          <w:w w:val="108"/>
          <w:sz w:val="17"/>
          <w:szCs w:val="18"/>
          <w:lang w:val="en-GB" w:eastAsia="en-US"/>
        </w:rPr>
        <w:t xml:space="preserve">The </w:t>
      </w:r>
      <w:r w:rsidRPr="00CB3934">
        <w:rPr>
          <w:rFonts w:ascii="Arial" w:eastAsia="Calibri" w:hAnsi="Arial"/>
          <w:w w:val="108"/>
          <w:sz w:val="17"/>
          <w:szCs w:val="18"/>
          <w:vertAlign w:val="superscript"/>
          <w:lang w:val="en-GB" w:eastAsia="en-US"/>
        </w:rPr>
        <w:t>13</w:t>
      </w:r>
      <w:r w:rsidRPr="00CB3934">
        <w:rPr>
          <w:rFonts w:ascii="Arial" w:eastAsia="Calibri" w:hAnsi="Arial"/>
          <w:w w:val="108"/>
          <w:sz w:val="17"/>
          <w:szCs w:val="18"/>
          <w:lang w:val="en-GB" w:eastAsia="en-US"/>
        </w:rPr>
        <w:t xml:space="preserve">C-H couplings seen experimentally are consistent with the degree of back bonding predicted by the DFT results. The stability difference between these isomers is a consequence of the phenyl ring alignment in the bound stilbene complex which for the </w:t>
      </w:r>
      <w:r w:rsidRPr="00CB3934">
        <w:rPr>
          <w:rFonts w:ascii="Arial" w:eastAsia="Calibri" w:hAnsi="Arial"/>
          <w:i/>
          <w:w w:val="108"/>
          <w:sz w:val="17"/>
          <w:szCs w:val="18"/>
          <w:lang w:val="en-GB" w:eastAsia="en-US"/>
        </w:rPr>
        <w:t>cis</w:t>
      </w:r>
      <w:r w:rsidRPr="00CB3934">
        <w:rPr>
          <w:rFonts w:ascii="Arial" w:eastAsia="Calibri" w:hAnsi="Arial"/>
          <w:w w:val="108"/>
          <w:sz w:val="17"/>
          <w:szCs w:val="18"/>
          <w:lang w:val="en-GB" w:eastAsia="en-US"/>
        </w:rPr>
        <w:t xml:space="preserve"> form can orient itself away from the rings of the </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ligand. The detection of </w:t>
      </w:r>
      <w:r w:rsidRPr="00CB3934">
        <w:rPr>
          <w:rFonts w:ascii="Arial" w:eastAsia="Calibri" w:hAnsi="Arial"/>
          <w:b/>
          <w:w w:val="108"/>
          <w:sz w:val="17"/>
          <w:szCs w:val="18"/>
          <w:lang w:val="en-GB" w:eastAsia="en-US"/>
        </w:rPr>
        <w:t>10</w:t>
      </w:r>
      <w:r w:rsidRPr="00CB3934">
        <w:rPr>
          <w:rFonts w:ascii="Arial" w:eastAsia="Calibri" w:hAnsi="Arial"/>
          <w:w w:val="108"/>
          <w:sz w:val="17"/>
          <w:szCs w:val="18"/>
          <w:lang w:val="en-GB" w:eastAsia="en-US"/>
        </w:rPr>
        <w:t xml:space="preserve"> is again fully consistent with its computed stability. </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In the case of </w:t>
      </w:r>
      <w:r w:rsidRPr="00CB3934">
        <w:rPr>
          <w:rFonts w:ascii="Arial" w:eastAsia="Calibri" w:hAnsi="Arial"/>
          <w:b/>
          <w:w w:val="108"/>
          <w:sz w:val="17"/>
          <w:szCs w:val="18"/>
          <w:lang w:val="en-GB" w:eastAsia="en-US"/>
        </w:rPr>
        <w:t>9</w:t>
      </w:r>
      <w:r w:rsidRPr="00CB3934">
        <w:rPr>
          <w:rFonts w:ascii="Arial" w:eastAsia="Calibri" w:hAnsi="Arial"/>
          <w:w w:val="108"/>
          <w:sz w:val="17"/>
          <w:szCs w:val="18"/>
          <w:lang w:val="en-GB" w:eastAsia="en-US"/>
        </w:rPr>
        <w:t xml:space="preserve">, the most stable alkyl hydride isomers of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H)(CHPhCH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Ph)(CO)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were found to have their hydride ligands </w:t>
      </w:r>
      <w:r w:rsidRPr="00CB3934">
        <w:rPr>
          <w:rFonts w:ascii="Arial" w:eastAsia="Calibri" w:hAnsi="Arial"/>
          <w:i/>
          <w:w w:val="108"/>
          <w:sz w:val="17"/>
          <w:szCs w:val="18"/>
          <w:lang w:val="en-GB" w:eastAsia="en-US"/>
        </w:rPr>
        <w:t>trans</w:t>
      </w:r>
      <w:r w:rsidRPr="00CB3934">
        <w:rPr>
          <w:rFonts w:ascii="Arial" w:eastAsia="Calibri" w:hAnsi="Arial"/>
          <w:w w:val="108"/>
          <w:sz w:val="17"/>
          <w:szCs w:val="18"/>
          <w:lang w:val="en-GB" w:eastAsia="en-US"/>
        </w:rPr>
        <w:t xml:space="preserve"> to CO and arsenic respectively. In both cases, the alkyl arm lies </w:t>
      </w:r>
      <w:proofErr w:type="gramStart"/>
      <w:r w:rsidRPr="00CB3934">
        <w:rPr>
          <w:rFonts w:ascii="Arial" w:eastAsia="Calibri" w:hAnsi="Arial"/>
          <w:i/>
          <w:w w:val="108"/>
          <w:sz w:val="17"/>
          <w:szCs w:val="18"/>
          <w:lang w:val="en-GB" w:eastAsia="en-US"/>
        </w:rPr>
        <w:t>trans</w:t>
      </w:r>
      <w:proofErr w:type="gramEnd"/>
      <w:r w:rsidRPr="00CB3934">
        <w:rPr>
          <w:rFonts w:ascii="Arial" w:eastAsia="Calibri" w:hAnsi="Arial"/>
          <w:i/>
          <w:w w:val="108"/>
          <w:sz w:val="17"/>
          <w:szCs w:val="18"/>
          <w:lang w:val="en-GB" w:eastAsia="en-US"/>
        </w:rPr>
        <w:t xml:space="preserve"> </w:t>
      </w:r>
      <w:r w:rsidRPr="00CB3934">
        <w:rPr>
          <w:rFonts w:ascii="Arial" w:eastAsia="Calibri" w:hAnsi="Arial"/>
          <w:w w:val="108"/>
          <w:sz w:val="17"/>
          <w:szCs w:val="18"/>
          <w:lang w:val="en-GB" w:eastAsia="en-US"/>
        </w:rPr>
        <w:t xml:space="preserve">to arsenic (Scheme S1). We conclude therefore that the significant difference that is observed between the hydride chemical shifts of </w:t>
      </w:r>
      <w:r w:rsidRPr="00CB3934">
        <w:rPr>
          <w:rFonts w:ascii="Arial" w:eastAsia="Calibri" w:hAnsi="Arial"/>
          <w:b/>
          <w:w w:val="108"/>
          <w:sz w:val="17"/>
          <w:szCs w:val="18"/>
          <w:lang w:val="en-GB" w:eastAsia="en-US"/>
        </w:rPr>
        <w:t>9a</w:t>
      </w:r>
      <w:r w:rsidRPr="00CB3934">
        <w:rPr>
          <w:rFonts w:ascii="Arial" w:eastAsia="Calibri" w:hAnsi="Arial"/>
          <w:w w:val="108"/>
          <w:sz w:val="17"/>
          <w:szCs w:val="18"/>
          <w:lang w:val="en-GB" w:eastAsia="en-US"/>
        </w:rPr>
        <w:t xml:space="preserve"> and </w:t>
      </w:r>
      <w:r w:rsidRPr="00CB3934">
        <w:rPr>
          <w:rFonts w:ascii="Arial" w:eastAsia="Calibri" w:hAnsi="Arial"/>
          <w:b/>
          <w:w w:val="108"/>
          <w:sz w:val="17"/>
          <w:szCs w:val="18"/>
          <w:lang w:val="en-GB" w:eastAsia="en-US"/>
        </w:rPr>
        <w:t>9b</w:t>
      </w:r>
      <w:r w:rsidRPr="00CB3934">
        <w:rPr>
          <w:rFonts w:ascii="Arial" w:eastAsia="Calibri" w:hAnsi="Arial"/>
          <w:w w:val="108"/>
          <w:sz w:val="17"/>
          <w:szCs w:val="18"/>
          <w:lang w:val="en-GB" w:eastAsia="en-US"/>
        </w:rPr>
        <w:t xml:space="preserve"> reflects the difference in </w:t>
      </w:r>
      <w:proofErr w:type="gramStart"/>
      <w:r w:rsidRPr="00CB3934">
        <w:rPr>
          <w:rFonts w:ascii="Arial" w:eastAsia="Calibri" w:hAnsi="Arial"/>
          <w:i/>
          <w:w w:val="108"/>
          <w:sz w:val="17"/>
          <w:szCs w:val="18"/>
          <w:lang w:val="en-GB" w:eastAsia="en-US"/>
        </w:rPr>
        <w:t>trans</w:t>
      </w:r>
      <w:proofErr w:type="gramEnd"/>
      <w:r w:rsidRPr="00CB3934">
        <w:rPr>
          <w:rFonts w:ascii="Arial" w:eastAsia="Calibri" w:hAnsi="Arial"/>
          <w:w w:val="108"/>
          <w:sz w:val="17"/>
          <w:szCs w:val="18"/>
          <w:lang w:val="en-GB" w:eastAsia="en-US"/>
        </w:rPr>
        <w:t xml:space="preserve"> ligand.</w:t>
      </w:r>
    </w:p>
    <w:p w:rsidR="00CB3934" w:rsidRPr="00CB3934" w:rsidRDefault="00CB3934" w:rsidP="00081916">
      <w:pPr>
        <w:spacing w:before="400" w:after="80" w:line="276" w:lineRule="auto"/>
        <w:rPr>
          <w:rFonts w:ascii="Arial" w:eastAsia="Calibri" w:hAnsi="Arial"/>
          <w:b/>
          <w:szCs w:val="22"/>
          <w:lang w:val="en-GB" w:eastAsia="en-US"/>
        </w:rPr>
      </w:pPr>
      <w:r w:rsidRPr="00CB3934">
        <w:rPr>
          <w:rFonts w:ascii="Arial" w:eastAsia="Calibri" w:hAnsi="Arial"/>
          <w:b/>
          <w:szCs w:val="22"/>
          <w:lang w:val="en-GB" w:eastAsia="en-US"/>
        </w:rPr>
        <w:t>Conclusions</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In this paper we have described how the two ruthenium complexes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w:t>
      </w:r>
      <w:r w:rsidRPr="00CB3934">
        <w:rPr>
          <w:rFonts w:ascii="Arial" w:eastAsia="Calibri" w:hAnsi="Arial"/>
          <w:b/>
          <w:bCs/>
          <w:w w:val="108"/>
          <w:sz w:val="17"/>
          <w:szCs w:val="18"/>
          <w:lang w:val="en-GB" w:eastAsia="en-US"/>
        </w:rPr>
        <w:t>1</w:t>
      </w:r>
      <w:r w:rsidRPr="00CB3934">
        <w:rPr>
          <w:rFonts w:ascii="Arial" w:eastAsia="Calibri" w:hAnsi="Arial"/>
          <w:bCs/>
          <w:w w:val="108"/>
          <w:sz w:val="17"/>
          <w:szCs w:val="18"/>
          <w:lang w:val="en-GB" w:eastAsia="en-US"/>
        </w:rPr>
        <w:t>)</w:t>
      </w:r>
      <w:r w:rsidRPr="00CB3934">
        <w:rPr>
          <w:rFonts w:ascii="Arial" w:eastAsia="Calibri" w:hAnsi="Arial"/>
          <w:w w:val="108"/>
          <w:sz w:val="17"/>
          <w:szCs w:val="18"/>
          <w:lang w:val="en-GB" w:eastAsia="en-US"/>
        </w:rPr>
        <w:t xml:space="preserve"> and Ru(CO)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w:t>
      </w:r>
      <w:r w:rsidRPr="00CB3934">
        <w:rPr>
          <w:rFonts w:ascii="Arial" w:eastAsia="Calibri" w:hAnsi="Arial"/>
          <w:b/>
          <w:bCs/>
          <w:w w:val="108"/>
          <w:sz w:val="17"/>
          <w:szCs w:val="18"/>
          <w:lang w:val="en-GB" w:eastAsia="en-US"/>
        </w:rPr>
        <w:t>2</w:t>
      </w:r>
      <w:r w:rsidRPr="00CB3934">
        <w:rPr>
          <w:rFonts w:ascii="Arial" w:eastAsia="Calibri" w:hAnsi="Arial"/>
          <w:bCs/>
          <w:w w:val="108"/>
          <w:sz w:val="17"/>
          <w:szCs w:val="18"/>
          <w:lang w:val="en-GB" w:eastAsia="en-US"/>
        </w:rPr>
        <w:t>)</w:t>
      </w:r>
      <w:r w:rsidRPr="00CB3934">
        <w:rPr>
          <w:rFonts w:ascii="Arial" w:eastAsia="Calibri" w:hAnsi="Arial"/>
          <w:w w:val="108"/>
          <w:sz w:val="17"/>
          <w:szCs w:val="18"/>
          <w:lang w:val="en-GB" w:eastAsia="en-US"/>
        </w:rPr>
        <w:t xml:space="preserve"> </w:t>
      </w:r>
      <w:r w:rsidR="0036143C">
        <w:rPr>
          <w:rFonts w:ascii="Arial" w:eastAsia="Calibri" w:hAnsi="Arial"/>
          <w:w w:val="108"/>
          <w:sz w:val="17"/>
          <w:szCs w:val="18"/>
          <w:lang w:val="en-GB" w:eastAsia="en-US"/>
        </w:rPr>
        <w:t xml:space="preserve">of Scheme 2 </w:t>
      </w:r>
      <w:r w:rsidRPr="00CB3934">
        <w:rPr>
          <w:rFonts w:ascii="Arial" w:eastAsia="Calibri" w:hAnsi="Arial"/>
          <w:w w:val="108"/>
          <w:sz w:val="17"/>
          <w:szCs w:val="18"/>
          <w:lang w:val="en-GB" w:eastAsia="en-US"/>
        </w:rPr>
        <w:t xml:space="preserve">react with dihydrogen, and how each is a </w:t>
      </w:r>
      <w:proofErr w:type="spellStart"/>
      <w:r w:rsidRPr="00CB3934">
        <w:rPr>
          <w:rFonts w:ascii="Arial" w:eastAsia="Calibri" w:hAnsi="Arial"/>
          <w:w w:val="108"/>
          <w:sz w:val="17"/>
          <w:szCs w:val="18"/>
          <w:lang w:val="en-GB" w:eastAsia="en-US"/>
        </w:rPr>
        <w:t>precatalyst</w:t>
      </w:r>
      <w:proofErr w:type="spellEnd"/>
      <w:r w:rsidRPr="00CB3934">
        <w:rPr>
          <w:rFonts w:ascii="Arial" w:eastAsia="Calibri" w:hAnsi="Arial"/>
          <w:w w:val="108"/>
          <w:sz w:val="17"/>
          <w:szCs w:val="18"/>
          <w:lang w:val="en-GB" w:eastAsia="en-US"/>
        </w:rPr>
        <w:t xml:space="preserve"> for alkyne hydrogenation. Compound </w:t>
      </w:r>
      <w:r w:rsidRPr="00CB3934">
        <w:rPr>
          <w:rFonts w:ascii="Arial" w:eastAsia="Calibri" w:hAnsi="Arial"/>
          <w:b/>
          <w:bCs/>
          <w:w w:val="108"/>
          <w:sz w:val="17"/>
          <w:szCs w:val="18"/>
          <w:lang w:val="en-GB" w:eastAsia="en-US"/>
        </w:rPr>
        <w:t>1</w:t>
      </w:r>
      <w:r w:rsidRPr="00CB3934">
        <w:rPr>
          <w:rFonts w:ascii="Arial" w:eastAsia="Calibri" w:hAnsi="Arial"/>
          <w:w w:val="108"/>
          <w:sz w:val="17"/>
          <w:szCs w:val="18"/>
          <w:lang w:val="en-GB" w:eastAsia="en-US"/>
        </w:rPr>
        <w:t xml:space="preserve"> was found to undergo both thermal and photochemical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addition </w:t>
      </w:r>
      <w:r w:rsidRPr="00CB3934">
        <w:rPr>
          <w:rFonts w:ascii="Arial" w:eastAsia="Calibri" w:hAnsi="Arial"/>
          <w:i/>
          <w:iCs/>
          <w:w w:val="108"/>
          <w:sz w:val="17"/>
          <w:szCs w:val="18"/>
          <w:lang w:val="en-GB" w:eastAsia="en-US"/>
        </w:rPr>
        <w:t>via</w:t>
      </w:r>
      <w:r w:rsidRPr="00CB3934">
        <w:rPr>
          <w:rFonts w:ascii="Arial" w:eastAsia="Calibri" w:hAnsi="Arial"/>
          <w:w w:val="108"/>
          <w:sz w:val="17"/>
          <w:szCs w:val="18"/>
          <w:lang w:val="en-GB" w:eastAsia="en-US"/>
        </w:rPr>
        <w:t xml:space="preserve"> CO loss to yield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w:t>
      </w:r>
      <w:r w:rsidRPr="00CB3934">
        <w:rPr>
          <w:rFonts w:ascii="Arial" w:eastAsia="Calibri" w:hAnsi="Arial"/>
          <w:b/>
          <w:bCs/>
          <w:w w:val="108"/>
          <w:sz w:val="17"/>
          <w:szCs w:val="18"/>
          <w:lang w:val="en-GB" w:eastAsia="en-US"/>
        </w:rPr>
        <w:t>3</w:t>
      </w:r>
      <w:r w:rsidRPr="00CB3934">
        <w:rPr>
          <w:rFonts w:ascii="Arial" w:eastAsia="Calibri" w:hAnsi="Arial"/>
          <w:bCs/>
          <w:w w:val="108"/>
          <w:sz w:val="17"/>
          <w:szCs w:val="18"/>
          <w:lang w:val="en-GB" w:eastAsia="en-US"/>
        </w:rPr>
        <w:t>)</w:t>
      </w:r>
      <w:r w:rsidRPr="00CB3934">
        <w:rPr>
          <w:rFonts w:ascii="Arial" w:eastAsia="Calibri" w:hAnsi="Arial"/>
          <w:w w:val="108"/>
          <w:sz w:val="17"/>
          <w:szCs w:val="18"/>
          <w:lang w:val="en-GB" w:eastAsia="en-US"/>
        </w:rPr>
        <w:t xml:space="preserve">. The hydride ligands of </w:t>
      </w:r>
      <w:r w:rsidRPr="00CB3934">
        <w:rPr>
          <w:rFonts w:ascii="Arial" w:eastAsia="Calibri" w:hAnsi="Arial"/>
          <w:b/>
          <w:w w:val="108"/>
          <w:sz w:val="17"/>
          <w:szCs w:val="18"/>
          <w:lang w:val="en-GB" w:eastAsia="en-US"/>
        </w:rPr>
        <w:t xml:space="preserve">3 </w:t>
      </w:r>
      <w:r w:rsidRPr="00CB3934">
        <w:rPr>
          <w:rFonts w:ascii="Arial" w:eastAsia="Calibri" w:hAnsi="Arial"/>
          <w:w w:val="108"/>
          <w:sz w:val="17"/>
          <w:szCs w:val="18"/>
          <w:lang w:val="en-GB" w:eastAsia="en-US"/>
        </w:rPr>
        <w:t>were found to undergo positional interchange in a process whose rate is reduced by added CO which suggests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is thermally accessible in agreement with the observed hydrogenation activity. The activation parameters for this process,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lang w:val="en-GB" w:eastAsia="en-US"/>
        </w:rPr>
        <w:t xml:space="preserve"> and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S</w:t>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lang w:val="en-GB" w:eastAsia="en-US"/>
        </w:rPr>
        <w:t xml:space="preserve">, were determined as 94 </w:t>
      </w:r>
      <w:r w:rsidRPr="00CB3934">
        <w:rPr>
          <w:rFonts w:ascii="Arial" w:eastAsia="Calibri" w:hAnsi="Arial"/>
          <w:w w:val="108"/>
          <w:sz w:val="17"/>
          <w:szCs w:val="18"/>
          <w:lang w:val="en-GB" w:eastAsia="en-US"/>
        </w:rPr>
        <w:sym w:font="Symbol" w:char="F0B1"/>
      </w:r>
      <w:r w:rsidRPr="00CB3934">
        <w:rPr>
          <w:rFonts w:ascii="Arial" w:eastAsia="Calibri" w:hAnsi="Arial"/>
          <w:w w:val="108"/>
          <w:sz w:val="17"/>
          <w:szCs w:val="18"/>
          <w:lang w:val="en-GB" w:eastAsia="en-US"/>
        </w:rPr>
        <w:t xml:space="preserve"> 6 kJ </w:t>
      </w:r>
      <w:proofErr w:type="spellStart"/>
      <w:r w:rsidRPr="00CB3934">
        <w:rPr>
          <w:rFonts w:ascii="Arial" w:eastAsia="Calibri" w:hAnsi="Arial"/>
          <w:w w:val="108"/>
          <w:sz w:val="17"/>
          <w:szCs w:val="18"/>
          <w:lang w:val="en-GB" w:eastAsia="en-US"/>
        </w:rPr>
        <w:t>mol</w:t>
      </w:r>
      <w:proofErr w:type="spellEnd"/>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and 55 </w:t>
      </w:r>
      <w:r w:rsidRPr="00CB3934">
        <w:rPr>
          <w:rFonts w:ascii="Arial" w:eastAsia="Calibri" w:hAnsi="Arial"/>
          <w:w w:val="108"/>
          <w:sz w:val="17"/>
          <w:szCs w:val="18"/>
          <w:lang w:val="en-GB" w:eastAsia="en-US"/>
        </w:rPr>
        <w:sym w:font="Symbol" w:char="F0B1"/>
      </w:r>
      <w:r w:rsidRPr="00CB3934">
        <w:rPr>
          <w:rFonts w:ascii="Arial" w:eastAsia="Calibri" w:hAnsi="Arial"/>
          <w:w w:val="108"/>
          <w:sz w:val="17"/>
          <w:szCs w:val="18"/>
          <w:lang w:val="en-GB" w:eastAsia="en-US"/>
        </w:rPr>
        <w:t xml:space="preserve"> 20 J K</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w:t>
      </w:r>
      <w:proofErr w:type="spellStart"/>
      <w:r w:rsidRPr="00CB3934">
        <w:rPr>
          <w:rFonts w:ascii="Arial" w:eastAsia="Calibri" w:hAnsi="Arial"/>
          <w:w w:val="108"/>
          <w:sz w:val="17"/>
          <w:szCs w:val="18"/>
          <w:lang w:val="en-GB" w:eastAsia="en-US"/>
        </w:rPr>
        <w:t>mol</w:t>
      </w:r>
      <w:proofErr w:type="spellEnd"/>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respectively. </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In contrast, compound </w:t>
      </w:r>
      <w:r w:rsidRPr="00CB3934">
        <w:rPr>
          <w:rFonts w:ascii="Arial" w:eastAsia="Calibri" w:hAnsi="Arial"/>
          <w:b/>
          <w:bCs/>
          <w:w w:val="108"/>
          <w:sz w:val="17"/>
          <w:szCs w:val="18"/>
          <w:lang w:val="en-GB" w:eastAsia="en-US"/>
        </w:rPr>
        <w:t>2</w:t>
      </w:r>
      <w:r w:rsidRPr="00CB3934">
        <w:rPr>
          <w:rFonts w:ascii="Arial" w:eastAsia="Calibri" w:hAnsi="Arial"/>
          <w:w w:val="108"/>
          <w:sz w:val="17"/>
          <w:szCs w:val="18"/>
          <w:lang w:val="en-GB" w:eastAsia="en-US"/>
        </w:rPr>
        <w:t xml:space="preserve"> reacts with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to form solvated </w:t>
      </w:r>
      <w:r w:rsidRPr="00CB3934">
        <w:rPr>
          <w:rFonts w:ascii="Arial" w:eastAsia="Calibri" w:hAnsi="Arial"/>
          <w:i/>
          <w:iCs/>
          <w:w w:val="108"/>
          <w:sz w:val="17"/>
          <w:szCs w:val="18"/>
          <w:lang w:val="en-GB" w:eastAsia="en-US"/>
        </w:rPr>
        <w:t>cis-cis</w:t>
      </w:r>
      <w:r w:rsidRPr="00CB3934">
        <w:rPr>
          <w:rFonts w:ascii="Arial" w:eastAsia="Calibri" w:hAnsi="Arial"/>
          <w:w w:val="108"/>
          <w:sz w:val="17"/>
          <w:szCs w:val="18"/>
          <w:lang w:val="en-GB" w:eastAsia="en-US"/>
        </w:rPr>
        <w:t>-</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)(sol) (</w:t>
      </w:r>
      <w:r w:rsidRPr="00CB3934">
        <w:rPr>
          <w:rFonts w:ascii="Arial" w:eastAsia="Calibri" w:hAnsi="Arial"/>
          <w:b/>
          <w:w w:val="108"/>
          <w:sz w:val="17"/>
          <w:szCs w:val="18"/>
          <w:lang w:val="en-GB" w:eastAsia="en-US"/>
        </w:rPr>
        <w:t>4</w:t>
      </w:r>
      <w:r w:rsidRPr="00CB3934">
        <w:rPr>
          <w:rFonts w:ascii="Arial" w:eastAsia="Calibri" w:hAnsi="Arial"/>
          <w:w w:val="108"/>
          <w:sz w:val="17"/>
          <w:szCs w:val="18"/>
          <w:lang w:val="en-GB" w:eastAsia="en-US"/>
        </w:rPr>
        <w:t>)</w:t>
      </w:r>
      <w:r w:rsidRPr="00CB3934">
        <w:rPr>
          <w:rFonts w:ascii="Arial" w:eastAsia="Calibri" w:hAnsi="Arial"/>
          <w:b/>
          <w:w w:val="108"/>
          <w:sz w:val="17"/>
          <w:szCs w:val="18"/>
          <w:lang w:val="en-GB" w:eastAsia="en-US"/>
        </w:rPr>
        <w:t xml:space="preserve"> </w:t>
      </w:r>
      <w:r w:rsidRPr="00CB3934">
        <w:rPr>
          <w:rFonts w:ascii="Arial" w:eastAsia="Calibri" w:hAnsi="Arial"/>
          <w:w w:val="108"/>
          <w:sz w:val="17"/>
          <w:szCs w:val="18"/>
          <w:lang w:val="en-GB" w:eastAsia="en-US"/>
        </w:rPr>
        <w:t>(sol = benzene</w:t>
      </w:r>
      <w:r w:rsidR="0036143C">
        <w:rPr>
          <w:rFonts w:ascii="Arial" w:eastAsia="Calibri" w:hAnsi="Arial"/>
          <w:w w:val="108"/>
          <w:sz w:val="17"/>
          <w:szCs w:val="18"/>
          <w:lang w:val="en-GB" w:eastAsia="en-US"/>
        </w:rPr>
        <w:t>, toluene</w:t>
      </w:r>
      <w:r w:rsidRPr="00CB3934">
        <w:rPr>
          <w:rFonts w:ascii="Arial" w:eastAsia="Calibri" w:hAnsi="Arial"/>
          <w:w w:val="108"/>
          <w:sz w:val="17"/>
          <w:szCs w:val="18"/>
          <w:lang w:val="en-GB" w:eastAsia="en-US"/>
        </w:rPr>
        <w:t xml:space="preserve"> and THF) at low temperatures, with </w:t>
      </w:r>
      <w:r w:rsidRPr="00CB3934">
        <w:rPr>
          <w:rFonts w:ascii="Arial" w:eastAsia="Calibri" w:hAnsi="Arial"/>
          <w:b/>
          <w:bCs/>
          <w:w w:val="108"/>
          <w:sz w:val="17"/>
          <w:szCs w:val="18"/>
          <w:lang w:val="en-GB" w:eastAsia="en-US"/>
        </w:rPr>
        <w:t>3</w:t>
      </w:r>
      <w:r w:rsidRPr="00CB3934">
        <w:rPr>
          <w:rFonts w:ascii="Arial" w:eastAsia="Calibri" w:hAnsi="Arial"/>
          <w:w w:val="108"/>
          <w:sz w:val="17"/>
          <w:szCs w:val="18"/>
          <w:lang w:val="en-GB" w:eastAsia="en-US"/>
        </w:rPr>
        <w:t xml:space="preserve"> dominating at higher temperatures. Upon 325 nm irradiation, however, two isomers of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r w:rsidRPr="00CB3934">
        <w:rPr>
          <w:rFonts w:ascii="Arial" w:eastAsia="Calibri" w:hAnsi="Arial"/>
          <w:b/>
          <w:bCs/>
          <w:w w:val="108"/>
          <w:sz w:val="17"/>
          <w:szCs w:val="18"/>
          <w:lang w:val="en-GB" w:eastAsia="en-US"/>
        </w:rPr>
        <w:t xml:space="preserve"> </w:t>
      </w:r>
      <w:r w:rsidRPr="00CB3934">
        <w:rPr>
          <w:rFonts w:ascii="Arial" w:eastAsia="Calibri" w:hAnsi="Arial"/>
          <w:bCs/>
          <w:w w:val="108"/>
          <w:sz w:val="17"/>
          <w:szCs w:val="18"/>
          <w:lang w:val="en-GB" w:eastAsia="en-US"/>
        </w:rPr>
        <w:t>(</w:t>
      </w:r>
      <w:r w:rsidRPr="00CB3934">
        <w:rPr>
          <w:rFonts w:ascii="Arial" w:eastAsia="Calibri" w:hAnsi="Arial"/>
          <w:b/>
          <w:bCs/>
          <w:w w:val="108"/>
          <w:sz w:val="17"/>
          <w:szCs w:val="18"/>
          <w:lang w:val="en-GB" w:eastAsia="en-US"/>
        </w:rPr>
        <w:t xml:space="preserve">7a </w:t>
      </w:r>
      <w:r w:rsidRPr="00CB3934">
        <w:rPr>
          <w:rFonts w:ascii="Arial" w:eastAsia="Calibri" w:hAnsi="Arial"/>
          <w:bCs/>
          <w:w w:val="108"/>
          <w:sz w:val="17"/>
          <w:szCs w:val="18"/>
          <w:lang w:val="en-GB" w:eastAsia="en-US"/>
        </w:rPr>
        <w:t xml:space="preserve">and </w:t>
      </w:r>
      <w:r w:rsidRPr="00CB3934">
        <w:rPr>
          <w:rFonts w:ascii="Arial" w:eastAsia="Calibri" w:hAnsi="Arial"/>
          <w:b/>
          <w:bCs/>
          <w:w w:val="108"/>
          <w:sz w:val="17"/>
          <w:szCs w:val="18"/>
          <w:lang w:val="en-GB" w:eastAsia="en-US"/>
        </w:rPr>
        <w:t>7b</w:t>
      </w:r>
      <w:r w:rsidR="007F0617" w:rsidRPr="00C7334E">
        <w:rPr>
          <w:rFonts w:ascii="Arial" w:eastAsia="Calibri" w:hAnsi="Arial"/>
          <w:bCs/>
          <w:w w:val="108"/>
          <w:sz w:val="17"/>
          <w:szCs w:val="18"/>
          <w:lang w:val="en-GB" w:eastAsia="en-US"/>
        </w:rPr>
        <w:t>, Scheme 2</w:t>
      </w:r>
      <w:r w:rsidRPr="00CB3934">
        <w:rPr>
          <w:rFonts w:ascii="Arial" w:eastAsia="Calibri" w:hAnsi="Arial"/>
          <w:bCs/>
          <w:w w:val="108"/>
          <w:sz w:val="17"/>
          <w:szCs w:val="18"/>
          <w:lang w:val="en-GB" w:eastAsia="en-US"/>
        </w:rPr>
        <w:t>)</w:t>
      </w:r>
      <w:r w:rsidRPr="00CB3934">
        <w:rPr>
          <w:rFonts w:ascii="Arial" w:eastAsia="Calibri" w:hAnsi="Arial"/>
          <w:b/>
          <w:bCs/>
          <w:w w:val="108"/>
          <w:sz w:val="17"/>
          <w:szCs w:val="18"/>
          <w:lang w:val="en-GB" w:eastAsia="en-US"/>
        </w:rPr>
        <w:t xml:space="preserve"> </w:t>
      </w:r>
      <w:r w:rsidRPr="00CB3934">
        <w:rPr>
          <w:rFonts w:ascii="Arial" w:eastAsia="Calibri" w:hAnsi="Arial"/>
          <w:bCs/>
          <w:w w:val="108"/>
          <w:sz w:val="17"/>
          <w:szCs w:val="18"/>
          <w:lang w:val="en-GB" w:eastAsia="en-US"/>
        </w:rPr>
        <w:t>are readily detected</w:t>
      </w:r>
      <w:r w:rsidRPr="00CB3934">
        <w:rPr>
          <w:rFonts w:ascii="Arial" w:eastAsia="Calibri" w:hAnsi="Arial"/>
          <w:w w:val="108"/>
          <w:sz w:val="17"/>
          <w:szCs w:val="18"/>
          <w:lang w:val="en-GB" w:eastAsia="en-US"/>
        </w:rPr>
        <w:t xml:space="preserve">, although again, at higher temperatures </w:t>
      </w:r>
      <w:r w:rsidRPr="00CB3934">
        <w:rPr>
          <w:rFonts w:ascii="Arial" w:eastAsia="Calibri" w:hAnsi="Arial"/>
          <w:b/>
          <w:w w:val="108"/>
          <w:sz w:val="17"/>
          <w:szCs w:val="18"/>
          <w:lang w:val="en-GB" w:eastAsia="en-US"/>
        </w:rPr>
        <w:t>3</w:t>
      </w:r>
      <w:r w:rsidRPr="00CB3934">
        <w:rPr>
          <w:rFonts w:ascii="Arial" w:eastAsia="Calibri" w:hAnsi="Arial"/>
          <w:w w:val="108"/>
          <w:sz w:val="17"/>
          <w:szCs w:val="18"/>
          <w:lang w:val="en-GB" w:eastAsia="en-US"/>
        </w:rPr>
        <w:t xml:space="preserve"> dominates. While no evidence for their interconversion was observed via EXSY, the loss of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from </w:t>
      </w:r>
      <w:r w:rsidRPr="00CB3934">
        <w:rPr>
          <w:rFonts w:ascii="Arial" w:eastAsia="Calibri" w:hAnsi="Arial"/>
          <w:b/>
          <w:w w:val="108"/>
          <w:sz w:val="17"/>
          <w:szCs w:val="18"/>
          <w:lang w:val="en-GB" w:eastAsia="en-US"/>
        </w:rPr>
        <w:t>7a</w:t>
      </w:r>
      <w:r w:rsidRPr="00CB3934">
        <w:rPr>
          <w:rFonts w:ascii="Arial" w:eastAsia="Calibri" w:hAnsi="Arial"/>
          <w:bCs/>
          <w:w w:val="108"/>
          <w:sz w:val="17"/>
          <w:szCs w:val="18"/>
          <w:lang w:val="en-GB" w:eastAsia="en-US"/>
        </w:rPr>
        <w:t xml:space="preserve"> occurs </w:t>
      </w:r>
      <w:r w:rsidRPr="00CB3934">
        <w:rPr>
          <w:rFonts w:ascii="Arial" w:eastAsia="Calibri" w:hAnsi="Arial"/>
          <w:w w:val="108"/>
          <w:sz w:val="17"/>
          <w:szCs w:val="18"/>
          <w:lang w:val="en-GB" w:eastAsia="en-US"/>
        </w:rPr>
        <w:t>with</w:t>
      </w:r>
      <w:r w:rsidRPr="00CB3934">
        <w:rPr>
          <w:rFonts w:ascii="Arial" w:eastAsia="Calibri" w:hAnsi="Arial"/>
          <w:b/>
          <w:w w:val="108"/>
          <w:sz w:val="17"/>
          <w:szCs w:val="18"/>
          <w:lang w:val="en-GB" w:eastAsia="en-US"/>
        </w:rPr>
        <w:t xml:space="preserve"> </w:t>
      </w:r>
      <w:r w:rsidRPr="00CB3934">
        <w:rPr>
          <w:rFonts w:ascii="Arial" w:eastAsia="Calibri" w:hAnsi="Arial"/>
          <w:w w:val="108"/>
          <w:sz w:val="17"/>
          <w:szCs w:val="18"/>
          <w:lang w:val="en-GB" w:eastAsia="en-US"/>
        </w:rPr>
        <w:t xml:space="preserve">the activation parameters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H</w:t>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lang w:val="en-GB" w:eastAsia="en-US"/>
        </w:rPr>
        <w:t xml:space="preserve"> = 109 </w:t>
      </w:r>
      <w:r w:rsidRPr="00CB3934">
        <w:rPr>
          <w:rFonts w:ascii="Arial" w:eastAsia="Calibri" w:hAnsi="Arial"/>
          <w:w w:val="108"/>
          <w:sz w:val="17"/>
          <w:szCs w:val="18"/>
          <w:lang w:val="en-GB" w:eastAsia="en-US"/>
        </w:rPr>
        <w:sym w:font="Symbol" w:char="F0B1"/>
      </w:r>
      <w:r w:rsidRPr="00CB3934">
        <w:rPr>
          <w:rFonts w:ascii="Arial" w:eastAsia="Calibri" w:hAnsi="Arial"/>
          <w:w w:val="108"/>
          <w:sz w:val="17"/>
          <w:szCs w:val="18"/>
          <w:lang w:val="en-GB" w:eastAsia="en-US"/>
        </w:rPr>
        <w:t xml:space="preserve"> 12 kJ </w:t>
      </w:r>
      <w:proofErr w:type="spellStart"/>
      <w:r w:rsidRPr="00CB3934">
        <w:rPr>
          <w:rFonts w:ascii="Arial" w:eastAsia="Calibri" w:hAnsi="Arial"/>
          <w:w w:val="108"/>
          <w:sz w:val="17"/>
          <w:szCs w:val="18"/>
          <w:lang w:val="en-GB" w:eastAsia="en-US"/>
        </w:rPr>
        <w:t>mol</w:t>
      </w:r>
      <w:proofErr w:type="spellEnd"/>
      <w:r w:rsidRPr="00CB3934">
        <w:rPr>
          <w:rFonts w:ascii="Arial" w:eastAsia="Calibri" w:hAnsi="Arial"/>
          <w:w w:val="108"/>
          <w:sz w:val="17"/>
          <w:szCs w:val="18"/>
          <w:vertAlign w:val="superscript"/>
          <w:lang w:val="en-GB" w:eastAsia="en-US"/>
        </w:rPr>
        <w:t xml:space="preserve">–1 </w:t>
      </w:r>
      <w:r w:rsidRPr="00CB3934">
        <w:rPr>
          <w:rFonts w:ascii="Arial" w:eastAsia="Calibri" w:hAnsi="Arial"/>
          <w:w w:val="108"/>
          <w:sz w:val="17"/>
          <w:szCs w:val="18"/>
          <w:lang w:val="en-GB" w:eastAsia="en-US"/>
        </w:rPr>
        <w:t xml:space="preserve">and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S</w:t>
      </w:r>
      <w:r w:rsidRPr="00CB3934">
        <w:rPr>
          <w:rFonts w:ascii="Arial" w:eastAsia="Calibri" w:hAnsi="Arial"/>
          <w:w w:val="108"/>
          <w:sz w:val="17"/>
          <w:szCs w:val="18"/>
          <w:vertAlign w:val="superscript"/>
          <w:lang w:val="en-GB" w:eastAsia="en-US"/>
        </w:rPr>
        <w:t>‡</w:t>
      </w:r>
      <w:r w:rsidRPr="00CB3934">
        <w:rPr>
          <w:rFonts w:ascii="Arial" w:eastAsia="Calibri" w:hAnsi="Arial"/>
          <w:w w:val="108"/>
          <w:sz w:val="17"/>
          <w:szCs w:val="18"/>
          <w:lang w:val="en-GB" w:eastAsia="en-US"/>
        </w:rPr>
        <w:t xml:space="preserve"> = 65 </w:t>
      </w:r>
      <w:r w:rsidRPr="00CB3934">
        <w:rPr>
          <w:rFonts w:ascii="Arial" w:eastAsia="Calibri" w:hAnsi="Arial"/>
          <w:w w:val="108"/>
          <w:sz w:val="17"/>
          <w:szCs w:val="18"/>
          <w:lang w:val="en-GB" w:eastAsia="en-US"/>
        </w:rPr>
        <w:sym w:font="Symbol" w:char="F0B1"/>
      </w:r>
      <w:r w:rsidRPr="00CB3934">
        <w:rPr>
          <w:rFonts w:ascii="Arial" w:eastAsia="Calibri" w:hAnsi="Arial"/>
          <w:w w:val="108"/>
          <w:sz w:val="17"/>
          <w:szCs w:val="18"/>
          <w:lang w:val="en-GB" w:eastAsia="en-US"/>
        </w:rPr>
        <w:t xml:space="preserve"> 34 J K</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 </w:t>
      </w:r>
      <w:proofErr w:type="spellStart"/>
      <w:r w:rsidRPr="00CB3934">
        <w:rPr>
          <w:rFonts w:ascii="Arial" w:eastAsia="Calibri" w:hAnsi="Arial"/>
          <w:w w:val="108"/>
          <w:sz w:val="17"/>
          <w:szCs w:val="18"/>
          <w:lang w:val="en-GB" w:eastAsia="en-US"/>
        </w:rPr>
        <w:t>mol</w:t>
      </w:r>
      <w:proofErr w:type="spellEnd"/>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These values are consistent with a dissociative reaction process. We note that Ball and Mann observed hydride interchange in the related complex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r w:rsidRPr="00CB3934">
        <w:rPr>
          <w:rFonts w:ascii="Arial" w:eastAsia="Calibri" w:hAnsi="Arial"/>
          <w:w w:val="108"/>
          <w:sz w:val="17"/>
          <w:szCs w:val="18"/>
          <w:vertAlign w:val="subscript"/>
          <w:lang w:val="en-GB" w:eastAsia="en-US"/>
        </w:rPr>
        <w:t xml:space="preserve">3 </w:t>
      </w:r>
      <w:r w:rsidRPr="00CB3934">
        <w:rPr>
          <w:rFonts w:ascii="Arial" w:eastAsia="Calibri" w:hAnsi="Arial"/>
          <w:w w:val="108"/>
          <w:sz w:val="17"/>
          <w:szCs w:val="18"/>
          <w:lang w:val="en-GB" w:eastAsia="en-US"/>
        </w:rPr>
        <w:t xml:space="preserve">and proposed that it occurs </w:t>
      </w:r>
      <w:r w:rsidRPr="00CB3934">
        <w:rPr>
          <w:rFonts w:ascii="Arial" w:eastAsia="Calibri" w:hAnsi="Arial"/>
          <w:i/>
          <w:iCs/>
          <w:w w:val="108"/>
          <w:sz w:val="17"/>
          <w:szCs w:val="18"/>
          <w:lang w:val="en-GB" w:eastAsia="en-US"/>
        </w:rPr>
        <w:t>via</w:t>
      </w:r>
      <w:r w:rsidRPr="00CB3934">
        <w:rPr>
          <w:rFonts w:ascii="Arial" w:eastAsia="Calibri" w:hAnsi="Arial"/>
          <w:w w:val="108"/>
          <w:sz w:val="17"/>
          <w:szCs w:val="18"/>
          <w:lang w:val="en-GB" w:eastAsia="en-US"/>
        </w:rPr>
        <w:t xml:space="preserve"> a trigonal twist mechanism.</w:t>
      </w:r>
      <w:r w:rsidRPr="00CB3934">
        <w:rPr>
          <w:rFonts w:ascii="Arial" w:eastAsia="Calibri" w:hAnsi="Arial"/>
          <w:w w:val="108"/>
          <w:sz w:val="17"/>
          <w:szCs w:val="18"/>
          <w:vertAlign w:val="superscript"/>
          <w:lang w:val="en-GB" w:eastAsia="en-US"/>
        </w:rPr>
        <w:fldChar w:fldCharType="begin"/>
      </w:r>
      <w:r w:rsidR="005943B7">
        <w:rPr>
          <w:rFonts w:ascii="Arial" w:eastAsia="Calibri" w:hAnsi="Arial"/>
          <w:w w:val="108"/>
          <w:sz w:val="17"/>
          <w:szCs w:val="18"/>
          <w:vertAlign w:val="superscript"/>
          <w:lang w:val="en-GB" w:eastAsia="en-US"/>
        </w:rPr>
        <w:instrText xml:space="preserve"> ADDIN EN.CITE &lt;EndNote&gt;&lt;Cite&gt;&lt;Author&gt;Ball&lt;/Author&gt;&lt;Year&gt;1992&lt;/Year&gt;&lt;RecNum&gt;80&lt;/RecNum&gt;&lt;DisplayText&gt;&lt;style face="superscript"&gt;81&lt;/style&gt;&lt;/DisplayText&gt;&lt;record&gt;&lt;rec-number&gt;80&lt;/rec-number&gt;&lt;foreign-keys&gt;&lt;key app="EN" db-id="rp00wstpv5dvzoepswzxst58ftwswsx0tzte" timestamp="1639666248"&gt;80&lt;/key&gt;&lt;/foreign-keys&gt;&lt;ref-type name="Journal Article"&gt;17&lt;/ref-type&gt;&lt;contributors&gt;&lt;authors&gt;&lt;author&gt;Ball, G. E.&lt;/author&gt;&lt;author&gt;Mann, B. E.&lt;/author&gt;&lt;/authors&gt;&lt;/contributors&gt;&lt;titles&gt;&lt;title&gt;The Demonstration Of The Trigonal Twist Mechanism In [Ruh2(Co)(Pph3)3]&lt;/title&gt;&lt;secondary-title&gt;J. Chem. Soc., Chem. Commun.&lt;/secondary-title&gt;&lt;/titles&gt;&lt;pages&gt;561-563&lt;/pages&gt;&lt;number&gt;7&lt;/number&gt;&lt;dates&gt;&lt;year&gt;1992&lt;/year&gt;&lt;/dates&gt;&lt;accession-num&gt;WOS:A1992HM89000020&lt;/accession-num&gt;&lt;urls&gt;&lt;related-urls&gt;&lt;url&gt;&lt;style face="underline" font="default" size="100%"&gt;&amp;lt;Go to ISI&amp;gt;://A1992HM89000020&lt;/style&gt;&lt;style face="normal" font="default" size="100%"&gt; &lt;/style&gt;&lt;/url&gt;&lt;/related-urls&gt;&lt;/urls&gt;&lt;/record&gt;&lt;/Cite&gt;&lt;/EndNote&gt;</w:instrText>
      </w:r>
      <w:r w:rsidRPr="00CB3934">
        <w:rPr>
          <w:rFonts w:ascii="Arial" w:eastAsia="Calibri" w:hAnsi="Arial"/>
          <w:w w:val="108"/>
          <w:sz w:val="17"/>
          <w:szCs w:val="18"/>
          <w:vertAlign w:val="superscript"/>
          <w:lang w:val="en-GB" w:eastAsia="en-US"/>
        </w:rPr>
        <w:fldChar w:fldCharType="separate"/>
      </w:r>
      <w:r w:rsidRPr="00CB3934">
        <w:rPr>
          <w:rFonts w:ascii="Arial" w:eastAsia="Calibri" w:hAnsi="Arial"/>
          <w:noProof/>
          <w:w w:val="108"/>
          <w:sz w:val="17"/>
          <w:szCs w:val="18"/>
          <w:vertAlign w:val="superscript"/>
          <w:lang w:val="en-GB" w:eastAsia="en-US"/>
        </w:rPr>
        <w:t>81</w:t>
      </w:r>
      <w:r w:rsidRPr="00CB3934">
        <w:rPr>
          <w:rFonts w:ascii="Arial" w:eastAsia="Calibri" w:hAnsi="Arial"/>
          <w:w w:val="108"/>
          <w:sz w:val="17"/>
          <w:szCs w:val="18"/>
          <w:vertAlign w:val="superscript"/>
          <w:lang w:val="en-GB" w:eastAsia="en-US"/>
        </w:rPr>
        <w:fldChar w:fldCharType="end"/>
      </w:r>
      <w:r w:rsidRPr="00CB3934">
        <w:rPr>
          <w:rFonts w:ascii="Arial" w:eastAsia="Calibri" w:hAnsi="Arial"/>
          <w:w w:val="108"/>
          <w:sz w:val="17"/>
          <w:szCs w:val="18"/>
          <w:lang w:val="en-GB" w:eastAsia="en-US"/>
        </w:rPr>
        <w:t xml:space="preserve"> It therefore appears that the chelating arsine ligand in </w:t>
      </w:r>
      <w:r w:rsidRPr="00CB3934">
        <w:rPr>
          <w:rFonts w:ascii="Arial" w:eastAsia="Calibri" w:hAnsi="Arial"/>
          <w:b/>
          <w:bCs/>
          <w:w w:val="108"/>
          <w:sz w:val="17"/>
          <w:szCs w:val="18"/>
          <w:lang w:val="en-GB" w:eastAsia="en-US"/>
        </w:rPr>
        <w:t>7</w:t>
      </w:r>
      <w:r w:rsidRPr="00CB3934">
        <w:rPr>
          <w:rFonts w:ascii="Arial" w:eastAsia="Calibri" w:hAnsi="Arial"/>
          <w:w w:val="108"/>
          <w:sz w:val="17"/>
          <w:szCs w:val="18"/>
          <w:lang w:val="en-GB" w:eastAsia="en-US"/>
        </w:rPr>
        <w:t xml:space="preserve"> suppresses such a process. </w:t>
      </w:r>
    </w:p>
    <w:p w:rsidR="00CB3934" w:rsidRPr="00CB3934" w:rsidRDefault="00CB3934" w:rsidP="00081916">
      <w:pPr>
        <w:spacing w:line="225" w:lineRule="exact"/>
        <w:jc w:val="both"/>
        <w:rPr>
          <w:rFonts w:ascii="Arial" w:eastAsia="Calibri" w:hAnsi="Arial"/>
          <w:bCs/>
          <w:w w:val="108"/>
          <w:sz w:val="17"/>
          <w:szCs w:val="18"/>
          <w:lang w:val="en-GB" w:eastAsia="en-US"/>
        </w:rPr>
      </w:pPr>
      <w:r w:rsidRPr="00CB3934">
        <w:rPr>
          <w:rFonts w:ascii="Arial" w:eastAsia="Calibri" w:hAnsi="Arial"/>
          <w:w w:val="108"/>
          <w:sz w:val="17"/>
          <w:szCs w:val="18"/>
          <w:lang w:val="en-GB" w:eastAsia="en-US"/>
        </w:rPr>
        <w:t xml:space="preserve">Both </w:t>
      </w:r>
      <w:r w:rsidRPr="00CB3934">
        <w:rPr>
          <w:rFonts w:ascii="Arial" w:eastAsia="Calibri" w:hAnsi="Arial"/>
          <w:b/>
          <w:bCs/>
          <w:w w:val="108"/>
          <w:sz w:val="17"/>
          <w:szCs w:val="18"/>
          <w:lang w:val="en-GB" w:eastAsia="en-US"/>
        </w:rPr>
        <w:t>1</w:t>
      </w:r>
      <w:r w:rsidRPr="00CB3934">
        <w:rPr>
          <w:rFonts w:ascii="Arial" w:eastAsia="Calibri" w:hAnsi="Arial"/>
          <w:w w:val="108"/>
          <w:sz w:val="17"/>
          <w:szCs w:val="18"/>
          <w:lang w:val="en-GB" w:eastAsia="en-US"/>
        </w:rPr>
        <w:t xml:space="preserve"> and </w:t>
      </w:r>
      <w:r w:rsidRPr="00CB3934">
        <w:rPr>
          <w:rFonts w:ascii="Arial" w:eastAsia="Calibri" w:hAnsi="Arial"/>
          <w:b/>
          <w:bCs/>
          <w:w w:val="108"/>
          <w:sz w:val="17"/>
          <w:szCs w:val="18"/>
          <w:lang w:val="en-GB" w:eastAsia="en-US"/>
        </w:rPr>
        <w:t>2</w:t>
      </w:r>
      <w:r w:rsidRPr="00CB3934">
        <w:rPr>
          <w:rFonts w:ascii="Arial" w:eastAsia="Calibri" w:hAnsi="Arial"/>
          <w:w w:val="108"/>
          <w:sz w:val="17"/>
          <w:szCs w:val="18"/>
          <w:lang w:val="en-GB" w:eastAsia="en-US"/>
        </w:rPr>
        <w:t xml:space="preserve"> were observed to thermally convert </w:t>
      </w:r>
      <w:proofErr w:type="spellStart"/>
      <w:r w:rsidRPr="00CB3934">
        <w:rPr>
          <w:rFonts w:ascii="Arial" w:eastAsia="Calibri" w:hAnsi="Arial"/>
          <w:w w:val="108"/>
          <w:sz w:val="17"/>
          <w:szCs w:val="18"/>
          <w:lang w:val="en-GB" w:eastAsia="en-US"/>
        </w:rPr>
        <w:t>diphenylacetylene</w:t>
      </w:r>
      <w:proofErr w:type="spellEnd"/>
      <w:r w:rsidRPr="00CB3934">
        <w:rPr>
          <w:rFonts w:ascii="Arial" w:eastAsia="Calibri" w:hAnsi="Arial"/>
          <w:w w:val="108"/>
          <w:sz w:val="17"/>
          <w:szCs w:val="18"/>
          <w:lang w:val="en-GB" w:eastAsia="en-US"/>
        </w:rPr>
        <w:t xml:space="preserve"> into </w:t>
      </w:r>
      <w:r w:rsidRPr="00CB3934">
        <w:rPr>
          <w:rFonts w:ascii="Arial" w:eastAsia="Calibri" w:hAnsi="Arial"/>
          <w:i/>
          <w:iCs/>
          <w:w w:val="108"/>
          <w:sz w:val="17"/>
          <w:szCs w:val="18"/>
          <w:lang w:val="en-GB" w:eastAsia="en-US"/>
        </w:rPr>
        <w:t>cis</w:t>
      </w:r>
      <w:r w:rsidRPr="00CB3934">
        <w:rPr>
          <w:rFonts w:ascii="Arial" w:eastAsia="Calibri" w:hAnsi="Arial"/>
          <w:w w:val="108"/>
          <w:sz w:val="17"/>
          <w:szCs w:val="18"/>
          <w:lang w:val="en-GB" w:eastAsia="en-US"/>
        </w:rPr>
        <w:t xml:space="preserve">-stilbene, </w:t>
      </w:r>
      <w:r w:rsidRPr="00CB3934">
        <w:rPr>
          <w:rFonts w:ascii="Arial" w:eastAsia="Calibri" w:hAnsi="Arial"/>
          <w:i/>
          <w:iCs/>
          <w:w w:val="108"/>
          <w:sz w:val="17"/>
          <w:szCs w:val="18"/>
          <w:lang w:val="en-GB" w:eastAsia="en-US"/>
        </w:rPr>
        <w:t>trans</w:t>
      </w:r>
      <w:r w:rsidRPr="00CB3934">
        <w:rPr>
          <w:rFonts w:ascii="Arial" w:eastAsia="Calibri" w:hAnsi="Arial"/>
          <w:w w:val="108"/>
          <w:sz w:val="17"/>
          <w:szCs w:val="18"/>
          <w:lang w:val="en-GB" w:eastAsia="en-US"/>
        </w:rPr>
        <w:t>-stilbene and 1</w:t>
      </w:r>
      <w:proofErr w:type="gramStart"/>
      <w:r w:rsidRPr="00CB3934">
        <w:rPr>
          <w:rFonts w:ascii="Arial" w:eastAsia="Calibri" w:hAnsi="Arial"/>
          <w:w w:val="108"/>
          <w:sz w:val="17"/>
          <w:szCs w:val="18"/>
          <w:lang w:val="en-GB" w:eastAsia="en-US"/>
        </w:rPr>
        <w:t>,2</w:t>
      </w:r>
      <w:proofErr w:type="gramEnd"/>
      <w:r w:rsidRPr="00CB3934">
        <w:rPr>
          <w:rFonts w:ascii="Arial" w:eastAsia="Calibri" w:hAnsi="Arial"/>
          <w:w w:val="108"/>
          <w:sz w:val="17"/>
          <w:szCs w:val="18"/>
          <w:lang w:val="en-GB" w:eastAsia="en-US"/>
        </w:rPr>
        <w:t xml:space="preserve">-diphenylethane. A range of reaction intermediates were detected </w:t>
      </w:r>
      <w:r w:rsidR="00141B5C">
        <w:rPr>
          <w:rFonts w:ascii="Arial" w:eastAsia="Calibri" w:hAnsi="Arial"/>
          <w:w w:val="108"/>
          <w:sz w:val="17"/>
          <w:szCs w:val="18"/>
          <w:lang w:val="en-GB" w:eastAsia="en-US"/>
        </w:rPr>
        <w:t xml:space="preserve">(Scheme 5) </w:t>
      </w:r>
      <w:r w:rsidRPr="00CB3934">
        <w:rPr>
          <w:rFonts w:ascii="Arial" w:eastAsia="Calibri" w:hAnsi="Arial"/>
          <w:w w:val="108"/>
          <w:sz w:val="17"/>
          <w:szCs w:val="18"/>
          <w:lang w:val="en-GB" w:eastAsia="en-US"/>
        </w:rPr>
        <w:t xml:space="preserve">with turnover for </w:t>
      </w:r>
      <w:r w:rsidRPr="00CB3934">
        <w:rPr>
          <w:rFonts w:ascii="Arial" w:eastAsia="Calibri" w:hAnsi="Arial"/>
          <w:b/>
          <w:bCs/>
          <w:w w:val="108"/>
          <w:sz w:val="17"/>
          <w:szCs w:val="18"/>
          <w:lang w:val="en-GB" w:eastAsia="en-US"/>
        </w:rPr>
        <w:t>2</w:t>
      </w:r>
      <w:r w:rsidRPr="00CB3934">
        <w:rPr>
          <w:rFonts w:ascii="Arial" w:eastAsia="Calibri" w:hAnsi="Arial"/>
          <w:w w:val="108"/>
          <w:sz w:val="17"/>
          <w:szCs w:val="18"/>
          <w:lang w:val="en-GB" w:eastAsia="en-US"/>
        </w:rPr>
        <w:t xml:space="preserve"> starting at 295 K in agreement with the detection of </w:t>
      </w:r>
      <w:r w:rsidRPr="00CB3934">
        <w:rPr>
          <w:rFonts w:ascii="Arial" w:eastAsia="Calibri" w:hAnsi="Arial"/>
          <w:b/>
          <w:w w:val="108"/>
          <w:sz w:val="17"/>
          <w:szCs w:val="18"/>
          <w:lang w:val="en-GB" w:eastAsia="en-US"/>
        </w:rPr>
        <w:t xml:space="preserve">4 </w:t>
      </w:r>
      <w:r w:rsidRPr="00CB3934">
        <w:rPr>
          <w:rFonts w:ascii="Arial" w:eastAsia="Calibri" w:hAnsi="Arial"/>
          <w:w w:val="108"/>
          <w:sz w:val="17"/>
          <w:szCs w:val="18"/>
          <w:lang w:val="en-GB" w:eastAsia="en-US"/>
        </w:rPr>
        <w:t xml:space="preserve">without alkyne. </w:t>
      </w:r>
      <w:r w:rsidRPr="00CB3934">
        <w:rPr>
          <w:rFonts w:ascii="Arial" w:eastAsia="Calibri" w:hAnsi="Arial"/>
          <w:b/>
          <w:bCs/>
          <w:w w:val="108"/>
          <w:sz w:val="17"/>
          <w:szCs w:val="18"/>
          <w:lang w:val="en-GB" w:eastAsia="en-US"/>
        </w:rPr>
        <w:t xml:space="preserve">1 </w:t>
      </w:r>
      <w:r w:rsidRPr="00CB3934">
        <w:rPr>
          <w:rFonts w:ascii="Arial" w:eastAsia="Calibri" w:hAnsi="Arial"/>
          <w:bCs/>
          <w:w w:val="108"/>
          <w:sz w:val="17"/>
          <w:szCs w:val="18"/>
          <w:lang w:val="en-GB" w:eastAsia="en-US"/>
        </w:rPr>
        <w:t xml:space="preserve">required </w:t>
      </w:r>
      <w:r w:rsidRPr="00CB3934">
        <w:rPr>
          <w:rFonts w:ascii="Arial" w:eastAsia="Calibri" w:hAnsi="Arial"/>
          <w:bCs/>
          <w:w w:val="108"/>
          <w:sz w:val="17"/>
          <w:szCs w:val="18"/>
          <w:lang w:val="en-GB" w:eastAsia="en-US"/>
        </w:rPr>
        <w:lastRenderedPageBreak/>
        <w:t xml:space="preserve">photolysis to operate at this temperature and </w:t>
      </w:r>
      <w:r w:rsidRPr="00CB3934">
        <w:rPr>
          <w:rFonts w:ascii="Arial" w:eastAsia="Calibri" w:hAnsi="Arial"/>
          <w:w w:val="108"/>
          <w:sz w:val="17"/>
          <w:szCs w:val="18"/>
          <w:lang w:val="en-GB" w:eastAsia="en-US"/>
        </w:rPr>
        <w:t>1</w:t>
      </w:r>
      <w:proofErr w:type="gramStart"/>
      <w:r w:rsidRPr="00CB3934">
        <w:rPr>
          <w:rFonts w:ascii="Arial" w:eastAsia="Calibri" w:hAnsi="Arial"/>
          <w:w w:val="108"/>
          <w:sz w:val="17"/>
          <w:szCs w:val="18"/>
          <w:lang w:val="en-GB" w:eastAsia="en-US"/>
        </w:rPr>
        <w:t>,2,3,4</w:t>
      </w:r>
      <w:proofErr w:type="gramEnd"/>
      <w:r w:rsidRPr="00CB3934">
        <w:rPr>
          <w:rFonts w:ascii="Arial" w:eastAsia="Calibri" w:hAnsi="Arial"/>
          <w:w w:val="108"/>
          <w:sz w:val="17"/>
          <w:szCs w:val="18"/>
          <w:lang w:val="en-GB" w:eastAsia="en-US"/>
        </w:rPr>
        <w:t xml:space="preserve">-tetraphenylbutadiene and </w:t>
      </w:r>
      <w:r w:rsidRPr="00CB3934">
        <w:rPr>
          <w:rFonts w:ascii="Arial" w:eastAsia="Calibri" w:hAnsi="Arial"/>
          <w:b/>
          <w:w w:val="108"/>
          <w:sz w:val="17"/>
          <w:szCs w:val="18"/>
          <w:lang w:val="en-GB" w:eastAsia="en-US"/>
        </w:rPr>
        <w:t>10</w:t>
      </w:r>
      <w:r w:rsidRPr="00CB3934">
        <w:rPr>
          <w:rFonts w:ascii="Arial" w:eastAsia="Calibri" w:hAnsi="Arial"/>
          <w:w w:val="108"/>
          <w:sz w:val="17"/>
          <w:szCs w:val="18"/>
          <w:lang w:val="en-GB" w:eastAsia="en-US"/>
        </w:rPr>
        <w:t xml:space="preserve"> </w:t>
      </w:r>
      <w:r w:rsidR="007F0617">
        <w:rPr>
          <w:rFonts w:ascii="Arial" w:eastAsia="Calibri" w:hAnsi="Arial"/>
          <w:w w:val="108"/>
          <w:sz w:val="17"/>
          <w:szCs w:val="18"/>
          <w:lang w:val="en-GB" w:eastAsia="en-US"/>
        </w:rPr>
        <w:t xml:space="preserve">(Scheme 4) </w:t>
      </w:r>
      <w:r w:rsidRPr="00CB3934">
        <w:rPr>
          <w:rFonts w:ascii="Arial" w:eastAsia="Calibri" w:hAnsi="Arial"/>
          <w:w w:val="108"/>
          <w:sz w:val="17"/>
          <w:szCs w:val="18"/>
          <w:lang w:val="en-GB" w:eastAsia="en-US"/>
        </w:rPr>
        <w:t>could be seen under these conditions with Ru(CO)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w:t>
      </w:r>
      <w:r w:rsidRPr="00CB3934">
        <w:rPr>
          <w:rFonts w:ascii="Arial" w:eastAsia="Calibri" w:hAnsi="Arial"/>
          <w:i/>
          <w:iCs/>
          <w:w w:val="108"/>
          <w:sz w:val="17"/>
          <w:szCs w:val="18"/>
          <w:lang w:val="en-GB" w:eastAsia="en-US"/>
        </w:rPr>
        <w:t>trans</w:t>
      </w:r>
      <w:r w:rsidRPr="00CB3934">
        <w:rPr>
          <w:rFonts w:ascii="Arial" w:eastAsia="Calibri" w:hAnsi="Arial"/>
          <w:w w:val="108"/>
          <w:sz w:val="17"/>
          <w:szCs w:val="18"/>
          <w:lang w:val="en-GB" w:eastAsia="en-US"/>
        </w:rPr>
        <w:t>-stilbene) (</w:t>
      </w:r>
      <w:r w:rsidRPr="00CB3934">
        <w:rPr>
          <w:rFonts w:ascii="Arial" w:eastAsia="Calibri" w:hAnsi="Arial"/>
          <w:b/>
          <w:w w:val="108"/>
          <w:sz w:val="17"/>
          <w:szCs w:val="18"/>
          <w:lang w:val="en-GB" w:eastAsia="en-US"/>
        </w:rPr>
        <w:t>8</w:t>
      </w:r>
      <w:r w:rsidRPr="00CB3934">
        <w:rPr>
          <w:rFonts w:ascii="Arial" w:eastAsia="Calibri" w:hAnsi="Arial"/>
          <w:w w:val="108"/>
          <w:sz w:val="17"/>
          <w:szCs w:val="18"/>
          <w:lang w:val="en-GB" w:eastAsia="en-US"/>
        </w:rPr>
        <w:t>) readily seen at higher temperatures.</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 The detection of Ru(CO)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w:t>
      </w:r>
      <w:r w:rsidRPr="00CB3934">
        <w:rPr>
          <w:rFonts w:ascii="Symbol" w:eastAsia="Calibri" w:hAnsi="Symbol"/>
          <w:w w:val="108"/>
          <w:sz w:val="18"/>
          <w:szCs w:val="18"/>
          <w:lang w:val="en-GB" w:eastAsia="en-US"/>
        </w:rPr>
        <w:t></w:t>
      </w:r>
      <w:r w:rsidRPr="00CB3934">
        <w:rPr>
          <w:rFonts w:ascii="Arial" w:eastAsia="Calibri" w:hAnsi="Arial"/>
          <w:w w:val="108"/>
          <w:sz w:val="17"/>
          <w:szCs w:val="18"/>
          <w:vertAlign w:val="superscript"/>
          <w:lang w:val="en-GB" w:eastAsia="en-US"/>
        </w:rPr>
        <w:t>2</w:t>
      </w:r>
      <w:r w:rsidRPr="00CB3934">
        <w:rPr>
          <w:rFonts w:ascii="Arial" w:eastAsia="Calibri" w:hAnsi="Arial"/>
          <w:w w:val="108"/>
          <w:sz w:val="17"/>
          <w:szCs w:val="18"/>
          <w:lang w:val="en-GB" w:eastAsia="en-US"/>
        </w:rPr>
        <w:t>-CHPh=</w:t>
      </w:r>
      <w:proofErr w:type="spellStart"/>
      <w:r w:rsidRPr="00CB3934">
        <w:rPr>
          <w:rFonts w:ascii="Arial" w:eastAsia="Calibri" w:hAnsi="Arial"/>
          <w:w w:val="108"/>
          <w:sz w:val="17"/>
          <w:szCs w:val="18"/>
          <w:lang w:val="en-GB" w:eastAsia="en-US"/>
        </w:rPr>
        <w:t>CPhCPh</w:t>
      </w:r>
      <w:proofErr w:type="spellEnd"/>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CHPh</w:t>
      </w:r>
      <w:proofErr w:type="spellEnd"/>
      <w:r w:rsidRPr="00CB3934">
        <w:rPr>
          <w:rFonts w:ascii="Arial" w:eastAsia="Calibri" w:hAnsi="Arial"/>
          <w:w w:val="108"/>
          <w:sz w:val="17"/>
          <w:szCs w:val="18"/>
          <w:lang w:val="en-GB" w:eastAsia="en-US"/>
        </w:rPr>
        <w:t>) (</w:t>
      </w:r>
      <w:r w:rsidRPr="00CB3934">
        <w:rPr>
          <w:rFonts w:ascii="Arial" w:eastAsia="Calibri" w:hAnsi="Arial"/>
          <w:b/>
          <w:bCs/>
          <w:w w:val="108"/>
          <w:sz w:val="17"/>
          <w:szCs w:val="18"/>
          <w:lang w:val="en-GB" w:eastAsia="en-US"/>
        </w:rPr>
        <w:t>10</w:t>
      </w:r>
      <w:r w:rsidRPr="00CB3934">
        <w:rPr>
          <w:rFonts w:ascii="Arial" w:eastAsia="Calibri" w:hAnsi="Arial"/>
          <w:w w:val="108"/>
          <w:sz w:val="17"/>
          <w:szCs w:val="18"/>
          <w:lang w:val="en-GB" w:eastAsia="en-US"/>
        </w:rPr>
        <w:t xml:space="preserve">) at 295 K during the thermal studies with </w:t>
      </w:r>
      <w:r w:rsidRPr="00CB3934">
        <w:rPr>
          <w:rFonts w:ascii="Arial" w:eastAsia="Calibri" w:hAnsi="Arial"/>
          <w:b/>
          <w:bCs/>
          <w:w w:val="108"/>
          <w:sz w:val="17"/>
          <w:szCs w:val="18"/>
          <w:lang w:val="en-GB" w:eastAsia="en-US"/>
        </w:rPr>
        <w:t>2</w:t>
      </w:r>
      <w:r w:rsidRPr="00CB3934">
        <w:rPr>
          <w:rFonts w:ascii="Arial" w:eastAsia="Calibri" w:hAnsi="Arial"/>
          <w:w w:val="108"/>
          <w:sz w:val="17"/>
          <w:szCs w:val="18"/>
          <w:lang w:val="en-GB" w:eastAsia="en-US"/>
        </w:rPr>
        <w:t xml:space="preserve"> and photochemical studies with </w:t>
      </w:r>
      <w:r w:rsidRPr="00CB3934">
        <w:rPr>
          <w:rFonts w:ascii="Arial" w:eastAsia="Calibri" w:hAnsi="Arial"/>
          <w:b/>
          <w:bCs/>
          <w:w w:val="108"/>
          <w:sz w:val="17"/>
          <w:szCs w:val="18"/>
          <w:lang w:val="en-GB" w:eastAsia="en-US"/>
        </w:rPr>
        <w:t xml:space="preserve">1 </w:t>
      </w:r>
      <w:r w:rsidRPr="00CB3934">
        <w:rPr>
          <w:rFonts w:ascii="Arial" w:eastAsia="Calibri" w:hAnsi="Arial"/>
          <w:w w:val="108"/>
          <w:sz w:val="17"/>
          <w:szCs w:val="18"/>
          <w:lang w:val="en-GB" w:eastAsia="en-US"/>
        </w:rPr>
        <w:t>indicates that these precursors provide a route to the common intermediate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which, upon alkyne binding, forms Ru(</w:t>
      </w:r>
      <w:proofErr w:type="spellStart"/>
      <w:r w:rsidRPr="00CB3934">
        <w:rPr>
          <w:rFonts w:ascii="Arial" w:eastAsia="Calibri" w:hAnsi="Arial"/>
          <w:w w:val="108"/>
          <w:sz w:val="17"/>
          <w:szCs w:val="18"/>
          <w:lang w:val="en-GB" w:eastAsia="en-US"/>
        </w:rPr>
        <w:t>CPh</w:t>
      </w:r>
      <w:proofErr w:type="spellEnd"/>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CHPh</w:t>
      </w:r>
      <w:proofErr w:type="spellEnd"/>
      <w:r w:rsidRPr="00CB3934">
        <w:rPr>
          <w:rFonts w:ascii="Arial" w:eastAsia="Calibri" w:hAnsi="Arial"/>
          <w:w w:val="108"/>
          <w:sz w:val="17"/>
          <w:szCs w:val="18"/>
          <w:lang w:val="en-GB" w:eastAsia="en-US"/>
        </w:rPr>
        <w:t>)H(CO)(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At these low temperatures, the binding of a second molecule of alkyne, leading to </w:t>
      </w:r>
      <w:r w:rsidRPr="00CB3934">
        <w:rPr>
          <w:rFonts w:ascii="Arial" w:eastAsia="Calibri" w:hAnsi="Arial"/>
          <w:b/>
          <w:w w:val="108"/>
          <w:sz w:val="17"/>
          <w:szCs w:val="18"/>
          <w:lang w:val="en-GB" w:eastAsia="en-US"/>
        </w:rPr>
        <w:t>10</w:t>
      </w:r>
      <w:r w:rsidRPr="00CB3934">
        <w:rPr>
          <w:rFonts w:ascii="Arial" w:eastAsia="Calibri" w:hAnsi="Arial"/>
          <w:w w:val="108"/>
          <w:sz w:val="17"/>
          <w:szCs w:val="18"/>
          <w:lang w:val="en-GB" w:eastAsia="en-US"/>
        </w:rPr>
        <w:t>,</w:t>
      </w:r>
      <w:r w:rsidRPr="00CB3934">
        <w:rPr>
          <w:rFonts w:ascii="Arial" w:eastAsia="Calibri" w:hAnsi="Arial"/>
          <w:b/>
          <w:w w:val="108"/>
          <w:sz w:val="17"/>
          <w:szCs w:val="18"/>
          <w:lang w:val="en-GB" w:eastAsia="en-US"/>
        </w:rPr>
        <w:t xml:space="preserve"> </w:t>
      </w:r>
      <w:r w:rsidRPr="00CB3934">
        <w:rPr>
          <w:rFonts w:ascii="Arial" w:eastAsia="Calibri" w:hAnsi="Arial"/>
          <w:w w:val="108"/>
          <w:sz w:val="17"/>
          <w:szCs w:val="18"/>
          <w:lang w:val="en-GB" w:eastAsia="en-US"/>
        </w:rPr>
        <w:t>competes with reductive C-H bond coupling, or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addition, migration and CO binding, which leads to Ru(CHPhCH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Ph)H(CO)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w:t>
      </w:r>
      <w:r w:rsidRPr="00CB3934">
        <w:rPr>
          <w:rFonts w:ascii="Arial" w:eastAsia="Calibri" w:hAnsi="Arial"/>
          <w:b/>
          <w:bCs/>
          <w:w w:val="108"/>
          <w:sz w:val="17"/>
          <w:szCs w:val="18"/>
          <w:lang w:val="en-GB" w:eastAsia="en-US"/>
        </w:rPr>
        <w:t>9</w:t>
      </w:r>
      <w:r w:rsidRPr="00CB3934">
        <w:rPr>
          <w:rFonts w:ascii="Arial" w:eastAsia="Calibri" w:hAnsi="Arial"/>
          <w:bCs/>
          <w:w w:val="108"/>
          <w:sz w:val="17"/>
          <w:szCs w:val="18"/>
          <w:lang w:val="en-GB" w:eastAsia="en-US"/>
        </w:rPr>
        <w:t>).</w:t>
      </w:r>
      <w:r w:rsidRPr="00CB3934">
        <w:rPr>
          <w:rFonts w:ascii="Arial" w:eastAsia="Calibri" w:hAnsi="Arial"/>
          <w:w w:val="108"/>
          <w:sz w:val="17"/>
          <w:szCs w:val="18"/>
          <w:lang w:val="en-GB" w:eastAsia="en-US"/>
        </w:rPr>
        <w:t xml:space="preserve"> The formation of the double ligand loss product </w:t>
      </w:r>
      <w:proofErr w:type="gramStart"/>
      <w:r w:rsidRPr="00C7334E">
        <w:rPr>
          <w:rFonts w:ascii="Arial" w:eastAsia="Calibri" w:hAnsi="Arial"/>
          <w:w w:val="108"/>
          <w:sz w:val="17"/>
          <w:szCs w:val="18"/>
          <w:lang w:val="en-GB" w:eastAsia="en-US"/>
        </w:rPr>
        <w:t>Ru(</w:t>
      </w:r>
      <w:proofErr w:type="gramEnd"/>
      <w:r w:rsidRPr="00C7334E">
        <w:rPr>
          <w:rFonts w:ascii="Arial" w:eastAsia="Calibri" w:hAnsi="Arial"/>
          <w:w w:val="108"/>
          <w:sz w:val="17"/>
          <w:szCs w:val="18"/>
          <w:lang w:val="en-GB" w:eastAsia="en-US"/>
        </w:rPr>
        <w:t>CO)(</w:t>
      </w:r>
      <w:proofErr w:type="spellStart"/>
      <w:r w:rsidRPr="00C7334E">
        <w:rPr>
          <w:rFonts w:ascii="Arial" w:eastAsia="Calibri" w:hAnsi="Arial"/>
          <w:w w:val="108"/>
          <w:sz w:val="17"/>
          <w:szCs w:val="18"/>
          <w:lang w:val="en-GB" w:eastAsia="en-US"/>
        </w:rPr>
        <w:t>dpae</w:t>
      </w:r>
      <w:proofErr w:type="spellEnd"/>
      <w:r w:rsidRPr="00C7334E">
        <w:rPr>
          <w:rFonts w:ascii="Arial" w:eastAsia="Calibri" w:hAnsi="Arial"/>
          <w:w w:val="108"/>
          <w:sz w:val="17"/>
          <w:szCs w:val="18"/>
          <w:lang w:val="en-GB" w:eastAsia="en-US"/>
        </w:rPr>
        <w:t>)</w:t>
      </w:r>
      <w:r w:rsidRPr="00313895">
        <w:rPr>
          <w:rFonts w:ascii="Arial" w:eastAsia="Calibri" w:hAnsi="Arial"/>
          <w:w w:val="108"/>
          <w:sz w:val="17"/>
          <w:szCs w:val="18"/>
          <w:lang w:val="en-GB" w:eastAsia="en-US"/>
        </w:rPr>
        <w:t>,</w:t>
      </w:r>
      <w:r w:rsidRPr="00C7334E">
        <w:rPr>
          <w:rFonts w:ascii="Arial" w:eastAsia="Calibri" w:hAnsi="Arial"/>
          <w:w w:val="108"/>
          <w:sz w:val="17"/>
          <w:szCs w:val="18"/>
          <w:lang w:val="en-GB" w:eastAsia="en-US"/>
        </w:rPr>
        <w:t xml:space="preserve"> a precursor to</w:t>
      </w:r>
      <w:r w:rsidRPr="00EA0608">
        <w:rPr>
          <w:rFonts w:ascii="Arial" w:eastAsia="Calibri" w:hAnsi="Arial"/>
          <w:b/>
          <w:w w:val="108"/>
          <w:sz w:val="17"/>
          <w:szCs w:val="18"/>
          <w:lang w:val="en-GB" w:eastAsia="en-US"/>
        </w:rPr>
        <w:t xml:space="preserve"> </w:t>
      </w:r>
      <w:r w:rsidRPr="00CB3934">
        <w:rPr>
          <w:rFonts w:ascii="Arial" w:eastAsia="Calibri" w:hAnsi="Arial"/>
          <w:w w:val="108"/>
          <w:sz w:val="17"/>
          <w:szCs w:val="18"/>
          <w:lang w:val="en-GB" w:eastAsia="en-US"/>
        </w:rPr>
        <w:t>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has precedent based on the photochemistry of Fe(CO)</w:t>
      </w:r>
      <w:r w:rsidRPr="00CB3934">
        <w:rPr>
          <w:rFonts w:ascii="Arial" w:eastAsia="Calibri" w:hAnsi="Arial"/>
          <w:w w:val="108"/>
          <w:sz w:val="17"/>
          <w:szCs w:val="18"/>
          <w:vertAlign w:val="subscript"/>
          <w:lang w:val="en-GB" w:eastAsia="en-US"/>
        </w:rPr>
        <w:t>5</w:t>
      </w:r>
      <w:r w:rsidRPr="00CB3934">
        <w:rPr>
          <w:rFonts w:ascii="Arial" w:eastAsia="Calibri" w:hAnsi="Arial"/>
          <w:w w:val="108"/>
          <w:sz w:val="17"/>
          <w:szCs w:val="18"/>
          <w:lang w:val="en-GB" w:eastAsia="en-US"/>
        </w:rPr>
        <w:t>.</w:t>
      </w:r>
      <w:r w:rsidRPr="00CB3934">
        <w:rPr>
          <w:rFonts w:ascii="Arial" w:eastAsia="Calibri" w:hAnsi="Arial"/>
          <w:w w:val="108"/>
          <w:sz w:val="17"/>
          <w:szCs w:val="18"/>
          <w:lang w:val="en-GB" w:eastAsia="en-US"/>
        </w:rPr>
        <w:fldChar w:fldCharType="begin">
          <w:fldData xml:space="preserve">PEVuZE5vdGU+PENpdGU+PEF1dGhvcj5Qb3J0aXVzPC9BdXRob3I+PFllYXI+MjAwNDwvWWVhcj48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</w:fldData>
        </w:fldChar>
      </w:r>
      <w:r w:rsidR="005943B7">
        <w:rPr>
          <w:rFonts w:ascii="Arial" w:eastAsia="Calibri" w:hAnsi="Arial"/>
          <w:w w:val="108"/>
          <w:sz w:val="17"/>
          <w:szCs w:val="18"/>
          <w:lang w:val="en-GB" w:eastAsia="en-US"/>
        </w:rPr>
        <w:instrText xml:space="preserve"> ADDIN EN.CITE </w:instrText>
      </w:r>
      <w:r w:rsidR="005943B7">
        <w:rPr>
          <w:rFonts w:ascii="Arial" w:eastAsia="Calibri" w:hAnsi="Arial"/>
          <w:w w:val="108"/>
          <w:sz w:val="17"/>
          <w:szCs w:val="18"/>
          <w:lang w:val="en-GB" w:eastAsia="en-US"/>
        </w:rPr>
        <w:fldChar w:fldCharType="begin">
          <w:fldData xml:space="preserve">PEVuZE5vdGU+PENpdGU+PEF1dGhvcj5Qb3J0aXVzPC9BdXRob3I+PFllYXI+MjAwNDwvWWVhcj48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</w:fldData>
        </w:fldChar>
      </w:r>
      <w:r w:rsidR="005943B7">
        <w:rPr>
          <w:rFonts w:ascii="Arial" w:eastAsia="Calibri" w:hAnsi="Arial"/>
          <w:w w:val="108"/>
          <w:sz w:val="17"/>
          <w:szCs w:val="18"/>
          <w:lang w:val="en-GB" w:eastAsia="en-US"/>
        </w:rPr>
        <w:instrText xml:space="preserve"> ADDIN EN.CITE.DATA </w:instrText>
      </w:r>
      <w:r w:rsidR="005943B7">
        <w:rPr>
          <w:rFonts w:ascii="Arial" w:eastAsia="Calibri" w:hAnsi="Arial"/>
          <w:w w:val="108"/>
          <w:sz w:val="17"/>
          <w:szCs w:val="18"/>
          <w:lang w:val="en-GB" w:eastAsia="en-US"/>
        </w:rPr>
      </w:r>
      <w:r w:rsidR="005943B7">
        <w:rPr>
          <w:rFonts w:ascii="Arial" w:eastAsia="Calibri" w:hAnsi="Arial"/>
          <w:w w:val="108"/>
          <w:sz w:val="17"/>
          <w:szCs w:val="18"/>
          <w:lang w:val="en-GB" w:eastAsia="en-US"/>
        </w:rPr>
        <w:fldChar w:fldCharType="end"/>
      </w:r>
      <w:r w:rsidRPr="00CB3934">
        <w:rPr>
          <w:rFonts w:ascii="Arial" w:eastAsia="Calibri" w:hAnsi="Arial"/>
          <w:w w:val="108"/>
          <w:sz w:val="17"/>
          <w:szCs w:val="18"/>
          <w:lang w:val="en-GB" w:eastAsia="en-US"/>
        </w:rPr>
      </w:r>
      <w:r w:rsidRPr="00CB3934">
        <w:rPr>
          <w:rFonts w:ascii="Arial" w:eastAsia="Calibri" w:hAnsi="Arial"/>
          <w:w w:val="108"/>
          <w:sz w:val="17"/>
          <w:szCs w:val="18"/>
          <w:lang w:val="en-GB" w:eastAsia="en-US"/>
        </w:rPr>
        <w:fldChar w:fldCharType="separate"/>
      </w:r>
      <w:r w:rsidRPr="00CB3934">
        <w:rPr>
          <w:rFonts w:ascii="Arial" w:eastAsia="Calibri" w:hAnsi="Arial"/>
          <w:noProof/>
          <w:w w:val="108"/>
          <w:sz w:val="17"/>
          <w:szCs w:val="18"/>
          <w:vertAlign w:val="superscript"/>
          <w:lang w:val="en-GB" w:eastAsia="en-US"/>
        </w:rPr>
        <w:t>82</w:t>
      </w:r>
      <w:r w:rsidRPr="00CB3934">
        <w:rPr>
          <w:rFonts w:ascii="Arial" w:eastAsia="Calibri" w:hAnsi="Arial"/>
          <w:w w:val="108"/>
          <w:sz w:val="17"/>
          <w:szCs w:val="18"/>
          <w:lang w:val="en-GB" w:eastAsia="en-US"/>
        </w:rPr>
        <w:fldChar w:fldCharType="end"/>
      </w:r>
      <w:r w:rsidRPr="00CB3934">
        <w:rPr>
          <w:rFonts w:ascii="Arial" w:eastAsia="Calibri" w:hAnsi="Arial"/>
          <w:w w:val="108"/>
          <w:sz w:val="17"/>
          <w:szCs w:val="18"/>
          <w:lang w:val="en-GB" w:eastAsia="en-US"/>
        </w:rPr>
        <w:t xml:space="preserve"> </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We have used spatially resolved chemical shift imaging methods to distinguish between photochemical and thermally promoted reactions in this study. The most striking result from this approach was the observation that hydrogenation by </w:t>
      </w:r>
      <w:r w:rsidRPr="00CB3934">
        <w:rPr>
          <w:rFonts w:ascii="Arial" w:eastAsia="Calibri" w:hAnsi="Arial"/>
          <w:b/>
          <w:w w:val="108"/>
          <w:sz w:val="17"/>
          <w:szCs w:val="18"/>
          <w:lang w:val="en-GB" w:eastAsia="en-US"/>
        </w:rPr>
        <w:t>1</w:t>
      </w:r>
      <w:r w:rsidRPr="00CB3934">
        <w:rPr>
          <w:rFonts w:ascii="Arial" w:eastAsia="Calibri" w:hAnsi="Arial"/>
          <w:w w:val="108"/>
          <w:sz w:val="17"/>
          <w:szCs w:val="18"/>
          <w:lang w:val="en-GB" w:eastAsia="en-US"/>
        </w:rPr>
        <w:t xml:space="preserve"> upon 325 nm irradiation is faster by a factor of 5.5. </w:t>
      </w:r>
    </w:p>
    <w:p w:rsidR="00CB3934" w:rsidRPr="00201B6F" w:rsidRDefault="00CB3934" w:rsidP="00081916">
      <w:pPr>
        <w:spacing w:line="225" w:lineRule="exact"/>
        <w:jc w:val="both"/>
        <w:rPr>
          <w:rFonts w:ascii="Arial" w:eastAsia="Calibri" w:hAnsi="Arial"/>
          <w:w w:val="108"/>
          <w:sz w:val="17"/>
          <w:szCs w:val="17"/>
          <w:lang w:val="en-GB" w:eastAsia="en-US"/>
        </w:rPr>
      </w:pPr>
      <w:r w:rsidRPr="00CB3934">
        <w:rPr>
          <w:rFonts w:ascii="Arial" w:eastAsia="Calibri" w:hAnsi="Arial"/>
          <w:w w:val="108"/>
          <w:sz w:val="17"/>
          <w:szCs w:val="18"/>
          <w:lang w:val="en-GB" w:eastAsia="en-US"/>
        </w:rPr>
        <w:t>The related complexes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(CO)(AsPh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and Ru(H)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(CO)(AsPh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dppe</w:t>
      </w:r>
      <w:proofErr w:type="spellEnd"/>
      <w:r w:rsidRPr="00CB3934">
        <w:rPr>
          <w:rFonts w:ascii="Arial" w:eastAsia="Calibri" w:hAnsi="Arial"/>
          <w:w w:val="108"/>
          <w:sz w:val="17"/>
          <w:szCs w:val="18"/>
          <w:lang w:val="en-GB" w:eastAsia="en-US"/>
        </w:rPr>
        <w:t xml:space="preserve">), where one arm of the chelating ligand is </w:t>
      </w:r>
      <w:r w:rsidRPr="00CB3934">
        <w:rPr>
          <w:rFonts w:ascii="Arial" w:eastAsia="Calibri" w:hAnsi="Arial"/>
          <w:i/>
          <w:iCs/>
          <w:w w:val="108"/>
          <w:sz w:val="17"/>
          <w:szCs w:val="18"/>
          <w:lang w:val="en-GB" w:eastAsia="en-US"/>
        </w:rPr>
        <w:t xml:space="preserve">trans </w:t>
      </w:r>
      <w:r w:rsidRPr="00CB3934">
        <w:rPr>
          <w:rFonts w:ascii="Arial" w:eastAsia="Calibri" w:hAnsi="Arial"/>
          <w:w w:val="108"/>
          <w:sz w:val="17"/>
          <w:szCs w:val="18"/>
          <w:lang w:val="en-GB" w:eastAsia="en-US"/>
        </w:rPr>
        <w:t>to hydride and the other t</w:t>
      </w:r>
      <w:r w:rsidRPr="00CB3934">
        <w:rPr>
          <w:rFonts w:ascii="Arial" w:eastAsia="Calibri" w:hAnsi="Arial"/>
          <w:i/>
          <w:iCs/>
          <w:w w:val="108"/>
          <w:sz w:val="17"/>
          <w:szCs w:val="18"/>
          <w:lang w:val="en-GB" w:eastAsia="en-US"/>
        </w:rPr>
        <w:t>rans</w:t>
      </w:r>
      <w:r w:rsidRPr="00CB3934">
        <w:rPr>
          <w:rFonts w:ascii="Arial" w:eastAsia="Calibri" w:hAnsi="Arial"/>
          <w:w w:val="108"/>
          <w:sz w:val="17"/>
          <w:szCs w:val="18"/>
          <w:lang w:val="en-GB" w:eastAsia="en-US"/>
        </w:rPr>
        <w:t xml:space="preserve"> to AsPh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 xml:space="preserve">, have been reported by Jun </w:t>
      </w:r>
      <w:r w:rsidRPr="00CB3934">
        <w:rPr>
          <w:rFonts w:ascii="Arial" w:eastAsia="Calibri" w:hAnsi="Arial"/>
          <w:i/>
          <w:iCs/>
          <w:w w:val="108"/>
          <w:sz w:val="17"/>
          <w:szCs w:val="18"/>
          <w:lang w:val="en-GB" w:eastAsia="en-US"/>
        </w:rPr>
        <w:t>et al</w:t>
      </w:r>
      <w:r w:rsidRPr="00CB3934">
        <w:rPr>
          <w:rFonts w:ascii="Arial" w:eastAsia="Calibri" w:hAnsi="Arial"/>
          <w:w w:val="108"/>
          <w:sz w:val="17"/>
          <w:szCs w:val="18"/>
          <w:lang w:val="en-GB" w:eastAsia="en-US"/>
        </w:rPr>
        <w:t>.</w:t>
      </w:r>
      <w:r w:rsidRPr="00CB3934">
        <w:rPr>
          <w:rFonts w:ascii="Arial" w:eastAsia="Calibri" w:hAnsi="Arial"/>
          <w:w w:val="108"/>
          <w:sz w:val="17"/>
          <w:szCs w:val="18"/>
          <w:vertAlign w:val="superscript"/>
          <w:lang w:val="en-GB" w:eastAsia="en-US"/>
        </w:rPr>
        <w:fldChar w:fldCharType="begin"/>
      </w:r>
      <w:r w:rsidR="005943B7">
        <w:rPr>
          <w:rFonts w:ascii="Arial" w:eastAsia="Calibri" w:hAnsi="Arial"/>
          <w:w w:val="108"/>
          <w:sz w:val="17"/>
          <w:szCs w:val="18"/>
          <w:vertAlign w:val="superscript"/>
          <w:lang w:val="en-GB" w:eastAsia="en-US"/>
        </w:rPr>
        <w:instrText xml:space="preserve"> ADDIN EN.CITE &lt;EndNote&gt;&lt;Cite&gt;&lt;Author&gt;Kim&lt;/Author&gt;&lt;Year&gt;1996&lt;/Year&gt;&lt;RecNum&gt;43&lt;/RecNum&gt;&lt;DisplayText&gt;&lt;style face="superscript"&gt;39&lt;/style&gt;&lt;/DisplayText&gt;&lt;record&gt;&lt;rec-number&gt;43&lt;/rec-number&gt;&lt;foreign-keys&gt;&lt;key app="EN" db-id="eefpvd55eapz5jep2zrvere3apatts0dsdes" timestamp="0"&gt;43&lt;/key&gt;&lt;/foreign-keys&gt;&lt;ref-type name="Journal Article"&gt;17&lt;/ref-type&gt;&lt;contributors&gt;&lt;authors&gt;&lt;author&gt;Kim, J. Y.&lt;/author&gt;&lt;author&gt;Jun, M. J.&lt;/author&gt;&lt;author&gt;Lee, W. Y.&lt;/author&gt;&lt;/authors&gt;&lt;/contributors&gt;&lt;titles&gt;&lt;title&gt;Catalytic activities of new arsine-dihydrido ruthenium(II) complexes in the homogeneous hydrogenation of aldehyde&lt;/title&gt;&lt;secondary-title&gt;Polyhedron&lt;/secondary-title&gt;&lt;/titles&gt;&lt;pages&gt;3787-3793&lt;/pages&gt;&lt;volume&gt;15&lt;/volume&gt;&lt;number&gt;21&lt;/number&gt;&lt;dates&gt;&lt;year&gt;1996&lt;/year&gt;&lt;/dates&gt;&lt;accession-num&gt;WOS:A1996VB67200015&lt;/accession-num&gt;&lt;urls&gt;&lt;related-urls&gt;&lt;url&gt;&amp;lt;Go to ISI&amp;gt;://A1996VB67200015 &lt;/url&gt;&lt;/related-urls&gt;&lt;/urls&gt;&lt;/record&gt;&lt;/Cite&gt;&lt;/EndNote&gt;</w:instrText>
      </w:r>
      <w:r w:rsidRPr="00CB3934">
        <w:rPr>
          <w:rFonts w:ascii="Arial" w:eastAsia="Calibri" w:hAnsi="Arial"/>
          <w:w w:val="108"/>
          <w:sz w:val="17"/>
          <w:szCs w:val="18"/>
          <w:vertAlign w:val="superscript"/>
          <w:lang w:val="en-GB" w:eastAsia="en-US"/>
        </w:rPr>
        <w:fldChar w:fldCharType="separate"/>
      </w:r>
      <w:r w:rsidR="005943B7">
        <w:rPr>
          <w:rFonts w:ascii="Arial" w:eastAsia="Calibri" w:hAnsi="Arial"/>
          <w:noProof/>
          <w:w w:val="108"/>
          <w:sz w:val="17"/>
          <w:szCs w:val="18"/>
          <w:vertAlign w:val="superscript"/>
          <w:lang w:val="en-GB" w:eastAsia="en-US"/>
        </w:rPr>
        <w:t>39</w:t>
      </w:r>
      <w:r w:rsidRPr="00CB3934">
        <w:rPr>
          <w:rFonts w:ascii="Arial" w:eastAsia="Calibri" w:hAnsi="Arial"/>
          <w:w w:val="108"/>
          <w:sz w:val="17"/>
          <w:szCs w:val="18"/>
          <w:vertAlign w:val="superscript"/>
          <w:lang w:val="en-GB" w:eastAsia="en-US"/>
        </w:rPr>
        <w:fldChar w:fldCharType="end"/>
      </w:r>
      <w:r w:rsidRPr="00CB3934">
        <w:rPr>
          <w:rFonts w:ascii="Arial" w:eastAsia="Calibri" w:hAnsi="Arial"/>
          <w:w w:val="108"/>
          <w:sz w:val="17"/>
          <w:szCs w:val="18"/>
          <w:lang w:val="en-GB" w:eastAsia="en-US"/>
        </w:rPr>
        <w:t xml:space="preserve"> These materials catalyse the conversion of </w:t>
      </w:r>
      <w:proofErr w:type="spellStart"/>
      <w:r w:rsidRPr="00CB3934">
        <w:rPr>
          <w:rFonts w:ascii="Arial" w:eastAsia="Calibri" w:hAnsi="Arial"/>
          <w:w w:val="108"/>
          <w:sz w:val="17"/>
          <w:szCs w:val="18"/>
          <w:lang w:val="en-GB" w:eastAsia="en-US"/>
        </w:rPr>
        <w:t>propionaldehyde</w:t>
      </w:r>
      <w:proofErr w:type="spellEnd"/>
      <w:r w:rsidRPr="00CB3934">
        <w:rPr>
          <w:rFonts w:ascii="Arial" w:eastAsia="Calibri" w:hAnsi="Arial"/>
          <w:w w:val="108"/>
          <w:sz w:val="17"/>
          <w:szCs w:val="18"/>
          <w:lang w:val="en-GB" w:eastAsia="en-US"/>
        </w:rPr>
        <w:t xml:space="preserve"> to propan-1-ol at 403 K and 30 </w:t>
      </w:r>
      <w:proofErr w:type="spellStart"/>
      <w:r w:rsidRPr="00CB3934">
        <w:rPr>
          <w:rFonts w:ascii="Arial" w:eastAsia="Calibri" w:hAnsi="Arial"/>
          <w:w w:val="108"/>
          <w:sz w:val="17"/>
          <w:szCs w:val="18"/>
          <w:lang w:val="en-GB" w:eastAsia="en-US"/>
        </w:rPr>
        <w:t>atm</w:t>
      </w:r>
      <w:proofErr w:type="spellEnd"/>
      <w:r w:rsidRPr="00CB3934">
        <w:rPr>
          <w:rFonts w:ascii="Arial" w:eastAsia="Calibri" w:hAnsi="Arial"/>
          <w:w w:val="108"/>
          <w:sz w:val="17"/>
          <w:szCs w:val="18"/>
          <w:lang w:val="en-GB" w:eastAsia="en-US"/>
        </w:rPr>
        <w:t xml:space="preserve">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pressure. The suggested mechanism for these transformations involves the loss of the </w:t>
      </w:r>
      <w:proofErr w:type="spellStart"/>
      <w:r w:rsidRPr="00CB3934">
        <w:rPr>
          <w:rFonts w:ascii="Arial" w:eastAsia="Calibri" w:hAnsi="Arial"/>
          <w:w w:val="108"/>
          <w:sz w:val="17"/>
          <w:szCs w:val="18"/>
          <w:lang w:val="en-GB" w:eastAsia="en-US"/>
        </w:rPr>
        <w:t>monodentate</w:t>
      </w:r>
      <w:proofErr w:type="spellEnd"/>
      <w:r w:rsidRPr="00CB3934">
        <w:rPr>
          <w:rFonts w:ascii="Arial" w:eastAsia="Calibri" w:hAnsi="Arial"/>
          <w:w w:val="108"/>
          <w:sz w:val="17"/>
          <w:szCs w:val="18"/>
          <w:lang w:val="en-GB" w:eastAsia="en-US"/>
        </w:rPr>
        <w:t xml:space="preserve"> AsPh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 xml:space="preserve"> ligand and therefore the involvement of the same key intermediate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(CO)(</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as revealed here. </w:t>
      </w:r>
      <w:r w:rsidRPr="00201B6F">
        <w:rPr>
          <w:rFonts w:ascii="Arial" w:eastAsia="Calibri" w:hAnsi="Arial"/>
          <w:w w:val="108"/>
          <w:sz w:val="17"/>
          <w:szCs w:val="17"/>
          <w:lang w:val="en-GB" w:eastAsia="en-US"/>
        </w:rPr>
        <w:t xml:space="preserve">Consequently, catalysis by such a pathway has precedent.  </w:t>
      </w:r>
    </w:p>
    <w:p w:rsidR="00CB3934" w:rsidRPr="00201B6F" w:rsidRDefault="00CB3934" w:rsidP="003E2745">
      <w:pPr>
        <w:pStyle w:val="Abstract"/>
        <w:spacing w:after="0"/>
        <w:rPr>
          <w:w w:val="108"/>
          <w:sz w:val="17"/>
          <w:szCs w:val="17"/>
          <w:lang w:eastAsia="en-US"/>
        </w:rPr>
      </w:pPr>
      <w:r w:rsidRPr="00201B6F">
        <w:rPr>
          <w:w w:val="108"/>
          <w:sz w:val="17"/>
          <w:szCs w:val="17"/>
          <w:lang w:eastAsia="en-US"/>
        </w:rPr>
        <w:t>These results highlight the importance of the ligand sphere in controlling the efficiency of such transformations and suggest that comparisons of arsine and phosphine ligand systems may be useful if new catalytic pathways are to be found.</w:t>
      </w:r>
      <w:r w:rsidR="00EE02AD">
        <w:rPr>
          <w:w w:val="108"/>
          <w:sz w:val="17"/>
          <w:szCs w:val="17"/>
          <w:lang w:eastAsia="en-US"/>
        </w:rPr>
        <w:t xml:space="preserve"> </w:t>
      </w:r>
      <w:r w:rsidR="00EE02AD" w:rsidRPr="00EE02AD">
        <w:rPr>
          <w:w w:val="108"/>
          <w:sz w:val="17"/>
          <w:szCs w:val="17"/>
          <w:lang w:eastAsia="en-US"/>
        </w:rPr>
        <w:t xml:space="preserve">We are currently studying related Ru(II) </w:t>
      </w:r>
      <w:proofErr w:type="spellStart"/>
      <w:r w:rsidR="00EE02AD" w:rsidRPr="00EE02AD">
        <w:rPr>
          <w:w w:val="108"/>
          <w:sz w:val="17"/>
          <w:szCs w:val="17"/>
          <w:lang w:eastAsia="en-US"/>
        </w:rPr>
        <w:t>dppe</w:t>
      </w:r>
      <w:proofErr w:type="spellEnd"/>
      <w:r w:rsidR="00EE02AD" w:rsidRPr="00EE02AD">
        <w:rPr>
          <w:w w:val="108"/>
          <w:sz w:val="17"/>
          <w:szCs w:val="17"/>
          <w:lang w:eastAsia="en-US"/>
        </w:rPr>
        <w:t xml:space="preserve"> complexes using these methods and have seen analogous signals whose full assignment is on-going.</w:t>
      </w:r>
    </w:p>
    <w:p w:rsidR="00CB3934" w:rsidRPr="00CB3934" w:rsidRDefault="006C340E" w:rsidP="003E2745">
      <w:pPr>
        <w:pStyle w:val="Abstract"/>
        <w:spacing w:line="240" w:lineRule="auto"/>
        <w:rPr>
          <w:w w:val="108"/>
          <w:sz w:val="14"/>
          <w:lang w:eastAsia="en-US"/>
        </w:rPr>
      </w:pPr>
      <w:r w:rsidRPr="00CB3934">
        <w:rPr>
          <w:w w:val="108"/>
          <w:sz w:val="14"/>
          <w:lang w:eastAsia="en-US"/>
        </w:rPr>
        <w:object w:dxaOrig="9443" w:dyaOrig="10416">
          <v:shape id="_x0000_i1029" type="#_x0000_t75" style="width:244pt;height:276pt" o:ole="">
            <v:imagedata r:id="rId25" o:title=""/>
          </v:shape>
          <o:OLEObject Type="Embed" ProgID="ChemDraw.Document.6.0" ShapeID="_x0000_i1029" DrawAspect="Content" ObjectID="_1701586450" r:id="rId26"/>
        </w:object>
      </w:r>
    </w:p>
    <w:p w:rsidR="00CB3934" w:rsidRPr="003E2745" w:rsidRDefault="00CB3934" w:rsidP="003E2745">
      <w:pPr>
        <w:pStyle w:val="Abstract"/>
        <w:spacing w:after="240" w:line="240" w:lineRule="auto"/>
        <w:rPr>
          <w:w w:val="108"/>
          <w:sz w:val="14"/>
          <w:szCs w:val="14"/>
          <w:lang w:eastAsia="en-US"/>
        </w:rPr>
      </w:pPr>
      <w:r w:rsidRPr="003E2745">
        <w:rPr>
          <w:b/>
          <w:w w:val="108"/>
          <w:sz w:val="14"/>
          <w:szCs w:val="14"/>
          <w:lang w:eastAsia="en-US"/>
        </w:rPr>
        <w:t>Scheme 5</w:t>
      </w:r>
      <w:r w:rsidRPr="003E2745">
        <w:rPr>
          <w:w w:val="108"/>
          <w:sz w:val="14"/>
          <w:szCs w:val="14"/>
          <w:lang w:eastAsia="en-US"/>
        </w:rPr>
        <w:t xml:space="preserve"> Catalytic cycle (blue) showing the lowest energy route for the hydrogenation of </w:t>
      </w:r>
      <w:proofErr w:type="spellStart"/>
      <w:r w:rsidRPr="003E2745">
        <w:rPr>
          <w:w w:val="108"/>
          <w:sz w:val="14"/>
          <w:szCs w:val="14"/>
          <w:lang w:eastAsia="en-US"/>
        </w:rPr>
        <w:t>diphenylacetylene</w:t>
      </w:r>
      <w:proofErr w:type="spellEnd"/>
      <w:r w:rsidRPr="003E2745">
        <w:rPr>
          <w:w w:val="108"/>
          <w:sz w:val="14"/>
          <w:szCs w:val="14"/>
          <w:lang w:eastAsia="en-US"/>
        </w:rPr>
        <w:t xml:space="preserve"> by </w:t>
      </w:r>
      <w:r w:rsidRPr="003E2745">
        <w:rPr>
          <w:b/>
          <w:w w:val="108"/>
          <w:sz w:val="14"/>
          <w:szCs w:val="14"/>
          <w:lang w:eastAsia="en-US"/>
        </w:rPr>
        <w:t>1</w:t>
      </w:r>
      <w:r w:rsidRPr="003E2745">
        <w:rPr>
          <w:w w:val="108"/>
          <w:sz w:val="14"/>
          <w:szCs w:val="14"/>
          <w:lang w:eastAsia="en-US"/>
        </w:rPr>
        <w:t xml:space="preserve"> or </w:t>
      </w:r>
      <w:r w:rsidRPr="003E2745">
        <w:rPr>
          <w:b/>
          <w:w w:val="108"/>
          <w:sz w:val="14"/>
          <w:szCs w:val="14"/>
          <w:lang w:eastAsia="en-US"/>
        </w:rPr>
        <w:t>2</w:t>
      </w:r>
      <w:r w:rsidRPr="003E2745">
        <w:rPr>
          <w:w w:val="108"/>
          <w:sz w:val="14"/>
          <w:szCs w:val="14"/>
          <w:lang w:eastAsia="en-US"/>
        </w:rPr>
        <w:t xml:space="preserve"> with brown species detected.</w:t>
      </w:r>
      <w:r w:rsidR="006C340E">
        <w:rPr>
          <w:w w:val="108"/>
          <w:sz w:val="14"/>
          <w:szCs w:val="14"/>
          <w:lang w:eastAsia="en-US"/>
        </w:rPr>
        <w:t xml:space="preserve"> Note</w:t>
      </w:r>
      <w:r w:rsidR="001677CB">
        <w:rPr>
          <w:w w:val="108"/>
          <w:sz w:val="14"/>
          <w:szCs w:val="14"/>
          <w:lang w:eastAsia="en-US"/>
        </w:rPr>
        <w:t>:</w:t>
      </w:r>
      <w:r w:rsidR="006C340E">
        <w:rPr>
          <w:w w:val="108"/>
          <w:sz w:val="14"/>
          <w:szCs w:val="14"/>
          <w:lang w:eastAsia="en-US"/>
        </w:rPr>
        <w:t xml:space="preserve"> the appearance of the PHIP signals in the NMR spectra suggest that hydride transfer to the alkene is reversible. </w:t>
      </w:r>
    </w:p>
    <w:p w:rsidR="003E2745" w:rsidRPr="00CD6AD1" w:rsidRDefault="003E2745" w:rsidP="003E2745">
      <w:pPr>
        <w:pStyle w:val="HExperimentalSection"/>
        <w:rPr>
          <w:lang w:val="en-US"/>
        </w:rPr>
      </w:pPr>
      <w:r w:rsidRPr="00CD6AD1">
        <w:rPr>
          <w:lang w:val="en-US"/>
        </w:rPr>
        <w:t>Experimental Section</w:t>
      </w:r>
    </w:p>
    <w:p w:rsidR="00CB3934" w:rsidRPr="00CB3934" w:rsidRDefault="00CB3934" w:rsidP="003E2745">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Ru(CO)</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was prepared and purified using a literature procedure.</w:t>
      </w:r>
      <w:r w:rsidRPr="00CB3934">
        <w:rPr>
          <w:rFonts w:ascii="Arial" w:eastAsia="Calibri" w:hAnsi="Arial"/>
          <w:w w:val="108"/>
          <w:sz w:val="17"/>
          <w:szCs w:val="18"/>
          <w:vertAlign w:val="superscript"/>
          <w:lang w:val="en-GB" w:eastAsia="en-US"/>
        </w:rPr>
        <w:fldChar w:fldCharType="begin"/>
      </w:r>
      <w:r w:rsidR="005943B7">
        <w:rPr>
          <w:rFonts w:ascii="Arial" w:eastAsia="Calibri" w:hAnsi="Arial"/>
          <w:w w:val="108"/>
          <w:sz w:val="17"/>
          <w:szCs w:val="18"/>
          <w:vertAlign w:val="superscript"/>
          <w:lang w:val="en-GB" w:eastAsia="en-US"/>
        </w:rPr>
        <w:instrText xml:space="preserve"> ADDIN EN.CITE &lt;EndNote&gt;&lt;Cite&gt;&lt;Author&gt;Collman&lt;/Author&gt;&lt;Year&gt;1965&lt;/Year&gt;&lt;RecNum&gt;82&lt;/RecNum&gt;&lt;DisplayText&gt;&lt;style face="superscript"&gt;83&lt;/style&gt;&lt;/DisplayText&gt;&lt;record&gt;&lt;rec-number&gt;82&lt;/rec-number&gt;&lt;foreign-keys&gt;&lt;key app="EN" db-id="rp00wstpv5dvzoepswzxst58ftwswsx0tzte" timestamp="1639666248"&gt;82&lt;/key&gt;&lt;/foreign-keys&gt;&lt;ref-type name="Journal Article"&gt;17&lt;/ref-type&gt;&lt;contributors&gt;&lt;authors&gt;&lt;author&gt;Collman, J. P.&lt;/author&gt;&lt;author&gt;Roper, W. R.&lt;/author&gt;&lt;/authors&gt;&lt;/contributors&gt;&lt;titles&gt;&lt;title&gt;Preparation And Oxidative Addition Reactions Of A Monomeric Ruthenium(0) Complex&lt;/title&gt;&lt;secondary-title&gt;J. Am. Chem. Soc.&lt;/secondary-title&gt;&lt;/titles&gt;&lt;pages&gt;4008-4010&lt;/pages&gt;&lt;volume&gt;87&lt;/volume&gt;&lt;number&gt;17&lt;/number&gt;&lt;dates&gt;&lt;year&gt;1965&lt;/year&gt;&lt;/dates&gt;&lt;accession-num&gt;WOS:A19656802300058&lt;/accession-num&gt;&lt;urls&gt;&lt;related-urls&gt;&lt;url&gt;&lt;style face="underline" font="default" size="100%"&gt;&amp;lt;Go to ISI&amp;gt;://A19656802300058&lt;/style&gt;&lt;style face="normal" font="default" size="100%"&gt; &lt;/style&gt;&lt;/url&gt;&lt;/related-urls&gt;&lt;/urls&gt;&lt;/record&gt;&lt;/Cite&gt;&lt;/EndNote&gt;</w:instrText>
      </w:r>
      <w:r w:rsidRPr="00CB3934">
        <w:rPr>
          <w:rFonts w:ascii="Arial" w:eastAsia="Calibri" w:hAnsi="Arial"/>
          <w:w w:val="108"/>
          <w:sz w:val="17"/>
          <w:szCs w:val="18"/>
          <w:vertAlign w:val="superscript"/>
          <w:lang w:val="en-GB" w:eastAsia="en-US"/>
        </w:rPr>
        <w:fldChar w:fldCharType="separate"/>
      </w:r>
      <w:r w:rsidRPr="00CB3934">
        <w:rPr>
          <w:rFonts w:ascii="Arial" w:eastAsia="Calibri" w:hAnsi="Arial"/>
          <w:noProof/>
          <w:w w:val="108"/>
          <w:sz w:val="17"/>
          <w:szCs w:val="18"/>
          <w:vertAlign w:val="superscript"/>
          <w:lang w:val="en-GB" w:eastAsia="en-US"/>
        </w:rPr>
        <w:t>83</w:t>
      </w:r>
      <w:r w:rsidRPr="00CB3934">
        <w:rPr>
          <w:rFonts w:ascii="Arial" w:eastAsia="Calibri" w:hAnsi="Arial"/>
          <w:w w:val="108"/>
          <w:sz w:val="17"/>
          <w:szCs w:val="18"/>
          <w:vertAlign w:val="superscript"/>
          <w:lang w:val="en-GB" w:eastAsia="en-US"/>
        </w:rPr>
        <w:fldChar w:fldCharType="end"/>
      </w:r>
    </w:p>
    <w:p w:rsidR="00CB3934" w:rsidRPr="00CB3934" w:rsidRDefault="00CB3934" w:rsidP="00081916">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 xml:space="preserve">Preparation of </w:t>
      </w:r>
      <w:proofErr w:type="gramStart"/>
      <w:r w:rsidRPr="00CB3934">
        <w:rPr>
          <w:rFonts w:ascii="Arial" w:eastAsia="Calibri" w:hAnsi="Arial"/>
          <w:b/>
          <w:sz w:val="17"/>
          <w:szCs w:val="22"/>
          <w:lang w:val="en-GB" w:eastAsia="en-US"/>
        </w:rPr>
        <w:t>Ru(</w:t>
      </w:r>
      <w:proofErr w:type="gramEnd"/>
      <w:r w:rsidRPr="00CB3934">
        <w:rPr>
          <w:rFonts w:ascii="Arial" w:eastAsia="Calibri" w:hAnsi="Arial"/>
          <w:b/>
          <w:sz w:val="17"/>
          <w:szCs w:val="22"/>
          <w:lang w:val="en-GB" w:eastAsia="en-US"/>
        </w:rPr>
        <w:t>CO)</w:t>
      </w:r>
      <w:r w:rsidRPr="00CB3934">
        <w:rPr>
          <w:rFonts w:ascii="Arial" w:eastAsia="Calibri" w:hAnsi="Arial"/>
          <w:b/>
          <w:sz w:val="17"/>
          <w:szCs w:val="22"/>
          <w:vertAlign w:val="subscript"/>
          <w:lang w:val="en-GB" w:eastAsia="en-US"/>
        </w:rPr>
        <w:t>3</w:t>
      </w:r>
      <w:r w:rsidRPr="00CB3934">
        <w:rPr>
          <w:rFonts w:ascii="Arial" w:eastAsia="Calibri" w:hAnsi="Arial"/>
          <w:b/>
          <w:sz w:val="17"/>
          <w:szCs w:val="22"/>
          <w:lang w:val="en-GB" w:eastAsia="en-US"/>
        </w:rPr>
        <w:t>(</w:t>
      </w:r>
      <w:proofErr w:type="spellStart"/>
      <w:r w:rsidRPr="00CB3934">
        <w:rPr>
          <w:rFonts w:ascii="Arial" w:eastAsia="Calibri" w:hAnsi="Arial"/>
          <w:b/>
          <w:sz w:val="17"/>
          <w:szCs w:val="22"/>
          <w:lang w:val="en-GB" w:eastAsia="en-US"/>
        </w:rPr>
        <w:t>dpae</w:t>
      </w:r>
      <w:proofErr w:type="spellEnd"/>
      <w:r w:rsidRPr="00CB3934">
        <w:rPr>
          <w:rFonts w:ascii="Arial" w:eastAsia="Calibri" w:hAnsi="Arial"/>
          <w:b/>
          <w:sz w:val="17"/>
          <w:szCs w:val="22"/>
          <w:lang w:val="en-GB" w:eastAsia="en-US"/>
        </w:rPr>
        <w:t>) (1)</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The compound Ru(CO)</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was prepared by adapting the literature procedure for the preparation of Ru(CO)</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dppe</w:t>
      </w:r>
      <w:proofErr w:type="spellEnd"/>
      <w:r w:rsidRPr="00CB3934">
        <w:rPr>
          <w:rFonts w:ascii="Arial" w:eastAsia="Calibri" w:hAnsi="Arial"/>
          <w:w w:val="108"/>
          <w:sz w:val="17"/>
          <w:szCs w:val="18"/>
          <w:lang w:val="en-GB" w:eastAsia="en-US"/>
        </w:rPr>
        <w:t>).</w:t>
      </w:r>
      <w:r w:rsidRPr="00CB3934">
        <w:rPr>
          <w:rFonts w:ascii="Arial" w:eastAsia="Calibri" w:hAnsi="Arial"/>
          <w:w w:val="108"/>
          <w:sz w:val="17"/>
          <w:szCs w:val="18"/>
          <w:vertAlign w:val="superscript"/>
          <w:lang w:val="en-GB" w:eastAsia="en-US"/>
        </w:rPr>
        <w:fldChar w:fldCharType="begin"/>
      </w:r>
      <w:r w:rsidR="005943B7">
        <w:rPr>
          <w:rFonts w:ascii="Arial" w:eastAsia="Calibri" w:hAnsi="Arial"/>
          <w:w w:val="108"/>
          <w:sz w:val="17"/>
          <w:szCs w:val="18"/>
          <w:vertAlign w:val="superscript"/>
          <w:lang w:val="en-GB" w:eastAsia="en-US"/>
        </w:rPr>
        <w:instrText xml:space="preserve"> ADDIN EN.CITE &lt;EndNote&gt;&lt;Cite&gt;&lt;Author&gt;Schott&lt;/Author&gt;&lt;Year&gt;2002&lt;/Year&gt;&lt;RecNum&gt;83&lt;/RecNum&gt;&lt;DisplayText&gt;&lt;style face="superscript"&gt;84&lt;/style&gt;&lt;/DisplayText&gt;&lt;record&gt;&lt;rec-number&gt;83&lt;/rec-number&gt;&lt;foreign-keys&gt;&lt;key app="EN" db-id="rp00wstpv5dvzoepswzxst58ftwswsx0tzte" timestamp="1639666248"&gt;83&lt;/key&gt;&lt;/foreign-keys&gt;&lt;ref-type name="Journal Article"&gt;17&lt;/ref-type&gt;&lt;contributors&gt;&lt;authors&gt;&lt;author&gt;Schott, D.&lt;/author&gt;&lt;author&gt;Sleigh, C. J.&lt;/author&gt;&lt;author&gt;Lowe, J. P.&lt;/author&gt;&lt;author&gt;Duckett, S. B.&lt;/author&gt;&lt;author&gt;Mawby, R. J.&lt;/author&gt;&lt;author&gt;Partridge, M. G.&lt;/author&gt;&lt;/authors&gt;&lt;/contributors&gt;&lt;titles&gt;&lt;title&gt;Ruthenium dihydride complexes: NMR studies of intramolecular isomerization and fluxionality including the detection of minor isomers by parahydrogen-induced polarization&lt;/title&gt;&lt;secondary-title&gt;Inorg. Chem.&lt;/secondary-title&gt;&lt;/titles&gt;&lt;pages&gt;2960-2970&lt;/pages&gt;&lt;volume&gt;41&lt;/volume&gt;&lt;number&gt;11&lt;/number&gt;&lt;dates&gt;&lt;year&gt;2002&lt;/year&gt;&lt;/dates&gt;&lt;accession-num&gt;WOS:000175926200024&lt;/accession-num&gt;&lt;urls&gt;&lt;related-urls&gt;&lt;url&gt;&lt;style face="underline" font="default" size="100%"&gt;&amp;lt;Go to ISI&amp;gt;://000175926200024&lt;/style&gt;&lt;style face="normal" font="default" size="100%"&gt; &lt;/style&gt;&lt;/url&gt;&lt;/related-urls&gt;&lt;/urls&gt;&lt;/record&gt;&lt;/Cite&gt;&lt;/EndNote&gt;</w:instrText>
      </w:r>
      <w:r w:rsidRPr="00CB3934">
        <w:rPr>
          <w:rFonts w:ascii="Arial" w:eastAsia="Calibri" w:hAnsi="Arial"/>
          <w:w w:val="108"/>
          <w:sz w:val="17"/>
          <w:szCs w:val="18"/>
          <w:vertAlign w:val="superscript"/>
          <w:lang w:val="en-GB" w:eastAsia="en-US"/>
        </w:rPr>
        <w:fldChar w:fldCharType="separate"/>
      </w:r>
      <w:r w:rsidRPr="00CB3934">
        <w:rPr>
          <w:rFonts w:ascii="Arial" w:eastAsia="Calibri" w:hAnsi="Arial"/>
          <w:noProof/>
          <w:w w:val="108"/>
          <w:sz w:val="17"/>
          <w:szCs w:val="18"/>
          <w:vertAlign w:val="superscript"/>
          <w:lang w:val="en-GB" w:eastAsia="en-US"/>
        </w:rPr>
        <w:t>84</w:t>
      </w:r>
      <w:r w:rsidRPr="00CB3934">
        <w:rPr>
          <w:rFonts w:ascii="Arial" w:eastAsia="Calibri" w:hAnsi="Arial"/>
          <w:w w:val="108"/>
          <w:sz w:val="17"/>
          <w:szCs w:val="18"/>
          <w:vertAlign w:val="superscript"/>
          <w:lang w:val="en-GB" w:eastAsia="en-US"/>
        </w:rPr>
        <w:fldChar w:fldCharType="end"/>
      </w:r>
      <w:r w:rsidRPr="00CB3934">
        <w:rPr>
          <w:rFonts w:ascii="Arial" w:eastAsia="Calibri" w:hAnsi="Arial"/>
          <w:w w:val="108"/>
          <w:sz w:val="17"/>
          <w:szCs w:val="18"/>
          <w:lang w:val="en-GB" w:eastAsia="en-US"/>
        </w:rPr>
        <w:t xml:space="preserve"> In a typical experiment, </w:t>
      </w:r>
      <w:proofErr w:type="gramStart"/>
      <w:r w:rsidRPr="00CB3934">
        <w:rPr>
          <w:rFonts w:ascii="Arial" w:eastAsia="Calibri" w:hAnsi="Arial"/>
          <w:w w:val="108"/>
          <w:sz w:val="17"/>
          <w:szCs w:val="18"/>
          <w:lang w:val="en-GB" w:eastAsia="en-US"/>
        </w:rPr>
        <w:t>Ru</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gramEnd"/>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12</w:t>
      </w:r>
      <w:r w:rsidRPr="00CB3934">
        <w:rPr>
          <w:rFonts w:ascii="Arial" w:eastAsia="Calibri" w:hAnsi="Arial"/>
          <w:w w:val="108"/>
          <w:sz w:val="17"/>
          <w:szCs w:val="18"/>
          <w:lang w:val="en-GB" w:eastAsia="en-US"/>
        </w:rPr>
        <w:t xml:space="preserve"> (100 mg, 0.16 </w:t>
      </w:r>
      <w:proofErr w:type="spellStart"/>
      <w:r w:rsidRPr="00CB3934">
        <w:rPr>
          <w:rFonts w:ascii="Arial" w:eastAsia="Calibri" w:hAnsi="Arial"/>
          <w:w w:val="108"/>
          <w:sz w:val="17"/>
          <w:szCs w:val="18"/>
          <w:lang w:val="en-GB" w:eastAsia="en-US"/>
        </w:rPr>
        <w:t>mmol</w:t>
      </w:r>
      <w:proofErr w:type="spellEnd"/>
      <w:r w:rsidRPr="00CB3934">
        <w:rPr>
          <w:rFonts w:ascii="Arial" w:eastAsia="Calibri" w:hAnsi="Arial"/>
          <w:w w:val="108"/>
          <w:sz w:val="17"/>
          <w:szCs w:val="18"/>
          <w:lang w:val="en-GB" w:eastAsia="en-US"/>
        </w:rPr>
        <w:t xml:space="preserve">), </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(230 mg, 0.47 </w:t>
      </w:r>
      <w:proofErr w:type="spellStart"/>
      <w:r w:rsidRPr="00CB3934">
        <w:rPr>
          <w:rFonts w:ascii="Arial" w:eastAsia="Calibri" w:hAnsi="Arial"/>
          <w:w w:val="108"/>
          <w:sz w:val="17"/>
          <w:szCs w:val="18"/>
          <w:lang w:val="en-GB" w:eastAsia="en-US"/>
        </w:rPr>
        <w:t>mmol</w:t>
      </w:r>
      <w:proofErr w:type="spellEnd"/>
      <w:r w:rsidRPr="00CB3934">
        <w:rPr>
          <w:rFonts w:ascii="Arial" w:eastAsia="Calibri" w:hAnsi="Arial"/>
          <w:w w:val="108"/>
          <w:sz w:val="17"/>
          <w:szCs w:val="18"/>
          <w:lang w:val="en-GB" w:eastAsia="en-US"/>
        </w:rPr>
        <w:t xml:space="preserve">) and benzene (25 mL) were place in a stainless steel autoclave. The autoclave was flushed with CO three times before being pressurised to 80 </w:t>
      </w:r>
      <w:proofErr w:type="spellStart"/>
      <w:r w:rsidRPr="00CB3934">
        <w:rPr>
          <w:rFonts w:ascii="Arial" w:eastAsia="Calibri" w:hAnsi="Arial"/>
          <w:w w:val="108"/>
          <w:sz w:val="17"/>
          <w:szCs w:val="18"/>
          <w:lang w:val="en-GB" w:eastAsia="en-US"/>
        </w:rPr>
        <w:t>atm</w:t>
      </w:r>
      <w:proofErr w:type="spellEnd"/>
      <w:r w:rsidRPr="00CB3934">
        <w:rPr>
          <w:rFonts w:ascii="Arial" w:eastAsia="Calibri" w:hAnsi="Arial"/>
          <w:w w:val="108"/>
          <w:sz w:val="17"/>
          <w:szCs w:val="18"/>
          <w:lang w:val="en-GB" w:eastAsia="en-US"/>
        </w:rPr>
        <w:t xml:space="preserve"> with CO and heated to 373 K for 16 hours. After cooling to room temperature, the excess pressure was released and the pale yellow solution reduced to half volume before cooling to 273 K for 4 hours; this gave Ru(CO)</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as a yellow microcrystalline material. The complex was washed with benzene and light petroleum and dried in </w:t>
      </w:r>
      <w:proofErr w:type="spellStart"/>
      <w:r w:rsidRPr="00CB3934">
        <w:rPr>
          <w:rFonts w:ascii="Arial" w:eastAsia="Calibri" w:hAnsi="Arial"/>
          <w:w w:val="108"/>
          <w:sz w:val="17"/>
          <w:szCs w:val="18"/>
          <w:lang w:val="en-GB" w:eastAsia="en-US"/>
        </w:rPr>
        <w:t>vacuo</w:t>
      </w:r>
      <w:proofErr w:type="spellEnd"/>
      <w:r w:rsidRPr="00CB3934">
        <w:rPr>
          <w:rFonts w:ascii="Arial" w:eastAsia="Calibri" w:hAnsi="Arial"/>
          <w:w w:val="108"/>
          <w:sz w:val="17"/>
          <w:szCs w:val="18"/>
          <w:lang w:val="en-GB" w:eastAsia="en-US"/>
        </w:rPr>
        <w:t>. Yield: 420 mg (95%). Analysis C: 52.51% (51.88% Theoretical) and H 3.50% (3.60% Theoretical). The characterization data for this complex are given in Table S1.</w:t>
      </w:r>
    </w:p>
    <w:p w:rsidR="00CB3934" w:rsidRPr="00CB3934" w:rsidRDefault="00CB3934" w:rsidP="00D41069">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 xml:space="preserve">Preparation of </w:t>
      </w:r>
      <w:proofErr w:type="gramStart"/>
      <w:r w:rsidRPr="00CB3934">
        <w:rPr>
          <w:rFonts w:ascii="Arial" w:eastAsia="Calibri" w:hAnsi="Arial"/>
          <w:b/>
          <w:sz w:val="17"/>
          <w:szCs w:val="22"/>
          <w:lang w:val="en-GB" w:eastAsia="en-US"/>
        </w:rPr>
        <w:t>Ru(</w:t>
      </w:r>
      <w:proofErr w:type="gramEnd"/>
      <w:r w:rsidRPr="00CB3934">
        <w:rPr>
          <w:rFonts w:ascii="Arial" w:eastAsia="Calibri" w:hAnsi="Arial"/>
          <w:b/>
          <w:sz w:val="17"/>
          <w:szCs w:val="22"/>
          <w:lang w:val="en-GB" w:eastAsia="en-US"/>
        </w:rPr>
        <w:t>CO)</w:t>
      </w:r>
      <w:r w:rsidRPr="00CB3934">
        <w:rPr>
          <w:rFonts w:ascii="Arial" w:eastAsia="Calibri" w:hAnsi="Arial"/>
          <w:b/>
          <w:sz w:val="17"/>
          <w:szCs w:val="22"/>
          <w:vertAlign w:val="subscript"/>
          <w:lang w:val="en-GB" w:eastAsia="en-US"/>
        </w:rPr>
        <w:t>2</w:t>
      </w:r>
      <w:r w:rsidRPr="00CB3934">
        <w:rPr>
          <w:rFonts w:ascii="Arial" w:eastAsia="Calibri" w:hAnsi="Arial"/>
          <w:b/>
          <w:sz w:val="17"/>
          <w:szCs w:val="22"/>
          <w:lang w:val="en-GB" w:eastAsia="en-US"/>
        </w:rPr>
        <w:t>(PPh</w:t>
      </w:r>
      <w:r w:rsidRPr="00CB3934">
        <w:rPr>
          <w:rFonts w:ascii="Arial" w:eastAsia="Calibri" w:hAnsi="Arial"/>
          <w:b/>
          <w:sz w:val="17"/>
          <w:szCs w:val="22"/>
          <w:vertAlign w:val="subscript"/>
          <w:lang w:val="en-GB" w:eastAsia="en-US"/>
        </w:rPr>
        <w:t>3</w:t>
      </w:r>
      <w:r w:rsidRPr="00CB3934">
        <w:rPr>
          <w:rFonts w:ascii="Arial" w:eastAsia="Calibri" w:hAnsi="Arial"/>
          <w:b/>
          <w:sz w:val="17"/>
          <w:szCs w:val="22"/>
          <w:lang w:val="en-GB" w:eastAsia="en-US"/>
        </w:rPr>
        <w:t>)(</w:t>
      </w:r>
      <w:proofErr w:type="spellStart"/>
      <w:r w:rsidRPr="00CB3934">
        <w:rPr>
          <w:rFonts w:ascii="Arial" w:eastAsia="Calibri" w:hAnsi="Arial"/>
          <w:b/>
          <w:sz w:val="17"/>
          <w:szCs w:val="22"/>
          <w:lang w:val="en-GB" w:eastAsia="en-US"/>
        </w:rPr>
        <w:t>dpae</w:t>
      </w:r>
      <w:proofErr w:type="spellEnd"/>
      <w:r w:rsidRPr="00CB3934">
        <w:rPr>
          <w:rFonts w:ascii="Arial" w:eastAsia="Calibri" w:hAnsi="Arial"/>
          <w:b/>
          <w:sz w:val="17"/>
          <w:szCs w:val="22"/>
          <w:lang w:val="en-GB" w:eastAsia="en-US"/>
        </w:rPr>
        <w:t>) (2)</w:t>
      </w:r>
    </w:p>
    <w:p w:rsidR="00CB3934" w:rsidRPr="00CB3934" w:rsidRDefault="00CB3934" w:rsidP="00081916">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To prepare this complex, </w:t>
      </w:r>
      <w:proofErr w:type="gramStart"/>
      <w:r w:rsidRPr="00CB3934">
        <w:rPr>
          <w:rFonts w:ascii="Arial" w:eastAsia="Calibri" w:hAnsi="Arial"/>
          <w:w w:val="108"/>
          <w:sz w:val="17"/>
          <w:szCs w:val="18"/>
          <w:lang w:val="en-GB" w:eastAsia="en-US"/>
        </w:rPr>
        <w:t>Ru(</w:t>
      </w:r>
      <w:proofErr w:type="gramEnd"/>
      <w:r w:rsidRPr="00CB3934">
        <w:rPr>
          <w:rFonts w:ascii="Arial" w:eastAsia="Calibri" w:hAnsi="Arial"/>
          <w:w w:val="108"/>
          <w:sz w:val="17"/>
          <w:szCs w:val="18"/>
          <w:lang w:val="en-GB" w:eastAsia="en-US"/>
        </w:rPr>
        <w:t>CO)</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(100 mg, 0.14 </w:t>
      </w:r>
      <w:proofErr w:type="spellStart"/>
      <w:r w:rsidRPr="00CB3934">
        <w:rPr>
          <w:rFonts w:ascii="Arial" w:eastAsia="Calibri" w:hAnsi="Arial"/>
          <w:w w:val="108"/>
          <w:sz w:val="17"/>
          <w:szCs w:val="18"/>
          <w:lang w:val="en-GB" w:eastAsia="en-US"/>
        </w:rPr>
        <w:t>mmol</w:t>
      </w:r>
      <w:proofErr w:type="spellEnd"/>
      <w:r w:rsidRPr="00CB3934">
        <w:rPr>
          <w:rFonts w:ascii="Arial" w:eastAsia="Calibri" w:hAnsi="Arial"/>
          <w:w w:val="108"/>
          <w:sz w:val="17"/>
          <w:szCs w:val="18"/>
          <w:lang w:val="en-GB" w:eastAsia="en-US"/>
        </w:rPr>
        <w:t xml:space="preserve">) and </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(69 mg, 0.14 </w:t>
      </w:r>
      <w:proofErr w:type="spellStart"/>
      <w:r w:rsidRPr="00CB3934">
        <w:rPr>
          <w:rFonts w:ascii="Arial" w:eastAsia="Calibri" w:hAnsi="Arial"/>
          <w:w w:val="108"/>
          <w:sz w:val="17"/>
          <w:szCs w:val="18"/>
          <w:lang w:val="en-GB" w:eastAsia="en-US"/>
        </w:rPr>
        <w:t>mmol</w:t>
      </w:r>
      <w:proofErr w:type="spellEnd"/>
      <w:r w:rsidRPr="00CB3934">
        <w:rPr>
          <w:rFonts w:ascii="Arial" w:eastAsia="Calibri" w:hAnsi="Arial"/>
          <w:w w:val="108"/>
          <w:sz w:val="17"/>
          <w:szCs w:val="18"/>
          <w:lang w:val="en-GB" w:eastAsia="en-US"/>
        </w:rPr>
        <w:t>) were refluxed in toluene (10 mL) under a continuous flow of N</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for 4 hours. The sample was then left to stand at room temperature for 12 hours, yielding a yellow microcrystalline precipitate of Ru(CO)</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(PPh</w:t>
      </w:r>
      <w:r w:rsidRPr="00CB3934">
        <w:rPr>
          <w:rFonts w:ascii="Arial" w:eastAsia="Calibri" w:hAnsi="Arial"/>
          <w:w w:val="108"/>
          <w:sz w:val="17"/>
          <w:szCs w:val="18"/>
          <w:vertAlign w:val="subscript"/>
          <w:lang w:val="en-GB" w:eastAsia="en-US"/>
        </w:rPr>
        <w:t>3</w:t>
      </w:r>
      <w:r w:rsidRPr="00CB3934">
        <w:rPr>
          <w:rFonts w:ascii="Arial" w:eastAsia="Calibri" w:hAnsi="Arial"/>
          <w:w w:val="108"/>
          <w:sz w:val="17"/>
          <w:szCs w:val="18"/>
          <w:lang w:val="en-GB" w:eastAsia="en-US"/>
        </w:rPr>
        <w:t>)(</w:t>
      </w:r>
      <w:proofErr w:type="spellStart"/>
      <w:r w:rsidRPr="00CB3934">
        <w:rPr>
          <w:rFonts w:ascii="Arial" w:eastAsia="Calibri" w:hAnsi="Arial"/>
          <w:w w:val="108"/>
          <w:sz w:val="17"/>
          <w:szCs w:val="18"/>
          <w:lang w:val="en-GB" w:eastAsia="en-US"/>
        </w:rPr>
        <w:t>dpae</w:t>
      </w:r>
      <w:proofErr w:type="spellEnd"/>
      <w:r w:rsidRPr="00CB3934">
        <w:rPr>
          <w:rFonts w:ascii="Arial" w:eastAsia="Calibri" w:hAnsi="Arial"/>
          <w:w w:val="108"/>
          <w:sz w:val="17"/>
          <w:szCs w:val="18"/>
          <w:lang w:val="en-GB" w:eastAsia="en-US"/>
        </w:rPr>
        <w:t xml:space="preserve">), which was then recrystallized from THF/pentane (1 : 2). Yield: 87 mg (68%). Analysis C: 68.10% (67.6% Theoretical) and H 4.93% (4.81% Theoretical). The </w:t>
      </w:r>
      <w:r w:rsidRPr="00CB3934">
        <w:rPr>
          <w:rFonts w:ascii="Arial" w:eastAsia="Calibri" w:hAnsi="Arial"/>
          <w:w w:val="108"/>
          <w:sz w:val="17"/>
          <w:szCs w:val="18"/>
          <w:lang w:val="en-GB" w:eastAsia="en-US"/>
        </w:rPr>
        <w:lastRenderedPageBreak/>
        <w:t>characterization data for this compound are given in Table S1.</w:t>
      </w:r>
    </w:p>
    <w:p w:rsidR="00CB3934" w:rsidRPr="00CB3934" w:rsidRDefault="00CB3934" w:rsidP="00D41069">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NMR methods</w:t>
      </w:r>
    </w:p>
    <w:p w:rsidR="00CB3934" w:rsidRPr="00CB3934" w:rsidRDefault="00CB3934" w:rsidP="003E2745">
      <w:pPr>
        <w:spacing w:line="225" w:lineRule="exact"/>
        <w:jc w:val="both"/>
        <w:rPr>
          <w:rFonts w:ascii="Arial" w:eastAsia="Calibri" w:hAnsi="Arial"/>
          <w:w w:val="108"/>
          <w:sz w:val="17"/>
          <w:szCs w:val="18"/>
          <w:lang w:val="en-GB" w:eastAsia="en-US"/>
        </w:rPr>
      </w:pPr>
      <w:r w:rsidRPr="00CB3934">
        <w:rPr>
          <w:rFonts w:ascii="Arial" w:eastAsia="Calibri" w:hAnsi="Arial"/>
          <w:w w:val="108"/>
          <w:sz w:val="17"/>
          <w:szCs w:val="18"/>
          <w:lang w:val="en-GB" w:eastAsia="en-US"/>
        </w:rPr>
        <w:t xml:space="preserve">All NMR solvents (Apollo Scientific) were dried and degassed prior to use. NMR measurements were made using NMR tubes fitted with J. Young valves and solvents were added by vacuum transfer. For the PHIP experiments, </w:t>
      </w:r>
      <w:r w:rsidR="00313895">
        <w:rPr>
          <w:rFonts w:ascii="Arial" w:eastAsia="Calibri" w:hAnsi="Arial"/>
          <w:w w:val="108"/>
          <w:sz w:val="17"/>
          <w:szCs w:val="18"/>
          <w:lang w:val="en-GB" w:eastAsia="en-US"/>
        </w:rPr>
        <w:t xml:space="preserve">enrichment in </w:t>
      </w:r>
      <w:r w:rsidRPr="00CB3934">
        <w:rPr>
          <w:rFonts w:ascii="Arial" w:eastAsia="Calibri" w:hAnsi="Arial"/>
          <w:w w:val="108"/>
          <w:sz w:val="17"/>
          <w:szCs w:val="18"/>
          <w:lang w:val="en-GB" w:eastAsia="en-US"/>
        </w:rPr>
        <w:t xml:space="preserve"> </w:t>
      </w:r>
      <w:proofErr w:type="spellStart"/>
      <w:r w:rsidRPr="00CB3934">
        <w:rPr>
          <w:rFonts w:ascii="Arial" w:eastAsia="Calibri" w:hAnsi="Arial"/>
          <w:i/>
          <w:iCs/>
          <w:w w:val="108"/>
          <w:sz w:val="17"/>
          <w:szCs w:val="18"/>
          <w:lang w:val="en-GB" w:eastAsia="en-US"/>
        </w:rPr>
        <w:t>para</w:t>
      </w:r>
      <w:r w:rsidR="00313895">
        <w:rPr>
          <w:rFonts w:ascii="Arial" w:eastAsia="Calibri" w:hAnsi="Arial"/>
          <w:w w:val="108"/>
          <w:sz w:val="17"/>
          <w:szCs w:val="18"/>
          <w:lang w:val="en-GB" w:eastAsia="en-US"/>
        </w:rPr>
        <w:t>hydrogen</w:t>
      </w:r>
      <w:proofErr w:type="spellEnd"/>
      <w:r w:rsidR="00313895">
        <w:rPr>
          <w:rFonts w:ascii="Arial" w:eastAsia="Calibri" w:hAnsi="Arial"/>
          <w:w w:val="108"/>
          <w:sz w:val="17"/>
          <w:szCs w:val="18"/>
          <w:lang w:val="en-GB" w:eastAsia="en-US"/>
        </w:rPr>
        <w:t xml:space="preserve"> </w:t>
      </w:r>
      <w:r w:rsidRPr="00CB3934">
        <w:rPr>
          <w:rFonts w:ascii="Arial" w:eastAsia="Calibri" w:hAnsi="Arial"/>
          <w:w w:val="108"/>
          <w:sz w:val="17"/>
          <w:szCs w:val="18"/>
          <w:lang w:val="en-GB" w:eastAsia="en-US"/>
        </w:rPr>
        <w:t xml:space="preserve">was </w:t>
      </w:r>
      <w:r w:rsidR="00313895">
        <w:rPr>
          <w:rFonts w:ascii="Arial" w:eastAsia="Calibri" w:hAnsi="Arial"/>
          <w:w w:val="108"/>
          <w:sz w:val="17"/>
          <w:szCs w:val="18"/>
          <w:lang w:val="en-GB" w:eastAsia="en-US"/>
        </w:rPr>
        <w:t>achieved</w:t>
      </w:r>
      <w:r w:rsidRPr="00CB3934">
        <w:rPr>
          <w:rFonts w:ascii="Arial" w:eastAsia="Calibri" w:hAnsi="Arial"/>
          <w:w w:val="108"/>
          <w:sz w:val="17"/>
          <w:szCs w:val="18"/>
          <w:lang w:val="en-GB" w:eastAsia="en-US"/>
        </w:rPr>
        <w:t xml:space="preserve"> by cooling H</w:t>
      </w:r>
      <w:r w:rsidRPr="00CB3934">
        <w:rPr>
          <w:rFonts w:ascii="Arial" w:eastAsia="Calibri" w:hAnsi="Arial"/>
          <w:w w:val="108"/>
          <w:sz w:val="17"/>
          <w:szCs w:val="18"/>
          <w:vertAlign w:val="subscript"/>
          <w:lang w:val="en-GB" w:eastAsia="en-US"/>
        </w:rPr>
        <w:t>2</w:t>
      </w:r>
      <w:r w:rsidRPr="00CB3934">
        <w:rPr>
          <w:rFonts w:ascii="Arial" w:eastAsia="Calibri" w:hAnsi="Arial"/>
          <w:w w:val="108"/>
          <w:sz w:val="17"/>
          <w:szCs w:val="18"/>
          <w:lang w:val="en-GB" w:eastAsia="en-US"/>
        </w:rPr>
        <w:t xml:space="preserve"> to 18 K over a paramagnetic catalyst (activated charcoal) as described previously.</w:t>
      </w:r>
      <w:r w:rsidRPr="00CB3934">
        <w:rPr>
          <w:rFonts w:ascii="Arial" w:eastAsia="Calibri" w:hAnsi="Arial"/>
          <w:w w:val="108"/>
          <w:sz w:val="17"/>
          <w:szCs w:val="18"/>
          <w:vertAlign w:val="superscript"/>
          <w:lang w:val="en-GB" w:eastAsia="en-US"/>
        </w:rPr>
        <w:fldChar w:fldCharType="begin"/>
      </w:r>
      <w:r w:rsidR="005943B7">
        <w:rPr>
          <w:rFonts w:ascii="Arial" w:eastAsia="Calibri" w:hAnsi="Arial"/>
          <w:w w:val="108"/>
          <w:sz w:val="17"/>
          <w:szCs w:val="18"/>
          <w:vertAlign w:val="superscript"/>
          <w:lang w:val="en-GB" w:eastAsia="en-US"/>
        </w:rPr>
        <w:instrText xml:space="preserve"> ADDIN EN.CITE &lt;EndNote&gt;&lt;Cite&gt;&lt;Author&gt;Blazina&lt;/Author&gt;&lt;Year&gt;2004&lt;/Year&gt;&lt;RecNum&gt;84&lt;/RecNum&gt;&lt;DisplayText&gt;&lt;style face="superscript"&gt;85&lt;/style&gt;&lt;/DisplayText&gt;&lt;record&gt;&lt;rec-number&gt;84&lt;/rec-number&gt;&lt;foreign-keys&gt;&lt;key app="EN" db-id="rp00wstpv5dvzoepswzxst58ftwswsx0tzte" timestamp="1639666248"&gt;84&lt;/key&gt;&lt;/foreign-keys&gt;&lt;ref-type name="Journal Article"&gt;17&lt;/ref-type&gt;&lt;contributors&gt;&lt;authors&gt;&lt;author&gt;Blazina, D.&lt;/author&gt;&lt;author&gt;Duckett, S. B.&lt;/author&gt;&lt;author&gt;Dunne, J. P.&lt;/author&gt;&lt;author&gt;Godard, C.&lt;/author&gt;&lt;/authors&gt;&lt;/contributors&gt;&lt;titles&gt;&lt;title&gt;Applications of the parahydrogen phenomenon in inorganic chemistry&lt;/title&gt;&lt;secondary-title&gt;Dalton Trans.&lt;/secondary-title&gt;&lt;/titles&gt;&lt;pages&gt;2601-2609&lt;/pages&gt;&lt;number&gt;17&lt;/number&gt;&lt;dates&gt;&lt;year&gt;2004&lt;/year&gt;&lt;/dates&gt;&lt;accession-num&gt;WOS:000223516800001&lt;/accession-num&gt;&lt;urls&gt;&lt;related-urls&gt;&lt;url&gt;&lt;style face="underline" font="default" size="100%"&gt;&amp;lt;Go to ISI&amp;gt;://000223516800001&lt;/style&gt;&lt;style face="normal" font="default" size="100%"&gt; &lt;/style&gt;&lt;/url&gt;&lt;/related-urls&gt;&lt;/urls&gt;&lt;/record&gt;&lt;/Cite&gt;&lt;/EndNote&gt;</w:instrText>
      </w:r>
      <w:r w:rsidRPr="00CB3934">
        <w:rPr>
          <w:rFonts w:ascii="Arial" w:eastAsia="Calibri" w:hAnsi="Arial"/>
          <w:w w:val="108"/>
          <w:sz w:val="17"/>
          <w:szCs w:val="18"/>
          <w:vertAlign w:val="superscript"/>
          <w:lang w:val="en-GB" w:eastAsia="en-US"/>
        </w:rPr>
        <w:fldChar w:fldCharType="separate"/>
      </w:r>
      <w:r w:rsidRPr="00CB3934">
        <w:rPr>
          <w:rFonts w:ascii="Arial" w:eastAsia="Calibri" w:hAnsi="Arial"/>
          <w:noProof/>
          <w:w w:val="108"/>
          <w:sz w:val="17"/>
          <w:szCs w:val="18"/>
          <w:vertAlign w:val="superscript"/>
          <w:lang w:val="en-GB" w:eastAsia="en-US"/>
        </w:rPr>
        <w:t>85</w:t>
      </w:r>
      <w:r w:rsidRPr="00CB3934">
        <w:rPr>
          <w:rFonts w:ascii="Arial" w:eastAsia="Calibri" w:hAnsi="Arial"/>
          <w:w w:val="108"/>
          <w:sz w:val="17"/>
          <w:szCs w:val="18"/>
          <w:vertAlign w:val="superscript"/>
          <w:lang w:val="en-GB" w:eastAsia="en-US"/>
        </w:rPr>
        <w:fldChar w:fldCharType="end"/>
      </w:r>
      <w:r w:rsidRPr="00CB3934">
        <w:rPr>
          <w:rFonts w:ascii="Arial" w:eastAsia="Calibri" w:hAnsi="Arial"/>
          <w:w w:val="108"/>
          <w:sz w:val="17"/>
          <w:szCs w:val="18"/>
          <w:lang w:val="en-GB" w:eastAsia="en-US"/>
        </w:rPr>
        <w:t xml:space="preserve"> All the NMR studies were carried out with sample concentrations of approximately 1 </w:t>
      </w:r>
      <w:proofErr w:type="spellStart"/>
      <w:r w:rsidRPr="00CB3934">
        <w:rPr>
          <w:rFonts w:ascii="Arial" w:eastAsia="Calibri" w:hAnsi="Arial"/>
          <w:w w:val="108"/>
          <w:sz w:val="17"/>
          <w:szCs w:val="18"/>
          <w:lang w:val="en-GB" w:eastAsia="en-US"/>
        </w:rPr>
        <w:t>mM</w:t>
      </w:r>
      <w:proofErr w:type="spellEnd"/>
      <w:r w:rsidRPr="00CB3934">
        <w:rPr>
          <w:rFonts w:ascii="Arial" w:eastAsia="Calibri" w:hAnsi="Arial"/>
          <w:w w:val="108"/>
          <w:sz w:val="17"/>
          <w:szCs w:val="18"/>
          <w:lang w:val="en-GB" w:eastAsia="en-US"/>
        </w:rPr>
        <w:t xml:space="preserve"> and NMR spectra were recorded on either a Bruker DMX-400 or DRX-400 spectrometer with </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H at 400.1, </w:t>
      </w:r>
      <w:r w:rsidRPr="00CB3934">
        <w:rPr>
          <w:rFonts w:ascii="Arial" w:eastAsia="Calibri" w:hAnsi="Arial"/>
          <w:w w:val="108"/>
          <w:sz w:val="17"/>
          <w:szCs w:val="18"/>
          <w:vertAlign w:val="superscript"/>
          <w:lang w:val="en-GB" w:eastAsia="en-US"/>
        </w:rPr>
        <w:t>31</w:t>
      </w:r>
      <w:r w:rsidRPr="00CB3934">
        <w:rPr>
          <w:rFonts w:ascii="Arial" w:eastAsia="Calibri" w:hAnsi="Arial"/>
          <w:w w:val="108"/>
          <w:sz w:val="17"/>
          <w:szCs w:val="18"/>
          <w:lang w:val="en-GB" w:eastAsia="en-US"/>
        </w:rPr>
        <w:t xml:space="preserve">P at 161.9 and </w:t>
      </w:r>
      <w:r w:rsidRPr="00CB3934">
        <w:rPr>
          <w:rFonts w:ascii="Arial" w:eastAsia="Calibri" w:hAnsi="Arial"/>
          <w:w w:val="108"/>
          <w:sz w:val="17"/>
          <w:szCs w:val="18"/>
          <w:vertAlign w:val="superscript"/>
          <w:lang w:val="en-GB" w:eastAsia="en-US"/>
        </w:rPr>
        <w:t>13</w:t>
      </w:r>
      <w:r w:rsidRPr="00CB3934">
        <w:rPr>
          <w:rFonts w:ascii="Arial" w:eastAsia="Calibri" w:hAnsi="Arial"/>
          <w:w w:val="108"/>
          <w:sz w:val="17"/>
          <w:szCs w:val="18"/>
          <w:lang w:val="en-GB" w:eastAsia="en-US"/>
        </w:rPr>
        <w:t xml:space="preserve">C at 100.0 MHz, respectively. </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 xml:space="preserve">H NMR chemical shifts are reported in ppm relative to residual </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H signals in the deuterated solvents (toluene-d</w:t>
      </w:r>
      <w:r w:rsidRPr="00CB3934">
        <w:rPr>
          <w:rFonts w:ascii="Arial" w:eastAsia="Calibri" w:hAnsi="Arial"/>
          <w:w w:val="108"/>
          <w:sz w:val="17"/>
          <w:szCs w:val="18"/>
          <w:vertAlign w:val="subscript"/>
          <w:lang w:val="en-GB" w:eastAsia="en-US"/>
        </w:rPr>
        <w:t>7</w:t>
      </w:r>
      <w:r w:rsidRPr="00CB3934">
        <w:rPr>
          <w:rFonts w:ascii="Arial" w:eastAsia="Calibri" w:hAnsi="Arial"/>
          <w:w w:val="108"/>
          <w:sz w:val="17"/>
          <w:szCs w:val="18"/>
          <w:lang w:val="en-GB" w:eastAsia="en-US"/>
        </w:rPr>
        <w:t xml:space="preserv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2.13 and C</w:t>
      </w:r>
      <w:r w:rsidRPr="00CB3934">
        <w:rPr>
          <w:rFonts w:ascii="Arial" w:eastAsia="Calibri" w:hAnsi="Arial"/>
          <w:w w:val="108"/>
          <w:sz w:val="17"/>
          <w:szCs w:val="18"/>
          <w:vertAlign w:val="subscript"/>
          <w:lang w:val="en-GB" w:eastAsia="en-US"/>
        </w:rPr>
        <w:t>6</w:t>
      </w:r>
      <w:r w:rsidRPr="00CB3934">
        <w:rPr>
          <w:rFonts w:ascii="Arial" w:eastAsia="Calibri" w:hAnsi="Arial"/>
          <w:w w:val="108"/>
          <w:sz w:val="17"/>
          <w:szCs w:val="18"/>
          <w:lang w:val="en-GB" w:eastAsia="en-US"/>
        </w:rPr>
        <w:t>D</w:t>
      </w:r>
      <w:r w:rsidRPr="00CB3934">
        <w:rPr>
          <w:rFonts w:ascii="Arial" w:eastAsia="Calibri" w:hAnsi="Arial"/>
          <w:w w:val="108"/>
          <w:sz w:val="17"/>
          <w:szCs w:val="18"/>
          <w:vertAlign w:val="subscript"/>
          <w:lang w:val="en-GB" w:eastAsia="en-US"/>
        </w:rPr>
        <w:t>6</w:t>
      </w:r>
      <w:r w:rsidRPr="00CB3934">
        <w:rPr>
          <w:rFonts w:ascii="Arial" w:eastAsia="Calibri" w:hAnsi="Arial"/>
          <w:w w:val="108"/>
          <w:sz w:val="17"/>
          <w:szCs w:val="18"/>
          <w:lang w:val="en-GB" w:eastAsia="en-US"/>
        </w:rPr>
        <w:t>,</w:t>
      </w:r>
      <w:r w:rsidRPr="00CB3934">
        <w:rPr>
          <w:rFonts w:ascii="Arial" w:eastAsia="Calibri" w:hAnsi="Arial"/>
          <w:w w:val="108"/>
          <w:sz w:val="17"/>
          <w:szCs w:val="18"/>
          <w:vertAlign w:val="subscript"/>
          <w:lang w:val="en-GB" w:eastAsia="en-US"/>
        </w:rPr>
        <w:t xml:space="preserv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7.16), </w:t>
      </w:r>
      <w:r w:rsidRPr="00CB3934">
        <w:rPr>
          <w:rFonts w:ascii="Arial" w:eastAsia="Calibri" w:hAnsi="Arial"/>
          <w:w w:val="108"/>
          <w:sz w:val="17"/>
          <w:szCs w:val="18"/>
          <w:vertAlign w:val="superscript"/>
          <w:lang w:val="en-GB" w:eastAsia="en-US"/>
        </w:rPr>
        <w:t>13</w:t>
      </w:r>
      <w:r w:rsidRPr="00CB3934">
        <w:rPr>
          <w:rFonts w:ascii="Arial" w:eastAsia="Calibri" w:hAnsi="Arial"/>
          <w:w w:val="108"/>
          <w:sz w:val="17"/>
          <w:szCs w:val="18"/>
          <w:lang w:val="en-GB" w:eastAsia="en-US"/>
        </w:rPr>
        <w:t>C NMR shifts are relative to toluene-d</w:t>
      </w:r>
      <w:r w:rsidRPr="00CB3934">
        <w:rPr>
          <w:rFonts w:ascii="Arial" w:eastAsia="Calibri" w:hAnsi="Arial"/>
          <w:w w:val="108"/>
          <w:sz w:val="17"/>
          <w:szCs w:val="18"/>
          <w:vertAlign w:val="subscript"/>
          <w:lang w:val="en-GB" w:eastAsia="en-US"/>
        </w:rPr>
        <w:t>8</w:t>
      </w:r>
      <w:r w:rsidRPr="00CB3934">
        <w:rPr>
          <w:rFonts w:ascii="Arial" w:eastAsia="Calibri" w:hAnsi="Arial"/>
          <w:w w:val="108"/>
          <w:sz w:val="17"/>
          <w:szCs w:val="18"/>
          <w:lang w:val="en-GB" w:eastAsia="en-US"/>
        </w:rPr>
        <w:t xml:space="preserv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21.3 and C</w:t>
      </w:r>
      <w:r w:rsidRPr="00CB3934">
        <w:rPr>
          <w:rFonts w:ascii="Arial" w:eastAsia="Calibri" w:hAnsi="Arial"/>
          <w:w w:val="108"/>
          <w:sz w:val="17"/>
          <w:szCs w:val="18"/>
          <w:vertAlign w:val="subscript"/>
          <w:lang w:val="en-GB" w:eastAsia="en-US"/>
        </w:rPr>
        <w:t>6</w:t>
      </w:r>
      <w:r w:rsidRPr="00CB3934">
        <w:rPr>
          <w:rFonts w:ascii="Arial" w:eastAsia="Calibri" w:hAnsi="Arial"/>
          <w:w w:val="108"/>
          <w:sz w:val="17"/>
          <w:szCs w:val="18"/>
          <w:lang w:val="en-GB" w:eastAsia="en-US"/>
        </w:rPr>
        <w:t>D</w:t>
      </w:r>
      <w:r w:rsidRPr="00CB3934">
        <w:rPr>
          <w:rFonts w:ascii="Arial" w:eastAsia="Calibri" w:hAnsi="Arial"/>
          <w:w w:val="108"/>
          <w:sz w:val="17"/>
          <w:szCs w:val="18"/>
          <w:vertAlign w:val="subscript"/>
          <w:lang w:val="en-GB" w:eastAsia="en-US"/>
        </w:rPr>
        <w:t>6</w:t>
      </w:r>
      <w:r w:rsidRPr="00CB3934">
        <w:rPr>
          <w:rFonts w:ascii="Arial" w:eastAsia="Calibri" w:hAnsi="Arial"/>
          <w:w w:val="108"/>
          <w:sz w:val="17"/>
          <w:szCs w:val="18"/>
          <w:lang w:val="en-GB" w:eastAsia="en-US"/>
        </w:rPr>
        <w:t xml:space="preserve">, </w:t>
      </w:r>
      <w:r w:rsidRPr="00CB3934">
        <w:rPr>
          <w:rFonts w:ascii="Symbol" w:eastAsia="Calibri" w:hAnsi="Symbol"/>
          <w:w w:val="108"/>
          <w:sz w:val="18"/>
          <w:szCs w:val="18"/>
          <w:lang w:val="en-GB" w:eastAsia="en-US"/>
        </w:rPr>
        <w:t></w:t>
      </w:r>
      <w:r w:rsidRPr="00CB3934">
        <w:rPr>
          <w:rFonts w:ascii="Arial" w:eastAsia="Calibri" w:hAnsi="Arial"/>
          <w:w w:val="108"/>
          <w:sz w:val="17"/>
          <w:szCs w:val="18"/>
          <w:lang w:val="en-GB" w:eastAsia="en-US"/>
        </w:rPr>
        <w:t xml:space="preserve"> 128.4 with </w:t>
      </w:r>
      <w:r w:rsidRPr="00CB3934">
        <w:rPr>
          <w:rFonts w:ascii="Arial" w:eastAsia="Calibri" w:hAnsi="Arial"/>
          <w:w w:val="108"/>
          <w:sz w:val="17"/>
          <w:szCs w:val="18"/>
          <w:vertAlign w:val="superscript"/>
          <w:lang w:val="en-GB" w:eastAsia="en-US"/>
        </w:rPr>
        <w:t>31</w:t>
      </w:r>
      <w:r w:rsidRPr="00CB3934">
        <w:rPr>
          <w:rFonts w:ascii="Arial" w:eastAsia="Calibri" w:hAnsi="Arial"/>
          <w:w w:val="108"/>
          <w:sz w:val="17"/>
          <w:szCs w:val="18"/>
          <w:lang w:val="en-GB" w:eastAsia="en-US"/>
        </w:rPr>
        <w:t>P NMR shifts in ppm downfield of an external 85% solution of phosphoric acid. Modified COSY, HMQC and EXSY pulse sequences were used as previously described.</w:t>
      </w:r>
      <w:r w:rsidRPr="00CB3934">
        <w:rPr>
          <w:rFonts w:ascii="Arial" w:eastAsia="Calibri" w:hAnsi="Arial"/>
          <w:w w:val="108"/>
          <w:sz w:val="17"/>
          <w:szCs w:val="18"/>
          <w:lang w:val="en-GB" w:eastAsia="en-US"/>
        </w:rPr>
        <w:fldChar w:fldCharType="begin"/>
      </w:r>
      <w:r w:rsidR="009622EF">
        <w:rPr>
          <w:rFonts w:ascii="Arial" w:eastAsia="Calibri" w:hAnsi="Arial"/>
          <w:w w:val="108"/>
          <w:sz w:val="17"/>
          <w:szCs w:val="18"/>
          <w:lang w:val="en-GB" w:eastAsia="en-US"/>
        </w:rPr>
        <w:instrText xml:space="preserve"> ADDIN EN.CITE &lt;EndNote&gt;&lt;Cite&gt;&lt;Author&gt;Messerle&lt;/Author&gt;&lt;Year&gt;1999&lt;/Year&gt;&lt;RecNum&gt;85&lt;/RecNum&gt;&lt;DisplayText&gt;&lt;style face="superscript"&gt;86, 87&lt;/style&gt;&lt;/DisplayText&gt;&lt;record&gt;&lt;rec-number&gt;85&lt;/rec-number&gt;&lt;foreign-keys&gt;&lt;key app="EN" db-id="rp00wstpv5dvzoepswzxst58ftwswsx0tzte" timestamp="1639666248"&gt;85&lt;/key&gt;&lt;/foreign-keys&gt;&lt;ref-type name="Journal Article"&gt;17&lt;/ref-type&gt;&lt;contributors&gt;&lt;authors&gt;&lt;author&gt;Messerle, B. A.&lt;/author&gt;&lt;author&gt;Sleigh, C. J.&lt;/author&gt;&lt;author&gt;Partridge, M. G.&lt;/author&gt;&lt;author&gt;Duckett, S. B.&lt;/author&gt;&lt;/authors&gt;&lt;/contributors&gt;&lt;titles&gt;&lt;title&gt;Structure and dynamics in metal phosphine complexes using advanced NMR studies with para-hydrogen induced polarisation&lt;/title&gt;&lt;secondary-title&gt;J. Chem. Soc., Dalt. Trans.&lt;/secondary-title&gt;&lt;/titles&gt;&lt;pages&gt;1429-1435&lt;/pages&gt;&lt;number&gt;9&lt;/number&gt;&lt;dates&gt;&lt;year&gt;1999&lt;/year&gt;&lt;pub-dates&gt;&lt;date&gt;May&lt;/date&gt;&lt;/pub-dates&gt;&lt;/dates&gt;&lt;isbn&gt;0300-9246&lt;/isbn&gt;&lt;accession-num&gt;WOS:000080391500014&lt;/accession-num&gt;&lt;urls&gt;&lt;related-urls&gt;&lt;url&gt;&lt;style face="underline" font="default" size="100%"&gt;&amp;lt;Go to ISI&amp;gt;://WOS:000080391500014&lt;/style&gt;&lt;/url&gt;&lt;/related-urls&gt;&lt;/urls&gt;&lt;/record&gt;&lt;/Cite&gt;&lt;Cite&gt;&lt;Author&gt;Hubler&lt;/Author&gt;&lt;Year&gt;2000&lt;/Year&gt;&lt;RecNum&gt;86&lt;/RecNum&gt;&lt;record&gt;&lt;rec-number&gt;86&lt;/rec-number&gt;&lt;foreign-keys&gt;&lt;key app="EN" db-id="rp00wstpv5dvzoepswzxst58ftwswsx0tzte" timestamp="1639666248"&gt;86&lt;/key&gt;&lt;/foreign-keys&gt;&lt;ref-type name="Journal Article"&gt;17&lt;/ref-type&gt;&lt;contributors&gt;&lt;authors&gt;&lt;author&gt;Hubler, P.&lt;/author&gt;&lt;author&gt;Bargon, J.&lt;/author&gt;&lt;/authors&gt;&lt;/contributors&gt;&lt;titles&gt;&lt;title&gt;In situ transfer of parahydrogen-induced nuclear spin polarization - Structural characterization of hydrogenation intermediates&lt;/title&gt;&lt;secondary-title&gt;Angew. Chem., Int. Ed.&lt;/secondary-title&gt;&lt;/titles&gt;&lt;pages&gt;3701-3703&lt;/pages&gt;&lt;volume&gt;39&lt;/volume&gt;&lt;number&gt;20&lt;/number&gt;&lt;dates&gt;&lt;year&gt;2000&lt;/year&gt;&lt;/dates&gt;&lt;isbn&gt;1433-7851&lt;/isbn&gt;&lt;accession-num&gt;WOS:000090010000042&lt;/accession-num&gt;&lt;urls&gt;&lt;/urls&gt;&lt;/record&gt;&lt;/Cite&gt;&lt;/EndNote&gt;</w:instrText>
      </w:r>
      <w:r w:rsidRPr="00CB3934">
        <w:rPr>
          <w:rFonts w:ascii="Arial" w:eastAsia="Calibri" w:hAnsi="Arial"/>
          <w:w w:val="108"/>
          <w:sz w:val="17"/>
          <w:szCs w:val="18"/>
          <w:lang w:val="en-GB" w:eastAsia="en-US"/>
        </w:rPr>
        <w:fldChar w:fldCharType="separate"/>
      </w:r>
      <w:r w:rsidRPr="00CB3934">
        <w:rPr>
          <w:rFonts w:ascii="Arial" w:eastAsia="Calibri" w:hAnsi="Arial"/>
          <w:noProof/>
          <w:w w:val="108"/>
          <w:sz w:val="17"/>
          <w:szCs w:val="18"/>
          <w:vertAlign w:val="superscript"/>
          <w:lang w:val="en-GB" w:eastAsia="en-US"/>
        </w:rPr>
        <w:t>86, 87</w:t>
      </w:r>
      <w:r w:rsidRPr="00CB3934">
        <w:rPr>
          <w:rFonts w:ascii="Arial" w:eastAsia="Calibri" w:hAnsi="Arial"/>
          <w:w w:val="108"/>
          <w:sz w:val="17"/>
          <w:szCs w:val="18"/>
          <w:lang w:val="en-GB" w:eastAsia="en-US"/>
        </w:rPr>
        <w:fldChar w:fldCharType="end"/>
      </w:r>
      <w:r w:rsidRPr="00CB3934">
        <w:rPr>
          <w:rFonts w:ascii="Arial" w:eastAsia="Calibri" w:hAnsi="Arial"/>
          <w:w w:val="108"/>
          <w:sz w:val="17"/>
          <w:szCs w:val="18"/>
          <w:lang w:val="en-GB" w:eastAsia="en-US"/>
        </w:rPr>
        <w:t xml:space="preserve"> </w:t>
      </w:r>
      <w:r w:rsidRPr="00CB3934">
        <w:rPr>
          <w:rFonts w:ascii="Arial" w:eastAsia="Calibri" w:hAnsi="Arial"/>
          <w:w w:val="108"/>
          <w:sz w:val="17"/>
          <w:szCs w:val="18"/>
          <w:vertAlign w:val="superscript"/>
          <w:lang w:val="en-GB" w:eastAsia="en-US"/>
        </w:rPr>
        <w:t>1</w:t>
      </w:r>
      <w:r w:rsidRPr="00CB3934">
        <w:rPr>
          <w:rFonts w:ascii="Arial" w:eastAsia="Calibri" w:hAnsi="Arial"/>
          <w:w w:val="108"/>
          <w:sz w:val="17"/>
          <w:szCs w:val="18"/>
          <w:lang w:val="en-GB" w:eastAsia="en-US"/>
        </w:rPr>
        <w:t>H EXSY spectra used to obtain kinetic data were processed using literature methods</w:t>
      </w:r>
      <w:r w:rsidRPr="00CB3934">
        <w:rPr>
          <w:rFonts w:ascii="Arial" w:eastAsia="Calibri" w:hAnsi="Arial"/>
          <w:w w:val="108"/>
          <w:sz w:val="17"/>
          <w:szCs w:val="18"/>
          <w:vertAlign w:val="superscript"/>
          <w:lang w:val="en-GB" w:eastAsia="en-US"/>
        </w:rPr>
        <w:fldChar w:fldCharType="begin"/>
      </w:r>
      <w:r w:rsidR="009622EF">
        <w:rPr>
          <w:rFonts w:ascii="Arial" w:eastAsia="Calibri" w:hAnsi="Arial"/>
          <w:w w:val="108"/>
          <w:sz w:val="17"/>
          <w:szCs w:val="18"/>
          <w:vertAlign w:val="superscript"/>
          <w:lang w:val="en-GB" w:eastAsia="en-US"/>
        </w:rPr>
        <w:instrText xml:space="preserve"> ADDIN EN.CITE &lt;EndNote&gt;&lt;Cite&gt;&lt;Author&gt;Bodenhausen&lt;/Author&gt;&lt;Year&gt;1982&lt;/Year&gt;&lt;RecNum&gt;87&lt;/RecNum&gt;&lt;DisplayText&gt;&lt;style face="superscript"&gt;88&lt;/style&gt;&lt;/DisplayText&gt;&lt;record&gt;&lt;rec-number&gt;87&lt;/rec-number&gt;&lt;foreign-keys&gt;&lt;key app="EN" db-id="rp00wstpv5dvzoepswzxst58ftwswsx0tzte" timestamp="1639666248"&gt;87&lt;/key&gt;&lt;/foreign-keys&gt;&lt;ref-type name="Journal Article"&gt;17&lt;/ref-type&gt;&lt;contributors&gt;&lt;authors&gt;&lt;author&gt;Bodenhausen, G.&lt;/author&gt;&lt;author&gt;Ernst, R. R.&lt;/author&gt;&lt;/authors&gt;&lt;/contributors&gt;&lt;auth-address&gt;SWISS FED INST TECHNOL,PHYS CHEM LAB,CH-8092 ZURICH,SWITZERLAND.&lt;/auth-address&gt;&lt;titles&gt;&lt;title&gt;DIRECT DETERMINATION OF RATE CONSTANTS OF SLOW DYNAMIC PROCESSES BY TWO-DIMENSIONAL ACCORDION SPECTROSCOPY IN NUCLEAR MAGNETIC-RESONANCE&lt;/title&gt;&lt;secondary-title&gt;J. Am. Chem. Soc.&lt;/secondary-title&gt;&lt;alt-title&gt;J. Am. Chem. Soc.&lt;/alt-title&gt;&lt;/titles&gt;&lt;pages&gt;1304-1309&lt;/pages&gt;&lt;volume&gt;104&lt;/volume&gt;&lt;number&gt;5&lt;/number&gt;&lt;keywords&gt;&lt;keyword&gt;Chemistry&lt;/keyword&gt;&lt;/keywords&gt;&lt;dates&gt;&lt;year&gt;1982&lt;/year&gt;&lt;/dates&gt;&lt;isbn&gt;0002-7863&lt;/isbn&gt;&lt;accession-num&gt;WOS:A1982NF10300027&lt;/accession-num&gt;&lt;work-type&gt;Article&lt;/work-type&gt;&lt;urls&gt;&lt;related-urls&gt;&lt;url&gt;&lt;style face="underline" font="default" size="100%"&gt;&amp;lt;Go to ISI&amp;gt;://WOS:A1982NF10300027&lt;/style&gt;&lt;/url&gt;&lt;/related-urls&gt;&lt;/urls&gt;&lt;electronic-resource-num&gt;10.1021/ja00369a027&lt;/electronic-resource-num&gt;&lt;language&gt;English&lt;/language&gt;&lt;/record&gt;&lt;/Cite&gt;&lt;/EndNote&gt;</w:instrText>
      </w:r>
      <w:r w:rsidRPr="00CB3934">
        <w:rPr>
          <w:rFonts w:ascii="Arial" w:eastAsia="Calibri" w:hAnsi="Arial"/>
          <w:w w:val="108"/>
          <w:sz w:val="17"/>
          <w:szCs w:val="18"/>
          <w:vertAlign w:val="superscript"/>
          <w:lang w:val="en-GB" w:eastAsia="en-US"/>
        </w:rPr>
        <w:fldChar w:fldCharType="separate"/>
      </w:r>
      <w:r w:rsidRPr="00CB3934">
        <w:rPr>
          <w:rFonts w:ascii="Arial" w:eastAsia="Calibri" w:hAnsi="Arial"/>
          <w:noProof/>
          <w:w w:val="108"/>
          <w:sz w:val="17"/>
          <w:szCs w:val="18"/>
          <w:vertAlign w:val="superscript"/>
          <w:lang w:val="en-GB" w:eastAsia="en-US"/>
        </w:rPr>
        <w:t>88</w:t>
      </w:r>
      <w:r w:rsidRPr="00CB3934">
        <w:rPr>
          <w:rFonts w:ascii="Arial" w:eastAsia="Calibri" w:hAnsi="Arial"/>
          <w:w w:val="108"/>
          <w:sz w:val="17"/>
          <w:szCs w:val="18"/>
          <w:vertAlign w:val="superscript"/>
          <w:lang w:val="en-GB" w:eastAsia="en-US"/>
        </w:rPr>
        <w:fldChar w:fldCharType="end"/>
      </w:r>
      <w:r w:rsidRPr="00CB3934">
        <w:rPr>
          <w:rFonts w:ascii="Arial" w:eastAsia="Calibri" w:hAnsi="Arial"/>
          <w:w w:val="108"/>
          <w:sz w:val="17"/>
          <w:szCs w:val="18"/>
          <w:lang w:val="en-GB" w:eastAsia="en-US"/>
        </w:rPr>
        <w:t xml:space="preserve"> and analysed as described.</w:t>
      </w:r>
      <w:r w:rsidRPr="00CB3934">
        <w:rPr>
          <w:rFonts w:ascii="Arial" w:eastAsia="Calibri" w:hAnsi="Arial"/>
          <w:w w:val="108"/>
          <w:sz w:val="17"/>
          <w:szCs w:val="18"/>
          <w:vertAlign w:val="superscript"/>
          <w:lang w:val="en-GB" w:eastAsia="en-US"/>
        </w:rPr>
        <w:fldChar w:fldCharType="begin"/>
      </w:r>
      <w:r w:rsidR="009622EF">
        <w:rPr>
          <w:rFonts w:ascii="Arial" w:eastAsia="Calibri" w:hAnsi="Arial"/>
          <w:w w:val="108"/>
          <w:sz w:val="17"/>
          <w:szCs w:val="18"/>
          <w:vertAlign w:val="superscript"/>
          <w:lang w:val="en-GB" w:eastAsia="en-US"/>
        </w:rPr>
        <w:instrText xml:space="preserve"> ADDIN EN.CITE &lt;EndNote&gt;&lt;Cite&gt;&lt;Author&gt;Blazina&lt;/Author&gt;&lt;Year&gt;2001&lt;/Year&gt;&lt;RecNum&gt;50&lt;/RecNum&gt;&lt;DisplayText&gt;&lt;style face="superscript"&gt;89&lt;/style&gt;&lt;/DisplayText&gt;&lt;record&gt;&lt;rec-number&gt;50&lt;/rec-number&gt;&lt;foreign-keys&gt;&lt;key app="EN" db-id="eefpvd55eapz5jep2zrvere3apatts0dsdes" timestamp="0"&gt;50&lt;/key&gt;&lt;/foreign-keys&gt;&lt;ref-type name="Journal Article"&gt;17&lt;/ref-type&gt;&lt;contributors&gt;&lt;authors&gt;&lt;author&gt;Blazina, D.&lt;/author&gt;&lt;author&gt;Duckett, S. B.&lt;/author&gt;&lt;author&gt;Dyson, P. J.&lt;/author&gt;&lt;author&gt;Johnson, B. F. G.&lt;/author&gt;&lt;author&gt;Lohman, J. A. B.&lt;/author&gt;&lt;author&gt;Sleigh, C. J.&lt;/author&gt;&lt;/authors&gt;&lt;/contributors&gt;&lt;titles&gt;&lt;title&gt;NMR studies of Ru-3(CO)(10)(PMe2Ph)(2) and Ru-3(CO)(10)(PPh3)(2) and their H-2 addition products: Detection of new isomers with complex dynamic behavior&lt;/title&gt;&lt;secondary-title&gt;Journal Of The American Chemical Society&lt;/secondary-title&gt;&lt;/titles&gt;&lt;periodical&gt;&lt;full-title&gt;Journal of the American Chemical Society&lt;/full-title&gt;&lt;abbr-1&gt;J. Am. Chem. Soc.&lt;/abbr-1&gt;&lt;/periodical&gt;&lt;pages&gt;9760-9768&lt;/pages&gt;&lt;volume&gt;123&lt;/volume&gt;&lt;number&gt;40&lt;/number&gt;&lt;dates&gt;&lt;year&gt;2001&lt;/year&gt;&lt;/dates&gt;&lt;accession-num&gt;WOS:000171508600005&lt;/accession-num&gt;&lt;urls&gt;&lt;related-urls&gt;&lt;url&gt;&amp;lt;Go to ISI&amp;gt;://000171508600005 &lt;/url&gt;&lt;/related-urls&gt;&lt;/urls&gt;&lt;/record&gt;&lt;/Cite&gt;&lt;/EndNote&gt;</w:instrText>
      </w:r>
      <w:r w:rsidRPr="00CB3934">
        <w:rPr>
          <w:rFonts w:ascii="Arial" w:eastAsia="Calibri" w:hAnsi="Arial"/>
          <w:w w:val="108"/>
          <w:sz w:val="17"/>
          <w:szCs w:val="18"/>
          <w:vertAlign w:val="superscript"/>
          <w:lang w:val="en-GB" w:eastAsia="en-US"/>
        </w:rPr>
        <w:fldChar w:fldCharType="separate"/>
      </w:r>
      <w:r w:rsidR="009622EF">
        <w:rPr>
          <w:rFonts w:ascii="Arial" w:eastAsia="Calibri" w:hAnsi="Arial"/>
          <w:noProof/>
          <w:w w:val="108"/>
          <w:sz w:val="17"/>
          <w:szCs w:val="18"/>
          <w:vertAlign w:val="superscript"/>
          <w:lang w:val="en-GB" w:eastAsia="en-US"/>
        </w:rPr>
        <w:t>89</w:t>
      </w:r>
      <w:r w:rsidRPr="00CB3934">
        <w:rPr>
          <w:rFonts w:ascii="Arial" w:eastAsia="Calibri" w:hAnsi="Arial"/>
          <w:w w:val="108"/>
          <w:sz w:val="17"/>
          <w:szCs w:val="18"/>
          <w:vertAlign w:val="superscript"/>
          <w:lang w:val="en-GB" w:eastAsia="en-US"/>
        </w:rPr>
        <w:fldChar w:fldCharType="end"/>
      </w:r>
      <w:r w:rsidRPr="00CB3934">
        <w:rPr>
          <w:rFonts w:ascii="Arial" w:eastAsia="Calibri" w:hAnsi="Arial"/>
          <w:w w:val="108"/>
          <w:sz w:val="17"/>
          <w:szCs w:val="18"/>
          <w:lang w:val="en-GB" w:eastAsia="en-US"/>
        </w:rPr>
        <w:t xml:space="preserve"> The chemical shift imaging methods employed here are described in the supporting information.</w:t>
      </w:r>
    </w:p>
    <w:p w:rsidR="00CB3934" w:rsidRPr="00CB3934" w:rsidRDefault="00CB3934" w:rsidP="00D41069">
      <w:pPr>
        <w:spacing w:line="225" w:lineRule="exact"/>
        <w:rPr>
          <w:rFonts w:ascii="Arial" w:eastAsia="Calibri" w:hAnsi="Arial"/>
          <w:b/>
          <w:sz w:val="17"/>
          <w:szCs w:val="22"/>
          <w:lang w:val="en-GB" w:eastAsia="en-US"/>
        </w:rPr>
      </w:pPr>
      <w:r w:rsidRPr="00CB3934">
        <w:rPr>
          <w:rFonts w:ascii="Arial" w:eastAsia="Calibri" w:hAnsi="Arial"/>
          <w:b/>
          <w:sz w:val="17"/>
          <w:szCs w:val="22"/>
          <w:lang w:val="en-GB" w:eastAsia="en-US"/>
        </w:rPr>
        <w:t>In-situ photolysis</w:t>
      </w:r>
    </w:p>
    <w:p w:rsidR="00201B6F" w:rsidRPr="00CD6AD1" w:rsidRDefault="00CB3934" w:rsidP="00201B6F">
      <w:pPr>
        <w:spacing w:line="225" w:lineRule="exact"/>
        <w:jc w:val="both"/>
      </w:pPr>
      <w:r w:rsidRPr="00CB3934">
        <w:rPr>
          <w:rFonts w:ascii="Arial" w:eastAsia="Calibri" w:hAnsi="Arial"/>
          <w:w w:val="108"/>
          <w:sz w:val="17"/>
          <w:szCs w:val="18"/>
          <w:lang w:val="en-GB" w:eastAsia="en-US"/>
        </w:rPr>
        <w:t>This was achieved using a modified NMR probe, as described previously.</w:t>
      </w:r>
      <w:r w:rsidRPr="00CB3934">
        <w:rPr>
          <w:rFonts w:ascii="Arial" w:eastAsia="Calibri" w:hAnsi="Arial"/>
          <w:w w:val="108"/>
          <w:sz w:val="17"/>
          <w:szCs w:val="18"/>
          <w:lang w:val="en-GB" w:eastAsia="en-US"/>
        </w:rPr>
        <w:fldChar w:fldCharType="begin"/>
      </w:r>
      <w:r w:rsidR="005943B7">
        <w:rPr>
          <w:rFonts w:ascii="Arial" w:eastAsia="Calibri" w:hAnsi="Arial"/>
          <w:w w:val="108"/>
          <w:sz w:val="17"/>
          <w:szCs w:val="18"/>
          <w:lang w:val="en-GB" w:eastAsia="en-US"/>
        </w:rPr>
        <w:instrText xml:space="preserve"> ADDIN EN.CITE &lt;EndNote&gt;&lt;Cite&gt;&lt;Author&gt;Godard&lt;/Author&gt;&lt;Year&gt;2002&lt;/Year&gt;&lt;RecNum&gt;22&lt;/RecNum&gt;&lt;DisplayText&gt;&lt;style face="superscript"&gt;90&lt;/style&gt;&lt;/DisplayText&gt;&lt;record&gt;&lt;rec-number&gt;22&lt;/rec-number&gt;&lt;foreign-keys&gt;&lt;key app="EN" db-id="eefpvd55eapz5jep2zrvere3apatts0dsdes" timestamp="0"&gt;22&lt;/key&gt;&lt;/foreign-keys&gt;&lt;ref-type name="Journal Article"&gt;17&lt;/ref-type&gt;&lt;contributors&gt;&lt;authors&gt;&lt;author&gt;Godard, C.&lt;/author&gt;&lt;author&gt;Callaghan, P.&lt;/author&gt;&lt;author&gt;Cunningham, J. L.&lt;/author&gt;&lt;author&gt;Duckett, S. B.&lt;/author&gt;&lt;author&gt;Lohman, J. A. B.&lt;/author&gt;&lt;author&gt;Perutz, R. N.&lt;/author&gt;&lt;/authors&gt;&lt;/contributors&gt;&lt;titles&gt;&lt;title&gt;NMR characterisation of unstable solvent and dihydride complexes generated at low temperature by in-situ UV irradiation&lt;/title&gt;&lt;secondary-title&gt;Chemical Communications&lt;/secondary-title&gt;&lt;/titles&gt;&lt;periodical&gt;&lt;full-title&gt;Chemical Communications&lt;/full-title&gt;&lt;abbr-1&gt;Chem. Commun.&lt;/abbr-1&gt;&lt;abbr-2&gt;Chem Commun&lt;/abbr-2&gt;&lt;/periodical&gt;&lt;pages&gt;2836-2837&lt;/pages&gt;&lt;number&gt;23&lt;/number&gt;&lt;dates&gt;&lt;year&gt;2002&lt;/year&gt;&lt;/dates&gt;&lt;accession-num&gt;WOS:000179321600041&lt;/accession-num&gt;&lt;urls&gt;&lt;related-urls&gt;&lt;url&gt;&amp;lt;Go to ISI&amp;gt;://000179321600041 &lt;/url&gt;&lt;/related-urls&gt;&lt;/urls&gt;&lt;/record&gt;&lt;/Cite&gt;&lt;/EndNote&gt;</w:instrText>
      </w:r>
      <w:r w:rsidRPr="00CB3934">
        <w:rPr>
          <w:rFonts w:ascii="Arial" w:eastAsia="Calibri" w:hAnsi="Arial"/>
          <w:w w:val="108"/>
          <w:sz w:val="17"/>
          <w:szCs w:val="18"/>
          <w:lang w:val="en-GB" w:eastAsia="en-US"/>
        </w:rPr>
        <w:fldChar w:fldCharType="separate"/>
      </w:r>
      <w:r w:rsidR="005943B7" w:rsidRPr="005943B7">
        <w:rPr>
          <w:rFonts w:ascii="Arial" w:eastAsia="Calibri" w:hAnsi="Arial"/>
          <w:noProof/>
          <w:w w:val="108"/>
          <w:sz w:val="17"/>
          <w:szCs w:val="18"/>
          <w:vertAlign w:val="superscript"/>
          <w:lang w:val="en-GB" w:eastAsia="en-US"/>
        </w:rPr>
        <w:t>90</w:t>
      </w:r>
      <w:r w:rsidRPr="00CB3934">
        <w:rPr>
          <w:rFonts w:ascii="Arial" w:eastAsia="Calibri" w:hAnsi="Arial"/>
          <w:w w:val="108"/>
          <w:sz w:val="17"/>
          <w:szCs w:val="18"/>
          <w:lang w:val="en-GB" w:eastAsia="en-US"/>
        </w:rPr>
        <w:fldChar w:fldCharType="end"/>
      </w:r>
      <w:r w:rsidRPr="00CB3934">
        <w:rPr>
          <w:rFonts w:ascii="Arial" w:eastAsia="Calibri" w:hAnsi="Arial"/>
          <w:w w:val="108"/>
          <w:sz w:val="17"/>
          <w:szCs w:val="18"/>
          <w:lang w:val="en-GB" w:eastAsia="en-US"/>
        </w:rPr>
        <w:t xml:space="preserve"> A </w:t>
      </w:r>
      <w:proofErr w:type="spellStart"/>
      <w:r w:rsidRPr="00CB3934">
        <w:rPr>
          <w:rFonts w:ascii="Arial" w:eastAsia="Calibri" w:hAnsi="Arial"/>
          <w:w w:val="108"/>
          <w:sz w:val="17"/>
          <w:szCs w:val="18"/>
          <w:lang w:val="en-GB" w:eastAsia="en-US"/>
        </w:rPr>
        <w:t>Kimmon</w:t>
      </w:r>
      <w:proofErr w:type="spellEnd"/>
      <w:r w:rsidRPr="00CB3934">
        <w:rPr>
          <w:rFonts w:ascii="Arial" w:eastAsia="Calibri" w:hAnsi="Arial"/>
          <w:w w:val="108"/>
          <w:sz w:val="17"/>
          <w:szCs w:val="18"/>
          <w:lang w:val="en-GB" w:eastAsia="en-US"/>
        </w:rPr>
        <w:t xml:space="preserve"> IK3202R-D 325 nm He–Cd 27 </w:t>
      </w:r>
      <w:proofErr w:type="spellStart"/>
      <w:r w:rsidRPr="00CB3934">
        <w:rPr>
          <w:rFonts w:ascii="Arial" w:eastAsia="Calibri" w:hAnsi="Arial"/>
          <w:w w:val="108"/>
          <w:sz w:val="17"/>
          <w:szCs w:val="18"/>
          <w:lang w:val="en-GB" w:eastAsia="en-US"/>
        </w:rPr>
        <w:t>mW</w:t>
      </w:r>
      <w:proofErr w:type="spellEnd"/>
      <w:r w:rsidRPr="00CB3934">
        <w:rPr>
          <w:rFonts w:ascii="Arial" w:eastAsia="Calibri" w:hAnsi="Arial"/>
          <w:w w:val="108"/>
          <w:sz w:val="17"/>
          <w:szCs w:val="18"/>
          <w:lang w:val="en-GB" w:eastAsia="en-US"/>
        </w:rPr>
        <w:t xml:space="preserve"> continuous wave (CW) laser was used as the light source.  </w:t>
      </w:r>
    </w:p>
    <w:p w:rsidR="00E4350D" w:rsidRPr="00CD6AD1" w:rsidRDefault="00E4350D" w:rsidP="00E4350D">
      <w:pPr>
        <w:pStyle w:val="HAcknowledgements"/>
        <w:rPr>
          <w:color w:val="FF0000"/>
          <w:lang w:val="en-US"/>
        </w:rPr>
      </w:pPr>
      <w:r w:rsidRPr="00CD6AD1">
        <w:t xml:space="preserve">Acknowledgements </w:t>
      </w:r>
    </w:p>
    <w:p w:rsidR="009F757A" w:rsidRDefault="00201B6F" w:rsidP="00DC6B96">
      <w:pPr>
        <w:pStyle w:val="Keywords"/>
        <w:spacing w:line="225" w:lineRule="exact"/>
        <w:jc w:val="both"/>
        <w:rPr>
          <w:szCs w:val="24"/>
          <w:lang w:val="en-US"/>
        </w:rPr>
      </w:pPr>
      <w:r w:rsidRPr="00201B6F">
        <w:rPr>
          <w:szCs w:val="24"/>
          <w:lang w:val="en-US"/>
        </w:rPr>
        <w:t xml:space="preserve">We are grateful to the EPSRC and the European Union (HYDROCHEM network, contract HPRN-CT-2002-00176) for part funding. Financial support from the Spanish MEC (Project </w:t>
      </w:r>
      <w:proofErr w:type="spellStart"/>
      <w:r w:rsidRPr="00201B6F">
        <w:rPr>
          <w:szCs w:val="24"/>
          <w:lang w:val="en-US"/>
        </w:rPr>
        <w:t>Consolider</w:t>
      </w:r>
      <w:proofErr w:type="spellEnd"/>
      <w:r w:rsidRPr="00201B6F">
        <w:rPr>
          <w:szCs w:val="24"/>
          <w:lang w:val="en-US"/>
        </w:rPr>
        <w:t xml:space="preserve"> ORFEO (CSD 2007-00006)) is also acknowledged.  We thank Prof. R. N. Perutz, </w:t>
      </w:r>
      <w:r w:rsidR="00A5226F">
        <w:rPr>
          <w:szCs w:val="24"/>
          <w:lang w:val="en-US"/>
        </w:rPr>
        <w:t>the l</w:t>
      </w:r>
      <w:bookmarkStart w:id="0" w:name="_GoBack"/>
      <w:bookmarkEnd w:id="0"/>
      <w:r w:rsidR="00A5226F">
        <w:rPr>
          <w:szCs w:val="24"/>
          <w:lang w:val="en-US"/>
        </w:rPr>
        <w:t xml:space="preserve">ate </w:t>
      </w:r>
      <w:r w:rsidRPr="00201B6F">
        <w:rPr>
          <w:szCs w:val="24"/>
          <w:lang w:val="en-US"/>
        </w:rPr>
        <w:t xml:space="preserve">Dr. R. J. </w:t>
      </w:r>
      <w:proofErr w:type="spellStart"/>
      <w:r w:rsidRPr="00201B6F">
        <w:rPr>
          <w:szCs w:val="24"/>
          <w:lang w:val="en-US"/>
        </w:rPr>
        <w:t>Mawby</w:t>
      </w:r>
      <w:proofErr w:type="spellEnd"/>
      <w:r w:rsidRPr="00201B6F">
        <w:rPr>
          <w:szCs w:val="24"/>
          <w:lang w:val="en-US"/>
        </w:rPr>
        <w:t xml:space="preserve"> and Dr. J. M. </w:t>
      </w:r>
      <w:proofErr w:type="spellStart"/>
      <w:r w:rsidRPr="00201B6F">
        <w:rPr>
          <w:szCs w:val="24"/>
          <w:lang w:val="en-US"/>
        </w:rPr>
        <w:t>Lynam</w:t>
      </w:r>
      <w:proofErr w:type="spellEnd"/>
      <w:r w:rsidRPr="00201B6F">
        <w:rPr>
          <w:szCs w:val="24"/>
          <w:lang w:val="en-US"/>
        </w:rPr>
        <w:t xml:space="preserve"> for helpful discussions. Experimental assistance from Dr. N. J. Smith, Dr. N. J. Wood, Dr. S. Aiken, Dr. J. A. Aguilar, Dr. K. A. M. </w:t>
      </w:r>
      <w:proofErr w:type="spellStart"/>
      <w:r w:rsidRPr="00201B6F">
        <w:rPr>
          <w:szCs w:val="24"/>
          <w:lang w:val="en-US"/>
        </w:rPr>
        <w:t>Ampt</w:t>
      </w:r>
      <w:proofErr w:type="spellEnd"/>
      <w:r w:rsidRPr="00201B6F">
        <w:rPr>
          <w:szCs w:val="24"/>
          <w:lang w:val="en-US"/>
        </w:rPr>
        <w:t xml:space="preserve"> and </w:t>
      </w:r>
      <w:proofErr w:type="spellStart"/>
      <w:r w:rsidRPr="00201B6F">
        <w:rPr>
          <w:szCs w:val="24"/>
          <w:lang w:val="en-US"/>
        </w:rPr>
        <w:t>Mrs</w:t>
      </w:r>
      <w:proofErr w:type="spellEnd"/>
      <w:r w:rsidRPr="00201B6F">
        <w:rPr>
          <w:szCs w:val="24"/>
          <w:lang w:val="en-US"/>
        </w:rPr>
        <w:t xml:space="preserve"> S. J. Walton is gratefully acknowledged.</w:t>
      </w:r>
    </w:p>
    <w:p w:rsidR="004556E1" w:rsidRPr="00CD6AD1" w:rsidRDefault="00F45722" w:rsidP="00201B6F">
      <w:pPr>
        <w:pStyle w:val="Keywords"/>
        <w:spacing w:line="225" w:lineRule="exact"/>
        <w:jc w:val="both"/>
      </w:pPr>
      <w:r w:rsidRPr="00CD6AD1">
        <w:rPr>
          <w:b/>
        </w:rPr>
        <w:t>Keywords:</w:t>
      </w:r>
      <w:r w:rsidRPr="00CD6AD1">
        <w:t xml:space="preserve"> </w:t>
      </w:r>
      <w:r w:rsidR="00C01DA0">
        <w:t xml:space="preserve">catalysis </w:t>
      </w:r>
      <w:r w:rsidRPr="00CD6AD1">
        <w:t xml:space="preserve">• </w:t>
      </w:r>
      <w:r w:rsidR="009F757A">
        <w:t>NMR</w:t>
      </w:r>
      <w:r w:rsidRPr="00CD6AD1">
        <w:t xml:space="preserve"> • </w:t>
      </w:r>
      <w:proofErr w:type="spellStart"/>
      <w:r w:rsidR="00C01DA0">
        <w:t>parahydrogen</w:t>
      </w:r>
      <w:proofErr w:type="spellEnd"/>
      <w:r w:rsidR="00C01DA0" w:rsidDel="00C01DA0">
        <w:t xml:space="preserve"> </w:t>
      </w:r>
      <w:r w:rsidRPr="00CD6AD1">
        <w:t xml:space="preserve">• </w:t>
      </w:r>
      <w:r w:rsidR="009F757A">
        <w:t>photochemistry</w:t>
      </w:r>
      <w:r w:rsidRPr="00CD6AD1">
        <w:t xml:space="preserve"> • </w:t>
      </w:r>
      <w:r w:rsidR="009F757A">
        <w:t>ruthenium</w:t>
      </w:r>
      <w:r w:rsidR="005E7379" w:rsidRPr="00CD6AD1">
        <w:t xml:space="preserve"> </w:t>
      </w:r>
    </w:p>
    <w:p w:rsidR="00E958F8" w:rsidRDefault="0017655A" w:rsidP="0017655A">
      <w:pPr>
        <w:pStyle w:val="MainText"/>
        <w:spacing w:line="276" w:lineRule="auto"/>
        <w:rPr>
          <w:rFonts w:ascii="Arial" w:hAnsi="Arial" w:cs="Arial"/>
          <w:b/>
          <w:bCs/>
          <w:color w:val="FF0000"/>
          <w:sz w:val="22"/>
          <w:szCs w:val="22"/>
        </w:rPr>
      </w:pPr>
      <w:r w:rsidRPr="0017655A">
        <w:rPr>
          <w:rFonts w:ascii="Arial" w:hAnsi="Arial" w:cs="Arial"/>
          <w:b/>
          <w:bCs/>
          <w:color w:val="000000" w:themeColor="text1"/>
          <w:sz w:val="22"/>
          <w:szCs w:val="22"/>
        </w:rPr>
        <w:t>References</w:t>
      </w:r>
      <w:r w:rsidR="00E958F8" w:rsidRPr="0017655A">
        <w:rPr>
          <w:rFonts w:ascii="Arial" w:hAnsi="Arial" w:cs="Arial"/>
          <w:b/>
          <w:bCs/>
          <w:color w:val="FF0000"/>
          <w:sz w:val="22"/>
          <w:szCs w:val="22"/>
        </w:rPr>
        <w:t xml:space="preserve"> </w:t>
      </w:r>
    </w:p>
    <w:p w:rsidR="00211E84" w:rsidRPr="00211E84" w:rsidRDefault="00017AD5" w:rsidP="00211E84">
      <w:pPr>
        <w:pStyle w:val="EndNoteBibliography"/>
        <w:spacing w:after="0"/>
        <w:ind w:left="720" w:hanging="720"/>
        <w:rPr>
          <w:szCs w:val="16"/>
        </w:rPr>
      </w:pPr>
      <w:r w:rsidRPr="00211E84">
        <w:rPr>
          <w:bCs/>
          <w:color w:val="000000" w:themeColor="text1"/>
          <w:szCs w:val="16"/>
        </w:rPr>
        <w:fldChar w:fldCharType="begin"/>
      </w:r>
      <w:r w:rsidR="00F978FF" w:rsidRPr="00211E84">
        <w:rPr>
          <w:bCs/>
          <w:color w:val="000000" w:themeColor="text1"/>
          <w:szCs w:val="16"/>
        </w:rPr>
        <w:instrText xml:space="preserve"> ADDIN EN.REFLIST </w:instrText>
      </w:r>
      <w:r w:rsidRPr="00211E84">
        <w:rPr>
          <w:bCs/>
          <w:color w:val="000000" w:themeColor="text1"/>
          <w:szCs w:val="16"/>
        </w:rPr>
        <w:fldChar w:fldCharType="separate"/>
      </w:r>
    </w:p>
    <w:p w:rsidR="00211E84" w:rsidRPr="00211E84" w:rsidRDefault="00211E84" w:rsidP="00211E84">
      <w:pPr>
        <w:pStyle w:val="EndNoteBibliography"/>
        <w:spacing w:after="0"/>
        <w:ind w:left="720" w:hanging="720"/>
        <w:rPr>
          <w:szCs w:val="16"/>
        </w:rPr>
      </w:pPr>
      <w:r w:rsidRPr="00211E84">
        <w:rPr>
          <w:szCs w:val="16"/>
        </w:rPr>
        <w:t>1.</w:t>
      </w:r>
      <w:r w:rsidRPr="00211E84">
        <w:rPr>
          <w:szCs w:val="16"/>
        </w:rPr>
        <w:tab/>
        <w:t xml:space="preserve">C. Bianchini, A. Meli, M. Peruzzini, F. Vizza, P. Frediani, J. A. Ramirez, </w:t>
      </w:r>
      <w:r w:rsidRPr="00211E84">
        <w:rPr>
          <w:i/>
          <w:szCs w:val="16"/>
        </w:rPr>
        <w:t>Organometallics</w:t>
      </w:r>
      <w:r w:rsidRPr="00211E84">
        <w:rPr>
          <w:szCs w:val="16"/>
        </w:rPr>
        <w:t xml:space="preserve">, 1990, </w:t>
      </w:r>
      <w:r w:rsidRPr="00211E84">
        <w:rPr>
          <w:b/>
          <w:szCs w:val="16"/>
        </w:rPr>
        <w:t>9</w:t>
      </w:r>
      <w:r w:rsidRPr="00211E84">
        <w:rPr>
          <w:szCs w:val="16"/>
        </w:rPr>
        <w:t>, 226-240.</w:t>
      </w:r>
    </w:p>
    <w:p w:rsidR="00211E84" w:rsidRPr="00211E84" w:rsidRDefault="00211E84" w:rsidP="00211E84">
      <w:pPr>
        <w:pStyle w:val="EndNoteBibliography"/>
        <w:spacing w:after="0"/>
        <w:ind w:left="720" w:hanging="720"/>
        <w:rPr>
          <w:szCs w:val="16"/>
        </w:rPr>
      </w:pPr>
      <w:r w:rsidRPr="00211E84">
        <w:rPr>
          <w:szCs w:val="16"/>
        </w:rPr>
        <w:t>2.</w:t>
      </w:r>
      <w:r w:rsidRPr="00211E84">
        <w:rPr>
          <w:szCs w:val="16"/>
        </w:rPr>
        <w:tab/>
        <w:t xml:space="preserve">C. Bianchini, C. Mealli, A. Meli, M. Peruzzini, F. Zanobini, </w:t>
      </w:r>
      <w:r w:rsidRPr="00211E84">
        <w:rPr>
          <w:i/>
          <w:szCs w:val="16"/>
        </w:rPr>
        <w:t>J. Am. Chem. Soc.</w:t>
      </w:r>
      <w:r w:rsidRPr="00211E84">
        <w:rPr>
          <w:szCs w:val="16"/>
        </w:rPr>
        <w:t xml:space="preserve">, 1988, </w:t>
      </w:r>
      <w:r w:rsidRPr="00211E84">
        <w:rPr>
          <w:b/>
          <w:szCs w:val="16"/>
        </w:rPr>
        <w:t>110</w:t>
      </w:r>
      <w:r w:rsidRPr="00211E84">
        <w:rPr>
          <w:szCs w:val="16"/>
        </w:rPr>
        <w:t>, 8725-8726.</w:t>
      </w:r>
    </w:p>
    <w:p w:rsidR="00211E84" w:rsidRPr="00211E84" w:rsidRDefault="00211E84" w:rsidP="00211E84">
      <w:pPr>
        <w:pStyle w:val="EndNoteBibliography"/>
        <w:spacing w:after="0"/>
        <w:ind w:left="720" w:hanging="720"/>
        <w:rPr>
          <w:szCs w:val="16"/>
        </w:rPr>
      </w:pPr>
      <w:r w:rsidRPr="00211E84">
        <w:rPr>
          <w:szCs w:val="16"/>
        </w:rPr>
        <w:t>3.</w:t>
      </w:r>
      <w:r w:rsidRPr="00211E84">
        <w:rPr>
          <w:szCs w:val="16"/>
        </w:rPr>
        <w:tab/>
        <w:t xml:space="preserve">D. L. Dubois, D. W. Meek, </w:t>
      </w:r>
      <w:r w:rsidRPr="00211E84">
        <w:rPr>
          <w:i/>
          <w:szCs w:val="16"/>
        </w:rPr>
        <w:t>Inorg. Chim. Acta</w:t>
      </w:r>
      <w:r w:rsidRPr="00211E84">
        <w:rPr>
          <w:szCs w:val="16"/>
        </w:rPr>
        <w:t xml:space="preserve">, 1976, </w:t>
      </w:r>
      <w:r w:rsidRPr="00211E84">
        <w:rPr>
          <w:b/>
          <w:szCs w:val="16"/>
        </w:rPr>
        <w:t>19</w:t>
      </w:r>
      <w:r w:rsidRPr="00211E84">
        <w:rPr>
          <w:szCs w:val="16"/>
        </w:rPr>
        <w:t>, L29-L30.</w:t>
      </w:r>
    </w:p>
    <w:p w:rsidR="00211E84" w:rsidRPr="00211E84" w:rsidRDefault="00211E84" w:rsidP="00211E84">
      <w:pPr>
        <w:pStyle w:val="EndNoteBibliography"/>
        <w:spacing w:after="0"/>
        <w:ind w:left="720" w:hanging="720"/>
        <w:rPr>
          <w:szCs w:val="16"/>
        </w:rPr>
      </w:pPr>
      <w:r w:rsidRPr="00211E84">
        <w:rPr>
          <w:szCs w:val="16"/>
        </w:rPr>
        <w:t>4.</w:t>
      </w:r>
      <w:r w:rsidRPr="00211E84">
        <w:rPr>
          <w:szCs w:val="16"/>
        </w:rPr>
        <w:tab/>
        <w:t xml:space="preserve">C. Bianchini, F. Laschi, A. Meli, M. Peruzzini, P. Zanello, P. Frediani, </w:t>
      </w:r>
      <w:r w:rsidRPr="00211E84">
        <w:rPr>
          <w:i/>
          <w:szCs w:val="16"/>
        </w:rPr>
        <w:t>Organometallics</w:t>
      </w:r>
      <w:r w:rsidRPr="00211E84">
        <w:rPr>
          <w:szCs w:val="16"/>
        </w:rPr>
        <w:t xml:space="preserve">, 1988, </w:t>
      </w:r>
      <w:r w:rsidRPr="00211E84">
        <w:rPr>
          <w:b/>
          <w:szCs w:val="16"/>
        </w:rPr>
        <w:t>7</w:t>
      </w:r>
      <w:r w:rsidRPr="00211E84">
        <w:rPr>
          <w:szCs w:val="16"/>
        </w:rPr>
        <w:t>, 2575-2577.</w:t>
      </w:r>
    </w:p>
    <w:p w:rsidR="00211E84" w:rsidRPr="00211E84" w:rsidRDefault="00211E84" w:rsidP="00211E84">
      <w:pPr>
        <w:pStyle w:val="EndNoteBibliography"/>
        <w:spacing w:after="0"/>
        <w:ind w:left="720" w:hanging="720"/>
        <w:rPr>
          <w:szCs w:val="16"/>
        </w:rPr>
      </w:pPr>
      <w:r w:rsidRPr="00211E84">
        <w:rPr>
          <w:szCs w:val="16"/>
        </w:rPr>
        <w:t>5.</w:t>
      </w:r>
      <w:r w:rsidRPr="00211E84">
        <w:rPr>
          <w:szCs w:val="16"/>
        </w:rPr>
        <w:tab/>
        <w:t xml:space="preserve">T. E. Muller, M. Grosche, E. Herdtweck, A. K. Pleier, E. Walter, Y. K. Yan, </w:t>
      </w:r>
      <w:r w:rsidRPr="00211E84">
        <w:rPr>
          <w:i/>
          <w:szCs w:val="16"/>
        </w:rPr>
        <w:t>Organometallics</w:t>
      </w:r>
      <w:r w:rsidRPr="00211E84">
        <w:rPr>
          <w:szCs w:val="16"/>
        </w:rPr>
        <w:t xml:space="preserve">, 2000, </w:t>
      </w:r>
      <w:r w:rsidRPr="00211E84">
        <w:rPr>
          <w:b/>
          <w:szCs w:val="16"/>
        </w:rPr>
        <w:t>19</w:t>
      </w:r>
      <w:r w:rsidRPr="00211E84">
        <w:rPr>
          <w:szCs w:val="16"/>
        </w:rPr>
        <w:t>, 170-183.</w:t>
      </w:r>
    </w:p>
    <w:p w:rsidR="00211E84" w:rsidRPr="00211E84" w:rsidRDefault="00211E84" w:rsidP="00211E84">
      <w:pPr>
        <w:pStyle w:val="EndNoteBibliography"/>
        <w:spacing w:after="0"/>
        <w:ind w:left="720" w:hanging="720"/>
        <w:rPr>
          <w:szCs w:val="16"/>
        </w:rPr>
      </w:pPr>
      <w:r w:rsidRPr="00211E84">
        <w:rPr>
          <w:szCs w:val="16"/>
        </w:rPr>
        <w:t>6.</w:t>
      </w:r>
      <w:r w:rsidRPr="00211E84">
        <w:rPr>
          <w:szCs w:val="16"/>
        </w:rPr>
        <w:tab/>
        <w:t xml:space="preserve">C. Bianchini, A. Meli, M. Peruzzini, F. Vizza, F. Zanobini, P. Frediani, </w:t>
      </w:r>
      <w:r w:rsidRPr="00211E84">
        <w:rPr>
          <w:i/>
          <w:szCs w:val="16"/>
        </w:rPr>
        <w:t>Organometallics</w:t>
      </w:r>
      <w:r w:rsidRPr="00211E84">
        <w:rPr>
          <w:szCs w:val="16"/>
        </w:rPr>
        <w:t xml:space="preserve">, 1989, </w:t>
      </w:r>
      <w:r w:rsidRPr="00211E84">
        <w:rPr>
          <w:b/>
          <w:szCs w:val="16"/>
        </w:rPr>
        <w:t>8</w:t>
      </w:r>
      <w:r w:rsidRPr="00211E84">
        <w:rPr>
          <w:szCs w:val="16"/>
        </w:rPr>
        <w:t>, 2080-2082.</w:t>
      </w:r>
    </w:p>
    <w:p w:rsidR="00211E84" w:rsidRPr="00211E84" w:rsidRDefault="00211E84" w:rsidP="00211E84">
      <w:pPr>
        <w:pStyle w:val="EndNoteBibliography"/>
        <w:spacing w:after="0"/>
        <w:ind w:left="720" w:hanging="720"/>
        <w:rPr>
          <w:szCs w:val="16"/>
        </w:rPr>
      </w:pPr>
      <w:r w:rsidRPr="00211E84">
        <w:rPr>
          <w:szCs w:val="16"/>
        </w:rPr>
        <w:t>7.</w:t>
      </w:r>
      <w:r w:rsidRPr="00211E84">
        <w:rPr>
          <w:szCs w:val="16"/>
        </w:rPr>
        <w:tab/>
        <w:t xml:space="preserve">R. Noyori, H. Takaya, </w:t>
      </w:r>
      <w:r w:rsidRPr="00211E84">
        <w:rPr>
          <w:i/>
          <w:szCs w:val="16"/>
        </w:rPr>
        <w:t>Acc. Chem. Res.</w:t>
      </w:r>
      <w:r w:rsidRPr="00211E84">
        <w:rPr>
          <w:szCs w:val="16"/>
        </w:rPr>
        <w:t xml:space="preserve">, 1990, </w:t>
      </w:r>
      <w:r w:rsidRPr="00211E84">
        <w:rPr>
          <w:b/>
          <w:szCs w:val="16"/>
        </w:rPr>
        <w:t>23</w:t>
      </w:r>
      <w:r w:rsidRPr="00211E84">
        <w:rPr>
          <w:szCs w:val="16"/>
        </w:rPr>
        <w:t>, 345-350.</w:t>
      </w:r>
    </w:p>
    <w:p w:rsidR="00211E84" w:rsidRPr="00211E84" w:rsidRDefault="00211E84" w:rsidP="00211E84">
      <w:pPr>
        <w:pStyle w:val="EndNoteBibliography"/>
        <w:spacing w:after="0"/>
        <w:ind w:left="720" w:hanging="720"/>
        <w:rPr>
          <w:szCs w:val="16"/>
        </w:rPr>
      </w:pPr>
      <w:r w:rsidRPr="00211E84">
        <w:rPr>
          <w:szCs w:val="16"/>
        </w:rPr>
        <w:t>8.</w:t>
      </w:r>
      <w:r w:rsidRPr="00211E84">
        <w:rPr>
          <w:szCs w:val="16"/>
        </w:rPr>
        <w:tab/>
        <w:t xml:space="preserve">M. McCarthy, P. J. Guiry, </w:t>
      </w:r>
      <w:r w:rsidRPr="00211E84">
        <w:rPr>
          <w:i/>
          <w:szCs w:val="16"/>
        </w:rPr>
        <w:t>Tetrahedron</w:t>
      </w:r>
      <w:r w:rsidRPr="00211E84">
        <w:rPr>
          <w:szCs w:val="16"/>
        </w:rPr>
        <w:t xml:space="preserve">, 2001, </w:t>
      </w:r>
      <w:r w:rsidRPr="00211E84">
        <w:rPr>
          <w:b/>
          <w:szCs w:val="16"/>
        </w:rPr>
        <w:t>57</w:t>
      </w:r>
      <w:r w:rsidRPr="00211E84">
        <w:rPr>
          <w:szCs w:val="16"/>
        </w:rPr>
        <w:t>, 3809-3844.</w:t>
      </w:r>
    </w:p>
    <w:p w:rsidR="00211E84" w:rsidRPr="00211E84" w:rsidRDefault="00211E84" w:rsidP="00211E84">
      <w:pPr>
        <w:pStyle w:val="EndNoteBibliography"/>
        <w:spacing w:after="0"/>
        <w:ind w:left="720" w:hanging="720"/>
        <w:rPr>
          <w:szCs w:val="16"/>
        </w:rPr>
      </w:pPr>
      <w:r w:rsidRPr="00211E84">
        <w:rPr>
          <w:szCs w:val="16"/>
        </w:rPr>
        <w:t>9.</w:t>
      </w:r>
      <w:r w:rsidRPr="00211E84">
        <w:rPr>
          <w:szCs w:val="16"/>
        </w:rPr>
        <w:tab/>
        <w:t xml:space="preserve">E. Negishi, </w:t>
      </w:r>
      <w:r w:rsidRPr="00211E84">
        <w:rPr>
          <w:i/>
          <w:szCs w:val="16"/>
        </w:rPr>
        <w:t>Bull. Chem. Soc. Jpn.</w:t>
      </w:r>
      <w:r w:rsidRPr="00211E84">
        <w:rPr>
          <w:szCs w:val="16"/>
        </w:rPr>
        <w:t xml:space="preserve">, 2007, </w:t>
      </w:r>
      <w:r w:rsidRPr="00211E84">
        <w:rPr>
          <w:b/>
          <w:szCs w:val="16"/>
        </w:rPr>
        <w:t>80</w:t>
      </w:r>
      <w:r w:rsidRPr="00211E84">
        <w:rPr>
          <w:szCs w:val="16"/>
        </w:rPr>
        <w:t>, 233-257.</w:t>
      </w:r>
    </w:p>
    <w:p w:rsidR="00211E84" w:rsidRPr="00211E84" w:rsidRDefault="00211E84" w:rsidP="00211E84">
      <w:pPr>
        <w:pStyle w:val="EndNoteBibliography"/>
        <w:spacing w:after="0"/>
        <w:ind w:left="720" w:hanging="720"/>
        <w:rPr>
          <w:szCs w:val="16"/>
        </w:rPr>
      </w:pPr>
      <w:r w:rsidRPr="00211E84">
        <w:rPr>
          <w:szCs w:val="16"/>
        </w:rPr>
        <w:t>10.</w:t>
      </w:r>
      <w:r w:rsidRPr="00211E84">
        <w:rPr>
          <w:szCs w:val="16"/>
        </w:rPr>
        <w:tab/>
        <w:t xml:space="preserve">H. A. Mayer, W. C. Kaska, </w:t>
      </w:r>
      <w:r w:rsidRPr="00211E84">
        <w:rPr>
          <w:i/>
          <w:szCs w:val="16"/>
        </w:rPr>
        <w:t>Chem. Rev. (Washington, DC, U. S.)</w:t>
      </w:r>
      <w:r w:rsidRPr="00211E84">
        <w:rPr>
          <w:szCs w:val="16"/>
        </w:rPr>
        <w:t xml:space="preserve">, 1994, </w:t>
      </w:r>
      <w:r w:rsidRPr="00211E84">
        <w:rPr>
          <w:b/>
          <w:szCs w:val="16"/>
        </w:rPr>
        <w:t>94</w:t>
      </w:r>
      <w:r w:rsidRPr="00211E84">
        <w:rPr>
          <w:szCs w:val="16"/>
        </w:rPr>
        <w:t>, 1239-1272.</w:t>
      </w:r>
    </w:p>
    <w:p w:rsidR="00211E84" w:rsidRPr="00211E84" w:rsidRDefault="00211E84" w:rsidP="00211E84">
      <w:pPr>
        <w:pStyle w:val="EndNoteBibliography"/>
        <w:spacing w:after="0"/>
        <w:ind w:left="720" w:hanging="720"/>
        <w:rPr>
          <w:szCs w:val="16"/>
        </w:rPr>
      </w:pPr>
      <w:r w:rsidRPr="00211E84">
        <w:rPr>
          <w:szCs w:val="16"/>
        </w:rPr>
        <w:t>11.</w:t>
      </w:r>
      <w:r w:rsidRPr="00211E84">
        <w:rPr>
          <w:szCs w:val="16"/>
        </w:rPr>
        <w:tab/>
        <w:t xml:space="preserve">M. Albrecht, G. van Koten, </w:t>
      </w:r>
      <w:r w:rsidRPr="00211E84">
        <w:rPr>
          <w:i/>
          <w:szCs w:val="16"/>
        </w:rPr>
        <w:t>Angew. Chem., Int. Ed.</w:t>
      </w:r>
      <w:r w:rsidRPr="00211E84">
        <w:rPr>
          <w:szCs w:val="16"/>
        </w:rPr>
        <w:t xml:space="preserve">, 2001, </w:t>
      </w:r>
      <w:r w:rsidRPr="00211E84">
        <w:rPr>
          <w:b/>
          <w:szCs w:val="16"/>
        </w:rPr>
        <w:t>40</w:t>
      </w:r>
      <w:r w:rsidRPr="00211E84">
        <w:rPr>
          <w:szCs w:val="16"/>
        </w:rPr>
        <w:t>, 3750-3781.</w:t>
      </w:r>
    </w:p>
    <w:p w:rsidR="00211E84" w:rsidRPr="00211E84" w:rsidRDefault="00211E84" w:rsidP="00211E84">
      <w:pPr>
        <w:pStyle w:val="EndNoteBibliography"/>
        <w:spacing w:after="0"/>
        <w:ind w:left="720" w:hanging="720"/>
        <w:rPr>
          <w:szCs w:val="16"/>
        </w:rPr>
      </w:pPr>
      <w:r w:rsidRPr="00211E84">
        <w:rPr>
          <w:szCs w:val="16"/>
        </w:rPr>
        <w:t>12.</w:t>
      </w:r>
      <w:r w:rsidRPr="00211E84">
        <w:rPr>
          <w:szCs w:val="16"/>
        </w:rPr>
        <w:tab/>
        <w:t xml:space="preserve">G. Helmchen, A. Pfaltz, </w:t>
      </w:r>
      <w:r w:rsidRPr="00211E84">
        <w:rPr>
          <w:i/>
          <w:szCs w:val="16"/>
        </w:rPr>
        <w:t>Acc. Chem. Res.</w:t>
      </w:r>
      <w:r w:rsidRPr="00211E84">
        <w:rPr>
          <w:szCs w:val="16"/>
        </w:rPr>
        <w:t xml:space="preserve">, 2000, </w:t>
      </w:r>
      <w:r w:rsidRPr="00211E84">
        <w:rPr>
          <w:b/>
          <w:szCs w:val="16"/>
        </w:rPr>
        <w:t>33</w:t>
      </w:r>
      <w:r w:rsidRPr="00211E84">
        <w:rPr>
          <w:szCs w:val="16"/>
        </w:rPr>
        <w:t>, 336-345.</w:t>
      </w:r>
    </w:p>
    <w:p w:rsidR="00211E84" w:rsidRPr="00211E84" w:rsidRDefault="00211E84" w:rsidP="00211E84">
      <w:pPr>
        <w:pStyle w:val="EndNoteBibliography"/>
        <w:spacing w:after="0"/>
        <w:ind w:left="720" w:hanging="720"/>
        <w:rPr>
          <w:szCs w:val="16"/>
        </w:rPr>
      </w:pPr>
      <w:r w:rsidRPr="00211E84">
        <w:rPr>
          <w:szCs w:val="16"/>
        </w:rPr>
        <w:t>13.</w:t>
      </w:r>
      <w:r w:rsidRPr="00211E84">
        <w:rPr>
          <w:szCs w:val="16"/>
        </w:rPr>
        <w:tab/>
        <w:t xml:space="preserve">J. A. Mata, M. Poyatos, E. Peris, </w:t>
      </w:r>
      <w:r w:rsidRPr="00211E84">
        <w:rPr>
          <w:i/>
          <w:szCs w:val="16"/>
        </w:rPr>
        <w:t>Coord. Chem. Rev.</w:t>
      </w:r>
      <w:r w:rsidRPr="00211E84">
        <w:rPr>
          <w:szCs w:val="16"/>
        </w:rPr>
        <w:t xml:space="preserve">, 2007, </w:t>
      </w:r>
      <w:r w:rsidRPr="00211E84">
        <w:rPr>
          <w:b/>
          <w:szCs w:val="16"/>
        </w:rPr>
        <w:t>251</w:t>
      </w:r>
      <w:r w:rsidRPr="00211E84">
        <w:rPr>
          <w:szCs w:val="16"/>
        </w:rPr>
        <w:t>, 841-859.</w:t>
      </w:r>
    </w:p>
    <w:p w:rsidR="00211E84" w:rsidRPr="00211E84" w:rsidRDefault="00211E84" w:rsidP="00211E84">
      <w:pPr>
        <w:pStyle w:val="EndNoteBibliography"/>
        <w:spacing w:after="0"/>
        <w:ind w:left="720" w:hanging="720"/>
        <w:rPr>
          <w:szCs w:val="16"/>
        </w:rPr>
      </w:pPr>
      <w:r w:rsidRPr="00211E84">
        <w:rPr>
          <w:szCs w:val="16"/>
        </w:rPr>
        <w:t>14.</w:t>
      </w:r>
      <w:r w:rsidRPr="00211E84">
        <w:rPr>
          <w:szCs w:val="16"/>
        </w:rPr>
        <w:tab/>
        <w:t xml:space="preserve">P. Espinet, K. Soulantica, </w:t>
      </w:r>
      <w:r w:rsidRPr="00211E84">
        <w:rPr>
          <w:i/>
          <w:szCs w:val="16"/>
        </w:rPr>
        <w:t>Coord. Chem. Rev.</w:t>
      </w:r>
      <w:r w:rsidRPr="00211E84">
        <w:rPr>
          <w:szCs w:val="16"/>
        </w:rPr>
        <w:t xml:space="preserve">, 1999, </w:t>
      </w:r>
      <w:r w:rsidRPr="00211E84">
        <w:rPr>
          <w:b/>
          <w:szCs w:val="16"/>
        </w:rPr>
        <w:t>193-5</w:t>
      </w:r>
      <w:r w:rsidRPr="00211E84">
        <w:rPr>
          <w:szCs w:val="16"/>
        </w:rPr>
        <w:t>, 499-556.</w:t>
      </w:r>
    </w:p>
    <w:p w:rsidR="00211E84" w:rsidRPr="00211E84" w:rsidRDefault="00211E84" w:rsidP="00211E84">
      <w:pPr>
        <w:pStyle w:val="EndNoteBibliography"/>
        <w:spacing w:after="0"/>
        <w:ind w:left="720" w:hanging="720"/>
        <w:rPr>
          <w:szCs w:val="16"/>
        </w:rPr>
      </w:pPr>
      <w:r w:rsidRPr="00211E84">
        <w:rPr>
          <w:szCs w:val="16"/>
        </w:rPr>
        <w:t>15.</w:t>
      </w:r>
      <w:r w:rsidRPr="00211E84">
        <w:rPr>
          <w:szCs w:val="16"/>
        </w:rPr>
        <w:tab/>
        <w:t xml:space="preserve">H. Fernandez-Perez, P. Etayo, A. Panossian, A. Vidal-Ferran, </w:t>
      </w:r>
      <w:r w:rsidRPr="00211E84">
        <w:rPr>
          <w:i/>
          <w:szCs w:val="16"/>
        </w:rPr>
        <w:t>Chem. Rev. (Washington, DC, U. S.)</w:t>
      </w:r>
      <w:r w:rsidRPr="00211E84">
        <w:rPr>
          <w:szCs w:val="16"/>
        </w:rPr>
        <w:t xml:space="preserve">, 2011, </w:t>
      </w:r>
      <w:r w:rsidRPr="00211E84">
        <w:rPr>
          <w:b/>
          <w:szCs w:val="16"/>
        </w:rPr>
        <w:t>111</w:t>
      </w:r>
      <w:r w:rsidRPr="00211E84">
        <w:rPr>
          <w:szCs w:val="16"/>
        </w:rPr>
        <w:t>, 2119-2176.</w:t>
      </w:r>
    </w:p>
    <w:p w:rsidR="00211E84" w:rsidRPr="00211E84" w:rsidRDefault="00211E84" w:rsidP="00211E84">
      <w:pPr>
        <w:pStyle w:val="EndNoteBibliography"/>
        <w:spacing w:after="0"/>
        <w:ind w:left="720" w:hanging="720"/>
        <w:rPr>
          <w:szCs w:val="16"/>
        </w:rPr>
      </w:pPr>
      <w:r w:rsidRPr="00211E84">
        <w:rPr>
          <w:szCs w:val="16"/>
        </w:rPr>
        <w:t>16.</w:t>
      </w:r>
      <w:r w:rsidRPr="00211E84">
        <w:rPr>
          <w:szCs w:val="16"/>
        </w:rPr>
        <w:tab/>
        <w:t xml:space="preserve">D. J. Ager, A. H. M. de Vries, J. G. de Vries, </w:t>
      </w:r>
      <w:r w:rsidRPr="00211E84">
        <w:rPr>
          <w:i/>
          <w:szCs w:val="16"/>
        </w:rPr>
        <w:t>Chem. Soc. Rev.</w:t>
      </w:r>
      <w:r w:rsidRPr="00211E84">
        <w:rPr>
          <w:szCs w:val="16"/>
        </w:rPr>
        <w:t xml:space="preserve">, 2012, </w:t>
      </w:r>
      <w:r w:rsidRPr="00211E84">
        <w:rPr>
          <w:b/>
          <w:szCs w:val="16"/>
        </w:rPr>
        <w:t>41</w:t>
      </w:r>
      <w:r w:rsidRPr="00211E84">
        <w:rPr>
          <w:szCs w:val="16"/>
        </w:rPr>
        <w:t>, 3340-3380.</w:t>
      </w:r>
    </w:p>
    <w:p w:rsidR="00211E84" w:rsidRPr="00211E84" w:rsidRDefault="00211E84" w:rsidP="00211E84">
      <w:pPr>
        <w:pStyle w:val="EndNoteBibliography"/>
        <w:spacing w:after="0"/>
        <w:ind w:left="720" w:hanging="720"/>
        <w:rPr>
          <w:szCs w:val="16"/>
        </w:rPr>
      </w:pPr>
      <w:r w:rsidRPr="00211E84">
        <w:rPr>
          <w:szCs w:val="16"/>
        </w:rPr>
        <w:t>17.</w:t>
      </w:r>
      <w:r w:rsidRPr="00211E84">
        <w:rPr>
          <w:szCs w:val="16"/>
        </w:rPr>
        <w:tab/>
        <w:t xml:space="preserve">R. Osman, D. I. Pattison, R. N. Perutz, C. Bianchini, J. A. Casares, M. Peruzzini, </w:t>
      </w:r>
      <w:r w:rsidRPr="00211E84">
        <w:rPr>
          <w:i/>
          <w:szCs w:val="16"/>
        </w:rPr>
        <w:t>J. Am. Chem. Soc.</w:t>
      </w:r>
      <w:r w:rsidRPr="00211E84">
        <w:rPr>
          <w:szCs w:val="16"/>
        </w:rPr>
        <w:t xml:space="preserve">, 1997, </w:t>
      </w:r>
      <w:r w:rsidRPr="00211E84">
        <w:rPr>
          <w:b/>
          <w:szCs w:val="16"/>
        </w:rPr>
        <w:t>119</w:t>
      </w:r>
      <w:r w:rsidRPr="00211E84">
        <w:rPr>
          <w:szCs w:val="16"/>
        </w:rPr>
        <w:t>, 8459-8473.</w:t>
      </w:r>
    </w:p>
    <w:p w:rsidR="00211E84" w:rsidRPr="00211E84" w:rsidRDefault="00211E84" w:rsidP="00211E84">
      <w:pPr>
        <w:pStyle w:val="EndNoteBibliography"/>
        <w:spacing w:after="0"/>
        <w:ind w:left="720" w:hanging="720"/>
        <w:rPr>
          <w:szCs w:val="16"/>
        </w:rPr>
      </w:pPr>
      <w:r w:rsidRPr="00211E84">
        <w:rPr>
          <w:szCs w:val="16"/>
        </w:rPr>
        <w:t>18.</w:t>
      </w:r>
      <w:r w:rsidRPr="00211E84">
        <w:rPr>
          <w:szCs w:val="16"/>
        </w:rPr>
        <w:tab/>
        <w:t xml:space="preserve">L. Cronin, M. C. Nicasio, R. N. Perutz, R. G. Peters, D. M. Roddick, M. K. Whittlesey, </w:t>
      </w:r>
      <w:r w:rsidRPr="00211E84">
        <w:rPr>
          <w:i/>
          <w:szCs w:val="16"/>
        </w:rPr>
        <w:t>J. Am. Chem. Soc.</w:t>
      </w:r>
      <w:r w:rsidRPr="00211E84">
        <w:rPr>
          <w:szCs w:val="16"/>
        </w:rPr>
        <w:t xml:space="preserve">, 1995, </w:t>
      </w:r>
      <w:r w:rsidRPr="00211E84">
        <w:rPr>
          <w:b/>
          <w:szCs w:val="16"/>
        </w:rPr>
        <w:t>117</w:t>
      </w:r>
      <w:r w:rsidRPr="00211E84">
        <w:rPr>
          <w:szCs w:val="16"/>
        </w:rPr>
        <w:t>, 10047-10054.</w:t>
      </w:r>
    </w:p>
    <w:p w:rsidR="00211E84" w:rsidRPr="00211E84" w:rsidRDefault="00211E84" w:rsidP="00211E84">
      <w:pPr>
        <w:pStyle w:val="EndNoteBibliography"/>
        <w:spacing w:after="0"/>
        <w:ind w:left="720" w:hanging="720"/>
        <w:rPr>
          <w:szCs w:val="16"/>
        </w:rPr>
      </w:pPr>
      <w:r w:rsidRPr="00211E84">
        <w:rPr>
          <w:szCs w:val="16"/>
        </w:rPr>
        <w:t>19.</w:t>
      </w:r>
      <w:r w:rsidRPr="00211E84">
        <w:rPr>
          <w:szCs w:val="16"/>
        </w:rPr>
        <w:tab/>
        <w:t xml:space="preserve">R. A. Sanchez-Delgado, J. S. Bradley, G. Wilkinson, </w:t>
      </w:r>
      <w:r w:rsidRPr="00211E84">
        <w:rPr>
          <w:i/>
          <w:szCs w:val="16"/>
        </w:rPr>
        <w:t>J. Chem. Soc., Dalt. Trans.</w:t>
      </w:r>
      <w:r w:rsidRPr="00211E84">
        <w:rPr>
          <w:szCs w:val="16"/>
        </w:rPr>
        <w:t>, 1976, 399-404.</w:t>
      </w:r>
    </w:p>
    <w:p w:rsidR="00211E84" w:rsidRPr="00211E84" w:rsidRDefault="00211E84" w:rsidP="00211E84">
      <w:pPr>
        <w:pStyle w:val="EndNoteBibliography"/>
        <w:spacing w:after="0"/>
        <w:ind w:left="720" w:hanging="720"/>
        <w:rPr>
          <w:szCs w:val="16"/>
        </w:rPr>
      </w:pPr>
      <w:r w:rsidRPr="00211E84">
        <w:rPr>
          <w:szCs w:val="16"/>
        </w:rPr>
        <w:t>20.</w:t>
      </w:r>
      <w:r w:rsidRPr="00211E84">
        <w:rPr>
          <w:szCs w:val="16"/>
        </w:rPr>
        <w:tab/>
        <w:t xml:space="preserve">D. Evans, J. A. Osborn, F. H. Jardine, Wilkinson. G, </w:t>
      </w:r>
      <w:r w:rsidRPr="00211E84">
        <w:rPr>
          <w:i/>
          <w:szCs w:val="16"/>
        </w:rPr>
        <w:t>Nature</w:t>
      </w:r>
      <w:r w:rsidRPr="00211E84">
        <w:rPr>
          <w:szCs w:val="16"/>
        </w:rPr>
        <w:t xml:space="preserve">, 1965, </w:t>
      </w:r>
      <w:r w:rsidRPr="00211E84">
        <w:rPr>
          <w:b/>
          <w:szCs w:val="16"/>
        </w:rPr>
        <w:t>208</w:t>
      </w:r>
      <w:r w:rsidRPr="00211E84">
        <w:rPr>
          <w:szCs w:val="16"/>
        </w:rPr>
        <w:t>, 1203-1205.</w:t>
      </w:r>
    </w:p>
    <w:p w:rsidR="00211E84" w:rsidRPr="00211E84" w:rsidRDefault="00211E84" w:rsidP="00211E84">
      <w:pPr>
        <w:pStyle w:val="EndNoteBibliography"/>
        <w:spacing w:after="0"/>
        <w:ind w:left="720" w:hanging="720"/>
        <w:rPr>
          <w:szCs w:val="16"/>
        </w:rPr>
      </w:pPr>
      <w:r w:rsidRPr="00211E84">
        <w:rPr>
          <w:szCs w:val="16"/>
        </w:rPr>
        <w:t>21.</w:t>
      </w:r>
      <w:r w:rsidRPr="00211E84">
        <w:rPr>
          <w:szCs w:val="16"/>
        </w:rPr>
        <w:tab/>
        <w:t xml:space="preserve">D. Evans, J. A. Osborn, Wilkinson. G, </w:t>
      </w:r>
      <w:r w:rsidRPr="00211E84">
        <w:rPr>
          <w:i/>
          <w:szCs w:val="16"/>
        </w:rPr>
        <w:t xml:space="preserve">J. Chem. Soc., A </w:t>
      </w:r>
      <w:r w:rsidRPr="00211E84">
        <w:rPr>
          <w:szCs w:val="16"/>
        </w:rPr>
        <w:t>1968, 3133-3135.</w:t>
      </w:r>
    </w:p>
    <w:p w:rsidR="00211E84" w:rsidRPr="00211E84" w:rsidRDefault="00211E84" w:rsidP="00211E84">
      <w:pPr>
        <w:pStyle w:val="EndNoteBibliography"/>
        <w:spacing w:after="0"/>
        <w:ind w:left="720" w:hanging="720"/>
        <w:rPr>
          <w:szCs w:val="16"/>
        </w:rPr>
      </w:pPr>
      <w:r w:rsidRPr="00211E84">
        <w:rPr>
          <w:szCs w:val="16"/>
        </w:rPr>
        <w:t>22.</w:t>
      </w:r>
      <w:r w:rsidRPr="00211E84">
        <w:rPr>
          <w:szCs w:val="16"/>
        </w:rPr>
        <w:tab/>
        <w:t xml:space="preserve">V. K. Dioumaev, B. R. Yoo, L. J. Procopio, P. J. Carroll, D. H. Berry, </w:t>
      </w:r>
      <w:r w:rsidRPr="00211E84">
        <w:rPr>
          <w:i/>
          <w:szCs w:val="16"/>
        </w:rPr>
        <w:t>J. Am. Chem. Soc.</w:t>
      </w:r>
      <w:r w:rsidRPr="00211E84">
        <w:rPr>
          <w:szCs w:val="16"/>
        </w:rPr>
        <w:t xml:space="preserve">, 2003, </w:t>
      </w:r>
      <w:r w:rsidRPr="00211E84">
        <w:rPr>
          <w:b/>
          <w:szCs w:val="16"/>
        </w:rPr>
        <w:t>125</w:t>
      </w:r>
      <w:r w:rsidRPr="00211E84">
        <w:rPr>
          <w:szCs w:val="16"/>
        </w:rPr>
        <w:t>, 8936-8948.</w:t>
      </w:r>
    </w:p>
    <w:p w:rsidR="00211E84" w:rsidRPr="00211E84" w:rsidRDefault="00211E84" w:rsidP="00211E84">
      <w:pPr>
        <w:pStyle w:val="EndNoteBibliography"/>
        <w:spacing w:after="0"/>
        <w:ind w:left="720" w:hanging="720"/>
        <w:rPr>
          <w:szCs w:val="16"/>
        </w:rPr>
      </w:pPr>
      <w:r w:rsidRPr="00211E84">
        <w:rPr>
          <w:szCs w:val="16"/>
        </w:rPr>
        <w:t>23.</w:t>
      </w:r>
      <w:r w:rsidRPr="00211E84">
        <w:rPr>
          <w:szCs w:val="16"/>
        </w:rPr>
        <w:tab/>
        <w:t xml:space="preserve">S. Burling, B. M. Paine, D. Nama, V. S. Brown, M. F. Mahon, T. J. Prior, P. S. Pregosin, M. K. Whittlesey, J. M. J. Williams, </w:t>
      </w:r>
      <w:r w:rsidRPr="00211E84">
        <w:rPr>
          <w:i/>
          <w:szCs w:val="16"/>
        </w:rPr>
        <w:t>J. Am. Chem. Soc.</w:t>
      </w:r>
      <w:r w:rsidRPr="00211E84">
        <w:rPr>
          <w:szCs w:val="16"/>
        </w:rPr>
        <w:t xml:space="preserve">, 2007, </w:t>
      </w:r>
      <w:r w:rsidRPr="00211E84">
        <w:rPr>
          <w:b/>
          <w:szCs w:val="16"/>
        </w:rPr>
        <w:t>129</w:t>
      </w:r>
      <w:r w:rsidRPr="00211E84">
        <w:rPr>
          <w:szCs w:val="16"/>
        </w:rPr>
        <w:t>, 1987-1995.</w:t>
      </w:r>
    </w:p>
    <w:p w:rsidR="00211E84" w:rsidRPr="00211E84" w:rsidRDefault="00211E84" w:rsidP="00211E84">
      <w:pPr>
        <w:pStyle w:val="EndNoteBibliography"/>
        <w:spacing w:after="0"/>
        <w:ind w:left="720" w:hanging="720"/>
        <w:rPr>
          <w:szCs w:val="16"/>
        </w:rPr>
      </w:pPr>
      <w:r w:rsidRPr="00211E84">
        <w:rPr>
          <w:szCs w:val="16"/>
        </w:rPr>
        <w:t>24.</w:t>
      </w:r>
      <w:r w:rsidRPr="00211E84">
        <w:rPr>
          <w:szCs w:val="16"/>
        </w:rPr>
        <w:tab/>
        <w:t xml:space="preserve">J. A. Panetier, S. A. Macgregor, M. K. Whittlesey, </w:t>
      </w:r>
      <w:r w:rsidRPr="00211E84">
        <w:rPr>
          <w:i/>
          <w:szCs w:val="16"/>
        </w:rPr>
        <w:t>Angew. Chem., Int. Ed.</w:t>
      </w:r>
      <w:r w:rsidRPr="00211E84">
        <w:rPr>
          <w:szCs w:val="16"/>
        </w:rPr>
        <w:t xml:space="preserve">, 2011, </w:t>
      </w:r>
      <w:r w:rsidRPr="00211E84">
        <w:rPr>
          <w:b/>
          <w:szCs w:val="16"/>
        </w:rPr>
        <w:t>50</w:t>
      </w:r>
      <w:r w:rsidRPr="00211E84">
        <w:rPr>
          <w:szCs w:val="16"/>
        </w:rPr>
        <w:t>, 2783-2786.</w:t>
      </w:r>
    </w:p>
    <w:p w:rsidR="00211E84" w:rsidRPr="00211E84" w:rsidRDefault="00211E84" w:rsidP="00211E84">
      <w:pPr>
        <w:pStyle w:val="EndNoteBibliography"/>
        <w:spacing w:after="0"/>
        <w:ind w:left="720" w:hanging="720"/>
        <w:rPr>
          <w:szCs w:val="16"/>
        </w:rPr>
      </w:pPr>
      <w:r w:rsidRPr="00211E84">
        <w:rPr>
          <w:szCs w:val="16"/>
        </w:rPr>
        <w:t>25.</w:t>
      </w:r>
      <w:r w:rsidRPr="00211E84">
        <w:rPr>
          <w:szCs w:val="16"/>
        </w:rPr>
        <w:tab/>
        <w:t xml:space="preserve">C. J. E. Davies, J. P. Lowe, M. F. Mahon, R. C. Poulten, M. K. Whittlesey, </w:t>
      </w:r>
      <w:r w:rsidRPr="00211E84">
        <w:rPr>
          <w:i/>
          <w:szCs w:val="16"/>
        </w:rPr>
        <w:t>Organometallics</w:t>
      </w:r>
      <w:r w:rsidRPr="00211E84">
        <w:rPr>
          <w:szCs w:val="16"/>
        </w:rPr>
        <w:t xml:space="preserve">, 2013, </w:t>
      </w:r>
      <w:r w:rsidRPr="00211E84">
        <w:rPr>
          <w:b/>
          <w:szCs w:val="16"/>
        </w:rPr>
        <w:t>32</w:t>
      </w:r>
      <w:r w:rsidRPr="00211E84">
        <w:rPr>
          <w:szCs w:val="16"/>
        </w:rPr>
        <w:t>, 4927-4937.</w:t>
      </w:r>
    </w:p>
    <w:p w:rsidR="00211E84" w:rsidRPr="00211E84" w:rsidRDefault="00211E84" w:rsidP="00211E84">
      <w:pPr>
        <w:pStyle w:val="EndNoteBibliography"/>
        <w:spacing w:after="0"/>
        <w:ind w:left="720" w:hanging="720"/>
        <w:rPr>
          <w:szCs w:val="16"/>
        </w:rPr>
      </w:pPr>
      <w:r w:rsidRPr="00211E84">
        <w:rPr>
          <w:szCs w:val="16"/>
        </w:rPr>
        <w:t>26.</w:t>
      </w:r>
      <w:r w:rsidRPr="00211E84">
        <w:rPr>
          <w:szCs w:val="16"/>
        </w:rPr>
        <w:tab/>
        <w:t xml:space="preserve">S. Geftakis, G. E. Ball, </w:t>
      </w:r>
      <w:r w:rsidRPr="00211E84">
        <w:rPr>
          <w:i/>
          <w:szCs w:val="16"/>
        </w:rPr>
        <w:t>J. Am. Chem. Soc.</w:t>
      </w:r>
      <w:r w:rsidRPr="00211E84">
        <w:rPr>
          <w:szCs w:val="16"/>
        </w:rPr>
        <w:t xml:space="preserve">, 1998, </w:t>
      </w:r>
      <w:r w:rsidRPr="00211E84">
        <w:rPr>
          <w:b/>
          <w:szCs w:val="16"/>
        </w:rPr>
        <w:t>120</w:t>
      </w:r>
      <w:r w:rsidRPr="00211E84">
        <w:rPr>
          <w:szCs w:val="16"/>
        </w:rPr>
        <w:t>, 9953-9954.</w:t>
      </w:r>
    </w:p>
    <w:p w:rsidR="00211E84" w:rsidRPr="00211E84" w:rsidRDefault="00211E84" w:rsidP="00211E84">
      <w:pPr>
        <w:pStyle w:val="EndNoteBibliography"/>
        <w:spacing w:after="0"/>
        <w:ind w:left="720" w:hanging="720"/>
        <w:rPr>
          <w:szCs w:val="16"/>
        </w:rPr>
      </w:pPr>
      <w:r w:rsidRPr="00211E84">
        <w:rPr>
          <w:szCs w:val="16"/>
        </w:rPr>
        <w:t>27.</w:t>
      </w:r>
      <w:r w:rsidRPr="00211E84">
        <w:rPr>
          <w:szCs w:val="16"/>
        </w:rPr>
        <w:tab/>
        <w:t xml:space="preserve">N. A. Kratochwil, J. A. Parkinson, P. J. Bednarski, P. J. Sadler, </w:t>
      </w:r>
      <w:r w:rsidRPr="00211E84">
        <w:rPr>
          <w:i/>
          <w:szCs w:val="16"/>
        </w:rPr>
        <w:t>Angew. Chem., Int. Ed.</w:t>
      </w:r>
      <w:r w:rsidRPr="00211E84">
        <w:rPr>
          <w:szCs w:val="16"/>
        </w:rPr>
        <w:t xml:space="preserve">, 1999, </w:t>
      </w:r>
      <w:r w:rsidRPr="00211E84">
        <w:rPr>
          <w:b/>
          <w:szCs w:val="16"/>
        </w:rPr>
        <w:t>38</w:t>
      </w:r>
      <w:r w:rsidRPr="00211E84">
        <w:rPr>
          <w:szCs w:val="16"/>
        </w:rPr>
        <w:t>, 1460-1463.</w:t>
      </w:r>
    </w:p>
    <w:p w:rsidR="00211E84" w:rsidRPr="00211E84" w:rsidRDefault="00211E84" w:rsidP="00211E84">
      <w:pPr>
        <w:pStyle w:val="EndNoteBibliography"/>
        <w:spacing w:after="0"/>
        <w:ind w:left="720" w:hanging="720"/>
        <w:rPr>
          <w:szCs w:val="16"/>
        </w:rPr>
      </w:pPr>
      <w:r w:rsidRPr="00211E84">
        <w:rPr>
          <w:szCs w:val="16"/>
        </w:rPr>
        <w:t>28.</w:t>
      </w:r>
      <w:r w:rsidRPr="00211E84">
        <w:rPr>
          <w:szCs w:val="16"/>
        </w:rPr>
        <w:tab/>
        <w:t xml:space="preserve">C. E. Lyon, J. J. Lopez, B. M. Cho, P. J. Hore, </w:t>
      </w:r>
      <w:r w:rsidRPr="00211E84">
        <w:rPr>
          <w:i/>
          <w:szCs w:val="16"/>
        </w:rPr>
        <w:t>Mol. Phys.</w:t>
      </w:r>
      <w:r w:rsidRPr="00211E84">
        <w:rPr>
          <w:szCs w:val="16"/>
        </w:rPr>
        <w:t xml:space="preserve">, 2002, </w:t>
      </w:r>
      <w:r w:rsidRPr="00211E84">
        <w:rPr>
          <w:b/>
          <w:szCs w:val="16"/>
        </w:rPr>
        <w:t>100</w:t>
      </w:r>
      <w:r w:rsidRPr="00211E84">
        <w:rPr>
          <w:szCs w:val="16"/>
        </w:rPr>
        <w:t>, 1261-1269.</w:t>
      </w:r>
    </w:p>
    <w:p w:rsidR="00211E84" w:rsidRPr="00211E84" w:rsidRDefault="00211E84" w:rsidP="00211E84">
      <w:pPr>
        <w:pStyle w:val="EndNoteBibliography"/>
        <w:spacing w:after="0"/>
        <w:ind w:left="720" w:hanging="720"/>
        <w:rPr>
          <w:szCs w:val="16"/>
        </w:rPr>
      </w:pPr>
      <w:r w:rsidRPr="00211E84">
        <w:rPr>
          <w:szCs w:val="16"/>
        </w:rPr>
        <w:t>29.</w:t>
      </w:r>
      <w:r w:rsidRPr="00211E84">
        <w:rPr>
          <w:szCs w:val="16"/>
        </w:rPr>
        <w:tab/>
        <w:t xml:space="preserve">T. Kuhn, H. Schwalbe, </w:t>
      </w:r>
      <w:r w:rsidRPr="00211E84">
        <w:rPr>
          <w:i/>
          <w:szCs w:val="16"/>
        </w:rPr>
        <w:t>J. Am. Chem. Soc.</w:t>
      </w:r>
      <w:r w:rsidRPr="00211E84">
        <w:rPr>
          <w:szCs w:val="16"/>
        </w:rPr>
        <w:t xml:space="preserve">, 2000, </w:t>
      </w:r>
      <w:r w:rsidRPr="00211E84">
        <w:rPr>
          <w:b/>
          <w:szCs w:val="16"/>
        </w:rPr>
        <w:t>122</w:t>
      </w:r>
      <w:r w:rsidRPr="00211E84">
        <w:rPr>
          <w:szCs w:val="16"/>
        </w:rPr>
        <w:t>, 6169-6174.</w:t>
      </w:r>
    </w:p>
    <w:p w:rsidR="00211E84" w:rsidRPr="00211E84" w:rsidRDefault="00211E84" w:rsidP="00211E84">
      <w:pPr>
        <w:pStyle w:val="EndNoteBibliography"/>
        <w:spacing w:after="0"/>
        <w:ind w:left="720" w:hanging="720"/>
        <w:rPr>
          <w:szCs w:val="16"/>
        </w:rPr>
      </w:pPr>
      <w:r w:rsidRPr="00211E84">
        <w:rPr>
          <w:szCs w:val="16"/>
        </w:rPr>
        <w:t>30.</w:t>
      </w:r>
      <w:r w:rsidRPr="00211E84">
        <w:rPr>
          <w:szCs w:val="16"/>
        </w:rPr>
        <w:tab/>
        <w:t xml:space="preserve">C. Godard, P. Callaghan, J. L. Cunningham, S. B. Duckett, J. A. B. Lohman, R. N. Perutz, </w:t>
      </w:r>
      <w:r w:rsidRPr="00211E84">
        <w:rPr>
          <w:i/>
          <w:szCs w:val="16"/>
        </w:rPr>
        <w:t>Chem. Commun. (Cambridge, U. K.)</w:t>
      </w:r>
      <w:r w:rsidRPr="00211E84">
        <w:rPr>
          <w:szCs w:val="16"/>
        </w:rPr>
        <w:t>, 2002, 2836-2837.</w:t>
      </w:r>
    </w:p>
    <w:p w:rsidR="00211E84" w:rsidRPr="00211E84" w:rsidRDefault="00211E84" w:rsidP="00211E84">
      <w:pPr>
        <w:pStyle w:val="EndNoteBibliography"/>
        <w:spacing w:after="0"/>
        <w:ind w:left="720" w:hanging="720"/>
        <w:rPr>
          <w:szCs w:val="16"/>
        </w:rPr>
      </w:pPr>
      <w:r w:rsidRPr="00211E84">
        <w:rPr>
          <w:szCs w:val="16"/>
        </w:rPr>
        <w:t>31.</w:t>
      </w:r>
      <w:r w:rsidRPr="00211E84">
        <w:rPr>
          <w:szCs w:val="16"/>
        </w:rPr>
        <w:tab/>
        <w:t xml:space="preserve">O. Torres, J. A. Calladine, S. B. Duckett, M. W. George, R. N. Perutz, </w:t>
      </w:r>
      <w:r w:rsidRPr="00211E84">
        <w:rPr>
          <w:i/>
          <w:szCs w:val="16"/>
        </w:rPr>
        <w:t>Chem. Sci.</w:t>
      </w:r>
      <w:r w:rsidRPr="00211E84">
        <w:rPr>
          <w:szCs w:val="16"/>
        </w:rPr>
        <w:t xml:space="preserve">, 2015, </w:t>
      </w:r>
      <w:r w:rsidRPr="00211E84">
        <w:rPr>
          <w:b/>
          <w:szCs w:val="16"/>
        </w:rPr>
        <w:t>6</w:t>
      </w:r>
      <w:r w:rsidRPr="00211E84">
        <w:rPr>
          <w:szCs w:val="16"/>
        </w:rPr>
        <w:t>, 418-424.</w:t>
      </w:r>
    </w:p>
    <w:p w:rsidR="00211E84" w:rsidRPr="00211E84" w:rsidRDefault="00211E84" w:rsidP="00211E84">
      <w:pPr>
        <w:pStyle w:val="EndNoteBibliography"/>
        <w:spacing w:after="0"/>
        <w:ind w:left="720" w:hanging="720"/>
        <w:rPr>
          <w:szCs w:val="16"/>
        </w:rPr>
      </w:pPr>
      <w:r w:rsidRPr="00211E84">
        <w:rPr>
          <w:szCs w:val="16"/>
        </w:rPr>
        <w:t>32.</w:t>
      </w:r>
      <w:r w:rsidRPr="00211E84">
        <w:rPr>
          <w:szCs w:val="16"/>
        </w:rPr>
        <w:tab/>
        <w:t xml:space="preserve">J. A. Calladine, S. B. Duckett, M. W. George, S. L. Matthews, R. N. Perutz, O. Torres, Q. V. Khuong, </w:t>
      </w:r>
      <w:r w:rsidRPr="00211E84">
        <w:rPr>
          <w:i/>
          <w:szCs w:val="16"/>
        </w:rPr>
        <w:t>J. Am. Chem. Soc.</w:t>
      </w:r>
      <w:r w:rsidRPr="00211E84">
        <w:rPr>
          <w:szCs w:val="16"/>
        </w:rPr>
        <w:t xml:space="preserve">, 2011, </w:t>
      </w:r>
      <w:r w:rsidRPr="00211E84">
        <w:rPr>
          <w:b/>
          <w:szCs w:val="16"/>
        </w:rPr>
        <w:t>133</w:t>
      </w:r>
      <w:r w:rsidRPr="00211E84">
        <w:rPr>
          <w:szCs w:val="16"/>
        </w:rPr>
        <w:t>, 2303-2310.</w:t>
      </w:r>
    </w:p>
    <w:p w:rsidR="00211E84" w:rsidRPr="00211E84" w:rsidRDefault="00211E84" w:rsidP="00211E84">
      <w:pPr>
        <w:pStyle w:val="EndNoteBibliography"/>
        <w:spacing w:after="0"/>
        <w:ind w:left="720" w:hanging="720"/>
        <w:rPr>
          <w:szCs w:val="16"/>
        </w:rPr>
      </w:pPr>
      <w:r w:rsidRPr="00211E84">
        <w:rPr>
          <w:szCs w:val="16"/>
        </w:rPr>
        <w:t>33.</w:t>
      </w:r>
      <w:r w:rsidRPr="00211E84">
        <w:rPr>
          <w:szCs w:val="16"/>
        </w:rPr>
        <w:tab/>
        <w:t xml:space="preserve">G. E. Ball, C. M. Brookes, A. J. Cowan, T. A. Darwish, M. W. George, H. K. Kawanami, P. Portius, J. P. Rourke, </w:t>
      </w:r>
      <w:r w:rsidRPr="00211E84">
        <w:rPr>
          <w:i/>
          <w:szCs w:val="16"/>
        </w:rPr>
        <w:t>Proc. Natl. Acad. Sci. U. S. A.</w:t>
      </w:r>
      <w:r w:rsidRPr="00211E84">
        <w:rPr>
          <w:szCs w:val="16"/>
        </w:rPr>
        <w:t xml:space="preserve">, 2007, </w:t>
      </w:r>
      <w:r w:rsidRPr="00211E84">
        <w:rPr>
          <w:b/>
          <w:szCs w:val="16"/>
        </w:rPr>
        <w:t>104</w:t>
      </w:r>
      <w:r w:rsidRPr="00211E84">
        <w:rPr>
          <w:szCs w:val="16"/>
        </w:rPr>
        <w:t>, 6927-6932.</w:t>
      </w:r>
    </w:p>
    <w:p w:rsidR="00211E84" w:rsidRPr="00211E84" w:rsidRDefault="00211E84" w:rsidP="00211E84">
      <w:pPr>
        <w:pStyle w:val="EndNoteBibliography"/>
        <w:spacing w:after="0"/>
        <w:ind w:left="720" w:hanging="720"/>
        <w:rPr>
          <w:szCs w:val="16"/>
        </w:rPr>
      </w:pPr>
      <w:r w:rsidRPr="00211E84">
        <w:rPr>
          <w:szCs w:val="16"/>
        </w:rPr>
        <w:t>34.</w:t>
      </w:r>
      <w:r w:rsidRPr="00211E84">
        <w:rPr>
          <w:szCs w:val="16"/>
        </w:rPr>
        <w:tab/>
        <w:t xml:space="preserve">D. Schott, P. Callaghan, J. Dunne, S. B. Duckett, C. Godard, J. M. Goicoechea, J. N. Harvey, J. P. Lowe, R. J. Mawby, G. Muller, R. N. Perutz, R. Poli, M. K. Whittlesey, </w:t>
      </w:r>
      <w:r w:rsidRPr="00211E84">
        <w:rPr>
          <w:i/>
          <w:szCs w:val="16"/>
        </w:rPr>
        <w:t>Dalton Trans.</w:t>
      </w:r>
      <w:r w:rsidRPr="00211E84">
        <w:rPr>
          <w:szCs w:val="16"/>
        </w:rPr>
        <w:t>, 2004, 3218-3224.</w:t>
      </w:r>
    </w:p>
    <w:p w:rsidR="00211E84" w:rsidRPr="00211E84" w:rsidRDefault="00211E84" w:rsidP="00211E84">
      <w:pPr>
        <w:pStyle w:val="EndNoteBibliography"/>
        <w:spacing w:after="0"/>
        <w:ind w:left="720" w:hanging="720"/>
        <w:rPr>
          <w:szCs w:val="16"/>
        </w:rPr>
      </w:pPr>
      <w:r w:rsidRPr="00211E84">
        <w:rPr>
          <w:szCs w:val="16"/>
        </w:rPr>
        <w:t>35.</w:t>
      </w:r>
      <w:r w:rsidRPr="00211E84">
        <w:rPr>
          <w:szCs w:val="16"/>
        </w:rPr>
        <w:tab/>
        <w:t xml:space="preserve">J. P. Dunne, D. Blazina, S. Aiken, H. A. Carteret, S. B. Duckett, J. A. Jones, R. Poli, A. C. Whitwood, </w:t>
      </w:r>
      <w:r w:rsidRPr="00211E84">
        <w:rPr>
          <w:i/>
          <w:szCs w:val="16"/>
        </w:rPr>
        <w:t>Dalton Trans.</w:t>
      </w:r>
      <w:r w:rsidRPr="00211E84">
        <w:rPr>
          <w:szCs w:val="16"/>
        </w:rPr>
        <w:t>, 2004, 3616-3628.</w:t>
      </w:r>
    </w:p>
    <w:p w:rsidR="00211E84" w:rsidRPr="00211E84" w:rsidRDefault="00211E84" w:rsidP="00211E84">
      <w:pPr>
        <w:pStyle w:val="EndNoteBibliography"/>
        <w:spacing w:after="0"/>
        <w:ind w:left="720" w:hanging="720"/>
        <w:rPr>
          <w:szCs w:val="16"/>
        </w:rPr>
      </w:pPr>
      <w:r w:rsidRPr="00211E84">
        <w:rPr>
          <w:szCs w:val="16"/>
        </w:rPr>
        <w:t>36.</w:t>
      </w:r>
      <w:r w:rsidRPr="00211E84">
        <w:rPr>
          <w:szCs w:val="16"/>
        </w:rPr>
        <w:tab/>
        <w:t xml:space="preserve">D. Blazina, J. P. Dunne, S. Aiken, S. B. Duckett, C. Elkington, J. E. McGrady, R. Poli, S. J. Walton, M. S. Anwar, J. A. Jones, H. A. Carteret, </w:t>
      </w:r>
      <w:r w:rsidRPr="00211E84">
        <w:rPr>
          <w:i/>
          <w:szCs w:val="16"/>
        </w:rPr>
        <w:t>Dalton Trans.</w:t>
      </w:r>
      <w:r w:rsidRPr="00211E84">
        <w:rPr>
          <w:szCs w:val="16"/>
        </w:rPr>
        <w:t>, 2006, 2072-2080.</w:t>
      </w:r>
    </w:p>
    <w:p w:rsidR="00211E84" w:rsidRPr="00211E84" w:rsidRDefault="00211E84" w:rsidP="00211E84">
      <w:pPr>
        <w:pStyle w:val="EndNoteBibliography"/>
        <w:spacing w:after="0"/>
        <w:ind w:left="720" w:hanging="720"/>
        <w:rPr>
          <w:szCs w:val="16"/>
        </w:rPr>
      </w:pPr>
      <w:r w:rsidRPr="00211E84">
        <w:rPr>
          <w:szCs w:val="16"/>
        </w:rPr>
        <w:t>37.</w:t>
      </w:r>
      <w:r w:rsidRPr="00211E84">
        <w:rPr>
          <w:szCs w:val="16"/>
        </w:rPr>
        <w:tab/>
        <w:t xml:space="preserve">J. P. Dunne, D. Blazina, S. Aiken, H. A. Carteret, S. B. Duckett, J. A. Jones, R. Poli, A. C. Whitwood, </w:t>
      </w:r>
      <w:r w:rsidRPr="00211E84">
        <w:rPr>
          <w:i/>
          <w:szCs w:val="16"/>
        </w:rPr>
        <w:t>Dalton Transactions</w:t>
      </w:r>
      <w:r w:rsidRPr="00211E84">
        <w:rPr>
          <w:szCs w:val="16"/>
        </w:rPr>
        <w:t>, 2004, 3616-3628.</w:t>
      </w:r>
    </w:p>
    <w:p w:rsidR="00211E84" w:rsidRPr="00211E84" w:rsidRDefault="00211E84" w:rsidP="00211E84">
      <w:pPr>
        <w:pStyle w:val="EndNoteBibliography"/>
        <w:spacing w:after="0"/>
        <w:ind w:left="720" w:hanging="720"/>
        <w:rPr>
          <w:szCs w:val="16"/>
        </w:rPr>
      </w:pPr>
      <w:r w:rsidRPr="00211E84">
        <w:rPr>
          <w:szCs w:val="16"/>
        </w:rPr>
        <w:lastRenderedPageBreak/>
        <w:t>38.</w:t>
      </w:r>
      <w:r w:rsidRPr="00211E84">
        <w:rPr>
          <w:szCs w:val="16"/>
        </w:rPr>
        <w:tab/>
        <w:t xml:space="preserve">R. Karvembu, S. Hemalatha, R. Prabhakaran, K. Natarajan, </w:t>
      </w:r>
      <w:r w:rsidRPr="00211E84">
        <w:rPr>
          <w:i/>
          <w:szCs w:val="16"/>
        </w:rPr>
        <w:t>Inorg. Chem. Commun.</w:t>
      </w:r>
      <w:r w:rsidRPr="00211E84">
        <w:rPr>
          <w:szCs w:val="16"/>
        </w:rPr>
        <w:t xml:space="preserve">, 2003, </w:t>
      </w:r>
      <w:r w:rsidRPr="00211E84">
        <w:rPr>
          <w:b/>
          <w:szCs w:val="16"/>
        </w:rPr>
        <w:t>6</w:t>
      </w:r>
      <w:r w:rsidRPr="00211E84">
        <w:rPr>
          <w:szCs w:val="16"/>
        </w:rPr>
        <w:t>, 486-490.</w:t>
      </w:r>
    </w:p>
    <w:p w:rsidR="00211E84" w:rsidRPr="00211E84" w:rsidRDefault="00211E84" w:rsidP="00211E84">
      <w:pPr>
        <w:pStyle w:val="EndNoteBibliography"/>
        <w:spacing w:after="0"/>
        <w:ind w:left="720" w:hanging="720"/>
        <w:rPr>
          <w:szCs w:val="16"/>
        </w:rPr>
      </w:pPr>
      <w:r w:rsidRPr="00211E84">
        <w:rPr>
          <w:szCs w:val="16"/>
        </w:rPr>
        <w:t>39.</w:t>
      </w:r>
      <w:r w:rsidRPr="00211E84">
        <w:rPr>
          <w:szCs w:val="16"/>
        </w:rPr>
        <w:tab/>
        <w:t xml:space="preserve">J. Y. Kim, M. J. Jun, W. Y. Lee, </w:t>
      </w:r>
      <w:r w:rsidRPr="00211E84">
        <w:rPr>
          <w:i/>
          <w:szCs w:val="16"/>
        </w:rPr>
        <w:t>Polyhedron</w:t>
      </w:r>
      <w:r w:rsidRPr="00211E84">
        <w:rPr>
          <w:szCs w:val="16"/>
        </w:rPr>
        <w:t xml:space="preserve">, 1996, </w:t>
      </w:r>
      <w:r w:rsidRPr="00211E84">
        <w:rPr>
          <w:b/>
          <w:szCs w:val="16"/>
        </w:rPr>
        <w:t>15</w:t>
      </w:r>
      <w:r w:rsidRPr="00211E84">
        <w:rPr>
          <w:szCs w:val="16"/>
        </w:rPr>
        <w:t>, 3787-3793.</w:t>
      </w:r>
    </w:p>
    <w:p w:rsidR="00211E84" w:rsidRPr="00211E84" w:rsidRDefault="00211E84" w:rsidP="00211E84">
      <w:pPr>
        <w:pStyle w:val="EndNoteBibliography"/>
        <w:spacing w:after="0"/>
        <w:ind w:left="720" w:hanging="720"/>
        <w:rPr>
          <w:szCs w:val="16"/>
        </w:rPr>
      </w:pPr>
      <w:r w:rsidRPr="00211E84">
        <w:rPr>
          <w:szCs w:val="16"/>
        </w:rPr>
        <w:t>40.</w:t>
      </w:r>
      <w:r w:rsidRPr="00211E84">
        <w:rPr>
          <w:szCs w:val="16"/>
        </w:rPr>
        <w:tab/>
        <w:t xml:space="preserve">R. Prabhakaran, V. Krishnan, K. Pasumpon, D. Sukanya, E. Wendel, C. Jayabalakrishnan, H. Bertagnolli, K. Natarajan, </w:t>
      </w:r>
      <w:r w:rsidRPr="00211E84">
        <w:rPr>
          <w:i/>
          <w:szCs w:val="16"/>
        </w:rPr>
        <w:t>Appl. Organomet. Chem.</w:t>
      </w:r>
      <w:r w:rsidRPr="00211E84">
        <w:rPr>
          <w:szCs w:val="16"/>
        </w:rPr>
        <w:t xml:space="preserve">, 2006, </w:t>
      </w:r>
      <w:r w:rsidRPr="00211E84">
        <w:rPr>
          <w:b/>
          <w:szCs w:val="16"/>
        </w:rPr>
        <w:t>20</w:t>
      </w:r>
      <w:r w:rsidRPr="00211E84">
        <w:rPr>
          <w:szCs w:val="16"/>
        </w:rPr>
        <w:t>, 203-213.</w:t>
      </w:r>
    </w:p>
    <w:p w:rsidR="00211E84" w:rsidRPr="00211E84" w:rsidRDefault="00211E84" w:rsidP="00211E84">
      <w:pPr>
        <w:pStyle w:val="EndNoteBibliography"/>
        <w:spacing w:after="0"/>
        <w:ind w:left="720" w:hanging="720"/>
        <w:rPr>
          <w:szCs w:val="16"/>
        </w:rPr>
      </w:pPr>
      <w:r w:rsidRPr="00211E84">
        <w:rPr>
          <w:szCs w:val="16"/>
        </w:rPr>
        <w:t>41.</w:t>
      </w:r>
      <w:r w:rsidRPr="00211E84">
        <w:rPr>
          <w:szCs w:val="16"/>
        </w:rPr>
        <w:tab/>
        <w:t xml:space="preserve">R. Manikandan, P. Anitha, G. Prakash, P. Vijayan, P. Viswanathamurthi, R. J. Butcher, J. G. Malecki, </w:t>
      </w:r>
      <w:r w:rsidRPr="00211E84">
        <w:rPr>
          <w:i/>
          <w:szCs w:val="16"/>
        </w:rPr>
        <w:t>J. Mol. Cat. A.</w:t>
      </w:r>
      <w:r w:rsidRPr="00211E84">
        <w:rPr>
          <w:szCs w:val="16"/>
        </w:rPr>
        <w:t xml:space="preserve">, 2015, </w:t>
      </w:r>
      <w:r w:rsidRPr="00211E84">
        <w:rPr>
          <w:b/>
          <w:szCs w:val="16"/>
        </w:rPr>
        <w:t>398</w:t>
      </w:r>
      <w:r w:rsidRPr="00211E84">
        <w:rPr>
          <w:szCs w:val="16"/>
        </w:rPr>
        <w:t>, 312-324.</w:t>
      </w:r>
    </w:p>
    <w:p w:rsidR="00211E84" w:rsidRPr="00211E84" w:rsidRDefault="00211E84" w:rsidP="00211E84">
      <w:pPr>
        <w:pStyle w:val="EndNoteBibliography"/>
        <w:spacing w:after="0"/>
        <w:ind w:left="720" w:hanging="720"/>
        <w:rPr>
          <w:szCs w:val="16"/>
        </w:rPr>
      </w:pPr>
      <w:r w:rsidRPr="00211E84">
        <w:rPr>
          <w:szCs w:val="16"/>
        </w:rPr>
        <w:t>42.</w:t>
      </w:r>
      <w:r w:rsidRPr="00211E84">
        <w:rPr>
          <w:szCs w:val="16"/>
        </w:rPr>
        <w:tab/>
        <w:t xml:space="preserve">C. R. Bowers, D. P. Weitekamp, </w:t>
      </w:r>
      <w:r w:rsidRPr="00211E84">
        <w:rPr>
          <w:i/>
          <w:szCs w:val="16"/>
        </w:rPr>
        <w:t>Phys. Rev. Lett.</w:t>
      </w:r>
      <w:r w:rsidRPr="00211E84">
        <w:rPr>
          <w:szCs w:val="16"/>
        </w:rPr>
        <w:t xml:space="preserve">, 1986, </w:t>
      </w:r>
      <w:r w:rsidRPr="00211E84">
        <w:rPr>
          <w:b/>
          <w:szCs w:val="16"/>
        </w:rPr>
        <w:t>57</w:t>
      </w:r>
      <w:r w:rsidRPr="00211E84">
        <w:rPr>
          <w:szCs w:val="16"/>
        </w:rPr>
        <w:t>, 2645-2648.</w:t>
      </w:r>
    </w:p>
    <w:p w:rsidR="00211E84" w:rsidRPr="00211E84" w:rsidRDefault="00211E84" w:rsidP="00211E84">
      <w:pPr>
        <w:pStyle w:val="EndNoteBibliography"/>
        <w:spacing w:after="0"/>
        <w:ind w:left="720" w:hanging="720"/>
        <w:rPr>
          <w:szCs w:val="16"/>
        </w:rPr>
      </w:pPr>
      <w:r w:rsidRPr="00211E84">
        <w:rPr>
          <w:szCs w:val="16"/>
        </w:rPr>
        <w:t>43.</w:t>
      </w:r>
      <w:r w:rsidRPr="00211E84">
        <w:rPr>
          <w:szCs w:val="16"/>
        </w:rPr>
        <w:tab/>
        <w:t xml:space="preserve">C. R. Bowers, D. P. Weitekamp, </w:t>
      </w:r>
      <w:r w:rsidRPr="00211E84">
        <w:rPr>
          <w:i/>
          <w:szCs w:val="16"/>
        </w:rPr>
        <w:t>J. Am. Chem. Soc.</w:t>
      </w:r>
      <w:r w:rsidRPr="00211E84">
        <w:rPr>
          <w:szCs w:val="16"/>
        </w:rPr>
        <w:t xml:space="preserve">, 1987, </w:t>
      </w:r>
      <w:r w:rsidRPr="00211E84">
        <w:rPr>
          <w:b/>
          <w:szCs w:val="16"/>
        </w:rPr>
        <w:t>109</w:t>
      </w:r>
      <w:r w:rsidRPr="00211E84">
        <w:rPr>
          <w:szCs w:val="16"/>
        </w:rPr>
        <w:t>, 5541-5542.</w:t>
      </w:r>
    </w:p>
    <w:p w:rsidR="00211E84" w:rsidRPr="00211E84" w:rsidRDefault="00211E84" w:rsidP="00211E84">
      <w:pPr>
        <w:pStyle w:val="EndNoteBibliography"/>
        <w:spacing w:after="0"/>
        <w:ind w:left="720" w:hanging="720"/>
        <w:rPr>
          <w:szCs w:val="16"/>
        </w:rPr>
      </w:pPr>
      <w:r w:rsidRPr="00211E84">
        <w:rPr>
          <w:szCs w:val="16"/>
        </w:rPr>
        <w:t>44.</w:t>
      </w:r>
      <w:r w:rsidRPr="00211E84">
        <w:rPr>
          <w:szCs w:val="16"/>
        </w:rPr>
        <w:tab/>
        <w:t xml:space="preserve">T. C. Eisenschmid, R. U. Kirss, P. P. Deutsch, S. I. Hommeltoft, R. Eisenberg, J. Bargon, R. G. Lawler, A. L. Balch, </w:t>
      </w:r>
      <w:r w:rsidRPr="00211E84">
        <w:rPr>
          <w:i/>
          <w:szCs w:val="16"/>
        </w:rPr>
        <w:t>J. Am. Chem. Soc.</w:t>
      </w:r>
      <w:r w:rsidRPr="00211E84">
        <w:rPr>
          <w:szCs w:val="16"/>
        </w:rPr>
        <w:t xml:space="preserve">, 1987, </w:t>
      </w:r>
      <w:r w:rsidRPr="00211E84">
        <w:rPr>
          <w:b/>
          <w:szCs w:val="16"/>
        </w:rPr>
        <w:t>109</w:t>
      </w:r>
      <w:r w:rsidRPr="00211E84">
        <w:rPr>
          <w:szCs w:val="16"/>
        </w:rPr>
        <w:t>, 8089-8091.</w:t>
      </w:r>
    </w:p>
    <w:p w:rsidR="00211E84" w:rsidRPr="00211E84" w:rsidRDefault="00211E84" w:rsidP="00211E84">
      <w:pPr>
        <w:pStyle w:val="EndNoteBibliography"/>
        <w:spacing w:after="0"/>
        <w:ind w:left="720" w:hanging="720"/>
        <w:rPr>
          <w:szCs w:val="16"/>
        </w:rPr>
      </w:pPr>
      <w:r w:rsidRPr="00211E84">
        <w:rPr>
          <w:szCs w:val="16"/>
        </w:rPr>
        <w:t>45.</w:t>
      </w:r>
      <w:r w:rsidRPr="00211E84">
        <w:rPr>
          <w:szCs w:val="16"/>
        </w:rPr>
        <w:tab/>
        <w:t xml:space="preserve">S. B. Duckett, R. E. Mewis, </w:t>
      </w:r>
      <w:r w:rsidRPr="00211E84">
        <w:rPr>
          <w:i/>
          <w:szCs w:val="16"/>
        </w:rPr>
        <w:t>Acc. Chem. Res.</w:t>
      </w:r>
      <w:r w:rsidRPr="00211E84">
        <w:rPr>
          <w:szCs w:val="16"/>
        </w:rPr>
        <w:t xml:space="preserve">, 2012, </w:t>
      </w:r>
      <w:r w:rsidRPr="00211E84">
        <w:rPr>
          <w:b/>
          <w:szCs w:val="16"/>
        </w:rPr>
        <w:t>45</w:t>
      </w:r>
      <w:r w:rsidRPr="00211E84">
        <w:rPr>
          <w:szCs w:val="16"/>
        </w:rPr>
        <w:t>, 1247-1257.</w:t>
      </w:r>
    </w:p>
    <w:p w:rsidR="00211E84" w:rsidRPr="00211E84" w:rsidRDefault="00211E84" w:rsidP="00211E84">
      <w:pPr>
        <w:pStyle w:val="EndNoteBibliography"/>
        <w:spacing w:after="0"/>
        <w:ind w:left="720" w:hanging="720"/>
        <w:rPr>
          <w:szCs w:val="16"/>
        </w:rPr>
      </w:pPr>
      <w:r w:rsidRPr="00211E84">
        <w:rPr>
          <w:szCs w:val="16"/>
        </w:rPr>
        <w:t>46.</w:t>
      </w:r>
      <w:r w:rsidRPr="00211E84">
        <w:rPr>
          <w:szCs w:val="16"/>
        </w:rPr>
        <w:tab/>
        <w:t xml:space="preserve">D. Blazina, S. B. Duckett, T. K. Halstead, C. M. Kozak, R. J. K. Taylor, M. S. Anwar, J. A. Jones, H. A. Carteret, </w:t>
      </w:r>
      <w:r w:rsidRPr="00211E84">
        <w:rPr>
          <w:i/>
          <w:szCs w:val="16"/>
        </w:rPr>
        <w:t>Magn. Reson. Chem.</w:t>
      </w:r>
      <w:r w:rsidRPr="00211E84">
        <w:rPr>
          <w:szCs w:val="16"/>
        </w:rPr>
        <w:t xml:space="preserve">, 2005, </w:t>
      </w:r>
      <w:r w:rsidRPr="00211E84">
        <w:rPr>
          <w:b/>
          <w:szCs w:val="16"/>
        </w:rPr>
        <w:t>43</w:t>
      </w:r>
      <w:r w:rsidRPr="00211E84">
        <w:rPr>
          <w:szCs w:val="16"/>
        </w:rPr>
        <w:t>, 200-208.</w:t>
      </w:r>
    </w:p>
    <w:p w:rsidR="00211E84" w:rsidRPr="00211E84" w:rsidRDefault="00211E84" w:rsidP="00211E84">
      <w:pPr>
        <w:pStyle w:val="EndNoteBibliography"/>
        <w:spacing w:after="0"/>
        <w:ind w:left="720" w:hanging="720"/>
        <w:rPr>
          <w:szCs w:val="16"/>
        </w:rPr>
      </w:pPr>
      <w:r w:rsidRPr="00211E84">
        <w:rPr>
          <w:szCs w:val="16"/>
        </w:rPr>
        <w:t>47.</w:t>
      </w:r>
      <w:r w:rsidRPr="00211E84">
        <w:rPr>
          <w:szCs w:val="16"/>
        </w:rPr>
        <w:tab/>
        <w:t xml:space="preserve">P. Nitschke, N. Lokesh, R. M. Gschwind, </w:t>
      </w:r>
      <w:r w:rsidRPr="00211E84">
        <w:rPr>
          <w:i/>
          <w:szCs w:val="16"/>
        </w:rPr>
        <w:t>Prog. Nucl. Magn. Reson. Spectrosc.</w:t>
      </w:r>
      <w:r w:rsidRPr="00211E84">
        <w:rPr>
          <w:szCs w:val="16"/>
        </w:rPr>
        <w:t xml:space="preserve">, 2019, </w:t>
      </w:r>
      <w:r w:rsidRPr="00211E84">
        <w:rPr>
          <w:b/>
          <w:szCs w:val="16"/>
        </w:rPr>
        <w:t>114</w:t>
      </w:r>
      <w:r w:rsidRPr="00211E84">
        <w:rPr>
          <w:szCs w:val="16"/>
        </w:rPr>
        <w:t>, 86-134.</w:t>
      </w:r>
    </w:p>
    <w:p w:rsidR="00211E84" w:rsidRPr="00211E84" w:rsidRDefault="00211E84" w:rsidP="00211E84">
      <w:pPr>
        <w:pStyle w:val="EndNoteBibliography"/>
        <w:spacing w:after="0"/>
        <w:ind w:left="720" w:hanging="720"/>
        <w:rPr>
          <w:szCs w:val="16"/>
        </w:rPr>
      </w:pPr>
      <w:r w:rsidRPr="00211E84">
        <w:rPr>
          <w:szCs w:val="16"/>
        </w:rPr>
        <w:t>48.</w:t>
      </w:r>
      <w:r w:rsidRPr="00211E84">
        <w:rPr>
          <w:szCs w:val="16"/>
        </w:rPr>
        <w:tab/>
        <w:t xml:space="preserve">M. E. Halse, B. Procacci, S.-L. Henshaw, R. N. Perutz, S. B. Duckett, </w:t>
      </w:r>
      <w:r w:rsidRPr="00211E84">
        <w:rPr>
          <w:i/>
          <w:szCs w:val="16"/>
        </w:rPr>
        <w:t>J. Mag. Res.</w:t>
      </w:r>
      <w:r w:rsidRPr="00211E84">
        <w:rPr>
          <w:szCs w:val="16"/>
        </w:rPr>
        <w:t xml:space="preserve">, 2017, </w:t>
      </w:r>
      <w:r w:rsidRPr="00211E84">
        <w:rPr>
          <w:b/>
          <w:szCs w:val="16"/>
        </w:rPr>
        <w:t>278</w:t>
      </w:r>
      <w:r w:rsidRPr="00211E84">
        <w:rPr>
          <w:szCs w:val="16"/>
        </w:rPr>
        <w:t>, 25-38.</w:t>
      </w:r>
    </w:p>
    <w:p w:rsidR="00211E84" w:rsidRPr="00211E84" w:rsidRDefault="00211E84" w:rsidP="00211E84">
      <w:pPr>
        <w:pStyle w:val="EndNoteBibliography"/>
        <w:spacing w:after="0"/>
        <w:ind w:left="720" w:hanging="720"/>
        <w:rPr>
          <w:szCs w:val="16"/>
        </w:rPr>
      </w:pPr>
      <w:r w:rsidRPr="00211E84">
        <w:rPr>
          <w:szCs w:val="16"/>
        </w:rPr>
        <w:t>49.</w:t>
      </w:r>
      <w:r w:rsidRPr="00211E84">
        <w:rPr>
          <w:szCs w:val="16"/>
        </w:rPr>
        <w:tab/>
        <w:t xml:space="preserve">A. N. Pravdivtsev, A. V. Yurkovskaya, P. A. Petrov, H. M. Vieth, </w:t>
      </w:r>
      <w:r w:rsidRPr="00211E84">
        <w:rPr>
          <w:i/>
          <w:szCs w:val="16"/>
        </w:rPr>
        <w:t>Phys. Chem. Chem. Phys.</w:t>
      </w:r>
      <w:r w:rsidRPr="00211E84">
        <w:rPr>
          <w:szCs w:val="16"/>
        </w:rPr>
        <w:t xml:space="preserve">, 2017, </w:t>
      </w:r>
      <w:r w:rsidRPr="00211E84">
        <w:rPr>
          <w:b/>
          <w:szCs w:val="16"/>
        </w:rPr>
        <w:t>19</w:t>
      </w:r>
      <w:r w:rsidRPr="00211E84">
        <w:rPr>
          <w:szCs w:val="16"/>
        </w:rPr>
        <w:t>, 25961-25969.</w:t>
      </w:r>
    </w:p>
    <w:p w:rsidR="00211E84" w:rsidRPr="00211E84" w:rsidRDefault="00211E84" w:rsidP="00211E84">
      <w:pPr>
        <w:pStyle w:val="EndNoteBibliography"/>
        <w:spacing w:after="0"/>
        <w:ind w:left="720" w:hanging="720"/>
        <w:rPr>
          <w:szCs w:val="16"/>
        </w:rPr>
      </w:pPr>
      <w:r w:rsidRPr="00211E84">
        <w:rPr>
          <w:szCs w:val="16"/>
        </w:rPr>
        <w:t>50.</w:t>
      </w:r>
      <w:r w:rsidRPr="00211E84">
        <w:rPr>
          <w:szCs w:val="16"/>
        </w:rPr>
        <w:tab/>
        <w:t xml:space="preserve">B. Procacci, P. M. Aguiar, M. E. Halse, R. N. Perutz, S. B. Duckett, </w:t>
      </w:r>
      <w:r w:rsidRPr="00211E84">
        <w:rPr>
          <w:i/>
          <w:szCs w:val="16"/>
        </w:rPr>
        <w:t>Chem. Sci.</w:t>
      </w:r>
      <w:r w:rsidRPr="00211E84">
        <w:rPr>
          <w:szCs w:val="16"/>
        </w:rPr>
        <w:t xml:space="preserve">, 2016, </w:t>
      </w:r>
      <w:r w:rsidRPr="00211E84">
        <w:rPr>
          <w:b/>
          <w:szCs w:val="16"/>
        </w:rPr>
        <w:t>7</w:t>
      </w:r>
      <w:r w:rsidRPr="00211E84">
        <w:rPr>
          <w:szCs w:val="16"/>
        </w:rPr>
        <w:t>, 7087-7093.</w:t>
      </w:r>
    </w:p>
    <w:p w:rsidR="00211E84" w:rsidRPr="00211E84" w:rsidRDefault="00211E84" w:rsidP="00211E84">
      <w:pPr>
        <w:pStyle w:val="EndNoteBibliography"/>
        <w:spacing w:after="0"/>
        <w:ind w:left="720" w:hanging="720"/>
        <w:rPr>
          <w:szCs w:val="16"/>
        </w:rPr>
      </w:pPr>
      <w:r w:rsidRPr="00211E84">
        <w:rPr>
          <w:szCs w:val="16"/>
        </w:rPr>
        <w:t>51.</w:t>
      </w:r>
      <w:r w:rsidRPr="00211E84">
        <w:rPr>
          <w:szCs w:val="16"/>
        </w:rPr>
        <w:tab/>
        <w:t xml:space="preserve">R. Giernoth, H. Heinrich, N. J. Adams, R. J. Deeth, J. Bargon, J. M. Brown, </w:t>
      </w:r>
      <w:r w:rsidRPr="00211E84">
        <w:rPr>
          <w:i/>
          <w:szCs w:val="16"/>
        </w:rPr>
        <w:t>J. Am. Chem. Soc.</w:t>
      </w:r>
      <w:r w:rsidRPr="00211E84">
        <w:rPr>
          <w:szCs w:val="16"/>
        </w:rPr>
        <w:t xml:space="preserve">, 2000, </w:t>
      </w:r>
      <w:r w:rsidRPr="00211E84">
        <w:rPr>
          <w:b/>
          <w:szCs w:val="16"/>
        </w:rPr>
        <w:t>122</w:t>
      </w:r>
      <w:r w:rsidRPr="00211E84">
        <w:rPr>
          <w:szCs w:val="16"/>
        </w:rPr>
        <w:t>, 12381-12382.</w:t>
      </w:r>
    </w:p>
    <w:p w:rsidR="00211E84" w:rsidRPr="00211E84" w:rsidRDefault="00211E84" w:rsidP="00211E84">
      <w:pPr>
        <w:pStyle w:val="EndNoteBibliography"/>
        <w:spacing w:after="0"/>
        <w:ind w:left="720" w:hanging="720"/>
        <w:rPr>
          <w:szCs w:val="16"/>
        </w:rPr>
      </w:pPr>
      <w:r w:rsidRPr="00211E84">
        <w:rPr>
          <w:szCs w:val="16"/>
        </w:rPr>
        <w:t>52.</w:t>
      </w:r>
      <w:r w:rsidRPr="00211E84">
        <w:rPr>
          <w:szCs w:val="16"/>
        </w:rPr>
        <w:tab/>
        <w:t xml:space="preserve">M. Stephan, O. Kohlmann, H. G. Niessen, A. Eichhorn, J. Bargon, </w:t>
      </w:r>
      <w:r w:rsidRPr="00211E84">
        <w:rPr>
          <w:i/>
          <w:szCs w:val="16"/>
        </w:rPr>
        <w:t>Magn. Reson. Chem.</w:t>
      </w:r>
      <w:r w:rsidRPr="00211E84">
        <w:rPr>
          <w:szCs w:val="16"/>
        </w:rPr>
        <w:t xml:space="preserve">, 2002, </w:t>
      </w:r>
      <w:r w:rsidRPr="00211E84">
        <w:rPr>
          <w:b/>
          <w:szCs w:val="16"/>
        </w:rPr>
        <w:t>40</w:t>
      </w:r>
      <w:r w:rsidRPr="00211E84">
        <w:rPr>
          <w:szCs w:val="16"/>
        </w:rPr>
        <w:t>, 157-160.</w:t>
      </w:r>
    </w:p>
    <w:p w:rsidR="00211E84" w:rsidRPr="00211E84" w:rsidRDefault="00211E84" w:rsidP="00211E84">
      <w:pPr>
        <w:pStyle w:val="EndNoteBibliography"/>
        <w:spacing w:after="0"/>
        <w:ind w:left="720" w:hanging="720"/>
        <w:rPr>
          <w:szCs w:val="16"/>
        </w:rPr>
      </w:pPr>
      <w:r w:rsidRPr="00211E84">
        <w:rPr>
          <w:szCs w:val="16"/>
        </w:rPr>
        <w:t>53.</w:t>
      </w:r>
      <w:r w:rsidRPr="00211E84">
        <w:rPr>
          <w:szCs w:val="16"/>
        </w:rPr>
        <w:tab/>
        <w:t xml:space="preserve">P. D. Morran, S. A. Colebrooke, S. B. Duckett, J. A. B. Lohman, R. Eisenberg, </w:t>
      </w:r>
      <w:r w:rsidRPr="00211E84">
        <w:rPr>
          <w:i/>
          <w:szCs w:val="16"/>
        </w:rPr>
        <w:t>J. Chem. Soc., Dalt. Trans.</w:t>
      </w:r>
      <w:r w:rsidRPr="00211E84">
        <w:rPr>
          <w:szCs w:val="16"/>
        </w:rPr>
        <w:t>, 1998, 3363-3365.</w:t>
      </w:r>
    </w:p>
    <w:p w:rsidR="00211E84" w:rsidRPr="00211E84" w:rsidRDefault="00211E84" w:rsidP="00211E84">
      <w:pPr>
        <w:pStyle w:val="EndNoteBibliography"/>
        <w:spacing w:after="0"/>
        <w:ind w:left="720" w:hanging="720"/>
        <w:rPr>
          <w:szCs w:val="16"/>
        </w:rPr>
      </w:pPr>
      <w:r w:rsidRPr="00211E84">
        <w:rPr>
          <w:szCs w:val="16"/>
        </w:rPr>
        <w:t>54.</w:t>
      </w:r>
      <w:r w:rsidRPr="00211E84">
        <w:rPr>
          <w:szCs w:val="16"/>
        </w:rPr>
        <w:tab/>
        <w:t xml:space="preserve">S. A. Colebrooke, S. B. Duckett, J. A. B. Lohman, R. Eisenberg, </w:t>
      </w:r>
      <w:r w:rsidRPr="00211E84">
        <w:rPr>
          <w:i/>
          <w:szCs w:val="16"/>
        </w:rPr>
        <w:t>Chem. Eur. J.</w:t>
      </w:r>
      <w:r w:rsidRPr="00211E84">
        <w:rPr>
          <w:szCs w:val="16"/>
        </w:rPr>
        <w:t xml:space="preserve">, 2004, </w:t>
      </w:r>
      <w:r w:rsidRPr="00211E84">
        <w:rPr>
          <w:b/>
          <w:szCs w:val="16"/>
        </w:rPr>
        <w:t>10</w:t>
      </w:r>
      <w:r w:rsidRPr="00211E84">
        <w:rPr>
          <w:szCs w:val="16"/>
        </w:rPr>
        <w:t>, 2459-2474.</w:t>
      </w:r>
    </w:p>
    <w:p w:rsidR="00211E84" w:rsidRPr="00211E84" w:rsidRDefault="00211E84" w:rsidP="00211E84">
      <w:pPr>
        <w:pStyle w:val="EndNoteBibliography"/>
        <w:spacing w:after="0"/>
        <w:ind w:left="720" w:hanging="720"/>
        <w:rPr>
          <w:szCs w:val="16"/>
        </w:rPr>
      </w:pPr>
      <w:r w:rsidRPr="00211E84">
        <w:rPr>
          <w:szCs w:val="16"/>
        </w:rPr>
        <w:t>55.</w:t>
      </w:r>
      <w:r w:rsidRPr="00211E84">
        <w:rPr>
          <w:szCs w:val="16"/>
        </w:rPr>
        <w:tab/>
        <w:t xml:space="preserve">D. Blazina, S. B. Duckett, P. J. Dyson, B. F. G. Johnson, J. A. B. Lohman, C. J. Sleigh, </w:t>
      </w:r>
      <w:r w:rsidRPr="00211E84">
        <w:rPr>
          <w:i/>
          <w:szCs w:val="16"/>
        </w:rPr>
        <w:t>J. Am. Chem. Soc.</w:t>
      </w:r>
      <w:r w:rsidRPr="00211E84">
        <w:rPr>
          <w:szCs w:val="16"/>
        </w:rPr>
        <w:t xml:space="preserve">, 2001, </w:t>
      </w:r>
      <w:r w:rsidRPr="00211E84">
        <w:rPr>
          <w:b/>
          <w:szCs w:val="16"/>
        </w:rPr>
        <w:t>123</w:t>
      </w:r>
      <w:r w:rsidRPr="00211E84">
        <w:rPr>
          <w:szCs w:val="16"/>
        </w:rPr>
        <w:t>, 9760-9768.</w:t>
      </w:r>
    </w:p>
    <w:p w:rsidR="00211E84" w:rsidRPr="00211E84" w:rsidRDefault="00211E84" w:rsidP="00211E84">
      <w:pPr>
        <w:pStyle w:val="EndNoteBibliography"/>
        <w:spacing w:after="0"/>
        <w:ind w:left="720" w:hanging="720"/>
        <w:rPr>
          <w:szCs w:val="16"/>
        </w:rPr>
      </w:pPr>
      <w:r w:rsidRPr="00211E84">
        <w:rPr>
          <w:szCs w:val="16"/>
        </w:rPr>
        <w:t>56.</w:t>
      </w:r>
      <w:r w:rsidRPr="00211E84">
        <w:rPr>
          <w:szCs w:val="16"/>
        </w:rPr>
        <w:tab/>
        <w:t xml:space="preserve">A. B. Permin, R. Eisenberg, </w:t>
      </w:r>
      <w:r w:rsidRPr="00211E84">
        <w:rPr>
          <w:i/>
          <w:szCs w:val="16"/>
        </w:rPr>
        <w:t>J. Am. Chem. Soc.</w:t>
      </w:r>
      <w:r w:rsidRPr="00211E84">
        <w:rPr>
          <w:szCs w:val="16"/>
        </w:rPr>
        <w:t xml:space="preserve">, 2002, </w:t>
      </w:r>
      <w:r w:rsidRPr="00211E84">
        <w:rPr>
          <w:b/>
          <w:szCs w:val="16"/>
        </w:rPr>
        <w:t>124</w:t>
      </w:r>
      <w:r w:rsidRPr="00211E84">
        <w:rPr>
          <w:szCs w:val="16"/>
        </w:rPr>
        <w:t>, 12406-12407.</w:t>
      </w:r>
    </w:p>
    <w:p w:rsidR="00211E84" w:rsidRPr="00211E84" w:rsidRDefault="00211E84" w:rsidP="00211E84">
      <w:pPr>
        <w:pStyle w:val="EndNoteBibliography"/>
        <w:spacing w:after="0"/>
        <w:ind w:left="720" w:hanging="720"/>
        <w:rPr>
          <w:szCs w:val="16"/>
        </w:rPr>
      </w:pPr>
      <w:r w:rsidRPr="00211E84">
        <w:rPr>
          <w:szCs w:val="16"/>
        </w:rPr>
        <w:t>57.</w:t>
      </w:r>
      <w:r w:rsidRPr="00211E84">
        <w:rPr>
          <w:szCs w:val="16"/>
        </w:rPr>
        <w:tab/>
        <w:t xml:space="preserve">C. Godard, S. B. Duckett, S. Polas, R. Tooze, A. C. Whitwood, </w:t>
      </w:r>
      <w:r w:rsidRPr="00211E84">
        <w:rPr>
          <w:i/>
          <w:szCs w:val="16"/>
        </w:rPr>
        <w:t>Dalton Trans.</w:t>
      </w:r>
      <w:r w:rsidRPr="00211E84">
        <w:rPr>
          <w:szCs w:val="16"/>
        </w:rPr>
        <w:t>, 2009, 2496-2509.</w:t>
      </w:r>
    </w:p>
    <w:p w:rsidR="00211E84" w:rsidRPr="00211E84" w:rsidRDefault="00211E84" w:rsidP="00211E84">
      <w:pPr>
        <w:pStyle w:val="EndNoteBibliography"/>
        <w:spacing w:after="0"/>
        <w:ind w:left="720" w:hanging="720"/>
        <w:rPr>
          <w:szCs w:val="16"/>
        </w:rPr>
      </w:pPr>
      <w:r w:rsidRPr="00211E84">
        <w:rPr>
          <w:szCs w:val="16"/>
        </w:rPr>
        <w:t>58.</w:t>
      </w:r>
      <w:r w:rsidRPr="00211E84">
        <w:rPr>
          <w:szCs w:val="16"/>
        </w:rPr>
        <w:tab/>
        <w:t xml:space="preserve">S. Aime, R. Gobetto, F. Reineri, D. Canet, </w:t>
      </w:r>
      <w:r w:rsidRPr="00211E84">
        <w:rPr>
          <w:i/>
          <w:szCs w:val="16"/>
        </w:rPr>
        <w:t>J. Chem. Phys.</w:t>
      </w:r>
      <w:r w:rsidRPr="00211E84">
        <w:rPr>
          <w:szCs w:val="16"/>
        </w:rPr>
        <w:t xml:space="preserve">, 2003, </w:t>
      </w:r>
      <w:r w:rsidRPr="00211E84">
        <w:rPr>
          <w:b/>
          <w:szCs w:val="16"/>
        </w:rPr>
        <w:t>119</w:t>
      </w:r>
      <w:r w:rsidRPr="00211E84">
        <w:rPr>
          <w:szCs w:val="16"/>
        </w:rPr>
        <w:t>, 8890-8896.</w:t>
      </w:r>
    </w:p>
    <w:p w:rsidR="00211E84" w:rsidRPr="00211E84" w:rsidRDefault="00211E84" w:rsidP="00211E84">
      <w:pPr>
        <w:pStyle w:val="EndNoteBibliography"/>
        <w:spacing w:after="0"/>
        <w:ind w:left="720" w:hanging="720"/>
        <w:rPr>
          <w:szCs w:val="16"/>
        </w:rPr>
      </w:pPr>
      <w:r w:rsidRPr="00211E84">
        <w:rPr>
          <w:szCs w:val="16"/>
        </w:rPr>
        <w:t>59.</w:t>
      </w:r>
      <w:r w:rsidRPr="00211E84">
        <w:rPr>
          <w:szCs w:val="16"/>
        </w:rPr>
        <w:tab/>
        <w:t xml:space="preserve">J. Matthes, T. Pery, S. Grundemann, G. Buntkowsky, S. Sabo-Etienne, B. Chaudret, H. H. Limbach, </w:t>
      </w:r>
      <w:r w:rsidRPr="00211E84">
        <w:rPr>
          <w:i/>
          <w:szCs w:val="16"/>
        </w:rPr>
        <w:t>J. Am. Chem. Soc.</w:t>
      </w:r>
      <w:r w:rsidRPr="00211E84">
        <w:rPr>
          <w:szCs w:val="16"/>
        </w:rPr>
        <w:t xml:space="preserve">, 2004, </w:t>
      </w:r>
      <w:r w:rsidRPr="00211E84">
        <w:rPr>
          <w:b/>
          <w:szCs w:val="16"/>
        </w:rPr>
        <w:t>126</w:t>
      </w:r>
      <w:r w:rsidRPr="00211E84">
        <w:rPr>
          <w:szCs w:val="16"/>
        </w:rPr>
        <w:t>, 8366-8367.</w:t>
      </w:r>
    </w:p>
    <w:p w:rsidR="00211E84" w:rsidRPr="00211E84" w:rsidRDefault="00211E84" w:rsidP="00211E84">
      <w:pPr>
        <w:pStyle w:val="EndNoteBibliography"/>
        <w:spacing w:after="0"/>
        <w:ind w:left="720" w:hanging="720"/>
        <w:rPr>
          <w:szCs w:val="16"/>
        </w:rPr>
      </w:pPr>
      <w:r w:rsidRPr="00211E84">
        <w:rPr>
          <w:szCs w:val="16"/>
        </w:rPr>
        <w:t>60.</w:t>
      </w:r>
      <w:r w:rsidRPr="00211E84">
        <w:rPr>
          <w:szCs w:val="16"/>
        </w:rPr>
        <w:tab/>
        <w:t xml:space="preserve">J. Lopez-Serrano, S. B. Duckett, A. Lledos, </w:t>
      </w:r>
      <w:r w:rsidRPr="00211E84">
        <w:rPr>
          <w:i/>
          <w:szCs w:val="16"/>
        </w:rPr>
        <w:t>J. Am. Chem. Soc.</w:t>
      </w:r>
      <w:r w:rsidRPr="00211E84">
        <w:rPr>
          <w:szCs w:val="16"/>
        </w:rPr>
        <w:t xml:space="preserve">, 2006, </w:t>
      </w:r>
      <w:r w:rsidRPr="00211E84">
        <w:rPr>
          <w:b/>
          <w:szCs w:val="16"/>
        </w:rPr>
        <w:t>128</w:t>
      </w:r>
      <w:r w:rsidRPr="00211E84">
        <w:rPr>
          <w:szCs w:val="16"/>
        </w:rPr>
        <w:t>, 9596-9597.</w:t>
      </w:r>
    </w:p>
    <w:p w:rsidR="00211E84" w:rsidRPr="00211E84" w:rsidRDefault="00211E84" w:rsidP="00211E84">
      <w:pPr>
        <w:pStyle w:val="EndNoteBibliography"/>
        <w:spacing w:after="0"/>
        <w:ind w:left="720" w:hanging="720"/>
        <w:rPr>
          <w:szCs w:val="16"/>
        </w:rPr>
      </w:pPr>
      <w:r w:rsidRPr="00211E84">
        <w:rPr>
          <w:szCs w:val="16"/>
        </w:rPr>
        <w:t>61.</w:t>
      </w:r>
      <w:r w:rsidRPr="00211E84">
        <w:rPr>
          <w:szCs w:val="16"/>
        </w:rPr>
        <w:tab/>
        <w:t xml:space="preserve">J. Lopez-Serrano, S. B. Duckett, S. Aiken, K. Q. A. Lenero, E. Drent, J. P. Dunne, D. Konya, A. C. Whitwood, </w:t>
      </w:r>
      <w:r w:rsidRPr="00211E84">
        <w:rPr>
          <w:i/>
          <w:szCs w:val="16"/>
        </w:rPr>
        <w:t>J. Am. Chem. Soc.</w:t>
      </w:r>
      <w:r w:rsidRPr="00211E84">
        <w:rPr>
          <w:szCs w:val="16"/>
        </w:rPr>
        <w:t xml:space="preserve">, 2007, </w:t>
      </w:r>
      <w:r w:rsidRPr="00211E84">
        <w:rPr>
          <w:b/>
          <w:szCs w:val="16"/>
        </w:rPr>
        <w:t>129</w:t>
      </w:r>
      <w:r w:rsidRPr="00211E84">
        <w:rPr>
          <w:szCs w:val="16"/>
        </w:rPr>
        <w:t>, 6513-6527.</w:t>
      </w:r>
    </w:p>
    <w:p w:rsidR="00211E84" w:rsidRPr="00211E84" w:rsidRDefault="00211E84" w:rsidP="00211E84">
      <w:pPr>
        <w:pStyle w:val="EndNoteBibliography"/>
        <w:spacing w:after="0"/>
        <w:ind w:left="720" w:hanging="720"/>
        <w:rPr>
          <w:szCs w:val="16"/>
        </w:rPr>
      </w:pPr>
      <w:r w:rsidRPr="00211E84">
        <w:rPr>
          <w:szCs w:val="16"/>
        </w:rPr>
        <w:t>62.</w:t>
      </w:r>
      <w:r w:rsidRPr="00211E84">
        <w:rPr>
          <w:szCs w:val="16"/>
        </w:rPr>
        <w:tab/>
        <w:t xml:space="preserve">R. W. Adams, J. A. Aguilar, K. D. Atkinson, M. J. Cowley, P. I. P. Elliott, S. B. Duckett, G. G. R. Green, I. G. Khazal, J. Lopez-Serrano, D. C. Williamson, </w:t>
      </w:r>
      <w:r w:rsidRPr="00211E84">
        <w:rPr>
          <w:i/>
          <w:szCs w:val="16"/>
        </w:rPr>
        <w:t>Science</w:t>
      </w:r>
      <w:r w:rsidRPr="00211E84">
        <w:rPr>
          <w:szCs w:val="16"/>
        </w:rPr>
        <w:t xml:space="preserve">, 2009, </w:t>
      </w:r>
      <w:r w:rsidRPr="00211E84">
        <w:rPr>
          <w:b/>
          <w:szCs w:val="16"/>
        </w:rPr>
        <w:t>323</w:t>
      </w:r>
      <w:r w:rsidRPr="00211E84">
        <w:rPr>
          <w:szCs w:val="16"/>
        </w:rPr>
        <w:t>, 1708-1711.</w:t>
      </w:r>
    </w:p>
    <w:p w:rsidR="00211E84" w:rsidRPr="00211E84" w:rsidRDefault="00211E84" w:rsidP="00211E84">
      <w:pPr>
        <w:pStyle w:val="EndNoteBibliography"/>
        <w:spacing w:after="0"/>
        <w:ind w:left="720" w:hanging="720"/>
        <w:rPr>
          <w:szCs w:val="16"/>
        </w:rPr>
      </w:pPr>
      <w:r w:rsidRPr="00211E84">
        <w:rPr>
          <w:szCs w:val="16"/>
        </w:rPr>
        <w:t>63.</w:t>
      </w:r>
      <w:r w:rsidRPr="00211E84">
        <w:rPr>
          <w:szCs w:val="16"/>
        </w:rPr>
        <w:tab/>
        <w:t xml:space="preserve">D. A. Barskiy, R. V. Shchepin, A. M. Coffey, T. Theis, W. S. Warren, B. M. Goodson, E. Y. Chekmenev, </w:t>
      </w:r>
      <w:r w:rsidRPr="00211E84">
        <w:rPr>
          <w:i/>
          <w:szCs w:val="16"/>
        </w:rPr>
        <w:t>J. Am. Chem. Soc.</w:t>
      </w:r>
      <w:r w:rsidRPr="00211E84">
        <w:rPr>
          <w:szCs w:val="16"/>
        </w:rPr>
        <w:t xml:space="preserve">, 2016, </w:t>
      </w:r>
      <w:r w:rsidRPr="00211E84">
        <w:rPr>
          <w:b/>
          <w:szCs w:val="16"/>
        </w:rPr>
        <w:t>138</w:t>
      </w:r>
      <w:r w:rsidRPr="00211E84">
        <w:rPr>
          <w:szCs w:val="16"/>
        </w:rPr>
        <w:t>, 8080-8083.</w:t>
      </w:r>
    </w:p>
    <w:p w:rsidR="00211E84" w:rsidRPr="00211E84" w:rsidRDefault="00211E84" w:rsidP="00211E84">
      <w:pPr>
        <w:pStyle w:val="EndNoteBibliography"/>
        <w:spacing w:after="0"/>
        <w:ind w:left="720" w:hanging="720"/>
        <w:rPr>
          <w:szCs w:val="16"/>
        </w:rPr>
      </w:pPr>
      <w:r w:rsidRPr="00211E84">
        <w:rPr>
          <w:szCs w:val="16"/>
        </w:rPr>
        <w:t>64.</w:t>
      </w:r>
      <w:r w:rsidRPr="00211E84">
        <w:rPr>
          <w:szCs w:val="16"/>
        </w:rPr>
        <w:tab/>
        <w:t xml:space="preserve">O. G. Salnikov, D. B. Burueva, D. A. Barskiy, G. A. Bukhtiyarova, K. V. Kovtunov, I. V. Koptyug, </w:t>
      </w:r>
      <w:r w:rsidRPr="00211E84">
        <w:rPr>
          <w:i/>
          <w:szCs w:val="16"/>
        </w:rPr>
        <w:t>ChemCatChem</w:t>
      </w:r>
      <w:r w:rsidRPr="00211E84">
        <w:rPr>
          <w:szCs w:val="16"/>
        </w:rPr>
        <w:t xml:space="preserve">, 2015, </w:t>
      </w:r>
      <w:r w:rsidRPr="00211E84">
        <w:rPr>
          <w:b/>
          <w:szCs w:val="16"/>
        </w:rPr>
        <w:t>7</w:t>
      </w:r>
      <w:r w:rsidRPr="00211E84">
        <w:rPr>
          <w:szCs w:val="16"/>
        </w:rPr>
        <w:t>, 3508-3512.</w:t>
      </w:r>
    </w:p>
    <w:p w:rsidR="00211E84" w:rsidRPr="00211E84" w:rsidRDefault="00211E84" w:rsidP="00211E84">
      <w:pPr>
        <w:pStyle w:val="EndNoteBibliography"/>
        <w:spacing w:after="0"/>
        <w:ind w:left="720" w:hanging="720"/>
        <w:rPr>
          <w:szCs w:val="16"/>
        </w:rPr>
      </w:pPr>
      <w:r w:rsidRPr="00211E84">
        <w:rPr>
          <w:szCs w:val="16"/>
        </w:rPr>
        <w:t>65.</w:t>
      </w:r>
      <w:r w:rsidRPr="00211E84">
        <w:rPr>
          <w:szCs w:val="16"/>
        </w:rPr>
        <w:tab/>
        <w:t xml:space="preserve">V. V. Zhivonitko, V.-V. Telkki, K. Chernichenko, T. Repo, M. Leskela, V. Sumerin, I. V. Koptyug, </w:t>
      </w:r>
      <w:r w:rsidRPr="00211E84">
        <w:rPr>
          <w:i/>
          <w:szCs w:val="16"/>
        </w:rPr>
        <w:t>J. Am. Chem. Soc.</w:t>
      </w:r>
      <w:r w:rsidRPr="00211E84">
        <w:rPr>
          <w:szCs w:val="16"/>
        </w:rPr>
        <w:t xml:space="preserve">, 2014, </w:t>
      </w:r>
      <w:r w:rsidRPr="00211E84">
        <w:rPr>
          <w:b/>
          <w:szCs w:val="16"/>
        </w:rPr>
        <w:t>136</w:t>
      </w:r>
      <w:r w:rsidRPr="00211E84">
        <w:rPr>
          <w:szCs w:val="16"/>
        </w:rPr>
        <w:t>, 598-601.</w:t>
      </w:r>
    </w:p>
    <w:p w:rsidR="00211E84" w:rsidRPr="00211E84" w:rsidRDefault="00211E84" w:rsidP="00211E84">
      <w:pPr>
        <w:pStyle w:val="EndNoteBibliography"/>
        <w:spacing w:after="0"/>
        <w:ind w:left="720" w:hanging="720"/>
        <w:rPr>
          <w:szCs w:val="16"/>
        </w:rPr>
      </w:pPr>
      <w:r w:rsidRPr="00211E84">
        <w:rPr>
          <w:szCs w:val="16"/>
        </w:rPr>
        <w:t>66.</w:t>
      </w:r>
      <w:r w:rsidRPr="00211E84">
        <w:rPr>
          <w:szCs w:val="16"/>
        </w:rPr>
        <w:tab/>
        <w:t xml:space="preserve">K. V. Kovtunov, D. A. Barskiy, R. V. Shchepin, A. M. Coffey, K. W. Waddell, I. V. Koptyug, E. Y. Chekmenev, </w:t>
      </w:r>
      <w:r w:rsidRPr="00211E84">
        <w:rPr>
          <w:i/>
          <w:szCs w:val="16"/>
        </w:rPr>
        <w:t>Anal. Chem.</w:t>
      </w:r>
      <w:r w:rsidRPr="00211E84">
        <w:rPr>
          <w:szCs w:val="16"/>
        </w:rPr>
        <w:t xml:space="preserve">, 2014, </w:t>
      </w:r>
      <w:r w:rsidRPr="00211E84">
        <w:rPr>
          <w:b/>
          <w:szCs w:val="16"/>
        </w:rPr>
        <w:t>86</w:t>
      </w:r>
      <w:r w:rsidRPr="00211E84">
        <w:rPr>
          <w:szCs w:val="16"/>
        </w:rPr>
        <w:t>, 6192-6196.</w:t>
      </w:r>
    </w:p>
    <w:p w:rsidR="00211E84" w:rsidRPr="00211E84" w:rsidRDefault="00211E84" w:rsidP="00211E84">
      <w:pPr>
        <w:pStyle w:val="EndNoteBibliography"/>
        <w:spacing w:after="0"/>
        <w:ind w:left="720" w:hanging="720"/>
        <w:rPr>
          <w:szCs w:val="16"/>
        </w:rPr>
      </w:pPr>
      <w:r w:rsidRPr="00211E84">
        <w:rPr>
          <w:szCs w:val="16"/>
        </w:rPr>
        <w:t>67.</w:t>
      </w:r>
      <w:r w:rsidRPr="00211E84">
        <w:rPr>
          <w:szCs w:val="16"/>
        </w:rPr>
        <w:tab/>
        <w:t xml:space="preserve">K. V. Kovtunov, V. V. Zhivonitko, I. V. Skovpin, D. A. Barskiy, I. V. Koptyug, in </w:t>
      </w:r>
      <w:r w:rsidRPr="00211E84">
        <w:rPr>
          <w:i/>
          <w:szCs w:val="16"/>
        </w:rPr>
        <w:t>Hyperpolarization Methods in NMR Spectroscopy</w:t>
      </w:r>
      <w:r w:rsidRPr="00211E84">
        <w:rPr>
          <w:szCs w:val="16"/>
        </w:rPr>
        <w:t>, ed. L. T. Kuhn, Springer Link, 2013, vol. 338, pp. 123-180.</w:t>
      </w:r>
    </w:p>
    <w:p w:rsidR="00211E84" w:rsidRPr="00211E84" w:rsidRDefault="00211E84" w:rsidP="00211E84">
      <w:pPr>
        <w:pStyle w:val="EndNoteBibliography"/>
        <w:spacing w:after="0"/>
        <w:ind w:left="720" w:hanging="720"/>
        <w:rPr>
          <w:szCs w:val="16"/>
        </w:rPr>
      </w:pPr>
      <w:r w:rsidRPr="00211E84">
        <w:rPr>
          <w:szCs w:val="16"/>
        </w:rPr>
        <w:t>68.</w:t>
      </w:r>
      <w:r w:rsidRPr="00211E84">
        <w:rPr>
          <w:szCs w:val="16"/>
        </w:rPr>
        <w:tab/>
        <w:t xml:space="preserve">J. A. Aguilar, P. I. P. Elliott, J. Lopez-Serrano, R. W. Adams, S. B. Duckett, </w:t>
      </w:r>
      <w:r w:rsidRPr="00211E84">
        <w:rPr>
          <w:i/>
          <w:szCs w:val="16"/>
        </w:rPr>
        <w:t>Chem. Commun. (Cambridge, U. K.)</w:t>
      </w:r>
      <w:r w:rsidRPr="00211E84">
        <w:rPr>
          <w:szCs w:val="16"/>
        </w:rPr>
        <w:t>, 2007, 1183-1185.</w:t>
      </w:r>
    </w:p>
    <w:p w:rsidR="00211E84" w:rsidRPr="00211E84" w:rsidRDefault="00211E84" w:rsidP="00211E84">
      <w:pPr>
        <w:pStyle w:val="EndNoteBibliography"/>
        <w:spacing w:after="0"/>
        <w:ind w:left="720" w:hanging="720"/>
        <w:rPr>
          <w:szCs w:val="16"/>
        </w:rPr>
      </w:pPr>
      <w:r w:rsidRPr="00211E84">
        <w:rPr>
          <w:szCs w:val="16"/>
        </w:rPr>
        <w:t>69.</w:t>
      </w:r>
      <w:r w:rsidRPr="00211E84">
        <w:rPr>
          <w:szCs w:val="16"/>
        </w:rPr>
        <w:tab/>
        <w:t xml:space="preserve">J. A. Aguilar, R. W. Adams, S. B. Duckett, G. G. R. Green, R. Kandiah, </w:t>
      </w:r>
      <w:r w:rsidRPr="00211E84">
        <w:rPr>
          <w:i/>
          <w:szCs w:val="16"/>
        </w:rPr>
        <w:t>J. Mag. Res.</w:t>
      </w:r>
      <w:r w:rsidRPr="00211E84">
        <w:rPr>
          <w:szCs w:val="16"/>
        </w:rPr>
        <w:t xml:space="preserve">, 2011, </w:t>
      </w:r>
      <w:r w:rsidRPr="00211E84">
        <w:rPr>
          <w:b/>
          <w:szCs w:val="16"/>
        </w:rPr>
        <w:t>208</w:t>
      </w:r>
      <w:r w:rsidRPr="00211E84">
        <w:rPr>
          <w:szCs w:val="16"/>
        </w:rPr>
        <w:t>, 49-57.</w:t>
      </w:r>
    </w:p>
    <w:p w:rsidR="00211E84" w:rsidRPr="00211E84" w:rsidRDefault="00211E84" w:rsidP="00211E84">
      <w:pPr>
        <w:pStyle w:val="EndNoteBibliography"/>
        <w:spacing w:after="0"/>
        <w:ind w:left="720" w:hanging="720"/>
        <w:rPr>
          <w:szCs w:val="16"/>
        </w:rPr>
      </w:pPr>
      <w:r w:rsidRPr="00211E84">
        <w:rPr>
          <w:szCs w:val="16"/>
        </w:rPr>
        <w:t>70.</w:t>
      </w:r>
      <w:r w:rsidRPr="00211E84">
        <w:rPr>
          <w:szCs w:val="16"/>
        </w:rPr>
        <w:tab/>
        <w:t xml:space="preserve">O. Torres, B. Procacci, M. E. Halse, R. W. Adams, D. Blazina, S. B. Duckett, B. Eguillor, R. A. Green, R. N. Perutz, D. C. Williamson, </w:t>
      </w:r>
      <w:r w:rsidRPr="00211E84">
        <w:rPr>
          <w:i/>
          <w:szCs w:val="16"/>
        </w:rPr>
        <w:t>J. Am. Chem. Soc.</w:t>
      </w:r>
      <w:r w:rsidRPr="00211E84">
        <w:rPr>
          <w:szCs w:val="16"/>
        </w:rPr>
        <w:t xml:space="preserve">, 2014, </w:t>
      </w:r>
      <w:r w:rsidRPr="00211E84">
        <w:rPr>
          <w:b/>
          <w:szCs w:val="16"/>
        </w:rPr>
        <w:t>136</w:t>
      </w:r>
      <w:r w:rsidRPr="00211E84">
        <w:rPr>
          <w:szCs w:val="16"/>
        </w:rPr>
        <w:t>, 10124-10131.</w:t>
      </w:r>
    </w:p>
    <w:p w:rsidR="00211E84" w:rsidRPr="00211E84" w:rsidRDefault="00211E84" w:rsidP="00211E84">
      <w:pPr>
        <w:pStyle w:val="EndNoteBibliography"/>
        <w:spacing w:after="0"/>
        <w:ind w:left="720" w:hanging="720"/>
        <w:rPr>
          <w:szCs w:val="16"/>
        </w:rPr>
      </w:pPr>
      <w:r w:rsidRPr="00211E84">
        <w:rPr>
          <w:szCs w:val="16"/>
        </w:rPr>
        <w:t>71.</w:t>
      </w:r>
      <w:r w:rsidRPr="00211E84">
        <w:rPr>
          <w:szCs w:val="16"/>
        </w:rPr>
        <w:tab/>
        <w:t xml:space="preserve">C. H. Guo, X. Y. Liu, J. F. Jia, H. S. Wu, </w:t>
      </w:r>
      <w:r w:rsidRPr="00211E84">
        <w:rPr>
          <w:i/>
          <w:szCs w:val="16"/>
        </w:rPr>
        <w:t>Comput. Theor. Chem.</w:t>
      </w:r>
      <w:r w:rsidRPr="00211E84">
        <w:rPr>
          <w:szCs w:val="16"/>
        </w:rPr>
        <w:t xml:space="preserve">, 2015, </w:t>
      </w:r>
      <w:r w:rsidRPr="00211E84">
        <w:rPr>
          <w:b/>
          <w:szCs w:val="16"/>
        </w:rPr>
        <w:t>1069</w:t>
      </w:r>
      <w:r w:rsidRPr="00211E84">
        <w:rPr>
          <w:szCs w:val="16"/>
        </w:rPr>
        <w:t>, 66-76.</w:t>
      </w:r>
    </w:p>
    <w:p w:rsidR="00211E84" w:rsidRPr="00211E84" w:rsidRDefault="00211E84" w:rsidP="00211E84">
      <w:pPr>
        <w:pStyle w:val="EndNoteBibliography"/>
        <w:spacing w:after="0"/>
        <w:ind w:left="720" w:hanging="720"/>
        <w:rPr>
          <w:szCs w:val="16"/>
        </w:rPr>
      </w:pPr>
      <w:r w:rsidRPr="00211E84">
        <w:rPr>
          <w:szCs w:val="16"/>
        </w:rPr>
        <w:t>72.</w:t>
      </w:r>
      <w:r w:rsidRPr="00211E84">
        <w:rPr>
          <w:szCs w:val="16"/>
        </w:rPr>
        <w:tab/>
        <w:t xml:space="preserve">Y. Y. Ohnishi, T. Matsunaga, Y. Nakao, H. Sato, S. Sakaki, </w:t>
      </w:r>
      <w:r w:rsidRPr="00211E84">
        <w:rPr>
          <w:i/>
          <w:szCs w:val="16"/>
        </w:rPr>
        <w:t>J. Am. Chem. Soc.</w:t>
      </w:r>
      <w:r w:rsidRPr="00211E84">
        <w:rPr>
          <w:szCs w:val="16"/>
        </w:rPr>
        <w:t xml:space="preserve">, 2005, </w:t>
      </w:r>
      <w:r w:rsidRPr="00211E84">
        <w:rPr>
          <w:b/>
          <w:szCs w:val="16"/>
        </w:rPr>
        <w:t>127</w:t>
      </w:r>
      <w:r w:rsidRPr="00211E84">
        <w:rPr>
          <w:szCs w:val="16"/>
        </w:rPr>
        <w:t>, 4021-4032.</w:t>
      </w:r>
    </w:p>
    <w:p w:rsidR="00211E84" w:rsidRPr="00211E84" w:rsidRDefault="00211E84" w:rsidP="00211E84">
      <w:pPr>
        <w:pStyle w:val="EndNoteBibliography"/>
        <w:spacing w:after="0"/>
        <w:ind w:left="720" w:hanging="720"/>
        <w:rPr>
          <w:szCs w:val="16"/>
        </w:rPr>
      </w:pPr>
      <w:r w:rsidRPr="00211E84">
        <w:rPr>
          <w:szCs w:val="16"/>
        </w:rPr>
        <w:t>73.</w:t>
      </w:r>
      <w:r w:rsidRPr="00211E84">
        <w:rPr>
          <w:szCs w:val="16"/>
        </w:rPr>
        <w:tab/>
        <w:t xml:space="preserve">T. Leyssens, D. Peeters, J. N. Harvey, </w:t>
      </w:r>
      <w:r w:rsidRPr="00211E84">
        <w:rPr>
          <w:i/>
          <w:szCs w:val="16"/>
        </w:rPr>
        <w:t>Organometallics</w:t>
      </w:r>
      <w:r w:rsidRPr="00211E84">
        <w:rPr>
          <w:szCs w:val="16"/>
        </w:rPr>
        <w:t xml:space="preserve">, 2008, </w:t>
      </w:r>
      <w:r w:rsidRPr="00211E84">
        <w:rPr>
          <w:b/>
          <w:szCs w:val="16"/>
        </w:rPr>
        <w:t>27</w:t>
      </w:r>
      <w:r w:rsidRPr="00211E84">
        <w:rPr>
          <w:szCs w:val="16"/>
        </w:rPr>
        <w:t>, 1514-1523.</w:t>
      </w:r>
    </w:p>
    <w:p w:rsidR="00211E84" w:rsidRPr="00211E84" w:rsidRDefault="00211E84" w:rsidP="00211E84">
      <w:pPr>
        <w:pStyle w:val="EndNoteBibliography"/>
        <w:spacing w:after="0"/>
        <w:ind w:left="720" w:hanging="720"/>
        <w:rPr>
          <w:szCs w:val="16"/>
        </w:rPr>
      </w:pPr>
      <w:r w:rsidRPr="00211E84">
        <w:rPr>
          <w:szCs w:val="16"/>
        </w:rPr>
        <w:t>74.</w:t>
      </w:r>
      <w:r w:rsidRPr="00211E84">
        <w:rPr>
          <w:szCs w:val="16"/>
        </w:rPr>
        <w:tab/>
        <w:t xml:space="preserve">J. J. Lippstreu, B. F. Straub, </w:t>
      </w:r>
      <w:r w:rsidRPr="00211E84">
        <w:rPr>
          <w:i/>
          <w:szCs w:val="16"/>
        </w:rPr>
        <w:t>J. Am. Chem. Soc.</w:t>
      </w:r>
      <w:r w:rsidRPr="00211E84">
        <w:rPr>
          <w:szCs w:val="16"/>
        </w:rPr>
        <w:t xml:space="preserve">, 2005, </w:t>
      </w:r>
      <w:r w:rsidRPr="00211E84">
        <w:rPr>
          <w:b/>
          <w:szCs w:val="16"/>
        </w:rPr>
        <w:t>127</w:t>
      </w:r>
      <w:r w:rsidRPr="00211E84">
        <w:rPr>
          <w:szCs w:val="16"/>
        </w:rPr>
        <w:t>, 7444-7457.</w:t>
      </w:r>
    </w:p>
    <w:p w:rsidR="00211E84" w:rsidRPr="00211E84" w:rsidRDefault="00211E84" w:rsidP="00211E84">
      <w:pPr>
        <w:pStyle w:val="EndNoteBibliography"/>
        <w:spacing w:after="0"/>
        <w:ind w:left="720" w:hanging="720"/>
        <w:rPr>
          <w:szCs w:val="16"/>
        </w:rPr>
      </w:pPr>
      <w:r w:rsidRPr="00211E84">
        <w:rPr>
          <w:szCs w:val="16"/>
        </w:rPr>
        <w:t>75.</w:t>
      </w:r>
      <w:r w:rsidRPr="00211E84">
        <w:rPr>
          <w:szCs w:val="16"/>
        </w:rPr>
        <w:tab/>
        <w:t xml:space="preserve">M. S. Anwar, D. Blazina, H. A. Carteret, S. B. Duckett, J. A. Jones, </w:t>
      </w:r>
      <w:r w:rsidRPr="00211E84">
        <w:rPr>
          <w:i/>
          <w:szCs w:val="16"/>
        </w:rPr>
        <w:t>Chem. Phys. Lett.</w:t>
      </w:r>
      <w:r w:rsidRPr="00211E84">
        <w:rPr>
          <w:szCs w:val="16"/>
        </w:rPr>
        <w:t xml:space="preserve">, 2004, </w:t>
      </w:r>
      <w:r w:rsidRPr="00211E84">
        <w:rPr>
          <w:b/>
          <w:szCs w:val="16"/>
        </w:rPr>
        <w:t>400</w:t>
      </w:r>
      <w:r w:rsidRPr="00211E84">
        <w:rPr>
          <w:szCs w:val="16"/>
        </w:rPr>
        <w:t>, 94-97.</w:t>
      </w:r>
    </w:p>
    <w:p w:rsidR="00211E84" w:rsidRPr="00211E84" w:rsidRDefault="00211E84" w:rsidP="00211E84">
      <w:pPr>
        <w:pStyle w:val="EndNoteBibliography"/>
        <w:spacing w:after="0"/>
        <w:ind w:left="720" w:hanging="720"/>
        <w:rPr>
          <w:szCs w:val="16"/>
        </w:rPr>
      </w:pPr>
      <w:r w:rsidRPr="00211E84">
        <w:rPr>
          <w:szCs w:val="16"/>
        </w:rPr>
        <w:t>76.</w:t>
      </w:r>
      <w:r w:rsidRPr="00211E84">
        <w:rPr>
          <w:szCs w:val="16"/>
        </w:rPr>
        <w:tab/>
        <w:t xml:space="preserve">M. Helliwell, J. D. Vessey, R. J. Mawby, </w:t>
      </w:r>
      <w:r w:rsidRPr="00211E84">
        <w:rPr>
          <w:i/>
          <w:szCs w:val="16"/>
        </w:rPr>
        <w:t>J. Chem. Soc., Dalt. Trans.</w:t>
      </w:r>
      <w:r w:rsidRPr="00211E84">
        <w:rPr>
          <w:szCs w:val="16"/>
        </w:rPr>
        <w:t>, 1994, 1193-1205.</w:t>
      </w:r>
    </w:p>
    <w:p w:rsidR="00211E84" w:rsidRPr="00211E84" w:rsidRDefault="00211E84" w:rsidP="00211E84">
      <w:pPr>
        <w:pStyle w:val="EndNoteBibliography"/>
        <w:spacing w:after="0"/>
        <w:ind w:left="720" w:hanging="720"/>
        <w:rPr>
          <w:szCs w:val="16"/>
        </w:rPr>
      </w:pPr>
      <w:r w:rsidRPr="00211E84">
        <w:rPr>
          <w:szCs w:val="16"/>
        </w:rPr>
        <w:t>77.</w:t>
      </w:r>
      <w:r w:rsidRPr="00211E84">
        <w:rPr>
          <w:szCs w:val="16"/>
        </w:rPr>
        <w:tab/>
        <w:t xml:space="preserve">J. A. Pople, W. G. Schneider, H. J. Bernstein, </w:t>
      </w:r>
      <w:r w:rsidRPr="00211E84">
        <w:rPr>
          <w:i/>
          <w:szCs w:val="16"/>
        </w:rPr>
        <w:t>High Resolution Nuclear Magnetic Resonance</w:t>
      </w:r>
      <w:r w:rsidRPr="00211E84">
        <w:rPr>
          <w:szCs w:val="16"/>
        </w:rPr>
        <w:t>, McGraw-Hill, London, 1959.</w:t>
      </w:r>
    </w:p>
    <w:p w:rsidR="00211E84" w:rsidRPr="00211E84" w:rsidRDefault="00211E84" w:rsidP="00211E84">
      <w:pPr>
        <w:pStyle w:val="EndNoteBibliography"/>
        <w:spacing w:after="0"/>
        <w:ind w:left="720" w:hanging="720"/>
        <w:rPr>
          <w:szCs w:val="16"/>
        </w:rPr>
      </w:pPr>
      <w:r w:rsidRPr="00211E84">
        <w:rPr>
          <w:szCs w:val="16"/>
        </w:rPr>
        <w:t>78.</w:t>
      </w:r>
      <w:r w:rsidRPr="00211E84">
        <w:rPr>
          <w:szCs w:val="16"/>
        </w:rPr>
        <w:tab/>
        <w:t xml:space="preserve">B. Chamberlain, S. B. Duckett, J. P. Lowe, R. J. Mawby, J. C. Stott, </w:t>
      </w:r>
      <w:r w:rsidRPr="00211E84">
        <w:rPr>
          <w:i/>
          <w:szCs w:val="16"/>
        </w:rPr>
        <w:t>Dalton Trans.</w:t>
      </w:r>
      <w:r w:rsidRPr="00211E84">
        <w:rPr>
          <w:szCs w:val="16"/>
        </w:rPr>
        <w:t>, 2003, 2603-2614.</w:t>
      </w:r>
    </w:p>
    <w:p w:rsidR="00211E84" w:rsidRPr="00211E84" w:rsidRDefault="00211E84" w:rsidP="00211E84">
      <w:pPr>
        <w:pStyle w:val="EndNoteBibliography"/>
        <w:spacing w:after="0"/>
        <w:ind w:left="720" w:hanging="720"/>
        <w:rPr>
          <w:szCs w:val="16"/>
        </w:rPr>
      </w:pPr>
      <w:r w:rsidRPr="00211E84">
        <w:rPr>
          <w:szCs w:val="16"/>
        </w:rPr>
        <w:t>79.</w:t>
      </w:r>
      <w:r w:rsidRPr="00211E84">
        <w:rPr>
          <w:szCs w:val="16"/>
        </w:rPr>
        <w:tab/>
        <w:t xml:space="preserve">J. P. Lowe, </w:t>
      </w:r>
      <w:r w:rsidRPr="00211E84">
        <w:rPr>
          <w:i/>
          <w:szCs w:val="16"/>
        </w:rPr>
        <w:t>DPhil. Thesis, University of York (UK)</w:t>
      </w:r>
      <w:r w:rsidRPr="00211E84">
        <w:rPr>
          <w:szCs w:val="16"/>
        </w:rPr>
        <w:t>, 1999.</w:t>
      </w:r>
    </w:p>
    <w:p w:rsidR="00211E84" w:rsidRPr="00211E84" w:rsidRDefault="00211E84" w:rsidP="00211E84">
      <w:pPr>
        <w:pStyle w:val="EndNoteBibliography"/>
        <w:spacing w:after="0"/>
        <w:ind w:left="720" w:hanging="720"/>
        <w:rPr>
          <w:szCs w:val="16"/>
        </w:rPr>
      </w:pPr>
      <w:r w:rsidRPr="00211E84">
        <w:rPr>
          <w:szCs w:val="16"/>
        </w:rPr>
        <w:t>80.</w:t>
      </w:r>
      <w:r w:rsidRPr="00211E84">
        <w:rPr>
          <w:szCs w:val="16"/>
        </w:rPr>
        <w:tab/>
        <w:t xml:space="preserve">J. C. Stott, </w:t>
      </w:r>
      <w:r w:rsidRPr="00211E84">
        <w:rPr>
          <w:i/>
          <w:szCs w:val="16"/>
        </w:rPr>
        <w:t>DPhil. Thesis, University of York (UK)</w:t>
      </w:r>
      <w:r w:rsidRPr="00211E84">
        <w:rPr>
          <w:szCs w:val="16"/>
        </w:rPr>
        <w:t>, 2000.</w:t>
      </w:r>
    </w:p>
    <w:p w:rsidR="00211E84" w:rsidRPr="00211E84" w:rsidRDefault="00211E84" w:rsidP="00211E84">
      <w:pPr>
        <w:pStyle w:val="EndNoteBibliography"/>
        <w:spacing w:after="0"/>
        <w:ind w:left="720" w:hanging="720"/>
        <w:rPr>
          <w:szCs w:val="16"/>
        </w:rPr>
      </w:pPr>
      <w:r w:rsidRPr="00211E84">
        <w:rPr>
          <w:szCs w:val="16"/>
        </w:rPr>
        <w:t>81.</w:t>
      </w:r>
      <w:r w:rsidRPr="00211E84">
        <w:rPr>
          <w:szCs w:val="16"/>
        </w:rPr>
        <w:tab/>
        <w:t xml:space="preserve">G. E. Ball, B. E. Mann, </w:t>
      </w:r>
      <w:r w:rsidRPr="00211E84">
        <w:rPr>
          <w:i/>
          <w:szCs w:val="16"/>
        </w:rPr>
        <w:t>J. Chem. Soc., Chem. Commun.</w:t>
      </w:r>
      <w:r w:rsidRPr="00211E84">
        <w:rPr>
          <w:szCs w:val="16"/>
        </w:rPr>
        <w:t>, 1992, 561-563.</w:t>
      </w:r>
    </w:p>
    <w:p w:rsidR="00211E84" w:rsidRPr="00211E84" w:rsidRDefault="00211E84" w:rsidP="00211E84">
      <w:pPr>
        <w:pStyle w:val="EndNoteBibliography"/>
        <w:spacing w:after="0"/>
        <w:ind w:left="720" w:hanging="720"/>
        <w:rPr>
          <w:szCs w:val="16"/>
        </w:rPr>
      </w:pPr>
      <w:r w:rsidRPr="00211E84">
        <w:rPr>
          <w:szCs w:val="16"/>
        </w:rPr>
        <w:t>82.</w:t>
      </w:r>
      <w:r w:rsidRPr="00211E84">
        <w:rPr>
          <w:szCs w:val="16"/>
        </w:rPr>
        <w:tab/>
        <w:t xml:space="preserve">P. Portius, J. X. Yang, X. Z. Sun, D. C. Grills, P. Matousek, A. W. Parker, M. Towrie, M. W. George, </w:t>
      </w:r>
      <w:r w:rsidRPr="00211E84">
        <w:rPr>
          <w:i/>
          <w:szCs w:val="16"/>
        </w:rPr>
        <w:t>J. Am. Chem. Soc.</w:t>
      </w:r>
      <w:r w:rsidRPr="00211E84">
        <w:rPr>
          <w:szCs w:val="16"/>
        </w:rPr>
        <w:t xml:space="preserve">, 2004, </w:t>
      </w:r>
      <w:r w:rsidRPr="00211E84">
        <w:rPr>
          <w:b/>
          <w:szCs w:val="16"/>
        </w:rPr>
        <w:t>126</w:t>
      </w:r>
      <w:r w:rsidRPr="00211E84">
        <w:rPr>
          <w:szCs w:val="16"/>
        </w:rPr>
        <w:t>, 10713-10720.</w:t>
      </w:r>
    </w:p>
    <w:p w:rsidR="00211E84" w:rsidRPr="00211E84" w:rsidRDefault="00211E84" w:rsidP="00211E84">
      <w:pPr>
        <w:pStyle w:val="EndNoteBibliography"/>
        <w:spacing w:after="0"/>
        <w:ind w:left="720" w:hanging="720"/>
        <w:rPr>
          <w:szCs w:val="16"/>
        </w:rPr>
      </w:pPr>
      <w:r w:rsidRPr="00211E84">
        <w:rPr>
          <w:szCs w:val="16"/>
        </w:rPr>
        <w:t>83.</w:t>
      </w:r>
      <w:r w:rsidRPr="00211E84">
        <w:rPr>
          <w:szCs w:val="16"/>
        </w:rPr>
        <w:tab/>
        <w:t xml:space="preserve">J. P. Collman, W. R. Roper, </w:t>
      </w:r>
      <w:r w:rsidRPr="00211E84">
        <w:rPr>
          <w:i/>
          <w:szCs w:val="16"/>
        </w:rPr>
        <w:t>J. Am. Chem. Soc.</w:t>
      </w:r>
      <w:r w:rsidRPr="00211E84">
        <w:rPr>
          <w:szCs w:val="16"/>
        </w:rPr>
        <w:t xml:space="preserve">, 1965, </w:t>
      </w:r>
      <w:r w:rsidRPr="00211E84">
        <w:rPr>
          <w:b/>
          <w:szCs w:val="16"/>
        </w:rPr>
        <w:t>87</w:t>
      </w:r>
      <w:r w:rsidRPr="00211E84">
        <w:rPr>
          <w:szCs w:val="16"/>
        </w:rPr>
        <w:t>, 4008-4010.</w:t>
      </w:r>
    </w:p>
    <w:p w:rsidR="00211E84" w:rsidRPr="00211E84" w:rsidRDefault="00211E84" w:rsidP="00211E84">
      <w:pPr>
        <w:pStyle w:val="EndNoteBibliography"/>
        <w:spacing w:after="0"/>
        <w:ind w:left="720" w:hanging="720"/>
        <w:rPr>
          <w:szCs w:val="16"/>
        </w:rPr>
      </w:pPr>
      <w:r w:rsidRPr="00211E84">
        <w:rPr>
          <w:szCs w:val="16"/>
        </w:rPr>
        <w:t>84.</w:t>
      </w:r>
      <w:r w:rsidRPr="00211E84">
        <w:rPr>
          <w:szCs w:val="16"/>
        </w:rPr>
        <w:tab/>
        <w:t xml:space="preserve">D. Schott, C. J. Sleigh, J. P. Lowe, S. B. Duckett, R. J. Mawby, M. G. Partridge, </w:t>
      </w:r>
      <w:r w:rsidRPr="00211E84">
        <w:rPr>
          <w:i/>
          <w:szCs w:val="16"/>
        </w:rPr>
        <w:t>Inorg. Chem.</w:t>
      </w:r>
      <w:r w:rsidRPr="00211E84">
        <w:rPr>
          <w:szCs w:val="16"/>
        </w:rPr>
        <w:t xml:space="preserve">, 2002, </w:t>
      </w:r>
      <w:r w:rsidRPr="00211E84">
        <w:rPr>
          <w:b/>
          <w:szCs w:val="16"/>
        </w:rPr>
        <w:t>41</w:t>
      </w:r>
      <w:r w:rsidRPr="00211E84">
        <w:rPr>
          <w:szCs w:val="16"/>
        </w:rPr>
        <w:t>, 2960-2970.</w:t>
      </w:r>
    </w:p>
    <w:p w:rsidR="00211E84" w:rsidRPr="00211E84" w:rsidRDefault="00211E84" w:rsidP="00211E84">
      <w:pPr>
        <w:pStyle w:val="EndNoteBibliography"/>
        <w:spacing w:after="0"/>
        <w:ind w:left="720" w:hanging="720"/>
        <w:rPr>
          <w:szCs w:val="16"/>
        </w:rPr>
      </w:pPr>
      <w:r w:rsidRPr="00211E84">
        <w:rPr>
          <w:szCs w:val="16"/>
        </w:rPr>
        <w:t>85.</w:t>
      </w:r>
      <w:r w:rsidRPr="00211E84">
        <w:rPr>
          <w:szCs w:val="16"/>
        </w:rPr>
        <w:tab/>
        <w:t xml:space="preserve">D. Blazina, S. B. Duckett, J. P. Dunne, C. Godard, </w:t>
      </w:r>
      <w:r w:rsidRPr="00211E84">
        <w:rPr>
          <w:i/>
          <w:szCs w:val="16"/>
        </w:rPr>
        <w:t>Dalton Trans.</w:t>
      </w:r>
      <w:r w:rsidRPr="00211E84">
        <w:rPr>
          <w:szCs w:val="16"/>
        </w:rPr>
        <w:t>, 2004, 2601-2609.</w:t>
      </w:r>
    </w:p>
    <w:p w:rsidR="00211E84" w:rsidRPr="00211E84" w:rsidRDefault="00211E84" w:rsidP="00211E84">
      <w:pPr>
        <w:pStyle w:val="EndNoteBibliography"/>
        <w:spacing w:after="0"/>
        <w:ind w:left="720" w:hanging="720"/>
        <w:rPr>
          <w:szCs w:val="16"/>
        </w:rPr>
      </w:pPr>
      <w:r w:rsidRPr="00211E84">
        <w:rPr>
          <w:szCs w:val="16"/>
        </w:rPr>
        <w:t>86.</w:t>
      </w:r>
      <w:r w:rsidRPr="00211E84">
        <w:rPr>
          <w:szCs w:val="16"/>
        </w:rPr>
        <w:tab/>
        <w:t xml:space="preserve">B. A. Messerle, C. J. Sleigh, M. G. Partridge, S. B. Duckett, </w:t>
      </w:r>
      <w:r w:rsidRPr="00211E84">
        <w:rPr>
          <w:i/>
          <w:szCs w:val="16"/>
        </w:rPr>
        <w:t>J. Chem. Soc., Dalt. Trans.</w:t>
      </w:r>
      <w:r w:rsidRPr="00211E84">
        <w:rPr>
          <w:szCs w:val="16"/>
        </w:rPr>
        <w:t>, 1999, 1429-1435.</w:t>
      </w:r>
    </w:p>
    <w:p w:rsidR="00211E84" w:rsidRPr="00211E84" w:rsidRDefault="00211E84" w:rsidP="00211E84">
      <w:pPr>
        <w:pStyle w:val="EndNoteBibliography"/>
        <w:spacing w:after="0"/>
        <w:ind w:left="720" w:hanging="720"/>
        <w:rPr>
          <w:szCs w:val="16"/>
        </w:rPr>
      </w:pPr>
      <w:r w:rsidRPr="00211E84">
        <w:rPr>
          <w:szCs w:val="16"/>
        </w:rPr>
        <w:t>87.</w:t>
      </w:r>
      <w:r w:rsidRPr="00211E84">
        <w:rPr>
          <w:szCs w:val="16"/>
        </w:rPr>
        <w:tab/>
        <w:t xml:space="preserve">P. Hubler, J. Bargon, </w:t>
      </w:r>
      <w:r w:rsidRPr="00211E84">
        <w:rPr>
          <w:i/>
          <w:szCs w:val="16"/>
        </w:rPr>
        <w:t>Angew. Chem., Int. Ed.</w:t>
      </w:r>
      <w:r w:rsidRPr="00211E84">
        <w:rPr>
          <w:szCs w:val="16"/>
        </w:rPr>
        <w:t xml:space="preserve">, 2000, </w:t>
      </w:r>
      <w:r w:rsidRPr="00211E84">
        <w:rPr>
          <w:b/>
          <w:szCs w:val="16"/>
        </w:rPr>
        <w:t>39</w:t>
      </w:r>
      <w:r w:rsidRPr="00211E84">
        <w:rPr>
          <w:szCs w:val="16"/>
        </w:rPr>
        <w:t>, 3701-3703.</w:t>
      </w:r>
    </w:p>
    <w:p w:rsidR="00211E84" w:rsidRPr="00211E84" w:rsidRDefault="00211E84" w:rsidP="00211E84">
      <w:pPr>
        <w:pStyle w:val="EndNoteBibliography"/>
        <w:spacing w:after="0"/>
        <w:ind w:left="720" w:hanging="720"/>
        <w:rPr>
          <w:szCs w:val="16"/>
        </w:rPr>
      </w:pPr>
      <w:r w:rsidRPr="00211E84">
        <w:rPr>
          <w:szCs w:val="16"/>
        </w:rPr>
        <w:t>88.</w:t>
      </w:r>
      <w:r w:rsidRPr="00211E84">
        <w:rPr>
          <w:szCs w:val="16"/>
        </w:rPr>
        <w:tab/>
        <w:t xml:space="preserve">G. Bodenhausen, R. R. Ernst, </w:t>
      </w:r>
      <w:r w:rsidRPr="00211E84">
        <w:rPr>
          <w:i/>
          <w:szCs w:val="16"/>
        </w:rPr>
        <w:t>J. Am. Chem. Soc.</w:t>
      </w:r>
      <w:r w:rsidRPr="00211E84">
        <w:rPr>
          <w:szCs w:val="16"/>
        </w:rPr>
        <w:t xml:space="preserve">, 1982, </w:t>
      </w:r>
      <w:r w:rsidRPr="00211E84">
        <w:rPr>
          <w:b/>
          <w:szCs w:val="16"/>
        </w:rPr>
        <w:t>104</w:t>
      </w:r>
      <w:r w:rsidRPr="00211E84">
        <w:rPr>
          <w:szCs w:val="16"/>
        </w:rPr>
        <w:t>, 1304-1309.</w:t>
      </w:r>
    </w:p>
    <w:p w:rsidR="00211E84" w:rsidRPr="00211E84" w:rsidRDefault="00211E84" w:rsidP="00211E84">
      <w:pPr>
        <w:pStyle w:val="EndNoteBibliography"/>
        <w:spacing w:after="0"/>
        <w:ind w:left="720" w:hanging="720"/>
        <w:rPr>
          <w:szCs w:val="16"/>
        </w:rPr>
      </w:pPr>
      <w:r w:rsidRPr="00211E84">
        <w:rPr>
          <w:szCs w:val="16"/>
        </w:rPr>
        <w:t>89.</w:t>
      </w:r>
      <w:r w:rsidRPr="00211E84">
        <w:rPr>
          <w:szCs w:val="16"/>
        </w:rPr>
        <w:tab/>
        <w:t xml:space="preserve">D. Blazina, S. B. Duckett, P. J. Dyson, B. F. G. Johnson, J. A. B. Lohman, C. J. Sleigh, </w:t>
      </w:r>
      <w:r w:rsidRPr="00211E84">
        <w:rPr>
          <w:i/>
          <w:szCs w:val="16"/>
        </w:rPr>
        <w:t>J. Am. Chem. Soc.</w:t>
      </w:r>
      <w:r w:rsidRPr="00211E84">
        <w:rPr>
          <w:szCs w:val="16"/>
        </w:rPr>
        <w:t xml:space="preserve">, 2001, </w:t>
      </w:r>
      <w:r w:rsidRPr="00211E84">
        <w:rPr>
          <w:b/>
          <w:szCs w:val="16"/>
        </w:rPr>
        <w:t>123</w:t>
      </w:r>
      <w:r w:rsidRPr="00211E84">
        <w:rPr>
          <w:szCs w:val="16"/>
        </w:rPr>
        <w:t>, 9760-9768.</w:t>
      </w:r>
    </w:p>
    <w:p w:rsidR="00017AD5" w:rsidRPr="00211E84" w:rsidRDefault="00211E84" w:rsidP="00211E84">
      <w:pPr>
        <w:pStyle w:val="MainText"/>
        <w:spacing w:line="240" w:lineRule="auto"/>
        <w:ind w:left="720" w:hanging="720"/>
        <w:jc w:val="both"/>
        <w:rPr>
          <w:sz w:val="16"/>
          <w:szCs w:val="16"/>
        </w:rPr>
      </w:pPr>
      <w:r w:rsidRPr="00211E84">
        <w:rPr>
          <w:noProof/>
          <w:sz w:val="16"/>
          <w:szCs w:val="16"/>
        </w:rPr>
        <w:t>90.</w:t>
      </w:r>
      <w:r w:rsidRPr="00211E84">
        <w:rPr>
          <w:noProof/>
          <w:sz w:val="16"/>
          <w:szCs w:val="16"/>
        </w:rPr>
        <w:tab/>
      </w:r>
      <w:r w:rsidRPr="00211E84">
        <w:rPr>
          <w:rFonts w:ascii="Arial" w:hAnsi="Arial" w:cs="Arial"/>
          <w:noProof/>
          <w:sz w:val="16"/>
          <w:szCs w:val="16"/>
        </w:rPr>
        <w:t xml:space="preserve">C. Godard, P. Callaghan, J. L. Cunningham, S. B. Duckett, J. A. B. Lohman, R. N. Perutz, </w:t>
      </w:r>
      <w:r w:rsidRPr="00211E84">
        <w:rPr>
          <w:rFonts w:ascii="Arial" w:hAnsi="Arial" w:cs="Arial"/>
          <w:i/>
          <w:noProof/>
          <w:sz w:val="16"/>
          <w:szCs w:val="16"/>
        </w:rPr>
        <w:t>Chem. Commun.</w:t>
      </w:r>
      <w:r w:rsidRPr="00211E84">
        <w:rPr>
          <w:rFonts w:ascii="Arial" w:hAnsi="Arial" w:cs="Arial"/>
          <w:noProof/>
          <w:sz w:val="16"/>
          <w:szCs w:val="16"/>
        </w:rPr>
        <w:t>, 2002, 2836-2837.</w:t>
      </w:r>
      <w:r w:rsidR="00017AD5" w:rsidRPr="00211E84">
        <w:rPr>
          <w:rFonts w:ascii="Arial" w:hAnsi="Arial" w:cs="Arial"/>
          <w:bCs/>
          <w:color w:val="000000" w:themeColor="text1"/>
          <w:sz w:val="16"/>
          <w:szCs w:val="16"/>
        </w:rPr>
        <w:fldChar w:fldCharType="end"/>
      </w:r>
    </w:p>
    <w:p w:rsidR="00773C4B" w:rsidRPr="00CD6AD1" w:rsidRDefault="00773C4B" w:rsidP="00773C4B">
      <w:pPr>
        <w:rPr>
          <w:lang w:val="en-GB"/>
        </w:rPr>
      </w:pPr>
    </w:p>
    <w:p w:rsidR="00773C4B" w:rsidRPr="00CD6AD1" w:rsidRDefault="00773C4B" w:rsidP="00773C4B">
      <w:pPr>
        <w:rPr>
          <w:lang w:val="en-GB"/>
        </w:rPr>
        <w:sectPr w:rsidR="00773C4B" w:rsidRPr="00CD6AD1" w:rsidSect="0095126A">
          <w:type w:val="continuous"/>
          <w:pgSz w:w="11906" w:h="16838" w:code="9"/>
          <w:pgMar w:top="1673" w:right="936" w:bottom="1134" w:left="936" w:header="709" w:footer="709" w:gutter="0"/>
          <w:cols w:num="2" w:space="284"/>
          <w:docGrid w:linePitch="360"/>
        </w:sectPr>
      </w:pPr>
    </w:p>
    <w:p w:rsidR="00CF143A" w:rsidRPr="00CD6AD1" w:rsidRDefault="00CF143A" w:rsidP="00CF143A">
      <w:pPr>
        <w:rPr>
          <w:bCs/>
          <w:lang w:val="en-GB"/>
        </w:rPr>
      </w:pPr>
    </w:p>
    <w:p w:rsidR="00CF143A" w:rsidRPr="00CD6AD1" w:rsidRDefault="00CF143A" w:rsidP="00CF143A">
      <w:pPr>
        <w:rPr>
          <w:b/>
          <w:lang w:val="en-GB"/>
        </w:rPr>
      </w:pPr>
      <w:r w:rsidRPr="00CD6AD1">
        <w:rPr>
          <w:b/>
          <w:lang w:val="en-GB"/>
        </w:rPr>
        <w:t>Entry for the Table of Contents</w:t>
      </w:r>
    </w:p>
    <w:p w:rsidR="00CF143A" w:rsidRPr="00CD6AD1" w:rsidRDefault="0016647A" w:rsidP="00CF143A">
      <w:pPr>
        <w:pStyle w:val="TableOfContentText"/>
        <w:rPr>
          <w:color w:val="auto"/>
        </w:rPr>
      </w:pPr>
      <w:r w:rsidRPr="0016647A">
        <w:rPr>
          <w:noProof/>
          <w:color w:val="auto"/>
          <w:lang w:eastAsia="en-GB"/>
        </w:rPr>
        <w:drawing>
          <wp:inline distT="0" distB="0" distL="0" distR="0">
            <wp:extent cx="1967560" cy="958850"/>
            <wp:effectExtent l="0" t="0" r="0" b="0"/>
            <wp:docPr id="8" name="Picture 8" descr="\\userfs\sbd3\w2k\Desktop\Papers2021\MartinEtc\Screenshot 2021-11-09 16.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fs\sbd3\w2k\Desktop\Papers2021\MartinEtc\Screenshot 2021-11-09 16.40.0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1408" cy="970472"/>
                    </a:xfrm>
                    <a:prstGeom prst="rect">
                      <a:avLst/>
                    </a:prstGeom>
                    <a:noFill/>
                    <a:ln>
                      <a:noFill/>
                    </a:ln>
                  </pic:spPr>
                </pic:pic>
              </a:graphicData>
            </a:graphic>
          </wp:inline>
        </w:drawing>
      </w:r>
    </w:p>
    <w:p w:rsidR="00F978FF" w:rsidRDefault="00D30602" w:rsidP="00D30602">
      <w:pPr>
        <w:pStyle w:val="TableOfContentText"/>
        <w:rPr>
          <w:lang w:val="en-US"/>
        </w:rPr>
      </w:pPr>
      <w:r w:rsidRPr="005B0A2E">
        <w:rPr>
          <w:rFonts w:cs="Arial"/>
        </w:rPr>
        <w:t xml:space="preserve">The thermal and photochemical reactivity of </w:t>
      </w:r>
      <w:proofErr w:type="gramStart"/>
      <w:r w:rsidRPr="005B0A2E">
        <w:rPr>
          <w:rFonts w:cs="Arial"/>
        </w:rPr>
        <w:t>Ru(</w:t>
      </w:r>
      <w:proofErr w:type="gramEnd"/>
      <w:r w:rsidRPr="005B0A2E">
        <w:rPr>
          <w:rFonts w:cs="Arial"/>
        </w:rPr>
        <w:t>CO)</w:t>
      </w:r>
      <w:r w:rsidRPr="005B0A2E">
        <w:rPr>
          <w:rFonts w:cs="Arial"/>
          <w:vertAlign w:val="subscript"/>
        </w:rPr>
        <w:t>3</w:t>
      </w:r>
      <w:r w:rsidRPr="005B0A2E">
        <w:rPr>
          <w:rFonts w:cs="Arial"/>
        </w:rPr>
        <w:t>(</w:t>
      </w:r>
      <w:proofErr w:type="spellStart"/>
      <w:r w:rsidRPr="005B0A2E">
        <w:rPr>
          <w:rFonts w:cs="Arial"/>
        </w:rPr>
        <w:t>dpae</w:t>
      </w:r>
      <w:proofErr w:type="spellEnd"/>
      <w:r w:rsidRPr="005B0A2E">
        <w:rPr>
          <w:rFonts w:cs="Arial"/>
        </w:rPr>
        <w:t>) (</w:t>
      </w:r>
      <w:r w:rsidRPr="005B0A2E">
        <w:rPr>
          <w:rFonts w:cs="Arial"/>
          <w:b/>
        </w:rPr>
        <w:t>1</w:t>
      </w:r>
      <w:r w:rsidRPr="005B0A2E">
        <w:rPr>
          <w:rFonts w:cs="Arial"/>
        </w:rPr>
        <w:t>) and Ru(CO)</w:t>
      </w:r>
      <w:r w:rsidRPr="005B0A2E">
        <w:rPr>
          <w:rFonts w:cs="Arial"/>
          <w:vertAlign w:val="subscript"/>
        </w:rPr>
        <w:t>2</w:t>
      </w:r>
      <w:r w:rsidRPr="005B0A2E">
        <w:rPr>
          <w:rFonts w:cs="Arial"/>
        </w:rPr>
        <w:t>(</w:t>
      </w:r>
      <w:proofErr w:type="spellStart"/>
      <w:r w:rsidRPr="005B0A2E">
        <w:rPr>
          <w:rFonts w:cs="Arial"/>
        </w:rPr>
        <w:t>dpae</w:t>
      </w:r>
      <w:proofErr w:type="spellEnd"/>
      <w:r w:rsidRPr="005B0A2E">
        <w:rPr>
          <w:rFonts w:cs="Arial"/>
        </w:rPr>
        <w:t>)(PPh</w:t>
      </w:r>
      <w:r w:rsidRPr="005B0A2E">
        <w:rPr>
          <w:rFonts w:cs="Arial"/>
          <w:vertAlign w:val="subscript"/>
        </w:rPr>
        <w:t>3</w:t>
      </w:r>
      <w:r w:rsidRPr="005B0A2E">
        <w:rPr>
          <w:rFonts w:cs="Arial"/>
        </w:rPr>
        <w:t>) (</w:t>
      </w:r>
      <w:r w:rsidRPr="005B0A2E">
        <w:rPr>
          <w:rFonts w:cs="Arial"/>
          <w:b/>
        </w:rPr>
        <w:t>2</w:t>
      </w:r>
      <w:r w:rsidRPr="005B0A2E">
        <w:rPr>
          <w:rFonts w:cs="Arial"/>
        </w:rPr>
        <w:t xml:space="preserve">) towards </w:t>
      </w:r>
      <w:proofErr w:type="spellStart"/>
      <w:r>
        <w:rPr>
          <w:rFonts w:cs="Arial"/>
        </w:rPr>
        <w:t>diphenylacetylene</w:t>
      </w:r>
      <w:proofErr w:type="spellEnd"/>
      <w:r>
        <w:rPr>
          <w:rFonts w:cs="Arial"/>
        </w:rPr>
        <w:t xml:space="preserve"> is probed by NMR </w:t>
      </w:r>
      <w:r w:rsidR="00D22C01">
        <w:rPr>
          <w:rFonts w:cs="Arial"/>
        </w:rPr>
        <w:t xml:space="preserve">with </w:t>
      </w:r>
      <w:proofErr w:type="spellStart"/>
      <w:r w:rsidR="00D22C01">
        <w:rPr>
          <w:rFonts w:cs="Arial"/>
        </w:rPr>
        <w:t>parahydrogen</w:t>
      </w:r>
      <w:proofErr w:type="spellEnd"/>
      <w:r w:rsidR="004D710B">
        <w:rPr>
          <w:rFonts w:cs="Arial"/>
        </w:rPr>
        <w:t xml:space="preserve">. Several </w:t>
      </w:r>
      <w:r>
        <w:rPr>
          <w:rFonts w:cs="Arial"/>
        </w:rPr>
        <w:t xml:space="preserve">reactive species </w:t>
      </w:r>
      <w:r w:rsidR="004D710B">
        <w:rPr>
          <w:rFonts w:cs="Arial"/>
        </w:rPr>
        <w:t xml:space="preserve">including </w:t>
      </w:r>
      <w:r w:rsidRPr="005B0A2E">
        <w:rPr>
          <w:rFonts w:cs="Arial"/>
        </w:rPr>
        <w:t>Ru(CO)</w:t>
      </w:r>
      <w:r w:rsidRPr="005B0A2E">
        <w:rPr>
          <w:rFonts w:cs="Arial"/>
          <w:vertAlign w:val="subscript"/>
        </w:rPr>
        <w:t>2</w:t>
      </w:r>
      <w:r w:rsidRPr="005B0A2E">
        <w:rPr>
          <w:rFonts w:cs="Arial"/>
        </w:rPr>
        <w:t>(</w:t>
      </w:r>
      <w:proofErr w:type="spellStart"/>
      <w:r w:rsidRPr="005B0A2E">
        <w:rPr>
          <w:rFonts w:cs="Arial"/>
        </w:rPr>
        <w:t>dpae</w:t>
      </w:r>
      <w:proofErr w:type="spellEnd"/>
      <w:r w:rsidRPr="005B0A2E">
        <w:rPr>
          <w:rFonts w:cs="Arial"/>
        </w:rPr>
        <w:t>)(</w:t>
      </w:r>
      <w:r w:rsidRPr="005B0A2E">
        <w:rPr>
          <w:rFonts w:ascii="Symbol" w:hAnsi="Symbol" w:cs="Arial"/>
        </w:rPr>
        <w:t></w:t>
      </w:r>
      <w:r w:rsidRPr="005B0A2E">
        <w:rPr>
          <w:rFonts w:cs="Arial"/>
          <w:vertAlign w:val="superscript"/>
        </w:rPr>
        <w:t>2</w:t>
      </w:r>
      <w:r w:rsidRPr="005B0A2E">
        <w:rPr>
          <w:rFonts w:cs="Arial"/>
        </w:rPr>
        <w:t>-CHPh=</w:t>
      </w:r>
      <w:proofErr w:type="spellStart"/>
      <w:r w:rsidRPr="005B0A2E">
        <w:rPr>
          <w:rFonts w:cs="Arial"/>
        </w:rPr>
        <w:t>CPhCPh</w:t>
      </w:r>
      <w:proofErr w:type="spellEnd"/>
      <w:r w:rsidRPr="005B0A2E">
        <w:rPr>
          <w:rFonts w:cs="Arial"/>
        </w:rPr>
        <w:t>=</w:t>
      </w:r>
      <w:proofErr w:type="spellStart"/>
      <w:r w:rsidRPr="005B0A2E">
        <w:rPr>
          <w:rFonts w:cs="Arial"/>
        </w:rPr>
        <w:t>CHPh</w:t>
      </w:r>
      <w:proofErr w:type="spellEnd"/>
      <w:r w:rsidRPr="005B0A2E">
        <w:rPr>
          <w:rFonts w:cs="Arial"/>
        </w:rPr>
        <w:t>)</w:t>
      </w:r>
      <w:r>
        <w:rPr>
          <w:rFonts w:cs="Arial"/>
        </w:rPr>
        <w:t xml:space="preserve">, </w:t>
      </w:r>
      <w:r w:rsidRPr="005B0A2E">
        <w:rPr>
          <w:rFonts w:cs="Arial"/>
        </w:rPr>
        <w:t xml:space="preserve"> Ru(CHPhCH</w:t>
      </w:r>
      <w:r w:rsidRPr="005B0A2E">
        <w:rPr>
          <w:rFonts w:cs="Arial"/>
          <w:vertAlign w:val="subscript"/>
        </w:rPr>
        <w:t>2</w:t>
      </w:r>
      <w:r w:rsidRPr="005B0A2E">
        <w:rPr>
          <w:rFonts w:cs="Arial"/>
        </w:rPr>
        <w:t>Ph)(H)(CO)</w:t>
      </w:r>
      <w:r w:rsidRPr="005B0A2E">
        <w:rPr>
          <w:rFonts w:cs="Arial"/>
          <w:vertAlign w:val="subscript"/>
        </w:rPr>
        <w:t>2</w:t>
      </w:r>
      <w:r w:rsidRPr="005B0A2E">
        <w:rPr>
          <w:rFonts w:cs="Arial"/>
        </w:rPr>
        <w:t>(</w:t>
      </w:r>
      <w:proofErr w:type="spellStart"/>
      <w:r w:rsidRPr="005B0A2E">
        <w:rPr>
          <w:rFonts w:cs="Arial"/>
        </w:rPr>
        <w:t>dpae</w:t>
      </w:r>
      <w:proofErr w:type="spellEnd"/>
      <w:r w:rsidRPr="005B0A2E">
        <w:rPr>
          <w:rFonts w:cs="Arial"/>
        </w:rPr>
        <w:t>) and Ru(CO)</w:t>
      </w:r>
      <w:r w:rsidRPr="005B0A2E">
        <w:rPr>
          <w:rFonts w:cs="Arial"/>
          <w:vertAlign w:val="subscript"/>
        </w:rPr>
        <w:t>2</w:t>
      </w:r>
      <w:r w:rsidRPr="005B0A2E">
        <w:rPr>
          <w:rFonts w:cs="Arial"/>
        </w:rPr>
        <w:t>(</w:t>
      </w:r>
      <w:proofErr w:type="spellStart"/>
      <w:r w:rsidRPr="005B0A2E">
        <w:rPr>
          <w:rFonts w:cs="Arial"/>
        </w:rPr>
        <w:t>dpae</w:t>
      </w:r>
      <w:proofErr w:type="spellEnd"/>
      <w:r w:rsidRPr="005B0A2E">
        <w:rPr>
          <w:rFonts w:cs="Arial"/>
        </w:rPr>
        <w:t>)(</w:t>
      </w:r>
      <w:r w:rsidRPr="005B0A2E">
        <w:rPr>
          <w:rFonts w:cs="Arial"/>
          <w:i/>
        </w:rPr>
        <w:t>trans</w:t>
      </w:r>
      <w:r w:rsidRPr="005B0A2E">
        <w:rPr>
          <w:rFonts w:cs="Arial"/>
        </w:rPr>
        <w:t xml:space="preserve">-stilbene) </w:t>
      </w:r>
      <w:r w:rsidR="004D710B">
        <w:rPr>
          <w:rFonts w:cs="Arial"/>
        </w:rPr>
        <w:t xml:space="preserve">are </w:t>
      </w:r>
      <w:r w:rsidRPr="005B0A2E">
        <w:rPr>
          <w:rFonts w:cs="Arial"/>
        </w:rPr>
        <w:t xml:space="preserve">seen. </w:t>
      </w:r>
    </w:p>
    <w:p w:rsidR="00017AD5" w:rsidRDefault="00017AD5">
      <w:pPr>
        <w:rPr>
          <w:rFonts w:ascii="Arial" w:hAnsi="Arial"/>
          <w:color w:val="FF0000"/>
          <w:sz w:val="17"/>
          <w:szCs w:val="20"/>
          <w:lang w:val="en-US"/>
        </w:rPr>
      </w:pPr>
      <w:r>
        <w:rPr>
          <w:color w:val="FF0000"/>
          <w:lang w:val="en-US"/>
        </w:rPr>
        <w:br w:type="page"/>
      </w:r>
    </w:p>
    <w:p w:rsidR="00D30602" w:rsidRDefault="00D30602" w:rsidP="00D30602">
      <w:pPr>
        <w:pStyle w:val="TableOfContentText"/>
        <w:rPr>
          <w:color w:val="FF0000"/>
          <w:lang w:val="en-US"/>
        </w:rPr>
      </w:pPr>
    </w:p>
    <w:p w:rsidR="00211E84" w:rsidRPr="00211E84" w:rsidRDefault="00F978FF" w:rsidP="00211E84">
      <w:pPr>
        <w:pStyle w:val="EndNoteBibliography"/>
        <w:spacing w:after="0"/>
        <w:ind w:left="720" w:hanging="720"/>
      </w:pPr>
      <w:r w:rsidRPr="00F978FF">
        <w:rPr>
          <w:sz w:val="14"/>
          <w:szCs w:val="14"/>
        </w:rPr>
        <w:fldChar w:fldCharType="begin"/>
      </w:r>
      <w:r w:rsidRPr="00F978FF">
        <w:rPr>
          <w:sz w:val="14"/>
          <w:szCs w:val="14"/>
        </w:rPr>
        <w:instrText xml:space="preserve"> ADDIN EN.REFLIST </w:instrText>
      </w:r>
      <w:r w:rsidRPr="00F978FF">
        <w:rPr>
          <w:sz w:val="14"/>
          <w:szCs w:val="14"/>
        </w:rPr>
        <w:fldChar w:fldCharType="separate"/>
      </w:r>
      <w:r w:rsidR="00211E84" w:rsidRPr="00211E84">
        <w:t>1.</w:t>
      </w:r>
      <w:r w:rsidR="00211E84" w:rsidRPr="00211E84">
        <w:tab/>
        <w:t xml:space="preserve">C. Bianchini, A. Meli, M. Peruzzini, F. Vizza, P. Frediani, J. A. Ramirez, </w:t>
      </w:r>
      <w:r w:rsidR="00211E84" w:rsidRPr="00211E84">
        <w:rPr>
          <w:i/>
        </w:rPr>
        <w:t>Organometallics</w:t>
      </w:r>
      <w:r w:rsidR="00211E84" w:rsidRPr="00211E84">
        <w:t xml:space="preserve">, 1990, </w:t>
      </w:r>
      <w:r w:rsidR="00211E84" w:rsidRPr="00211E84">
        <w:rPr>
          <w:b/>
        </w:rPr>
        <w:t>9</w:t>
      </w:r>
      <w:r w:rsidR="00211E84" w:rsidRPr="00211E84">
        <w:t>, 226-240.</w:t>
      </w:r>
    </w:p>
    <w:p w:rsidR="00211E84" w:rsidRPr="00211E84" w:rsidRDefault="00211E84" w:rsidP="00211E84">
      <w:pPr>
        <w:pStyle w:val="EndNoteBibliography"/>
        <w:spacing w:after="0"/>
        <w:ind w:left="720" w:hanging="720"/>
      </w:pPr>
      <w:r w:rsidRPr="00211E84">
        <w:t>2.</w:t>
      </w:r>
      <w:r w:rsidRPr="00211E84">
        <w:tab/>
        <w:t xml:space="preserve">C. Bianchini, C. Mealli, A. Meli, M. Peruzzini, F. Zanobini, </w:t>
      </w:r>
      <w:r w:rsidRPr="00211E84">
        <w:rPr>
          <w:i/>
        </w:rPr>
        <w:t>J. Am. Chem. Soc.</w:t>
      </w:r>
      <w:r w:rsidRPr="00211E84">
        <w:t xml:space="preserve">, 1988, </w:t>
      </w:r>
      <w:r w:rsidRPr="00211E84">
        <w:rPr>
          <w:b/>
        </w:rPr>
        <w:t>110</w:t>
      </w:r>
      <w:r w:rsidRPr="00211E84">
        <w:t>, 8725-8726.</w:t>
      </w:r>
    </w:p>
    <w:p w:rsidR="00211E84" w:rsidRPr="00211E84" w:rsidRDefault="00211E84" w:rsidP="00211E84">
      <w:pPr>
        <w:pStyle w:val="EndNoteBibliography"/>
        <w:spacing w:after="0"/>
        <w:ind w:left="720" w:hanging="720"/>
      </w:pPr>
      <w:r w:rsidRPr="00211E84">
        <w:t>3.</w:t>
      </w:r>
      <w:r w:rsidRPr="00211E84">
        <w:tab/>
        <w:t xml:space="preserve">D. L. Dubois, D. W. Meek, </w:t>
      </w:r>
      <w:r w:rsidRPr="00211E84">
        <w:rPr>
          <w:i/>
        </w:rPr>
        <w:t>Inorg. Chim. Acta</w:t>
      </w:r>
      <w:r w:rsidRPr="00211E84">
        <w:t xml:space="preserve">, 1976, </w:t>
      </w:r>
      <w:r w:rsidRPr="00211E84">
        <w:rPr>
          <w:b/>
        </w:rPr>
        <w:t>19</w:t>
      </w:r>
      <w:r w:rsidRPr="00211E84">
        <w:t>, L29-L30.</w:t>
      </w:r>
    </w:p>
    <w:p w:rsidR="00211E84" w:rsidRPr="00211E84" w:rsidRDefault="00211E84" w:rsidP="00211E84">
      <w:pPr>
        <w:pStyle w:val="EndNoteBibliography"/>
        <w:spacing w:after="0"/>
        <w:ind w:left="720" w:hanging="720"/>
      </w:pPr>
      <w:r w:rsidRPr="00211E84">
        <w:t>4.</w:t>
      </w:r>
      <w:r w:rsidRPr="00211E84">
        <w:tab/>
        <w:t xml:space="preserve">C. Bianchini, F. Laschi, A. Meli, M. Peruzzini, P. Zanello, P. Frediani, </w:t>
      </w:r>
      <w:r w:rsidRPr="00211E84">
        <w:rPr>
          <w:i/>
        </w:rPr>
        <w:t>Organometallics</w:t>
      </w:r>
      <w:r w:rsidRPr="00211E84">
        <w:t xml:space="preserve">, 1988, </w:t>
      </w:r>
      <w:r w:rsidRPr="00211E84">
        <w:rPr>
          <w:b/>
        </w:rPr>
        <w:t>7</w:t>
      </w:r>
      <w:r w:rsidRPr="00211E84">
        <w:t>, 2575-2577.</w:t>
      </w:r>
    </w:p>
    <w:p w:rsidR="00211E84" w:rsidRPr="00211E84" w:rsidRDefault="00211E84" w:rsidP="00211E84">
      <w:pPr>
        <w:pStyle w:val="EndNoteBibliography"/>
        <w:spacing w:after="0"/>
        <w:ind w:left="720" w:hanging="720"/>
      </w:pPr>
      <w:r w:rsidRPr="00211E84">
        <w:t>5.</w:t>
      </w:r>
      <w:r w:rsidRPr="00211E84">
        <w:tab/>
        <w:t xml:space="preserve">T. E. Muller, M. Grosche, E. Herdtweck, A. K. Pleier, E. Walter, Y. K. Yan, </w:t>
      </w:r>
      <w:r w:rsidRPr="00211E84">
        <w:rPr>
          <w:i/>
        </w:rPr>
        <w:t>Organometallics</w:t>
      </w:r>
      <w:r w:rsidRPr="00211E84">
        <w:t xml:space="preserve">, 2000, </w:t>
      </w:r>
      <w:r w:rsidRPr="00211E84">
        <w:rPr>
          <w:b/>
        </w:rPr>
        <w:t>19</w:t>
      </w:r>
      <w:r w:rsidRPr="00211E84">
        <w:t>, 170-183.</w:t>
      </w:r>
    </w:p>
    <w:p w:rsidR="00211E84" w:rsidRPr="00211E84" w:rsidRDefault="00211E84" w:rsidP="00211E84">
      <w:pPr>
        <w:pStyle w:val="EndNoteBibliography"/>
        <w:spacing w:after="0"/>
        <w:ind w:left="720" w:hanging="720"/>
      </w:pPr>
      <w:r w:rsidRPr="00211E84">
        <w:t>6.</w:t>
      </w:r>
      <w:r w:rsidRPr="00211E84">
        <w:tab/>
        <w:t xml:space="preserve">C. Bianchini, A. Meli, M. Peruzzini, F. Vizza, F. Zanobini, P. Frediani, </w:t>
      </w:r>
      <w:r w:rsidRPr="00211E84">
        <w:rPr>
          <w:i/>
        </w:rPr>
        <w:t>Organometallics</w:t>
      </w:r>
      <w:r w:rsidRPr="00211E84">
        <w:t xml:space="preserve">, 1989, </w:t>
      </w:r>
      <w:r w:rsidRPr="00211E84">
        <w:rPr>
          <w:b/>
        </w:rPr>
        <w:t>8</w:t>
      </w:r>
      <w:r w:rsidRPr="00211E84">
        <w:t>, 2080-2082.</w:t>
      </w:r>
    </w:p>
    <w:p w:rsidR="00211E84" w:rsidRPr="00211E84" w:rsidRDefault="00211E84" w:rsidP="00211E84">
      <w:pPr>
        <w:pStyle w:val="EndNoteBibliography"/>
        <w:spacing w:after="0"/>
        <w:ind w:left="720" w:hanging="720"/>
      </w:pPr>
      <w:r w:rsidRPr="00211E84">
        <w:t>7.</w:t>
      </w:r>
      <w:r w:rsidRPr="00211E84">
        <w:tab/>
        <w:t xml:space="preserve">R. Noyori, H. Takaya, </w:t>
      </w:r>
      <w:r w:rsidRPr="00211E84">
        <w:rPr>
          <w:i/>
        </w:rPr>
        <w:t>Acc. Chem. Res.</w:t>
      </w:r>
      <w:r w:rsidRPr="00211E84">
        <w:t xml:space="preserve">, 1990, </w:t>
      </w:r>
      <w:r w:rsidRPr="00211E84">
        <w:rPr>
          <w:b/>
        </w:rPr>
        <w:t>23</w:t>
      </w:r>
      <w:r w:rsidRPr="00211E84">
        <w:t>, 345-350.</w:t>
      </w:r>
    </w:p>
    <w:p w:rsidR="00211E84" w:rsidRPr="00211E84" w:rsidRDefault="00211E84" w:rsidP="00211E84">
      <w:pPr>
        <w:pStyle w:val="EndNoteBibliography"/>
        <w:spacing w:after="0"/>
        <w:ind w:left="720" w:hanging="720"/>
      </w:pPr>
      <w:r w:rsidRPr="00211E84">
        <w:t>8.</w:t>
      </w:r>
      <w:r w:rsidRPr="00211E84">
        <w:tab/>
        <w:t xml:space="preserve">M. McCarthy, P. J. Guiry, </w:t>
      </w:r>
      <w:r w:rsidRPr="00211E84">
        <w:rPr>
          <w:i/>
        </w:rPr>
        <w:t>Tetrahedron</w:t>
      </w:r>
      <w:r w:rsidRPr="00211E84">
        <w:t xml:space="preserve">, 2001, </w:t>
      </w:r>
      <w:r w:rsidRPr="00211E84">
        <w:rPr>
          <w:b/>
        </w:rPr>
        <w:t>57</w:t>
      </w:r>
      <w:r w:rsidRPr="00211E84">
        <w:t>, 3809-3844.</w:t>
      </w:r>
    </w:p>
    <w:p w:rsidR="00211E84" w:rsidRPr="00211E84" w:rsidRDefault="00211E84" w:rsidP="00211E84">
      <w:pPr>
        <w:pStyle w:val="EndNoteBibliography"/>
        <w:spacing w:after="0"/>
        <w:ind w:left="720" w:hanging="720"/>
      </w:pPr>
      <w:r w:rsidRPr="00211E84">
        <w:t>9.</w:t>
      </w:r>
      <w:r w:rsidRPr="00211E84">
        <w:tab/>
        <w:t xml:space="preserve">E. Negishi, </w:t>
      </w:r>
      <w:r w:rsidRPr="00211E84">
        <w:rPr>
          <w:i/>
        </w:rPr>
        <w:t>Bull. Chem. Soc. Jpn.</w:t>
      </w:r>
      <w:r w:rsidRPr="00211E84">
        <w:t xml:space="preserve">, 2007, </w:t>
      </w:r>
      <w:r w:rsidRPr="00211E84">
        <w:rPr>
          <w:b/>
        </w:rPr>
        <w:t>80</w:t>
      </w:r>
      <w:r w:rsidRPr="00211E84">
        <w:t>, 233-257.</w:t>
      </w:r>
    </w:p>
    <w:p w:rsidR="00211E84" w:rsidRPr="00211E84" w:rsidRDefault="00211E84" w:rsidP="00211E84">
      <w:pPr>
        <w:pStyle w:val="EndNoteBibliography"/>
        <w:spacing w:after="0"/>
        <w:ind w:left="720" w:hanging="720"/>
      </w:pPr>
      <w:r w:rsidRPr="00211E84">
        <w:t>10.</w:t>
      </w:r>
      <w:r w:rsidRPr="00211E84">
        <w:tab/>
        <w:t xml:space="preserve">H. A. Mayer, W. C. Kaska, </w:t>
      </w:r>
      <w:r w:rsidRPr="00211E84">
        <w:rPr>
          <w:i/>
        </w:rPr>
        <w:t>Chem. Rev. (Washington, DC, U. S.)</w:t>
      </w:r>
      <w:r w:rsidRPr="00211E84">
        <w:t xml:space="preserve">, 1994, </w:t>
      </w:r>
      <w:r w:rsidRPr="00211E84">
        <w:rPr>
          <w:b/>
        </w:rPr>
        <w:t>94</w:t>
      </w:r>
      <w:r w:rsidRPr="00211E84">
        <w:t>, 1239-1272.</w:t>
      </w:r>
    </w:p>
    <w:p w:rsidR="00211E84" w:rsidRPr="00211E84" w:rsidRDefault="00211E84" w:rsidP="00211E84">
      <w:pPr>
        <w:pStyle w:val="EndNoteBibliography"/>
        <w:spacing w:after="0"/>
        <w:ind w:left="720" w:hanging="720"/>
      </w:pPr>
      <w:r w:rsidRPr="00211E84">
        <w:t>11.</w:t>
      </w:r>
      <w:r w:rsidRPr="00211E84">
        <w:tab/>
        <w:t xml:space="preserve">M. Albrecht, G. van Koten, </w:t>
      </w:r>
      <w:r w:rsidRPr="00211E84">
        <w:rPr>
          <w:i/>
        </w:rPr>
        <w:t>Angew. Chem., Int. Ed.</w:t>
      </w:r>
      <w:r w:rsidRPr="00211E84">
        <w:t xml:space="preserve">, 2001, </w:t>
      </w:r>
      <w:r w:rsidRPr="00211E84">
        <w:rPr>
          <w:b/>
        </w:rPr>
        <w:t>40</w:t>
      </w:r>
      <w:r w:rsidRPr="00211E84">
        <w:t>, 3750-3781.</w:t>
      </w:r>
    </w:p>
    <w:p w:rsidR="00211E84" w:rsidRPr="00211E84" w:rsidRDefault="00211E84" w:rsidP="00211E84">
      <w:pPr>
        <w:pStyle w:val="EndNoteBibliography"/>
        <w:spacing w:after="0"/>
        <w:ind w:left="720" w:hanging="720"/>
      </w:pPr>
      <w:r w:rsidRPr="00211E84">
        <w:t>12.</w:t>
      </w:r>
      <w:r w:rsidRPr="00211E84">
        <w:tab/>
        <w:t xml:space="preserve">G. Helmchen, A. Pfaltz, </w:t>
      </w:r>
      <w:r w:rsidRPr="00211E84">
        <w:rPr>
          <w:i/>
        </w:rPr>
        <w:t>Acc. Chem. Res.</w:t>
      </w:r>
      <w:r w:rsidRPr="00211E84">
        <w:t xml:space="preserve">, 2000, </w:t>
      </w:r>
      <w:r w:rsidRPr="00211E84">
        <w:rPr>
          <w:b/>
        </w:rPr>
        <w:t>33</w:t>
      </w:r>
      <w:r w:rsidRPr="00211E84">
        <w:t>, 336-345.</w:t>
      </w:r>
    </w:p>
    <w:p w:rsidR="00211E84" w:rsidRPr="00211E84" w:rsidRDefault="00211E84" w:rsidP="00211E84">
      <w:pPr>
        <w:pStyle w:val="EndNoteBibliography"/>
        <w:spacing w:after="0"/>
        <w:ind w:left="720" w:hanging="720"/>
      </w:pPr>
      <w:r w:rsidRPr="00211E84">
        <w:t>13.</w:t>
      </w:r>
      <w:r w:rsidRPr="00211E84">
        <w:tab/>
        <w:t xml:space="preserve">J. A. Mata, M. Poyatos, E. Peris, </w:t>
      </w:r>
      <w:r w:rsidRPr="00211E84">
        <w:rPr>
          <w:i/>
        </w:rPr>
        <w:t>Coord. Chem. Rev.</w:t>
      </w:r>
      <w:r w:rsidRPr="00211E84">
        <w:t xml:space="preserve">, 2007, </w:t>
      </w:r>
      <w:r w:rsidRPr="00211E84">
        <w:rPr>
          <w:b/>
        </w:rPr>
        <w:t>251</w:t>
      </w:r>
      <w:r w:rsidRPr="00211E84">
        <w:t>, 841-859.</w:t>
      </w:r>
    </w:p>
    <w:p w:rsidR="00211E84" w:rsidRPr="00211E84" w:rsidRDefault="00211E84" w:rsidP="00211E84">
      <w:pPr>
        <w:pStyle w:val="EndNoteBibliography"/>
        <w:spacing w:after="0"/>
        <w:ind w:left="720" w:hanging="720"/>
      </w:pPr>
      <w:r w:rsidRPr="00211E84">
        <w:t>14.</w:t>
      </w:r>
      <w:r w:rsidRPr="00211E84">
        <w:tab/>
        <w:t xml:space="preserve">P. Espinet, K. Soulantica, </w:t>
      </w:r>
      <w:r w:rsidRPr="00211E84">
        <w:rPr>
          <w:i/>
        </w:rPr>
        <w:t>Coord. Chem. Rev.</w:t>
      </w:r>
      <w:r w:rsidRPr="00211E84">
        <w:t xml:space="preserve">, 1999, </w:t>
      </w:r>
      <w:r w:rsidRPr="00211E84">
        <w:rPr>
          <w:b/>
        </w:rPr>
        <w:t>193-5</w:t>
      </w:r>
      <w:r w:rsidRPr="00211E84">
        <w:t>, 499-556.</w:t>
      </w:r>
    </w:p>
    <w:p w:rsidR="00211E84" w:rsidRPr="00211E84" w:rsidRDefault="00211E84" w:rsidP="00211E84">
      <w:pPr>
        <w:pStyle w:val="EndNoteBibliography"/>
        <w:spacing w:after="0"/>
        <w:ind w:left="720" w:hanging="720"/>
      </w:pPr>
      <w:r w:rsidRPr="00211E84">
        <w:t>15.</w:t>
      </w:r>
      <w:r w:rsidRPr="00211E84">
        <w:tab/>
        <w:t xml:space="preserve">H. Fernandez-Perez, P. Etayo, A. Panossian, A. Vidal-Ferran, </w:t>
      </w:r>
      <w:r w:rsidRPr="00211E84">
        <w:rPr>
          <w:i/>
        </w:rPr>
        <w:t>Chem. Rev. (Washington, DC, U. S.)</w:t>
      </w:r>
      <w:r w:rsidRPr="00211E84">
        <w:t xml:space="preserve">, 2011, </w:t>
      </w:r>
      <w:r w:rsidRPr="00211E84">
        <w:rPr>
          <w:b/>
        </w:rPr>
        <w:t>111</w:t>
      </w:r>
      <w:r w:rsidRPr="00211E84">
        <w:t>, 2119-2176.</w:t>
      </w:r>
    </w:p>
    <w:p w:rsidR="00211E84" w:rsidRPr="00211E84" w:rsidRDefault="00211E84" w:rsidP="00211E84">
      <w:pPr>
        <w:pStyle w:val="EndNoteBibliography"/>
        <w:spacing w:after="0"/>
        <w:ind w:left="720" w:hanging="720"/>
      </w:pPr>
      <w:r w:rsidRPr="00211E84">
        <w:t>16.</w:t>
      </w:r>
      <w:r w:rsidRPr="00211E84">
        <w:tab/>
        <w:t xml:space="preserve">D. J. Ager, A. H. M. de Vries, J. G. de Vries, </w:t>
      </w:r>
      <w:r w:rsidRPr="00211E84">
        <w:rPr>
          <w:i/>
        </w:rPr>
        <w:t>Chem. Soc. Rev.</w:t>
      </w:r>
      <w:r w:rsidRPr="00211E84">
        <w:t xml:space="preserve">, 2012, </w:t>
      </w:r>
      <w:r w:rsidRPr="00211E84">
        <w:rPr>
          <w:b/>
        </w:rPr>
        <w:t>41</w:t>
      </w:r>
      <w:r w:rsidRPr="00211E84">
        <w:t>, 3340-3380.</w:t>
      </w:r>
    </w:p>
    <w:p w:rsidR="00211E84" w:rsidRPr="00211E84" w:rsidRDefault="00211E84" w:rsidP="00211E84">
      <w:pPr>
        <w:pStyle w:val="EndNoteBibliography"/>
        <w:spacing w:after="0"/>
        <w:ind w:left="720" w:hanging="720"/>
      </w:pPr>
      <w:r w:rsidRPr="00211E84">
        <w:t>17.</w:t>
      </w:r>
      <w:r w:rsidRPr="00211E84">
        <w:tab/>
        <w:t xml:space="preserve">R. Osman, D. I. Pattison, R. N. Perutz, C. Bianchini, J. A. Casares, M. Peruzzini, </w:t>
      </w:r>
      <w:r w:rsidRPr="00211E84">
        <w:rPr>
          <w:i/>
        </w:rPr>
        <w:t>J. Am. Chem. Soc.</w:t>
      </w:r>
      <w:r w:rsidRPr="00211E84">
        <w:t xml:space="preserve">, 1997, </w:t>
      </w:r>
      <w:r w:rsidRPr="00211E84">
        <w:rPr>
          <w:b/>
        </w:rPr>
        <w:t>119</w:t>
      </w:r>
      <w:r w:rsidRPr="00211E84">
        <w:t>, 8459-8473.</w:t>
      </w:r>
    </w:p>
    <w:p w:rsidR="00211E84" w:rsidRPr="00211E84" w:rsidRDefault="00211E84" w:rsidP="00211E84">
      <w:pPr>
        <w:pStyle w:val="EndNoteBibliography"/>
        <w:spacing w:after="0"/>
        <w:ind w:left="720" w:hanging="720"/>
      </w:pPr>
      <w:r w:rsidRPr="00211E84">
        <w:t>18.</w:t>
      </w:r>
      <w:r w:rsidRPr="00211E84">
        <w:tab/>
        <w:t xml:space="preserve">L. Cronin, M. C. Nicasio, R. N. Perutz, R. G. Peters, D. M. Roddick, M. K. Whittlesey, </w:t>
      </w:r>
      <w:r w:rsidRPr="00211E84">
        <w:rPr>
          <w:i/>
        </w:rPr>
        <w:t>J. Am. Chem. Soc.</w:t>
      </w:r>
      <w:r w:rsidRPr="00211E84">
        <w:t xml:space="preserve">, 1995, </w:t>
      </w:r>
      <w:r w:rsidRPr="00211E84">
        <w:rPr>
          <w:b/>
        </w:rPr>
        <w:t>117</w:t>
      </w:r>
      <w:r w:rsidRPr="00211E84">
        <w:t>, 10047-10054.</w:t>
      </w:r>
    </w:p>
    <w:p w:rsidR="00211E84" w:rsidRPr="00211E84" w:rsidRDefault="00211E84" w:rsidP="00211E84">
      <w:pPr>
        <w:pStyle w:val="EndNoteBibliography"/>
        <w:spacing w:after="0"/>
        <w:ind w:left="720" w:hanging="720"/>
      </w:pPr>
      <w:r w:rsidRPr="00211E84">
        <w:t>19.</w:t>
      </w:r>
      <w:r w:rsidRPr="00211E84">
        <w:tab/>
        <w:t xml:space="preserve">R. A. Sanchez-Delgado, J. S. Bradley, G. Wilkinson, </w:t>
      </w:r>
      <w:r w:rsidRPr="00211E84">
        <w:rPr>
          <w:i/>
        </w:rPr>
        <w:t>J. Chem. Soc., Dalt. Trans.</w:t>
      </w:r>
      <w:r w:rsidRPr="00211E84">
        <w:t>, 1976, 399-404.</w:t>
      </w:r>
    </w:p>
    <w:p w:rsidR="00211E84" w:rsidRPr="00211E84" w:rsidRDefault="00211E84" w:rsidP="00211E84">
      <w:pPr>
        <w:pStyle w:val="EndNoteBibliography"/>
        <w:spacing w:after="0"/>
        <w:ind w:left="720" w:hanging="720"/>
      </w:pPr>
      <w:r w:rsidRPr="00211E84">
        <w:t>20.</w:t>
      </w:r>
      <w:r w:rsidRPr="00211E84">
        <w:tab/>
        <w:t xml:space="preserve">D. Evans, J. A. Osborn, F. H. Jardine, Wilkinson. G, </w:t>
      </w:r>
      <w:r w:rsidRPr="00211E84">
        <w:rPr>
          <w:i/>
        </w:rPr>
        <w:t>Nature</w:t>
      </w:r>
      <w:r w:rsidRPr="00211E84">
        <w:t xml:space="preserve">, 1965, </w:t>
      </w:r>
      <w:r w:rsidRPr="00211E84">
        <w:rPr>
          <w:b/>
        </w:rPr>
        <w:t>208</w:t>
      </w:r>
      <w:r w:rsidRPr="00211E84">
        <w:t>, 1203-1205.</w:t>
      </w:r>
    </w:p>
    <w:p w:rsidR="00211E84" w:rsidRPr="00211E84" w:rsidRDefault="00211E84" w:rsidP="00211E84">
      <w:pPr>
        <w:pStyle w:val="EndNoteBibliography"/>
        <w:spacing w:after="0"/>
        <w:ind w:left="720" w:hanging="720"/>
      </w:pPr>
      <w:r w:rsidRPr="00211E84">
        <w:t>21.</w:t>
      </w:r>
      <w:r w:rsidRPr="00211E84">
        <w:tab/>
        <w:t xml:space="preserve">D. Evans, J. A. Osborn, Wilkinson. G, </w:t>
      </w:r>
      <w:r w:rsidRPr="00211E84">
        <w:rPr>
          <w:i/>
        </w:rPr>
        <w:t xml:space="preserve">J. Chem. Soc., A </w:t>
      </w:r>
      <w:r w:rsidRPr="00211E84">
        <w:t>1968, 3133-3135.</w:t>
      </w:r>
    </w:p>
    <w:p w:rsidR="00211E84" w:rsidRPr="00211E84" w:rsidRDefault="00211E84" w:rsidP="00211E84">
      <w:pPr>
        <w:pStyle w:val="EndNoteBibliography"/>
        <w:spacing w:after="0"/>
        <w:ind w:left="720" w:hanging="720"/>
      </w:pPr>
      <w:r w:rsidRPr="00211E84">
        <w:t>22.</w:t>
      </w:r>
      <w:r w:rsidRPr="00211E84">
        <w:tab/>
        <w:t xml:space="preserve">V. K. Dioumaev, B. R. Yoo, L. J. Procopio, P. J. Carroll, D. H. Berry, </w:t>
      </w:r>
      <w:r w:rsidRPr="00211E84">
        <w:rPr>
          <w:i/>
        </w:rPr>
        <w:t>J. Am. Chem. Soc.</w:t>
      </w:r>
      <w:r w:rsidRPr="00211E84">
        <w:t xml:space="preserve">, 2003, </w:t>
      </w:r>
      <w:r w:rsidRPr="00211E84">
        <w:rPr>
          <w:b/>
        </w:rPr>
        <w:t>125</w:t>
      </w:r>
      <w:r w:rsidRPr="00211E84">
        <w:t>, 8936-8948.</w:t>
      </w:r>
    </w:p>
    <w:p w:rsidR="00211E84" w:rsidRPr="00211E84" w:rsidRDefault="00211E84" w:rsidP="00211E84">
      <w:pPr>
        <w:pStyle w:val="EndNoteBibliography"/>
        <w:spacing w:after="0"/>
        <w:ind w:left="720" w:hanging="720"/>
      </w:pPr>
      <w:r w:rsidRPr="00211E84">
        <w:t>23.</w:t>
      </w:r>
      <w:r w:rsidRPr="00211E84">
        <w:tab/>
        <w:t xml:space="preserve">S. Burling, B. M. Paine, D. Nama, V. S. Brown, M. F. Mahon, T. J. Prior, P. S. Pregosin, M. K. Whittlesey, J. M. J. Williams, </w:t>
      </w:r>
      <w:r w:rsidRPr="00211E84">
        <w:rPr>
          <w:i/>
        </w:rPr>
        <w:t>J. Am. Chem. Soc.</w:t>
      </w:r>
      <w:r w:rsidRPr="00211E84">
        <w:t xml:space="preserve">, 2007, </w:t>
      </w:r>
      <w:r w:rsidRPr="00211E84">
        <w:rPr>
          <w:b/>
        </w:rPr>
        <w:t>129</w:t>
      </w:r>
      <w:r w:rsidRPr="00211E84">
        <w:t>, 1987-1995.</w:t>
      </w:r>
    </w:p>
    <w:p w:rsidR="00211E84" w:rsidRPr="00211E84" w:rsidRDefault="00211E84" w:rsidP="00211E84">
      <w:pPr>
        <w:pStyle w:val="EndNoteBibliography"/>
        <w:spacing w:after="0"/>
        <w:ind w:left="720" w:hanging="720"/>
      </w:pPr>
      <w:r w:rsidRPr="00211E84">
        <w:t>24.</w:t>
      </w:r>
      <w:r w:rsidRPr="00211E84">
        <w:tab/>
        <w:t xml:space="preserve">J. A. Panetier, S. A. Macgregor, M. K. Whittlesey, </w:t>
      </w:r>
      <w:r w:rsidRPr="00211E84">
        <w:rPr>
          <w:i/>
        </w:rPr>
        <w:t>Angew. Chem., Int. Ed.</w:t>
      </w:r>
      <w:r w:rsidRPr="00211E84">
        <w:t xml:space="preserve">, 2011, </w:t>
      </w:r>
      <w:r w:rsidRPr="00211E84">
        <w:rPr>
          <w:b/>
        </w:rPr>
        <w:t>50</w:t>
      </w:r>
      <w:r w:rsidRPr="00211E84">
        <w:t>, 2783-2786.</w:t>
      </w:r>
    </w:p>
    <w:p w:rsidR="00211E84" w:rsidRPr="00211E84" w:rsidRDefault="00211E84" w:rsidP="00211E84">
      <w:pPr>
        <w:pStyle w:val="EndNoteBibliography"/>
        <w:spacing w:after="0"/>
        <w:ind w:left="720" w:hanging="720"/>
      </w:pPr>
      <w:r w:rsidRPr="00211E84">
        <w:t>25.</w:t>
      </w:r>
      <w:r w:rsidRPr="00211E84">
        <w:tab/>
        <w:t xml:space="preserve">C. J. E. Davies, J. P. Lowe, M. F. Mahon, R. C. Poulten, M. K. Whittlesey, </w:t>
      </w:r>
      <w:r w:rsidRPr="00211E84">
        <w:rPr>
          <w:i/>
        </w:rPr>
        <w:t>Organometallics</w:t>
      </w:r>
      <w:r w:rsidRPr="00211E84">
        <w:t xml:space="preserve">, 2013, </w:t>
      </w:r>
      <w:r w:rsidRPr="00211E84">
        <w:rPr>
          <w:b/>
        </w:rPr>
        <w:t>32</w:t>
      </w:r>
      <w:r w:rsidRPr="00211E84">
        <w:t>, 4927-4937.</w:t>
      </w:r>
    </w:p>
    <w:p w:rsidR="00211E84" w:rsidRPr="00211E84" w:rsidRDefault="00211E84" w:rsidP="00211E84">
      <w:pPr>
        <w:pStyle w:val="EndNoteBibliography"/>
        <w:spacing w:after="0"/>
        <w:ind w:left="720" w:hanging="720"/>
      </w:pPr>
      <w:r w:rsidRPr="00211E84">
        <w:t>26.</w:t>
      </w:r>
      <w:r w:rsidRPr="00211E84">
        <w:tab/>
        <w:t xml:space="preserve">S. Geftakis, G. E. Ball, </w:t>
      </w:r>
      <w:r w:rsidRPr="00211E84">
        <w:rPr>
          <w:i/>
        </w:rPr>
        <w:t>J. Am. Chem. Soc.</w:t>
      </w:r>
      <w:r w:rsidRPr="00211E84">
        <w:t xml:space="preserve">, 1998, </w:t>
      </w:r>
      <w:r w:rsidRPr="00211E84">
        <w:rPr>
          <w:b/>
        </w:rPr>
        <w:t>120</w:t>
      </w:r>
      <w:r w:rsidRPr="00211E84">
        <w:t>, 9953-9954.</w:t>
      </w:r>
    </w:p>
    <w:p w:rsidR="00211E84" w:rsidRPr="00211E84" w:rsidRDefault="00211E84" w:rsidP="00211E84">
      <w:pPr>
        <w:pStyle w:val="EndNoteBibliography"/>
        <w:spacing w:after="0"/>
        <w:ind w:left="720" w:hanging="720"/>
      </w:pPr>
      <w:r w:rsidRPr="00211E84">
        <w:t>27.</w:t>
      </w:r>
      <w:r w:rsidRPr="00211E84">
        <w:tab/>
        <w:t xml:space="preserve">N. A. Kratochwil, J. A. Parkinson, P. J. Bednarski, P. J. Sadler, </w:t>
      </w:r>
      <w:r w:rsidRPr="00211E84">
        <w:rPr>
          <w:i/>
        </w:rPr>
        <w:t>Angew. Chem., Int. Ed.</w:t>
      </w:r>
      <w:r w:rsidRPr="00211E84">
        <w:t xml:space="preserve">, 1999, </w:t>
      </w:r>
      <w:r w:rsidRPr="00211E84">
        <w:rPr>
          <w:b/>
        </w:rPr>
        <w:t>38</w:t>
      </w:r>
      <w:r w:rsidRPr="00211E84">
        <w:t>, 1460-1463.</w:t>
      </w:r>
    </w:p>
    <w:p w:rsidR="00211E84" w:rsidRPr="00211E84" w:rsidRDefault="00211E84" w:rsidP="00211E84">
      <w:pPr>
        <w:pStyle w:val="EndNoteBibliography"/>
        <w:spacing w:after="0"/>
        <w:ind w:left="720" w:hanging="720"/>
      </w:pPr>
      <w:r w:rsidRPr="00211E84">
        <w:t>28.</w:t>
      </w:r>
      <w:r w:rsidRPr="00211E84">
        <w:tab/>
        <w:t xml:space="preserve">C. E. Lyon, J. J. Lopez, B. M. Cho, P. J. Hore, </w:t>
      </w:r>
      <w:r w:rsidRPr="00211E84">
        <w:rPr>
          <w:i/>
        </w:rPr>
        <w:t>Mol. Phys.</w:t>
      </w:r>
      <w:r w:rsidRPr="00211E84">
        <w:t xml:space="preserve">, 2002, </w:t>
      </w:r>
      <w:r w:rsidRPr="00211E84">
        <w:rPr>
          <w:b/>
        </w:rPr>
        <w:t>100</w:t>
      </w:r>
      <w:r w:rsidRPr="00211E84">
        <w:t>, 1261-1269.</w:t>
      </w:r>
    </w:p>
    <w:p w:rsidR="00211E84" w:rsidRPr="00211E84" w:rsidRDefault="00211E84" w:rsidP="00211E84">
      <w:pPr>
        <w:pStyle w:val="EndNoteBibliography"/>
        <w:spacing w:after="0"/>
        <w:ind w:left="720" w:hanging="720"/>
      </w:pPr>
      <w:r w:rsidRPr="00211E84">
        <w:t>29.</w:t>
      </w:r>
      <w:r w:rsidRPr="00211E84">
        <w:tab/>
        <w:t xml:space="preserve">T. Kuhn, H. Schwalbe, </w:t>
      </w:r>
      <w:r w:rsidRPr="00211E84">
        <w:rPr>
          <w:i/>
        </w:rPr>
        <w:t>J. Am. Chem. Soc.</w:t>
      </w:r>
      <w:r w:rsidRPr="00211E84">
        <w:t xml:space="preserve">, 2000, </w:t>
      </w:r>
      <w:r w:rsidRPr="00211E84">
        <w:rPr>
          <w:b/>
        </w:rPr>
        <w:t>122</w:t>
      </w:r>
      <w:r w:rsidRPr="00211E84">
        <w:t>, 6169-6174.</w:t>
      </w:r>
    </w:p>
    <w:p w:rsidR="00211E84" w:rsidRPr="00211E84" w:rsidRDefault="00211E84" w:rsidP="00211E84">
      <w:pPr>
        <w:pStyle w:val="EndNoteBibliography"/>
        <w:spacing w:after="0"/>
        <w:ind w:left="720" w:hanging="720"/>
      </w:pPr>
      <w:r w:rsidRPr="00211E84">
        <w:t>30.</w:t>
      </w:r>
      <w:r w:rsidRPr="00211E84">
        <w:tab/>
        <w:t xml:space="preserve">C. Godard, P. Callaghan, J. L. Cunningham, S. B. Duckett, J. A. B. Lohman, R. N. Perutz, </w:t>
      </w:r>
      <w:r w:rsidRPr="00211E84">
        <w:rPr>
          <w:i/>
        </w:rPr>
        <w:t>Chem. Commun. (Cambridge, U. K.)</w:t>
      </w:r>
      <w:r w:rsidRPr="00211E84">
        <w:t>, 2002, 2836-2837.</w:t>
      </w:r>
    </w:p>
    <w:p w:rsidR="00211E84" w:rsidRPr="00211E84" w:rsidRDefault="00211E84" w:rsidP="00211E84">
      <w:pPr>
        <w:pStyle w:val="EndNoteBibliography"/>
        <w:spacing w:after="0"/>
        <w:ind w:left="720" w:hanging="720"/>
      </w:pPr>
      <w:r w:rsidRPr="00211E84">
        <w:t>31.</w:t>
      </w:r>
      <w:r w:rsidRPr="00211E84">
        <w:tab/>
        <w:t xml:space="preserve">O. Torres, J. A. Calladine, S. B. Duckett, M. W. George, R. N. Perutz, </w:t>
      </w:r>
      <w:r w:rsidRPr="00211E84">
        <w:rPr>
          <w:i/>
        </w:rPr>
        <w:t>Chem. Sci.</w:t>
      </w:r>
      <w:r w:rsidRPr="00211E84">
        <w:t xml:space="preserve">, 2015, </w:t>
      </w:r>
      <w:r w:rsidRPr="00211E84">
        <w:rPr>
          <w:b/>
        </w:rPr>
        <w:t>6</w:t>
      </w:r>
      <w:r w:rsidRPr="00211E84">
        <w:t>, 418-424.</w:t>
      </w:r>
    </w:p>
    <w:p w:rsidR="00211E84" w:rsidRPr="00211E84" w:rsidRDefault="00211E84" w:rsidP="00211E84">
      <w:pPr>
        <w:pStyle w:val="EndNoteBibliography"/>
        <w:spacing w:after="0"/>
        <w:ind w:left="720" w:hanging="720"/>
      </w:pPr>
      <w:r w:rsidRPr="00211E84">
        <w:t>32.</w:t>
      </w:r>
      <w:r w:rsidRPr="00211E84">
        <w:tab/>
        <w:t xml:space="preserve">J. A. Calladine, S. B. Duckett, M. W. George, S. L. Matthews, R. N. Perutz, O. Torres, Q. V. Khuong, </w:t>
      </w:r>
      <w:r w:rsidRPr="00211E84">
        <w:rPr>
          <w:i/>
        </w:rPr>
        <w:t>J. Am. Chem. Soc.</w:t>
      </w:r>
      <w:r w:rsidRPr="00211E84">
        <w:t xml:space="preserve">, 2011, </w:t>
      </w:r>
      <w:r w:rsidRPr="00211E84">
        <w:rPr>
          <w:b/>
        </w:rPr>
        <w:t>133</w:t>
      </w:r>
      <w:r w:rsidRPr="00211E84">
        <w:t>, 2303-2310.</w:t>
      </w:r>
    </w:p>
    <w:p w:rsidR="00211E84" w:rsidRPr="00211E84" w:rsidRDefault="00211E84" w:rsidP="00211E84">
      <w:pPr>
        <w:pStyle w:val="EndNoteBibliography"/>
        <w:spacing w:after="0"/>
        <w:ind w:left="720" w:hanging="720"/>
      </w:pPr>
      <w:r w:rsidRPr="00211E84">
        <w:t>33.</w:t>
      </w:r>
      <w:r w:rsidRPr="00211E84">
        <w:tab/>
        <w:t xml:space="preserve">G. E. Ball, C. M. Brookes, A. J. Cowan, T. A. Darwish, M. W. George, H. K. Kawanami, P. Portius, J. P. Rourke, </w:t>
      </w:r>
      <w:r w:rsidRPr="00211E84">
        <w:rPr>
          <w:i/>
        </w:rPr>
        <w:t>Proc. Natl. Acad. Sci. U. S. A.</w:t>
      </w:r>
      <w:r w:rsidRPr="00211E84">
        <w:t xml:space="preserve">, 2007, </w:t>
      </w:r>
      <w:r w:rsidRPr="00211E84">
        <w:rPr>
          <w:b/>
        </w:rPr>
        <w:t>104</w:t>
      </w:r>
      <w:r w:rsidRPr="00211E84">
        <w:t>, 6927-6932.</w:t>
      </w:r>
    </w:p>
    <w:p w:rsidR="00211E84" w:rsidRPr="00211E84" w:rsidRDefault="00211E84" w:rsidP="00211E84">
      <w:pPr>
        <w:pStyle w:val="EndNoteBibliography"/>
        <w:spacing w:after="0"/>
        <w:ind w:left="720" w:hanging="720"/>
      </w:pPr>
      <w:r w:rsidRPr="00211E84">
        <w:t>34.</w:t>
      </w:r>
      <w:r w:rsidRPr="00211E84">
        <w:tab/>
        <w:t xml:space="preserve">D. Schott, P. Callaghan, J. Dunne, S. B. Duckett, C. Godard, J. M. Goicoechea, J. N. Harvey, J. P. Lowe, R. J. Mawby, G. Muller, R. N. Perutz, R. Poli, M. K. Whittlesey, </w:t>
      </w:r>
      <w:r w:rsidRPr="00211E84">
        <w:rPr>
          <w:i/>
        </w:rPr>
        <w:t>Dalton Trans.</w:t>
      </w:r>
      <w:r w:rsidRPr="00211E84">
        <w:t>, 2004, 3218-3224.</w:t>
      </w:r>
    </w:p>
    <w:p w:rsidR="00211E84" w:rsidRPr="00211E84" w:rsidRDefault="00211E84" w:rsidP="00211E84">
      <w:pPr>
        <w:pStyle w:val="EndNoteBibliography"/>
        <w:spacing w:after="0"/>
        <w:ind w:left="720" w:hanging="720"/>
      </w:pPr>
      <w:r w:rsidRPr="00211E84">
        <w:t>35.</w:t>
      </w:r>
      <w:r w:rsidRPr="00211E84">
        <w:tab/>
        <w:t xml:space="preserve">J. P. Dunne, D. Blazina, S. Aiken, H. A. Carteret, S. B. Duckett, J. A. Jones, R. Poli, A. C. Whitwood, </w:t>
      </w:r>
      <w:r w:rsidRPr="00211E84">
        <w:rPr>
          <w:i/>
        </w:rPr>
        <w:t>Dalton Trans.</w:t>
      </w:r>
      <w:r w:rsidRPr="00211E84">
        <w:t>, 2004, 3616-3628.</w:t>
      </w:r>
    </w:p>
    <w:p w:rsidR="00211E84" w:rsidRPr="00211E84" w:rsidRDefault="00211E84" w:rsidP="00211E84">
      <w:pPr>
        <w:pStyle w:val="EndNoteBibliography"/>
        <w:spacing w:after="0"/>
        <w:ind w:left="720" w:hanging="720"/>
      </w:pPr>
      <w:r w:rsidRPr="00211E84">
        <w:t>36.</w:t>
      </w:r>
      <w:r w:rsidRPr="00211E84">
        <w:tab/>
        <w:t xml:space="preserve">D. Blazina, J. P. Dunne, S. Aiken, S. B. Duckett, C. Elkington, J. E. McGrady, R. Poli, S. J. Walton, M. S. Anwar, J. A. Jones, H. A. Carteret, </w:t>
      </w:r>
      <w:r w:rsidRPr="00211E84">
        <w:rPr>
          <w:i/>
        </w:rPr>
        <w:t>Dalton Trans.</w:t>
      </w:r>
      <w:r w:rsidRPr="00211E84">
        <w:t>, 2006, 2072-2080.</w:t>
      </w:r>
    </w:p>
    <w:p w:rsidR="00211E84" w:rsidRPr="00211E84" w:rsidRDefault="00211E84" w:rsidP="00211E84">
      <w:pPr>
        <w:pStyle w:val="EndNoteBibliography"/>
        <w:spacing w:after="0"/>
        <w:ind w:left="720" w:hanging="720"/>
      </w:pPr>
      <w:r w:rsidRPr="00211E84">
        <w:t>37.</w:t>
      </w:r>
      <w:r w:rsidRPr="00211E84">
        <w:tab/>
        <w:t xml:space="preserve">J. P. Dunne, D. Blazina, S. Aiken, H. A. Carteret, S. B. Duckett, J. A. Jones, R. Poli, A. C. Whitwood, </w:t>
      </w:r>
      <w:r w:rsidRPr="00211E84">
        <w:rPr>
          <w:i/>
        </w:rPr>
        <w:t>Dalton Transactions</w:t>
      </w:r>
      <w:r w:rsidRPr="00211E84">
        <w:t>, 2004, 3616-3628.</w:t>
      </w:r>
    </w:p>
    <w:p w:rsidR="00211E84" w:rsidRPr="00211E84" w:rsidRDefault="00211E84" w:rsidP="00211E84">
      <w:pPr>
        <w:pStyle w:val="EndNoteBibliography"/>
        <w:spacing w:after="0"/>
        <w:ind w:left="720" w:hanging="720"/>
      </w:pPr>
      <w:r w:rsidRPr="00211E84">
        <w:t>38.</w:t>
      </w:r>
      <w:r w:rsidRPr="00211E84">
        <w:tab/>
        <w:t xml:space="preserve">R. Karvembu, S. Hemalatha, R. Prabhakaran, K. Natarajan, </w:t>
      </w:r>
      <w:r w:rsidRPr="00211E84">
        <w:rPr>
          <w:i/>
        </w:rPr>
        <w:t>Inorg. Chem. Commun.</w:t>
      </w:r>
      <w:r w:rsidRPr="00211E84">
        <w:t xml:space="preserve">, 2003, </w:t>
      </w:r>
      <w:r w:rsidRPr="00211E84">
        <w:rPr>
          <w:b/>
        </w:rPr>
        <w:t>6</w:t>
      </w:r>
      <w:r w:rsidRPr="00211E84">
        <w:t>, 486-490.</w:t>
      </w:r>
    </w:p>
    <w:p w:rsidR="00211E84" w:rsidRPr="00211E84" w:rsidRDefault="00211E84" w:rsidP="00211E84">
      <w:pPr>
        <w:pStyle w:val="EndNoteBibliography"/>
        <w:spacing w:after="0"/>
        <w:ind w:left="720" w:hanging="720"/>
      </w:pPr>
      <w:r w:rsidRPr="00211E84">
        <w:t>39.</w:t>
      </w:r>
      <w:r w:rsidRPr="00211E84">
        <w:tab/>
        <w:t xml:space="preserve">J. Y. Kim, M. J. Jun, W. Y. Lee, </w:t>
      </w:r>
      <w:r w:rsidRPr="00211E84">
        <w:rPr>
          <w:i/>
        </w:rPr>
        <w:t>Polyhedron</w:t>
      </w:r>
      <w:r w:rsidRPr="00211E84">
        <w:t xml:space="preserve">, 1996, </w:t>
      </w:r>
      <w:r w:rsidRPr="00211E84">
        <w:rPr>
          <w:b/>
        </w:rPr>
        <w:t>15</w:t>
      </w:r>
      <w:r w:rsidRPr="00211E84">
        <w:t>, 3787-3793.</w:t>
      </w:r>
    </w:p>
    <w:p w:rsidR="00211E84" w:rsidRPr="00211E84" w:rsidRDefault="00211E84" w:rsidP="00211E84">
      <w:pPr>
        <w:pStyle w:val="EndNoteBibliography"/>
        <w:spacing w:after="0"/>
        <w:ind w:left="720" w:hanging="720"/>
      </w:pPr>
      <w:r w:rsidRPr="00211E84">
        <w:t>40.</w:t>
      </w:r>
      <w:r w:rsidRPr="00211E84">
        <w:tab/>
        <w:t xml:space="preserve">R. Prabhakaran, V. Krishnan, K. Pasumpon, D. Sukanya, E. Wendel, C. Jayabalakrishnan, H. Bertagnolli, K. Natarajan, </w:t>
      </w:r>
      <w:r w:rsidRPr="00211E84">
        <w:rPr>
          <w:i/>
        </w:rPr>
        <w:t>Appl. Organomet. Chem.</w:t>
      </w:r>
      <w:r w:rsidRPr="00211E84">
        <w:t xml:space="preserve">, 2006, </w:t>
      </w:r>
      <w:r w:rsidRPr="00211E84">
        <w:rPr>
          <w:b/>
        </w:rPr>
        <w:t>20</w:t>
      </w:r>
      <w:r w:rsidRPr="00211E84">
        <w:t>, 203-213.</w:t>
      </w:r>
    </w:p>
    <w:p w:rsidR="00211E84" w:rsidRPr="00211E84" w:rsidRDefault="00211E84" w:rsidP="00211E84">
      <w:pPr>
        <w:pStyle w:val="EndNoteBibliography"/>
        <w:spacing w:after="0"/>
        <w:ind w:left="720" w:hanging="720"/>
      </w:pPr>
      <w:r w:rsidRPr="00211E84">
        <w:t>41.</w:t>
      </w:r>
      <w:r w:rsidRPr="00211E84">
        <w:tab/>
        <w:t xml:space="preserve">R. Manikandan, P. Anitha, G. Prakash, P. Vijayan, P. Viswanathamurthi, R. J. Butcher, J. G. Malecki, </w:t>
      </w:r>
      <w:r w:rsidRPr="00211E84">
        <w:rPr>
          <w:i/>
        </w:rPr>
        <w:t>J. Mol. Cat. A.</w:t>
      </w:r>
      <w:r w:rsidRPr="00211E84">
        <w:t xml:space="preserve">, 2015, </w:t>
      </w:r>
      <w:r w:rsidRPr="00211E84">
        <w:rPr>
          <w:b/>
        </w:rPr>
        <w:t>398</w:t>
      </w:r>
      <w:r w:rsidRPr="00211E84">
        <w:t>, 312-324.</w:t>
      </w:r>
    </w:p>
    <w:p w:rsidR="00211E84" w:rsidRPr="00211E84" w:rsidRDefault="00211E84" w:rsidP="00211E84">
      <w:pPr>
        <w:pStyle w:val="EndNoteBibliography"/>
        <w:spacing w:after="0"/>
        <w:ind w:left="720" w:hanging="720"/>
      </w:pPr>
      <w:r w:rsidRPr="00211E84">
        <w:t>42.</w:t>
      </w:r>
      <w:r w:rsidRPr="00211E84">
        <w:tab/>
        <w:t xml:space="preserve">C. R. Bowers, D. P. Weitekamp, </w:t>
      </w:r>
      <w:r w:rsidRPr="00211E84">
        <w:rPr>
          <w:i/>
        </w:rPr>
        <w:t>Phys. Rev. Lett.</w:t>
      </w:r>
      <w:r w:rsidRPr="00211E84">
        <w:t xml:space="preserve">, 1986, </w:t>
      </w:r>
      <w:r w:rsidRPr="00211E84">
        <w:rPr>
          <w:b/>
        </w:rPr>
        <w:t>57</w:t>
      </w:r>
      <w:r w:rsidRPr="00211E84">
        <w:t>, 2645-2648.</w:t>
      </w:r>
    </w:p>
    <w:p w:rsidR="00211E84" w:rsidRPr="00211E84" w:rsidRDefault="00211E84" w:rsidP="00211E84">
      <w:pPr>
        <w:pStyle w:val="EndNoteBibliography"/>
        <w:spacing w:after="0"/>
        <w:ind w:left="720" w:hanging="720"/>
      </w:pPr>
      <w:r w:rsidRPr="00211E84">
        <w:t>43.</w:t>
      </w:r>
      <w:r w:rsidRPr="00211E84">
        <w:tab/>
        <w:t xml:space="preserve">C. R. Bowers, D. P. Weitekamp, </w:t>
      </w:r>
      <w:r w:rsidRPr="00211E84">
        <w:rPr>
          <w:i/>
        </w:rPr>
        <w:t>J. Am. Chem. Soc.</w:t>
      </w:r>
      <w:r w:rsidRPr="00211E84">
        <w:t xml:space="preserve">, 1987, </w:t>
      </w:r>
      <w:r w:rsidRPr="00211E84">
        <w:rPr>
          <w:b/>
        </w:rPr>
        <w:t>109</w:t>
      </w:r>
      <w:r w:rsidRPr="00211E84">
        <w:t>, 5541-5542.</w:t>
      </w:r>
    </w:p>
    <w:p w:rsidR="00211E84" w:rsidRPr="00211E84" w:rsidRDefault="00211E84" w:rsidP="00211E84">
      <w:pPr>
        <w:pStyle w:val="EndNoteBibliography"/>
        <w:spacing w:after="0"/>
        <w:ind w:left="720" w:hanging="720"/>
      </w:pPr>
      <w:r w:rsidRPr="00211E84">
        <w:t>44.</w:t>
      </w:r>
      <w:r w:rsidRPr="00211E84">
        <w:tab/>
        <w:t xml:space="preserve">T. C. Eisenschmid, R. U. Kirss, P. P. Deutsch, S. I. Hommeltoft, R. Eisenberg, J. Bargon, R. G. Lawler, A. L. Balch, </w:t>
      </w:r>
      <w:r w:rsidRPr="00211E84">
        <w:rPr>
          <w:i/>
        </w:rPr>
        <w:t>J. Am. Chem. Soc.</w:t>
      </w:r>
      <w:r w:rsidRPr="00211E84">
        <w:t xml:space="preserve">, 1987, </w:t>
      </w:r>
      <w:r w:rsidRPr="00211E84">
        <w:rPr>
          <w:b/>
        </w:rPr>
        <w:t>109</w:t>
      </w:r>
      <w:r w:rsidRPr="00211E84">
        <w:t>, 8089-8091.</w:t>
      </w:r>
    </w:p>
    <w:p w:rsidR="00211E84" w:rsidRPr="00211E84" w:rsidRDefault="00211E84" w:rsidP="00211E84">
      <w:pPr>
        <w:pStyle w:val="EndNoteBibliography"/>
        <w:spacing w:after="0"/>
        <w:ind w:left="720" w:hanging="720"/>
      </w:pPr>
      <w:r w:rsidRPr="00211E84">
        <w:t>45.</w:t>
      </w:r>
      <w:r w:rsidRPr="00211E84">
        <w:tab/>
        <w:t xml:space="preserve">S. B. Duckett, R. E. Mewis, </w:t>
      </w:r>
      <w:r w:rsidRPr="00211E84">
        <w:rPr>
          <w:i/>
        </w:rPr>
        <w:t>Acc. Chem. Res.</w:t>
      </w:r>
      <w:r w:rsidRPr="00211E84">
        <w:t xml:space="preserve">, 2012, </w:t>
      </w:r>
      <w:r w:rsidRPr="00211E84">
        <w:rPr>
          <w:b/>
        </w:rPr>
        <w:t>45</w:t>
      </w:r>
      <w:r w:rsidRPr="00211E84">
        <w:t>, 1247-1257.</w:t>
      </w:r>
    </w:p>
    <w:p w:rsidR="00211E84" w:rsidRPr="00211E84" w:rsidRDefault="00211E84" w:rsidP="00211E84">
      <w:pPr>
        <w:pStyle w:val="EndNoteBibliography"/>
        <w:spacing w:after="0"/>
        <w:ind w:left="720" w:hanging="720"/>
      </w:pPr>
      <w:r w:rsidRPr="00211E84">
        <w:t>46.</w:t>
      </w:r>
      <w:r w:rsidRPr="00211E84">
        <w:tab/>
        <w:t xml:space="preserve">D. Blazina, S. B. Duckett, T. K. Halstead, C. M. Kozak, R. J. K. Taylor, M. S. Anwar, J. A. Jones, H. A. Carteret, </w:t>
      </w:r>
      <w:r w:rsidRPr="00211E84">
        <w:rPr>
          <w:i/>
        </w:rPr>
        <w:t>Magn. Reson. Chem.</w:t>
      </w:r>
      <w:r w:rsidRPr="00211E84">
        <w:t xml:space="preserve">, 2005, </w:t>
      </w:r>
      <w:r w:rsidRPr="00211E84">
        <w:rPr>
          <w:b/>
        </w:rPr>
        <w:t>43</w:t>
      </w:r>
      <w:r w:rsidRPr="00211E84">
        <w:t>, 200-208.</w:t>
      </w:r>
    </w:p>
    <w:p w:rsidR="00211E84" w:rsidRPr="00211E84" w:rsidRDefault="00211E84" w:rsidP="00211E84">
      <w:pPr>
        <w:pStyle w:val="EndNoteBibliography"/>
        <w:spacing w:after="0"/>
        <w:ind w:left="720" w:hanging="720"/>
      </w:pPr>
      <w:r w:rsidRPr="00211E84">
        <w:t>47.</w:t>
      </w:r>
      <w:r w:rsidRPr="00211E84">
        <w:tab/>
        <w:t xml:space="preserve">P. Nitschke, N. Lokesh, R. M. Gschwind, </w:t>
      </w:r>
      <w:r w:rsidRPr="00211E84">
        <w:rPr>
          <w:i/>
        </w:rPr>
        <w:t>Prog. Nucl. Magn. Reson. Spectrosc.</w:t>
      </w:r>
      <w:r w:rsidRPr="00211E84">
        <w:t xml:space="preserve">, 2019, </w:t>
      </w:r>
      <w:r w:rsidRPr="00211E84">
        <w:rPr>
          <w:b/>
        </w:rPr>
        <w:t>114</w:t>
      </w:r>
      <w:r w:rsidRPr="00211E84">
        <w:t>, 86-134.</w:t>
      </w:r>
    </w:p>
    <w:p w:rsidR="00211E84" w:rsidRPr="00211E84" w:rsidRDefault="00211E84" w:rsidP="00211E84">
      <w:pPr>
        <w:pStyle w:val="EndNoteBibliography"/>
        <w:spacing w:after="0"/>
        <w:ind w:left="720" w:hanging="720"/>
      </w:pPr>
      <w:r w:rsidRPr="00211E84">
        <w:t>48.</w:t>
      </w:r>
      <w:r w:rsidRPr="00211E84">
        <w:tab/>
        <w:t xml:space="preserve">M. E. Halse, B. Procacci, S.-L. Henshaw, R. N. Perutz, S. B. Duckett, </w:t>
      </w:r>
      <w:r w:rsidRPr="00211E84">
        <w:rPr>
          <w:i/>
        </w:rPr>
        <w:t>J. Mag. Res.</w:t>
      </w:r>
      <w:r w:rsidRPr="00211E84">
        <w:t xml:space="preserve">, 2017, </w:t>
      </w:r>
      <w:r w:rsidRPr="00211E84">
        <w:rPr>
          <w:b/>
        </w:rPr>
        <w:t>278</w:t>
      </w:r>
      <w:r w:rsidRPr="00211E84">
        <w:t>, 25-38.</w:t>
      </w:r>
    </w:p>
    <w:p w:rsidR="00211E84" w:rsidRPr="00211E84" w:rsidRDefault="00211E84" w:rsidP="00211E84">
      <w:pPr>
        <w:pStyle w:val="EndNoteBibliography"/>
        <w:spacing w:after="0"/>
        <w:ind w:left="720" w:hanging="720"/>
      </w:pPr>
      <w:r w:rsidRPr="00211E84">
        <w:t>49.</w:t>
      </w:r>
      <w:r w:rsidRPr="00211E84">
        <w:tab/>
        <w:t xml:space="preserve">A. N. Pravdivtsev, A. V. Yurkovskaya, P. A. Petrov, H. M. Vieth, </w:t>
      </w:r>
      <w:r w:rsidRPr="00211E84">
        <w:rPr>
          <w:i/>
        </w:rPr>
        <w:t>Phys. Chem. Chem. Phys.</w:t>
      </w:r>
      <w:r w:rsidRPr="00211E84">
        <w:t xml:space="preserve">, 2017, </w:t>
      </w:r>
      <w:r w:rsidRPr="00211E84">
        <w:rPr>
          <w:b/>
        </w:rPr>
        <w:t>19</w:t>
      </w:r>
      <w:r w:rsidRPr="00211E84">
        <w:t>, 25961-25969.</w:t>
      </w:r>
    </w:p>
    <w:p w:rsidR="00211E84" w:rsidRPr="00211E84" w:rsidRDefault="00211E84" w:rsidP="00211E84">
      <w:pPr>
        <w:pStyle w:val="EndNoteBibliography"/>
        <w:spacing w:after="0"/>
        <w:ind w:left="720" w:hanging="720"/>
      </w:pPr>
      <w:r w:rsidRPr="00211E84">
        <w:t>50.</w:t>
      </w:r>
      <w:r w:rsidRPr="00211E84">
        <w:tab/>
        <w:t xml:space="preserve">B. Procacci, P. M. Aguiar, M. E. Halse, R. N. Perutz, S. B. Duckett, </w:t>
      </w:r>
      <w:r w:rsidRPr="00211E84">
        <w:rPr>
          <w:i/>
        </w:rPr>
        <w:t>Chem. Sci.</w:t>
      </w:r>
      <w:r w:rsidRPr="00211E84">
        <w:t xml:space="preserve">, 2016, </w:t>
      </w:r>
      <w:r w:rsidRPr="00211E84">
        <w:rPr>
          <w:b/>
        </w:rPr>
        <w:t>7</w:t>
      </w:r>
      <w:r w:rsidRPr="00211E84">
        <w:t>, 7087-7093.</w:t>
      </w:r>
    </w:p>
    <w:p w:rsidR="00211E84" w:rsidRPr="00211E84" w:rsidRDefault="00211E84" w:rsidP="00211E84">
      <w:pPr>
        <w:pStyle w:val="EndNoteBibliography"/>
        <w:spacing w:after="0"/>
        <w:ind w:left="720" w:hanging="720"/>
      </w:pPr>
      <w:r w:rsidRPr="00211E84">
        <w:t>51.</w:t>
      </w:r>
      <w:r w:rsidRPr="00211E84">
        <w:tab/>
        <w:t xml:space="preserve">R. Giernoth, H. Heinrich, N. J. Adams, R. J. Deeth, J. Bargon, J. M. Brown, </w:t>
      </w:r>
      <w:r w:rsidRPr="00211E84">
        <w:rPr>
          <w:i/>
        </w:rPr>
        <w:t>J. Am. Chem. Soc.</w:t>
      </w:r>
      <w:r w:rsidRPr="00211E84">
        <w:t xml:space="preserve">, 2000, </w:t>
      </w:r>
      <w:r w:rsidRPr="00211E84">
        <w:rPr>
          <w:b/>
        </w:rPr>
        <w:t>122</w:t>
      </w:r>
      <w:r w:rsidRPr="00211E84">
        <w:t>, 12381-12382.</w:t>
      </w:r>
    </w:p>
    <w:p w:rsidR="00211E84" w:rsidRPr="00211E84" w:rsidRDefault="00211E84" w:rsidP="00211E84">
      <w:pPr>
        <w:pStyle w:val="EndNoteBibliography"/>
        <w:spacing w:after="0"/>
        <w:ind w:left="720" w:hanging="720"/>
      </w:pPr>
      <w:r w:rsidRPr="00211E84">
        <w:t>52.</w:t>
      </w:r>
      <w:r w:rsidRPr="00211E84">
        <w:tab/>
        <w:t xml:space="preserve">M. Stephan, O. Kohlmann, H. G. Niessen, A. Eichhorn, J. Bargon, </w:t>
      </w:r>
      <w:r w:rsidRPr="00211E84">
        <w:rPr>
          <w:i/>
        </w:rPr>
        <w:t>Magn. Reson. Chem.</w:t>
      </w:r>
      <w:r w:rsidRPr="00211E84">
        <w:t xml:space="preserve">, 2002, </w:t>
      </w:r>
      <w:r w:rsidRPr="00211E84">
        <w:rPr>
          <w:b/>
        </w:rPr>
        <w:t>40</w:t>
      </w:r>
      <w:r w:rsidRPr="00211E84">
        <w:t>, 157-160.</w:t>
      </w:r>
    </w:p>
    <w:p w:rsidR="00211E84" w:rsidRPr="00211E84" w:rsidRDefault="00211E84" w:rsidP="00211E84">
      <w:pPr>
        <w:pStyle w:val="EndNoteBibliography"/>
        <w:spacing w:after="0"/>
        <w:ind w:left="720" w:hanging="720"/>
      </w:pPr>
      <w:r w:rsidRPr="00211E84">
        <w:t>53.</w:t>
      </w:r>
      <w:r w:rsidRPr="00211E84">
        <w:tab/>
        <w:t xml:space="preserve">P. D. Morran, S. A. Colebrooke, S. B. Duckett, J. A. B. Lohman, R. Eisenberg, </w:t>
      </w:r>
      <w:r w:rsidRPr="00211E84">
        <w:rPr>
          <w:i/>
        </w:rPr>
        <w:t>J. Chem. Soc., Dalt. Trans.</w:t>
      </w:r>
      <w:r w:rsidRPr="00211E84">
        <w:t>, 1998, 3363-3365.</w:t>
      </w:r>
    </w:p>
    <w:p w:rsidR="00211E84" w:rsidRPr="00211E84" w:rsidRDefault="00211E84" w:rsidP="00211E84">
      <w:pPr>
        <w:pStyle w:val="EndNoteBibliography"/>
        <w:spacing w:after="0"/>
        <w:ind w:left="720" w:hanging="720"/>
      </w:pPr>
      <w:r w:rsidRPr="00211E84">
        <w:t>54.</w:t>
      </w:r>
      <w:r w:rsidRPr="00211E84">
        <w:tab/>
        <w:t xml:space="preserve">S. A. Colebrooke, S. B. Duckett, J. A. B. Lohman, R. Eisenberg, </w:t>
      </w:r>
      <w:r w:rsidRPr="00211E84">
        <w:rPr>
          <w:i/>
        </w:rPr>
        <w:t>Chem. Eur. J.</w:t>
      </w:r>
      <w:r w:rsidRPr="00211E84">
        <w:t xml:space="preserve">, 2004, </w:t>
      </w:r>
      <w:r w:rsidRPr="00211E84">
        <w:rPr>
          <w:b/>
        </w:rPr>
        <w:t>10</w:t>
      </w:r>
      <w:r w:rsidRPr="00211E84">
        <w:t>, 2459-2474.</w:t>
      </w:r>
    </w:p>
    <w:p w:rsidR="00211E84" w:rsidRPr="00211E84" w:rsidRDefault="00211E84" w:rsidP="00211E84">
      <w:pPr>
        <w:pStyle w:val="EndNoteBibliography"/>
        <w:spacing w:after="0"/>
        <w:ind w:left="720" w:hanging="720"/>
      </w:pPr>
      <w:r w:rsidRPr="00211E84">
        <w:t>55.</w:t>
      </w:r>
      <w:r w:rsidRPr="00211E84">
        <w:tab/>
        <w:t xml:space="preserve">D. Blazina, S. B. Duckett, P. J. Dyson, B. F. G. Johnson, J. A. B. Lohman, C. J. Sleigh, </w:t>
      </w:r>
      <w:r w:rsidRPr="00211E84">
        <w:rPr>
          <w:i/>
        </w:rPr>
        <w:t>J. Am. Chem. Soc.</w:t>
      </w:r>
      <w:r w:rsidRPr="00211E84">
        <w:t xml:space="preserve">, 2001, </w:t>
      </w:r>
      <w:r w:rsidRPr="00211E84">
        <w:rPr>
          <w:b/>
        </w:rPr>
        <w:t>123</w:t>
      </w:r>
      <w:r w:rsidRPr="00211E84">
        <w:t>, 9760-9768.</w:t>
      </w:r>
    </w:p>
    <w:p w:rsidR="00211E84" w:rsidRPr="00211E84" w:rsidRDefault="00211E84" w:rsidP="00211E84">
      <w:pPr>
        <w:pStyle w:val="EndNoteBibliography"/>
        <w:spacing w:after="0"/>
        <w:ind w:left="720" w:hanging="720"/>
      </w:pPr>
      <w:r w:rsidRPr="00211E84">
        <w:t>56.</w:t>
      </w:r>
      <w:r w:rsidRPr="00211E84">
        <w:tab/>
        <w:t xml:space="preserve">A. B. Permin, R. Eisenberg, </w:t>
      </w:r>
      <w:r w:rsidRPr="00211E84">
        <w:rPr>
          <w:i/>
        </w:rPr>
        <w:t>J. Am. Chem. Soc.</w:t>
      </w:r>
      <w:r w:rsidRPr="00211E84">
        <w:t xml:space="preserve">, 2002, </w:t>
      </w:r>
      <w:r w:rsidRPr="00211E84">
        <w:rPr>
          <w:b/>
        </w:rPr>
        <w:t>124</w:t>
      </w:r>
      <w:r w:rsidRPr="00211E84">
        <w:t>, 12406-12407.</w:t>
      </w:r>
    </w:p>
    <w:p w:rsidR="00211E84" w:rsidRPr="00211E84" w:rsidRDefault="00211E84" w:rsidP="00211E84">
      <w:pPr>
        <w:pStyle w:val="EndNoteBibliography"/>
        <w:spacing w:after="0"/>
        <w:ind w:left="720" w:hanging="720"/>
      </w:pPr>
      <w:r w:rsidRPr="00211E84">
        <w:t>57.</w:t>
      </w:r>
      <w:r w:rsidRPr="00211E84">
        <w:tab/>
        <w:t xml:space="preserve">C. Godard, S. B. Duckett, S. Polas, R. Tooze, A. C. Whitwood, </w:t>
      </w:r>
      <w:r w:rsidRPr="00211E84">
        <w:rPr>
          <w:i/>
        </w:rPr>
        <w:t>Dalton Trans.</w:t>
      </w:r>
      <w:r w:rsidRPr="00211E84">
        <w:t>, 2009, 2496-2509.</w:t>
      </w:r>
    </w:p>
    <w:p w:rsidR="00211E84" w:rsidRPr="00211E84" w:rsidRDefault="00211E84" w:rsidP="00211E84">
      <w:pPr>
        <w:pStyle w:val="EndNoteBibliography"/>
        <w:spacing w:after="0"/>
        <w:ind w:left="720" w:hanging="720"/>
      </w:pPr>
      <w:r w:rsidRPr="00211E84">
        <w:t>58.</w:t>
      </w:r>
      <w:r w:rsidRPr="00211E84">
        <w:tab/>
        <w:t xml:space="preserve">S. Aime, R. Gobetto, F. Reineri, D. Canet, </w:t>
      </w:r>
      <w:r w:rsidRPr="00211E84">
        <w:rPr>
          <w:i/>
        </w:rPr>
        <w:t>J. Chem. Phys.</w:t>
      </w:r>
      <w:r w:rsidRPr="00211E84">
        <w:t xml:space="preserve">, 2003, </w:t>
      </w:r>
      <w:r w:rsidRPr="00211E84">
        <w:rPr>
          <w:b/>
        </w:rPr>
        <w:t>119</w:t>
      </w:r>
      <w:r w:rsidRPr="00211E84">
        <w:t>, 8890-8896.</w:t>
      </w:r>
    </w:p>
    <w:p w:rsidR="00211E84" w:rsidRPr="00211E84" w:rsidRDefault="00211E84" w:rsidP="00211E84">
      <w:pPr>
        <w:pStyle w:val="EndNoteBibliography"/>
        <w:spacing w:after="0"/>
        <w:ind w:left="720" w:hanging="720"/>
      </w:pPr>
      <w:r w:rsidRPr="00211E84">
        <w:lastRenderedPageBreak/>
        <w:t>59.</w:t>
      </w:r>
      <w:r w:rsidRPr="00211E84">
        <w:tab/>
        <w:t xml:space="preserve">J. Matthes, T. Pery, S. Grundemann, G. Buntkowsky, S. Sabo-Etienne, B. Chaudret, H. H. Limbach, </w:t>
      </w:r>
      <w:r w:rsidRPr="00211E84">
        <w:rPr>
          <w:i/>
        </w:rPr>
        <w:t>J. Am. Chem. Soc.</w:t>
      </w:r>
      <w:r w:rsidRPr="00211E84">
        <w:t xml:space="preserve">, 2004, </w:t>
      </w:r>
      <w:r w:rsidRPr="00211E84">
        <w:rPr>
          <w:b/>
        </w:rPr>
        <w:t>126</w:t>
      </w:r>
      <w:r w:rsidRPr="00211E84">
        <w:t>, 8366-8367.</w:t>
      </w:r>
    </w:p>
    <w:p w:rsidR="00211E84" w:rsidRPr="00211E84" w:rsidRDefault="00211E84" w:rsidP="00211E84">
      <w:pPr>
        <w:pStyle w:val="EndNoteBibliography"/>
        <w:spacing w:after="0"/>
        <w:ind w:left="720" w:hanging="720"/>
      </w:pPr>
      <w:r w:rsidRPr="00211E84">
        <w:t>60.</w:t>
      </w:r>
      <w:r w:rsidRPr="00211E84">
        <w:tab/>
        <w:t xml:space="preserve">J. Lopez-Serrano, S. B. Duckett, A. Lledos, </w:t>
      </w:r>
      <w:r w:rsidRPr="00211E84">
        <w:rPr>
          <w:i/>
        </w:rPr>
        <w:t>J. Am. Chem. Soc.</w:t>
      </w:r>
      <w:r w:rsidRPr="00211E84">
        <w:t xml:space="preserve">, 2006, </w:t>
      </w:r>
      <w:r w:rsidRPr="00211E84">
        <w:rPr>
          <w:b/>
        </w:rPr>
        <w:t>128</w:t>
      </w:r>
      <w:r w:rsidRPr="00211E84">
        <w:t>, 9596-9597.</w:t>
      </w:r>
    </w:p>
    <w:p w:rsidR="00211E84" w:rsidRPr="00211E84" w:rsidRDefault="00211E84" w:rsidP="00211E84">
      <w:pPr>
        <w:pStyle w:val="EndNoteBibliography"/>
        <w:spacing w:after="0"/>
        <w:ind w:left="720" w:hanging="720"/>
      </w:pPr>
      <w:r w:rsidRPr="00211E84">
        <w:t>61.</w:t>
      </w:r>
      <w:r w:rsidRPr="00211E84">
        <w:tab/>
        <w:t xml:space="preserve">J. Lopez-Serrano, S. B. Duckett, S. Aiken, K. Q. A. Lenero, E. Drent, J. P. Dunne, D. Konya, A. C. Whitwood, </w:t>
      </w:r>
      <w:r w:rsidRPr="00211E84">
        <w:rPr>
          <w:i/>
        </w:rPr>
        <w:t>J. Am. Chem. Soc.</w:t>
      </w:r>
      <w:r w:rsidRPr="00211E84">
        <w:t xml:space="preserve">, 2007, </w:t>
      </w:r>
      <w:r w:rsidRPr="00211E84">
        <w:rPr>
          <w:b/>
        </w:rPr>
        <w:t>129</w:t>
      </w:r>
      <w:r w:rsidRPr="00211E84">
        <w:t>, 6513-6527.</w:t>
      </w:r>
    </w:p>
    <w:p w:rsidR="00211E84" w:rsidRPr="00211E84" w:rsidRDefault="00211E84" w:rsidP="00211E84">
      <w:pPr>
        <w:pStyle w:val="EndNoteBibliography"/>
        <w:spacing w:after="0"/>
        <w:ind w:left="720" w:hanging="720"/>
      </w:pPr>
      <w:r w:rsidRPr="00211E84">
        <w:t>62.</w:t>
      </w:r>
      <w:r w:rsidRPr="00211E84">
        <w:tab/>
        <w:t xml:space="preserve">R. W. Adams, J. A. Aguilar, K. D. Atkinson, M. J. Cowley, P. I. P. Elliott, S. B. Duckett, G. G. R. Green, I. G. Khazal, J. Lopez-Serrano, D. C. Williamson, </w:t>
      </w:r>
      <w:r w:rsidRPr="00211E84">
        <w:rPr>
          <w:i/>
        </w:rPr>
        <w:t>Science</w:t>
      </w:r>
      <w:r w:rsidRPr="00211E84">
        <w:t xml:space="preserve">, 2009, </w:t>
      </w:r>
      <w:r w:rsidRPr="00211E84">
        <w:rPr>
          <w:b/>
        </w:rPr>
        <w:t>323</w:t>
      </w:r>
      <w:r w:rsidRPr="00211E84">
        <w:t>, 1708-1711.</w:t>
      </w:r>
    </w:p>
    <w:p w:rsidR="00211E84" w:rsidRPr="00211E84" w:rsidRDefault="00211E84" w:rsidP="00211E84">
      <w:pPr>
        <w:pStyle w:val="EndNoteBibliography"/>
        <w:spacing w:after="0"/>
        <w:ind w:left="720" w:hanging="720"/>
      </w:pPr>
      <w:r w:rsidRPr="00211E84">
        <w:t>63.</w:t>
      </w:r>
      <w:r w:rsidRPr="00211E84">
        <w:tab/>
        <w:t xml:space="preserve">D. A. Barskiy, R. V. Shchepin, A. M. Coffey, T. Theis, W. S. Warren, B. M. Goodson, E. Y. Chekmenev, </w:t>
      </w:r>
      <w:r w:rsidRPr="00211E84">
        <w:rPr>
          <w:i/>
        </w:rPr>
        <w:t>J. Am. Chem. Soc.</w:t>
      </w:r>
      <w:r w:rsidRPr="00211E84">
        <w:t xml:space="preserve">, 2016, </w:t>
      </w:r>
      <w:r w:rsidRPr="00211E84">
        <w:rPr>
          <w:b/>
        </w:rPr>
        <w:t>138</w:t>
      </w:r>
      <w:r w:rsidRPr="00211E84">
        <w:t>, 8080-8083.</w:t>
      </w:r>
    </w:p>
    <w:p w:rsidR="00211E84" w:rsidRPr="00211E84" w:rsidRDefault="00211E84" w:rsidP="00211E84">
      <w:pPr>
        <w:pStyle w:val="EndNoteBibliography"/>
        <w:spacing w:after="0"/>
        <w:ind w:left="720" w:hanging="720"/>
      </w:pPr>
      <w:r w:rsidRPr="00211E84">
        <w:t>64.</w:t>
      </w:r>
      <w:r w:rsidRPr="00211E84">
        <w:tab/>
        <w:t xml:space="preserve">O. G. Salnikov, D. B. Burueva, D. A. Barskiy, G. A. Bukhtiyarova, K. V. Kovtunov, I. V. Koptyug, </w:t>
      </w:r>
      <w:r w:rsidRPr="00211E84">
        <w:rPr>
          <w:i/>
        </w:rPr>
        <w:t>ChemCatChem</w:t>
      </w:r>
      <w:r w:rsidRPr="00211E84">
        <w:t xml:space="preserve">, 2015, </w:t>
      </w:r>
      <w:r w:rsidRPr="00211E84">
        <w:rPr>
          <w:b/>
        </w:rPr>
        <w:t>7</w:t>
      </w:r>
      <w:r w:rsidRPr="00211E84">
        <w:t>, 3508-3512.</w:t>
      </w:r>
    </w:p>
    <w:p w:rsidR="00211E84" w:rsidRPr="00211E84" w:rsidRDefault="00211E84" w:rsidP="00211E84">
      <w:pPr>
        <w:pStyle w:val="EndNoteBibliography"/>
        <w:spacing w:after="0"/>
        <w:ind w:left="720" w:hanging="720"/>
      </w:pPr>
      <w:r w:rsidRPr="00211E84">
        <w:t>65.</w:t>
      </w:r>
      <w:r w:rsidRPr="00211E84">
        <w:tab/>
        <w:t xml:space="preserve">V. V. Zhivonitko, V.-V. Telkki, K. Chernichenko, T. Repo, M. Leskela, V. Sumerin, I. V. Koptyug, </w:t>
      </w:r>
      <w:r w:rsidRPr="00211E84">
        <w:rPr>
          <w:i/>
        </w:rPr>
        <w:t>J. Am. Chem. Soc.</w:t>
      </w:r>
      <w:r w:rsidRPr="00211E84">
        <w:t xml:space="preserve">, 2014, </w:t>
      </w:r>
      <w:r w:rsidRPr="00211E84">
        <w:rPr>
          <w:b/>
        </w:rPr>
        <w:t>136</w:t>
      </w:r>
      <w:r w:rsidRPr="00211E84">
        <w:t>, 598-601.</w:t>
      </w:r>
    </w:p>
    <w:p w:rsidR="00211E84" w:rsidRPr="00211E84" w:rsidRDefault="00211E84" w:rsidP="00211E84">
      <w:pPr>
        <w:pStyle w:val="EndNoteBibliography"/>
        <w:spacing w:after="0"/>
        <w:ind w:left="720" w:hanging="720"/>
      </w:pPr>
      <w:r w:rsidRPr="00211E84">
        <w:t>66.</w:t>
      </w:r>
      <w:r w:rsidRPr="00211E84">
        <w:tab/>
        <w:t xml:space="preserve">K. V. Kovtunov, D. A. Barskiy, R. V. Shchepin, A. M. Coffey, K. W. Waddell, I. V. Koptyug, E. Y. Chekmenev, </w:t>
      </w:r>
      <w:r w:rsidRPr="00211E84">
        <w:rPr>
          <w:i/>
        </w:rPr>
        <w:t>Anal. Chem.</w:t>
      </w:r>
      <w:r w:rsidRPr="00211E84">
        <w:t xml:space="preserve">, 2014, </w:t>
      </w:r>
      <w:r w:rsidRPr="00211E84">
        <w:rPr>
          <w:b/>
        </w:rPr>
        <w:t>86</w:t>
      </w:r>
      <w:r w:rsidRPr="00211E84">
        <w:t>, 6192-6196.</w:t>
      </w:r>
    </w:p>
    <w:p w:rsidR="00211E84" w:rsidRPr="00211E84" w:rsidRDefault="00211E84" w:rsidP="00211E84">
      <w:pPr>
        <w:pStyle w:val="EndNoteBibliography"/>
        <w:spacing w:after="0"/>
        <w:ind w:left="720" w:hanging="720"/>
      </w:pPr>
      <w:r w:rsidRPr="00211E84">
        <w:t>67.</w:t>
      </w:r>
      <w:r w:rsidRPr="00211E84">
        <w:tab/>
        <w:t xml:space="preserve">K. V. Kovtunov, V. V. Zhivonitko, I. V. Skovpin, D. A. Barskiy, I. V. Koptyug, in </w:t>
      </w:r>
      <w:r w:rsidRPr="00211E84">
        <w:rPr>
          <w:i/>
        </w:rPr>
        <w:t>Hyperpolarization Methods in NMR Spectroscopy</w:t>
      </w:r>
      <w:r w:rsidRPr="00211E84">
        <w:t>, ed. L. T. Kuhn, Springer Link, 2013, vol. 338, pp. 123-180.</w:t>
      </w:r>
    </w:p>
    <w:p w:rsidR="00211E84" w:rsidRPr="00211E84" w:rsidRDefault="00211E84" w:rsidP="00211E84">
      <w:pPr>
        <w:pStyle w:val="EndNoteBibliography"/>
        <w:spacing w:after="0"/>
        <w:ind w:left="720" w:hanging="720"/>
      </w:pPr>
      <w:r w:rsidRPr="00211E84">
        <w:t>68.</w:t>
      </w:r>
      <w:r w:rsidRPr="00211E84">
        <w:tab/>
        <w:t xml:space="preserve">J. A. Aguilar, P. I. P. Elliott, J. Lopez-Serrano, R. W. Adams, S. B. Duckett, </w:t>
      </w:r>
      <w:r w:rsidRPr="00211E84">
        <w:rPr>
          <w:i/>
        </w:rPr>
        <w:t>Chem. Commun. (Cambridge, U. K.)</w:t>
      </w:r>
      <w:r w:rsidRPr="00211E84">
        <w:t>, 2007, 1183-1185.</w:t>
      </w:r>
    </w:p>
    <w:p w:rsidR="00211E84" w:rsidRPr="00211E84" w:rsidRDefault="00211E84" w:rsidP="00211E84">
      <w:pPr>
        <w:pStyle w:val="EndNoteBibliography"/>
        <w:spacing w:after="0"/>
        <w:ind w:left="720" w:hanging="720"/>
      </w:pPr>
      <w:r w:rsidRPr="00211E84">
        <w:t>69.</w:t>
      </w:r>
      <w:r w:rsidRPr="00211E84">
        <w:tab/>
        <w:t xml:space="preserve">J. A. Aguilar, R. W. Adams, S. B. Duckett, G. G. R. Green, R. Kandiah, </w:t>
      </w:r>
      <w:r w:rsidRPr="00211E84">
        <w:rPr>
          <w:i/>
        </w:rPr>
        <w:t>J. Mag. Res.</w:t>
      </w:r>
      <w:r w:rsidRPr="00211E84">
        <w:t xml:space="preserve">, 2011, </w:t>
      </w:r>
      <w:r w:rsidRPr="00211E84">
        <w:rPr>
          <w:b/>
        </w:rPr>
        <w:t>208</w:t>
      </w:r>
      <w:r w:rsidRPr="00211E84">
        <w:t>, 49-57.</w:t>
      </w:r>
    </w:p>
    <w:p w:rsidR="00211E84" w:rsidRPr="00211E84" w:rsidRDefault="00211E84" w:rsidP="00211E84">
      <w:pPr>
        <w:pStyle w:val="EndNoteBibliography"/>
        <w:spacing w:after="0"/>
        <w:ind w:left="720" w:hanging="720"/>
      </w:pPr>
      <w:r w:rsidRPr="00211E84">
        <w:t>70.</w:t>
      </w:r>
      <w:r w:rsidRPr="00211E84">
        <w:tab/>
        <w:t xml:space="preserve">O. Torres, B. Procacci, M. E. Halse, R. W. Adams, D. Blazina, S. B. Duckett, B. Eguillor, R. A. Green, R. N. Perutz, D. C. Williamson, </w:t>
      </w:r>
      <w:r w:rsidRPr="00211E84">
        <w:rPr>
          <w:i/>
        </w:rPr>
        <w:t>J. Am. Chem. Soc.</w:t>
      </w:r>
      <w:r w:rsidRPr="00211E84">
        <w:t xml:space="preserve">, 2014, </w:t>
      </w:r>
      <w:r w:rsidRPr="00211E84">
        <w:rPr>
          <w:b/>
        </w:rPr>
        <w:t>136</w:t>
      </w:r>
      <w:r w:rsidRPr="00211E84">
        <w:t>, 10124-10131.</w:t>
      </w:r>
    </w:p>
    <w:p w:rsidR="00211E84" w:rsidRPr="00211E84" w:rsidRDefault="00211E84" w:rsidP="00211E84">
      <w:pPr>
        <w:pStyle w:val="EndNoteBibliography"/>
        <w:spacing w:after="0"/>
        <w:ind w:left="720" w:hanging="720"/>
      </w:pPr>
      <w:r w:rsidRPr="00211E84">
        <w:t>71.</w:t>
      </w:r>
      <w:r w:rsidRPr="00211E84">
        <w:tab/>
        <w:t xml:space="preserve">C. H. Guo, X. Y. Liu, J. F. Jia, H. S. Wu, </w:t>
      </w:r>
      <w:r w:rsidRPr="00211E84">
        <w:rPr>
          <w:i/>
        </w:rPr>
        <w:t>Comput. Theor. Chem.</w:t>
      </w:r>
      <w:r w:rsidRPr="00211E84">
        <w:t xml:space="preserve">, 2015, </w:t>
      </w:r>
      <w:r w:rsidRPr="00211E84">
        <w:rPr>
          <w:b/>
        </w:rPr>
        <w:t>1069</w:t>
      </w:r>
      <w:r w:rsidRPr="00211E84">
        <w:t>, 66-76.</w:t>
      </w:r>
    </w:p>
    <w:p w:rsidR="00211E84" w:rsidRPr="00211E84" w:rsidRDefault="00211E84" w:rsidP="00211E84">
      <w:pPr>
        <w:pStyle w:val="EndNoteBibliography"/>
        <w:spacing w:after="0"/>
        <w:ind w:left="720" w:hanging="720"/>
      </w:pPr>
      <w:r w:rsidRPr="00211E84">
        <w:t>72.</w:t>
      </w:r>
      <w:r w:rsidRPr="00211E84">
        <w:tab/>
        <w:t xml:space="preserve">Y. Y. Ohnishi, T. Matsunaga, Y. Nakao, H. Sato, S. Sakaki, </w:t>
      </w:r>
      <w:r w:rsidRPr="00211E84">
        <w:rPr>
          <w:i/>
        </w:rPr>
        <w:t>J. Am. Chem. Soc.</w:t>
      </w:r>
      <w:r w:rsidRPr="00211E84">
        <w:t xml:space="preserve">, 2005, </w:t>
      </w:r>
      <w:r w:rsidRPr="00211E84">
        <w:rPr>
          <w:b/>
        </w:rPr>
        <w:t>127</w:t>
      </w:r>
      <w:r w:rsidRPr="00211E84">
        <w:t>, 4021-4032.</w:t>
      </w:r>
    </w:p>
    <w:p w:rsidR="00211E84" w:rsidRPr="00211E84" w:rsidRDefault="00211E84" w:rsidP="00211E84">
      <w:pPr>
        <w:pStyle w:val="EndNoteBibliography"/>
        <w:spacing w:after="0"/>
        <w:ind w:left="720" w:hanging="720"/>
      </w:pPr>
      <w:r w:rsidRPr="00211E84">
        <w:t>73.</w:t>
      </w:r>
      <w:r w:rsidRPr="00211E84">
        <w:tab/>
        <w:t xml:space="preserve">T. Leyssens, D. Peeters, J. N. Harvey, </w:t>
      </w:r>
      <w:r w:rsidRPr="00211E84">
        <w:rPr>
          <w:i/>
        </w:rPr>
        <w:t>Organometallics</w:t>
      </w:r>
      <w:r w:rsidRPr="00211E84">
        <w:t xml:space="preserve">, 2008, </w:t>
      </w:r>
      <w:r w:rsidRPr="00211E84">
        <w:rPr>
          <w:b/>
        </w:rPr>
        <w:t>27</w:t>
      </w:r>
      <w:r w:rsidRPr="00211E84">
        <w:t>, 1514-1523.</w:t>
      </w:r>
    </w:p>
    <w:p w:rsidR="00211E84" w:rsidRPr="00211E84" w:rsidRDefault="00211E84" w:rsidP="00211E84">
      <w:pPr>
        <w:pStyle w:val="EndNoteBibliography"/>
        <w:spacing w:after="0"/>
        <w:ind w:left="720" w:hanging="720"/>
      </w:pPr>
      <w:r w:rsidRPr="00211E84">
        <w:t>74.</w:t>
      </w:r>
      <w:r w:rsidRPr="00211E84">
        <w:tab/>
        <w:t xml:space="preserve">J. J. Lippstreu, B. F. Straub, </w:t>
      </w:r>
      <w:r w:rsidRPr="00211E84">
        <w:rPr>
          <w:i/>
        </w:rPr>
        <w:t>J. Am. Chem. Soc.</w:t>
      </w:r>
      <w:r w:rsidRPr="00211E84">
        <w:t xml:space="preserve">, 2005, </w:t>
      </w:r>
      <w:r w:rsidRPr="00211E84">
        <w:rPr>
          <w:b/>
        </w:rPr>
        <w:t>127</w:t>
      </w:r>
      <w:r w:rsidRPr="00211E84">
        <w:t>, 7444-7457.</w:t>
      </w:r>
    </w:p>
    <w:p w:rsidR="00211E84" w:rsidRPr="00211E84" w:rsidRDefault="00211E84" w:rsidP="00211E84">
      <w:pPr>
        <w:pStyle w:val="EndNoteBibliography"/>
        <w:spacing w:after="0"/>
        <w:ind w:left="720" w:hanging="720"/>
      </w:pPr>
      <w:r w:rsidRPr="00211E84">
        <w:t>75.</w:t>
      </w:r>
      <w:r w:rsidRPr="00211E84">
        <w:tab/>
        <w:t xml:space="preserve">M. S. Anwar, D. Blazina, H. A. Carteret, S. B. Duckett, J. A. Jones, </w:t>
      </w:r>
      <w:r w:rsidRPr="00211E84">
        <w:rPr>
          <w:i/>
        </w:rPr>
        <w:t>Chem. Phys. Lett.</w:t>
      </w:r>
      <w:r w:rsidRPr="00211E84">
        <w:t xml:space="preserve">, 2004, </w:t>
      </w:r>
      <w:r w:rsidRPr="00211E84">
        <w:rPr>
          <w:b/>
        </w:rPr>
        <w:t>400</w:t>
      </w:r>
      <w:r w:rsidRPr="00211E84">
        <w:t>, 94-97.</w:t>
      </w:r>
    </w:p>
    <w:p w:rsidR="00211E84" w:rsidRPr="00211E84" w:rsidRDefault="00211E84" w:rsidP="00211E84">
      <w:pPr>
        <w:pStyle w:val="EndNoteBibliography"/>
        <w:spacing w:after="0"/>
        <w:ind w:left="720" w:hanging="720"/>
      </w:pPr>
      <w:r w:rsidRPr="00211E84">
        <w:t>76.</w:t>
      </w:r>
      <w:r w:rsidRPr="00211E84">
        <w:tab/>
        <w:t xml:space="preserve">M. Helliwell, J. D. Vessey, R. J. Mawby, </w:t>
      </w:r>
      <w:r w:rsidRPr="00211E84">
        <w:rPr>
          <w:i/>
        </w:rPr>
        <w:t>J. Chem. Soc., Dalt. Trans.</w:t>
      </w:r>
      <w:r w:rsidRPr="00211E84">
        <w:t>, 1994, 1193-1205.</w:t>
      </w:r>
    </w:p>
    <w:p w:rsidR="00211E84" w:rsidRPr="00211E84" w:rsidRDefault="00211E84" w:rsidP="00211E84">
      <w:pPr>
        <w:pStyle w:val="EndNoteBibliography"/>
        <w:spacing w:after="0"/>
        <w:ind w:left="720" w:hanging="720"/>
      </w:pPr>
      <w:r w:rsidRPr="00211E84">
        <w:t>77.</w:t>
      </w:r>
      <w:r w:rsidRPr="00211E84">
        <w:tab/>
        <w:t xml:space="preserve">J. A. Pople, W. G. Schneider, H. J. Bernstein, </w:t>
      </w:r>
      <w:r w:rsidRPr="00211E84">
        <w:rPr>
          <w:i/>
        </w:rPr>
        <w:t>High Resolution Nuclear Magnetic Resonance</w:t>
      </w:r>
      <w:r w:rsidRPr="00211E84">
        <w:t>, McGraw-Hill, London, 1959.</w:t>
      </w:r>
    </w:p>
    <w:p w:rsidR="00211E84" w:rsidRPr="00211E84" w:rsidRDefault="00211E84" w:rsidP="00211E84">
      <w:pPr>
        <w:pStyle w:val="EndNoteBibliography"/>
        <w:spacing w:after="0"/>
        <w:ind w:left="720" w:hanging="720"/>
      </w:pPr>
      <w:r w:rsidRPr="00211E84">
        <w:t>78.</w:t>
      </w:r>
      <w:r w:rsidRPr="00211E84">
        <w:tab/>
        <w:t xml:space="preserve">B. Chamberlain, S. B. Duckett, J. P. Lowe, R. J. Mawby, J. C. Stott, </w:t>
      </w:r>
      <w:r w:rsidRPr="00211E84">
        <w:rPr>
          <w:i/>
        </w:rPr>
        <w:t>Dalton Trans.</w:t>
      </w:r>
      <w:r w:rsidRPr="00211E84">
        <w:t>, 2003, 2603-2614.</w:t>
      </w:r>
    </w:p>
    <w:p w:rsidR="00211E84" w:rsidRPr="00211E84" w:rsidRDefault="00211E84" w:rsidP="00211E84">
      <w:pPr>
        <w:pStyle w:val="EndNoteBibliography"/>
        <w:spacing w:after="0"/>
        <w:ind w:left="720" w:hanging="720"/>
      </w:pPr>
      <w:r w:rsidRPr="00211E84">
        <w:t>79.</w:t>
      </w:r>
      <w:r w:rsidRPr="00211E84">
        <w:tab/>
        <w:t xml:space="preserve">J. P. Lowe, </w:t>
      </w:r>
      <w:r w:rsidRPr="00211E84">
        <w:rPr>
          <w:i/>
        </w:rPr>
        <w:t>DPhil. Thesis, University of York (UK)</w:t>
      </w:r>
      <w:r w:rsidRPr="00211E84">
        <w:t>, 1999.</w:t>
      </w:r>
    </w:p>
    <w:p w:rsidR="00211E84" w:rsidRPr="00211E84" w:rsidRDefault="00211E84" w:rsidP="00211E84">
      <w:pPr>
        <w:pStyle w:val="EndNoteBibliography"/>
        <w:spacing w:after="0"/>
        <w:ind w:left="720" w:hanging="720"/>
      </w:pPr>
      <w:r w:rsidRPr="00211E84">
        <w:t>80.</w:t>
      </w:r>
      <w:r w:rsidRPr="00211E84">
        <w:tab/>
        <w:t xml:space="preserve">J. C. Stott, </w:t>
      </w:r>
      <w:r w:rsidRPr="00211E84">
        <w:rPr>
          <w:i/>
        </w:rPr>
        <w:t>DPhil. Thesis, University of York (UK)</w:t>
      </w:r>
      <w:r w:rsidRPr="00211E84">
        <w:t>, 2000.</w:t>
      </w:r>
    </w:p>
    <w:p w:rsidR="00211E84" w:rsidRPr="00211E84" w:rsidRDefault="00211E84" w:rsidP="00211E84">
      <w:pPr>
        <w:pStyle w:val="EndNoteBibliography"/>
        <w:spacing w:after="0"/>
        <w:ind w:left="720" w:hanging="720"/>
      </w:pPr>
      <w:r w:rsidRPr="00211E84">
        <w:t>81.</w:t>
      </w:r>
      <w:r w:rsidRPr="00211E84">
        <w:tab/>
        <w:t xml:space="preserve">G. E. Ball, B. E. Mann, </w:t>
      </w:r>
      <w:r w:rsidRPr="00211E84">
        <w:rPr>
          <w:i/>
        </w:rPr>
        <w:t>J. Chem. Soc., Chem. Commun.</w:t>
      </w:r>
      <w:r w:rsidRPr="00211E84">
        <w:t>, 1992, 561-563.</w:t>
      </w:r>
    </w:p>
    <w:p w:rsidR="00211E84" w:rsidRPr="00211E84" w:rsidRDefault="00211E84" w:rsidP="00211E84">
      <w:pPr>
        <w:pStyle w:val="EndNoteBibliography"/>
        <w:spacing w:after="0"/>
        <w:ind w:left="720" w:hanging="720"/>
      </w:pPr>
      <w:r w:rsidRPr="00211E84">
        <w:t>82.</w:t>
      </w:r>
      <w:r w:rsidRPr="00211E84">
        <w:tab/>
        <w:t xml:space="preserve">P. Portius, J. X. Yang, X. Z. Sun, D. C. Grills, P. Matousek, A. W. Parker, M. Towrie, M. W. George, </w:t>
      </w:r>
      <w:r w:rsidRPr="00211E84">
        <w:rPr>
          <w:i/>
        </w:rPr>
        <w:t>J. Am. Chem. Soc.</w:t>
      </w:r>
      <w:r w:rsidRPr="00211E84">
        <w:t xml:space="preserve">, 2004, </w:t>
      </w:r>
      <w:r w:rsidRPr="00211E84">
        <w:rPr>
          <w:b/>
        </w:rPr>
        <w:t>126</w:t>
      </w:r>
      <w:r w:rsidRPr="00211E84">
        <w:t>, 10713-10720.</w:t>
      </w:r>
    </w:p>
    <w:p w:rsidR="00211E84" w:rsidRPr="00211E84" w:rsidRDefault="00211E84" w:rsidP="00211E84">
      <w:pPr>
        <w:pStyle w:val="EndNoteBibliography"/>
        <w:spacing w:after="0"/>
        <w:ind w:left="720" w:hanging="720"/>
      </w:pPr>
      <w:r w:rsidRPr="00211E84">
        <w:t>83.</w:t>
      </w:r>
      <w:r w:rsidRPr="00211E84">
        <w:tab/>
        <w:t xml:space="preserve">J. P. Collman, W. R. Roper, </w:t>
      </w:r>
      <w:r w:rsidRPr="00211E84">
        <w:rPr>
          <w:i/>
        </w:rPr>
        <w:t>J. Am. Chem. Soc.</w:t>
      </w:r>
      <w:r w:rsidRPr="00211E84">
        <w:t xml:space="preserve">, 1965, </w:t>
      </w:r>
      <w:r w:rsidRPr="00211E84">
        <w:rPr>
          <w:b/>
        </w:rPr>
        <w:t>87</w:t>
      </w:r>
      <w:r w:rsidRPr="00211E84">
        <w:t>, 4008-4010.</w:t>
      </w:r>
    </w:p>
    <w:p w:rsidR="00211E84" w:rsidRPr="00211E84" w:rsidRDefault="00211E84" w:rsidP="00211E84">
      <w:pPr>
        <w:pStyle w:val="EndNoteBibliography"/>
        <w:spacing w:after="0"/>
        <w:ind w:left="720" w:hanging="720"/>
      </w:pPr>
      <w:r w:rsidRPr="00211E84">
        <w:t>84.</w:t>
      </w:r>
      <w:r w:rsidRPr="00211E84">
        <w:tab/>
        <w:t xml:space="preserve">D. Schott, C. J. Sleigh, J. P. Lowe, S. B. Duckett, R. J. Mawby, M. G. Partridge, </w:t>
      </w:r>
      <w:r w:rsidRPr="00211E84">
        <w:rPr>
          <w:i/>
        </w:rPr>
        <w:t>Inorg. Chem.</w:t>
      </w:r>
      <w:r w:rsidRPr="00211E84">
        <w:t xml:space="preserve">, 2002, </w:t>
      </w:r>
      <w:r w:rsidRPr="00211E84">
        <w:rPr>
          <w:b/>
        </w:rPr>
        <w:t>41</w:t>
      </w:r>
      <w:r w:rsidRPr="00211E84">
        <w:t>, 2960-2970.</w:t>
      </w:r>
    </w:p>
    <w:p w:rsidR="00211E84" w:rsidRPr="00211E84" w:rsidRDefault="00211E84" w:rsidP="00211E84">
      <w:pPr>
        <w:pStyle w:val="EndNoteBibliography"/>
        <w:spacing w:after="0"/>
        <w:ind w:left="720" w:hanging="720"/>
      </w:pPr>
      <w:r w:rsidRPr="00211E84">
        <w:t>85.</w:t>
      </w:r>
      <w:r w:rsidRPr="00211E84">
        <w:tab/>
        <w:t xml:space="preserve">D. Blazina, S. B. Duckett, J. P. Dunne, C. Godard, </w:t>
      </w:r>
      <w:r w:rsidRPr="00211E84">
        <w:rPr>
          <w:i/>
        </w:rPr>
        <w:t>Dalton Trans.</w:t>
      </w:r>
      <w:r w:rsidRPr="00211E84">
        <w:t>, 2004, 2601-2609.</w:t>
      </w:r>
    </w:p>
    <w:p w:rsidR="00211E84" w:rsidRPr="00211E84" w:rsidRDefault="00211E84" w:rsidP="00211E84">
      <w:pPr>
        <w:pStyle w:val="EndNoteBibliography"/>
        <w:spacing w:after="0"/>
        <w:ind w:left="720" w:hanging="720"/>
      </w:pPr>
      <w:r w:rsidRPr="00211E84">
        <w:t>86.</w:t>
      </w:r>
      <w:r w:rsidRPr="00211E84">
        <w:tab/>
        <w:t xml:space="preserve">B. A. Messerle, C. J. Sleigh, M. G. Partridge, S. B. Duckett, </w:t>
      </w:r>
      <w:r w:rsidRPr="00211E84">
        <w:rPr>
          <w:i/>
        </w:rPr>
        <w:t>J. Chem. Soc., Dalt. Trans.</w:t>
      </w:r>
      <w:r w:rsidRPr="00211E84">
        <w:t>, 1999, 1429-1435.</w:t>
      </w:r>
    </w:p>
    <w:p w:rsidR="00211E84" w:rsidRPr="00211E84" w:rsidRDefault="00211E84" w:rsidP="00211E84">
      <w:pPr>
        <w:pStyle w:val="EndNoteBibliography"/>
        <w:spacing w:after="0"/>
        <w:ind w:left="720" w:hanging="720"/>
      </w:pPr>
      <w:r w:rsidRPr="00211E84">
        <w:t>87.</w:t>
      </w:r>
      <w:r w:rsidRPr="00211E84">
        <w:tab/>
        <w:t xml:space="preserve">P. Hubler, J. Bargon, </w:t>
      </w:r>
      <w:r w:rsidRPr="00211E84">
        <w:rPr>
          <w:i/>
        </w:rPr>
        <w:t>Angew. Chem., Int. Ed.</w:t>
      </w:r>
      <w:r w:rsidRPr="00211E84">
        <w:t xml:space="preserve">, 2000, </w:t>
      </w:r>
      <w:r w:rsidRPr="00211E84">
        <w:rPr>
          <w:b/>
        </w:rPr>
        <w:t>39</w:t>
      </w:r>
      <w:r w:rsidRPr="00211E84">
        <w:t>, 3701-3703.</w:t>
      </w:r>
    </w:p>
    <w:p w:rsidR="00211E84" w:rsidRPr="00211E84" w:rsidRDefault="00211E84" w:rsidP="00211E84">
      <w:pPr>
        <w:pStyle w:val="EndNoteBibliography"/>
        <w:spacing w:after="0"/>
        <w:ind w:left="720" w:hanging="720"/>
      </w:pPr>
      <w:r w:rsidRPr="00211E84">
        <w:t>88.</w:t>
      </w:r>
      <w:r w:rsidRPr="00211E84">
        <w:tab/>
        <w:t xml:space="preserve">G. Bodenhausen, R. R. Ernst, </w:t>
      </w:r>
      <w:r w:rsidRPr="00211E84">
        <w:rPr>
          <w:i/>
        </w:rPr>
        <w:t>J. Am. Chem. Soc.</w:t>
      </w:r>
      <w:r w:rsidRPr="00211E84">
        <w:t xml:space="preserve">, 1982, </w:t>
      </w:r>
      <w:r w:rsidRPr="00211E84">
        <w:rPr>
          <w:b/>
        </w:rPr>
        <w:t>104</w:t>
      </w:r>
      <w:r w:rsidRPr="00211E84">
        <w:t>, 1304-1309.</w:t>
      </w:r>
    </w:p>
    <w:p w:rsidR="00211E84" w:rsidRPr="00211E84" w:rsidRDefault="00211E84" w:rsidP="00211E84">
      <w:pPr>
        <w:pStyle w:val="EndNoteBibliography"/>
        <w:spacing w:after="0"/>
        <w:ind w:left="720" w:hanging="720"/>
      </w:pPr>
      <w:r w:rsidRPr="00211E84">
        <w:t>89.</w:t>
      </w:r>
      <w:r w:rsidRPr="00211E84">
        <w:tab/>
        <w:t xml:space="preserve">D. Blazina, S. B. Duckett, P. J. Dyson, B. F. G. Johnson, J. A. B. Lohman, C. J. Sleigh, </w:t>
      </w:r>
      <w:r w:rsidRPr="00211E84">
        <w:rPr>
          <w:i/>
        </w:rPr>
        <w:t>J. Am. Chem. Soc.</w:t>
      </w:r>
      <w:r w:rsidRPr="00211E84">
        <w:t xml:space="preserve">, 2001, </w:t>
      </w:r>
      <w:r w:rsidRPr="00211E84">
        <w:rPr>
          <w:b/>
        </w:rPr>
        <w:t>123</w:t>
      </w:r>
      <w:r w:rsidRPr="00211E84">
        <w:t>, 9760-9768.</w:t>
      </w:r>
    </w:p>
    <w:p w:rsidR="00211E84" w:rsidRPr="00211E84" w:rsidRDefault="00211E84" w:rsidP="00211E84">
      <w:pPr>
        <w:pStyle w:val="EndNoteBibliography"/>
        <w:ind w:left="720" w:hanging="720"/>
      </w:pPr>
      <w:r w:rsidRPr="00211E84">
        <w:t>90.</w:t>
      </w:r>
      <w:r w:rsidRPr="00211E84">
        <w:tab/>
        <w:t xml:space="preserve">C. Godard, P. Callaghan, J. L. Cunningham, S. B. Duckett, J. A. B. Lohman, R. N. Perutz, </w:t>
      </w:r>
      <w:r w:rsidRPr="00211E84">
        <w:rPr>
          <w:i/>
        </w:rPr>
        <w:t>Chem. Commun.</w:t>
      </w:r>
      <w:r w:rsidRPr="00211E84">
        <w:t>, 2002, 2836-2837.</w:t>
      </w:r>
    </w:p>
    <w:p w:rsidR="005755CC" w:rsidRPr="00F978FF" w:rsidRDefault="00F978FF" w:rsidP="005755CC">
      <w:pPr>
        <w:pStyle w:val="TableOfContentText"/>
        <w:spacing w:before="360"/>
        <w:rPr>
          <w:rFonts w:cs="Arial"/>
          <w:sz w:val="14"/>
          <w:szCs w:val="14"/>
        </w:rPr>
      </w:pPr>
      <w:r w:rsidRPr="00F978FF">
        <w:rPr>
          <w:rFonts w:cs="Arial"/>
          <w:sz w:val="14"/>
          <w:szCs w:val="14"/>
        </w:rPr>
        <w:fldChar w:fldCharType="end"/>
      </w:r>
    </w:p>
    <w:sectPr w:rsidR="005755CC" w:rsidRPr="00F978FF"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088" w:rsidRDefault="00676088">
      <w:r>
        <w:separator/>
      </w:r>
    </w:p>
  </w:endnote>
  <w:endnote w:type="continuationSeparator" w:id="0">
    <w:p w:rsidR="00676088" w:rsidRDefault="00676088">
      <w:r>
        <w:continuationSeparator/>
      </w:r>
    </w:p>
  </w:endnote>
  <w:endnote w:type="continuationNotice" w:id="1">
    <w:p w:rsidR="00676088" w:rsidRDefault="00676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6C0" w:rsidRDefault="002636C0">
    <w:pPr>
      <w:pStyle w:val="Footer"/>
      <w:jc w:val="center"/>
    </w:pPr>
    <w:r>
      <w:fldChar w:fldCharType="begin"/>
    </w:r>
    <w:r>
      <w:instrText xml:space="preserve"> PAGE   \* MERGEFORMAT </w:instrText>
    </w:r>
    <w:r>
      <w:fldChar w:fldCharType="separate"/>
    </w:r>
    <w:r w:rsidR="00A5226F">
      <w:rPr>
        <w:noProof/>
      </w:rPr>
      <w:t>13</w:t>
    </w:r>
    <w:r>
      <w:rPr>
        <w:noProof/>
      </w:rPr>
      <w:fldChar w:fldCharType="end"/>
    </w:r>
  </w:p>
  <w:p w:rsidR="002636C0" w:rsidRPr="0095126A" w:rsidRDefault="002636C0"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088" w:rsidRDefault="00676088">
      <w:r>
        <w:separator/>
      </w:r>
    </w:p>
  </w:footnote>
  <w:footnote w:type="continuationSeparator" w:id="0">
    <w:p w:rsidR="00676088" w:rsidRDefault="00676088">
      <w:r>
        <w:continuationSeparator/>
      </w:r>
    </w:p>
  </w:footnote>
  <w:footnote w:type="continuationNotice" w:id="1">
    <w:p w:rsidR="00676088" w:rsidRDefault="0067608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6C0" w:rsidRPr="00863DFC" w:rsidRDefault="00676088"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728;mso-position-horizontal:center;mso-position-horizontal-relative:margin;mso-position-vertical:center;mso-position-vertical-relative:margin" o:allowincell="f">
          <v:imagedata r:id="rId1" o:title="Wiley-VCH_gedreht" gain="19661f" blacklevel="22938f"/>
          <w10:wrap anchorx="margin" anchory="margin"/>
        </v:shape>
      </w:pict>
    </w:r>
    <w:r w:rsidR="002636C0">
      <w:rPr>
        <w:rFonts w:ascii="Arial Narrow" w:hAnsi="Arial Narrow" w:cs="Arial"/>
        <w:b/>
        <w:bCs/>
        <w:noProof/>
        <w:color w:val="C0C0C0"/>
        <w:sz w:val="32"/>
        <w:szCs w:val="36"/>
        <w:lang w:val="en-GB" w:eastAsia="en-GB"/>
      </w:rPr>
      <w:drawing>
        <wp:anchor distT="0" distB="0" distL="114300" distR="114300" simplePos="0" relativeHeight="251656704" behindDoc="0" locked="0" layoutInCell="1" allowOverlap="1">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2636C0">
      <w:rPr>
        <w:rFonts w:ascii="Arial Narrow" w:hAnsi="Arial Narrow" w:cs="Arial"/>
        <w:b/>
        <w:bCs/>
        <w:color w:val="C0C0C0"/>
        <w:sz w:val="32"/>
        <w:szCs w:val="36"/>
      </w:rPr>
      <w:t>RESEARCH ARTICLE</w:t>
    </w:r>
    <w:r w:rsidR="002636C0" w:rsidRPr="00971FC5">
      <w:rPr>
        <w:rFonts w:ascii="Arial Narrow" w:hAnsi="Arial Narrow" w:cs="Arial"/>
        <w:sz w:val="32"/>
        <w:szCs w:val="36"/>
      </w:rPr>
      <w:tab/>
    </w:r>
    <w:r w:rsidR="002636C0" w:rsidRPr="00971FC5">
      <w:rPr>
        <w:rFonts w:ascii="Arial Narrow" w:hAnsi="Arial Narrow" w:cs="Arial"/>
        <w:sz w:val="32"/>
        <w:szCs w:val="36"/>
      </w:rPr>
      <w:tab/>
    </w:r>
    <w:r w:rsidR="002636C0">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6C0" w:rsidRDefault="00676088">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D79"/>
    <w:multiLevelType w:val="multilevel"/>
    <w:tmpl w:val="F61E9A8E"/>
    <w:lvl w:ilvl="0">
      <w:start w:val="2"/>
      <w:numFmt w:val="decimal"/>
      <w:lvlText w:val="%1"/>
      <w:lvlJc w:val="left"/>
      <w:pPr>
        <w:tabs>
          <w:tab w:val="num" w:pos="420"/>
        </w:tabs>
        <w:ind w:left="420" w:hanging="420"/>
      </w:pPr>
      <w:rPr>
        <w:rFonts w:hint="default"/>
      </w:rPr>
    </w:lvl>
    <w:lvl w:ilvl="1">
      <w:start w:val="9"/>
      <w:numFmt w:val="decimal"/>
      <w:lvlText w:val="%1.%2"/>
      <w:lvlJc w:val="left"/>
      <w:pPr>
        <w:tabs>
          <w:tab w:val="num" w:pos="777"/>
        </w:tabs>
        <w:ind w:left="777" w:hanging="4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656"/>
        </w:tabs>
        <w:ind w:left="4656" w:hanging="1800"/>
      </w:pPr>
      <w:rPr>
        <w:rFonts w:hint="default"/>
      </w:rPr>
    </w:lvl>
  </w:abstractNum>
  <w:abstractNum w:abstractNumId="1" w15:restartNumberingAfterBreak="0">
    <w:nsid w:val="039A4F78"/>
    <w:multiLevelType w:val="multilevel"/>
    <w:tmpl w:val="B9DA7332"/>
    <w:lvl w:ilvl="0">
      <w:start w:val="6"/>
      <w:numFmt w:val="decimal"/>
      <w:lvlText w:val="%1."/>
      <w:lvlJc w:val="left"/>
      <w:pPr>
        <w:tabs>
          <w:tab w:val="num" w:pos="360"/>
        </w:tabs>
        <w:ind w:left="360" w:hanging="360"/>
      </w:pPr>
      <w:rPr>
        <w:rFonts w:ascii="Times New Roman" w:hAnsi="Times New Roman" w:hint="default"/>
        <w:b/>
        <w:i w:val="0"/>
        <w:caps w:val="0"/>
        <w:vanish w:val="0"/>
        <w:kern w:val="20"/>
        <w:sz w:val="28"/>
      </w:rPr>
    </w:lvl>
    <w:lvl w:ilvl="1">
      <w:start w:val="1"/>
      <w:numFmt w:val="decimal"/>
      <w:lvlText w:val="%1.%2."/>
      <w:lvlJc w:val="left"/>
      <w:pPr>
        <w:tabs>
          <w:tab w:val="num" w:pos="792"/>
        </w:tabs>
        <w:ind w:left="792" w:hanging="792"/>
      </w:pPr>
      <w:rPr>
        <w:rFonts w:ascii="Times New Roman" w:hAnsi="Times New Roman" w:hint="default"/>
        <w:b/>
        <w:i w:val="0"/>
        <w:sz w:val="24"/>
      </w:rPr>
    </w:lvl>
    <w:lvl w:ilvl="2">
      <w:start w:val="1"/>
      <w:numFmt w:val="decimal"/>
      <w:lvlText w:val="%1.%2.%3."/>
      <w:lvlJc w:val="left"/>
      <w:pPr>
        <w:tabs>
          <w:tab w:val="num" w:pos="1224"/>
        </w:tabs>
        <w:ind w:left="1224" w:hanging="1224"/>
      </w:pPr>
      <w:rPr>
        <w:rFonts w:ascii="Times New Roman" w:hAnsi="Times New Roman" w:hint="default"/>
        <w:b/>
        <w:i w:val="0"/>
        <w:sz w:val="24"/>
      </w:rPr>
    </w:lvl>
    <w:lvl w:ilvl="3">
      <w:start w:val="1"/>
      <w:numFmt w:val="decimal"/>
      <w:lvlText w:val="%1.%2.%3.%4."/>
      <w:lvlJc w:val="left"/>
      <w:pPr>
        <w:tabs>
          <w:tab w:val="num" w:pos="1728"/>
        </w:tabs>
        <w:ind w:left="1728" w:hanging="1728"/>
      </w:pPr>
      <w:rPr>
        <w:rFonts w:ascii="Times New Roman" w:hAnsi="Times New Roman" w:hint="default"/>
        <w:b/>
        <w:i w:val="0"/>
        <w:sz w:val="24"/>
      </w:rPr>
    </w:lvl>
    <w:lvl w:ilvl="4">
      <w:start w:val="1"/>
      <w:numFmt w:val="decimal"/>
      <w:lvlText w:val="%1.%2.%3.%4.%5."/>
      <w:lvlJc w:val="left"/>
      <w:pPr>
        <w:tabs>
          <w:tab w:val="num" w:pos="288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D7D2186"/>
    <w:multiLevelType w:val="hybridMultilevel"/>
    <w:tmpl w:val="B62C27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003BE"/>
    <w:multiLevelType w:val="singleLevel"/>
    <w:tmpl w:val="A4DCF8D0"/>
    <w:lvl w:ilvl="0">
      <w:start w:val="1"/>
      <w:numFmt w:val="upperLetter"/>
      <w:lvlText w:val="(%1)"/>
      <w:lvlJc w:val="left"/>
      <w:pPr>
        <w:tabs>
          <w:tab w:val="num" w:pos="6477"/>
        </w:tabs>
        <w:ind w:left="6477" w:hanging="3600"/>
      </w:pPr>
      <w:rPr>
        <w:rFonts w:hint="default"/>
        <w:b/>
      </w:rPr>
    </w:lvl>
  </w:abstractNum>
  <w:abstractNum w:abstractNumId="6" w15:restartNumberingAfterBreak="0">
    <w:nsid w:val="1CD41BE4"/>
    <w:multiLevelType w:val="multilevel"/>
    <w:tmpl w:val="5B040E54"/>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77"/>
        </w:tabs>
        <w:ind w:left="777" w:hanging="4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656"/>
        </w:tabs>
        <w:ind w:left="4656" w:hanging="1800"/>
      </w:pPr>
      <w:rPr>
        <w:rFonts w:hint="default"/>
      </w:rPr>
    </w:lvl>
  </w:abstractNum>
  <w:abstractNum w:abstractNumId="7" w15:restartNumberingAfterBreak="0">
    <w:nsid w:val="243132E8"/>
    <w:multiLevelType w:val="hybridMultilevel"/>
    <w:tmpl w:val="D9CE4F90"/>
    <w:lvl w:ilvl="0" w:tplc="0612325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E0BEF"/>
    <w:multiLevelType w:val="singleLevel"/>
    <w:tmpl w:val="0809000F"/>
    <w:lvl w:ilvl="0">
      <w:start w:val="1"/>
      <w:numFmt w:val="decimal"/>
      <w:lvlText w:val="%1."/>
      <w:lvlJc w:val="left"/>
      <w:pPr>
        <w:tabs>
          <w:tab w:val="num" w:pos="360"/>
        </w:tabs>
        <w:ind w:left="360" w:hanging="360"/>
      </w:pPr>
      <w:rPr>
        <w:rFonts w:hint="default"/>
      </w:rPr>
    </w:lvl>
  </w:abstractNum>
  <w:abstractNum w:abstractNumId="10" w15:restartNumberingAfterBreak="0">
    <w:nsid w:val="31A37DE6"/>
    <w:multiLevelType w:val="hybridMultilevel"/>
    <w:tmpl w:val="6770C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35FE179C"/>
    <w:multiLevelType w:val="singleLevel"/>
    <w:tmpl w:val="C76C1BB0"/>
    <w:lvl w:ilvl="0">
      <w:start w:val="1"/>
      <w:numFmt w:val="decimal"/>
      <w:lvlText w:val="%1)"/>
      <w:lvlJc w:val="left"/>
      <w:pPr>
        <w:tabs>
          <w:tab w:val="num" w:pos="720"/>
        </w:tabs>
        <w:ind w:left="720" w:hanging="360"/>
      </w:pPr>
      <w:rPr>
        <w:rFonts w:hint="default"/>
      </w:rPr>
    </w:lvl>
  </w:abstractNum>
  <w:abstractNum w:abstractNumId="1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6" w15:restartNumberingAfterBreak="0">
    <w:nsid w:val="3A313175"/>
    <w:multiLevelType w:val="hybridMultilevel"/>
    <w:tmpl w:val="864476FA"/>
    <w:lvl w:ilvl="0" w:tplc="E528B3FA">
      <w:start w:val="14"/>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AC9724F"/>
    <w:multiLevelType w:val="singleLevel"/>
    <w:tmpl w:val="199CD9EA"/>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1" w15:restartNumberingAfterBreak="0">
    <w:nsid w:val="3FEA41FA"/>
    <w:multiLevelType w:val="hybridMultilevel"/>
    <w:tmpl w:val="AB30FB44"/>
    <w:lvl w:ilvl="0" w:tplc="0809000F">
      <w:start w:val="1"/>
      <w:numFmt w:val="decimal"/>
      <w:lvlText w:val="%1."/>
      <w:lvlJc w:val="left"/>
      <w:pPr>
        <w:tabs>
          <w:tab w:val="num" w:pos="907"/>
        </w:tabs>
        <w:ind w:left="907" w:hanging="360"/>
      </w:pPr>
    </w:lvl>
    <w:lvl w:ilvl="1" w:tplc="08090019" w:tentative="1">
      <w:start w:val="1"/>
      <w:numFmt w:val="lowerLetter"/>
      <w:lvlText w:val="%2."/>
      <w:lvlJc w:val="left"/>
      <w:pPr>
        <w:tabs>
          <w:tab w:val="num" w:pos="1627"/>
        </w:tabs>
        <w:ind w:left="1627" w:hanging="360"/>
      </w:pPr>
    </w:lvl>
    <w:lvl w:ilvl="2" w:tplc="0809001B" w:tentative="1">
      <w:start w:val="1"/>
      <w:numFmt w:val="lowerRoman"/>
      <w:lvlText w:val="%3."/>
      <w:lvlJc w:val="right"/>
      <w:pPr>
        <w:tabs>
          <w:tab w:val="num" w:pos="2347"/>
        </w:tabs>
        <w:ind w:left="2347" w:hanging="180"/>
      </w:pPr>
    </w:lvl>
    <w:lvl w:ilvl="3" w:tplc="0809000F" w:tentative="1">
      <w:start w:val="1"/>
      <w:numFmt w:val="decimal"/>
      <w:lvlText w:val="%4."/>
      <w:lvlJc w:val="left"/>
      <w:pPr>
        <w:tabs>
          <w:tab w:val="num" w:pos="3067"/>
        </w:tabs>
        <w:ind w:left="3067" w:hanging="360"/>
      </w:pPr>
    </w:lvl>
    <w:lvl w:ilvl="4" w:tplc="08090019" w:tentative="1">
      <w:start w:val="1"/>
      <w:numFmt w:val="lowerLetter"/>
      <w:lvlText w:val="%5."/>
      <w:lvlJc w:val="left"/>
      <w:pPr>
        <w:tabs>
          <w:tab w:val="num" w:pos="3787"/>
        </w:tabs>
        <w:ind w:left="3787" w:hanging="360"/>
      </w:pPr>
    </w:lvl>
    <w:lvl w:ilvl="5" w:tplc="0809001B" w:tentative="1">
      <w:start w:val="1"/>
      <w:numFmt w:val="lowerRoman"/>
      <w:lvlText w:val="%6."/>
      <w:lvlJc w:val="right"/>
      <w:pPr>
        <w:tabs>
          <w:tab w:val="num" w:pos="4507"/>
        </w:tabs>
        <w:ind w:left="4507" w:hanging="180"/>
      </w:pPr>
    </w:lvl>
    <w:lvl w:ilvl="6" w:tplc="0809000F" w:tentative="1">
      <w:start w:val="1"/>
      <w:numFmt w:val="decimal"/>
      <w:lvlText w:val="%7."/>
      <w:lvlJc w:val="left"/>
      <w:pPr>
        <w:tabs>
          <w:tab w:val="num" w:pos="5227"/>
        </w:tabs>
        <w:ind w:left="5227" w:hanging="360"/>
      </w:pPr>
    </w:lvl>
    <w:lvl w:ilvl="7" w:tplc="08090019" w:tentative="1">
      <w:start w:val="1"/>
      <w:numFmt w:val="lowerLetter"/>
      <w:lvlText w:val="%8."/>
      <w:lvlJc w:val="left"/>
      <w:pPr>
        <w:tabs>
          <w:tab w:val="num" w:pos="5947"/>
        </w:tabs>
        <w:ind w:left="5947" w:hanging="360"/>
      </w:pPr>
    </w:lvl>
    <w:lvl w:ilvl="8" w:tplc="0809001B" w:tentative="1">
      <w:start w:val="1"/>
      <w:numFmt w:val="lowerRoman"/>
      <w:lvlText w:val="%9."/>
      <w:lvlJc w:val="right"/>
      <w:pPr>
        <w:tabs>
          <w:tab w:val="num" w:pos="6667"/>
        </w:tabs>
        <w:ind w:left="6667" w:hanging="180"/>
      </w:pPr>
    </w:lvl>
  </w:abstractNum>
  <w:abstractNum w:abstractNumId="2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3" w15:restartNumberingAfterBreak="0">
    <w:nsid w:val="423C4003"/>
    <w:multiLevelType w:val="multilevel"/>
    <w:tmpl w:val="A11AFF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F71EED"/>
    <w:multiLevelType w:val="hybridMultilevel"/>
    <w:tmpl w:val="9410A464"/>
    <w:lvl w:ilvl="0" w:tplc="D5BAC8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9F84ACC"/>
    <w:multiLevelType w:val="hybridMultilevel"/>
    <w:tmpl w:val="A516B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301B5"/>
    <w:multiLevelType w:val="hybridMultilevel"/>
    <w:tmpl w:val="EA58B69E"/>
    <w:lvl w:ilvl="0" w:tplc="EE26CF2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396517"/>
    <w:multiLevelType w:val="hybridMultilevel"/>
    <w:tmpl w:val="17C67980"/>
    <w:lvl w:ilvl="0" w:tplc="A0A8D6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15D448F"/>
    <w:multiLevelType w:val="singleLevel"/>
    <w:tmpl w:val="DCA096EC"/>
    <w:lvl w:ilvl="0">
      <w:start w:val="1"/>
      <w:numFmt w:val="decimal"/>
      <w:lvlText w:val="%1)"/>
      <w:lvlJc w:val="left"/>
      <w:pPr>
        <w:tabs>
          <w:tab w:val="num" w:pos="927"/>
        </w:tabs>
        <w:ind w:left="927" w:hanging="360"/>
      </w:pPr>
      <w:rPr>
        <w:rFonts w:hint="default"/>
      </w:rPr>
    </w:lvl>
  </w:abstractNum>
  <w:abstractNum w:abstractNumId="30" w15:restartNumberingAfterBreak="0">
    <w:nsid w:val="7965651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A54759"/>
    <w:multiLevelType w:val="hybridMultilevel"/>
    <w:tmpl w:val="E09C5BC8"/>
    <w:lvl w:ilvl="0" w:tplc="F9942996">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19"/>
  </w:num>
  <w:num w:numId="4">
    <w:abstractNumId w:val="18"/>
  </w:num>
  <w:num w:numId="5">
    <w:abstractNumId w:val="31"/>
  </w:num>
  <w:num w:numId="6">
    <w:abstractNumId w:val="24"/>
  </w:num>
  <w:num w:numId="7">
    <w:abstractNumId w:val="8"/>
  </w:num>
  <w:num w:numId="8">
    <w:abstractNumId w:val="27"/>
  </w:num>
  <w:num w:numId="9">
    <w:abstractNumId w:val="25"/>
  </w:num>
  <w:num w:numId="10">
    <w:abstractNumId w:val="28"/>
  </w:num>
  <w:num w:numId="11">
    <w:abstractNumId w:val="1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3"/>
  </w:num>
  <w:num w:numId="15">
    <w:abstractNumId w:val="1"/>
  </w:num>
  <w:num w:numId="16">
    <w:abstractNumId w:val="9"/>
  </w:num>
  <w:num w:numId="17">
    <w:abstractNumId w:val="6"/>
  </w:num>
  <w:num w:numId="18">
    <w:abstractNumId w:val="0"/>
  </w:num>
  <w:num w:numId="19">
    <w:abstractNumId w:val="30"/>
  </w:num>
  <w:num w:numId="20">
    <w:abstractNumId w:val="5"/>
  </w:num>
  <w:num w:numId="21">
    <w:abstractNumId w:val="13"/>
  </w:num>
  <w:num w:numId="22">
    <w:abstractNumId w:val="17"/>
  </w:num>
  <w:num w:numId="23">
    <w:abstractNumId w:val="29"/>
  </w:num>
  <w:num w:numId="24">
    <w:abstractNumId w:val="20"/>
  </w:num>
  <w:num w:numId="25">
    <w:abstractNumId w:val="14"/>
  </w:num>
  <w:num w:numId="26">
    <w:abstractNumId w:val="22"/>
  </w:num>
  <w:num w:numId="27">
    <w:abstractNumId w:val="15"/>
  </w:num>
  <w:num w:numId="28">
    <w:abstractNumId w:val="12"/>
  </w:num>
  <w:num w:numId="29">
    <w:abstractNumId w:val="11"/>
  </w:num>
  <w:num w:numId="30">
    <w:abstractNumId w:val="21"/>
  </w:num>
  <w:num w:numId="31">
    <w:abstractNumId w:val="10"/>
  </w:num>
  <w:num w:numId="32">
    <w:abstractNumId w:val="2"/>
  </w:num>
  <w:num w:numId="33">
    <w:abstractNumId w:val="32"/>
  </w:num>
  <w:num w:numId="34">
    <w:abstractNumId w:val="2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J Copy&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00wstpv5dvzoepswzxst58ftwswsx0tzte&quot;&gt;My EndNote Library EUJ&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record-ids&gt;&lt;/item&gt;&lt;/Libraries&gt;"/>
  </w:docVars>
  <w:rsids>
    <w:rsidRoot w:val="006D7E5B"/>
    <w:rsid w:val="0000214A"/>
    <w:rsid w:val="00002DBC"/>
    <w:rsid w:val="00003927"/>
    <w:rsid w:val="0000457A"/>
    <w:rsid w:val="00010410"/>
    <w:rsid w:val="00011D51"/>
    <w:rsid w:val="00013DD7"/>
    <w:rsid w:val="00017AD5"/>
    <w:rsid w:val="000208F6"/>
    <w:rsid w:val="00022DB4"/>
    <w:rsid w:val="00033C26"/>
    <w:rsid w:val="00033D1A"/>
    <w:rsid w:val="00033F43"/>
    <w:rsid w:val="00036490"/>
    <w:rsid w:val="0004091A"/>
    <w:rsid w:val="00042BF0"/>
    <w:rsid w:val="00045AB9"/>
    <w:rsid w:val="0005096E"/>
    <w:rsid w:val="0005140E"/>
    <w:rsid w:val="00055485"/>
    <w:rsid w:val="00060B04"/>
    <w:rsid w:val="0006281D"/>
    <w:rsid w:val="00063E0F"/>
    <w:rsid w:val="0006489B"/>
    <w:rsid w:val="000650AB"/>
    <w:rsid w:val="0006694D"/>
    <w:rsid w:val="000669B0"/>
    <w:rsid w:val="000669E3"/>
    <w:rsid w:val="00066B8E"/>
    <w:rsid w:val="00067AFC"/>
    <w:rsid w:val="00070B55"/>
    <w:rsid w:val="00070E0D"/>
    <w:rsid w:val="0007315F"/>
    <w:rsid w:val="00077560"/>
    <w:rsid w:val="000806F8"/>
    <w:rsid w:val="0008077D"/>
    <w:rsid w:val="00081916"/>
    <w:rsid w:val="0008784F"/>
    <w:rsid w:val="00091323"/>
    <w:rsid w:val="00092908"/>
    <w:rsid w:val="00093B00"/>
    <w:rsid w:val="0009539C"/>
    <w:rsid w:val="00095C2F"/>
    <w:rsid w:val="000A37F3"/>
    <w:rsid w:val="000A77DC"/>
    <w:rsid w:val="000B6DF3"/>
    <w:rsid w:val="000C1DBD"/>
    <w:rsid w:val="000C4C07"/>
    <w:rsid w:val="000C53F1"/>
    <w:rsid w:val="000D0520"/>
    <w:rsid w:val="000D6F09"/>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0D6C"/>
    <w:rsid w:val="001158DE"/>
    <w:rsid w:val="00120F2E"/>
    <w:rsid w:val="001237B3"/>
    <w:rsid w:val="0012381E"/>
    <w:rsid w:val="001322FF"/>
    <w:rsid w:val="0013316F"/>
    <w:rsid w:val="001344F7"/>
    <w:rsid w:val="001348CD"/>
    <w:rsid w:val="001403FA"/>
    <w:rsid w:val="0014043E"/>
    <w:rsid w:val="00141356"/>
    <w:rsid w:val="00141B5C"/>
    <w:rsid w:val="00143551"/>
    <w:rsid w:val="0014374D"/>
    <w:rsid w:val="00143B89"/>
    <w:rsid w:val="001475BF"/>
    <w:rsid w:val="00152E6D"/>
    <w:rsid w:val="00155FB7"/>
    <w:rsid w:val="0015631F"/>
    <w:rsid w:val="00157C67"/>
    <w:rsid w:val="0016203E"/>
    <w:rsid w:val="001639AE"/>
    <w:rsid w:val="001654DF"/>
    <w:rsid w:val="0016647A"/>
    <w:rsid w:val="00166BEB"/>
    <w:rsid w:val="00166D41"/>
    <w:rsid w:val="001677CB"/>
    <w:rsid w:val="001678B6"/>
    <w:rsid w:val="0017048F"/>
    <w:rsid w:val="00170D5C"/>
    <w:rsid w:val="00171974"/>
    <w:rsid w:val="00171B00"/>
    <w:rsid w:val="00172B86"/>
    <w:rsid w:val="00172F48"/>
    <w:rsid w:val="001732A4"/>
    <w:rsid w:val="0017655A"/>
    <w:rsid w:val="001800AA"/>
    <w:rsid w:val="00180C8D"/>
    <w:rsid w:val="0018165B"/>
    <w:rsid w:val="00181774"/>
    <w:rsid w:val="00181C27"/>
    <w:rsid w:val="00184021"/>
    <w:rsid w:val="00184380"/>
    <w:rsid w:val="00186601"/>
    <w:rsid w:val="001878D0"/>
    <w:rsid w:val="0019014F"/>
    <w:rsid w:val="00194818"/>
    <w:rsid w:val="00194A21"/>
    <w:rsid w:val="00196DEB"/>
    <w:rsid w:val="00197A27"/>
    <w:rsid w:val="00197F42"/>
    <w:rsid w:val="001A0D55"/>
    <w:rsid w:val="001A2FE3"/>
    <w:rsid w:val="001A3120"/>
    <w:rsid w:val="001A39AE"/>
    <w:rsid w:val="001A3B68"/>
    <w:rsid w:val="001A438D"/>
    <w:rsid w:val="001B0DFC"/>
    <w:rsid w:val="001B286E"/>
    <w:rsid w:val="001B2FA0"/>
    <w:rsid w:val="001B73B9"/>
    <w:rsid w:val="001B7620"/>
    <w:rsid w:val="001C1039"/>
    <w:rsid w:val="001C21E3"/>
    <w:rsid w:val="001C26A7"/>
    <w:rsid w:val="001D1155"/>
    <w:rsid w:val="001D13EA"/>
    <w:rsid w:val="001D216B"/>
    <w:rsid w:val="001D29CA"/>
    <w:rsid w:val="001D54CA"/>
    <w:rsid w:val="001D7ECC"/>
    <w:rsid w:val="001E164A"/>
    <w:rsid w:val="001E2F1C"/>
    <w:rsid w:val="001F03C0"/>
    <w:rsid w:val="001F16EF"/>
    <w:rsid w:val="001F1A2D"/>
    <w:rsid w:val="001F1F32"/>
    <w:rsid w:val="001F252B"/>
    <w:rsid w:val="001F3ACC"/>
    <w:rsid w:val="001F4235"/>
    <w:rsid w:val="001F45C3"/>
    <w:rsid w:val="001F4EE4"/>
    <w:rsid w:val="00201B6F"/>
    <w:rsid w:val="002026A9"/>
    <w:rsid w:val="0020306E"/>
    <w:rsid w:val="00211E84"/>
    <w:rsid w:val="002124FA"/>
    <w:rsid w:val="00213D0E"/>
    <w:rsid w:val="002221BA"/>
    <w:rsid w:val="00222D97"/>
    <w:rsid w:val="0022537E"/>
    <w:rsid w:val="0022582C"/>
    <w:rsid w:val="00232C14"/>
    <w:rsid w:val="002362C7"/>
    <w:rsid w:val="00241D85"/>
    <w:rsid w:val="00242E54"/>
    <w:rsid w:val="002433F0"/>
    <w:rsid w:val="00243927"/>
    <w:rsid w:val="00250FD4"/>
    <w:rsid w:val="00260EDA"/>
    <w:rsid w:val="00261387"/>
    <w:rsid w:val="00261882"/>
    <w:rsid w:val="002636C0"/>
    <w:rsid w:val="00265DCA"/>
    <w:rsid w:val="00267F8A"/>
    <w:rsid w:val="002702BC"/>
    <w:rsid w:val="0027068B"/>
    <w:rsid w:val="00287256"/>
    <w:rsid w:val="00287B32"/>
    <w:rsid w:val="00291014"/>
    <w:rsid w:val="00291C93"/>
    <w:rsid w:val="00292373"/>
    <w:rsid w:val="00297A35"/>
    <w:rsid w:val="002A36FA"/>
    <w:rsid w:val="002A4C54"/>
    <w:rsid w:val="002A561E"/>
    <w:rsid w:val="002A69D1"/>
    <w:rsid w:val="002B16E2"/>
    <w:rsid w:val="002B22BA"/>
    <w:rsid w:val="002B25E2"/>
    <w:rsid w:val="002B453B"/>
    <w:rsid w:val="002B56C9"/>
    <w:rsid w:val="002B7CA9"/>
    <w:rsid w:val="002C219E"/>
    <w:rsid w:val="002C36E0"/>
    <w:rsid w:val="002D0B17"/>
    <w:rsid w:val="002D24CB"/>
    <w:rsid w:val="002D42FF"/>
    <w:rsid w:val="002D5148"/>
    <w:rsid w:val="002E066F"/>
    <w:rsid w:val="002E2CA8"/>
    <w:rsid w:val="002E3FFF"/>
    <w:rsid w:val="002F0269"/>
    <w:rsid w:val="002F1479"/>
    <w:rsid w:val="002F17FB"/>
    <w:rsid w:val="002F56D6"/>
    <w:rsid w:val="002F6A4C"/>
    <w:rsid w:val="002F73A5"/>
    <w:rsid w:val="002F7CB3"/>
    <w:rsid w:val="003006A7"/>
    <w:rsid w:val="00301167"/>
    <w:rsid w:val="00301D1E"/>
    <w:rsid w:val="003036DB"/>
    <w:rsid w:val="00303FBE"/>
    <w:rsid w:val="003040CB"/>
    <w:rsid w:val="003079D2"/>
    <w:rsid w:val="00307C5A"/>
    <w:rsid w:val="003116F4"/>
    <w:rsid w:val="00312ED2"/>
    <w:rsid w:val="00313895"/>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832"/>
    <w:rsid w:val="00336A5A"/>
    <w:rsid w:val="003403BB"/>
    <w:rsid w:val="00340A08"/>
    <w:rsid w:val="003447D7"/>
    <w:rsid w:val="0034496B"/>
    <w:rsid w:val="00354B57"/>
    <w:rsid w:val="0036143C"/>
    <w:rsid w:val="00364753"/>
    <w:rsid w:val="00364A2A"/>
    <w:rsid w:val="00364CFF"/>
    <w:rsid w:val="003657B6"/>
    <w:rsid w:val="00366676"/>
    <w:rsid w:val="003674A7"/>
    <w:rsid w:val="00375415"/>
    <w:rsid w:val="00376792"/>
    <w:rsid w:val="00376F37"/>
    <w:rsid w:val="0038506F"/>
    <w:rsid w:val="00390DD7"/>
    <w:rsid w:val="00396BE2"/>
    <w:rsid w:val="003A6168"/>
    <w:rsid w:val="003B04BA"/>
    <w:rsid w:val="003B0FC4"/>
    <w:rsid w:val="003B6C60"/>
    <w:rsid w:val="003B70C8"/>
    <w:rsid w:val="003C134A"/>
    <w:rsid w:val="003C1CCA"/>
    <w:rsid w:val="003C2972"/>
    <w:rsid w:val="003C2C9C"/>
    <w:rsid w:val="003C6E1A"/>
    <w:rsid w:val="003D0F51"/>
    <w:rsid w:val="003D1C1A"/>
    <w:rsid w:val="003D3F9A"/>
    <w:rsid w:val="003E1D3A"/>
    <w:rsid w:val="003E2745"/>
    <w:rsid w:val="003E345B"/>
    <w:rsid w:val="003E4C8E"/>
    <w:rsid w:val="003E54CD"/>
    <w:rsid w:val="003E7319"/>
    <w:rsid w:val="003F1223"/>
    <w:rsid w:val="003F2556"/>
    <w:rsid w:val="003F40A8"/>
    <w:rsid w:val="003F50D4"/>
    <w:rsid w:val="0040080D"/>
    <w:rsid w:val="0040270E"/>
    <w:rsid w:val="00403876"/>
    <w:rsid w:val="004062B1"/>
    <w:rsid w:val="004070B6"/>
    <w:rsid w:val="004072DD"/>
    <w:rsid w:val="004119BA"/>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470F0"/>
    <w:rsid w:val="00454A2D"/>
    <w:rsid w:val="004556E1"/>
    <w:rsid w:val="004609E1"/>
    <w:rsid w:val="00460C28"/>
    <w:rsid w:val="00461BD2"/>
    <w:rsid w:val="00462A09"/>
    <w:rsid w:val="00463A87"/>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A8C"/>
    <w:rsid w:val="004D6DB8"/>
    <w:rsid w:val="004D710B"/>
    <w:rsid w:val="004E2D29"/>
    <w:rsid w:val="004E3010"/>
    <w:rsid w:val="004E3F83"/>
    <w:rsid w:val="004E4A53"/>
    <w:rsid w:val="004E4DFF"/>
    <w:rsid w:val="004E5278"/>
    <w:rsid w:val="004E74F4"/>
    <w:rsid w:val="004F0129"/>
    <w:rsid w:val="004F257F"/>
    <w:rsid w:val="004F35CD"/>
    <w:rsid w:val="004F7F41"/>
    <w:rsid w:val="00500F94"/>
    <w:rsid w:val="00501639"/>
    <w:rsid w:val="00501EFF"/>
    <w:rsid w:val="0050277D"/>
    <w:rsid w:val="005035EB"/>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382C"/>
    <w:rsid w:val="005551F3"/>
    <w:rsid w:val="00556A65"/>
    <w:rsid w:val="00561049"/>
    <w:rsid w:val="00561C0E"/>
    <w:rsid w:val="005662EA"/>
    <w:rsid w:val="00567B5A"/>
    <w:rsid w:val="00567C18"/>
    <w:rsid w:val="0057009B"/>
    <w:rsid w:val="005735B3"/>
    <w:rsid w:val="005755CC"/>
    <w:rsid w:val="005801F0"/>
    <w:rsid w:val="005826CC"/>
    <w:rsid w:val="005839B9"/>
    <w:rsid w:val="00586DF8"/>
    <w:rsid w:val="00591262"/>
    <w:rsid w:val="00591AB8"/>
    <w:rsid w:val="005943B7"/>
    <w:rsid w:val="00597954"/>
    <w:rsid w:val="005B0A2E"/>
    <w:rsid w:val="005B10C2"/>
    <w:rsid w:val="005B15A7"/>
    <w:rsid w:val="005B3509"/>
    <w:rsid w:val="005B430B"/>
    <w:rsid w:val="005B43B7"/>
    <w:rsid w:val="005B5D4F"/>
    <w:rsid w:val="005B6716"/>
    <w:rsid w:val="005B6C80"/>
    <w:rsid w:val="005B71FC"/>
    <w:rsid w:val="005C08BF"/>
    <w:rsid w:val="005C4CEE"/>
    <w:rsid w:val="005C4F38"/>
    <w:rsid w:val="005C5196"/>
    <w:rsid w:val="005D10A6"/>
    <w:rsid w:val="005D14B4"/>
    <w:rsid w:val="005D1EBB"/>
    <w:rsid w:val="005D43FD"/>
    <w:rsid w:val="005D65E6"/>
    <w:rsid w:val="005E7379"/>
    <w:rsid w:val="005F19CB"/>
    <w:rsid w:val="005F5348"/>
    <w:rsid w:val="005F74E7"/>
    <w:rsid w:val="006011C8"/>
    <w:rsid w:val="006024FD"/>
    <w:rsid w:val="0060310C"/>
    <w:rsid w:val="00605FAC"/>
    <w:rsid w:val="0061166D"/>
    <w:rsid w:val="006134A3"/>
    <w:rsid w:val="00614C33"/>
    <w:rsid w:val="006150DB"/>
    <w:rsid w:val="006200AB"/>
    <w:rsid w:val="00620416"/>
    <w:rsid w:val="00620450"/>
    <w:rsid w:val="00620753"/>
    <w:rsid w:val="00620911"/>
    <w:rsid w:val="00620C61"/>
    <w:rsid w:val="00627F57"/>
    <w:rsid w:val="00636481"/>
    <w:rsid w:val="00644209"/>
    <w:rsid w:val="00647525"/>
    <w:rsid w:val="006479FE"/>
    <w:rsid w:val="00654E17"/>
    <w:rsid w:val="00654FD0"/>
    <w:rsid w:val="00656634"/>
    <w:rsid w:val="0066216C"/>
    <w:rsid w:val="00665E34"/>
    <w:rsid w:val="006675EA"/>
    <w:rsid w:val="00671E1E"/>
    <w:rsid w:val="006722A0"/>
    <w:rsid w:val="006724B9"/>
    <w:rsid w:val="00672587"/>
    <w:rsid w:val="0067512C"/>
    <w:rsid w:val="00676088"/>
    <w:rsid w:val="00677AB5"/>
    <w:rsid w:val="00677D6F"/>
    <w:rsid w:val="006812E2"/>
    <w:rsid w:val="00681A96"/>
    <w:rsid w:val="00684005"/>
    <w:rsid w:val="00685DA5"/>
    <w:rsid w:val="0068673B"/>
    <w:rsid w:val="00690F15"/>
    <w:rsid w:val="00694EC1"/>
    <w:rsid w:val="00695312"/>
    <w:rsid w:val="006956E5"/>
    <w:rsid w:val="0069644B"/>
    <w:rsid w:val="006976AD"/>
    <w:rsid w:val="00697E3B"/>
    <w:rsid w:val="006A108F"/>
    <w:rsid w:val="006A2254"/>
    <w:rsid w:val="006A5D78"/>
    <w:rsid w:val="006A6116"/>
    <w:rsid w:val="006A6F56"/>
    <w:rsid w:val="006A7E4F"/>
    <w:rsid w:val="006B04A7"/>
    <w:rsid w:val="006B369F"/>
    <w:rsid w:val="006B4DC6"/>
    <w:rsid w:val="006B4E8D"/>
    <w:rsid w:val="006B5DE9"/>
    <w:rsid w:val="006B6806"/>
    <w:rsid w:val="006B72C2"/>
    <w:rsid w:val="006B7C3F"/>
    <w:rsid w:val="006C1123"/>
    <w:rsid w:val="006C2DBE"/>
    <w:rsid w:val="006C340E"/>
    <w:rsid w:val="006C465D"/>
    <w:rsid w:val="006C5C46"/>
    <w:rsid w:val="006C5F03"/>
    <w:rsid w:val="006C643D"/>
    <w:rsid w:val="006C6BFE"/>
    <w:rsid w:val="006C6D39"/>
    <w:rsid w:val="006C7DF4"/>
    <w:rsid w:val="006C7F18"/>
    <w:rsid w:val="006D02C0"/>
    <w:rsid w:val="006D184F"/>
    <w:rsid w:val="006D23A9"/>
    <w:rsid w:val="006D2D7B"/>
    <w:rsid w:val="006D3595"/>
    <w:rsid w:val="006D4F77"/>
    <w:rsid w:val="006D6793"/>
    <w:rsid w:val="006D7E5B"/>
    <w:rsid w:val="006E041E"/>
    <w:rsid w:val="006E5BEA"/>
    <w:rsid w:val="006F0EB7"/>
    <w:rsid w:val="006F6671"/>
    <w:rsid w:val="00700F72"/>
    <w:rsid w:val="007013DE"/>
    <w:rsid w:val="00701830"/>
    <w:rsid w:val="00702F63"/>
    <w:rsid w:val="00703095"/>
    <w:rsid w:val="00706F7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388E"/>
    <w:rsid w:val="00745DE7"/>
    <w:rsid w:val="00746C0D"/>
    <w:rsid w:val="00750326"/>
    <w:rsid w:val="0075278E"/>
    <w:rsid w:val="00754F5F"/>
    <w:rsid w:val="00757401"/>
    <w:rsid w:val="00757673"/>
    <w:rsid w:val="007576FA"/>
    <w:rsid w:val="00757C71"/>
    <w:rsid w:val="00763D77"/>
    <w:rsid w:val="00763EDE"/>
    <w:rsid w:val="00764297"/>
    <w:rsid w:val="00764F01"/>
    <w:rsid w:val="00765C4D"/>
    <w:rsid w:val="007663E0"/>
    <w:rsid w:val="007667EE"/>
    <w:rsid w:val="00773904"/>
    <w:rsid w:val="00773C4B"/>
    <w:rsid w:val="00773D16"/>
    <w:rsid w:val="007740A8"/>
    <w:rsid w:val="00775C8A"/>
    <w:rsid w:val="00775F73"/>
    <w:rsid w:val="007776E8"/>
    <w:rsid w:val="007815C4"/>
    <w:rsid w:val="00783FBE"/>
    <w:rsid w:val="0078628B"/>
    <w:rsid w:val="007867CB"/>
    <w:rsid w:val="0078784C"/>
    <w:rsid w:val="007958BF"/>
    <w:rsid w:val="007A0D98"/>
    <w:rsid w:val="007A135C"/>
    <w:rsid w:val="007A5104"/>
    <w:rsid w:val="007A6D99"/>
    <w:rsid w:val="007A7E01"/>
    <w:rsid w:val="007B05F5"/>
    <w:rsid w:val="007B0C83"/>
    <w:rsid w:val="007B43BF"/>
    <w:rsid w:val="007B6A97"/>
    <w:rsid w:val="007C1307"/>
    <w:rsid w:val="007C2805"/>
    <w:rsid w:val="007C3431"/>
    <w:rsid w:val="007C3D60"/>
    <w:rsid w:val="007C4450"/>
    <w:rsid w:val="007C5712"/>
    <w:rsid w:val="007C672F"/>
    <w:rsid w:val="007D0337"/>
    <w:rsid w:val="007D0701"/>
    <w:rsid w:val="007D0E99"/>
    <w:rsid w:val="007D2ED9"/>
    <w:rsid w:val="007E2CB8"/>
    <w:rsid w:val="007E3A49"/>
    <w:rsid w:val="007E52D5"/>
    <w:rsid w:val="007E65F9"/>
    <w:rsid w:val="007E6725"/>
    <w:rsid w:val="007E7187"/>
    <w:rsid w:val="007E773A"/>
    <w:rsid w:val="007F00BA"/>
    <w:rsid w:val="007F0617"/>
    <w:rsid w:val="007F202F"/>
    <w:rsid w:val="007F20D9"/>
    <w:rsid w:val="007F46F6"/>
    <w:rsid w:val="007F664A"/>
    <w:rsid w:val="007F66E6"/>
    <w:rsid w:val="007F68CC"/>
    <w:rsid w:val="008027DB"/>
    <w:rsid w:val="00804822"/>
    <w:rsid w:val="0080621F"/>
    <w:rsid w:val="00813005"/>
    <w:rsid w:val="00813FEF"/>
    <w:rsid w:val="00816397"/>
    <w:rsid w:val="00817ACD"/>
    <w:rsid w:val="00822CDC"/>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0EF1"/>
    <w:rsid w:val="008A75A2"/>
    <w:rsid w:val="008C0905"/>
    <w:rsid w:val="008C2060"/>
    <w:rsid w:val="008C26A3"/>
    <w:rsid w:val="008C4A56"/>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03CA7"/>
    <w:rsid w:val="00915FA4"/>
    <w:rsid w:val="009179FB"/>
    <w:rsid w:val="009203FD"/>
    <w:rsid w:val="0092483C"/>
    <w:rsid w:val="009264DF"/>
    <w:rsid w:val="009317ED"/>
    <w:rsid w:val="0093355D"/>
    <w:rsid w:val="00935D92"/>
    <w:rsid w:val="009361EB"/>
    <w:rsid w:val="00941003"/>
    <w:rsid w:val="009425B3"/>
    <w:rsid w:val="00944484"/>
    <w:rsid w:val="00945BF2"/>
    <w:rsid w:val="0094711E"/>
    <w:rsid w:val="0094724E"/>
    <w:rsid w:val="0095126A"/>
    <w:rsid w:val="00952951"/>
    <w:rsid w:val="00953A07"/>
    <w:rsid w:val="00954442"/>
    <w:rsid w:val="00955B6D"/>
    <w:rsid w:val="009570F0"/>
    <w:rsid w:val="00957398"/>
    <w:rsid w:val="0096219B"/>
    <w:rsid w:val="009622EF"/>
    <w:rsid w:val="00963289"/>
    <w:rsid w:val="00963607"/>
    <w:rsid w:val="009658DA"/>
    <w:rsid w:val="0096675F"/>
    <w:rsid w:val="00966884"/>
    <w:rsid w:val="00971D8C"/>
    <w:rsid w:val="00972425"/>
    <w:rsid w:val="009733F5"/>
    <w:rsid w:val="0097560B"/>
    <w:rsid w:val="009767DE"/>
    <w:rsid w:val="009831DD"/>
    <w:rsid w:val="0098401D"/>
    <w:rsid w:val="009849E5"/>
    <w:rsid w:val="00985D3C"/>
    <w:rsid w:val="0098683C"/>
    <w:rsid w:val="0098753E"/>
    <w:rsid w:val="009923A9"/>
    <w:rsid w:val="00995511"/>
    <w:rsid w:val="00996071"/>
    <w:rsid w:val="009964CD"/>
    <w:rsid w:val="00997637"/>
    <w:rsid w:val="009A001E"/>
    <w:rsid w:val="009A27D2"/>
    <w:rsid w:val="009A53C8"/>
    <w:rsid w:val="009A6414"/>
    <w:rsid w:val="009B3D65"/>
    <w:rsid w:val="009B426B"/>
    <w:rsid w:val="009B5513"/>
    <w:rsid w:val="009B626F"/>
    <w:rsid w:val="009B7251"/>
    <w:rsid w:val="009C0ABF"/>
    <w:rsid w:val="009C43E7"/>
    <w:rsid w:val="009C46F1"/>
    <w:rsid w:val="009C7230"/>
    <w:rsid w:val="009D14CA"/>
    <w:rsid w:val="009D5757"/>
    <w:rsid w:val="009D7DB0"/>
    <w:rsid w:val="009E1D78"/>
    <w:rsid w:val="009E20AB"/>
    <w:rsid w:val="009E295D"/>
    <w:rsid w:val="009E5B17"/>
    <w:rsid w:val="009E7887"/>
    <w:rsid w:val="009E78B5"/>
    <w:rsid w:val="009E7925"/>
    <w:rsid w:val="009E798E"/>
    <w:rsid w:val="009F1127"/>
    <w:rsid w:val="009F4D3D"/>
    <w:rsid w:val="009F6FBF"/>
    <w:rsid w:val="009F70DC"/>
    <w:rsid w:val="009F757A"/>
    <w:rsid w:val="00A001C3"/>
    <w:rsid w:val="00A027AD"/>
    <w:rsid w:val="00A02C15"/>
    <w:rsid w:val="00A02FFD"/>
    <w:rsid w:val="00A0349A"/>
    <w:rsid w:val="00A04427"/>
    <w:rsid w:val="00A04B91"/>
    <w:rsid w:val="00A04D83"/>
    <w:rsid w:val="00A054B0"/>
    <w:rsid w:val="00A069E1"/>
    <w:rsid w:val="00A1019C"/>
    <w:rsid w:val="00A11648"/>
    <w:rsid w:val="00A12EE5"/>
    <w:rsid w:val="00A2029A"/>
    <w:rsid w:val="00A24878"/>
    <w:rsid w:val="00A2500F"/>
    <w:rsid w:val="00A25ED4"/>
    <w:rsid w:val="00A26E89"/>
    <w:rsid w:val="00A30DC0"/>
    <w:rsid w:val="00A32D0C"/>
    <w:rsid w:val="00A33868"/>
    <w:rsid w:val="00A3587B"/>
    <w:rsid w:val="00A37DBA"/>
    <w:rsid w:val="00A41956"/>
    <w:rsid w:val="00A42756"/>
    <w:rsid w:val="00A43EB3"/>
    <w:rsid w:val="00A44DD4"/>
    <w:rsid w:val="00A47DD9"/>
    <w:rsid w:val="00A50FB9"/>
    <w:rsid w:val="00A51F4E"/>
    <w:rsid w:val="00A5226F"/>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63D9"/>
    <w:rsid w:val="00A87B0A"/>
    <w:rsid w:val="00A93198"/>
    <w:rsid w:val="00A9668D"/>
    <w:rsid w:val="00A97137"/>
    <w:rsid w:val="00AA1BF0"/>
    <w:rsid w:val="00AA3059"/>
    <w:rsid w:val="00AA4441"/>
    <w:rsid w:val="00AA5045"/>
    <w:rsid w:val="00AA73FE"/>
    <w:rsid w:val="00AA7D8F"/>
    <w:rsid w:val="00AB14AF"/>
    <w:rsid w:val="00AC0C07"/>
    <w:rsid w:val="00AC1CE7"/>
    <w:rsid w:val="00AC390C"/>
    <w:rsid w:val="00AC51F3"/>
    <w:rsid w:val="00AC532F"/>
    <w:rsid w:val="00AC710B"/>
    <w:rsid w:val="00AC7236"/>
    <w:rsid w:val="00AC768E"/>
    <w:rsid w:val="00AC7B67"/>
    <w:rsid w:val="00AD0B89"/>
    <w:rsid w:val="00AD47D4"/>
    <w:rsid w:val="00AD62D8"/>
    <w:rsid w:val="00AD78DA"/>
    <w:rsid w:val="00AE1546"/>
    <w:rsid w:val="00AE33D9"/>
    <w:rsid w:val="00AE7A63"/>
    <w:rsid w:val="00AF267E"/>
    <w:rsid w:val="00AF63C3"/>
    <w:rsid w:val="00AF7CE1"/>
    <w:rsid w:val="00B0031B"/>
    <w:rsid w:val="00B00E7C"/>
    <w:rsid w:val="00B011E3"/>
    <w:rsid w:val="00B0301F"/>
    <w:rsid w:val="00B0351C"/>
    <w:rsid w:val="00B03934"/>
    <w:rsid w:val="00B048B1"/>
    <w:rsid w:val="00B065A8"/>
    <w:rsid w:val="00B075D7"/>
    <w:rsid w:val="00B11686"/>
    <w:rsid w:val="00B12C6B"/>
    <w:rsid w:val="00B13276"/>
    <w:rsid w:val="00B139D9"/>
    <w:rsid w:val="00B14EAD"/>
    <w:rsid w:val="00B22DD8"/>
    <w:rsid w:val="00B26826"/>
    <w:rsid w:val="00B31D15"/>
    <w:rsid w:val="00B31D8E"/>
    <w:rsid w:val="00B32E81"/>
    <w:rsid w:val="00B33C44"/>
    <w:rsid w:val="00B34146"/>
    <w:rsid w:val="00B351C5"/>
    <w:rsid w:val="00B37CF2"/>
    <w:rsid w:val="00B437D7"/>
    <w:rsid w:val="00B43C10"/>
    <w:rsid w:val="00B44249"/>
    <w:rsid w:val="00B46744"/>
    <w:rsid w:val="00B477DB"/>
    <w:rsid w:val="00B50307"/>
    <w:rsid w:val="00B5050B"/>
    <w:rsid w:val="00B50EBF"/>
    <w:rsid w:val="00B53ED3"/>
    <w:rsid w:val="00B54E3D"/>
    <w:rsid w:val="00B55214"/>
    <w:rsid w:val="00B556DD"/>
    <w:rsid w:val="00B55FAF"/>
    <w:rsid w:val="00B5651D"/>
    <w:rsid w:val="00B64AEB"/>
    <w:rsid w:val="00B64D08"/>
    <w:rsid w:val="00B70A39"/>
    <w:rsid w:val="00B70AB2"/>
    <w:rsid w:val="00B72EEE"/>
    <w:rsid w:val="00B769A1"/>
    <w:rsid w:val="00B76F72"/>
    <w:rsid w:val="00B77248"/>
    <w:rsid w:val="00B809B1"/>
    <w:rsid w:val="00B8103B"/>
    <w:rsid w:val="00B824F1"/>
    <w:rsid w:val="00B87183"/>
    <w:rsid w:val="00B92AD4"/>
    <w:rsid w:val="00BA02C7"/>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C00948"/>
    <w:rsid w:val="00C00B45"/>
    <w:rsid w:val="00C00C0F"/>
    <w:rsid w:val="00C01DA0"/>
    <w:rsid w:val="00C047F9"/>
    <w:rsid w:val="00C06CDB"/>
    <w:rsid w:val="00C06D0F"/>
    <w:rsid w:val="00C070FB"/>
    <w:rsid w:val="00C13799"/>
    <w:rsid w:val="00C20830"/>
    <w:rsid w:val="00C2460C"/>
    <w:rsid w:val="00C2552A"/>
    <w:rsid w:val="00C267FC"/>
    <w:rsid w:val="00C308BE"/>
    <w:rsid w:val="00C31F5F"/>
    <w:rsid w:val="00C32053"/>
    <w:rsid w:val="00C33976"/>
    <w:rsid w:val="00C375D0"/>
    <w:rsid w:val="00C37773"/>
    <w:rsid w:val="00C40FD8"/>
    <w:rsid w:val="00C41730"/>
    <w:rsid w:val="00C41733"/>
    <w:rsid w:val="00C41C0C"/>
    <w:rsid w:val="00C43D44"/>
    <w:rsid w:val="00C462C4"/>
    <w:rsid w:val="00C55A65"/>
    <w:rsid w:val="00C60C71"/>
    <w:rsid w:val="00C632B3"/>
    <w:rsid w:val="00C63B7C"/>
    <w:rsid w:val="00C65F66"/>
    <w:rsid w:val="00C70D48"/>
    <w:rsid w:val="00C71038"/>
    <w:rsid w:val="00C71FF3"/>
    <w:rsid w:val="00C7334E"/>
    <w:rsid w:val="00C7629C"/>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3934"/>
    <w:rsid w:val="00CB4591"/>
    <w:rsid w:val="00CB6F85"/>
    <w:rsid w:val="00CC0473"/>
    <w:rsid w:val="00CC1E8D"/>
    <w:rsid w:val="00CC3970"/>
    <w:rsid w:val="00CC3ED1"/>
    <w:rsid w:val="00CC4988"/>
    <w:rsid w:val="00CC5FB9"/>
    <w:rsid w:val="00CD6051"/>
    <w:rsid w:val="00CD66D5"/>
    <w:rsid w:val="00CD6AD1"/>
    <w:rsid w:val="00CE0A40"/>
    <w:rsid w:val="00CE1852"/>
    <w:rsid w:val="00CE2946"/>
    <w:rsid w:val="00CE4329"/>
    <w:rsid w:val="00CF1014"/>
    <w:rsid w:val="00CF143A"/>
    <w:rsid w:val="00CF7619"/>
    <w:rsid w:val="00D00EA0"/>
    <w:rsid w:val="00D01999"/>
    <w:rsid w:val="00D01A50"/>
    <w:rsid w:val="00D05D33"/>
    <w:rsid w:val="00D1054B"/>
    <w:rsid w:val="00D160F3"/>
    <w:rsid w:val="00D17B72"/>
    <w:rsid w:val="00D17E86"/>
    <w:rsid w:val="00D201E6"/>
    <w:rsid w:val="00D20FFB"/>
    <w:rsid w:val="00D22C01"/>
    <w:rsid w:val="00D23118"/>
    <w:rsid w:val="00D2517E"/>
    <w:rsid w:val="00D25CD7"/>
    <w:rsid w:val="00D27650"/>
    <w:rsid w:val="00D30602"/>
    <w:rsid w:val="00D3261D"/>
    <w:rsid w:val="00D33A08"/>
    <w:rsid w:val="00D35F06"/>
    <w:rsid w:val="00D36192"/>
    <w:rsid w:val="00D36226"/>
    <w:rsid w:val="00D41069"/>
    <w:rsid w:val="00D43886"/>
    <w:rsid w:val="00D455D4"/>
    <w:rsid w:val="00D45E62"/>
    <w:rsid w:val="00D46DC4"/>
    <w:rsid w:val="00D5062B"/>
    <w:rsid w:val="00D53541"/>
    <w:rsid w:val="00D55E39"/>
    <w:rsid w:val="00D60633"/>
    <w:rsid w:val="00D620FF"/>
    <w:rsid w:val="00D62838"/>
    <w:rsid w:val="00D63E1C"/>
    <w:rsid w:val="00D65A90"/>
    <w:rsid w:val="00D65BF3"/>
    <w:rsid w:val="00D73D35"/>
    <w:rsid w:val="00D74C34"/>
    <w:rsid w:val="00D7679A"/>
    <w:rsid w:val="00D76A3B"/>
    <w:rsid w:val="00D80821"/>
    <w:rsid w:val="00D83505"/>
    <w:rsid w:val="00D872B1"/>
    <w:rsid w:val="00D87A58"/>
    <w:rsid w:val="00D90FE0"/>
    <w:rsid w:val="00D91D07"/>
    <w:rsid w:val="00DB4899"/>
    <w:rsid w:val="00DC1CC0"/>
    <w:rsid w:val="00DC273F"/>
    <w:rsid w:val="00DC38B8"/>
    <w:rsid w:val="00DC4475"/>
    <w:rsid w:val="00DC58C0"/>
    <w:rsid w:val="00DC6B96"/>
    <w:rsid w:val="00DD3A2B"/>
    <w:rsid w:val="00DD61DE"/>
    <w:rsid w:val="00DD72FC"/>
    <w:rsid w:val="00DE11A5"/>
    <w:rsid w:val="00DE25A0"/>
    <w:rsid w:val="00DE4E91"/>
    <w:rsid w:val="00DF0B35"/>
    <w:rsid w:val="00DF39D2"/>
    <w:rsid w:val="00DF56A7"/>
    <w:rsid w:val="00DF6BBB"/>
    <w:rsid w:val="00DF7125"/>
    <w:rsid w:val="00E01322"/>
    <w:rsid w:val="00E017F3"/>
    <w:rsid w:val="00E01912"/>
    <w:rsid w:val="00E04749"/>
    <w:rsid w:val="00E05F6F"/>
    <w:rsid w:val="00E07A22"/>
    <w:rsid w:val="00E16674"/>
    <w:rsid w:val="00E21911"/>
    <w:rsid w:val="00E2417A"/>
    <w:rsid w:val="00E25B4B"/>
    <w:rsid w:val="00E26437"/>
    <w:rsid w:val="00E30E17"/>
    <w:rsid w:val="00E37F4B"/>
    <w:rsid w:val="00E411A9"/>
    <w:rsid w:val="00E4350D"/>
    <w:rsid w:val="00E4387D"/>
    <w:rsid w:val="00E43A22"/>
    <w:rsid w:val="00E4616C"/>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58F8"/>
    <w:rsid w:val="00E960BA"/>
    <w:rsid w:val="00E96C90"/>
    <w:rsid w:val="00E9768D"/>
    <w:rsid w:val="00EA0608"/>
    <w:rsid w:val="00EA067A"/>
    <w:rsid w:val="00EA1A26"/>
    <w:rsid w:val="00EA2F92"/>
    <w:rsid w:val="00EA5A23"/>
    <w:rsid w:val="00EA7141"/>
    <w:rsid w:val="00EB27E9"/>
    <w:rsid w:val="00EB47D2"/>
    <w:rsid w:val="00EB5774"/>
    <w:rsid w:val="00EB6169"/>
    <w:rsid w:val="00EB64CF"/>
    <w:rsid w:val="00EB7030"/>
    <w:rsid w:val="00EB74A3"/>
    <w:rsid w:val="00EC1F3E"/>
    <w:rsid w:val="00EC3749"/>
    <w:rsid w:val="00EC4129"/>
    <w:rsid w:val="00EC65CA"/>
    <w:rsid w:val="00ED2C01"/>
    <w:rsid w:val="00ED3157"/>
    <w:rsid w:val="00ED5320"/>
    <w:rsid w:val="00ED5C1E"/>
    <w:rsid w:val="00ED7B9C"/>
    <w:rsid w:val="00EE02AD"/>
    <w:rsid w:val="00EE3131"/>
    <w:rsid w:val="00EE6D9A"/>
    <w:rsid w:val="00EE7426"/>
    <w:rsid w:val="00EF0027"/>
    <w:rsid w:val="00EF0F49"/>
    <w:rsid w:val="00EF19DF"/>
    <w:rsid w:val="00EF26EB"/>
    <w:rsid w:val="00EF291C"/>
    <w:rsid w:val="00EF584E"/>
    <w:rsid w:val="00EF7663"/>
    <w:rsid w:val="00F007F5"/>
    <w:rsid w:val="00F01D4C"/>
    <w:rsid w:val="00F02583"/>
    <w:rsid w:val="00F045A3"/>
    <w:rsid w:val="00F04C12"/>
    <w:rsid w:val="00F052B6"/>
    <w:rsid w:val="00F06EE6"/>
    <w:rsid w:val="00F115D4"/>
    <w:rsid w:val="00F14219"/>
    <w:rsid w:val="00F14A3D"/>
    <w:rsid w:val="00F1565A"/>
    <w:rsid w:val="00F156C3"/>
    <w:rsid w:val="00F25E14"/>
    <w:rsid w:val="00F271F7"/>
    <w:rsid w:val="00F36B32"/>
    <w:rsid w:val="00F36D0B"/>
    <w:rsid w:val="00F444F7"/>
    <w:rsid w:val="00F449B1"/>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7AF0"/>
    <w:rsid w:val="00F94259"/>
    <w:rsid w:val="00F96F1F"/>
    <w:rsid w:val="00F978FF"/>
    <w:rsid w:val="00FA0025"/>
    <w:rsid w:val="00FA0E7F"/>
    <w:rsid w:val="00FA24B0"/>
    <w:rsid w:val="00FA4314"/>
    <w:rsid w:val="00FA45BB"/>
    <w:rsid w:val="00FA5099"/>
    <w:rsid w:val="00FA72FD"/>
    <w:rsid w:val="00FB04B7"/>
    <w:rsid w:val="00FB4551"/>
    <w:rsid w:val="00FB698B"/>
    <w:rsid w:val="00FC28EF"/>
    <w:rsid w:val="00FC2F44"/>
    <w:rsid w:val="00FC62BC"/>
    <w:rsid w:val="00FC63D2"/>
    <w:rsid w:val="00FC7E5A"/>
    <w:rsid w:val="00FD1481"/>
    <w:rsid w:val="00FD30D6"/>
    <w:rsid w:val="00FD6378"/>
    <w:rsid w:val="00FE2612"/>
    <w:rsid w:val="00FE2DE8"/>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4:docId w14:val="7F4A59EB"/>
  <w15:chartTrackingRefBased/>
  <w15:docId w15:val="{2CD45213-B7C0-4996-A9E7-7A5BA24F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paragraph" w:styleId="Heading1">
    <w:name w:val="heading 1"/>
    <w:basedOn w:val="Normal"/>
    <w:next w:val="Normal"/>
    <w:link w:val="Heading1Char"/>
    <w:qFormat/>
    <w:rsid w:val="00CB3934"/>
    <w:pPr>
      <w:keepNext/>
      <w:outlineLvl w:val="0"/>
    </w:pPr>
    <w:rPr>
      <w:rFonts w:eastAsia="Times New Roman"/>
      <w:b/>
      <w:bCs/>
      <w:lang w:val="en-GB" w:eastAsia="en-US"/>
    </w:rPr>
  </w:style>
  <w:style w:type="paragraph" w:styleId="Heading2">
    <w:name w:val="heading 2"/>
    <w:basedOn w:val="Normal"/>
    <w:next w:val="Normal"/>
    <w:link w:val="Heading2Char"/>
    <w:qFormat/>
    <w:rsid w:val="00CB3934"/>
    <w:pPr>
      <w:keepNext/>
      <w:spacing w:line="480" w:lineRule="auto"/>
      <w:jc w:val="both"/>
      <w:outlineLvl w:val="1"/>
    </w:pPr>
    <w:rPr>
      <w:rFonts w:eastAsia="Times New Roman"/>
      <w:b/>
      <w:bCs/>
      <w:lang w:val="en-GB" w:eastAsia="en-US"/>
    </w:rPr>
  </w:style>
  <w:style w:type="paragraph" w:styleId="Heading3">
    <w:name w:val="heading 3"/>
    <w:basedOn w:val="Normal"/>
    <w:next w:val="Normal"/>
    <w:link w:val="Heading3Char"/>
    <w:semiHidden/>
    <w:unhideWhenUsed/>
    <w:qFormat/>
    <w:rsid w:val="00CB3934"/>
    <w:pPr>
      <w:keepNext/>
      <w:keepLines/>
      <w:spacing w:before="40"/>
      <w:outlineLvl w:val="2"/>
    </w:pPr>
    <w:rPr>
      <w:rFonts w:ascii="Cambria" w:eastAsia="Times New Roman" w:hAnsi="Cambria"/>
      <w:b/>
      <w:bCs/>
      <w:color w:val="4F81BD"/>
      <w:sz w:val="20"/>
      <w:szCs w:val="20"/>
      <w:lang w:val="en-US" w:eastAsia="en-GB"/>
    </w:rPr>
  </w:style>
  <w:style w:type="paragraph" w:styleId="Heading4">
    <w:name w:val="heading 4"/>
    <w:basedOn w:val="Normal"/>
    <w:next w:val="Normal"/>
    <w:link w:val="Heading4Char"/>
    <w:qFormat/>
    <w:rsid w:val="00CB3934"/>
    <w:pPr>
      <w:keepNext/>
      <w:tabs>
        <w:tab w:val="num" w:pos="1728"/>
      </w:tabs>
      <w:spacing w:before="360" w:after="240" w:line="360" w:lineRule="auto"/>
      <w:ind w:left="1728" w:hanging="1728"/>
      <w:outlineLvl w:val="3"/>
    </w:pPr>
    <w:rPr>
      <w:rFonts w:eastAsia="Times New Roman"/>
      <w:kern w:val="24"/>
      <w:szCs w:val="20"/>
      <w:lang w:val="en-GB" w:eastAsia="en-US"/>
    </w:rPr>
  </w:style>
  <w:style w:type="paragraph" w:styleId="Heading5">
    <w:name w:val="heading 5"/>
    <w:basedOn w:val="Normal"/>
    <w:next w:val="Normal"/>
    <w:link w:val="Heading5Char"/>
    <w:qFormat/>
    <w:rsid w:val="00CB3934"/>
    <w:pPr>
      <w:keepNext/>
      <w:spacing w:line="360" w:lineRule="auto"/>
      <w:ind w:left="567"/>
      <w:jc w:val="both"/>
      <w:outlineLvl w:val="4"/>
    </w:pPr>
    <w:rPr>
      <w:rFonts w:eastAsia="Times New Roman"/>
      <w:kern w:val="24"/>
      <w:szCs w:val="20"/>
      <w:u w:val="single"/>
      <w:lang w:val="en-GB" w:eastAsia="en-US"/>
    </w:rPr>
  </w:style>
  <w:style w:type="paragraph" w:styleId="Heading6">
    <w:name w:val="heading 6"/>
    <w:basedOn w:val="Normal"/>
    <w:next w:val="Normal"/>
    <w:link w:val="Heading6Char"/>
    <w:qFormat/>
    <w:rsid w:val="00CB3934"/>
    <w:pPr>
      <w:keepNext/>
      <w:spacing w:line="360" w:lineRule="auto"/>
      <w:ind w:left="567" w:right="-1"/>
      <w:jc w:val="both"/>
      <w:outlineLvl w:val="5"/>
    </w:pPr>
    <w:rPr>
      <w:rFonts w:eastAsia="Times New Roman"/>
      <w:kern w:val="24"/>
      <w:szCs w:val="20"/>
      <w:u w:val="single"/>
      <w:lang w:val="en-GB" w:eastAsia="en-US"/>
    </w:rPr>
  </w:style>
  <w:style w:type="paragraph" w:styleId="Heading7">
    <w:name w:val="heading 7"/>
    <w:basedOn w:val="Normal"/>
    <w:next w:val="Normal"/>
    <w:link w:val="Heading7Char"/>
    <w:qFormat/>
    <w:rsid w:val="00CB3934"/>
    <w:pPr>
      <w:keepNext/>
      <w:spacing w:line="360" w:lineRule="auto"/>
      <w:ind w:left="567" w:right="-1"/>
      <w:jc w:val="both"/>
      <w:outlineLvl w:val="6"/>
    </w:pPr>
    <w:rPr>
      <w:rFonts w:eastAsia="Times New Roman"/>
      <w:b/>
      <w:kern w:val="24"/>
      <w:szCs w:val="20"/>
      <w:lang w:val="en-GB" w:eastAsia="en-US"/>
    </w:rPr>
  </w:style>
  <w:style w:type="paragraph" w:styleId="Heading8">
    <w:name w:val="heading 8"/>
    <w:basedOn w:val="Normal"/>
    <w:next w:val="Normal"/>
    <w:link w:val="Heading8Char"/>
    <w:qFormat/>
    <w:rsid w:val="00CB3934"/>
    <w:pPr>
      <w:keepNext/>
      <w:spacing w:line="360" w:lineRule="auto"/>
      <w:jc w:val="both"/>
      <w:outlineLvl w:val="7"/>
    </w:pPr>
    <w:rPr>
      <w:rFonts w:eastAsia="Times New Roman"/>
      <w:b/>
      <w:kern w:val="24"/>
      <w:szCs w:val="20"/>
      <w:lang w:val="en-GB" w:eastAsia="en-US"/>
    </w:rPr>
  </w:style>
  <w:style w:type="paragraph" w:styleId="Heading9">
    <w:name w:val="heading 9"/>
    <w:basedOn w:val="Normal"/>
    <w:next w:val="Normal"/>
    <w:link w:val="Heading9Char"/>
    <w:qFormat/>
    <w:rsid w:val="00CB3934"/>
    <w:pPr>
      <w:keepNext/>
      <w:jc w:val="both"/>
      <w:outlineLvl w:val="8"/>
    </w:pPr>
    <w:rPr>
      <w:rFonts w:ascii="Times" w:eastAsia="Times New Roman" w:hAnsi="Times"/>
      <w:b/>
      <w:sz w:val="2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nhideWhenUsed/>
    <w:rsid w:val="001E2F1C"/>
    <w:pPr>
      <w:tabs>
        <w:tab w:val="center" w:pos="4703"/>
        <w:tab w:val="right" w:pos="9406"/>
      </w:tabs>
    </w:pPr>
  </w:style>
  <w:style w:type="character" w:customStyle="1" w:styleId="HeaderChar">
    <w:name w:val="Header Char"/>
    <w:link w:val="Header"/>
    <w:rsid w:val="001E2F1C"/>
    <w:rPr>
      <w:sz w:val="24"/>
      <w:szCs w:val="24"/>
      <w:lang w:val="de-DE" w:eastAsia="ja-JP" w:bidi="ar-SA"/>
    </w:rPr>
  </w:style>
  <w:style w:type="paragraph" w:styleId="Footer">
    <w:name w:val="footer"/>
    <w:basedOn w:val="Normal"/>
    <w:link w:val="FooterChar"/>
    <w:unhideWhenUsed/>
    <w:rsid w:val="001E2F1C"/>
    <w:pPr>
      <w:tabs>
        <w:tab w:val="center" w:pos="4703"/>
        <w:tab w:val="right" w:pos="9406"/>
      </w:tabs>
    </w:pPr>
  </w:style>
  <w:style w:type="character" w:customStyle="1" w:styleId="FooterChar">
    <w:name w:val="Footer Char"/>
    <w:link w:val="Footer"/>
    <w:rsid w:val="001E2F1C"/>
    <w:rPr>
      <w:sz w:val="24"/>
      <w:szCs w:val="24"/>
      <w:lang w:val="de-DE" w:eastAsia="ja-JP" w:bidi="ar-SA"/>
    </w:rPr>
  </w:style>
  <w:style w:type="paragraph" w:styleId="BalloonText">
    <w:name w:val="Balloon Text"/>
    <w:basedOn w:val="Normal"/>
    <w:link w:val="BalloonTextChar"/>
    <w:semiHidden/>
    <w:unhideWhenUsed/>
    <w:rsid w:val="00EE7426"/>
    <w:rPr>
      <w:rFonts w:ascii="Tahoma" w:hAnsi="Tahoma" w:cs="Tahoma"/>
      <w:sz w:val="16"/>
      <w:szCs w:val="16"/>
    </w:rPr>
  </w:style>
  <w:style w:type="character" w:customStyle="1" w:styleId="BalloonTextChar">
    <w:name w:val="Balloon Text Char"/>
    <w:link w:val="BalloonText"/>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semiHidden/>
    <w:unhideWhenUsed/>
    <w:rsid w:val="005E7379"/>
    <w:rPr>
      <w:sz w:val="16"/>
      <w:szCs w:val="16"/>
    </w:rPr>
  </w:style>
  <w:style w:type="paragraph" w:styleId="CommentText">
    <w:name w:val="annotation text"/>
    <w:basedOn w:val="Normal"/>
    <w:link w:val="CommentTextChar"/>
    <w:semiHidden/>
    <w:unhideWhenUsed/>
    <w:rsid w:val="005E7379"/>
    <w:rPr>
      <w:sz w:val="20"/>
      <w:szCs w:val="20"/>
    </w:rPr>
  </w:style>
  <w:style w:type="character" w:customStyle="1" w:styleId="CommentTextChar">
    <w:name w:val="Comment Text Char"/>
    <w:link w:val="CommentText"/>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semiHidden/>
    <w:unhideWhenUsed/>
    <w:rsid w:val="00B8103B"/>
    <w:rPr>
      <w:b/>
      <w:bCs/>
    </w:rPr>
  </w:style>
  <w:style w:type="character" w:customStyle="1" w:styleId="CommentSubjectChar">
    <w:name w:val="Comment Subject Char"/>
    <w:link w:val="CommentSubject"/>
    <w:semiHidden/>
    <w:rsid w:val="00B8103B"/>
    <w:rPr>
      <w:b/>
      <w:bCs/>
      <w:lang w:eastAsia="ja-JP"/>
    </w:rPr>
  </w:style>
  <w:style w:type="paragraph" w:customStyle="1" w:styleId="RSCB01ARTAbstract">
    <w:name w:val="RSC B01 ART Abstract"/>
    <w:basedOn w:val="Normal"/>
    <w:link w:val="RSCB01ARTAbstractChar"/>
    <w:qFormat/>
    <w:rsid w:val="005B0A2E"/>
    <w:pPr>
      <w:spacing w:after="200" w:line="240" w:lineRule="exact"/>
      <w:jc w:val="both"/>
    </w:pPr>
    <w:rPr>
      <w:rFonts w:ascii="Calibri" w:eastAsia="Calibri" w:hAnsi="Calibri"/>
      <w:noProof/>
      <w:sz w:val="16"/>
      <w:szCs w:val="22"/>
      <w:lang w:val="en-GB" w:eastAsia="en-GB"/>
    </w:rPr>
  </w:style>
  <w:style w:type="character" w:customStyle="1" w:styleId="RSCB01ARTAbstractChar">
    <w:name w:val="RSC B01 ART Abstract Char"/>
    <w:basedOn w:val="DefaultParagraphFont"/>
    <w:link w:val="RSCB01ARTAbstract"/>
    <w:rsid w:val="005B0A2E"/>
    <w:rPr>
      <w:rFonts w:ascii="Calibri" w:eastAsia="Calibri" w:hAnsi="Calibri"/>
      <w:noProof/>
      <w:sz w:val="16"/>
      <w:szCs w:val="22"/>
    </w:rPr>
  </w:style>
  <w:style w:type="paragraph" w:customStyle="1" w:styleId="RSCT04TableFootnotewithbottombar">
    <w:name w:val="RSC T04 Table Footnote with bottom bar"/>
    <w:basedOn w:val="Normal"/>
    <w:link w:val="RSCT04TableFootnotewithbottombarChar"/>
    <w:qFormat/>
    <w:rsid w:val="00CB3934"/>
    <w:pPr>
      <w:keepLines/>
      <w:pBdr>
        <w:bottom w:val="single" w:sz="12" w:space="1" w:color="999999"/>
      </w:pBdr>
      <w:spacing w:before="120" w:after="160" w:line="200" w:lineRule="exact"/>
      <w:jc w:val="both"/>
    </w:pPr>
    <w:rPr>
      <w:rFonts w:ascii="Calibri" w:eastAsia="Times New Roman" w:hAnsi="Calibri"/>
      <w:sz w:val="15"/>
      <w:szCs w:val="20"/>
      <w:lang w:val="en-GB" w:eastAsia="en-GB"/>
    </w:rPr>
  </w:style>
  <w:style w:type="character" w:customStyle="1" w:styleId="RSCT04TableFootnotewithbottombarChar">
    <w:name w:val="RSC T04 Table Footnote with bottom bar Char"/>
    <w:basedOn w:val="DefaultParagraphFont"/>
    <w:link w:val="RSCT04TableFootnotewithbottombar"/>
    <w:rsid w:val="00CB3934"/>
    <w:rPr>
      <w:rFonts w:ascii="Calibri" w:eastAsia="Times New Roman" w:hAnsi="Calibri"/>
      <w:sz w:val="15"/>
    </w:rPr>
  </w:style>
  <w:style w:type="character" w:customStyle="1" w:styleId="Heading1Char">
    <w:name w:val="Heading 1 Char"/>
    <w:basedOn w:val="DefaultParagraphFont"/>
    <w:link w:val="Heading1"/>
    <w:rsid w:val="00CB3934"/>
    <w:rPr>
      <w:rFonts w:eastAsia="Times New Roman"/>
      <w:b/>
      <w:bCs/>
      <w:sz w:val="24"/>
      <w:szCs w:val="24"/>
      <w:lang w:eastAsia="en-US"/>
    </w:rPr>
  </w:style>
  <w:style w:type="character" w:customStyle="1" w:styleId="Heading2Char">
    <w:name w:val="Heading 2 Char"/>
    <w:basedOn w:val="DefaultParagraphFont"/>
    <w:link w:val="Heading2"/>
    <w:rsid w:val="00CB3934"/>
    <w:rPr>
      <w:rFonts w:eastAsia="Times New Roman"/>
      <w:b/>
      <w:bCs/>
      <w:sz w:val="24"/>
      <w:szCs w:val="24"/>
      <w:lang w:eastAsia="en-US"/>
    </w:rPr>
  </w:style>
  <w:style w:type="paragraph" w:customStyle="1" w:styleId="Heading31">
    <w:name w:val="Heading 31"/>
    <w:basedOn w:val="Normal"/>
    <w:next w:val="Normal"/>
    <w:unhideWhenUsed/>
    <w:qFormat/>
    <w:rsid w:val="00CB3934"/>
    <w:pPr>
      <w:keepNext/>
      <w:keepLines/>
      <w:spacing w:before="200"/>
      <w:jc w:val="both"/>
      <w:outlineLvl w:val="2"/>
    </w:pPr>
    <w:rPr>
      <w:rFonts w:ascii="Cambria" w:eastAsia="Times New Roman" w:hAnsi="Cambria"/>
      <w:b/>
      <w:bCs/>
      <w:color w:val="4F81BD"/>
      <w:sz w:val="22"/>
      <w:szCs w:val="20"/>
      <w:lang w:val="en-US" w:eastAsia="en-US"/>
    </w:rPr>
  </w:style>
  <w:style w:type="character" w:customStyle="1" w:styleId="Heading4Char">
    <w:name w:val="Heading 4 Char"/>
    <w:basedOn w:val="DefaultParagraphFont"/>
    <w:link w:val="Heading4"/>
    <w:rsid w:val="00CB3934"/>
    <w:rPr>
      <w:rFonts w:eastAsia="Times New Roman"/>
      <w:kern w:val="24"/>
      <w:sz w:val="24"/>
      <w:lang w:eastAsia="en-US"/>
    </w:rPr>
  </w:style>
  <w:style w:type="character" w:customStyle="1" w:styleId="Heading5Char">
    <w:name w:val="Heading 5 Char"/>
    <w:basedOn w:val="DefaultParagraphFont"/>
    <w:link w:val="Heading5"/>
    <w:rsid w:val="00CB3934"/>
    <w:rPr>
      <w:rFonts w:eastAsia="Times New Roman"/>
      <w:kern w:val="24"/>
      <w:sz w:val="24"/>
      <w:u w:val="single"/>
      <w:lang w:eastAsia="en-US"/>
    </w:rPr>
  </w:style>
  <w:style w:type="character" w:customStyle="1" w:styleId="Heading6Char">
    <w:name w:val="Heading 6 Char"/>
    <w:basedOn w:val="DefaultParagraphFont"/>
    <w:link w:val="Heading6"/>
    <w:rsid w:val="00CB3934"/>
    <w:rPr>
      <w:rFonts w:eastAsia="Times New Roman"/>
      <w:kern w:val="24"/>
      <w:sz w:val="24"/>
      <w:u w:val="single"/>
      <w:lang w:eastAsia="en-US"/>
    </w:rPr>
  </w:style>
  <w:style w:type="character" w:customStyle="1" w:styleId="Heading7Char">
    <w:name w:val="Heading 7 Char"/>
    <w:basedOn w:val="DefaultParagraphFont"/>
    <w:link w:val="Heading7"/>
    <w:rsid w:val="00CB3934"/>
    <w:rPr>
      <w:rFonts w:eastAsia="Times New Roman"/>
      <w:b/>
      <w:kern w:val="24"/>
      <w:sz w:val="24"/>
      <w:lang w:eastAsia="en-US"/>
    </w:rPr>
  </w:style>
  <w:style w:type="character" w:customStyle="1" w:styleId="Heading8Char">
    <w:name w:val="Heading 8 Char"/>
    <w:basedOn w:val="DefaultParagraphFont"/>
    <w:link w:val="Heading8"/>
    <w:rsid w:val="00CB3934"/>
    <w:rPr>
      <w:rFonts w:eastAsia="Times New Roman"/>
      <w:b/>
      <w:kern w:val="24"/>
      <w:sz w:val="24"/>
      <w:lang w:eastAsia="en-US"/>
    </w:rPr>
  </w:style>
  <w:style w:type="character" w:customStyle="1" w:styleId="Heading9Char">
    <w:name w:val="Heading 9 Char"/>
    <w:basedOn w:val="DefaultParagraphFont"/>
    <w:link w:val="Heading9"/>
    <w:rsid w:val="00CB3934"/>
    <w:rPr>
      <w:rFonts w:ascii="Times" w:eastAsia="Times New Roman" w:hAnsi="Times"/>
      <w:b/>
      <w:sz w:val="22"/>
    </w:rPr>
  </w:style>
  <w:style w:type="numbering" w:customStyle="1" w:styleId="NoList1">
    <w:name w:val="No List1"/>
    <w:next w:val="NoList"/>
    <w:uiPriority w:val="99"/>
    <w:semiHidden/>
    <w:unhideWhenUsed/>
    <w:rsid w:val="00CB3934"/>
  </w:style>
  <w:style w:type="character" w:customStyle="1" w:styleId="Heading3Char">
    <w:name w:val="Heading 3 Char"/>
    <w:basedOn w:val="DefaultParagraphFont"/>
    <w:link w:val="Heading3"/>
    <w:rsid w:val="00CB3934"/>
    <w:rPr>
      <w:rFonts w:ascii="Cambria" w:eastAsia="Times New Roman" w:hAnsi="Cambria" w:cs="Times New Roman"/>
      <w:b/>
      <w:bCs/>
      <w:color w:val="4F81BD"/>
      <w:szCs w:val="20"/>
      <w:lang w:val="en-US"/>
    </w:rPr>
  </w:style>
  <w:style w:type="paragraph" w:customStyle="1" w:styleId="RSCH01PaperTitle">
    <w:name w:val="RSC H01 Paper Title"/>
    <w:basedOn w:val="Normal"/>
    <w:next w:val="Normal"/>
    <w:link w:val="RSCH01PaperTitleChar"/>
    <w:qFormat/>
    <w:rsid w:val="00CB3934"/>
    <w:pPr>
      <w:tabs>
        <w:tab w:val="left" w:pos="284"/>
      </w:tabs>
      <w:spacing w:before="400" w:after="160"/>
    </w:pPr>
    <w:rPr>
      <w:rFonts w:ascii="Calibri" w:eastAsia="Calibri" w:hAnsi="Calibri"/>
      <w:b/>
      <w:sz w:val="29"/>
      <w:szCs w:val="32"/>
      <w:lang w:val="en-GB" w:eastAsia="en-US"/>
    </w:rPr>
  </w:style>
  <w:style w:type="paragraph" w:customStyle="1" w:styleId="RSCH02PaperAuthorsandByline">
    <w:name w:val="RSC H02 Paper Authors and Byline"/>
    <w:basedOn w:val="Normal"/>
    <w:link w:val="RSCH02PaperAuthorsandBylineChar"/>
    <w:qFormat/>
    <w:rsid w:val="00CB3934"/>
    <w:pPr>
      <w:spacing w:after="120" w:line="240" w:lineRule="exact"/>
    </w:pPr>
    <w:rPr>
      <w:rFonts w:ascii="Calibri" w:eastAsia="Calibri" w:hAnsi="Calibri"/>
      <w:sz w:val="20"/>
      <w:szCs w:val="22"/>
      <w:lang w:val="en-GB" w:eastAsia="en-US"/>
    </w:rPr>
  </w:style>
  <w:style w:type="table" w:customStyle="1" w:styleId="TableGrid1">
    <w:name w:val="Table Grid1"/>
    <w:basedOn w:val="TableNormal"/>
    <w:next w:val="TableGrid"/>
    <w:uiPriority w:val="59"/>
    <w:rsid w:val="00CB39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CB3934"/>
    <w:pPr>
      <w:spacing w:before="160" w:line="240" w:lineRule="exact"/>
    </w:pPr>
    <w:rPr>
      <w:sz w:val="18"/>
      <w:szCs w:val="18"/>
    </w:rPr>
  </w:style>
  <w:style w:type="paragraph" w:customStyle="1" w:styleId="RSCB02ArticleText">
    <w:name w:val="RSC B02 Article Text"/>
    <w:basedOn w:val="Normal"/>
    <w:link w:val="RSCB02ArticleTextChar"/>
    <w:qFormat/>
    <w:rsid w:val="00CB3934"/>
    <w:pPr>
      <w:spacing w:line="240" w:lineRule="exact"/>
      <w:jc w:val="both"/>
    </w:pPr>
    <w:rPr>
      <w:rFonts w:ascii="Calibri" w:eastAsia="Calibri" w:hAnsi="Calibri"/>
      <w:w w:val="108"/>
      <w:sz w:val="18"/>
      <w:szCs w:val="18"/>
      <w:lang w:val="en-GB" w:eastAsia="en-US"/>
    </w:rPr>
  </w:style>
  <w:style w:type="character" w:customStyle="1" w:styleId="06CHeading">
    <w:name w:val="06 C Heading"/>
    <w:basedOn w:val="RSCB02ArticleTextChar"/>
    <w:uiPriority w:val="1"/>
    <w:rsid w:val="00CB3934"/>
    <w:rPr>
      <w:rFonts w:ascii="Times New Roman" w:eastAsia="Calibri" w:hAnsi="Times New Roman"/>
      <w:b/>
      <w:smallCaps/>
      <w:w w:val="108"/>
      <w:sz w:val="18"/>
      <w:szCs w:val="18"/>
      <w:lang w:eastAsia="en-US"/>
    </w:rPr>
  </w:style>
  <w:style w:type="character" w:customStyle="1" w:styleId="RSCB02ArticleTextChar">
    <w:name w:val="RSC B02 Article Text Char"/>
    <w:basedOn w:val="DefaultParagraphFont"/>
    <w:link w:val="RSCB02ArticleText"/>
    <w:rsid w:val="00CB3934"/>
    <w:rPr>
      <w:rFonts w:ascii="Calibri" w:eastAsia="Calibri" w:hAnsi="Calibri"/>
      <w:w w:val="108"/>
      <w:sz w:val="18"/>
      <w:szCs w:val="18"/>
      <w:lang w:eastAsia="en-US"/>
    </w:rPr>
  </w:style>
  <w:style w:type="paragraph" w:customStyle="1" w:styleId="09ListText">
    <w:name w:val="09 List Text"/>
    <w:basedOn w:val="RSCB02ArticleText"/>
    <w:link w:val="09ListTextChar"/>
    <w:rsid w:val="00CB3934"/>
    <w:pPr>
      <w:widowControl w:val="0"/>
      <w:spacing w:line="230" w:lineRule="exact"/>
      <w:ind w:left="284" w:hanging="284"/>
    </w:pPr>
    <w:rPr>
      <w:rFonts w:eastAsia="Times New Roman"/>
    </w:rPr>
  </w:style>
  <w:style w:type="paragraph" w:customStyle="1" w:styleId="RSCF01FootnoteAuthorAddress">
    <w:name w:val="RSC F01 Footnote Author Address"/>
    <w:link w:val="RSCF01FootnoteAuthorAddressChar"/>
    <w:qFormat/>
    <w:rsid w:val="00CB3934"/>
    <w:pPr>
      <w:numPr>
        <w:numId w:val="4"/>
      </w:numPr>
      <w:pBdr>
        <w:top w:val="single" w:sz="12" w:space="1" w:color="A6A6A6"/>
      </w:pBdr>
      <w:ind w:left="85" w:hanging="85"/>
      <w:suppressOverlap/>
    </w:pPr>
    <w:rPr>
      <w:rFonts w:ascii="Calibri" w:eastAsia="Calibri" w:hAnsi="Calibri"/>
      <w:i/>
      <w:w w:val="105"/>
      <w:sz w:val="14"/>
      <w:szCs w:val="14"/>
      <w:lang w:eastAsia="en-US"/>
    </w:rPr>
  </w:style>
  <w:style w:type="paragraph" w:customStyle="1" w:styleId="RSCI02FigureSchemeChartwithtopbar">
    <w:name w:val="RSC I02 Figure/Scheme/Chart with top bar"/>
    <w:basedOn w:val="Normal"/>
    <w:link w:val="RSCI02FigureSchemeChartwithtopbarChar"/>
    <w:qFormat/>
    <w:rsid w:val="00CB3934"/>
    <w:pPr>
      <w:pBdr>
        <w:top w:val="single" w:sz="12" w:space="5" w:color="999999"/>
      </w:pBdr>
      <w:spacing w:before="120" w:after="40"/>
      <w:jc w:val="both"/>
    </w:pPr>
    <w:rPr>
      <w:rFonts w:ascii="Calibri" w:eastAsia="Calibri" w:hAnsi="Calibri"/>
      <w:w w:val="108"/>
      <w:sz w:val="14"/>
      <w:szCs w:val="18"/>
      <w:lang w:val="en-GB" w:eastAsia="en-US"/>
    </w:rPr>
  </w:style>
  <w:style w:type="paragraph" w:customStyle="1" w:styleId="RSCI01FigureSchemeChartwithbottombar">
    <w:name w:val="RSC I01 Figure/Scheme/Chart with bottom bar"/>
    <w:basedOn w:val="Normal"/>
    <w:link w:val="RSCI01FigureSchemeChartwithbottombarChar"/>
    <w:qFormat/>
    <w:rsid w:val="00CB3934"/>
    <w:pPr>
      <w:pBdr>
        <w:bottom w:val="single" w:sz="12" w:space="5" w:color="999999"/>
      </w:pBdr>
      <w:spacing w:before="40" w:after="120" w:line="120" w:lineRule="exact"/>
      <w:jc w:val="both"/>
    </w:pPr>
    <w:rPr>
      <w:rFonts w:ascii="Calibri" w:eastAsia="Calibri" w:hAnsi="Calibri" w:cs="Calibri"/>
      <w:w w:val="108"/>
      <w:sz w:val="14"/>
      <w:szCs w:val="14"/>
      <w:lang w:val="en-GB" w:eastAsia="en-US"/>
    </w:rPr>
  </w:style>
  <w:style w:type="paragraph" w:customStyle="1" w:styleId="RSCI03FigureSchemeChartUncaptioned">
    <w:name w:val="RSC I03 Figure/Scheme/Chart Uncaptioned"/>
    <w:basedOn w:val="Normal"/>
    <w:link w:val="RSCI03FigureSchemeChartUncaptionedChar"/>
    <w:qFormat/>
    <w:rsid w:val="00CB3934"/>
    <w:pPr>
      <w:spacing w:before="160" w:after="160"/>
      <w:jc w:val="center"/>
    </w:pPr>
    <w:rPr>
      <w:rFonts w:ascii="Calibri" w:eastAsia="Calibri" w:hAnsi="Calibri"/>
      <w:sz w:val="16"/>
      <w:szCs w:val="16"/>
      <w:lang w:val="en-GB" w:eastAsia="en-US"/>
    </w:rPr>
  </w:style>
  <w:style w:type="paragraph" w:customStyle="1" w:styleId="RSCB03MathematicsGreeketc">
    <w:name w:val="RSC B03 Mathematics/Greek etc"/>
    <w:basedOn w:val="Normal"/>
    <w:link w:val="RSCB03MathematicsGreeketcChar"/>
    <w:qFormat/>
    <w:rsid w:val="00CB3934"/>
    <w:pPr>
      <w:tabs>
        <w:tab w:val="center" w:pos="2268"/>
        <w:tab w:val="right" w:pos="4536"/>
      </w:tabs>
      <w:spacing w:before="160" w:after="160"/>
    </w:pPr>
    <w:rPr>
      <w:rFonts w:eastAsia="Calibri"/>
      <w:sz w:val="18"/>
      <w:szCs w:val="22"/>
      <w:lang w:val="en-GB" w:eastAsia="en-US"/>
    </w:rPr>
  </w:style>
  <w:style w:type="paragraph" w:customStyle="1" w:styleId="RSCB09Biography">
    <w:name w:val="RSC B09 Biography"/>
    <w:basedOn w:val="RSCB02ArticleText"/>
    <w:link w:val="RSCB09BiographyChar"/>
    <w:qFormat/>
    <w:rsid w:val="00CB3934"/>
    <w:pPr>
      <w:pBdr>
        <w:top w:val="single" w:sz="6" w:space="1" w:color="auto"/>
      </w:pBdr>
    </w:pPr>
    <w:rPr>
      <w:i/>
    </w:rPr>
  </w:style>
  <w:style w:type="character" w:customStyle="1" w:styleId="RSCB09BiographyChar">
    <w:name w:val="RSC B09 Biography Char"/>
    <w:basedOn w:val="RSCB02ArticleTextChar"/>
    <w:link w:val="RSCB09Biography"/>
    <w:rsid w:val="00CB3934"/>
    <w:rPr>
      <w:rFonts w:ascii="Calibri" w:eastAsia="Calibri" w:hAnsi="Calibri"/>
      <w:i/>
      <w:w w:val="108"/>
      <w:sz w:val="18"/>
      <w:szCs w:val="18"/>
      <w:lang w:eastAsia="en-US"/>
    </w:rPr>
  </w:style>
  <w:style w:type="paragraph" w:customStyle="1" w:styleId="RSCF02FootnotestoTitleAuthors">
    <w:name w:val="RSC F02 Footnotes to Title/Authors"/>
    <w:basedOn w:val="Normal"/>
    <w:link w:val="RSCF02FootnotestoTitleAuthorsChar"/>
    <w:qFormat/>
    <w:rsid w:val="00CB3934"/>
    <w:pPr>
      <w:tabs>
        <w:tab w:val="left" w:pos="284"/>
      </w:tabs>
      <w:suppressOverlap/>
      <w:jc w:val="both"/>
    </w:pPr>
    <w:rPr>
      <w:rFonts w:ascii="Calibri" w:eastAsia="Calibri" w:hAnsi="Calibri"/>
      <w:w w:val="105"/>
      <w:sz w:val="14"/>
      <w:szCs w:val="14"/>
      <w:lang w:val="en-GB" w:eastAsia="en-US"/>
    </w:rPr>
  </w:style>
  <w:style w:type="character" w:customStyle="1" w:styleId="RSCF01FootnoteAuthorAddressChar">
    <w:name w:val="RSC F01 Footnote Author Address Char"/>
    <w:basedOn w:val="DefaultParagraphFont"/>
    <w:link w:val="RSCF01FootnoteAuthorAddress"/>
    <w:rsid w:val="00CB3934"/>
    <w:rPr>
      <w:rFonts w:ascii="Calibri" w:eastAsia="Calibri" w:hAnsi="Calibri"/>
      <w:i/>
      <w:w w:val="105"/>
      <w:sz w:val="14"/>
      <w:szCs w:val="14"/>
      <w:lang w:eastAsia="en-US"/>
    </w:rPr>
  </w:style>
  <w:style w:type="paragraph" w:customStyle="1" w:styleId="RSCR02References">
    <w:name w:val="RSC R02 References"/>
    <w:basedOn w:val="RSCB02ArticleText"/>
    <w:link w:val="RSCR02ReferencesChar"/>
    <w:qFormat/>
    <w:rsid w:val="00CB3934"/>
    <w:pPr>
      <w:numPr>
        <w:numId w:val="3"/>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CB3934"/>
    <w:rPr>
      <w:rFonts w:ascii="Calibri" w:eastAsia="Calibri" w:hAnsi="Calibri"/>
      <w:w w:val="105"/>
      <w:sz w:val="14"/>
      <w:szCs w:val="14"/>
      <w:lang w:eastAsia="en-US"/>
    </w:rPr>
  </w:style>
  <w:style w:type="paragraph" w:customStyle="1" w:styleId="NoSpacing1">
    <w:name w:val="No Spacing1"/>
    <w:next w:val="NoSpacing"/>
    <w:uiPriority w:val="1"/>
    <w:rsid w:val="00CB3934"/>
    <w:rPr>
      <w:rFonts w:ascii="Calibri" w:eastAsia="Calibri" w:hAnsi="Calibri"/>
      <w:sz w:val="22"/>
      <w:szCs w:val="22"/>
      <w:lang w:eastAsia="en-US"/>
    </w:rPr>
  </w:style>
  <w:style w:type="character" w:customStyle="1" w:styleId="RSCR02ReferencesChar">
    <w:name w:val="RSC R02 References Char"/>
    <w:basedOn w:val="DefaultParagraphFont"/>
    <w:link w:val="RSCR02References"/>
    <w:rsid w:val="00CB3934"/>
    <w:rPr>
      <w:rFonts w:ascii="Calibri" w:eastAsia="Calibri" w:hAnsi="Calibri"/>
      <w:w w:val="105"/>
      <w:sz w:val="18"/>
      <w:szCs w:val="18"/>
      <w:lang w:eastAsia="en-US"/>
    </w:rPr>
  </w:style>
  <w:style w:type="paragraph" w:customStyle="1" w:styleId="RSCB04AHeadingSection">
    <w:name w:val="RSC B04 A Heading (Section)"/>
    <w:basedOn w:val="Normal"/>
    <w:link w:val="RSCB04AHeadingSectionChar"/>
    <w:qFormat/>
    <w:rsid w:val="00CB3934"/>
    <w:pPr>
      <w:spacing w:before="400" w:after="80"/>
    </w:pPr>
    <w:rPr>
      <w:rFonts w:ascii="Calibri" w:eastAsia="Calibri" w:hAnsi="Calibri"/>
      <w:b/>
      <w:szCs w:val="22"/>
      <w:lang w:val="en-GB" w:eastAsia="en-US"/>
    </w:rPr>
  </w:style>
  <w:style w:type="character" w:customStyle="1" w:styleId="RSCH01PaperTitleChar">
    <w:name w:val="RSC H01 Paper Title Char"/>
    <w:basedOn w:val="DefaultParagraphFont"/>
    <w:link w:val="RSCH01PaperTitle"/>
    <w:rsid w:val="00CB3934"/>
    <w:rPr>
      <w:rFonts w:ascii="Calibri" w:eastAsia="Calibri" w:hAnsi="Calibri"/>
      <w:b/>
      <w:sz w:val="29"/>
      <w:szCs w:val="32"/>
      <w:lang w:eastAsia="en-US"/>
    </w:rPr>
  </w:style>
  <w:style w:type="character" w:customStyle="1" w:styleId="RSCH02PaperAuthorsandBylineChar">
    <w:name w:val="RSC H02 Paper Authors and Byline Char"/>
    <w:basedOn w:val="DefaultParagraphFont"/>
    <w:link w:val="RSCH02PaperAuthorsandByline"/>
    <w:rsid w:val="00CB3934"/>
    <w:rPr>
      <w:rFonts w:ascii="Calibri" w:eastAsia="Calibri" w:hAnsi="Calibri"/>
      <w:szCs w:val="22"/>
      <w:lang w:eastAsia="en-US"/>
    </w:rPr>
  </w:style>
  <w:style w:type="character" w:customStyle="1" w:styleId="09ListTextChar">
    <w:name w:val="09 List Text Char"/>
    <w:basedOn w:val="RSCB02ArticleTextChar"/>
    <w:link w:val="09ListText"/>
    <w:rsid w:val="00CB3934"/>
    <w:rPr>
      <w:rFonts w:ascii="Calibri" w:eastAsia="Times New Roman" w:hAnsi="Calibri"/>
      <w:w w:val="108"/>
      <w:sz w:val="18"/>
      <w:szCs w:val="18"/>
      <w:lang w:eastAsia="en-US"/>
    </w:rPr>
  </w:style>
  <w:style w:type="character" w:customStyle="1" w:styleId="RSCB04AHeadingSectionChar">
    <w:name w:val="RSC B04 A Heading (Section) Char"/>
    <w:basedOn w:val="DefaultParagraphFont"/>
    <w:link w:val="RSCB04AHeadingSection"/>
    <w:rsid w:val="00CB3934"/>
    <w:rPr>
      <w:rFonts w:ascii="Calibri" w:eastAsia="Calibri" w:hAnsi="Calibri"/>
      <w:b/>
      <w:sz w:val="24"/>
      <w:szCs w:val="22"/>
      <w:lang w:eastAsia="en-US"/>
    </w:rPr>
  </w:style>
  <w:style w:type="character" w:customStyle="1" w:styleId="05BHeadingChar">
    <w:name w:val="05 B Heading Char"/>
    <w:basedOn w:val="RSCB04AHeadingSectionChar"/>
    <w:link w:val="05BHeading"/>
    <w:rsid w:val="00CB3934"/>
    <w:rPr>
      <w:rFonts w:ascii="Calibri" w:eastAsia="Calibri" w:hAnsi="Calibri"/>
      <w:b/>
      <w:sz w:val="18"/>
      <w:szCs w:val="18"/>
      <w:lang w:eastAsia="en-US"/>
    </w:rPr>
  </w:style>
  <w:style w:type="paragraph" w:customStyle="1" w:styleId="RSCT01TableTitlewithtopbar">
    <w:name w:val="RSC T01 Table Title with top bar"/>
    <w:basedOn w:val="Normal"/>
    <w:link w:val="RSCT01TableTitlewithtopbarChar"/>
    <w:qFormat/>
    <w:rsid w:val="00CB3934"/>
    <w:pPr>
      <w:keepNext/>
      <w:keepLines/>
      <w:pBdr>
        <w:top w:val="single" w:sz="12" w:space="1" w:color="999999"/>
        <w:bottom w:val="single" w:sz="6" w:space="1" w:color="auto"/>
      </w:pBdr>
      <w:spacing w:before="120" w:after="120" w:line="200" w:lineRule="exact"/>
      <w:jc w:val="both"/>
    </w:pPr>
    <w:rPr>
      <w:rFonts w:ascii="Calibri" w:eastAsia="Times New Roman" w:hAnsi="Calibri"/>
      <w:sz w:val="14"/>
      <w:szCs w:val="20"/>
      <w:lang w:val="en-GB" w:eastAsia="en-GB"/>
    </w:rPr>
  </w:style>
  <w:style w:type="character" w:customStyle="1" w:styleId="RSCI02FigureSchemeChartwithtopbarChar">
    <w:name w:val="RSC I02 Figure/Scheme/Chart with top bar Char"/>
    <w:basedOn w:val="DefaultParagraphFont"/>
    <w:link w:val="RSCI02FigureSchemeChartwithtopbar"/>
    <w:rsid w:val="00CB3934"/>
    <w:rPr>
      <w:rFonts w:ascii="Calibri" w:eastAsia="Calibri" w:hAnsi="Calibri"/>
      <w:w w:val="108"/>
      <w:sz w:val="14"/>
      <w:szCs w:val="18"/>
      <w:lang w:eastAsia="en-US"/>
    </w:rPr>
  </w:style>
  <w:style w:type="character" w:customStyle="1" w:styleId="RSCI01FigureSchemeChartwithbottombarChar">
    <w:name w:val="RSC I01 Figure/Scheme/Chart with bottom bar Char"/>
    <w:basedOn w:val="DefaultParagraphFont"/>
    <w:link w:val="RSCI01FigureSchemeChartwithbottombar"/>
    <w:rsid w:val="00CB3934"/>
    <w:rPr>
      <w:rFonts w:ascii="Calibri" w:eastAsia="Calibri" w:hAnsi="Calibri" w:cs="Calibri"/>
      <w:w w:val="108"/>
      <w:sz w:val="14"/>
      <w:szCs w:val="14"/>
      <w:lang w:eastAsia="en-US"/>
    </w:rPr>
  </w:style>
  <w:style w:type="character" w:customStyle="1" w:styleId="RSCI03FigureSchemeChartUncaptionedChar">
    <w:name w:val="RSC I03 Figure/Scheme/Chart Uncaptioned Char"/>
    <w:basedOn w:val="DefaultParagraphFont"/>
    <w:link w:val="RSCI03FigureSchemeChartUncaptioned"/>
    <w:rsid w:val="00CB3934"/>
    <w:rPr>
      <w:rFonts w:ascii="Calibri" w:eastAsia="Calibri" w:hAnsi="Calibri"/>
      <w:sz w:val="16"/>
      <w:szCs w:val="16"/>
      <w:lang w:eastAsia="en-US"/>
    </w:rPr>
  </w:style>
  <w:style w:type="character" w:customStyle="1" w:styleId="RSCB03MathematicsGreeketcChar">
    <w:name w:val="RSC B03 Mathematics/Greek etc Char"/>
    <w:basedOn w:val="DefaultParagraphFont"/>
    <w:link w:val="RSCB03MathematicsGreeketc"/>
    <w:rsid w:val="00CB3934"/>
    <w:rPr>
      <w:rFonts w:eastAsia="Calibri"/>
      <w:sz w:val="18"/>
      <w:szCs w:val="22"/>
      <w:lang w:eastAsia="en-US"/>
    </w:rPr>
  </w:style>
  <w:style w:type="paragraph" w:customStyle="1" w:styleId="RSCT03TableBody">
    <w:name w:val="RSC T03 Table Body"/>
    <w:basedOn w:val="Normal"/>
    <w:link w:val="RSCT03TableBodyChar"/>
    <w:qFormat/>
    <w:rsid w:val="00CB3934"/>
    <w:pPr>
      <w:keepNext/>
      <w:keepLines/>
      <w:spacing w:line="220" w:lineRule="exact"/>
      <w:jc w:val="center"/>
    </w:pPr>
    <w:rPr>
      <w:rFonts w:ascii="Calibri" w:eastAsia="Times New Roman" w:hAnsi="Calibri"/>
      <w:sz w:val="16"/>
      <w:szCs w:val="16"/>
      <w:lang w:val="en-GB" w:eastAsia="en-GB"/>
    </w:rPr>
  </w:style>
  <w:style w:type="character" w:customStyle="1" w:styleId="RSCT01TableTitlewithtopbarChar">
    <w:name w:val="RSC T01 Table Title with top bar Char"/>
    <w:basedOn w:val="DefaultParagraphFont"/>
    <w:link w:val="RSCT01TableTitlewithtopbar"/>
    <w:rsid w:val="00CB3934"/>
    <w:rPr>
      <w:rFonts w:ascii="Calibri" w:eastAsia="Times New Roman" w:hAnsi="Calibri"/>
      <w:sz w:val="14"/>
    </w:rPr>
  </w:style>
  <w:style w:type="character" w:customStyle="1" w:styleId="RSCT03TableBodyChar">
    <w:name w:val="RSC T03 Table Body Char"/>
    <w:basedOn w:val="DefaultParagraphFont"/>
    <w:link w:val="RSCT03TableBody"/>
    <w:rsid w:val="00CB3934"/>
    <w:rPr>
      <w:rFonts w:ascii="Calibri" w:eastAsia="Times New Roman" w:hAnsi="Calibri"/>
      <w:sz w:val="16"/>
      <w:szCs w:val="16"/>
    </w:rPr>
  </w:style>
  <w:style w:type="character" w:customStyle="1" w:styleId="Hyperlink1">
    <w:name w:val="Hyperlink1"/>
    <w:basedOn w:val="DefaultParagraphFont"/>
    <w:unhideWhenUsed/>
    <w:rsid w:val="00CB3934"/>
    <w:rPr>
      <w:color w:val="0000FF"/>
      <w:u w:val="single"/>
    </w:rPr>
  </w:style>
  <w:style w:type="paragraph" w:customStyle="1" w:styleId="ListParagraph1">
    <w:name w:val="List Paragraph1"/>
    <w:basedOn w:val="Normal"/>
    <w:next w:val="ListParagraph"/>
    <w:uiPriority w:val="34"/>
    <w:rsid w:val="00CB3934"/>
    <w:pPr>
      <w:spacing w:after="200" w:line="276" w:lineRule="auto"/>
      <w:ind w:left="720"/>
      <w:contextualSpacing/>
    </w:pPr>
    <w:rPr>
      <w:rFonts w:ascii="Calibri" w:eastAsia="Calibri" w:hAnsi="Calibri"/>
      <w:sz w:val="22"/>
      <w:szCs w:val="22"/>
      <w:lang w:val="en-GB" w:eastAsia="en-US"/>
    </w:rPr>
  </w:style>
  <w:style w:type="paragraph" w:customStyle="1" w:styleId="Revision1">
    <w:name w:val="Revision1"/>
    <w:next w:val="Revision"/>
    <w:hidden/>
    <w:uiPriority w:val="99"/>
    <w:semiHidden/>
    <w:rsid w:val="00CB3934"/>
    <w:rPr>
      <w:rFonts w:ascii="Calibri" w:eastAsia="Calibri" w:hAnsi="Calibri"/>
      <w:sz w:val="22"/>
      <w:szCs w:val="22"/>
      <w:lang w:eastAsia="en-US"/>
    </w:rPr>
  </w:style>
  <w:style w:type="paragraph" w:customStyle="1" w:styleId="FootnoteText1">
    <w:name w:val="Footnote Text1"/>
    <w:basedOn w:val="Normal"/>
    <w:next w:val="FootnoteText"/>
    <w:link w:val="FootnoteTextChar"/>
    <w:semiHidden/>
    <w:unhideWhenUsed/>
    <w:rsid w:val="00CB3934"/>
    <w:rPr>
      <w:sz w:val="20"/>
      <w:szCs w:val="20"/>
      <w:lang w:val="en-GB" w:eastAsia="en-GB"/>
    </w:rPr>
  </w:style>
  <w:style w:type="character" w:customStyle="1" w:styleId="FootnoteTextChar">
    <w:name w:val="Footnote Text Char"/>
    <w:basedOn w:val="DefaultParagraphFont"/>
    <w:link w:val="FootnoteText1"/>
    <w:semiHidden/>
    <w:rsid w:val="00CB3934"/>
    <w:rPr>
      <w:sz w:val="20"/>
      <w:szCs w:val="20"/>
    </w:rPr>
  </w:style>
  <w:style w:type="character" w:styleId="FootnoteReference">
    <w:name w:val="footnote reference"/>
    <w:basedOn w:val="DefaultParagraphFont"/>
    <w:semiHidden/>
    <w:unhideWhenUsed/>
    <w:rsid w:val="00CB3934"/>
    <w:rPr>
      <w:vertAlign w:val="superscript"/>
    </w:rPr>
  </w:style>
  <w:style w:type="paragraph" w:styleId="NormalWeb">
    <w:name w:val="Normal (Web)"/>
    <w:basedOn w:val="Normal"/>
    <w:uiPriority w:val="99"/>
    <w:semiHidden/>
    <w:unhideWhenUsed/>
    <w:rsid w:val="00CB3934"/>
    <w:pPr>
      <w:spacing w:before="100" w:beforeAutospacing="1" w:after="100" w:afterAutospacing="1"/>
    </w:pPr>
    <w:rPr>
      <w:rFonts w:eastAsia="Times New Roman"/>
      <w:lang w:val="en-GB" w:eastAsia="en-GB"/>
    </w:rPr>
  </w:style>
  <w:style w:type="paragraph" w:customStyle="1" w:styleId="Caption1">
    <w:name w:val="Caption1"/>
    <w:basedOn w:val="Normal"/>
    <w:next w:val="Normal"/>
    <w:unhideWhenUsed/>
    <w:qFormat/>
    <w:rsid w:val="00CB3934"/>
    <w:pPr>
      <w:spacing w:after="200" w:line="200" w:lineRule="exact"/>
    </w:pPr>
    <w:rPr>
      <w:rFonts w:ascii="Calibri" w:eastAsia="Calibri" w:hAnsi="Calibri"/>
      <w:bCs/>
      <w:sz w:val="14"/>
      <w:szCs w:val="18"/>
      <w:lang w:val="en-GB" w:eastAsia="en-US"/>
    </w:rPr>
  </w:style>
  <w:style w:type="paragraph" w:customStyle="1" w:styleId="Style1">
    <w:name w:val="Style1"/>
    <w:basedOn w:val="RSCB02ArticleText"/>
    <w:link w:val="Style1Char"/>
    <w:rsid w:val="00CB3934"/>
  </w:style>
  <w:style w:type="paragraph" w:customStyle="1" w:styleId="RSCT05TableFootnotewithoutbottombar">
    <w:name w:val="RSC T05 Table Footnote without bottom bar"/>
    <w:basedOn w:val="RSCT04TableFootnotewithbottombar"/>
    <w:link w:val="RSCT05TableFootnotewithoutbottombarChar"/>
    <w:qFormat/>
    <w:rsid w:val="00CB3934"/>
    <w:pPr>
      <w:pBdr>
        <w:bottom w:val="none" w:sz="0" w:space="0" w:color="auto"/>
      </w:pBdr>
    </w:pPr>
  </w:style>
  <w:style w:type="character" w:customStyle="1" w:styleId="Style1Char">
    <w:name w:val="Style1 Char"/>
    <w:basedOn w:val="RSCB02ArticleTextChar"/>
    <w:link w:val="Style1"/>
    <w:rsid w:val="00CB3934"/>
    <w:rPr>
      <w:rFonts w:ascii="Calibri" w:eastAsia="Calibri" w:hAnsi="Calibri"/>
      <w:w w:val="108"/>
      <w:sz w:val="18"/>
      <w:szCs w:val="18"/>
      <w:lang w:eastAsia="en-US"/>
    </w:rPr>
  </w:style>
  <w:style w:type="paragraph" w:customStyle="1" w:styleId="RSCT02Tabletitlewithouttopbar">
    <w:name w:val="RSC T02 Table title without top bar"/>
    <w:basedOn w:val="RSCT01TableTitlewithtopbar"/>
    <w:link w:val="RSCT02TabletitlewithouttopbarChar"/>
    <w:qFormat/>
    <w:rsid w:val="00CB3934"/>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CB3934"/>
    <w:rPr>
      <w:rFonts w:ascii="Calibri" w:eastAsia="Times New Roman" w:hAnsi="Calibri"/>
      <w:sz w:val="15"/>
    </w:rPr>
  </w:style>
  <w:style w:type="paragraph" w:customStyle="1" w:styleId="RSCI04CaptiontoFigureSchemeChart">
    <w:name w:val="RSC I04 Caption to Figure/Scheme/Chart"/>
    <w:link w:val="RSCI04CaptiontoFigureSchemeChartChar"/>
    <w:qFormat/>
    <w:rsid w:val="00CB3934"/>
    <w:pPr>
      <w:spacing w:after="200" w:line="200" w:lineRule="exact"/>
      <w:jc w:val="both"/>
    </w:pPr>
    <w:rPr>
      <w:rFonts w:ascii="Calibri" w:eastAsia="Calibri" w:hAnsi="Calibri"/>
      <w:bCs/>
      <w:sz w:val="14"/>
      <w:szCs w:val="18"/>
      <w:lang w:eastAsia="en-US"/>
    </w:rPr>
  </w:style>
  <w:style w:type="character" w:customStyle="1" w:styleId="RSCT02TabletitlewithouttopbarChar">
    <w:name w:val="RSC T02 Table title without top bar Char"/>
    <w:basedOn w:val="RSCT01TableTitlewithtopbarChar"/>
    <w:link w:val="RSCT02Tabletitlewithouttopbar"/>
    <w:rsid w:val="00CB3934"/>
    <w:rPr>
      <w:rFonts w:ascii="Calibri" w:eastAsia="Times New Roman" w:hAnsi="Calibri"/>
      <w:sz w:val="14"/>
    </w:rPr>
  </w:style>
  <w:style w:type="paragraph" w:customStyle="1" w:styleId="RSCR01Footnotestomaintext">
    <w:name w:val="RSC R01 Footnotes to main text"/>
    <w:link w:val="RSCR01FootnotestomaintextChar"/>
    <w:qFormat/>
    <w:rsid w:val="00CB3934"/>
    <w:pPr>
      <w:spacing w:after="200" w:line="200" w:lineRule="exact"/>
      <w:jc w:val="both"/>
    </w:pPr>
    <w:rPr>
      <w:rFonts w:ascii="Calibri" w:eastAsia="Calibri" w:hAnsi="Calibri"/>
      <w:bCs/>
      <w:sz w:val="18"/>
      <w:szCs w:val="18"/>
      <w:lang w:eastAsia="en-US"/>
    </w:rPr>
  </w:style>
  <w:style w:type="character" w:customStyle="1" w:styleId="RSCI04CaptiontoFigureSchemeChartChar">
    <w:name w:val="RSC I04 Caption to Figure/Scheme/Chart Char"/>
    <w:basedOn w:val="DefaultParagraphFont"/>
    <w:link w:val="RSCI04CaptiontoFigureSchemeChart"/>
    <w:rsid w:val="00CB3934"/>
    <w:rPr>
      <w:rFonts w:ascii="Calibri" w:eastAsia="Calibri" w:hAnsi="Calibri"/>
      <w:bCs/>
      <w:sz w:val="14"/>
      <w:szCs w:val="18"/>
      <w:lang w:eastAsia="en-US"/>
    </w:rPr>
  </w:style>
  <w:style w:type="paragraph" w:customStyle="1" w:styleId="RSCM01ReceivedAccepted">
    <w:name w:val="RSC M01 Received/Accepted"/>
    <w:basedOn w:val="Normal"/>
    <w:link w:val="RSCM01ReceivedAcceptedChar"/>
    <w:qFormat/>
    <w:rsid w:val="00CB3934"/>
    <w:pPr>
      <w:spacing w:before="960" w:line="180" w:lineRule="exact"/>
      <w:contextualSpacing/>
    </w:pPr>
    <w:rPr>
      <w:rFonts w:ascii="Calibri" w:eastAsia="Times New Roman" w:hAnsi="Calibri"/>
      <w:noProof/>
      <w:sz w:val="14"/>
      <w:szCs w:val="14"/>
      <w:lang w:val="en-GB" w:eastAsia="en-GB"/>
    </w:rPr>
  </w:style>
  <w:style w:type="character" w:customStyle="1" w:styleId="RSCR01FootnotestomaintextChar">
    <w:name w:val="RSC R01 Footnotes to main text Char"/>
    <w:basedOn w:val="RSCI04CaptiontoFigureSchemeChartChar"/>
    <w:link w:val="RSCR01Footnotestomaintext"/>
    <w:rsid w:val="00CB3934"/>
    <w:rPr>
      <w:rFonts w:ascii="Calibri" w:eastAsia="Calibri" w:hAnsi="Calibri"/>
      <w:bCs/>
      <w:sz w:val="18"/>
      <w:szCs w:val="18"/>
      <w:lang w:eastAsia="en-US"/>
    </w:rPr>
  </w:style>
  <w:style w:type="paragraph" w:customStyle="1" w:styleId="RSCM02DOI">
    <w:name w:val="RSC M02 DOI"/>
    <w:basedOn w:val="Normal"/>
    <w:link w:val="RSCM02DOIChar"/>
    <w:qFormat/>
    <w:rsid w:val="00CB3934"/>
    <w:pPr>
      <w:spacing w:before="180" w:line="180" w:lineRule="exact"/>
    </w:pPr>
    <w:rPr>
      <w:rFonts w:ascii="Calibri" w:eastAsia="Calibri" w:hAnsi="Calibri"/>
      <w:sz w:val="14"/>
      <w:szCs w:val="14"/>
      <w:lang w:val="en-GB" w:eastAsia="en-US"/>
    </w:rPr>
  </w:style>
  <w:style w:type="character" w:customStyle="1" w:styleId="RSCM01ReceivedAcceptedChar">
    <w:name w:val="RSC M01 Received/Accepted Char"/>
    <w:basedOn w:val="DefaultParagraphFont"/>
    <w:link w:val="RSCM01ReceivedAccepted"/>
    <w:rsid w:val="00CB3934"/>
    <w:rPr>
      <w:rFonts w:ascii="Calibri" w:eastAsia="Times New Roman" w:hAnsi="Calibri"/>
      <w:noProof/>
      <w:sz w:val="14"/>
      <w:szCs w:val="14"/>
    </w:rPr>
  </w:style>
  <w:style w:type="paragraph" w:customStyle="1" w:styleId="RSCM03Website">
    <w:name w:val="RSC M03 Website"/>
    <w:basedOn w:val="Normal"/>
    <w:link w:val="RSCM03WebsiteChar"/>
    <w:qFormat/>
    <w:rsid w:val="00CB3934"/>
    <w:pPr>
      <w:spacing w:after="200" w:line="400" w:lineRule="exact"/>
    </w:pPr>
    <w:rPr>
      <w:rFonts w:ascii="Calibri" w:eastAsia="Calibri" w:hAnsi="Calibri"/>
      <w:b/>
      <w:sz w:val="14"/>
      <w:szCs w:val="14"/>
      <w:lang w:val="en-GB" w:eastAsia="en-US"/>
    </w:rPr>
  </w:style>
  <w:style w:type="character" w:customStyle="1" w:styleId="RSCM02DOIChar">
    <w:name w:val="RSC M02 DOI Char"/>
    <w:basedOn w:val="DefaultParagraphFont"/>
    <w:link w:val="RSCM02DOI"/>
    <w:rsid w:val="00CB3934"/>
    <w:rPr>
      <w:rFonts w:ascii="Calibri" w:eastAsia="Calibri" w:hAnsi="Calibri"/>
      <w:sz w:val="14"/>
      <w:szCs w:val="14"/>
      <w:lang w:eastAsia="en-US"/>
    </w:rPr>
  </w:style>
  <w:style w:type="paragraph" w:customStyle="1" w:styleId="RSCB05AHeadingSection-standalone">
    <w:name w:val="RSC B05 A Heading (Section - stand alone)"/>
    <w:link w:val="RSCB05AHeadingSection-standaloneChar"/>
    <w:qFormat/>
    <w:rsid w:val="00CB3934"/>
    <w:pPr>
      <w:spacing w:before="400" w:after="160"/>
    </w:pPr>
    <w:rPr>
      <w:rFonts w:ascii="Calibri" w:eastAsia="Calibri" w:hAnsi="Calibri"/>
      <w:sz w:val="24"/>
      <w:szCs w:val="22"/>
      <w:lang w:eastAsia="en-US"/>
    </w:rPr>
  </w:style>
  <w:style w:type="character" w:customStyle="1" w:styleId="RSCM03WebsiteChar">
    <w:name w:val="RSC M03 Website Char"/>
    <w:basedOn w:val="DefaultParagraphFont"/>
    <w:link w:val="RSCM03Website"/>
    <w:rsid w:val="00CB3934"/>
    <w:rPr>
      <w:rFonts w:ascii="Calibri" w:eastAsia="Calibri" w:hAnsi="Calibri"/>
      <w:b/>
      <w:sz w:val="14"/>
      <w:szCs w:val="14"/>
      <w:lang w:eastAsia="en-US"/>
    </w:rPr>
  </w:style>
  <w:style w:type="paragraph" w:customStyle="1" w:styleId="RSCB06BHeadingSub-Section">
    <w:name w:val="RSC B06 B Heading (Sub-Section)"/>
    <w:link w:val="RSCB06BHeadingSub-SectionChar"/>
    <w:qFormat/>
    <w:rsid w:val="00CB3934"/>
    <w:pPr>
      <w:spacing w:after="80" w:line="240" w:lineRule="exact"/>
    </w:pPr>
    <w:rPr>
      <w:rFonts w:ascii="Calibri" w:eastAsia="Calibri" w:hAnsi="Calibri"/>
      <w:b/>
      <w:sz w:val="18"/>
      <w:szCs w:val="22"/>
      <w:lang w:eastAsia="en-US"/>
    </w:rPr>
  </w:style>
  <w:style w:type="character" w:customStyle="1" w:styleId="RSCB05AHeadingSection-standaloneChar">
    <w:name w:val="RSC B05 A Heading (Section - stand alone) Char"/>
    <w:basedOn w:val="RSCH02PaperAuthorsandBylineChar"/>
    <w:link w:val="RSCB05AHeadingSection-standalone"/>
    <w:rsid w:val="00CB3934"/>
    <w:rPr>
      <w:rFonts w:ascii="Calibri" w:eastAsia="Calibri" w:hAnsi="Calibri"/>
      <w:sz w:val="24"/>
      <w:szCs w:val="22"/>
      <w:lang w:eastAsia="en-US"/>
    </w:rPr>
  </w:style>
  <w:style w:type="paragraph" w:customStyle="1" w:styleId="RSCB07BHeadingSub-Section-standalone">
    <w:name w:val="RSC B07 B Heading (Sub-Section - stand alone)"/>
    <w:link w:val="RSCB07BHeadingSub-Section-standaloneChar"/>
    <w:qFormat/>
    <w:rsid w:val="00CB3934"/>
    <w:pPr>
      <w:spacing w:before="160" w:after="80" w:line="240" w:lineRule="exact"/>
    </w:pPr>
    <w:rPr>
      <w:rFonts w:ascii="Calibri" w:eastAsia="Calibri" w:hAnsi="Calibri"/>
      <w:b/>
      <w:sz w:val="18"/>
      <w:szCs w:val="22"/>
      <w:lang w:eastAsia="en-US"/>
    </w:rPr>
  </w:style>
  <w:style w:type="character" w:customStyle="1" w:styleId="RSCB06BHeadingSub-SectionChar">
    <w:name w:val="RSC B06 B Heading (Sub-Section) Char"/>
    <w:basedOn w:val="DefaultParagraphFont"/>
    <w:link w:val="RSCB06BHeadingSub-Section"/>
    <w:rsid w:val="00CB3934"/>
    <w:rPr>
      <w:rFonts w:ascii="Calibri" w:eastAsia="Calibri" w:hAnsi="Calibri"/>
      <w:b/>
      <w:sz w:val="18"/>
      <w:szCs w:val="22"/>
      <w:lang w:eastAsia="en-US"/>
    </w:rPr>
  </w:style>
  <w:style w:type="paragraph" w:customStyle="1" w:styleId="RSCB08CHeadingIn-line">
    <w:name w:val="RSC B08 C Heading (In-line)"/>
    <w:link w:val="RSCB08CHeadingIn-lineChar"/>
    <w:qFormat/>
    <w:rsid w:val="00CB3934"/>
    <w:pPr>
      <w:spacing w:line="276" w:lineRule="auto"/>
    </w:pPr>
    <w:rPr>
      <w:rFonts w:ascii="Calibri" w:eastAsia="Calibri" w:hAnsi="Calibri"/>
      <w:b/>
      <w:sz w:val="18"/>
      <w:szCs w:val="22"/>
      <w:lang w:eastAsia="en-US"/>
    </w:rPr>
  </w:style>
  <w:style w:type="character" w:customStyle="1" w:styleId="RSCB07BHeadingSub-Section-standaloneChar">
    <w:name w:val="RSC B07 B Heading (Sub-Section - stand alone) Char"/>
    <w:basedOn w:val="DefaultParagraphFont"/>
    <w:link w:val="RSCB07BHeadingSub-Section-standalone"/>
    <w:rsid w:val="00CB3934"/>
    <w:rPr>
      <w:rFonts w:ascii="Calibri" w:eastAsia="Calibri" w:hAnsi="Calibri"/>
      <w:b/>
      <w:sz w:val="18"/>
      <w:szCs w:val="22"/>
      <w:lang w:eastAsia="en-US"/>
    </w:rPr>
  </w:style>
  <w:style w:type="character" w:customStyle="1" w:styleId="RSCB08CHeadingIn-lineChar">
    <w:name w:val="RSC B08 C Heading (In-line) Char"/>
    <w:basedOn w:val="DefaultParagraphFont"/>
    <w:link w:val="RSCB08CHeadingIn-line"/>
    <w:rsid w:val="00CB3934"/>
    <w:rPr>
      <w:rFonts w:ascii="Calibri" w:eastAsia="Calibri" w:hAnsi="Calibri"/>
      <w:b/>
      <w:sz w:val="18"/>
      <w:szCs w:val="22"/>
      <w:lang w:eastAsia="en-US"/>
    </w:rPr>
  </w:style>
  <w:style w:type="paragraph" w:customStyle="1" w:styleId="RSCI05CaptiontoFigureSchemeChartwithbottombar">
    <w:name w:val="RSC I05 Caption to Figure/Scheme/Chart with bottom bar"/>
    <w:link w:val="RSCI05CaptiontoFigureSchemeChartwithbottombarChar"/>
    <w:qFormat/>
    <w:rsid w:val="00CB3934"/>
    <w:pPr>
      <w:pBdr>
        <w:bottom w:val="single" w:sz="12" w:space="1" w:color="A6A6A6"/>
      </w:pBdr>
      <w:spacing w:after="200" w:line="276" w:lineRule="auto"/>
      <w:jc w:val="both"/>
    </w:pPr>
    <w:rPr>
      <w:rFonts w:ascii="Calibri" w:eastAsia="Calibri" w:hAnsi="Calibri"/>
      <w:bCs/>
      <w:sz w:val="14"/>
      <w:szCs w:val="18"/>
      <w:lang w:eastAsia="en-US"/>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CB3934"/>
    <w:rPr>
      <w:rFonts w:ascii="Calibri" w:eastAsia="Calibri" w:hAnsi="Calibri"/>
      <w:bCs/>
      <w:sz w:val="14"/>
      <w:szCs w:val="18"/>
      <w:lang w:eastAsia="en-US"/>
    </w:rPr>
  </w:style>
  <w:style w:type="paragraph" w:customStyle="1" w:styleId="04AHeading">
    <w:name w:val="04 A Heading"/>
    <w:basedOn w:val="Normal"/>
    <w:next w:val="Normal"/>
    <w:link w:val="04AHeadingChar"/>
    <w:rsid w:val="00CB3934"/>
    <w:pPr>
      <w:spacing w:before="240" w:after="120"/>
    </w:pPr>
    <w:rPr>
      <w:rFonts w:ascii="Calibri" w:eastAsia="Calibri" w:hAnsi="Calibri"/>
      <w:b/>
      <w:sz w:val="22"/>
      <w:szCs w:val="22"/>
      <w:lang w:val="en-GB" w:eastAsia="en-US"/>
    </w:rPr>
  </w:style>
  <w:style w:type="character" w:customStyle="1" w:styleId="04AHeadingChar">
    <w:name w:val="04 A Heading Char"/>
    <w:link w:val="04AHeading"/>
    <w:rsid w:val="00CB3934"/>
    <w:rPr>
      <w:rFonts w:ascii="Calibri" w:eastAsia="Calibri" w:hAnsi="Calibri"/>
      <w:b/>
      <w:sz w:val="22"/>
      <w:szCs w:val="22"/>
      <w:lang w:eastAsia="en-US"/>
    </w:rPr>
  </w:style>
  <w:style w:type="paragraph" w:customStyle="1" w:styleId="08ArticleText">
    <w:name w:val="08 Article Text"/>
    <w:basedOn w:val="Normal"/>
    <w:link w:val="08ArticleTextChar"/>
    <w:rsid w:val="00CB3934"/>
    <w:pPr>
      <w:tabs>
        <w:tab w:val="left" w:pos="284"/>
      </w:tabs>
      <w:spacing w:line="240" w:lineRule="exact"/>
      <w:jc w:val="both"/>
    </w:pPr>
    <w:rPr>
      <w:rFonts w:eastAsia="Calibri"/>
      <w:w w:val="108"/>
      <w:sz w:val="18"/>
      <w:szCs w:val="18"/>
      <w:lang w:val="en-GB" w:eastAsia="en-US"/>
    </w:rPr>
  </w:style>
  <w:style w:type="character" w:customStyle="1" w:styleId="08ArticleTextChar">
    <w:name w:val="08 Article Text Char"/>
    <w:link w:val="08ArticleText"/>
    <w:rsid w:val="00CB3934"/>
    <w:rPr>
      <w:rFonts w:eastAsia="Calibri"/>
      <w:w w:val="108"/>
      <w:sz w:val="18"/>
      <w:szCs w:val="18"/>
      <w:lang w:eastAsia="en-US"/>
    </w:rPr>
  </w:style>
  <w:style w:type="paragraph" w:customStyle="1" w:styleId="TAMainText">
    <w:name w:val="TA_Main_Text"/>
    <w:basedOn w:val="Normal"/>
    <w:rsid w:val="00CB3934"/>
    <w:pPr>
      <w:spacing w:line="220" w:lineRule="exact"/>
      <w:ind w:firstLine="187"/>
      <w:jc w:val="both"/>
    </w:pPr>
    <w:rPr>
      <w:rFonts w:ascii="Times" w:eastAsia="Times New Roman" w:hAnsi="Times"/>
      <w:sz w:val="18"/>
      <w:szCs w:val="20"/>
      <w:lang w:val="en-US" w:eastAsia="en-US"/>
    </w:rPr>
  </w:style>
  <w:style w:type="paragraph" w:customStyle="1" w:styleId="EndNoteBibliographyTitle">
    <w:name w:val="EndNote Bibliography Title"/>
    <w:basedOn w:val="Normal"/>
    <w:link w:val="EndNoteBibliographyTitleChar"/>
    <w:rsid w:val="00CB3934"/>
    <w:pPr>
      <w:spacing w:line="276" w:lineRule="auto"/>
      <w:jc w:val="center"/>
    </w:pPr>
    <w:rPr>
      <w:rFonts w:ascii="Arial" w:eastAsia="Calibri" w:hAnsi="Arial" w:cs="Arial"/>
      <w:noProof/>
      <w:w w:val="108"/>
      <w:sz w:val="16"/>
      <w:szCs w:val="18"/>
      <w:lang w:val="en-US" w:eastAsia="en-US"/>
    </w:rPr>
  </w:style>
  <w:style w:type="character" w:customStyle="1" w:styleId="EndNoteBibliographyTitleChar">
    <w:name w:val="EndNote Bibliography Title Char"/>
    <w:basedOn w:val="RSCB02ArticleTextChar"/>
    <w:link w:val="EndNoteBibliographyTitle"/>
    <w:rsid w:val="00CB3934"/>
    <w:rPr>
      <w:rFonts w:ascii="Arial" w:eastAsia="Calibri" w:hAnsi="Arial" w:cs="Arial"/>
      <w:noProof/>
      <w:w w:val="108"/>
      <w:sz w:val="16"/>
      <w:szCs w:val="18"/>
      <w:lang w:val="en-US" w:eastAsia="en-US"/>
    </w:rPr>
  </w:style>
  <w:style w:type="paragraph" w:customStyle="1" w:styleId="EndNoteBibliography">
    <w:name w:val="EndNote Bibliography"/>
    <w:basedOn w:val="Normal"/>
    <w:link w:val="EndNoteBibliographyChar"/>
    <w:rsid w:val="00CB3934"/>
    <w:pPr>
      <w:spacing w:after="200"/>
      <w:jc w:val="both"/>
    </w:pPr>
    <w:rPr>
      <w:rFonts w:ascii="Arial" w:eastAsia="Calibri" w:hAnsi="Arial" w:cs="Arial"/>
      <w:noProof/>
      <w:w w:val="108"/>
      <w:sz w:val="16"/>
      <w:szCs w:val="18"/>
      <w:lang w:val="en-US" w:eastAsia="en-US"/>
    </w:rPr>
  </w:style>
  <w:style w:type="character" w:customStyle="1" w:styleId="EndNoteBibliographyChar">
    <w:name w:val="EndNote Bibliography Char"/>
    <w:basedOn w:val="RSCB02ArticleTextChar"/>
    <w:link w:val="EndNoteBibliography"/>
    <w:rsid w:val="00CB3934"/>
    <w:rPr>
      <w:rFonts w:ascii="Arial" w:eastAsia="Calibri" w:hAnsi="Arial" w:cs="Arial"/>
      <w:noProof/>
      <w:w w:val="108"/>
      <w:sz w:val="16"/>
      <w:szCs w:val="18"/>
      <w:lang w:val="en-US" w:eastAsia="en-US"/>
    </w:rPr>
  </w:style>
  <w:style w:type="character" w:styleId="PlaceholderText">
    <w:name w:val="Placeholder Text"/>
    <w:basedOn w:val="DefaultParagraphFont"/>
    <w:uiPriority w:val="99"/>
    <w:semiHidden/>
    <w:rsid w:val="00CB3934"/>
    <w:rPr>
      <w:color w:val="808080"/>
    </w:rPr>
  </w:style>
  <w:style w:type="paragraph" w:customStyle="1" w:styleId="01PaperTitle">
    <w:name w:val="01 Paper Title"/>
    <w:rsid w:val="00CB3934"/>
    <w:pPr>
      <w:pBdr>
        <w:top w:val="single" w:sz="12" w:space="5" w:color="auto"/>
        <w:bottom w:val="single" w:sz="6" w:space="19" w:color="auto"/>
      </w:pBdr>
      <w:spacing w:line="340" w:lineRule="exact"/>
      <w:ind w:right="567"/>
    </w:pPr>
    <w:rPr>
      <w:rFonts w:eastAsia="Times New Roman"/>
      <w:b/>
      <w:noProof/>
      <w:sz w:val="28"/>
    </w:rPr>
  </w:style>
  <w:style w:type="paragraph" w:customStyle="1" w:styleId="02PaperAuthors">
    <w:name w:val="02 Paper Authors"/>
    <w:rsid w:val="00CB3934"/>
    <w:pPr>
      <w:spacing w:before="120" w:after="240" w:line="220" w:lineRule="exact"/>
      <w:ind w:right="567"/>
    </w:pPr>
    <w:rPr>
      <w:rFonts w:eastAsia="Times New Roman"/>
      <w:b/>
      <w:noProof/>
    </w:rPr>
  </w:style>
  <w:style w:type="paragraph" w:customStyle="1" w:styleId="03AuthorAddress">
    <w:name w:val="03 Author Address"/>
    <w:rsid w:val="00CB3934"/>
    <w:pPr>
      <w:spacing w:line="220" w:lineRule="exact"/>
      <w:ind w:right="567"/>
    </w:pPr>
    <w:rPr>
      <w:rFonts w:eastAsia="Times New Roman"/>
      <w:i/>
      <w:noProof/>
    </w:rPr>
  </w:style>
  <w:style w:type="paragraph" w:customStyle="1" w:styleId="04Abstract">
    <w:name w:val="04 Abstract"/>
    <w:rsid w:val="00CB3934"/>
    <w:pPr>
      <w:spacing w:after="200" w:line="200" w:lineRule="exact"/>
      <w:jc w:val="both"/>
    </w:pPr>
    <w:rPr>
      <w:rFonts w:eastAsia="Times New Roman"/>
      <w:noProof/>
      <w:sz w:val="18"/>
    </w:rPr>
  </w:style>
  <w:style w:type="paragraph" w:customStyle="1" w:styleId="05AHeading">
    <w:name w:val="05 A Heading"/>
    <w:rsid w:val="00CB3934"/>
    <w:pPr>
      <w:spacing w:before="240" w:after="120" w:line="240" w:lineRule="exact"/>
    </w:pPr>
    <w:rPr>
      <w:rFonts w:eastAsia="Times New Roman"/>
      <w:b/>
      <w:noProof/>
      <w:sz w:val="22"/>
    </w:rPr>
  </w:style>
  <w:style w:type="paragraph" w:customStyle="1" w:styleId="06BHeading">
    <w:name w:val="06 B Heading"/>
    <w:rsid w:val="00CB3934"/>
    <w:pPr>
      <w:spacing w:before="120" w:after="120" w:line="200" w:lineRule="exact"/>
      <w:jc w:val="both"/>
    </w:pPr>
    <w:rPr>
      <w:rFonts w:eastAsia="Times New Roman"/>
      <w:b/>
      <w:noProof/>
      <w:sz w:val="18"/>
    </w:rPr>
  </w:style>
  <w:style w:type="paragraph" w:customStyle="1" w:styleId="07CHeading">
    <w:name w:val="07 C Heading"/>
    <w:rsid w:val="00CB3934"/>
    <w:pPr>
      <w:spacing w:line="200" w:lineRule="exact"/>
      <w:jc w:val="both"/>
    </w:pPr>
    <w:rPr>
      <w:rFonts w:eastAsia="Times New Roman"/>
      <w:b/>
      <w:noProof/>
      <w:sz w:val="18"/>
    </w:rPr>
  </w:style>
  <w:style w:type="paragraph" w:customStyle="1" w:styleId="08DHeading">
    <w:name w:val="08 D Heading"/>
    <w:rsid w:val="00CB3934"/>
    <w:pPr>
      <w:spacing w:line="200" w:lineRule="exact"/>
      <w:jc w:val="both"/>
    </w:pPr>
    <w:rPr>
      <w:rFonts w:eastAsia="Times New Roman"/>
      <w:i/>
      <w:noProof/>
      <w:sz w:val="18"/>
    </w:rPr>
  </w:style>
  <w:style w:type="paragraph" w:customStyle="1" w:styleId="09ArticleText">
    <w:name w:val="09 Article Text"/>
    <w:link w:val="09ArticleTextChar2"/>
    <w:autoRedefine/>
    <w:rsid w:val="00CB3934"/>
    <w:pPr>
      <w:tabs>
        <w:tab w:val="left" w:pos="709"/>
      </w:tabs>
      <w:jc w:val="both"/>
    </w:pPr>
    <w:rPr>
      <w:rFonts w:eastAsia="Times New Roman"/>
      <w:sz w:val="18"/>
      <w:lang w:val="en-US"/>
    </w:rPr>
  </w:style>
  <w:style w:type="paragraph" w:customStyle="1" w:styleId="10Singlecolumntable">
    <w:name w:val="10 Single column table"/>
    <w:rsid w:val="00CB3934"/>
    <w:pPr>
      <w:framePr w:w="4273" w:hSpace="180" w:wrap="around" w:vAnchor="text" w:hAnchor="page" w:x="1277" w:y="1"/>
      <w:spacing w:line="180" w:lineRule="exact"/>
      <w:jc w:val="both"/>
    </w:pPr>
    <w:rPr>
      <w:rFonts w:eastAsia="Times New Roman"/>
      <w:noProof/>
      <w:sz w:val="16"/>
    </w:rPr>
  </w:style>
  <w:style w:type="paragraph" w:customStyle="1" w:styleId="11Doublecolumntable">
    <w:name w:val="11 Double column table"/>
    <w:rsid w:val="00CB3934"/>
    <w:pPr>
      <w:spacing w:line="180" w:lineRule="exact"/>
      <w:jc w:val="both"/>
    </w:pPr>
    <w:rPr>
      <w:rFonts w:eastAsia="Times New Roman"/>
      <w:noProof/>
      <w:sz w:val="16"/>
    </w:rPr>
  </w:style>
  <w:style w:type="paragraph" w:customStyle="1" w:styleId="12FigureSchemecaption">
    <w:name w:val="12 Figure/Scheme caption"/>
    <w:link w:val="12FigureSchemecaptionChar"/>
    <w:rsid w:val="00CB3934"/>
    <w:pPr>
      <w:spacing w:before="20" w:after="120" w:line="180" w:lineRule="exact"/>
      <w:jc w:val="both"/>
    </w:pPr>
    <w:rPr>
      <w:rFonts w:eastAsia="Times New Roman"/>
      <w:noProof/>
      <w:sz w:val="16"/>
    </w:rPr>
  </w:style>
  <w:style w:type="paragraph" w:customStyle="1" w:styleId="E1Footnotes">
    <w:name w:val="E1 Footnotes"/>
    <w:rsid w:val="00CB3934"/>
    <w:pPr>
      <w:tabs>
        <w:tab w:val="left" w:pos="284"/>
      </w:tabs>
      <w:spacing w:line="180" w:lineRule="exact"/>
      <w:jc w:val="both"/>
    </w:pPr>
    <w:rPr>
      <w:rFonts w:eastAsia="Times New Roman"/>
      <w:noProof/>
      <w:sz w:val="16"/>
    </w:rPr>
  </w:style>
  <w:style w:type="character" w:customStyle="1" w:styleId="MTEquationSection">
    <w:name w:val="MTEquationSection"/>
    <w:rsid w:val="00CB3934"/>
    <w:rPr>
      <w:vanish/>
      <w:color w:val="FF0000"/>
    </w:rPr>
  </w:style>
  <w:style w:type="paragraph" w:customStyle="1" w:styleId="L1Receivedaccepteddates">
    <w:name w:val="L1 Received/accepted dates"/>
    <w:rsid w:val="00CB3934"/>
    <w:pPr>
      <w:spacing w:before="220" w:line="220" w:lineRule="exact"/>
      <w:ind w:right="567"/>
    </w:pPr>
    <w:rPr>
      <w:rFonts w:eastAsia="Times New Roman"/>
      <w:b/>
      <w:i/>
      <w:noProof/>
    </w:rPr>
  </w:style>
  <w:style w:type="paragraph" w:customStyle="1" w:styleId="L2Firstpublisheddate">
    <w:name w:val="L2 First published date"/>
    <w:rsid w:val="00CB3934"/>
    <w:pPr>
      <w:spacing w:after="480" w:line="220" w:lineRule="exact"/>
      <w:ind w:right="567"/>
    </w:pPr>
    <w:rPr>
      <w:rFonts w:eastAsia="Times New Roman"/>
      <w:b/>
      <w:i/>
      <w:noProof/>
    </w:rPr>
  </w:style>
  <w:style w:type="paragraph" w:customStyle="1" w:styleId="E2References">
    <w:name w:val="E2 References"/>
    <w:rsid w:val="00CB3934"/>
    <w:pPr>
      <w:tabs>
        <w:tab w:val="left" w:pos="284"/>
      </w:tabs>
      <w:spacing w:line="180" w:lineRule="exact"/>
      <w:ind w:left="284" w:hanging="284"/>
      <w:jc w:val="both"/>
    </w:pPr>
    <w:rPr>
      <w:rFonts w:eastAsia="Times New Roman"/>
      <w:noProof/>
      <w:sz w:val="16"/>
    </w:rPr>
  </w:style>
  <w:style w:type="character" w:styleId="PageNumber">
    <w:name w:val="page number"/>
    <w:basedOn w:val="DefaultParagraphFont"/>
    <w:rsid w:val="00CB3934"/>
  </w:style>
  <w:style w:type="paragraph" w:styleId="DocumentMap">
    <w:name w:val="Document Map"/>
    <w:basedOn w:val="Normal"/>
    <w:link w:val="DocumentMapChar"/>
    <w:semiHidden/>
    <w:rsid w:val="00CB3934"/>
    <w:pPr>
      <w:shd w:val="clear" w:color="auto" w:fill="000080"/>
    </w:pPr>
    <w:rPr>
      <w:rFonts w:ascii="Tahoma" w:eastAsia="Times New Roman" w:hAnsi="Tahoma"/>
      <w:sz w:val="20"/>
      <w:szCs w:val="20"/>
      <w:lang w:val="en-GB" w:eastAsia="en-GB"/>
    </w:rPr>
  </w:style>
  <w:style w:type="character" w:customStyle="1" w:styleId="DocumentMapChar">
    <w:name w:val="Document Map Char"/>
    <w:basedOn w:val="DefaultParagraphFont"/>
    <w:link w:val="DocumentMap"/>
    <w:semiHidden/>
    <w:rsid w:val="00CB3934"/>
    <w:rPr>
      <w:rFonts w:ascii="Tahoma" w:eastAsia="Times New Roman" w:hAnsi="Tahoma"/>
      <w:shd w:val="clear" w:color="auto" w:fill="000080"/>
    </w:rPr>
  </w:style>
  <w:style w:type="character" w:styleId="EndnoteReference">
    <w:name w:val="endnote reference"/>
    <w:aliases w:val="Endnote Reference arial"/>
    <w:semiHidden/>
    <w:rsid w:val="00CB3934"/>
    <w:rPr>
      <w:vertAlign w:val="superscript"/>
    </w:rPr>
  </w:style>
  <w:style w:type="paragraph" w:styleId="EndnoteText">
    <w:name w:val="endnote text"/>
    <w:basedOn w:val="Normal"/>
    <w:link w:val="EndnoteTextChar"/>
    <w:semiHidden/>
    <w:rsid w:val="00CB3934"/>
    <w:rPr>
      <w:rFonts w:eastAsia="Times New Roman"/>
      <w:sz w:val="20"/>
      <w:szCs w:val="20"/>
      <w:lang w:val="en-GB" w:eastAsia="en-US"/>
    </w:rPr>
  </w:style>
  <w:style w:type="character" w:customStyle="1" w:styleId="EndnoteTextChar">
    <w:name w:val="Endnote Text Char"/>
    <w:basedOn w:val="DefaultParagraphFont"/>
    <w:link w:val="EndnoteText"/>
    <w:semiHidden/>
    <w:rsid w:val="00CB3934"/>
    <w:rPr>
      <w:rFonts w:eastAsia="Times New Roman"/>
      <w:lang w:eastAsia="en-US"/>
    </w:rPr>
  </w:style>
  <w:style w:type="character" w:customStyle="1" w:styleId="Plain">
    <w:name w:val="Plain"/>
    <w:rsid w:val="00CB3934"/>
    <w:rPr>
      <w:rFonts w:ascii="Times" w:hAnsi="Times"/>
      <w:sz w:val="24"/>
      <w:vertAlign w:val="baseline"/>
    </w:rPr>
  </w:style>
  <w:style w:type="character" w:customStyle="1" w:styleId="Subscript">
    <w:name w:val="Subscript"/>
    <w:rsid w:val="00CB3934"/>
    <w:rPr>
      <w:vertAlign w:val="subscript"/>
    </w:rPr>
  </w:style>
  <w:style w:type="character" w:customStyle="1" w:styleId="Superscript">
    <w:name w:val="Superscript"/>
    <w:rsid w:val="00CB3934"/>
    <w:rPr>
      <w:vertAlign w:val="superscript"/>
    </w:rPr>
  </w:style>
  <w:style w:type="paragraph" w:customStyle="1" w:styleId="aff">
    <w:name w:val="aff"/>
    <w:basedOn w:val="Normal"/>
    <w:rsid w:val="00CB3934"/>
    <w:pPr>
      <w:spacing w:after="240" w:line="480" w:lineRule="atLeast"/>
    </w:pPr>
    <w:rPr>
      <w:rFonts w:eastAsia="Times New Roman"/>
      <w:i/>
      <w:szCs w:val="20"/>
      <w:lang w:val="en-GB" w:eastAsia="en-US"/>
    </w:rPr>
  </w:style>
  <w:style w:type="paragraph" w:customStyle="1" w:styleId="TCTableBody">
    <w:name w:val="TC_Table_Body"/>
    <w:basedOn w:val="Normal"/>
    <w:rsid w:val="00CB3934"/>
    <w:pPr>
      <w:spacing w:after="200"/>
      <w:jc w:val="both"/>
    </w:pPr>
    <w:rPr>
      <w:rFonts w:ascii="Times" w:eastAsia="Times New Roman" w:hAnsi="Times"/>
      <w:szCs w:val="20"/>
      <w:lang w:val="en-US" w:eastAsia="en-US"/>
    </w:rPr>
  </w:style>
  <w:style w:type="paragraph" w:customStyle="1" w:styleId="BIEmailAddress">
    <w:name w:val="BI_Email_Address"/>
    <w:basedOn w:val="Normal"/>
    <w:next w:val="Normal"/>
    <w:rsid w:val="00CB3934"/>
    <w:pPr>
      <w:spacing w:after="200" w:line="480" w:lineRule="auto"/>
      <w:jc w:val="both"/>
    </w:pPr>
    <w:rPr>
      <w:rFonts w:ascii="Times" w:eastAsia="Times New Roman" w:hAnsi="Times"/>
      <w:szCs w:val="20"/>
      <w:lang w:val="en-US" w:eastAsia="en-US"/>
    </w:rPr>
  </w:style>
  <w:style w:type="character" w:customStyle="1" w:styleId="Strikeout">
    <w:name w:val="Strikeout"/>
    <w:rsid w:val="00CB3934"/>
    <w:rPr>
      <w:strike/>
      <w:color w:val="FF0000"/>
    </w:rPr>
  </w:style>
  <w:style w:type="paragraph" w:styleId="BlockText">
    <w:name w:val="Block Text"/>
    <w:basedOn w:val="Normal"/>
    <w:rsid w:val="00CB3934"/>
    <w:pPr>
      <w:spacing w:line="360" w:lineRule="auto"/>
      <w:ind w:left="567" w:right="-1"/>
      <w:jc w:val="both"/>
    </w:pPr>
    <w:rPr>
      <w:rFonts w:eastAsia="Times New Roman"/>
      <w:kern w:val="24"/>
      <w:szCs w:val="20"/>
      <w:lang w:val="en-GB" w:eastAsia="en-US"/>
    </w:rPr>
  </w:style>
  <w:style w:type="paragraph" w:styleId="BodyTextIndent">
    <w:name w:val="Body Text Indent"/>
    <w:basedOn w:val="Normal"/>
    <w:link w:val="BodyTextIndentChar"/>
    <w:rsid w:val="00CB3934"/>
    <w:pPr>
      <w:spacing w:line="360" w:lineRule="auto"/>
      <w:ind w:left="567"/>
      <w:jc w:val="both"/>
    </w:pPr>
    <w:rPr>
      <w:rFonts w:eastAsia="Times New Roman"/>
      <w:b/>
      <w:kern w:val="24"/>
      <w:szCs w:val="20"/>
      <w:lang w:val="en-GB" w:eastAsia="en-US"/>
    </w:rPr>
  </w:style>
  <w:style w:type="character" w:customStyle="1" w:styleId="BodyTextIndentChar">
    <w:name w:val="Body Text Indent Char"/>
    <w:basedOn w:val="DefaultParagraphFont"/>
    <w:link w:val="BodyTextIndent"/>
    <w:rsid w:val="00CB3934"/>
    <w:rPr>
      <w:rFonts w:eastAsia="Times New Roman"/>
      <w:b/>
      <w:kern w:val="24"/>
      <w:sz w:val="24"/>
      <w:lang w:eastAsia="en-US"/>
    </w:rPr>
  </w:style>
  <w:style w:type="paragraph" w:customStyle="1" w:styleId="phil">
    <w:name w:val="phil"/>
    <w:basedOn w:val="Normal"/>
    <w:rsid w:val="00CB3934"/>
    <w:pPr>
      <w:spacing w:before="360" w:line="240" w:lineRule="atLeast"/>
    </w:pPr>
    <w:rPr>
      <w:rFonts w:eastAsia="Times New Roman"/>
      <w:szCs w:val="20"/>
      <w:lang w:val="en-GB" w:eastAsia="en-US"/>
    </w:rPr>
  </w:style>
  <w:style w:type="paragraph" w:customStyle="1" w:styleId="bampaper">
    <w:name w:val="bampaper"/>
    <w:basedOn w:val="Normal"/>
    <w:rsid w:val="00CB3934"/>
    <w:pPr>
      <w:spacing w:before="120" w:after="120" w:line="360" w:lineRule="auto"/>
    </w:pPr>
    <w:rPr>
      <w:rFonts w:eastAsia="Times New Roman"/>
      <w:szCs w:val="20"/>
      <w:lang w:val="en-AU" w:eastAsia="en-US"/>
    </w:rPr>
  </w:style>
  <w:style w:type="paragraph" w:customStyle="1" w:styleId="BBAuthorName">
    <w:name w:val="BB_Author_Name"/>
    <w:basedOn w:val="Normal"/>
    <w:next w:val="Normal"/>
    <w:rsid w:val="00CB3934"/>
    <w:pPr>
      <w:spacing w:after="240" w:line="480" w:lineRule="auto"/>
      <w:jc w:val="center"/>
    </w:pPr>
    <w:rPr>
      <w:rFonts w:ascii="Times" w:eastAsia="Times New Roman" w:hAnsi="Times"/>
      <w:i/>
      <w:szCs w:val="20"/>
      <w:lang w:val="en-US" w:eastAsia="en-US"/>
    </w:rPr>
  </w:style>
  <w:style w:type="paragraph" w:customStyle="1" w:styleId="BCAuthorAddress">
    <w:name w:val="BC_Author_Address"/>
    <w:basedOn w:val="Normal"/>
    <w:next w:val="BIEmailAddress"/>
    <w:rsid w:val="00CB3934"/>
    <w:pPr>
      <w:spacing w:after="240" w:line="480" w:lineRule="auto"/>
      <w:jc w:val="center"/>
    </w:pPr>
    <w:rPr>
      <w:rFonts w:ascii="Times" w:eastAsia="Times New Roman" w:hAnsi="Times"/>
      <w:szCs w:val="20"/>
      <w:lang w:val="en-US" w:eastAsia="en-US"/>
    </w:rPr>
  </w:style>
  <w:style w:type="paragraph" w:customStyle="1" w:styleId="SNSynopsisTOC">
    <w:name w:val="SN_Synopsis_TOC"/>
    <w:basedOn w:val="Normal"/>
    <w:rsid w:val="00CB3934"/>
    <w:pPr>
      <w:spacing w:after="200" w:line="480" w:lineRule="auto"/>
      <w:jc w:val="both"/>
    </w:pPr>
    <w:rPr>
      <w:rFonts w:ascii="Times" w:eastAsia="Times New Roman" w:hAnsi="Times"/>
      <w:szCs w:val="20"/>
      <w:lang w:val="en-US" w:eastAsia="en-US"/>
    </w:rPr>
  </w:style>
  <w:style w:type="paragraph" w:customStyle="1" w:styleId="VCSchemeTitle">
    <w:name w:val="VC_Scheme_Title"/>
    <w:basedOn w:val="Normal"/>
    <w:next w:val="Normal"/>
    <w:rsid w:val="00CB3934"/>
    <w:pPr>
      <w:spacing w:after="200" w:line="480" w:lineRule="auto"/>
      <w:jc w:val="both"/>
    </w:pPr>
    <w:rPr>
      <w:rFonts w:ascii="Times" w:eastAsia="Times New Roman" w:hAnsi="Times"/>
      <w:szCs w:val="20"/>
      <w:lang w:val="en-US" w:eastAsia="en-US"/>
    </w:rPr>
  </w:style>
  <w:style w:type="paragraph" w:customStyle="1" w:styleId="VDTableTitle">
    <w:name w:val="VD_Table_Title"/>
    <w:basedOn w:val="Normal"/>
    <w:next w:val="Normal"/>
    <w:rsid w:val="00CB3934"/>
    <w:pPr>
      <w:spacing w:after="200" w:line="480" w:lineRule="auto"/>
      <w:jc w:val="both"/>
    </w:pPr>
    <w:rPr>
      <w:rFonts w:ascii="Times" w:eastAsia="Times New Roman" w:hAnsi="Times"/>
      <w:szCs w:val="20"/>
      <w:lang w:val="en-US" w:eastAsia="en-US"/>
    </w:rPr>
  </w:style>
  <w:style w:type="paragraph" w:customStyle="1" w:styleId="VAFigureCaption">
    <w:name w:val="VA_Figure_Caption"/>
    <w:basedOn w:val="Normal"/>
    <w:next w:val="Normal"/>
    <w:rsid w:val="00CB3934"/>
    <w:pPr>
      <w:spacing w:after="200" w:line="480" w:lineRule="auto"/>
      <w:jc w:val="both"/>
    </w:pPr>
    <w:rPr>
      <w:rFonts w:ascii="Times" w:eastAsia="Times New Roman" w:hAnsi="Times"/>
      <w:szCs w:val="20"/>
      <w:lang w:val="en-US" w:eastAsia="en-US"/>
    </w:rPr>
  </w:style>
  <w:style w:type="character" w:customStyle="1" w:styleId="09ArticleTextChar">
    <w:name w:val="09 Article Text Char"/>
    <w:rsid w:val="00CB3934"/>
    <w:rPr>
      <w:sz w:val="18"/>
      <w:lang w:val="en-GB" w:eastAsia="en-GB" w:bidi="ar-SA"/>
    </w:rPr>
  </w:style>
  <w:style w:type="character" w:customStyle="1" w:styleId="07CHeadingChar">
    <w:name w:val="07 C Heading Char"/>
    <w:rsid w:val="00CB3934"/>
    <w:rPr>
      <w:b/>
      <w:noProof/>
      <w:sz w:val="18"/>
      <w:lang w:val="en-GB" w:eastAsia="en-GB" w:bidi="ar-SA"/>
    </w:rPr>
  </w:style>
  <w:style w:type="paragraph" w:styleId="BodyText">
    <w:name w:val="Body Text"/>
    <w:basedOn w:val="Normal"/>
    <w:link w:val="BodyTextChar"/>
    <w:rsid w:val="00CB3934"/>
    <w:pPr>
      <w:spacing w:line="264" w:lineRule="auto"/>
    </w:pPr>
    <w:rPr>
      <w:rFonts w:ascii="Lucida Console" w:eastAsia="Times New Roman" w:hAnsi="Lucida Console"/>
      <w:color w:val="3366FF"/>
      <w:sz w:val="16"/>
      <w:szCs w:val="20"/>
      <w:lang w:val="en-GB" w:eastAsia="en-GB"/>
    </w:rPr>
  </w:style>
  <w:style w:type="character" w:customStyle="1" w:styleId="BodyTextChar">
    <w:name w:val="Body Text Char"/>
    <w:basedOn w:val="DefaultParagraphFont"/>
    <w:link w:val="BodyText"/>
    <w:rsid w:val="00CB3934"/>
    <w:rPr>
      <w:rFonts w:ascii="Lucida Console" w:eastAsia="Times New Roman" w:hAnsi="Lucida Console"/>
      <w:color w:val="3366FF"/>
      <w:sz w:val="16"/>
    </w:rPr>
  </w:style>
  <w:style w:type="paragraph" w:styleId="HTMLPreformatted">
    <w:name w:val="HTML Preformatted"/>
    <w:basedOn w:val="Normal"/>
    <w:link w:val="HTMLPreformattedChar"/>
    <w:rsid w:val="00CB3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eastAsia="en-US"/>
    </w:rPr>
  </w:style>
  <w:style w:type="character" w:customStyle="1" w:styleId="HTMLPreformattedChar">
    <w:name w:val="HTML Preformatted Char"/>
    <w:basedOn w:val="DefaultParagraphFont"/>
    <w:link w:val="HTMLPreformatted"/>
    <w:rsid w:val="00CB3934"/>
    <w:rPr>
      <w:rFonts w:ascii="Courier New" w:eastAsia="Courier New" w:hAnsi="Courier New" w:cs="Courier New"/>
      <w:lang w:eastAsia="en-US"/>
    </w:rPr>
  </w:style>
  <w:style w:type="character" w:styleId="FollowedHyperlink">
    <w:name w:val="FollowedHyperlink"/>
    <w:rsid w:val="00CB3934"/>
    <w:rPr>
      <w:color w:val="800080"/>
      <w:u w:val="single"/>
    </w:rPr>
  </w:style>
  <w:style w:type="character" w:customStyle="1" w:styleId="09ArticleTextChar1">
    <w:name w:val="09 Article Text Char1"/>
    <w:rsid w:val="00CB3934"/>
    <w:rPr>
      <w:sz w:val="18"/>
      <w:lang w:val="en-GB" w:eastAsia="en-GB" w:bidi="ar-SA"/>
    </w:rPr>
  </w:style>
  <w:style w:type="character" w:customStyle="1" w:styleId="textsmall">
    <w:name w:val="textsmall"/>
    <w:basedOn w:val="DefaultParagraphFont"/>
    <w:rsid w:val="00CB3934"/>
  </w:style>
  <w:style w:type="character" w:customStyle="1" w:styleId="clauthors">
    <w:name w:val="clauthors"/>
    <w:basedOn w:val="DefaultParagraphFont"/>
    <w:rsid w:val="00CB3934"/>
  </w:style>
  <w:style w:type="paragraph" w:customStyle="1" w:styleId="TFReferencesSection">
    <w:name w:val="TF_References_Section"/>
    <w:basedOn w:val="Normal"/>
    <w:rsid w:val="00CB3934"/>
    <w:pPr>
      <w:spacing w:after="200" w:line="480" w:lineRule="auto"/>
      <w:ind w:firstLine="187"/>
      <w:jc w:val="both"/>
    </w:pPr>
    <w:rPr>
      <w:rFonts w:ascii="Times" w:eastAsia="Times New Roman" w:hAnsi="Times"/>
      <w:szCs w:val="20"/>
      <w:lang w:val="en-US" w:eastAsia="en-US"/>
    </w:rPr>
  </w:style>
  <w:style w:type="paragraph" w:styleId="Title">
    <w:name w:val="Title"/>
    <w:basedOn w:val="Normal"/>
    <w:link w:val="TitleChar"/>
    <w:qFormat/>
    <w:rsid w:val="00CB3934"/>
    <w:pPr>
      <w:jc w:val="center"/>
    </w:pPr>
    <w:rPr>
      <w:rFonts w:eastAsia="Times New Roman"/>
      <w:b/>
      <w:bCs/>
      <w:lang w:val="en-GB" w:eastAsia="en-GB"/>
    </w:rPr>
  </w:style>
  <w:style w:type="character" w:customStyle="1" w:styleId="TitleChar">
    <w:name w:val="Title Char"/>
    <w:basedOn w:val="DefaultParagraphFont"/>
    <w:link w:val="Title"/>
    <w:rsid w:val="00CB3934"/>
    <w:rPr>
      <w:rFonts w:eastAsia="Times New Roman"/>
      <w:b/>
      <w:bCs/>
      <w:sz w:val="24"/>
      <w:szCs w:val="24"/>
    </w:rPr>
  </w:style>
  <w:style w:type="character" w:customStyle="1" w:styleId="09ArticleTextChar2">
    <w:name w:val="09 Article Text Char2"/>
    <w:link w:val="09ArticleText"/>
    <w:rsid w:val="00CB3934"/>
    <w:rPr>
      <w:rFonts w:eastAsia="Times New Roman"/>
      <w:sz w:val="18"/>
      <w:lang w:val="en-US"/>
    </w:rPr>
  </w:style>
  <w:style w:type="character" w:customStyle="1" w:styleId="12FigureSchemecaptionChar">
    <w:name w:val="12 Figure/Scheme caption Char"/>
    <w:link w:val="12FigureSchemecaption"/>
    <w:rsid w:val="00CB3934"/>
    <w:rPr>
      <w:rFonts w:eastAsia="Times New Roman"/>
      <w:noProof/>
      <w:sz w:val="16"/>
    </w:rPr>
  </w:style>
  <w:style w:type="character" w:customStyle="1" w:styleId="Heading3Char1">
    <w:name w:val="Heading 3 Char1"/>
    <w:basedOn w:val="DefaultParagraphFont"/>
    <w:uiPriority w:val="9"/>
    <w:semiHidden/>
    <w:rsid w:val="00CB3934"/>
    <w:rPr>
      <w:rFonts w:asciiTheme="majorHAnsi" w:eastAsiaTheme="majorEastAsia" w:hAnsiTheme="majorHAnsi" w:cstheme="majorBidi"/>
      <w:color w:val="1F4D78" w:themeColor="accent1" w:themeShade="7F"/>
      <w:sz w:val="24"/>
      <w:szCs w:val="24"/>
      <w:lang w:val="de-DE" w:eastAsia="ja-JP"/>
    </w:rPr>
  </w:style>
  <w:style w:type="table" w:styleId="TableGrid">
    <w:name w:val="Table Grid"/>
    <w:basedOn w:val="TableNormal"/>
    <w:uiPriority w:val="59"/>
    <w:rsid w:val="00CB3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3934"/>
    <w:rPr>
      <w:sz w:val="24"/>
      <w:szCs w:val="24"/>
      <w:lang w:val="de-DE" w:eastAsia="ja-JP"/>
    </w:rPr>
  </w:style>
  <w:style w:type="character" w:styleId="Hyperlink">
    <w:name w:val="Hyperlink"/>
    <w:basedOn w:val="DefaultParagraphFont"/>
    <w:uiPriority w:val="99"/>
    <w:semiHidden/>
    <w:unhideWhenUsed/>
    <w:rsid w:val="00CB3934"/>
    <w:rPr>
      <w:color w:val="0563C1" w:themeColor="hyperlink"/>
      <w:u w:val="single"/>
    </w:rPr>
  </w:style>
  <w:style w:type="paragraph" w:styleId="ListParagraph">
    <w:name w:val="List Paragraph"/>
    <w:basedOn w:val="Normal"/>
    <w:uiPriority w:val="34"/>
    <w:qFormat/>
    <w:rsid w:val="00CB3934"/>
    <w:pPr>
      <w:ind w:left="720"/>
      <w:contextualSpacing/>
    </w:pPr>
  </w:style>
  <w:style w:type="paragraph" w:styleId="Revision">
    <w:name w:val="Revision"/>
    <w:hidden/>
    <w:uiPriority w:val="99"/>
    <w:semiHidden/>
    <w:rsid w:val="00CB3934"/>
    <w:rPr>
      <w:sz w:val="24"/>
      <w:szCs w:val="24"/>
      <w:lang w:val="de-DE" w:eastAsia="ja-JP"/>
    </w:rPr>
  </w:style>
  <w:style w:type="paragraph" w:styleId="FootnoteText">
    <w:name w:val="footnote text"/>
    <w:basedOn w:val="Normal"/>
    <w:link w:val="FootnoteTextChar1"/>
    <w:uiPriority w:val="99"/>
    <w:semiHidden/>
    <w:unhideWhenUsed/>
    <w:rsid w:val="00CB3934"/>
    <w:rPr>
      <w:sz w:val="20"/>
      <w:szCs w:val="20"/>
    </w:rPr>
  </w:style>
  <w:style w:type="character" w:customStyle="1" w:styleId="FootnoteTextChar1">
    <w:name w:val="Footnote Text Char1"/>
    <w:basedOn w:val="DefaultParagraphFont"/>
    <w:link w:val="FootnoteText"/>
    <w:uiPriority w:val="99"/>
    <w:semiHidden/>
    <w:rsid w:val="00CB3934"/>
    <w:rPr>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tiff"/><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d3\AppData\Local\Temp\Temp1_Research_Article.zip\Research_Article_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03816793893129"/>
          <c:y val="9.1397849462365593E-2"/>
          <c:w val="0.77099236641221369"/>
          <c:h val="0.70430107526881724"/>
        </c:manualLayout>
      </c:layout>
      <c:scatterChart>
        <c:scatterStyle val="lineMarker"/>
        <c:varyColors val="0"/>
        <c:ser>
          <c:idx val="0"/>
          <c:order val="0"/>
          <c:tx>
            <c:v>with laser</c:v>
          </c:tx>
          <c:spPr>
            <a:ln w="25400">
              <a:solidFill>
                <a:srgbClr val="000080"/>
              </a:solidFill>
              <a:prstDash val="solid"/>
            </a:ln>
          </c:spPr>
          <c:marker>
            <c:symbol val="none"/>
          </c:marker>
          <c:xVal>
            <c:numRef>
              <c:f>RA03_19!$L$1:$L$1024</c:f>
              <c:numCache>
                <c:formatCode>General</c:formatCode>
                <c:ptCount val="1024"/>
                <c:pt idx="0">
                  <c:v>0.66666666666666663</c:v>
                </c:pt>
                <c:pt idx="1">
                  <c:v>-94.333333333333329</c:v>
                </c:pt>
                <c:pt idx="2">
                  <c:v>-94</c:v>
                </c:pt>
                <c:pt idx="3">
                  <c:v>-93.666666666666671</c:v>
                </c:pt>
                <c:pt idx="4">
                  <c:v>-93.333333333333329</c:v>
                </c:pt>
                <c:pt idx="5">
                  <c:v>-93</c:v>
                </c:pt>
                <c:pt idx="6">
                  <c:v>-92.666666666666671</c:v>
                </c:pt>
                <c:pt idx="7">
                  <c:v>-92.333333333333329</c:v>
                </c:pt>
                <c:pt idx="8">
                  <c:v>-92</c:v>
                </c:pt>
                <c:pt idx="9">
                  <c:v>-91.666666666666671</c:v>
                </c:pt>
                <c:pt idx="10">
                  <c:v>-91.333333333333329</c:v>
                </c:pt>
                <c:pt idx="11">
                  <c:v>-91</c:v>
                </c:pt>
                <c:pt idx="12">
                  <c:v>-90.666666666666671</c:v>
                </c:pt>
                <c:pt idx="13">
                  <c:v>-90.333333333333329</c:v>
                </c:pt>
                <c:pt idx="14">
                  <c:v>-90</c:v>
                </c:pt>
                <c:pt idx="15">
                  <c:v>-89.666666666666671</c:v>
                </c:pt>
                <c:pt idx="16">
                  <c:v>-89.333333333333329</c:v>
                </c:pt>
                <c:pt idx="17">
                  <c:v>-89</c:v>
                </c:pt>
                <c:pt idx="18">
                  <c:v>-88.666666666666671</c:v>
                </c:pt>
                <c:pt idx="19">
                  <c:v>-88.333333333333329</c:v>
                </c:pt>
                <c:pt idx="20">
                  <c:v>-88</c:v>
                </c:pt>
                <c:pt idx="21">
                  <c:v>-87.666666666666671</c:v>
                </c:pt>
                <c:pt idx="22">
                  <c:v>-87.333333333333329</c:v>
                </c:pt>
                <c:pt idx="23">
                  <c:v>-87</c:v>
                </c:pt>
                <c:pt idx="24">
                  <c:v>-86.666666666666671</c:v>
                </c:pt>
                <c:pt idx="25">
                  <c:v>-86.333333333333329</c:v>
                </c:pt>
                <c:pt idx="26">
                  <c:v>-86</c:v>
                </c:pt>
                <c:pt idx="27">
                  <c:v>-85.666666666666671</c:v>
                </c:pt>
                <c:pt idx="28">
                  <c:v>-85.333333333333329</c:v>
                </c:pt>
                <c:pt idx="29">
                  <c:v>-85</c:v>
                </c:pt>
                <c:pt idx="30">
                  <c:v>-84.666666666666671</c:v>
                </c:pt>
                <c:pt idx="31">
                  <c:v>-84.333333333333329</c:v>
                </c:pt>
                <c:pt idx="32">
                  <c:v>-84</c:v>
                </c:pt>
                <c:pt idx="33">
                  <c:v>-83.666666666666671</c:v>
                </c:pt>
                <c:pt idx="34">
                  <c:v>-83.333333333333329</c:v>
                </c:pt>
                <c:pt idx="35">
                  <c:v>-83</c:v>
                </c:pt>
                <c:pt idx="36">
                  <c:v>-82.666666666666671</c:v>
                </c:pt>
                <c:pt idx="37">
                  <c:v>-82.333333333333329</c:v>
                </c:pt>
                <c:pt idx="38">
                  <c:v>-82</c:v>
                </c:pt>
                <c:pt idx="39">
                  <c:v>-81.666666666666671</c:v>
                </c:pt>
                <c:pt idx="40">
                  <c:v>-81.333333333333329</c:v>
                </c:pt>
                <c:pt idx="41">
                  <c:v>-81</c:v>
                </c:pt>
                <c:pt idx="42">
                  <c:v>-80.666666666666671</c:v>
                </c:pt>
                <c:pt idx="43">
                  <c:v>-80.333333333333329</c:v>
                </c:pt>
                <c:pt idx="44">
                  <c:v>-80</c:v>
                </c:pt>
                <c:pt idx="45">
                  <c:v>-79.666666666666671</c:v>
                </c:pt>
                <c:pt idx="46">
                  <c:v>-79.333333333333329</c:v>
                </c:pt>
                <c:pt idx="47">
                  <c:v>-79</c:v>
                </c:pt>
                <c:pt idx="48">
                  <c:v>-78.666666666666671</c:v>
                </c:pt>
                <c:pt idx="49">
                  <c:v>-78.333333333333329</c:v>
                </c:pt>
                <c:pt idx="50">
                  <c:v>-78</c:v>
                </c:pt>
                <c:pt idx="51">
                  <c:v>-77.666666666666671</c:v>
                </c:pt>
                <c:pt idx="52">
                  <c:v>-77.333333333333329</c:v>
                </c:pt>
                <c:pt idx="53">
                  <c:v>-77</c:v>
                </c:pt>
                <c:pt idx="54">
                  <c:v>-76.666666666666671</c:v>
                </c:pt>
                <c:pt idx="55">
                  <c:v>-76.333333333333329</c:v>
                </c:pt>
                <c:pt idx="56">
                  <c:v>-76</c:v>
                </c:pt>
                <c:pt idx="57">
                  <c:v>-75.666666666666671</c:v>
                </c:pt>
                <c:pt idx="58">
                  <c:v>-75.333333333333329</c:v>
                </c:pt>
                <c:pt idx="59">
                  <c:v>-75</c:v>
                </c:pt>
                <c:pt idx="60">
                  <c:v>-74.666666666666671</c:v>
                </c:pt>
                <c:pt idx="61">
                  <c:v>-74.333333333333329</c:v>
                </c:pt>
                <c:pt idx="62">
                  <c:v>-74</c:v>
                </c:pt>
                <c:pt idx="63">
                  <c:v>-73.666666666666671</c:v>
                </c:pt>
                <c:pt idx="64">
                  <c:v>-73.333333333333329</c:v>
                </c:pt>
                <c:pt idx="65">
                  <c:v>-73</c:v>
                </c:pt>
                <c:pt idx="66">
                  <c:v>-72.666666666666671</c:v>
                </c:pt>
                <c:pt idx="67">
                  <c:v>-72.333333333333329</c:v>
                </c:pt>
                <c:pt idx="68">
                  <c:v>-72</c:v>
                </c:pt>
                <c:pt idx="69">
                  <c:v>-71.666666666666671</c:v>
                </c:pt>
                <c:pt idx="70">
                  <c:v>-71.333333333333329</c:v>
                </c:pt>
                <c:pt idx="71">
                  <c:v>-71</c:v>
                </c:pt>
                <c:pt idx="72">
                  <c:v>-70.666666666666671</c:v>
                </c:pt>
                <c:pt idx="73">
                  <c:v>-70.333333333333329</c:v>
                </c:pt>
                <c:pt idx="74">
                  <c:v>-70</c:v>
                </c:pt>
                <c:pt idx="75">
                  <c:v>-69.666666666666671</c:v>
                </c:pt>
                <c:pt idx="76">
                  <c:v>-69.333333333333329</c:v>
                </c:pt>
                <c:pt idx="77">
                  <c:v>-69</c:v>
                </c:pt>
                <c:pt idx="78">
                  <c:v>-68.666666666666671</c:v>
                </c:pt>
                <c:pt idx="79">
                  <c:v>-68.333333333333329</c:v>
                </c:pt>
                <c:pt idx="80">
                  <c:v>-68</c:v>
                </c:pt>
                <c:pt idx="81">
                  <c:v>-67.666666666666671</c:v>
                </c:pt>
                <c:pt idx="82">
                  <c:v>-67.333333333333329</c:v>
                </c:pt>
                <c:pt idx="83">
                  <c:v>-67</c:v>
                </c:pt>
                <c:pt idx="84">
                  <c:v>-66.666666666666671</c:v>
                </c:pt>
                <c:pt idx="85">
                  <c:v>-66.333333333333329</c:v>
                </c:pt>
                <c:pt idx="86">
                  <c:v>-66</c:v>
                </c:pt>
                <c:pt idx="87">
                  <c:v>-65.666666666666671</c:v>
                </c:pt>
                <c:pt idx="88">
                  <c:v>-65.333333333333329</c:v>
                </c:pt>
                <c:pt idx="89">
                  <c:v>-65</c:v>
                </c:pt>
                <c:pt idx="90">
                  <c:v>-64.666666666666671</c:v>
                </c:pt>
                <c:pt idx="91">
                  <c:v>-64.333333333333329</c:v>
                </c:pt>
                <c:pt idx="92">
                  <c:v>-64</c:v>
                </c:pt>
                <c:pt idx="93">
                  <c:v>-63.666666666666664</c:v>
                </c:pt>
                <c:pt idx="94">
                  <c:v>-63.333333333333336</c:v>
                </c:pt>
                <c:pt idx="95">
                  <c:v>-63</c:v>
                </c:pt>
                <c:pt idx="96">
                  <c:v>-62.666666666666664</c:v>
                </c:pt>
                <c:pt idx="97">
                  <c:v>-62.333333333333336</c:v>
                </c:pt>
                <c:pt idx="98">
                  <c:v>-62</c:v>
                </c:pt>
                <c:pt idx="99">
                  <c:v>-61.666666666666664</c:v>
                </c:pt>
                <c:pt idx="100">
                  <c:v>-61.333333333333336</c:v>
                </c:pt>
                <c:pt idx="101">
                  <c:v>-61</c:v>
                </c:pt>
                <c:pt idx="102">
                  <c:v>-60.666666666666664</c:v>
                </c:pt>
                <c:pt idx="103">
                  <c:v>-60.333333333333336</c:v>
                </c:pt>
                <c:pt idx="104">
                  <c:v>-60</c:v>
                </c:pt>
                <c:pt idx="105">
                  <c:v>-59.666666666666664</c:v>
                </c:pt>
                <c:pt idx="106">
                  <c:v>-59.333333333333336</c:v>
                </c:pt>
                <c:pt idx="107">
                  <c:v>-59</c:v>
                </c:pt>
                <c:pt idx="108">
                  <c:v>-58.666666666666664</c:v>
                </c:pt>
                <c:pt idx="109">
                  <c:v>-58.333333333333336</c:v>
                </c:pt>
                <c:pt idx="110">
                  <c:v>-58</c:v>
                </c:pt>
                <c:pt idx="111">
                  <c:v>-57.666666666666664</c:v>
                </c:pt>
                <c:pt idx="112">
                  <c:v>-57.333333333333336</c:v>
                </c:pt>
                <c:pt idx="113">
                  <c:v>-57</c:v>
                </c:pt>
                <c:pt idx="114">
                  <c:v>-56.666666666666664</c:v>
                </c:pt>
                <c:pt idx="115">
                  <c:v>-56.333333333333336</c:v>
                </c:pt>
                <c:pt idx="116">
                  <c:v>-56</c:v>
                </c:pt>
                <c:pt idx="117">
                  <c:v>-55.666666666666664</c:v>
                </c:pt>
                <c:pt idx="118">
                  <c:v>-55.333333333333336</c:v>
                </c:pt>
                <c:pt idx="119">
                  <c:v>-55</c:v>
                </c:pt>
                <c:pt idx="120">
                  <c:v>-54.666666666666664</c:v>
                </c:pt>
                <c:pt idx="121">
                  <c:v>-54.333333333333336</c:v>
                </c:pt>
                <c:pt idx="122">
                  <c:v>-54</c:v>
                </c:pt>
                <c:pt idx="123">
                  <c:v>-53.666666666666664</c:v>
                </c:pt>
                <c:pt idx="124">
                  <c:v>-53.333333333333336</c:v>
                </c:pt>
                <c:pt idx="125">
                  <c:v>-53</c:v>
                </c:pt>
                <c:pt idx="126">
                  <c:v>-52.666666666666664</c:v>
                </c:pt>
                <c:pt idx="127">
                  <c:v>-52.333333333333336</c:v>
                </c:pt>
                <c:pt idx="128">
                  <c:v>-52</c:v>
                </c:pt>
                <c:pt idx="129">
                  <c:v>-51.666666666666664</c:v>
                </c:pt>
                <c:pt idx="130">
                  <c:v>-51.333333333333336</c:v>
                </c:pt>
                <c:pt idx="131">
                  <c:v>-51</c:v>
                </c:pt>
                <c:pt idx="132">
                  <c:v>-50.666666666666664</c:v>
                </c:pt>
                <c:pt idx="133">
                  <c:v>-50.333333333333336</c:v>
                </c:pt>
                <c:pt idx="134">
                  <c:v>-50</c:v>
                </c:pt>
                <c:pt idx="135">
                  <c:v>-49.666666666666664</c:v>
                </c:pt>
                <c:pt idx="136">
                  <c:v>-49.333333333333336</c:v>
                </c:pt>
                <c:pt idx="137">
                  <c:v>-49</c:v>
                </c:pt>
                <c:pt idx="138">
                  <c:v>-48.666666666666664</c:v>
                </c:pt>
                <c:pt idx="139">
                  <c:v>-48.333333333333336</c:v>
                </c:pt>
                <c:pt idx="140">
                  <c:v>-48</c:v>
                </c:pt>
                <c:pt idx="141">
                  <c:v>-47.666666666666664</c:v>
                </c:pt>
                <c:pt idx="142">
                  <c:v>-47.333333333333336</c:v>
                </c:pt>
                <c:pt idx="143">
                  <c:v>-47</c:v>
                </c:pt>
                <c:pt idx="144">
                  <c:v>-46.666666666666664</c:v>
                </c:pt>
                <c:pt idx="145">
                  <c:v>-46.333333333333336</c:v>
                </c:pt>
                <c:pt idx="146">
                  <c:v>-46</c:v>
                </c:pt>
                <c:pt idx="147">
                  <c:v>-45.666666666666664</c:v>
                </c:pt>
                <c:pt idx="148">
                  <c:v>-45.333333333333336</c:v>
                </c:pt>
                <c:pt idx="149">
                  <c:v>-45</c:v>
                </c:pt>
                <c:pt idx="150">
                  <c:v>-44.666666666666664</c:v>
                </c:pt>
                <c:pt idx="151">
                  <c:v>-44.333333333333336</c:v>
                </c:pt>
                <c:pt idx="152">
                  <c:v>-44</c:v>
                </c:pt>
                <c:pt idx="153">
                  <c:v>-43.666666666666664</c:v>
                </c:pt>
                <c:pt idx="154">
                  <c:v>-43.333333333333336</c:v>
                </c:pt>
                <c:pt idx="155">
                  <c:v>-43</c:v>
                </c:pt>
                <c:pt idx="156">
                  <c:v>-42.666666666666664</c:v>
                </c:pt>
                <c:pt idx="157">
                  <c:v>-42.333333333333336</c:v>
                </c:pt>
                <c:pt idx="158">
                  <c:v>-42</c:v>
                </c:pt>
                <c:pt idx="159">
                  <c:v>-41.666666666666664</c:v>
                </c:pt>
                <c:pt idx="160">
                  <c:v>-41.333333333333336</c:v>
                </c:pt>
                <c:pt idx="161">
                  <c:v>-41</c:v>
                </c:pt>
                <c:pt idx="162">
                  <c:v>-40.666666666666664</c:v>
                </c:pt>
                <c:pt idx="163">
                  <c:v>-40.333333333333336</c:v>
                </c:pt>
                <c:pt idx="164">
                  <c:v>-40</c:v>
                </c:pt>
                <c:pt idx="165">
                  <c:v>-39.666666666666664</c:v>
                </c:pt>
                <c:pt idx="166">
                  <c:v>-39.333333333333336</c:v>
                </c:pt>
                <c:pt idx="167">
                  <c:v>-39</c:v>
                </c:pt>
                <c:pt idx="168">
                  <c:v>-38.666666666666664</c:v>
                </c:pt>
                <c:pt idx="169">
                  <c:v>-38.333333333333336</c:v>
                </c:pt>
                <c:pt idx="170">
                  <c:v>-38</c:v>
                </c:pt>
                <c:pt idx="171">
                  <c:v>-37.666666666666664</c:v>
                </c:pt>
                <c:pt idx="172">
                  <c:v>-37.333333333333336</c:v>
                </c:pt>
                <c:pt idx="173">
                  <c:v>-37</c:v>
                </c:pt>
                <c:pt idx="174">
                  <c:v>-36.666666666666664</c:v>
                </c:pt>
                <c:pt idx="175">
                  <c:v>-36.333333333333336</c:v>
                </c:pt>
                <c:pt idx="176">
                  <c:v>-36</c:v>
                </c:pt>
                <c:pt idx="177">
                  <c:v>-35.666666666666664</c:v>
                </c:pt>
                <c:pt idx="178">
                  <c:v>-35.333333333333336</c:v>
                </c:pt>
                <c:pt idx="179">
                  <c:v>-35</c:v>
                </c:pt>
                <c:pt idx="180">
                  <c:v>-34.666666666666664</c:v>
                </c:pt>
                <c:pt idx="181">
                  <c:v>-34.333333333333336</c:v>
                </c:pt>
                <c:pt idx="182">
                  <c:v>-34</c:v>
                </c:pt>
                <c:pt idx="183">
                  <c:v>-33.666666666666664</c:v>
                </c:pt>
                <c:pt idx="184">
                  <c:v>-33.333333333333336</c:v>
                </c:pt>
                <c:pt idx="185">
                  <c:v>-33</c:v>
                </c:pt>
                <c:pt idx="186">
                  <c:v>-32.666666666666664</c:v>
                </c:pt>
                <c:pt idx="187">
                  <c:v>-32.333333333333336</c:v>
                </c:pt>
                <c:pt idx="188">
                  <c:v>-32</c:v>
                </c:pt>
                <c:pt idx="189">
                  <c:v>-31.666666666666668</c:v>
                </c:pt>
                <c:pt idx="190">
                  <c:v>-31.333333333333332</c:v>
                </c:pt>
                <c:pt idx="191">
                  <c:v>-31</c:v>
                </c:pt>
                <c:pt idx="192">
                  <c:v>-30.666666666666668</c:v>
                </c:pt>
                <c:pt idx="193">
                  <c:v>-30.333333333333332</c:v>
                </c:pt>
                <c:pt idx="194">
                  <c:v>-30</c:v>
                </c:pt>
                <c:pt idx="195">
                  <c:v>-29.666666666666668</c:v>
                </c:pt>
                <c:pt idx="196">
                  <c:v>-29.333333333333332</c:v>
                </c:pt>
                <c:pt idx="197">
                  <c:v>-29</c:v>
                </c:pt>
                <c:pt idx="198">
                  <c:v>-28.666666666666668</c:v>
                </c:pt>
                <c:pt idx="199">
                  <c:v>-28.333333333333332</c:v>
                </c:pt>
                <c:pt idx="200">
                  <c:v>-28</c:v>
                </c:pt>
                <c:pt idx="201">
                  <c:v>-27.666666666666668</c:v>
                </c:pt>
                <c:pt idx="202">
                  <c:v>-27.333333333333332</c:v>
                </c:pt>
                <c:pt idx="203">
                  <c:v>-27</c:v>
                </c:pt>
                <c:pt idx="204">
                  <c:v>-26.666666666666668</c:v>
                </c:pt>
                <c:pt idx="205">
                  <c:v>-26.333333333333332</c:v>
                </c:pt>
                <c:pt idx="206">
                  <c:v>-26</c:v>
                </c:pt>
                <c:pt idx="207">
                  <c:v>-25.666666666666668</c:v>
                </c:pt>
                <c:pt idx="208">
                  <c:v>-25.333333333333332</c:v>
                </c:pt>
                <c:pt idx="209">
                  <c:v>-25</c:v>
                </c:pt>
                <c:pt idx="210">
                  <c:v>-24.666666666666668</c:v>
                </c:pt>
                <c:pt idx="211">
                  <c:v>-24.333333333333332</c:v>
                </c:pt>
                <c:pt idx="212">
                  <c:v>-24</c:v>
                </c:pt>
                <c:pt idx="213">
                  <c:v>-23.666666666666668</c:v>
                </c:pt>
                <c:pt idx="214">
                  <c:v>-23.333333333333332</c:v>
                </c:pt>
                <c:pt idx="215">
                  <c:v>-23</c:v>
                </c:pt>
                <c:pt idx="216">
                  <c:v>-22.666666666666668</c:v>
                </c:pt>
                <c:pt idx="217">
                  <c:v>-22.333333333333332</c:v>
                </c:pt>
                <c:pt idx="218">
                  <c:v>-22</c:v>
                </c:pt>
                <c:pt idx="219">
                  <c:v>-21.666666666666668</c:v>
                </c:pt>
                <c:pt idx="220">
                  <c:v>-21.333333333333332</c:v>
                </c:pt>
                <c:pt idx="221">
                  <c:v>-21</c:v>
                </c:pt>
                <c:pt idx="222">
                  <c:v>-20.666666666666668</c:v>
                </c:pt>
                <c:pt idx="223">
                  <c:v>-20.333333333333332</c:v>
                </c:pt>
                <c:pt idx="224">
                  <c:v>-20</c:v>
                </c:pt>
                <c:pt idx="225">
                  <c:v>-19.666666666666668</c:v>
                </c:pt>
                <c:pt idx="226">
                  <c:v>-19.333333333333332</c:v>
                </c:pt>
                <c:pt idx="227">
                  <c:v>-19</c:v>
                </c:pt>
                <c:pt idx="228">
                  <c:v>-18.666666666666668</c:v>
                </c:pt>
                <c:pt idx="229">
                  <c:v>-18.333333333333332</c:v>
                </c:pt>
                <c:pt idx="230">
                  <c:v>-18</c:v>
                </c:pt>
                <c:pt idx="231">
                  <c:v>-17.666666666666668</c:v>
                </c:pt>
                <c:pt idx="232">
                  <c:v>-17.333333333333332</c:v>
                </c:pt>
                <c:pt idx="233">
                  <c:v>-17</c:v>
                </c:pt>
                <c:pt idx="234">
                  <c:v>-16.666666666666668</c:v>
                </c:pt>
                <c:pt idx="235">
                  <c:v>-16.333333333333332</c:v>
                </c:pt>
                <c:pt idx="236">
                  <c:v>-16</c:v>
                </c:pt>
                <c:pt idx="237">
                  <c:v>-15.666666666666666</c:v>
                </c:pt>
                <c:pt idx="238">
                  <c:v>-15.333333333333334</c:v>
                </c:pt>
                <c:pt idx="239">
                  <c:v>-15</c:v>
                </c:pt>
                <c:pt idx="240">
                  <c:v>-14.666666666666666</c:v>
                </c:pt>
                <c:pt idx="241">
                  <c:v>-14.333333333333334</c:v>
                </c:pt>
                <c:pt idx="242">
                  <c:v>-14</c:v>
                </c:pt>
                <c:pt idx="243">
                  <c:v>-13.666666666666666</c:v>
                </c:pt>
                <c:pt idx="244">
                  <c:v>-13.333333333333334</c:v>
                </c:pt>
                <c:pt idx="245">
                  <c:v>-13</c:v>
                </c:pt>
                <c:pt idx="246">
                  <c:v>-12.666666666666666</c:v>
                </c:pt>
                <c:pt idx="247">
                  <c:v>-12.333333333333334</c:v>
                </c:pt>
                <c:pt idx="248">
                  <c:v>-12</c:v>
                </c:pt>
                <c:pt idx="249">
                  <c:v>-11.666666666666666</c:v>
                </c:pt>
                <c:pt idx="250">
                  <c:v>-11.333333333333334</c:v>
                </c:pt>
                <c:pt idx="251">
                  <c:v>-11</c:v>
                </c:pt>
                <c:pt idx="252">
                  <c:v>-10.666666666666666</c:v>
                </c:pt>
                <c:pt idx="253">
                  <c:v>-10.333333333333334</c:v>
                </c:pt>
                <c:pt idx="254">
                  <c:v>-10</c:v>
                </c:pt>
                <c:pt idx="255">
                  <c:v>-9.6666666666666661</c:v>
                </c:pt>
                <c:pt idx="256">
                  <c:v>-9.3333333333333339</c:v>
                </c:pt>
                <c:pt idx="257">
                  <c:v>-9</c:v>
                </c:pt>
                <c:pt idx="258">
                  <c:v>-8.6666666666666661</c:v>
                </c:pt>
                <c:pt idx="259">
                  <c:v>-8.3333333333333339</c:v>
                </c:pt>
                <c:pt idx="260">
                  <c:v>-8</c:v>
                </c:pt>
                <c:pt idx="261">
                  <c:v>-7.666666666666667</c:v>
                </c:pt>
                <c:pt idx="262">
                  <c:v>-7.333333333333333</c:v>
                </c:pt>
                <c:pt idx="263">
                  <c:v>-7</c:v>
                </c:pt>
                <c:pt idx="264">
                  <c:v>-6.666666666666667</c:v>
                </c:pt>
                <c:pt idx="265">
                  <c:v>-6.333333333333333</c:v>
                </c:pt>
                <c:pt idx="266">
                  <c:v>-6</c:v>
                </c:pt>
                <c:pt idx="267">
                  <c:v>-5.666666666666667</c:v>
                </c:pt>
                <c:pt idx="268">
                  <c:v>-5.333333333333333</c:v>
                </c:pt>
                <c:pt idx="269">
                  <c:v>-5</c:v>
                </c:pt>
                <c:pt idx="270">
                  <c:v>-4.666666666666667</c:v>
                </c:pt>
                <c:pt idx="271">
                  <c:v>-4.333333333333333</c:v>
                </c:pt>
                <c:pt idx="272">
                  <c:v>-4</c:v>
                </c:pt>
                <c:pt idx="273">
                  <c:v>-3.6666666666666665</c:v>
                </c:pt>
                <c:pt idx="274">
                  <c:v>-3.3333333333333335</c:v>
                </c:pt>
                <c:pt idx="275">
                  <c:v>-3</c:v>
                </c:pt>
                <c:pt idx="276">
                  <c:v>-2.6666666666666665</c:v>
                </c:pt>
                <c:pt idx="277">
                  <c:v>-2.3333333333333335</c:v>
                </c:pt>
                <c:pt idx="278">
                  <c:v>-2</c:v>
                </c:pt>
                <c:pt idx="279">
                  <c:v>-1.6666666666666667</c:v>
                </c:pt>
                <c:pt idx="280">
                  <c:v>-1.3333333333333333</c:v>
                </c:pt>
                <c:pt idx="281">
                  <c:v>-1</c:v>
                </c:pt>
                <c:pt idx="282">
                  <c:v>-0.66666666666666663</c:v>
                </c:pt>
                <c:pt idx="283">
                  <c:v>-0.33333333333333331</c:v>
                </c:pt>
                <c:pt idx="284">
                  <c:v>0</c:v>
                </c:pt>
                <c:pt idx="285">
                  <c:v>0.33333333333333331</c:v>
                </c:pt>
                <c:pt idx="286">
                  <c:v>0.66666666666666663</c:v>
                </c:pt>
                <c:pt idx="287">
                  <c:v>1</c:v>
                </c:pt>
                <c:pt idx="288">
                  <c:v>1.3333333333333333</c:v>
                </c:pt>
                <c:pt idx="289">
                  <c:v>1.6666666666666667</c:v>
                </c:pt>
                <c:pt idx="290">
                  <c:v>2</c:v>
                </c:pt>
                <c:pt idx="291">
                  <c:v>2.3333333333333335</c:v>
                </c:pt>
                <c:pt idx="292">
                  <c:v>2.6666666666666665</c:v>
                </c:pt>
                <c:pt idx="293">
                  <c:v>3</c:v>
                </c:pt>
                <c:pt idx="294">
                  <c:v>3.3333333333333335</c:v>
                </c:pt>
                <c:pt idx="295">
                  <c:v>3.6666666666666665</c:v>
                </c:pt>
                <c:pt idx="296">
                  <c:v>4</c:v>
                </c:pt>
                <c:pt idx="297">
                  <c:v>4.333333333333333</c:v>
                </c:pt>
                <c:pt idx="298">
                  <c:v>4.666666666666667</c:v>
                </c:pt>
                <c:pt idx="299">
                  <c:v>5</c:v>
                </c:pt>
                <c:pt idx="300">
                  <c:v>5.333333333333333</c:v>
                </c:pt>
                <c:pt idx="301">
                  <c:v>5.666666666666667</c:v>
                </c:pt>
                <c:pt idx="302">
                  <c:v>6</c:v>
                </c:pt>
                <c:pt idx="303">
                  <c:v>6.333333333333333</c:v>
                </c:pt>
                <c:pt idx="304">
                  <c:v>6.666666666666667</c:v>
                </c:pt>
                <c:pt idx="305">
                  <c:v>7</c:v>
                </c:pt>
                <c:pt idx="306">
                  <c:v>7.333333333333333</c:v>
                </c:pt>
                <c:pt idx="307">
                  <c:v>7.666666666666667</c:v>
                </c:pt>
                <c:pt idx="308">
                  <c:v>8</c:v>
                </c:pt>
                <c:pt idx="309">
                  <c:v>8.3333333333333339</c:v>
                </c:pt>
                <c:pt idx="310">
                  <c:v>8.6666666666666661</c:v>
                </c:pt>
                <c:pt idx="311">
                  <c:v>9</c:v>
                </c:pt>
                <c:pt idx="312">
                  <c:v>9.3333333333333339</c:v>
                </c:pt>
                <c:pt idx="313">
                  <c:v>9.6666666666666661</c:v>
                </c:pt>
                <c:pt idx="314">
                  <c:v>10</c:v>
                </c:pt>
                <c:pt idx="315">
                  <c:v>10.333333333333334</c:v>
                </c:pt>
                <c:pt idx="316">
                  <c:v>10.666666666666666</c:v>
                </c:pt>
                <c:pt idx="317">
                  <c:v>11</c:v>
                </c:pt>
                <c:pt idx="318">
                  <c:v>11.333333333333334</c:v>
                </c:pt>
                <c:pt idx="319">
                  <c:v>11.666666666666666</c:v>
                </c:pt>
                <c:pt idx="320">
                  <c:v>12</c:v>
                </c:pt>
                <c:pt idx="321">
                  <c:v>12.333333333333334</c:v>
                </c:pt>
                <c:pt idx="322">
                  <c:v>12.666666666666666</c:v>
                </c:pt>
                <c:pt idx="323">
                  <c:v>13</c:v>
                </c:pt>
                <c:pt idx="324">
                  <c:v>13.333333333333334</c:v>
                </c:pt>
                <c:pt idx="325">
                  <c:v>13.666666666666666</c:v>
                </c:pt>
                <c:pt idx="326">
                  <c:v>14</c:v>
                </c:pt>
                <c:pt idx="327">
                  <c:v>14.333333333333334</c:v>
                </c:pt>
                <c:pt idx="328">
                  <c:v>14.666666666666666</c:v>
                </c:pt>
                <c:pt idx="329">
                  <c:v>15</c:v>
                </c:pt>
                <c:pt idx="330">
                  <c:v>15.333333333333334</c:v>
                </c:pt>
                <c:pt idx="331">
                  <c:v>15.666666666666666</c:v>
                </c:pt>
                <c:pt idx="332">
                  <c:v>16</c:v>
                </c:pt>
                <c:pt idx="333">
                  <c:v>16.333333333333332</c:v>
                </c:pt>
                <c:pt idx="334">
                  <c:v>16.666666666666668</c:v>
                </c:pt>
                <c:pt idx="335">
                  <c:v>17</c:v>
                </c:pt>
                <c:pt idx="336">
                  <c:v>17.333333333333332</c:v>
                </c:pt>
                <c:pt idx="337">
                  <c:v>17.666666666666668</c:v>
                </c:pt>
                <c:pt idx="338">
                  <c:v>18</c:v>
                </c:pt>
                <c:pt idx="339">
                  <c:v>18.333333333333332</c:v>
                </c:pt>
                <c:pt idx="340">
                  <c:v>18.666666666666668</c:v>
                </c:pt>
                <c:pt idx="341">
                  <c:v>19</c:v>
                </c:pt>
                <c:pt idx="342">
                  <c:v>19.333333333333332</c:v>
                </c:pt>
                <c:pt idx="343">
                  <c:v>19.666666666666668</c:v>
                </c:pt>
                <c:pt idx="344">
                  <c:v>20</c:v>
                </c:pt>
                <c:pt idx="345">
                  <c:v>20.333333333333332</c:v>
                </c:pt>
                <c:pt idx="346">
                  <c:v>20.666666666666668</c:v>
                </c:pt>
                <c:pt idx="347">
                  <c:v>21</c:v>
                </c:pt>
                <c:pt idx="348">
                  <c:v>21.333333333333332</c:v>
                </c:pt>
                <c:pt idx="349">
                  <c:v>21.666666666666668</c:v>
                </c:pt>
                <c:pt idx="350">
                  <c:v>22</c:v>
                </c:pt>
                <c:pt idx="351">
                  <c:v>22.333333333333332</c:v>
                </c:pt>
                <c:pt idx="352">
                  <c:v>22.666666666666668</c:v>
                </c:pt>
                <c:pt idx="353">
                  <c:v>23</c:v>
                </c:pt>
                <c:pt idx="354">
                  <c:v>23.333333333333332</c:v>
                </c:pt>
                <c:pt idx="355">
                  <c:v>23.666666666666668</c:v>
                </c:pt>
                <c:pt idx="356">
                  <c:v>24</c:v>
                </c:pt>
                <c:pt idx="357">
                  <c:v>24.333333333333332</c:v>
                </c:pt>
                <c:pt idx="358">
                  <c:v>24.666666666666668</c:v>
                </c:pt>
                <c:pt idx="359">
                  <c:v>25</c:v>
                </c:pt>
                <c:pt idx="360">
                  <c:v>25.333333333333332</c:v>
                </c:pt>
                <c:pt idx="361">
                  <c:v>25.666666666666668</c:v>
                </c:pt>
                <c:pt idx="362">
                  <c:v>26</c:v>
                </c:pt>
                <c:pt idx="363">
                  <c:v>26.333333333333332</c:v>
                </c:pt>
                <c:pt idx="364">
                  <c:v>26.666666666666668</c:v>
                </c:pt>
                <c:pt idx="365">
                  <c:v>27</c:v>
                </c:pt>
                <c:pt idx="366">
                  <c:v>27.333333333333332</c:v>
                </c:pt>
                <c:pt idx="367">
                  <c:v>27.666666666666668</c:v>
                </c:pt>
                <c:pt idx="368">
                  <c:v>28</c:v>
                </c:pt>
                <c:pt idx="369">
                  <c:v>28.333333333333332</c:v>
                </c:pt>
                <c:pt idx="370">
                  <c:v>28.666666666666668</c:v>
                </c:pt>
                <c:pt idx="371">
                  <c:v>29</c:v>
                </c:pt>
                <c:pt idx="372">
                  <c:v>29.333333333333332</c:v>
                </c:pt>
                <c:pt idx="373">
                  <c:v>29.666666666666668</c:v>
                </c:pt>
                <c:pt idx="374">
                  <c:v>30</c:v>
                </c:pt>
                <c:pt idx="375">
                  <c:v>30.333333333333332</c:v>
                </c:pt>
                <c:pt idx="376">
                  <c:v>30.666666666666668</c:v>
                </c:pt>
                <c:pt idx="377">
                  <c:v>31</c:v>
                </c:pt>
                <c:pt idx="378">
                  <c:v>31.333333333333332</c:v>
                </c:pt>
                <c:pt idx="379">
                  <c:v>31.666666666666668</c:v>
                </c:pt>
                <c:pt idx="380">
                  <c:v>32</c:v>
                </c:pt>
                <c:pt idx="381">
                  <c:v>32.333333333333336</c:v>
                </c:pt>
                <c:pt idx="382">
                  <c:v>32.666666666666664</c:v>
                </c:pt>
                <c:pt idx="383">
                  <c:v>33</c:v>
                </c:pt>
                <c:pt idx="384">
                  <c:v>33.333333333333336</c:v>
                </c:pt>
                <c:pt idx="385">
                  <c:v>33.666666666666664</c:v>
                </c:pt>
                <c:pt idx="386">
                  <c:v>34</c:v>
                </c:pt>
                <c:pt idx="387">
                  <c:v>34.333333333333336</c:v>
                </c:pt>
                <c:pt idx="388">
                  <c:v>34.666666666666664</c:v>
                </c:pt>
                <c:pt idx="389">
                  <c:v>35</c:v>
                </c:pt>
                <c:pt idx="390">
                  <c:v>35.333333333333336</c:v>
                </c:pt>
                <c:pt idx="391">
                  <c:v>35.666666666666664</c:v>
                </c:pt>
                <c:pt idx="392">
                  <c:v>36</c:v>
                </c:pt>
                <c:pt idx="393">
                  <c:v>36.333333333333336</c:v>
                </c:pt>
                <c:pt idx="394">
                  <c:v>36.666666666666664</c:v>
                </c:pt>
                <c:pt idx="395">
                  <c:v>37</c:v>
                </c:pt>
                <c:pt idx="396">
                  <c:v>37.333333333333336</c:v>
                </c:pt>
                <c:pt idx="397">
                  <c:v>37.666666666666664</c:v>
                </c:pt>
                <c:pt idx="398">
                  <c:v>38</c:v>
                </c:pt>
                <c:pt idx="399">
                  <c:v>38.333333333333336</c:v>
                </c:pt>
                <c:pt idx="400">
                  <c:v>38.666666666666664</c:v>
                </c:pt>
                <c:pt idx="401">
                  <c:v>39</c:v>
                </c:pt>
                <c:pt idx="402">
                  <c:v>39.333333333333336</c:v>
                </c:pt>
                <c:pt idx="403">
                  <c:v>39.666666666666664</c:v>
                </c:pt>
                <c:pt idx="404">
                  <c:v>40</c:v>
                </c:pt>
                <c:pt idx="405">
                  <c:v>40.333333333333336</c:v>
                </c:pt>
                <c:pt idx="406">
                  <c:v>40.666666666666664</c:v>
                </c:pt>
                <c:pt idx="407">
                  <c:v>41</c:v>
                </c:pt>
                <c:pt idx="408">
                  <c:v>41.333333333333336</c:v>
                </c:pt>
                <c:pt idx="409">
                  <c:v>41.666666666666664</c:v>
                </c:pt>
                <c:pt idx="410">
                  <c:v>42</c:v>
                </c:pt>
                <c:pt idx="411">
                  <c:v>42.333333333333336</c:v>
                </c:pt>
                <c:pt idx="412">
                  <c:v>42.666666666666664</c:v>
                </c:pt>
                <c:pt idx="413">
                  <c:v>43</c:v>
                </c:pt>
                <c:pt idx="414">
                  <c:v>43.333333333333336</c:v>
                </c:pt>
                <c:pt idx="415">
                  <c:v>43.666666666666664</c:v>
                </c:pt>
                <c:pt idx="416">
                  <c:v>44</c:v>
                </c:pt>
                <c:pt idx="417">
                  <c:v>44.333333333333336</c:v>
                </c:pt>
                <c:pt idx="418">
                  <c:v>44.666666666666664</c:v>
                </c:pt>
                <c:pt idx="419">
                  <c:v>45</c:v>
                </c:pt>
                <c:pt idx="420">
                  <c:v>45.333333333333336</c:v>
                </c:pt>
                <c:pt idx="421">
                  <c:v>45.666666666666664</c:v>
                </c:pt>
                <c:pt idx="422">
                  <c:v>46</c:v>
                </c:pt>
                <c:pt idx="423">
                  <c:v>46.333333333333336</c:v>
                </c:pt>
                <c:pt idx="424">
                  <c:v>46.666666666666664</c:v>
                </c:pt>
                <c:pt idx="425">
                  <c:v>47</c:v>
                </c:pt>
                <c:pt idx="426">
                  <c:v>47.333333333333336</c:v>
                </c:pt>
                <c:pt idx="427">
                  <c:v>47.666666666666664</c:v>
                </c:pt>
                <c:pt idx="428">
                  <c:v>48</c:v>
                </c:pt>
                <c:pt idx="429">
                  <c:v>48.333333333333336</c:v>
                </c:pt>
                <c:pt idx="430">
                  <c:v>48.666666666666664</c:v>
                </c:pt>
                <c:pt idx="431">
                  <c:v>49</c:v>
                </c:pt>
                <c:pt idx="432">
                  <c:v>49.333333333333336</c:v>
                </c:pt>
                <c:pt idx="433">
                  <c:v>49.666666666666664</c:v>
                </c:pt>
                <c:pt idx="434">
                  <c:v>50</c:v>
                </c:pt>
                <c:pt idx="435">
                  <c:v>50.333333333333336</c:v>
                </c:pt>
                <c:pt idx="436">
                  <c:v>50.666666666666664</c:v>
                </c:pt>
                <c:pt idx="437">
                  <c:v>51</c:v>
                </c:pt>
                <c:pt idx="438">
                  <c:v>51.333333333333336</c:v>
                </c:pt>
                <c:pt idx="439">
                  <c:v>51.666666666666664</c:v>
                </c:pt>
                <c:pt idx="440">
                  <c:v>52</c:v>
                </c:pt>
                <c:pt idx="441">
                  <c:v>52.333333333333336</c:v>
                </c:pt>
                <c:pt idx="442">
                  <c:v>52.666666666666664</c:v>
                </c:pt>
                <c:pt idx="443">
                  <c:v>53</c:v>
                </c:pt>
                <c:pt idx="444">
                  <c:v>53.333333333333336</c:v>
                </c:pt>
                <c:pt idx="445">
                  <c:v>53.666666666666664</c:v>
                </c:pt>
                <c:pt idx="446">
                  <c:v>54</c:v>
                </c:pt>
                <c:pt idx="447">
                  <c:v>54.333333333333336</c:v>
                </c:pt>
                <c:pt idx="448">
                  <c:v>54.666666666666664</c:v>
                </c:pt>
                <c:pt idx="449">
                  <c:v>55</c:v>
                </c:pt>
                <c:pt idx="450">
                  <c:v>55.333333333333336</c:v>
                </c:pt>
                <c:pt idx="451">
                  <c:v>55.666666666666664</c:v>
                </c:pt>
                <c:pt idx="452">
                  <c:v>56</c:v>
                </c:pt>
                <c:pt idx="453">
                  <c:v>56.333333333333336</c:v>
                </c:pt>
                <c:pt idx="454">
                  <c:v>56.666666666666664</c:v>
                </c:pt>
                <c:pt idx="455">
                  <c:v>57</c:v>
                </c:pt>
                <c:pt idx="456">
                  <c:v>57.333333333333336</c:v>
                </c:pt>
                <c:pt idx="457">
                  <c:v>57.666666666666664</c:v>
                </c:pt>
                <c:pt idx="458">
                  <c:v>58</c:v>
                </c:pt>
                <c:pt idx="459">
                  <c:v>58.333333333333336</c:v>
                </c:pt>
                <c:pt idx="460">
                  <c:v>58.666666666666664</c:v>
                </c:pt>
                <c:pt idx="461">
                  <c:v>59</c:v>
                </c:pt>
                <c:pt idx="462">
                  <c:v>59.333333333333336</c:v>
                </c:pt>
                <c:pt idx="463">
                  <c:v>59.666666666666664</c:v>
                </c:pt>
                <c:pt idx="464">
                  <c:v>60</c:v>
                </c:pt>
                <c:pt idx="465">
                  <c:v>60.333333333333336</c:v>
                </c:pt>
                <c:pt idx="466">
                  <c:v>60.666666666666664</c:v>
                </c:pt>
                <c:pt idx="467">
                  <c:v>61</c:v>
                </c:pt>
                <c:pt idx="468">
                  <c:v>61.333333333333336</c:v>
                </c:pt>
                <c:pt idx="469">
                  <c:v>61.666666666666664</c:v>
                </c:pt>
                <c:pt idx="470">
                  <c:v>62</c:v>
                </c:pt>
                <c:pt idx="471">
                  <c:v>62.333333333333336</c:v>
                </c:pt>
                <c:pt idx="472">
                  <c:v>62.666666666666664</c:v>
                </c:pt>
                <c:pt idx="473">
                  <c:v>63</c:v>
                </c:pt>
                <c:pt idx="474">
                  <c:v>63.333333333333336</c:v>
                </c:pt>
                <c:pt idx="475">
                  <c:v>63.666666666666664</c:v>
                </c:pt>
                <c:pt idx="476">
                  <c:v>64</c:v>
                </c:pt>
                <c:pt idx="477">
                  <c:v>64.333333333333329</c:v>
                </c:pt>
                <c:pt idx="478">
                  <c:v>64.666666666666671</c:v>
                </c:pt>
                <c:pt idx="479">
                  <c:v>65</c:v>
                </c:pt>
                <c:pt idx="480">
                  <c:v>65.333333333333329</c:v>
                </c:pt>
                <c:pt idx="481">
                  <c:v>65.666666666666671</c:v>
                </c:pt>
                <c:pt idx="482">
                  <c:v>66</c:v>
                </c:pt>
                <c:pt idx="483">
                  <c:v>66.333333333333329</c:v>
                </c:pt>
                <c:pt idx="484">
                  <c:v>66.666666666666671</c:v>
                </c:pt>
                <c:pt idx="485">
                  <c:v>67</c:v>
                </c:pt>
                <c:pt idx="486">
                  <c:v>67.333333333333329</c:v>
                </c:pt>
                <c:pt idx="487">
                  <c:v>67.666666666666671</c:v>
                </c:pt>
                <c:pt idx="488">
                  <c:v>68</c:v>
                </c:pt>
                <c:pt idx="489">
                  <c:v>68.333333333333329</c:v>
                </c:pt>
                <c:pt idx="490">
                  <c:v>68.666666666666671</c:v>
                </c:pt>
                <c:pt idx="491">
                  <c:v>69</c:v>
                </c:pt>
                <c:pt idx="492">
                  <c:v>69.333333333333329</c:v>
                </c:pt>
                <c:pt idx="493">
                  <c:v>69.666666666666671</c:v>
                </c:pt>
                <c:pt idx="494">
                  <c:v>70</c:v>
                </c:pt>
                <c:pt idx="495">
                  <c:v>70.333333333333329</c:v>
                </c:pt>
                <c:pt idx="496">
                  <c:v>70.666666666666671</c:v>
                </c:pt>
                <c:pt idx="497">
                  <c:v>71</c:v>
                </c:pt>
                <c:pt idx="498">
                  <c:v>71.333333333333329</c:v>
                </c:pt>
                <c:pt idx="499">
                  <c:v>71.666666666666671</c:v>
                </c:pt>
                <c:pt idx="500">
                  <c:v>72</c:v>
                </c:pt>
                <c:pt idx="501">
                  <c:v>72.333333333333329</c:v>
                </c:pt>
                <c:pt idx="502">
                  <c:v>72.666666666666671</c:v>
                </c:pt>
                <c:pt idx="503">
                  <c:v>73</c:v>
                </c:pt>
                <c:pt idx="504">
                  <c:v>73.333333333333329</c:v>
                </c:pt>
                <c:pt idx="505">
                  <c:v>73.666666666666671</c:v>
                </c:pt>
                <c:pt idx="506">
                  <c:v>74</c:v>
                </c:pt>
                <c:pt idx="507">
                  <c:v>74.333333333333329</c:v>
                </c:pt>
                <c:pt idx="508">
                  <c:v>74.666666666666671</c:v>
                </c:pt>
                <c:pt idx="509">
                  <c:v>75</c:v>
                </c:pt>
                <c:pt idx="510">
                  <c:v>75.333333333333329</c:v>
                </c:pt>
                <c:pt idx="511">
                  <c:v>75.666666666666671</c:v>
                </c:pt>
                <c:pt idx="512">
                  <c:v>76</c:v>
                </c:pt>
                <c:pt idx="513">
                  <c:v>76.333333333333329</c:v>
                </c:pt>
                <c:pt idx="514">
                  <c:v>76.666666666666671</c:v>
                </c:pt>
                <c:pt idx="515">
                  <c:v>77</c:v>
                </c:pt>
                <c:pt idx="516">
                  <c:v>77.333333333333329</c:v>
                </c:pt>
                <c:pt idx="517">
                  <c:v>77.666666666666671</c:v>
                </c:pt>
                <c:pt idx="518">
                  <c:v>78</c:v>
                </c:pt>
                <c:pt idx="519">
                  <c:v>78.333333333333329</c:v>
                </c:pt>
                <c:pt idx="520">
                  <c:v>78.666666666666671</c:v>
                </c:pt>
                <c:pt idx="521">
                  <c:v>79</c:v>
                </c:pt>
                <c:pt idx="522">
                  <c:v>79.333333333333329</c:v>
                </c:pt>
                <c:pt idx="523">
                  <c:v>79.666666666666671</c:v>
                </c:pt>
                <c:pt idx="524">
                  <c:v>80</c:v>
                </c:pt>
                <c:pt idx="525">
                  <c:v>80.333333333333329</c:v>
                </c:pt>
                <c:pt idx="526">
                  <c:v>80.666666666666671</c:v>
                </c:pt>
                <c:pt idx="527">
                  <c:v>81</c:v>
                </c:pt>
                <c:pt idx="528">
                  <c:v>81.333333333333329</c:v>
                </c:pt>
                <c:pt idx="529">
                  <c:v>81.666666666666671</c:v>
                </c:pt>
                <c:pt idx="530">
                  <c:v>82</c:v>
                </c:pt>
                <c:pt idx="531">
                  <c:v>82.333333333333329</c:v>
                </c:pt>
                <c:pt idx="532">
                  <c:v>82.666666666666671</c:v>
                </c:pt>
                <c:pt idx="533">
                  <c:v>83</c:v>
                </c:pt>
                <c:pt idx="534">
                  <c:v>83.333333333333329</c:v>
                </c:pt>
                <c:pt idx="535">
                  <c:v>83.666666666666671</c:v>
                </c:pt>
                <c:pt idx="536">
                  <c:v>84</c:v>
                </c:pt>
                <c:pt idx="537">
                  <c:v>84.333333333333329</c:v>
                </c:pt>
                <c:pt idx="538">
                  <c:v>84.666666666666671</c:v>
                </c:pt>
                <c:pt idx="539">
                  <c:v>85</c:v>
                </c:pt>
                <c:pt idx="540">
                  <c:v>85.333333333333329</c:v>
                </c:pt>
                <c:pt idx="541">
                  <c:v>85.666666666666671</c:v>
                </c:pt>
                <c:pt idx="542">
                  <c:v>86</c:v>
                </c:pt>
                <c:pt idx="543">
                  <c:v>86.333333333333329</c:v>
                </c:pt>
                <c:pt idx="544">
                  <c:v>86.666666666666671</c:v>
                </c:pt>
                <c:pt idx="545">
                  <c:v>87</c:v>
                </c:pt>
                <c:pt idx="546">
                  <c:v>87.333333333333329</c:v>
                </c:pt>
                <c:pt idx="547">
                  <c:v>87.666666666666671</c:v>
                </c:pt>
                <c:pt idx="548">
                  <c:v>88</c:v>
                </c:pt>
                <c:pt idx="549">
                  <c:v>88.333333333333329</c:v>
                </c:pt>
                <c:pt idx="550">
                  <c:v>88.666666666666671</c:v>
                </c:pt>
                <c:pt idx="551">
                  <c:v>89</c:v>
                </c:pt>
                <c:pt idx="552">
                  <c:v>89.333333333333329</c:v>
                </c:pt>
                <c:pt idx="553">
                  <c:v>89.666666666666671</c:v>
                </c:pt>
                <c:pt idx="554">
                  <c:v>90</c:v>
                </c:pt>
                <c:pt idx="555">
                  <c:v>90.333333333333329</c:v>
                </c:pt>
                <c:pt idx="556">
                  <c:v>90.666666666666671</c:v>
                </c:pt>
                <c:pt idx="557">
                  <c:v>91</c:v>
                </c:pt>
                <c:pt idx="558">
                  <c:v>91.333333333333329</c:v>
                </c:pt>
                <c:pt idx="559">
                  <c:v>91.666666666666671</c:v>
                </c:pt>
                <c:pt idx="560">
                  <c:v>92</c:v>
                </c:pt>
                <c:pt idx="561">
                  <c:v>92.333333333333329</c:v>
                </c:pt>
                <c:pt idx="562">
                  <c:v>92.666666666666671</c:v>
                </c:pt>
                <c:pt idx="563">
                  <c:v>93</c:v>
                </c:pt>
                <c:pt idx="564">
                  <c:v>93.333333333333329</c:v>
                </c:pt>
                <c:pt idx="565">
                  <c:v>93.666666666666671</c:v>
                </c:pt>
                <c:pt idx="566">
                  <c:v>94</c:v>
                </c:pt>
                <c:pt idx="567">
                  <c:v>94.333333333333329</c:v>
                </c:pt>
                <c:pt idx="568">
                  <c:v>94.666666666666671</c:v>
                </c:pt>
                <c:pt idx="569">
                  <c:v>95</c:v>
                </c:pt>
                <c:pt idx="570">
                  <c:v>95.333333333333329</c:v>
                </c:pt>
                <c:pt idx="571">
                  <c:v>95.666666666666671</c:v>
                </c:pt>
                <c:pt idx="572">
                  <c:v>96</c:v>
                </c:pt>
                <c:pt idx="573">
                  <c:v>96.333333333333329</c:v>
                </c:pt>
                <c:pt idx="574">
                  <c:v>96.666666666666671</c:v>
                </c:pt>
                <c:pt idx="575">
                  <c:v>97</c:v>
                </c:pt>
                <c:pt idx="576">
                  <c:v>97.333333333333329</c:v>
                </c:pt>
                <c:pt idx="577">
                  <c:v>97.666666666666671</c:v>
                </c:pt>
                <c:pt idx="578">
                  <c:v>98</c:v>
                </c:pt>
                <c:pt idx="579">
                  <c:v>98.333333333333329</c:v>
                </c:pt>
                <c:pt idx="580">
                  <c:v>98.666666666666671</c:v>
                </c:pt>
                <c:pt idx="581">
                  <c:v>99</c:v>
                </c:pt>
                <c:pt idx="582">
                  <c:v>99.333333333333329</c:v>
                </c:pt>
                <c:pt idx="583">
                  <c:v>99.666666666666671</c:v>
                </c:pt>
                <c:pt idx="584">
                  <c:v>100</c:v>
                </c:pt>
                <c:pt idx="585">
                  <c:v>100.33333333333333</c:v>
                </c:pt>
                <c:pt idx="586">
                  <c:v>100.66666666666667</c:v>
                </c:pt>
                <c:pt idx="587">
                  <c:v>101</c:v>
                </c:pt>
                <c:pt idx="588">
                  <c:v>101.33333333333333</c:v>
                </c:pt>
                <c:pt idx="589">
                  <c:v>101.66666666666667</c:v>
                </c:pt>
                <c:pt idx="590">
                  <c:v>102</c:v>
                </c:pt>
                <c:pt idx="591">
                  <c:v>102.33333333333333</c:v>
                </c:pt>
                <c:pt idx="592">
                  <c:v>102.66666666666667</c:v>
                </c:pt>
                <c:pt idx="593">
                  <c:v>103</c:v>
                </c:pt>
                <c:pt idx="594">
                  <c:v>103.33333333333333</c:v>
                </c:pt>
                <c:pt idx="595">
                  <c:v>103.66666666666667</c:v>
                </c:pt>
                <c:pt idx="596">
                  <c:v>104</c:v>
                </c:pt>
                <c:pt idx="597">
                  <c:v>104.33333333333333</c:v>
                </c:pt>
                <c:pt idx="598">
                  <c:v>104.66666666666667</c:v>
                </c:pt>
                <c:pt idx="599">
                  <c:v>105</c:v>
                </c:pt>
                <c:pt idx="600">
                  <c:v>105.33333333333333</c:v>
                </c:pt>
                <c:pt idx="601">
                  <c:v>105.66666666666667</c:v>
                </c:pt>
                <c:pt idx="602">
                  <c:v>106</c:v>
                </c:pt>
                <c:pt idx="603">
                  <c:v>106.33333333333333</c:v>
                </c:pt>
                <c:pt idx="604">
                  <c:v>106.66666666666667</c:v>
                </c:pt>
                <c:pt idx="605">
                  <c:v>107</c:v>
                </c:pt>
                <c:pt idx="606">
                  <c:v>107.33333333333333</c:v>
                </c:pt>
                <c:pt idx="607">
                  <c:v>107.66666666666667</c:v>
                </c:pt>
                <c:pt idx="608">
                  <c:v>108</c:v>
                </c:pt>
                <c:pt idx="609">
                  <c:v>108.33333333333333</c:v>
                </c:pt>
                <c:pt idx="610">
                  <c:v>108.66666666666667</c:v>
                </c:pt>
                <c:pt idx="611">
                  <c:v>109</c:v>
                </c:pt>
                <c:pt idx="612">
                  <c:v>109.33333333333333</c:v>
                </c:pt>
                <c:pt idx="613">
                  <c:v>109.66666666666667</c:v>
                </c:pt>
                <c:pt idx="614">
                  <c:v>110</c:v>
                </c:pt>
                <c:pt idx="615">
                  <c:v>110.33333333333333</c:v>
                </c:pt>
                <c:pt idx="616">
                  <c:v>110.66666666666667</c:v>
                </c:pt>
                <c:pt idx="617">
                  <c:v>111</c:v>
                </c:pt>
                <c:pt idx="618">
                  <c:v>111.33333333333333</c:v>
                </c:pt>
                <c:pt idx="619">
                  <c:v>111.66666666666667</c:v>
                </c:pt>
                <c:pt idx="620">
                  <c:v>112</c:v>
                </c:pt>
                <c:pt idx="621">
                  <c:v>112.33333333333333</c:v>
                </c:pt>
                <c:pt idx="622">
                  <c:v>112.66666666666667</c:v>
                </c:pt>
                <c:pt idx="623">
                  <c:v>113</c:v>
                </c:pt>
                <c:pt idx="624">
                  <c:v>113.33333333333333</c:v>
                </c:pt>
                <c:pt idx="625">
                  <c:v>113.66666666666667</c:v>
                </c:pt>
                <c:pt idx="626">
                  <c:v>114</c:v>
                </c:pt>
                <c:pt idx="627">
                  <c:v>114.33333333333333</c:v>
                </c:pt>
                <c:pt idx="628">
                  <c:v>114.66666666666667</c:v>
                </c:pt>
                <c:pt idx="629">
                  <c:v>115</c:v>
                </c:pt>
                <c:pt idx="630">
                  <c:v>115.33333333333333</c:v>
                </c:pt>
                <c:pt idx="631">
                  <c:v>115.66666666666667</c:v>
                </c:pt>
                <c:pt idx="632">
                  <c:v>116</c:v>
                </c:pt>
                <c:pt idx="633">
                  <c:v>116.33333333333333</c:v>
                </c:pt>
                <c:pt idx="634">
                  <c:v>116.66666666666667</c:v>
                </c:pt>
                <c:pt idx="635">
                  <c:v>117</c:v>
                </c:pt>
                <c:pt idx="636">
                  <c:v>117.33333333333333</c:v>
                </c:pt>
                <c:pt idx="637">
                  <c:v>117.66666666666667</c:v>
                </c:pt>
                <c:pt idx="638">
                  <c:v>118</c:v>
                </c:pt>
                <c:pt idx="639">
                  <c:v>118.33333333333333</c:v>
                </c:pt>
                <c:pt idx="640">
                  <c:v>118.66666666666667</c:v>
                </c:pt>
                <c:pt idx="641">
                  <c:v>119</c:v>
                </c:pt>
                <c:pt idx="642">
                  <c:v>119.33333333333333</c:v>
                </c:pt>
                <c:pt idx="643">
                  <c:v>119.66666666666667</c:v>
                </c:pt>
                <c:pt idx="644">
                  <c:v>120</c:v>
                </c:pt>
                <c:pt idx="645">
                  <c:v>120.33333333333333</c:v>
                </c:pt>
                <c:pt idx="646">
                  <c:v>120.66666666666667</c:v>
                </c:pt>
                <c:pt idx="647">
                  <c:v>121</c:v>
                </c:pt>
                <c:pt idx="648">
                  <c:v>121.33333333333333</c:v>
                </c:pt>
                <c:pt idx="649">
                  <c:v>121.66666666666667</c:v>
                </c:pt>
                <c:pt idx="650">
                  <c:v>122</c:v>
                </c:pt>
                <c:pt idx="651">
                  <c:v>122.33333333333333</c:v>
                </c:pt>
                <c:pt idx="652">
                  <c:v>122.66666666666667</c:v>
                </c:pt>
                <c:pt idx="653">
                  <c:v>123</c:v>
                </c:pt>
                <c:pt idx="654">
                  <c:v>123.33333333333333</c:v>
                </c:pt>
                <c:pt idx="655">
                  <c:v>123.66666666666667</c:v>
                </c:pt>
                <c:pt idx="656">
                  <c:v>124</c:v>
                </c:pt>
                <c:pt idx="657">
                  <c:v>124.33333333333333</c:v>
                </c:pt>
                <c:pt idx="658">
                  <c:v>124.66666666666667</c:v>
                </c:pt>
                <c:pt idx="659">
                  <c:v>125</c:v>
                </c:pt>
                <c:pt idx="660">
                  <c:v>125.33333333333333</c:v>
                </c:pt>
                <c:pt idx="661">
                  <c:v>125.66666666666667</c:v>
                </c:pt>
                <c:pt idx="662">
                  <c:v>126</c:v>
                </c:pt>
                <c:pt idx="663">
                  <c:v>126.33333333333333</c:v>
                </c:pt>
                <c:pt idx="664">
                  <c:v>126.66666666666667</c:v>
                </c:pt>
                <c:pt idx="665">
                  <c:v>127</c:v>
                </c:pt>
                <c:pt idx="666">
                  <c:v>127.33333333333333</c:v>
                </c:pt>
                <c:pt idx="667">
                  <c:v>127.66666666666667</c:v>
                </c:pt>
                <c:pt idx="668">
                  <c:v>128</c:v>
                </c:pt>
                <c:pt idx="669">
                  <c:v>128.33333333333334</c:v>
                </c:pt>
                <c:pt idx="670">
                  <c:v>128.66666666666666</c:v>
                </c:pt>
                <c:pt idx="671">
                  <c:v>129</c:v>
                </c:pt>
                <c:pt idx="672">
                  <c:v>129.33333333333334</c:v>
                </c:pt>
                <c:pt idx="673">
                  <c:v>129.66666666666666</c:v>
                </c:pt>
                <c:pt idx="674">
                  <c:v>130</c:v>
                </c:pt>
                <c:pt idx="675">
                  <c:v>130.33333333333334</c:v>
                </c:pt>
                <c:pt idx="676">
                  <c:v>130.66666666666666</c:v>
                </c:pt>
                <c:pt idx="677">
                  <c:v>131</c:v>
                </c:pt>
                <c:pt idx="678">
                  <c:v>131.33333333333334</c:v>
                </c:pt>
                <c:pt idx="679">
                  <c:v>131.66666666666666</c:v>
                </c:pt>
                <c:pt idx="680">
                  <c:v>132</c:v>
                </c:pt>
                <c:pt idx="681">
                  <c:v>132.33333333333334</c:v>
                </c:pt>
                <c:pt idx="682">
                  <c:v>132.66666666666666</c:v>
                </c:pt>
                <c:pt idx="683">
                  <c:v>133</c:v>
                </c:pt>
                <c:pt idx="684">
                  <c:v>133.33333333333334</c:v>
                </c:pt>
                <c:pt idx="685">
                  <c:v>133.66666666666666</c:v>
                </c:pt>
                <c:pt idx="686">
                  <c:v>134</c:v>
                </c:pt>
                <c:pt idx="687">
                  <c:v>134.33333333333334</c:v>
                </c:pt>
                <c:pt idx="688">
                  <c:v>134.66666666666666</c:v>
                </c:pt>
                <c:pt idx="689">
                  <c:v>135</c:v>
                </c:pt>
                <c:pt idx="690">
                  <c:v>135.33333333333334</c:v>
                </c:pt>
                <c:pt idx="691">
                  <c:v>135.66666666666666</c:v>
                </c:pt>
                <c:pt idx="692">
                  <c:v>136</c:v>
                </c:pt>
                <c:pt idx="693">
                  <c:v>136.33333333333334</c:v>
                </c:pt>
                <c:pt idx="694">
                  <c:v>136.66666666666666</c:v>
                </c:pt>
                <c:pt idx="695">
                  <c:v>137</c:v>
                </c:pt>
                <c:pt idx="696">
                  <c:v>137.33333333333334</c:v>
                </c:pt>
                <c:pt idx="697">
                  <c:v>137.66666666666666</c:v>
                </c:pt>
                <c:pt idx="698">
                  <c:v>138</c:v>
                </c:pt>
                <c:pt idx="699">
                  <c:v>138.33333333333334</c:v>
                </c:pt>
                <c:pt idx="700">
                  <c:v>138.66666666666666</c:v>
                </c:pt>
                <c:pt idx="701">
                  <c:v>139</c:v>
                </c:pt>
                <c:pt idx="702">
                  <c:v>139.33333333333334</c:v>
                </c:pt>
                <c:pt idx="703">
                  <c:v>139.66666666666666</c:v>
                </c:pt>
                <c:pt idx="704">
                  <c:v>140</c:v>
                </c:pt>
                <c:pt idx="705">
                  <c:v>140.33333333333334</c:v>
                </c:pt>
                <c:pt idx="706">
                  <c:v>140.66666666666666</c:v>
                </c:pt>
                <c:pt idx="707">
                  <c:v>141</c:v>
                </c:pt>
                <c:pt idx="708">
                  <c:v>141.33333333333334</c:v>
                </c:pt>
                <c:pt idx="709">
                  <c:v>141.66666666666666</c:v>
                </c:pt>
                <c:pt idx="710">
                  <c:v>142</c:v>
                </c:pt>
                <c:pt idx="711">
                  <c:v>142.33333333333334</c:v>
                </c:pt>
                <c:pt idx="712">
                  <c:v>142.66666666666666</c:v>
                </c:pt>
                <c:pt idx="713">
                  <c:v>143</c:v>
                </c:pt>
                <c:pt idx="714">
                  <c:v>143.33333333333334</c:v>
                </c:pt>
                <c:pt idx="715">
                  <c:v>143.66666666666666</c:v>
                </c:pt>
                <c:pt idx="716">
                  <c:v>144</c:v>
                </c:pt>
                <c:pt idx="717">
                  <c:v>144.33333333333334</c:v>
                </c:pt>
                <c:pt idx="718">
                  <c:v>144.66666666666666</c:v>
                </c:pt>
                <c:pt idx="719">
                  <c:v>145</c:v>
                </c:pt>
                <c:pt idx="720">
                  <c:v>145.33333333333334</c:v>
                </c:pt>
                <c:pt idx="721">
                  <c:v>145.66666666666666</c:v>
                </c:pt>
                <c:pt idx="722">
                  <c:v>146</c:v>
                </c:pt>
                <c:pt idx="723">
                  <c:v>146.33333333333334</c:v>
                </c:pt>
                <c:pt idx="724">
                  <c:v>146.66666666666666</c:v>
                </c:pt>
                <c:pt idx="725">
                  <c:v>147</c:v>
                </c:pt>
                <c:pt idx="726">
                  <c:v>147.33333333333334</c:v>
                </c:pt>
                <c:pt idx="727">
                  <c:v>147.66666666666666</c:v>
                </c:pt>
                <c:pt idx="728">
                  <c:v>148</c:v>
                </c:pt>
                <c:pt idx="729">
                  <c:v>148.33333333333334</c:v>
                </c:pt>
                <c:pt idx="730">
                  <c:v>148.66666666666666</c:v>
                </c:pt>
                <c:pt idx="731">
                  <c:v>149</c:v>
                </c:pt>
                <c:pt idx="732">
                  <c:v>149.33333333333334</c:v>
                </c:pt>
                <c:pt idx="733">
                  <c:v>149.66666666666666</c:v>
                </c:pt>
                <c:pt idx="734">
                  <c:v>150</c:v>
                </c:pt>
                <c:pt idx="735">
                  <c:v>150.33333333333334</c:v>
                </c:pt>
                <c:pt idx="736">
                  <c:v>150.66666666666666</c:v>
                </c:pt>
                <c:pt idx="737">
                  <c:v>151</c:v>
                </c:pt>
                <c:pt idx="738">
                  <c:v>151.33333333333334</c:v>
                </c:pt>
                <c:pt idx="739">
                  <c:v>151.66666666666666</c:v>
                </c:pt>
                <c:pt idx="740">
                  <c:v>152</c:v>
                </c:pt>
                <c:pt idx="741">
                  <c:v>152.33333333333334</c:v>
                </c:pt>
                <c:pt idx="742">
                  <c:v>152.66666666666666</c:v>
                </c:pt>
                <c:pt idx="743">
                  <c:v>153</c:v>
                </c:pt>
                <c:pt idx="744">
                  <c:v>153.33333333333334</c:v>
                </c:pt>
                <c:pt idx="745">
                  <c:v>153.66666666666666</c:v>
                </c:pt>
                <c:pt idx="746">
                  <c:v>154</c:v>
                </c:pt>
                <c:pt idx="747">
                  <c:v>154.33333333333334</c:v>
                </c:pt>
                <c:pt idx="748">
                  <c:v>154.66666666666666</c:v>
                </c:pt>
                <c:pt idx="749">
                  <c:v>155</c:v>
                </c:pt>
                <c:pt idx="750">
                  <c:v>155.33333333333334</c:v>
                </c:pt>
                <c:pt idx="751">
                  <c:v>155.66666666666666</c:v>
                </c:pt>
                <c:pt idx="752">
                  <c:v>156</c:v>
                </c:pt>
                <c:pt idx="753">
                  <c:v>156.33333333333334</c:v>
                </c:pt>
                <c:pt idx="754">
                  <c:v>156.66666666666666</c:v>
                </c:pt>
                <c:pt idx="755">
                  <c:v>157</c:v>
                </c:pt>
                <c:pt idx="756">
                  <c:v>157.33333333333334</c:v>
                </c:pt>
                <c:pt idx="757">
                  <c:v>157.66666666666666</c:v>
                </c:pt>
                <c:pt idx="758">
                  <c:v>158</c:v>
                </c:pt>
                <c:pt idx="759">
                  <c:v>158.33333333333334</c:v>
                </c:pt>
                <c:pt idx="760">
                  <c:v>158.66666666666666</c:v>
                </c:pt>
                <c:pt idx="761">
                  <c:v>159</c:v>
                </c:pt>
                <c:pt idx="762">
                  <c:v>159.33333333333334</c:v>
                </c:pt>
                <c:pt idx="763">
                  <c:v>159.66666666666666</c:v>
                </c:pt>
                <c:pt idx="764">
                  <c:v>160</c:v>
                </c:pt>
                <c:pt idx="765">
                  <c:v>160.33333333333334</c:v>
                </c:pt>
                <c:pt idx="766">
                  <c:v>160.66666666666666</c:v>
                </c:pt>
                <c:pt idx="767">
                  <c:v>161</c:v>
                </c:pt>
                <c:pt idx="768">
                  <c:v>161.33333333333334</c:v>
                </c:pt>
                <c:pt idx="769">
                  <c:v>161.66666666666666</c:v>
                </c:pt>
                <c:pt idx="770">
                  <c:v>162</c:v>
                </c:pt>
                <c:pt idx="771">
                  <c:v>162.33333333333334</c:v>
                </c:pt>
                <c:pt idx="772">
                  <c:v>162.66666666666666</c:v>
                </c:pt>
                <c:pt idx="773">
                  <c:v>163</c:v>
                </c:pt>
                <c:pt idx="774">
                  <c:v>163.33333333333334</c:v>
                </c:pt>
                <c:pt idx="775">
                  <c:v>163.66666666666666</c:v>
                </c:pt>
                <c:pt idx="776">
                  <c:v>164</c:v>
                </c:pt>
                <c:pt idx="777">
                  <c:v>164.33333333333334</c:v>
                </c:pt>
                <c:pt idx="778">
                  <c:v>164.66666666666666</c:v>
                </c:pt>
                <c:pt idx="779">
                  <c:v>165</c:v>
                </c:pt>
                <c:pt idx="780">
                  <c:v>165.33333333333334</c:v>
                </c:pt>
                <c:pt idx="781">
                  <c:v>165.66666666666666</c:v>
                </c:pt>
                <c:pt idx="782">
                  <c:v>166</c:v>
                </c:pt>
                <c:pt idx="783">
                  <c:v>166.33333333333334</c:v>
                </c:pt>
                <c:pt idx="784">
                  <c:v>166.66666666666666</c:v>
                </c:pt>
                <c:pt idx="785">
                  <c:v>167</c:v>
                </c:pt>
                <c:pt idx="786">
                  <c:v>167.33333333333334</c:v>
                </c:pt>
                <c:pt idx="787">
                  <c:v>167.66666666666666</c:v>
                </c:pt>
                <c:pt idx="788">
                  <c:v>168</c:v>
                </c:pt>
                <c:pt idx="789">
                  <c:v>168.33333333333334</c:v>
                </c:pt>
                <c:pt idx="790">
                  <c:v>168.66666666666666</c:v>
                </c:pt>
                <c:pt idx="791">
                  <c:v>169</c:v>
                </c:pt>
                <c:pt idx="792">
                  <c:v>169.33333333333334</c:v>
                </c:pt>
                <c:pt idx="793">
                  <c:v>169.66666666666666</c:v>
                </c:pt>
                <c:pt idx="794">
                  <c:v>170</c:v>
                </c:pt>
                <c:pt idx="795">
                  <c:v>170.33333333333334</c:v>
                </c:pt>
                <c:pt idx="796">
                  <c:v>170.66666666666666</c:v>
                </c:pt>
                <c:pt idx="797">
                  <c:v>171</c:v>
                </c:pt>
                <c:pt idx="798">
                  <c:v>171.33333333333334</c:v>
                </c:pt>
                <c:pt idx="799">
                  <c:v>171.66666666666666</c:v>
                </c:pt>
                <c:pt idx="800">
                  <c:v>172</c:v>
                </c:pt>
                <c:pt idx="801">
                  <c:v>172.33333333333334</c:v>
                </c:pt>
                <c:pt idx="802">
                  <c:v>172.66666666666666</c:v>
                </c:pt>
                <c:pt idx="803">
                  <c:v>173</c:v>
                </c:pt>
                <c:pt idx="804">
                  <c:v>173.33333333333334</c:v>
                </c:pt>
                <c:pt idx="805">
                  <c:v>173.66666666666666</c:v>
                </c:pt>
                <c:pt idx="806">
                  <c:v>174</c:v>
                </c:pt>
                <c:pt idx="807">
                  <c:v>174.33333333333334</c:v>
                </c:pt>
                <c:pt idx="808">
                  <c:v>174.66666666666666</c:v>
                </c:pt>
                <c:pt idx="809">
                  <c:v>175</c:v>
                </c:pt>
                <c:pt idx="810">
                  <c:v>175.33333333333334</c:v>
                </c:pt>
                <c:pt idx="811">
                  <c:v>175.66666666666666</c:v>
                </c:pt>
                <c:pt idx="812">
                  <c:v>176</c:v>
                </c:pt>
                <c:pt idx="813">
                  <c:v>176.33333333333334</c:v>
                </c:pt>
                <c:pt idx="814">
                  <c:v>176.66666666666666</c:v>
                </c:pt>
                <c:pt idx="815">
                  <c:v>177</c:v>
                </c:pt>
                <c:pt idx="816">
                  <c:v>177.33333333333334</c:v>
                </c:pt>
                <c:pt idx="817">
                  <c:v>177.66666666666666</c:v>
                </c:pt>
                <c:pt idx="818">
                  <c:v>178</c:v>
                </c:pt>
                <c:pt idx="819">
                  <c:v>178.33333333333334</c:v>
                </c:pt>
                <c:pt idx="820">
                  <c:v>178.66666666666666</c:v>
                </c:pt>
                <c:pt idx="821">
                  <c:v>179</c:v>
                </c:pt>
                <c:pt idx="822">
                  <c:v>179.33333333333334</c:v>
                </c:pt>
                <c:pt idx="823">
                  <c:v>179.66666666666666</c:v>
                </c:pt>
                <c:pt idx="824">
                  <c:v>180</c:v>
                </c:pt>
                <c:pt idx="825">
                  <c:v>180.33333333333334</c:v>
                </c:pt>
                <c:pt idx="826">
                  <c:v>180.66666666666666</c:v>
                </c:pt>
                <c:pt idx="827">
                  <c:v>181</c:v>
                </c:pt>
                <c:pt idx="828">
                  <c:v>181.33333333333334</c:v>
                </c:pt>
                <c:pt idx="829">
                  <c:v>181.66666666666666</c:v>
                </c:pt>
                <c:pt idx="830">
                  <c:v>182</c:v>
                </c:pt>
                <c:pt idx="831">
                  <c:v>182.33333333333334</c:v>
                </c:pt>
                <c:pt idx="832">
                  <c:v>182.66666666666666</c:v>
                </c:pt>
              </c:numCache>
            </c:numRef>
          </c:xVal>
          <c:yVal>
            <c:numRef>
              <c:f>RA03_19!$J$1:$J$1024</c:f>
              <c:numCache>
                <c:formatCode>General</c:formatCode>
                <c:ptCount val="1024"/>
                <c:pt idx="0">
                  <c:v>11.192830537073</c:v>
                </c:pt>
                <c:pt idx="1">
                  <c:v>11.369450009694306</c:v>
                </c:pt>
                <c:pt idx="2">
                  <c:v>11.58104327793319</c:v>
                </c:pt>
                <c:pt idx="3">
                  <c:v>11.831707481162539</c:v>
                </c:pt>
                <c:pt idx="4">
                  <c:v>12.12585843945198</c:v>
                </c:pt>
                <c:pt idx="5">
                  <c:v>12.469998578131666</c:v>
                </c:pt>
                <c:pt idx="6">
                  <c:v>12.871630814487958</c:v>
                </c:pt>
                <c:pt idx="7">
                  <c:v>13.340810945083502</c:v>
                </c:pt>
                <c:pt idx="8">
                  <c:v>13.891168955605238</c:v>
                </c:pt>
                <c:pt idx="9">
                  <c:v>14.540039431184194</c:v>
                </c:pt>
                <c:pt idx="10">
                  <c:v>15.311446317657499</c:v>
                </c:pt>
                <c:pt idx="11">
                  <c:v>16.23651491514206</c:v>
                </c:pt>
                <c:pt idx="12">
                  <c:v>17.360605752617136</c:v>
                </c:pt>
                <c:pt idx="13">
                  <c:v>18.135267761894603</c:v>
                </c:pt>
                <c:pt idx="14">
                  <c:v>18.695423114916036</c:v>
                </c:pt>
                <c:pt idx="15">
                  <c:v>19.555923872663886</c:v>
                </c:pt>
                <c:pt idx="16">
                  <c:v>20.73722935890477</c:v>
                </c:pt>
                <c:pt idx="17">
                  <c:v>22.338479426393643</c:v>
                </c:pt>
                <c:pt idx="18">
                  <c:v>23.169962053125623</c:v>
                </c:pt>
                <c:pt idx="19">
                  <c:v>22.543464262717322</c:v>
                </c:pt>
                <c:pt idx="20">
                  <c:v>22.098436813359282</c:v>
                </c:pt>
                <c:pt idx="21">
                  <c:v>21.819824821120157</c:v>
                </c:pt>
                <c:pt idx="22">
                  <c:v>21.6953654515479</c:v>
                </c:pt>
                <c:pt idx="23">
                  <c:v>21.722472594397079</c:v>
                </c:pt>
                <c:pt idx="24">
                  <c:v>21.902748026194995</c:v>
                </c:pt>
                <c:pt idx="25">
                  <c:v>22.245102901066204</c:v>
                </c:pt>
                <c:pt idx="26">
                  <c:v>22.765096847702239</c:v>
                </c:pt>
                <c:pt idx="27">
                  <c:v>23.491587322290332</c:v>
                </c:pt>
                <c:pt idx="28">
                  <c:v>24.462890094979649</c:v>
                </c:pt>
                <c:pt idx="29">
                  <c:v>25.738851230824114</c:v>
                </c:pt>
                <c:pt idx="30">
                  <c:v>27.403388800243142</c:v>
                </c:pt>
                <c:pt idx="31">
                  <c:v>29.591230087042209</c:v>
                </c:pt>
                <c:pt idx="32">
                  <c:v>32.520921825576139</c:v>
                </c:pt>
                <c:pt idx="33">
                  <c:v>36.546203948707507</c:v>
                </c:pt>
                <c:pt idx="34">
                  <c:v>42.415317338376077</c:v>
                </c:pt>
                <c:pt idx="35">
                  <c:v>51.425641761078452</c:v>
                </c:pt>
                <c:pt idx="36">
                  <c:v>66.76346691519106</c:v>
                </c:pt>
                <c:pt idx="37">
                  <c:v>98.287441604836488</c:v>
                </c:pt>
                <c:pt idx="38">
                  <c:v>198.57675194660735</c:v>
                </c:pt>
                <c:pt idx="39">
                  <c:v>432.25090909090909</c:v>
                </c:pt>
                <c:pt idx="40">
                  <c:v>179706.5</c:v>
                </c:pt>
                <c:pt idx="41">
                  <c:v>384.2823779193206</c:v>
                </c:pt>
                <c:pt idx="42">
                  <c:v>127.34917860887801</c:v>
                </c:pt>
                <c:pt idx="43">
                  <c:v>77.855321861058002</c:v>
                </c:pt>
                <c:pt idx="44">
                  <c:v>56.922423118528826</c:v>
                </c:pt>
                <c:pt idx="45">
                  <c:v>45.447119518486673</c:v>
                </c:pt>
                <c:pt idx="46">
                  <c:v>38.251313214543202</c:v>
                </c:pt>
                <c:pt idx="47">
                  <c:v>33.366323331840576</c:v>
                </c:pt>
                <c:pt idx="48">
                  <c:v>29.873050155987521</c:v>
                </c:pt>
                <c:pt idx="49">
                  <c:v>27.289226055875705</c:v>
                </c:pt>
                <c:pt idx="50">
                  <c:v>25.338745687030649</c:v>
                </c:pt>
                <c:pt idx="51">
                  <c:v>23.028207964601773</c:v>
                </c:pt>
                <c:pt idx="52">
                  <c:v>20.98235887096774</c:v>
                </c:pt>
                <c:pt idx="53">
                  <c:v>19.373576899192713</c:v>
                </c:pt>
                <c:pt idx="54">
                  <c:v>18.146838260196432</c:v>
                </c:pt>
                <c:pt idx="55">
                  <c:v>17.220186420542813</c:v>
                </c:pt>
                <c:pt idx="56">
                  <c:v>16.485198084457988</c:v>
                </c:pt>
                <c:pt idx="57">
                  <c:v>15.907380305247752</c:v>
                </c:pt>
                <c:pt idx="58">
                  <c:v>15.461382853906219</c:v>
                </c:pt>
                <c:pt idx="59">
                  <c:v>15.129355194702823</c:v>
                </c:pt>
                <c:pt idx="60">
                  <c:v>14.898098771156967</c:v>
                </c:pt>
                <c:pt idx="61">
                  <c:v>14.760426991993901</c:v>
                </c:pt>
                <c:pt idx="62">
                  <c:v>14.71115568001211</c:v>
                </c:pt>
                <c:pt idx="63">
                  <c:v>14.747893444171547</c:v>
                </c:pt>
                <c:pt idx="64">
                  <c:v>14.871289759356261</c:v>
                </c:pt>
                <c:pt idx="65">
                  <c:v>15.08574059155254</c:v>
                </c:pt>
                <c:pt idx="66">
                  <c:v>15.398041204932106</c:v>
                </c:pt>
                <c:pt idx="67">
                  <c:v>15.817825895889099</c:v>
                </c:pt>
                <c:pt idx="68">
                  <c:v>16.361771369721936</c:v>
                </c:pt>
                <c:pt idx="69">
                  <c:v>17.050507212258697</c:v>
                </c:pt>
                <c:pt idx="70">
                  <c:v>17.913714234460492</c:v>
                </c:pt>
                <c:pt idx="71">
                  <c:v>18.995398700251414</c:v>
                </c:pt>
                <c:pt idx="72">
                  <c:v>20.356664637857577</c:v>
                </c:pt>
                <c:pt idx="73">
                  <c:v>22.08848245180425</c:v>
                </c:pt>
                <c:pt idx="74">
                  <c:v>24.329730056162813</c:v>
                </c:pt>
                <c:pt idx="75">
                  <c:v>27.306442880346509</c:v>
                </c:pt>
                <c:pt idx="76">
                  <c:v>31.403218283582088</c:v>
                </c:pt>
                <c:pt idx="77">
                  <c:v>37.339274171206945</c:v>
                </c:pt>
                <c:pt idx="78">
                  <c:v>46.629134493488536</c:v>
                </c:pt>
                <c:pt idx="79">
                  <c:v>40.778942065491186</c:v>
                </c:pt>
                <c:pt idx="80">
                  <c:v>34.896706328677354</c:v>
                </c:pt>
                <c:pt idx="81">
                  <c:v>30.793972143998783</c:v>
                </c:pt>
                <c:pt idx="82">
                  <c:v>27.793304921638715</c:v>
                </c:pt>
                <c:pt idx="83">
                  <c:v>25.526794742163801</c:v>
                </c:pt>
                <c:pt idx="84">
                  <c:v>23.818567639257292</c:v>
                </c:pt>
                <c:pt idx="85">
                  <c:v>22.627232763897389</c:v>
                </c:pt>
                <c:pt idx="86">
                  <c:v>21.705089423127951</c:v>
                </c:pt>
                <c:pt idx="87">
                  <c:v>20.999029572501151</c:v>
                </c:pt>
                <c:pt idx="88">
                  <c:v>20.46784263204836</c:v>
                </c:pt>
                <c:pt idx="89">
                  <c:v>20.086775458815556</c:v>
                </c:pt>
                <c:pt idx="90">
                  <c:v>19.836477987421382</c:v>
                </c:pt>
                <c:pt idx="91">
                  <c:v>19.705010852127963</c:v>
                </c:pt>
                <c:pt idx="92">
                  <c:v>19.683668672433246</c:v>
                </c:pt>
                <c:pt idx="93">
                  <c:v>19.768987938183191</c:v>
                </c:pt>
                <c:pt idx="94">
                  <c:v>19.961381341440244</c:v>
                </c:pt>
                <c:pt idx="95">
                  <c:v>20.265198959437324</c:v>
                </c:pt>
                <c:pt idx="96">
                  <c:v>20.686719748353482</c:v>
                </c:pt>
                <c:pt idx="97">
                  <c:v>21.236831483350151</c:v>
                </c:pt>
                <c:pt idx="98">
                  <c:v>21.933792096757376</c:v>
                </c:pt>
                <c:pt idx="99">
                  <c:v>22.799696262949503</c:v>
                </c:pt>
                <c:pt idx="100">
                  <c:v>23.868205594723673</c:v>
                </c:pt>
                <c:pt idx="101">
                  <c:v>25.183173076923079</c:v>
                </c:pt>
                <c:pt idx="102">
                  <c:v>25.127824519230771</c:v>
                </c:pt>
                <c:pt idx="103">
                  <c:v>28.833102876106196</c:v>
                </c:pt>
                <c:pt idx="104">
                  <c:v>31.390608485580554</c:v>
                </c:pt>
                <c:pt idx="105">
                  <c:v>34.690356604721245</c:v>
                </c:pt>
                <c:pt idx="106">
                  <c:v>39.269063386944183</c:v>
                </c:pt>
                <c:pt idx="107">
                  <c:v>45.673133837553436</c:v>
                </c:pt>
                <c:pt idx="108">
                  <c:v>54.93272010512483</c:v>
                </c:pt>
                <c:pt idx="109">
                  <c:v>69.431505714758984</c:v>
                </c:pt>
                <c:pt idx="110">
                  <c:v>95.311095983662355</c:v>
                </c:pt>
                <c:pt idx="111">
                  <c:v>149.59957325746799</c:v>
                </c:pt>
                <c:pt idx="112">
                  <c:v>117.51995534468324</c:v>
                </c:pt>
                <c:pt idx="113">
                  <c:v>98.397570661060499</c:v>
                </c:pt>
                <c:pt idx="114">
                  <c:v>73.838709677419359</c:v>
                </c:pt>
                <c:pt idx="115">
                  <c:v>60.437679494543367</c:v>
                </c:pt>
                <c:pt idx="116">
                  <c:v>52.175871912622561</c:v>
                </c:pt>
                <c:pt idx="117">
                  <c:v>46.727869947667294</c:v>
                </c:pt>
                <c:pt idx="118">
                  <c:v>43.013970210580382</c:v>
                </c:pt>
                <c:pt idx="119">
                  <c:v>40.475479744136457</c:v>
                </c:pt>
                <c:pt idx="120">
                  <c:v>38.800093196644923</c:v>
                </c:pt>
                <c:pt idx="121">
                  <c:v>37.813326041381821</c:v>
                </c:pt>
                <c:pt idx="122">
                  <c:v>37.418274019741013</c:v>
                </c:pt>
                <c:pt idx="123">
                  <c:v>37.579192546583847</c:v>
                </c:pt>
                <c:pt idx="124">
                  <c:v>38.305238540692237</c:v>
                </c:pt>
                <c:pt idx="125">
                  <c:v>39.670788704965922</c:v>
                </c:pt>
                <c:pt idx="126">
                  <c:v>41.798555956678697</c:v>
                </c:pt>
                <c:pt idx="127">
                  <c:v>44.926747686475643</c:v>
                </c:pt>
                <c:pt idx="128">
                  <c:v>49.477025691699602</c:v>
                </c:pt>
                <c:pt idx="129">
                  <c:v>45.685333945375262</c:v>
                </c:pt>
                <c:pt idx="130">
                  <c:v>40.029042703906093</c:v>
                </c:pt>
                <c:pt idx="131">
                  <c:v>36.014881767552268</c:v>
                </c:pt>
                <c:pt idx="132">
                  <c:v>32.997232936441392</c:v>
                </c:pt>
                <c:pt idx="133">
                  <c:v>30.672656249999999</c:v>
                </c:pt>
                <c:pt idx="134">
                  <c:v>28.458554304395204</c:v>
                </c:pt>
                <c:pt idx="135">
                  <c:v>25.940407459021834</c:v>
                </c:pt>
                <c:pt idx="136">
                  <c:v>24.000615233173374</c:v>
                </c:pt>
                <c:pt idx="137">
                  <c:v>22.485966735966734</c:v>
                </c:pt>
                <c:pt idx="138">
                  <c:v>21.298756096224452</c:v>
                </c:pt>
                <c:pt idx="139">
                  <c:v>20.371253084151398</c:v>
                </c:pt>
                <c:pt idx="140">
                  <c:v>19.656115253893368</c:v>
                </c:pt>
                <c:pt idx="141">
                  <c:v>19.121009981223441</c:v>
                </c:pt>
                <c:pt idx="142">
                  <c:v>18.744144318898211</c:v>
                </c:pt>
                <c:pt idx="143">
                  <c:v>18.510930009587728</c:v>
                </c:pt>
                <c:pt idx="144">
                  <c:v>18.412474945117875</c:v>
                </c:pt>
                <c:pt idx="145">
                  <c:v>18.446677192478827</c:v>
                </c:pt>
                <c:pt idx="146">
                  <c:v>18.616135265700482</c:v>
                </c:pt>
                <c:pt idx="147">
                  <c:v>18.926595587874026</c:v>
                </c:pt>
                <c:pt idx="148">
                  <c:v>19.393222216627223</c:v>
                </c:pt>
                <c:pt idx="149">
                  <c:v>20.036472424557754</c:v>
                </c:pt>
                <c:pt idx="150">
                  <c:v>20.886327891968111</c:v>
                </c:pt>
                <c:pt idx="151">
                  <c:v>21.990865494405117</c:v>
                </c:pt>
                <c:pt idx="152">
                  <c:v>23.414195430238209</c:v>
                </c:pt>
                <c:pt idx="153">
                  <c:v>24.959917114550283</c:v>
                </c:pt>
                <c:pt idx="154">
                  <c:v>23.60820324456688</c:v>
                </c:pt>
                <c:pt idx="155">
                  <c:v>22.577647747220599</c:v>
                </c:pt>
                <c:pt idx="156">
                  <c:v>21.805376708460411</c:v>
                </c:pt>
                <c:pt idx="157">
                  <c:v>21.248267517324827</c:v>
                </c:pt>
                <c:pt idx="158">
                  <c:v>20.877787978614244</c:v>
                </c:pt>
                <c:pt idx="159">
                  <c:v>20.676376269374668</c:v>
                </c:pt>
                <c:pt idx="160">
                  <c:v>20.632715062360091</c:v>
                </c:pt>
                <c:pt idx="161">
                  <c:v>20.744068976597227</c:v>
                </c:pt>
                <c:pt idx="162">
                  <c:v>21.014910806267959</c:v>
                </c:pt>
                <c:pt idx="163">
                  <c:v>21.452423102456297</c:v>
                </c:pt>
                <c:pt idx="164">
                  <c:v>22.078197029195834</c:v>
                </c:pt>
                <c:pt idx="165">
                  <c:v>22.917084981987834</c:v>
                </c:pt>
                <c:pt idx="166">
                  <c:v>24.011692650334076</c:v>
                </c:pt>
                <c:pt idx="167">
                  <c:v>25.424996724747807</c:v>
                </c:pt>
                <c:pt idx="168">
                  <c:v>27.243664443664443</c:v>
                </c:pt>
                <c:pt idx="169">
                  <c:v>29.608791879722197</c:v>
                </c:pt>
                <c:pt idx="170">
                  <c:v>32.736597720557199</c:v>
                </c:pt>
                <c:pt idx="171">
                  <c:v>36.987686139748</c:v>
                </c:pt>
                <c:pt idx="172">
                  <c:v>43.007665814909458</c:v>
                </c:pt>
                <c:pt idx="173">
                  <c:v>42.24770541958042</c:v>
                </c:pt>
                <c:pt idx="174">
                  <c:v>41.095980485735495</c:v>
                </c:pt>
                <c:pt idx="175">
                  <c:v>39.863155733497585</c:v>
                </c:pt>
                <c:pt idx="176">
                  <c:v>38.58439111463705</c:v>
                </c:pt>
                <c:pt idx="177">
                  <c:v>37.288788980294626</c:v>
                </c:pt>
                <c:pt idx="178">
                  <c:v>36.003780195463769</c:v>
                </c:pt>
                <c:pt idx="179">
                  <c:v>34.744336857066713</c:v>
                </c:pt>
                <c:pt idx="180">
                  <c:v>33.530348429072852</c:v>
                </c:pt>
                <c:pt idx="181">
                  <c:v>32.373895814414269</c:v>
                </c:pt>
                <c:pt idx="182">
                  <c:v>31.27800796812749</c:v>
                </c:pt>
                <c:pt idx="183">
                  <c:v>29.530557017214161</c:v>
                </c:pt>
                <c:pt idx="184">
                  <c:v>27.689609017259599</c:v>
                </c:pt>
                <c:pt idx="185">
                  <c:v>26.268590899979955</c:v>
                </c:pt>
                <c:pt idx="186">
                  <c:v>25.173773850685105</c:v>
                </c:pt>
                <c:pt idx="187">
                  <c:v>24.342230754938996</c:v>
                </c:pt>
                <c:pt idx="188">
                  <c:v>23.731529027970762</c:v>
                </c:pt>
                <c:pt idx="189">
                  <c:v>23.309359781446727</c:v>
                </c:pt>
                <c:pt idx="190">
                  <c:v>23.055754866788213</c:v>
                </c:pt>
                <c:pt idx="191">
                  <c:v>22.96028859690286</c:v>
                </c:pt>
                <c:pt idx="192">
                  <c:v>23.015610273327049</c:v>
                </c:pt>
                <c:pt idx="193">
                  <c:v>23.222050151885163</c:v>
                </c:pt>
                <c:pt idx="194">
                  <c:v>22.97182516243355</c:v>
                </c:pt>
                <c:pt idx="195">
                  <c:v>21.447215616877731</c:v>
                </c:pt>
                <c:pt idx="196">
                  <c:v>20.065808594560931</c:v>
                </c:pt>
                <c:pt idx="197">
                  <c:v>18.841613691931542</c:v>
                </c:pt>
                <c:pt idx="198">
                  <c:v>17.749398927316442</c:v>
                </c:pt>
                <c:pt idx="199">
                  <c:v>16.766883002981935</c:v>
                </c:pt>
                <c:pt idx="200">
                  <c:v>15.877929768954877</c:v>
                </c:pt>
                <c:pt idx="201">
                  <c:v>15.068384223918576</c:v>
                </c:pt>
                <c:pt idx="202">
                  <c:v>14.327888779153689</c:v>
                </c:pt>
                <c:pt idx="203">
                  <c:v>13.692699243746363</c:v>
                </c:pt>
                <c:pt idx="204">
                  <c:v>13.112877361779265</c:v>
                </c:pt>
                <c:pt idx="205">
                  <c:v>12.568698329818924</c:v>
                </c:pt>
                <c:pt idx="206">
                  <c:v>12.056149044340048</c:v>
                </c:pt>
                <c:pt idx="207">
                  <c:v>11.571163136380529</c:v>
                </c:pt>
                <c:pt idx="208">
                  <c:v>11.11001402022492</c:v>
                </c:pt>
                <c:pt idx="209">
                  <c:v>10.670012077989302</c:v>
                </c:pt>
                <c:pt idx="210">
                  <c:v>10.248945849977808</c:v>
                </c:pt>
                <c:pt idx="211">
                  <c:v>9.8454452953462219</c:v>
                </c:pt>
                <c:pt idx="212">
                  <c:v>9.4574509347606863</c:v>
                </c:pt>
                <c:pt idx="213">
                  <c:v>9.0839099697734262</c:v>
                </c:pt>
                <c:pt idx="214">
                  <c:v>8.7241978706453249</c:v>
                </c:pt>
                <c:pt idx="215">
                  <c:v>8.377523631695647</c:v>
                </c:pt>
                <c:pt idx="216">
                  <c:v>8.0436087849581295</c:v>
                </c:pt>
                <c:pt idx="217">
                  <c:v>7.7448578540547617</c:v>
                </c:pt>
                <c:pt idx="218">
                  <c:v>7.5506370570710173</c:v>
                </c:pt>
                <c:pt idx="219">
                  <c:v>7.3609122519942725</c:v>
                </c:pt>
                <c:pt idx="220">
                  <c:v>7.1755501416206151</c:v>
                </c:pt>
                <c:pt idx="221">
                  <c:v>6.9950300308944025</c:v>
                </c:pt>
                <c:pt idx="222">
                  <c:v>6.8194550358039621</c:v>
                </c:pt>
                <c:pt idx="223">
                  <c:v>6.6488816738816743</c:v>
                </c:pt>
                <c:pt idx="224">
                  <c:v>6.4835734164143313</c:v>
                </c:pt>
                <c:pt idx="225">
                  <c:v>6.3238608358685857</c:v>
                </c:pt>
                <c:pt idx="226">
                  <c:v>6.1699038747398669</c:v>
                </c:pt>
                <c:pt idx="227">
                  <c:v>5.930785172997517</c:v>
                </c:pt>
                <c:pt idx="228">
                  <c:v>5.5433343652794358</c:v>
                </c:pt>
                <c:pt idx="229">
                  <c:v>5.193659934422616</c:v>
                </c:pt>
                <c:pt idx="230">
                  <c:v>4.8765167553054161</c:v>
                </c:pt>
                <c:pt idx="231">
                  <c:v>4.5875242483026186</c:v>
                </c:pt>
                <c:pt idx="232">
                  <c:v>4.3230772742316512</c:v>
                </c:pt>
                <c:pt idx="233">
                  <c:v>4.0802510334137105</c:v>
                </c:pt>
                <c:pt idx="234">
                  <c:v>3.8565586278459376</c:v>
                </c:pt>
                <c:pt idx="235">
                  <c:v>3.6499369142901172</c:v>
                </c:pt>
                <c:pt idx="236">
                  <c:v>3.4585502639703329</c:v>
                </c:pt>
                <c:pt idx="237">
                  <c:v>3.2808866909595698</c:v>
                </c:pt>
                <c:pt idx="238">
                  <c:v>3.115635085054929</c:v>
                </c:pt>
                <c:pt idx="239">
                  <c:v>2.9616340331839273</c:v>
                </c:pt>
                <c:pt idx="240">
                  <c:v>2.8178701376645785</c:v>
                </c:pt>
                <c:pt idx="241">
                  <c:v>2.6834542170747091</c:v>
                </c:pt>
                <c:pt idx="242">
                  <c:v>2.5900536805084222</c:v>
                </c:pt>
                <c:pt idx="243">
                  <c:v>2.5148263907128223</c:v>
                </c:pt>
                <c:pt idx="244">
                  <c:v>2.4437014790049303</c:v>
                </c:pt>
                <c:pt idx="245">
                  <c:v>2.3763668345049775</c:v>
                </c:pt>
                <c:pt idx="246">
                  <c:v>2.3124949167509032</c:v>
                </c:pt>
                <c:pt idx="247">
                  <c:v>2.2274060530400535</c:v>
                </c:pt>
                <c:pt idx="248">
                  <c:v>2.1474523972370294</c:v>
                </c:pt>
                <c:pt idx="249">
                  <c:v>2.0759647553581049</c:v>
                </c:pt>
                <c:pt idx="250">
                  <c:v>2.0138816686102876</c:v>
                </c:pt>
                <c:pt idx="251">
                  <c:v>1.9552368805798361</c:v>
                </c:pt>
                <c:pt idx="252">
                  <c:v>1.8995985631007308</c:v>
                </c:pt>
                <c:pt idx="253">
                  <c:v>1.8465956755064441</c:v>
                </c:pt>
                <c:pt idx="254">
                  <c:v>1.7959092454567336</c:v>
                </c:pt>
                <c:pt idx="255">
                  <c:v>1.7472750233829379</c:v>
                </c:pt>
                <c:pt idx="256">
                  <c:v>1.7004760847236489</c:v>
                </c:pt>
                <c:pt idx="257">
                  <c:v>1.6553135409699273</c:v>
                </c:pt>
                <c:pt idx="258">
                  <c:v>1.6116230386359469</c:v>
                </c:pt>
                <c:pt idx="259">
                  <c:v>1.5692715920286746</c:v>
                </c:pt>
                <c:pt idx="260">
                  <c:v>1.5281389285528468</c:v>
                </c:pt>
                <c:pt idx="261">
                  <c:v>1.4881164808959046</c:v>
                </c:pt>
                <c:pt idx="262">
                  <c:v>1.449124675744496</c:v>
                </c:pt>
                <c:pt idx="263">
                  <c:v>1.4110830632955111</c:v>
                </c:pt>
                <c:pt idx="264">
                  <c:v>1.3739277207032106</c:v>
                </c:pt>
                <c:pt idx="265">
                  <c:v>1.3406668411997904</c:v>
                </c:pt>
                <c:pt idx="266">
                  <c:v>1.3242171803902818</c:v>
                </c:pt>
                <c:pt idx="267">
                  <c:v>1.3111580900197384</c:v>
                </c:pt>
                <c:pt idx="268">
                  <c:v>1.2981283228337148</c:v>
                </c:pt>
                <c:pt idx="269">
                  <c:v>1.2850958256655503</c:v>
                </c:pt>
                <c:pt idx="270">
                  <c:v>1.2720338689901953</c:v>
                </c:pt>
                <c:pt idx="271">
                  <c:v>1.2589158424457421</c:v>
                </c:pt>
                <c:pt idx="272">
                  <c:v>1.2457268923762332</c:v>
                </c:pt>
                <c:pt idx="273">
                  <c:v>1.2324531875511171</c:v>
                </c:pt>
                <c:pt idx="274">
                  <c:v>1.2190887424086798</c:v>
                </c:pt>
                <c:pt idx="275">
                  <c:v>1.2056201690385033</c:v>
                </c:pt>
                <c:pt idx="276">
                  <c:v>1.1920458494687716</c:v>
                </c:pt>
                <c:pt idx="277">
                  <c:v>1.1783668374129388</c:v>
                </c:pt>
                <c:pt idx="278">
                  <c:v>1.1645771233849296</c:v>
                </c:pt>
                <c:pt idx="279">
                  <c:v>1.1506855670320493</c:v>
                </c:pt>
                <c:pt idx="280">
                  <c:v>1.1366887464125521</c:v>
                </c:pt>
                <c:pt idx="281">
                  <c:v>1.1225969601331096</c:v>
                </c:pt>
                <c:pt idx="282">
                  <c:v>1.1084149981425258</c:v>
                </c:pt>
                <c:pt idx="283">
                  <c:v>1.0941499620127404</c:v>
                </c:pt>
                <c:pt idx="284">
                  <c:v>1.0798082148766319</c:v>
                </c:pt>
                <c:pt idx="285">
                  <c:v>1.0653988851942577</c:v>
                </c:pt>
                <c:pt idx="286">
                  <c:v>105.09345709054882</c:v>
                </c:pt>
                <c:pt idx="287">
                  <c:v>103.64216308547655</c:v>
                </c:pt>
                <c:pt idx="288">
                  <c:v>102.18742498264463</c:v>
                </c:pt>
                <c:pt idx="289">
                  <c:v>100.73004157971306</c:v>
                </c:pt>
                <c:pt idx="290">
                  <c:v>99.271408722762544</c:v>
                </c:pt>
                <c:pt idx="291">
                  <c:v>97.812828348693415</c:v>
                </c:pt>
                <c:pt idx="292">
                  <c:v>96.355229264525462</c:v>
                </c:pt>
                <c:pt idx="293">
                  <c:v>95.610409918463091</c:v>
                </c:pt>
                <c:pt idx="294">
                  <c:v>95.219247635509845</c:v>
                </c:pt>
                <c:pt idx="295">
                  <c:v>94.865080798297015</c:v>
                </c:pt>
                <c:pt idx="296">
                  <c:v>94.75968389109822</c:v>
                </c:pt>
                <c:pt idx="297">
                  <c:v>94.70658057123093</c:v>
                </c:pt>
                <c:pt idx="298">
                  <c:v>94.677656680411303</c:v>
                </c:pt>
                <c:pt idx="299">
                  <c:v>94.67146008332027</c:v>
                </c:pt>
                <c:pt idx="300">
                  <c:v>94.686522154495279</c:v>
                </c:pt>
                <c:pt idx="301">
                  <c:v>94.721417323850957</c:v>
                </c:pt>
                <c:pt idx="302">
                  <c:v>94.775095137588167</c:v>
                </c:pt>
                <c:pt idx="303">
                  <c:v>94.845996867732893</c:v>
                </c:pt>
                <c:pt idx="304">
                  <c:v>94.933224028337733</c:v>
                </c:pt>
                <c:pt idx="305">
                  <c:v>95.035755437022587</c:v>
                </c:pt>
                <c:pt idx="306">
                  <c:v>95.152309567706837</c:v>
                </c:pt>
                <c:pt idx="307">
                  <c:v>95.282217893246298</c:v>
                </c:pt>
                <c:pt idx="308">
                  <c:v>95.424404849520542</c:v>
                </c:pt>
                <c:pt idx="309">
                  <c:v>95.578303761216517</c:v>
                </c:pt>
                <c:pt idx="310">
                  <c:v>95.742948726452411</c:v>
                </c:pt>
                <c:pt idx="311">
                  <c:v>95.917730285326826</c:v>
                </c:pt>
                <c:pt idx="312">
                  <c:v>95.902858939559508</c:v>
                </c:pt>
                <c:pt idx="313">
                  <c:v>95.755134572745249</c:v>
                </c:pt>
                <c:pt idx="314">
                  <c:v>95.625895583599331</c:v>
                </c:pt>
                <c:pt idx="315">
                  <c:v>95.514070536513486</c:v>
                </c:pt>
                <c:pt idx="316">
                  <c:v>95.418255836534101</c:v>
                </c:pt>
                <c:pt idx="317">
                  <c:v>95.337285579868478</c:v>
                </c:pt>
                <c:pt idx="318">
                  <c:v>95.269971637208826</c:v>
                </c:pt>
                <c:pt idx="319">
                  <c:v>95.215349150531182</c:v>
                </c:pt>
                <c:pt idx="320">
                  <c:v>95.172294048346131</c:v>
                </c:pt>
                <c:pt idx="321">
                  <c:v>95.139833647221721</c:v>
                </c:pt>
                <c:pt idx="322">
                  <c:v>95.116949599577993</c:v>
                </c:pt>
                <c:pt idx="323">
                  <c:v>95.102810734379361</c:v>
                </c:pt>
                <c:pt idx="324">
                  <c:v>95.096539655792085</c:v>
                </c:pt>
                <c:pt idx="325">
                  <c:v>95.097199460460985</c:v>
                </c:pt>
                <c:pt idx="326">
                  <c:v>95.104084786518499</c:v>
                </c:pt>
                <c:pt idx="327">
                  <c:v>95.116418433846334</c:v>
                </c:pt>
                <c:pt idx="328">
                  <c:v>95.133361122275744</c:v>
                </c:pt>
                <c:pt idx="329">
                  <c:v>95.528451111628186</c:v>
                </c:pt>
                <c:pt idx="330">
                  <c:v>96.256450481416479</c:v>
                </c:pt>
                <c:pt idx="331">
                  <c:v>96.980377085499839</c:v>
                </c:pt>
                <c:pt idx="332">
                  <c:v>97.699751392959598</c:v>
                </c:pt>
                <c:pt idx="333">
                  <c:v>98.413917291983822</c:v>
                </c:pt>
                <c:pt idx="334">
                  <c:v>99.122367480344806</c:v>
                </c:pt>
                <c:pt idx="335">
                  <c:v>99.824573459305228</c:v>
                </c:pt>
                <c:pt idx="336">
                  <c:v>100.51980983628137</c:v>
                </c:pt>
                <c:pt idx="337">
                  <c:v>101.20748304057724</c:v>
                </c:pt>
                <c:pt idx="338">
                  <c:v>101.88701414411403</c:v>
                </c:pt>
                <c:pt idx="339">
                  <c:v>102.55772233147663</c:v>
                </c:pt>
                <c:pt idx="340">
                  <c:v>103.21898428187905</c:v>
                </c:pt>
                <c:pt idx="341">
                  <c:v>103.87012151580642</c:v>
                </c:pt>
                <c:pt idx="342">
                  <c:v>104.38064520085111</c:v>
                </c:pt>
                <c:pt idx="343">
                  <c:v>104.69819731794047</c:v>
                </c:pt>
                <c:pt idx="344">
                  <c:v>104.99897090154587</c:v>
                </c:pt>
                <c:pt idx="345">
                  <c:v>105.28307509933289</c:v>
                </c:pt>
                <c:pt idx="346">
                  <c:v>105.5502860014945</c:v>
                </c:pt>
                <c:pt idx="347">
                  <c:v>105.80083671582919</c:v>
                </c:pt>
                <c:pt idx="348">
                  <c:v>106.03462382324753</c:v>
                </c:pt>
                <c:pt idx="349">
                  <c:v>106.25172730433543</c:v>
                </c:pt>
                <c:pt idx="350">
                  <c:v>106.4522321214333</c:v>
                </c:pt>
                <c:pt idx="351">
                  <c:v>106.6362249430196</c:v>
                </c:pt>
                <c:pt idx="352">
                  <c:v>106.80381342542688</c:v>
                </c:pt>
                <c:pt idx="353">
                  <c:v>106.95528600275794</c:v>
                </c:pt>
                <c:pt idx="354">
                  <c:v>107.09071356667292</c:v>
                </c:pt>
                <c:pt idx="355">
                  <c:v>107.21035927182633</c:v>
                </c:pt>
                <c:pt idx="356">
                  <c:v>107.31456248458055</c:v>
                </c:pt>
                <c:pt idx="357">
                  <c:v>107.40357166037911</c:v>
                </c:pt>
                <c:pt idx="358">
                  <c:v>107.47765930076326</c:v>
                </c:pt>
                <c:pt idx="359">
                  <c:v>107.53742495195891</c:v>
                </c:pt>
                <c:pt idx="360">
                  <c:v>107.58308279137405</c:v>
                </c:pt>
                <c:pt idx="361">
                  <c:v>107.61530636036623</c:v>
                </c:pt>
                <c:pt idx="362">
                  <c:v>107.63457550899503</c:v>
                </c:pt>
                <c:pt idx="363">
                  <c:v>107.64146739066696</c:v>
                </c:pt>
                <c:pt idx="364">
                  <c:v>107.63661673582662</c:v>
                </c:pt>
                <c:pt idx="365">
                  <c:v>107.62089870236234</c:v>
                </c:pt>
                <c:pt idx="366">
                  <c:v>107.59501231273327</c:v>
                </c:pt>
                <c:pt idx="367">
                  <c:v>107.91185283875561</c:v>
                </c:pt>
                <c:pt idx="368">
                  <c:v>108.30478627998046</c:v>
                </c:pt>
                <c:pt idx="369">
                  <c:v>108.7025647309413</c:v>
                </c:pt>
                <c:pt idx="370">
                  <c:v>109.1056574090733</c:v>
                </c:pt>
                <c:pt idx="371">
                  <c:v>109.5148541617821</c:v>
                </c:pt>
                <c:pt idx="372">
                  <c:v>109.93094497789592</c:v>
                </c:pt>
                <c:pt idx="373">
                  <c:v>110.35464949362262</c:v>
                </c:pt>
                <c:pt idx="374">
                  <c:v>110.78695527455763</c:v>
                </c:pt>
                <c:pt idx="375">
                  <c:v>111.22887563780844</c:v>
                </c:pt>
                <c:pt idx="376">
                  <c:v>111.68141558744988</c:v>
                </c:pt>
                <c:pt idx="377">
                  <c:v>112.14574346978964</c:v>
                </c:pt>
                <c:pt idx="378">
                  <c:v>112.62297206545944</c:v>
                </c:pt>
                <c:pt idx="379">
                  <c:v>114.02684373240241</c:v>
                </c:pt>
                <c:pt idx="380">
                  <c:v>116.19889380619367</c:v>
                </c:pt>
                <c:pt idx="381">
                  <c:v>118.2942635357132</c:v>
                </c:pt>
                <c:pt idx="382">
                  <c:v>120.29508870507622</c:v>
                </c:pt>
                <c:pt idx="383">
                  <c:v>122.2997870277572</c:v>
                </c:pt>
                <c:pt idx="384">
                  <c:v>124.30739141377255</c:v>
                </c:pt>
                <c:pt idx="385">
                  <c:v>126.31710550036989</c:v>
                </c:pt>
                <c:pt idx="386">
                  <c:v>128.32821494717186</c:v>
                </c:pt>
                <c:pt idx="387">
                  <c:v>130.34004175447276</c:v>
                </c:pt>
                <c:pt idx="388">
                  <c:v>132.35216465618507</c:v>
                </c:pt>
                <c:pt idx="389">
                  <c:v>134.364102578689</c:v>
                </c:pt>
                <c:pt idx="390">
                  <c:v>136.37579383327815</c:v>
                </c:pt>
                <c:pt idx="391">
                  <c:v>138.38701391284019</c:v>
                </c:pt>
                <c:pt idx="392">
                  <c:v>140.39775580944877</c:v>
                </c:pt>
                <c:pt idx="393">
                  <c:v>142.40841184722666</c:v>
                </c:pt>
                <c:pt idx="394">
                  <c:v>144.4191543893939</c:v>
                </c:pt>
                <c:pt idx="395">
                  <c:v>146.43056686538952</c:v>
                </c:pt>
                <c:pt idx="396">
                  <c:v>148.44334139910293</c:v>
                </c:pt>
                <c:pt idx="397">
                  <c:v>150.45817883525916</c:v>
                </c:pt>
                <c:pt idx="398">
                  <c:v>152.47625969985791</c:v>
                </c:pt>
                <c:pt idx="399">
                  <c:v>154.4985329166077</c:v>
                </c:pt>
                <c:pt idx="400">
                  <c:v>156.5262865013222</c:v>
                </c:pt>
                <c:pt idx="401">
                  <c:v>158.56125296400339</c:v>
                </c:pt>
                <c:pt idx="402">
                  <c:v>160.6047783449275</c:v>
                </c:pt>
                <c:pt idx="403">
                  <c:v>162.65861084321401</c:v>
                </c:pt>
                <c:pt idx="404">
                  <c:v>164.72481582817986</c:v>
                </c:pt>
                <c:pt idx="405">
                  <c:v>166.80526990848986</c:v>
                </c:pt>
                <c:pt idx="406">
                  <c:v>168.90220570643265</c:v>
                </c:pt>
                <c:pt idx="407">
                  <c:v>171.01785065053107</c:v>
                </c:pt>
                <c:pt idx="408">
                  <c:v>173.15452977197847</c:v>
                </c:pt>
                <c:pt idx="409">
                  <c:v>175.31490793478216</c:v>
                </c:pt>
                <c:pt idx="410">
                  <c:v>177.50118248429578</c:v>
                </c:pt>
                <c:pt idx="411">
                  <c:v>179.71612066125928</c:v>
                </c:pt>
                <c:pt idx="412">
                  <c:v>181.96260399127726</c:v>
                </c:pt>
                <c:pt idx="413">
                  <c:v>184.24311342690814</c:v>
                </c:pt>
                <c:pt idx="414">
                  <c:v>186.5605473492686</c:v>
                </c:pt>
                <c:pt idx="415">
                  <c:v>188.91763368051068</c:v>
                </c:pt>
                <c:pt idx="416">
                  <c:v>191.31726235530215</c:v>
                </c:pt>
                <c:pt idx="417">
                  <c:v>193.76208605665917</c:v>
                </c:pt>
                <c:pt idx="418">
                  <c:v>196.25507508973666</c:v>
                </c:pt>
                <c:pt idx="419">
                  <c:v>198.79903453885734</c:v>
                </c:pt>
                <c:pt idx="420">
                  <c:v>201.39666529159683</c:v>
                </c:pt>
                <c:pt idx="421">
                  <c:v>204.05055438130756</c:v>
                </c:pt>
                <c:pt idx="422">
                  <c:v>206.76381750641536</c:v>
                </c:pt>
                <c:pt idx="423">
                  <c:v>209.51857732264602</c:v>
                </c:pt>
                <c:pt idx="424">
                  <c:v>211.71883193467488</c:v>
                </c:pt>
                <c:pt idx="425">
                  <c:v>213.94684890182</c:v>
                </c:pt>
                <c:pt idx="426">
                  <c:v>216.20485652689808</c:v>
                </c:pt>
                <c:pt idx="427">
                  <c:v>218.49929308717597</c:v>
                </c:pt>
                <c:pt idx="428">
                  <c:v>221.8481428366691</c:v>
                </c:pt>
                <c:pt idx="429">
                  <c:v>225.21583535833327</c:v>
                </c:pt>
                <c:pt idx="430">
                  <c:v>228.6036457359024</c:v>
                </c:pt>
                <c:pt idx="431">
                  <c:v>232.01290322580644</c:v>
                </c:pt>
                <c:pt idx="432">
                  <c:v>235.44502782406389</c:v>
                </c:pt>
                <c:pt idx="433">
                  <c:v>238.9018778758861</c:v>
                </c:pt>
                <c:pt idx="434">
                  <c:v>242.38568733598953</c:v>
                </c:pt>
                <c:pt idx="435">
                  <c:v>245.89868764176708</c:v>
                </c:pt>
                <c:pt idx="436">
                  <c:v>249.44373761844176</c:v>
                </c:pt>
                <c:pt idx="437">
                  <c:v>253.02329514966286</c:v>
                </c:pt>
                <c:pt idx="438">
                  <c:v>256.64076604930682</c:v>
                </c:pt>
                <c:pt idx="439">
                  <c:v>260.29918478074512</c:v>
                </c:pt>
                <c:pt idx="440">
                  <c:v>264.00202994962495</c:v>
                </c:pt>
                <c:pt idx="441">
                  <c:v>267.75283694315056</c:v>
                </c:pt>
                <c:pt idx="442">
                  <c:v>271.55579252399804</c:v>
                </c:pt>
                <c:pt idx="443">
                  <c:v>275.41452622447883</c:v>
                </c:pt>
                <c:pt idx="444">
                  <c:v>279.33333466468031</c:v>
                </c:pt>
                <c:pt idx="445">
                  <c:v>283.3162121450527</c:v>
                </c:pt>
                <c:pt idx="446">
                  <c:v>287.36723409349014</c:v>
                </c:pt>
                <c:pt idx="447">
                  <c:v>291.49079440587394</c:v>
                </c:pt>
                <c:pt idx="448">
                  <c:v>295.69127799651062</c:v>
                </c:pt>
                <c:pt idx="449">
                  <c:v>299.97275088000424</c:v>
                </c:pt>
                <c:pt idx="450">
                  <c:v>304.33923338747724</c:v>
                </c:pt>
                <c:pt idx="451">
                  <c:v>308.79468856218517</c:v>
                </c:pt>
                <c:pt idx="452">
                  <c:v>313.34268797278253</c:v>
                </c:pt>
                <c:pt idx="453">
                  <c:v>317.98724935690257</c:v>
                </c:pt>
                <c:pt idx="454">
                  <c:v>322.73077861547307</c:v>
                </c:pt>
                <c:pt idx="455">
                  <c:v>327.57631479873925</c:v>
                </c:pt>
                <c:pt idx="456">
                  <c:v>332.52632663018096</c:v>
                </c:pt>
                <c:pt idx="457">
                  <c:v>337.58256502174783</c:v>
                </c:pt>
                <c:pt idx="458">
                  <c:v>342.74667397645521</c:v>
                </c:pt>
                <c:pt idx="459">
                  <c:v>348.01903854707814</c:v>
                </c:pt>
                <c:pt idx="460">
                  <c:v>353.4002751436721</c:v>
                </c:pt>
                <c:pt idx="461">
                  <c:v>358.88952500846108</c:v>
                </c:pt>
                <c:pt idx="462">
                  <c:v>364.48563267281634</c:v>
                </c:pt>
                <c:pt idx="463">
                  <c:v>370.18695438982212</c:v>
                </c:pt>
                <c:pt idx="464">
                  <c:v>375.9901820126662</c:v>
                </c:pt>
                <c:pt idx="465">
                  <c:v>381.89250448642167</c:v>
                </c:pt>
                <c:pt idx="466">
                  <c:v>387.88952097785176</c:v>
                </c:pt>
                <c:pt idx="467">
                  <c:v>393.97635721004838</c:v>
                </c:pt>
                <c:pt idx="468">
                  <c:v>400.14684319176229</c:v>
                </c:pt>
                <c:pt idx="469">
                  <c:v>406.39510827088407</c:v>
                </c:pt>
                <c:pt idx="470">
                  <c:v>412.714365828182</c:v>
                </c:pt>
                <c:pt idx="471">
                  <c:v>419.09591388635999</c:v>
                </c:pt>
                <c:pt idx="472">
                  <c:v>425.53247811036454</c:v>
                </c:pt>
                <c:pt idx="473">
                  <c:v>432.01469702135506</c:v>
                </c:pt>
                <c:pt idx="474">
                  <c:v>438.53327299361501</c:v>
                </c:pt>
                <c:pt idx="475">
                  <c:v>445.07836755266953</c:v>
                </c:pt>
                <c:pt idx="476">
                  <c:v>451.64088938070176</c:v>
                </c:pt>
                <c:pt idx="477">
                  <c:v>458.20986714745413</c:v>
                </c:pt>
                <c:pt idx="478">
                  <c:v>464.77521210296652</c:v>
                </c:pt>
                <c:pt idx="479">
                  <c:v>471.3266476166209</c:v>
                </c:pt>
                <c:pt idx="480">
                  <c:v>477.85391766836506</c:v>
                </c:pt>
                <c:pt idx="481">
                  <c:v>484.34569626867824</c:v>
                </c:pt>
                <c:pt idx="482">
                  <c:v>490.7929412442802</c:v>
                </c:pt>
                <c:pt idx="483">
                  <c:v>497.18499931245253</c:v>
                </c:pt>
                <c:pt idx="484">
                  <c:v>503.51244881515129</c:v>
                </c:pt>
                <c:pt idx="485">
                  <c:v>509.76630746668371</c:v>
                </c:pt>
                <c:pt idx="486">
                  <c:v>515.93729179662807</c:v>
                </c:pt>
                <c:pt idx="487">
                  <c:v>522.01636764509658</c:v>
                </c:pt>
                <c:pt idx="488">
                  <c:v>527.99629218981704</c:v>
                </c:pt>
                <c:pt idx="489">
                  <c:v>533.8690196781663</c:v>
                </c:pt>
                <c:pt idx="490">
                  <c:v>539.62832588749984</c:v>
                </c:pt>
                <c:pt idx="491">
                  <c:v>545.26624390889526</c:v>
                </c:pt>
                <c:pt idx="492">
                  <c:v>550.77776089132522</c:v>
                </c:pt>
                <c:pt idx="493">
                  <c:v>556.15677358563573</c:v>
                </c:pt>
                <c:pt idx="494">
                  <c:v>561.39910429944621</c:v>
                </c:pt>
                <c:pt idx="495">
                  <c:v>566.50012493232839</c:v>
                </c:pt>
                <c:pt idx="496">
                  <c:v>571.45523783406463</c:v>
                </c:pt>
                <c:pt idx="497">
                  <c:v>576.26131396998699</c:v>
                </c:pt>
                <c:pt idx="498">
                  <c:v>580.91531926555217</c:v>
                </c:pt>
                <c:pt idx="499">
                  <c:v>585.41466736835582</c:v>
                </c:pt>
                <c:pt idx="500">
                  <c:v>589.75698913659062</c:v>
                </c:pt>
                <c:pt idx="501">
                  <c:v>593.94072668943113</c:v>
                </c:pt>
                <c:pt idx="502">
                  <c:v>597.96459187744267</c:v>
                </c:pt>
                <c:pt idx="503">
                  <c:v>601.82600213113767</c:v>
                </c:pt>
                <c:pt idx="504">
                  <c:v>605.52524348426698</c:v>
                </c:pt>
                <c:pt idx="505">
                  <c:v>609.06135630148549</c:v>
                </c:pt>
                <c:pt idx="506">
                  <c:v>612.43363800697614</c:v>
                </c:pt>
                <c:pt idx="507">
                  <c:v>615.64140424952052</c:v>
                </c:pt>
                <c:pt idx="508">
                  <c:v>618.68417792095147</c:v>
                </c:pt>
                <c:pt idx="509">
                  <c:v>621.56260682655272</c:v>
                </c:pt>
                <c:pt idx="510">
                  <c:v>624.27602685728073</c:v>
                </c:pt>
                <c:pt idx="511">
                  <c:v>626.82401347761288</c:v>
                </c:pt>
                <c:pt idx="512">
                  <c:v>629.20636815598266</c:v>
                </c:pt>
                <c:pt idx="513">
                  <c:v>631.42350981893048</c:v>
                </c:pt>
                <c:pt idx="514">
                  <c:v>633.47561918604947</c:v>
                </c:pt>
                <c:pt idx="515">
                  <c:v>635.36093007368265</c:v>
                </c:pt>
                <c:pt idx="516">
                  <c:v>637.08026408737157</c:v>
                </c:pt>
                <c:pt idx="517">
                  <c:v>638.63331524051819</c:v>
                </c:pt>
                <c:pt idx="518">
                  <c:v>640.01828149867845</c:v>
                </c:pt>
                <c:pt idx="519">
                  <c:v>641.23587014035513</c:v>
                </c:pt>
                <c:pt idx="520">
                  <c:v>642.28428061137708</c:v>
                </c:pt>
                <c:pt idx="521">
                  <c:v>643.1622632331032</c:v>
                </c:pt>
                <c:pt idx="522">
                  <c:v>643.8695282941336</c:v>
                </c:pt>
                <c:pt idx="523">
                  <c:v>644.40423383204882</c:v>
                </c:pt>
                <c:pt idx="524">
                  <c:v>644.76442347807858</c:v>
                </c:pt>
                <c:pt idx="525">
                  <c:v>644.94919069010757</c:v>
                </c:pt>
                <c:pt idx="526">
                  <c:v>645.45910431175969</c:v>
                </c:pt>
                <c:pt idx="527">
                  <c:v>645.85078867614379</c:v>
                </c:pt>
                <c:pt idx="528">
                  <c:v>646.07329574366804</c:v>
                </c:pt>
                <c:pt idx="529">
                  <c:v>646.12489727658237</c:v>
                </c:pt>
                <c:pt idx="530">
                  <c:v>646.00083743456253</c:v>
                </c:pt>
                <c:pt idx="531">
                  <c:v>645.69878848872941</c:v>
                </c:pt>
                <c:pt idx="532">
                  <c:v>645.21394036230834</c:v>
                </c:pt>
                <c:pt idx="533">
                  <c:v>644.54413254179667</c:v>
                </c:pt>
                <c:pt idx="534">
                  <c:v>643.6832660292099</c:v>
                </c:pt>
                <c:pt idx="535">
                  <c:v>642.62913957967066</c:v>
                </c:pt>
                <c:pt idx="536">
                  <c:v>641.37638188046242</c:v>
                </c:pt>
                <c:pt idx="537">
                  <c:v>639.92151907293612</c:v>
                </c:pt>
                <c:pt idx="538">
                  <c:v>638.25914345945455</c:v>
                </c:pt>
                <c:pt idx="539">
                  <c:v>636.38597351120393</c:v>
                </c:pt>
                <c:pt idx="540">
                  <c:v>634.29669539307224</c:v>
                </c:pt>
                <c:pt idx="541">
                  <c:v>631.98803478171112</c:v>
                </c:pt>
                <c:pt idx="542">
                  <c:v>629.45616169298819</c:v>
                </c:pt>
                <c:pt idx="543">
                  <c:v>626.69612515878271</c:v>
                </c:pt>
                <c:pt idx="544">
                  <c:v>623.70562097893549</c:v>
                </c:pt>
                <c:pt idx="545">
                  <c:v>620.47988592426032</c:v>
                </c:pt>
                <c:pt idx="546">
                  <c:v>617.01625558127398</c:v>
                </c:pt>
                <c:pt idx="547">
                  <c:v>613.31235502570178</c:v>
                </c:pt>
                <c:pt idx="548">
                  <c:v>609.36622623627136</c:v>
                </c:pt>
                <c:pt idx="549">
                  <c:v>605.17499691610692</c:v>
                </c:pt>
                <c:pt idx="550">
                  <c:v>600.73793578762968</c:v>
                </c:pt>
                <c:pt idx="551">
                  <c:v>596.05365136823468</c:v>
                </c:pt>
                <c:pt idx="552">
                  <c:v>591.12258901272537</c:v>
                </c:pt>
                <c:pt idx="553">
                  <c:v>585.94400163592786</c:v>
                </c:pt>
                <c:pt idx="554">
                  <c:v>580.5199144459217</c:v>
                </c:pt>
                <c:pt idx="555">
                  <c:v>574.85096761956629</c:v>
                </c:pt>
                <c:pt idx="556">
                  <c:v>573.93573657430397</c:v>
                </c:pt>
                <c:pt idx="557">
                  <c:v>573.58521937339401</c:v>
                </c:pt>
                <c:pt idx="558">
                  <c:v>572.93189608397438</c:v>
                </c:pt>
                <c:pt idx="559">
                  <c:v>571.97245403027182</c:v>
                </c:pt>
                <c:pt idx="560">
                  <c:v>570.70281269566055</c:v>
                </c:pt>
                <c:pt idx="561">
                  <c:v>569.12132105035926</c:v>
                </c:pt>
                <c:pt idx="562">
                  <c:v>567.22641131396847</c:v>
                </c:pt>
                <c:pt idx="563">
                  <c:v>565.01624125932221</c:v>
                </c:pt>
                <c:pt idx="564">
                  <c:v>562.49148869934925</c:v>
                </c:pt>
                <c:pt idx="565">
                  <c:v>559.65145157681729</c:v>
                </c:pt>
                <c:pt idx="566">
                  <c:v>554.64322037090517</c:v>
                </c:pt>
                <c:pt idx="567">
                  <c:v>548.82288295373189</c:v>
                </c:pt>
                <c:pt idx="568">
                  <c:v>542.69242738982916</c:v>
                </c:pt>
                <c:pt idx="569">
                  <c:v>536.25695642124356</c:v>
                </c:pt>
                <c:pt idx="570">
                  <c:v>529.5222552307124</c:v>
                </c:pt>
                <c:pt idx="571">
                  <c:v>522.49481553547196</c:v>
                </c:pt>
                <c:pt idx="572">
                  <c:v>515.18239412451976</c:v>
                </c:pt>
                <c:pt idx="573">
                  <c:v>507.59438777814921</c:v>
                </c:pt>
                <c:pt idx="574">
                  <c:v>499.73806721861342</c:v>
                </c:pt>
                <c:pt idx="575">
                  <c:v>491.62527658466746</c:v>
                </c:pt>
                <c:pt idx="576">
                  <c:v>483.26553341455383</c:v>
                </c:pt>
                <c:pt idx="577">
                  <c:v>474.67009601384342</c:v>
                </c:pt>
                <c:pt idx="578">
                  <c:v>465.85216288141544</c:v>
                </c:pt>
                <c:pt idx="579">
                  <c:v>456.82364613980451</c:v>
                </c:pt>
                <c:pt idx="580">
                  <c:v>447.59830731765743</c:v>
                </c:pt>
                <c:pt idx="581">
                  <c:v>438.18992692650141</c:v>
                </c:pt>
                <c:pt idx="582">
                  <c:v>428.61440887973174</c:v>
                </c:pt>
                <c:pt idx="583">
                  <c:v>418.88622436104191</c:v>
                </c:pt>
                <c:pt idx="584">
                  <c:v>409.02158068518503</c:v>
                </c:pt>
                <c:pt idx="585">
                  <c:v>399.03677531615818</c:v>
                </c:pt>
                <c:pt idx="586">
                  <c:v>388.94866784520519</c:v>
                </c:pt>
                <c:pt idx="587">
                  <c:v>378.77533045710078</c:v>
                </c:pt>
                <c:pt idx="588">
                  <c:v>368.53445831460283</c:v>
                </c:pt>
                <c:pt idx="589">
                  <c:v>358.2436710400641</c:v>
                </c:pt>
                <c:pt idx="590">
                  <c:v>347.9229556584155</c:v>
                </c:pt>
                <c:pt idx="591">
                  <c:v>337.59007537600189</c:v>
                </c:pt>
                <c:pt idx="592">
                  <c:v>327.26517674777318</c:v>
                </c:pt>
                <c:pt idx="593">
                  <c:v>316.9681570997837</c:v>
                </c:pt>
                <c:pt idx="594">
                  <c:v>306.71908761276671</c:v>
                </c:pt>
                <c:pt idx="595">
                  <c:v>296.53858084974377</c:v>
                </c:pt>
                <c:pt idx="596">
                  <c:v>287.27368319185598</c:v>
                </c:pt>
                <c:pt idx="597">
                  <c:v>282.38523606546897</c:v>
                </c:pt>
                <c:pt idx="598">
                  <c:v>277.34125418329018</c:v>
                </c:pt>
                <c:pt idx="599">
                  <c:v>271.95547289117684</c:v>
                </c:pt>
                <c:pt idx="600">
                  <c:v>265.83622918011429</c:v>
                </c:pt>
                <c:pt idx="601">
                  <c:v>259.69409635240288</c:v>
                </c:pt>
                <c:pt idx="602">
                  <c:v>253.53845879801506</c:v>
                </c:pt>
                <c:pt idx="603">
                  <c:v>247.37781156374368</c:v>
                </c:pt>
                <c:pt idx="604">
                  <c:v>241.2199522380015</c:v>
                </c:pt>
                <c:pt idx="605">
                  <c:v>235.07490755033203</c:v>
                </c:pt>
                <c:pt idx="606">
                  <c:v>228.95145545912482</c:v>
                </c:pt>
                <c:pt idx="607">
                  <c:v>222.8588502377408</c:v>
                </c:pt>
                <c:pt idx="608">
                  <c:v>216.80673811202556</c:v>
                </c:pt>
                <c:pt idx="609">
                  <c:v>210.80598622706114</c:v>
                </c:pt>
                <c:pt idx="610">
                  <c:v>204.35062045780393</c:v>
                </c:pt>
                <c:pt idx="611">
                  <c:v>196.73717316230884</c:v>
                </c:pt>
                <c:pt idx="612">
                  <c:v>190.3156653873026</c:v>
                </c:pt>
                <c:pt idx="613">
                  <c:v>185.91603405353902</c:v>
                </c:pt>
                <c:pt idx="614">
                  <c:v>181.62939812078724</c:v>
                </c:pt>
                <c:pt idx="615">
                  <c:v>178.27304801349899</c:v>
                </c:pt>
                <c:pt idx="616">
                  <c:v>176.01962889127432</c:v>
                </c:pt>
                <c:pt idx="617">
                  <c:v>173.81198862024277</c:v>
                </c:pt>
                <c:pt idx="618">
                  <c:v>171.65376441433494</c:v>
                </c:pt>
                <c:pt idx="619">
                  <c:v>169.54852919492774</c:v>
                </c:pt>
                <c:pt idx="620">
                  <c:v>167.50020764183475</c:v>
                </c:pt>
                <c:pt idx="621">
                  <c:v>165.51141231654927</c:v>
                </c:pt>
                <c:pt idx="622">
                  <c:v>163.5864041740162</c:v>
                </c:pt>
                <c:pt idx="623">
                  <c:v>161.72759574606499</c:v>
                </c:pt>
                <c:pt idx="624">
                  <c:v>159.9383978467219</c:v>
                </c:pt>
                <c:pt idx="625">
                  <c:v>158.22226382129043</c:v>
                </c:pt>
                <c:pt idx="626">
                  <c:v>156.58195502621876</c:v>
                </c:pt>
                <c:pt idx="627">
                  <c:v>155.02044196198756</c:v>
                </c:pt>
                <c:pt idx="628">
                  <c:v>153.54114239589762</c:v>
                </c:pt>
                <c:pt idx="629">
                  <c:v>152.14682123991861</c:v>
                </c:pt>
                <c:pt idx="630">
                  <c:v>150.84027487378654</c:v>
                </c:pt>
                <c:pt idx="631">
                  <c:v>149.62474429049891</c:v>
                </c:pt>
                <c:pt idx="632">
                  <c:v>148.50289473940845</c:v>
                </c:pt>
                <c:pt idx="633">
                  <c:v>146.76406667025356</c:v>
                </c:pt>
                <c:pt idx="634">
                  <c:v>144.41942406450372</c:v>
                </c:pt>
                <c:pt idx="635">
                  <c:v>142.17182971220751</c:v>
                </c:pt>
                <c:pt idx="636">
                  <c:v>140.02411835546619</c:v>
                </c:pt>
                <c:pt idx="637">
                  <c:v>137.97885975214544</c:v>
                </c:pt>
                <c:pt idx="638">
                  <c:v>136.03760745392859</c:v>
                </c:pt>
                <c:pt idx="639">
                  <c:v>134.20262737301681</c:v>
                </c:pt>
                <c:pt idx="640">
                  <c:v>132.47458695680433</c:v>
                </c:pt>
                <c:pt idx="641">
                  <c:v>130.85472058900046</c:v>
                </c:pt>
                <c:pt idx="642">
                  <c:v>129.34373051951752</c:v>
                </c:pt>
                <c:pt idx="643">
                  <c:v>127.94140175553534</c:v>
                </c:pt>
                <c:pt idx="644">
                  <c:v>126.6478731617977</c:v>
                </c:pt>
                <c:pt idx="645">
                  <c:v>125.46229440634808</c:v>
                </c:pt>
                <c:pt idx="646">
                  <c:v>124.38343995187824</c:v>
                </c:pt>
                <c:pt idx="647">
                  <c:v>123.41016005612892</c:v>
                </c:pt>
                <c:pt idx="648">
                  <c:v>122.54006386491484</c:v>
                </c:pt>
                <c:pt idx="649">
                  <c:v>121.77101462210123</c:v>
                </c:pt>
                <c:pt idx="650">
                  <c:v>121.10010347984132</c:v>
                </c:pt>
                <c:pt idx="651">
                  <c:v>120.52397603977171</c:v>
                </c:pt>
                <c:pt idx="652">
                  <c:v>120.03949953883787</c:v>
                </c:pt>
                <c:pt idx="653">
                  <c:v>119.64211409395972</c:v>
                </c:pt>
                <c:pt idx="654">
                  <c:v>119.32807523130593</c:v>
                </c:pt>
                <c:pt idx="655">
                  <c:v>119.09239138716607</c:v>
                </c:pt>
                <c:pt idx="656">
                  <c:v>118.93074205908977</c:v>
                </c:pt>
                <c:pt idx="657">
                  <c:v>118.83750123993939</c:v>
                </c:pt>
                <c:pt idx="658">
                  <c:v>1.1880814948167331</c:v>
                </c:pt>
                <c:pt idx="659">
                  <c:v>1.188368409768378</c:v>
                </c:pt>
                <c:pt idx="660">
                  <c:v>1.1891842540936852</c:v>
                </c:pt>
                <c:pt idx="661">
                  <c:v>1.180467470648644</c:v>
                </c:pt>
                <c:pt idx="662">
                  <c:v>1.1637774467302759</c:v>
                </c:pt>
                <c:pt idx="663">
                  <c:v>1.1483673611903591</c:v>
                </c:pt>
                <c:pt idx="664">
                  <c:v>1.1341691730593761</c:v>
                </c:pt>
                <c:pt idx="665">
                  <c:v>1.1211230036236748</c:v>
                </c:pt>
                <c:pt idx="666">
                  <c:v>1.1091758963519127</c:v>
                </c:pt>
                <c:pt idx="667">
                  <c:v>1.0982667296645363</c:v>
                </c:pt>
                <c:pt idx="668">
                  <c:v>1.0883503652525746</c:v>
                </c:pt>
                <c:pt idx="669">
                  <c:v>1.0793735072056863</c:v>
                </c:pt>
                <c:pt idx="670">
                  <c:v>1.0712980399676797</c:v>
                </c:pt>
                <c:pt idx="671">
                  <c:v>1.0640781780267408</c:v>
                </c:pt>
                <c:pt idx="672">
                  <c:v>1.0576758469731125</c:v>
                </c:pt>
                <c:pt idx="673">
                  <c:v>1.0520571387515429</c:v>
                </c:pt>
                <c:pt idx="674">
                  <c:v>1.0471868112837954</c:v>
                </c:pt>
                <c:pt idx="675">
                  <c:v>1.0430320024342921</c:v>
                </c:pt>
                <c:pt idx="676">
                  <c:v>1.0395664934170614</c:v>
                </c:pt>
                <c:pt idx="677">
                  <c:v>1.0367575106202069</c:v>
                </c:pt>
                <c:pt idx="678">
                  <c:v>1.0345803434919147</c:v>
                </c:pt>
                <c:pt idx="679">
                  <c:v>1.0330097828268836</c:v>
                </c:pt>
                <c:pt idx="680">
                  <c:v>1.0320215534498867</c:v>
                </c:pt>
                <c:pt idx="681">
                  <c:v>1.0315869354259217</c:v>
                </c:pt>
                <c:pt idx="682">
                  <c:v>1.0316859073976059</c:v>
                </c:pt>
                <c:pt idx="683">
                  <c:v>1.0322934191036726</c:v>
                </c:pt>
                <c:pt idx="684">
                  <c:v>1.0333839985144326</c:v>
                </c:pt>
                <c:pt idx="685">
                  <c:v>1.034936559457067</c:v>
                </c:pt>
                <c:pt idx="686">
                  <c:v>1.0369202066942422</c:v>
                </c:pt>
                <c:pt idx="687">
                  <c:v>1.0393147394822437</c:v>
                </c:pt>
                <c:pt idx="688">
                  <c:v>1.0420892958640462</c:v>
                </c:pt>
                <c:pt idx="689">
                  <c:v>1.0452193545225705</c:v>
                </c:pt>
                <c:pt idx="690">
                  <c:v>1.0486741929910337</c:v>
                </c:pt>
                <c:pt idx="691">
                  <c:v>1.0524215929876062</c:v>
                </c:pt>
                <c:pt idx="692">
                  <c:v>1.0564350583254176</c:v>
                </c:pt>
                <c:pt idx="693">
                  <c:v>1.0625577074114514</c:v>
                </c:pt>
                <c:pt idx="694">
                  <c:v>1.0736492804391817</c:v>
                </c:pt>
                <c:pt idx="695">
                  <c:v>1.0886735964602399</c:v>
                </c:pt>
                <c:pt idx="696">
                  <c:v>1.1038660656483561</c:v>
                </c:pt>
                <c:pt idx="697">
                  <c:v>1.1191563095567754</c:v>
                </c:pt>
                <c:pt idx="698">
                  <c:v>1.1344743326871072</c:v>
                </c:pt>
                <c:pt idx="699">
                  <c:v>1.1497441807158735</c:v>
                </c:pt>
                <c:pt idx="700">
                  <c:v>1.1648937762139098</c:v>
                </c:pt>
                <c:pt idx="701">
                  <c:v>1.1798403853008423</c:v>
                </c:pt>
                <c:pt idx="702">
                  <c:v>1.194512459227961</c:v>
                </c:pt>
                <c:pt idx="703">
                  <c:v>1.2088362979408036</c:v>
                </c:pt>
                <c:pt idx="704">
                  <c:v>1.2227391125531235</c:v>
                </c:pt>
                <c:pt idx="705">
                  <c:v>1.236153737137653</c:v>
                </c:pt>
                <c:pt idx="706">
                  <c:v>1.2490167222184163</c:v>
                </c:pt>
                <c:pt idx="707">
                  <c:v>1.2501160435228671</c:v>
                </c:pt>
                <c:pt idx="708">
                  <c:v>1.2483753717369754</c:v>
                </c:pt>
                <c:pt idx="709">
                  <c:v>1.2473885995370371</c:v>
                </c:pt>
                <c:pt idx="710">
                  <c:v>1.2472061708556885</c:v>
                </c:pt>
                <c:pt idx="711">
                  <c:v>1.2478829623558685</c:v>
                </c:pt>
                <c:pt idx="712">
                  <c:v>1.2494798370197329</c:v>
                </c:pt>
                <c:pt idx="713">
                  <c:v>1.2520602878882174</c:v>
                </c:pt>
                <c:pt idx="714">
                  <c:v>1.2556970458255567</c:v>
                </c:pt>
                <c:pt idx="715">
                  <c:v>1.2604611443210931</c:v>
                </c:pt>
                <c:pt idx="716">
                  <c:v>1.266443496656382</c:v>
                </c:pt>
                <c:pt idx="717">
                  <c:v>1.2737236596425714</c:v>
                </c:pt>
                <c:pt idx="718">
                  <c:v>1.287912147652831</c:v>
                </c:pt>
                <c:pt idx="719">
                  <c:v>1.3109006369709477</c:v>
                </c:pt>
                <c:pt idx="720">
                  <c:v>1.3369468769401298</c:v>
                </c:pt>
                <c:pt idx="721">
                  <c:v>1.3643629389353769</c:v>
                </c:pt>
                <c:pt idx="722">
                  <c:v>1.3936892789052302</c:v>
                </c:pt>
                <c:pt idx="723">
                  <c:v>1.4214254187771918</c:v>
                </c:pt>
                <c:pt idx="724">
                  <c:v>1.4472318973418883</c:v>
                </c:pt>
                <c:pt idx="725">
                  <c:v>1.4751995217083977</c:v>
                </c:pt>
                <c:pt idx="726">
                  <c:v>1.5055008980084874</c:v>
                </c:pt>
                <c:pt idx="727">
                  <c:v>1.5383265124352719</c:v>
                </c:pt>
                <c:pt idx="728">
                  <c:v>1.5739023293761136</c:v>
                </c:pt>
                <c:pt idx="729">
                  <c:v>1.6129994770678888</c:v>
                </c:pt>
                <c:pt idx="730">
                  <c:v>1.6587651404911037</c:v>
                </c:pt>
                <c:pt idx="731">
                  <c:v>1.7084637340983513</c:v>
                </c:pt>
                <c:pt idx="732">
                  <c:v>1.755890398706013</c:v>
                </c:pt>
                <c:pt idx="733">
                  <c:v>1.7972160237207313</c:v>
                </c:pt>
                <c:pt idx="734">
                  <c:v>1.8408120999121376</c:v>
                </c:pt>
                <c:pt idx="735">
                  <c:v>1.88697990798721</c:v>
                </c:pt>
                <c:pt idx="736">
                  <c:v>1.9227052741798512</c:v>
                </c:pt>
                <c:pt idx="737">
                  <c:v>1.9553669890816645</c:v>
                </c:pt>
                <c:pt idx="738">
                  <c:v>1.9907190577863492</c:v>
                </c:pt>
                <c:pt idx="739">
                  <c:v>2.0290852800698578</c:v>
                </c:pt>
                <c:pt idx="740">
                  <c:v>2.0708097195314052</c:v>
                </c:pt>
                <c:pt idx="741">
                  <c:v>2.1163082996224691</c:v>
                </c:pt>
                <c:pt idx="742">
                  <c:v>2.1660638216218291</c:v>
                </c:pt>
                <c:pt idx="743">
                  <c:v>2.2206291090511838</c:v>
                </c:pt>
                <c:pt idx="744">
                  <c:v>2.2806749410195919</c:v>
                </c:pt>
                <c:pt idx="745">
                  <c:v>2.346976575847735</c:v>
                </c:pt>
                <c:pt idx="746">
                  <c:v>2.4204775170442905</c:v>
                </c:pt>
                <c:pt idx="747">
                  <c:v>2.5022887527453475</c:v>
                </c:pt>
                <c:pt idx="748">
                  <c:v>2.5937789287075637</c:v>
                </c:pt>
                <c:pt idx="749">
                  <c:v>2.6806419004296185</c:v>
                </c:pt>
                <c:pt idx="750">
                  <c:v>2.7357173581511751</c:v>
                </c:pt>
                <c:pt idx="751">
                  <c:v>2.7931382509874108</c:v>
                </c:pt>
                <c:pt idx="752">
                  <c:v>2.822258747799296</c:v>
                </c:pt>
                <c:pt idx="753">
                  <c:v>2.851824566573351</c:v>
                </c:pt>
                <c:pt idx="754">
                  <c:v>2.9023993230839835</c:v>
                </c:pt>
                <c:pt idx="755">
                  <c:v>2.9586704650582241</c:v>
                </c:pt>
                <c:pt idx="756">
                  <c:v>3.0211583220976039</c:v>
                </c:pt>
                <c:pt idx="757">
                  <c:v>3.0905219471781096</c:v>
                </c:pt>
                <c:pt idx="758">
                  <c:v>3.1674203814035842</c:v>
                </c:pt>
                <c:pt idx="759">
                  <c:v>3.2526635598662867</c:v>
                </c:pt>
                <c:pt idx="760">
                  <c:v>3.3471394009609163</c:v>
                </c:pt>
                <c:pt idx="761">
                  <c:v>3.4518525716910791</c:v>
                </c:pt>
                <c:pt idx="762">
                  <c:v>3.5679609867200557</c:v>
                </c:pt>
                <c:pt idx="763">
                  <c:v>3.6967553598774883</c:v>
                </c:pt>
                <c:pt idx="764">
                  <c:v>3.8398039803980399</c:v>
                </c:pt>
                <c:pt idx="765">
                  <c:v>3.9988892614636602</c:v>
                </c:pt>
                <c:pt idx="766">
                  <c:v>4.1760327666696027</c:v>
                </c:pt>
                <c:pt idx="767">
                  <c:v>4.3736975238448865</c:v>
                </c:pt>
                <c:pt idx="768">
                  <c:v>4.6143712281046065</c:v>
                </c:pt>
                <c:pt idx="769">
                  <c:v>4.882147085225129</c:v>
                </c:pt>
                <c:pt idx="770">
                  <c:v>5.1807168865691064</c:v>
                </c:pt>
                <c:pt idx="771">
                  <c:v>5.5151497227356749</c:v>
                </c:pt>
                <c:pt idx="772">
                  <c:v>5.8910503369005154</c:v>
                </c:pt>
                <c:pt idx="773">
                  <c:v>6.3158056423122222</c:v>
                </c:pt>
                <c:pt idx="774">
                  <c:v>6.7981363594427533</c:v>
                </c:pt>
                <c:pt idx="775">
                  <c:v>7.3489458072791409</c:v>
                </c:pt>
                <c:pt idx="776">
                  <c:v>8.0278270000656295</c:v>
                </c:pt>
                <c:pt idx="777">
                  <c:v>8.5917742952565561</c:v>
                </c:pt>
                <c:pt idx="778">
                  <c:v>8.8520448596335353</c:v>
                </c:pt>
                <c:pt idx="779">
                  <c:v>9.1432817337461287</c:v>
                </c:pt>
                <c:pt idx="780">
                  <c:v>9.4719196165380772</c:v>
                </c:pt>
                <c:pt idx="781">
                  <c:v>9.8449924107261726</c:v>
                </c:pt>
                <c:pt idx="782">
                  <c:v>10.272123586452169</c:v>
                </c:pt>
                <c:pt idx="783">
                  <c:v>10.764471116031112</c:v>
                </c:pt>
                <c:pt idx="784">
                  <c:v>11.337326084953467</c:v>
                </c:pt>
                <c:pt idx="785">
                  <c:v>12.010525629745494</c:v>
                </c:pt>
                <c:pt idx="786">
                  <c:v>12.810155678612476</c:v>
                </c:pt>
                <c:pt idx="787">
                  <c:v>13.77358561399557</c:v>
                </c:pt>
                <c:pt idx="788">
                  <c:v>14.95282478946938</c:v>
                </c:pt>
                <c:pt idx="789">
                  <c:v>16.494502523431866</c:v>
                </c:pt>
                <c:pt idx="790">
                  <c:v>17.602091729034733</c:v>
                </c:pt>
                <c:pt idx="791">
                  <c:v>16.664868540344514</c:v>
                </c:pt>
                <c:pt idx="792">
                  <c:v>15.99596003475239</c:v>
                </c:pt>
                <c:pt idx="793">
                  <c:v>15.54162626986469</c:v>
                </c:pt>
                <c:pt idx="794">
                  <c:v>15.266589442329968</c:v>
                </c:pt>
                <c:pt idx="795">
                  <c:v>15.170018056467496</c:v>
                </c:pt>
                <c:pt idx="796">
                  <c:v>15.276249228871066</c:v>
                </c:pt>
                <c:pt idx="797">
                  <c:v>15.529497481160748</c:v>
                </c:pt>
                <c:pt idx="798">
                  <c:v>15.940044285470959</c:v>
                </c:pt>
                <c:pt idx="799">
                  <c:v>16.324549960866165</c:v>
                </c:pt>
                <c:pt idx="800">
                  <c:v>16.481319258902371</c:v>
                </c:pt>
                <c:pt idx="801">
                  <c:v>16.697191210349104</c:v>
                </c:pt>
                <c:pt idx="802">
                  <c:v>16.974487041036717</c:v>
                </c:pt>
                <c:pt idx="803">
                  <c:v>17.316277362213757</c:v>
                </c:pt>
                <c:pt idx="804">
                  <c:v>16.639403564496206</c:v>
                </c:pt>
                <c:pt idx="805">
                  <c:v>15.29099025974026</c:v>
                </c:pt>
                <c:pt idx="806">
                  <c:v>14.246439393939394</c:v>
                </c:pt>
                <c:pt idx="807">
                  <c:v>13.424681551452698</c:v>
                </c:pt>
                <c:pt idx="808">
                  <c:v>12.770930073750341</c:v>
                </c:pt>
                <c:pt idx="809">
                  <c:v>12.248964565117349</c:v>
                </c:pt>
                <c:pt idx="810">
                  <c:v>11.833253596147099</c:v>
                </c:pt>
                <c:pt idx="811">
                  <c:v>11.504783868856547</c:v>
                </c:pt>
                <c:pt idx="812">
                  <c:v>11.250927146228584</c:v>
                </c:pt>
                <c:pt idx="813">
                  <c:v>11.061491813220133</c:v>
                </c:pt>
                <c:pt idx="814">
                  <c:v>10.930165912518854</c:v>
                </c:pt>
                <c:pt idx="815">
                  <c:v>10.851651832855636</c:v>
                </c:pt>
                <c:pt idx="816">
                  <c:v>10.823086955203056</c:v>
                </c:pt>
                <c:pt idx="817">
                  <c:v>10.843261628975915</c:v>
                </c:pt>
                <c:pt idx="818">
                  <c:v>10.91170431211499</c:v>
                </c:pt>
                <c:pt idx="819">
                  <c:v>11.030030792673248</c:v>
                </c:pt>
                <c:pt idx="820">
                  <c:v>11.200325520833333</c:v>
                </c:pt>
                <c:pt idx="821">
                  <c:v>11.427694269225608</c:v>
                </c:pt>
                <c:pt idx="822">
                  <c:v>11.829114804255614</c:v>
                </c:pt>
                <c:pt idx="823">
                  <c:v>12.315966812796638</c:v>
                </c:pt>
                <c:pt idx="824">
                  <c:v>12.895848368594978</c:v>
                </c:pt>
                <c:pt idx="825">
                  <c:v>13.651048138201933</c:v>
                </c:pt>
                <c:pt idx="826">
                  <c:v>13.655310700813976</c:v>
                </c:pt>
                <c:pt idx="827">
                  <c:v>13.408228703882557</c:v>
                </c:pt>
                <c:pt idx="828">
                  <c:v>13.237785509000151</c:v>
                </c:pt>
                <c:pt idx="829">
                  <c:v>13.135800171239252</c:v>
                </c:pt>
                <c:pt idx="830">
                  <c:v>13.096857384961131</c:v>
                </c:pt>
                <c:pt idx="831">
                  <c:v>13.118718615987977</c:v>
                </c:pt>
                <c:pt idx="832">
                  <c:v>13.198666031443544</c:v>
                </c:pt>
                <c:pt idx="833">
                  <c:v>13.337384003535131</c:v>
                </c:pt>
                <c:pt idx="834">
                  <c:v>13.53716856940984</c:v>
                </c:pt>
                <c:pt idx="835">
                  <c:v>13.800875603864734</c:v>
                </c:pt>
                <c:pt idx="836">
                  <c:v>14.133749133749133</c:v>
                </c:pt>
                <c:pt idx="837">
                  <c:v>14.544004422158171</c:v>
                </c:pt>
                <c:pt idx="838">
                  <c:v>15.041695508774787</c:v>
                </c:pt>
                <c:pt idx="839">
                  <c:v>15.64053391906733</c:v>
                </c:pt>
                <c:pt idx="840">
                  <c:v>16.358925736461458</c:v>
                </c:pt>
                <c:pt idx="841">
                  <c:v>17.221047751506724</c:v>
                </c:pt>
                <c:pt idx="842">
                  <c:v>18.262599469496021</c:v>
                </c:pt>
                <c:pt idx="843">
                  <c:v>19.527509449811006</c:v>
                </c:pt>
                <c:pt idx="844">
                  <c:v>21.084627593243397</c:v>
                </c:pt>
                <c:pt idx="845">
                  <c:v>23.030162269292706</c:v>
                </c:pt>
                <c:pt idx="846">
                  <c:v>25.511774802608993</c:v>
                </c:pt>
                <c:pt idx="847">
                  <c:v>28.763192561022858</c:v>
                </c:pt>
                <c:pt idx="848">
                  <c:v>33.182794736370958</c:v>
                </c:pt>
                <c:pt idx="849">
                  <c:v>39.504483347566179</c:v>
                </c:pt>
                <c:pt idx="850">
                  <c:v>49.237536656891493</c:v>
                </c:pt>
                <c:pt idx="851">
                  <c:v>64.418385180006979</c:v>
                </c:pt>
                <c:pt idx="852">
                  <c:v>42.951997196916608</c:v>
                </c:pt>
                <c:pt idx="853">
                  <c:v>32.267745624065441</c:v>
                </c:pt>
                <c:pt idx="854">
                  <c:v>25.902874132804758</c:v>
                </c:pt>
                <c:pt idx="855">
                  <c:v>21.695600475624257</c:v>
                </c:pt>
                <c:pt idx="856">
                  <c:v>18.720716086218427</c:v>
                </c:pt>
                <c:pt idx="857">
                  <c:v>16.518982155863075</c:v>
                </c:pt>
                <c:pt idx="858">
                  <c:v>14.831543569145012</c:v>
                </c:pt>
                <c:pt idx="859">
                  <c:v>13.506288366521936</c:v>
                </c:pt>
                <c:pt idx="860">
                  <c:v>12.525611316708746</c:v>
                </c:pt>
                <c:pt idx="861">
                  <c:v>11.732560766971176</c:v>
                </c:pt>
                <c:pt idx="862">
                  <c:v>11.082778740085695</c:v>
                </c:pt>
                <c:pt idx="863">
                  <c:v>10.547118683156043</c:v>
                </c:pt>
                <c:pt idx="864">
                  <c:v>10.103799559471366</c:v>
                </c:pt>
                <c:pt idx="865">
                  <c:v>9.7376958086367473</c:v>
                </c:pt>
                <c:pt idx="866">
                  <c:v>9.4361813671585288</c:v>
                </c:pt>
                <c:pt idx="867">
                  <c:v>9.190493937586961</c:v>
                </c:pt>
                <c:pt idx="868">
                  <c:v>8.993790025228023</c:v>
                </c:pt>
                <c:pt idx="869">
                  <c:v>8.8405186771353801</c:v>
                </c:pt>
                <c:pt idx="870">
                  <c:v>8.7266377592874722</c:v>
                </c:pt>
                <c:pt idx="871">
                  <c:v>8.6495466876898472</c:v>
                </c:pt>
                <c:pt idx="872">
                  <c:v>8.6067529596020087</c:v>
                </c:pt>
                <c:pt idx="873">
                  <c:v>8.5969360802958263</c:v>
                </c:pt>
                <c:pt idx="874">
                  <c:v>8.619728673258221</c:v>
                </c:pt>
                <c:pt idx="875">
                  <c:v>8.6745540253258149</c:v>
                </c:pt>
                <c:pt idx="876">
                  <c:v>8.7621156670318658</c:v>
                </c:pt>
                <c:pt idx="877">
                  <c:v>8.883692932345026</c:v>
                </c:pt>
                <c:pt idx="878">
                  <c:v>9.0411816938251466</c:v>
                </c:pt>
                <c:pt idx="879">
                  <c:v>9.2368343702542504</c:v>
                </c:pt>
                <c:pt idx="880">
                  <c:v>9.4743580088862114</c:v>
                </c:pt>
                <c:pt idx="881">
                  <c:v>9.7581636870931074</c:v>
                </c:pt>
                <c:pt idx="882">
                  <c:v>10.094220702916356</c:v>
                </c:pt>
                <c:pt idx="883">
                  <c:v>10.489529304080104</c:v>
                </c:pt>
                <c:pt idx="884">
                  <c:v>10.954341469063957</c:v>
                </c:pt>
                <c:pt idx="885">
                  <c:v>11.500288657287838</c:v>
                </c:pt>
                <c:pt idx="886">
                  <c:v>12.143801122694468</c:v>
                </c:pt>
                <c:pt idx="887">
                  <c:v>12.906602583767937</c:v>
                </c:pt>
                <c:pt idx="888">
                  <c:v>13.816755455009851</c:v>
                </c:pt>
                <c:pt idx="889">
                  <c:v>14.91378155894285</c:v>
                </c:pt>
                <c:pt idx="890">
                  <c:v>16.25355256944146</c:v>
                </c:pt>
                <c:pt idx="891">
                  <c:v>17.917491124260355</c:v>
                </c:pt>
                <c:pt idx="892">
                  <c:v>20.025721090235511</c:v>
                </c:pt>
                <c:pt idx="893">
                  <c:v>22.774144990366089</c:v>
                </c:pt>
                <c:pt idx="894">
                  <c:v>26.487003433055417</c:v>
                </c:pt>
                <c:pt idx="895">
                  <c:v>31.753676779561307</c:v>
                </c:pt>
                <c:pt idx="896">
                  <c:v>39.784848804130228</c:v>
                </c:pt>
                <c:pt idx="897">
                  <c:v>53.45459696840912</c:v>
                </c:pt>
                <c:pt idx="898">
                  <c:v>81.790021691973962</c:v>
                </c:pt>
                <c:pt idx="899">
                  <c:v>175.06923791821561</c:v>
                </c:pt>
                <c:pt idx="900">
                  <c:v>-1226.1596091205213</c:v>
                </c:pt>
                <c:pt idx="901">
                  <c:v>-148.07086614173227</c:v>
                </c:pt>
                <c:pt idx="902">
                  <c:v>-218.21138211382114</c:v>
                </c:pt>
                <c:pt idx="903">
                  <c:v>-396.42133051742343</c:v>
                </c:pt>
                <c:pt idx="904">
                  <c:v>-1720.454128440367</c:v>
                </c:pt>
                <c:pt idx="905">
                  <c:v>807.55387931034477</c:v>
                </c:pt>
                <c:pt idx="906">
                  <c:v>341.24977210574292</c:v>
                </c:pt>
                <c:pt idx="907">
                  <c:v>222.75104228707565</c:v>
                </c:pt>
                <c:pt idx="908">
                  <c:v>169.22554347826087</c:v>
                </c:pt>
                <c:pt idx="909">
                  <c:v>139.189783743475</c:v>
                </c:pt>
                <c:pt idx="910">
                  <c:v>120.39025177533892</c:v>
                </c:pt>
                <c:pt idx="911">
                  <c:v>108.16695601851852</c:v>
                </c:pt>
                <c:pt idx="912">
                  <c:v>100.05197228144989</c:v>
                </c:pt>
                <c:pt idx="913">
                  <c:v>94.531861515303561</c:v>
                </c:pt>
                <c:pt idx="914">
                  <c:v>91.008666345690898</c:v>
                </c:pt>
                <c:pt idx="915">
                  <c:v>89.102467685076377</c:v>
                </c:pt>
                <c:pt idx="916">
                  <c:v>88.630130597014926</c:v>
                </c:pt>
                <c:pt idx="917">
                  <c:v>89.598352941176472</c:v>
                </c:pt>
                <c:pt idx="918">
                  <c:v>92.119082125603867</c:v>
                </c:pt>
                <c:pt idx="919">
                  <c:v>96.483447055850377</c:v>
                </c:pt>
                <c:pt idx="920">
                  <c:v>103.30719307733911</c:v>
                </c:pt>
                <c:pt idx="921">
                  <c:v>104.25920873124149</c:v>
                </c:pt>
                <c:pt idx="922">
                  <c:v>61.418649517684891</c:v>
                </c:pt>
                <c:pt idx="923">
                  <c:v>43.94837300218466</c:v>
                </c:pt>
                <c:pt idx="924">
                  <c:v>34.480977280923192</c:v>
                </c:pt>
                <c:pt idx="925">
                  <c:v>28.550115680274647</c:v>
                </c:pt>
                <c:pt idx="926">
                  <c:v>24.496381220777558</c:v>
                </c:pt>
                <c:pt idx="927">
                  <c:v>21.558971177167351</c:v>
                </c:pt>
                <c:pt idx="928">
                  <c:v>19.339411436965001</c:v>
                </c:pt>
                <c:pt idx="929">
                  <c:v>17.608627378533161</c:v>
                </c:pt>
                <c:pt idx="930">
                  <c:v>16.314243070362473</c:v>
                </c:pt>
                <c:pt idx="931">
                  <c:v>15.311517803859161</c:v>
                </c:pt>
                <c:pt idx="932">
                  <c:v>14.494700969928472</c:v>
                </c:pt>
                <c:pt idx="933">
                  <c:v>13.823736279350644</c:v>
                </c:pt>
                <c:pt idx="934">
                  <c:v>13.269948432623151</c:v>
                </c:pt>
                <c:pt idx="935">
                  <c:v>12.812518337408312</c:v>
                </c:pt>
                <c:pt idx="936">
                  <c:v>12.435582435582434</c:v>
                </c:pt>
                <c:pt idx="937">
                  <c:v>12.12732890751675</c:v>
                </c:pt>
                <c:pt idx="938">
                  <c:v>11.878881060425126</c:v>
                </c:pt>
                <c:pt idx="939">
                  <c:v>11.683562084808756</c:v>
                </c:pt>
                <c:pt idx="940">
                  <c:v>11.535837750633785</c:v>
                </c:pt>
                <c:pt idx="941">
                  <c:v>11.432594828568174</c:v>
                </c:pt>
                <c:pt idx="942">
                  <c:v>11.370969109459345</c:v>
                </c:pt>
                <c:pt idx="943">
                  <c:v>11.34948749718405</c:v>
                </c:pt>
                <c:pt idx="944">
                  <c:v>11.367000901306895</c:v>
                </c:pt>
                <c:pt idx="945">
                  <c:v>11.424244138360155</c:v>
                </c:pt>
                <c:pt idx="946">
                  <c:v>11.521626322242181</c:v>
                </c:pt>
                <c:pt idx="947">
                  <c:v>11.661202816576242</c:v>
                </c:pt>
                <c:pt idx="948">
                  <c:v>11.84578383927262</c:v>
                </c:pt>
                <c:pt idx="949">
                  <c:v>12.079062387737995</c:v>
                </c:pt>
                <c:pt idx="950">
                  <c:v>12.366954172933486</c:v>
                </c:pt>
                <c:pt idx="951">
                  <c:v>12.716155962432408</c:v>
                </c:pt>
                <c:pt idx="952">
                  <c:v>13.135994498657411</c:v>
                </c:pt>
                <c:pt idx="953">
                  <c:v>13.638456030279263</c:v>
                </c:pt>
                <c:pt idx="954">
                  <c:v>14.240032866533296</c:v>
                </c:pt>
                <c:pt idx="955">
                  <c:v>14.961300776245384</c:v>
                </c:pt>
                <c:pt idx="956">
                  <c:v>15.831030477792462</c:v>
                </c:pt>
                <c:pt idx="957">
                  <c:v>16.890668613389444</c:v>
                </c:pt>
                <c:pt idx="958">
                  <c:v>18.196529909759047</c:v>
                </c:pt>
                <c:pt idx="959">
                  <c:v>19.832559800071405</c:v>
                </c:pt>
                <c:pt idx="960">
                  <c:v>21.926163450624291</c:v>
                </c:pt>
                <c:pt idx="961">
                  <c:v>24.685541470947815</c:v>
                </c:pt>
                <c:pt idx="962">
                  <c:v>28.461503961728212</c:v>
                </c:pt>
                <c:pt idx="963">
                  <c:v>33.847477372524423</c:v>
                </c:pt>
                <c:pt idx="964">
                  <c:v>30.68007537276749</c:v>
                </c:pt>
                <c:pt idx="965">
                  <c:v>28.187846562856059</c:v>
                </c:pt>
                <c:pt idx="966">
                  <c:v>26.187887424296402</c:v>
                </c:pt>
                <c:pt idx="967">
                  <c:v>24.566133279319423</c:v>
                </c:pt>
                <c:pt idx="968">
                  <c:v>23.29393919834764</c:v>
                </c:pt>
                <c:pt idx="969">
                  <c:v>22.400572246065806</c:v>
                </c:pt>
                <c:pt idx="970">
                  <c:v>21.706116780387656</c:v>
                </c:pt>
                <c:pt idx="971">
                  <c:v>21.183851738180959</c:v>
                </c:pt>
                <c:pt idx="972">
                  <c:v>20.816608594657374</c:v>
                </c:pt>
                <c:pt idx="973">
                  <c:v>20.592409430707303</c:v>
                </c:pt>
                <c:pt idx="974">
                  <c:v>20.505185949229272</c:v>
                </c:pt>
                <c:pt idx="975">
                  <c:v>20.551399184048726</c:v>
                </c:pt>
                <c:pt idx="976">
                  <c:v>20.737443452035727</c:v>
                </c:pt>
                <c:pt idx="977">
                  <c:v>21.070485619990571</c:v>
                </c:pt>
                <c:pt idx="978">
                  <c:v>21.565319662243667</c:v>
                </c:pt>
                <c:pt idx="979">
                  <c:v>22.244883995770351</c:v>
                </c:pt>
                <c:pt idx="980">
                  <c:v>21.974013238538856</c:v>
                </c:pt>
                <c:pt idx="981">
                  <c:v>20.01394499474296</c:v>
                </c:pt>
                <c:pt idx="982">
                  <c:v>18.540268456375841</c:v>
                </c:pt>
                <c:pt idx="983">
                  <c:v>17.409058606149618</c:v>
                </c:pt>
                <c:pt idx="984">
                  <c:v>16.529143775961412</c:v>
                </c:pt>
                <c:pt idx="985">
                  <c:v>15.84086753136296</c:v>
                </c:pt>
                <c:pt idx="986">
                  <c:v>15.303140441867113</c:v>
                </c:pt>
                <c:pt idx="987">
                  <c:v>14.888559573206877</c:v>
                </c:pt>
                <c:pt idx="988">
                  <c:v>14.575713240673007</c:v>
                </c:pt>
                <c:pt idx="989">
                  <c:v>14.35093613166239</c:v>
                </c:pt>
                <c:pt idx="990">
                  <c:v>14.203796761585707</c:v>
                </c:pt>
                <c:pt idx="991">
                  <c:v>14.126513138470623</c:v>
                </c:pt>
                <c:pt idx="992">
                  <c:v>14.115684543515046</c:v>
                </c:pt>
                <c:pt idx="993">
                  <c:v>14.167385136877787</c:v>
                </c:pt>
                <c:pt idx="994">
                  <c:v>14.281189734460762</c:v>
                </c:pt>
                <c:pt idx="995">
                  <c:v>14.45854902843424</c:v>
                </c:pt>
                <c:pt idx="996">
                  <c:v>14.701170460177666</c:v>
                </c:pt>
                <c:pt idx="997">
                  <c:v>15.013667692068067</c:v>
                </c:pt>
                <c:pt idx="998">
                  <c:v>15.402949876089217</c:v>
                </c:pt>
                <c:pt idx="999">
                  <c:v>15.877175616596551</c:v>
                </c:pt>
                <c:pt idx="1000">
                  <c:v>16.449013650562712</c:v>
                </c:pt>
                <c:pt idx="1001">
                  <c:v>17.132982048763061</c:v>
                </c:pt>
                <c:pt idx="1002">
                  <c:v>17.950248522929758</c:v>
                </c:pt>
                <c:pt idx="1003">
                  <c:v>18.929053049082796</c:v>
                </c:pt>
                <c:pt idx="1004">
                  <c:v>18.376200820661357</c:v>
                </c:pt>
                <c:pt idx="1005">
                  <c:v>17.530425541745597</c:v>
                </c:pt>
                <c:pt idx="1006">
                  <c:v>16.861647562552964</c:v>
                </c:pt>
                <c:pt idx="1007">
                  <c:v>16.114286936802021</c:v>
                </c:pt>
                <c:pt idx="1008">
                  <c:v>15.176782390547867</c:v>
                </c:pt>
                <c:pt idx="1009">
                  <c:v>14.393479266224759</c:v>
                </c:pt>
                <c:pt idx="1010">
                  <c:v>13.735325625207787</c:v>
                </c:pt>
                <c:pt idx="1011">
                  <c:v>13.179390400227888</c:v>
                </c:pt>
                <c:pt idx="1012">
                  <c:v>12.709480438832539</c:v>
                </c:pt>
                <c:pt idx="1013">
                  <c:v>12.312858917956813</c:v>
                </c:pt>
                <c:pt idx="1014">
                  <c:v>11.979414275395627</c:v>
                </c:pt>
                <c:pt idx="1015">
                  <c:v>11.701321301965839</c:v>
                </c:pt>
                <c:pt idx="1016">
                  <c:v>11.472898739402407</c:v>
                </c:pt>
                <c:pt idx="1017">
                  <c:v>11.289531524742527</c:v>
                </c:pt>
                <c:pt idx="1018">
                  <c:v>11.147681954137587</c:v>
                </c:pt>
                <c:pt idx="1019">
                  <c:v>11.053632359327501</c:v>
                </c:pt>
                <c:pt idx="1020">
                  <c:v>11.013260216253059</c:v>
                </c:pt>
                <c:pt idx="1021">
                  <c:v>11.005122314665343</c:v>
                </c:pt>
                <c:pt idx="1022">
                  <c:v>11.02870962708691</c:v>
                </c:pt>
                <c:pt idx="1023">
                  <c:v>11.084495075054285</c:v>
                </c:pt>
              </c:numCache>
            </c:numRef>
          </c:yVal>
          <c:smooth val="0"/>
          <c:extLst>
            <c:ext xmlns:c16="http://schemas.microsoft.com/office/drawing/2014/chart" uri="{C3380CC4-5D6E-409C-BE32-E72D297353CC}">
              <c16:uniqueId val="{00000000-B60E-45DB-81EE-886C1B59B729}"/>
            </c:ext>
          </c:extLst>
        </c:ser>
        <c:ser>
          <c:idx val="1"/>
          <c:order val="1"/>
          <c:tx>
            <c:v>thermal</c:v>
          </c:tx>
          <c:spPr>
            <a:ln w="25400">
              <a:solidFill>
                <a:srgbClr val="FF00FF"/>
              </a:solidFill>
              <a:prstDash val="solid"/>
            </a:ln>
          </c:spPr>
          <c:marker>
            <c:symbol val="none"/>
          </c:marker>
          <c:xVal>
            <c:numRef>
              <c:f>RA03_19!$L$1:$L$1024</c:f>
              <c:numCache>
                <c:formatCode>General</c:formatCode>
                <c:ptCount val="1024"/>
                <c:pt idx="0">
                  <c:v>0.66666666666666663</c:v>
                </c:pt>
                <c:pt idx="1">
                  <c:v>-94.333333333333329</c:v>
                </c:pt>
                <c:pt idx="2">
                  <c:v>-94</c:v>
                </c:pt>
                <c:pt idx="3">
                  <c:v>-93.666666666666671</c:v>
                </c:pt>
                <c:pt idx="4">
                  <c:v>-93.333333333333329</c:v>
                </c:pt>
                <c:pt idx="5">
                  <c:v>-93</c:v>
                </c:pt>
                <c:pt idx="6">
                  <c:v>-92.666666666666671</c:v>
                </c:pt>
                <c:pt idx="7">
                  <c:v>-92.333333333333329</c:v>
                </c:pt>
                <c:pt idx="8">
                  <c:v>-92</c:v>
                </c:pt>
                <c:pt idx="9">
                  <c:v>-91.666666666666671</c:v>
                </c:pt>
                <c:pt idx="10">
                  <c:v>-91.333333333333329</c:v>
                </c:pt>
                <c:pt idx="11">
                  <c:v>-91</c:v>
                </c:pt>
                <c:pt idx="12">
                  <c:v>-90.666666666666671</c:v>
                </c:pt>
                <c:pt idx="13">
                  <c:v>-90.333333333333329</c:v>
                </c:pt>
                <c:pt idx="14">
                  <c:v>-90</c:v>
                </c:pt>
                <c:pt idx="15">
                  <c:v>-89.666666666666671</c:v>
                </c:pt>
                <c:pt idx="16">
                  <c:v>-89.333333333333329</c:v>
                </c:pt>
                <c:pt idx="17">
                  <c:v>-89</c:v>
                </c:pt>
                <c:pt idx="18">
                  <c:v>-88.666666666666671</c:v>
                </c:pt>
                <c:pt idx="19">
                  <c:v>-88.333333333333329</c:v>
                </c:pt>
                <c:pt idx="20">
                  <c:v>-88</c:v>
                </c:pt>
                <c:pt idx="21">
                  <c:v>-87.666666666666671</c:v>
                </c:pt>
                <c:pt idx="22">
                  <c:v>-87.333333333333329</c:v>
                </c:pt>
                <c:pt idx="23">
                  <c:v>-87</c:v>
                </c:pt>
                <c:pt idx="24">
                  <c:v>-86.666666666666671</c:v>
                </c:pt>
                <c:pt idx="25">
                  <c:v>-86.333333333333329</c:v>
                </c:pt>
                <c:pt idx="26">
                  <c:v>-86</c:v>
                </c:pt>
                <c:pt idx="27">
                  <c:v>-85.666666666666671</c:v>
                </c:pt>
                <c:pt idx="28">
                  <c:v>-85.333333333333329</c:v>
                </c:pt>
                <c:pt idx="29">
                  <c:v>-85</c:v>
                </c:pt>
                <c:pt idx="30">
                  <c:v>-84.666666666666671</c:v>
                </c:pt>
                <c:pt idx="31">
                  <c:v>-84.333333333333329</c:v>
                </c:pt>
                <c:pt idx="32">
                  <c:v>-84</c:v>
                </c:pt>
                <c:pt idx="33">
                  <c:v>-83.666666666666671</c:v>
                </c:pt>
                <c:pt idx="34">
                  <c:v>-83.333333333333329</c:v>
                </c:pt>
                <c:pt idx="35">
                  <c:v>-83</c:v>
                </c:pt>
                <c:pt idx="36">
                  <c:v>-82.666666666666671</c:v>
                </c:pt>
                <c:pt idx="37">
                  <c:v>-82.333333333333329</c:v>
                </c:pt>
                <c:pt idx="38">
                  <c:v>-82</c:v>
                </c:pt>
                <c:pt idx="39">
                  <c:v>-81.666666666666671</c:v>
                </c:pt>
                <c:pt idx="40">
                  <c:v>-81.333333333333329</c:v>
                </c:pt>
                <c:pt idx="41">
                  <c:v>-81</c:v>
                </c:pt>
                <c:pt idx="42">
                  <c:v>-80.666666666666671</c:v>
                </c:pt>
                <c:pt idx="43">
                  <c:v>-80.333333333333329</c:v>
                </c:pt>
                <c:pt idx="44">
                  <c:v>-80</c:v>
                </c:pt>
                <c:pt idx="45">
                  <c:v>-79.666666666666671</c:v>
                </c:pt>
                <c:pt idx="46">
                  <c:v>-79.333333333333329</c:v>
                </c:pt>
                <c:pt idx="47">
                  <c:v>-79</c:v>
                </c:pt>
                <c:pt idx="48">
                  <c:v>-78.666666666666671</c:v>
                </c:pt>
                <c:pt idx="49">
                  <c:v>-78.333333333333329</c:v>
                </c:pt>
                <c:pt idx="50">
                  <c:v>-78</c:v>
                </c:pt>
                <c:pt idx="51">
                  <c:v>-77.666666666666671</c:v>
                </c:pt>
                <c:pt idx="52">
                  <c:v>-77.333333333333329</c:v>
                </c:pt>
                <c:pt idx="53">
                  <c:v>-77</c:v>
                </c:pt>
                <c:pt idx="54">
                  <c:v>-76.666666666666671</c:v>
                </c:pt>
                <c:pt idx="55">
                  <c:v>-76.333333333333329</c:v>
                </c:pt>
                <c:pt idx="56">
                  <c:v>-76</c:v>
                </c:pt>
                <c:pt idx="57">
                  <c:v>-75.666666666666671</c:v>
                </c:pt>
                <c:pt idx="58">
                  <c:v>-75.333333333333329</c:v>
                </c:pt>
                <c:pt idx="59">
                  <c:v>-75</c:v>
                </c:pt>
                <c:pt idx="60">
                  <c:v>-74.666666666666671</c:v>
                </c:pt>
                <c:pt idx="61">
                  <c:v>-74.333333333333329</c:v>
                </c:pt>
                <c:pt idx="62">
                  <c:v>-74</c:v>
                </c:pt>
                <c:pt idx="63">
                  <c:v>-73.666666666666671</c:v>
                </c:pt>
                <c:pt idx="64">
                  <c:v>-73.333333333333329</c:v>
                </c:pt>
                <c:pt idx="65">
                  <c:v>-73</c:v>
                </c:pt>
                <c:pt idx="66">
                  <c:v>-72.666666666666671</c:v>
                </c:pt>
                <c:pt idx="67">
                  <c:v>-72.333333333333329</c:v>
                </c:pt>
                <c:pt idx="68">
                  <c:v>-72</c:v>
                </c:pt>
                <c:pt idx="69">
                  <c:v>-71.666666666666671</c:v>
                </c:pt>
                <c:pt idx="70">
                  <c:v>-71.333333333333329</c:v>
                </c:pt>
                <c:pt idx="71">
                  <c:v>-71</c:v>
                </c:pt>
                <c:pt idx="72">
                  <c:v>-70.666666666666671</c:v>
                </c:pt>
                <c:pt idx="73">
                  <c:v>-70.333333333333329</c:v>
                </c:pt>
                <c:pt idx="74">
                  <c:v>-70</c:v>
                </c:pt>
                <c:pt idx="75">
                  <c:v>-69.666666666666671</c:v>
                </c:pt>
                <c:pt idx="76">
                  <c:v>-69.333333333333329</c:v>
                </c:pt>
                <c:pt idx="77">
                  <c:v>-69</c:v>
                </c:pt>
                <c:pt idx="78">
                  <c:v>-68.666666666666671</c:v>
                </c:pt>
                <c:pt idx="79">
                  <c:v>-68.333333333333329</c:v>
                </c:pt>
                <c:pt idx="80">
                  <c:v>-68</c:v>
                </c:pt>
                <c:pt idx="81">
                  <c:v>-67.666666666666671</c:v>
                </c:pt>
                <c:pt idx="82">
                  <c:v>-67.333333333333329</c:v>
                </c:pt>
                <c:pt idx="83">
                  <c:v>-67</c:v>
                </c:pt>
                <c:pt idx="84">
                  <c:v>-66.666666666666671</c:v>
                </c:pt>
                <c:pt idx="85">
                  <c:v>-66.333333333333329</c:v>
                </c:pt>
                <c:pt idx="86">
                  <c:v>-66</c:v>
                </c:pt>
                <c:pt idx="87">
                  <c:v>-65.666666666666671</c:v>
                </c:pt>
                <c:pt idx="88">
                  <c:v>-65.333333333333329</c:v>
                </c:pt>
                <c:pt idx="89">
                  <c:v>-65</c:v>
                </c:pt>
                <c:pt idx="90">
                  <c:v>-64.666666666666671</c:v>
                </c:pt>
                <c:pt idx="91">
                  <c:v>-64.333333333333329</c:v>
                </c:pt>
                <c:pt idx="92">
                  <c:v>-64</c:v>
                </c:pt>
                <c:pt idx="93">
                  <c:v>-63.666666666666664</c:v>
                </c:pt>
                <c:pt idx="94">
                  <c:v>-63.333333333333336</c:v>
                </c:pt>
                <c:pt idx="95">
                  <c:v>-63</c:v>
                </c:pt>
                <c:pt idx="96">
                  <c:v>-62.666666666666664</c:v>
                </c:pt>
                <c:pt idx="97">
                  <c:v>-62.333333333333336</c:v>
                </c:pt>
                <c:pt idx="98">
                  <c:v>-62</c:v>
                </c:pt>
                <c:pt idx="99">
                  <c:v>-61.666666666666664</c:v>
                </c:pt>
                <c:pt idx="100">
                  <c:v>-61.333333333333336</c:v>
                </c:pt>
                <c:pt idx="101">
                  <c:v>-61</c:v>
                </c:pt>
                <c:pt idx="102">
                  <c:v>-60.666666666666664</c:v>
                </c:pt>
                <c:pt idx="103">
                  <c:v>-60.333333333333336</c:v>
                </c:pt>
                <c:pt idx="104">
                  <c:v>-60</c:v>
                </c:pt>
                <c:pt idx="105">
                  <c:v>-59.666666666666664</c:v>
                </c:pt>
                <c:pt idx="106">
                  <c:v>-59.333333333333336</c:v>
                </c:pt>
                <c:pt idx="107">
                  <c:v>-59</c:v>
                </c:pt>
                <c:pt idx="108">
                  <c:v>-58.666666666666664</c:v>
                </c:pt>
                <c:pt idx="109">
                  <c:v>-58.333333333333336</c:v>
                </c:pt>
                <c:pt idx="110">
                  <c:v>-58</c:v>
                </c:pt>
                <c:pt idx="111">
                  <c:v>-57.666666666666664</c:v>
                </c:pt>
                <c:pt idx="112">
                  <c:v>-57.333333333333336</c:v>
                </c:pt>
                <c:pt idx="113">
                  <c:v>-57</c:v>
                </c:pt>
                <c:pt idx="114">
                  <c:v>-56.666666666666664</c:v>
                </c:pt>
                <c:pt idx="115">
                  <c:v>-56.333333333333336</c:v>
                </c:pt>
                <c:pt idx="116">
                  <c:v>-56</c:v>
                </c:pt>
                <c:pt idx="117">
                  <c:v>-55.666666666666664</c:v>
                </c:pt>
                <c:pt idx="118">
                  <c:v>-55.333333333333336</c:v>
                </c:pt>
                <c:pt idx="119">
                  <c:v>-55</c:v>
                </c:pt>
                <c:pt idx="120">
                  <c:v>-54.666666666666664</c:v>
                </c:pt>
                <c:pt idx="121">
                  <c:v>-54.333333333333336</c:v>
                </c:pt>
                <c:pt idx="122">
                  <c:v>-54</c:v>
                </c:pt>
                <c:pt idx="123">
                  <c:v>-53.666666666666664</c:v>
                </c:pt>
                <c:pt idx="124">
                  <c:v>-53.333333333333336</c:v>
                </c:pt>
                <c:pt idx="125">
                  <c:v>-53</c:v>
                </c:pt>
                <c:pt idx="126">
                  <c:v>-52.666666666666664</c:v>
                </c:pt>
                <c:pt idx="127">
                  <c:v>-52.333333333333336</c:v>
                </c:pt>
                <c:pt idx="128">
                  <c:v>-52</c:v>
                </c:pt>
                <c:pt idx="129">
                  <c:v>-51.666666666666664</c:v>
                </c:pt>
                <c:pt idx="130">
                  <c:v>-51.333333333333336</c:v>
                </c:pt>
                <c:pt idx="131">
                  <c:v>-51</c:v>
                </c:pt>
                <c:pt idx="132">
                  <c:v>-50.666666666666664</c:v>
                </c:pt>
                <c:pt idx="133">
                  <c:v>-50.333333333333336</c:v>
                </c:pt>
                <c:pt idx="134">
                  <c:v>-50</c:v>
                </c:pt>
                <c:pt idx="135">
                  <c:v>-49.666666666666664</c:v>
                </c:pt>
                <c:pt idx="136">
                  <c:v>-49.333333333333336</c:v>
                </c:pt>
                <c:pt idx="137">
                  <c:v>-49</c:v>
                </c:pt>
                <c:pt idx="138">
                  <c:v>-48.666666666666664</c:v>
                </c:pt>
                <c:pt idx="139">
                  <c:v>-48.333333333333336</c:v>
                </c:pt>
                <c:pt idx="140">
                  <c:v>-48</c:v>
                </c:pt>
                <c:pt idx="141">
                  <c:v>-47.666666666666664</c:v>
                </c:pt>
                <c:pt idx="142">
                  <c:v>-47.333333333333336</c:v>
                </c:pt>
                <c:pt idx="143">
                  <c:v>-47</c:v>
                </c:pt>
                <c:pt idx="144">
                  <c:v>-46.666666666666664</c:v>
                </c:pt>
                <c:pt idx="145">
                  <c:v>-46.333333333333336</c:v>
                </c:pt>
                <c:pt idx="146">
                  <c:v>-46</c:v>
                </c:pt>
                <c:pt idx="147">
                  <c:v>-45.666666666666664</c:v>
                </c:pt>
                <c:pt idx="148">
                  <c:v>-45.333333333333336</c:v>
                </c:pt>
                <c:pt idx="149">
                  <c:v>-45</c:v>
                </c:pt>
                <c:pt idx="150">
                  <c:v>-44.666666666666664</c:v>
                </c:pt>
                <c:pt idx="151">
                  <c:v>-44.333333333333336</c:v>
                </c:pt>
                <c:pt idx="152">
                  <c:v>-44</c:v>
                </c:pt>
                <c:pt idx="153">
                  <c:v>-43.666666666666664</c:v>
                </c:pt>
                <c:pt idx="154">
                  <c:v>-43.333333333333336</c:v>
                </c:pt>
                <c:pt idx="155">
                  <c:v>-43</c:v>
                </c:pt>
                <c:pt idx="156">
                  <c:v>-42.666666666666664</c:v>
                </c:pt>
                <c:pt idx="157">
                  <c:v>-42.333333333333336</c:v>
                </c:pt>
                <c:pt idx="158">
                  <c:v>-42</c:v>
                </c:pt>
                <c:pt idx="159">
                  <c:v>-41.666666666666664</c:v>
                </c:pt>
                <c:pt idx="160">
                  <c:v>-41.333333333333336</c:v>
                </c:pt>
                <c:pt idx="161">
                  <c:v>-41</c:v>
                </c:pt>
                <c:pt idx="162">
                  <c:v>-40.666666666666664</c:v>
                </c:pt>
                <c:pt idx="163">
                  <c:v>-40.333333333333336</c:v>
                </c:pt>
                <c:pt idx="164">
                  <c:v>-40</c:v>
                </c:pt>
                <c:pt idx="165">
                  <c:v>-39.666666666666664</c:v>
                </c:pt>
                <c:pt idx="166">
                  <c:v>-39.333333333333336</c:v>
                </c:pt>
                <c:pt idx="167">
                  <c:v>-39</c:v>
                </c:pt>
                <c:pt idx="168">
                  <c:v>-38.666666666666664</c:v>
                </c:pt>
                <c:pt idx="169">
                  <c:v>-38.333333333333336</c:v>
                </c:pt>
                <c:pt idx="170">
                  <c:v>-38</c:v>
                </c:pt>
                <c:pt idx="171">
                  <c:v>-37.666666666666664</c:v>
                </c:pt>
                <c:pt idx="172">
                  <c:v>-37.333333333333336</c:v>
                </c:pt>
                <c:pt idx="173">
                  <c:v>-37</c:v>
                </c:pt>
                <c:pt idx="174">
                  <c:v>-36.666666666666664</c:v>
                </c:pt>
                <c:pt idx="175">
                  <c:v>-36.333333333333336</c:v>
                </c:pt>
                <c:pt idx="176">
                  <c:v>-36</c:v>
                </c:pt>
                <c:pt idx="177">
                  <c:v>-35.666666666666664</c:v>
                </c:pt>
                <c:pt idx="178">
                  <c:v>-35.333333333333336</c:v>
                </c:pt>
                <c:pt idx="179">
                  <c:v>-35</c:v>
                </c:pt>
                <c:pt idx="180">
                  <c:v>-34.666666666666664</c:v>
                </c:pt>
                <c:pt idx="181">
                  <c:v>-34.333333333333336</c:v>
                </c:pt>
                <c:pt idx="182">
                  <c:v>-34</c:v>
                </c:pt>
                <c:pt idx="183">
                  <c:v>-33.666666666666664</c:v>
                </c:pt>
                <c:pt idx="184">
                  <c:v>-33.333333333333336</c:v>
                </c:pt>
                <c:pt idx="185">
                  <c:v>-33</c:v>
                </c:pt>
                <c:pt idx="186">
                  <c:v>-32.666666666666664</c:v>
                </c:pt>
                <c:pt idx="187">
                  <c:v>-32.333333333333336</c:v>
                </c:pt>
                <c:pt idx="188">
                  <c:v>-32</c:v>
                </c:pt>
                <c:pt idx="189">
                  <c:v>-31.666666666666668</c:v>
                </c:pt>
                <c:pt idx="190">
                  <c:v>-31.333333333333332</c:v>
                </c:pt>
                <c:pt idx="191">
                  <c:v>-31</c:v>
                </c:pt>
                <c:pt idx="192">
                  <c:v>-30.666666666666668</c:v>
                </c:pt>
                <c:pt idx="193">
                  <c:v>-30.333333333333332</c:v>
                </c:pt>
                <c:pt idx="194">
                  <c:v>-30</c:v>
                </c:pt>
                <c:pt idx="195">
                  <c:v>-29.666666666666668</c:v>
                </c:pt>
                <c:pt idx="196">
                  <c:v>-29.333333333333332</c:v>
                </c:pt>
                <c:pt idx="197">
                  <c:v>-29</c:v>
                </c:pt>
                <c:pt idx="198">
                  <c:v>-28.666666666666668</c:v>
                </c:pt>
                <c:pt idx="199">
                  <c:v>-28.333333333333332</c:v>
                </c:pt>
                <c:pt idx="200">
                  <c:v>-28</c:v>
                </c:pt>
                <c:pt idx="201">
                  <c:v>-27.666666666666668</c:v>
                </c:pt>
                <c:pt idx="202">
                  <c:v>-27.333333333333332</c:v>
                </c:pt>
                <c:pt idx="203">
                  <c:v>-27</c:v>
                </c:pt>
                <c:pt idx="204">
                  <c:v>-26.666666666666668</c:v>
                </c:pt>
                <c:pt idx="205">
                  <c:v>-26.333333333333332</c:v>
                </c:pt>
                <c:pt idx="206">
                  <c:v>-26</c:v>
                </c:pt>
                <c:pt idx="207">
                  <c:v>-25.666666666666668</c:v>
                </c:pt>
                <c:pt idx="208">
                  <c:v>-25.333333333333332</c:v>
                </c:pt>
                <c:pt idx="209">
                  <c:v>-25</c:v>
                </c:pt>
                <c:pt idx="210">
                  <c:v>-24.666666666666668</c:v>
                </c:pt>
                <c:pt idx="211">
                  <c:v>-24.333333333333332</c:v>
                </c:pt>
                <c:pt idx="212">
                  <c:v>-24</c:v>
                </c:pt>
                <c:pt idx="213">
                  <c:v>-23.666666666666668</c:v>
                </c:pt>
                <c:pt idx="214">
                  <c:v>-23.333333333333332</c:v>
                </c:pt>
                <c:pt idx="215">
                  <c:v>-23</c:v>
                </c:pt>
                <c:pt idx="216">
                  <c:v>-22.666666666666668</c:v>
                </c:pt>
                <c:pt idx="217">
                  <c:v>-22.333333333333332</c:v>
                </c:pt>
                <c:pt idx="218">
                  <c:v>-22</c:v>
                </c:pt>
                <c:pt idx="219">
                  <c:v>-21.666666666666668</c:v>
                </c:pt>
                <c:pt idx="220">
                  <c:v>-21.333333333333332</c:v>
                </c:pt>
                <c:pt idx="221">
                  <c:v>-21</c:v>
                </c:pt>
                <c:pt idx="222">
                  <c:v>-20.666666666666668</c:v>
                </c:pt>
                <c:pt idx="223">
                  <c:v>-20.333333333333332</c:v>
                </c:pt>
                <c:pt idx="224">
                  <c:v>-20</c:v>
                </c:pt>
                <c:pt idx="225">
                  <c:v>-19.666666666666668</c:v>
                </c:pt>
                <c:pt idx="226">
                  <c:v>-19.333333333333332</c:v>
                </c:pt>
                <c:pt idx="227">
                  <c:v>-19</c:v>
                </c:pt>
                <c:pt idx="228">
                  <c:v>-18.666666666666668</c:v>
                </c:pt>
                <c:pt idx="229">
                  <c:v>-18.333333333333332</c:v>
                </c:pt>
                <c:pt idx="230">
                  <c:v>-18</c:v>
                </c:pt>
                <c:pt idx="231">
                  <c:v>-17.666666666666668</c:v>
                </c:pt>
                <c:pt idx="232">
                  <c:v>-17.333333333333332</c:v>
                </c:pt>
                <c:pt idx="233">
                  <c:v>-17</c:v>
                </c:pt>
                <c:pt idx="234">
                  <c:v>-16.666666666666668</c:v>
                </c:pt>
                <c:pt idx="235">
                  <c:v>-16.333333333333332</c:v>
                </c:pt>
                <c:pt idx="236">
                  <c:v>-16</c:v>
                </c:pt>
                <c:pt idx="237">
                  <c:v>-15.666666666666666</c:v>
                </c:pt>
                <c:pt idx="238">
                  <c:v>-15.333333333333334</c:v>
                </c:pt>
                <c:pt idx="239">
                  <c:v>-15</c:v>
                </c:pt>
                <c:pt idx="240">
                  <c:v>-14.666666666666666</c:v>
                </c:pt>
                <c:pt idx="241">
                  <c:v>-14.333333333333334</c:v>
                </c:pt>
                <c:pt idx="242">
                  <c:v>-14</c:v>
                </c:pt>
                <c:pt idx="243">
                  <c:v>-13.666666666666666</c:v>
                </c:pt>
                <c:pt idx="244">
                  <c:v>-13.333333333333334</c:v>
                </c:pt>
                <c:pt idx="245">
                  <c:v>-13</c:v>
                </c:pt>
                <c:pt idx="246">
                  <c:v>-12.666666666666666</c:v>
                </c:pt>
                <c:pt idx="247">
                  <c:v>-12.333333333333334</c:v>
                </c:pt>
                <c:pt idx="248">
                  <c:v>-12</c:v>
                </c:pt>
                <c:pt idx="249">
                  <c:v>-11.666666666666666</c:v>
                </c:pt>
                <c:pt idx="250">
                  <c:v>-11.333333333333334</c:v>
                </c:pt>
                <c:pt idx="251">
                  <c:v>-11</c:v>
                </c:pt>
                <c:pt idx="252">
                  <c:v>-10.666666666666666</c:v>
                </c:pt>
                <c:pt idx="253">
                  <c:v>-10.333333333333334</c:v>
                </c:pt>
                <c:pt idx="254">
                  <c:v>-10</c:v>
                </c:pt>
                <c:pt idx="255">
                  <c:v>-9.6666666666666661</c:v>
                </c:pt>
                <c:pt idx="256">
                  <c:v>-9.3333333333333339</c:v>
                </c:pt>
                <c:pt idx="257">
                  <c:v>-9</c:v>
                </c:pt>
                <c:pt idx="258">
                  <c:v>-8.6666666666666661</c:v>
                </c:pt>
                <c:pt idx="259">
                  <c:v>-8.3333333333333339</c:v>
                </c:pt>
                <c:pt idx="260">
                  <c:v>-8</c:v>
                </c:pt>
                <c:pt idx="261">
                  <c:v>-7.666666666666667</c:v>
                </c:pt>
                <c:pt idx="262">
                  <c:v>-7.333333333333333</c:v>
                </c:pt>
                <c:pt idx="263">
                  <c:v>-7</c:v>
                </c:pt>
                <c:pt idx="264">
                  <c:v>-6.666666666666667</c:v>
                </c:pt>
                <c:pt idx="265">
                  <c:v>-6.333333333333333</c:v>
                </c:pt>
                <c:pt idx="266">
                  <c:v>-6</c:v>
                </c:pt>
                <c:pt idx="267">
                  <c:v>-5.666666666666667</c:v>
                </c:pt>
                <c:pt idx="268">
                  <c:v>-5.333333333333333</c:v>
                </c:pt>
                <c:pt idx="269">
                  <c:v>-5</c:v>
                </c:pt>
                <c:pt idx="270">
                  <c:v>-4.666666666666667</c:v>
                </c:pt>
                <c:pt idx="271">
                  <c:v>-4.333333333333333</c:v>
                </c:pt>
                <c:pt idx="272">
                  <c:v>-4</c:v>
                </c:pt>
                <c:pt idx="273">
                  <c:v>-3.6666666666666665</c:v>
                </c:pt>
                <c:pt idx="274">
                  <c:v>-3.3333333333333335</c:v>
                </c:pt>
                <c:pt idx="275">
                  <c:v>-3</c:v>
                </c:pt>
                <c:pt idx="276">
                  <c:v>-2.6666666666666665</c:v>
                </c:pt>
                <c:pt idx="277">
                  <c:v>-2.3333333333333335</c:v>
                </c:pt>
                <c:pt idx="278">
                  <c:v>-2</c:v>
                </c:pt>
                <c:pt idx="279">
                  <c:v>-1.6666666666666667</c:v>
                </c:pt>
                <c:pt idx="280">
                  <c:v>-1.3333333333333333</c:v>
                </c:pt>
                <c:pt idx="281">
                  <c:v>-1</c:v>
                </c:pt>
                <c:pt idx="282">
                  <c:v>-0.66666666666666663</c:v>
                </c:pt>
                <c:pt idx="283">
                  <c:v>-0.33333333333333331</c:v>
                </c:pt>
                <c:pt idx="284">
                  <c:v>0</c:v>
                </c:pt>
                <c:pt idx="285">
                  <c:v>0.33333333333333331</c:v>
                </c:pt>
                <c:pt idx="286">
                  <c:v>0.66666666666666663</c:v>
                </c:pt>
                <c:pt idx="287">
                  <c:v>1</c:v>
                </c:pt>
                <c:pt idx="288">
                  <c:v>1.3333333333333333</c:v>
                </c:pt>
                <c:pt idx="289">
                  <c:v>1.6666666666666667</c:v>
                </c:pt>
                <c:pt idx="290">
                  <c:v>2</c:v>
                </c:pt>
                <c:pt idx="291">
                  <c:v>2.3333333333333335</c:v>
                </c:pt>
                <c:pt idx="292">
                  <c:v>2.6666666666666665</c:v>
                </c:pt>
                <c:pt idx="293">
                  <c:v>3</c:v>
                </c:pt>
                <c:pt idx="294">
                  <c:v>3.3333333333333335</c:v>
                </c:pt>
                <c:pt idx="295">
                  <c:v>3.6666666666666665</c:v>
                </c:pt>
                <c:pt idx="296">
                  <c:v>4</c:v>
                </c:pt>
                <c:pt idx="297">
                  <c:v>4.333333333333333</c:v>
                </c:pt>
                <c:pt idx="298">
                  <c:v>4.666666666666667</c:v>
                </c:pt>
                <c:pt idx="299">
                  <c:v>5</c:v>
                </c:pt>
                <c:pt idx="300">
                  <c:v>5.333333333333333</c:v>
                </c:pt>
                <c:pt idx="301">
                  <c:v>5.666666666666667</c:v>
                </c:pt>
                <c:pt idx="302">
                  <c:v>6</c:v>
                </c:pt>
                <c:pt idx="303">
                  <c:v>6.333333333333333</c:v>
                </c:pt>
                <c:pt idx="304">
                  <c:v>6.666666666666667</c:v>
                </c:pt>
                <c:pt idx="305">
                  <c:v>7</c:v>
                </c:pt>
                <c:pt idx="306">
                  <c:v>7.333333333333333</c:v>
                </c:pt>
                <c:pt idx="307">
                  <c:v>7.666666666666667</c:v>
                </c:pt>
                <c:pt idx="308">
                  <c:v>8</c:v>
                </c:pt>
                <c:pt idx="309">
                  <c:v>8.3333333333333339</c:v>
                </c:pt>
                <c:pt idx="310">
                  <c:v>8.6666666666666661</c:v>
                </c:pt>
                <c:pt idx="311">
                  <c:v>9</c:v>
                </c:pt>
                <c:pt idx="312">
                  <c:v>9.3333333333333339</c:v>
                </c:pt>
                <c:pt idx="313">
                  <c:v>9.6666666666666661</c:v>
                </c:pt>
                <c:pt idx="314">
                  <c:v>10</c:v>
                </c:pt>
                <c:pt idx="315">
                  <c:v>10.333333333333334</c:v>
                </c:pt>
                <c:pt idx="316">
                  <c:v>10.666666666666666</c:v>
                </c:pt>
                <c:pt idx="317">
                  <c:v>11</c:v>
                </c:pt>
                <c:pt idx="318">
                  <c:v>11.333333333333334</c:v>
                </c:pt>
                <c:pt idx="319">
                  <c:v>11.666666666666666</c:v>
                </c:pt>
                <c:pt idx="320">
                  <c:v>12</c:v>
                </c:pt>
                <c:pt idx="321">
                  <c:v>12.333333333333334</c:v>
                </c:pt>
                <c:pt idx="322">
                  <c:v>12.666666666666666</c:v>
                </c:pt>
                <c:pt idx="323">
                  <c:v>13</c:v>
                </c:pt>
                <c:pt idx="324">
                  <c:v>13.333333333333334</c:v>
                </c:pt>
                <c:pt idx="325">
                  <c:v>13.666666666666666</c:v>
                </c:pt>
                <c:pt idx="326">
                  <c:v>14</c:v>
                </c:pt>
                <c:pt idx="327">
                  <c:v>14.333333333333334</c:v>
                </c:pt>
                <c:pt idx="328">
                  <c:v>14.666666666666666</c:v>
                </c:pt>
                <c:pt idx="329">
                  <c:v>15</c:v>
                </c:pt>
                <c:pt idx="330">
                  <c:v>15.333333333333334</c:v>
                </c:pt>
                <c:pt idx="331">
                  <c:v>15.666666666666666</c:v>
                </c:pt>
                <c:pt idx="332">
                  <c:v>16</c:v>
                </c:pt>
                <c:pt idx="333">
                  <c:v>16.333333333333332</c:v>
                </c:pt>
                <c:pt idx="334">
                  <c:v>16.666666666666668</c:v>
                </c:pt>
                <c:pt idx="335">
                  <c:v>17</c:v>
                </c:pt>
                <c:pt idx="336">
                  <c:v>17.333333333333332</c:v>
                </c:pt>
                <c:pt idx="337">
                  <c:v>17.666666666666668</c:v>
                </c:pt>
                <c:pt idx="338">
                  <c:v>18</c:v>
                </c:pt>
                <c:pt idx="339">
                  <c:v>18.333333333333332</c:v>
                </c:pt>
                <c:pt idx="340">
                  <c:v>18.666666666666668</c:v>
                </c:pt>
                <c:pt idx="341">
                  <c:v>19</c:v>
                </c:pt>
                <c:pt idx="342">
                  <c:v>19.333333333333332</c:v>
                </c:pt>
                <c:pt idx="343">
                  <c:v>19.666666666666668</c:v>
                </c:pt>
                <c:pt idx="344">
                  <c:v>20</c:v>
                </c:pt>
                <c:pt idx="345">
                  <c:v>20.333333333333332</c:v>
                </c:pt>
                <c:pt idx="346">
                  <c:v>20.666666666666668</c:v>
                </c:pt>
                <c:pt idx="347">
                  <c:v>21</c:v>
                </c:pt>
                <c:pt idx="348">
                  <c:v>21.333333333333332</c:v>
                </c:pt>
                <c:pt idx="349">
                  <c:v>21.666666666666668</c:v>
                </c:pt>
                <c:pt idx="350">
                  <c:v>22</c:v>
                </c:pt>
                <c:pt idx="351">
                  <c:v>22.333333333333332</c:v>
                </c:pt>
                <c:pt idx="352">
                  <c:v>22.666666666666668</c:v>
                </c:pt>
                <c:pt idx="353">
                  <c:v>23</c:v>
                </c:pt>
                <c:pt idx="354">
                  <c:v>23.333333333333332</c:v>
                </c:pt>
                <c:pt idx="355">
                  <c:v>23.666666666666668</c:v>
                </c:pt>
                <c:pt idx="356">
                  <c:v>24</c:v>
                </c:pt>
                <c:pt idx="357">
                  <c:v>24.333333333333332</c:v>
                </c:pt>
                <c:pt idx="358">
                  <c:v>24.666666666666668</c:v>
                </c:pt>
                <c:pt idx="359">
                  <c:v>25</c:v>
                </c:pt>
                <c:pt idx="360">
                  <c:v>25.333333333333332</c:v>
                </c:pt>
                <c:pt idx="361">
                  <c:v>25.666666666666668</c:v>
                </c:pt>
                <c:pt idx="362">
                  <c:v>26</c:v>
                </c:pt>
                <c:pt idx="363">
                  <c:v>26.333333333333332</c:v>
                </c:pt>
                <c:pt idx="364">
                  <c:v>26.666666666666668</c:v>
                </c:pt>
                <c:pt idx="365">
                  <c:v>27</c:v>
                </c:pt>
                <c:pt idx="366">
                  <c:v>27.333333333333332</c:v>
                </c:pt>
                <c:pt idx="367">
                  <c:v>27.666666666666668</c:v>
                </c:pt>
                <c:pt idx="368">
                  <c:v>28</c:v>
                </c:pt>
                <c:pt idx="369">
                  <c:v>28.333333333333332</c:v>
                </c:pt>
                <c:pt idx="370">
                  <c:v>28.666666666666668</c:v>
                </c:pt>
                <c:pt idx="371">
                  <c:v>29</c:v>
                </c:pt>
                <c:pt idx="372">
                  <c:v>29.333333333333332</c:v>
                </c:pt>
                <c:pt idx="373">
                  <c:v>29.666666666666668</c:v>
                </c:pt>
                <c:pt idx="374">
                  <c:v>30</c:v>
                </c:pt>
                <c:pt idx="375">
                  <c:v>30.333333333333332</c:v>
                </c:pt>
                <c:pt idx="376">
                  <c:v>30.666666666666668</c:v>
                </c:pt>
                <c:pt idx="377">
                  <c:v>31</c:v>
                </c:pt>
                <c:pt idx="378">
                  <c:v>31.333333333333332</c:v>
                </c:pt>
                <c:pt idx="379">
                  <c:v>31.666666666666668</c:v>
                </c:pt>
                <c:pt idx="380">
                  <c:v>32</c:v>
                </c:pt>
                <c:pt idx="381">
                  <c:v>32.333333333333336</c:v>
                </c:pt>
                <c:pt idx="382">
                  <c:v>32.666666666666664</c:v>
                </c:pt>
                <c:pt idx="383">
                  <c:v>33</c:v>
                </c:pt>
                <c:pt idx="384">
                  <c:v>33.333333333333336</c:v>
                </c:pt>
                <c:pt idx="385">
                  <c:v>33.666666666666664</c:v>
                </c:pt>
                <c:pt idx="386">
                  <c:v>34</c:v>
                </c:pt>
                <c:pt idx="387">
                  <c:v>34.333333333333336</c:v>
                </c:pt>
                <c:pt idx="388">
                  <c:v>34.666666666666664</c:v>
                </c:pt>
                <c:pt idx="389">
                  <c:v>35</c:v>
                </c:pt>
                <c:pt idx="390">
                  <c:v>35.333333333333336</c:v>
                </c:pt>
                <c:pt idx="391">
                  <c:v>35.666666666666664</c:v>
                </c:pt>
                <c:pt idx="392">
                  <c:v>36</c:v>
                </c:pt>
                <c:pt idx="393">
                  <c:v>36.333333333333336</c:v>
                </c:pt>
                <c:pt idx="394">
                  <c:v>36.666666666666664</c:v>
                </c:pt>
                <c:pt idx="395">
                  <c:v>37</c:v>
                </c:pt>
                <c:pt idx="396">
                  <c:v>37.333333333333336</c:v>
                </c:pt>
                <c:pt idx="397">
                  <c:v>37.666666666666664</c:v>
                </c:pt>
                <c:pt idx="398">
                  <c:v>38</c:v>
                </c:pt>
                <c:pt idx="399">
                  <c:v>38.333333333333336</c:v>
                </c:pt>
                <c:pt idx="400">
                  <c:v>38.666666666666664</c:v>
                </c:pt>
                <c:pt idx="401">
                  <c:v>39</c:v>
                </c:pt>
                <c:pt idx="402">
                  <c:v>39.333333333333336</c:v>
                </c:pt>
                <c:pt idx="403">
                  <c:v>39.666666666666664</c:v>
                </c:pt>
                <c:pt idx="404">
                  <c:v>40</c:v>
                </c:pt>
                <c:pt idx="405">
                  <c:v>40.333333333333336</c:v>
                </c:pt>
                <c:pt idx="406">
                  <c:v>40.666666666666664</c:v>
                </c:pt>
                <c:pt idx="407">
                  <c:v>41</c:v>
                </c:pt>
                <c:pt idx="408">
                  <c:v>41.333333333333336</c:v>
                </c:pt>
                <c:pt idx="409">
                  <c:v>41.666666666666664</c:v>
                </c:pt>
                <c:pt idx="410">
                  <c:v>42</c:v>
                </c:pt>
                <c:pt idx="411">
                  <c:v>42.333333333333336</c:v>
                </c:pt>
                <c:pt idx="412">
                  <c:v>42.666666666666664</c:v>
                </c:pt>
                <c:pt idx="413">
                  <c:v>43</c:v>
                </c:pt>
                <c:pt idx="414">
                  <c:v>43.333333333333336</c:v>
                </c:pt>
                <c:pt idx="415">
                  <c:v>43.666666666666664</c:v>
                </c:pt>
                <c:pt idx="416">
                  <c:v>44</c:v>
                </c:pt>
                <c:pt idx="417">
                  <c:v>44.333333333333336</c:v>
                </c:pt>
                <c:pt idx="418">
                  <c:v>44.666666666666664</c:v>
                </c:pt>
                <c:pt idx="419">
                  <c:v>45</c:v>
                </c:pt>
                <c:pt idx="420">
                  <c:v>45.333333333333336</c:v>
                </c:pt>
                <c:pt idx="421">
                  <c:v>45.666666666666664</c:v>
                </c:pt>
                <c:pt idx="422">
                  <c:v>46</c:v>
                </c:pt>
                <c:pt idx="423">
                  <c:v>46.333333333333336</c:v>
                </c:pt>
                <c:pt idx="424">
                  <c:v>46.666666666666664</c:v>
                </c:pt>
                <c:pt idx="425">
                  <c:v>47</c:v>
                </c:pt>
                <c:pt idx="426">
                  <c:v>47.333333333333336</c:v>
                </c:pt>
                <c:pt idx="427">
                  <c:v>47.666666666666664</c:v>
                </c:pt>
                <c:pt idx="428">
                  <c:v>48</c:v>
                </c:pt>
                <c:pt idx="429">
                  <c:v>48.333333333333336</c:v>
                </c:pt>
                <c:pt idx="430">
                  <c:v>48.666666666666664</c:v>
                </c:pt>
                <c:pt idx="431">
                  <c:v>49</c:v>
                </c:pt>
                <c:pt idx="432">
                  <c:v>49.333333333333336</c:v>
                </c:pt>
                <c:pt idx="433">
                  <c:v>49.666666666666664</c:v>
                </c:pt>
                <c:pt idx="434">
                  <c:v>50</c:v>
                </c:pt>
                <c:pt idx="435">
                  <c:v>50.333333333333336</c:v>
                </c:pt>
                <c:pt idx="436">
                  <c:v>50.666666666666664</c:v>
                </c:pt>
                <c:pt idx="437">
                  <c:v>51</c:v>
                </c:pt>
                <c:pt idx="438">
                  <c:v>51.333333333333336</c:v>
                </c:pt>
                <c:pt idx="439">
                  <c:v>51.666666666666664</c:v>
                </c:pt>
                <c:pt idx="440">
                  <c:v>52</c:v>
                </c:pt>
                <c:pt idx="441">
                  <c:v>52.333333333333336</c:v>
                </c:pt>
                <c:pt idx="442">
                  <c:v>52.666666666666664</c:v>
                </c:pt>
                <c:pt idx="443">
                  <c:v>53</c:v>
                </c:pt>
                <c:pt idx="444">
                  <c:v>53.333333333333336</c:v>
                </c:pt>
                <c:pt idx="445">
                  <c:v>53.666666666666664</c:v>
                </c:pt>
                <c:pt idx="446">
                  <c:v>54</c:v>
                </c:pt>
                <c:pt idx="447">
                  <c:v>54.333333333333336</c:v>
                </c:pt>
                <c:pt idx="448">
                  <c:v>54.666666666666664</c:v>
                </c:pt>
                <c:pt idx="449">
                  <c:v>55</c:v>
                </c:pt>
                <c:pt idx="450">
                  <c:v>55.333333333333336</c:v>
                </c:pt>
                <c:pt idx="451">
                  <c:v>55.666666666666664</c:v>
                </c:pt>
                <c:pt idx="452">
                  <c:v>56</c:v>
                </c:pt>
                <c:pt idx="453">
                  <c:v>56.333333333333336</c:v>
                </c:pt>
                <c:pt idx="454">
                  <c:v>56.666666666666664</c:v>
                </c:pt>
                <c:pt idx="455">
                  <c:v>57</c:v>
                </c:pt>
                <c:pt idx="456">
                  <c:v>57.333333333333336</c:v>
                </c:pt>
                <c:pt idx="457">
                  <c:v>57.666666666666664</c:v>
                </c:pt>
                <c:pt idx="458">
                  <c:v>58</c:v>
                </c:pt>
                <c:pt idx="459">
                  <c:v>58.333333333333336</c:v>
                </c:pt>
                <c:pt idx="460">
                  <c:v>58.666666666666664</c:v>
                </c:pt>
                <c:pt idx="461">
                  <c:v>59</c:v>
                </c:pt>
                <c:pt idx="462">
                  <c:v>59.333333333333336</c:v>
                </c:pt>
                <c:pt idx="463">
                  <c:v>59.666666666666664</c:v>
                </c:pt>
                <c:pt idx="464">
                  <c:v>60</c:v>
                </c:pt>
                <c:pt idx="465">
                  <c:v>60.333333333333336</c:v>
                </c:pt>
                <c:pt idx="466">
                  <c:v>60.666666666666664</c:v>
                </c:pt>
                <c:pt idx="467">
                  <c:v>61</c:v>
                </c:pt>
                <c:pt idx="468">
                  <c:v>61.333333333333336</c:v>
                </c:pt>
                <c:pt idx="469">
                  <c:v>61.666666666666664</c:v>
                </c:pt>
                <c:pt idx="470">
                  <c:v>62</c:v>
                </c:pt>
                <c:pt idx="471">
                  <c:v>62.333333333333336</c:v>
                </c:pt>
                <c:pt idx="472">
                  <c:v>62.666666666666664</c:v>
                </c:pt>
                <c:pt idx="473">
                  <c:v>63</c:v>
                </c:pt>
                <c:pt idx="474">
                  <c:v>63.333333333333336</c:v>
                </c:pt>
                <c:pt idx="475">
                  <c:v>63.666666666666664</c:v>
                </c:pt>
                <c:pt idx="476">
                  <c:v>64</c:v>
                </c:pt>
                <c:pt idx="477">
                  <c:v>64.333333333333329</c:v>
                </c:pt>
                <c:pt idx="478">
                  <c:v>64.666666666666671</c:v>
                </c:pt>
                <c:pt idx="479">
                  <c:v>65</c:v>
                </c:pt>
                <c:pt idx="480">
                  <c:v>65.333333333333329</c:v>
                </c:pt>
                <c:pt idx="481">
                  <c:v>65.666666666666671</c:v>
                </c:pt>
                <c:pt idx="482">
                  <c:v>66</c:v>
                </c:pt>
                <c:pt idx="483">
                  <c:v>66.333333333333329</c:v>
                </c:pt>
                <c:pt idx="484">
                  <c:v>66.666666666666671</c:v>
                </c:pt>
                <c:pt idx="485">
                  <c:v>67</c:v>
                </c:pt>
                <c:pt idx="486">
                  <c:v>67.333333333333329</c:v>
                </c:pt>
                <c:pt idx="487">
                  <c:v>67.666666666666671</c:v>
                </c:pt>
                <c:pt idx="488">
                  <c:v>68</c:v>
                </c:pt>
                <c:pt idx="489">
                  <c:v>68.333333333333329</c:v>
                </c:pt>
                <c:pt idx="490">
                  <c:v>68.666666666666671</c:v>
                </c:pt>
                <c:pt idx="491">
                  <c:v>69</c:v>
                </c:pt>
                <c:pt idx="492">
                  <c:v>69.333333333333329</c:v>
                </c:pt>
                <c:pt idx="493">
                  <c:v>69.666666666666671</c:v>
                </c:pt>
                <c:pt idx="494">
                  <c:v>70</c:v>
                </c:pt>
                <c:pt idx="495">
                  <c:v>70.333333333333329</c:v>
                </c:pt>
                <c:pt idx="496">
                  <c:v>70.666666666666671</c:v>
                </c:pt>
                <c:pt idx="497">
                  <c:v>71</c:v>
                </c:pt>
                <c:pt idx="498">
                  <c:v>71.333333333333329</c:v>
                </c:pt>
                <c:pt idx="499">
                  <c:v>71.666666666666671</c:v>
                </c:pt>
                <c:pt idx="500">
                  <c:v>72</c:v>
                </c:pt>
                <c:pt idx="501">
                  <c:v>72.333333333333329</c:v>
                </c:pt>
                <c:pt idx="502">
                  <c:v>72.666666666666671</c:v>
                </c:pt>
                <c:pt idx="503">
                  <c:v>73</c:v>
                </c:pt>
                <c:pt idx="504">
                  <c:v>73.333333333333329</c:v>
                </c:pt>
                <c:pt idx="505">
                  <c:v>73.666666666666671</c:v>
                </c:pt>
                <c:pt idx="506">
                  <c:v>74</c:v>
                </c:pt>
                <c:pt idx="507">
                  <c:v>74.333333333333329</c:v>
                </c:pt>
                <c:pt idx="508">
                  <c:v>74.666666666666671</c:v>
                </c:pt>
                <c:pt idx="509">
                  <c:v>75</c:v>
                </c:pt>
                <c:pt idx="510">
                  <c:v>75.333333333333329</c:v>
                </c:pt>
                <c:pt idx="511">
                  <c:v>75.666666666666671</c:v>
                </c:pt>
                <c:pt idx="512">
                  <c:v>76</c:v>
                </c:pt>
                <c:pt idx="513">
                  <c:v>76.333333333333329</c:v>
                </c:pt>
                <c:pt idx="514">
                  <c:v>76.666666666666671</c:v>
                </c:pt>
                <c:pt idx="515">
                  <c:v>77</c:v>
                </c:pt>
                <c:pt idx="516">
                  <c:v>77.333333333333329</c:v>
                </c:pt>
                <c:pt idx="517">
                  <c:v>77.666666666666671</c:v>
                </c:pt>
                <c:pt idx="518">
                  <c:v>78</c:v>
                </c:pt>
                <c:pt idx="519">
                  <c:v>78.333333333333329</c:v>
                </c:pt>
                <c:pt idx="520">
                  <c:v>78.666666666666671</c:v>
                </c:pt>
                <c:pt idx="521">
                  <c:v>79</c:v>
                </c:pt>
                <c:pt idx="522">
                  <c:v>79.333333333333329</c:v>
                </c:pt>
                <c:pt idx="523">
                  <c:v>79.666666666666671</c:v>
                </c:pt>
                <c:pt idx="524">
                  <c:v>80</c:v>
                </c:pt>
                <c:pt idx="525">
                  <c:v>80.333333333333329</c:v>
                </c:pt>
                <c:pt idx="526">
                  <c:v>80.666666666666671</c:v>
                </c:pt>
                <c:pt idx="527">
                  <c:v>81</c:v>
                </c:pt>
                <c:pt idx="528">
                  <c:v>81.333333333333329</c:v>
                </c:pt>
                <c:pt idx="529">
                  <c:v>81.666666666666671</c:v>
                </c:pt>
                <c:pt idx="530">
                  <c:v>82</c:v>
                </c:pt>
                <c:pt idx="531">
                  <c:v>82.333333333333329</c:v>
                </c:pt>
                <c:pt idx="532">
                  <c:v>82.666666666666671</c:v>
                </c:pt>
                <c:pt idx="533">
                  <c:v>83</c:v>
                </c:pt>
                <c:pt idx="534">
                  <c:v>83.333333333333329</c:v>
                </c:pt>
                <c:pt idx="535">
                  <c:v>83.666666666666671</c:v>
                </c:pt>
                <c:pt idx="536">
                  <c:v>84</c:v>
                </c:pt>
                <c:pt idx="537">
                  <c:v>84.333333333333329</c:v>
                </c:pt>
                <c:pt idx="538">
                  <c:v>84.666666666666671</c:v>
                </c:pt>
                <c:pt idx="539">
                  <c:v>85</c:v>
                </c:pt>
                <c:pt idx="540">
                  <c:v>85.333333333333329</c:v>
                </c:pt>
                <c:pt idx="541">
                  <c:v>85.666666666666671</c:v>
                </c:pt>
                <c:pt idx="542">
                  <c:v>86</c:v>
                </c:pt>
                <c:pt idx="543">
                  <c:v>86.333333333333329</c:v>
                </c:pt>
                <c:pt idx="544">
                  <c:v>86.666666666666671</c:v>
                </c:pt>
                <c:pt idx="545">
                  <c:v>87</c:v>
                </c:pt>
                <c:pt idx="546">
                  <c:v>87.333333333333329</c:v>
                </c:pt>
                <c:pt idx="547">
                  <c:v>87.666666666666671</c:v>
                </c:pt>
                <c:pt idx="548">
                  <c:v>88</c:v>
                </c:pt>
                <c:pt idx="549">
                  <c:v>88.333333333333329</c:v>
                </c:pt>
                <c:pt idx="550">
                  <c:v>88.666666666666671</c:v>
                </c:pt>
                <c:pt idx="551">
                  <c:v>89</c:v>
                </c:pt>
                <c:pt idx="552">
                  <c:v>89.333333333333329</c:v>
                </c:pt>
                <c:pt idx="553">
                  <c:v>89.666666666666671</c:v>
                </c:pt>
                <c:pt idx="554">
                  <c:v>90</c:v>
                </c:pt>
                <c:pt idx="555">
                  <c:v>90.333333333333329</c:v>
                </c:pt>
                <c:pt idx="556">
                  <c:v>90.666666666666671</c:v>
                </c:pt>
                <c:pt idx="557">
                  <c:v>91</c:v>
                </c:pt>
                <c:pt idx="558">
                  <c:v>91.333333333333329</c:v>
                </c:pt>
                <c:pt idx="559">
                  <c:v>91.666666666666671</c:v>
                </c:pt>
                <c:pt idx="560">
                  <c:v>92</c:v>
                </c:pt>
                <c:pt idx="561">
                  <c:v>92.333333333333329</c:v>
                </c:pt>
                <c:pt idx="562">
                  <c:v>92.666666666666671</c:v>
                </c:pt>
                <c:pt idx="563">
                  <c:v>93</c:v>
                </c:pt>
                <c:pt idx="564">
                  <c:v>93.333333333333329</c:v>
                </c:pt>
                <c:pt idx="565">
                  <c:v>93.666666666666671</c:v>
                </c:pt>
                <c:pt idx="566">
                  <c:v>94</c:v>
                </c:pt>
                <c:pt idx="567">
                  <c:v>94.333333333333329</c:v>
                </c:pt>
                <c:pt idx="568">
                  <c:v>94.666666666666671</c:v>
                </c:pt>
                <c:pt idx="569">
                  <c:v>95</c:v>
                </c:pt>
                <c:pt idx="570">
                  <c:v>95.333333333333329</c:v>
                </c:pt>
                <c:pt idx="571">
                  <c:v>95.666666666666671</c:v>
                </c:pt>
                <c:pt idx="572">
                  <c:v>96</c:v>
                </c:pt>
                <c:pt idx="573">
                  <c:v>96.333333333333329</c:v>
                </c:pt>
                <c:pt idx="574">
                  <c:v>96.666666666666671</c:v>
                </c:pt>
                <c:pt idx="575">
                  <c:v>97</c:v>
                </c:pt>
                <c:pt idx="576">
                  <c:v>97.333333333333329</c:v>
                </c:pt>
                <c:pt idx="577">
                  <c:v>97.666666666666671</c:v>
                </c:pt>
                <c:pt idx="578">
                  <c:v>98</c:v>
                </c:pt>
                <c:pt idx="579">
                  <c:v>98.333333333333329</c:v>
                </c:pt>
                <c:pt idx="580">
                  <c:v>98.666666666666671</c:v>
                </c:pt>
                <c:pt idx="581">
                  <c:v>99</c:v>
                </c:pt>
                <c:pt idx="582">
                  <c:v>99.333333333333329</c:v>
                </c:pt>
                <c:pt idx="583">
                  <c:v>99.666666666666671</c:v>
                </c:pt>
                <c:pt idx="584">
                  <c:v>100</c:v>
                </c:pt>
                <c:pt idx="585">
                  <c:v>100.33333333333333</c:v>
                </c:pt>
                <c:pt idx="586">
                  <c:v>100.66666666666667</c:v>
                </c:pt>
                <c:pt idx="587">
                  <c:v>101</c:v>
                </c:pt>
                <c:pt idx="588">
                  <c:v>101.33333333333333</c:v>
                </c:pt>
                <c:pt idx="589">
                  <c:v>101.66666666666667</c:v>
                </c:pt>
                <c:pt idx="590">
                  <c:v>102</c:v>
                </c:pt>
                <c:pt idx="591">
                  <c:v>102.33333333333333</c:v>
                </c:pt>
                <c:pt idx="592">
                  <c:v>102.66666666666667</c:v>
                </c:pt>
                <c:pt idx="593">
                  <c:v>103</c:v>
                </c:pt>
                <c:pt idx="594">
                  <c:v>103.33333333333333</c:v>
                </c:pt>
                <c:pt idx="595">
                  <c:v>103.66666666666667</c:v>
                </c:pt>
                <c:pt idx="596">
                  <c:v>104</c:v>
                </c:pt>
                <c:pt idx="597">
                  <c:v>104.33333333333333</c:v>
                </c:pt>
                <c:pt idx="598">
                  <c:v>104.66666666666667</c:v>
                </c:pt>
                <c:pt idx="599">
                  <c:v>105</c:v>
                </c:pt>
                <c:pt idx="600">
                  <c:v>105.33333333333333</c:v>
                </c:pt>
                <c:pt idx="601">
                  <c:v>105.66666666666667</c:v>
                </c:pt>
                <c:pt idx="602">
                  <c:v>106</c:v>
                </c:pt>
                <c:pt idx="603">
                  <c:v>106.33333333333333</c:v>
                </c:pt>
                <c:pt idx="604">
                  <c:v>106.66666666666667</c:v>
                </c:pt>
                <c:pt idx="605">
                  <c:v>107</c:v>
                </c:pt>
                <c:pt idx="606">
                  <c:v>107.33333333333333</c:v>
                </c:pt>
                <c:pt idx="607">
                  <c:v>107.66666666666667</c:v>
                </c:pt>
                <c:pt idx="608">
                  <c:v>108</c:v>
                </c:pt>
                <c:pt idx="609">
                  <c:v>108.33333333333333</c:v>
                </c:pt>
                <c:pt idx="610">
                  <c:v>108.66666666666667</c:v>
                </c:pt>
                <c:pt idx="611">
                  <c:v>109</c:v>
                </c:pt>
                <c:pt idx="612">
                  <c:v>109.33333333333333</c:v>
                </c:pt>
                <c:pt idx="613">
                  <c:v>109.66666666666667</c:v>
                </c:pt>
                <c:pt idx="614">
                  <c:v>110</c:v>
                </c:pt>
                <c:pt idx="615">
                  <c:v>110.33333333333333</c:v>
                </c:pt>
                <c:pt idx="616">
                  <c:v>110.66666666666667</c:v>
                </c:pt>
                <c:pt idx="617">
                  <c:v>111</c:v>
                </c:pt>
                <c:pt idx="618">
                  <c:v>111.33333333333333</c:v>
                </c:pt>
                <c:pt idx="619">
                  <c:v>111.66666666666667</c:v>
                </c:pt>
                <c:pt idx="620">
                  <c:v>112</c:v>
                </c:pt>
                <c:pt idx="621">
                  <c:v>112.33333333333333</c:v>
                </c:pt>
                <c:pt idx="622">
                  <c:v>112.66666666666667</c:v>
                </c:pt>
                <c:pt idx="623">
                  <c:v>113</c:v>
                </c:pt>
                <c:pt idx="624">
                  <c:v>113.33333333333333</c:v>
                </c:pt>
                <c:pt idx="625">
                  <c:v>113.66666666666667</c:v>
                </c:pt>
                <c:pt idx="626">
                  <c:v>114</c:v>
                </c:pt>
                <c:pt idx="627">
                  <c:v>114.33333333333333</c:v>
                </c:pt>
                <c:pt idx="628">
                  <c:v>114.66666666666667</c:v>
                </c:pt>
                <c:pt idx="629">
                  <c:v>115</c:v>
                </c:pt>
                <c:pt idx="630">
                  <c:v>115.33333333333333</c:v>
                </c:pt>
                <c:pt idx="631">
                  <c:v>115.66666666666667</c:v>
                </c:pt>
                <c:pt idx="632">
                  <c:v>116</c:v>
                </c:pt>
                <c:pt idx="633">
                  <c:v>116.33333333333333</c:v>
                </c:pt>
                <c:pt idx="634">
                  <c:v>116.66666666666667</c:v>
                </c:pt>
                <c:pt idx="635">
                  <c:v>117</c:v>
                </c:pt>
                <c:pt idx="636">
                  <c:v>117.33333333333333</c:v>
                </c:pt>
                <c:pt idx="637">
                  <c:v>117.66666666666667</c:v>
                </c:pt>
                <c:pt idx="638">
                  <c:v>118</c:v>
                </c:pt>
                <c:pt idx="639">
                  <c:v>118.33333333333333</c:v>
                </c:pt>
                <c:pt idx="640">
                  <c:v>118.66666666666667</c:v>
                </c:pt>
                <c:pt idx="641">
                  <c:v>119</c:v>
                </c:pt>
                <c:pt idx="642">
                  <c:v>119.33333333333333</c:v>
                </c:pt>
                <c:pt idx="643">
                  <c:v>119.66666666666667</c:v>
                </c:pt>
                <c:pt idx="644">
                  <c:v>120</c:v>
                </c:pt>
                <c:pt idx="645">
                  <c:v>120.33333333333333</c:v>
                </c:pt>
                <c:pt idx="646">
                  <c:v>120.66666666666667</c:v>
                </c:pt>
                <c:pt idx="647">
                  <c:v>121</c:v>
                </c:pt>
                <c:pt idx="648">
                  <c:v>121.33333333333333</c:v>
                </c:pt>
                <c:pt idx="649">
                  <c:v>121.66666666666667</c:v>
                </c:pt>
                <c:pt idx="650">
                  <c:v>122</c:v>
                </c:pt>
                <c:pt idx="651">
                  <c:v>122.33333333333333</c:v>
                </c:pt>
                <c:pt idx="652">
                  <c:v>122.66666666666667</c:v>
                </c:pt>
                <c:pt idx="653">
                  <c:v>123</c:v>
                </c:pt>
                <c:pt idx="654">
                  <c:v>123.33333333333333</c:v>
                </c:pt>
                <c:pt idx="655">
                  <c:v>123.66666666666667</c:v>
                </c:pt>
                <c:pt idx="656">
                  <c:v>124</c:v>
                </c:pt>
                <c:pt idx="657">
                  <c:v>124.33333333333333</c:v>
                </c:pt>
                <c:pt idx="658">
                  <c:v>124.66666666666667</c:v>
                </c:pt>
                <c:pt idx="659">
                  <c:v>125</c:v>
                </c:pt>
                <c:pt idx="660">
                  <c:v>125.33333333333333</c:v>
                </c:pt>
                <c:pt idx="661">
                  <c:v>125.66666666666667</c:v>
                </c:pt>
                <c:pt idx="662">
                  <c:v>126</c:v>
                </c:pt>
                <c:pt idx="663">
                  <c:v>126.33333333333333</c:v>
                </c:pt>
                <c:pt idx="664">
                  <c:v>126.66666666666667</c:v>
                </c:pt>
                <c:pt idx="665">
                  <c:v>127</c:v>
                </c:pt>
                <c:pt idx="666">
                  <c:v>127.33333333333333</c:v>
                </c:pt>
                <c:pt idx="667">
                  <c:v>127.66666666666667</c:v>
                </c:pt>
                <c:pt idx="668">
                  <c:v>128</c:v>
                </c:pt>
                <c:pt idx="669">
                  <c:v>128.33333333333334</c:v>
                </c:pt>
                <c:pt idx="670">
                  <c:v>128.66666666666666</c:v>
                </c:pt>
                <c:pt idx="671">
                  <c:v>129</c:v>
                </c:pt>
                <c:pt idx="672">
                  <c:v>129.33333333333334</c:v>
                </c:pt>
                <c:pt idx="673">
                  <c:v>129.66666666666666</c:v>
                </c:pt>
                <c:pt idx="674">
                  <c:v>130</c:v>
                </c:pt>
                <c:pt idx="675">
                  <c:v>130.33333333333334</c:v>
                </c:pt>
                <c:pt idx="676">
                  <c:v>130.66666666666666</c:v>
                </c:pt>
                <c:pt idx="677">
                  <c:v>131</c:v>
                </c:pt>
                <c:pt idx="678">
                  <c:v>131.33333333333334</c:v>
                </c:pt>
                <c:pt idx="679">
                  <c:v>131.66666666666666</c:v>
                </c:pt>
                <c:pt idx="680">
                  <c:v>132</c:v>
                </c:pt>
                <c:pt idx="681">
                  <c:v>132.33333333333334</c:v>
                </c:pt>
                <c:pt idx="682">
                  <c:v>132.66666666666666</c:v>
                </c:pt>
                <c:pt idx="683">
                  <c:v>133</c:v>
                </c:pt>
                <c:pt idx="684">
                  <c:v>133.33333333333334</c:v>
                </c:pt>
                <c:pt idx="685">
                  <c:v>133.66666666666666</c:v>
                </c:pt>
                <c:pt idx="686">
                  <c:v>134</c:v>
                </c:pt>
                <c:pt idx="687">
                  <c:v>134.33333333333334</c:v>
                </c:pt>
                <c:pt idx="688">
                  <c:v>134.66666666666666</c:v>
                </c:pt>
                <c:pt idx="689">
                  <c:v>135</c:v>
                </c:pt>
                <c:pt idx="690">
                  <c:v>135.33333333333334</c:v>
                </c:pt>
                <c:pt idx="691">
                  <c:v>135.66666666666666</c:v>
                </c:pt>
                <c:pt idx="692">
                  <c:v>136</c:v>
                </c:pt>
                <c:pt idx="693">
                  <c:v>136.33333333333334</c:v>
                </c:pt>
                <c:pt idx="694">
                  <c:v>136.66666666666666</c:v>
                </c:pt>
                <c:pt idx="695">
                  <c:v>137</c:v>
                </c:pt>
                <c:pt idx="696">
                  <c:v>137.33333333333334</c:v>
                </c:pt>
                <c:pt idx="697">
                  <c:v>137.66666666666666</c:v>
                </c:pt>
                <c:pt idx="698">
                  <c:v>138</c:v>
                </c:pt>
                <c:pt idx="699">
                  <c:v>138.33333333333334</c:v>
                </c:pt>
                <c:pt idx="700">
                  <c:v>138.66666666666666</c:v>
                </c:pt>
                <c:pt idx="701">
                  <c:v>139</c:v>
                </c:pt>
                <c:pt idx="702">
                  <c:v>139.33333333333334</c:v>
                </c:pt>
                <c:pt idx="703">
                  <c:v>139.66666666666666</c:v>
                </c:pt>
                <c:pt idx="704">
                  <c:v>140</c:v>
                </c:pt>
                <c:pt idx="705">
                  <c:v>140.33333333333334</c:v>
                </c:pt>
                <c:pt idx="706">
                  <c:v>140.66666666666666</c:v>
                </c:pt>
                <c:pt idx="707">
                  <c:v>141</c:v>
                </c:pt>
                <c:pt idx="708">
                  <c:v>141.33333333333334</c:v>
                </c:pt>
                <c:pt idx="709">
                  <c:v>141.66666666666666</c:v>
                </c:pt>
                <c:pt idx="710">
                  <c:v>142</c:v>
                </c:pt>
                <c:pt idx="711">
                  <c:v>142.33333333333334</c:v>
                </c:pt>
                <c:pt idx="712">
                  <c:v>142.66666666666666</c:v>
                </c:pt>
                <c:pt idx="713">
                  <c:v>143</c:v>
                </c:pt>
                <c:pt idx="714">
                  <c:v>143.33333333333334</c:v>
                </c:pt>
                <c:pt idx="715">
                  <c:v>143.66666666666666</c:v>
                </c:pt>
                <c:pt idx="716">
                  <c:v>144</c:v>
                </c:pt>
                <c:pt idx="717">
                  <c:v>144.33333333333334</c:v>
                </c:pt>
                <c:pt idx="718">
                  <c:v>144.66666666666666</c:v>
                </c:pt>
                <c:pt idx="719">
                  <c:v>145</c:v>
                </c:pt>
                <c:pt idx="720">
                  <c:v>145.33333333333334</c:v>
                </c:pt>
                <c:pt idx="721">
                  <c:v>145.66666666666666</c:v>
                </c:pt>
                <c:pt idx="722">
                  <c:v>146</c:v>
                </c:pt>
                <c:pt idx="723">
                  <c:v>146.33333333333334</c:v>
                </c:pt>
                <c:pt idx="724">
                  <c:v>146.66666666666666</c:v>
                </c:pt>
                <c:pt idx="725">
                  <c:v>147</c:v>
                </c:pt>
                <c:pt idx="726">
                  <c:v>147.33333333333334</c:v>
                </c:pt>
                <c:pt idx="727">
                  <c:v>147.66666666666666</c:v>
                </c:pt>
                <c:pt idx="728">
                  <c:v>148</c:v>
                </c:pt>
                <c:pt idx="729">
                  <c:v>148.33333333333334</c:v>
                </c:pt>
                <c:pt idx="730">
                  <c:v>148.66666666666666</c:v>
                </c:pt>
                <c:pt idx="731">
                  <c:v>149</c:v>
                </c:pt>
                <c:pt idx="732">
                  <c:v>149.33333333333334</c:v>
                </c:pt>
                <c:pt idx="733">
                  <c:v>149.66666666666666</c:v>
                </c:pt>
                <c:pt idx="734">
                  <c:v>150</c:v>
                </c:pt>
                <c:pt idx="735">
                  <c:v>150.33333333333334</c:v>
                </c:pt>
                <c:pt idx="736">
                  <c:v>150.66666666666666</c:v>
                </c:pt>
                <c:pt idx="737">
                  <c:v>151</c:v>
                </c:pt>
                <c:pt idx="738">
                  <c:v>151.33333333333334</c:v>
                </c:pt>
                <c:pt idx="739">
                  <c:v>151.66666666666666</c:v>
                </c:pt>
                <c:pt idx="740">
                  <c:v>152</c:v>
                </c:pt>
                <c:pt idx="741">
                  <c:v>152.33333333333334</c:v>
                </c:pt>
                <c:pt idx="742">
                  <c:v>152.66666666666666</c:v>
                </c:pt>
                <c:pt idx="743">
                  <c:v>153</c:v>
                </c:pt>
                <c:pt idx="744">
                  <c:v>153.33333333333334</c:v>
                </c:pt>
                <c:pt idx="745">
                  <c:v>153.66666666666666</c:v>
                </c:pt>
                <c:pt idx="746">
                  <c:v>154</c:v>
                </c:pt>
                <c:pt idx="747">
                  <c:v>154.33333333333334</c:v>
                </c:pt>
                <c:pt idx="748">
                  <c:v>154.66666666666666</c:v>
                </c:pt>
                <c:pt idx="749">
                  <c:v>155</c:v>
                </c:pt>
                <c:pt idx="750">
                  <c:v>155.33333333333334</c:v>
                </c:pt>
                <c:pt idx="751">
                  <c:v>155.66666666666666</c:v>
                </c:pt>
                <c:pt idx="752">
                  <c:v>156</c:v>
                </c:pt>
                <c:pt idx="753">
                  <c:v>156.33333333333334</c:v>
                </c:pt>
                <c:pt idx="754">
                  <c:v>156.66666666666666</c:v>
                </c:pt>
                <c:pt idx="755">
                  <c:v>157</c:v>
                </c:pt>
                <c:pt idx="756">
                  <c:v>157.33333333333334</c:v>
                </c:pt>
                <c:pt idx="757">
                  <c:v>157.66666666666666</c:v>
                </c:pt>
                <c:pt idx="758">
                  <c:v>158</c:v>
                </c:pt>
                <c:pt idx="759">
                  <c:v>158.33333333333334</c:v>
                </c:pt>
                <c:pt idx="760">
                  <c:v>158.66666666666666</c:v>
                </c:pt>
                <c:pt idx="761">
                  <c:v>159</c:v>
                </c:pt>
                <c:pt idx="762">
                  <c:v>159.33333333333334</c:v>
                </c:pt>
                <c:pt idx="763">
                  <c:v>159.66666666666666</c:v>
                </c:pt>
                <c:pt idx="764">
                  <c:v>160</c:v>
                </c:pt>
                <c:pt idx="765">
                  <c:v>160.33333333333334</c:v>
                </c:pt>
                <c:pt idx="766">
                  <c:v>160.66666666666666</c:v>
                </c:pt>
                <c:pt idx="767">
                  <c:v>161</c:v>
                </c:pt>
                <c:pt idx="768">
                  <c:v>161.33333333333334</c:v>
                </c:pt>
                <c:pt idx="769">
                  <c:v>161.66666666666666</c:v>
                </c:pt>
                <c:pt idx="770">
                  <c:v>162</c:v>
                </c:pt>
                <c:pt idx="771">
                  <c:v>162.33333333333334</c:v>
                </c:pt>
                <c:pt idx="772">
                  <c:v>162.66666666666666</c:v>
                </c:pt>
                <c:pt idx="773">
                  <c:v>163</c:v>
                </c:pt>
                <c:pt idx="774">
                  <c:v>163.33333333333334</c:v>
                </c:pt>
                <c:pt idx="775">
                  <c:v>163.66666666666666</c:v>
                </c:pt>
                <c:pt idx="776">
                  <c:v>164</c:v>
                </c:pt>
                <c:pt idx="777">
                  <c:v>164.33333333333334</c:v>
                </c:pt>
                <c:pt idx="778">
                  <c:v>164.66666666666666</c:v>
                </c:pt>
                <c:pt idx="779">
                  <c:v>165</c:v>
                </c:pt>
                <c:pt idx="780">
                  <c:v>165.33333333333334</c:v>
                </c:pt>
                <c:pt idx="781">
                  <c:v>165.66666666666666</c:v>
                </c:pt>
                <c:pt idx="782">
                  <c:v>166</c:v>
                </c:pt>
                <c:pt idx="783">
                  <c:v>166.33333333333334</c:v>
                </c:pt>
                <c:pt idx="784">
                  <c:v>166.66666666666666</c:v>
                </c:pt>
                <c:pt idx="785">
                  <c:v>167</c:v>
                </c:pt>
                <c:pt idx="786">
                  <c:v>167.33333333333334</c:v>
                </c:pt>
                <c:pt idx="787">
                  <c:v>167.66666666666666</c:v>
                </c:pt>
                <c:pt idx="788">
                  <c:v>168</c:v>
                </c:pt>
                <c:pt idx="789">
                  <c:v>168.33333333333334</c:v>
                </c:pt>
                <c:pt idx="790">
                  <c:v>168.66666666666666</c:v>
                </c:pt>
                <c:pt idx="791">
                  <c:v>169</c:v>
                </c:pt>
                <c:pt idx="792">
                  <c:v>169.33333333333334</c:v>
                </c:pt>
                <c:pt idx="793">
                  <c:v>169.66666666666666</c:v>
                </c:pt>
                <c:pt idx="794">
                  <c:v>170</c:v>
                </c:pt>
                <c:pt idx="795">
                  <c:v>170.33333333333334</c:v>
                </c:pt>
                <c:pt idx="796">
                  <c:v>170.66666666666666</c:v>
                </c:pt>
                <c:pt idx="797">
                  <c:v>171</c:v>
                </c:pt>
                <c:pt idx="798">
                  <c:v>171.33333333333334</c:v>
                </c:pt>
                <c:pt idx="799">
                  <c:v>171.66666666666666</c:v>
                </c:pt>
                <c:pt idx="800">
                  <c:v>172</c:v>
                </c:pt>
                <c:pt idx="801">
                  <c:v>172.33333333333334</c:v>
                </c:pt>
                <c:pt idx="802">
                  <c:v>172.66666666666666</c:v>
                </c:pt>
                <c:pt idx="803">
                  <c:v>173</c:v>
                </c:pt>
                <c:pt idx="804">
                  <c:v>173.33333333333334</c:v>
                </c:pt>
                <c:pt idx="805">
                  <c:v>173.66666666666666</c:v>
                </c:pt>
                <c:pt idx="806">
                  <c:v>174</c:v>
                </c:pt>
                <c:pt idx="807">
                  <c:v>174.33333333333334</c:v>
                </c:pt>
                <c:pt idx="808">
                  <c:v>174.66666666666666</c:v>
                </c:pt>
                <c:pt idx="809">
                  <c:v>175</c:v>
                </c:pt>
                <c:pt idx="810">
                  <c:v>175.33333333333334</c:v>
                </c:pt>
                <c:pt idx="811">
                  <c:v>175.66666666666666</c:v>
                </c:pt>
                <c:pt idx="812">
                  <c:v>176</c:v>
                </c:pt>
                <c:pt idx="813">
                  <c:v>176.33333333333334</c:v>
                </c:pt>
                <c:pt idx="814">
                  <c:v>176.66666666666666</c:v>
                </c:pt>
                <c:pt idx="815">
                  <c:v>177</c:v>
                </c:pt>
                <c:pt idx="816">
                  <c:v>177.33333333333334</c:v>
                </c:pt>
                <c:pt idx="817">
                  <c:v>177.66666666666666</c:v>
                </c:pt>
                <c:pt idx="818">
                  <c:v>178</c:v>
                </c:pt>
                <c:pt idx="819">
                  <c:v>178.33333333333334</c:v>
                </c:pt>
                <c:pt idx="820">
                  <c:v>178.66666666666666</c:v>
                </c:pt>
                <c:pt idx="821">
                  <c:v>179</c:v>
                </c:pt>
                <c:pt idx="822">
                  <c:v>179.33333333333334</c:v>
                </c:pt>
                <c:pt idx="823">
                  <c:v>179.66666666666666</c:v>
                </c:pt>
                <c:pt idx="824">
                  <c:v>180</c:v>
                </c:pt>
                <c:pt idx="825">
                  <c:v>180.33333333333334</c:v>
                </c:pt>
                <c:pt idx="826">
                  <c:v>180.66666666666666</c:v>
                </c:pt>
                <c:pt idx="827">
                  <c:v>181</c:v>
                </c:pt>
                <c:pt idx="828">
                  <c:v>181.33333333333334</c:v>
                </c:pt>
                <c:pt idx="829">
                  <c:v>181.66666666666666</c:v>
                </c:pt>
                <c:pt idx="830">
                  <c:v>182</c:v>
                </c:pt>
                <c:pt idx="831">
                  <c:v>182.33333333333334</c:v>
                </c:pt>
                <c:pt idx="832">
                  <c:v>182.66666666666666</c:v>
                </c:pt>
              </c:numCache>
            </c:numRef>
          </c:xVal>
          <c:yVal>
            <c:numRef>
              <c:f>RA03_19!$E$1:$E$1024</c:f>
              <c:numCache>
                <c:formatCode>General</c:formatCode>
                <c:ptCount val="1024"/>
                <c:pt idx="0">
                  <c:v>1</c:v>
                </c:pt>
                <c:pt idx="1">
                  <c:v>1</c:v>
                </c:pt>
                <c:pt idx="2">
                  <c:v>1</c:v>
                </c:pt>
                <c:pt idx="3">
                  <c:v>0.99999999999999989</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0.99999999999999989</c:v>
                </c:pt>
                <c:pt idx="28">
                  <c:v>1</c:v>
                </c:pt>
                <c:pt idx="29">
                  <c:v>0.99999999999999989</c:v>
                </c:pt>
                <c:pt idx="30">
                  <c:v>1</c:v>
                </c:pt>
                <c:pt idx="31">
                  <c:v>1</c:v>
                </c:pt>
                <c:pt idx="32">
                  <c:v>1</c:v>
                </c:pt>
                <c:pt idx="33">
                  <c:v>1</c:v>
                </c:pt>
                <c:pt idx="34">
                  <c:v>1</c:v>
                </c:pt>
                <c:pt idx="35">
                  <c:v>1</c:v>
                </c:pt>
                <c:pt idx="36">
                  <c:v>1</c:v>
                </c:pt>
                <c:pt idx="37">
                  <c:v>1</c:v>
                </c:pt>
                <c:pt idx="38">
                  <c:v>1</c:v>
                </c:pt>
                <c:pt idx="39">
                  <c:v>1</c:v>
                </c:pt>
                <c:pt idx="40">
                  <c:v>1</c:v>
                </c:pt>
                <c:pt idx="41">
                  <c:v>1</c:v>
                </c:pt>
                <c:pt idx="42">
                  <c:v>0.99999999999999989</c:v>
                </c:pt>
                <c:pt idx="43">
                  <c:v>1</c:v>
                </c:pt>
                <c:pt idx="44">
                  <c:v>1</c:v>
                </c:pt>
                <c:pt idx="45">
                  <c:v>1</c:v>
                </c:pt>
                <c:pt idx="46">
                  <c:v>1</c:v>
                </c:pt>
                <c:pt idx="47">
                  <c:v>1</c:v>
                </c:pt>
                <c:pt idx="48">
                  <c:v>0.99999999999999989</c:v>
                </c:pt>
                <c:pt idx="49">
                  <c:v>1</c:v>
                </c:pt>
                <c:pt idx="50">
                  <c:v>1</c:v>
                </c:pt>
                <c:pt idx="51">
                  <c:v>1</c:v>
                </c:pt>
                <c:pt idx="52">
                  <c:v>1</c:v>
                </c:pt>
                <c:pt idx="53">
                  <c:v>1</c:v>
                </c:pt>
                <c:pt idx="54">
                  <c:v>1</c:v>
                </c:pt>
                <c:pt idx="55">
                  <c:v>1</c:v>
                </c:pt>
                <c:pt idx="56">
                  <c:v>1</c:v>
                </c:pt>
                <c:pt idx="57">
                  <c:v>0.99999999999999989</c:v>
                </c:pt>
                <c:pt idx="58">
                  <c:v>1</c:v>
                </c:pt>
                <c:pt idx="59">
                  <c:v>1</c:v>
                </c:pt>
                <c:pt idx="60">
                  <c:v>0.99999999999999989</c:v>
                </c:pt>
                <c:pt idx="61">
                  <c:v>1</c:v>
                </c:pt>
                <c:pt idx="62">
                  <c:v>1</c:v>
                </c:pt>
                <c:pt idx="63">
                  <c:v>1</c:v>
                </c:pt>
                <c:pt idx="64">
                  <c:v>1</c:v>
                </c:pt>
                <c:pt idx="65">
                  <c:v>1</c:v>
                </c:pt>
                <c:pt idx="66">
                  <c:v>1</c:v>
                </c:pt>
                <c:pt idx="67">
                  <c:v>1</c:v>
                </c:pt>
                <c:pt idx="68">
                  <c:v>0.99999999999999989</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0.99999999999999989</c:v>
                </c:pt>
                <c:pt idx="91">
                  <c:v>1</c:v>
                </c:pt>
                <c:pt idx="92">
                  <c:v>1</c:v>
                </c:pt>
                <c:pt idx="93">
                  <c:v>1</c:v>
                </c:pt>
                <c:pt idx="94">
                  <c:v>1</c:v>
                </c:pt>
                <c:pt idx="95">
                  <c:v>1</c:v>
                </c:pt>
                <c:pt idx="96">
                  <c:v>0.99999999999999989</c:v>
                </c:pt>
                <c:pt idx="97">
                  <c:v>1</c:v>
                </c:pt>
                <c:pt idx="98">
                  <c:v>1</c:v>
                </c:pt>
                <c:pt idx="99">
                  <c:v>1</c:v>
                </c:pt>
                <c:pt idx="100">
                  <c:v>1</c:v>
                </c:pt>
                <c:pt idx="101">
                  <c:v>1</c:v>
                </c:pt>
                <c:pt idx="102">
                  <c:v>1</c:v>
                </c:pt>
                <c:pt idx="103">
                  <c:v>1</c:v>
                </c:pt>
                <c:pt idx="104">
                  <c:v>1</c:v>
                </c:pt>
                <c:pt idx="105">
                  <c:v>0.99999999999999989</c:v>
                </c:pt>
                <c:pt idx="106">
                  <c:v>1</c:v>
                </c:pt>
                <c:pt idx="107">
                  <c:v>1</c:v>
                </c:pt>
                <c:pt idx="108">
                  <c:v>0.99999999999999989</c:v>
                </c:pt>
                <c:pt idx="109">
                  <c:v>1</c:v>
                </c:pt>
                <c:pt idx="110">
                  <c:v>1</c:v>
                </c:pt>
                <c:pt idx="111">
                  <c:v>1</c:v>
                </c:pt>
                <c:pt idx="112">
                  <c:v>1</c:v>
                </c:pt>
                <c:pt idx="113">
                  <c:v>1</c:v>
                </c:pt>
                <c:pt idx="114">
                  <c:v>1</c:v>
                </c:pt>
                <c:pt idx="115">
                  <c:v>1</c:v>
                </c:pt>
                <c:pt idx="116">
                  <c:v>0.99999999999999989</c:v>
                </c:pt>
                <c:pt idx="117">
                  <c:v>1</c:v>
                </c:pt>
                <c:pt idx="118">
                  <c:v>1</c:v>
                </c:pt>
                <c:pt idx="119">
                  <c:v>0.99999999999999989</c:v>
                </c:pt>
                <c:pt idx="120">
                  <c:v>1</c:v>
                </c:pt>
                <c:pt idx="121">
                  <c:v>0.99999999999999989</c:v>
                </c:pt>
                <c:pt idx="122">
                  <c:v>1</c:v>
                </c:pt>
                <c:pt idx="123">
                  <c:v>1</c:v>
                </c:pt>
                <c:pt idx="124">
                  <c:v>1</c:v>
                </c:pt>
                <c:pt idx="125">
                  <c:v>1</c:v>
                </c:pt>
                <c:pt idx="126">
                  <c:v>1</c:v>
                </c:pt>
                <c:pt idx="127">
                  <c:v>1</c:v>
                </c:pt>
                <c:pt idx="128">
                  <c:v>0.99999999999999989</c:v>
                </c:pt>
                <c:pt idx="129">
                  <c:v>1</c:v>
                </c:pt>
                <c:pt idx="130">
                  <c:v>1</c:v>
                </c:pt>
                <c:pt idx="131">
                  <c:v>1</c:v>
                </c:pt>
                <c:pt idx="132">
                  <c:v>1</c:v>
                </c:pt>
                <c:pt idx="133">
                  <c:v>1</c:v>
                </c:pt>
                <c:pt idx="134">
                  <c:v>0.99999999999999989</c:v>
                </c:pt>
                <c:pt idx="135">
                  <c:v>1</c:v>
                </c:pt>
                <c:pt idx="136">
                  <c:v>1</c:v>
                </c:pt>
                <c:pt idx="137">
                  <c:v>1</c:v>
                </c:pt>
                <c:pt idx="138">
                  <c:v>1</c:v>
                </c:pt>
                <c:pt idx="139">
                  <c:v>1</c:v>
                </c:pt>
                <c:pt idx="140">
                  <c:v>1</c:v>
                </c:pt>
                <c:pt idx="141">
                  <c:v>1</c:v>
                </c:pt>
                <c:pt idx="142">
                  <c:v>1</c:v>
                </c:pt>
                <c:pt idx="143">
                  <c:v>1</c:v>
                </c:pt>
                <c:pt idx="144">
                  <c:v>1</c:v>
                </c:pt>
                <c:pt idx="145">
                  <c:v>0.99999999999999989</c:v>
                </c:pt>
                <c:pt idx="146">
                  <c:v>1</c:v>
                </c:pt>
                <c:pt idx="147">
                  <c:v>1</c:v>
                </c:pt>
                <c:pt idx="148">
                  <c:v>1</c:v>
                </c:pt>
                <c:pt idx="149">
                  <c:v>1</c:v>
                </c:pt>
                <c:pt idx="150">
                  <c:v>1</c:v>
                </c:pt>
                <c:pt idx="151">
                  <c:v>1</c:v>
                </c:pt>
                <c:pt idx="152">
                  <c:v>1</c:v>
                </c:pt>
                <c:pt idx="153">
                  <c:v>1</c:v>
                </c:pt>
                <c:pt idx="154">
                  <c:v>1</c:v>
                </c:pt>
                <c:pt idx="155">
                  <c:v>1</c:v>
                </c:pt>
                <c:pt idx="156">
                  <c:v>1</c:v>
                </c:pt>
                <c:pt idx="157">
                  <c:v>1</c:v>
                </c:pt>
                <c:pt idx="158">
                  <c:v>0.99999999999999989</c:v>
                </c:pt>
                <c:pt idx="159">
                  <c:v>1</c:v>
                </c:pt>
                <c:pt idx="160">
                  <c:v>1</c:v>
                </c:pt>
                <c:pt idx="161">
                  <c:v>1</c:v>
                </c:pt>
                <c:pt idx="162">
                  <c:v>1</c:v>
                </c:pt>
                <c:pt idx="163">
                  <c:v>1</c:v>
                </c:pt>
                <c:pt idx="164">
                  <c:v>1</c:v>
                </c:pt>
                <c:pt idx="165">
                  <c:v>1</c:v>
                </c:pt>
                <c:pt idx="166">
                  <c:v>1</c:v>
                </c:pt>
                <c:pt idx="167">
                  <c:v>1</c:v>
                </c:pt>
                <c:pt idx="168">
                  <c:v>1</c:v>
                </c:pt>
                <c:pt idx="169">
                  <c:v>0.99999999999999989</c:v>
                </c:pt>
                <c:pt idx="170">
                  <c:v>1</c:v>
                </c:pt>
                <c:pt idx="171">
                  <c:v>1</c:v>
                </c:pt>
                <c:pt idx="172">
                  <c:v>1</c:v>
                </c:pt>
                <c:pt idx="173">
                  <c:v>1</c:v>
                </c:pt>
                <c:pt idx="174">
                  <c:v>0.99999999999999989</c:v>
                </c:pt>
                <c:pt idx="175">
                  <c:v>1</c:v>
                </c:pt>
                <c:pt idx="176">
                  <c:v>1</c:v>
                </c:pt>
                <c:pt idx="177">
                  <c:v>1</c:v>
                </c:pt>
                <c:pt idx="178">
                  <c:v>1</c:v>
                </c:pt>
                <c:pt idx="179">
                  <c:v>0.99999999999999989</c:v>
                </c:pt>
                <c:pt idx="180">
                  <c:v>1</c:v>
                </c:pt>
                <c:pt idx="181">
                  <c:v>1</c:v>
                </c:pt>
                <c:pt idx="182">
                  <c:v>1</c:v>
                </c:pt>
                <c:pt idx="183">
                  <c:v>0.99999999999999989</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0.99999999999999989</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0.99999999999999989</c:v>
                </c:pt>
                <c:pt idx="220">
                  <c:v>1</c:v>
                </c:pt>
                <c:pt idx="221">
                  <c:v>1</c:v>
                </c:pt>
                <c:pt idx="222">
                  <c:v>1</c:v>
                </c:pt>
                <c:pt idx="223">
                  <c:v>1</c:v>
                </c:pt>
                <c:pt idx="224">
                  <c:v>0.99999999999999989</c:v>
                </c:pt>
                <c:pt idx="225">
                  <c:v>0.99999999999999989</c:v>
                </c:pt>
                <c:pt idx="226">
                  <c:v>1</c:v>
                </c:pt>
                <c:pt idx="227">
                  <c:v>1</c:v>
                </c:pt>
                <c:pt idx="228">
                  <c:v>1</c:v>
                </c:pt>
                <c:pt idx="229">
                  <c:v>1</c:v>
                </c:pt>
                <c:pt idx="230">
                  <c:v>1</c:v>
                </c:pt>
                <c:pt idx="231">
                  <c:v>1</c:v>
                </c:pt>
                <c:pt idx="232">
                  <c:v>1</c:v>
                </c:pt>
                <c:pt idx="233">
                  <c:v>1</c:v>
                </c:pt>
                <c:pt idx="234">
                  <c:v>0.99999999999999989</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0.99999999999999989</c:v>
                </c:pt>
                <c:pt idx="252">
                  <c:v>1</c:v>
                </c:pt>
                <c:pt idx="253">
                  <c:v>0.99999999999999989</c:v>
                </c:pt>
                <c:pt idx="254">
                  <c:v>1</c:v>
                </c:pt>
                <c:pt idx="255">
                  <c:v>1</c:v>
                </c:pt>
                <c:pt idx="256">
                  <c:v>1</c:v>
                </c:pt>
                <c:pt idx="257">
                  <c:v>1</c:v>
                </c:pt>
                <c:pt idx="258">
                  <c:v>1</c:v>
                </c:pt>
                <c:pt idx="259">
                  <c:v>1</c:v>
                </c:pt>
                <c:pt idx="260">
                  <c:v>1</c:v>
                </c:pt>
                <c:pt idx="261">
                  <c:v>1</c:v>
                </c:pt>
                <c:pt idx="262">
                  <c:v>1</c:v>
                </c:pt>
                <c:pt idx="263">
                  <c:v>1</c:v>
                </c:pt>
                <c:pt idx="264">
                  <c:v>0.99999999999999989</c:v>
                </c:pt>
                <c:pt idx="265">
                  <c:v>0.99999999999999989</c:v>
                </c:pt>
                <c:pt idx="266">
                  <c:v>1</c:v>
                </c:pt>
                <c:pt idx="267">
                  <c:v>1</c:v>
                </c:pt>
                <c:pt idx="268">
                  <c:v>1</c:v>
                </c:pt>
                <c:pt idx="269">
                  <c:v>1</c:v>
                </c:pt>
                <c:pt idx="270">
                  <c:v>1</c:v>
                </c:pt>
                <c:pt idx="271">
                  <c:v>1</c:v>
                </c:pt>
                <c:pt idx="272">
                  <c:v>1</c:v>
                </c:pt>
                <c:pt idx="273">
                  <c:v>1</c:v>
                </c:pt>
                <c:pt idx="274">
                  <c:v>1</c:v>
                </c:pt>
                <c:pt idx="275">
                  <c:v>1</c:v>
                </c:pt>
                <c:pt idx="276">
                  <c:v>0.99999999999999989</c:v>
                </c:pt>
                <c:pt idx="277">
                  <c:v>1</c:v>
                </c:pt>
                <c:pt idx="278">
                  <c:v>1</c:v>
                </c:pt>
                <c:pt idx="279">
                  <c:v>1</c:v>
                </c:pt>
                <c:pt idx="280">
                  <c:v>1</c:v>
                </c:pt>
                <c:pt idx="281">
                  <c:v>1</c:v>
                </c:pt>
                <c:pt idx="282">
                  <c:v>0.99999999999999989</c:v>
                </c:pt>
                <c:pt idx="283">
                  <c:v>1</c:v>
                </c:pt>
                <c:pt idx="284">
                  <c:v>1</c:v>
                </c:pt>
                <c:pt idx="285">
                  <c:v>1</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100.00000000000001</c:v>
                </c:pt>
                <c:pt idx="300">
                  <c:v>100</c:v>
                </c:pt>
                <c:pt idx="301">
                  <c:v>100</c:v>
                </c:pt>
                <c:pt idx="302">
                  <c:v>100</c:v>
                </c:pt>
                <c:pt idx="303">
                  <c:v>100</c:v>
                </c:pt>
                <c:pt idx="304">
                  <c:v>100</c:v>
                </c:pt>
                <c:pt idx="305">
                  <c:v>99.999999999999986</c:v>
                </c:pt>
                <c:pt idx="306">
                  <c:v>100</c:v>
                </c:pt>
                <c:pt idx="307">
                  <c:v>100</c:v>
                </c:pt>
                <c:pt idx="308">
                  <c:v>100</c:v>
                </c:pt>
                <c:pt idx="309">
                  <c:v>100</c:v>
                </c:pt>
                <c:pt idx="310">
                  <c:v>100.00000000000001</c:v>
                </c:pt>
                <c:pt idx="311">
                  <c:v>100</c:v>
                </c:pt>
                <c:pt idx="312">
                  <c:v>100.00000000000001</c:v>
                </c:pt>
                <c:pt idx="313">
                  <c:v>100.00000000000001</c:v>
                </c:pt>
                <c:pt idx="314">
                  <c:v>100</c:v>
                </c:pt>
                <c:pt idx="315">
                  <c:v>99.999999999999986</c:v>
                </c:pt>
                <c:pt idx="316">
                  <c:v>100</c:v>
                </c:pt>
                <c:pt idx="317">
                  <c:v>100</c:v>
                </c:pt>
                <c:pt idx="318">
                  <c:v>99.999999999999986</c:v>
                </c:pt>
                <c:pt idx="319">
                  <c:v>100</c:v>
                </c:pt>
                <c:pt idx="320">
                  <c:v>99.999999999999986</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100</c:v>
                </c:pt>
                <c:pt idx="347">
                  <c:v>100</c:v>
                </c:pt>
                <c:pt idx="348">
                  <c:v>100</c:v>
                </c:pt>
                <c:pt idx="349">
                  <c:v>100</c:v>
                </c:pt>
                <c:pt idx="350">
                  <c:v>100</c:v>
                </c:pt>
                <c:pt idx="351">
                  <c:v>100</c:v>
                </c:pt>
                <c:pt idx="352">
                  <c:v>100</c:v>
                </c:pt>
                <c:pt idx="353">
                  <c:v>100</c:v>
                </c:pt>
                <c:pt idx="354">
                  <c:v>100</c:v>
                </c:pt>
                <c:pt idx="355">
                  <c:v>100</c:v>
                </c:pt>
                <c:pt idx="356">
                  <c:v>100</c:v>
                </c:pt>
                <c:pt idx="357">
                  <c:v>100</c:v>
                </c:pt>
                <c:pt idx="358">
                  <c:v>100</c:v>
                </c:pt>
                <c:pt idx="359">
                  <c:v>100</c:v>
                </c:pt>
                <c:pt idx="360">
                  <c:v>100</c:v>
                </c:pt>
                <c:pt idx="361">
                  <c:v>100</c:v>
                </c:pt>
                <c:pt idx="362">
                  <c:v>100</c:v>
                </c:pt>
                <c:pt idx="363">
                  <c:v>100</c:v>
                </c:pt>
                <c:pt idx="364">
                  <c:v>100</c:v>
                </c:pt>
                <c:pt idx="365">
                  <c:v>100</c:v>
                </c:pt>
                <c:pt idx="366">
                  <c:v>100</c:v>
                </c:pt>
                <c:pt idx="367">
                  <c:v>100</c:v>
                </c:pt>
                <c:pt idx="368">
                  <c:v>100</c:v>
                </c:pt>
                <c:pt idx="369">
                  <c:v>100</c:v>
                </c:pt>
                <c:pt idx="370">
                  <c:v>100.00000000000001</c:v>
                </c:pt>
                <c:pt idx="371">
                  <c:v>100</c:v>
                </c:pt>
                <c:pt idx="372">
                  <c:v>100</c:v>
                </c:pt>
                <c:pt idx="373">
                  <c:v>100</c:v>
                </c:pt>
                <c:pt idx="374">
                  <c:v>99.999999999999986</c:v>
                </c:pt>
                <c:pt idx="375">
                  <c:v>100</c:v>
                </c:pt>
                <c:pt idx="376">
                  <c:v>100.00000000000001</c:v>
                </c:pt>
                <c:pt idx="377">
                  <c:v>100</c:v>
                </c:pt>
                <c:pt idx="378">
                  <c:v>100</c:v>
                </c:pt>
                <c:pt idx="379">
                  <c:v>100</c:v>
                </c:pt>
                <c:pt idx="380">
                  <c:v>100</c:v>
                </c:pt>
                <c:pt idx="381">
                  <c:v>100</c:v>
                </c:pt>
                <c:pt idx="382">
                  <c:v>99.999999999999986</c:v>
                </c:pt>
                <c:pt idx="383">
                  <c:v>100</c:v>
                </c:pt>
                <c:pt idx="384">
                  <c:v>99.999999999999986</c:v>
                </c:pt>
                <c:pt idx="385">
                  <c:v>100</c:v>
                </c:pt>
                <c:pt idx="386">
                  <c:v>100</c:v>
                </c:pt>
                <c:pt idx="387">
                  <c:v>100</c:v>
                </c:pt>
                <c:pt idx="388">
                  <c:v>100</c:v>
                </c:pt>
                <c:pt idx="389">
                  <c:v>100</c:v>
                </c:pt>
                <c:pt idx="390">
                  <c:v>99.999999999999986</c:v>
                </c:pt>
                <c:pt idx="391">
                  <c:v>100</c:v>
                </c:pt>
                <c:pt idx="392">
                  <c:v>100</c:v>
                </c:pt>
                <c:pt idx="393">
                  <c:v>100</c:v>
                </c:pt>
                <c:pt idx="394">
                  <c:v>100</c:v>
                </c:pt>
                <c:pt idx="395">
                  <c:v>100</c:v>
                </c:pt>
                <c:pt idx="396">
                  <c:v>100.00000000000001</c:v>
                </c:pt>
                <c:pt idx="397">
                  <c:v>99.999999999999986</c:v>
                </c:pt>
                <c:pt idx="398">
                  <c:v>100</c:v>
                </c:pt>
                <c:pt idx="399">
                  <c:v>100</c:v>
                </c:pt>
                <c:pt idx="400">
                  <c:v>99.999999999999986</c:v>
                </c:pt>
                <c:pt idx="401">
                  <c:v>100.00000000000001</c:v>
                </c:pt>
                <c:pt idx="402">
                  <c:v>100</c:v>
                </c:pt>
                <c:pt idx="403">
                  <c:v>100</c:v>
                </c:pt>
                <c:pt idx="404">
                  <c:v>100</c:v>
                </c:pt>
                <c:pt idx="405">
                  <c:v>100</c:v>
                </c:pt>
                <c:pt idx="406">
                  <c:v>100</c:v>
                </c:pt>
                <c:pt idx="407">
                  <c:v>100</c:v>
                </c:pt>
                <c:pt idx="408">
                  <c:v>100.00000000000001</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99.999999999999986</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99.999999999999986</c:v>
                </c:pt>
                <c:pt idx="567">
                  <c:v>99.999999999999986</c:v>
                </c:pt>
                <c:pt idx="568">
                  <c:v>100</c:v>
                </c:pt>
                <c:pt idx="569">
                  <c:v>100</c:v>
                </c:pt>
                <c:pt idx="570">
                  <c:v>100.00000000000001</c:v>
                </c:pt>
                <c:pt idx="571">
                  <c:v>100</c:v>
                </c:pt>
                <c:pt idx="572">
                  <c:v>99.999999999999986</c:v>
                </c:pt>
                <c:pt idx="573">
                  <c:v>100.00000000000001</c:v>
                </c:pt>
                <c:pt idx="574">
                  <c:v>100</c:v>
                </c:pt>
                <c:pt idx="575">
                  <c:v>100</c:v>
                </c:pt>
                <c:pt idx="576">
                  <c:v>100.00000000000001</c:v>
                </c:pt>
                <c:pt idx="577">
                  <c:v>100</c:v>
                </c:pt>
                <c:pt idx="578">
                  <c:v>100</c:v>
                </c:pt>
                <c:pt idx="579">
                  <c:v>100</c:v>
                </c:pt>
                <c:pt idx="580">
                  <c:v>100.00000000000001</c:v>
                </c:pt>
                <c:pt idx="581">
                  <c:v>100.00000000000001</c:v>
                </c:pt>
                <c:pt idx="582">
                  <c:v>100.00000000000001</c:v>
                </c:pt>
                <c:pt idx="583">
                  <c:v>100</c:v>
                </c:pt>
                <c:pt idx="584">
                  <c:v>99.999999999999986</c:v>
                </c:pt>
                <c:pt idx="585">
                  <c:v>100</c:v>
                </c:pt>
                <c:pt idx="586">
                  <c:v>100</c:v>
                </c:pt>
                <c:pt idx="587">
                  <c:v>100</c:v>
                </c:pt>
                <c:pt idx="588">
                  <c:v>100</c:v>
                </c:pt>
                <c:pt idx="589">
                  <c:v>100</c:v>
                </c:pt>
                <c:pt idx="590">
                  <c:v>100</c:v>
                </c:pt>
                <c:pt idx="591">
                  <c:v>100</c:v>
                </c:pt>
                <c:pt idx="592">
                  <c:v>100</c:v>
                </c:pt>
                <c:pt idx="593">
                  <c:v>100</c:v>
                </c:pt>
                <c:pt idx="594">
                  <c:v>100</c:v>
                </c:pt>
                <c:pt idx="595">
                  <c:v>100</c:v>
                </c:pt>
                <c:pt idx="596">
                  <c:v>99.999999999999986</c:v>
                </c:pt>
                <c:pt idx="597">
                  <c:v>100</c:v>
                </c:pt>
                <c:pt idx="598">
                  <c:v>100</c:v>
                </c:pt>
                <c:pt idx="599">
                  <c:v>100</c:v>
                </c:pt>
                <c:pt idx="600">
                  <c:v>100</c:v>
                </c:pt>
                <c:pt idx="601">
                  <c:v>99.999999999999986</c:v>
                </c:pt>
                <c:pt idx="602">
                  <c:v>100</c:v>
                </c:pt>
                <c:pt idx="603">
                  <c:v>100</c:v>
                </c:pt>
                <c:pt idx="604">
                  <c:v>100.00000000000001</c:v>
                </c:pt>
                <c:pt idx="605">
                  <c:v>99.999999999999986</c:v>
                </c:pt>
                <c:pt idx="606">
                  <c:v>100</c:v>
                </c:pt>
                <c:pt idx="607">
                  <c:v>100</c:v>
                </c:pt>
                <c:pt idx="608">
                  <c:v>100</c:v>
                </c:pt>
                <c:pt idx="609">
                  <c:v>100.00000000000001</c:v>
                </c:pt>
                <c:pt idx="610">
                  <c:v>100</c:v>
                </c:pt>
                <c:pt idx="611">
                  <c:v>100</c:v>
                </c:pt>
                <c:pt idx="612">
                  <c:v>100</c:v>
                </c:pt>
                <c:pt idx="613">
                  <c:v>100</c:v>
                </c:pt>
                <c:pt idx="614">
                  <c:v>100</c:v>
                </c:pt>
                <c:pt idx="615">
                  <c:v>100</c:v>
                </c:pt>
                <c:pt idx="616">
                  <c:v>100</c:v>
                </c:pt>
                <c:pt idx="617">
                  <c:v>100</c:v>
                </c:pt>
                <c:pt idx="618">
                  <c:v>100</c:v>
                </c:pt>
                <c:pt idx="619">
                  <c:v>100</c:v>
                </c:pt>
                <c:pt idx="620">
                  <c:v>99.999999999999986</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100.00000000000001</c:v>
                </c:pt>
                <c:pt idx="634">
                  <c:v>100</c:v>
                </c:pt>
                <c:pt idx="635">
                  <c:v>100</c:v>
                </c:pt>
                <c:pt idx="636">
                  <c:v>99.999999999999986</c:v>
                </c:pt>
                <c:pt idx="637">
                  <c:v>100</c:v>
                </c:pt>
                <c:pt idx="638">
                  <c:v>100</c:v>
                </c:pt>
                <c:pt idx="639">
                  <c:v>100</c:v>
                </c:pt>
                <c:pt idx="640">
                  <c:v>100</c:v>
                </c:pt>
                <c:pt idx="641">
                  <c:v>100</c:v>
                </c:pt>
                <c:pt idx="642">
                  <c:v>100</c:v>
                </c:pt>
                <c:pt idx="643">
                  <c:v>100</c:v>
                </c:pt>
                <c:pt idx="644">
                  <c:v>100</c:v>
                </c:pt>
                <c:pt idx="645">
                  <c:v>100.00000000000001</c:v>
                </c:pt>
                <c:pt idx="646">
                  <c:v>100</c:v>
                </c:pt>
                <c:pt idx="647">
                  <c:v>100</c:v>
                </c:pt>
                <c:pt idx="648">
                  <c:v>100</c:v>
                </c:pt>
                <c:pt idx="649">
                  <c:v>100</c:v>
                </c:pt>
                <c:pt idx="650">
                  <c:v>99.999999999999986</c:v>
                </c:pt>
                <c:pt idx="651">
                  <c:v>100</c:v>
                </c:pt>
                <c:pt idx="652">
                  <c:v>100</c:v>
                </c:pt>
                <c:pt idx="653">
                  <c:v>100</c:v>
                </c:pt>
                <c:pt idx="654">
                  <c:v>100</c:v>
                </c:pt>
                <c:pt idx="655">
                  <c:v>100</c:v>
                </c:pt>
                <c:pt idx="656">
                  <c:v>100</c:v>
                </c:pt>
                <c:pt idx="657">
                  <c:v>100</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0.99999999999999989</c:v>
                </c:pt>
                <c:pt idx="675">
                  <c:v>0.99999999999999989</c:v>
                </c:pt>
                <c:pt idx="676">
                  <c:v>1</c:v>
                </c:pt>
                <c:pt idx="677">
                  <c:v>1</c:v>
                </c:pt>
                <c:pt idx="678">
                  <c:v>1</c:v>
                </c:pt>
                <c:pt idx="679">
                  <c:v>1</c:v>
                </c:pt>
                <c:pt idx="680">
                  <c:v>1</c:v>
                </c:pt>
                <c:pt idx="681">
                  <c:v>1</c:v>
                </c:pt>
                <c:pt idx="682">
                  <c:v>0.99999999999999989</c:v>
                </c:pt>
                <c:pt idx="683">
                  <c:v>1</c:v>
                </c:pt>
                <c:pt idx="684">
                  <c:v>1</c:v>
                </c:pt>
                <c:pt idx="685">
                  <c:v>1</c:v>
                </c:pt>
                <c:pt idx="686">
                  <c:v>1</c:v>
                </c:pt>
                <c:pt idx="687">
                  <c:v>1</c:v>
                </c:pt>
                <c:pt idx="688">
                  <c:v>1</c:v>
                </c:pt>
                <c:pt idx="689">
                  <c:v>1</c:v>
                </c:pt>
                <c:pt idx="690">
                  <c:v>1</c:v>
                </c:pt>
                <c:pt idx="691">
                  <c:v>1</c:v>
                </c:pt>
                <c:pt idx="692">
                  <c:v>1</c:v>
                </c:pt>
                <c:pt idx="693">
                  <c:v>1</c:v>
                </c:pt>
                <c:pt idx="694">
                  <c:v>0.99999999999999989</c:v>
                </c:pt>
                <c:pt idx="695">
                  <c:v>1</c:v>
                </c:pt>
                <c:pt idx="696">
                  <c:v>0.99999999999999989</c:v>
                </c:pt>
                <c:pt idx="697">
                  <c:v>0.99999999999999989</c:v>
                </c:pt>
                <c:pt idx="698">
                  <c:v>1</c:v>
                </c:pt>
                <c:pt idx="699">
                  <c:v>1</c:v>
                </c:pt>
                <c:pt idx="700">
                  <c:v>0.99999999999999989</c:v>
                </c:pt>
                <c:pt idx="701">
                  <c:v>1</c:v>
                </c:pt>
                <c:pt idx="702">
                  <c:v>0.99999999999999989</c:v>
                </c:pt>
                <c:pt idx="703">
                  <c:v>1</c:v>
                </c:pt>
                <c:pt idx="704">
                  <c:v>1</c:v>
                </c:pt>
                <c:pt idx="705">
                  <c:v>1</c:v>
                </c:pt>
                <c:pt idx="706">
                  <c:v>1</c:v>
                </c:pt>
                <c:pt idx="707">
                  <c:v>1</c:v>
                </c:pt>
                <c:pt idx="708">
                  <c:v>1</c:v>
                </c:pt>
                <c:pt idx="709">
                  <c:v>1</c:v>
                </c:pt>
                <c:pt idx="710">
                  <c:v>1</c:v>
                </c:pt>
                <c:pt idx="711">
                  <c:v>1</c:v>
                </c:pt>
                <c:pt idx="712">
                  <c:v>1</c:v>
                </c:pt>
                <c:pt idx="713">
                  <c:v>0.99999999999999989</c:v>
                </c:pt>
                <c:pt idx="714">
                  <c:v>0.99999999999999989</c:v>
                </c:pt>
                <c:pt idx="715">
                  <c:v>1</c:v>
                </c:pt>
                <c:pt idx="716">
                  <c:v>1</c:v>
                </c:pt>
                <c:pt idx="717">
                  <c:v>1</c:v>
                </c:pt>
                <c:pt idx="718">
                  <c:v>1</c:v>
                </c:pt>
                <c:pt idx="719">
                  <c:v>0.99999999999999989</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0.99999999999999989</c:v>
                </c:pt>
                <c:pt idx="737">
                  <c:v>1</c:v>
                </c:pt>
                <c:pt idx="738">
                  <c:v>1</c:v>
                </c:pt>
                <c:pt idx="739">
                  <c:v>1</c:v>
                </c:pt>
                <c:pt idx="740">
                  <c:v>0.99999999999999989</c:v>
                </c:pt>
                <c:pt idx="741">
                  <c:v>0.99999999999999989</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0.99999999999999989</c:v>
                </c:pt>
                <c:pt idx="759">
                  <c:v>1</c:v>
                </c:pt>
                <c:pt idx="760">
                  <c:v>1</c:v>
                </c:pt>
                <c:pt idx="761">
                  <c:v>1</c:v>
                </c:pt>
                <c:pt idx="762">
                  <c:v>1</c:v>
                </c:pt>
                <c:pt idx="763">
                  <c:v>1</c:v>
                </c:pt>
                <c:pt idx="764">
                  <c:v>1</c:v>
                </c:pt>
                <c:pt idx="765">
                  <c:v>1</c:v>
                </c:pt>
                <c:pt idx="766">
                  <c:v>1</c:v>
                </c:pt>
                <c:pt idx="767">
                  <c:v>1</c:v>
                </c:pt>
                <c:pt idx="768">
                  <c:v>0.99999999999999989</c:v>
                </c:pt>
                <c:pt idx="769">
                  <c:v>1</c:v>
                </c:pt>
                <c:pt idx="770">
                  <c:v>1</c:v>
                </c:pt>
                <c:pt idx="771">
                  <c:v>1</c:v>
                </c:pt>
                <c:pt idx="772">
                  <c:v>1</c:v>
                </c:pt>
                <c:pt idx="773">
                  <c:v>1</c:v>
                </c:pt>
                <c:pt idx="774">
                  <c:v>1</c:v>
                </c:pt>
                <c:pt idx="775">
                  <c:v>1</c:v>
                </c:pt>
                <c:pt idx="776">
                  <c:v>1</c:v>
                </c:pt>
                <c:pt idx="777">
                  <c:v>1</c:v>
                </c:pt>
                <c:pt idx="778">
                  <c:v>1</c:v>
                </c:pt>
                <c:pt idx="779">
                  <c:v>0.99999999999999989</c:v>
                </c:pt>
                <c:pt idx="780">
                  <c:v>1</c:v>
                </c:pt>
                <c:pt idx="781">
                  <c:v>1</c:v>
                </c:pt>
                <c:pt idx="782">
                  <c:v>1</c:v>
                </c:pt>
                <c:pt idx="783">
                  <c:v>1</c:v>
                </c:pt>
                <c:pt idx="784">
                  <c:v>0.99999999999999989</c:v>
                </c:pt>
                <c:pt idx="785">
                  <c:v>1</c:v>
                </c:pt>
                <c:pt idx="786">
                  <c:v>1</c:v>
                </c:pt>
                <c:pt idx="787">
                  <c:v>0.99999999999999989</c:v>
                </c:pt>
                <c:pt idx="788">
                  <c:v>1</c:v>
                </c:pt>
                <c:pt idx="789">
                  <c:v>1</c:v>
                </c:pt>
                <c:pt idx="790">
                  <c:v>0.99999999999999989</c:v>
                </c:pt>
                <c:pt idx="791">
                  <c:v>1</c:v>
                </c:pt>
                <c:pt idx="792">
                  <c:v>1</c:v>
                </c:pt>
                <c:pt idx="793">
                  <c:v>1</c:v>
                </c:pt>
                <c:pt idx="794">
                  <c:v>1</c:v>
                </c:pt>
                <c:pt idx="795">
                  <c:v>0.99999999999999989</c:v>
                </c:pt>
                <c:pt idx="796">
                  <c:v>1</c:v>
                </c:pt>
                <c:pt idx="797">
                  <c:v>1</c:v>
                </c:pt>
                <c:pt idx="798">
                  <c:v>1</c:v>
                </c:pt>
                <c:pt idx="799">
                  <c:v>1</c:v>
                </c:pt>
                <c:pt idx="800">
                  <c:v>1</c:v>
                </c:pt>
                <c:pt idx="801">
                  <c:v>1</c:v>
                </c:pt>
                <c:pt idx="802">
                  <c:v>1</c:v>
                </c:pt>
                <c:pt idx="803">
                  <c:v>1</c:v>
                </c:pt>
                <c:pt idx="804">
                  <c:v>1</c:v>
                </c:pt>
                <c:pt idx="805">
                  <c:v>1</c:v>
                </c:pt>
                <c:pt idx="806">
                  <c:v>1</c:v>
                </c:pt>
                <c:pt idx="807">
                  <c:v>1</c:v>
                </c:pt>
                <c:pt idx="808">
                  <c:v>0.99999999999999989</c:v>
                </c:pt>
                <c:pt idx="809">
                  <c:v>1</c:v>
                </c:pt>
                <c:pt idx="810">
                  <c:v>1</c:v>
                </c:pt>
                <c:pt idx="811">
                  <c:v>1</c:v>
                </c:pt>
                <c:pt idx="812">
                  <c:v>1</c:v>
                </c:pt>
                <c:pt idx="813">
                  <c:v>1</c:v>
                </c:pt>
                <c:pt idx="814">
                  <c:v>1</c:v>
                </c:pt>
                <c:pt idx="815">
                  <c:v>1</c:v>
                </c:pt>
                <c:pt idx="816">
                  <c:v>1</c:v>
                </c:pt>
                <c:pt idx="817">
                  <c:v>1</c:v>
                </c:pt>
                <c:pt idx="818">
                  <c:v>1</c:v>
                </c:pt>
                <c:pt idx="819">
                  <c:v>0.99999999999999989</c:v>
                </c:pt>
                <c:pt idx="820">
                  <c:v>1</c:v>
                </c:pt>
                <c:pt idx="821">
                  <c:v>1</c:v>
                </c:pt>
                <c:pt idx="822">
                  <c:v>0.99999999999999989</c:v>
                </c:pt>
                <c:pt idx="823">
                  <c:v>1</c:v>
                </c:pt>
                <c:pt idx="824">
                  <c:v>1</c:v>
                </c:pt>
                <c:pt idx="825">
                  <c:v>1</c:v>
                </c:pt>
                <c:pt idx="826">
                  <c:v>0.99999999999999989</c:v>
                </c:pt>
                <c:pt idx="827">
                  <c:v>1</c:v>
                </c:pt>
                <c:pt idx="828">
                  <c:v>1</c:v>
                </c:pt>
                <c:pt idx="829">
                  <c:v>1</c:v>
                </c:pt>
                <c:pt idx="830">
                  <c:v>1</c:v>
                </c:pt>
                <c:pt idx="831">
                  <c:v>0.99999999999999989</c:v>
                </c:pt>
                <c:pt idx="832">
                  <c:v>1</c:v>
                </c:pt>
                <c:pt idx="833">
                  <c:v>1</c:v>
                </c:pt>
                <c:pt idx="834">
                  <c:v>1</c:v>
                </c:pt>
                <c:pt idx="835">
                  <c:v>1</c:v>
                </c:pt>
                <c:pt idx="836">
                  <c:v>1</c:v>
                </c:pt>
                <c:pt idx="837">
                  <c:v>1</c:v>
                </c:pt>
                <c:pt idx="838">
                  <c:v>1</c:v>
                </c:pt>
                <c:pt idx="839">
                  <c:v>0.99999999999999989</c:v>
                </c:pt>
                <c:pt idx="840">
                  <c:v>1</c:v>
                </c:pt>
                <c:pt idx="841">
                  <c:v>1</c:v>
                </c:pt>
                <c:pt idx="842">
                  <c:v>1</c:v>
                </c:pt>
                <c:pt idx="843">
                  <c:v>1</c:v>
                </c:pt>
                <c:pt idx="844">
                  <c:v>1</c:v>
                </c:pt>
                <c:pt idx="845">
                  <c:v>1</c:v>
                </c:pt>
                <c:pt idx="846">
                  <c:v>1</c:v>
                </c:pt>
                <c:pt idx="847">
                  <c:v>0.99999999999999989</c:v>
                </c:pt>
                <c:pt idx="848">
                  <c:v>1</c:v>
                </c:pt>
                <c:pt idx="849">
                  <c:v>1</c:v>
                </c:pt>
                <c:pt idx="850">
                  <c:v>1</c:v>
                </c:pt>
                <c:pt idx="851">
                  <c:v>0.99999999999999989</c:v>
                </c:pt>
                <c:pt idx="852">
                  <c:v>1</c:v>
                </c:pt>
                <c:pt idx="853">
                  <c:v>1</c:v>
                </c:pt>
                <c:pt idx="854">
                  <c:v>1</c:v>
                </c:pt>
                <c:pt idx="855">
                  <c:v>1</c:v>
                </c:pt>
                <c:pt idx="856">
                  <c:v>1</c:v>
                </c:pt>
                <c:pt idx="857">
                  <c:v>1</c:v>
                </c:pt>
                <c:pt idx="858">
                  <c:v>1</c:v>
                </c:pt>
                <c:pt idx="859">
                  <c:v>1</c:v>
                </c:pt>
                <c:pt idx="860">
                  <c:v>0.99999999999999989</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0.99999999999999989</c:v>
                </c:pt>
                <c:pt idx="877">
                  <c:v>1</c:v>
                </c:pt>
                <c:pt idx="878">
                  <c:v>1</c:v>
                </c:pt>
                <c:pt idx="879">
                  <c:v>1</c:v>
                </c:pt>
                <c:pt idx="880">
                  <c:v>1</c:v>
                </c:pt>
                <c:pt idx="881">
                  <c:v>0.99999999999999989</c:v>
                </c:pt>
                <c:pt idx="882">
                  <c:v>1</c:v>
                </c:pt>
                <c:pt idx="883">
                  <c:v>1</c:v>
                </c:pt>
                <c:pt idx="884">
                  <c:v>1</c:v>
                </c:pt>
                <c:pt idx="885">
                  <c:v>1</c:v>
                </c:pt>
                <c:pt idx="886">
                  <c:v>1</c:v>
                </c:pt>
                <c:pt idx="887">
                  <c:v>0.99999999999999989</c:v>
                </c:pt>
                <c:pt idx="888">
                  <c:v>0.99999999999999989</c:v>
                </c:pt>
                <c:pt idx="889">
                  <c:v>1</c:v>
                </c:pt>
                <c:pt idx="890">
                  <c:v>0.99999999999999989</c:v>
                </c:pt>
                <c:pt idx="891">
                  <c:v>1</c:v>
                </c:pt>
                <c:pt idx="892">
                  <c:v>1</c:v>
                </c:pt>
                <c:pt idx="893">
                  <c:v>1</c:v>
                </c:pt>
                <c:pt idx="894">
                  <c:v>1</c:v>
                </c:pt>
                <c:pt idx="895">
                  <c:v>0.99999999999999989</c:v>
                </c:pt>
                <c:pt idx="896">
                  <c:v>1</c:v>
                </c:pt>
                <c:pt idx="897">
                  <c:v>1</c:v>
                </c:pt>
                <c:pt idx="898">
                  <c:v>1</c:v>
                </c:pt>
                <c:pt idx="899">
                  <c:v>1</c:v>
                </c:pt>
                <c:pt idx="900">
                  <c:v>1</c:v>
                </c:pt>
                <c:pt idx="901">
                  <c:v>1</c:v>
                </c:pt>
                <c:pt idx="902">
                  <c:v>1</c:v>
                </c:pt>
                <c:pt idx="903">
                  <c:v>0.99999999999999989</c:v>
                </c:pt>
                <c:pt idx="904">
                  <c:v>1</c:v>
                </c:pt>
                <c:pt idx="905">
                  <c:v>1</c:v>
                </c:pt>
                <c:pt idx="906">
                  <c:v>1</c:v>
                </c:pt>
                <c:pt idx="907">
                  <c:v>1</c:v>
                </c:pt>
                <c:pt idx="908">
                  <c:v>1</c:v>
                </c:pt>
                <c:pt idx="909">
                  <c:v>0.99999999999999989</c:v>
                </c:pt>
                <c:pt idx="910">
                  <c:v>0.99999999999999989</c:v>
                </c:pt>
                <c:pt idx="911">
                  <c:v>1</c:v>
                </c:pt>
                <c:pt idx="912">
                  <c:v>1</c:v>
                </c:pt>
                <c:pt idx="913">
                  <c:v>0.99999999999999989</c:v>
                </c:pt>
                <c:pt idx="914">
                  <c:v>1</c:v>
                </c:pt>
                <c:pt idx="915">
                  <c:v>1</c:v>
                </c:pt>
                <c:pt idx="916">
                  <c:v>1</c:v>
                </c:pt>
                <c:pt idx="917">
                  <c:v>1</c:v>
                </c:pt>
                <c:pt idx="918">
                  <c:v>1</c:v>
                </c:pt>
                <c:pt idx="919">
                  <c:v>0.99999999999999989</c:v>
                </c:pt>
                <c:pt idx="920">
                  <c:v>1</c:v>
                </c:pt>
                <c:pt idx="921">
                  <c:v>1</c:v>
                </c:pt>
                <c:pt idx="922">
                  <c:v>1</c:v>
                </c:pt>
                <c:pt idx="923">
                  <c:v>1</c:v>
                </c:pt>
                <c:pt idx="924">
                  <c:v>1</c:v>
                </c:pt>
                <c:pt idx="925">
                  <c:v>1</c:v>
                </c:pt>
                <c:pt idx="926">
                  <c:v>1</c:v>
                </c:pt>
                <c:pt idx="927">
                  <c:v>1</c:v>
                </c:pt>
                <c:pt idx="928">
                  <c:v>1</c:v>
                </c:pt>
                <c:pt idx="929">
                  <c:v>1</c:v>
                </c:pt>
                <c:pt idx="930">
                  <c:v>1</c:v>
                </c:pt>
                <c:pt idx="931">
                  <c:v>1</c:v>
                </c:pt>
                <c:pt idx="932">
                  <c:v>0.99999999999999989</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0.99999999999999989</c:v>
                </c:pt>
                <c:pt idx="954">
                  <c:v>1</c:v>
                </c:pt>
                <c:pt idx="955">
                  <c:v>1</c:v>
                </c:pt>
                <c:pt idx="956">
                  <c:v>1</c:v>
                </c:pt>
                <c:pt idx="957">
                  <c:v>1</c:v>
                </c:pt>
                <c:pt idx="958">
                  <c:v>1</c:v>
                </c:pt>
                <c:pt idx="959">
                  <c:v>1</c:v>
                </c:pt>
                <c:pt idx="960">
                  <c:v>1</c:v>
                </c:pt>
                <c:pt idx="961">
                  <c:v>0.99999999999999989</c:v>
                </c:pt>
                <c:pt idx="962">
                  <c:v>1</c:v>
                </c:pt>
                <c:pt idx="963">
                  <c:v>1</c:v>
                </c:pt>
                <c:pt idx="964">
                  <c:v>1</c:v>
                </c:pt>
                <c:pt idx="965">
                  <c:v>1</c:v>
                </c:pt>
                <c:pt idx="966">
                  <c:v>1</c:v>
                </c:pt>
                <c:pt idx="967">
                  <c:v>0.99999999999999989</c:v>
                </c:pt>
                <c:pt idx="968">
                  <c:v>1</c:v>
                </c:pt>
                <c:pt idx="969">
                  <c:v>0.99999999999999989</c:v>
                </c:pt>
                <c:pt idx="970">
                  <c:v>1</c:v>
                </c:pt>
                <c:pt idx="971">
                  <c:v>1</c:v>
                </c:pt>
                <c:pt idx="972">
                  <c:v>1</c:v>
                </c:pt>
                <c:pt idx="973">
                  <c:v>1</c:v>
                </c:pt>
                <c:pt idx="974">
                  <c:v>1</c:v>
                </c:pt>
                <c:pt idx="975">
                  <c:v>1</c:v>
                </c:pt>
                <c:pt idx="976">
                  <c:v>1</c:v>
                </c:pt>
                <c:pt idx="977">
                  <c:v>1</c:v>
                </c:pt>
                <c:pt idx="978">
                  <c:v>1</c:v>
                </c:pt>
                <c:pt idx="979">
                  <c:v>0.99999999999999989</c:v>
                </c:pt>
                <c:pt idx="980">
                  <c:v>0.99999999999999989</c:v>
                </c:pt>
                <c:pt idx="981">
                  <c:v>1</c:v>
                </c:pt>
                <c:pt idx="982">
                  <c:v>1</c:v>
                </c:pt>
                <c:pt idx="983">
                  <c:v>0.99999999999999989</c:v>
                </c:pt>
                <c:pt idx="984">
                  <c:v>1</c:v>
                </c:pt>
                <c:pt idx="985">
                  <c:v>1</c:v>
                </c:pt>
                <c:pt idx="986">
                  <c:v>1</c:v>
                </c:pt>
                <c:pt idx="987">
                  <c:v>1</c:v>
                </c:pt>
                <c:pt idx="988">
                  <c:v>1</c:v>
                </c:pt>
                <c:pt idx="989">
                  <c:v>1</c:v>
                </c:pt>
                <c:pt idx="990">
                  <c:v>1</c:v>
                </c:pt>
                <c:pt idx="991">
                  <c:v>1</c:v>
                </c:pt>
                <c:pt idx="992">
                  <c:v>1</c:v>
                </c:pt>
                <c:pt idx="993">
                  <c:v>1</c:v>
                </c:pt>
                <c:pt idx="994">
                  <c:v>1</c:v>
                </c:pt>
                <c:pt idx="995">
                  <c:v>0.99999999999999989</c:v>
                </c:pt>
                <c:pt idx="996">
                  <c:v>1</c:v>
                </c:pt>
                <c:pt idx="997">
                  <c:v>1</c:v>
                </c:pt>
                <c:pt idx="998">
                  <c:v>1</c:v>
                </c:pt>
                <c:pt idx="999">
                  <c:v>1</c:v>
                </c:pt>
                <c:pt idx="1000">
                  <c:v>1</c:v>
                </c:pt>
                <c:pt idx="1001">
                  <c:v>1</c:v>
                </c:pt>
                <c:pt idx="1002">
                  <c:v>1</c:v>
                </c:pt>
                <c:pt idx="1003">
                  <c:v>1</c:v>
                </c:pt>
                <c:pt idx="1004">
                  <c:v>0.99999999999999989</c:v>
                </c:pt>
                <c:pt idx="1005">
                  <c:v>1</c:v>
                </c:pt>
                <c:pt idx="1006">
                  <c:v>1</c:v>
                </c:pt>
                <c:pt idx="1007">
                  <c:v>1</c:v>
                </c:pt>
                <c:pt idx="1008">
                  <c:v>1</c:v>
                </c:pt>
                <c:pt idx="1009">
                  <c:v>1</c:v>
                </c:pt>
                <c:pt idx="1010">
                  <c:v>1</c:v>
                </c:pt>
                <c:pt idx="1011">
                  <c:v>1</c:v>
                </c:pt>
                <c:pt idx="1012">
                  <c:v>0.99999999999999989</c:v>
                </c:pt>
                <c:pt idx="1013">
                  <c:v>1</c:v>
                </c:pt>
                <c:pt idx="1014">
                  <c:v>0.99999999999999989</c:v>
                </c:pt>
                <c:pt idx="1015">
                  <c:v>1</c:v>
                </c:pt>
                <c:pt idx="1016">
                  <c:v>0.99999999999999989</c:v>
                </c:pt>
                <c:pt idx="1017">
                  <c:v>0.99999999999999989</c:v>
                </c:pt>
                <c:pt idx="1018">
                  <c:v>0.99999999999999989</c:v>
                </c:pt>
                <c:pt idx="1019">
                  <c:v>1</c:v>
                </c:pt>
                <c:pt idx="1020">
                  <c:v>1</c:v>
                </c:pt>
                <c:pt idx="1021">
                  <c:v>1</c:v>
                </c:pt>
                <c:pt idx="1022">
                  <c:v>1</c:v>
                </c:pt>
                <c:pt idx="1023">
                  <c:v>1</c:v>
                </c:pt>
              </c:numCache>
            </c:numRef>
          </c:yVal>
          <c:smooth val="0"/>
          <c:extLst>
            <c:ext xmlns:c16="http://schemas.microsoft.com/office/drawing/2014/chart" uri="{C3380CC4-5D6E-409C-BE32-E72D297353CC}">
              <c16:uniqueId val="{00000001-B60E-45DB-81EE-886C1B59B729}"/>
            </c:ext>
          </c:extLst>
        </c:ser>
        <c:dLbls>
          <c:showLegendKey val="0"/>
          <c:showVal val="0"/>
          <c:showCatName val="0"/>
          <c:showSerName val="0"/>
          <c:showPercent val="0"/>
          <c:showBubbleSize val="0"/>
        </c:dLbls>
        <c:axId val="234501632"/>
        <c:axId val="234583936"/>
      </c:scatterChart>
      <c:valAx>
        <c:axId val="234501632"/>
        <c:scaling>
          <c:orientation val="minMax"/>
          <c:max val="134"/>
          <c:min val="-20"/>
        </c:scaling>
        <c:delete val="0"/>
        <c:axPos val="b"/>
        <c:title>
          <c:tx>
            <c:rich>
              <a:bodyPr/>
              <a:lstStyle/>
              <a:p>
                <a:pPr>
                  <a:defRPr sz="800" b="0" i="0" u="none" strike="noStrike" baseline="0">
                    <a:solidFill>
                      <a:srgbClr val="000000"/>
                    </a:solidFill>
                    <a:latin typeface="Arial"/>
                    <a:ea typeface="Arial"/>
                    <a:cs typeface="Arial"/>
                  </a:defRPr>
                </a:pPr>
                <a:r>
                  <a:rPr lang="en-GB" sz="1000" baseline="0">
                    <a:latin typeface="Arial" panose="020B0604020202020204" pitchFamily="34" charset="0"/>
                    <a:cs typeface="Arial" panose="020B0604020202020204" pitchFamily="34" charset="0"/>
                  </a:rPr>
                  <a:t>Displacement (mm)</a:t>
                </a:r>
              </a:p>
            </c:rich>
          </c:tx>
          <c:layout>
            <c:manualLayout>
              <c:xMode val="edge"/>
              <c:yMode val="edge"/>
              <c:x val="0.38739242630728848"/>
              <c:y val="0.9103840522263630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a:defRPr>
            </a:pPr>
            <a:endParaRPr lang="en-US"/>
          </a:p>
        </c:txPr>
        <c:crossAx val="234583936"/>
        <c:crossesAt val="-50"/>
        <c:crossBetween val="midCat"/>
        <c:majorUnit val="20"/>
        <c:minorUnit val="10"/>
      </c:valAx>
      <c:valAx>
        <c:axId val="234583936"/>
        <c:scaling>
          <c:orientation val="minMax"/>
          <c:max val="700"/>
          <c:min val="0"/>
        </c:scaling>
        <c:delete val="0"/>
        <c:axPos val="l"/>
        <c:title>
          <c:tx>
            <c:rich>
              <a:bodyPr/>
              <a:lstStyle/>
              <a:p>
                <a:pPr>
                  <a:defRPr sz="1000" b="0" i="0" u="none" strike="noStrike" baseline="0">
                    <a:solidFill>
                      <a:srgbClr val="000000"/>
                    </a:solidFill>
                    <a:latin typeface="Times New Roman" panose="02020603050405020304" pitchFamily="18" charset="0"/>
                    <a:ea typeface="Arial"/>
                    <a:cs typeface="Arial"/>
                  </a:defRPr>
                </a:pPr>
                <a:r>
                  <a:rPr lang="en-GB" sz="1000" baseline="0">
                    <a:latin typeface="Arial" panose="020B0604020202020204" pitchFamily="34" charset="0"/>
                  </a:rPr>
                  <a:t>Intensity</a:t>
                </a:r>
              </a:p>
            </c:rich>
          </c:tx>
          <c:layout>
            <c:manualLayout>
              <c:xMode val="edge"/>
              <c:yMode val="edge"/>
              <c:x val="0"/>
              <c:y val="0.3064516129032258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4501632"/>
        <c:crossesAt val="-20"/>
        <c:crossBetween val="midCat"/>
      </c:valAx>
      <c:spPr>
        <a:solidFill>
          <a:srgbClr val="FFFFFF"/>
        </a:solidFill>
        <a:ln w="25400">
          <a:noFill/>
        </a:ln>
      </c:spPr>
    </c:plotArea>
    <c:legend>
      <c:legendPos val="r"/>
      <c:layout>
        <c:manualLayout>
          <c:xMode val="edge"/>
          <c:yMode val="edge"/>
          <c:x val="0.75429646678780538"/>
          <c:y val="4.0534566206747093E-2"/>
          <c:w val="0.22519083969465647"/>
          <c:h val="0.28008893295846821"/>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425"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38B66C-47F1-41A4-B7AA-0FB2F521A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Research_Article_template.dot</Template>
  <TotalTime>215</TotalTime>
  <Pages>13</Pages>
  <Words>15769</Words>
  <Characters>89888</Characters>
  <Application>Microsoft Office Word</Application>
  <DocSecurity>0</DocSecurity>
  <Lines>749</Lines>
  <Paragraphs>210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105447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Simon Duckett</dc:creator>
  <cp:keywords/>
  <cp:lastModifiedBy>Simon Duckett</cp:lastModifiedBy>
  <cp:revision>37</cp:revision>
  <cp:lastPrinted>2021-12-14T14:03:00Z</cp:lastPrinted>
  <dcterms:created xsi:type="dcterms:W3CDTF">2021-12-16T14:46:00Z</dcterms:created>
  <dcterms:modified xsi:type="dcterms:W3CDTF">2021-12-21T10:08:00Z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