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A7AC" w14:textId="2ACB3272" w:rsidR="00B6001F" w:rsidRDefault="00B6001F" w:rsidP="00213DCD">
      <w:pPr>
        <w:rPr>
          <w:rFonts w:asciiTheme="majorBidi" w:eastAsia="DengXian" w:hAnsiTheme="majorBidi" w:cstheme="majorBidi"/>
          <w:b/>
          <w:sz w:val="24"/>
          <w:szCs w:val="24"/>
          <w:lang w:eastAsia="zh-CN" w:bidi="he-IL"/>
        </w:rPr>
      </w:pPr>
      <w:r>
        <w:rPr>
          <w:rFonts w:asciiTheme="majorBidi" w:eastAsia="DengXian" w:hAnsiTheme="majorBidi" w:cstheme="majorBidi"/>
          <w:b/>
          <w:sz w:val="24"/>
          <w:szCs w:val="24"/>
          <w:lang w:eastAsia="zh-CN" w:bidi="he-IL"/>
        </w:rPr>
        <w:t xml:space="preserve">Chapter </w:t>
      </w:r>
      <w:r w:rsidR="0084415F">
        <w:rPr>
          <w:rFonts w:asciiTheme="majorBidi" w:eastAsia="DengXian" w:hAnsiTheme="majorBidi" w:cstheme="majorBidi"/>
          <w:b/>
          <w:sz w:val="24"/>
          <w:szCs w:val="24"/>
          <w:lang w:eastAsia="zh-CN" w:bidi="he-IL"/>
        </w:rPr>
        <w:t>4</w:t>
      </w:r>
      <w:r>
        <w:rPr>
          <w:rFonts w:asciiTheme="majorBidi" w:eastAsia="DengXian" w:hAnsiTheme="majorBidi" w:cstheme="majorBidi"/>
          <w:b/>
          <w:sz w:val="24"/>
          <w:szCs w:val="24"/>
          <w:lang w:eastAsia="zh-CN" w:bidi="he-IL"/>
        </w:rPr>
        <w:t xml:space="preserve">: </w:t>
      </w:r>
    </w:p>
    <w:p w14:paraId="37D454F2" w14:textId="0A8A807D" w:rsidR="00213DCD" w:rsidRPr="00BA3B3C" w:rsidRDefault="007957F6" w:rsidP="00213DCD">
      <w:pPr>
        <w:rPr>
          <w:rFonts w:asciiTheme="majorBidi" w:eastAsia="DengXian" w:hAnsiTheme="majorBidi" w:cstheme="majorBidi"/>
          <w:b/>
          <w:sz w:val="24"/>
          <w:szCs w:val="24"/>
          <w:lang w:eastAsia="zh-CN" w:bidi="he-IL"/>
        </w:rPr>
      </w:pPr>
      <w:r w:rsidRPr="007957F6">
        <w:rPr>
          <w:rFonts w:asciiTheme="majorBidi" w:eastAsia="DengXian" w:hAnsiTheme="majorBidi" w:cstheme="majorBidi"/>
          <w:b/>
          <w:sz w:val="24"/>
          <w:szCs w:val="24"/>
          <w:lang w:eastAsia="zh-CN" w:bidi="he-IL"/>
        </w:rPr>
        <w:t>Medievalism</w:t>
      </w:r>
      <w:r w:rsidR="00EB4DEC">
        <w:rPr>
          <w:rFonts w:asciiTheme="majorBidi" w:eastAsia="DengXian" w:hAnsiTheme="majorBidi" w:cstheme="majorBidi"/>
          <w:b/>
          <w:sz w:val="24"/>
          <w:szCs w:val="24"/>
          <w:lang w:eastAsia="zh-CN" w:bidi="he-IL"/>
        </w:rPr>
        <w:t>,</w:t>
      </w:r>
      <w:r w:rsidRPr="007957F6">
        <w:rPr>
          <w:rFonts w:asciiTheme="majorBidi" w:eastAsia="DengXian" w:hAnsiTheme="majorBidi" w:cstheme="majorBidi"/>
          <w:b/>
          <w:sz w:val="24"/>
          <w:szCs w:val="24"/>
          <w:lang w:eastAsia="zh-CN" w:bidi="he-IL"/>
        </w:rPr>
        <w:t xml:space="preserve"> Moderni</w:t>
      </w:r>
      <w:r w:rsidR="00BF4707">
        <w:rPr>
          <w:rFonts w:asciiTheme="majorBidi" w:eastAsia="DengXian" w:hAnsiTheme="majorBidi" w:cstheme="majorBidi"/>
          <w:b/>
          <w:sz w:val="24"/>
          <w:szCs w:val="24"/>
          <w:lang w:eastAsia="zh-CN" w:bidi="he-IL"/>
        </w:rPr>
        <w:t>ty</w:t>
      </w:r>
      <w:r w:rsidR="00EB4DEC">
        <w:rPr>
          <w:rFonts w:asciiTheme="majorBidi" w:eastAsia="DengXian" w:hAnsiTheme="majorBidi" w:cstheme="majorBidi"/>
          <w:b/>
          <w:sz w:val="24"/>
          <w:szCs w:val="24"/>
          <w:lang w:eastAsia="zh-CN" w:bidi="he-IL"/>
        </w:rPr>
        <w:t>, and Militarism</w:t>
      </w:r>
      <w:r w:rsidRPr="007957F6">
        <w:rPr>
          <w:rFonts w:asciiTheme="majorBidi" w:eastAsia="DengXian" w:hAnsiTheme="majorBidi" w:cstheme="majorBidi"/>
          <w:b/>
          <w:sz w:val="24"/>
          <w:szCs w:val="24"/>
          <w:lang w:eastAsia="zh-CN" w:bidi="he-IL"/>
        </w:rPr>
        <w:t xml:space="preserve"> in Imperial Japan</w:t>
      </w:r>
    </w:p>
    <w:p w14:paraId="4CA2D0DF" w14:textId="2DA5A981" w:rsidR="00BA3B3C" w:rsidRPr="00BA3B3C" w:rsidRDefault="00BA3B3C" w:rsidP="00213DCD">
      <w:pPr>
        <w:rPr>
          <w:rFonts w:asciiTheme="majorBidi" w:eastAsia="DengXian" w:hAnsiTheme="majorBidi" w:cstheme="majorBidi"/>
          <w:b/>
          <w:sz w:val="24"/>
          <w:szCs w:val="24"/>
          <w:lang w:eastAsia="zh-CN" w:bidi="he-IL"/>
        </w:rPr>
      </w:pPr>
      <w:r w:rsidRPr="00BA3B3C">
        <w:rPr>
          <w:rFonts w:asciiTheme="majorBidi" w:eastAsia="DengXian" w:hAnsiTheme="majorBidi" w:cstheme="majorBidi"/>
          <w:b/>
          <w:sz w:val="24"/>
          <w:szCs w:val="24"/>
          <w:lang w:eastAsia="zh-CN" w:bidi="he-IL"/>
        </w:rPr>
        <w:t>Oleg Benesch, University of York</w:t>
      </w:r>
    </w:p>
    <w:p w14:paraId="2381A732" w14:textId="77777777" w:rsidR="00E21ADA" w:rsidRDefault="00E21ADA" w:rsidP="00213DCD">
      <w:pPr>
        <w:rPr>
          <w:rFonts w:asciiTheme="majorBidi" w:eastAsia="DengXian" w:hAnsiTheme="majorBidi" w:cstheme="majorBidi"/>
          <w:sz w:val="24"/>
          <w:szCs w:val="24"/>
          <w:lang w:eastAsia="zh-CN" w:bidi="he-IL"/>
        </w:rPr>
      </w:pPr>
    </w:p>
    <w:p w14:paraId="1DB9952E" w14:textId="78104706" w:rsidR="00213DCD" w:rsidRPr="00BA3B3C" w:rsidRDefault="00213DCD" w:rsidP="00213DCD">
      <w:pPr>
        <w:rPr>
          <w:rFonts w:asciiTheme="majorBidi" w:eastAsia="DengXian" w:hAnsiTheme="majorBidi" w:cstheme="majorBidi"/>
          <w:sz w:val="24"/>
          <w:szCs w:val="24"/>
          <w:lang w:eastAsia="zh-CN" w:bidi="he-IL"/>
        </w:rPr>
      </w:pPr>
      <w:r w:rsidRPr="00BA3B3C">
        <w:rPr>
          <w:rFonts w:asciiTheme="majorBidi" w:eastAsia="DengXian" w:hAnsiTheme="majorBidi" w:cstheme="majorBidi"/>
          <w:sz w:val="24"/>
          <w:szCs w:val="24"/>
          <w:lang w:eastAsia="zh-CN" w:bidi="he-IL"/>
        </w:rPr>
        <w:t>Abstract:</w:t>
      </w:r>
    </w:p>
    <w:p w14:paraId="07D2F444" w14:textId="36F41C14" w:rsidR="00213DCD" w:rsidRPr="00BA3B3C" w:rsidRDefault="00E53C6F" w:rsidP="00213DCD">
      <w:pPr>
        <w:rPr>
          <w:rFonts w:asciiTheme="majorBidi" w:eastAsia="DengXian" w:hAnsiTheme="majorBidi" w:cstheme="majorBidi"/>
          <w:sz w:val="24"/>
          <w:szCs w:val="24"/>
          <w:lang w:eastAsia="zh-CN" w:bidi="he-IL"/>
        </w:rPr>
      </w:pPr>
      <w:r w:rsidRPr="00E53C6F">
        <w:rPr>
          <w:rFonts w:asciiTheme="majorBidi" w:eastAsia="DengXian" w:hAnsiTheme="majorBidi" w:cstheme="majorBidi"/>
          <w:sz w:val="24"/>
          <w:szCs w:val="24"/>
          <w:lang w:eastAsia="zh-CN" w:bidi="he-IL"/>
        </w:rPr>
        <w:t>S</w:t>
      </w:r>
      <w:r w:rsidR="00CF16C2" w:rsidRPr="00E53C6F">
        <w:rPr>
          <w:rFonts w:asciiTheme="majorBidi" w:eastAsia="DengXian" w:hAnsiTheme="majorBidi" w:cstheme="majorBidi"/>
          <w:sz w:val="24"/>
          <w:szCs w:val="24"/>
          <w:lang w:eastAsia="zh-CN" w:bidi="he-IL"/>
        </w:rPr>
        <w:t xml:space="preserve">amurai and </w:t>
      </w:r>
      <w:r w:rsidR="00951F8F" w:rsidRPr="00E53C6F">
        <w:rPr>
          <w:rFonts w:asciiTheme="majorBidi" w:eastAsia="DengXian" w:hAnsiTheme="majorBidi" w:cstheme="majorBidi"/>
          <w:sz w:val="24"/>
          <w:szCs w:val="24"/>
          <w:lang w:eastAsia="zh-CN" w:bidi="he-IL"/>
        </w:rPr>
        <w:t>castles are among the most popular symbols of Japan, and recognized worldwide. The</w:t>
      </w:r>
      <w:r w:rsidR="008E4C19" w:rsidRPr="00E53C6F">
        <w:rPr>
          <w:rFonts w:asciiTheme="majorBidi" w:eastAsia="DengXian" w:hAnsiTheme="majorBidi" w:cstheme="majorBidi"/>
          <w:sz w:val="24"/>
          <w:szCs w:val="24"/>
          <w:lang w:eastAsia="zh-CN" w:bidi="he-IL"/>
        </w:rPr>
        <w:t>y are prominent emblems of Japan’s medieval past, which is widely seen as one of the most important formative period</w:t>
      </w:r>
      <w:r w:rsidR="00DC3C1C">
        <w:rPr>
          <w:rFonts w:asciiTheme="majorBidi" w:eastAsia="DengXian" w:hAnsiTheme="majorBidi" w:cstheme="majorBidi"/>
          <w:sz w:val="24"/>
          <w:szCs w:val="24"/>
          <w:lang w:eastAsia="zh-CN" w:bidi="he-IL"/>
        </w:rPr>
        <w:t>s</w:t>
      </w:r>
      <w:r w:rsidR="008E4C19" w:rsidRPr="00E53C6F">
        <w:rPr>
          <w:rFonts w:asciiTheme="majorBidi" w:eastAsia="DengXian" w:hAnsiTheme="majorBidi" w:cstheme="majorBidi"/>
          <w:sz w:val="24"/>
          <w:szCs w:val="24"/>
          <w:lang w:eastAsia="zh-CN" w:bidi="he-IL"/>
        </w:rPr>
        <w:t xml:space="preserve"> of Japanese culture. As in Europe, however, medieval symbols were not retained and transmitted to the modern age unchanged. Instead, they were discarded, rediscovered, and reinvented in </w:t>
      </w:r>
      <w:r w:rsidR="00FF6A9D" w:rsidRPr="00E53C6F">
        <w:rPr>
          <w:rFonts w:asciiTheme="majorBidi" w:eastAsia="DengXian" w:hAnsiTheme="majorBidi" w:cstheme="majorBidi"/>
          <w:sz w:val="24"/>
          <w:szCs w:val="24"/>
          <w:lang w:eastAsia="zh-CN" w:bidi="he-IL"/>
        </w:rPr>
        <w:t xml:space="preserve">a series </w:t>
      </w:r>
      <w:r w:rsidR="0047689E" w:rsidRPr="00E53C6F">
        <w:rPr>
          <w:rFonts w:asciiTheme="majorBidi" w:eastAsia="DengXian" w:hAnsiTheme="majorBidi" w:cstheme="majorBidi"/>
          <w:sz w:val="24"/>
          <w:szCs w:val="24"/>
          <w:lang w:eastAsia="zh-CN" w:bidi="he-IL"/>
        </w:rPr>
        <w:t xml:space="preserve">of </w:t>
      </w:r>
      <w:r w:rsidR="008E4C19" w:rsidRPr="00E53C6F">
        <w:rPr>
          <w:rFonts w:asciiTheme="majorBidi" w:eastAsia="DengXian" w:hAnsiTheme="majorBidi" w:cstheme="majorBidi"/>
          <w:sz w:val="24"/>
          <w:szCs w:val="24"/>
          <w:lang w:eastAsia="zh-CN" w:bidi="he-IL"/>
        </w:rPr>
        <w:t xml:space="preserve">complex processes that began in the medieval period and continue even in the present day. </w:t>
      </w:r>
      <w:r w:rsidRPr="00E53C6F">
        <w:rPr>
          <w:rFonts w:asciiTheme="majorBidi" w:eastAsia="DengXian" w:hAnsiTheme="majorBidi" w:cstheme="majorBidi"/>
          <w:sz w:val="24"/>
          <w:szCs w:val="24"/>
          <w:lang w:eastAsia="zh-CN" w:bidi="he-IL"/>
        </w:rPr>
        <w:t xml:space="preserve">The Meiji period (1868-1912) was arguably the most significant period </w:t>
      </w:r>
      <w:r w:rsidR="00182697">
        <w:rPr>
          <w:rFonts w:asciiTheme="majorBidi" w:eastAsia="DengXian" w:hAnsiTheme="majorBidi" w:cstheme="majorBidi"/>
          <w:sz w:val="24"/>
          <w:szCs w:val="24"/>
          <w:lang w:eastAsia="zh-CN" w:bidi="he-IL"/>
        </w:rPr>
        <w:t>for</w:t>
      </w:r>
      <w:r w:rsidR="00182697" w:rsidRPr="00E53C6F">
        <w:rPr>
          <w:rFonts w:asciiTheme="majorBidi" w:eastAsia="DengXian" w:hAnsiTheme="majorBidi" w:cstheme="majorBidi"/>
          <w:sz w:val="24"/>
          <w:szCs w:val="24"/>
          <w:lang w:eastAsia="zh-CN" w:bidi="he-IL"/>
        </w:rPr>
        <w:t xml:space="preserve"> </w:t>
      </w:r>
      <w:r w:rsidRPr="00E53C6F">
        <w:rPr>
          <w:rFonts w:asciiTheme="majorBidi" w:eastAsia="DengXian" w:hAnsiTheme="majorBidi" w:cstheme="majorBidi"/>
          <w:sz w:val="24"/>
          <w:szCs w:val="24"/>
          <w:lang w:eastAsia="zh-CN" w:bidi="he-IL"/>
        </w:rPr>
        <w:t xml:space="preserve">the construction of Japan’s idealized medieval </w:t>
      </w:r>
      <w:r w:rsidR="00182697">
        <w:rPr>
          <w:rFonts w:asciiTheme="majorBidi" w:eastAsia="DengXian" w:hAnsiTheme="majorBidi" w:cstheme="majorBidi"/>
          <w:sz w:val="24"/>
          <w:szCs w:val="24"/>
          <w:lang w:eastAsia="zh-CN" w:bidi="he-IL"/>
        </w:rPr>
        <w:t>era</w:t>
      </w:r>
      <w:r w:rsidRPr="00E53C6F">
        <w:rPr>
          <w:rFonts w:asciiTheme="majorBidi" w:eastAsia="DengXian" w:hAnsiTheme="majorBidi" w:cstheme="majorBidi"/>
          <w:sz w:val="24"/>
          <w:szCs w:val="24"/>
          <w:lang w:eastAsia="zh-CN" w:bidi="he-IL"/>
        </w:rPr>
        <w:t>, as int</w:t>
      </w:r>
      <w:r w:rsidR="00FF6A9D" w:rsidRPr="00E53C6F">
        <w:rPr>
          <w:rFonts w:asciiTheme="majorBidi" w:eastAsia="DengXian" w:hAnsiTheme="majorBidi" w:cstheme="majorBidi"/>
          <w:sz w:val="24"/>
          <w:szCs w:val="24"/>
          <w:lang w:eastAsia="zh-CN" w:bidi="he-IL"/>
        </w:rPr>
        <w:t xml:space="preserve">erpretations of the Japanese past were intrinsically linked to emerging global discourses on history and heritage. </w:t>
      </w:r>
      <w:r w:rsidR="00213DCD" w:rsidRPr="00E53C6F">
        <w:rPr>
          <w:rFonts w:asciiTheme="majorBidi" w:eastAsia="DengXian" w:hAnsiTheme="majorBidi" w:cstheme="majorBidi"/>
          <w:sz w:val="24"/>
          <w:szCs w:val="24"/>
          <w:lang w:eastAsia="zh-CN" w:bidi="he-IL"/>
        </w:rPr>
        <w:t xml:space="preserve">The age </w:t>
      </w:r>
      <w:r w:rsidR="00213DCD" w:rsidRPr="0065339A">
        <w:rPr>
          <w:rFonts w:asciiTheme="majorBidi" w:eastAsia="DengXian" w:hAnsiTheme="majorBidi" w:cstheme="majorBidi"/>
          <w:sz w:val="24"/>
          <w:szCs w:val="24"/>
          <w:lang w:eastAsia="zh-CN" w:bidi="he-IL"/>
        </w:rPr>
        <w:t xml:space="preserve">of high imperialism </w:t>
      </w:r>
      <w:r w:rsidR="00FF6A9D" w:rsidRPr="0065339A">
        <w:rPr>
          <w:rFonts w:asciiTheme="majorBidi" w:eastAsia="DengXian" w:hAnsiTheme="majorBidi" w:cstheme="majorBidi"/>
          <w:sz w:val="24"/>
          <w:szCs w:val="24"/>
          <w:lang w:eastAsia="zh-CN" w:bidi="he-IL"/>
        </w:rPr>
        <w:t>drew heavily on</w:t>
      </w:r>
      <w:r w:rsidR="00213DCD" w:rsidRPr="0065339A">
        <w:rPr>
          <w:rFonts w:asciiTheme="majorBidi" w:eastAsia="DengXian" w:hAnsiTheme="majorBidi" w:cstheme="majorBidi"/>
          <w:sz w:val="24"/>
          <w:szCs w:val="24"/>
          <w:lang w:eastAsia="zh-CN" w:bidi="he-IL"/>
        </w:rPr>
        <w:t xml:space="preserve"> medievalist </w:t>
      </w:r>
      <w:r w:rsidR="00B57965" w:rsidRPr="0065339A">
        <w:rPr>
          <w:rFonts w:asciiTheme="majorBidi" w:eastAsia="DengXian" w:hAnsiTheme="majorBidi" w:cstheme="majorBidi"/>
          <w:sz w:val="24"/>
          <w:szCs w:val="24"/>
          <w:lang w:eastAsia="zh-CN" w:bidi="he-IL"/>
        </w:rPr>
        <w:t xml:space="preserve">and nationalist </w:t>
      </w:r>
      <w:r w:rsidR="00213DCD" w:rsidRPr="0065339A">
        <w:rPr>
          <w:rFonts w:asciiTheme="majorBidi" w:eastAsia="DengXian" w:hAnsiTheme="majorBidi" w:cstheme="majorBidi"/>
          <w:sz w:val="24"/>
          <w:szCs w:val="24"/>
          <w:lang w:eastAsia="zh-CN" w:bidi="he-IL"/>
        </w:rPr>
        <w:t xml:space="preserve">symbols and ideologies. The European powers, especially, </w:t>
      </w:r>
      <w:r w:rsidR="00FF6A9D" w:rsidRPr="0065339A">
        <w:rPr>
          <w:rFonts w:asciiTheme="majorBidi" w:eastAsia="DengXian" w:hAnsiTheme="majorBidi" w:cstheme="majorBidi"/>
          <w:sz w:val="24"/>
          <w:szCs w:val="24"/>
          <w:lang w:eastAsia="zh-CN" w:bidi="he-IL"/>
        </w:rPr>
        <w:t>recast t</w:t>
      </w:r>
      <w:r w:rsidR="00213DCD" w:rsidRPr="0065339A">
        <w:rPr>
          <w:rFonts w:asciiTheme="majorBidi" w:eastAsia="DengXian" w:hAnsiTheme="majorBidi" w:cstheme="majorBidi"/>
          <w:sz w:val="24"/>
          <w:szCs w:val="24"/>
          <w:lang w:eastAsia="zh-CN" w:bidi="he-IL"/>
        </w:rPr>
        <w:t xml:space="preserve">heir idealized medieval heritage to support their imperial projects, as </w:t>
      </w:r>
      <w:r w:rsidR="0065339A" w:rsidRPr="0065339A">
        <w:rPr>
          <w:rFonts w:asciiTheme="majorBidi" w:eastAsia="DengXian" w:hAnsiTheme="majorBidi" w:cstheme="majorBidi"/>
          <w:sz w:val="24"/>
          <w:szCs w:val="24"/>
          <w:lang w:eastAsia="zh-CN" w:bidi="he-IL"/>
        </w:rPr>
        <w:t>advanced</w:t>
      </w:r>
      <w:r w:rsidR="0065339A" w:rsidRPr="00E53C6F">
        <w:rPr>
          <w:rFonts w:asciiTheme="majorBidi" w:eastAsia="DengXian" w:hAnsiTheme="majorBidi" w:cstheme="majorBidi"/>
          <w:sz w:val="24"/>
          <w:szCs w:val="24"/>
          <w:lang w:eastAsia="zh-CN" w:bidi="he-IL"/>
        </w:rPr>
        <w:t xml:space="preserve"> </w:t>
      </w:r>
      <w:r w:rsidR="00213DCD" w:rsidRPr="00E53C6F">
        <w:rPr>
          <w:rFonts w:asciiTheme="majorBidi" w:eastAsia="DengXian" w:hAnsiTheme="majorBidi" w:cstheme="majorBidi"/>
          <w:sz w:val="24"/>
          <w:szCs w:val="24"/>
          <w:lang w:eastAsia="zh-CN" w:bidi="he-IL"/>
        </w:rPr>
        <w:t xml:space="preserve">technology was blended with supposedly ancient martial ideals and traditions. </w:t>
      </w:r>
      <w:r w:rsidR="00FF6A9D" w:rsidRPr="00E53C6F">
        <w:rPr>
          <w:rFonts w:asciiTheme="majorBidi" w:eastAsia="DengXian" w:hAnsiTheme="majorBidi" w:cstheme="majorBidi"/>
          <w:sz w:val="24"/>
          <w:szCs w:val="24"/>
          <w:lang w:eastAsia="zh-CN" w:bidi="he-IL"/>
        </w:rPr>
        <w:t>Similarly, i</w:t>
      </w:r>
      <w:r w:rsidR="00213DCD" w:rsidRPr="00E53C6F">
        <w:rPr>
          <w:rFonts w:asciiTheme="majorBidi" w:eastAsia="DengXian" w:hAnsiTheme="majorBidi" w:cstheme="majorBidi"/>
          <w:sz w:val="24"/>
          <w:szCs w:val="24"/>
          <w:lang w:eastAsia="zh-CN" w:bidi="he-IL"/>
        </w:rPr>
        <w:t xml:space="preserve">n Japan “feudal” symbols were first cast off and rejected, and then rediscovered and </w:t>
      </w:r>
      <w:r w:rsidR="00FF6A9D" w:rsidRPr="00E53C6F">
        <w:rPr>
          <w:rFonts w:asciiTheme="majorBidi" w:eastAsia="DengXian" w:hAnsiTheme="majorBidi" w:cstheme="majorBidi"/>
          <w:sz w:val="24"/>
          <w:szCs w:val="24"/>
          <w:lang w:eastAsia="zh-CN" w:bidi="he-IL"/>
        </w:rPr>
        <w:t>reinvented</w:t>
      </w:r>
      <w:r w:rsidR="00213DCD" w:rsidRPr="00E53C6F">
        <w:rPr>
          <w:rFonts w:asciiTheme="majorBidi" w:eastAsia="DengXian" w:hAnsiTheme="majorBidi" w:cstheme="majorBidi"/>
          <w:sz w:val="24"/>
          <w:szCs w:val="24"/>
          <w:lang w:eastAsia="zh-CN" w:bidi="he-IL"/>
        </w:rPr>
        <w:t xml:space="preserve"> as part of the nation’s own “medieval” past</w:t>
      </w:r>
      <w:r w:rsidR="00B57965">
        <w:rPr>
          <w:rFonts w:asciiTheme="majorBidi" w:eastAsia="DengXian" w:hAnsiTheme="majorBidi" w:cstheme="majorBidi"/>
          <w:sz w:val="24"/>
          <w:szCs w:val="24"/>
          <w:lang w:eastAsia="zh-CN" w:bidi="he-IL"/>
        </w:rPr>
        <w:t xml:space="preserve"> as part of the constructi</w:t>
      </w:r>
      <w:r w:rsidR="00BD5C61">
        <w:rPr>
          <w:rFonts w:asciiTheme="majorBidi" w:eastAsia="DengXian" w:hAnsiTheme="majorBidi" w:cstheme="majorBidi"/>
          <w:sz w:val="24"/>
          <w:szCs w:val="24"/>
          <w:lang w:eastAsia="zh-CN" w:bidi="he-IL"/>
        </w:rPr>
        <w:t>on of</w:t>
      </w:r>
      <w:r w:rsidR="00B57965">
        <w:rPr>
          <w:rFonts w:asciiTheme="majorBidi" w:eastAsia="DengXian" w:hAnsiTheme="majorBidi" w:cstheme="majorBidi"/>
          <w:sz w:val="24"/>
          <w:szCs w:val="24"/>
          <w:lang w:eastAsia="zh-CN" w:bidi="he-IL"/>
        </w:rPr>
        <w:t xml:space="preserve"> “national identity</w:t>
      </w:r>
      <w:r w:rsidR="00213DCD" w:rsidRPr="00E53C6F">
        <w:rPr>
          <w:rFonts w:asciiTheme="majorBidi" w:eastAsia="DengXian" w:hAnsiTheme="majorBidi" w:cstheme="majorBidi"/>
          <w:sz w:val="24"/>
          <w:szCs w:val="24"/>
          <w:lang w:eastAsia="zh-CN" w:bidi="he-IL"/>
        </w:rPr>
        <w:t>.</w:t>
      </w:r>
      <w:r w:rsidR="00B57965">
        <w:rPr>
          <w:rFonts w:asciiTheme="majorBidi" w:eastAsia="DengXian" w:hAnsiTheme="majorBidi" w:cstheme="majorBidi"/>
          <w:sz w:val="24"/>
          <w:szCs w:val="24"/>
          <w:lang w:eastAsia="zh-CN" w:bidi="he-IL"/>
        </w:rPr>
        <w:t>”</w:t>
      </w:r>
      <w:r w:rsidR="00213DCD" w:rsidRPr="00E53C6F">
        <w:rPr>
          <w:rFonts w:asciiTheme="majorBidi" w:eastAsia="DengXian" w:hAnsiTheme="majorBidi" w:cstheme="majorBidi"/>
          <w:sz w:val="24"/>
          <w:szCs w:val="24"/>
          <w:lang w:eastAsia="zh-CN" w:bidi="he-IL"/>
        </w:rPr>
        <w:t xml:space="preserve"> </w:t>
      </w:r>
      <w:r w:rsidRPr="00E53C6F">
        <w:rPr>
          <w:rFonts w:asciiTheme="majorBidi" w:eastAsia="DengXian" w:hAnsiTheme="majorBidi" w:cstheme="majorBidi"/>
          <w:sz w:val="24"/>
          <w:szCs w:val="24"/>
          <w:lang w:eastAsia="zh-CN" w:bidi="he-IL"/>
        </w:rPr>
        <w:t>Visual and</w:t>
      </w:r>
      <w:r w:rsidR="00213DCD" w:rsidRPr="00E53C6F">
        <w:rPr>
          <w:rFonts w:asciiTheme="majorBidi" w:eastAsia="DengXian" w:hAnsiTheme="majorBidi" w:cstheme="majorBidi"/>
          <w:sz w:val="24"/>
          <w:szCs w:val="24"/>
          <w:lang w:eastAsia="zh-CN" w:bidi="he-IL"/>
        </w:rPr>
        <w:t xml:space="preserve"> material culture were key to this refashioning of Japan’s martial history, as </w:t>
      </w:r>
      <w:r w:rsidR="000828AE" w:rsidRPr="00E53C6F">
        <w:rPr>
          <w:rFonts w:asciiTheme="majorBidi" w:eastAsia="DengXian" w:hAnsiTheme="majorBidi" w:cstheme="majorBidi"/>
          <w:sz w:val="24"/>
          <w:szCs w:val="24"/>
          <w:lang w:eastAsia="zh-CN" w:bidi="he-IL"/>
        </w:rPr>
        <w:t>castles</w:t>
      </w:r>
      <w:r w:rsidRPr="00E53C6F">
        <w:rPr>
          <w:rFonts w:asciiTheme="majorBidi" w:eastAsia="DengXian" w:hAnsiTheme="majorBidi" w:cstheme="majorBidi"/>
          <w:sz w:val="24"/>
          <w:szCs w:val="24"/>
          <w:lang w:eastAsia="zh-CN" w:bidi="he-IL"/>
        </w:rPr>
        <w:t xml:space="preserve"> and</w:t>
      </w:r>
      <w:r w:rsidR="000828AE" w:rsidRPr="00E53C6F">
        <w:rPr>
          <w:rFonts w:asciiTheme="majorBidi" w:eastAsia="DengXian" w:hAnsiTheme="majorBidi" w:cstheme="majorBidi"/>
          <w:sz w:val="24"/>
          <w:szCs w:val="24"/>
          <w:lang w:eastAsia="zh-CN" w:bidi="he-IL"/>
        </w:rPr>
        <w:t xml:space="preserve"> </w:t>
      </w:r>
      <w:r w:rsidR="00213DCD" w:rsidRPr="00E53C6F">
        <w:rPr>
          <w:rFonts w:asciiTheme="majorBidi" w:eastAsia="DengXian" w:hAnsiTheme="majorBidi" w:cstheme="majorBidi"/>
          <w:sz w:val="24"/>
          <w:szCs w:val="24"/>
          <w:lang w:eastAsia="zh-CN" w:bidi="he-IL"/>
        </w:rPr>
        <w:t xml:space="preserve">samurai served as vehicles for combining supposedly ancient traditions with </w:t>
      </w:r>
      <w:r w:rsidR="00FF6A9D" w:rsidRPr="00E53C6F">
        <w:rPr>
          <w:rFonts w:asciiTheme="majorBidi" w:eastAsia="DengXian" w:hAnsiTheme="majorBidi" w:cstheme="majorBidi"/>
          <w:sz w:val="24"/>
          <w:szCs w:val="24"/>
          <w:lang w:eastAsia="zh-CN" w:bidi="he-IL"/>
        </w:rPr>
        <w:t>the modern imperial state</w:t>
      </w:r>
      <w:r w:rsidR="00213DCD" w:rsidRPr="00E53C6F">
        <w:rPr>
          <w:rFonts w:asciiTheme="majorBidi" w:eastAsia="DengXian" w:hAnsiTheme="majorBidi" w:cstheme="majorBidi"/>
          <w:sz w:val="24"/>
          <w:szCs w:val="24"/>
          <w:lang w:eastAsia="zh-CN" w:bidi="he-IL"/>
        </w:rPr>
        <w:t>.</w:t>
      </w:r>
      <w:r w:rsidR="000828AE" w:rsidRPr="00E53C6F">
        <w:rPr>
          <w:rFonts w:asciiTheme="majorBidi" w:eastAsia="DengXian" w:hAnsiTheme="majorBidi" w:cstheme="majorBidi"/>
          <w:sz w:val="24"/>
          <w:szCs w:val="24"/>
          <w:lang w:eastAsia="zh-CN" w:bidi="he-IL"/>
        </w:rPr>
        <w:t xml:space="preserve"> Focusing on Nagoya Castle, site of the largest keep to survive into the modern period, this study</w:t>
      </w:r>
      <w:r w:rsidR="00213DCD" w:rsidRPr="00E53C6F">
        <w:rPr>
          <w:rFonts w:asciiTheme="majorBidi" w:eastAsia="DengXian" w:hAnsiTheme="majorBidi" w:cstheme="majorBidi"/>
          <w:sz w:val="24"/>
          <w:szCs w:val="24"/>
          <w:lang w:eastAsia="zh-CN" w:bidi="he-IL"/>
        </w:rPr>
        <w:t xml:space="preserve"> examines the close relationship between medievalism and militarism in </w:t>
      </w:r>
      <w:r w:rsidRPr="00E53C6F">
        <w:rPr>
          <w:rFonts w:asciiTheme="majorBidi" w:eastAsia="DengXian" w:hAnsiTheme="majorBidi" w:cstheme="majorBidi"/>
          <w:sz w:val="24"/>
          <w:szCs w:val="24"/>
          <w:lang w:eastAsia="zh-CN" w:bidi="he-IL"/>
        </w:rPr>
        <w:t>Meiji</w:t>
      </w:r>
      <w:r w:rsidR="00213DCD" w:rsidRPr="00E53C6F">
        <w:rPr>
          <w:rFonts w:asciiTheme="majorBidi" w:eastAsia="DengXian" w:hAnsiTheme="majorBidi" w:cstheme="majorBidi"/>
          <w:sz w:val="24"/>
          <w:szCs w:val="24"/>
          <w:lang w:eastAsia="zh-CN" w:bidi="he-IL"/>
        </w:rPr>
        <w:t xml:space="preserve"> Japan. I argue that representations of </w:t>
      </w:r>
      <w:r w:rsidR="00C9048E" w:rsidRPr="00E53C6F">
        <w:rPr>
          <w:rFonts w:asciiTheme="majorBidi" w:eastAsia="DengXian" w:hAnsiTheme="majorBidi" w:cstheme="majorBidi"/>
          <w:sz w:val="24"/>
          <w:szCs w:val="24"/>
          <w:lang w:eastAsia="zh-CN" w:bidi="he-IL"/>
        </w:rPr>
        <w:t>medie</w:t>
      </w:r>
      <w:r w:rsidR="005D0065" w:rsidRPr="00E53C6F">
        <w:rPr>
          <w:rFonts w:asciiTheme="majorBidi" w:eastAsia="DengXian" w:hAnsiTheme="majorBidi" w:cstheme="majorBidi"/>
          <w:sz w:val="24"/>
          <w:szCs w:val="24"/>
          <w:lang w:eastAsia="zh-CN" w:bidi="he-IL"/>
        </w:rPr>
        <w:t>valism</w:t>
      </w:r>
      <w:r w:rsidR="00213DCD" w:rsidRPr="00E53C6F">
        <w:rPr>
          <w:rFonts w:asciiTheme="majorBidi" w:eastAsia="DengXian" w:hAnsiTheme="majorBidi" w:cstheme="majorBidi"/>
          <w:sz w:val="24"/>
          <w:szCs w:val="24"/>
          <w:lang w:eastAsia="zh-CN" w:bidi="he-IL"/>
        </w:rPr>
        <w:t xml:space="preserve"> travelled between societies and influenced one another in a mutually reinforcing process that continues to impact our understanding of Japanese history and culture today.</w:t>
      </w:r>
      <w:r w:rsidR="000828AE">
        <w:rPr>
          <w:rFonts w:asciiTheme="majorBidi" w:eastAsia="DengXian" w:hAnsiTheme="majorBidi" w:cstheme="majorBidi"/>
          <w:sz w:val="24"/>
          <w:szCs w:val="24"/>
          <w:lang w:eastAsia="zh-CN" w:bidi="he-IL"/>
        </w:rPr>
        <w:t xml:space="preserve"> </w:t>
      </w:r>
    </w:p>
    <w:p w14:paraId="142D4D4E" w14:textId="565D552B" w:rsidR="00714CF6" w:rsidRDefault="00714CF6">
      <w:pPr>
        <w:rPr>
          <w:rFonts w:ascii="Times New Roman" w:hAnsi="Times New Roman" w:cs="Times New Roman"/>
          <w:sz w:val="24"/>
          <w:szCs w:val="24"/>
        </w:rPr>
      </w:pPr>
    </w:p>
    <w:p w14:paraId="17B3C3D3" w14:textId="77777777" w:rsidR="00835F82" w:rsidRDefault="00835F82" w:rsidP="008976CD">
      <w:pPr>
        <w:rPr>
          <w:rFonts w:ascii="Times New Roman" w:hAnsi="Times New Roman" w:cs="Times New Roman"/>
          <w:bCs/>
          <w:sz w:val="24"/>
          <w:szCs w:val="24"/>
        </w:rPr>
      </w:pPr>
    </w:p>
    <w:p w14:paraId="5BBD46D4" w14:textId="77777777" w:rsidR="008976CD" w:rsidRDefault="008976CD">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14:paraId="45935998" w14:textId="4EBDE8D2" w:rsidR="00922A38" w:rsidRPr="00922A38" w:rsidRDefault="00E21ADA" w:rsidP="00922A38">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1596F3CE" w14:textId="57164DAC" w:rsidR="007A4F95" w:rsidRDefault="00D57540" w:rsidP="00D570A6">
      <w:pPr>
        <w:spacing w:line="360" w:lineRule="auto"/>
        <w:ind w:firstLine="420"/>
        <w:rPr>
          <w:rFonts w:ascii="Times New Roman" w:eastAsia="SimSun" w:hAnsi="Times New Roman" w:cs="Times New Roman"/>
          <w:sz w:val="24"/>
          <w:lang w:eastAsia="zh-CN"/>
        </w:rPr>
      </w:pPr>
      <w:r>
        <w:rPr>
          <w:rFonts w:ascii="Times New Roman" w:eastAsia="SimSun" w:hAnsi="Times New Roman" w:cs="Times New Roman"/>
          <w:sz w:val="24"/>
          <w:lang w:eastAsia="zh-CN"/>
        </w:rPr>
        <w:tab/>
      </w:r>
      <w:r w:rsidR="00A01EDF">
        <w:rPr>
          <w:rFonts w:ascii="Times New Roman" w:eastAsia="SimSun" w:hAnsi="Times New Roman" w:cs="Times New Roman"/>
          <w:sz w:val="24"/>
          <w:lang w:eastAsia="zh-CN"/>
        </w:rPr>
        <w:t>As we enter the third decade of the twenty-first century</w:t>
      </w:r>
      <w:r>
        <w:rPr>
          <w:rFonts w:ascii="Times New Roman" w:eastAsia="SimSun" w:hAnsi="Times New Roman" w:cs="Times New Roman"/>
          <w:sz w:val="24"/>
          <w:lang w:eastAsia="zh-CN"/>
        </w:rPr>
        <w:t xml:space="preserve">, </w:t>
      </w:r>
      <w:r w:rsidR="00A01EDF">
        <w:rPr>
          <w:rFonts w:ascii="Times New Roman" w:eastAsia="SimSun" w:hAnsi="Times New Roman" w:cs="Times New Roman"/>
          <w:sz w:val="24"/>
          <w:lang w:eastAsia="zh-CN"/>
        </w:rPr>
        <w:t>the fate of Nagoya Castle hangs in the balance for the third time in the past 150 years. Originally built at the start of the seventeenth century, the great keep (</w:t>
      </w:r>
      <w:r w:rsidR="00A01EDF">
        <w:rPr>
          <w:rFonts w:ascii="Times New Roman" w:eastAsia="SimSun" w:hAnsi="Times New Roman" w:cs="Times New Roman"/>
          <w:i/>
          <w:iCs/>
          <w:sz w:val="24"/>
          <w:lang w:eastAsia="zh-CN"/>
        </w:rPr>
        <w:t>tenshu</w:t>
      </w:r>
      <w:r w:rsidR="00A01EDF">
        <w:rPr>
          <w:rFonts w:ascii="Times New Roman" w:eastAsia="SimSun" w:hAnsi="Times New Roman" w:cs="Times New Roman"/>
          <w:sz w:val="24"/>
          <w:lang w:eastAsia="zh-CN"/>
        </w:rPr>
        <w:t xml:space="preserve">) of Nagoya Castle </w:t>
      </w:r>
      <w:r w:rsidR="008554C1">
        <w:rPr>
          <w:rFonts w:ascii="Times New Roman" w:eastAsia="SimSun" w:hAnsi="Times New Roman" w:cs="Times New Roman"/>
          <w:sz w:val="24"/>
          <w:lang w:eastAsia="zh-CN"/>
        </w:rPr>
        <w:t xml:space="preserve">was the largest to survive into the modern period before its destruction by American bombs in 1945. </w:t>
      </w:r>
      <w:r w:rsidR="00901FEF">
        <w:rPr>
          <w:rFonts w:ascii="Times New Roman" w:eastAsia="SimSun" w:hAnsi="Times New Roman" w:cs="Times New Roman"/>
          <w:sz w:val="24"/>
          <w:lang w:eastAsia="zh-CN"/>
        </w:rPr>
        <w:t>The keep was r</w:t>
      </w:r>
      <w:r w:rsidR="008554C1">
        <w:rPr>
          <w:rFonts w:ascii="Times New Roman" w:eastAsia="SimSun" w:hAnsi="Times New Roman" w:cs="Times New Roman"/>
          <w:sz w:val="24"/>
          <w:lang w:eastAsia="zh-CN"/>
        </w:rPr>
        <w:t xml:space="preserve">ebuilt </w:t>
      </w:r>
      <w:r w:rsidR="00215686">
        <w:rPr>
          <w:rFonts w:ascii="Times New Roman" w:eastAsia="SimSun" w:hAnsi="Times New Roman" w:cs="Times New Roman"/>
          <w:sz w:val="24"/>
          <w:lang w:eastAsia="zh-CN"/>
        </w:rPr>
        <w:t xml:space="preserve">with </w:t>
      </w:r>
      <w:r w:rsidR="008554C1">
        <w:rPr>
          <w:rFonts w:ascii="Times New Roman" w:eastAsia="SimSun" w:hAnsi="Times New Roman" w:cs="Times New Roman"/>
          <w:sz w:val="24"/>
          <w:lang w:eastAsia="zh-CN"/>
        </w:rPr>
        <w:t xml:space="preserve">steel-reinforced concrete in </w:t>
      </w:r>
      <w:r w:rsidR="008554C1" w:rsidRPr="00D525A3">
        <w:rPr>
          <w:rFonts w:ascii="Times New Roman" w:eastAsia="SimSun" w:hAnsi="Times New Roman" w:cs="Times New Roman"/>
          <w:sz w:val="24"/>
          <w:lang w:eastAsia="zh-CN"/>
        </w:rPr>
        <w:t>195</w:t>
      </w:r>
      <w:r w:rsidR="00D525A3" w:rsidRPr="00D525A3">
        <w:rPr>
          <w:rFonts w:ascii="Times New Roman" w:eastAsia="SimSun" w:hAnsi="Times New Roman" w:cs="Times New Roman"/>
          <w:sz w:val="24"/>
          <w:lang w:eastAsia="zh-CN"/>
        </w:rPr>
        <w:t>9</w:t>
      </w:r>
      <w:r w:rsidR="00901FEF">
        <w:rPr>
          <w:rFonts w:ascii="Times New Roman" w:eastAsia="SimSun" w:hAnsi="Times New Roman" w:cs="Times New Roman"/>
          <w:sz w:val="24"/>
          <w:lang w:eastAsia="zh-CN"/>
        </w:rPr>
        <w:t xml:space="preserve"> to faithfully recreate its external appearance, while on the inside it was a nondescript modern building with elevators and air-conditioning that serve</w:t>
      </w:r>
      <w:r w:rsidR="00BE069B">
        <w:rPr>
          <w:rFonts w:ascii="Times New Roman" w:eastAsia="SimSun" w:hAnsi="Times New Roman" w:cs="Times New Roman"/>
          <w:sz w:val="24"/>
          <w:lang w:eastAsia="zh-CN"/>
        </w:rPr>
        <w:t>d</w:t>
      </w:r>
      <w:r w:rsidR="00901FEF">
        <w:rPr>
          <w:rFonts w:ascii="Times New Roman" w:eastAsia="SimSun" w:hAnsi="Times New Roman" w:cs="Times New Roman"/>
          <w:sz w:val="24"/>
          <w:lang w:eastAsia="zh-CN"/>
        </w:rPr>
        <w:t xml:space="preserve"> as a historical museum. [Image 10.1] This</w:t>
      </w:r>
      <w:r w:rsidR="008554C1">
        <w:rPr>
          <w:rFonts w:ascii="Times New Roman" w:eastAsia="SimSun" w:hAnsi="Times New Roman" w:cs="Times New Roman"/>
          <w:sz w:val="24"/>
          <w:lang w:eastAsia="zh-CN"/>
        </w:rPr>
        <w:t xml:space="preserve"> aging structure now faces demolition and</w:t>
      </w:r>
      <w:r w:rsidR="00BE069B">
        <w:rPr>
          <w:rFonts w:ascii="Times New Roman" w:eastAsia="SimSun" w:hAnsi="Times New Roman" w:cs="Times New Roman"/>
          <w:sz w:val="24"/>
          <w:lang w:eastAsia="zh-CN"/>
        </w:rPr>
        <w:t xml:space="preserve"> subsequent</w:t>
      </w:r>
      <w:r w:rsidR="008554C1">
        <w:rPr>
          <w:rFonts w:ascii="Times New Roman" w:eastAsia="SimSun" w:hAnsi="Times New Roman" w:cs="Times New Roman"/>
          <w:sz w:val="24"/>
          <w:lang w:eastAsia="zh-CN"/>
        </w:rPr>
        <w:t xml:space="preserve"> reconstruction using traditional methods and materials</w:t>
      </w:r>
      <w:r w:rsidR="00215686">
        <w:rPr>
          <w:rFonts w:ascii="Times New Roman" w:eastAsia="SimSun" w:hAnsi="Times New Roman" w:cs="Times New Roman"/>
          <w:sz w:val="24"/>
          <w:lang w:eastAsia="zh-CN"/>
        </w:rPr>
        <w:t xml:space="preserve"> such as wood</w:t>
      </w:r>
      <w:r w:rsidR="00901FEF">
        <w:rPr>
          <w:rFonts w:ascii="Times New Roman" w:eastAsia="SimSun" w:hAnsi="Times New Roman" w:cs="Times New Roman"/>
          <w:sz w:val="24"/>
          <w:lang w:eastAsia="zh-CN"/>
        </w:rPr>
        <w:t>, and</w:t>
      </w:r>
      <w:r w:rsidR="00BE069B">
        <w:rPr>
          <w:rFonts w:ascii="Times New Roman" w:eastAsia="SimSun" w:hAnsi="Times New Roman" w:cs="Times New Roman"/>
          <w:sz w:val="24"/>
          <w:lang w:eastAsia="zh-CN"/>
        </w:rPr>
        <w:t xml:space="preserve"> on completion</w:t>
      </w:r>
      <w:r w:rsidR="00901FEF">
        <w:rPr>
          <w:rFonts w:ascii="Times New Roman" w:eastAsia="SimSun" w:hAnsi="Times New Roman" w:cs="Times New Roman"/>
          <w:sz w:val="24"/>
          <w:lang w:eastAsia="zh-CN"/>
        </w:rPr>
        <w:t xml:space="preserve"> </w:t>
      </w:r>
      <w:r w:rsidR="00410CD0">
        <w:rPr>
          <w:rFonts w:ascii="Times New Roman" w:eastAsia="SimSun" w:hAnsi="Times New Roman" w:cs="Times New Roman"/>
          <w:sz w:val="24"/>
          <w:lang w:eastAsia="zh-CN"/>
        </w:rPr>
        <w:t>is intended to</w:t>
      </w:r>
      <w:r w:rsidR="00901FEF">
        <w:rPr>
          <w:rFonts w:ascii="Times New Roman" w:eastAsia="SimSun" w:hAnsi="Times New Roman" w:cs="Times New Roman"/>
          <w:sz w:val="24"/>
          <w:lang w:eastAsia="zh-CN"/>
        </w:rPr>
        <w:t xml:space="preserve"> demonstrate Japanese craftsmanship as well as historical displays</w:t>
      </w:r>
      <w:r w:rsidR="00702A2C">
        <w:rPr>
          <w:rFonts w:ascii="Times New Roman" w:eastAsia="SimSun" w:hAnsi="Times New Roman" w:cs="Times New Roman"/>
          <w:sz w:val="24"/>
          <w:lang w:eastAsia="zh-CN"/>
        </w:rPr>
        <w:t>. These themes can be seen at many other castles, from</w:t>
      </w:r>
      <w:r w:rsidR="00901FEF">
        <w:rPr>
          <w:rFonts w:ascii="Times New Roman" w:eastAsia="SimSun" w:hAnsi="Times New Roman" w:cs="Times New Roman"/>
          <w:sz w:val="24"/>
          <w:lang w:eastAsia="zh-CN"/>
        </w:rPr>
        <w:t xml:space="preserve"> the seventeenth-century Himeji Castle keep – a UNESCO World Heritage Site – </w:t>
      </w:r>
      <w:r w:rsidR="00702A2C">
        <w:rPr>
          <w:rFonts w:ascii="Times New Roman" w:eastAsia="SimSun" w:hAnsi="Times New Roman" w:cs="Times New Roman"/>
          <w:sz w:val="24"/>
          <w:lang w:eastAsia="zh-CN"/>
        </w:rPr>
        <w:t>to</w:t>
      </w:r>
      <w:r w:rsidR="00901FEF">
        <w:rPr>
          <w:rFonts w:ascii="Times New Roman" w:eastAsia="SimSun" w:hAnsi="Times New Roman" w:cs="Times New Roman"/>
          <w:sz w:val="24"/>
          <w:lang w:eastAsia="zh-CN"/>
        </w:rPr>
        <w:t xml:space="preserve"> the </w:t>
      </w:r>
      <w:r w:rsidR="00A96326">
        <w:rPr>
          <w:rFonts w:ascii="Times New Roman" w:eastAsia="SimSun" w:hAnsi="Times New Roman" w:cs="Times New Roman"/>
          <w:sz w:val="24"/>
          <w:lang w:eastAsia="zh-CN"/>
        </w:rPr>
        <w:t xml:space="preserve">2001 </w:t>
      </w:r>
      <w:r w:rsidR="00901FEF">
        <w:rPr>
          <w:rFonts w:ascii="Times New Roman" w:eastAsia="SimSun" w:hAnsi="Times New Roman" w:cs="Times New Roman"/>
          <w:sz w:val="24"/>
          <w:lang w:eastAsia="zh-CN"/>
        </w:rPr>
        <w:t xml:space="preserve">wooden reconstruction of the </w:t>
      </w:r>
      <w:r w:rsidR="00A96326">
        <w:rPr>
          <w:rFonts w:ascii="Times New Roman" w:eastAsia="SimSun" w:hAnsi="Times New Roman" w:cs="Times New Roman"/>
          <w:sz w:val="24"/>
          <w:lang w:eastAsia="zh-CN"/>
        </w:rPr>
        <w:t>main watchtowers at</w:t>
      </w:r>
      <w:r w:rsidR="00901FEF">
        <w:rPr>
          <w:rFonts w:ascii="Times New Roman" w:eastAsia="SimSun" w:hAnsi="Times New Roman" w:cs="Times New Roman"/>
          <w:sz w:val="24"/>
          <w:lang w:eastAsia="zh-CN"/>
        </w:rPr>
        <w:t xml:space="preserve"> Kanazawa Castle</w:t>
      </w:r>
      <w:r w:rsidR="008554C1">
        <w:rPr>
          <w:rFonts w:ascii="Times New Roman" w:eastAsia="SimSun" w:hAnsi="Times New Roman" w:cs="Times New Roman"/>
          <w:sz w:val="24"/>
          <w:lang w:eastAsia="zh-CN"/>
        </w:rPr>
        <w:t>.</w:t>
      </w:r>
      <w:r w:rsidR="00B6001F">
        <w:rPr>
          <w:rFonts w:ascii="Times New Roman" w:eastAsia="SimSun" w:hAnsi="Times New Roman" w:cs="Times New Roman"/>
          <w:sz w:val="24"/>
          <w:lang w:eastAsia="zh-CN"/>
        </w:rPr>
        <w:t xml:space="preserve"> </w:t>
      </w:r>
      <w:r w:rsidR="00A96326">
        <w:rPr>
          <w:rFonts w:ascii="Times New Roman" w:eastAsia="SimSun" w:hAnsi="Times New Roman" w:cs="Times New Roman"/>
          <w:sz w:val="24"/>
          <w:lang w:eastAsia="zh-CN"/>
        </w:rPr>
        <w:t xml:space="preserve">In Nagoya, the completion of the new keep was originally </w:t>
      </w:r>
      <w:r w:rsidR="00922A38">
        <w:rPr>
          <w:rFonts w:ascii="Times New Roman" w:eastAsia="SimSun" w:hAnsi="Times New Roman" w:cs="Times New Roman"/>
          <w:sz w:val="24"/>
          <w:lang w:eastAsia="zh-CN"/>
        </w:rPr>
        <w:t xml:space="preserve">planned to coincide with the </w:t>
      </w:r>
      <w:r w:rsidR="00410CD0">
        <w:rPr>
          <w:rFonts w:ascii="Times New Roman" w:eastAsia="SimSun" w:hAnsi="Times New Roman" w:cs="Times New Roman"/>
          <w:sz w:val="24"/>
          <w:lang w:eastAsia="zh-CN"/>
        </w:rPr>
        <w:t xml:space="preserve">2020 </w:t>
      </w:r>
      <w:r w:rsidR="00922A38">
        <w:rPr>
          <w:rFonts w:ascii="Times New Roman" w:eastAsia="SimSun" w:hAnsi="Times New Roman" w:cs="Times New Roman"/>
          <w:sz w:val="24"/>
          <w:lang w:eastAsia="zh-CN"/>
        </w:rPr>
        <w:t xml:space="preserve">Tokyo Olympics, </w:t>
      </w:r>
      <w:r w:rsidR="00A96326">
        <w:rPr>
          <w:rFonts w:ascii="Times New Roman" w:eastAsia="SimSun" w:hAnsi="Times New Roman" w:cs="Times New Roman"/>
          <w:sz w:val="24"/>
          <w:lang w:eastAsia="zh-CN"/>
        </w:rPr>
        <w:t xml:space="preserve">but </w:t>
      </w:r>
      <w:r w:rsidR="00922A38">
        <w:rPr>
          <w:rFonts w:ascii="Times New Roman" w:eastAsia="SimSun" w:hAnsi="Times New Roman" w:cs="Times New Roman"/>
          <w:sz w:val="24"/>
          <w:lang w:eastAsia="zh-CN"/>
        </w:rPr>
        <w:t>has faced repeated delays and conflicts over issues including cost, authenticity, barrier-free access</w:t>
      </w:r>
      <w:r w:rsidR="00702A2C">
        <w:rPr>
          <w:rFonts w:ascii="Times New Roman" w:eastAsia="SimSun" w:hAnsi="Times New Roman" w:cs="Times New Roman"/>
          <w:sz w:val="24"/>
          <w:lang w:eastAsia="zh-CN"/>
        </w:rPr>
        <w:t>, as well as complications with the historic stone foundations and ramparts</w:t>
      </w:r>
      <w:r w:rsidR="00922A38">
        <w:rPr>
          <w:rFonts w:ascii="Times New Roman" w:eastAsia="SimSun" w:hAnsi="Times New Roman" w:cs="Times New Roman"/>
          <w:sz w:val="24"/>
          <w:lang w:eastAsia="zh-CN"/>
        </w:rPr>
        <w:t>.</w:t>
      </w:r>
      <w:r w:rsidR="00687D51">
        <w:rPr>
          <w:rFonts w:ascii="Times New Roman" w:eastAsia="SimSun" w:hAnsi="Times New Roman" w:cs="Times New Roman"/>
          <w:sz w:val="24"/>
          <w:lang w:eastAsia="zh-CN"/>
        </w:rPr>
        <w:t xml:space="preserve"> The ferocity of these debates echoes similar struggles around the </w:t>
      </w:r>
      <w:r w:rsidR="00687D51" w:rsidRPr="00D525A3">
        <w:rPr>
          <w:rFonts w:ascii="Times New Roman" w:eastAsia="SimSun" w:hAnsi="Times New Roman" w:cs="Times New Roman"/>
          <w:sz w:val="24"/>
          <w:lang w:eastAsia="zh-CN"/>
        </w:rPr>
        <w:t>195</w:t>
      </w:r>
      <w:r w:rsidR="00D525A3" w:rsidRPr="00D525A3">
        <w:rPr>
          <w:rFonts w:ascii="Times New Roman" w:eastAsia="SimSun" w:hAnsi="Times New Roman" w:cs="Times New Roman"/>
          <w:sz w:val="24"/>
          <w:lang w:eastAsia="zh-CN"/>
        </w:rPr>
        <w:t>9</w:t>
      </w:r>
      <w:r w:rsidR="00687D51">
        <w:rPr>
          <w:rFonts w:ascii="Times New Roman" w:eastAsia="SimSun" w:hAnsi="Times New Roman" w:cs="Times New Roman"/>
          <w:sz w:val="24"/>
          <w:lang w:eastAsia="zh-CN"/>
        </w:rPr>
        <w:t xml:space="preserve"> reconstruction, wh</w:t>
      </w:r>
      <w:r w:rsidR="007A4F95">
        <w:rPr>
          <w:rFonts w:ascii="Times New Roman" w:eastAsia="SimSun" w:hAnsi="Times New Roman" w:cs="Times New Roman"/>
          <w:sz w:val="24"/>
          <w:lang w:eastAsia="zh-CN"/>
        </w:rPr>
        <w:t>ich was similarly contested</w:t>
      </w:r>
      <w:r w:rsidR="00F756E7">
        <w:rPr>
          <w:rFonts w:ascii="Times New Roman" w:eastAsia="SimSun" w:hAnsi="Times New Roman" w:cs="Times New Roman"/>
          <w:sz w:val="24"/>
          <w:lang w:eastAsia="zh-CN"/>
        </w:rPr>
        <w:t>,</w:t>
      </w:r>
      <w:r w:rsidR="007A4F95">
        <w:rPr>
          <w:rFonts w:ascii="Times New Roman" w:eastAsia="SimSun" w:hAnsi="Times New Roman" w:cs="Times New Roman"/>
          <w:sz w:val="24"/>
          <w:lang w:eastAsia="zh-CN"/>
        </w:rPr>
        <w:t xml:space="preserve"> as many felt that scarce funds would have been better invested in schools</w:t>
      </w:r>
      <w:r w:rsidR="00AA587A">
        <w:rPr>
          <w:rFonts w:ascii="Times New Roman" w:eastAsia="SimSun" w:hAnsi="Times New Roman" w:cs="Times New Roman"/>
          <w:sz w:val="24"/>
          <w:lang w:eastAsia="zh-CN"/>
        </w:rPr>
        <w:t>, dikes,</w:t>
      </w:r>
      <w:r w:rsidR="007A4F95">
        <w:rPr>
          <w:rFonts w:ascii="Times New Roman" w:eastAsia="SimSun" w:hAnsi="Times New Roman" w:cs="Times New Roman"/>
          <w:sz w:val="24"/>
          <w:lang w:eastAsia="zh-CN"/>
        </w:rPr>
        <w:t xml:space="preserve"> and much-needed infrastructure.</w:t>
      </w:r>
      <w:r w:rsidR="008C68F0">
        <w:rPr>
          <w:rStyle w:val="aa"/>
          <w:rFonts w:eastAsia="SimSun"/>
          <w:sz w:val="24"/>
          <w:lang w:eastAsia="zh-CN"/>
        </w:rPr>
        <w:footnoteReference w:id="2"/>
      </w:r>
      <w:r w:rsidR="007A4F95">
        <w:rPr>
          <w:rFonts w:ascii="Times New Roman" w:eastAsia="SimSun" w:hAnsi="Times New Roman" w:cs="Times New Roman"/>
          <w:sz w:val="24"/>
          <w:lang w:eastAsia="zh-CN"/>
        </w:rPr>
        <w:t xml:space="preserve"> </w:t>
      </w:r>
    </w:p>
    <w:p w14:paraId="517A2922" w14:textId="47FC8837" w:rsidR="00590F48" w:rsidRDefault="007A4F95" w:rsidP="007A4F95">
      <w:pPr>
        <w:spacing w:line="360" w:lineRule="auto"/>
        <w:ind w:firstLine="840"/>
        <w:rPr>
          <w:rFonts w:ascii="Times New Roman" w:eastAsia="SimSun" w:hAnsi="Times New Roman" w:cs="Times New Roman"/>
          <w:sz w:val="24"/>
          <w:lang w:eastAsia="zh-CN"/>
        </w:rPr>
      </w:pPr>
      <w:r>
        <w:rPr>
          <w:rFonts w:ascii="Times New Roman" w:eastAsia="SimSun" w:hAnsi="Times New Roman" w:cs="Times New Roman"/>
          <w:sz w:val="24"/>
          <w:lang w:eastAsia="zh-CN"/>
        </w:rPr>
        <w:t xml:space="preserve">In the years after 1945, dozens of castle reconstructions throughout Japan were used to symbolize the nation’s recovery after the war, but also to physically erase the problematic history of the imperial period (1868-1945) and reconnect with the premodern </w:t>
      </w:r>
      <w:r>
        <w:rPr>
          <w:rFonts w:ascii="Times New Roman" w:eastAsia="SimSun" w:hAnsi="Times New Roman" w:cs="Times New Roman"/>
          <w:sz w:val="24"/>
          <w:lang w:eastAsia="zh-CN"/>
        </w:rPr>
        <w:lastRenderedPageBreak/>
        <w:t>past.</w:t>
      </w:r>
      <w:r w:rsidR="00F1504F">
        <w:rPr>
          <w:rStyle w:val="aa"/>
          <w:rFonts w:eastAsia="SimSun"/>
          <w:sz w:val="24"/>
          <w:lang w:eastAsia="zh-CN"/>
        </w:rPr>
        <w:footnoteReference w:id="3"/>
      </w:r>
      <w:r w:rsidR="00460735">
        <w:rPr>
          <w:rFonts w:ascii="Times New Roman" w:eastAsia="SimSun" w:hAnsi="Times New Roman" w:cs="Times New Roman"/>
          <w:sz w:val="24"/>
          <w:lang w:eastAsia="zh-CN"/>
        </w:rPr>
        <w:t xml:space="preserve"> While Nagoya and some other keep reconstructions were accurate in terms of their external appearance, others, like Hiroshima, Odawara, and Aizu-Wakamatsu, were embellished to make them more visually striking than the </w:t>
      </w:r>
      <w:r w:rsidR="00702A2C">
        <w:rPr>
          <w:rFonts w:ascii="Times New Roman" w:eastAsia="SimSun" w:hAnsi="Times New Roman" w:cs="Times New Roman"/>
          <w:sz w:val="24"/>
          <w:lang w:eastAsia="zh-CN"/>
        </w:rPr>
        <w:t xml:space="preserve">lost </w:t>
      </w:r>
      <w:r w:rsidR="00460735">
        <w:rPr>
          <w:rFonts w:ascii="Times New Roman" w:eastAsia="SimSun" w:hAnsi="Times New Roman" w:cs="Times New Roman"/>
          <w:sz w:val="24"/>
          <w:lang w:eastAsia="zh-CN"/>
        </w:rPr>
        <w:t xml:space="preserve">originals had been. Other concrete constructions were largely fantastical, such as those at Shimabara, Gifu, and Atami. </w:t>
      </w:r>
      <w:r>
        <w:rPr>
          <w:rFonts w:ascii="Times New Roman" w:eastAsia="SimSun" w:hAnsi="Times New Roman" w:cs="Times New Roman"/>
          <w:sz w:val="24"/>
          <w:lang w:eastAsia="zh-CN"/>
        </w:rPr>
        <w:t xml:space="preserve">In Nagoya, </w:t>
      </w:r>
      <w:r w:rsidR="00460735">
        <w:rPr>
          <w:rFonts w:ascii="Times New Roman" w:eastAsia="SimSun" w:hAnsi="Times New Roman" w:cs="Times New Roman"/>
          <w:sz w:val="24"/>
          <w:lang w:eastAsia="zh-CN"/>
        </w:rPr>
        <w:t>the reinvention of history in the castle site</w:t>
      </w:r>
      <w:r>
        <w:rPr>
          <w:rFonts w:ascii="Times New Roman" w:eastAsia="SimSun" w:hAnsi="Times New Roman" w:cs="Times New Roman"/>
          <w:sz w:val="24"/>
          <w:lang w:eastAsia="zh-CN"/>
        </w:rPr>
        <w:t xml:space="preserve"> entailed the removal of structures used by the Third Division of the Imperial Japanese Army, which dominated the</w:t>
      </w:r>
      <w:r w:rsidR="00AA587A">
        <w:rPr>
          <w:rFonts w:ascii="Times New Roman" w:eastAsia="SimSun" w:hAnsi="Times New Roman" w:cs="Times New Roman"/>
          <w:sz w:val="24"/>
          <w:lang w:eastAsia="zh-CN"/>
        </w:rPr>
        <w:t xml:space="preserve"> castle</w:t>
      </w:r>
      <w:r>
        <w:rPr>
          <w:rFonts w:ascii="Times New Roman" w:eastAsia="SimSun" w:hAnsi="Times New Roman" w:cs="Times New Roman"/>
          <w:sz w:val="24"/>
          <w:lang w:eastAsia="zh-CN"/>
        </w:rPr>
        <w:t xml:space="preserve"> site </w:t>
      </w:r>
      <w:r w:rsidR="00D525A3">
        <w:rPr>
          <w:rFonts w:ascii="Times New Roman" w:eastAsia="SimSun" w:hAnsi="Times New Roman" w:cs="Times New Roman"/>
          <w:sz w:val="24"/>
          <w:lang w:eastAsia="zh-CN"/>
        </w:rPr>
        <w:t xml:space="preserve">from the Meiji period (1868-1912) </w:t>
      </w:r>
      <w:r>
        <w:rPr>
          <w:rFonts w:ascii="Times New Roman" w:eastAsia="SimSun" w:hAnsi="Times New Roman" w:cs="Times New Roman"/>
          <w:sz w:val="24"/>
          <w:lang w:eastAsia="zh-CN"/>
        </w:rPr>
        <w:t xml:space="preserve">until </w:t>
      </w:r>
      <w:r w:rsidR="00C40A5E">
        <w:rPr>
          <w:rFonts w:ascii="Times New Roman" w:eastAsia="SimSun" w:hAnsi="Times New Roman" w:cs="Times New Roman"/>
          <w:sz w:val="24"/>
          <w:lang w:eastAsia="zh-CN"/>
        </w:rPr>
        <w:t>Japan’s surrender</w:t>
      </w:r>
      <w:r w:rsidR="00215686">
        <w:rPr>
          <w:rFonts w:ascii="Times New Roman" w:eastAsia="SimSun" w:hAnsi="Times New Roman" w:cs="Times New Roman"/>
          <w:sz w:val="24"/>
          <w:lang w:eastAsia="zh-CN"/>
        </w:rPr>
        <w:t xml:space="preserve"> in 1945</w:t>
      </w:r>
      <w:r>
        <w:rPr>
          <w:rFonts w:ascii="Times New Roman" w:eastAsia="SimSun" w:hAnsi="Times New Roman" w:cs="Times New Roman"/>
          <w:sz w:val="24"/>
          <w:lang w:eastAsia="zh-CN"/>
        </w:rPr>
        <w:t xml:space="preserve">. </w:t>
      </w:r>
      <w:r w:rsidR="00C40A5E">
        <w:rPr>
          <w:rFonts w:ascii="Times New Roman" w:eastAsia="SimSun" w:hAnsi="Times New Roman" w:cs="Times New Roman"/>
          <w:sz w:val="24"/>
          <w:lang w:eastAsia="zh-CN"/>
        </w:rPr>
        <w:t>More recently,</w:t>
      </w:r>
      <w:r>
        <w:rPr>
          <w:rFonts w:ascii="Times New Roman" w:eastAsia="SimSun" w:hAnsi="Times New Roman" w:cs="Times New Roman"/>
          <w:sz w:val="24"/>
          <w:lang w:eastAsia="zh-CN"/>
        </w:rPr>
        <w:t xml:space="preserve"> the </w:t>
      </w:r>
      <w:r w:rsidR="00EC569D">
        <w:rPr>
          <w:rFonts w:ascii="Times New Roman" w:eastAsia="SimSun" w:hAnsi="Times New Roman" w:cs="Times New Roman"/>
          <w:sz w:val="24"/>
          <w:lang w:eastAsia="zh-CN"/>
        </w:rPr>
        <w:t>Heisei</w:t>
      </w:r>
      <w:r>
        <w:rPr>
          <w:rFonts w:ascii="Times New Roman" w:eastAsia="SimSun" w:hAnsi="Times New Roman" w:cs="Times New Roman"/>
          <w:sz w:val="24"/>
          <w:lang w:eastAsia="zh-CN"/>
        </w:rPr>
        <w:t xml:space="preserve"> period (1989-</w:t>
      </w:r>
      <w:r w:rsidR="00AA587A">
        <w:rPr>
          <w:rFonts w:ascii="Times New Roman" w:eastAsia="SimSun" w:hAnsi="Times New Roman" w:cs="Times New Roman"/>
          <w:sz w:val="24"/>
          <w:lang w:eastAsia="zh-CN"/>
        </w:rPr>
        <w:t>2019</w:t>
      </w:r>
      <w:r>
        <w:rPr>
          <w:rFonts w:ascii="Times New Roman" w:eastAsia="SimSun" w:hAnsi="Times New Roman" w:cs="Times New Roman"/>
          <w:sz w:val="24"/>
          <w:lang w:eastAsia="zh-CN"/>
        </w:rPr>
        <w:t>)</w:t>
      </w:r>
      <w:r w:rsidR="00C40A5E">
        <w:rPr>
          <w:rFonts w:ascii="Times New Roman" w:eastAsia="SimSun" w:hAnsi="Times New Roman" w:cs="Times New Roman"/>
          <w:sz w:val="24"/>
          <w:lang w:eastAsia="zh-CN"/>
        </w:rPr>
        <w:t xml:space="preserve"> </w:t>
      </w:r>
      <w:r w:rsidR="00215686">
        <w:rPr>
          <w:rFonts w:ascii="Times New Roman" w:eastAsia="SimSun" w:hAnsi="Times New Roman" w:cs="Times New Roman"/>
          <w:sz w:val="24"/>
          <w:lang w:eastAsia="zh-CN"/>
        </w:rPr>
        <w:t>was</w:t>
      </w:r>
      <w:r w:rsidR="00C40A5E">
        <w:rPr>
          <w:rFonts w:ascii="Times New Roman" w:eastAsia="SimSun" w:hAnsi="Times New Roman" w:cs="Times New Roman"/>
          <w:sz w:val="24"/>
          <w:lang w:eastAsia="zh-CN"/>
        </w:rPr>
        <w:t xml:space="preserve"> marked by</w:t>
      </w:r>
      <w:r>
        <w:rPr>
          <w:rFonts w:ascii="Times New Roman" w:eastAsia="SimSun" w:hAnsi="Times New Roman" w:cs="Times New Roman"/>
          <w:sz w:val="24"/>
          <w:lang w:eastAsia="zh-CN"/>
        </w:rPr>
        <w:t xml:space="preserve"> the demolition of early postwar </w:t>
      </w:r>
      <w:r w:rsidR="00C40A5E">
        <w:rPr>
          <w:rFonts w:ascii="Times New Roman" w:eastAsia="SimSun" w:hAnsi="Times New Roman" w:cs="Times New Roman"/>
          <w:sz w:val="24"/>
          <w:lang w:eastAsia="zh-CN"/>
        </w:rPr>
        <w:t>concrete reconstructions and a new focus on “authentic” wood construction</w:t>
      </w:r>
      <w:r w:rsidR="00DE4EB9">
        <w:rPr>
          <w:rFonts w:ascii="Times New Roman" w:eastAsia="SimSun" w:hAnsi="Times New Roman" w:cs="Times New Roman"/>
          <w:sz w:val="24"/>
          <w:lang w:eastAsia="zh-CN"/>
        </w:rPr>
        <w:t>s</w:t>
      </w:r>
      <w:r w:rsidR="00C40A5E">
        <w:rPr>
          <w:rFonts w:ascii="Times New Roman" w:eastAsia="SimSun" w:hAnsi="Times New Roman" w:cs="Times New Roman"/>
          <w:sz w:val="24"/>
          <w:lang w:eastAsia="zh-CN"/>
        </w:rPr>
        <w:t xml:space="preserve"> of lost castle structures across the country.</w:t>
      </w:r>
      <w:r w:rsidR="00EC569D">
        <w:rPr>
          <w:rFonts w:ascii="Times New Roman" w:eastAsia="SimSun" w:hAnsi="Times New Roman" w:cs="Times New Roman"/>
          <w:sz w:val="24"/>
          <w:lang w:eastAsia="zh-CN"/>
        </w:rPr>
        <w:t xml:space="preserve"> In </w:t>
      </w:r>
      <w:r w:rsidR="00DE4EB9">
        <w:rPr>
          <w:rFonts w:ascii="Times New Roman" w:eastAsia="SimSun" w:hAnsi="Times New Roman" w:cs="Times New Roman"/>
          <w:sz w:val="24"/>
          <w:lang w:eastAsia="zh-CN"/>
        </w:rPr>
        <w:t>line with</w:t>
      </w:r>
      <w:r w:rsidR="00EC569D">
        <w:rPr>
          <w:rFonts w:ascii="Times New Roman" w:eastAsia="SimSun" w:hAnsi="Times New Roman" w:cs="Times New Roman"/>
          <w:sz w:val="24"/>
          <w:lang w:eastAsia="zh-CN"/>
        </w:rPr>
        <w:t xml:space="preserve"> this trend, the Agency for Cultural Affairs loosened its tight restrictions in order to enable more reconstructions on </w:t>
      </w:r>
      <w:r w:rsidR="00702A2C">
        <w:rPr>
          <w:rFonts w:ascii="Times New Roman" w:eastAsia="SimSun" w:hAnsi="Times New Roman" w:cs="Times New Roman"/>
          <w:sz w:val="24"/>
          <w:lang w:eastAsia="zh-CN"/>
        </w:rPr>
        <w:t>n</w:t>
      </w:r>
      <w:r w:rsidR="00EC569D">
        <w:rPr>
          <w:rFonts w:ascii="Times New Roman" w:eastAsia="SimSun" w:hAnsi="Times New Roman" w:cs="Times New Roman"/>
          <w:sz w:val="24"/>
          <w:lang w:eastAsia="zh-CN"/>
        </w:rPr>
        <w:t xml:space="preserve">ational </w:t>
      </w:r>
      <w:r w:rsidR="00702A2C">
        <w:rPr>
          <w:rFonts w:ascii="Times New Roman" w:eastAsia="SimSun" w:hAnsi="Times New Roman" w:cs="Times New Roman"/>
          <w:sz w:val="24"/>
          <w:lang w:eastAsia="zh-CN"/>
        </w:rPr>
        <w:t>h</w:t>
      </w:r>
      <w:r w:rsidR="00EC569D">
        <w:rPr>
          <w:rFonts w:ascii="Times New Roman" w:eastAsia="SimSun" w:hAnsi="Times New Roman" w:cs="Times New Roman"/>
          <w:sz w:val="24"/>
          <w:lang w:eastAsia="zh-CN"/>
        </w:rPr>
        <w:t xml:space="preserve">istoric </w:t>
      </w:r>
      <w:r w:rsidR="00702A2C">
        <w:rPr>
          <w:rFonts w:ascii="Times New Roman" w:eastAsia="SimSun" w:hAnsi="Times New Roman" w:cs="Times New Roman"/>
          <w:sz w:val="24"/>
          <w:lang w:eastAsia="zh-CN"/>
        </w:rPr>
        <w:t>s</w:t>
      </w:r>
      <w:r w:rsidR="00EC569D">
        <w:rPr>
          <w:rFonts w:ascii="Times New Roman" w:eastAsia="SimSun" w:hAnsi="Times New Roman" w:cs="Times New Roman"/>
          <w:sz w:val="24"/>
          <w:lang w:eastAsia="zh-CN"/>
        </w:rPr>
        <w:t>ites</w:t>
      </w:r>
      <w:r w:rsidR="00DE4EB9">
        <w:rPr>
          <w:rFonts w:ascii="Times New Roman" w:eastAsia="SimSun" w:hAnsi="Times New Roman" w:cs="Times New Roman"/>
          <w:sz w:val="24"/>
          <w:lang w:eastAsia="zh-CN"/>
        </w:rPr>
        <w:t>.</w:t>
      </w:r>
      <w:r w:rsidR="00EC569D">
        <w:rPr>
          <w:rStyle w:val="aa"/>
          <w:rFonts w:eastAsia="SimSun"/>
          <w:sz w:val="24"/>
          <w:lang w:eastAsia="zh-CN"/>
        </w:rPr>
        <w:footnoteReference w:id="4"/>
      </w:r>
      <w:r w:rsidR="00EC569D">
        <w:rPr>
          <w:rFonts w:ascii="Times New Roman" w:eastAsia="SimSun" w:hAnsi="Times New Roman" w:cs="Times New Roman"/>
          <w:sz w:val="24"/>
          <w:lang w:eastAsia="zh-CN"/>
        </w:rPr>
        <w:t xml:space="preserve"> </w:t>
      </w:r>
      <w:r w:rsidR="002C47DE">
        <w:rPr>
          <w:rFonts w:ascii="Times New Roman" w:eastAsia="SimSun" w:hAnsi="Times New Roman" w:cs="Times New Roman"/>
          <w:sz w:val="24"/>
          <w:lang w:eastAsia="zh-CN"/>
        </w:rPr>
        <w:t>In 20</w:t>
      </w:r>
      <w:r w:rsidR="00DE4EB9">
        <w:rPr>
          <w:rFonts w:ascii="Times New Roman" w:eastAsia="SimSun" w:hAnsi="Times New Roman" w:cs="Times New Roman"/>
          <w:sz w:val="24"/>
          <w:lang w:eastAsia="zh-CN"/>
        </w:rPr>
        <w:t>20</w:t>
      </w:r>
      <w:r w:rsidR="002C47DE">
        <w:rPr>
          <w:rFonts w:ascii="Times New Roman" w:eastAsia="SimSun" w:hAnsi="Times New Roman" w:cs="Times New Roman"/>
          <w:sz w:val="24"/>
          <w:lang w:eastAsia="zh-CN"/>
        </w:rPr>
        <w:t xml:space="preserve">, </w:t>
      </w:r>
      <w:r w:rsidR="00C40A5E">
        <w:rPr>
          <w:rFonts w:ascii="Times New Roman" w:eastAsia="SimSun" w:hAnsi="Times New Roman" w:cs="Times New Roman"/>
          <w:sz w:val="24"/>
          <w:lang w:eastAsia="zh-CN"/>
        </w:rPr>
        <w:t xml:space="preserve">Nagoya </w:t>
      </w:r>
      <w:r w:rsidR="00DE4EB9">
        <w:rPr>
          <w:rFonts w:ascii="Times New Roman" w:eastAsia="SimSun" w:hAnsi="Times New Roman" w:cs="Times New Roman"/>
          <w:sz w:val="24"/>
          <w:lang w:eastAsia="zh-CN"/>
        </w:rPr>
        <w:t>finished</w:t>
      </w:r>
      <w:r w:rsidR="002C47DE">
        <w:rPr>
          <w:rFonts w:ascii="Times New Roman" w:eastAsia="SimSun" w:hAnsi="Times New Roman" w:cs="Times New Roman"/>
          <w:sz w:val="24"/>
          <w:lang w:eastAsia="zh-CN"/>
        </w:rPr>
        <w:t xml:space="preserve"> reconstructing the Honmaru Palace, which burned along with the keep in 1945 and </w:t>
      </w:r>
      <w:r w:rsidR="00F756E7">
        <w:rPr>
          <w:rFonts w:ascii="Times New Roman" w:eastAsia="SimSun" w:hAnsi="Times New Roman" w:cs="Times New Roman"/>
          <w:sz w:val="24"/>
          <w:lang w:eastAsia="zh-CN"/>
        </w:rPr>
        <w:t xml:space="preserve">had </w:t>
      </w:r>
      <w:r w:rsidR="002C47DE">
        <w:rPr>
          <w:rFonts w:ascii="Times New Roman" w:eastAsia="SimSun" w:hAnsi="Times New Roman" w:cs="Times New Roman"/>
          <w:sz w:val="24"/>
          <w:lang w:eastAsia="zh-CN"/>
        </w:rPr>
        <w:t>not</w:t>
      </w:r>
      <w:r w:rsidR="00AA587A">
        <w:rPr>
          <w:rFonts w:ascii="Times New Roman" w:eastAsia="SimSun" w:hAnsi="Times New Roman" w:cs="Times New Roman"/>
          <w:sz w:val="24"/>
          <w:lang w:eastAsia="zh-CN"/>
        </w:rPr>
        <w:t xml:space="preserve"> yet been</w:t>
      </w:r>
      <w:r w:rsidR="002C47DE">
        <w:rPr>
          <w:rFonts w:ascii="Times New Roman" w:eastAsia="SimSun" w:hAnsi="Times New Roman" w:cs="Times New Roman"/>
          <w:sz w:val="24"/>
          <w:lang w:eastAsia="zh-CN"/>
        </w:rPr>
        <w:t xml:space="preserve"> rebuilt. By destroying the concrete keep, however, the city will be expanding the erasure of history to include the early postwar</w:t>
      </w:r>
      <w:r w:rsidR="00590F48">
        <w:rPr>
          <w:rFonts w:ascii="Times New Roman" w:eastAsia="SimSun" w:hAnsi="Times New Roman" w:cs="Times New Roman"/>
          <w:sz w:val="24"/>
          <w:lang w:eastAsia="zh-CN"/>
        </w:rPr>
        <w:t xml:space="preserve"> recovery</w:t>
      </w:r>
      <w:r w:rsidR="002C47DE">
        <w:rPr>
          <w:rFonts w:ascii="Times New Roman" w:eastAsia="SimSun" w:hAnsi="Times New Roman" w:cs="Times New Roman"/>
          <w:sz w:val="24"/>
          <w:lang w:eastAsia="zh-CN"/>
        </w:rPr>
        <w:t xml:space="preserve">, thereby linking the early twenty-first century directly to the premodern era. </w:t>
      </w:r>
    </w:p>
    <w:p w14:paraId="75542875" w14:textId="755C25DB" w:rsidR="00042D04" w:rsidRDefault="00850829" w:rsidP="007A4F95">
      <w:pPr>
        <w:spacing w:line="360" w:lineRule="auto"/>
        <w:ind w:firstLine="840"/>
        <w:rPr>
          <w:rFonts w:ascii="Times New Roman" w:eastAsia="SimSun" w:hAnsi="Times New Roman" w:cs="Times New Roman"/>
          <w:sz w:val="24"/>
          <w:lang w:eastAsia="zh-CN"/>
        </w:rPr>
      </w:pPr>
      <w:r>
        <w:rPr>
          <w:rFonts w:ascii="Times New Roman" w:eastAsia="SimSun" w:hAnsi="Times New Roman" w:cs="Times New Roman"/>
          <w:sz w:val="24"/>
          <w:lang w:eastAsia="zh-CN"/>
        </w:rPr>
        <w:t>The</w:t>
      </w:r>
      <w:r w:rsidR="0074677E">
        <w:rPr>
          <w:rFonts w:ascii="Times New Roman" w:eastAsia="SimSun" w:hAnsi="Times New Roman" w:cs="Times New Roman"/>
          <w:sz w:val="24"/>
          <w:lang w:eastAsia="zh-CN"/>
        </w:rPr>
        <w:t>se shifts are significant, because the</w:t>
      </w:r>
      <w:r>
        <w:rPr>
          <w:rFonts w:ascii="Times New Roman" w:eastAsia="SimSun" w:hAnsi="Times New Roman" w:cs="Times New Roman"/>
          <w:sz w:val="24"/>
          <w:lang w:eastAsia="zh-CN"/>
        </w:rPr>
        <w:t xml:space="preserve"> </w:t>
      </w:r>
      <w:r w:rsidR="0074677E">
        <w:rPr>
          <w:rFonts w:ascii="Times New Roman" w:eastAsia="SimSun" w:hAnsi="Times New Roman" w:cs="Times New Roman"/>
          <w:sz w:val="24"/>
          <w:lang w:eastAsia="zh-CN"/>
        </w:rPr>
        <w:t xml:space="preserve">imperial </w:t>
      </w:r>
      <w:r>
        <w:rPr>
          <w:rFonts w:ascii="Times New Roman" w:eastAsia="SimSun" w:hAnsi="Times New Roman" w:cs="Times New Roman"/>
          <w:sz w:val="24"/>
          <w:lang w:eastAsia="zh-CN"/>
        </w:rPr>
        <w:t xml:space="preserve">past that is being </w:t>
      </w:r>
      <w:r w:rsidR="0074677E">
        <w:rPr>
          <w:rFonts w:ascii="Times New Roman" w:eastAsia="SimSun" w:hAnsi="Times New Roman" w:cs="Times New Roman"/>
          <w:sz w:val="24"/>
          <w:lang w:eastAsia="zh-CN"/>
        </w:rPr>
        <w:t>jumped over</w:t>
      </w:r>
      <w:r>
        <w:rPr>
          <w:rFonts w:ascii="Times New Roman" w:eastAsia="SimSun" w:hAnsi="Times New Roman" w:cs="Times New Roman"/>
          <w:sz w:val="24"/>
          <w:lang w:eastAsia="zh-CN"/>
        </w:rPr>
        <w:t xml:space="preserve"> in </w:t>
      </w:r>
      <w:r w:rsidR="0074677E">
        <w:rPr>
          <w:rFonts w:ascii="Times New Roman" w:eastAsia="SimSun" w:hAnsi="Times New Roman" w:cs="Times New Roman"/>
          <w:sz w:val="24"/>
          <w:lang w:eastAsia="zh-CN"/>
        </w:rPr>
        <w:t xml:space="preserve">the </w:t>
      </w:r>
      <w:r>
        <w:rPr>
          <w:rFonts w:ascii="Times New Roman" w:eastAsia="SimSun" w:hAnsi="Times New Roman" w:cs="Times New Roman"/>
          <w:sz w:val="24"/>
          <w:lang w:eastAsia="zh-CN"/>
        </w:rPr>
        <w:t xml:space="preserve">reconstruction of history </w:t>
      </w:r>
      <w:r w:rsidR="0074677E">
        <w:rPr>
          <w:rFonts w:ascii="Times New Roman" w:eastAsia="SimSun" w:hAnsi="Times New Roman" w:cs="Times New Roman"/>
          <w:sz w:val="24"/>
          <w:lang w:eastAsia="zh-CN"/>
        </w:rPr>
        <w:t>at Nagoya and other castles is one of the most turbulent and important periods in the long history of these sites.</w:t>
      </w:r>
      <w:r>
        <w:rPr>
          <w:rFonts w:ascii="Times New Roman" w:eastAsia="SimSun" w:hAnsi="Times New Roman" w:cs="Times New Roman"/>
          <w:sz w:val="24"/>
          <w:lang w:eastAsia="zh-CN"/>
        </w:rPr>
        <w:t xml:space="preserve"> </w:t>
      </w:r>
      <w:r w:rsidR="0074677E">
        <w:rPr>
          <w:rFonts w:ascii="Times New Roman" w:eastAsia="SimSun" w:hAnsi="Times New Roman" w:cs="Times New Roman"/>
          <w:sz w:val="24"/>
          <w:lang w:eastAsia="zh-CN"/>
        </w:rPr>
        <w:t xml:space="preserve">In the Meiji period, especially, Nagoya Castle underwent a series of transformations that saw it narrowly avoid demolition before becoming one of the symbols of the Japanese nation and empire on a </w:t>
      </w:r>
      <w:r w:rsidR="0074677E">
        <w:rPr>
          <w:rFonts w:ascii="Times New Roman" w:eastAsia="SimSun" w:hAnsi="Times New Roman" w:cs="Times New Roman"/>
          <w:sz w:val="24"/>
          <w:lang w:eastAsia="zh-CN"/>
        </w:rPr>
        <w:lastRenderedPageBreak/>
        <w:t xml:space="preserve">global scale. </w:t>
      </w:r>
      <w:r w:rsidR="007E6E71">
        <w:rPr>
          <w:rFonts w:ascii="Times New Roman" w:eastAsia="SimSun" w:hAnsi="Times New Roman" w:cs="Times New Roman"/>
          <w:sz w:val="24"/>
          <w:lang w:eastAsia="zh-CN"/>
        </w:rPr>
        <w:t xml:space="preserve">Visual </w:t>
      </w:r>
      <w:r w:rsidR="0065339A">
        <w:rPr>
          <w:rFonts w:ascii="Times New Roman" w:eastAsia="SimSun" w:hAnsi="Times New Roman" w:cs="Times New Roman"/>
          <w:sz w:val="24"/>
          <w:lang w:eastAsia="zh-CN"/>
        </w:rPr>
        <w:t>elements</w:t>
      </w:r>
      <w:r w:rsidR="007E6E71">
        <w:rPr>
          <w:rFonts w:ascii="Times New Roman" w:eastAsia="SimSun" w:hAnsi="Times New Roman" w:cs="Times New Roman"/>
          <w:sz w:val="24"/>
          <w:lang w:eastAsia="zh-CN"/>
        </w:rPr>
        <w:t xml:space="preserve"> were at the heart of Nagoya Castle’s influence. </w:t>
      </w:r>
      <w:r w:rsidR="0074677E">
        <w:rPr>
          <w:rFonts w:ascii="Times New Roman" w:eastAsia="SimSun" w:hAnsi="Times New Roman" w:cs="Times New Roman"/>
          <w:sz w:val="24"/>
          <w:lang w:eastAsia="zh-CN"/>
        </w:rPr>
        <w:t xml:space="preserve">Its </w:t>
      </w:r>
      <w:r w:rsidR="00AA587A">
        <w:rPr>
          <w:rFonts w:ascii="Times New Roman" w:eastAsia="SimSun" w:hAnsi="Times New Roman" w:cs="Times New Roman"/>
          <w:sz w:val="24"/>
          <w:lang w:eastAsia="zh-CN"/>
        </w:rPr>
        <w:t>size</w:t>
      </w:r>
      <w:r w:rsidR="0074677E">
        <w:rPr>
          <w:rFonts w:ascii="Times New Roman" w:eastAsia="SimSun" w:hAnsi="Times New Roman" w:cs="Times New Roman"/>
          <w:sz w:val="24"/>
          <w:lang w:eastAsia="zh-CN"/>
        </w:rPr>
        <w:t xml:space="preserve"> awed foreign visitors</w:t>
      </w:r>
      <w:r w:rsidR="00042D04">
        <w:rPr>
          <w:rFonts w:ascii="Times New Roman" w:eastAsia="SimSun" w:hAnsi="Times New Roman" w:cs="Times New Roman"/>
          <w:sz w:val="24"/>
          <w:lang w:eastAsia="zh-CN"/>
        </w:rPr>
        <w:t xml:space="preserve">, while Japanese travelers abroad came to compare it with great </w:t>
      </w:r>
      <w:r w:rsidR="00AA587A">
        <w:rPr>
          <w:rFonts w:ascii="Times New Roman" w:eastAsia="SimSun" w:hAnsi="Times New Roman" w:cs="Times New Roman"/>
          <w:sz w:val="24"/>
          <w:lang w:eastAsia="zh-CN"/>
        </w:rPr>
        <w:t>structures</w:t>
      </w:r>
      <w:r w:rsidR="00042D04">
        <w:rPr>
          <w:rFonts w:ascii="Times New Roman" w:eastAsia="SimSun" w:hAnsi="Times New Roman" w:cs="Times New Roman"/>
          <w:sz w:val="24"/>
          <w:lang w:eastAsia="zh-CN"/>
        </w:rPr>
        <w:t xml:space="preserve"> in other countries. In this way, the fate of Nagoya Castle was closely linked to transnational developments regarding heritage, while also becoming an inspiration for other regions throughout Japan. This </w:t>
      </w:r>
      <w:r w:rsidR="00EC569D">
        <w:rPr>
          <w:rFonts w:ascii="Times New Roman" w:eastAsia="SimSun" w:hAnsi="Times New Roman" w:cs="Times New Roman"/>
          <w:sz w:val="24"/>
          <w:lang w:eastAsia="zh-CN"/>
        </w:rPr>
        <w:t xml:space="preserve">chapter </w:t>
      </w:r>
      <w:r w:rsidR="00042D04">
        <w:rPr>
          <w:rFonts w:ascii="Times New Roman" w:eastAsia="SimSun" w:hAnsi="Times New Roman" w:cs="Times New Roman"/>
          <w:sz w:val="24"/>
          <w:lang w:eastAsia="zh-CN"/>
        </w:rPr>
        <w:t>argues that Nagoya Castle became a key site in</w:t>
      </w:r>
      <w:r w:rsidR="00EC569D">
        <w:rPr>
          <w:rFonts w:ascii="Times New Roman" w:eastAsia="SimSun" w:hAnsi="Times New Roman" w:cs="Times New Roman"/>
          <w:sz w:val="24"/>
          <w:lang w:eastAsia="zh-CN"/>
        </w:rPr>
        <w:t xml:space="preserve"> Japan’s engagement with</w:t>
      </w:r>
      <w:r w:rsidR="00042D04">
        <w:rPr>
          <w:rFonts w:ascii="Times New Roman" w:eastAsia="SimSun" w:hAnsi="Times New Roman" w:cs="Times New Roman"/>
          <w:sz w:val="24"/>
          <w:lang w:eastAsia="zh-CN"/>
        </w:rPr>
        <w:t xml:space="preserve"> a </w:t>
      </w:r>
      <w:r w:rsidR="00EC569D">
        <w:rPr>
          <w:rFonts w:ascii="Times New Roman" w:eastAsia="SimSun" w:hAnsi="Times New Roman" w:cs="Times New Roman"/>
          <w:sz w:val="24"/>
          <w:lang w:eastAsia="zh-CN"/>
        </w:rPr>
        <w:t xml:space="preserve">larger </w:t>
      </w:r>
      <w:r w:rsidR="00042D04">
        <w:rPr>
          <w:rFonts w:ascii="Times New Roman" w:eastAsia="SimSun" w:hAnsi="Times New Roman" w:cs="Times New Roman"/>
          <w:sz w:val="24"/>
          <w:lang w:eastAsia="zh-CN"/>
        </w:rPr>
        <w:t xml:space="preserve">medievalist </w:t>
      </w:r>
      <w:r w:rsidR="00EC569D">
        <w:rPr>
          <w:rFonts w:ascii="Times New Roman" w:eastAsia="SimSun" w:hAnsi="Times New Roman" w:cs="Times New Roman"/>
          <w:sz w:val="24"/>
          <w:lang w:eastAsia="zh-CN"/>
        </w:rPr>
        <w:t>movement</w:t>
      </w:r>
      <w:r w:rsidR="00042D04">
        <w:rPr>
          <w:rFonts w:ascii="Times New Roman" w:eastAsia="SimSun" w:hAnsi="Times New Roman" w:cs="Times New Roman"/>
          <w:sz w:val="24"/>
          <w:lang w:eastAsia="zh-CN"/>
        </w:rPr>
        <w:t xml:space="preserve"> in which societies around the world discovered, defined, and recreated their own medieval periods and symbols as tools for the creation of identity and community, often on a national scale. </w:t>
      </w:r>
    </w:p>
    <w:p w14:paraId="1F03C4FC" w14:textId="1E9B4846" w:rsidR="00D570A6" w:rsidRPr="00BA3B3C" w:rsidRDefault="00D570A6" w:rsidP="00D570A6">
      <w:pPr>
        <w:spacing w:line="360" w:lineRule="auto"/>
        <w:ind w:firstLine="420"/>
        <w:rPr>
          <w:rFonts w:ascii="Times New Roman" w:eastAsia="SimSun" w:hAnsi="Times New Roman" w:cs="Times New Roman"/>
          <w:sz w:val="24"/>
          <w:lang w:eastAsia="zh-CN"/>
        </w:rPr>
      </w:pPr>
      <w:r w:rsidRPr="00BA3B3C">
        <w:rPr>
          <w:rFonts w:ascii="Times New Roman" w:eastAsia="SimSun" w:hAnsi="Times New Roman" w:cs="Times New Roman"/>
          <w:sz w:val="24"/>
          <w:lang w:eastAsia="zh-CN"/>
        </w:rPr>
        <w:t>The age of high imperialism in th</w:t>
      </w:r>
      <w:r w:rsidR="00AA587A">
        <w:rPr>
          <w:rFonts w:ascii="Times New Roman" w:eastAsia="SimSun" w:hAnsi="Times New Roman" w:cs="Times New Roman"/>
          <w:sz w:val="24"/>
          <w:lang w:eastAsia="zh-CN"/>
        </w:rPr>
        <w:t xml:space="preserve">e </w:t>
      </w:r>
      <w:r w:rsidRPr="00BA3B3C">
        <w:rPr>
          <w:rFonts w:ascii="Times New Roman" w:eastAsia="SimSun" w:hAnsi="Times New Roman" w:cs="Times New Roman"/>
          <w:sz w:val="24"/>
          <w:lang w:eastAsia="zh-CN"/>
        </w:rPr>
        <w:t>nineteenth century was heavily influenced by medievalist symbols and ideologies. The European powers</w:t>
      </w:r>
      <w:r w:rsidR="00BC13F5" w:rsidRPr="00BA3B3C">
        <w:rPr>
          <w:rFonts w:ascii="Times New Roman" w:eastAsia="SimSun" w:hAnsi="Times New Roman" w:cs="Times New Roman"/>
          <w:sz w:val="24"/>
          <w:lang w:eastAsia="zh-CN"/>
        </w:rPr>
        <w:t xml:space="preserve"> </w:t>
      </w:r>
      <w:r w:rsidRPr="00BA3B3C">
        <w:rPr>
          <w:rFonts w:ascii="Times New Roman" w:eastAsia="SimSun" w:hAnsi="Times New Roman" w:cs="Times New Roman"/>
          <w:sz w:val="24"/>
          <w:lang w:eastAsia="zh-CN"/>
        </w:rPr>
        <w:t xml:space="preserve">drew on their idealized medieval heritage to support imperial projects, as </w:t>
      </w:r>
      <w:r w:rsidR="00F92537" w:rsidRPr="00BA3B3C">
        <w:rPr>
          <w:rFonts w:ascii="Times New Roman" w:eastAsia="SimSun" w:hAnsi="Times New Roman" w:cs="Times New Roman"/>
          <w:sz w:val="24"/>
          <w:lang w:eastAsia="zh-CN"/>
        </w:rPr>
        <w:t>advanced</w:t>
      </w:r>
      <w:r w:rsidRPr="00BA3B3C">
        <w:rPr>
          <w:rFonts w:ascii="Times New Roman" w:eastAsia="SimSun" w:hAnsi="Times New Roman" w:cs="Times New Roman"/>
          <w:sz w:val="24"/>
          <w:lang w:eastAsia="zh-CN"/>
        </w:rPr>
        <w:t xml:space="preserve"> technology was blended with supposedly ancient martial ideals and traditions. This development was echoed in Japan from the Meiji period onward, as “feudal” symbols were first cast off and rejected, and then rediscovered and recast as part of the nation’s own “medieval” past. Images, architecture, and material culture were key to this refashioning of Japan’s martial history, as </w:t>
      </w:r>
      <w:r w:rsidR="00AA587A" w:rsidRPr="00BA3B3C">
        <w:rPr>
          <w:rFonts w:ascii="Times New Roman" w:eastAsia="SimSun" w:hAnsi="Times New Roman" w:cs="Times New Roman"/>
          <w:sz w:val="24"/>
          <w:lang w:eastAsia="zh-CN"/>
        </w:rPr>
        <w:t>castles</w:t>
      </w:r>
      <w:r w:rsidR="00D525A3">
        <w:rPr>
          <w:rFonts w:ascii="Times New Roman" w:eastAsia="SimSun" w:hAnsi="Times New Roman" w:cs="Times New Roman"/>
          <w:sz w:val="24"/>
          <w:lang w:eastAsia="zh-CN"/>
        </w:rPr>
        <w:t xml:space="preserve"> and</w:t>
      </w:r>
      <w:r w:rsidR="00AA587A" w:rsidRPr="00BA3B3C">
        <w:rPr>
          <w:rFonts w:ascii="Times New Roman" w:eastAsia="SimSun" w:hAnsi="Times New Roman" w:cs="Times New Roman"/>
          <w:sz w:val="24"/>
          <w:lang w:eastAsia="zh-CN"/>
        </w:rPr>
        <w:t xml:space="preserve"> </w:t>
      </w:r>
      <w:r w:rsidRPr="00BA3B3C">
        <w:rPr>
          <w:rFonts w:ascii="Times New Roman" w:eastAsia="SimSun" w:hAnsi="Times New Roman" w:cs="Times New Roman"/>
          <w:sz w:val="24"/>
          <w:lang w:eastAsia="zh-CN"/>
        </w:rPr>
        <w:t xml:space="preserve">samurai served as vehicles for combining supposedly ancient traditions with modern </w:t>
      </w:r>
      <w:r w:rsidR="00AA587A">
        <w:rPr>
          <w:rFonts w:ascii="Times New Roman" w:eastAsia="SimSun" w:hAnsi="Times New Roman" w:cs="Times New Roman"/>
          <w:sz w:val="24"/>
          <w:lang w:eastAsia="zh-CN"/>
        </w:rPr>
        <w:t>agendas</w:t>
      </w:r>
      <w:r w:rsidRPr="00BA3B3C">
        <w:rPr>
          <w:rFonts w:ascii="Times New Roman" w:eastAsia="SimSun" w:hAnsi="Times New Roman" w:cs="Times New Roman"/>
          <w:sz w:val="24"/>
          <w:lang w:eastAsia="zh-CN"/>
        </w:rPr>
        <w:t xml:space="preserve">. </w:t>
      </w:r>
      <w:r w:rsidR="00C7457E" w:rsidRPr="00BA3B3C">
        <w:rPr>
          <w:rFonts w:ascii="Times New Roman" w:eastAsia="SimSun" w:hAnsi="Times New Roman" w:cs="Times New Roman"/>
          <w:sz w:val="24"/>
          <w:lang w:eastAsia="zh-CN"/>
        </w:rPr>
        <w:t xml:space="preserve">In this </w:t>
      </w:r>
      <w:r w:rsidR="00EC569D">
        <w:rPr>
          <w:rFonts w:ascii="Times New Roman" w:eastAsia="SimSun" w:hAnsi="Times New Roman" w:cs="Times New Roman"/>
          <w:sz w:val="24"/>
          <w:lang w:eastAsia="zh-CN"/>
        </w:rPr>
        <w:t>chapter</w:t>
      </w:r>
      <w:r w:rsidR="00C7457E" w:rsidRPr="00BA3B3C">
        <w:rPr>
          <w:rFonts w:ascii="Times New Roman" w:eastAsia="SimSun" w:hAnsi="Times New Roman" w:cs="Times New Roman"/>
          <w:sz w:val="24"/>
          <w:lang w:eastAsia="zh-CN"/>
        </w:rPr>
        <w:t>,</w:t>
      </w:r>
      <w:r w:rsidRPr="00BA3B3C">
        <w:rPr>
          <w:rFonts w:ascii="Times New Roman" w:eastAsia="SimSun" w:hAnsi="Times New Roman" w:cs="Times New Roman"/>
          <w:sz w:val="24"/>
          <w:lang w:eastAsia="zh-CN"/>
        </w:rPr>
        <w:t xml:space="preserve"> I</w:t>
      </w:r>
      <w:r w:rsidR="00AA587A">
        <w:rPr>
          <w:rFonts w:ascii="Times New Roman" w:eastAsia="SimSun" w:hAnsi="Times New Roman" w:cs="Times New Roman"/>
          <w:sz w:val="24"/>
          <w:lang w:eastAsia="zh-CN"/>
        </w:rPr>
        <w:t xml:space="preserve"> will first look at the concept of “medievalism”</w:t>
      </w:r>
      <w:r w:rsidR="00AB6A3D">
        <w:rPr>
          <w:rFonts w:ascii="Times New Roman" w:eastAsia="SimSun" w:hAnsi="Times New Roman" w:cs="Times New Roman"/>
          <w:sz w:val="24"/>
          <w:lang w:eastAsia="zh-CN"/>
        </w:rPr>
        <w:t>—the use of medieval symbols after the end of the middle ages—</w:t>
      </w:r>
      <w:r w:rsidR="00AA587A">
        <w:rPr>
          <w:rFonts w:ascii="Times New Roman" w:eastAsia="SimSun" w:hAnsi="Times New Roman" w:cs="Times New Roman"/>
          <w:sz w:val="24"/>
          <w:lang w:eastAsia="zh-CN"/>
        </w:rPr>
        <w:t>in the context of Europe and its settler colonies</w:t>
      </w:r>
      <w:r w:rsidR="00EC569D">
        <w:rPr>
          <w:rFonts w:ascii="Times New Roman" w:eastAsia="SimSun" w:hAnsi="Times New Roman" w:cs="Times New Roman"/>
          <w:sz w:val="24"/>
          <w:lang w:eastAsia="zh-CN"/>
        </w:rPr>
        <w:t>.</w:t>
      </w:r>
      <w:r w:rsidR="00AA587A">
        <w:rPr>
          <w:rFonts w:ascii="Times New Roman" w:eastAsia="SimSun" w:hAnsi="Times New Roman" w:cs="Times New Roman"/>
          <w:sz w:val="24"/>
          <w:lang w:eastAsia="zh-CN"/>
        </w:rPr>
        <w:t xml:space="preserve"> I will then</w:t>
      </w:r>
      <w:r w:rsidR="00D525A3">
        <w:rPr>
          <w:rFonts w:ascii="Times New Roman" w:eastAsia="SimSun" w:hAnsi="Times New Roman" w:cs="Times New Roman"/>
          <w:sz w:val="24"/>
          <w:lang w:eastAsia="zh-CN"/>
        </w:rPr>
        <w:t xml:space="preserve"> look at the pre-Meiji history of castles and samurai, before discussing</w:t>
      </w:r>
      <w:r w:rsidR="00AA587A">
        <w:rPr>
          <w:rFonts w:ascii="Times New Roman" w:eastAsia="SimSun" w:hAnsi="Times New Roman" w:cs="Times New Roman"/>
          <w:sz w:val="24"/>
          <w:lang w:eastAsia="zh-CN"/>
        </w:rPr>
        <w:t xml:space="preserve"> the fate of</w:t>
      </w:r>
      <w:r w:rsidR="00D525A3">
        <w:rPr>
          <w:rFonts w:ascii="Times New Roman" w:eastAsia="SimSun" w:hAnsi="Times New Roman" w:cs="Times New Roman"/>
          <w:sz w:val="24"/>
          <w:lang w:eastAsia="zh-CN"/>
        </w:rPr>
        <w:t xml:space="preserve"> these</w:t>
      </w:r>
      <w:r w:rsidR="00AA587A">
        <w:rPr>
          <w:rFonts w:ascii="Times New Roman" w:eastAsia="SimSun" w:hAnsi="Times New Roman" w:cs="Times New Roman"/>
          <w:sz w:val="24"/>
          <w:lang w:eastAsia="zh-CN"/>
        </w:rPr>
        <w:t xml:space="preserve"> “medieval” symbols in Japan in the trans-restoration period from the 1860s to the 1880s, when they were widely neglected or even rejected. I th</w:t>
      </w:r>
      <w:r w:rsidR="00AB6A3D">
        <w:rPr>
          <w:rFonts w:ascii="Times New Roman" w:eastAsia="SimSun" w:hAnsi="Times New Roman" w:cs="Times New Roman"/>
          <w:sz w:val="24"/>
          <w:lang w:eastAsia="zh-CN"/>
        </w:rPr>
        <w:t>e</w:t>
      </w:r>
      <w:r w:rsidR="00AA587A">
        <w:rPr>
          <w:rFonts w:ascii="Times New Roman" w:eastAsia="SimSun" w:hAnsi="Times New Roman" w:cs="Times New Roman"/>
          <w:sz w:val="24"/>
          <w:lang w:eastAsia="zh-CN"/>
        </w:rPr>
        <w:t>n consider the rediscovery and appreciation of castles</w:t>
      </w:r>
      <w:r w:rsidR="00D525A3">
        <w:rPr>
          <w:rFonts w:ascii="Times New Roman" w:eastAsia="SimSun" w:hAnsi="Times New Roman" w:cs="Times New Roman"/>
          <w:sz w:val="24"/>
          <w:lang w:eastAsia="zh-CN"/>
        </w:rPr>
        <w:t xml:space="preserve"> and</w:t>
      </w:r>
      <w:r w:rsidR="00AA587A">
        <w:rPr>
          <w:rFonts w:ascii="Times New Roman" w:eastAsia="SimSun" w:hAnsi="Times New Roman" w:cs="Times New Roman"/>
          <w:sz w:val="24"/>
          <w:lang w:eastAsia="zh-CN"/>
        </w:rPr>
        <w:t xml:space="preserve"> samurai in the context of Japan’s increasing engagement with other nations. Around the turn of the twentieth century, medieval martial symbols were used in Japan and other countries to create new </w:t>
      </w:r>
      <w:r w:rsidR="00AA587A">
        <w:rPr>
          <w:rFonts w:ascii="Times New Roman" w:eastAsia="SimSun" w:hAnsi="Times New Roman" w:cs="Times New Roman"/>
          <w:sz w:val="24"/>
          <w:lang w:eastAsia="zh-CN"/>
        </w:rPr>
        <w:lastRenderedPageBreak/>
        <w:t xml:space="preserve">national, regional, and local identities supposedly anchored in ancient traditions. The </w:t>
      </w:r>
      <w:r w:rsidR="00E21ADA">
        <w:rPr>
          <w:rFonts w:ascii="Times New Roman" w:eastAsia="SimSun" w:hAnsi="Times New Roman" w:cs="Times New Roman"/>
          <w:sz w:val="24"/>
          <w:lang w:eastAsia="zh-CN"/>
        </w:rPr>
        <w:t>concluding</w:t>
      </w:r>
      <w:r w:rsidR="00AA587A">
        <w:rPr>
          <w:rFonts w:ascii="Times New Roman" w:eastAsia="SimSun" w:hAnsi="Times New Roman" w:cs="Times New Roman"/>
          <w:sz w:val="24"/>
          <w:lang w:eastAsia="zh-CN"/>
        </w:rPr>
        <w:t xml:space="preserve"> section considers the </w:t>
      </w:r>
      <w:r w:rsidR="00EC569D">
        <w:rPr>
          <w:rFonts w:ascii="Times New Roman" w:eastAsia="SimSun" w:hAnsi="Times New Roman" w:cs="Times New Roman"/>
          <w:sz w:val="24"/>
          <w:lang w:eastAsia="zh-CN"/>
        </w:rPr>
        <w:t>West’s</w:t>
      </w:r>
      <w:r w:rsidR="00AA587A">
        <w:rPr>
          <w:rFonts w:ascii="Times New Roman" w:eastAsia="SimSun" w:hAnsi="Times New Roman" w:cs="Times New Roman"/>
          <w:sz w:val="24"/>
          <w:lang w:eastAsia="zh-CN"/>
        </w:rPr>
        <w:t xml:space="preserve"> </w:t>
      </w:r>
      <w:r w:rsidR="00EC569D">
        <w:rPr>
          <w:rFonts w:ascii="Times New Roman" w:eastAsia="SimSun" w:hAnsi="Times New Roman" w:cs="Times New Roman"/>
          <w:sz w:val="24"/>
          <w:lang w:eastAsia="zh-CN"/>
        </w:rPr>
        <w:t>e</w:t>
      </w:r>
      <w:r w:rsidR="00AA587A">
        <w:rPr>
          <w:rFonts w:ascii="Times New Roman" w:eastAsia="SimSun" w:hAnsi="Times New Roman" w:cs="Times New Roman"/>
          <w:sz w:val="24"/>
          <w:lang w:eastAsia="zh-CN"/>
        </w:rPr>
        <w:t xml:space="preserve">ncounter </w:t>
      </w:r>
      <w:r w:rsidR="002A17D3">
        <w:rPr>
          <w:rFonts w:ascii="Times New Roman" w:eastAsia="SimSun" w:hAnsi="Times New Roman" w:cs="Times New Roman"/>
          <w:sz w:val="24"/>
          <w:lang w:eastAsia="zh-CN"/>
        </w:rPr>
        <w:t xml:space="preserve">with </w:t>
      </w:r>
      <w:r w:rsidR="00AA587A">
        <w:rPr>
          <w:rFonts w:ascii="Times New Roman" w:eastAsia="SimSun" w:hAnsi="Times New Roman" w:cs="Times New Roman"/>
          <w:sz w:val="24"/>
          <w:lang w:eastAsia="zh-CN"/>
        </w:rPr>
        <w:t>Japanese medievalism</w:t>
      </w:r>
      <w:r w:rsidR="00EC569D">
        <w:rPr>
          <w:rFonts w:ascii="Times New Roman" w:eastAsia="SimSun" w:hAnsi="Times New Roman" w:cs="Times New Roman"/>
          <w:sz w:val="24"/>
          <w:lang w:eastAsia="zh-CN"/>
        </w:rPr>
        <w:t>s, which</w:t>
      </w:r>
      <w:r w:rsidR="00AA587A">
        <w:rPr>
          <w:rFonts w:ascii="Times New Roman" w:eastAsia="SimSun" w:hAnsi="Times New Roman" w:cs="Times New Roman"/>
          <w:sz w:val="24"/>
          <w:lang w:eastAsia="zh-CN"/>
        </w:rPr>
        <w:t xml:space="preserve"> became important symbols of the nation both at home and abroad.</w:t>
      </w:r>
      <w:r w:rsidR="004A6A20">
        <w:rPr>
          <w:rFonts w:ascii="Times New Roman" w:eastAsia="SimSun" w:hAnsi="Times New Roman" w:cs="Times New Roman"/>
          <w:sz w:val="24"/>
          <w:lang w:eastAsia="zh-CN"/>
        </w:rPr>
        <w:t xml:space="preserve"> This </w:t>
      </w:r>
      <w:r w:rsidR="00F37C18">
        <w:rPr>
          <w:rFonts w:ascii="Times New Roman" w:eastAsia="SimSun" w:hAnsi="Times New Roman" w:cs="Times New Roman"/>
          <w:sz w:val="24"/>
          <w:lang w:eastAsia="zh-CN"/>
        </w:rPr>
        <w:t>chapter</w:t>
      </w:r>
      <w:r w:rsidR="00C7249B">
        <w:rPr>
          <w:rFonts w:ascii="Times New Roman" w:eastAsia="SimSun" w:hAnsi="Times New Roman" w:cs="Times New Roman"/>
          <w:sz w:val="24"/>
          <w:lang w:eastAsia="zh-CN"/>
        </w:rPr>
        <w:t xml:space="preserve"> </w:t>
      </w:r>
      <w:r w:rsidR="00D525A3">
        <w:rPr>
          <w:rFonts w:ascii="Times New Roman" w:eastAsia="SimSun" w:hAnsi="Times New Roman" w:cs="Times New Roman"/>
          <w:sz w:val="24"/>
          <w:lang w:eastAsia="zh-CN"/>
        </w:rPr>
        <w:t>uses the example of Nagoya Castle to argue</w:t>
      </w:r>
      <w:r w:rsidRPr="00BA3B3C">
        <w:rPr>
          <w:rFonts w:ascii="Times New Roman" w:eastAsia="SimSun" w:hAnsi="Times New Roman" w:cs="Times New Roman"/>
          <w:sz w:val="24"/>
          <w:lang w:eastAsia="zh-CN"/>
        </w:rPr>
        <w:t xml:space="preserve"> that representations of </w:t>
      </w:r>
      <w:r w:rsidR="004A6A20">
        <w:rPr>
          <w:rFonts w:ascii="Times New Roman" w:eastAsia="SimSun" w:hAnsi="Times New Roman" w:cs="Times New Roman"/>
          <w:sz w:val="24"/>
          <w:lang w:eastAsia="zh-CN"/>
        </w:rPr>
        <w:t>medieval martial traditions</w:t>
      </w:r>
      <w:r w:rsidRPr="00BA3B3C">
        <w:rPr>
          <w:rFonts w:ascii="Times New Roman" w:eastAsia="SimSun" w:hAnsi="Times New Roman" w:cs="Times New Roman"/>
          <w:sz w:val="24"/>
          <w:lang w:eastAsia="zh-CN"/>
        </w:rPr>
        <w:t xml:space="preserve"> travelled between societies and influenced one another in a mutually reinforcing process that carried on into the twentieth century and continues to impact our </w:t>
      </w:r>
      <w:r w:rsidR="00F467A5">
        <w:rPr>
          <w:rFonts w:ascii="Times New Roman" w:eastAsia="SimSun" w:hAnsi="Times New Roman" w:cs="Times New Roman"/>
          <w:sz w:val="24"/>
          <w:lang w:eastAsia="zh-CN"/>
        </w:rPr>
        <w:t xml:space="preserve">perceptions </w:t>
      </w:r>
      <w:r w:rsidRPr="00BA3B3C">
        <w:rPr>
          <w:rFonts w:ascii="Times New Roman" w:eastAsia="SimSun" w:hAnsi="Times New Roman" w:cs="Times New Roman"/>
          <w:sz w:val="24"/>
          <w:lang w:eastAsia="zh-CN"/>
        </w:rPr>
        <w:t>today.</w:t>
      </w:r>
      <w:r w:rsidR="007E6E71">
        <w:rPr>
          <w:rFonts w:ascii="Times New Roman" w:eastAsia="SimSun" w:hAnsi="Times New Roman" w:cs="Times New Roman"/>
          <w:sz w:val="24"/>
          <w:lang w:eastAsia="zh-CN"/>
        </w:rPr>
        <w:t xml:space="preserve"> It further argues that the visual played an important role in this process, as physical and other non-textual materials were essential for the effective transmission of medievalism across cultures and languages.</w:t>
      </w:r>
    </w:p>
    <w:p w14:paraId="2814D7D4" w14:textId="77777777" w:rsidR="00965CC3" w:rsidRPr="00BA3B3C" w:rsidRDefault="00965CC3" w:rsidP="00714CF6">
      <w:pPr>
        <w:spacing w:line="360" w:lineRule="auto"/>
        <w:ind w:firstLine="420"/>
        <w:rPr>
          <w:rFonts w:ascii="Times New Roman" w:eastAsia="SimSun" w:hAnsi="Times New Roman" w:cs="Times New Roman"/>
          <w:sz w:val="24"/>
          <w:lang w:eastAsia="zh-CN"/>
        </w:rPr>
      </w:pPr>
    </w:p>
    <w:p w14:paraId="7637A8D0" w14:textId="3674B89E" w:rsidR="00EF5D42" w:rsidRPr="00BA3B3C" w:rsidRDefault="00965CC3" w:rsidP="00714CF6">
      <w:pPr>
        <w:spacing w:line="360" w:lineRule="auto"/>
        <w:ind w:firstLine="420"/>
        <w:rPr>
          <w:rFonts w:ascii="Times New Roman" w:eastAsia="SimSun" w:hAnsi="Times New Roman" w:cs="Times New Roman"/>
          <w:b/>
          <w:sz w:val="24"/>
          <w:lang w:eastAsia="zh-CN"/>
        </w:rPr>
      </w:pPr>
      <w:r w:rsidRPr="00BA3B3C">
        <w:rPr>
          <w:rFonts w:ascii="Times New Roman" w:eastAsia="SimSun" w:hAnsi="Times New Roman" w:cs="Times New Roman"/>
          <w:b/>
          <w:sz w:val="24"/>
          <w:lang w:eastAsia="zh-CN"/>
        </w:rPr>
        <w:t xml:space="preserve">Medievalism in the </w:t>
      </w:r>
      <w:r w:rsidR="00A214F0">
        <w:rPr>
          <w:rFonts w:ascii="Times New Roman" w:eastAsia="SimSun" w:hAnsi="Times New Roman" w:cs="Times New Roman"/>
          <w:b/>
          <w:sz w:val="24"/>
          <w:lang w:eastAsia="zh-CN"/>
        </w:rPr>
        <w:t>Western</w:t>
      </w:r>
      <w:r w:rsidRPr="00BA3B3C">
        <w:rPr>
          <w:rFonts w:ascii="Times New Roman" w:eastAsia="SimSun" w:hAnsi="Times New Roman" w:cs="Times New Roman"/>
          <w:b/>
          <w:sz w:val="24"/>
          <w:lang w:eastAsia="zh-CN"/>
        </w:rPr>
        <w:t xml:space="preserve"> context</w:t>
      </w:r>
      <w:r w:rsidR="001B0925" w:rsidRPr="00BA3B3C">
        <w:rPr>
          <w:rFonts w:ascii="Times New Roman" w:eastAsia="SimSun" w:hAnsi="Times New Roman" w:cs="Times New Roman"/>
          <w:b/>
          <w:sz w:val="24"/>
          <w:lang w:eastAsia="zh-CN"/>
        </w:rPr>
        <w:t xml:space="preserve"> </w:t>
      </w:r>
    </w:p>
    <w:p w14:paraId="585E1566" w14:textId="105FD25E" w:rsidR="00AB6A3D" w:rsidRDefault="001F4891" w:rsidP="001E160F">
      <w:pPr>
        <w:spacing w:line="360" w:lineRule="auto"/>
        <w:ind w:firstLine="840"/>
        <w:rPr>
          <w:rFonts w:ascii="Times New Roman" w:eastAsia="SimSun" w:hAnsi="Times New Roman" w:cs="Times New Roman"/>
          <w:sz w:val="24"/>
          <w:lang w:eastAsia="zh-CN"/>
        </w:rPr>
      </w:pPr>
      <w:r w:rsidRPr="00BA3B3C">
        <w:rPr>
          <w:rFonts w:ascii="Times New Roman" w:eastAsia="SimSun" w:hAnsi="Times New Roman" w:cs="Times New Roman"/>
          <w:sz w:val="24"/>
          <w:lang w:eastAsia="zh-CN"/>
        </w:rPr>
        <w:t xml:space="preserve">In Europe, </w:t>
      </w:r>
      <w:r w:rsidR="00965CC3" w:rsidRPr="00BA3B3C">
        <w:rPr>
          <w:rFonts w:ascii="Times New Roman" w:eastAsia="SimSun" w:hAnsi="Times New Roman" w:cs="Times New Roman"/>
          <w:sz w:val="24"/>
          <w:lang w:eastAsia="zh-CN"/>
        </w:rPr>
        <w:t xml:space="preserve">the medieval period has long been a </w:t>
      </w:r>
      <w:r w:rsidR="00AB6A3D" w:rsidRPr="00BA3B3C">
        <w:rPr>
          <w:rFonts w:ascii="Times New Roman" w:eastAsia="SimSun" w:hAnsi="Times New Roman" w:cs="Times New Roman"/>
          <w:sz w:val="24"/>
          <w:lang w:eastAsia="zh-CN"/>
        </w:rPr>
        <w:t>source of popular aesthetic, cultural, and spiritual ideals</w:t>
      </w:r>
      <w:r w:rsidR="00965CC3" w:rsidRPr="00BA3B3C">
        <w:rPr>
          <w:rFonts w:ascii="Times New Roman" w:eastAsia="SimSun" w:hAnsi="Times New Roman" w:cs="Times New Roman"/>
          <w:sz w:val="24"/>
          <w:lang w:eastAsia="zh-CN"/>
        </w:rPr>
        <w:t xml:space="preserve">, </w:t>
      </w:r>
      <w:r w:rsidR="00AB6A3D">
        <w:rPr>
          <w:rFonts w:ascii="Times New Roman" w:eastAsia="SimSun" w:hAnsi="Times New Roman" w:cs="Times New Roman"/>
          <w:sz w:val="24"/>
          <w:lang w:eastAsia="zh-CN"/>
        </w:rPr>
        <w:t xml:space="preserve">as well as </w:t>
      </w:r>
      <w:r w:rsidR="004D31F3" w:rsidRPr="00BA3B3C">
        <w:rPr>
          <w:rFonts w:ascii="Times New Roman" w:eastAsia="SimSun" w:hAnsi="Times New Roman" w:cs="Times New Roman"/>
          <w:sz w:val="24"/>
          <w:lang w:eastAsia="zh-CN"/>
        </w:rPr>
        <w:t>a</w:t>
      </w:r>
      <w:r w:rsidR="004D31F3" w:rsidRPr="00AB6A3D">
        <w:rPr>
          <w:rFonts w:ascii="Times New Roman" w:eastAsia="SimSun" w:hAnsi="Times New Roman" w:cs="Times New Roman"/>
          <w:sz w:val="24"/>
          <w:lang w:eastAsia="zh-CN"/>
        </w:rPr>
        <w:t xml:space="preserve"> </w:t>
      </w:r>
      <w:r w:rsidR="00AB6A3D">
        <w:rPr>
          <w:rFonts w:ascii="Times New Roman" w:eastAsia="SimSun" w:hAnsi="Times New Roman" w:cs="Times New Roman"/>
          <w:sz w:val="24"/>
          <w:lang w:eastAsia="zh-CN"/>
        </w:rPr>
        <w:t>major</w:t>
      </w:r>
      <w:r w:rsidR="00965CC3" w:rsidRPr="00BA3B3C">
        <w:rPr>
          <w:rFonts w:ascii="Times New Roman" w:eastAsia="SimSun" w:hAnsi="Times New Roman" w:cs="Times New Roman"/>
          <w:sz w:val="24"/>
          <w:lang w:eastAsia="zh-CN"/>
        </w:rPr>
        <w:t xml:space="preserve"> </w:t>
      </w:r>
      <w:r w:rsidR="00AB6A3D" w:rsidRPr="00BA3B3C">
        <w:rPr>
          <w:rFonts w:ascii="Times New Roman" w:eastAsia="SimSun" w:hAnsi="Times New Roman" w:cs="Times New Roman"/>
          <w:sz w:val="24"/>
          <w:lang w:eastAsia="zh-CN"/>
        </w:rPr>
        <w:t>subject of academic scholarship</w:t>
      </w:r>
      <w:r w:rsidR="00965CC3" w:rsidRPr="00BA3B3C">
        <w:rPr>
          <w:rFonts w:ascii="Times New Roman" w:eastAsia="SimSun" w:hAnsi="Times New Roman" w:cs="Times New Roman"/>
          <w:sz w:val="24"/>
          <w:lang w:eastAsia="zh-CN"/>
        </w:rPr>
        <w:t>.</w:t>
      </w:r>
      <w:r w:rsidR="00AB6A3D">
        <w:rPr>
          <w:rFonts w:ascii="Times New Roman" w:eastAsia="SimSun" w:hAnsi="Times New Roman" w:cs="Times New Roman"/>
          <w:sz w:val="24"/>
          <w:lang w:eastAsia="zh-CN"/>
        </w:rPr>
        <w:t xml:space="preserve"> The phenomenon of “medievalism” has been studied extensively for more than a century, and now includes dedicated book series and journals, as well as academic societies and international conferences.</w:t>
      </w:r>
      <w:r w:rsidR="00A214F0">
        <w:rPr>
          <w:rStyle w:val="aa"/>
          <w:rFonts w:eastAsia="SimSun"/>
          <w:sz w:val="24"/>
          <w:lang w:eastAsia="zh-CN"/>
        </w:rPr>
        <w:footnoteReference w:id="5"/>
      </w:r>
      <w:r w:rsidR="00AB6A3D">
        <w:rPr>
          <w:rFonts w:ascii="Times New Roman" w:eastAsia="SimSun" w:hAnsi="Times New Roman" w:cs="Times New Roman"/>
          <w:sz w:val="24"/>
          <w:lang w:eastAsia="zh-CN"/>
        </w:rPr>
        <w:t xml:space="preserve"> </w:t>
      </w:r>
      <w:r w:rsidR="00B16BF1">
        <w:rPr>
          <w:rFonts w:ascii="Times New Roman" w:eastAsia="SimSun" w:hAnsi="Times New Roman" w:cs="Times New Roman"/>
          <w:sz w:val="24"/>
          <w:lang w:eastAsia="zh-CN"/>
        </w:rPr>
        <w:t>Research on</w:t>
      </w:r>
      <w:r w:rsidR="00AB6A3D">
        <w:rPr>
          <w:rFonts w:ascii="Times New Roman" w:eastAsia="SimSun" w:hAnsi="Times New Roman" w:cs="Times New Roman"/>
          <w:sz w:val="24"/>
          <w:lang w:eastAsia="zh-CN"/>
        </w:rPr>
        <w:t xml:space="preserve"> the medieval period </w:t>
      </w:r>
      <w:r w:rsidR="00B16BF1">
        <w:rPr>
          <w:rFonts w:ascii="Times New Roman" w:eastAsia="SimSun" w:hAnsi="Times New Roman" w:cs="Times New Roman"/>
          <w:sz w:val="24"/>
          <w:lang w:eastAsia="zh-CN"/>
        </w:rPr>
        <w:t xml:space="preserve">itself </w:t>
      </w:r>
      <w:r w:rsidR="00AB6A3D">
        <w:rPr>
          <w:rFonts w:ascii="Times New Roman" w:eastAsia="SimSun" w:hAnsi="Times New Roman" w:cs="Times New Roman"/>
          <w:sz w:val="24"/>
          <w:lang w:eastAsia="zh-CN"/>
        </w:rPr>
        <w:t xml:space="preserve">has increasingly expanded its scope to </w:t>
      </w:r>
      <w:r w:rsidR="00B16BF1">
        <w:rPr>
          <w:rFonts w:ascii="Times New Roman" w:eastAsia="SimSun" w:hAnsi="Times New Roman" w:cs="Times New Roman"/>
          <w:sz w:val="24"/>
          <w:lang w:eastAsia="zh-CN"/>
        </w:rPr>
        <w:t>include many non-Western societies, as in the projects</w:t>
      </w:r>
      <w:r w:rsidR="00F37C18">
        <w:rPr>
          <w:rFonts w:ascii="Times New Roman" w:eastAsia="SimSun" w:hAnsi="Times New Roman" w:cs="Times New Roman"/>
          <w:sz w:val="24"/>
          <w:lang w:eastAsia="zh-CN"/>
        </w:rPr>
        <w:t xml:space="preserve"> </w:t>
      </w:r>
      <w:r w:rsidR="00F37C18" w:rsidRPr="00F37C18">
        <w:rPr>
          <w:rFonts w:ascii="Times New Roman" w:eastAsia="SimSun" w:hAnsi="Times New Roman" w:cs="Times New Roman"/>
          <w:sz w:val="24"/>
          <w:lang w:eastAsia="zh-CN"/>
        </w:rPr>
        <w:t>Defining the Global Middle Ages (Oxford)</w:t>
      </w:r>
      <w:r w:rsidR="00F37C18">
        <w:rPr>
          <w:rFonts w:ascii="Times New Roman" w:eastAsia="SimSun" w:hAnsi="Times New Roman" w:cs="Times New Roman"/>
          <w:sz w:val="24"/>
          <w:lang w:eastAsia="zh-CN"/>
        </w:rPr>
        <w:t xml:space="preserve"> and </w:t>
      </w:r>
      <w:r w:rsidR="00F37C18" w:rsidRPr="00F37C18">
        <w:rPr>
          <w:rFonts w:ascii="Times New Roman" w:eastAsia="SimSun" w:hAnsi="Times New Roman" w:cs="Times New Roman"/>
          <w:sz w:val="24"/>
          <w:lang w:eastAsia="zh-CN"/>
        </w:rPr>
        <w:t>Global Middle Ages (University of Texas Austin)</w:t>
      </w:r>
      <w:r w:rsidR="00B16BF1">
        <w:rPr>
          <w:rFonts w:ascii="Times New Roman" w:eastAsia="SimSun" w:hAnsi="Times New Roman" w:cs="Times New Roman"/>
          <w:sz w:val="24"/>
          <w:lang w:eastAsia="zh-CN"/>
        </w:rPr>
        <w:t xml:space="preserve">. </w:t>
      </w:r>
      <w:r w:rsidR="009B6D90">
        <w:rPr>
          <w:rFonts w:ascii="Times New Roman" w:eastAsia="SimSun" w:hAnsi="Times New Roman" w:cs="Times New Roman"/>
          <w:sz w:val="24"/>
          <w:lang w:eastAsia="zh-CN"/>
        </w:rPr>
        <w:t>In contrast</w:t>
      </w:r>
      <w:r w:rsidR="00B16BF1">
        <w:rPr>
          <w:rFonts w:ascii="Times New Roman" w:eastAsia="SimSun" w:hAnsi="Times New Roman" w:cs="Times New Roman"/>
          <w:sz w:val="24"/>
          <w:lang w:eastAsia="zh-CN"/>
        </w:rPr>
        <w:t xml:space="preserve">, </w:t>
      </w:r>
      <w:r w:rsidR="004D31F3">
        <w:rPr>
          <w:rFonts w:ascii="Times New Roman" w:eastAsia="SimSun" w:hAnsi="Times New Roman" w:cs="Times New Roman"/>
          <w:sz w:val="24"/>
          <w:lang w:eastAsia="zh-CN"/>
        </w:rPr>
        <w:t xml:space="preserve">scholarship on Europe and its former settler colonies, especially the Americas and Australia, continues to dominate </w:t>
      </w:r>
      <w:r w:rsidR="00B16BF1">
        <w:rPr>
          <w:rFonts w:ascii="Times New Roman" w:eastAsia="SimSun" w:hAnsi="Times New Roman" w:cs="Times New Roman"/>
          <w:sz w:val="24"/>
          <w:lang w:eastAsia="zh-CN"/>
        </w:rPr>
        <w:t>the study of medievalism</w:t>
      </w:r>
      <w:r w:rsidR="009B6D90">
        <w:rPr>
          <w:rFonts w:ascii="Times New Roman" w:eastAsia="SimSun" w:hAnsi="Times New Roman" w:cs="Times New Roman"/>
          <w:sz w:val="24"/>
          <w:lang w:eastAsia="zh-CN"/>
        </w:rPr>
        <w:t>.</w:t>
      </w:r>
      <w:r w:rsidR="00A214F0">
        <w:rPr>
          <w:rStyle w:val="aa"/>
          <w:rFonts w:eastAsia="SimSun"/>
          <w:sz w:val="24"/>
          <w:lang w:eastAsia="zh-CN"/>
        </w:rPr>
        <w:footnoteReference w:id="6"/>
      </w:r>
      <w:r w:rsidR="009B6D90">
        <w:rPr>
          <w:rFonts w:ascii="Times New Roman" w:eastAsia="SimSun" w:hAnsi="Times New Roman" w:cs="Times New Roman"/>
          <w:sz w:val="24"/>
          <w:lang w:eastAsia="zh-CN"/>
        </w:rPr>
        <w:t xml:space="preserve"> I argue that Western </w:t>
      </w:r>
      <w:r w:rsidR="009B6D90">
        <w:rPr>
          <w:rFonts w:ascii="Times New Roman" w:eastAsia="SimSun" w:hAnsi="Times New Roman" w:cs="Times New Roman"/>
          <w:sz w:val="24"/>
          <w:lang w:eastAsia="zh-CN"/>
        </w:rPr>
        <w:lastRenderedPageBreak/>
        <w:t xml:space="preserve">medievalism could not be overlooked by the societies that encountered the European imperial powers in the nineteenth century, as </w:t>
      </w:r>
      <w:r w:rsidR="0054337F">
        <w:rPr>
          <w:rFonts w:ascii="Times New Roman" w:eastAsia="SimSun" w:hAnsi="Times New Roman" w:cs="Times New Roman"/>
          <w:sz w:val="24"/>
          <w:lang w:eastAsia="zh-CN"/>
        </w:rPr>
        <w:t xml:space="preserve">medievalist concepts </w:t>
      </w:r>
      <w:r w:rsidR="009B6D90">
        <w:rPr>
          <w:rFonts w:ascii="Times New Roman" w:eastAsia="SimSun" w:hAnsi="Times New Roman" w:cs="Times New Roman"/>
          <w:sz w:val="24"/>
          <w:lang w:eastAsia="zh-CN"/>
        </w:rPr>
        <w:t>were at the heart of art, architecture, literature, and diplomatic ceremony that were increasingly disseminated around the world.</w:t>
      </w:r>
    </w:p>
    <w:p w14:paraId="0B9E1BB8" w14:textId="0D0EFCBD" w:rsidR="00286DC2" w:rsidRDefault="00965CC3">
      <w:pPr>
        <w:spacing w:line="360" w:lineRule="auto"/>
        <w:ind w:firstLine="840"/>
        <w:rPr>
          <w:rFonts w:ascii="Times New Roman" w:eastAsia="SimSun" w:hAnsi="Times New Roman" w:cs="Times New Roman"/>
          <w:sz w:val="24"/>
          <w:lang w:eastAsia="zh-CN"/>
        </w:rPr>
      </w:pPr>
      <w:r w:rsidRPr="00BA3B3C">
        <w:rPr>
          <w:rFonts w:ascii="Times New Roman" w:eastAsia="SimSun" w:hAnsi="Times New Roman" w:cs="Times New Roman"/>
          <w:sz w:val="24"/>
          <w:lang w:eastAsia="zh-CN"/>
        </w:rPr>
        <w:t>In the nineteenth century, in</w:t>
      </w:r>
      <w:r w:rsidR="003168C7" w:rsidRPr="00BA3B3C">
        <w:rPr>
          <w:rFonts w:ascii="Times New Roman" w:eastAsia="SimSun" w:hAnsi="Times New Roman" w:cs="Times New Roman"/>
          <w:sz w:val="24"/>
          <w:lang w:eastAsia="zh-CN"/>
        </w:rPr>
        <w:t>terest in an idealized medieval past grew rapidly with the</w:t>
      </w:r>
      <w:r w:rsidR="001F4891" w:rsidRPr="00BA3B3C">
        <w:rPr>
          <w:rFonts w:ascii="Times New Roman" w:eastAsia="SimSun" w:hAnsi="Times New Roman" w:cs="Times New Roman"/>
          <w:sz w:val="24"/>
          <w:lang w:eastAsia="zh-CN"/>
        </w:rPr>
        <w:t xml:space="preserve"> proliferation of nationalist sentiment</w:t>
      </w:r>
      <w:r w:rsidR="00AE673A">
        <w:rPr>
          <w:rFonts w:ascii="Times New Roman" w:eastAsia="SimSun" w:hAnsi="Times New Roman" w:cs="Times New Roman"/>
          <w:sz w:val="24"/>
          <w:lang w:eastAsia="zh-CN"/>
        </w:rPr>
        <w:t>s</w:t>
      </w:r>
      <w:r w:rsidR="001F4891" w:rsidRPr="00BA3B3C">
        <w:rPr>
          <w:rFonts w:ascii="Times New Roman" w:eastAsia="SimSun" w:hAnsi="Times New Roman" w:cs="Times New Roman"/>
          <w:sz w:val="24"/>
          <w:lang w:eastAsia="zh-CN"/>
        </w:rPr>
        <w:t xml:space="preserve"> </w:t>
      </w:r>
      <w:r w:rsidR="003168C7" w:rsidRPr="00BA3B3C">
        <w:rPr>
          <w:rFonts w:ascii="Times New Roman" w:eastAsia="SimSun" w:hAnsi="Times New Roman" w:cs="Times New Roman"/>
          <w:sz w:val="24"/>
          <w:lang w:eastAsia="zh-CN"/>
        </w:rPr>
        <w:t xml:space="preserve">and </w:t>
      </w:r>
      <w:r w:rsidR="00F74681" w:rsidRPr="00BA3B3C">
        <w:rPr>
          <w:rFonts w:ascii="Times New Roman" w:eastAsia="SimSun" w:hAnsi="Times New Roman" w:cs="Times New Roman"/>
          <w:sz w:val="24"/>
          <w:lang w:eastAsia="zh-CN"/>
        </w:rPr>
        <w:t xml:space="preserve">the </w:t>
      </w:r>
      <w:r w:rsidR="003168C7" w:rsidRPr="00BA3B3C">
        <w:rPr>
          <w:rFonts w:ascii="Times New Roman" w:eastAsia="SimSun" w:hAnsi="Times New Roman" w:cs="Times New Roman"/>
          <w:sz w:val="24"/>
          <w:lang w:eastAsia="zh-CN"/>
        </w:rPr>
        <w:t>formation of new nation-states</w:t>
      </w:r>
      <w:r w:rsidR="001F4891" w:rsidRPr="00BA3B3C">
        <w:rPr>
          <w:rFonts w:ascii="Times New Roman" w:eastAsia="SimSun" w:hAnsi="Times New Roman" w:cs="Times New Roman"/>
          <w:sz w:val="24"/>
          <w:lang w:eastAsia="zh-CN"/>
        </w:rPr>
        <w:t>.</w:t>
      </w:r>
      <w:r w:rsidR="003168C7" w:rsidRPr="00BA3B3C">
        <w:rPr>
          <w:rFonts w:ascii="Times New Roman" w:eastAsia="SimSun" w:hAnsi="Times New Roman" w:cs="Times New Roman"/>
          <w:sz w:val="24"/>
          <w:lang w:eastAsia="zh-CN"/>
        </w:rPr>
        <w:t xml:space="preserve"> The medieval period also seemingly provided a stable refuge </w:t>
      </w:r>
      <w:r w:rsidR="00AE673A">
        <w:rPr>
          <w:rFonts w:ascii="Times New Roman" w:eastAsia="SimSun" w:hAnsi="Times New Roman" w:cs="Times New Roman"/>
          <w:sz w:val="24"/>
          <w:lang w:eastAsia="zh-CN"/>
        </w:rPr>
        <w:t>of</w:t>
      </w:r>
      <w:r w:rsidR="003168C7" w:rsidRPr="00BA3B3C">
        <w:rPr>
          <w:rFonts w:ascii="Times New Roman" w:eastAsia="SimSun" w:hAnsi="Times New Roman" w:cs="Times New Roman"/>
          <w:sz w:val="24"/>
          <w:lang w:eastAsia="zh-CN"/>
        </w:rPr>
        <w:t xml:space="preserve"> traditional ideals in a world that was quickly changing through industrialization, urbanization, and </w:t>
      </w:r>
      <w:r w:rsidR="00F74681" w:rsidRPr="00BA3B3C">
        <w:rPr>
          <w:rFonts w:ascii="Times New Roman" w:eastAsia="SimSun" w:hAnsi="Times New Roman" w:cs="Times New Roman"/>
          <w:sz w:val="24"/>
          <w:lang w:eastAsia="zh-CN"/>
        </w:rPr>
        <w:t>upheavals in political and</w:t>
      </w:r>
      <w:r w:rsidR="003168C7" w:rsidRPr="00BA3B3C">
        <w:rPr>
          <w:rFonts w:ascii="Times New Roman" w:eastAsia="SimSun" w:hAnsi="Times New Roman" w:cs="Times New Roman"/>
          <w:sz w:val="24"/>
          <w:lang w:eastAsia="zh-CN"/>
        </w:rPr>
        <w:t xml:space="preserve"> religious institutions.</w:t>
      </w:r>
      <w:r w:rsidR="001F4891" w:rsidRPr="00BA3B3C">
        <w:rPr>
          <w:rFonts w:ascii="Times New Roman" w:eastAsia="SimSun" w:hAnsi="Times New Roman" w:cs="Times New Roman"/>
          <w:sz w:val="24"/>
          <w:lang w:eastAsia="zh-CN"/>
        </w:rPr>
        <w:t xml:space="preserve"> </w:t>
      </w:r>
      <w:r w:rsidR="00D570A6" w:rsidRPr="00BA3B3C">
        <w:rPr>
          <w:rFonts w:ascii="Times New Roman" w:eastAsia="SimSun" w:hAnsi="Times New Roman" w:cs="Times New Roman"/>
          <w:sz w:val="24"/>
          <w:lang w:eastAsia="zh-CN"/>
        </w:rPr>
        <w:t>M</w:t>
      </w:r>
      <w:r w:rsidR="001F4891" w:rsidRPr="00BA3B3C">
        <w:rPr>
          <w:rFonts w:ascii="Times New Roman" w:eastAsia="SimSun" w:hAnsi="Times New Roman" w:cs="Times New Roman"/>
          <w:sz w:val="24"/>
          <w:lang w:eastAsia="zh-CN"/>
        </w:rPr>
        <w:t xml:space="preserve">any Europeans </w:t>
      </w:r>
      <w:r w:rsidR="003168C7" w:rsidRPr="00BA3B3C">
        <w:rPr>
          <w:rFonts w:ascii="Times New Roman" w:eastAsia="SimSun" w:hAnsi="Times New Roman" w:cs="Times New Roman"/>
          <w:sz w:val="24"/>
          <w:lang w:eastAsia="zh-CN"/>
        </w:rPr>
        <w:t xml:space="preserve">came to seek </w:t>
      </w:r>
      <w:r w:rsidR="001F4891" w:rsidRPr="00BA3B3C">
        <w:rPr>
          <w:rFonts w:ascii="Times New Roman" w:eastAsia="SimSun" w:hAnsi="Times New Roman" w:cs="Times New Roman"/>
          <w:sz w:val="24"/>
          <w:lang w:eastAsia="zh-CN"/>
        </w:rPr>
        <w:t>their distinctive national origins in the medieval period</w:t>
      </w:r>
      <w:r w:rsidR="00D570A6" w:rsidRPr="00BA3B3C">
        <w:rPr>
          <w:rFonts w:ascii="Times New Roman" w:eastAsia="SimSun" w:hAnsi="Times New Roman" w:cs="Times New Roman"/>
          <w:sz w:val="24"/>
          <w:lang w:eastAsia="zh-CN"/>
        </w:rPr>
        <w:t xml:space="preserve">, </w:t>
      </w:r>
      <w:r w:rsidR="00756A6C">
        <w:rPr>
          <w:rFonts w:ascii="Times New Roman" w:eastAsia="SimSun" w:hAnsi="Times New Roman" w:cs="Times New Roman"/>
          <w:sz w:val="24"/>
          <w:lang w:eastAsia="zh-CN"/>
        </w:rPr>
        <w:t xml:space="preserve">which was often portrayed as the age when national borders, </w:t>
      </w:r>
      <w:r w:rsidR="001F4891" w:rsidRPr="00BA3B3C">
        <w:rPr>
          <w:rFonts w:ascii="Times New Roman" w:eastAsia="SimSun" w:hAnsi="Times New Roman" w:cs="Times New Roman"/>
          <w:sz w:val="24"/>
          <w:lang w:eastAsia="zh-CN"/>
        </w:rPr>
        <w:t>language</w:t>
      </w:r>
      <w:r w:rsidR="00756A6C">
        <w:rPr>
          <w:rFonts w:ascii="Times New Roman" w:eastAsia="SimSun" w:hAnsi="Times New Roman" w:cs="Times New Roman"/>
          <w:sz w:val="24"/>
          <w:lang w:eastAsia="zh-CN"/>
        </w:rPr>
        <w:t>s</w:t>
      </w:r>
      <w:r w:rsidR="001F4891" w:rsidRPr="00BA3B3C">
        <w:rPr>
          <w:rFonts w:ascii="Times New Roman" w:eastAsia="SimSun" w:hAnsi="Times New Roman" w:cs="Times New Roman"/>
          <w:sz w:val="24"/>
          <w:lang w:eastAsia="zh-CN"/>
        </w:rPr>
        <w:t>, culture</w:t>
      </w:r>
      <w:r w:rsidR="00756A6C">
        <w:rPr>
          <w:rFonts w:ascii="Times New Roman" w:eastAsia="SimSun" w:hAnsi="Times New Roman" w:cs="Times New Roman"/>
          <w:sz w:val="24"/>
          <w:lang w:eastAsia="zh-CN"/>
        </w:rPr>
        <w:t>s</w:t>
      </w:r>
      <w:r w:rsidR="001F4891" w:rsidRPr="00BA3B3C">
        <w:rPr>
          <w:rFonts w:ascii="Times New Roman" w:eastAsia="SimSun" w:hAnsi="Times New Roman" w:cs="Times New Roman"/>
          <w:sz w:val="24"/>
          <w:lang w:eastAsia="zh-CN"/>
        </w:rPr>
        <w:t>, ethics, and religion</w:t>
      </w:r>
      <w:r w:rsidR="00756A6C">
        <w:rPr>
          <w:rFonts w:ascii="Times New Roman" w:eastAsia="SimSun" w:hAnsi="Times New Roman" w:cs="Times New Roman"/>
          <w:sz w:val="24"/>
          <w:lang w:eastAsia="zh-CN"/>
        </w:rPr>
        <w:t xml:space="preserve">s emerged. </w:t>
      </w:r>
      <w:r w:rsidR="00E6520F">
        <w:rPr>
          <w:rFonts w:ascii="Times New Roman" w:eastAsia="SimSun" w:hAnsi="Times New Roman" w:cs="Times New Roman"/>
          <w:sz w:val="24"/>
          <w:lang w:eastAsia="zh-CN"/>
        </w:rPr>
        <w:t>N</w:t>
      </w:r>
      <w:r w:rsidR="00756A6C" w:rsidRPr="00BA3B3C">
        <w:rPr>
          <w:rFonts w:ascii="Times New Roman" w:eastAsia="SimSun" w:hAnsi="Times New Roman" w:cs="Times New Roman"/>
          <w:sz w:val="24"/>
          <w:lang w:eastAsia="zh-CN"/>
        </w:rPr>
        <w:t>ational founding myths</w:t>
      </w:r>
      <w:r w:rsidR="00756A6C">
        <w:rPr>
          <w:rFonts w:ascii="Times New Roman" w:eastAsia="SimSun" w:hAnsi="Times New Roman" w:cs="Times New Roman"/>
          <w:sz w:val="24"/>
          <w:lang w:eastAsia="zh-CN"/>
        </w:rPr>
        <w:t xml:space="preserve"> a</w:t>
      </w:r>
      <w:r w:rsidR="00F92537" w:rsidRPr="00BA3B3C">
        <w:rPr>
          <w:rFonts w:ascii="Times New Roman" w:eastAsia="SimSun" w:hAnsi="Times New Roman" w:cs="Times New Roman"/>
          <w:sz w:val="24"/>
          <w:lang w:eastAsia="zh-CN"/>
        </w:rPr>
        <w:t xml:space="preserve">cross </w:t>
      </w:r>
      <w:r w:rsidR="00286DC2">
        <w:rPr>
          <w:rFonts w:ascii="Times New Roman" w:eastAsia="SimSun" w:hAnsi="Times New Roman" w:cs="Times New Roman"/>
          <w:sz w:val="24"/>
          <w:lang w:eastAsia="zh-CN"/>
        </w:rPr>
        <w:t>Europe</w:t>
      </w:r>
      <w:r w:rsidR="00756A6C">
        <w:rPr>
          <w:rFonts w:ascii="Times New Roman" w:eastAsia="SimSun" w:hAnsi="Times New Roman" w:cs="Times New Roman"/>
          <w:sz w:val="24"/>
          <w:lang w:eastAsia="zh-CN"/>
        </w:rPr>
        <w:t xml:space="preserve"> were placed in</w:t>
      </w:r>
      <w:r w:rsidR="00BA5636" w:rsidRPr="00BA3B3C">
        <w:rPr>
          <w:rFonts w:ascii="Times New Roman" w:eastAsia="SimSun" w:hAnsi="Times New Roman" w:cs="Times New Roman"/>
          <w:sz w:val="24"/>
          <w:lang w:eastAsia="zh-CN"/>
        </w:rPr>
        <w:t xml:space="preserve"> t</w:t>
      </w:r>
      <w:r w:rsidR="00E324C6" w:rsidRPr="00BA3B3C">
        <w:rPr>
          <w:rFonts w:ascii="Times New Roman" w:eastAsia="SimSun" w:hAnsi="Times New Roman" w:cs="Times New Roman"/>
          <w:sz w:val="24"/>
          <w:lang w:eastAsia="zh-CN"/>
        </w:rPr>
        <w:t xml:space="preserve">he medieval </w:t>
      </w:r>
      <w:r w:rsidR="00BA5636" w:rsidRPr="00BA3B3C">
        <w:rPr>
          <w:rFonts w:ascii="Times New Roman" w:eastAsia="SimSun" w:hAnsi="Times New Roman" w:cs="Times New Roman"/>
          <w:sz w:val="24"/>
          <w:lang w:eastAsia="zh-CN"/>
        </w:rPr>
        <w:t>period</w:t>
      </w:r>
      <w:r w:rsidR="00756A6C">
        <w:rPr>
          <w:rFonts w:ascii="Times New Roman" w:eastAsia="SimSun" w:hAnsi="Times New Roman" w:cs="Times New Roman"/>
          <w:sz w:val="24"/>
          <w:lang w:eastAsia="zh-CN"/>
        </w:rPr>
        <w:t>, which accordingly served</w:t>
      </w:r>
      <w:r w:rsidR="00E324C6" w:rsidRPr="00BA3B3C">
        <w:rPr>
          <w:rFonts w:ascii="Times New Roman" w:eastAsia="SimSun" w:hAnsi="Times New Roman" w:cs="Times New Roman"/>
          <w:sz w:val="24"/>
          <w:lang w:eastAsia="zh-CN"/>
        </w:rPr>
        <w:t xml:space="preserve"> as the </w:t>
      </w:r>
      <w:r w:rsidR="00756A6C">
        <w:rPr>
          <w:rFonts w:ascii="Times New Roman" w:eastAsia="SimSun" w:hAnsi="Times New Roman" w:cs="Times New Roman"/>
          <w:sz w:val="24"/>
          <w:lang w:eastAsia="zh-CN"/>
        </w:rPr>
        <w:t xml:space="preserve">supposed wellspring </w:t>
      </w:r>
      <w:r w:rsidR="00E324C6" w:rsidRPr="00BA3B3C">
        <w:rPr>
          <w:rFonts w:ascii="Times New Roman" w:eastAsia="SimSun" w:hAnsi="Times New Roman" w:cs="Times New Roman"/>
          <w:sz w:val="24"/>
          <w:lang w:eastAsia="zh-CN"/>
        </w:rPr>
        <w:t>of European nations’ martial t</w:t>
      </w:r>
      <w:r w:rsidR="00382A51" w:rsidRPr="00BA3B3C">
        <w:rPr>
          <w:rFonts w:ascii="Times New Roman" w:eastAsia="SimSun" w:hAnsi="Times New Roman" w:cs="Times New Roman"/>
          <w:sz w:val="24"/>
          <w:lang w:eastAsia="zh-CN"/>
        </w:rPr>
        <w:t>raditions</w:t>
      </w:r>
      <w:r w:rsidR="00286DC2">
        <w:rPr>
          <w:rFonts w:ascii="Times New Roman" w:eastAsia="SimSun" w:hAnsi="Times New Roman" w:cs="Times New Roman"/>
          <w:sz w:val="24"/>
          <w:lang w:eastAsia="zh-CN"/>
        </w:rPr>
        <w:t>.</w:t>
      </w:r>
      <w:r w:rsidR="00756A6C">
        <w:rPr>
          <w:rFonts w:ascii="Times New Roman" w:eastAsia="SimSun" w:hAnsi="Times New Roman" w:cs="Times New Roman"/>
          <w:sz w:val="24"/>
          <w:lang w:eastAsia="zh-CN"/>
        </w:rPr>
        <w:t xml:space="preserve"> </w:t>
      </w:r>
      <w:r w:rsidR="00FC1301">
        <w:rPr>
          <w:rFonts w:ascii="Times New Roman" w:eastAsia="SimSun" w:hAnsi="Times New Roman" w:cs="Times New Roman"/>
          <w:sz w:val="24"/>
          <w:lang w:eastAsia="zh-CN"/>
        </w:rPr>
        <w:t xml:space="preserve">Nations were portrayed as having been forged on battlefields, such as </w:t>
      </w:r>
      <w:r w:rsidR="002A17D3">
        <w:rPr>
          <w:rFonts w:ascii="Times New Roman" w:eastAsia="SimSun" w:hAnsi="Times New Roman" w:cs="Times New Roman"/>
          <w:sz w:val="24"/>
          <w:lang w:eastAsia="zh-CN"/>
        </w:rPr>
        <w:t xml:space="preserve">Tours (732) for France, Grunwald (1410) for Poland, or </w:t>
      </w:r>
      <w:r w:rsidR="00FC1301">
        <w:rPr>
          <w:rFonts w:ascii="Times New Roman" w:eastAsia="SimSun" w:hAnsi="Times New Roman" w:cs="Times New Roman"/>
          <w:sz w:val="24"/>
          <w:lang w:eastAsia="zh-CN"/>
        </w:rPr>
        <w:t>Agincourt</w:t>
      </w:r>
      <w:r w:rsidR="00344C1D">
        <w:rPr>
          <w:rFonts w:ascii="Times New Roman" w:eastAsia="SimSun" w:hAnsi="Times New Roman" w:cs="Times New Roman"/>
          <w:sz w:val="24"/>
          <w:lang w:eastAsia="zh-CN"/>
        </w:rPr>
        <w:t xml:space="preserve"> (</w:t>
      </w:r>
      <w:r w:rsidR="00F37C18">
        <w:rPr>
          <w:rFonts w:ascii="Times New Roman" w:eastAsia="SimSun" w:hAnsi="Times New Roman" w:cs="Times New Roman"/>
          <w:sz w:val="24"/>
          <w:lang w:eastAsia="zh-CN"/>
        </w:rPr>
        <w:t>1415</w:t>
      </w:r>
      <w:r w:rsidR="00344C1D">
        <w:rPr>
          <w:rFonts w:ascii="Times New Roman" w:eastAsia="SimSun" w:hAnsi="Times New Roman" w:cs="Times New Roman"/>
          <w:sz w:val="24"/>
          <w:lang w:eastAsia="zh-CN"/>
        </w:rPr>
        <w:t>) for England</w:t>
      </w:r>
      <w:r w:rsidR="00331CA9">
        <w:rPr>
          <w:rFonts w:ascii="Times New Roman" w:eastAsia="SimSun" w:hAnsi="Times New Roman" w:cs="Times New Roman"/>
          <w:sz w:val="24"/>
          <w:lang w:eastAsia="zh-CN"/>
        </w:rPr>
        <w:t xml:space="preserve">. In </w:t>
      </w:r>
      <w:r w:rsidR="00C74493">
        <w:rPr>
          <w:rFonts w:ascii="Times New Roman" w:eastAsia="SimSun" w:hAnsi="Times New Roman" w:cs="Times New Roman"/>
          <w:sz w:val="24"/>
          <w:lang w:eastAsia="zh-CN"/>
        </w:rPr>
        <w:t xml:space="preserve">what was then </w:t>
      </w:r>
      <w:r w:rsidR="00331CA9">
        <w:rPr>
          <w:rFonts w:ascii="Times New Roman" w:eastAsia="SimSun" w:hAnsi="Times New Roman" w:cs="Times New Roman"/>
          <w:sz w:val="24"/>
          <w:lang w:eastAsia="zh-CN"/>
        </w:rPr>
        <w:t xml:space="preserve">Germany, the ruined medieval castles of </w:t>
      </w:r>
      <w:r w:rsidR="00331CA9" w:rsidRPr="00C74493">
        <w:rPr>
          <w:rFonts w:ascii="Times New Roman" w:eastAsia="SimSun" w:hAnsi="Times New Roman" w:cs="Times New Roman"/>
          <w:sz w:val="24"/>
          <w:lang w:eastAsia="zh-CN"/>
        </w:rPr>
        <w:t>Hohkönigsburg (Château du Haut-Kœnigsbourg</w:t>
      </w:r>
      <w:r w:rsidR="00C74493" w:rsidRPr="00C74493">
        <w:rPr>
          <w:rFonts w:ascii="Times New Roman" w:eastAsia="SimSun" w:hAnsi="Times New Roman" w:cs="Times New Roman"/>
          <w:sz w:val="24"/>
          <w:lang w:eastAsia="zh-CN"/>
        </w:rPr>
        <w:t xml:space="preserve"> in France</w:t>
      </w:r>
      <w:r w:rsidR="00331CA9" w:rsidRPr="00C74493">
        <w:rPr>
          <w:rFonts w:ascii="Times New Roman" w:eastAsia="SimSun" w:hAnsi="Times New Roman" w:cs="Times New Roman"/>
          <w:sz w:val="24"/>
          <w:lang w:eastAsia="zh-CN"/>
        </w:rPr>
        <w:t>) and Marienburg (</w:t>
      </w:r>
      <w:r w:rsidR="00F467A5" w:rsidRPr="00C74493">
        <w:rPr>
          <w:rFonts w:ascii="Times New Roman" w:eastAsia="SimSun" w:hAnsi="Times New Roman" w:cs="Times New Roman"/>
          <w:sz w:val="24"/>
          <w:lang w:eastAsia="zh-CN"/>
        </w:rPr>
        <w:t>Malbork</w:t>
      </w:r>
      <w:r w:rsidR="00C74493" w:rsidRPr="00C74493">
        <w:rPr>
          <w:rFonts w:ascii="Times New Roman" w:eastAsia="SimSun" w:hAnsi="Times New Roman" w:cs="Times New Roman"/>
          <w:sz w:val="24"/>
          <w:lang w:eastAsia="zh-CN"/>
        </w:rPr>
        <w:t xml:space="preserve"> in Poland</w:t>
      </w:r>
      <w:r w:rsidR="00F467A5" w:rsidRPr="00C74493">
        <w:rPr>
          <w:rFonts w:ascii="Times New Roman" w:eastAsia="SimSun" w:hAnsi="Times New Roman" w:cs="Times New Roman"/>
          <w:sz w:val="24"/>
          <w:lang w:eastAsia="zh-CN"/>
        </w:rPr>
        <w:t>)</w:t>
      </w:r>
      <w:r w:rsidR="00331CA9" w:rsidRPr="00C74493">
        <w:rPr>
          <w:rFonts w:ascii="Times New Roman" w:eastAsia="SimSun" w:hAnsi="Times New Roman" w:cs="Times New Roman"/>
          <w:sz w:val="24"/>
          <w:lang w:eastAsia="zh-CN"/>
        </w:rPr>
        <w:t xml:space="preserve"> were reconstructed on a grand scale </w:t>
      </w:r>
      <w:r w:rsidR="00C74493" w:rsidRPr="00C74493">
        <w:rPr>
          <w:rFonts w:ascii="Times New Roman" w:eastAsia="SimSun" w:hAnsi="Times New Roman" w:cs="Times New Roman"/>
          <w:sz w:val="24"/>
          <w:lang w:eastAsia="zh-CN"/>
        </w:rPr>
        <w:t>in order to, in the words of Kaiser Wilhelm, “serve as…emblem[s] of German culture and power into the most distant times…!”</w:t>
      </w:r>
      <w:r w:rsidR="00C74493" w:rsidRPr="00C74493">
        <w:rPr>
          <w:rStyle w:val="aa"/>
          <w:rFonts w:eastAsia="SimSun"/>
          <w:sz w:val="24"/>
          <w:lang w:eastAsia="zh-CN"/>
        </w:rPr>
        <w:footnoteReference w:id="7"/>
      </w:r>
      <w:r w:rsidR="00331CA9" w:rsidRPr="00C74493">
        <w:rPr>
          <w:rFonts w:ascii="Times New Roman" w:eastAsia="SimSun" w:hAnsi="Times New Roman" w:cs="Times New Roman"/>
          <w:sz w:val="24"/>
          <w:lang w:eastAsia="zh-CN"/>
        </w:rPr>
        <w:t xml:space="preserve"> </w:t>
      </w:r>
    </w:p>
    <w:p w14:paraId="5175386E" w14:textId="2C501A16" w:rsidR="00E324C6" w:rsidRDefault="00286DC2" w:rsidP="003168C7">
      <w:pPr>
        <w:spacing w:line="360" w:lineRule="auto"/>
        <w:ind w:firstLine="840"/>
        <w:rPr>
          <w:rFonts w:ascii="Times New Roman" w:eastAsia="SimSun" w:hAnsi="Times New Roman" w:cs="Times New Roman"/>
          <w:sz w:val="24"/>
          <w:lang w:eastAsia="zh-CN"/>
        </w:rPr>
      </w:pPr>
      <w:r>
        <w:rPr>
          <w:rFonts w:ascii="Times New Roman" w:eastAsia="SimSun" w:hAnsi="Times New Roman" w:cs="Times New Roman"/>
          <w:sz w:val="24"/>
          <w:lang w:eastAsia="zh-CN"/>
        </w:rPr>
        <w:lastRenderedPageBreak/>
        <w:t>Medievalist</w:t>
      </w:r>
      <w:r w:rsidR="00F92537" w:rsidRPr="00BA3B3C">
        <w:rPr>
          <w:rFonts w:ascii="Times New Roman" w:eastAsia="SimSun" w:hAnsi="Times New Roman" w:cs="Times New Roman"/>
          <w:sz w:val="24"/>
          <w:lang w:eastAsia="zh-CN"/>
        </w:rPr>
        <w:t xml:space="preserve"> ideology </w:t>
      </w:r>
      <w:r w:rsidR="00E324C6" w:rsidRPr="00BA3B3C">
        <w:rPr>
          <w:rFonts w:ascii="Times New Roman" w:eastAsia="SimSun" w:hAnsi="Times New Roman" w:cs="Times New Roman"/>
          <w:sz w:val="24"/>
          <w:lang w:eastAsia="zh-CN"/>
        </w:rPr>
        <w:t xml:space="preserve">was also at the heart of the imperialist push. Soldiers and colonial administrators drew on an idealized </w:t>
      </w:r>
      <w:r w:rsidR="00382A51" w:rsidRPr="00BA3B3C">
        <w:rPr>
          <w:rFonts w:ascii="Times New Roman" w:eastAsia="SimSun" w:hAnsi="Times New Roman" w:cs="Times New Roman"/>
          <w:sz w:val="24"/>
          <w:lang w:eastAsia="zh-CN"/>
        </w:rPr>
        <w:t>knightly</w:t>
      </w:r>
      <w:r w:rsidR="00E324C6" w:rsidRPr="00BA3B3C">
        <w:rPr>
          <w:rFonts w:ascii="Times New Roman" w:eastAsia="SimSun" w:hAnsi="Times New Roman" w:cs="Times New Roman"/>
          <w:sz w:val="24"/>
          <w:lang w:eastAsia="zh-CN"/>
        </w:rPr>
        <w:t xml:space="preserve"> and crusader past as they imposed Western ideals of Christianity and “civilization” upon colonized societies.</w:t>
      </w:r>
      <w:r w:rsidR="00F467A5">
        <w:rPr>
          <w:rStyle w:val="aa"/>
          <w:rFonts w:eastAsia="SimSun"/>
          <w:sz w:val="24"/>
          <w:lang w:eastAsia="zh-CN"/>
        </w:rPr>
        <w:footnoteReference w:id="8"/>
      </w:r>
      <w:r w:rsidR="00E324C6" w:rsidRPr="00BA3B3C">
        <w:rPr>
          <w:rFonts w:ascii="Times New Roman" w:eastAsia="SimSun" w:hAnsi="Times New Roman" w:cs="Times New Roman"/>
          <w:sz w:val="24"/>
          <w:lang w:eastAsia="zh-CN"/>
        </w:rPr>
        <w:t xml:space="preserve"> This same ideology was eagerly picked up in Europe’s current and former settler colonies, including </w:t>
      </w:r>
      <w:r w:rsidR="00BA5636" w:rsidRPr="00BA3B3C">
        <w:rPr>
          <w:rFonts w:ascii="Times New Roman" w:eastAsia="SimSun" w:hAnsi="Times New Roman" w:cs="Times New Roman"/>
          <w:sz w:val="24"/>
          <w:lang w:eastAsia="zh-CN"/>
        </w:rPr>
        <w:t xml:space="preserve">South America, Australia, and </w:t>
      </w:r>
      <w:r w:rsidR="00FD6A70">
        <w:rPr>
          <w:rFonts w:ascii="Times New Roman" w:eastAsia="SimSun" w:hAnsi="Times New Roman" w:cs="Times New Roman"/>
          <w:sz w:val="24"/>
          <w:lang w:eastAsia="zh-CN"/>
        </w:rPr>
        <w:t xml:space="preserve">especially </w:t>
      </w:r>
      <w:r w:rsidR="00E324C6" w:rsidRPr="00BA3B3C">
        <w:rPr>
          <w:rFonts w:ascii="Times New Roman" w:eastAsia="SimSun" w:hAnsi="Times New Roman" w:cs="Times New Roman"/>
          <w:sz w:val="24"/>
          <w:lang w:eastAsia="zh-CN"/>
        </w:rPr>
        <w:t>the United States.</w:t>
      </w:r>
      <w:r w:rsidR="00FD6A70">
        <w:rPr>
          <w:rFonts w:ascii="Times New Roman" w:eastAsia="SimSun" w:hAnsi="Times New Roman" w:cs="Times New Roman"/>
          <w:sz w:val="24"/>
          <w:lang w:eastAsia="zh-CN"/>
        </w:rPr>
        <w:t xml:space="preserve"> </w:t>
      </w:r>
      <w:r w:rsidR="00B00728">
        <w:rPr>
          <w:rFonts w:ascii="Times New Roman" w:eastAsia="SimSun" w:hAnsi="Times New Roman" w:cs="Times New Roman"/>
          <w:sz w:val="24"/>
          <w:lang w:eastAsia="zh-CN"/>
        </w:rPr>
        <w:t>The medievalist fantasies of Sir Walter Scott (</w:t>
      </w:r>
      <w:r w:rsidR="00C74493">
        <w:rPr>
          <w:rFonts w:ascii="Times New Roman" w:eastAsia="SimSun" w:hAnsi="Times New Roman" w:cs="Times New Roman"/>
          <w:sz w:val="24"/>
          <w:lang w:eastAsia="zh-CN"/>
        </w:rPr>
        <w:t>1771-1832</w:t>
      </w:r>
      <w:r w:rsidR="00B00728">
        <w:rPr>
          <w:rFonts w:ascii="Times New Roman" w:eastAsia="SimSun" w:hAnsi="Times New Roman" w:cs="Times New Roman"/>
          <w:sz w:val="24"/>
          <w:lang w:eastAsia="zh-CN"/>
        </w:rPr>
        <w:t xml:space="preserve">) were </w:t>
      </w:r>
      <w:r w:rsidR="004D31F3">
        <w:rPr>
          <w:rFonts w:ascii="Times New Roman" w:eastAsia="SimSun" w:hAnsi="Times New Roman" w:cs="Times New Roman"/>
          <w:sz w:val="24"/>
          <w:lang w:eastAsia="zh-CN"/>
        </w:rPr>
        <w:t xml:space="preserve">among </w:t>
      </w:r>
      <w:r w:rsidR="00B00728">
        <w:rPr>
          <w:rFonts w:ascii="Times New Roman" w:eastAsia="SimSun" w:hAnsi="Times New Roman" w:cs="Times New Roman"/>
          <w:sz w:val="24"/>
          <w:lang w:eastAsia="zh-CN"/>
        </w:rPr>
        <w:t xml:space="preserve">the most popular, with Mark Twain writing that </w:t>
      </w:r>
      <w:r w:rsidR="00B00728" w:rsidRPr="00B00728">
        <w:rPr>
          <w:rFonts w:ascii="Times New Roman" w:eastAsia="SimSun" w:hAnsi="Times New Roman" w:cs="Times New Roman"/>
          <w:bCs/>
          <w:sz w:val="24"/>
          <w:lang w:eastAsia="zh-CN"/>
        </w:rPr>
        <w:t xml:space="preserve">“Sir Walter had so large a hand in making Southern character, as it existed before the </w:t>
      </w:r>
      <w:r w:rsidR="00B00728">
        <w:rPr>
          <w:rFonts w:ascii="Times New Roman" w:eastAsia="SimSun" w:hAnsi="Times New Roman" w:cs="Times New Roman"/>
          <w:bCs/>
          <w:sz w:val="24"/>
          <w:lang w:eastAsia="zh-CN"/>
        </w:rPr>
        <w:t>[U.S. Civil</w:t>
      </w:r>
      <w:r w:rsidR="005F596C">
        <w:rPr>
          <w:rFonts w:ascii="Times New Roman" w:eastAsia="SimSun" w:hAnsi="Times New Roman" w:cs="Times New Roman"/>
          <w:bCs/>
          <w:sz w:val="24"/>
          <w:lang w:eastAsia="zh-CN"/>
        </w:rPr>
        <w:t>]</w:t>
      </w:r>
      <w:r w:rsidR="00B00728">
        <w:rPr>
          <w:rFonts w:ascii="Times New Roman" w:eastAsia="SimSun" w:hAnsi="Times New Roman" w:cs="Times New Roman"/>
          <w:bCs/>
          <w:sz w:val="24"/>
          <w:lang w:eastAsia="zh-CN"/>
        </w:rPr>
        <w:t xml:space="preserve"> W</w:t>
      </w:r>
      <w:r w:rsidR="00B00728" w:rsidRPr="00B00728">
        <w:rPr>
          <w:rFonts w:ascii="Times New Roman" w:eastAsia="SimSun" w:hAnsi="Times New Roman" w:cs="Times New Roman"/>
          <w:bCs/>
          <w:sz w:val="24"/>
          <w:lang w:eastAsia="zh-CN"/>
        </w:rPr>
        <w:t>ar, that he is in great measure responsible for the war.”</w:t>
      </w:r>
      <w:r w:rsidR="00B00728">
        <w:rPr>
          <w:rStyle w:val="aa"/>
          <w:rFonts w:eastAsia="SimSun"/>
          <w:sz w:val="24"/>
          <w:lang w:eastAsia="zh-CN"/>
        </w:rPr>
        <w:footnoteReference w:id="9"/>
      </w:r>
      <w:r>
        <w:rPr>
          <w:rFonts w:ascii="Times New Roman" w:eastAsia="SimSun" w:hAnsi="Times New Roman" w:cs="Times New Roman"/>
          <w:sz w:val="24"/>
          <w:lang w:eastAsia="zh-CN"/>
        </w:rPr>
        <w:t xml:space="preserve"> </w:t>
      </w:r>
      <w:r w:rsidR="00B00728">
        <w:rPr>
          <w:rFonts w:ascii="Times New Roman" w:eastAsia="SimSun" w:hAnsi="Times New Roman" w:cs="Times New Roman"/>
          <w:sz w:val="24"/>
          <w:lang w:eastAsia="zh-CN"/>
        </w:rPr>
        <w:t xml:space="preserve">Twain </w:t>
      </w:r>
      <w:r w:rsidR="00DC47AB">
        <w:rPr>
          <w:rFonts w:ascii="Times New Roman" w:eastAsia="SimSun" w:hAnsi="Times New Roman" w:cs="Times New Roman"/>
          <w:sz w:val="24"/>
          <w:lang w:eastAsia="zh-CN"/>
        </w:rPr>
        <w:t>was a lonely voice against</w:t>
      </w:r>
      <w:r w:rsidR="00B00728">
        <w:rPr>
          <w:rFonts w:ascii="Times New Roman" w:eastAsia="SimSun" w:hAnsi="Times New Roman" w:cs="Times New Roman"/>
          <w:sz w:val="24"/>
          <w:lang w:eastAsia="zh-CN"/>
        </w:rPr>
        <w:t xml:space="preserve"> the medievalist </w:t>
      </w:r>
      <w:r w:rsidR="00DC47AB">
        <w:rPr>
          <w:rFonts w:ascii="Times New Roman" w:eastAsia="SimSun" w:hAnsi="Times New Roman" w:cs="Times New Roman"/>
          <w:sz w:val="24"/>
          <w:lang w:eastAsia="zh-CN"/>
        </w:rPr>
        <w:t>trends</w:t>
      </w:r>
      <w:r w:rsidR="00B00728">
        <w:rPr>
          <w:rFonts w:ascii="Times New Roman" w:eastAsia="SimSun" w:hAnsi="Times New Roman" w:cs="Times New Roman"/>
          <w:sz w:val="24"/>
          <w:lang w:eastAsia="zh-CN"/>
        </w:rPr>
        <w:t>,</w:t>
      </w:r>
      <w:r w:rsidR="00DC47AB">
        <w:rPr>
          <w:rFonts w:ascii="Times New Roman" w:eastAsia="SimSun" w:hAnsi="Times New Roman" w:cs="Times New Roman"/>
          <w:sz w:val="24"/>
          <w:lang w:eastAsia="zh-CN"/>
        </w:rPr>
        <w:t xml:space="preserve"> however, and these</w:t>
      </w:r>
      <w:r w:rsidR="00B00728">
        <w:rPr>
          <w:rFonts w:ascii="Times New Roman" w:eastAsia="SimSun" w:hAnsi="Times New Roman" w:cs="Times New Roman"/>
          <w:sz w:val="24"/>
          <w:lang w:eastAsia="zh-CN"/>
        </w:rPr>
        <w:t xml:space="preserve"> also took physical form. </w:t>
      </w:r>
      <w:r w:rsidR="00E324C6" w:rsidRPr="00BA3B3C">
        <w:rPr>
          <w:rFonts w:ascii="Times New Roman" w:eastAsia="SimSun" w:hAnsi="Times New Roman" w:cs="Times New Roman"/>
          <w:sz w:val="24"/>
          <w:lang w:eastAsia="zh-CN"/>
        </w:rPr>
        <w:t>In cities across</w:t>
      </w:r>
      <w:r w:rsidR="00B00728">
        <w:rPr>
          <w:rFonts w:ascii="Times New Roman" w:eastAsia="SimSun" w:hAnsi="Times New Roman" w:cs="Times New Roman"/>
          <w:sz w:val="24"/>
          <w:lang w:eastAsia="zh-CN"/>
        </w:rPr>
        <w:t xml:space="preserve"> the United States, </w:t>
      </w:r>
      <w:r w:rsidR="00E324C6" w:rsidRPr="00BA3B3C">
        <w:rPr>
          <w:rFonts w:ascii="Times New Roman" w:eastAsia="SimSun" w:hAnsi="Times New Roman" w:cs="Times New Roman"/>
          <w:sz w:val="24"/>
          <w:lang w:eastAsia="zh-CN"/>
        </w:rPr>
        <w:t>National Guard armories</w:t>
      </w:r>
      <w:r w:rsidR="00B00728">
        <w:rPr>
          <w:rFonts w:ascii="Times New Roman" w:eastAsia="SimSun" w:hAnsi="Times New Roman" w:cs="Times New Roman"/>
          <w:sz w:val="24"/>
          <w:lang w:eastAsia="zh-CN"/>
        </w:rPr>
        <w:t>, prisons, and other official buildings</w:t>
      </w:r>
      <w:r w:rsidR="00E324C6" w:rsidRPr="00BA3B3C">
        <w:rPr>
          <w:rFonts w:ascii="Times New Roman" w:eastAsia="SimSun" w:hAnsi="Times New Roman" w:cs="Times New Roman"/>
          <w:sz w:val="24"/>
          <w:lang w:eastAsia="zh-CN"/>
        </w:rPr>
        <w:t xml:space="preserve"> were built to resemble European castles, bringing together medieval symbolism with the modern military</w:t>
      </w:r>
      <w:r w:rsidR="00B00728">
        <w:rPr>
          <w:rFonts w:ascii="Times New Roman" w:eastAsia="SimSun" w:hAnsi="Times New Roman" w:cs="Times New Roman"/>
          <w:sz w:val="24"/>
          <w:lang w:eastAsia="zh-CN"/>
        </w:rPr>
        <w:t xml:space="preserve">. </w:t>
      </w:r>
      <w:r w:rsidR="00BA5636" w:rsidRPr="00BA3B3C">
        <w:rPr>
          <w:rFonts w:ascii="Times New Roman" w:eastAsia="SimSun" w:hAnsi="Times New Roman" w:cs="Times New Roman"/>
          <w:sz w:val="24"/>
          <w:lang w:eastAsia="zh-CN"/>
        </w:rPr>
        <w:t xml:space="preserve">National Guardsmen in New York and other cities saw themselves as </w:t>
      </w:r>
      <w:r w:rsidR="00D44468" w:rsidRPr="00BA3B3C">
        <w:rPr>
          <w:rFonts w:ascii="Times New Roman" w:eastAsia="SimSun" w:hAnsi="Times New Roman" w:cs="Times New Roman"/>
          <w:sz w:val="24"/>
          <w:lang w:eastAsia="zh-CN"/>
        </w:rPr>
        <w:t xml:space="preserve">members of </w:t>
      </w:r>
      <w:r w:rsidR="00BA5636" w:rsidRPr="00BA3B3C">
        <w:rPr>
          <w:rFonts w:ascii="Times New Roman" w:eastAsia="SimSun" w:hAnsi="Times New Roman" w:cs="Times New Roman"/>
          <w:sz w:val="24"/>
          <w:lang w:eastAsia="zh-CN"/>
        </w:rPr>
        <w:t>a noble elite</w:t>
      </w:r>
      <w:r w:rsidR="00B00728">
        <w:rPr>
          <w:rFonts w:ascii="Times New Roman" w:eastAsia="SimSun" w:hAnsi="Times New Roman" w:cs="Times New Roman"/>
          <w:sz w:val="24"/>
          <w:lang w:eastAsia="zh-CN"/>
        </w:rPr>
        <w:t xml:space="preserve"> and drew heavily on medievalist symbolism</w:t>
      </w:r>
      <w:r w:rsidR="00E324C6" w:rsidRPr="00BA3B3C">
        <w:rPr>
          <w:rFonts w:ascii="Times New Roman" w:eastAsia="SimSun" w:hAnsi="Times New Roman" w:cs="Times New Roman"/>
          <w:sz w:val="24"/>
          <w:lang w:eastAsia="zh-CN"/>
        </w:rPr>
        <w:t>.</w:t>
      </w:r>
      <w:r w:rsidR="00B00728">
        <w:rPr>
          <w:rStyle w:val="aa"/>
          <w:rFonts w:eastAsia="SimSun"/>
          <w:sz w:val="24"/>
          <w:lang w:eastAsia="zh-CN"/>
        </w:rPr>
        <w:footnoteReference w:id="10"/>
      </w:r>
      <w:r w:rsidR="000C402F">
        <w:rPr>
          <w:rFonts w:ascii="Times New Roman" w:eastAsia="SimSun" w:hAnsi="Times New Roman" w:cs="Times New Roman"/>
          <w:sz w:val="24"/>
          <w:lang w:eastAsia="zh-CN"/>
        </w:rPr>
        <w:t xml:space="preserve"> Around the world, m</w:t>
      </w:r>
      <w:r w:rsidR="00B00728">
        <w:rPr>
          <w:rFonts w:ascii="Times New Roman" w:eastAsia="SimSun" w:hAnsi="Times New Roman" w:cs="Times New Roman"/>
          <w:sz w:val="24"/>
          <w:lang w:eastAsia="zh-CN"/>
        </w:rPr>
        <w:t>artial g</w:t>
      </w:r>
      <w:r w:rsidR="00E324C6" w:rsidRPr="00BA3B3C">
        <w:rPr>
          <w:rFonts w:ascii="Times New Roman" w:eastAsia="SimSun" w:hAnsi="Times New Roman" w:cs="Times New Roman"/>
          <w:sz w:val="24"/>
          <w:lang w:eastAsia="zh-CN"/>
        </w:rPr>
        <w:t xml:space="preserve">othic architecture </w:t>
      </w:r>
      <w:r w:rsidR="000C402F">
        <w:rPr>
          <w:rFonts w:ascii="Times New Roman" w:eastAsia="SimSun" w:hAnsi="Times New Roman" w:cs="Times New Roman"/>
          <w:sz w:val="24"/>
          <w:lang w:eastAsia="zh-CN"/>
        </w:rPr>
        <w:t xml:space="preserve">came to </w:t>
      </w:r>
      <w:r w:rsidR="00E324C6" w:rsidRPr="00BA3B3C">
        <w:rPr>
          <w:rFonts w:ascii="Times New Roman" w:eastAsia="SimSun" w:hAnsi="Times New Roman" w:cs="Times New Roman"/>
          <w:sz w:val="24"/>
          <w:lang w:eastAsia="zh-CN"/>
        </w:rPr>
        <w:t xml:space="preserve">represent power and authority, as </w:t>
      </w:r>
      <w:r w:rsidR="00B00728">
        <w:rPr>
          <w:rFonts w:ascii="Times New Roman" w:eastAsia="SimSun" w:hAnsi="Times New Roman" w:cs="Times New Roman"/>
          <w:sz w:val="24"/>
          <w:lang w:eastAsia="zh-CN"/>
        </w:rPr>
        <w:t xml:space="preserve">also </w:t>
      </w:r>
      <w:r w:rsidR="00E324C6" w:rsidRPr="00BA3B3C">
        <w:rPr>
          <w:rFonts w:ascii="Times New Roman" w:eastAsia="SimSun" w:hAnsi="Times New Roman" w:cs="Times New Roman"/>
          <w:sz w:val="24"/>
          <w:lang w:eastAsia="zh-CN"/>
        </w:rPr>
        <w:t>seen in countless</w:t>
      </w:r>
      <w:r w:rsidR="00B00728">
        <w:rPr>
          <w:rFonts w:ascii="Times New Roman" w:eastAsia="SimSun" w:hAnsi="Times New Roman" w:cs="Times New Roman"/>
          <w:sz w:val="24"/>
          <w:lang w:eastAsia="zh-CN"/>
        </w:rPr>
        <w:t xml:space="preserve"> courthouses and military facilities, yet also</w:t>
      </w:r>
      <w:r w:rsidR="0054337F">
        <w:rPr>
          <w:rFonts w:ascii="Times New Roman" w:eastAsia="SimSun" w:hAnsi="Times New Roman" w:cs="Times New Roman"/>
          <w:sz w:val="24"/>
          <w:lang w:eastAsia="zh-CN"/>
        </w:rPr>
        <w:t xml:space="preserve"> universities and</w:t>
      </w:r>
      <w:r w:rsidR="00B00728">
        <w:rPr>
          <w:rFonts w:ascii="Times New Roman" w:eastAsia="SimSun" w:hAnsi="Times New Roman" w:cs="Times New Roman"/>
          <w:sz w:val="24"/>
          <w:lang w:eastAsia="zh-CN"/>
        </w:rPr>
        <w:t xml:space="preserve"> the homes of the upper classes. P</w:t>
      </w:r>
      <w:r w:rsidR="00E324C6" w:rsidRPr="00BA3B3C">
        <w:rPr>
          <w:rFonts w:ascii="Times New Roman" w:eastAsia="SimSun" w:hAnsi="Times New Roman" w:cs="Times New Roman"/>
          <w:sz w:val="24"/>
          <w:lang w:eastAsia="zh-CN"/>
        </w:rPr>
        <w:t>rison designs</w:t>
      </w:r>
      <w:r w:rsidR="000C402F">
        <w:rPr>
          <w:rFonts w:ascii="Times New Roman" w:eastAsia="SimSun" w:hAnsi="Times New Roman" w:cs="Times New Roman"/>
          <w:sz w:val="24"/>
          <w:lang w:eastAsia="zh-CN"/>
        </w:rPr>
        <w:t xml:space="preserve"> from Wisconsin to Sri Lanka to Lisbon</w:t>
      </w:r>
      <w:r w:rsidR="00E324C6" w:rsidRPr="00BA3B3C">
        <w:rPr>
          <w:rFonts w:ascii="Times New Roman" w:eastAsia="SimSun" w:hAnsi="Times New Roman" w:cs="Times New Roman"/>
          <w:sz w:val="24"/>
          <w:lang w:eastAsia="zh-CN"/>
        </w:rPr>
        <w:t xml:space="preserve"> combined the modernity of the panopticon with medievalist </w:t>
      </w:r>
      <w:r w:rsidR="000C402F">
        <w:rPr>
          <w:rFonts w:ascii="Times New Roman" w:eastAsia="SimSun" w:hAnsi="Times New Roman" w:cs="Times New Roman"/>
          <w:sz w:val="24"/>
          <w:lang w:eastAsia="zh-CN"/>
        </w:rPr>
        <w:t>facades</w:t>
      </w:r>
      <w:r w:rsidR="00E324C6" w:rsidRPr="00BA3B3C">
        <w:rPr>
          <w:rFonts w:ascii="Times New Roman" w:eastAsia="SimSun" w:hAnsi="Times New Roman" w:cs="Times New Roman"/>
          <w:sz w:val="24"/>
          <w:lang w:eastAsia="zh-CN"/>
        </w:rPr>
        <w:t>.</w:t>
      </w:r>
      <w:r w:rsidR="002148BD">
        <w:rPr>
          <w:rFonts w:ascii="Times New Roman" w:eastAsia="SimSun" w:hAnsi="Times New Roman" w:cs="Times New Roman"/>
          <w:sz w:val="24"/>
          <w:lang w:eastAsia="zh-CN"/>
        </w:rPr>
        <w:t xml:space="preserve"> </w:t>
      </w:r>
    </w:p>
    <w:p w14:paraId="20A98855" w14:textId="18FC1178" w:rsidR="001E160F" w:rsidRPr="00BA3B3C" w:rsidRDefault="001E160F" w:rsidP="003168C7">
      <w:pPr>
        <w:spacing w:line="360" w:lineRule="auto"/>
        <w:ind w:firstLine="840"/>
        <w:rPr>
          <w:rFonts w:ascii="Times New Roman" w:eastAsia="SimSun" w:hAnsi="Times New Roman" w:cs="Times New Roman"/>
          <w:sz w:val="24"/>
          <w:lang w:eastAsia="zh-CN"/>
        </w:rPr>
      </w:pPr>
      <w:r>
        <w:rPr>
          <w:rFonts w:ascii="Times New Roman" w:eastAsia="SimSun" w:hAnsi="Times New Roman" w:cs="Times New Roman"/>
          <w:sz w:val="24"/>
          <w:lang w:eastAsia="zh-CN"/>
        </w:rPr>
        <w:t xml:space="preserve">As in Europe, medievalism was used across the political spectrum in the Americas. In the United States, the </w:t>
      </w:r>
      <w:r w:rsidR="00C74D43">
        <w:rPr>
          <w:rFonts w:ascii="Times New Roman" w:eastAsia="SimSun" w:hAnsi="Times New Roman" w:cs="Times New Roman"/>
          <w:sz w:val="24"/>
          <w:lang w:eastAsia="zh-CN"/>
        </w:rPr>
        <w:t>extreme nativist</w:t>
      </w:r>
      <w:r>
        <w:rPr>
          <w:rFonts w:ascii="Times New Roman" w:eastAsia="SimSun" w:hAnsi="Times New Roman" w:cs="Times New Roman"/>
          <w:sz w:val="24"/>
          <w:lang w:eastAsia="zh-CN"/>
        </w:rPr>
        <w:t xml:space="preserve"> medievalism of the Knights of the </w:t>
      </w:r>
      <w:r>
        <w:rPr>
          <w:rFonts w:ascii="Times New Roman" w:eastAsia="SimSun" w:hAnsi="Times New Roman" w:cs="Times New Roman"/>
          <w:sz w:val="24"/>
          <w:lang w:eastAsia="zh-CN"/>
        </w:rPr>
        <w:lastRenderedPageBreak/>
        <w:t>Ku Klux Klan was juxtaposed by the</w:t>
      </w:r>
      <w:r w:rsidR="00C74D43">
        <w:rPr>
          <w:rFonts w:ascii="Times New Roman" w:eastAsia="SimSun" w:hAnsi="Times New Roman" w:cs="Times New Roman"/>
          <w:sz w:val="24"/>
          <w:lang w:eastAsia="zh-CN"/>
        </w:rPr>
        <w:t xml:space="preserve"> internationalism of the</w:t>
      </w:r>
      <w:r>
        <w:rPr>
          <w:rFonts w:ascii="Times New Roman" w:eastAsia="SimSun" w:hAnsi="Times New Roman" w:cs="Times New Roman"/>
          <w:sz w:val="24"/>
          <w:lang w:eastAsia="zh-CN"/>
        </w:rPr>
        <w:t xml:space="preserve"> Knights of Labor, </w:t>
      </w:r>
      <w:r w:rsidR="00C74D43">
        <w:rPr>
          <w:rFonts w:ascii="Times New Roman" w:eastAsia="SimSun" w:hAnsi="Times New Roman" w:cs="Times New Roman"/>
          <w:sz w:val="24"/>
          <w:lang w:eastAsia="zh-CN"/>
        </w:rPr>
        <w:t>who were a major labor organization in the late nineteenth century.</w:t>
      </w:r>
      <w:r w:rsidR="00C74D43">
        <w:rPr>
          <w:rStyle w:val="aa"/>
          <w:rFonts w:eastAsia="SimSun"/>
          <w:sz w:val="24"/>
          <w:lang w:eastAsia="zh-CN"/>
        </w:rPr>
        <w:footnoteReference w:id="11"/>
      </w:r>
      <w:r>
        <w:rPr>
          <w:rFonts w:ascii="Times New Roman" w:eastAsia="SimSun" w:hAnsi="Times New Roman" w:cs="Times New Roman"/>
          <w:sz w:val="24"/>
          <w:lang w:eastAsia="zh-CN"/>
        </w:rPr>
        <w:t xml:space="preserve"> In Latin America, as Nadia Altschul has shown, medievalism was used by white elites who sought to draw links with their supposedly noble European ancestors. At the same time, medieval imagery was used by nationalist movements that criticized the Iberian colonial powers as “feudal” and “backward.” This “Black Legend” discourse held that the problems in Latin America were due to the continent having been ruled by the most “medieval” states of Spain and Portugal, rather than the supposedly more advanced nations of Northern Europe. </w:t>
      </w:r>
    </w:p>
    <w:p w14:paraId="2B940685" w14:textId="725BCE43" w:rsidR="00286DC2" w:rsidRPr="00BA3B3C" w:rsidRDefault="00286DC2" w:rsidP="00286DC2">
      <w:pPr>
        <w:spacing w:line="360" w:lineRule="auto"/>
        <w:ind w:firstLine="840"/>
        <w:rPr>
          <w:rFonts w:ascii="Times New Roman" w:eastAsia="SimSun" w:hAnsi="Times New Roman" w:cs="Times New Roman"/>
          <w:sz w:val="24"/>
          <w:lang w:eastAsia="zh-CN"/>
        </w:rPr>
      </w:pPr>
      <w:r w:rsidRPr="00BA3B3C">
        <w:rPr>
          <w:rFonts w:ascii="Times New Roman" w:eastAsia="SimSun" w:hAnsi="Times New Roman" w:cs="Times New Roman"/>
          <w:sz w:val="24"/>
          <w:lang w:eastAsia="zh-CN"/>
        </w:rPr>
        <w:t>In Britain, tales of King Arthur and the works of Sir Walter Scott and Kenelm Digby were complemented by art, literature, and architecture that celebrated medieval themes.</w:t>
      </w:r>
      <w:r w:rsidR="00723DDA">
        <w:rPr>
          <w:rFonts w:ascii="Times New Roman" w:eastAsia="SimSun" w:hAnsi="Times New Roman" w:cs="Times New Roman"/>
          <w:sz w:val="24"/>
          <w:lang w:eastAsia="zh-CN"/>
        </w:rPr>
        <w:t xml:space="preserve"> Through its empire and the spread of English as a global language, British medievalism was the most influential in much of the world, including in Japan. The Victorian chivalric revival was </w:t>
      </w:r>
      <w:r w:rsidR="002A17D3">
        <w:rPr>
          <w:rFonts w:ascii="Times New Roman" w:eastAsia="SimSun" w:hAnsi="Times New Roman" w:cs="Times New Roman"/>
          <w:sz w:val="24"/>
          <w:lang w:eastAsia="zh-CN"/>
        </w:rPr>
        <w:t xml:space="preserve">readily </w:t>
      </w:r>
      <w:r w:rsidR="00723DDA">
        <w:rPr>
          <w:rFonts w:ascii="Times New Roman" w:eastAsia="SimSun" w:hAnsi="Times New Roman" w:cs="Times New Roman"/>
          <w:sz w:val="24"/>
          <w:lang w:eastAsia="zh-CN"/>
        </w:rPr>
        <w:t xml:space="preserve">apparent to visitors to the UK, especially those who engaged with the centers of political and industrial power. Visiting dignitaries were received at Windsor Castle, restored in a much grander fashion </w:t>
      </w:r>
      <w:r w:rsidR="00A57B13">
        <w:rPr>
          <w:rFonts w:ascii="Times New Roman" w:eastAsia="SimSun" w:hAnsi="Times New Roman" w:cs="Times New Roman"/>
          <w:sz w:val="24"/>
          <w:lang w:eastAsia="zh-CN"/>
        </w:rPr>
        <w:t>in the 1820s and 1830s that greatly increased the size of the Round Tower and enhanced many of the castle’s Gothic elements.</w:t>
      </w:r>
      <w:r w:rsidR="00A57B13">
        <w:rPr>
          <w:rStyle w:val="aa"/>
          <w:rFonts w:eastAsia="SimSun"/>
          <w:sz w:val="24"/>
          <w:lang w:eastAsia="zh-CN"/>
        </w:rPr>
        <w:footnoteReference w:id="12"/>
      </w:r>
      <w:r w:rsidR="00A57B13">
        <w:rPr>
          <w:rFonts w:ascii="Times New Roman" w:eastAsia="SimSun" w:hAnsi="Times New Roman" w:cs="Times New Roman"/>
          <w:sz w:val="24"/>
          <w:lang w:eastAsia="zh-CN"/>
        </w:rPr>
        <w:t xml:space="preserve"> Similarly, the Tower of London was a popular site for foreign visitors, as were the countless country houses built in a Gothic style from the late </w:t>
      </w:r>
      <w:r w:rsidR="0016666B">
        <w:rPr>
          <w:rFonts w:ascii="Times New Roman" w:eastAsia="SimSun" w:hAnsi="Times New Roman" w:cs="Times New Roman"/>
          <w:sz w:val="24"/>
          <w:lang w:eastAsia="zh-CN"/>
        </w:rPr>
        <w:t>eighteenth</w:t>
      </w:r>
      <w:r w:rsidR="00A57B13">
        <w:rPr>
          <w:rFonts w:ascii="Times New Roman" w:eastAsia="SimSun" w:hAnsi="Times New Roman" w:cs="Times New Roman"/>
          <w:sz w:val="24"/>
          <w:lang w:eastAsia="zh-CN"/>
        </w:rPr>
        <w:t xml:space="preserve"> century onward.</w:t>
      </w:r>
      <w:r w:rsidR="00A57B13" w:rsidRPr="00A57B13">
        <w:rPr>
          <w:rFonts w:ascii="Times New Roman" w:eastAsia="SimSun" w:hAnsi="Times New Roman" w:cs="Times New Roman"/>
          <w:sz w:val="24"/>
          <w:vertAlign w:val="superscript"/>
          <w:lang w:eastAsia="zh-CN"/>
        </w:rPr>
        <w:footnoteReference w:id="13"/>
      </w:r>
      <w:r w:rsidR="00A57B13">
        <w:rPr>
          <w:rFonts w:ascii="Times New Roman" w:eastAsia="SimSun" w:hAnsi="Times New Roman" w:cs="Times New Roman"/>
          <w:sz w:val="24"/>
          <w:lang w:eastAsia="zh-CN"/>
        </w:rPr>
        <w:t xml:space="preserve"> </w:t>
      </w:r>
      <w:r w:rsidR="00723DDA">
        <w:rPr>
          <w:rFonts w:ascii="Times New Roman" w:eastAsia="SimSun" w:hAnsi="Times New Roman" w:cs="Times New Roman"/>
          <w:sz w:val="24"/>
          <w:lang w:eastAsia="zh-CN"/>
        </w:rPr>
        <w:t xml:space="preserve">  </w:t>
      </w:r>
    </w:p>
    <w:p w14:paraId="24BED8A4" w14:textId="77777777" w:rsidR="00B35CB5" w:rsidRPr="00BA3B3C" w:rsidRDefault="00B35CB5" w:rsidP="001F4891">
      <w:pPr>
        <w:spacing w:line="360" w:lineRule="auto"/>
        <w:ind w:firstLine="840"/>
        <w:rPr>
          <w:rFonts w:ascii="Times New Roman" w:eastAsia="SimSun" w:hAnsi="Times New Roman" w:cs="Times New Roman"/>
          <w:sz w:val="24"/>
          <w:lang w:eastAsia="zh-CN"/>
        </w:rPr>
      </w:pPr>
    </w:p>
    <w:p w14:paraId="58BBC72C" w14:textId="6C370274" w:rsidR="001B0925" w:rsidRPr="00BA3B3C" w:rsidRDefault="001F7EE2" w:rsidP="001F7EE2">
      <w:pPr>
        <w:spacing w:line="360" w:lineRule="auto"/>
        <w:rPr>
          <w:rFonts w:ascii="Times New Roman" w:eastAsia="SimSun" w:hAnsi="Times New Roman" w:cs="Times New Roman"/>
          <w:b/>
          <w:sz w:val="24"/>
          <w:lang w:eastAsia="zh-CN"/>
        </w:rPr>
      </w:pPr>
      <w:r>
        <w:rPr>
          <w:rFonts w:ascii="Times New Roman" w:eastAsia="SimSun" w:hAnsi="Times New Roman" w:cs="Times New Roman"/>
          <w:b/>
          <w:sz w:val="24"/>
          <w:lang w:eastAsia="zh-CN"/>
        </w:rPr>
        <w:t>Japan before medievalism</w:t>
      </w:r>
    </w:p>
    <w:p w14:paraId="549056A6" w14:textId="7C0160C5" w:rsidR="007F4A5D" w:rsidRDefault="001F7EE2" w:rsidP="004D5151">
      <w:pPr>
        <w:spacing w:line="360" w:lineRule="auto"/>
        <w:ind w:firstLine="840"/>
        <w:rPr>
          <w:rFonts w:ascii="Times New Roman" w:eastAsia="游明朝" w:hAnsi="Times New Roman" w:cs="Times New Roman"/>
          <w:sz w:val="24"/>
          <w:szCs w:val="24"/>
        </w:rPr>
      </w:pPr>
      <w:r>
        <w:rPr>
          <w:rFonts w:ascii="Times New Roman" w:eastAsia="SimSun" w:hAnsi="Times New Roman" w:cs="Times New Roman"/>
          <w:sz w:val="24"/>
          <w:lang w:eastAsia="zh-CN"/>
        </w:rPr>
        <w:t xml:space="preserve">Before the Meiji </w:t>
      </w:r>
      <w:r w:rsidR="00A36394">
        <w:rPr>
          <w:rFonts w:ascii="Times New Roman" w:eastAsia="SimSun" w:hAnsi="Times New Roman" w:cs="Times New Roman"/>
          <w:sz w:val="24"/>
          <w:lang w:eastAsia="zh-CN"/>
        </w:rPr>
        <w:t>R</w:t>
      </w:r>
      <w:r>
        <w:rPr>
          <w:rFonts w:ascii="Times New Roman" w:eastAsia="SimSun" w:hAnsi="Times New Roman" w:cs="Times New Roman"/>
          <w:sz w:val="24"/>
          <w:lang w:eastAsia="zh-CN"/>
        </w:rPr>
        <w:t>estoration, there were several scholarly, cultural, and social trends that ultimately contributed to the later development of powerful medievalist currents in Japan. T</w:t>
      </w:r>
      <w:r w:rsidRPr="00BA3B3C">
        <w:rPr>
          <w:rFonts w:ascii="Times New Roman" w:eastAsia="SimSun" w:hAnsi="Times New Roman" w:cs="Times New Roman"/>
          <w:sz w:val="24"/>
          <w:lang w:eastAsia="zh-CN"/>
        </w:rPr>
        <w:t xml:space="preserve">he transition in understandings and the </w:t>
      </w:r>
      <w:r w:rsidR="00A36394">
        <w:rPr>
          <w:rFonts w:ascii="Times New Roman" w:eastAsia="SimSun" w:hAnsi="Times New Roman" w:cs="Times New Roman"/>
          <w:sz w:val="24"/>
          <w:lang w:eastAsia="zh-CN"/>
        </w:rPr>
        <w:t>changes in</w:t>
      </w:r>
      <w:r w:rsidRPr="00BA3B3C">
        <w:rPr>
          <w:rFonts w:ascii="Times New Roman" w:eastAsia="SimSun" w:hAnsi="Times New Roman" w:cs="Times New Roman"/>
          <w:sz w:val="24"/>
          <w:lang w:eastAsia="zh-CN"/>
        </w:rPr>
        <w:t xml:space="preserve"> Japanese medievalism</w:t>
      </w:r>
      <w:r>
        <w:rPr>
          <w:rFonts w:ascii="Times New Roman" w:eastAsia="SimSun" w:hAnsi="Times New Roman" w:cs="Times New Roman"/>
          <w:sz w:val="24"/>
          <w:lang w:eastAsia="zh-CN"/>
        </w:rPr>
        <w:t xml:space="preserve"> can be better understood by examining castles and samurai</w:t>
      </w:r>
      <w:r>
        <w:rPr>
          <w:rFonts w:ascii="Times New Roman" w:eastAsia="游明朝" w:hAnsi="Times New Roman" w:cs="Times New Roman"/>
          <w:sz w:val="24"/>
          <w:szCs w:val="24"/>
        </w:rPr>
        <w:t xml:space="preserve">. Although they are largely products of the early modern </w:t>
      </w:r>
      <w:r w:rsidR="004D31F3">
        <w:rPr>
          <w:rFonts w:ascii="Times New Roman" w:eastAsia="游明朝" w:hAnsi="Times New Roman" w:cs="Times New Roman"/>
          <w:sz w:val="24"/>
          <w:szCs w:val="24"/>
        </w:rPr>
        <w:t>Edo</w:t>
      </w:r>
      <w:r>
        <w:rPr>
          <w:rFonts w:ascii="Times New Roman" w:eastAsia="游明朝" w:hAnsi="Times New Roman" w:cs="Times New Roman"/>
          <w:sz w:val="24"/>
          <w:szCs w:val="24"/>
        </w:rPr>
        <w:t xml:space="preserve"> period</w:t>
      </w:r>
      <w:r w:rsidR="006143FD">
        <w:rPr>
          <w:rFonts w:ascii="Times New Roman" w:eastAsia="游明朝" w:hAnsi="Times New Roman" w:cs="Times New Roman"/>
          <w:sz w:val="24"/>
          <w:szCs w:val="24"/>
        </w:rPr>
        <w:t xml:space="preserve"> (160</w:t>
      </w:r>
      <w:r w:rsidR="004D31F3">
        <w:rPr>
          <w:rFonts w:ascii="Times New Roman" w:eastAsia="游明朝" w:hAnsi="Times New Roman" w:cs="Times New Roman"/>
          <w:sz w:val="24"/>
          <w:szCs w:val="24"/>
        </w:rPr>
        <w:t>3</w:t>
      </w:r>
      <w:r w:rsidR="006143FD">
        <w:rPr>
          <w:rFonts w:ascii="Times New Roman" w:eastAsia="游明朝" w:hAnsi="Times New Roman" w:cs="Times New Roman"/>
          <w:sz w:val="24"/>
          <w:szCs w:val="24"/>
        </w:rPr>
        <w:t>-1868)</w:t>
      </w:r>
      <w:r>
        <w:rPr>
          <w:rFonts w:ascii="Times New Roman" w:eastAsia="游明朝" w:hAnsi="Times New Roman" w:cs="Times New Roman"/>
          <w:sz w:val="24"/>
          <w:szCs w:val="24"/>
        </w:rPr>
        <w:t>, samurai and castles</w:t>
      </w:r>
      <w:r w:rsidRPr="00BA3B3C">
        <w:rPr>
          <w:rFonts w:ascii="Times New Roman" w:eastAsia="游明朝" w:hAnsi="Times New Roman" w:cs="Times New Roman"/>
          <w:sz w:val="24"/>
          <w:szCs w:val="24"/>
        </w:rPr>
        <w:t xml:space="preserve"> are martial symbols </w:t>
      </w:r>
      <w:r>
        <w:rPr>
          <w:rFonts w:ascii="Times New Roman" w:eastAsia="游明朝" w:hAnsi="Times New Roman" w:cs="Times New Roman"/>
          <w:sz w:val="24"/>
          <w:szCs w:val="24"/>
        </w:rPr>
        <w:t>that had their origins in the medieval period</w:t>
      </w:r>
      <w:r w:rsidR="00D76753">
        <w:rPr>
          <w:rFonts w:ascii="Times New Roman" w:eastAsia="游明朝" w:hAnsi="Times New Roman" w:cs="Times New Roman"/>
          <w:sz w:val="24"/>
          <w:szCs w:val="24"/>
        </w:rPr>
        <w:t xml:space="preserve"> (in this context circa 1185-1600)</w:t>
      </w:r>
      <w:r>
        <w:rPr>
          <w:rFonts w:ascii="Times New Roman" w:eastAsia="游明朝" w:hAnsi="Times New Roman" w:cs="Times New Roman"/>
          <w:sz w:val="24"/>
          <w:szCs w:val="24"/>
        </w:rPr>
        <w:t xml:space="preserve"> and are </w:t>
      </w:r>
      <w:r w:rsidRPr="00BA3B3C">
        <w:rPr>
          <w:rFonts w:ascii="Times New Roman" w:eastAsia="游明朝" w:hAnsi="Times New Roman" w:cs="Times New Roman"/>
          <w:sz w:val="24"/>
          <w:szCs w:val="24"/>
        </w:rPr>
        <w:t xml:space="preserve">most strongly associated with </w:t>
      </w:r>
      <w:r>
        <w:rPr>
          <w:rFonts w:ascii="Times New Roman" w:eastAsia="游明朝" w:hAnsi="Times New Roman" w:cs="Times New Roman"/>
          <w:sz w:val="24"/>
          <w:szCs w:val="24"/>
        </w:rPr>
        <w:t xml:space="preserve">this earlier time in the popular imagination. This is not merely a recent development, however, and nostalgia for the medieval emerged </w:t>
      </w:r>
      <w:r w:rsidR="004D31F3">
        <w:rPr>
          <w:rFonts w:ascii="Times New Roman" w:eastAsia="游明朝" w:hAnsi="Times New Roman" w:cs="Times New Roman"/>
          <w:sz w:val="24"/>
          <w:szCs w:val="24"/>
        </w:rPr>
        <w:t>even before the period had</w:t>
      </w:r>
      <w:r w:rsidR="00A70909">
        <w:rPr>
          <w:rFonts w:ascii="Times New Roman" w:eastAsia="游明朝" w:hAnsi="Times New Roman" w:cs="Times New Roman"/>
          <w:sz w:val="24"/>
          <w:szCs w:val="24"/>
        </w:rPr>
        <w:t xml:space="preserve"> ended. </w:t>
      </w:r>
    </w:p>
    <w:p w14:paraId="3C22BA61" w14:textId="75E38A87" w:rsidR="001F7EE2" w:rsidRDefault="00A70909" w:rsidP="004D5151">
      <w:pPr>
        <w:spacing w:line="360" w:lineRule="auto"/>
        <w:ind w:firstLine="840"/>
        <w:rPr>
          <w:rFonts w:ascii="Times New Roman" w:eastAsia="SimSun" w:hAnsi="Times New Roman" w:cs="Times New Roman"/>
          <w:sz w:val="24"/>
          <w:lang w:eastAsia="zh-CN"/>
        </w:rPr>
      </w:pPr>
      <w:r>
        <w:rPr>
          <w:rFonts w:ascii="Times New Roman" w:eastAsia="游明朝" w:hAnsi="Times New Roman" w:cs="Times New Roman"/>
          <w:sz w:val="24"/>
          <w:szCs w:val="24"/>
        </w:rPr>
        <w:t>During</w:t>
      </w:r>
      <w:r w:rsidR="001F7EE2">
        <w:rPr>
          <w:rFonts w:ascii="Times New Roman" w:eastAsia="游明朝" w:hAnsi="Times New Roman" w:cs="Times New Roman"/>
          <w:sz w:val="24"/>
          <w:szCs w:val="24"/>
        </w:rPr>
        <w:t xml:space="preserve"> the </w:t>
      </w:r>
      <w:r w:rsidR="001F7EE2" w:rsidRPr="00BA3B3C">
        <w:rPr>
          <w:rFonts w:ascii="Times New Roman" w:eastAsia="游明朝" w:hAnsi="Times New Roman" w:cs="Times New Roman"/>
          <w:sz w:val="24"/>
          <w:szCs w:val="24"/>
        </w:rPr>
        <w:t xml:space="preserve">250 years before </w:t>
      </w:r>
      <w:r w:rsidR="001F7EE2">
        <w:rPr>
          <w:rFonts w:ascii="Times New Roman" w:eastAsia="游明朝" w:hAnsi="Times New Roman" w:cs="Times New Roman"/>
          <w:sz w:val="24"/>
          <w:szCs w:val="24"/>
        </w:rPr>
        <w:t>1868</w:t>
      </w:r>
      <w:r w:rsidR="001F7EE2" w:rsidRPr="00BA3B3C">
        <w:rPr>
          <w:rFonts w:ascii="Times New Roman" w:eastAsia="游明朝" w:hAnsi="Times New Roman" w:cs="Times New Roman"/>
          <w:sz w:val="24"/>
          <w:szCs w:val="24"/>
        </w:rPr>
        <w:t xml:space="preserve">, Japan was ruled by the Tokugawa </w:t>
      </w:r>
      <w:r w:rsidR="00363CD8">
        <w:rPr>
          <w:rFonts w:ascii="Times New Roman" w:eastAsia="游明朝" w:hAnsi="Times New Roman" w:cs="Times New Roman"/>
          <w:sz w:val="24"/>
          <w:szCs w:val="24"/>
        </w:rPr>
        <w:t>shogunate</w:t>
      </w:r>
      <w:r w:rsidR="00363CD8" w:rsidRPr="00BA3B3C">
        <w:rPr>
          <w:rFonts w:ascii="Times New Roman" w:eastAsia="游明朝" w:hAnsi="Times New Roman" w:cs="Times New Roman"/>
          <w:sz w:val="24"/>
          <w:szCs w:val="24"/>
        </w:rPr>
        <w:t xml:space="preserve"> </w:t>
      </w:r>
      <w:r w:rsidR="001F7EE2" w:rsidRPr="00BA3B3C">
        <w:rPr>
          <w:rFonts w:ascii="Times New Roman" w:eastAsia="游明朝" w:hAnsi="Times New Roman" w:cs="Times New Roman"/>
          <w:sz w:val="24"/>
          <w:szCs w:val="24"/>
        </w:rPr>
        <w:t xml:space="preserve">in an age known as the Great Peace. </w:t>
      </w:r>
      <w:r w:rsidR="001F7EE2">
        <w:rPr>
          <w:rFonts w:ascii="Times New Roman" w:eastAsia="游明朝" w:hAnsi="Times New Roman" w:cs="Times New Roman"/>
          <w:sz w:val="24"/>
          <w:szCs w:val="24"/>
        </w:rPr>
        <w:t>While</w:t>
      </w:r>
      <w:r w:rsidR="001F7EE2" w:rsidRPr="00BA3B3C">
        <w:rPr>
          <w:rFonts w:ascii="Times New Roman" w:eastAsia="游明朝" w:hAnsi="Times New Roman" w:cs="Times New Roman"/>
          <w:sz w:val="24"/>
          <w:szCs w:val="24"/>
        </w:rPr>
        <w:t xml:space="preserve"> there were no major domestic or international conflicts </w:t>
      </w:r>
      <w:r w:rsidR="001F7EE2">
        <w:rPr>
          <w:rFonts w:ascii="Times New Roman" w:eastAsia="游明朝" w:hAnsi="Times New Roman" w:cs="Times New Roman"/>
          <w:sz w:val="24"/>
          <w:szCs w:val="24"/>
        </w:rPr>
        <w:t xml:space="preserve">involving Japan </w:t>
      </w:r>
      <w:r w:rsidR="001F7EE2" w:rsidRPr="00BA3B3C">
        <w:rPr>
          <w:rFonts w:ascii="Times New Roman" w:eastAsia="游明朝" w:hAnsi="Times New Roman" w:cs="Times New Roman"/>
          <w:sz w:val="24"/>
          <w:szCs w:val="24"/>
        </w:rPr>
        <w:t xml:space="preserve">between the early </w:t>
      </w:r>
      <w:r w:rsidR="00E83465">
        <w:rPr>
          <w:rFonts w:ascii="Times New Roman" w:eastAsia="游明朝" w:hAnsi="Times New Roman" w:cs="Times New Roman"/>
          <w:sz w:val="24"/>
          <w:szCs w:val="24"/>
        </w:rPr>
        <w:t>seventeenth</w:t>
      </w:r>
      <w:r w:rsidR="001F7EE2" w:rsidRPr="00BA3B3C">
        <w:rPr>
          <w:rFonts w:ascii="Times New Roman" w:eastAsia="游明朝" w:hAnsi="Times New Roman" w:cs="Times New Roman"/>
          <w:sz w:val="24"/>
          <w:szCs w:val="24"/>
        </w:rPr>
        <w:t xml:space="preserve"> century and the Meiji </w:t>
      </w:r>
      <w:r w:rsidR="00363CD8">
        <w:rPr>
          <w:rFonts w:ascii="Times New Roman" w:eastAsia="游明朝" w:hAnsi="Times New Roman" w:cs="Times New Roman"/>
          <w:sz w:val="24"/>
          <w:szCs w:val="24"/>
        </w:rPr>
        <w:t>Restoration</w:t>
      </w:r>
      <w:r w:rsidR="001F7EE2" w:rsidRPr="00BA3B3C">
        <w:rPr>
          <w:rFonts w:ascii="Times New Roman" w:eastAsia="SimSun" w:hAnsi="Times New Roman" w:cs="Times New Roman"/>
          <w:sz w:val="24"/>
          <w:lang w:eastAsia="zh-CN"/>
        </w:rPr>
        <w:t>, the state was organized along military lines</w:t>
      </w:r>
      <w:r w:rsidR="002A17D3">
        <w:rPr>
          <w:rFonts w:ascii="Times New Roman" w:eastAsia="SimSun" w:hAnsi="Times New Roman" w:cs="Times New Roman"/>
          <w:sz w:val="24"/>
          <w:lang w:eastAsia="zh-CN"/>
        </w:rPr>
        <w:t xml:space="preserve"> and many</w:t>
      </w:r>
      <w:r w:rsidR="002C489E">
        <w:rPr>
          <w:rFonts w:ascii="Times New Roman" w:eastAsia="SimSun" w:hAnsi="Times New Roman" w:cs="Times New Roman"/>
          <w:sz w:val="24"/>
          <w:lang w:eastAsia="zh-CN"/>
        </w:rPr>
        <w:t xml:space="preserve"> Edo</w:t>
      </w:r>
      <w:r w:rsidR="002A17D3">
        <w:rPr>
          <w:rFonts w:ascii="Times New Roman" w:eastAsia="SimSun" w:hAnsi="Times New Roman" w:cs="Times New Roman"/>
          <w:sz w:val="24"/>
          <w:lang w:eastAsia="zh-CN"/>
        </w:rPr>
        <w:t xml:space="preserve"> thinkers promoted the idea that Japan was an inherently martial country</w:t>
      </w:r>
      <w:r w:rsidR="001F7EE2" w:rsidRPr="00BA3B3C">
        <w:rPr>
          <w:rFonts w:ascii="Times New Roman" w:eastAsia="SimSun" w:hAnsi="Times New Roman" w:cs="Times New Roman"/>
          <w:sz w:val="24"/>
          <w:lang w:eastAsia="zh-CN"/>
        </w:rPr>
        <w:t>.</w:t>
      </w:r>
      <w:r w:rsidR="00363CD8">
        <w:rPr>
          <w:rFonts w:ascii="Times New Roman" w:eastAsia="SimSun" w:hAnsi="Times New Roman" w:cs="Times New Roman"/>
          <w:sz w:val="24"/>
          <w:lang w:eastAsia="zh-CN"/>
        </w:rPr>
        <w:t xml:space="preserve"> The importance of both civil and martial virtues (</w:t>
      </w:r>
      <w:r w:rsidR="00363CD8">
        <w:rPr>
          <w:rFonts w:ascii="Times New Roman" w:eastAsia="SimSun" w:hAnsi="Times New Roman" w:cs="Times New Roman"/>
          <w:i/>
          <w:iCs/>
          <w:sz w:val="24"/>
          <w:lang w:eastAsia="zh-CN"/>
        </w:rPr>
        <w:t>bun</w:t>
      </w:r>
      <w:r w:rsidR="00363CD8">
        <w:rPr>
          <w:rFonts w:ascii="Times New Roman" w:eastAsia="SimSun" w:hAnsi="Times New Roman" w:cs="Times New Roman"/>
          <w:sz w:val="24"/>
          <w:lang w:eastAsia="zh-CN"/>
        </w:rPr>
        <w:t xml:space="preserve"> and </w:t>
      </w:r>
      <w:r w:rsidR="00363CD8">
        <w:rPr>
          <w:rFonts w:ascii="Times New Roman" w:eastAsia="SimSun" w:hAnsi="Times New Roman" w:cs="Times New Roman"/>
          <w:i/>
          <w:iCs/>
          <w:sz w:val="24"/>
          <w:lang w:eastAsia="zh-CN"/>
        </w:rPr>
        <w:t>bu</w:t>
      </w:r>
      <w:r w:rsidR="00363CD8">
        <w:rPr>
          <w:rFonts w:ascii="Times New Roman" w:eastAsia="SimSun" w:hAnsi="Times New Roman" w:cs="Times New Roman"/>
          <w:sz w:val="24"/>
          <w:lang w:eastAsia="zh-CN"/>
        </w:rPr>
        <w:t xml:space="preserve">; Chinese </w:t>
      </w:r>
      <w:r w:rsidR="00363CD8">
        <w:rPr>
          <w:rFonts w:ascii="Times New Roman" w:eastAsia="SimSun" w:hAnsi="Times New Roman" w:cs="Times New Roman"/>
          <w:i/>
          <w:iCs/>
          <w:sz w:val="24"/>
          <w:lang w:eastAsia="zh-CN"/>
        </w:rPr>
        <w:t>wen</w:t>
      </w:r>
      <w:r w:rsidR="00363CD8">
        <w:rPr>
          <w:rFonts w:ascii="Times New Roman" w:eastAsia="SimSun" w:hAnsi="Times New Roman" w:cs="Times New Roman"/>
          <w:sz w:val="24"/>
          <w:lang w:eastAsia="zh-CN"/>
        </w:rPr>
        <w:t xml:space="preserve"> and </w:t>
      </w:r>
      <w:r w:rsidR="00363CD8">
        <w:rPr>
          <w:rFonts w:ascii="Times New Roman" w:eastAsia="SimSun" w:hAnsi="Times New Roman" w:cs="Times New Roman"/>
          <w:i/>
          <w:iCs/>
          <w:sz w:val="24"/>
          <w:lang w:eastAsia="zh-CN"/>
        </w:rPr>
        <w:t>wu</w:t>
      </w:r>
      <w:r w:rsidR="00363CD8">
        <w:rPr>
          <w:rFonts w:ascii="Times New Roman" w:eastAsia="SimSun" w:hAnsi="Times New Roman" w:cs="Times New Roman"/>
          <w:sz w:val="24"/>
          <w:lang w:eastAsia="zh-CN"/>
        </w:rPr>
        <w:t>) has been a key thread throughout East Asian thought for centuries, and Chinese thinkers often focused on their own supposed “civility” (</w:t>
      </w:r>
      <w:r w:rsidR="00363CD8">
        <w:rPr>
          <w:rFonts w:ascii="Times New Roman" w:eastAsia="SimSun" w:hAnsi="Times New Roman" w:cs="Times New Roman"/>
          <w:i/>
          <w:iCs/>
          <w:sz w:val="24"/>
          <w:lang w:eastAsia="zh-CN"/>
        </w:rPr>
        <w:t>wen</w:t>
      </w:r>
      <w:r w:rsidR="00363CD8">
        <w:rPr>
          <w:rFonts w:ascii="Times New Roman" w:eastAsia="SimSun" w:hAnsi="Times New Roman" w:cs="Times New Roman"/>
          <w:sz w:val="24"/>
          <w:lang w:eastAsia="zh-CN"/>
        </w:rPr>
        <w:t>) as opposed to the “martiality” (</w:t>
      </w:r>
      <w:r w:rsidR="00363CD8">
        <w:rPr>
          <w:rFonts w:ascii="Times New Roman" w:eastAsia="SimSun" w:hAnsi="Times New Roman" w:cs="Times New Roman"/>
          <w:i/>
          <w:iCs/>
          <w:sz w:val="24"/>
          <w:lang w:eastAsia="zh-CN"/>
        </w:rPr>
        <w:t>wu</w:t>
      </w:r>
      <w:r w:rsidR="00363CD8">
        <w:rPr>
          <w:rFonts w:ascii="Times New Roman" w:eastAsia="SimSun" w:hAnsi="Times New Roman" w:cs="Times New Roman"/>
          <w:sz w:val="24"/>
          <w:lang w:eastAsia="zh-CN"/>
        </w:rPr>
        <w:t xml:space="preserve">) of the surrounding barbarian peoples. Prominent thinkers in the Tokugawa </w:t>
      </w:r>
      <w:r w:rsidR="004D31F3">
        <w:rPr>
          <w:rFonts w:ascii="Times New Roman" w:eastAsia="SimSun" w:hAnsi="Times New Roman" w:cs="Times New Roman"/>
          <w:sz w:val="24"/>
          <w:lang w:eastAsia="zh-CN"/>
        </w:rPr>
        <w:t>age</w:t>
      </w:r>
      <w:r w:rsidR="00363CD8">
        <w:rPr>
          <w:rFonts w:ascii="Times New Roman" w:eastAsia="SimSun" w:hAnsi="Times New Roman" w:cs="Times New Roman"/>
          <w:sz w:val="24"/>
          <w:lang w:eastAsia="zh-CN"/>
        </w:rPr>
        <w:t xml:space="preserve"> fundamentally agreed, although they reversed it to argue that Japanese martiality was superior to Chinese civility</w:t>
      </w:r>
      <w:r w:rsidR="007F4A5D">
        <w:rPr>
          <w:rFonts w:ascii="Times New Roman" w:eastAsia="SimSun" w:hAnsi="Times New Roman" w:cs="Times New Roman"/>
          <w:sz w:val="24"/>
          <w:lang w:eastAsia="zh-CN"/>
        </w:rPr>
        <w:t xml:space="preserve">. This notion of a unique Japanese martial spirit was influential into the modern period, and would seemingly be reinforced </w:t>
      </w:r>
      <w:r w:rsidR="007F4A5D">
        <w:rPr>
          <w:rFonts w:ascii="Times New Roman" w:eastAsia="SimSun" w:hAnsi="Times New Roman" w:cs="Times New Roman"/>
          <w:sz w:val="24"/>
          <w:lang w:eastAsia="zh-CN"/>
        </w:rPr>
        <w:lastRenderedPageBreak/>
        <w:t>by Japan’s victory in the Sino-Japanese War of 1894-95</w:t>
      </w:r>
      <w:r w:rsidR="00363CD8">
        <w:rPr>
          <w:rFonts w:ascii="Times New Roman" w:eastAsia="SimSun" w:hAnsi="Times New Roman" w:cs="Times New Roman"/>
          <w:sz w:val="24"/>
          <w:lang w:eastAsia="zh-CN"/>
        </w:rPr>
        <w:t>.</w:t>
      </w:r>
      <w:r w:rsidR="002A17D3">
        <w:rPr>
          <w:rStyle w:val="aa"/>
          <w:rFonts w:eastAsia="SimSun"/>
          <w:sz w:val="24"/>
          <w:lang w:eastAsia="zh-CN"/>
        </w:rPr>
        <w:footnoteReference w:id="14"/>
      </w:r>
      <w:r w:rsidR="001F7EE2">
        <w:rPr>
          <w:rFonts w:ascii="Times New Roman" w:eastAsia="SimSun" w:hAnsi="Times New Roman" w:cs="Times New Roman"/>
          <w:sz w:val="24"/>
          <w:lang w:eastAsia="zh-CN"/>
        </w:rPr>
        <w:t xml:space="preserve"> </w:t>
      </w:r>
    </w:p>
    <w:p w14:paraId="2A13387C" w14:textId="72DC2925" w:rsidR="001F7EE2" w:rsidRDefault="00E83465" w:rsidP="004D5151">
      <w:pPr>
        <w:spacing w:line="360" w:lineRule="auto"/>
        <w:ind w:firstLine="840"/>
        <w:rPr>
          <w:rFonts w:ascii="Times New Roman" w:eastAsia="SimSun" w:hAnsi="Times New Roman" w:cs="Times New Roman"/>
          <w:sz w:val="24"/>
          <w:lang w:eastAsia="zh-CN"/>
        </w:rPr>
      </w:pPr>
      <w:r>
        <w:rPr>
          <w:rFonts w:ascii="Times New Roman" w:eastAsia="SimSun" w:hAnsi="Times New Roman" w:cs="Times New Roman"/>
          <w:sz w:val="24"/>
          <w:lang w:eastAsia="zh-CN"/>
        </w:rPr>
        <w:t>The samurai and castles that were so prominent in urban life in Tokugawa Japan</w:t>
      </w:r>
      <w:r w:rsidR="007F4A5D">
        <w:rPr>
          <w:rFonts w:ascii="Times New Roman" w:eastAsia="SimSun" w:hAnsi="Times New Roman" w:cs="Times New Roman"/>
          <w:sz w:val="24"/>
          <w:lang w:eastAsia="zh-CN"/>
        </w:rPr>
        <w:t xml:space="preserve"> – and later popular images –</w:t>
      </w:r>
      <w:r>
        <w:rPr>
          <w:rFonts w:ascii="Times New Roman" w:eastAsia="SimSun" w:hAnsi="Times New Roman" w:cs="Times New Roman"/>
          <w:sz w:val="24"/>
          <w:lang w:eastAsia="zh-CN"/>
        </w:rPr>
        <w:t xml:space="preserve"> were to a large extent products of the late sixteenth century. As armies grew larger and more powerful under the leadership of the famous warlords of the late </w:t>
      </w:r>
      <w:r w:rsidR="007F4A5D">
        <w:rPr>
          <w:rFonts w:ascii="Times New Roman" w:eastAsia="SimSun" w:hAnsi="Times New Roman" w:cs="Times New Roman"/>
          <w:sz w:val="24"/>
          <w:lang w:eastAsia="zh-CN"/>
        </w:rPr>
        <w:t>sixteenth century</w:t>
      </w:r>
      <w:r>
        <w:rPr>
          <w:rFonts w:ascii="Times New Roman" w:eastAsia="SimSun" w:hAnsi="Times New Roman" w:cs="Times New Roman"/>
          <w:sz w:val="24"/>
          <w:lang w:eastAsia="zh-CN"/>
        </w:rPr>
        <w:t xml:space="preserve">, new fortification technology resulted in the construction of monumental castles with broad moats, massive stone walls, and multi-story keeps that still define the image of Japanese castles today. </w:t>
      </w:r>
      <w:r w:rsidR="007F4A5D">
        <w:rPr>
          <w:rFonts w:ascii="Times New Roman" w:eastAsia="SimSun" w:hAnsi="Times New Roman" w:cs="Times New Roman"/>
          <w:sz w:val="24"/>
          <w:lang w:eastAsia="zh-CN"/>
        </w:rPr>
        <w:t>T</w:t>
      </w:r>
      <w:r>
        <w:rPr>
          <w:rFonts w:ascii="Times New Roman" w:eastAsia="SimSun" w:hAnsi="Times New Roman" w:cs="Times New Roman"/>
          <w:sz w:val="24"/>
          <w:lang w:eastAsia="zh-CN"/>
        </w:rPr>
        <w:t>he great keep at Azuchi Castle</w:t>
      </w:r>
      <w:r w:rsidR="00D3669E">
        <w:rPr>
          <w:rFonts w:ascii="Times New Roman" w:eastAsia="SimSun" w:hAnsi="Times New Roman" w:cs="Times New Roman"/>
          <w:sz w:val="24"/>
          <w:lang w:eastAsia="zh-CN"/>
        </w:rPr>
        <w:t>,</w:t>
      </w:r>
      <w:r>
        <w:rPr>
          <w:rFonts w:ascii="Times New Roman" w:eastAsia="SimSun" w:hAnsi="Times New Roman" w:cs="Times New Roman"/>
          <w:sz w:val="24"/>
          <w:lang w:eastAsia="zh-CN"/>
        </w:rPr>
        <w:t xml:space="preserve"> </w:t>
      </w:r>
      <w:r w:rsidR="007F4A5D">
        <w:rPr>
          <w:rFonts w:ascii="Times New Roman" w:eastAsia="SimSun" w:hAnsi="Times New Roman" w:cs="Times New Roman"/>
          <w:sz w:val="24"/>
          <w:lang w:eastAsia="zh-CN"/>
        </w:rPr>
        <w:t xml:space="preserve">constructed </w:t>
      </w:r>
      <w:r>
        <w:rPr>
          <w:rFonts w:ascii="Times New Roman" w:eastAsia="SimSun" w:hAnsi="Times New Roman" w:cs="Times New Roman"/>
          <w:sz w:val="24"/>
          <w:lang w:eastAsia="zh-CN"/>
        </w:rPr>
        <w:t>by Oda Nobunaga (</w:t>
      </w:r>
      <w:r w:rsidR="002A17D3">
        <w:rPr>
          <w:rFonts w:ascii="Times New Roman" w:eastAsia="SimSun" w:hAnsi="Times New Roman" w:cs="Times New Roman"/>
          <w:sz w:val="24"/>
          <w:lang w:eastAsia="zh-CN"/>
        </w:rPr>
        <w:t>1534-1582</w:t>
      </w:r>
      <w:r>
        <w:rPr>
          <w:rFonts w:ascii="Times New Roman" w:eastAsia="SimSun" w:hAnsi="Times New Roman" w:cs="Times New Roman"/>
          <w:sz w:val="24"/>
          <w:lang w:eastAsia="zh-CN"/>
        </w:rPr>
        <w:t>) in 1579</w:t>
      </w:r>
      <w:r w:rsidR="00D3669E">
        <w:rPr>
          <w:rFonts w:ascii="Times New Roman" w:eastAsia="SimSun" w:hAnsi="Times New Roman" w:cs="Times New Roman"/>
          <w:sz w:val="24"/>
          <w:lang w:eastAsia="zh-CN"/>
        </w:rPr>
        <w:t>,</w:t>
      </w:r>
      <w:r>
        <w:rPr>
          <w:rFonts w:ascii="Times New Roman" w:eastAsia="SimSun" w:hAnsi="Times New Roman" w:cs="Times New Roman"/>
          <w:sz w:val="24"/>
          <w:lang w:eastAsia="zh-CN"/>
        </w:rPr>
        <w:t xml:space="preserve"> is widely seen as the catalyst for all later keeps, and the subject of long-standing debates concerning whether Japanese castle designs were influenced by European</w:t>
      </w:r>
      <w:r w:rsidR="007F4A5D">
        <w:rPr>
          <w:rFonts w:ascii="Times New Roman" w:eastAsia="SimSun" w:hAnsi="Times New Roman" w:cs="Times New Roman"/>
          <w:sz w:val="24"/>
          <w:lang w:eastAsia="zh-CN"/>
        </w:rPr>
        <w:t xml:space="preserve"> model</w:t>
      </w:r>
      <w:r>
        <w:rPr>
          <w:rFonts w:ascii="Times New Roman" w:eastAsia="SimSun" w:hAnsi="Times New Roman" w:cs="Times New Roman"/>
          <w:sz w:val="24"/>
          <w:lang w:eastAsia="zh-CN"/>
        </w:rPr>
        <w:t>s.</w:t>
      </w:r>
      <w:r>
        <w:rPr>
          <w:rStyle w:val="aa"/>
          <w:rFonts w:eastAsia="SimSun"/>
          <w:sz w:val="24"/>
          <w:lang w:eastAsia="zh-CN"/>
        </w:rPr>
        <w:footnoteReference w:id="15"/>
      </w:r>
      <w:r>
        <w:rPr>
          <w:rFonts w:ascii="Times New Roman" w:eastAsia="SimSun" w:hAnsi="Times New Roman" w:cs="Times New Roman"/>
          <w:sz w:val="24"/>
          <w:lang w:eastAsia="zh-CN"/>
        </w:rPr>
        <w:t xml:space="preserve"> </w:t>
      </w:r>
      <w:r w:rsidR="007F4A5D">
        <w:rPr>
          <w:rFonts w:ascii="Times New Roman" w:eastAsia="SimSun" w:hAnsi="Times New Roman" w:cs="Times New Roman"/>
          <w:sz w:val="24"/>
          <w:lang w:eastAsia="zh-CN"/>
        </w:rPr>
        <w:t>Just as Japanese castles are often traced back to Azuchi</w:t>
      </w:r>
      <w:r>
        <w:rPr>
          <w:rFonts w:ascii="Times New Roman" w:eastAsia="SimSun" w:hAnsi="Times New Roman" w:cs="Times New Roman"/>
          <w:sz w:val="24"/>
          <w:lang w:eastAsia="zh-CN"/>
        </w:rPr>
        <w:t>, the samurai as a distinct warrior class emerged from reforms begun by Toyotomi Hideyoshi in the 1590s, as he sought to pacify the countryside and remove warriors from the land.</w:t>
      </w:r>
    </w:p>
    <w:p w14:paraId="5B747D50" w14:textId="4903836B" w:rsidR="00E83465" w:rsidRDefault="00E83465" w:rsidP="004D5151">
      <w:pPr>
        <w:spacing w:line="360" w:lineRule="auto"/>
        <w:ind w:firstLine="840"/>
        <w:rPr>
          <w:rFonts w:ascii="Times New Roman" w:eastAsia="SimSun" w:hAnsi="Times New Roman" w:cs="Times New Roman"/>
          <w:sz w:val="24"/>
          <w:lang w:eastAsia="zh-CN"/>
        </w:rPr>
      </w:pPr>
      <w:r>
        <w:rPr>
          <w:rFonts w:ascii="Times New Roman" w:eastAsia="SimSun" w:hAnsi="Times New Roman" w:cs="Times New Roman"/>
          <w:sz w:val="24"/>
          <w:lang w:eastAsia="zh-CN"/>
        </w:rPr>
        <w:t>Hideyoshi’s policies were further refined and codified in the early seventeenth century under the Tokugawa</w:t>
      </w:r>
      <w:r w:rsidR="002C489E">
        <w:rPr>
          <w:rFonts w:ascii="Times New Roman" w:eastAsia="SimSun" w:hAnsi="Times New Roman" w:cs="Times New Roman"/>
          <w:sz w:val="24"/>
          <w:lang w:eastAsia="zh-CN"/>
        </w:rPr>
        <w:t xml:space="preserve"> shoguns</w:t>
      </w:r>
      <w:r>
        <w:rPr>
          <w:rFonts w:ascii="Times New Roman" w:eastAsia="SimSun" w:hAnsi="Times New Roman" w:cs="Times New Roman"/>
          <w:sz w:val="24"/>
          <w:lang w:eastAsia="zh-CN"/>
        </w:rPr>
        <w:t xml:space="preserve">, who ensured that samurai generally had to live in castle towns. Movement between classes was essentially prohibited and the samurai became a ruling administrative elite with little application for their martial skills. The samurai were given the right to bear swords as markers of their status, but firearms were tightly controlled and warriors were prevented from traveling freely to prevent collusion and potential unrest. Castles were also </w:t>
      </w:r>
      <w:r w:rsidR="00BC6C6E">
        <w:rPr>
          <w:rFonts w:ascii="Times New Roman" w:eastAsia="SimSun" w:hAnsi="Times New Roman" w:cs="Times New Roman"/>
          <w:sz w:val="24"/>
          <w:lang w:eastAsia="zh-CN"/>
        </w:rPr>
        <w:t xml:space="preserve">closely regulated by the Tokugawa, with any </w:t>
      </w:r>
      <w:r w:rsidR="00BC6C6E">
        <w:rPr>
          <w:rFonts w:ascii="Times New Roman" w:eastAsia="SimSun" w:hAnsi="Times New Roman" w:cs="Times New Roman"/>
          <w:sz w:val="24"/>
          <w:lang w:eastAsia="zh-CN"/>
        </w:rPr>
        <w:lastRenderedPageBreak/>
        <w:t>modifications or construction requiring explicit permission. This was intended to prevent the establishment of threats to the Tokugawa, who also ensured that the families of major lords remained as hostages in the capital, Edo, the greatest castle-town of all. Through a system of alternate attendance,</w:t>
      </w:r>
      <w:r w:rsidR="00E57385">
        <w:rPr>
          <w:rFonts w:ascii="Times New Roman" w:eastAsia="SimSun" w:hAnsi="Times New Roman" w:cs="Times New Roman"/>
          <w:sz w:val="24"/>
          <w:lang w:eastAsia="zh-CN"/>
        </w:rPr>
        <w:t xml:space="preserve"> or </w:t>
      </w:r>
      <w:r w:rsidR="00E57385">
        <w:rPr>
          <w:rFonts w:ascii="Times New Roman" w:eastAsia="SimSun" w:hAnsi="Times New Roman" w:cs="Times New Roman"/>
          <w:i/>
          <w:sz w:val="24"/>
          <w:lang w:eastAsia="zh-CN"/>
        </w:rPr>
        <w:t>sankin kōtai</w:t>
      </w:r>
      <w:r w:rsidR="00E57385">
        <w:rPr>
          <w:rFonts w:ascii="Times New Roman" w:eastAsia="SimSun" w:hAnsi="Times New Roman" w:cs="Times New Roman"/>
          <w:sz w:val="24"/>
          <w:lang w:eastAsia="zh-CN"/>
        </w:rPr>
        <w:t>,</w:t>
      </w:r>
      <w:r w:rsidR="00BC6C6E">
        <w:rPr>
          <w:rFonts w:ascii="Times New Roman" w:eastAsia="SimSun" w:hAnsi="Times New Roman" w:cs="Times New Roman"/>
          <w:sz w:val="24"/>
          <w:lang w:eastAsia="zh-CN"/>
        </w:rPr>
        <w:t xml:space="preserve"> the Tokugawa forced regional lords to spend considerable resources on maintaining residences in the capital, as well as on elaborate processions to and from their home domains.</w:t>
      </w:r>
      <w:r w:rsidR="00BC6C6E">
        <w:rPr>
          <w:rStyle w:val="aa"/>
          <w:rFonts w:eastAsia="SimSun"/>
          <w:sz w:val="24"/>
          <w:lang w:eastAsia="zh-CN"/>
        </w:rPr>
        <w:footnoteReference w:id="16"/>
      </w:r>
      <w:r w:rsidR="00BC6C6E">
        <w:rPr>
          <w:rFonts w:ascii="Times New Roman" w:eastAsia="SimSun" w:hAnsi="Times New Roman" w:cs="Times New Roman"/>
          <w:sz w:val="24"/>
          <w:lang w:eastAsia="zh-CN"/>
        </w:rPr>
        <w:t xml:space="preserve"> Castles also placed a considerable burden on local rulers, who typically spent </w:t>
      </w:r>
      <w:r w:rsidR="00E31C9B">
        <w:rPr>
          <w:rFonts w:ascii="Times New Roman" w:eastAsia="SimSun" w:hAnsi="Times New Roman" w:cs="Times New Roman"/>
          <w:sz w:val="24"/>
          <w:lang w:eastAsia="zh-CN"/>
        </w:rPr>
        <w:t>roughly</w:t>
      </w:r>
      <w:r w:rsidR="00BC6C6E">
        <w:rPr>
          <w:rFonts w:ascii="Times New Roman" w:eastAsia="SimSun" w:hAnsi="Times New Roman" w:cs="Times New Roman"/>
          <w:sz w:val="24"/>
          <w:lang w:eastAsia="zh-CN"/>
        </w:rPr>
        <w:t xml:space="preserve"> 10</w:t>
      </w:r>
      <w:r w:rsidR="00E31C9B">
        <w:rPr>
          <w:rFonts w:ascii="Times New Roman" w:eastAsia="SimSun" w:hAnsi="Times New Roman" w:cs="Times New Roman"/>
          <w:sz w:val="24"/>
          <w:lang w:eastAsia="zh-CN"/>
        </w:rPr>
        <w:t xml:space="preserve">-20 percent </w:t>
      </w:r>
      <w:r w:rsidR="00BC6C6E">
        <w:rPr>
          <w:rFonts w:ascii="Times New Roman" w:eastAsia="SimSun" w:hAnsi="Times New Roman" w:cs="Times New Roman"/>
          <w:sz w:val="24"/>
          <w:lang w:eastAsia="zh-CN"/>
        </w:rPr>
        <w:t>of their total domain budgets on the required upkeep and maintenance.</w:t>
      </w:r>
      <w:r w:rsidR="00BC6C6E">
        <w:rPr>
          <w:rStyle w:val="aa"/>
          <w:rFonts w:eastAsia="SimSun"/>
          <w:sz w:val="24"/>
          <w:lang w:eastAsia="zh-CN"/>
        </w:rPr>
        <w:footnoteReference w:id="17"/>
      </w:r>
      <w:r w:rsidR="00BC6C6E">
        <w:rPr>
          <w:rFonts w:ascii="Times New Roman" w:eastAsia="SimSun" w:hAnsi="Times New Roman" w:cs="Times New Roman"/>
          <w:sz w:val="24"/>
          <w:lang w:eastAsia="zh-CN"/>
        </w:rPr>
        <w:t xml:space="preserve"> Unsurprisingly, by the mid-nineteenth century many domain rulers were keen to tear their militarily obsolete castles down and relieve themselves of this burden.</w:t>
      </w:r>
      <w:r w:rsidR="00BC6C6E">
        <w:rPr>
          <w:rStyle w:val="aa"/>
          <w:rFonts w:eastAsia="SimSun"/>
          <w:sz w:val="24"/>
          <w:lang w:eastAsia="zh-CN"/>
        </w:rPr>
        <w:footnoteReference w:id="18"/>
      </w:r>
      <w:r w:rsidR="00BC6C6E">
        <w:rPr>
          <w:rFonts w:ascii="Times New Roman" w:eastAsia="SimSun" w:hAnsi="Times New Roman" w:cs="Times New Roman"/>
          <w:sz w:val="24"/>
          <w:lang w:eastAsia="zh-CN"/>
        </w:rPr>
        <w:t xml:space="preserve"> In fact, many structures that burned down or collapsed during the Tokugawa period, including the shogun’s great keep in Edo Castle, were never rebuilt. </w:t>
      </w:r>
    </w:p>
    <w:p w14:paraId="4FC6A2DC" w14:textId="549F00F2" w:rsidR="007C2630" w:rsidRDefault="00BC6C6E" w:rsidP="000B2910">
      <w:pPr>
        <w:spacing w:line="360" w:lineRule="auto"/>
        <w:ind w:firstLine="840"/>
        <w:rPr>
          <w:rFonts w:ascii="Times New Roman" w:eastAsia="SimSun" w:hAnsi="Times New Roman" w:cs="Times New Roman"/>
          <w:sz w:val="24"/>
          <w:lang w:eastAsia="zh-CN"/>
        </w:rPr>
      </w:pPr>
      <w:r>
        <w:rPr>
          <w:rFonts w:ascii="Times New Roman" w:eastAsia="SimSun" w:hAnsi="Times New Roman" w:cs="Times New Roman"/>
          <w:sz w:val="24"/>
          <w:lang w:eastAsia="zh-CN"/>
        </w:rPr>
        <w:t xml:space="preserve">In spite of the obvious practical obsolescence of both samurai and castles, they were essential to the ideological underpinnings of the </w:t>
      </w:r>
      <w:r w:rsidR="00922DD9">
        <w:rPr>
          <w:rFonts w:ascii="Times New Roman" w:eastAsia="SimSun" w:hAnsi="Times New Roman" w:cs="Times New Roman"/>
          <w:sz w:val="24"/>
          <w:lang w:eastAsia="zh-CN"/>
        </w:rPr>
        <w:t xml:space="preserve">Tokugawa </w:t>
      </w:r>
      <w:r>
        <w:rPr>
          <w:rFonts w:ascii="Times New Roman" w:eastAsia="SimSun" w:hAnsi="Times New Roman" w:cs="Times New Roman"/>
          <w:sz w:val="24"/>
          <w:lang w:eastAsia="zh-CN"/>
        </w:rPr>
        <w:t xml:space="preserve">garrison state. For the samurai, one significant challenge was to justify their elite status as warriors in a time of peace, and </w:t>
      </w:r>
      <w:r w:rsidR="003D31C5">
        <w:rPr>
          <w:rFonts w:ascii="Times New Roman" w:eastAsia="SimSun" w:hAnsi="Times New Roman" w:cs="Times New Roman"/>
          <w:sz w:val="24"/>
          <w:lang w:eastAsia="zh-CN"/>
        </w:rPr>
        <w:t xml:space="preserve">the Tokugawa </w:t>
      </w:r>
      <w:r w:rsidR="004D31F3">
        <w:rPr>
          <w:rFonts w:ascii="Times New Roman" w:eastAsia="SimSun" w:hAnsi="Times New Roman" w:cs="Times New Roman"/>
          <w:sz w:val="24"/>
          <w:lang w:eastAsia="zh-CN"/>
        </w:rPr>
        <w:t>age</w:t>
      </w:r>
      <w:r w:rsidR="002A17D3">
        <w:rPr>
          <w:rFonts w:ascii="Times New Roman" w:eastAsia="SimSun" w:hAnsi="Times New Roman" w:cs="Times New Roman"/>
          <w:sz w:val="24"/>
          <w:lang w:eastAsia="zh-CN"/>
        </w:rPr>
        <w:t xml:space="preserve"> produced the vast majority</w:t>
      </w:r>
      <w:r>
        <w:rPr>
          <w:rFonts w:ascii="Times New Roman" w:eastAsia="SimSun" w:hAnsi="Times New Roman" w:cs="Times New Roman"/>
          <w:sz w:val="24"/>
          <w:lang w:eastAsia="zh-CN"/>
        </w:rPr>
        <w:t xml:space="preserve"> of writings</w:t>
      </w:r>
      <w:r w:rsidR="002A17D3">
        <w:rPr>
          <w:rFonts w:ascii="Times New Roman" w:eastAsia="SimSun" w:hAnsi="Times New Roman" w:cs="Times New Roman"/>
          <w:sz w:val="24"/>
          <w:lang w:eastAsia="zh-CN"/>
        </w:rPr>
        <w:t xml:space="preserve"> theorizing</w:t>
      </w:r>
      <w:r>
        <w:rPr>
          <w:rFonts w:ascii="Times New Roman" w:eastAsia="SimSun" w:hAnsi="Times New Roman" w:cs="Times New Roman"/>
          <w:sz w:val="24"/>
          <w:lang w:eastAsia="zh-CN"/>
        </w:rPr>
        <w:t xml:space="preserve"> </w:t>
      </w:r>
      <w:r w:rsidR="002A17D3">
        <w:rPr>
          <w:rFonts w:ascii="Times New Roman" w:eastAsia="SimSun" w:hAnsi="Times New Roman" w:cs="Times New Roman"/>
          <w:sz w:val="24"/>
          <w:lang w:eastAsia="zh-CN"/>
        </w:rPr>
        <w:t xml:space="preserve">the proper </w:t>
      </w:r>
      <w:r>
        <w:rPr>
          <w:rFonts w:ascii="Times New Roman" w:eastAsia="SimSun" w:hAnsi="Times New Roman" w:cs="Times New Roman"/>
          <w:sz w:val="24"/>
          <w:lang w:eastAsia="zh-CN"/>
        </w:rPr>
        <w:t>role of the samurai</w:t>
      </w:r>
      <w:r w:rsidR="002A17D3">
        <w:rPr>
          <w:rFonts w:ascii="Times New Roman" w:eastAsia="SimSun" w:hAnsi="Times New Roman" w:cs="Times New Roman"/>
          <w:sz w:val="24"/>
          <w:lang w:eastAsia="zh-CN"/>
        </w:rPr>
        <w:t xml:space="preserve"> that were much later selected to form the </w:t>
      </w:r>
      <w:r w:rsidR="002A17D3">
        <w:rPr>
          <w:rFonts w:ascii="Times New Roman" w:eastAsia="SimSun" w:hAnsi="Times New Roman" w:cs="Times New Roman"/>
          <w:i/>
          <w:iCs/>
          <w:sz w:val="24"/>
          <w:lang w:eastAsia="zh-CN"/>
        </w:rPr>
        <w:t>bushi</w:t>
      </w:r>
      <w:r w:rsidR="002A17D3" w:rsidRPr="002A17D3">
        <w:rPr>
          <w:rFonts w:ascii="Times New Roman" w:eastAsia="SimSun" w:hAnsi="Times New Roman" w:cs="Times New Roman"/>
          <w:i/>
          <w:iCs/>
          <w:sz w:val="24"/>
          <w:lang w:eastAsia="zh-CN"/>
        </w:rPr>
        <w:t>d</w:t>
      </w:r>
      <w:r w:rsidR="002A17D3" w:rsidRPr="002A17D3">
        <w:rPr>
          <w:rFonts w:ascii="Times New Roman" w:eastAsia="游明朝" w:hAnsi="Times New Roman" w:cs="Times New Roman"/>
          <w:i/>
          <w:iCs/>
          <w:sz w:val="24"/>
          <w:lang w:eastAsia="zh-CN"/>
        </w:rPr>
        <w:t>ō</w:t>
      </w:r>
      <w:r w:rsidR="002A17D3" w:rsidRPr="002A17D3">
        <w:rPr>
          <w:rFonts w:ascii="Times New Roman" w:eastAsia="SimSun" w:hAnsi="Times New Roman" w:cs="Times New Roman"/>
          <w:i/>
          <w:iCs/>
          <w:sz w:val="24"/>
          <w:lang w:eastAsia="zh-CN"/>
        </w:rPr>
        <w:t xml:space="preserve"> </w:t>
      </w:r>
      <w:r w:rsidR="002A17D3">
        <w:rPr>
          <w:rFonts w:ascii="Times New Roman" w:eastAsia="SimSun" w:hAnsi="Times New Roman" w:cs="Times New Roman"/>
          <w:sz w:val="24"/>
          <w:lang w:eastAsia="zh-CN"/>
        </w:rPr>
        <w:t>(“way of the warrior”) canon</w:t>
      </w:r>
      <w:r w:rsidR="003D31C5">
        <w:rPr>
          <w:rFonts w:ascii="Times New Roman" w:eastAsia="SimSun" w:hAnsi="Times New Roman" w:cs="Times New Roman"/>
          <w:sz w:val="24"/>
          <w:lang w:eastAsia="zh-CN"/>
        </w:rPr>
        <w:t xml:space="preserve"> when </w:t>
      </w:r>
      <w:r w:rsidR="00D56905">
        <w:rPr>
          <w:rFonts w:ascii="Times New Roman" w:eastAsia="SimSun" w:hAnsi="Times New Roman" w:cs="Times New Roman"/>
          <w:sz w:val="24"/>
          <w:lang w:eastAsia="zh-CN"/>
        </w:rPr>
        <w:t>it</w:t>
      </w:r>
      <w:r w:rsidR="003D31C5">
        <w:rPr>
          <w:rFonts w:ascii="Times New Roman" w:eastAsia="SimSun" w:hAnsi="Times New Roman" w:cs="Times New Roman"/>
          <w:sz w:val="24"/>
          <w:lang w:eastAsia="zh-CN"/>
        </w:rPr>
        <w:t xml:space="preserve"> was invented around the turn of t</w:t>
      </w:r>
      <w:r w:rsidR="002A17D3">
        <w:rPr>
          <w:rFonts w:ascii="Times New Roman" w:eastAsia="SimSun" w:hAnsi="Times New Roman" w:cs="Times New Roman"/>
          <w:sz w:val="24"/>
          <w:lang w:eastAsia="zh-CN"/>
        </w:rPr>
        <w:t>he twentieth century</w:t>
      </w:r>
      <w:r>
        <w:rPr>
          <w:rFonts w:ascii="Times New Roman" w:eastAsia="SimSun" w:hAnsi="Times New Roman" w:cs="Times New Roman"/>
          <w:sz w:val="24"/>
          <w:lang w:eastAsia="zh-CN"/>
        </w:rPr>
        <w:t>.</w:t>
      </w:r>
      <w:r w:rsidR="002A17D3">
        <w:rPr>
          <w:rStyle w:val="aa"/>
          <w:rFonts w:eastAsia="SimSun"/>
          <w:sz w:val="24"/>
          <w:lang w:eastAsia="zh-CN"/>
        </w:rPr>
        <w:footnoteReference w:id="19"/>
      </w:r>
      <w:r>
        <w:rPr>
          <w:rFonts w:ascii="Times New Roman" w:eastAsia="SimSun" w:hAnsi="Times New Roman" w:cs="Times New Roman"/>
          <w:sz w:val="24"/>
          <w:lang w:eastAsia="zh-CN"/>
        </w:rPr>
        <w:t xml:space="preserve"> Perhaps </w:t>
      </w:r>
      <w:r>
        <w:rPr>
          <w:rFonts w:ascii="Times New Roman" w:eastAsia="SimSun" w:hAnsi="Times New Roman" w:cs="Times New Roman"/>
          <w:sz w:val="24"/>
          <w:lang w:eastAsia="zh-CN"/>
        </w:rPr>
        <w:lastRenderedPageBreak/>
        <w:t xml:space="preserve">unsurprisingly, many samurai commentators </w:t>
      </w:r>
      <w:r w:rsidR="003D31C5">
        <w:rPr>
          <w:rFonts w:ascii="Times New Roman" w:eastAsia="SimSun" w:hAnsi="Times New Roman" w:cs="Times New Roman"/>
          <w:sz w:val="24"/>
          <w:lang w:eastAsia="zh-CN"/>
        </w:rPr>
        <w:t xml:space="preserve">in the Tokugawa period </w:t>
      </w:r>
      <w:r>
        <w:rPr>
          <w:rFonts w:ascii="Times New Roman" w:eastAsia="SimSun" w:hAnsi="Times New Roman" w:cs="Times New Roman"/>
          <w:sz w:val="24"/>
          <w:lang w:eastAsia="zh-CN"/>
        </w:rPr>
        <w:t>had a nostalgic view towards an earlier era when martial skills were more highly valued.</w:t>
      </w:r>
      <w:r w:rsidR="00922DD9" w:rsidRPr="00922DD9">
        <w:rPr>
          <w:rStyle w:val="aa"/>
          <w:rFonts w:eastAsia="SimSun"/>
          <w:sz w:val="24"/>
          <w:lang w:eastAsia="zh-CN"/>
        </w:rPr>
        <w:t xml:space="preserve"> </w:t>
      </w:r>
      <w:r>
        <w:rPr>
          <w:rFonts w:ascii="Times New Roman" w:eastAsia="SimSun" w:hAnsi="Times New Roman" w:cs="Times New Roman"/>
          <w:sz w:val="24"/>
          <w:lang w:eastAsia="zh-CN"/>
        </w:rPr>
        <w:t>The</w:t>
      </w:r>
      <w:r w:rsidR="003D31C5">
        <w:rPr>
          <w:rFonts w:ascii="Times New Roman" w:eastAsia="SimSun" w:hAnsi="Times New Roman" w:cs="Times New Roman"/>
          <w:sz w:val="24"/>
          <w:lang w:eastAsia="zh-CN"/>
        </w:rPr>
        <w:t xml:space="preserve"> now-famous</w:t>
      </w:r>
      <w:r>
        <w:rPr>
          <w:rFonts w:ascii="Times New Roman" w:eastAsia="SimSun" w:hAnsi="Times New Roman" w:cs="Times New Roman"/>
          <w:sz w:val="24"/>
          <w:lang w:eastAsia="zh-CN"/>
        </w:rPr>
        <w:t xml:space="preserve"> eighteenth-century</w:t>
      </w:r>
      <w:r w:rsidR="003D31C5">
        <w:rPr>
          <w:rFonts w:ascii="Times New Roman" w:eastAsia="SimSun" w:hAnsi="Times New Roman" w:cs="Times New Roman"/>
          <w:sz w:val="24"/>
          <w:lang w:eastAsia="zh-CN"/>
        </w:rPr>
        <w:t xml:space="preserve"> manuscript</w:t>
      </w:r>
      <w:r>
        <w:rPr>
          <w:rFonts w:ascii="Times New Roman" w:eastAsia="SimSun" w:hAnsi="Times New Roman" w:cs="Times New Roman"/>
          <w:sz w:val="24"/>
          <w:lang w:eastAsia="zh-CN"/>
        </w:rPr>
        <w:t xml:space="preserve"> </w:t>
      </w:r>
      <w:r>
        <w:rPr>
          <w:rFonts w:ascii="Times New Roman" w:eastAsia="SimSun" w:hAnsi="Times New Roman" w:cs="Times New Roman"/>
          <w:i/>
          <w:iCs/>
          <w:sz w:val="24"/>
          <w:lang w:eastAsia="zh-CN"/>
        </w:rPr>
        <w:t>Hagakure</w:t>
      </w:r>
      <w:r w:rsidR="003D31C5">
        <w:rPr>
          <w:rFonts w:ascii="Times New Roman" w:eastAsia="SimSun" w:hAnsi="Times New Roman" w:cs="Times New Roman"/>
          <w:i/>
          <w:iCs/>
          <w:sz w:val="24"/>
          <w:lang w:eastAsia="zh-CN"/>
        </w:rPr>
        <w:t xml:space="preserve"> </w:t>
      </w:r>
      <w:r w:rsidR="003D31C5">
        <w:rPr>
          <w:rFonts w:ascii="Times New Roman" w:eastAsia="SimSun" w:hAnsi="Times New Roman" w:cs="Times New Roman"/>
          <w:sz w:val="24"/>
          <w:lang w:eastAsia="zh-CN"/>
        </w:rPr>
        <w:t>(</w:t>
      </w:r>
      <w:r w:rsidR="003D31C5">
        <w:rPr>
          <w:rFonts w:ascii="Times New Roman" w:eastAsia="SimSun" w:hAnsi="Times New Roman" w:cs="Times New Roman"/>
          <w:i/>
          <w:iCs/>
          <w:sz w:val="24"/>
          <w:lang w:eastAsia="zh-CN"/>
        </w:rPr>
        <w:t>Hidden by Leaves</w:t>
      </w:r>
      <w:r w:rsidR="003D31C5">
        <w:rPr>
          <w:rFonts w:ascii="Times New Roman" w:eastAsia="SimSun" w:hAnsi="Times New Roman" w:cs="Times New Roman"/>
          <w:sz w:val="24"/>
          <w:lang w:eastAsia="zh-CN"/>
        </w:rPr>
        <w:t>)</w:t>
      </w:r>
      <w:r>
        <w:rPr>
          <w:rFonts w:ascii="Times New Roman" w:eastAsia="SimSun" w:hAnsi="Times New Roman" w:cs="Times New Roman"/>
          <w:sz w:val="24"/>
          <w:lang w:eastAsia="zh-CN"/>
        </w:rPr>
        <w:t xml:space="preserve"> is an extreme example with its focus on </w:t>
      </w:r>
      <w:r w:rsidR="00922DD9">
        <w:rPr>
          <w:rFonts w:ascii="Times New Roman" w:eastAsia="SimSun" w:hAnsi="Times New Roman" w:cs="Times New Roman"/>
          <w:sz w:val="24"/>
          <w:lang w:eastAsia="zh-CN"/>
        </w:rPr>
        <w:t xml:space="preserve">loyalty and </w:t>
      </w:r>
      <w:r>
        <w:rPr>
          <w:rFonts w:ascii="Times New Roman" w:eastAsia="SimSun" w:hAnsi="Times New Roman" w:cs="Times New Roman"/>
          <w:sz w:val="24"/>
          <w:lang w:eastAsia="zh-CN"/>
        </w:rPr>
        <w:t>honorable death</w:t>
      </w:r>
      <w:r w:rsidR="00D56905">
        <w:rPr>
          <w:rFonts w:ascii="Times New Roman" w:eastAsia="SimSun" w:hAnsi="Times New Roman" w:cs="Times New Roman"/>
          <w:sz w:val="24"/>
          <w:lang w:eastAsia="zh-CN"/>
        </w:rPr>
        <w:t xml:space="preserve"> that </w:t>
      </w:r>
      <w:r w:rsidR="003D31C5">
        <w:rPr>
          <w:rFonts w:ascii="Times New Roman" w:eastAsia="SimSun" w:hAnsi="Times New Roman" w:cs="Times New Roman"/>
          <w:sz w:val="24"/>
          <w:lang w:eastAsia="zh-CN"/>
        </w:rPr>
        <w:t>was not published until the twentieth century. However,</w:t>
      </w:r>
      <w:r>
        <w:rPr>
          <w:rFonts w:ascii="Times New Roman" w:eastAsia="SimSun" w:hAnsi="Times New Roman" w:cs="Times New Roman"/>
          <w:sz w:val="24"/>
          <w:lang w:eastAsia="zh-CN"/>
        </w:rPr>
        <w:t xml:space="preserve"> its pronounced nostalgia is representative of many samurai writings</w:t>
      </w:r>
      <w:r w:rsidR="00922DD9">
        <w:rPr>
          <w:rFonts w:ascii="Times New Roman" w:eastAsia="SimSun" w:hAnsi="Times New Roman" w:cs="Times New Roman"/>
          <w:sz w:val="24"/>
          <w:lang w:eastAsia="zh-CN"/>
        </w:rPr>
        <w:t>, and the sense that warrior society had declined from an earlier ideal was widespread</w:t>
      </w:r>
      <w:r>
        <w:rPr>
          <w:rFonts w:ascii="Times New Roman" w:eastAsia="SimSun" w:hAnsi="Times New Roman" w:cs="Times New Roman"/>
          <w:sz w:val="24"/>
          <w:lang w:eastAsia="zh-CN"/>
        </w:rPr>
        <w:t>.</w:t>
      </w:r>
      <w:r w:rsidR="00922DD9">
        <w:rPr>
          <w:rStyle w:val="aa"/>
          <w:rFonts w:eastAsia="SimSun"/>
          <w:sz w:val="24"/>
          <w:lang w:eastAsia="zh-CN"/>
        </w:rPr>
        <w:footnoteReference w:id="20"/>
      </w:r>
      <w:r w:rsidR="00922DD9">
        <w:rPr>
          <w:rFonts w:ascii="Times New Roman" w:eastAsia="SimSun" w:hAnsi="Times New Roman" w:cs="Times New Roman"/>
          <w:sz w:val="24"/>
          <w:lang w:eastAsia="zh-CN"/>
        </w:rPr>
        <w:t xml:space="preserve"> </w:t>
      </w:r>
      <w:r w:rsidR="005B2451">
        <w:rPr>
          <w:rFonts w:ascii="Times New Roman" w:eastAsia="SimSun" w:hAnsi="Times New Roman" w:cs="Times New Roman"/>
          <w:sz w:val="24"/>
          <w:lang w:eastAsia="zh-CN"/>
        </w:rPr>
        <w:t xml:space="preserve">The concerns with the purpose of the samurai in society grew louder in the </w:t>
      </w:r>
      <w:r w:rsidR="002818B6">
        <w:rPr>
          <w:rFonts w:ascii="Times New Roman" w:eastAsia="SimSun" w:hAnsi="Times New Roman" w:cs="Times New Roman"/>
          <w:sz w:val="24"/>
          <w:lang w:eastAsia="zh-CN"/>
        </w:rPr>
        <w:t>mid-</w:t>
      </w:r>
      <w:r w:rsidR="005B2451">
        <w:rPr>
          <w:rFonts w:ascii="Times New Roman" w:eastAsia="SimSun" w:hAnsi="Times New Roman" w:cs="Times New Roman"/>
          <w:sz w:val="24"/>
          <w:lang w:eastAsia="zh-CN"/>
        </w:rPr>
        <w:t xml:space="preserve">nineteenth century, as many were </w:t>
      </w:r>
      <w:r w:rsidR="002818B6">
        <w:rPr>
          <w:rFonts w:ascii="Times New Roman" w:eastAsia="SimSun" w:hAnsi="Times New Roman" w:cs="Times New Roman"/>
          <w:sz w:val="24"/>
          <w:lang w:eastAsia="zh-CN"/>
        </w:rPr>
        <w:t>underemployed and unable to fulfill their martial responsibilities when called upon.</w:t>
      </w:r>
      <w:r w:rsidR="005B2451">
        <w:rPr>
          <w:rStyle w:val="aa"/>
          <w:rFonts w:eastAsia="SimSun"/>
          <w:sz w:val="24"/>
          <w:lang w:eastAsia="zh-CN"/>
        </w:rPr>
        <w:footnoteReference w:id="21"/>
      </w:r>
    </w:p>
    <w:p w14:paraId="177817F3" w14:textId="2EAFD94A" w:rsidR="00F71D4A" w:rsidRPr="00BA3B3C" w:rsidRDefault="00F71D4A" w:rsidP="002818B6">
      <w:pPr>
        <w:spacing w:line="360" w:lineRule="auto"/>
        <w:ind w:firstLine="840"/>
        <w:rPr>
          <w:rFonts w:ascii="Times New Roman" w:eastAsia="游明朝" w:hAnsi="Times New Roman" w:cs="Times New Roman"/>
          <w:sz w:val="24"/>
          <w:szCs w:val="24"/>
          <w:lang w:val="en-GB"/>
        </w:rPr>
      </w:pPr>
      <w:r w:rsidRPr="00BA3B3C">
        <w:rPr>
          <w:rFonts w:ascii="Times New Roman" w:eastAsia="游明朝" w:hAnsi="Times New Roman" w:cs="Times New Roman"/>
          <w:sz w:val="24"/>
          <w:szCs w:val="24"/>
          <w:lang w:val="en-GB"/>
        </w:rPr>
        <w:t xml:space="preserve">The stability of the Tokugawa order was </w:t>
      </w:r>
      <w:r w:rsidR="002818B6">
        <w:rPr>
          <w:rFonts w:ascii="Times New Roman" w:eastAsia="游明朝" w:hAnsi="Times New Roman" w:cs="Times New Roman"/>
          <w:sz w:val="24"/>
          <w:szCs w:val="24"/>
          <w:lang w:val="en-GB"/>
        </w:rPr>
        <w:t>increasingly challenged by the arrival of American and European ships</w:t>
      </w:r>
      <w:r w:rsidRPr="00BA3B3C">
        <w:rPr>
          <w:rFonts w:ascii="Times New Roman" w:eastAsia="游明朝" w:hAnsi="Times New Roman" w:cs="Times New Roman"/>
          <w:sz w:val="24"/>
          <w:szCs w:val="24"/>
          <w:lang w:val="en-GB"/>
        </w:rPr>
        <w:t xml:space="preserve"> </w:t>
      </w:r>
      <w:r w:rsidR="001D355B">
        <w:rPr>
          <w:rFonts w:ascii="Times New Roman" w:eastAsia="游明朝" w:hAnsi="Times New Roman" w:cs="Times New Roman"/>
          <w:sz w:val="24"/>
          <w:szCs w:val="24"/>
          <w:lang w:val="en-GB"/>
        </w:rPr>
        <w:t xml:space="preserve">in </w:t>
      </w:r>
      <w:r w:rsidR="00F430F2" w:rsidRPr="00BA3B3C">
        <w:rPr>
          <w:rFonts w:ascii="Times New Roman" w:eastAsia="游明朝" w:hAnsi="Times New Roman" w:cs="Times New Roman"/>
          <w:sz w:val="24"/>
          <w:szCs w:val="24"/>
          <w:lang w:val="en-GB"/>
        </w:rPr>
        <w:t>the 1850s</w:t>
      </w:r>
      <w:r w:rsidRPr="00BA3B3C">
        <w:rPr>
          <w:rFonts w:ascii="Times New Roman" w:eastAsia="游明朝" w:hAnsi="Times New Roman" w:cs="Times New Roman"/>
          <w:sz w:val="24"/>
          <w:szCs w:val="24"/>
          <w:lang w:val="en-GB"/>
        </w:rPr>
        <w:t xml:space="preserve">, </w:t>
      </w:r>
      <w:r w:rsidR="002818B6">
        <w:rPr>
          <w:rFonts w:ascii="Times New Roman" w:eastAsia="游明朝" w:hAnsi="Times New Roman" w:cs="Times New Roman"/>
          <w:sz w:val="24"/>
          <w:szCs w:val="24"/>
          <w:lang w:val="en-GB"/>
        </w:rPr>
        <w:t>as</w:t>
      </w:r>
      <w:r w:rsidRPr="00BA3B3C">
        <w:rPr>
          <w:rFonts w:ascii="Times New Roman" w:eastAsia="游明朝" w:hAnsi="Times New Roman" w:cs="Times New Roman"/>
          <w:sz w:val="24"/>
          <w:szCs w:val="24"/>
          <w:lang w:val="en-GB"/>
        </w:rPr>
        <w:t xml:space="preserve"> </w:t>
      </w:r>
      <w:r w:rsidR="00F430F2" w:rsidRPr="00BA3B3C">
        <w:rPr>
          <w:rFonts w:ascii="Times New Roman" w:eastAsia="游明朝" w:hAnsi="Times New Roman" w:cs="Times New Roman"/>
          <w:sz w:val="24"/>
          <w:szCs w:val="24"/>
          <w:lang w:val="en-GB"/>
        </w:rPr>
        <w:t xml:space="preserve">the Western powers </w:t>
      </w:r>
      <w:r w:rsidR="002818B6">
        <w:rPr>
          <w:rFonts w:ascii="Times New Roman" w:eastAsia="游明朝" w:hAnsi="Times New Roman" w:cs="Times New Roman"/>
          <w:sz w:val="24"/>
          <w:szCs w:val="24"/>
          <w:lang w:val="en-GB"/>
        </w:rPr>
        <w:t>sought to</w:t>
      </w:r>
      <w:r w:rsidRPr="00BA3B3C">
        <w:rPr>
          <w:rFonts w:ascii="Times New Roman" w:eastAsia="游明朝" w:hAnsi="Times New Roman" w:cs="Times New Roman"/>
          <w:sz w:val="24"/>
          <w:szCs w:val="24"/>
          <w:lang w:val="en-GB"/>
        </w:rPr>
        <w:t xml:space="preserve"> “open” Japan. The inability of the </w:t>
      </w:r>
      <w:r w:rsidR="002818B6">
        <w:rPr>
          <w:rFonts w:ascii="Times New Roman" w:eastAsia="游明朝" w:hAnsi="Times New Roman" w:cs="Times New Roman"/>
          <w:sz w:val="24"/>
          <w:szCs w:val="24"/>
          <w:lang w:val="en-GB"/>
        </w:rPr>
        <w:t>shogunate</w:t>
      </w:r>
      <w:r w:rsidRPr="00BA3B3C">
        <w:rPr>
          <w:rFonts w:ascii="Times New Roman" w:eastAsia="游明朝" w:hAnsi="Times New Roman" w:cs="Times New Roman"/>
          <w:sz w:val="24"/>
          <w:szCs w:val="24"/>
          <w:lang w:val="en-GB"/>
        </w:rPr>
        <w:t xml:space="preserve"> to face the foreign threats </w:t>
      </w:r>
      <w:r w:rsidR="002818B6">
        <w:rPr>
          <w:rFonts w:ascii="Times New Roman" w:eastAsia="游明朝" w:hAnsi="Times New Roman" w:cs="Times New Roman"/>
          <w:sz w:val="24"/>
          <w:szCs w:val="24"/>
          <w:lang w:val="en-GB"/>
        </w:rPr>
        <w:t xml:space="preserve">ultimately </w:t>
      </w:r>
      <w:r w:rsidRPr="00BA3B3C">
        <w:rPr>
          <w:rFonts w:ascii="Times New Roman" w:eastAsia="游明朝" w:hAnsi="Times New Roman" w:cs="Times New Roman"/>
          <w:sz w:val="24"/>
          <w:szCs w:val="24"/>
          <w:lang w:val="en-GB"/>
        </w:rPr>
        <w:t xml:space="preserve">led to its collapse in 1868 following a brief civil war. Although the later popular image of Japan would indicate that the country was covered with massive fortresses filled with fearlessly loyal warriors who would choose death over surrender, the course of the </w:t>
      </w:r>
      <w:r w:rsidR="00877791" w:rsidRPr="00BA3B3C">
        <w:rPr>
          <w:rFonts w:ascii="Times New Roman" w:eastAsia="游明朝" w:hAnsi="Times New Roman" w:cs="Times New Roman"/>
          <w:sz w:val="24"/>
          <w:szCs w:val="24"/>
          <w:lang w:val="en-GB"/>
        </w:rPr>
        <w:t xml:space="preserve">Meiji </w:t>
      </w:r>
      <w:r w:rsidR="00363CD8">
        <w:rPr>
          <w:rFonts w:ascii="Times New Roman" w:eastAsia="游明朝" w:hAnsi="Times New Roman" w:cs="Times New Roman"/>
          <w:sz w:val="24"/>
          <w:szCs w:val="24"/>
          <w:lang w:val="en-GB"/>
        </w:rPr>
        <w:t>Restoration</w:t>
      </w:r>
      <w:r w:rsidR="00363CD8" w:rsidRPr="00BA3B3C">
        <w:rPr>
          <w:rFonts w:ascii="Times New Roman" w:eastAsia="游明朝" w:hAnsi="Times New Roman" w:cs="Times New Roman"/>
          <w:sz w:val="24"/>
          <w:szCs w:val="24"/>
          <w:lang w:val="en-GB"/>
        </w:rPr>
        <w:t xml:space="preserve"> </w:t>
      </w:r>
      <w:r w:rsidRPr="00BA3B3C">
        <w:rPr>
          <w:rFonts w:ascii="Times New Roman" w:eastAsia="游明朝" w:hAnsi="Times New Roman" w:cs="Times New Roman"/>
          <w:sz w:val="24"/>
          <w:szCs w:val="24"/>
          <w:lang w:val="en-GB"/>
        </w:rPr>
        <w:t xml:space="preserve">challenges this myth. </w:t>
      </w:r>
      <w:r w:rsidR="002A17D3">
        <w:rPr>
          <w:rFonts w:ascii="Times New Roman" w:eastAsia="游明朝" w:hAnsi="Times New Roman" w:cs="Times New Roman"/>
          <w:sz w:val="24"/>
          <w:szCs w:val="24"/>
          <w:lang w:val="en-GB"/>
        </w:rPr>
        <w:t>The famous</w:t>
      </w:r>
      <w:r w:rsidR="001C0E74">
        <w:rPr>
          <w:rFonts w:ascii="Times New Roman" w:eastAsia="游明朝" w:hAnsi="Times New Roman" w:cs="Times New Roman"/>
          <w:sz w:val="24"/>
          <w:szCs w:val="24"/>
          <w:lang w:val="en-GB"/>
        </w:rPr>
        <w:t xml:space="preserve"> 1868</w:t>
      </w:r>
      <w:r w:rsidR="002A17D3">
        <w:rPr>
          <w:rFonts w:ascii="Times New Roman" w:eastAsia="游明朝" w:hAnsi="Times New Roman" w:cs="Times New Roman"/>
          <w:sz w:val="24"/>
          <w:szCs w:val="24"/>
          <w:lang w:val="en-GB"/>
        </w:rPr>
        <w:t xml:space="preserve"> </w:t>
      </w:r>
      <w:r w:rsidR="00107783">
        <w:rPr>
          <w:rFonts w:ascii="Times New Roman" w:eastAsia="游明朝" w:hAnsi="Times New Roman" w:cs="Times New Roman"/>
          <w:sz w:val="24"/>
          <w:szCs w:val="24"/>
          <w:lang w:val="en-GB"/>
        </w:rPr>
        <w:t>siege of</w:t>
      </w:r>
      <w:r w:rsidR="002A17D3">
        <w:rPr>
          <w:rFonts w:ascii="Times New Roman" w:eastAsia="游明朝" w:hAnsi="Times New Roman" w:cs="Times New Roman"/>
          <w:sz w:val="24"/>
          <w:szCs w:val="24"/>
          <w:lang w:val="en-GB"/>
        </w:rPr>
        <w:t xml:space="preserve"> Aizu-Wakamatsu Castle notwithstanding, t</w:t>
      </w:r>
      <w:r w:rsidRPr="00BA3B3C">
        <w:rPr>
          <w:rFonts w:ascii="Times New Roman" w:eastAsia="游明朝" w:hAnsi="Times New Roman" w:cs="Times New Roman"/>
          <w:sz w:val="24"/>
          <w:szCs w:val="24"/>
          <w:lang w:val="en-GB"/>
        </w:rPr>
        <w:t xml:space="preserve">he vast majority of castles </w:t>
      </w:r>
      <w:r w:rsidR="005B2451">
        <w:rPr>
          <w:rFonts w:ascii="Times New Roman" w:eastAsia="游明朝" w:hAnsi="Times New Roman" w:cs="Times New Roman"/>
          <w:sz w:val="24"/>
          <w:szCs w:val="24"/>
          <w:lang w:val="en-GB"/>
        </w:rPr>
        <w:t xml:space="preserve">were </w:t>
      </w:r>
      <w:r w:rsidRPr="00BA3B3C">
        <w:rPr>
          <w:rFonts w:ascii="Times New Roman" w:eastAsia="游明朝" w:hAnsi="Times New Roman" w:cs="Times New Roman"/>
          <w:sz w:val="24"/>
          <w:szCs w:val="24"/>
          <w:lang w:val="en-GB"/>
        </w:rPr>
        <w:t>surrendered with little or no resistance, and</w:t>
      </w:r>
      <w:r w:rsidR="007C2630" w:rsidRPr="00BA3B3C">
        <w:rPr>
          <w:rFonts w:ascii="Times New Roman" w:eastAsia="游明朝" w:hAnsi="Times New Roman" w:cs="Times New Roman"/>
          <w:sz w:val="24"/>
          <w:szCs w:val="24"/>
          <w:lang w:val="en-GB"/>
        </w:rPr>
        <w:t xml:space="preserve"> the </w:t>
      </w:r>
      <w:r w:rsidRPr="00BA3B3C">
        <w:rPr>
          <w:rFonts w:ascii="Times New Roman" w:eastAsia="游明朝" w:hAnsi="Times New Roman" w:cs="Times New Roman"/>
          <w:sz w:val="24"/>
          <w:szCs w:val="24"/>
          <w:lang w:val="en-GB"/>
        </w:rPr>
        <w:t>bloodless surrender of Edo Castle by the shogunate is representative of the conflict.</w:t>
      </w:r>
      <w:r w:rsidR="006454C0">
        <w:rPr>
          <w:rFonts w:ascii="Times New Roman" w:eastAsia="游明朝" w:hAnsi="Times New Roman" w:cs="Times New Roman"/>
          <w:sz w:val="24"/>
          <w:szCs w:val="24"/>
          <w:lang w:val="en-GB"/>
        </w:rPr>
        <w:t xml:space="preserve"> [</w:t>
      </w:r>
      <w:r w:rsidR="001F65D9">
        <w:rPr>
          <w:rFonts w:ascii="Times New Roman" w:eastAsia="游明朝" w:hAnsi="Times New Roman" w:cs="Times New Roman"/>
          <w:sz w:val="24"/>
          <w:szCs w:val="24"/>
          <w:lang w:val="en-GB"/>
        </w:rPr>
        <w:t xml:space="preserve">Image </w:t>
      </w:r>
      <w:r w:rsidR="006454C0">
        <w:rPr>
          <w:rFonts w:ascii="Times New Roman" w:eastAsia="游明朝" w:hAnsi="Times New Roman" w:cs="Times New Roman"/>
          <w:sz w:val="24"/>
          <w:szCs w:val="24"/>
          <w:lang w:val="en-GB"/>
        </w:rPr>
        <w:t>10.</w:t>
      </w:r>
      <w:r w:rsidR="008C7CBF">
        <w:rPr>
          <w:rFonts w:ascii="Times New Roman" w:eastAsia="游明朝" w:hAnsi="Times New Roman" w:cs="Times New Roman"/>
          <w:sz w:val="24"/>
          <w:szCs w:val="24"/>
          <w:lang w:val="en-GB"/>
        </w:rPr>
        <w:t>2</w:t>
      </w:r>
      <w:r w:rsidR="006454C0">
        <w:rPr>
          <w:rFonts w:ascii="Times New Roman" w:eastAsia="游明朝" w:hAnsi="Times New Roman" w:cs="Times New Roman"/>
          <w:sz w:val="24"/>
          <w:szCs w:val="24"/>
          <w:lang w:val="en-GB"/>
        </w:rPr>
        <w:t>]</w:t>
      </w:r>
      <w:r w:rsidRPr="00BA3B3C">
        <w:rPr>
          <w:rFonts w:ascii="Times New Roman" w:eastAsia="游明朝" w:hAnsi="Times New Roman" w:cs="Times New Roman"/>
          <w:sz w:val="24"/>
          <w:szCs w:val="24"/>
          <w:lang w:val="en-GB"/>
        </w:rPr>
        <w:t xml:space="preserve"> The new government placed the Meiji </w:t>
      </w:r>
      <w:r w:rsidR="002818B6">
        <w:rPr>
          <w:rFonts w:ascii="Times New Roman" w:eastAsia="游明朝" w:hAnsi="Times New Roman" w:cs="Times New Roman"/>
          <w:sz w:val="24"/>
          <w:szCs w:val="24"/>
          <w:lang w:val="en-GB"/>
        </w:rPr>
        <w:t>e</w:t>
      </w:r>
      <w:r w:rsidRPr="00BA3B3C">
        <w:rPr>
          <w:rFonts w:ascii="Times New Roman" w:eastAsia="游明朝" w:hAnsi="Times New Roman" w:cs="Times New Roman"/>
          <w:sz w:val="24"/>
          <w:szCs w:val="24"/>
          <w:lang w:val="en-GB"/>
        </w:rPr>
        <w:t xml:space="preserve">mperor in power after almost 800 years of samurai </w:t>
      </w:r>
      <w:r w:rsidRPr="00BA3B3C">
        <w:rPr>
          <w:rFonts w:ascii="Times New Roman" w:eastAsia="游明朝" w:hAnsi="Times New Roman" w:cs="Times New Roman"/>
          <w:sz w:val="24"/>
          <w:szCs w:val="24"/>
          <w:lang w:val="en-GB"/>
        </w:rPr>
        <w:lastRenderedPageBreak/>
        <w:t>rul</w:t>
      </w:r>
      <w:r w:rsidR="0073465D" w:rsidRPr="00BA3B3C">
        <w:rPr>
          <w:rFonts w:ascii="Times New Roman" w:eastAsia="游明朝" w:hAnsi="Times New Roman" w:cs="Times New Roman"/>
          <w:sz w:val="24"/>
          <w:szCs w:val="24"/>
          <w:lang w:val="en-GB"/>
        </w:rPr>
        <w:t xml:space="preserve">e, and although this was </w:t>
      </w:r>
      <w:r w:rsidRPr="00BA3B3C">
        <w:rPr>
          <w:rFonts w:ascii="Times New Roman" w:eastAsia="游明朝" w:hAnsi="Times New Roman" w:cs="Times New Roman"/>
          <w:sz w:val="24"/>
          <w:szCs w:val="24"/>
          <w:lang w:val="en-GB"/>
        </w:rPr>
        <w:t xml:space="preserve">an ostensible return to tradition, the Meiji period </w:t>
      </w:r>
      <w:r w:rsidR="0073465D" w:rsidRPr="00BA3B3C">
        <w:rPr>
          <w:rFonts w:ascii="Times New Roman" w:eastAsia="游明朝" w:hAnsi="Times New Roman" w:cs="Times New Roman"/>
          <w:sz w:val="24"/>
          <w:szCs w:val="24"/>
          <w:lang w:val="en-GB"/>
        </w:rPr>
        <w:t>promoted a radical modernizing and Westernizing agenda.</w:t>
      </w:r>
      <w:r w:rsidRPr="00BA3B3C">
        <w:rPr>
          <w:rFonts w:ascii="Times New Roman" w:eastAsia="游明朝" w:hAnsi="Times New Roman" w:cs="Times New Roman"/>
          <w:sz w:val="24"/>
          <w:szCs w:val="24"/>
          <w:lang w:val="en-GB"/>
        </w:rPr>
        <w:t xml:space="preserve"> </w:t>
      </w:r>
      <w:r w:rsidR="002818B6">
        <w:rPr>
          <w:rFonts w:ascii="Times New Roman" w:eastAsia="游明朝" w:hAnsi="Times New Roman" w:cs="Times New Roman"/>
          <w:sz w:val="24"/>
          <w:szCs w:val="24"/>
          <w:lang w:val="en-GB"/>
        </w:rPr>
        <w:t>T</w:t>
      </w:r>
      <w:r w:rsidRPr="00BA3B3C">
        <w:rPr>
          <w:rFonts w:ascii="Times New Roman" w:eastAsia="游明朝" w:hAnsi="Times New Roman" w:cs="Times New Roman"/>
          <w:sz w:val="24"/>
          <w:szCs w:val="24"/>
          <w:lang w:val="en-GB"/>
        </w:rPr>
        <w:t xml:space="preserve">he abolition of the old warrior government was followed by the elimination of samurai stipends and </w:t>
      </w:r>
      <w:r w:rsidR="002818B6">
        <w:rPr>
          <w:rFonts w:ascii="Times New Roman" w:eastAsia="游明朝" w:hAnsi="Times New Roman" w:cs="Times New Roman"/>
          <w:sz w:val="24"/>
          <w:szCs w:val="24"/>
          <w:lang w:val="en-GB"/>
        </w:rPr>
        <w:t xml:space="preserve">other privileges, and disturbances related to samurai discontent were only decisively quashed after the </w:t>
      </w:r>
      <w:r w:rsidR="00F430F2" w:rsidRPr="00BA3B3C">
        <w:rPr>
          <w:rFonts w:ascii="Times New Roman" w:eastAsia="游明朝" w:hAnsi="Times New Roman" w:cs="Times New Roman"/>
          <w:sz w:val="24"/>
          <w:szCs w:val="24"/>
          <w:lang w:val="en-GB"/>
        </w:rPr>
        <w:t>Satsuma Rebellion of 1877</w:t>
      </w:r>
      <w:r w:rsidRPr="00BA3B3C">
        <w:rPr>
          <w:rFonts w:ascii="Times New Roman" w:eastAsia="游明朝" w:hAnsi="Times New Roman" w:cs="Times New Roman"/>
          <w:sz w:val="24"/>
          <w:szCs w:val="24"/>
          <w:lang w:val="en-GB"/>
        </w:rPr>
        <w:t xml:space="preserve">. </w:t>
      </w:r>
      <w:r w:rsidR="002818B6">
        <w:rPr>
          <w:rFonts w:ascii="Times New Roman" w:eastAsia="游明朝" w:hAnsi="Times New Roman" w:cs="Times New Roman"/>
          <w:sz w:val="24"/>
          <w:szCs w:val="24"/>
          <w:lang w:val="en-GB"/>
        </w:rPr>
        <w:t>T</w:t>
      </w:r>
      <w:r w:rsidR="00BB1824" w:rsidRPr="00BA3B3C">
        <w:rPr>
          <w:rFonts w:ascii="Times New Roman" w:eastAsia="游明朝" w:hAnsi="Times New Roman" w:cs="Times New Roman"/>
          <w:sz w:val="24"/>
          <w:szCs w:val="24"/>
          <w:lang w:val="en-GB"/>
        </w:rPr>
        <w:t>h</w:t>
      </w:r>
      <w:r w:rsidR="002818B6">
        <w:rPr>
          <w:rFonts w:ascii="Times New Roman" w:eastAsia="游明朝" w:hAnsi="Times New Roman" w:cs="Times New Roman"/>
          <w:sz w:val="24"/>
          <w:szCs w:val="24"/>
          <w:lang w:val="en-GB"/>
        </w:rPr>
        <w:t>is</w:t>
      </w:r>
      <w:r w:rsidR="00BB1824" w:rsidRPr="00BA3B3C">
        <w:rPr>
          <w:rFonts w:ascii="Times New Roman" w:eastAsia="游明朝" w:hAnsi="Times New Roman" w:cs="Times New Roman"/>
          <w:sz w:val="24"/>
          <w:szCs w:val="24"/>
          <w:lang w:val="en-GB"/>
        </w:rPr>
        <w:t xml:space="preserve"> </w:t>
      </w:r>
      <w:r w:rsidR="002818B6">
        <w:rPr>
          <w:rFonts w:ascii="Times New Roman" w:eastAsia="游明朝" w:hAnsi="Times New Roman" w:cs="Times New Roman"/>
          <w:sz w:val="24"/>
          <w:szCs w:val="24"/>
          <w:lang w:val="en-GB"/>
        </w:rPr>
        <w:t xml:space="preserve">violent </w:t>
      </w:r>
      <w:r w:rsidRPr="00BA3B3C">
        <w:rPr>
          <w:rFonts w:ascii="Times New Roman" w:eastAsia="游明朝" w:hAnsi="Times New Roman" w:cs="Times New Roman"/>
          <w:sz w:val="24"/>
          <w:szCs w:val="24"/>
          <w:lang w:val="en-GB"/>
        </w:rPr>
        <w:t xml:space="preserve">failed </w:t>
      </w:r>
      <w:r w:rsidR="002818B6">
        <w:rPr>
          <w:rFonts w:ascii="Times New Roman" w:eastAsia="游明朝" w:hAnsi="Times New Roman" w:cs="Times New Roman"/>
          <w:sz w:val="24"/>
          <w:szCs w:val="24"/>
          <w:lang w:val="en-GB"/>
        </w:rPr>
        <w:t>insurrection starkly demonstrated</w:t>
      </w:r>
      <w:r w:rsidRPr="00BA3B3C">
        <w:rPr>
          <w:rFonts w:ascii="Times New Roman" w:eastAsia="游明朝" w:hAnsi="Times New Roman" w:cs="Times New Roman"/>
          <w:sz w:val="24"/>
          <w:szCs w:val="24"/>
          <w:lang w:val="en-GB"/>
        </w:rPr>
        <w:t xml:space="preserve"> the gap between mainstream society and the former samurai</w:t>
      </w:r>
      <w:r w:rsidR="002818B6">
        <w:rPr>
          <w:rFonts w:ascii="Times New Roman" w:eastAsia="游明朝" w:hAnsi="Times New Roman" w:cs="Times New Roman"/>
          <w:sz w:val="24"/>
          <w:szCs w:val="24"/>
          <w:lang w:val="en-GB"/>
        </w:rPr>
        <w:t>, who were popularly dismissed as relics of the “feudal” past</w:t>
      </w:r>
      <w:r w:rsidRPr="00BA3B3C">
        <w:rPr>
          <w:rFonts w:ascii="Times New Roman" w:eastAsia="游明朝" w:hAnsi="Times New Roman" w:cs="Times New Roman"/>
          <w:sz w:val="24"/>
          <w:szCs w:val="24"/>
          <w:lang w:val="en-GB"/>
        </w:rPr>
        <w:t>.</w:t>
      </w:r>
      <w:r w:rsidR="002818B6">
        <w:rPr>
          <w:rStyle w:val="aa"/>
          <w:rFonts w:eastAsia="游明朝"/>
          <w:sz w:val="24"/>
          <w:szCs w:val="24"/>
          <w:lang w:val="en-GB"/>
        </w:rPr>
        <w:footnoteReference w:id="22"/>
      </w:r>
      <w:r w:rsidRPr="00BA3B3C">
        <w:rPr>
          <w:rFonts w:ascii="Times New Roman" w:eastAsia="游明朝" w:hAnsi="Times New Roman" w:cs="Times New Roman"/>
          <w:sz w:val="24"/>
          <w:szCs w:val="24"/>
          <w:lang w:val="en-GB"/>
        </w:rPr>
        <w:t xml:space="preserve"> </w:t>
      </w:r>
    </w:p>
    <w:p w14:paraId="060A307D" w14:textId="1B8942D1" w:rsidR="00F71D4A" w:rsidRDefault="00F71D4A" w:rsidP="000C783D">
      <w:pPr>
        <w:spacing w:line="360" w:lineRule="auto"/>
        <w:rPr>
          <w:rFonts w:ascii="Times New Roman" w:eastAsia="游明朝" w:hAnsi="Times New Roman" w:cs="Times New Roman"/>
          <w:sz w:val="24"/>
          <w:szCs w:val="24"/>
          <w:lang w:val="en-GB"/>
        </w:rPr>
      </w:pPr>
      <w:r w:rsidRPr="00BA3B3C">
        <w:rPr>
          <w:rFonts w:ascii="Times New Roman" w:eastAsia="游明朝" w:hAnsi="Times New Roman" w:cs="Times New Roman"/>
          <w:sz w:val="24"/>
          <w:szCs w:val="24"/>
          <w:lang w:val="en-GB"/>
        </w:rPr>
        <w:tab/>
        <w:t xml:space="preserve">Castles suffered a similar fate </w:t>
      </w:r>
      <w:r w:rsidR="00D56905">
        <w:rPr>
          <w:rFonts w:ascii="Times New Roman" w:eastAsia="游明朝" w:hAnsi="Times New Roman" w:cs="Times New Roman"/>
          <w:sz w:val="24"/>
          <w:szCs w:val="24"/>
          <w:lang w:val="en-GB"/>
        </w:rPr>
        <w:t>in</w:t>
      </w:r>
      <w:r w:rsidR="002818B6">
        <w:rPr>
          <w:rFonts w:ascii="Times New Roman" w:eastAsia="游明朝" w:hAnsi="Times New Roman" w:cs="Times New Roman"/>
          <w:sz w:val="24"/>
          <w:szCs w:val="24"/>
          <w:lang w:val="en-GB"/>
        </w:rPr>
        <w:t xml:space="preserve"> </w:t>
      </w:r>
      <w:r w:rsidR="004E0A69">
        <w:rPr>
          <w:rFonts w:ascii="Times New Roman" w:eastAsia="游明朝" w:hAnsi="Times New Roman" w:cs="Times New Roman"/>
          <w:sz w:val="24"/>
          <w:szCs w:val="24"/>
          <w:lang w:val="en-GB"/>
        </w:rPr>
        <w:t xml:space="preserve">the </w:t>
      </w:r>
      <w:r w:rsidRPr="00BA3B3C">
        <w:rPr>
          <w:rFonts w:ascii="Times New Roman" w:eastAsia="游明朝" w:hAnsi="Times New Roman" w:cs="Times New Roman"/>
          <w:sz w:val="24"/>
          <w:szCs w:val="24"/>
          <w:lang w:val="en-GB"/>
        </w:rPr>
        <w:t xml:space="preserve">early Meiji period. After centuries of neglect, there were almost 60 surviving keeps in Japan in 1868. </w:t>
      </w:r>
      <w:r w:rsidR="000C783D" w:rsidRPr="00BA3B3C">
        <w:rPr>
          <w:rFonts w:ascii="Times New Roman" w:eastAsia="游明朝" w:hAnsi="Times New Roman" w:cs="Times New Roman"/>
          <w:sz w:val="24"/>
          <w:szCs w:val="24"/>
          <w:lang w:val="en-GB"/>
        </w:rPr>
        <w:t xml:space="preserve">Like </w:t>
      </w:r>
      <w:r w:rsidR="002818B6">
        <w:rPr>
          <w:rFonts w:ascii="Times New Roman" w:eastAsia="游明朝" w:hAnsi="Times New Roman" w:cs="Times New Roman"/>
          <w:sz w:val="24"/>
          <w:szCs w:val="24"/>
          <w:lang w:val="en-GB"/>
        </w:rPr>
        <w:t>warriors</w:t>
      </w:r>
      <w:r w:rsidR="000C783D" w:rsidRPr="00BA3B3C">
        <w:rPr>
          <w:rFonts w:ascii="Times New Roman" w:eastAsia="游明朝" w:hAnsi="Times New Roman" w:cs="Times New Roman"/>
          <w:sz w:val="24"/>
          <w:szCs w:val="24"/>
          <w:lang w:val="en-GB"/>
        </w:rPr>
        <w:t>, c</w:t>
      </w:r>
      <w:r w:rsidRPr="00BA3B3C">
        <w:rPr>
          <w:rFonts w:ascii="Times New Roman" w:eastAsia="游明朝" w:hAnsi="Times New Roman" w:cs="Times New Roman"/>
          <w:sz w:val="24"/>
          <w:szCs w:val="24"/>
          <w:lang w:val="en-GB"/>
        </w:rPr>
        <w:t xml:space="preserve">astles were widely viewed as unpleasant and embarrassing reminders of the </w:t>
      </w:r>
      <w:r w:rsidR="002818B6">
        <w:rPr>
          <w:rFonts w:ascii="Times New Roman" w:eastAsia="游明朝" w:hAnsi="Times New Roman" w:cs="Times New Roman"/>
          <w:sz w:val="24"/>
          <w:szCs w:val="24"/>
          <w:lang w:val="en-GB"/>
        </w:rPr>
        <w:t>“</w:t>
      </w:r>
      <w:r w:rsidRPr="00BA3B3C">
        <w:rPr>
          <w:rFonts w:ascii="Times New Roman" w:eastAsia="游明朝" w:hAnsi="Times New Roman" w:cs="Times New Roman"/>
          <w:sz w:val="24"/>
          <w:szCs w:val="24"/>
          <w:lang w:val="en-GB"/>
        </w:rPr>
        <w:t>feudal</w:t>
      </w:r>
      <w:r w:rsidR="002818B6">
        <w:rPr>
          <w:rFonts w:ascii="Times New Roman" w:eastAsia="游明朝" w:hAnsi="Times New Roman" w:cs="Times New Roman"/>
          <w:sz w:val="24"/>
          <w:szCs w:val="24"/>
          <w:lang w:val="en-GB"/>
        </w:rPr>
        <w:t>”</w:t>
      </w:r>
      <w:r w:rsidRPr="00BA3B3C">
        <w:rPr>
          <w:rFonts w:ascii="Times New Roman" w:eastAsia="游明朝" w:hAnsi="Times New Roman" w:cs="Times New Roman"/>
          <w:sz w:val="24"/>
          <w:szCs w:val="24"/>
          <w:lang w:val="en-GB"/>
        </w:rPr>
        <w:t xml:space="preserve"> </w:t>
      </w:r>
      <w:r w:rsidR="002818B6">
        <w:rPr>
          <w:rFonts w:ascii="Times New Roman" w:eastAsia="游明朝" w:hAnsi="Times New Roman" w:cs="Times New Roman"/>
          <w:sz w:val="24"/>
          <w:szCs w:val="24"/>
          <w:lang w:val="en-GB"/>
        </w:rPr>
        <w:t>age that many sought to forget</w:t>
      </w:r>
      <w:r w:rsidRPr="00BA3B3C">
        <w:rPr>
          <w:rFonts w:ascii="Times New Roman" w:eastAsia="游明朝" w:hAnsi="Times New Roman" w:cs="Times New Roman"/>
          <w:sz w:val="24"/>
          <w:szCs w:val="24"/>
          <w:lang w:val="en-GB"/>
        </w:rPr>
        <w:t xml:space="preserve">. </w:t>
      </w:r>
      <w:r w:rsidR="002818B6">
        <w:rPr>
          <w:rFonts w:ascii="Times New Roman" w:eastAsia="游明朝" w:hAnsi="Times New Roman" w:cs="Times New Roman"/>
          <w:sz w:val="24"/>
          <w:szCs w:val="24"/>
          <w:lang w:val="en-GB"/>
        </w:rPr>
        <w:t xml:space="preserve">For both </w:t>
      </w:r>
      <w:r w:rsidR="000C783D" w:rsidRPr="00BA3B3C">
        <w:rPr>
          <w:rFonts w:ascii="Times New Roman" w:eastAsia="游明朝" w:hAnsi="Times New Roman" w:cs="Times New Roman"/>
          <w:sz w:val="24"/>
          <w:szCs w:val="24"/>
          <w:lang w:val="en-GB"/>
        </w:rPr>
        <w:t>regional authorities and the central government</w:t>
      </w:r>
      <w:r w:rsidR="002818B6">
        <w:rPr>
          <w:rFonts w:ascii="Times New Roman" w:eastAsia="游明朝" w:hAnsi="Times New Roman" w:cs="Times New Roman"/>
          <w:sz w:val="24"/>
          <w:szCs w:val="24"/>
          <w:lang w:val="en-GB"/>
        </w:rPr>
        <w:t>,</w:t>
      </w:r>
      <w:r w:rsidR="000C783D" w:rsidRPr="00BA3B3C">
        <w:rPr>
          <w:rFonts w:ascii="Times New Roman" w:eastAsia="游明朝" w:hAnsi="Times New Roman" w:cs="Times New Roman"/>
          <w:sz w:val="24"/>
          <w:szCs w:val="24"/>
          <w:lang w:val="en-GB"/>
        </w:rPr>
        <w:t xml:space="preserve"> </w:t>
      </w:r>
      <w:r w:rsidR="004E35FB" w:rsidRPr="00BA3B3C">
        <w:rPr>
          <w:rFonts w:ascii="Times New Roman" w:eastAsia="游明朝" w:hAnsi="Times New Roman" w:cs="Times New Roman"/>
          <w:sz w:val="24"/>
          <w:szCs w:val="24"/>
          <w:lang w:val="en-GB"/>
        </w:rPr>
        <w:t xml:space="preserve">the Meiji transition </w:t>
      </w:r>
      <w:r w:rsidR="002818B6">
        <w:rPr>
          <w:rFonts w:ascii="Times New Roman" w:eastAsia="游明朝" w:hAnsi="Times New Roman" w:cs="Times New Roman"/>
          <w:sz w:val="24"/>
          <w:szCs w:val="24"/>
          <w:lang w:val="en-GB"/>
        </w:rPr>
        <w:t>w</w:t>
      </w:r>
      <w:r w:rsidR="004E35FB" w:rsidRPr="00BA3B3C">
        <w:rPr>
          <w:rFonts w:ascii="Times New Roman" w:eastAsia="游明朝" w:hAnsi="Times New Roman" w:cs="Times New Roman"/>
          <w:sz w:val="24"/>
          <w:szCs w:val="24"/>
          <w:lang w:val="en-GB"/>
        </w:rPr>
        <w:t xml:space="preserve">as an opportunity </w:t>
      </w:r>
      <w:r w:rsidR="00833B4F">
        <w:rPr>
          <w:rFonts w:ascii="Times New Roman" w:eastAsia="游明朝" w:hAnsi="Times New Roman" w:cs="Times New Roman"/>
          <w:sz w:val="24"/>
          <w:szCs w:val="24"/>
          <w:lang w:val="en-GB"/>
        </w:rPr>
        <w:t>to rid themselves of these expensive and obsolete structures</w:t>
      </w:r>
      <w:r w:rsidR="004E35FB" w:rsidRPr="00BA3B3C">
        <w:rPr>
          <w:rFonts w:ascii="Times New Roman" w:eastAsia="游明朝" w:hAnsi="Times New Roman" w:cs="Times New Roman"/>
          <w:sz w:val="24"/>
          <w:szCs w:val="24"/>
          <w:lang w:val="en-GB"/>
        </w:rPr>
        <w:t xml:space="preserve">. </w:t>
      </w:r>
      <w:r w:rsidR="00833B4F">
        <w:rPr>
          <w:rFonts w:ascii="Times New Roman" w:eastAsia="游明朝" w:hAnsi="Times New Roman" w:cs="Times New Roman"/>
          <w:sz w:val="24"/>
          <w:szCs w:val="24"/>
          <w:lang w:val="en-GB"/>
        </w:rPr>
        <w:t>While</w:t>
      </w:r>
      <w:r w:rsidRPr="00BA3B3C">
        <w:rPr>
          <w:rFonts w:ascii="Times New Roman" w:eastAsia="游明朝" w:hAnsi="Times New Roman" w:cs="Times New Roman"/>
          <w:sz w:val="24"/>
          <w:szCs w:val="24"/>
          <w:lang w:val="en-GB"/>
        </w:rPr>
        <w:t xml:space="preserve"> </w:t>
      </w:r>
      <w:r w:rsidR="004E0A69">
        <w:rPr>
          <w:rFonts w:ascii="Times New Roman" w:eastAsia="游明朝" w:hAnsi="Times New Roman" w:cs="Times New Roman"/>
          <w:sz w:val="24"/>
          <w:szCs w:val="24"/>
          <w:lang w:val="en-GB"/>
        </w:rPr>
        <w:t xml:space="preserve">the </w:t>
      </w:r>
      <w:r w:rsidRPr="00BA3B3C">
        <w:rPr>
          <w:rFonts w:ascii="Times New Roman" w:eastAsia="游明朝" w:hAnsi="Times New Roman" w:cs="Times New Roman"/>
          <w:sz w:val="24"/>
          <w:szCs w:val="24"/>
          <w:lang w:val="en-GB"/>
        </w:rPr>
        <w:t xml:space="preserve">largest and most strategically important castles were given over to the new imperial army, the vast majority were </w:t>
      </w:r>
      <w:r w:rsidR="000C783D" w:rsidRPr="00BA3B3C">
        <w:rPr>
          <w:rFonts w:ascii="Times New Roman" w:eastAsia="游明朝" w:hAnsi="Times New Roman" w:cs="Times New Roman"/>
          <w:sz w:val="24"/>
          <w:szCs w:val="24"/>
          <w:lang w:val="en-GB"/>
        </w:rPr>
        <w:t>given to</w:t>
      </w:r>
      <w:r w:rsidRPr="00BA3B3C">
        <w:rPr>
          <w:rFonts w:ascii="Times New Roman" w:eastAsia="游明朝" w:hAnsi="Times New Roman" w:cs="Times New Roman"/>
          <w:sz w:val="24"/>
          <w:szCs w:val="24"/>
          <w:lang w:val="en-GB"/>
        </w:rPr>
        <w:t xml:space="preserve"> the finance ministry for </w:t>
      </w:r>
      <w:r w:rsidR="00833B4F">
        <w:rPr>
          <w:rFonts w:ascii="Times New Roman" w:eastAsia="游明朝" w:hAnsi="Times New Roman" w:cs="Times New Roman"/>
          <w:sz w:val="24"/>
          <w:szCs w:val="24"/>
          <w:lang w:val="en-GB"/>
        </w:rPr>
        <w:t>“</w:t>
      </w:r>
      <w:r w:rsidRPr="00BA3B3C">
        <w:rPr>
          <w:rFonts w:ascii="Times New Roman" w:eastAsia="游明朝" w:hAnsi="Times New Roman" w:cs="Times New Roman"/>
          <w:sz w:val="24"/>
          <w:szCs w:val="24"/>
          <w:lang w:val="en-GB"/>
        </w:rPr>
        <w:t>disposal.</w:t>
      </w:r>
      <w:r w:rsidR="00833B4F">
        <w:rPr>
          <w:rFonts w:ascii="Times New Roman" w:eastAsia="游明朝" w:hAnsi="Times New Roman" w:cs="Times New Roman"/>
          <w:sz w:val="24"/>
          <w:szCs w:val="24"/>
          <w:lang w:val="en-GB"/>
        </w:rPr>
        <w:t>”</w:t>
      </w:r>
      <w:r w:rsidRPr="00BA3B3C">
        <w:rPr>
          <w:rFonts w:ascii="Times New Roman" w:eastAsia="游明朝" w:hAnsi="Times New Roman" w:cs="Times New Roman"/>
          <w:sz w:val="24"/>
          <w:szCs w:val="24"/>
          <w:lang w:val="en-GB"/>
        </w:rPr>
        <w:t xml:space="preserve"> </w:t>
      </w:r>
      <w:r w:rsidR="00833B4F">
        <w:rPr>
          <w:rFonts w:ascii="Times New Roman" w:eastAsia="游明朝" w:hAnsi="Times New Roman" w:cs="Times New Roman"/>
          <w:sz w:val="24"/>
          <w:szCs w:val="24"/>
          <w:lang w:val="en-GB"/>
        </w:rPr>
        <w:t>Castles were demolished across Japan, with their materials used to</w:t>
      </w:r>
      <w:r w:rsidRPr="00BA3B3C">
        <w:rPr>
          <w:rFonts w:ascii="Times New Roman" w:eastAsia="游明朝" w:hAnsi="Times New Roman" w:cs="Times New Roman"/>
          <w:sz w:val="24"/>
          <w:szCs w:val="24"/>
          <w:lang w:val="en-GB"/>
        </w:rPr>
        <w:t xml:space="preserve"> build schools, administrative buildings, or other more </w:t>
      </w:r>
      <w:r w:rsidR="00833B4F">
        <w:rPr>
          <w:rFonts w:ascii="Times New Roman" w:eastAsia="游明朝" w:hAnsi="Times New Roman" w:cs="Times New Roman"/>
          <w:sz w:val="24"/>
          <w:szCs w:val="24"/>
          <w:lang w:val="en-GB"/>
        </w:rPr>
        <w:t>“</w:t>
      </w:r>
      <w:r w:rsidRPr="00BA3B3C">
        <w:rPr>
          <w:rFonts w:ascii="Times New Roman" w:eastAsia="游明朝" w:hAnsi="Times New Roman" w:cs="Times New Roman"/>
          <w:sz w:val="24"/>
          <w:szCs w:val="24"/>
          <w:lang w:val="en-GB"/>
        </w:rPr>
        <w:t>useful</w:t>
      </w:r>
      <w:r w:rsidR="00833B4F">
        <w:rPr>
          <w:rFonts w:ascii="Times New Roman" w:eastAsia="游明朝" w:hAnsi="Times New Roman" w:cs="Times New Roman"/>
          <w:sz w:val="24"/>
          <w:szCs w:val="24"/>
          <w:lang w:val="en-GB"/>
        </w:rPr>
        <w:t>”</w:t>
      </w:r>
      <w:r w:rsidRPr="00BA3B3C">
        <w:rPr>
          <w:rFonts w:ascii="Times New Roman" w:eastAsia="游明朝" w:hAnsi="Times New Roman" w:cs="Times New Roman"/>
          <w:sz w:val="24"/>
          <w:szCs w:val="24"/>
          <w:lang w:val="en-GB"/>
        </w:rPr>
        <w:t xml:space="preserve"> structures in their place.</w:t>
      </w:r>
      <w:r w:rsidR="00833B4F">
        <w:rPr>
          <w:rFonts w:ascii="Times New Roman" w:eastAsia="游明朝" w:hAnsi="Times New Roman" w:cs="Times New Roman"/>
          <w:sz w:val="24"/>
          <w:szCs w:val="24"/>
          <w:lang w:val="en-GB"/>
        </w:rPr>
        <w:t xml:space="preserve"> Many castle gates and other structures found their way into temples, shrines, and private residences, where they can still be seen today.</w:t>
      </w:r>
      <w:r w:rsidRPr="00BA3B3C">
        <w:rPr>
          <w:rFonts w:ascii="Times New Roman" w:eastAsia="游明朝" w:hAnsi="Times New Roman" w:cs="Times New Roman"/>
          <w:sz w:val="24"/>
          <w:szCs w:val="24"/>
          <w:lang w:val="en-GB"/>
        </w:rPr>
        <w:t xml:space="preserve"> </w:t>
      </w:r>
      <w:r w:rsidR="00C101F5">
        <w:rPr>
          <w:rFonts w:ascii="Times New Roman" w:eastAsia="游明朝" w:hAnsi="Times New Roman" w:cs="Times New Roman"/>
          <w:sz w:val="24"/>
          <w:szCs w:val="24"/>
          <w:lang w:val="en-GB"/>
        </w:rPr>
        <w:t>S</w:t>
      </w:r>
      <w:r w:rsidRPr="00BA3B3C">
        <w:rPr>
          <w:rFonts w:ascii="Times New Roman" w:eastAsia="游明朝" w:hAnsi="Times New Roman" w:cs="Times New Roman"/>
          <w:sz w:val="24"/>
          <w:szCs w:val="24"/>
          <w:lang w:val="en-GB"/>
        </w:rPr>
        <w:t xml:space="preserve">alvage rights to </w:t>
      </w:r>
      <w:r w:rsidR="00C101F5">
        <w:rPr>
          <w:rFonts w:ascii="Times New Roman" w:eastAsia="游明朝" w:hAnsi="Times New Roman" w:cs="Times New Roman"/>
          <w:sz w:val="24"/>
          <w:szCs w:val="24"/>
          <w:lang w:val="en-GB"/>
        </w:rPr>
        <w:t>castle</w:t>
      </w:r>
      <w:r w:rsidRPr="00BA3B3C">
        <w:rPr>
          <w:rFonts w:ascii="Times New Roman" w:eastAsia="游明朝" w:hAnsi="Times New Roman" w:cs="Times New Roman"/>
          <w:sz w:val="24"/>
          <w:szCs w:val="24"/>
          <w:lang w:val="en-GB"/>
        </w:rPr>
        <w:t xml:space="preserve"> structures were</w:t>
      </w:r>
      <w:r w:rsidR="00C101F5">
        <w:rPr>
          <w:rFonts w:ascii="Times New Roman" w:eastAsia="游明朝" w:hAnsi="Times New Roman" w:cs="Times New Roman"/>
          <w:sz w:val="24"/>
          <w:szCs w:val="24"/>
          <w:lang w:val="en-GB"/>
        </w:rPr>
        <w:t xml:space="preserve"> often</w:t>
      </w:r>
      <w:r w:rsidRPr="00BA3B3C">
        <w:rPr>
          <w:rFonts w:ascii="Times New Roman" w:eastAsia="游明朝" w:hAnsi="Times New Roman" w:cs="Times New Roman"/>
          <w:sz w:val="24"/>
          <w:szCs w:val="24"/>
          <w:lang w:val="en-GB"/>
        </w:rPr>
        <w:t xml:space="preserve"> sold to make money</w:t>
      </w:r>
      <w:r w:rsidR="00C101F5">
        <w:rPr>
          <w:rFonts w:ascii="Times New Roman" w:eastAsia="游明朝" w:hAnsi="Times New Roman" w:cs="Times New Roman"/>
          <w:sz w:val="24"/>
          <w:szCs w:val="24"/>
          <w:lang w:val="en-GB"/>
        </w:rPr>
        <w:t xml:space="preserve">, and many larger keeps survived </w:t>
      </w:r>
      <w:r w:rsidR="00763F4D" w:rsidRPr="00BA3B3C">
        <w:rPr>
          <w:rFonts w:ascii="Times New Roman" w:eastAsia="游明朝" w:hAnsi="Times New Roman" w:cs="Times New Roman"/>
          <w:sz w:val="24"/>
          <w:szCs w:val="24"/>
          <w:lang w:val="en-GB"/>
        </w:rPr>
        <w:t xml:space="preserve">primarily </w:t>
      </w:r>
      <w:r w:rsidRPr="00BA3B3C">
        <w:rPr>
          <w:rFonts w:ascii="Times New Roman" w:eastAsia="游明朝" w:hAnsi="Times New Roman" w:cs="Times New Roman"/>
          <w:sz w:val="24"/>
          <w:szCs w:val="24"/>
          <w:lang w:val="en-GB"/>
        </w:rPr>
        <w:t xml:space="preserve">due to the </w:t>
      </w:r>
      <w:r w:rsidR="00C101F5">
        <w:rPr>
          <w:rFonts w:ascii="Times New Roman" w:eastAsia="游明朝" w:hAnsi="Times New Roman" w:cs="Times New Roman"/>
          <w:sz w:val="24"/>
          <w:szCs w:val="24"/>
          <w:lang w:val="en-GB"/>
        </w:rPr>
        <w:t>complex logistics of demolition.</w:t>
      </w:r>
      <w:r w:rsidR="00C101F5">
        <w:rPr>
          <w:rStyle w:val="aa"/>
          <w:rFonts w:eastAsia="游明朝"/>
          <w:sz w:val="24"/>
          <w:szCs w:val="24"/>
          <w:lang w:val="en-GB"/>
        </w:rPr>
        <w:footnoteReference w:id="23"/>
      </w:r>
      <w:r w:rsidR="00C101F5">
        <w:rPr>
          <w:rFonts w:ascii="Times New Roman" w:eastAsia="游明朝" w:hAnsi="Times New Roman" w:cs="Times New Roman"/>
          <w:sz w:val="24"/>
          <w:szCs w:val="24"/>
          <w:lang w:val="en-GB"/>
        </w:rPr>
        <w:t xml:space="preserve"> The keep at Nagoya Castle is a prominent example of this dynamic, and</w:t>
      </w:r>
      <w:r w:rsidR="004E0A69">
        <w:rPr>
          <w:rFonts w:ascii="Times New Roman" w:eastAsia="游明朝" w:hAnsi="Times New Roman" w:cs="Times New Roman"/>
          <w:sz w:val="24"/>
          <w:szCs w:val="24"/>
          <w:lang w:val="en-GB"/>
        </w:rPr>
        <w:t xml:space="preserve"> </w:t>
      </w:r>
      <w:r w:rsidR="00C101F5">
        <w:rPr>
          <w:rFonts w:ascii="Times New Roman" w:eastAsia="游明朝" w:hAnsi="Times New Roman" w:cs="Times New Roman"/>
          <w:sz w:val="24"/>
          <w:szCs w:val="24"/>
          <w:lang w:val="en-GB"/>
        </w:rPr>
        <w:t>play</w:t>
      </w:r>
      <w:r w:rsidR="004E0A69">
        <w:rPr>
          <w:rFonts w:ascii="Times New Roman" w:eastAsia="游明朝" w:hAnsi="Times New Roman" w:cs="Times New Roman"/>
          <w:sz w:val="24"/>
          <w:szCs w:val="24"/>
          <w:lang w:val="en-GB"/>
        </w:rPr>
        <w:t>ed</w:t>
      </w:r>
      <w:r w:rsidR="00C101F5">
        <w:rPr>
          <w:rFonts w:ascii="Times New Roman" w:eastAsia="游明朝" w:hAnsi="Times New Roman" w:cs="Times New Roman"/>
          <w:sz w:val="24"/>
          <w:szCs w:val="24"/>
          <w:lang w:val="en-GB"/>
        </w:rPr>
        <w:t xml:space="preserve"> an important role in changing attitudes towards castles later in the Meiji period</w:t>
      </w:r>
      <w:r w:rsidRPr="00BA3B3C">
        <w:rPr>
          <w:rFonts w:ascii="Times New Roman" w:eastAsia="游明朝" w:hAnsi="Times New Roman" w:cs="Times New Roman"/>
          <w:sz w:val="24"/>
          <w:szCs w:val="24"/>
          <w:lang w:val="en-GB"/>
        </w:rPr>
        <w:t xml:space="preserve">. </w:t>
      </w:r>
    </w:p>
    <w:p w14:paraId="7C219CB9" w14:textId="30867179" w:rsidR="00D0520F" w:rsidRDefault="00D0520F" w:rsidP="000C783D">
      <w:pPr>
        <w:spacing w:line="360" w:lineRule="auto"/>
        <w:rPr>
          <w:rFonts w:ascii="Times New Roman" w:eastAsia="游明朝" w:hAnsi="Times New Roman" w:cs="Times New Roman"/>
          <w:sz w:val="24"/>
          <w:szCs w:val="24"/>
          <w:lang w:val="en-GB"/>
        </w:rPr>
      </w:pPr>
    </w:p>
    <w:p w14:paraId="437852B8" w14:textId="77777777" w:rsidR="00A31D62" w:rsidRDefault="00A31D62" w:rsidP="000C783D">
      <w:pPr>
        <w:spacing w:line="360" w:lineRule="auto"/>
        <w:rPr>
          <w:rFonts w:ascii="Times New Roman" w:eastAsia="游明朝" w:hAnsi="Times New Roman" w:cs="Times New Roman"/>
          <w:b/>
          <w:sz w:val="24"/>
          <w:szCs w:val="24"/>
          <w:lang w:val="en-GB"/>
        </w:rPr>
      </w:pPr>
      <w:r>
        <w:rPr>
          <w:rFonts w:ascii="Times New Roman" w:eastAsia="游明朝" w:hAnsi="Times New Roman" w:cs="Times New Roman"/>
          <w:b/>
          <w:sz w:val="24"/>
          <w:szCs w:val="24"/>
          <w:lang w:val="en-GB"/>
        </w:rPr>
        <w:t>“Medieval” Japan and Internationalism in the Early</w:t>
      </w:r>
      <w:r w:rsidR="00D0520F">
        <w:rPr>
          <w:rFonts w:ascii="Times New Roman" w:eastAsia="游明朝" w:hAnsi="Times New Roman" w:cs="Times New Roman"/>
          <w:b/>
          <w:sz w:val="24"/>
          <w:szCs w:val="24"/>
          <w:lang w:val="en-GB"/>
        </w:rPr>
        <w:t xml:space="preserve"> Meiji </w:t>
      </w:r>
      <w:r>
        <w:rPr>
          <w:rFonts w:ascii="Times New Roman" w:eastAsia="游明朝" w:hAnsi="Times New Roman" w:cs="Times New Roman"/>
          <w:b/>
          <w:sz w:val="24"/>
          <w:szCs w:val="24"/>
          <w:lang w:val="en-GB"/>
        </w:rPr>
        <w:t xml:space="preserve">Period </w:t>
      </w:r>
    </w:p>
    <w:p w14:paraId="057E8D14" w14:textId="7C96EDE8" w:rsidR="000F2EA7" w:rsidRDefault="000F2EA7" w:rsidP="000F2EA7">
      <w:pPr>
        <w:spacing w:line="360" w:lineRule="auto"/>
        <w:rPr>
          <w:rFonts w:ascii="Times New Roman" w:eastAsia="游明朝" w:hAnsi="Times New Roman" w:cs="Times New Roman"/>
          <w:sz w:val="24"/>
          <w:szCs w:val="24"/>
          <w:lang w:val="en-GB"/>
        </w:rPr>
      </w:pPr>
      <w:r>
        <w:rPr>
          <w:rFonts w:ascii="Times New Roman" w:eastAsia="游明朝" w:hAnsi="Times New Roman" w:cs="Times New Roman"/>
          <w:sz w:val="24"/>
          <w:szCs w:val="24"/>
          <w:lang w:val="en-GB"/>
        </w:rPr>
        <w:t>In the upheaval of the early Meiji period, interactions with Westerners both at home and abroad were key</w:t>
      </w:r>
      <w:r w:rsidR="00EA59D1">
        <w:rPr>
          <w:rFonts w:ascii="Times New Roman" w:eastAsia="游明朝" w:hAnsi="Times New Roman" w:cs="Times New Roman"/>
          <w:sz w:val="24"/>
          <w:szCs w:val="24"/>
          <w:lang w:val="en-GB"/>
        </w:rPr>
        <w:t xml:space="preserve"> to the development of Japanese attitudes towards their own society and heritage. Foreign views of samurai were often mixed, due to the constant threat of violence and even assassination by radical samurai whenever foreigners left the relative safety of the treaty ports. The killing of the merchant Charles Lenox Richardson (1834-1862) in Kanagawa by Satsuma samurai was the most famous case, ultimately leading to the shelling of Kagoshima by British ships in 1863.</w:t>
      </w:r>
      <w:r w:rsidR="00EA59D1">
        <w:rPr>
          <w:rStyle w:val="aa"/>
          <w:rFonts w:eastAsia="游明朝"/>
          <w:sz w:val="24"/>
          <w:szCs w:val="24"/>
          <w:lang w:val="en-GB"/>
        </w:rPr>
        <w:footnoteReference w:id="24"/>
      </w:r>
      <w:r w:rsidR="00EA59D1">
        <w:rPr>
          <w:rFonts w:ascii="Times New Roman" w:eastAsia="游明朝" w:hAnsi="Times New Roman" w:cs="Times New Roman"/>
          <w:sz w:val="24"/>
          <w:szCs w:val="24"/>
          <w:lang w:val="en-GB"/>
        </w:rPr>
        <w:t xml:space="preserve"> </w:t>
      </w:r>
      <w:r w:rsidR="008A1F72">
        <w:rPr>
          <w:rFonts w:ascii="Times New Roman" w:eastAsia="游明朝" w:hAnsi="Times New Roman" w:cs="Times New Roman"/>
          <w:sz w:val="24"/>
          <w:szCs w:val="24"/>
          <w:lang w:val="en-GB"/>
        </w:rPr>
        <w:t>Even in the 1880s, the American educator</w:t>
      </w:r>
      <w:r w:rsidR="008A1F72" w:rsidRPr="008A1F72">
        <w:rPr>
          <w:rFonts w:ascii="Times New Roman" w:eastAsia="游明朝" w:hAnsi="Times New Roman" w:cs="Times New Roman"/>
          <w:sz w:val="24"/>
          <w:szCs w:val="24"/>
          <w:lang w:val="en-GB"/>
        </w:rPr>
        <w:t xml:space="preserve"> William Elliot Griffis</w:t>
      </w:r>
      <w:r w:rsidR="008A1F72">
        <w:rPr>
          <w:rFonts w:ascii="Times New Roman" w:eastAsia="游明朝" w:hAnsi="Times New Roman" w:cs="Times New Roman"/>
          <w:sz w:val="24"/>
          <w:szCs w:val="24"/>
          <w:lang w:val="en-GB"/>
        </w:rPr>
        <w:t xml:space="preserve"> (1843-1928)</w:t>
      </w:r>
      <w:r w:rsidR="008A1F72" w:rsidRPr="008A1F72">
        <w:rPr>
          <w:rFonts w:ascii="Times New Roman" w:eastAsia="游明朝" w:hAnsi="Times New Roman" w:cs="Times New Roman"/>
          <w:sz w:val="24"/>
          <w:szCs w:val="24"/>
          <w:lang w:val="en-GB"/>
        </w:rPr>
        <w:t xml:space="preserve"> </w:t>
      </w:r>
      <w:r w:rsidR="008A1F72">
        <w:rPr>
          <w:rFonts w:ascii="Times New Roman" w:eastAsia="游明朝" w:hAnsi="Times New Roman" w:cs="Times New Roman"/>
          <w:sz w:val="24"/>
          <w:szCs w:val="24"/>
          <w:lang w:val="en-GB"/>
        </w:rPr>
        <w:t>reflected popular – if exaggerated – sentiments when he wrote that,</w:t>
      </w:r>
      <w:r w:rsidR="008A1F72" w:rsidRPr="008A1F72">
        <w:rPr>
          <w:rFonts w:ascii="Times New Roman" w:eastAsia="游明朝" w:hAnsi="Times New Roman" w:cs="Times New Roman"/>
          <w:sz w:val="24"/>
          <w:szCs w:val="24"/>
          <w:lang w:val="en-GB"/>
        </w:rPr>
        <w:t xml:space="preserve"> </w:t>
      </w:r>
      <w:r w:rsidR="008A1F72">
        <w:rPr>
          <w:rFonts w:ascii="Times New Roman" w:eastAsia="游明朝" w:hAnsi="Times New Roman" w:cs="Times New Roman"/>
          <w:sz w:val="24"/>
          <w:szCs w:val="24"/>
          <w:lang w:val="en-GB"/>
        </w:rPr>
        <w:t>“</w:t>
      </w:r>
      <w:r w:rsidR="008A1F72" w:rsidRPr="008A1F72">
        <w:rPr>
          <w:rFonts w:ascii="Times New Roman" w:eastAsia="游明朝" w:hAnsi="Times New Roman" w:cs="Times New Roman"/>
          <w:sz w:val="24"/>
          <w:szCs w:val="24"/>
          <w:lang w:val="en-GB"/>
        </w:rPr>
        <w:t>the majority [of samurai] spent their life in eating, smoking, and lounging in brothels and teahouses, or led a wild life of crime in one of the great cities. When too deeply in debt, or having committed a crime, they left their homes and the service of their masters, and roamed at large.</w:t>
      </w:r>
      <w:r w:rsidR="008A1F72">
        <w:rPr>
          <w:rFonts w:ascii="Times New Roman" w:eastAsia="游明朝" w:hAnsi="Times New Roman" w:cs="Times New Roman"/>
          <w:sz w:val="24"/>
          <w:szCs w:val="24"/>
          <w:lang w:val="en-GB"/>
        </w:rPr>
        <w:t>”</w:t>
      </w:r>
      <w:r w:rsidR="008A1F72">
        <w:rPr>
          <w:rStyle w:val="aa"/>
          <w:rFonts w:eastAsia="游明朝"/>
          <w:sz w:val="24"/>
          <w:szCs w:val="24"/>
          <w:lang w:val="en-GB"/>
        </w:rPr>
        <w:footnoteReference w:id="25"/>
      </w:r>
    </w:p>
    <w:p w14:paraId="3E82175F" w14:textId="7BD50D09" w:rsidR="008A1F72" w:rsidRDefault="00302B51" w:rsidP="00302B51">
      <w:pPr>
        <w:spacing w:line="360" w:lineRule="auto"/>
        <w:ind w:firstLine="840"/>
        <w:rPr>
          <w:rFonts w:ascii="Times New Roman" w:eastAsia="游明朝" w:hAnsi="Times New Roman" w:cs="Times New Roman"/>
          <w:sz w:val="24"/>
          <w:szCs w:val="24"/>
          <w:lang w:val="en-GB"/>
        </w:rPr>
      </w:pPr>
      <w:r w:rsidRPr="00BA3B3C">
        <w:rPr>
          <w:rFonts w:ascii="Times New Roman" w:eastAsia="游明朝" w:hAnsi="Times New Roman" w:cs="Times New Roman"/>
          <w:sz w:val="24"/>
          <w:szCs w:val="24"/>
          <w:lang w:val="en-GB"/>
        </w:rPr>
        <w:t>In contrast</w:t>
      </w:r>
      <w:r w:rsidR="008A1F72">
        <w:rPr>
          <w:rFonts w:ascii="Times New Roman" w:eastAsia="游明朝" w:hAnsi="Times New Roman" w:cs="Times New Roman"/>
          <w:sz w:val="24"/>
          <w:szCs w:val="24"/>
          <w:lang w:val="en-GB"/>
        </w:rPr>
        <w:t xml:space="preserve"> to samurai</w:t>
      </w:r>
      <w:r w:rsidRPr="00BA3B3C">
        <w:rPr>
          <w:rFonts w:ascii="Times New Roman" w:eastAsia="游明朝" w:hAnsi="Times New Roman" w:cs="Times New Roman"/>
          <w:sz w:val="24"/>
          <w:szCs w:val="24"/>
          <w:lang w:val="en-GB"/>
        </w:rPr>
        <w:t xml:space="preserve">, Western visitors were </w:t>
      </w:r>
      <w:r w:rsidRPr="00DD73BF">
        <w:rPr>
          <w:rFonts w:ascii="Times New Roman" w:hAnsi="Times New Roman"/>
          <w:sz w:val="24"/>
        </w:rPr>
        <w:t>enamored</w:t>
      </w:r>
      <w:r w:rsidRPr="00BA3B3C">
        <w:rPr>
          <w:rFonts w:ascii="Times New Roman" w:eastAsia="游明朝" w:hAnsi="Times New Roman" w:cs="Times New Roman"/>
          <w:sz w:val="24"/>
          <w:szCs w:val="24"/>
          <w:lang w:val="en-GB"/>
        </w:rPr>
        <w:t xml:space="preserve"> with Japanese castles</w:t>
      </w:r>
      <w:r w:rsidR="00D54494" w:rsidRPr="00BA3B3C">
        <w:rPr>
          <w:rFonts w:ascii="Times New Roman" w:eastAsia="游明朝" w:hAnsi="Times New Roman" w:cs="Times New Roman"/>
          <w:sz w:val="24"/>
          <w:szCs w:val="24"/>
          <w:lang w:val="en-GB"/>
        </w:rPr>
        <w:t>. T</w:t>
      </w:r>
      <w:r w:rsidRPr="00BA3B3C">
        <w:rPr>
          <w:rFonts w:ascii="Times New Roman" w:eastAsia="游明朝" w:hAnsi="Times New Roman" w:cs="Times New Roman"/>
          <w:sz w:val="24"/>
          <w:szCs w:val="24"/>
          <w:lang w:val="en-GB"/>
        </w:rPr>
        <w:t>hey recognized these structures from the European context</w:t>
      </w:r>
      <w:r w:rsidR="00D54494" w:rsidRPr="00BA3B3C">
        <w:rPr>
          <w:rFonts w:ascii="Times New Roman" w:eastAsia="游明朝" w:hAnsi="Times New Roman" w:cs="Times New Roman"/>
          <w:sz w:val="24"/>
          <w:szCs w:val="24"/>
          <w:lang w:val="en-GB"/>
        </w:rPr>
        <w:t>, and were also influenced by the medievalist ideals they had absorbed at home</w:t>
      </w:r>
      <w:r w:rsidR="00877791" w:rsidRPr="00BA3B3C">
        <w:rPr>
          <w:rFonts w:ascii="Times New Roman" w:eastAsia="游明朝" w:hAnsi="Times New Roman" w:cs="Times New Roman"/>
          <w:sz w:val="24"/>
          <w:szCs w:val="24"/>
          <w:lang w:val="en-GB"/>
        </w:rPr>
        <w:t>.</w:t>
      </w:r>
      <w:r w:rsidR="008A1F72">
        <w:rPr>
          <w:rFonts w:ascii="Times New Roman" w:eastAsia="游明朝" w:hAnsi="Times New Roman" w:cs="Times New Roman"/>
          <w:sz w:val="24"/>
          <w:szCs w:val="24"/>
          <w:lang w:val="en-GB"/>
        </w:rPr>
        <w:t xml:space="preserve"> Many surviving photographs of castle structures </w:t>
      </w:r>
      <w:r w:rsidR="00F201FF">
        <w:rPr>
          <w:rFonts w:ascii="Times New Roman" w:eastAsia="游明朝" w:hAnsi="Times New Roman" w:cs="Times New Roman"/>
          <w:sz w:val="24"/>
          <w:szCs w:val="24"/>
          <w:lang w:val="en-GB"/>
        </w:rPr>
        <w:t>from the early</w:t>
      </w:r>
      <w:r w:rsidR="008A1F72">
        <w:rPr>
          <w:rFonts w:ascii="Times New Roman" w:eastAsia="游明朝" w:hAnsi="Times New Roman" w:cs="Times New Roman"/>
          <w:sz w:val="24"/>
          <w:szCs w:val="24"/>
          <w:lang w:val="en-GB"/>
        </w:rPr>
        <w:t xml:space="preserve"> Meiji</w:t>
      </w:r>
      <w:r w:rsidR="00F201FF">
        <w:rPr>
          <w:rFonts w:ascii="Times New Roman" w:eastAsia="游明朝" w:hAnsi="Times New Roman" w:cs="Times New Roman"/>
          <w:sz w:val="24"/>
          <w:szCs w:val="24"/>
          <w:lang w:val="en-GB"/>
        </w:rPr>
        <w:t xml:space="preserve"> period</w:t>
      </w:r>
      <w:r w:rsidR="008A1F72">
        <w:rPr>
          <w:rFonts w:ascii="Times New Roman" w:eastAsia="游明朝" w:hAnsi="Times New Roman" w:cs="Times New Roman"/>
          <w:sz w:val="24"/>
          <w:szCs w:val="24"/>
          <w:lang w:val="en-GB"/>
        </w:rPr>
        <w:t xml:space="preserve"> were taken or commissioned by </w:t>
      </w:r>
      <w:r w:rsidR="004E0A69">
        <w:rPr>
          <w:rFonts w:ascii="Times New Roman" w:eastAsia="游明朝" w:hAnsi="Times New Roman" w:cs="Times New Roman"/>
          <w:sz w:val="24"/>
          <w:szCs w:val="24"/>
          <w:lang w:val="en-GB"/>
        </w:rPr>
        <w:t>foreign</w:t>
      </w:r>
      <w:r w:rsidR="008A1F72">
        <w:rPr>
          <w:rFonts w:ascii="Times New Roman" w:eastAsia="游明朝" w:hAnsi="Times New Roman" w:cs="Times New Roman"/>
          <w:sz w:val="24"/>
          <w:szCs w:val="24"/>
          <w:lang w:val="en-GB"/>
        </w:rPr>
        <w:t xml:space="preserve"> visitors.</w:t>
      </w:r>
      <w:r w:rsidR="008A1F72">
        <w:rPr>
          <w:rStyle w:val="aa"/>
          <w:rFonts w:eastAsia="游明朝"/>
          <w:sz w:val="24"/>
          <w:szCs w:val="24"/>
          <w:lang w:val="en-GB"/>
        </w:rPr>
        <w:footnoteReference w:id="26"/>
      </w:r>
      <w:r w:rsidR="00877791" w:rsidRPr="00BA3B3C">
        <w:rPr>
          <w:rFonts w:ascii="Times New Roman" w:eastAsia="游明朝" w:hAnsi="Times New Roman" w:cs="Times New Roman"/>
          <w:sz w:val="24"/>
          <w:szCs w:val="24"/>
          <w:lang w:val="en-GB"/>
        </w:rPr>
        <w:t xml:space="preserve"> </w:t>
      </w:r>
      <w:r w:rsidR="00D54494" w:rsidRPr="00BA3B3C">
        <w:rPr>
          <w:rFonts w:ascii="Times New Roman" w:eastAsia="游明朝" w:hAnsi="Times New Roman" w:cs="Times New Roman"/>
          <w:sz w:val="24"/>
          <w:szCs w:val="24"/>
          <w:lang w:val="en-GB"/>
        </w:rPr>
        <w:t xml:space="preserve">At the same time, </w:t>
      </w:r>
      <w:r w:rsidRPr="00BA3B3C">
        <w:rPr>
          <w:rFonts w:ascii="Times New Roman" w:eastAsia="游明朝" w:hAnsi="Times New Roman" w:cs="Times New Roman"/>
          <w:sz w:val="24"/>
          <w:szCs w:val="24"/>
          <w:lang w:val="en-GB"/>
        </w:rPr>
        <w:t xml:space="preserve">the many Japanese officials and delegations who travelled to Europe </w:t>
      </w:r>
      <w:r w:rsidRPr="00BA3B3C">
        <w:rPr>
          <w:rFonts w:ascii="Times New Roman" w:eastAsia="游明朝" w:hAnsi="Times New Roman" w:cs="Times New Roman"/>
          <w:sz w:val="24"/>
          <w:szCs w:val="24"/>
          <w:lang w:val="en-GB"/>
        </w:rPr>
        <w:lastRenderedPageBreak/>
        <w:t>visited castles wherever they went. The famous Iwakura Mission, a high-level government delegation that travelled to the West in 1871-</w:t>
      </w:r>
      <w:r w:rsidR="008A1F72">
        <w:rPr>
          <w:rFonts w:ascii="Times New Roman" w:eastAsia="游明朝" w:hAnsi="Times New Roman" w:cs="Times New Roman"/>
          <w:sz w:val="24"/>
          <w:szCs w:val="24"/>
          <w:lang w:val="en-GB"/>
        </w:rPr>
        <w:t>7</w:t>
      </w:r>
      <w:r w:rsidRPr="00BA3B3C">
        <w:rPr>
          <w:rFonts w:ascii="Times New Roman" w:eastAsia="游明朝" w:hAnsi="Times New Roman" w:cs="Times New Roman"/>
          <w:sz w:val="24"/>
          <w:szCs w:val="24"/>
          <w:lang w:val="en-GB"/>
        </w:rPr>
        <w:t>3,</w:t>
      </w:r>
      <w:r w:rsidRPr="00BA3B3C">
        <w:rPr>
          <w:rFonts w:ascii="Times New Roman" w:eastAsia="游明朝" w:hAnsi="Times New Roman" w:cs="Times New Roman"/>
          <w:sz w:val="24"/>
          <w:szCs w:val="24"/>
        </w:rPr>
        <w:t xml:space="preserve"> </w:t>
      </w:r>
      <w:r w:rsidR="00D54494" w:rsidRPr="00BA3B3C">
        <w:rPr>
          <w:rFonts w:ascii="Times New Roman" w:eastAsia="游明朝" w:hAnsi="Times New Roman" w:cs="Times New Roman"/>
          <w:sz w:val="24"/>
          <w:szCs w:val="24"/>
        </w:rPr>
        <w:t>visited dozens of castles</w:t>
      </w:r>
      <w:r w:rsidRPr="00BA3B3C">
        <w:rPr>
          <w:rFonts w:ascii="Times New Roman" w:eastAsia="游明朝" w:hAnsi="Times New Roman" w:cs="Times New Roman"/>
          <w:sz w:val="24"/>
          <w:szCs w:val="24"/>
          <w:lang w:val="en-GB"/>
        </w:rPr>
        <w:t xml:space="preserve">, and </w:t>
      </w:r>
      <w:r w:rsidR="007E68DA" w:rsidRPr="00BA3B3C">
        <w:rPr>
          <w:rFonts w:ascii="Times New Roman" w:eastAsia="游明朝" w:hAnsi="Times New Roman" w:cs="Times New Roman"/>
          <w:sz w:val="24"/>
          <w:szCs w:val="24"/>
          <w:lang w:val="en-GB"/>
        </w:rPr>
        <w:t xml:space="preserve">also </w:t>
      </w:r>
      <w:r w:rsidR="00463778" w:rsidRPr="00BA3B3C">
        <w:rPr>
          <w:rFonts w:ascii="Times New Roman" w:eastAsia="游明朝" w:hAnsi="Times New Roman" w:cs="Times New Roman"/>
          <w:sz w:val="24"/>
          <w:szCs w:val="24"/>
          <w:lang w:val="en-GB"/>
        </w:rPr>
        <w:t xml:space="preserve">encountered modern gothic architecture </w:t>
      </w:r>
      <w:r w:rsidR="00711AF6">
        <w:rPr>
          <w:rFonts w:ascii="Times New Roman" w:eastAsia="游明朝" w:hAnsi="Times New Roman" w:cs="Times New Roman"/>
          <w:sz w:val="24"/>
          <w:szCs w:val="24"/>
          <w:lang w:val="en-GB"/>
        </w:rPr>
        <w:t>everywhere they went</w:t>
      </w:r>
      <w:r w:rsidRPr="00BA3B3C">
        <w:rPr>
          <w:rFonts w:ascii="Times New Roman" w:eastAsia="游明朝" w:hAnsi="Times New Roman" w:cs="Times New Roman"/>
          <w:sz w:val="24"/>
          <w:szCs w:val="24"/>
          <w:lang w:val="en-GB"/>
        </w:rPr>
        <w:t xml:space="preserve">. </w:t>
      </w:r>
    </w:p>
    <w:p w14:paraId="284362F5" w14:textId="646B697F" w:rsidR="00ED2F51" w:rsidRDefault="008A1F72" w:rsidP="00302B51">
      <w:pPr>
        <w:spacing w:line="360" w:lineRule="auto"/>
        <w:ind w:firstLine="840"/>
        <w:rPr>
          <w:rFonts w:ascii="Times New Roman" w:eastAsia="游明朝" w:hAnsi="Times New Roman" w:cs="Times New Roman"/>
          <w:sz w:val="24"/>
          <w:szCs w:val="24"/>
          <w:lang w:val="en-GB"/>
        </w:rPr>
      </w:pPr>
      <w:r>
        <w:rPr>
          <w:rFonts w:ascii="Times New Roman" w:eastAsia="游明朝" w:hAnsi="Times New Roman" w:cs="Times New Roman"/>
          <w:sz w:val="24"/>
          <w:szCs w:val="24"/>
          <w:lang w:val="en-GB"/>
        </w:rPr>
        <w:t xml:space="preserve">One of the most prominent sites in </w:t>
      </w:r>
      <w:r w:rsidR="00302B51" w:rsidRPr="00BA3B3C">
        <w:rPr>
          <w:rFonts w:ascii="Times New Roman" w:eastAsia="游明朝" w:hAnsi="Times New Roman" w:cs="Times New Roman"/>
          <w:sz w:val="24"/>
          <w:szCs w:val="24"/>
          <w:lang w:val="en-GB"/>
        </w:rPr>
        <w:t xml:space="preserve">Japanese accounts </w:t>
      </w:r>
      <w:r>
        <w:rPr>
          <w:rFonts w:ascii="Times New Roman" w:eastAsia="游明朝" w:hAnsi="Times New Roman" w:cs="Times New Roman"/>
          <w:sz w:val="24"/>
          <w:szCs w:val="24"/>
          <w:lang w:val="en-GB"/>
        </w:rPr>
        <w:t>was</w:t>
      </w:r>
      <w:r w:rsidR="00302B51" w:rsidRPr="00BA3B3C">
        <w:rPr>
          <w:rFonts w:ascii="Times New Roman" w:eastAsia="游明朝" w:hAnsi="Times New Roman" w:cs="Times New Roman"/>
          <w:sz w:val="24"/>
          <w:szCs w:val="24"/>
          <w:lang w:val="en-GB"/>
        </w:rPr>
        <w:t xml:space="preserve"> the Tower of London</w:t>
      </w:r>
      <w:r w:rsidR="00F56E3C">
        <w:rPr>
          <w:rFonts w:ascii="Times New Roman" w:eastAsia="游明朝" w:hAnsi="Times New Roman" w:cs="Times New Roman"/>
          <w:sz w:val="24"/>
          <w:szCs w:val="24"/>
          <w:lang w:val="en-GB"/>
        </w:rPr>
        <w:t>, which was an essential stop for visitors to London in the Meiji period and beyond</w:t>
      </w:r>
      <w:r w:rsidR="00302B51" w:rsidRPr="00BA3B3C">
        <w:rPr>
          <w:rFonts w:ascii="Times New Roman" w:eastAsia="游明朝" w:hAnsi="Times New Roman" w:cs="Times New Roman"/>
          <w:sz w:val="24"/>
          <w:szCs w:val="24"/>
          <w:lang w:val="en-GB"/>
        </w:rPr>
        <w:t>. Kume Kunitake</w:t>
      </w:r>
      <w:r w:rsidR="00F56E3C">
        <w:rPr>
          <w:rFonts w:ascii="Times New Roman" w:eastAsia="游明朝" w:hAnsi="Times New Roman" w:cs="Times New Roman"/>
          <w:sz w:val="24"/>
          <w:szCs w:val="24"/>
          <w:lang w:val="en-GB"/>
        </w:rPr>
        <w:t xml:space="preserve"> (</w:t>
      </w:r>
      <w:r w:rsidR="00711AF6">
        <w:rPr>
          <w:rFonts w:ascii="Times New Roman" w:eastAsia="游明朝" w:hAnsi="Times New Roman" w:cs="Times New Roman"/>
          <w:sz w:val="24"/>
          <w:szCs w:val="24"/>
          <w:lang w:val="en-GB"/>
        </w:rPr>
        <w:t>1839-1931</w:t>
      </w:r>
      <w:r w:rsidR="00F56E3C">
        <w:rPr>
          <w:rFonts w:ascii="Times New Roman" w:eastAsia="游明朝" w:hAnsi="Times New Roman" w:cs="Times New Roman"/>
          <w:sz w:val="24"/>
          <w:szCs w:val="24"/>
          <w:lang w:val="en-GB"/>
        </w:rPr>
        <w:t>)</w:t>
      </w:r>
      <w:r w:rsidR="00302B51" w:rsidRPr="00BA3B3C">
        <w:rPr>
          <w:rFonts w:ascii="Times New Roman" w:eastAsia="游明朝" w:hAnsi="Times New Roman" w:cs="Times New Roman"/>
          <w:sz w:val="24"/>
          <w:szCs w:val="24"/>
          <w:lang w:val="en-GB"/>
        </w:rPr>
        <w:t xml:space="preserve">, the official chronicler of the Iwakura Mission, </w:t>
      </w:r>
      <w:r w:rsidR="00F56E3C">
        <w:rPr>
          <w:rFonts w:ascii="Times New Roman" w:eastAsia="游明朝" w:hAnsi="Times New Roman" w:cs="Times New Roman"/>
          <w:sz w:val="24"/>
          <w:szCs w:val="24"/>
          <w:lang w:val="en-GB"/>
        </w:rPr>
        <w:t>was deeply impressed by</w:t>
      </w:r>
      <w:r w:rsidR="00302B51" w:rsidRPr="00BA3B3C">
        <w:rPr>
          <w:rFonts w:ascii="Times New Roman" w:eastAsia="游明朝" w:hAnsi="Times New Roman" w:cs="Times New Roman"/>
          <w:sz w:val="24"/>
          <w:szCs w:val="24"/>
          <w:lang w:val="en-GB"/>
        </w:rPr>
        <w:t xml:space="preserve"> the Tower’s </w:t>
      </w:r>
      <w:r w:rsidR="00302B51" w:rsidRPr="00DD73BF">
        <w:rPr>
          <w:rFonts w:ascii="Times New Roman" w:hAnsi="Times New Roman"/>
          <w:sz w:val="24"/>
        </w:rPr>
        <w:t>armory</w:t>
      </w:r>
      <w:r w:rsidR="00302B51" w:rsidRPr="00BA3B3C">
        <w:rPr>
          <w:rFonts w:ascii="Times New Roman" w:eastAsia="游明朝" w:hAnsi="Times New Roman" w:cs="Times New Roman"/>
          <w:sz w:val="24"/>
          <w:szCs w:val="24"/>
          <w:lang w:val="en-GB"/>
        </w:rPr>
        <w:t>, with “a huge array of old armour and weapons, ea</w:t>
      </w:r>
      <w:r w:rsidR="00877791" w:rsidRPr="00BA3B3C">
        <w:rPr>
          <w:rFonts w:ascii="Times New Roman" w:eastAsia="游明朝" w:hAnsi="Times New Roman" w:cs="Times New Roman"/>
          <w:sz w:val="24"/>
          <w:szCs w:val="24"/>
          <w:lang w:val="en-GB"/>
        </w:rPr>
        <w:t>ch item labelled with its date.” This included “</w:t>
      </w:r>
      <w:r w:rsidR="00302B51" w:rsidRPr="00BA3B3C">
        <w:rPr>
          <w:rFonts w:ascii="Times New Roman" w:eastAsia="游明朝" w:hAnsi="Times New Roman" w:cs="Times New Roman"/>
          <w:sz w:val="24"/>
          <w:szCs w:val="24"/>
          <w:lang w:val="en-GB"/>
        </w:rPr>
        <w:t>a set of Japanese armour said to have been sent from Japan as a gift to King James I. There was also a collection of Japanese swords, but they were inferior pieces of the kind found in any antique shop and not worth looking at.”</w:t>
      </w:r>
      <w:r w:rsidR="00F56E3C">
        <w:rPr>
          <w:rStyle w:val="aa"/>
          <w:rFonts w:eastAsia="游明朝"/>
          <w:sz w:val="24"/>
          <w:szCs w:val="24"/>
          <w:lang w:val="en-GB"/>
        </w:rPr>
        <w:footnoteReference w:id="27"/>
      </w:r>
      <w:r w:rsidR="00302B51" w:rsidRPr="00BA3B3C">
        <w:rPr>
          <w:rFonts w:ascii="Times New Roman" w:eastAsia="游明朝" w:hAnsi="Times New Roman" w:cs="Times New Roman"/>
          <w:sz w:val="24"/>
          <w:szCs w:val="24"/>
          <w:lang w:val="en-GB"/>
        </w:rPr>
        <w:t xml:space="preserve"> Kume and other Japanese visitors</w:t>
      </w:r>
      <w:r w:rsidR="003B063F">
        <w:rPr>
          <w:rFonts w:ascii="Times New Roman" w:eastAsia="游明朝" w:hAnsi="Times New Roman" w:cs="Times New Roman"/>
          <w:sz w:val="24"/>
          <w:szCs w:val="24"/>
          <w:lang w:val="en-GB"/>
        </w:rPr>
        <w:t>, such as Machida Hisanari (1838-1897), the later director of Japan’s first national museum,</w:t>
      </w:r>
      <w:r w:rsidR="00302B51" w:rsidRPr="00BA3B3C">
        <w:rPr>
          <w:rFonts w:ascii="Times New Roman" w:eastAsia="游明朝" w:hAnsi="Times New Roman" w:cs="Times New Roman"/>
          <w:sz w:val="24"/>
          <w:szCs w:val="24"/>
          <w:lang w:val="en-GB"/>
        </w:rPr>
        <w:t xml:space="preserve"> were fascinated by the idea of military museum</w:t>
      </w:r>
      <w:r w:rsidR="003B063F">
        <w:rPr>
          <w:rFonts w:ascii="Times New Roman" w:eastAsia="游明朝" w:hAnsi="Times New Roman" w:cs="Times New Roman"/>
          <w:sz w:val="24"/>
          <w:szCs w:val="24"/>
          <w:lang w:val="en-GB"/>
        </w:rPr>
        <w:t>s</w:t>
      </w:r>
      <w:r w:rsidR="00302B51" w:rsidRPr="00BA3B3C">
        <w:rPr>
          <w:rFonts w:ascii="Times New Roman" w:eastAsia="游明朝" w:hAnsi="Times New Roman" w:cs="Times New Roman"/>
          <w:sz w:val="24"/>
          <w:szCs w:val="24"/>
          <w:lang w:val="en-GB"/>
        </w:rPr>
        <w:t xml:space="preserve"> for exhibiting the nation’s historic weapons and accounts of great victories.</w:t>
      </w:r>
      <w:r w:rsidR="003B063F">
        <w:rPr>
          <w:rStyle w:val="aa"/>
          <w:rFonts w:eastAsia="游明朝"/>
          <w:sz w:val="24"/>
          <w:szCs w:val="24"/>
          <w:lang w:val="en-GB"/>
        </w:rPr>
        <w:footnoteReference w:id="28"/>
      </w:r>
      <w:r w:rsidR="003B063F">
        <w:rPr>
          <w:rFonts w:ascii="Times New Roman" w:eastAsia="游明朝" w:hAnsi="Times New Roman" w:cs="Times New Roman"/>
          <w:sz w:val="24"/>
          <w:szCs w:val="24"/>
          <w:lang w:val="en-GB"/>
        </w:rPr>
        <w:t xml:space="preserve"> The Iwakura Mission witnessed a great number of armories on their travels, with the monumental Gothic </w:t>
      </w:r>
      <w:r w:rsidR="00990A2C">
        <w:rPr>
          <w:rFonts w:ascii="Times New Roman" w:eastAsia="游明朝" w:hAnsi="Times New Roman" w:cs="Times New Roman"/>
          <w:sz w:val="24"/>
          <w:szCs w:val="24"/>
          <w:lang w:val="en-GB"/>
        </w:rPr>
        <w:t>arsenal</w:t>
      </w:r>
      <w:r w:rsidR="003B063F">
        <w:rPr>
          <w:rFonts w:ascii="Times New Roman" w:eastAsia="游明朝" w:hAnsi="Times New Roman" w:cs="Times New Roman"/>
          <w:sz w:val="24"/>
          <w:szCs w:val="24"/>
          <w:lang w:val="en-GB"/>
        </w:rPr>
        <w:t xml:space="preserve"> in Vienna </w:t>
      </w:r>
      <w:r w:rsidR="00990A2C">
        <w:rPr>
          <w:rFonts w:ascii="Times New Roman" w:eastAsia="游明朝" w:hAnsi="Times New Roman" w:cs="Times New Roman"/>
          <w:sz w:val="24"/>
          <w:szCs w:val="24"/>
          <w:lang w:val="en-GB"/>
        </w:rPr>
        <w:t>making its educational function clear: “</w:t>
      </w:r>
      <w:r w:rsidR="00990A2C" w:rsidRPr="00990A2C">
        <w:rPr>
          <w:rFonts w:ascii="Times New Roman" w:eastAsia="游明朝" w:hAnsi="Times New Roman" w:cs="Times New Roman"/>
          <w:sz w:val="24"/>
          <w:szCs w:val="24"/>
        </w:rPr>
        <w:t>So Austria has an illustrious history of relatio</w:t>
      </w:r>
      <w:r w:rsidR="00990A2C">
        <w:rPr>
          <w:rFonts w:ascii="Times New Roman" w:eastAsia="游明朝" w:hAnsi="Times New Roman" w:cs="Times New Roman"/>
          <w:sz w:val="24"/>
          <w:szCs w:val="24"/>
        </w:rPr>
        <w:t>ns</w:t>
      </w:r>
      <w:r w:rsidR="00990A2C" w:rsidRPr="00990A2C">
        <w:rPr>
          <w:rFonts w:ascii="Times New Roman" w:eastAsia="游明朝" w:hAnsi="Times New Roman" w:cs="Times New Roman"/>
          <w:sz w:val="24"/>
          <w:szCs w:val="24"/>
        </w:rPr>
        <w:t xml:space="preserve"> with other countries, and to see these pieces of armour is to revive memories of those days of old.</w:t>
      </w:r>
      <w:r w:rsidR="00990A2C">
        <w:rPr>
          <w:rFonts w:ascii="Times New Roman" w:eastAsia="游明朝" w:hAnsi="Times New Roman" w:cs="Times New Roman"/>
          <w:sz w:val="24"/>
          <w:szCs w:val="24"/>
        </w:rPr>
        <w:t>”</w:t>
      </w:r>
      <w:r w:rsidR="00990A2C">
        <w:rPr>
          <w:rStyle w:val="aa"/>
          <w:rFonts w:eastAsia="游明朝"/>
          <w:sz w:val="24"/>
          <w:szCs w:val="24"/>
        </w:rPr>
        <w:footnoteReference w:id="29"/>
      </w:r>
      <w:r w:rsidR="00990A2C" w:rsidRPr="00990A2C">
        <w:rPr>
          <w:rFonts w:ascii="Times New Roman" w:eastAsia="游明朝" w:hAnsi="Times New Roman" w:cs="Times New Roman"/>
          <w:sz w:val="24"/>
          <w:szCs w:val="24"/>
        </w:rPr>
        <w:t xml:space="preserve"> </w:t>
      </w:r>
      <w:r w:rsidR="00302B51" w:rsidRPr="00BA3B3C">
        <w:rPr>
          <w:rFonts w:ascii="Times New Roman" w:eastAsia="游明朝" w:hAnsi="Times New Roman" w:cs="Times New Roman"/>
          <w:sz w:val="24"/>
          <w:szCs w:val="24"/>
          <w:lang w:val="en-GB"/>
        </w:rPr>
        <w:t xml:space="preserve"> </w:t>
      </w:r>
    </w:p>
    <w:p w14:paraId="76F2765A" w14:textId="5FE9DC99" w:rsidR="00107783" w:rsidRPr="006454C0" w:rsidRDefault="00107783" w:rsidP="00302B51">
      <w:pPr>
        <w:spacing w:line="360" w:lineRule="auto"/>
        <w:ind w:firstLine="840"/>
        <w:rPr>
          <w:rFonts w:ascii="Times New Roman" w:eastAsia="游明朝" w:hAnsi="Times New Roman" w:cs="Times New Roman"/>
          <w:sz w:val="24"/>
          <w:szCs w:val="24"/>
          <w:lang w:val="en-GB"/>
        </w:rPr>
      </w:pPr>
      <w:r>
        <w:rPr>
          <w:rFonts w:ascii="Times New Roman" w:eastAsia="游明朝" w:hAnsi="Times New Roman" w:cs="Times New Roman"/>
          <w:sz w:val="24"/>
          <w:szCs w:val="24"/>
          <w:lang w:val="en-GB"/>
        </w:rPr>
        <w:lastRenderedPageBreak/>
        <w:t xml:space="preserve">The Iwakura Mission’s visit to Vienna in 1873 coincided with the opening of the </w:t>
      </w:r>
      <w:r w:rsidR="00673A07">
        <w:rPr>
          <w:rFonts w:ascii="Times New Roman" w:eastAsia="游明朝" w:hAnsi="Times New Roman" w:cs="Times New Roman"/>
          <w:sz w:val="24"/>
          <w:szCs w:val="24"/>
          <w:lang w:val="en-GB"/>
        </w:rPr>
        <w:t>World’s Fair, the first with a significant Japanese display.</w:t>
      </w:r>
      <w:r>
        <w:rPr>
          <w:rStyle w:val="aa"/>
          <w:rFonts w:eastAsia="游明朝"/>
          <w:sz w:val="24"/>
          <w:szCs w:val="24"/>
          <w:lang w:val="en-GB"/>
        </w:rPr>
        <w:footnoteReference w:id="30"/>
      </w:r>
      <w:r w:rsidR="00673A07">
        <w:rPr>
          <w:rFonts w:ascii="Times New Roman" w:eastAsia="游明朝" w:hAnsi="Times New Roman" w:cs="Times New Roman"/>
          <w:sz w:val="24"/>
          <w:szCs w:val="24"/>
          <w:lang w:val="en-GB"/>
        </w:rPr>
        <w:t xml:space="preserve"> One of the most eye-catching components of the Japanese collection in Vienna was one of the two golden </w:t>
      </w:r>
      <w:r w:rsidR="00673A07">
        <w:rPr>
          <w:rFonts w:ascii="Times New Roman" w:eastAsia="游明朝" w:hAnsi="Times New Roman" w:cs="Times New Roman"/>
          <w:i/>
          <w:iCs/>
          <w:sz w:val="24"/>
          <w:szCs w:val="24"/>
          <w:lang w:val="en-GB"/>
        </w:rPr>
        <w:t>shachi</w:t>
      </w:r>
      <w:r w:rsidR="00673A07">
        <w:rPr>
          <w:rFonts w:ascii="Times New Roman" w:eastAsia="游明朝" w:hAnsi="Times New Roman" w:cs="Times New Roman"/>
          <w:sz w:val="24"/>
          <w:szCs w:val="24"/>
          <w:lang w:val="en-GB"/>
        </w:rPr>
        <w:t xml:space="preserve"> figures from roof of the Nagoya Castle keep, which had been slated for demolition as the site was converted to military use.</w:t>
      </w:r>
      <w:r w:rsidR="006454C0">
        <w:rPr>
          <w:rFonts w:ascii="Times New Roman" w:eastAsia="游明朝" w:hAnsi="Times New Roman" w:cs="Times New Roman"/>
          <w:sz w:val="24"/>
          <w:szCs w:val="24"/>
          <w:lang w:val="en-GB"/>
        </w:rPr>
        <w:t xml:space="preserve"> </w:t>
      </w:r>
      <w:r w:rsidR="00673A07">
        <w:rPr>
          <w:rFonts w:ascii="Times New Roman" w:eastAsia="游明朝" w:hAnsi="Times New Roman" w:cs="Times New Roman"/>
          <w:sz w:val="24"/>
          <w:szCs w:val="24"/>
          <w:lang w:val="en-GB"/>
        </w:rPr>
        <w:t xml:space="preserve">The two </w:t>
      </w:r>
      <w:r w:rsidR="00673A07">
        <w:rPr>
          <w:rFonts w:ascii="Times New Roman" w:eastAsia="游明朝" w:hAnsi="Times New Roman" w:cs="Times New Roman"/>
          <w:i/>
          <w:iCs/>
          <w:sz w:val="24"/>
          <w:szCs w:val="24"/>
          <w:lang w:val="en-GB"/>
        </w:rPr>
        <w:t>shachi</w:t>
      </w:r>
      <w:r w:rsidR="00673A07">
        <w:rPr>
          <w:rFonts w:ascii="Times New Roman" w:eastAsia="游明朝" w:hAnsi="Times New Roman" w:cs="Times New Roman"/>
          <w:sz w:val="24"/>
          <w:szCs w:val="24"/>
          <w:lang w:val="en-GB"/>
        </w:rPr>
        <w:t xml:space="preserve"> were gifted to the emperor and transferred to Tokyo, where initial plans were for them to be melted down for their precious metal. However, the Austrian Gottfried Wagener (</w:t>
      </w:r>
      <w:r w:rsidR="007A672D">
        <w:rPr>
          <w:rFonts w:ascii="Times New Roman" w:eastAsia="游明朝" w:hAnsi="Times New Roman" w:cs="Times New Roman"/>
          <w:sz w:val="24"/>
          <w:szCs w:val="24"/>
          <w:lang w:val="en-GB"/>
        </w:rPr>
        <w:t>1831-1892</w:t>
      </w:r>
      <w:r w:rsidR="00673A07">
        <w:rPr>
          <w:rFonts w:ascii="Times New Roman" w:eastAsia="游明朝" w:hAnsi="Times New Roman" w:cs="Times New Roman"/>
          <w:sz w:val="24"/>
          <w:szCs w:val="24"/>
          <w:lang w:val="en-GB"/>
        </w:rPr>
        <w:t xml:space="preserve">), who </w:t>
      </w:r>
      <w:r w:rsidR="004E0A69">
        <w:rPr>
          <w:rFonts w:ascii="Times New Roman" w:eastAsia="游明朝" w:hAnsi="Times New Roman" w:cs="Times New Roman"/>
          <w:sz w:val="24"/>
          <w:szCs w:val="24"/>
          <w:lang w:val="en-GB"/>
        </w:rPr>
        <w:t>was</w:t>
      </w:r>
      <w:r w:rsidR="00673A07">
        <w:rPr>
          <w:rFonts w:ascii="Times New Roman" w:eastAsia="游明朝" w:hAnsi="Times New Roman" w:cs="Times New Roman"/>
          <w:sz w:val="24"/>
          <w:szCs w:val="24"/>
          <w:lang w:val="en-GB"/>
        </w:rPr>
        <w:t xml:space="preserve"> hired by the Japanese government as a consultant to assemble the exhibit for the World’s Fair, selected the </w:t>
      </w:r>
      <w:r w:rsidR="00673A07">
        <w:rPr>
          <w:rFonts w:ascii="Times New Roman" w:eastAsia="游明朝" w:hAnsi="Times New Roman" w:cs="Times New Roman"/>
          <w:i/>
          <w:iCs/>
          <w:sz w:val="24"/>
          <w:szCs w:val="24"/>
          <w:lang w:val="en-GB"/>
        </w:rPr>
        <w:t>shachi</w:t>
      </w:r>
      <w:r w:rsidR="00673A07">
        <w:rPr>
          <w:rFonts w:ascii="Times New Roman" w:eastAsia="游明朝" w:hAnsi="Times New Roman" w:cs="Times New Roman"/>
          <w:sz w:val="24"/>
          <w:szCs w:val="24"/>
          <w:lang w:val="en-GB"/>
        </w:rPr>
        <w:t xml:space="preserve"> as a centrepiece that would</w:t>
      </w:r>
      <w:r w:rsidR="006E5E86">
        <w:rPr>
          <w:rFonts w:ascii="Times New Roman" w:eastAsia="游明朝" w:hAnsi="Times New Roman" w:cs="Times New Roman"/>
          <w:sz w:val="24"/>
          <w:szCs w:val="24"/>
          <w:lang w:val="en-GB"/>
        </w:rPr>
        <w:t xml:space="preserve"> draw</w:t>
      </w:r>
      <w:r w:rsidR="00673A07">
        <w:rPr>
          <w:rFonts w:ascii="Times New Roman" w:eastAsia="游明朝" w:hAnsi="Times New Roman" w:cs="Times New Roman"/>
          <w:sz w:val="24"/>
          <w:szCs w:val="24"/>
          <w:lang w:val="en-GB"/>
        </w:rPr>
        <w:t xml:space="preserve"> excited European visitors to the expo.</w:t>
      </w:r>
      <w:r w:rsidR="00673A07">
        <w:rPr>
          <w:rStyle w:val="aa"/>
          <w:rFonts w:eastAsia="游明朝"/>
          <w:sz w:val="24"/>
          <w:szCs w:val="24"/>
          <w:lang w:val="en-GB"/>
        </w:rPr>
        <w:footnoteReference w:id="31"/>
      </w:r>
      <w:r>
        <w:rPr>
          <w:rFonts w:ascii="Times New Roman" w:eastAsia="游明朝" w:hAnsi="Times New Roman" w:cs="Times New Roman"/>
          <w:sz w:val="24"/>
          <w:szCs w:val="24"/>
          <w:lang w:val="en-GB"/>
        </w:rPr>
        <w:t xml:space="preserve"> </w:t>
      </w:r>
      <w:r w:rsidR="00673A07">
        <w:rPr>
          <w:rFonts w:ascii="Times New Roman" w:eastAsia="游明朝" w:hAnsi="Times New Roman" w:cs="Times New Roman"/>
          <w:sz w:val="24"/>
          <w:szCs w:val="24"/>
          <w:lang w:val="en-GB"/>
        </w:rPr>
        <w:t xml:space="preserve">While one </w:t>
      </w:r>
      <w:r w:rsidR="00673A07">
        <w:rPr>
          <w:rFonts w:ascii="Times New Roman" w:eastAsia="游明朝" w:hAnsi="Times New Roman" w:cs="Times New Roman"/>
          <w:i/>
          <w:iCs/>
          <w:sz w:val="24"/>
          <w:szCs w:val="24"/>
          <w:lang w:val="en-GB"/>
        </w:rPr>
        <w:t>shachi</w:t>
      </w:r>
      <w:r w:rsidR="00673A07">
        <w:rPr>
          <w:rFonts w:ascii="Times New Roman" w:eastAsia="游明朝" w:hAnsi="Times New Roman" w:cs="Times New Roman"/>
          <w:sz w:val="24"/>
          <w:szCs w:val="24"/>
          <w:lang w:val="en-GB"/>
        </w:rPr>
        <w:t xml:space="preserve"> went on an eventful journey to Vienna and back, the other was exhibited in Tokyo and around Japan during this same period.</w:t>
      </w:r>
      <w:r w:rsidR="00673A07">
        <w:rPr>
          <w:rStyle w:val="aa"/>
          <w:rFonts w:eastAsia="游明朝"/>
          <w:sz w:val="24"/>
          <w:szCs w:val="24"/>
          <w:lang w:val="en-GB"/>
        </w:rPr>
        <w:footnoteReference w:id="32"/>
      </w:r>
      <w:r w:rsidR="006454C0">
        <w:rPr>
          <w:rFonts w:ascii="Times New Roman" w:eastAsia="游明朝" w:hAnsi="Times New Roman" w:cs="Times New Roman"/>
          <w:sz w:val="24"/>
          <w:szCs w:val="24"/>
          <w:lang w:val="en-GB"/>
        </w:rPr>
        <w:t xml:space="preserve"> [</w:t>
      </w:r>
      <w:r w:rsidR="003E7421">
        <w:rPr>
          <w:rFonts w:ascii="Times New Roman" w:eastAsia="游明朝" w:hAnsi="Times New Roman" w:cs="Times New Roman"/>
          <w:sz w:val="24"/>
          <w:szCs w:val="24"/>
          <w:lang w:val="en-GB"/>
        </w:rPr>
        <w:t xml:space="preserve">Image </w:t>
      </w:r>
      <w:r w:rsidR="006454C0">
        <w:rPr>
          <w:rFonts w:ascii="Times New Roman" w:eastAsia="游明朝" w:hAnsi="Times New Roman" w:cs="Times New Roman"/>
          <w:sz w:val="24"/>
          <w:szCs w:val="24"/>
          <w:lang w:val="en-GB"/>
        </w:rPr>
        <w:t>10.</w:t>
      </w:r>
      <w:r w:rsidR="008C7CBF">
        <w:rPr>
          <w:rFonts w:ascii="Times New Roman" w:eastAsia="游明朝" w:hAnsi="Times New Roman" w:cs="Times New Roman"/>
          <w:sz w:val="24"/>
          <w:szCs w:val="24"/>
          <w:lang w:val="en-GB"/>
        </w:rPr>
        <w:t>3</w:t>
      </w:r>
      <w:r w:rsidR="006454C0">
        <w:rPr>
          <w:rFonts w:ascii="Times New Roman" w:eastAsia="游明朝" w:hAnsi="Times New Roman" w:cs="Times New Roman"/>
          <w:sz w:val="24"/>
          <w:szCs w:val="24"/>
          <w:lang w:val="en-GB"/>
        </w:rPr>
        <w:t>]</w:t>
      </w:r>
    </w:p>
    <w:p w14:paraId="5379F18E" w14:textId="61A45CE9" w:rsidR="00673A07" w:rsidRDefault="00673A07" w:rsidP="00302B51">
      <w:pPr>
        <w:spacing w:line="360" w:lineRule="auto"/>
        <w:ind w:firstLine="840"/>
        <w:rPr>
          <w:rFonts w:ascii="Times New Roman" w:eastAsia="游明朝" w:hAnsi="Times New Roman" w:cs="Times New Roman"/>
          <w:sz w:val="24"/>
          <w:szCs w:val="24"/>
          <w:lang w:val="en-GB"/>
        </w:rPr>
      </w:pPr>
      <w:r>
        <w:rPr>
          <w:rFonts w:ascii="Times New Roman" w:eastAsia="游明朝" w:hAnsi="Times New Roman" w:cs="Times New Roman"/>
          <w:sz w:val="24"/>
          <w:szCs w:val="24"/>
          <w:lang w:val="en-GB"/>
        </w:rPr>
        <w:t xml:space="preserve">As the </w:t>
      </w:r>
      <w:r>
        <w:rPr>
          <w:rFonts w:ascii="Times New Roman" w:eastAsia="游明朝" w:hAnsi="Times New Roman" w:cs="Times New Roman"/>
          <w:i/>
          <w:iCs/>
          <w:sz w:val="24"/>
          <w:szCs w:val="24"/>
          <w:lang w:val="en-GB"/>
        </w:rPr>
        <w:t>shachi</w:t>
      </w:r>
      <w:r>
        <w:rPr>
          <w:rFonts w:ascii="Times New Roman" w:eastAsia="游明朝" w:hAnsi="Times New Roman" w:cs="Times New Roman"/>
          <w:sz w:val="24"/>
          <w:szCs w:val="24"/>
          <w:lang w:val="en-GB"/>
        </w:rPr>
        <w:t xml:space="preserve"> basked in adoration, the Nagoya Castle keep remained in a precarious state as preparations for its demolition progressed. According to the German diplomat Max von Brandt (</w:t>
      </w:r>
      <w:r w:rsidR="007A672D">
        <w:rPr>
          <w:rFonts w:ascii="Times New Roman" w:eastAsia="游明朝" w:hAnsi="Times New Roman" w:cs="Times New Roman"/>
          <w:sz w:val="24"/>
          <w:szCs w:val="24"/>
          <w:lang w:val="en-GB"/>
        </w:rPr>
        <w:t>1835-1920</w:t>
      </w:r>
      <w:r>
        <w:rPr>
          <w:rFonts w:ascii="Times New Roman" w:eastAsia="游明朝" w:hAnsi="Times New Roman" w:cs="Times New Roman"/>
          <w:sz w:val="24"/>
          <w:szCs w:val="24"/>
          <w:lang w:val="en-GB"/>
        </w:rPr>
        <w:t>), he was shocked to learn about these plans as he was visiting Nagoya, and intervened personally by convincing the government officials to spare this magnificent structure.</w:t>
      </w:r>
      <w:r>
        <w:rPr>
          <w:rStyle w:val="aa"/>
          <w:rFonts w:eastAsia="游明朝"/>
          <w:sz w:val="24"/>
          <w:szCs w:val="24"/>
          <w:lang w:val="en-GB"/>
        </w:rPr>
        <w:footnoteReference w:id="33"/>
      </w:r>
      <w:r>
        <w:rPr>
          <w:rFonts w:ascii="Times New Roman" w:eastAsia="游明朝" w:hAnsi="Times New Roman" w:cs="Times New Roman"/>
          <w:sz w:val="24"/>
          <w:szCs w:val="24"/>
          <w:lang w:val="en-GB"/>
        </w:rPr>
        <w:t xml:space="preserve"> </w:t>
      </w:r>
      <w:r w:rsidR="002E06A1">
        <w:rPr>
          <w:rFonts w:ascii="Times New Roman" w:eastAsia="游明朝" w:hAnsi="Times New Roman" w:cs="Times New Roman"/>
          <w:sz w:val="24"/>
          <w:szCs w:val="24"/>
          <w:lang w:val="en-GB"/>
        </w:rPr>
        <w:t xml:space="preserve">Other </w:t>
      </w:r>
      <w:r>
        <w:rPr>
          <w:rFonts w:ascii="Times New Roman" w:eastAsia="游明朝" w:hAnsi="Times New Roman" w:cs="Times New Roman"/>
          <w:sz w:val="24"/>
          <w:szCs w:val="24"/>
          <w:lang w:val="en-GB"/>
        </w:rPr>
        <w:t>version</w:t>
      </w:r>
      <w:r w:rsidR="002E06A1">
        <w:rPr>
          <w:rFonts w:ascii="Times New Roman" w:eastAsia="游明朝" w:hAnsi="Times New Roman" w:cs="Times New Roman"/>
          <w:sz w:val="24"/>
          <w:szCs w:val="24"/>
          <w:lang w:val="en-GB"/>
        </w:rPr>
        <w:t>s</w:t>
      </w:r>
      <w:r>
        <w:rPr>
          <w:rFonts w:ascii="Times New Roman" w:eastAsia="游明朝" w:hAnsi="Times New Roman" w:cs="Times New Roman"/>
          <w:sz w:val="24"/>
          <w:szCs w:val="24"/>
          <w:lang w:val="en-GB"/>
        </w:rPr>
        <w:t xml:space="preserve"> credit Japanese officers, rather than von Brandt, with recognizing the value of the structure and appealing for its </w:t>
      </w:r>
      <w:r>
        <w:rPr>
          <w:rFonts w:ascii="Times New Roman" w:eastAsia="游明朝" w:hAnsi="Times New Roman" w:cs="Times New Roman"/>
          <w:sz w:val="24"/>
          <w:szCs w:val="24"/>
          <w:lang w:val="en-GB"/>
        </w:rPr>
        <w:lastRenderedPageBreak/>
        <w:t>preservatio</w:t>
      </w:r>
      <w:r w:rsidR="00B322E2">
        <w:rPr>
          <w:rFonts w:ascii="Times New Roman" w:eastAsia="游明朝" w:hAnsi="Times New Roman" w:cs="Times New Roman"/>
          <w:sz w:val="24"/>
          <w:szCs w:val="24"/>
          <w:lang w:val="en-GB"/>
        </w:rPr>
        <w:t>n.</w:t>
      </w:r>
      <w:r w:rsidR="0079084B">
        <w:rPr>
          <w:rStyle w:val="aa"/>
          <w:rFonts w:eastAsia="游明朝"/>
          <w:sz w:val="24"/>
          <w:szCs w:val="24"/>
          <w:lang w:val="en-GB"/>
        </w:rPr>
        <w:footnoteReference w:id="34"/>
      </w:r>
      <w:r w:rsidR="00B322E2">
        <w:rPr>
          <w:rFonts w:ascii="Times New Roman" w:eastAsia="游明朝" w:hAnsi="Times New Roman" w:cs="Times New Roman"/>
          <w:sz w:val="24"/>
          <w:szCs w:val="24"/>
          <w:lang w:val="en-GB"/>
        </w:rPr>
        <w:t xml:space="preserve"> The accuracy of these competing versions is not clear, but the debate reflects both the influence of developing international understandings of heritage in Japan in the early Meiji period, as well as nationalistic concerns over subsequent credit for preservation activities. Ultimately, the keep was saved and the most urgent repairs were done with funding from the Meiji emperor, who also returned the </w:t>
      </w:r>
      <w:r w:rsidR="00B322E2">
        <w:rPr>
          <w:rFonts w:ascii="Times New Roman" w:eastAsia="游明朝" w:hAnsi="Times New Roman" w:cs="Times New Roman"/>
          <w:i/>
          <w:iCs/>
          <w:sz w:val="24"/>
          <w:szCs w:val="24"/>
          <w:lang w:val="en-GB"/>
        </w:rPr>
        <w:t>shachi</w:t>
      </w:r>
      <w:r w:rsidR="00B322E2">
        <w:rPr>
          <w:rFonts w:ascii="Times New Roman" w:eastAsia="游明朝" w:hAnsi="Times New Roman" w:cs="Times New Roman"/>
          <w:sz w:val="24"/>
          <w:szCs w:val="24"/>
          <w:lang w:val="en-GB"/>
        </w:rPr>
        <w:t xml:space="preserve"> to be restored to the roof. It is important to note that the preservation of Nagoya Castle was also inspired by foreign models, and early plans saw the keep being converted to a Japanese equivalent of the Tower of London to showcase the nation’s great martial heritage.</w:t>
      </w:r>
      <w:r w:rsidR="00B322E2" w:rsidRPr="00B322E2">
        <w:rPr>
          <w:rFonts w:ascii="Times New Roman" w:eastAsia="游明朝" w:hAnsi="Times New Roman" w:cs="Times New Roman"/>
          <w:sz w:val="24"/>
          <w:szCs w:val="24"/>
          <w:vertAlign w:val="superscript"/>
          <w:lang w:val="en-GB"/>
        </w:rPr>
        <w:footnoteReference w:id="35"/>
      </w:r>
    </w:p>
    <w:p w14:paraId="63A43E9D" w14:textId="24D19C56" w:rsidR="00B322E2" w:rsidRDefault="00B322E2" w:rsidP="00302B51">
      <w:pPr>
        <w:spacing w:line="360" w:lineRule="auto"/>
        <w:ind w:firstLine="840"/>
        <w:rPr>
          <w:rFonts w:ascii="Times New Roman" w:eastAsia="游明朝" w:hAnsi="Times New Roman" w:cs="Times New Roman"/>
          <w:sz w:val="24"/>
          <w:szCs w:val="24"/>
          <w:lang w:val="en-GB"/>
        </w:rPr>
      </w:pPr>
      <w:r>
        <w:rPr>
          <w:rFonts w:ascii="Times New Roman" w:eastAsia="游明朝" w:hAnsi="Times New Roman" w:cs="Times New Roman"/>
          <w:sz w:val="24"/>
          <w:szCs w:val="24"/>
          <w:lang w:val="en-GB"/>
        </w:rPr>
        <w:t xml:space="preserve">At the same time, the preservation of Nagoya Castle did not reflect a broader appreciation of castles in Japan beyond certain elites with considerable foreign experience. The tensions </w:t>
      </w:r>
      <w:r w:rsidR="005F24EB">
        <w:rPr>
          <w:rFonts w:ascii="Times New Roman" w:eastAsia="游明朝" w:hAnsi="Times New Roman" w:cs="Times New Roman"/>
          <w:sz w:val="24"/>
          <w:szCs w:val="24"/>
          <w:lang w:val="en-GB"/>
        </w:rPr>
        <w:t>were</w:t>
      </w:r>
      <w:r>
        <w:rPr>
          <w:rFonts w:ascii="Times New Roman" w:eastAsia="游明朝" w:hAnsi="Times New Roman" w:cs="Times New Roman"/>
          <w:sz w:val="24"/>
          <w:szCs w:val="24"/>
          <w:lang w:val="en-GB"/>
        </w:rPr>
        <w:t xml:space="preserve"> clearly seen in the dynamics surrounding the shogun’s former Edo Castle in </w:t>
      </w:r>
      <w:r w:rsidRPr="00A42A5B">
        <w:rPr>
          <w:rFonts w:ascii="Times New Roman" w:eastAsia="游明朝" w:hAnsi="Times New Roman" w:cs="Times New Roman"/>
          <w:sz w:val="24"/>
          <w:szCs w:val="24"/>
          <w:lang w:val="en-GB"/>
        </w:rPr>
        <w:t>187</w:t>
      </w:r>
      <w:r w:rsidR="00A42A5B" w:rsidRPr="00A42A5B">
        <w:rPr>
          <w:rFonts w:ascii="Times New Roman" w:eastAsia="游明朝" w:hAnsi="Times New Roman" w:cs="Times New Roman"/>
          <w:sz w:val="24"/>
          <w:szCs w:val="24"/>
          <w:lang w:val="en-GB"/>
        </w:rPr>
        <w:t>1</w:t>
      </w:r>
      <w:r>
        <w:rPr>
          <w:rFonts w:ascii="Times New Roman" w:eastAsia="游明朝" w:hAnsi="Times New Roman" w:cs="Times New Roman"/>
          <w:sz w:val="24"/>
          <w:szCs w:val="24"/>
          <w:lang w:val="en-GB"/>
        </w:rPr>
        <w:t xml:space="preserve">. While the government and military </w:t>
      </w:r>
      <w:r w:rsidR="0068594B">
        <w:rPr>
          <w:rFonts w:ascii="Times New Roman" w:eastAsia="游明朝" w:hAnsi="Times New Roman" w:cs="Times New Roman"/>
          <w:sz w:val="24"/>
          <w:szCs w:val="24"/>
          <w:lang w:val="en-GB"/>
        </w:rPr>
        <w:t>decided to tear down many of the gates and walls in order to upgrade and modernize the site, there was also a certain appreciation of its historical value.</w:t>
      </w:r>
      <w:r w:rsidR="00E90952">
        <w:rPr>
          <w:rStyle w:val="aa"/>
          <w:rFonts w:eastAsia="游明朝"/>
          <w:sz w:val="24"/>
          <w:szCs w:val="24"/>
          <w:lang w:val="en-GB"/>
        </w:rPr>
        <w:footnoteReference w:id="36"/>
      </w:r>
      <w:r w:rsidR="0068594B">
        <w:rPr>
          <w:rFonts w:ascii="Times New Roman" w:eastAsia="游明朝" w:hAnsi="Times New Roman" w:cs="Times New Roman"/>
          <w:sz w:val="24"/>
          <w:szCs w:val="24"/>
          <w:lang w:val="en-GB"/>
        </w:rPr>
        <w:t xml:space="preserve"> The </w:t>
      </w:r>
      <w:r w:rsidR="00A42A5B" w:rsidRPr="00A42A5B">
        <w:rPr>
          <w:rFonts w:ascii="Times New Roman" w:eastAsia="游明朝" w:hAnsi="Times New Roman" w:cs="Times New Roman"/>
          <w:sz w:val="24"/>
          <w:szCs w:val="24"/>
          <w:lang w:val="en-GB"/>
        </w:rPr>
        <w:t xml:space="preserve">art </w:t>
      </w:r>
      <w:r w:rsidR="00A42A5B">
        <w:rPr>
          <w:rFonts w:ascii="Times New Roman" w:eastAsia="游明朝" w:hAnsi="Times New Roman" w:cs="Times New Roman"/>
          <w:sz w:val="24"/>
          <w:szCs w:val="24"/>
          <w:lang w:val="en-GB"/>
        </w:rPr>
        <w:t>expert and administrator</w:t>
      </w:r>
      <w:r w:rsidR="0068594B" w:rsidRPr="00A42A5B">
        <w:rPr>
          <w:rFonts w:ascii="Times New Roman" w:eastAsia="游明朝" w:hAnsi="Times New Roman" w:cs="Times New Roman"/>
          <w:sz w:val="24"/>
          <w:szCs w:val="24"/>
          <w:lang w:val="en-GB"/>
        </w:rPr>
        <w:t xml:space="preserve"> </w:t>
      </w:r>
      <w:r w:rsidR="0068594B">
        <w:rPr>
          <w:rFonts w:ascii="Times New Roman" w:eastAsia="游明朝" w:hAnsi="Times New Roman" w:cs="Times New Roman"/>
          <w:sz w:val="24"/>
          <w:szCs w:val="24"/>
          <w:lang w:val="en-GB"/>
        </w:rPr>
        <w:t>Ninagawa Noritane (</w:t>
      </w:r>
      <w:r w:rsidR="00A42A5B" w:rsidRPr="00A42A5B">
        <w:rPr>
          <w:rFonts w:ascii="Times New Roman" w:eastAsia="游明朝" w:hAnsi="Times New Roman" w:cs="Times New Roman"/>
          <w:sz w:val="24"/>
          <w:szCs w:val="24"/>
        </w:rPr>
        <w:t>1835–1882</w:t>
      </w:r>
      <w:r w:rsidR="0068594B">
        <w:rPr>
          <w:rFonts w:ascii="Times New Roman" w:eastAsia="游明朝" w:hAnsi="Times New Roman" w:cs="Times New Roman"/>
          <w:sz w:val="24"/>
          <w:szCs w:val="24"/>
          <w:lang w:val="en-GB"/>
        </w:rPr>
        <w:t xml:space="preserve">) requested and received permission to </w:t>
      </w:r>
      <w:r w:rsidR="00E90952">
        <w:rPr>
          <w:rFonts w:ascii="Times New Roman" w:eastAsia="游明朝" w:hAnsi="Times New Roman" w:cs="Times New Roman"/>
          <w:sz w:val="24"/>
          <w:szCs w:val="24"/>
          <w:lang w:val="en-GB"/>
        </w:rPr>
        <w:t>hire the photographer Yokoyama Matsusabur</w:t>
      </w:r>
      <w:r w:rsidR="00E90952" w:rsidRPr="0065339A">
        <w:rPr>
          <w:rFonts w:ascii="Times New Roman" w:eastAsia="游明朝" w:hAnsi="Times New Roman" w:cs="Times New Roman" w:hint="eastAsia"/>
          <w:sz w:val="24"/>
          <w:szCs w:val="24"/>
          <w:lang w:val="en-GB"/>
        </w:rPr>
        <w:t>ō</w:t>
      </w:r>
      <w:r w:rsidR="00E90952">
        <w:rPr>
          <w:rFonts w:ascii="Times New Roman" w:eastAsia="游明朝" w:hAnsi="Times New Roman" w:cs="Times New Roman"/>
          <w:sz w:val="24"/>
          <w:szCs w:val="24"/>
          <w:lang w:val="en-GB"/>
        </w:rPr>
        <w:t xml:space="preserve"> (1838-1884) </w:t>
      </w:r>
      <w:r w:rsidR="0068594B">
        <w:rPr>
          <w:rFonts w:ascii="Times New Roman" w:eastAsia="游明朝" w:hAnsi="Times New Roman" w:cs="Times New Roman"/>
          <w:sz w:val="24"/>
          <w:szCs w:val="24"/>
          <w:lang w:val="en-GB"/>
        </w:rPr>
        <w:t xml:space="preserve">and document the castle structures before they were lost forever, and a high-quality </w:t>
      </w:r>
      <w:r w:rsidR="00AD1F08">
        <w:rPr>
          <w:rFonts w:ascii="Times New Roman" w:eastAsia="游明朝" w:hAnsi="Times New Roman" w:cs="Times New Roman"/>
          <w:sz w:val="24"/>
          <w:szCs w:val="24"/>
          <w:lang w:val="en-GB"/>
        </w:rPr>
        <w:t xml:space="preserve">album of his photographs is one of the best surviving sources </w:t>
      </w:r>
      <w:r w:rsidR="00AD1F08">
        <w:rPr>
          <w:rFonts w:ascii="Times New Roman" w:eastAsia="游明朝" w:hAnsi="Times New Roman" w:cs="Times New Roman"/>
          <w:sz w:val="24"/>
          <w:szCs w:val="24"/>
          <w:lang w:val="en-GB"/>
        </w:rPr>
        <w:lastRenderedPageBreak/>
        <w:t>on Edo Castle today.</w:t>
      </w:r>
      <w:r w:rsidR="00AD1F08">
        <w:rPr>
          <w:rStyle w:val="aa"/>
          <w:rFonts w:eastAsia="游明朝"/>
          <w:sz w:val="24"/>
          <w:szCs w:val="24"/>
          <w:lang w:val="en-GB"/>
        </w:rPr>
        <w:footnoteReference w:id="37"/>
      </w:r>
      <w:r w:rsidR="00AD1F08">
        <w:rPr>
          <w:rFonts w:ascii="Times New Roman" w:eastAsia="游明朝" w:hAnsi="Times New Roman" w:cs="Times New Roman"/>
          <w:sz w:val="24"/>
          <w:szCs w:val="24"/>
          <w:lang w:val="en-GB"/>
        </w:rPr>
        <w:t xml:space="preserve"> As Judith Vitale argues, Ninagawa was also inspired by European Romantic ideals towards ruins as picturesque and evocative sites.</w:t>
      </w:r>
      <w:r w:rsidR="00AD1F08">
        <w:rPr>
          <w:rStyle w:val="aa"/>
          <w:rFonts w:eastAsia="游明朝"/>
          <w:sz w:val="24"/>
          <w:szCs w:val="24"/>
          <w:lang w:val="en-GB"/>
        </w:rPr>
        <w:footnoteReference w:id="38"/>
      </w:r>
    </w:p>
    <w:p w14:paraId="41863B02" w14:textId="77777777" w:rsidR="00B322E2" w:rsidRPr="00B322E2" w:rsidRDefault="00B322E2" w:rsidP="00302B51">
      <w:pPr>
        <w:spacing w:line="360" w:lineRule="auto"/>
        <w:ind w:firstLine="840"/>
        <w:rPr>
          <w:rFonts w:ascii="Times New Roman" w:eastAsia="游明朝" w:hAnsi="Times New Roman" w:cs="Times New Roman"/>
          <w:sz w:val="24"/>
          <w:szCs w:val="24"/>
          <w:lang w:val="en-GB"/>
        </w:rPr>
      </w:pPr>
    </w:p>
    <w:p w14:paraId="4FE938D1" w14:textId="7C255AFA" w:rsidR="00D319E1" w:rsidRPr="00D319E1" w:rsidRDefault="00A31D62" w:rsidP="00D319E1">
      <w:pPr>
        <w:spacing w:line="360" w:lineRule="auto"/>
        <w:rPr>
          <w:rFonts w:ascii="Times New Roman" w:eastAsia="游明朝" w:hAnsi="Times New Roman" w:cs="Times New Roman"/>
          <w:b/>
          <w:bCs/>
          <w:sz w:val="24"/>
          <w:szCs w:val="24"/>
          <w:lang w:val="en-GB"/>
        </w:rPr>
      </w:pPr>
      <w:r>
        <w:rPr>
          <w:rFonts w:ascii="Times New Roman" w:eastAsia="游明朝" w:hAnsi="Times New Roman" w:cs="Times New Roman"/>
          <w:b/>
          <w:bCs/>
          <w:sz w:val="24"/>
          <w:szCs w:val="24"/>
          <w:lang w:val="en-GB"/>
        </w:rPr>
        <w:t>The Rise of Japanese Medievalism</w:t>
      </w:r>
    </w:p>
    <w:p w14:paraId="6E077D27" w14:textId="1AA44AD2" w:rsidR="00302B51" w:rsidRDefault="00302B51" w:rsidP="00302B51">
      <w:pPr>
        <w:spacing w:line="360" w:lineRule="auto"/>
        <w:ind w:firstLine="840"/>
        <w:rPr>
          <w:rFonts w:ascii="Times New Roman" w:eastAsia="游明朝" w:hAnsi="Times New Roman" w:cs="Times New Roman"/>
          <w:sz w:val="24"/>
          <w:szCs w:val="24"/>
        </w:rPr>
      </w:pPr>
      <w:r w:rsidRPr="00BA3B3C">
        <w:rPr>
          <w:rFonts w:ascii="Times New Roman" w:eastAsia="游明朝" w:hAnsi="Times New Roman" w:cs="Times New Roman"/>
          <w:sz w:val="24"/>
          <w:szCs w:val="24"/>
        </w:rPr>
        <w:t xml:space="preserve">On the whole, throughout the 1870s and 1880s, </w:t>
      </w:r>
      <w:r w:rsidR="00FF43A7">
        <w:rPr>
          <w:rFonts w:ascii="Times New Roman" w:eastAsia="游明朝" w:hAnsi="Times New Roman" w:cs="Times New Roman"/>
          <w:sz w:val="24"/>
          <w:szCs w:val="24"/>
        </w:rPr>
        <w:t>many in Japan</w:t>
      </w:r>
      <w:r w:rsidRPr="00BA3B3C">
        <w:rPr>
          <w:rFonts w:ascii="Times New Roman" w:eastAsia="游明朝" w:hAnsi="Times New Roman" w:cs="Times New Roman"/>
          <w:sz w:val="24"/>
          <w:szCs w:val="24"/>
        </w:rPr>
        <w:t xml:space="preserve"> continued to reject their own “feudal” heritage</w:t>
      </w:r>
      <w:r w:rsidR="00FF43A7">
        <w:rPr>
          <w:rFonts w:ascii="Times New Roman" w:eastAsia="游明朝" w:hAnsi="Times New Roman" w:cs="Times New Roman"/>
          <w:sz w:val="24"/>
          <w:szCs w:val="24"/>
        </w:rPr>
        <w:t>, even if the destruction of castles slowed considerably after the 1870s</w:t>
      </w:r>
      <w:r w:rsidRPr="00BA3B3C">
        <w:rPr>
          <w:rFonts w:ascii="Times New Roman" w:eastAsia="游明朝" w:hAnsi="Times New Roman" w:cs="Times New Roman"/>
          <w:sz w:val="24"/>
          <w:szCs w:val="24"/>
        </w:rPr>
        <w:t xml:space="preserve">. </w:t>
      </w:r>
      <w:r w:rsidR="00FF43A7">
        <w:rPr>
          <w:rFonts w:ascii="Times New Roman" w:eastAsia="游明朝" w:hAnsi="Times New Roman" w:cs="Times New Roman"/>
          <w:sz w:val="24"/>
          <w:szCs w:val="24"/>
        </w:rPr>
        <w:t>The rejection of Japanese heritage</w:t>
      </w:r>
      <w:r w:rsidRPr="00BA3B3C">
        <w:rPr>
          <w:rFonts w:ascii="Times New Roman" w:eastAsia="游明朝" w:hAnsi="Times New Roman" w:cs="Times New Roman"/>
          <w:sz w:val="24"/>
          <w:szCs w:val="24"/>
        </w:rPr>
        <w:t xml:space="preserve"> must also be considered in light of the dominant Social Darwinist ideals of the time. Just as </w:t>
      </w:r>
      <w:r w:rsidR="00D54494" w:rsidRPr="00BA3B3C">
        <w:rPr>
          <w:rFonts w:ascii="Times New Roman" w:eastAsia="游明朝" w:hAnsi="Times New Roman" w:cs="Times New Roman"/>
          <w:sz w:val="24"/>
          <w:szCs w:val="24"/>
        </w:rPr>
        <w:t>the Western powers</w:t>
      </w:r>
      <w:r w:rsidRPr="00BA3B3C">
        <w:rPr>
          <w:rFonts w:ascii="Times New Roman" w:eastAsia="游明朝" w:hAnsi="Times New Roman" w:cs="Times New Roman"/>
          <w:sz w:val="24"/>
          <w:szCs w:val="24"/>
        </w:rPr>
        <w:t xml:space="preserve"> had </w:t>
      </w:r>
      <w:r w:rsidR="00B00FAE">
        <w:rPr>
          <w:rFonts w:ascii="Times New Roman" w:eastAsia="游明朝" w:hAnsi="Times New Roman" w:cs="Times New Roman"/>
          <w:sz w:val="24"/>
          <w:szCs w:val="24"/>
        </w:rPr>
        <w:t xml:space="preserve">supposedly </w:t>
      </w:r>
      <w:r w:rsidRPr="00BA3B3C">
        <w:rPr>
          <w:rFonts w:ascii="Times New Roman" w:eastAsia="游明朝" w:hAnsi="Times New Roman" w:cs="Times New Roman"/>
          <w:sz w:val="24"/>
          <w:szCs w:val="24"/>
        </w:rPr>
        <w:t>moved beyond the “feudal” stage of development to reach the highest stage of “civilization,” Japan sought to make the same progress</w:t>
      </w:r>
      <w:r w:rsidR="00D54494" w:rsidRPr="00BA3B3C">
        <w:rPr>
          <w:rFonts w:ascii="Times New Roman" w:eastAsia="游明朝" w:hAnsi="Times New Roman" w:cs="Times New Roman"/>
          <w:sz w:val="24"/>
          <w:szCs w:val="24"/>
        </w:rPr>
        <w:t xml:space="preserve">, but much more rapidly. </w:t>
      </w:r>
      <w:r w:rsidR="00FF43A7">
        <w:rPr>
          <w:rFonts w:ascii="Times New Roman" w:eastAsia="游明朝" w:hAnsi="Times New Roman" w:cs="Times New Roman"/>
          <w:sz w:val="24"/>
          <w:szCs w:val="24"/>
        </w:rPr>
        <w:t xml:space="preserve">This was complicated by </w:t>
      </w:r>
      <w:r w:rsidRPr="00BA3B3C">
        <w:rPr>
          <w:rFonts w:ascii="Times New Roman" w:eastAsia="游明朝" w:hAnsi="Times New Roman" w:cs="Times New Roman"/>
          <w:sz w:val="24"/>
          <w:szCs w:val="24"/>
        </w:rPr>
        <w:t xml:space="preserve">the boom of medievalism in </w:t>
      </w:r>
      <w:r w:rsidR="00A31D62">
        <w:rPr>
          <w:rFonts w:ascii="Times New Roman" w:eastAsia="游明朝" w:hAnsi="Times New Roman" w:cs="Times New Roman"/>
          <w:sz w:val="24"/>
          <w:szCs w:val="24"/>
        </w:rPr>
        <w:t>the West</w:t>
      </w:r>
      <w:r w:rsidR="00D54494" w:rsidRPr="00BA3B3C">
        <w:rPr>
          <w:rFonts w:ascii="Times New Roman" w:eastAsia="游明朝" w:hAnsi="Times New Roman" w:cs="Times New Roman"/>
          <w:sz w:val="24"/>
          <w:szCs w:val="24"/>
        </w:rPr>
        <w:t>, especially Britain</w:t>
      </w:r>
      <w:r w:rsidR="00FF43A7">
        <w:rPr>
          <w:rFonts w:ascii="Times New Roman" w:eastAsia="游明朝" w:hAnsi="Times New Roman" w:cs="Times New Roman"/>
          <w:sz w:val="24"/>
          <w:szCs w:val="24"/>
        </w:rPr>
        <w:t>, which was, o</w:t>
      </w:r>
      <w:r w:rsidRPr="00BA3B3C">
        <w:rPr>
          <w:rFonts w:ascii="Times New Roman" w:eastAsia="游明朝" w:hAnsi="Times New Roman" w:cs="Times New Roman"/>
          <w:sz w:val="24"/>
          <w:szCs w:val="24"/>
        </w:rPr>
        <w:t xml:space="preserve">n the one hand, the world’s most powerful empire and built on the most modern technology. On the other hand, </w:t>
      </w:r>
      <w:r w:rsidR="00FF43A7">
        <w:rPr>
          <w:rFonts w:ascii="Times New Roman" w:eastAsia="游明朝" w:hAnsi="Times New Roman" w:cs="Times New Roman"/>
          <w:sz w:val="24"/>
          <w:szCs w:val="24"/>
        </w:rPr>
        <w:t>people in Britain</w:t>
      </w:r>
      <w:r w:rsidRPr="00BA3B3C">
        <w:rPr>
          <w:rFonts w:ascii="Times New Roman" w:eastAsia="游明朝" w:hAnsi="Times New Roman" w:cs="Times New Roman"/>
          <w:sz w:val="24"/>
          <w:szCs w:val="24"/>
        </w:rPr>
        <w:t xml:space="preserve"> were fascinated by medieval culture and traced their own rise to medieval ideals. </w:t>
      </w:r>
      <w:r w:rsidR="00795D8C" w:rsidRPr="00BA3B3C">
        <w:rPr>
          <w:rFonts w:ascii="Times New Roman" w:eastAsia="游明朝" w:hAnsi="Times New Roman" w:cs="Times New Roman"/>
          <w:sz w:val="24"/>
          <w:szCs w:val="24"/>
        </w:rPr>
        <w:t>Above all, t</w:t>
      </w:r>
      <w:r w:rsidRPr="00BA3B3C">
        <w:rPr>
          <w:rFonts w:ascii="Times New Roman" w:eastAsia="游明朝" w:hAnsi="Times New Roman" w:cs="Times New Roman"/>
          <w:sz w:val="24"/>
          <w:szCs w:val="24"/>
        </w:rPr>
        <w:t>he English gentleman</w:t>
      </w:r>
      <w:r w:rsidR="00795D8C" w:rsidRPr="00BA3B3C">
        <w:rPr>
          <w:rFonts w:ascii="Times New Roman" w:eastAsia="游明朝" w:hAnsi="Times New Roman" w:cs="Times New Roman"/>
          <w:sz w:val="24"/>
          <w:szCs w:val="24"/>
        </w:rPr>
        <w:t xml:space="preserve"> </w:t>
      </w:r>
      <w:r w:rsidRPr="00BA3B3C">
        <w:rPr>
          <w:rFonts w:ascii="Times New Roman" w:eastAsia="游明朝" w:hAnsi="Times New Roman" w:cs="Times New Roman"/>
          <w:sz w:val="24"/>
          <w:szCs w:val="24"/>
        </w:rPr>
        <w:t xml:space="preserve">was seen as the heir of medieval knighthood and chivalry, defending “national” virtues that had been passed down through the centuries. </w:t>
      </w:r>
    </w:p>
    <w:p w14:paraId="3B4E47D5" w14:textId="75D7003F" w:rsidR="009E2352" w:rsidRDefault="00302B51" w:rsidP="009E2352">
      <w:pPr>
        <w:spacing w:line="360" w:lineRule="auto"/>
        <w:ind w:firstLine="840"/>
        <w:rPr>
          <w:rFonts w:ascii="Times New Roman" w:eastAsia="游明朝" w:hAnsi="Times New Roman" w:cs="Times New Roman"/>
          <w:sz w:val="24"/>
          <w:szCs w:val="24"/>
        </w:rPr>
      </w:pPr>
      <w:r w:rsidRPr="00BA3B3C">
        <w:rPr>
          <w:rFonts w:ascii="Times New Roman" w:eastAsia="游明朝" w:hAnsi="Times New Roman" w:cs="Times New Roman"/>
          <w:sz w:val="24"/>
          <w:szCs w:val="24"/>
          <w:lang w:val="en-GB"/>
        </w:rPr>
        <w:t xml:space="preserve">By the late 1880s, Japanese attitudes towards the past </w:t>
      </w:r>
      <w:r w:rsidR="00EF5C76">
        <w:rPr>
          <w:rFonts w:ascii="Times New Roman" w:eastAsia="游明朝" w:hAnsi="Times New Roman" w:cs="Times New Roman"/>
          <w:sz w:val="24"/>
          <w:szCs w:val="24"/>
          <w:lang w:val="en-GB"/>
        </w:rPr>
        <w:t xml:space="preserve">began </w:t>
      </w:r>
      <w:r w:rsidRPr="00BA3B3C">
        <w:rPr>
          <w:rFonts w:ascii="Times New Roman" w:eastAsia="游明朝" w:hAnsi="Times New Roman" w:cs="Times New Roman"/>
          <w:sz w:val="24"/>
          <w:szCs w:val="24"/>
          <w:lang w:val="en-GB"/>
        </w:rPr>
        <w:t xml:space="preserve">to shift, as memories of the Tokugawa </w:t>
      </w:r>
      <w:r w:rsidR="00B00FAE">
        <w:rPr>
          <w:rFonts w:ascii="Times New Roman" w:eastAsia="游明朝" w:hAnsi="Times New Roman" w:cs="Times New Roman"/>
          <w:sz w:val="24"/>
          <w:szCs w:val="24"/>
          <w:lang w:val="en-GB"/>
        </w:rPr>
        <w:t>age</w:t>
      </w:r>
      <w:r w:rsidRPr="00BA3B3C">
        <w:rPr>
          <w:rFonts w:ascii="Times New Roman" w:eastAsia="游明朝" w:hAnsi="Times New Roman" w:cs="Times New Roman"/>
          <w:sz w:val="24"/>
          <w:szCs w:val="24"/>
          <w:lang w:val="en-GB"/>
        </w:rPr>
        <w:t xml:space="preserve"> </w:t>
      </w:r>
      <w:r w:rsidR="00EF5C76">
        <w:rPr>
          <w:rFonts w:ascii="Times New Roman" w:eastAsia="游明朝" w:hAnsi="Times New Roman" w:cs="Times New Roman"/>
          <w:sz w:val="24"/>
          <w:szCs w:val="24"/>
          <w:lang w:val="en-GB"/>
        </w:rPr>
        <w:t xml:space="preserve">started </w:t>
      </w:r>
      <w:r w:rsidR="00877791" w:rsidRPr="00BA3B3C">
        <w:rPr>
          <w:rFonts w:ascii="Times New Roman" w:eastAsia="游明朝" w:hAnsi="Times New Roman" w:cs="Times New Roman"/>
          <w:sz w:val="24"/>
          <w:szCs w:val="24"/>
          <w:lang w:val="en-GB"/>
        </w:rPr>
        <w:t>to fade</w:t>
      </w:r>
      <w:r w:rsidR="00D54494" w:rsidRPr="00BA3B3C">
        <w:rPr>
          <w:rFonts w:ascii="Times New Roman" w:eastAsia="游明朝" w:hAnsi="Times New Roman" w:cs="Times New Roman"/>
          <w:sz w:val="24"/>
          <w:szCs w:val="24"/>
          <w:lang w:val="en-GB"/>
        </w:rPr>
        <w:t>. M</w:t>
      </w:r>
      <w:r w:rsidRPr="00BA3B3C">
        <w:rPr>
          <w:rFonts w:ascii="Times New Roman" w:eastAsia="游明朝" w:hAnsi="Times New Roman" w:cs="Times New Roman"/>
          <w:sz w:val="24"/>
          <w:szCs w:val="24"/>
          <w:lang w:val="en-GB"/>
        </w:rPr>
        <w:t>ost Japanese no longer had meaningful memories of the samurai order</w:t>
      </w:r>
      <w:r w:rsidR="00D54494" w:rsidRPr="00BA3B3C">
        <w:rPr>
          <w:rFonts w:ascii="Times New Roman" w:eastAsia="游明朝" w:hAnsi="Times New Roman" w:cs="Times New Roman"/>
          <w:sz w:val="24"/>
          <w:szCs w:val="24"/>
          <w:lang w:val="en-GB"/>
        </w:rPr>
        <w:t>, making p</w:t>
      </w:r>
      <w:r w:rsidRPr="00BA3B3C">
        <w:rPr>
          <w:rFonts w:ascii="Times New Roman" w:eastAsia="游明朝" w:hAnsi="Times New Roman" w:cs="Times New Roman"/>
          <w:sz w:val="24"/>
          <w:szCs w:val="24"/>
          <w:lang w:val="en-GB"/>
        </w:rPr>
        <w:t>ossible a symbolic rehabilitation of the samurai and other “feudal” symbols</w:t>
      </w:r>
      <w:r w:rsidR="00D54494" w:rsidRPr="00BA3B3C">
        <w:rPr>
          <w:rFonts w:ascii="Times New Roman" w:eastAsia="游明朝" w:hAnsi="Times New Roman" w:cs="Times New Roman"/>
          <w:sz w:val="24"/>
          <w:szCs w:val="24"/>
          <w:lang w:val="en-GB"/>
        </w:rPr>
        <w:t>. The reinvention of the samurai was directly</w:t>
      </w:r>
      <w:r w:rsidRPr="00BA3B3C">
        <w:rPr>
          <w:rFonts w:ascii="Times New Roman" w:eastAsia="游明朝" w:hAnsi="Times New Roman" w:cs="Times New Roman"/>
          <w:sz w:val="24"/>
          <w:szCs w:val="24"/>
          <w:lang w:val="en-GB"/>
        </w:rPr>
        <w:t xml:space="preserve"> inspired by </w:t>
      </w:r>
      <w:r w:rsidR="00D54494" w:rsidRPr="00BA3B3C">
        <w:rPr>
          <w:rFonts w:ascii="Times New Roman" w:eastAsia="游明朝" w:hAnsi="Times New Roman" w:cs="Times New Roman"/>
          <w:sz w:val="24"/>
          <w:szCs w:val="24"/>
          <w:lang w:val="en-GB"/>
        </w:rPr>
        <w:t xml:space="preserve">the Victorian </w:t>
      </w:r>
      <w:r w:rsidR="00D54494" w:rsidRPr="00BA3B3C">
        <w:rPr>
          <w:rFonts w:ascii="Times New Roman" w:eastAsia="游明朝" w:hAnsi="Times New Roman" w:cs="Times New Roman"/>
          <w:sz w:val="24"/>
          <w:szCs w:val="24"/>
          <w:lang w:val="en-GB"/>
        </w:rPr>
        <w:lastRenderedPageBreak/>
        <w:t xml:space="preserve">chivalric revival, as </w:t>
      </w:r>
      <w:r w:rsidR="00FF43A7">
        <w:rPr>
          <w:rFonts w:ascii="Times New Roman" w:eastAsia="游明朝" w:hAnsi="Times New Roman" w:cs="Times New Roman"/>
          <w:sz w:val="24"/>
          <w:szCs w:val="24"/>
          <w:lang w:val="en-GB"/>
        </w:rPr>
        <w:t>Japanese</w:t>
      </w:r>
      <w:r w:rsidR="00D54494" w:rsidRPr="00BA3B3C">
        <w:rPr>
          <w:rFonts w:ascii="Times New Roman" w:eastAsia="游明朝" w:hAnsi="Times New Roman" w:cs="Times New Roman"/>
          <w:sz w:val="24"/>
          <w:szCs w:val="24"/>
          <w:lang w:val="en-GB"/>
        </w:rPr>
        <w:t xml:space="preserve"> education relied heavily on </w:t>
      </w:r>
      <w:r w:rsidR="004756E8" w:rsidRPr="00BA3B3C">
        <w:rPr>
          <w:rFonts w:ascii="Times New Roman" w:eastAsia="游明朝" w:hAnsi="Times New Roman" w:cs="Times New Roman"/>
          <w:sz w:val="24"/>
          <w:szCs w:val="24"/>
        </w:rPr>
        <w:t xml:space="preserve">English </w:t>
      </w:r>
      <w:r w:rsidRPr="00BA3B3C">
        <w:rPr>
          <w:rFonts w:ascii="Times New Roman" w:eastAsia="游明朝" w:hAnsi="Times New Roman" w:cs="Times New Roman"/>
          <w:sz w:val="24"/>
          <w:szCs w:val="24"/>
        </w:rPr>
        <w:t xml:space="preserve">moralistic texts, </w:t>
      </w:r>
      <w:r w:rsidR="00FF43A7">
        <w:rPr>
          <w:rFonts w:ascii="Times New Roman" w:eastAsia="游明朝" w:hAnsi="Times New Roman" w:cs="Times New Roman"/>
          <w:sz w:val="24"/>
          <w:szCs w:val="24"/>
        </w:rPr>
        <w:t xml:space="preserve">with Samuel Smiles’ </w:t>
      </w:r>
      <w:r w:rsidR="00FF43A7">
        <w:rPr>
          <w:rFonts w:ascii="Times New Roman" w:eastAsia="游明朝" w:hAnsi="Times New Roman" w:cs="Times New Roman"/>
          <w:i/>
          <w:iCs/>
          <w:sz w:val="24"/>
          <w:szCs w:val="24"/>
        </w:rPr>
        <w:t xml:space="preserve">Self </w:t>
      </w:r>
      <w:r w:rsidR="00FF43A7" w:rsidRPr="00FF43A7">
        <w:rPr>
          <w:rFonts w:ascii="Times New Roman" w:eastAsia="游明朝" w:hAnsi="Times New Roman" w:cs="Times New Roman"/>
          <w:i/>
          <w:iCs/>
          <w:sz w:val="24"/>
          <w:szCs w:val="24"/>
        </w:rPr>
        <w:t>Help</w:t>
      </w:r>
      <w:r w:rsidR="00FF43A7">
        <w:rPr>
          <w:rFonts w:ascii="Times New Roman" w:eastAsia="游明朝" w:hAnsi="Times New Roman" w:cs="Times New Roman"/>
          <w:sz w:val="24"/>
          <w:szCs w:val="24"/>
        </w:rPr>
        <w:t xml:space="preserve"> one of the most influential books in Meiji Japan.</w:t>
      </w:r>
      <w:r w:rsidR="00FF43A7">
        <w:rPr>
          <w:rStyle w:val="aa"/>
          <w:rFonts w:eastAsia="游明朝"/>
          <w:sz w:val="24"/>
          <w:szCs w:val="24"/>
        </w:rPr>
        <w:footnoteReference w:id="39"/>
      </w:r>
      <w:r w:rsidR="00FF43A7">
        <w:rPr>
          <w:rFonts w:ascii="Times New Roman" w:eastAsia="游明朝" w:hAnsi="Times New Roman" w:cs="Times New Roman"/>
          <w:sz w:val="24"/>
          <w:szCs w:val="24"/>
        </w:rPr>
        <w:t xml:space="preserve"> </w:t>
      </w:r>
      <w:r w:rsidR="003411B0" w:rsidRPr="00FF43A7">
        <w:rPr>
          <w:rFonts w:ascii="Times New Roman" w:eastAsia="游明朝" w:hAnsi="Times New Roman" w:cs="Times New Roman"/>
          <w:sz w:val="24"/>
          <w:szCs w:val="24"/>
        </w:rPr>
        <w:t>Japanese</w:t>
      </w:r>
      <w:r w:rsidR="003411B0" w:rsidRPr="00BA3B3C">
        <w:rPr>
          <w:rFonts w:ascii="Times New Roman" w:eastAsia="游明朝" w:hAnsi="Times New Roman" w:cs="Times New Roman"/>
          <w:sz w:val="24"/>
          <w:szCs w:val="24"/>
        </w:rPr>
        <w:t xml:space="preserve"> writers</w:t>
      </w:r>
      <w:r w:rsidR="009E2352" w:rsidRPr="00BA3B3C">
        <w:rPr>
          <w:rFonts w:ascii="Times New Roman" w:eastAsia="游明朝" w:hAnsi="Times New Roman" w:cs="Times New Roman"/>
          <w:sz w:val="24"/>
          <w:szCs w:val="24"/>
        </w:rPr>
        <w:t xml:space="preserve"> were </w:t>
      </w:r>
      <w:r w:rsidR="00EF5C76">
        <w:rPr>
          <w:rFonts w:ascii="Times New Roman" w:eastAsia="游明朝" w:hAnsi="Times New Roman" w:cs="Times New Roman"/>
          <w:sz w:val="24"/>
          <w:szCs w:val="24"/>
        </w:rPr>
        <w:t>deeply</w:t>
      </w:r>
      <w:r w:rsidR="00EF5C76" w:rsidRPr="00BA3B3C">
        <w:rPr>
          <w:rFonts w:ascii="Times New Roman" w:eastAsia="游明朝" w:hAnsi="Times New Roman" w:cs="Times New Roman"/>
          <w:sz w:val="24"/>
          <w:szCs w:val="24"/>
        </w:rPr>
        <w:t xml:space="preserve"> </w:t>
      </w:r>
      <w:r w:rsidR="009E2352" w:rsidRPr="00BA3B3C">
        <w:rPr>
          <w:rFonts w:ascii="Times New Roman" w:eastAsia="游明朝" w:hAnsi="Times New Roman" w:cs="Times New Roman"/>
          <w:sz w:val="24"/>
          <w:szCs w:val="24"/>
        </w:rPr>
        <w:t xml:space="preserve">influenced by idealized notions of English gentlemanship as the basis for the strength of the British </w:t>
      </w:r>
      <w:r w:rsidR="00EF5C76">
        <w:rPr>
          <w:rFonts w:ascii="Times New Roman" w:eastAsia="游明朝" w:hAnsi="Times New Roman" w:cs="Times New Roman"/>
          <w:sz w:val="24"/>
          <w:szCs w:val="24"/>
        </w:rPr>
        <w:t>E</w:t>
      </w:r>
      <w:r w:rsidR="009E2352" w:rsidRPr="00BA3B3C">
        <w:rPr>
          <w:rFonts w:ascii="Times New Roman" w:eastAsia="游明朝" w:hAnsi="Times New Roman" w:cs="Times New Roman"/>
          <w:sz w:val="24"/>
          <w:szCs w:val="24"/>
        </w:rPr>
        <w:t xml:space="preserve">mpire, </w:t>
      </w:r>
      <w:r w:rsidR="00FF43A7">
        <w:rPr>
          <w:rFonts w:ascii="Times New Roman" w:eastAsia="游明朝" w:hAnsi="Times New Roman" w:cs="Times New Roman"/>
          <w:sz w:val="24"/>
          <w:szCs w:val="24"/>
        </w:rPr>
        <w:t xml:space="preserve">including the </w:t>
      </w:r>
      <w:r w:rsidR="003411B0" w:rsidRPr="00BA3B3C">
        <w:rPr>
          <w:rFonts w:ascii="Times New Roman" w:eastAsia="游明朝" w:hAnsi="Times New Roman" w:cs="Times New Roman"/>
          <w:sz w:val="24"/>
          <w:szCs w:val="24"/>
        </w:rPr>
        <w:t xml:space="preserve">links </w:t>
      </w:r>
      <w:r w:rsidR="009E2352" w:rsidRPr="00BA3B3C">
        <w:rPr>
          <w:rFonts w:ascii="Times New Roman" w:eastAsia="游明朝" w:hAnsi="Times New Roman" w:cs="Times New Roman"/>
          <w:sz w:val="24"/>
          <w:szCs w:val="24"/>
        </w:rPr>
        <w:t>that were drawn between medieval knights and modern gentlem</w:t>
      </w:r>
      <w:r w:rsidR="009F02D1" w:rsidRPr="00BA3B3C">
        <w:rPr>
          <w:rFonts w:ascii="Times New Roman" w:eastAsia="游明朝" w:hAnsi="Times New Roman" w:cs="Times New Roman"/>
          <w:sz w:val="24"/>
          <w:szCs w:val="24"/>
        </w:rPr>
        <w:t>e</w:t>
      </w:r>
      <w:r w:rsidR="009E2352" w:rsidRPr="00BA3B3C">
        <w:rPr>
          <w:rFonts w:ascii="Times New Roman" w:eastAsia="游明朝" w:hAnsi="Times New Roman" w:cs="Times New Roman"/>
          <w:sz w:val="24"/>
          <w:szCs w:val="24"/>
        </w:rPr>
        <w:t xml:space="preserve">n. Inspired by these dynamics, </w:t>
      </w:r>
      <w:r w:rsidR="00FF43A7">
        <w:rPr>
          <w:rFonts w:ascii="Times New Roman" w:eastAsia="游明朝" w:hAnsi="Times New Roman" w:cs="Times New Roman"/>
          <w:sz w:val="24"/>
          <w:szCs w:val="24"/>
        </w:rPr>
        <w:t>the journalist and politician Ozaki Yukio (</w:t>
      </w:r>
      <w:r w:rsidR="00A42A5B">
        <w:rPr>
          <w:rFonts w:ascii="Times New Roman" w:eastAsia="游明朝" w:hAnsi="Times New Roman" w:cs="Times New Roman"/>
          <w:sz w:val="24"/>
          <w:szCs w:val="24"/>
        </w:rPr>
        <w:t>1858-1954</w:t>
      </w:r>
      <w:r w:rsidR="00FF43A7">
        <w:rPr>
          <w:rFonts w:ascii="Times New Roman" w:eastAsia="游明朝" w:hAnsi="Times New Roman" w:cs="Times New Roman"/>
          <w:sz w:val="24"/>
          <w:szCs w:val="24"/>
        </w:rPr>
        <w:t xml:space="preserve">) and other prominent </w:t>
      </w:r>
      <w:r w:rsidR="009E2352" w:rsidRPr="00BA3B3C">
        <w:rPr>
          <w:rFonts w:ascii="Times New Roman" w:eastAsia="游明朝" w:hAnsi="Times New Roman" w:cs="Times New Roman"/>
          <w:sz w:val="24"/>
          <w:szCs w:val="24"/>
        </w:rPr>
        <w:t>Japanese thinkers around 1890 proposed that, like England, Japan had also had a “feudal knighthood</w:t>
      </w:r>
      <w:r w:rsidR="00FF43A7">
        <w:rPr>
          <w:rFonts w:ascii="Times New Roman" w:eastAsia="游明朝" w:hAnsi="Times New Roman" w:cs="Times New Roman"/>
          <w:sz w:val="24"/>
          <w:szCs w:val="24"/>
        </w:rPr>
        <w:t>,</w:t>
      </w:r>
      <w:r w:rsidR="009E2352" w:rsidRPr="00BA3B3C">
        <w:rPr>
          <w:rFonts w:ascii="Times New Roman" w:eastAsia="游明朝" w:hAnsi="Times New Roman" w:cs="Times New Roman"/>
          <w:sz w:val="24"/>
          <w:szCs w:val="24"/>
        </w:rPr>
        <w:t>” the samurai, which could serve as a refer</w:t>
      </w:r>
      <w:r w:rsidR="00F430F2" w:rsidRPr="00BA3B3C">
        <w:rPr>
          <w:rFonts w:ascii="Times New Roman" w:eastAsia="游明朝" w:hAnsi="Times New Roman" w:cs="Times New Roman"/>
          <w:sz w:val="24"/>
          <w:szCs w:val="24"/>
        </w:rPr>
        <w:t>ence for a native gentlemanship</w:t>
      </w:r>
      <w:r w:rsidR="009E2352" w:rsidRPr="00BA3B3C">
        <w:rPr>
          <w:rFonts w:ascii="Times New Roman" w:eastAsia="游明朝" w:hAnsi="Times New Roman" w:cs="Times New Roman"/>
          <w:sz w:val="24"/>
          <w:szCs w:val="24"/>
        </w:rPr>
        <w:t xml:space="preserve">, or </w:t>
      </w:r>
      <w:r w:rsidR="009E2352" w:rsidRPr="00FF43A7">
        <w:rPr>
          <w:rFonts w:ascii="Times New Roman" w:eastAsia="游明朝" w:hAnsi="Times New Roman" w:cs="Times New Roman"/>
          <w:i/>
          <w:sz w:val="24"/>
          <w:szCs w:val="24"/>
        </w:rPr>
        <w:t>bushid</w:t>
      </w:r>
      <w:r w:rsidR="00FF43A7" w:rsidRPr="00FF43A7">
        <w:rPr>
          <w:rFonts w:ascii="Times New Roman" w:eastAsia="游明朝" w:hAnsi="Times New Roman" w:cs="Times New Roman"/>
          <w:i/>
          <w:sz w:val="24"/>
          <w:szCs w:val="24"/>
        </w:rPr>
        <w:t>ō</w:t>
      </w:r>
      <w:r w:rsidR="00F430F2" w:rsidRPr="00FF43A7">
        <w:rPr>
          <w:rFonts w:ascii="Times New Roman" w:eastAsia="游明朝" w:hAnsi="Times New Roman" w:cs="Times New Roman"/>
          <w:sz w:val="24"/>
          <w:szCs w:val="24"/>
        </w:rPr>
        <w:t>.</w:t>
      </w:r>
      <w:r w:rsidR="00FF43A7">
        <w:rPr>
          <w:rStyle w:val="aa"/>
          <w:rFonts w:eastAsia="游明朝"/>
          <w:sz w:val="24"/>
          <w:szCs w:val="24"/>
        </w:rPr>
        <w:footnoteReference w:id="40"/>
      </w:r>
      <w:r w:rsidR="006454C0">
        <w:rPr>
          <w:rFonts w:ascii="Times New Roman" w:eastAsia="游明朝" w:hAnsi="Times New Roman" w:cs="Times New Roman"/>
          <w:sz w:val="24"/>
          <w:szCs w:val="24"/>
        </w:rPr>
        <w:t xml:space="preserve"> </w:t>
      </w:r>
    </w:p>
    <w:p w14:paraId="68A5CD0E" w14:textId="3D77BDF2" w:rsidR="00FF43A7" w:rsidRDefault="001F4891" w:rsidP="00F87FE8">
      <w:pPr>
        <w:spacing w:line="360" w:lineRule="auto"/>
        <w:rPr>
          <w:rFonts w:ascii="Times New Roman" w:eastAsia="SimSun" w:hAnsi="Times New Roman" w:cs="Times New Roman"/>
          <w:sz w:val="24"/>
          <w:lang w:eastAsia="zh-CN"/>
        </w:rPr>
      </w:pPr>
      <w:r w:rsidRPr="00BA3B3C">
        <w:rPr>
          <w:rFonts w:ascii="Times New Roman" w:eastAsia="SimSun" w:hAnsi="Times New Roman" w:cs="Times New Roman"/>
          <w:sz w:val="24"/>
          <w:lang w:eastAsia="zh-CN"/>
        </w:rPr>
        <w:tab/>
      </w:r>
      <w:r w:rsidR="009E2352" w:rsidRPr="00BA3B3C">
        <w:rPr>
          <w:rFonts w:ascii="Times New Roman" w:eastAsia="SimSun" w:hAnsi="Times New Roman" w:cs="Times New Roman"/>
          <w:sz w:val="24"/>
          <w:lang w:eastAsia="zh-CN"/>
        </w:rPr>
        <w:t xml:space="preserve">This was part of a process by which Japanese rediscovered </w:t>
      </w:r>
      <w:r w:rsidRPr="00BA3B3C">
        <w:rPr>
          <w:rFonts w:ascii="Times New Roman" w:eastAsia="SimSun" w:hAnsi="Times New Roman" w:cs="Times New Roman"/>
          <w:sz w:val="24"/>
          <w:lang w:eastAsia="zh-CN"/>
        </w:rPr>
        <w:t>their own medieval past as a source for a modern national identity. The wholesale demolition of castles ceased, and the first moves towards their preservation were initiated</w:t>
      </w:r>
      <w:r w:rsidR="00F87FE8" w:rsidRPr="00BA3B3C">
        <w:rPr>
          <w:rFonts w:ascii="Times New Roman" w:eastAsia="SimSun" w:hAnsi="Times New Roman" w:cs="Times New Roman"/>
          <w:sz w:val="24"/>
          <w:lang w:eastAsia="zh-CN"/>
        </w:rPr>
        <w:t xml:space="preserve"> even as d</w:t>
      </w:r>
      <w:r w:rsidRPr="00BA3B3C">
        <w:rPr>
          <w:rFonts w:ascii="Times New Roman" w:eastAsia="SimSun" w:hAnsi="Times New Roman" w:cs="Times New Roman"/>
          <w:sz w:val="24"/>
          <w:lang w:eastAsia="zh-CN"/>
        </w:rPr>
        <w:t xml:space="preserve">ozens </w:t>
      </w:r>
      <w:r w:rsidR="00F87FE8" w:rsidRPr="00BA3B3C">
        <w:rPr>
          <w:rFonts w:ascii="Times New Roman" w:eastAsia="SimSun" w:hAnsi="Times New Roman" w:cs="Times New Roman"/>
          <w:sz w:val="24"/>
          <w:lang w:eastAsia="zh-CN"/>
        </w:rPr>
        <w:t>more</w:t>
      </w:r>
      <w:r w:rsidRPr="00BA3B3C">
        <w:rPr>
          <w:rFonts w:ascii="Times New Roman" w:eastAsia="SimSun" w:hAnsi="Times New Roman" w:cs="Times New Roman"/>
          <w:sz w:val="24"/>
          <w:lang w:eastAsia="zh-CN"/>
        </w:rPr>
        <w:t xml:space="preserve"> castles </w:t>
      </w:r>
      <w:r w:rsidR="00FF43A7">
        <w:rPr>
          <w:rFonts w:ascii="Times New Roman" w:eastAsia="SimSun" w:hAnsi="Times New Roman" w:cs="Times New Roman"/>
          <w:sz w:val="24"/>
          <w:lang w:eastAsia="zh-CN"/>
        </w:rPr>
        <w:t xml:space="preserve">across Japan </w:t>
      </w:r>
      <w:r w:rsidRPr="00BA3B3C">
        <w:rPr>
          <w:rFonts w:ascii="Times New Roman" w:eastAsia="SimSun" w:hAnsi="Times New Roman" w:cs="Times New Roman"/>
          <w:sz w:val="24"/>
          <w:lang w:eastAsia="zh-CN"/>
        </w:rPr>
        <w:t xml:space="preserve">were converted to </w:t>
      </w:r>
      <w:r w:rsidR="00463778" w:rsidRPr="00BA3B3C">
        <w:rPr>
          <w:rFonts w:ascii="Times New Roman" w:eastAsia="SimSun" w:hAnsi="Times New Roman" w:cs="Times New Roman"/>
          <w:sz w:val="24"/>
          <w:lang w:eastAsia="zh-CN"/>
        </w:rPr>
        <w:t xml:space="preserve">modern </w:t>
      </w:r>
      <w:r w:rsidRPr="00BA3B3C">
        <w:rPr>
          <w:rFonts w:ascii="Times New Roman" w:eastAsia="SimSun" w:hAnsi="Times New Roman" w:cs="Times New Roman"/>
          <w:sz w:val="24"/>
          <w:lang w:eastAsia="zh-CN"/>
        </w:rPr>
        <w:t>army bases</w:t>
      </w:r>
      <w:r w:rsidR="00F87FE8" w:rsidRPr="00BA3B3C">
        <w:rPr>
          <w:rFonts w:ascii="Times New Roman" w:eastAsia="SimSun" w:hAnsi="Times New Roman" w:cs="Times New Roman"/>
          <w:sz w:val="24"/>
          <w:lang w:eastAsia="zh-CN"/>
        </w:rPr>
        <w:t xml:space="preserve">. </w:t>
      </w:r>
      <w:r w:rsidR="00FF43A7">
        <w:rPr>
          <w:rFonts w:ascii="Times New Roman" w:eastAsia="SimSun" w:hAnsi="Times New Roman" w:cs="Times New Roman"/>
          <w:sz w:val="24"/>
          <w:lang w:eastAsia="zh-CN"/>
        </w:rPr>
        <w:t xml:space="preserve">Nagoya Castle again played a key role, as the headquarters of the Third Division of the Imperial Japanese </w:t>
      </w:r>
      <w:r w:rsidR="00217272">
        <w:rPr>
          <w:rFonts w:ascii="Times New Roman" w:eastAsia="SimSun" w:hAnsi="Times New Roman" w:cs="Times New Roman"/>
          <w:sz w:val="24"/>
          <w:lang w:eastAsia="zh-CN"/>
        </w:rPr>
        <w:t>Army. In 189</w:t>
      </w:r>
      <w:r w:rsidR="00A42A5B">
        <w:rPr>
          <w:rFonts w:ascii="Times New Roman" w:eastAsia="SimSun" w:hAnsi="Times New Roman" w:cs="Times New Roman"/>
          <w:sz w:val="24"/>
          <w:lang w:eastAsia="zh-CN"/>
        </w:rPr>
        <w:t>3</w:t>
      </w:r>
      <w:r w:rsidR="00217272">
        <w:rPr>
          <w:rFonts w:ascii="Times New Roman" w:eastAsia="SimSun" w:hAnsi="Times New Roman" w:cs="Times New Roman"/>
          <w:sz w:val="24"/>
          <w:lang w:eastAsia="zh-CN"/>
        </w:rPr>
        <w:t xml:space="preserve">, the center of the castle, including the keep, </w:t>
      </w:r>
      <w:r w:rsidR="00FF43A7">
        <w:rPr>
          <w:rFonts w:ascii="Times New Roman" w:eastAsia="SimSun" w:hAnsi="Times New Roman" w:cs="Times New Roman"/>
          <w:sz w:val="24"/>
          <w:lang w:eastAsia="zh-CN"/>
        </w:rPr>
        <w:t>was designated an Imperial Detached Palace, further raising its profile</w:t>
      </w:r>
      <w:r w:rsidR="00217272">
        <w:rPr>
          <w:rFonts w:ascii="Times New Roman" w:eastAsia="SimSun" w:hAnsi="Times New Roman" w:cs="Times New Roman"/>
          <w:sz w:val="24"/>
          <w:lang w:eastAsia="zh-CN"/>
        </w:rPr>
        <w:t xml:space="preserve"> through a direct connection with the emperor</w:t>
      </w:r>
      <w:r w:rsidR="00FF43A7">
        <w:rPr>
          <w:rFonts w:ascii="Times New Roman" w:eastAsia="SimSun" w:hAnsi="Times New Roman" w:cs="Times New Roman"/>
          <w:sz w:val="24"/>
          <w:lang w:eastAsia="zh-CN"/>
        </w:rPr>
        <w:t xml:space="preserve">. </w:t>
      </w:r>
      <w:r w:rsidR="006454C0">
        <w:rPr>
          <w:rFonts w:ascii="Times New Roman" w:eastAsia="SimSun" w:hAnsi="Times New Roman" w:cs="Times New Roman"/>
          <w:sz w:val="24"/>
          <w:lang w:eastAsia="zh-CN"/>
        </w:rPr>
        <w:t>[</w:t>
      </w:r>
      <w:r w:rsidR="003E7421">
        <w:rPr>
          <w:rFonts w:ascii="Times New Roman" w:eastAsia="SimSun" w:hAnsi="Times New Roman" w:cs="Times New Roman"/>
          <w:sz w:val="24"/>
          <w:lang w:eastAsia="zh-CN"/>
        </w:rPr>
        <w:t xml:space="preserve">Image </w:t>
      </w:r>
      <w:r w:rsidR="006454C0">
        <w:rPr>
          <w:rFonts w:ascii="Times New Roman" w:eastAsia="SimSun" w:hAnsi="Times New Roman" w:cs="Times New Roman"/>
          <w:sz w:val="24"/>
          <w:lang w:eastAsia="zh-CN"/>
        </w:rPr>
        <w:t>10.</w:t>
      </w:r>
      <w:r w:rsidR="008C7CBF">
        <w:rPr>
          <w:rFonts w:ascii="Times New Roman" w:eastAsia="SimSun" w:hAnsi="Times New Roman" w:cs="Times New Roman"/>
          <w:sz w:val="24"/>
          <w:lang w:eastAsia="zh-CN"/>
        </w:rPr>
        <w:t>4</w:t>
      </w:r>
      <w:r w:rsidR="006454C0">
        <w:rPr>
          <w:rFonts w:ascii="Times New Roman" w:eastAsia="SimSun" w:hAnsi="Times New Roman" w:cs="Times New Roman"/>
          <w:sz w:val="24"/>
          <w:lang w:eastAsia="zh-CN"/>
        </w:rPr>
        <w:t>]</w:t>
      </w:r>
      <w:r w:rsidR="00060B48">
        <w:rPr>
          <w:rFonts w:ascii="Times New Roman" w:eastAsia="SimSun" w:hAnsi="Times New Roman" w:cs="Times New Roman"/>
          <w:sz w:val="24"/>
          <w:lang w:eastAsia="zh-CN"/>
        </w:rPr>
        <w:t xml:space="preserve"> This was reinforced through the production of a wide variety of visual materials, including woodblock prints, the newly-invented postcards, and large glossy photographic albums that commemorated military maneuvers.</w:t>
      </w:r>
      <w:r w:rsidR="00652813">
        <w:rPr>
          <w:rStyle w:val="aa"/>
          <w:rFonts w:eastAsia="SimSun"/>
          <w:sz w:val="24"/>
          <w:lang w:eastAsia="zh-CN"/>
        </w:rPr>
        <w:footnoteReference w:id="41"/>
      </w:r>
    </w:p>
    <w:p w14:paraId="511EBF85" w14:textId="71E476E8" w:rsidR="001F4891" w:rsidRDefault="00F87FE8" w:rsidP="00FF43A7">
      <w:pPr>
        <w:spacing w:line="360" w:lineRule="auto"/>
        <w:ind w:firstLine="840"/>
        <w:rPr>
          <w:rFonts w:ascii="Times New Roman" w:eastAsia="SimSun" w:hAnsi="Times New Roman" w:cs="Times New Roman"/>
          <w:sz w:val="24"/>
          <w:lang w:eastAsia="zh-CN"/>
        </w:rPr>
      </w:pPr>
      <w:r w:rsidRPr="00BA3B3C">
        <w:rPr>
          <w:rFonts w:ascii="Times New Roman" w:eastAsia="SimSun" w:hAnsi="Times New Roman" w:cs="Times New Roman"/>
          <w:sz w:val="24"/>
          <w:lang w:eastAsia="zh-CN"/>
        </w:rPr>
        <w:t xml:space="preserve">Through castles </w:t>
      </w:r>
      <w:r w:rsidRPr="00FF43A7">
        <w:rPr>
          <w:rFonts w:ascii="Times New Roman" w:eastAsia="SimSun" w:hAnsi="Times New Roman" w:cs="Times New Roman"/>
          <w:sz w:val="24"/>
          <w:lang w:eastAsia="zh-CN"/>
        </w:rPr>
        <w:t xml:space="preserve">and </w:t>
      </w:r>
      <w:r w:rsidR="00FF43A7" w:rsidRPr="00FF43A7">
        <w:rPr>
          <w:rFonts w:ascii="Times New Roman" w:eastAsia="SimSun" w:hAnsi="Times New Roman" w:cs="Times New Roman"/>
          <w:i/>
          <w:sz w:val="24"/>
          <w:lang w:eastAsia="zh-CN"/>
        </w:rPr>
        <w:t>bushidō</w:t>
      </w:r>
      <w:r w:rsidR="001F4891" w:rsidRPr="00FF43A7">
        <w:rPr>
          <w:rFonts w:ascii="Times New Roman" w:eastAsia="SimSun" w:hAnsi="Times New Roman" w:cs="Times New Roman"/>
          <w:sz w:val="24"/>
          <w:lang w:eastAsia="zh-CN"/>
        </w:rPr>
        <w:t>,</w:t>
      </w:r>
      <w:r w:rsidRPr="00FF43A7">
        <w:rPr>
          <w:rFonts w:ascii="Times New Roman" w:eastAsia="SimSun" w:hAnsi="Times New Roman" w:cs="Times New Roman"/>
          <w:sz w:val="24"/>
          <w:lang w:eastAsia="zh-CN"/>
        </w:rPr>
        <w:t xml:space="preserve"> medieval symbols were linked to the modern state, especially the modern military that </w:t>
      </w:r>
      <w:r w:rsidR="005F24EB">
        <w:rPr>
          <w:rFonts w:ascii="Times New Roman" w:eastAsia="SimSun" w:hAnsi="Times New Roman" w:cs="Times New Roman"/>
          <w:sz w:val="24"/>
          <w:lang w:eastAsia="zh-CN"/>
        </w:rPr>
        <w:t>were</w:t>
      </w:r>
      <w:r w:rsidR="005F24EB" w:rsidRPr="00FF43A7">
        <w:rPr>
          <w:rFonts w:ascii="Times New Roman" w:eastAsia="SimSun" w:hAnsi="Times New Roman" w:cs="Times New Roman"/>
          <w:sz w:val="24"/>
          <w:lang w:eastAsia="zh-CN"/>
        </w:rPr>
        <w:t xml:space="preserve"> </w:t>
      </w:r>
      <w:r w:rsidRPr="00FF43A7">
        <w:rPr>
          <w:rFonts w:ascii="Times New Roman" w:eastAsia="SimSun" w:hAnsi="Times New Roman" w:cs="Times New Roman"/>
          <w:sz w:val="24"/>
          <w:lang w:eastAsia="zh-CN"/>
        </w:rPr>
        <w:t xml:space="preserve">seen as the heirs of the samurai. This connection </w:t>
      </w:r>
      <w:r w:rsidRPr="00FF43A7">
        <w:rPr>
          <w:rFonts w:ascii="Times New Roman" w:eastAsia="SimSun" w:hAnsi="Times New Roman" w:cs="Times New Roman"/>
          <w:sz w:val="24"/>
          <w:lang w:eastAsia="zh-CN"/>
        </w:rPr>
        <w:lastRenderedPageBreak/>
        <w:t xml:space="preserve">developed rapidly </w:t>
      </w:r>
      <w:r w:rsidR="001F4891" w:rsidRPr="00FF43A7">
        <w:rPr>
          <w:rFonts w:ascii="Times New Roman" w:eastAsia="SimSun" w:hAnsi="Times New Roman" w:cs="Times New Roman"/>
          <w:sz w:val="24"/>
          <w:lang w:eastAsia="zh-CN"/>
        </w:rPr>
        <w:t>after victory in the Sino-Japanese War in 1895</w:t>
      </w:r>
      <w:r w:rsidR="00217272">
        <w:rPr>
          <w:rFonts w:ascii="Times New Roman" w:eastAsia="SimSun" w:hAnsi="Times New Roman" w:cs="Times New Roman"/>
          <w:sz w:val="24"/>
          <w:lang w:eastAsia="zh-CN"/>
        </w:rPr>
        <w:t>, during which Hiroshima Castle served as the Imperial General Headquarters and base for the Meiji emperor as supreme military commander</w:t>
      </w:r>
      <w:r w:rsidR="001F4891" w:rsidRPr="00FF43A7">
        <w:rPr>
          <w:rFonts w:ascii="Times New Roman" w:eastAsia="SimSun" w:hAnsi="Times New Roman" w:cs="Times New Roman"/>
          <w:sz w:val="24"/>
          <w:lang w:eastAsia="zh-CN"/>
        </w:rPr>
        <w:t xml:space="preserve">. </w:t>
      </w:r>
      <w:r w:rsidR="00FD5AAF" w:rsidRPr="00FF43A7">
        <w:rPr>
          <w:rFonts w:ascii="Times New Roman" w:eastAsia="SimSun" w:hAnsi="Times New Roman" w:cs="Times New Roman"/>
          <w:sz w:val="24"/>
          <w:lang w:eastAsia="zh-CN"/>
        </w:rPr>
        <w:t>T</w:t>
      </w:r>
      <w:r w:rsidR="001F4891" w:rsidRPr="00FF43A7">
        <w:rPr>
          <w:rFonts w:ascii="Times New Roman" w:eastAsia="SimSun" w:hAnsi="Times New Roman" w:cs="Times New Roman"/>
          <w:sz w:val="24"/>
          <w:lang w:eastAsia="zh-CN"/>
        </w:rPr>
        <w:t xml:space="preserve">he martial elements of </w:t>
      </w:r>
      <w:r w:rsidR="00FF43A7" w:rsidRPr="00FF43A7">
        <w:rPr>
          <w:rFonts w:ascii="Times New Roman" w:eastAsia="SimSun" w:hAnsi="Times New Roman" w:cs="Times New Roman"/>
          <w:i/>
          <w:sz w:val="24"/>
          <w:lang w:eastAsia="zh-CN"/>
        </w:rPr>
        <w:t xml:space="preserve">bushidō </w:t>
      </w:r>
      <w:r w:rsidR="001F4891" w:rsidRPr="00FF43A7">
        <w:rPr>
          <w:rFonts w:ascii="Times New Roman" w:eastAsia="SimSun" w:hAnsi="Times New Roman" w:cs="Times New Roman"/>
          <w:sz w:val="24"/>
          <w:lang w:eastAsia="zh-CN"/>
        </w:rPr>
        <w:t xml:space="preserve">were brought to the fore </w:t>
      </w:r>
      <w:r w:rsidR="00FD5AAF" w:rsidRPr="00FF43A7">
        <w:rPr>
          <w:rFonts w:ascii="Times New Roman" w:eastAsia="SimSun" w:hAnsi="Times New Roman" w:cs="Times New Roman"/>
          <w:sz w:val="24"/>
          <w:lang w:eastAsia="zh-CN"/>
        </w:rPr>
        <w:t xml:space="preserve">as </w:t>
      </w:r>
      <w:r w:rsidR="00FF43A7" w:rsidRPr="00FF43A7">
        <w:rPr>
          <w:rFonts w:ascii="Times New Roman" w:eastAsia="SimSun" w:hAnsi="Times New Roman" w:cs="Times New Roman"/>
          <w:i/>
          <w:sz w:val="24"/>
          <w:lang w:eastAsia="zh-CN"/>
        </w:rPr>
        <w:t xml:space="preserve">bushidō </w:t>
      </w:r>
      <w:r w:rsidR="001F4891" w:rsidRPr="00FF43A7">
        <w:rPr>
          <w:rFonts w:ascii="Times New Roman" w:eastAsia="SimSun" w:hAnsi="Times New Roman" w:cs="Times New Roman"/>
          <w:sz w:val="24"/>
          <w:lang w:eastAsia="zh-CN"/>
        </w:rPr>
        <w:t xml:space="preserve">focused on self-sacrifice, patriotism, and love for the emperor. </w:t>
      </w:r>
      <w:r w:rsidR="00FF43A7" w:rsidRPr="00FF43A7">
        <w:rPr>
          <w:rFonts w:ascii="Times New Roman" w:eastAsia="SimSun" w:hAnsi="Times New Roman" w:cs="Times New Roman"/>
          <w:i/>
          <w:sz w:val="24"/>
          <w:lang w:eastAsia="zh-CN"/>
        </w:rPr>
        <w:t xml:space="preserve">Bushidō </w:t>
      </w:r>
      <w:r w:rsidR="001F4891" w:rsidRPr="00BA3B3C">
        <w:rPr>
          <w:rFonts w:ascii="Times New Roman" w:eastAsia="SimSun" w:hAnsi="Times New Roman" w:cs="Times New Roman"/>
          <w:sz w:val="24"/>
          <w:lang w:eastAsia="zh-CN"/>
        </w:rPr>
        <w:t xml:space="preserve">became a key pillar of the emperor-centered state ideology during the Russo-Japanese War of 1904-05, a role it would fulfill until the end of the Second World War. </w:t>
      </w:r>
      <w:r w:rsidRPr="00BA3B3C">
        <w:rPr>
          <w:rFonts w:ascii="Times New Roman" w:eastAsia="SimSun" w:hAnsi="Times New Roman" w:cs="Times New Roman"/>
          <w:sz w:val="24"/>
          <w:lang w:eastAsia="zh-CN"/>
        </w:rPr>
        <w:t xml:space="preserve">At the same time, castles </w:t>
      </w:r>
      <w:r w:rsidR="008943CA" w:rsidRPr="00BA3B3C">
        <w:rPr>
          <w:rFonts w:ascii="Times New Roman" w:eastAsia="SimSun" w:hAnsi="Times New Roman" w:cs="Times New Roman"/>
          <w:sz w:val="24"/>
          <w:lang w:eastAsia="zh-CN"/>
        </w:rPr>
        <w:t>were established as</w:t>
      </w:r>
      <w:r w:rsidRPr="00BA3B3C">
        <w:rPr>
          <w:rFonts w:ascii="Times New Roman" w:eastAsia="SimSun" w:hAnsi="Times New Roman" w:cs="Times New Roman"/>
          <w:sz w:val="24"/>
          <w:lang w:eastAsia="zh-CN"/>
        </w:rPr>
        <w:t xml:space="preserve"> the </w:t>
      </w:r>
      <w:r w:rsidR="00FD5AAF" w:rsidRPr="00BA3B3C">
        <w:rPr>
          <w:rFonts w:ascii="Times New Roman" w:eastAsia="SimSun" w:hAnsi="Times New Roman" w:cs="Times New Roman"/>
          <w:sz w:val="24"/>
          <w:lang w:eastAsia="zh-CN"/>
        </w:rPr>
        <w:t>tangible sites of Japan’s martial heritage</w:t>
      </w:r>
      <w:r w:rsidR="008943CA" w:rsidRPr="00BA3B3C">
        <w:rPr>
          <w:rFonts w:ascii="Times New Roman" w:eastAsia="SimSun" w:hAnsi="Times New Roman" w:cs="Times New Roman"/>
          <w:sz w:val="24"/>
          <w:lang w:eastAsia="zh-CN"/>
        </w:rPr>
        <w:t xml:space="preserve">, dominating the urban space in major cities and containing garrisons, command centers, and arsenals. </w:t>
      </w:r>
      <w:r w:rsidR="006454C0">
        <w:rPr>
          <w:rFonts w:ascii="Times New Roman" w:eastAsia="SimSun" w:hAnsi="Times New Roman" w:cs="Times New Roman"/>
          <w:sz w:val="24"/>
          <w:lang w:eastAsia="zh-CN"/>
        </w:rPr>
        <w:t>[</w:t>
      </w:r>
      <w:r w:rsidR="003E7421">
        <w:rPr>
          <w:rFonts w:ascii="Times New Roman" w:eastAsia="SimSun" w:hAnsi="Times New Roman" w:cs="Times New Roman"/>
          <w:sz w:val="24"/>
          <w:lang w:eastAsia="zh-CN"/>
        </w:rPr>
        <w:t xml:space="preserve">Image </w:t>
      </w:r>
      <w:r w:rsidR="006454C0">
        <w:rPr>
          <w:rFonts w:ascii="Times New Roman" w:eastAsia="SimSun" w:hAnsi="Times New Roman" w:cs="Times New Roman"/>
          <w:sz w:val="24"/>
          <w:lang w:eastAsia="zh-CN"/>
        </w:rPr>
        <w:t>10.</w:t>
      </w:r>
      <w:r w:rsidR="008C7CBF">
        <w:rPr>
          <w:rFonts w:ascii="Times New Roman" w:eastAsia="SimSun" w:hAnsi="Times New Roman" w:cs="Times New Roman"/>
          <w:sz w:val="24"/>
          <w:lang w:eastAsia="zh-CN"/>
        </w:rPr>
        <w:t>5</w:t>
      </w:r>
      <w:r w:rsidR="006454C0">
        <w:rPr>
          <w:rFonts w:ascii="Times New Roman" w:eastAsia="SimSun" w:hAnsi="Times New Roman" w:cs="Times New Roman"/>
          <w:sz w:val="24"/>
          <w:lang w:eastAsia="zh-CN"/>
        </w:rPr>
        <w:t>]</w:t>
      </w:r>
      <w:r w:rsidR="00652813">
        <w:rPr>
          <w:rFonts w:ascii="Times New Roman" w:eastAsia="SimSun" w:hAnsi="Times New Roman" w:cs="Times New Roman"/>
          <w:sz w:val="24"/>
          <w:lang w:eastAsia="zh-CN"/>
        </w:rPr>
        <w:t xml:space="preserve"> Soldiers traveling across Japan for maneuvers or deployment overseas would remark on the Nagoya Castle keep as they </w:t>
      </w:r>
      <w:r w:rsidR="00E22E92">
        <w:rPr>
          <w:rFonts w:ascii="Times New Roman" w:eastAsia="SimSun" w:hAnsi="Times New Roman" w:cs="Times New Roman"/>
          <w:sz w:val="24"/>
          <w:lang w:eastAsia="zh-CN"/>
        </w:rPr>
        <w:t>passed through the city by train, helping build a sense of identification with the nation</w:t>
      </w:r>
      <w:r w:rsidR="005F24EB">
        <w:rPr>
          <w:rFonts w:ascii="Times New Roman" w:eastAsia="SimSun" w:hAnsi="Times New Roman" w:cs="Times New Roman"/>
          <w:sz w:val="24"/>
          <w:lang w:eastAsia="zh-CN"/>
        </w:rPr>
        <w:t>.</w:t>
      </w:r>
      <w:r w:rsidR="002E0E21">
        <w:rPr>
          <w:rStyle w:val="aa"/>
          <w:rFonts w:eastAsia="SimSun"/>
          <w:sz w:val="24"/>
          <w:lang w:eastAsia="zh-CN"/>
        </w:rPr>
        <w:footnoteReference w:id="42"/>
      </w:r>
    </w:p>
    <w:p w14:paraId="1F7EEE25" w14:textId="096541FC" w:rsidR="00EA33D1" w:rsidRDefault="00EA33D1" w:rsidP="00EA33D1">
      <w:pPr>
        <w:spacing w:line="360" w:lineRule="auto"/>
        <w:ind w:firstLine="840"/>
        <w:rPr>
          <w:rFonts w:ascii="Times New Roman" w:eastAsia="SimSun" w:hAnsi="Times New Roman" w:cs="Times New Roman"/>
          <w:sz w:val="24"/>
          <w:lang w:eastAsia="zh-CN"/>
        </w:rPr>
      </w:pPr>
      <w:r>
        <w:rPr>
          <w:rFonts w:ascii="Times New Roman" w:eastAsia="SimSun" w:hAnsi="Times New Roman" w:cs="Times New Roman"/>
          <w:sz w:val="24"/>
          <w:lang w:eastAsia="zh-CN"/>
        </w:rPr>
        <w:t xml:space="preserve">By the end of the nineteenth century, the notion that Japan had recently emerged from its own medieval period was widespread both in Japan and abroad. Basil Hall Chamberlain </w:t>
      </w:r>
      <w:r w:rsidRPr="00A42A5B">
        <w:rPr>
          <w:rFonts w:ascii="Times New Roman" w:eastAsia="SimSun" w:hAnsi="Times New Roman" w:cs="Times New Roman"/>
          <w:sz w:val="24"/>
          <w:lang w:eastAsia="zh-CN"/>
        </w:rPr>
        <w:t>(</w:t>
      </w:r>
      <w:r w:rsidR="00A42A5B" w:rsidRPr="00A42A5B">
        <w:rPr>
          <w:rFonts w:ascii="Times New Roman" w:eastAsia="SimSun" w:hAnsi="Times New Roman" w:cs="Times New Roman"/>
          <w:sz w:val="24"/>
          <w:lang w:eastAsia="zh-CN"/>
        </w:rPr>
        <w:t>1850–1935</w:t>
      </w:r>
      <w:r w:rsidRPr="00A42A5B">
        <w:rPr>
          <w:rFonts w:ascii="Times New Roman" w:eastAsia="SimSun" w:hAnsi="Times New Roman" w:cs="Times New Roman"/>
          <w:sz w:val="24"/>
          <w:lang w:eastAsia="zh-CN"/>
        </w:rPr>
        <w:t>),</w:t>
      </w:r>
      <w:r>
        <w:rPr>
          <w:rFonts w:ascii="Times New Roman" w:eastAsia="SimSun" w:hAnsi="Times New Roman" w:cs="Times New Roman"/>
          <w:sz w:val="24"/>
          <w:lang w:eastAsia="zh-CN"/>
        </w:rPr>
        <w:t xml:space="preserve"> </w:t>
      </w:r>
      <w:r w:rsidR="00046EE4">
        <w:rPr>
          <w:rFonts w:ascii="Times New Roman" w:eastAsia="SimSun" w:hAnsi="Times New Roman" w:cs="Times New Roman"/>
          <w:sz w:val="24"/>
          <w:lang w:eastAsia="zh-CN"/>
        </w:rPr>
        <w:t>professor of Japanese</w:t>
      </w:r>
      <w:r>
        <w:rPr>
          <w:rFonts w:ascii="Times New Roman" w:eastAsia="SimSun" w:hAnsi="Times New Roman" w:cs="Times New Roman"/>
          <w:sz w:val="24"/>
          <w:lang w:eastAsia="zh-CN"/>
        </w:rPr>
        <w:t xml:space="preserve"> at Tokyo Imperial University and one of the most knowledgeable Japan experts of the Meiji period, opened </w:t>
      </w:r>
      <w:r w:rsidRPr="00BA3B3C">
        <w:rPr>
          <w:rFonts w:ascii="Times New Roman" w:eastAsia="SimSun" w:hAnsi="Times New Roman" w:cs="Times New Roman"/>
          <w:sz w:val="24"/>
          <w:lang w:eastAsia="zh-CN"/>
        </w:rPr>
        <w:t xml:space="preserve">his </w:t>
      </w:r>
      <w:r w:rsidR="00DD73BF">
        <w:rPr>
          <w:rFonts w:ascii="Times New Roman" w:eastAsia="SimSun" w:hAnsi="Times New Roman" w:cs="Times New Roman"/>
          <w:sz w:val="24"/>
          <w:lang w:eastAsia="zh-CN"/>
        </w:rPr>
        <w:t>famous</w:t>
      </w:r>
      <w:r w:rsidR="00DD73BF" w:rsidRPr="00BA3B3C">
        <w:rPr>
          <w:rFonts w:ascii="Times New Roman" w:eastAsia="SimSun" w:hAnsi="Times New Roman" w:cs="Times New Roman"/>
          <w:sz w:val="24"/>
          <w:lang w:eastAsia="zh-CN"/>
        </w:rPr>
        <w:t xml:space="preserve"> </w:t>
      </w:r>
      <w:r w:rsidRPr="00BA3B3C">
        <w:rPr>
          <w:rFonts w:ascii="Times New Roman" w:eastAsia="SimSun" w:hAnsi="Times New Roman" w:cs="Times New Roman"/>
          <w:sz w:val="24"/>
          <w:lang w:eastAsia="zh-CN"/>
        </w:rPr>
        <w:t xml:space="preserve">book </w:t>
      </w:r>
      <w:r w:rsidRPr="00BA3B3C">
        <w:rPr>
          <w:rFonts w:ascii="Times New Roman" w:eastAsia="SimSun" w:hAnsi="Times New Roman" w:cs="Times New Roman"/>
          <w:i/>
          <w:sz w:val="24"/>
          <w:lang w:eastAsia="zh-CN"/>
        </w:rPr>
        <w:t>Things Japanese</w:t>
      </w:r>
      <w:r w:rsidRPr="00BA3B3C">
        <w:rPr>
          <w:rFonts w:ascii="Times New Roman" w:eastAsia="SimSun" w:hAnsi="Times New Roman" w:cs="Times New Roman"/>
          <w:sz w:val="24"/>
          <w:lang w:eastAsia="zh-CN"/>
        </w:rPr>
        <w:t xml:space="preserve"> </w:t>
      </w:r>
      <w:r>
        <w:rPr>
          <w:rFonts w:ascii="Times New Roman" w:eastAsia="SimSun" w:hAnsi="Times New Roman" w:cs="Times New Roman"/>
          <w:sz w:val="24"/>
          <w:lang w:eastAsia="zh-CN"/>
        </w:rPr>
        <w:t xml:space="preserve">with direct reference to Japan’s medieval past. In the 1891 edition, Chamberlain wrote: </w:t>
      </w:r>
    </w:p>
    <w:p w14:paraId="6382C21A" w14:textId="08B8C7B6" w:rsidR="00EA33D1" w:rsidRDefault="00EA33D1" w:rsidP="00EA33D1">
      <w:pPr>
        <w:spacing w:line="360" w:lineRule="auto"/>
        <w:ind w:left="851"/>
        <w:rPr>
          <w:rFonts w:ascii="Times New Roman" w:eastAsia="SimSun" w:hAnsi="Times New Roman" w:cs="Times New Roman"/>
          <w:sz w:val="24"/>
          <w:lang w:eastAsia="zh-CN"/>
        </w:rPr>
      </w:pPr>
      <w:r w:rsidRPr="00BA3B3C">
        <w:rPr>
          <w:rFonts w:ascii="Times New Roman" w:eastAsia="SimSun" w:hAnsi="Times New Roman" w:cs="Times New Roman"/>
          <w:sz w:val="24"/>
          <w:lang w:eastAsia="zh-CN"/>
        </w:rPr>
        <w:t xml:space="preserve">To have lived through the transition stage of modern Japan makes a man feel preternaturally old; for here he is in modern times, with the air full of talk about Darwinism, and phonographs, and parliamentary institutions, and yet he can himself distinctly remember the Middle Ages. … The Japanese boast that they have done in twenty years what it took Europe half as many centuries to </w:t>
      </w:r>
      <w:r w:rsidRPr="00BA3B3C">
        <w:rPr>
          <w:rFonts w:ascii="Times New Roman" w:eastAsia="SimSun" w:hAnsi="Times New Roman" w:cs="Times New Roman"/>
          <w:sz w:val="24"/>
          <w:lang w:eastAsia="zh-CN"/>
        </w:rPr>
        <w:lastRenderedPageBreak/>
        <w:t>accomplish.</w:t>
      </w:r>
      <w:r w:rsidR="00046EE4">
        <w:rPr>
          <w:rStyle w:val="aa"/>
          <w:rFonts w:eastAsia="SimSun"/>
          <w:sz w:val="24"/>
          <w:lang w:eastAsia="zh-CN"/>
        </w:rPr>
        <w:footnoteReference w:id="43"/>
      </w:r>
      <w:r w:rsidRPr="00BA3B3C">
        <w:rPr>
          <w:rFonts w:ascii="Times New Roman" w:eastAsia="SimSun" w:hAnsi="Times New Roman" w:cs="Times New Roman"/>
          <w:sz w:val="24"/>
          <w:lang w:eastAsia="zh-CN"/>
        </w:rPr>
        <w:t xml:space="preserve"> </w:t>
      </w:r>
    </w:p>
    <w:p w14:paraId="2A5D5649" w14:textId="0CA111EE" w:rsidR="00EA33D1" w:rsidRPr="00BA3B3C" w:rsidRDefault="00EA33D1" w:rsidP="00EA33D1">
      <w:pPr>
        <w:spacing w:line="360" w:lineRule="auto"/>
        <w:rPr>
          <w:rFonts w:ascii="Times New Roman" w:eastAsia="SimSun" w:hAnsi="Times New Roman" w:cs="Times New Roman"/>
          <w:sz w:val="24"/>
          <w:lang w:eastAsia="zh-CN"/>
        </w:rPr>
      </w:pPr>
      <w:r>
        <w:rPr>
          <w:rFonts w:ascii="Times New Roman" w:eastAsia="SimSun" w:hAnsi="Times New Roman" w:cs="Times New Roman"/>
          <w:sz w:val="24"/>
          <w:lang w:eastAsia="zh-CN"/>
        </w:rPr>
        <w:t xml:space="preserve">In the </w:t>
      </w:r>
      <w:r w:rsidR="00046EE4" w:rsidRPr="00046EE4">
        <w:rPr>
          <w:rFonts w:ascii="Times New Roman" w:eastAsia="SimSun" w:hAnsi="Times New Roman" w:cs="Times New Roman"/>
          <w:sz w:val="24"/>
          <w:lang w:eastAsia="zh-CN"/>
        </w:rPr>
        <w:t>1</w:t>
      </w:r>
      <w:r w:rsidR="00046EE4">
        <w:rPr>
          <w:rFonts w:ascii="Times New Roman" w:eastAsia="SimSun" w:hAnsi="Times New Roman" w:cs="Times New Roman"/>
          <w:sz w:val="24"/>
          <w:lang w:eastAsia="zh-CN"/>
        </w:rPr>
        <w:t>898</w:t>
      </w:r>
      <w:r w:rsidRPr="00046EE4">
        <w:rPr>
          <w:rFonts w:ascii="Times New Roman" w:eastAsia="SimSun" w:hAnsi="Times New Roman" w:cs="Times New Roman"/>
          <w:sz w:val="24"/>
          <w:lang w:eastAsia="zh-CN"/>
        </w:rPr>
        <w:t xml:space="preserve"> edition, </w:t>
      </w:r>
      <w:r w:rsidR="00046EE4" w:rsidRPr="00046EE4">
        <w:rPr>
          <w:rFonts w:ascii="Times New Roman" w:eastAsia="SimSun" w:hAnsi="Times New Roman" w:cs="Times New Roman"/>
          <w:sz w:val="24"/>
          <w:lang w:eastAsia="zh-CN"/>
        </w:rPr>
        <w:t>“talk about Darwinism, and phonographs, and parliamentary institutions,”</w:t>
      </w:r>
      <w:r w:rsidRPr="00046EE4">
        <w:rPr>
          <w:rFonts w:ascii="Times New Roman" w:eastAsia="SimSun" w:hAnsi="Times New Roman" w:cs="Times New Roman"/>
          <w:sz w:val="24"/>
          <w:lang w:eastAsia="zh-CN"/>
        </w:rPr>
        <w:t xml:space="preserve"> became </w:t>
      </w:r>
      <w:r w:rsidR="00046EE4">
        <w:rPr>
          <w:rFonts w:ascii="Times New Roman" w:eastAsia="SimSun" w:hAnsi="Times New Roman" w:cs="Times New Roman"/>
          <w:sz w:val="24"/>
          <w:lang w:eastAsia="zh-CN"/>
        </w:rPr>
        <w:t>“</w:t>
      </w:r>
      <w:r w:rsidR="00046EE4" w:rsidRPr="00046EE4">
        <w:rPr>
          <w:rFonts w:ascii="Times New Roman" w:eastAsia="SimSun" w:hAnsi="Times New Roman" w:cs="Times New Roman"/>
          <w:sz w:val="24"/>
          <w:lang w:eastAsia="zh-CN"/>
        </w:rPr>
        <w:t xml:space="preserve">talk about bicycles and bacilli and </w:t>
      </w:r>
      <w:r w:rsidR="00046EE4">
        <w:rPr>
          <w:rFonts w:ascii="Times New Roman" w:eastAsia="SimSun" w:hAnsi="Times New Roman" w:cs="Times New Roman"/>
          <w:sz w:val="24"/>
          <w:lang w:eastAsia="zh-CN"/>
        </w:rPr>
        <w:t>‘</w:t>
      </w:r>
      <w:r w:rsidR="00046EE4" w:rsidRPr="00046EE4">
        <w:rPr>
          <w:rFonts w:ascii="Times New Roman" w:eastAsia="SimSun" w:hAnsi="Times New Roman" w:cs="Times New Roman"/>
          <w:sz w:val="24"/>
          <w:lang w:eastAsia="zh-CN"/>
        </w:rPr>
        <w:t>spheres of influence,</w:t>
      </w:r>
      <w:r w:rsidR="00046EE4">
        <w:rPr>
          <w:rFonts w:ascii="Times New Roman" w:eastAsia="SimSun" w:hAnsi="Times New Roman" w:cs="Times New Roman"/>
          <w:sz w:val="24"/>
          <w:lang w:eastAsia="zh-CN"/>
        </w:rPr>
        <w:t>’</w:t>
      </w:r>
      <w:r w:rsidR="00046EE4" w:rsidRPr="00046EE4">
        <w:rPr>
          <w:rFonts w:ascii="Times New Roman" w:eastAsia="SimSun" w:hAnsi="Times New Roman" w:cs="Times New Roman"/>
          <w:sz w:val="24"/>
          <w:lang w:eastAsia="zh-CN"/>
        </w:rPr>
        <w:t>”</w:t>
      </w:r>
      <w:r>
        <w:rPr>
          <w:rFonts w:ascii="Times New Roman" w:eastAsia="SimSun" w:hAnsi="Times New Roman" w:cs="Times New Roman"/>
          <w:sz w:val="24"/>
          <w:lang w:eastAsia="zh-CN"/>
        </w:rPr>
        <w:t xml:space="preserve"> but the medieval aspects remained the same. </w:t>
      </w:r>
      <w:r w:rsidRPr="00BA3B3C">
        <w:rPr>
          <w:rFonts w:ascii="Times New Roman" w:eastAsia="SimSun" w:hAnsi="Times New Roman" w:cs="Times New Roman"/>
          <w:sz w:val="24"/>
          <w:lang w:eastAsia="zh-CN"/>
        </w:rPr>
        <w:t xml:space="preserve">Chamberlain was writing two decades after the Meiji </w:t>
      </w:r>
      <w:r w:rsidR="00363CD8">
        <w:rPr>
          <w:rFonts w:ascii="Times New Roman" w:eastAsia="SimSun" w:hAnsi="Times New Roman" w:cs="Times New Roman"/>
          <w:sz w:val="24"/>
          <w:lang w:eastAsia="zh-CN"/>
        </w:rPr>
        <w:t>Restoration</w:t>
      </w:r>
      <w:r w:rsidRPr="00BA3B3C">
        <w:rPr>
          <w:rFonts w:ascii="Times New Roman" w:eastAsia="SimSun" w:hAnsi="Times New Roman" w:cs="Times New Roman"/>
          <w:sz w:val="24"/>
          <w:lang w:eastAsia="zh-CN"/>
        </w:rPr>
        <w:t>. In Chamberlain’s day, the Middle Ages were held to extend all the way to 1868, when Japan embarked on a course of rapid modernization. The medieval reflected European views of “backwards Oriental cultures</w:t>
      </w:r>
      <w:r w:rsidR="009862EE">
        <w:rPr>
          <w:rFonts w:ascii="Times New Roman" w:eastAsia="SimSun" w:hAnsi="Times New Roman" w:cs="Times New Roman"/>
          <w:sz w:val="24"/>
          <w:lang w:eastAsia="zh-CN"/>
        </w:rPr>
        <w:t>,</w:t>
      </w:r>
      <w:r w:rsidRPr="00BA3B3C">
        <w:rPr>
          <w:rFonts w:ascii="Times New Roman" w:eastAsia="SimSun" w:hAnsi="Times New Roman" w:cs="Times New Roman"/>
          <w:sz w:val="24"/>
          <w:lang w:eastAsia="zh-CN"/>
        </w:rPr>
        <w:t xml:space="preserve">” and Japan’s new government emphasized the feudal nature of the Tokugawa to legitimize its authority and modernizing agenda. </w:t>
      </w:r>
    </w:p>
    <w:p w14:paraId="71AD689F" w14:textId="2F9DF402" w:rsidR="00217272" w:rsidRPr="00217272" w:rsidRDefault="00217272" w:rsidP="005B4D74">
      <w:pPr>
        <w:spacing w:line="360" w:lineRule="auto"/>
        <w:rPr>
          <w:rFonts w:ascii="Times New Roman" w:eastAsia="SimSun" w:hAnsi="Times New Roman" w:cs="Times New Roman"/>
          <w:sz w:val="24"/>
          <w:lang w:eastAsia="zh-CN"/>
        </w:rPr>
      </w:pPr>
      <w:r w:rsidRPr="00217272">
        <w:rPr>
          <w:rFonts w:ascii="Times New Roman" w:eastAsia="SimSun" w:hAnsi="Times New Roman" w:cs="Times New Roman"/>
          <w:sz w:val="24"/>
          <w:lang w:eastAsia="zh-CN"/>
        </w:rPr>
        <w:tab/>
        <w:t>As Japan’s largest surviving castle keep, with both imperial and global connections, Nagoya Castle had an outsize impact on castles in the Meiji period and beyond. In 1903, at the Fifth National Industrial Exhibition in Osaka, the largest domestic expo at the time, the Aichi Prefecture Pavilion took the shape of a mock Nagoya Castle, filled with regional products.</w:t>
      </w:r>
      <w:r>
        <w:rPr>
          <w:rStyle w:val="aa"/>
          <w:rFonts w:eastAsia="SimSun"/>
          <w:sz w:val="24"/>
          <w:lang w:eastAsia="zh-CN"/>
        </w:rPr>
        <w:footnoteReference w:id="44"/>
      </w:r>
      <w:r>
        <w:rPr>
          <w:rFonts w:ascii="Times New Roman" w:eastAsia="SimSun" w:hAnsi="Times New Roman" w:cs="Times New Roman"/>
          <w:sz w:val="24"/>
          <w:lang w:eastAsia="zh-CN"/>
        </w:rPr>
        <w:t xml:space="preserve"> </w:t>
      </w:r>
      <w:r w:rsidR="00EC10D0">
        <w:rPr>
          <w:rFonts w:ascii="Times New Roman" w:eastAsia="SimSun" w:hAnsi="Times New Roman" w:cs="Times New Roman"/>
          <w:sz w:val="24"/>
          <w:lang w:eastAsia="zh-CN"/>
        </w:rPr>
        <w:t>[</w:t>
      </w:r>
      <w:r w:rsidR="003E7421">
        <w:rPr>
          <w:rFonts w:ascii="Times New Roman" w:eastAsia="SimSun" w:hAnsi="Times New Roman" w:cs="Times New Roman"/>
          <w:sz w:val="24"/>
          <w:lang w:eastAsia="zh-CN"/>
        </w:rPr>
        <w:t xml:space="preserve">Image </w:t>
      </w:r>
      <w:r w:rsidR="00EC10D0">
        <w:rPr>
          <w:rFonts w:ascii="Times New Roman" w:eastAsia="SimSun" w:hAnsi="Times New Roman" w:cs="Times New Roman"/>
          <w:sz w:val="24"/>
          <w:lang w:eastAsia="zh-CN"/>
        </w:rPr>
        <w:t>10.</w:t>
      </w:r>
      <w:r w:rsidR="008C7CBF">
        <w:rPr>
          <w:rFonts w:ascii="Times New Roman" w:eastAsia="SimSun" w:hAnsi="Times New Roman" w:cs="Times New Roman"/>
          <w:sz w:val="24"/>
          <w:lang w:eastAsia="zh-CN"/>
        </w:rPr>
        <w:t>6</w:t>
      </w:r>
      <w:r w:rsidR="00EC10D0">
        <w:rPr>
          <w:rFonts w:ascii="Times New Roman" w:eastAsia="SimSun" w:hAnsi="Times New Roman" w:cs="Times New Roman"/>
          <w:sz w:val="24"/>
          <w:lang w:eastAsia="zh-CN"/>
        </w:rPr>
        <w:t xml:space="preserve">] </w:t>
      </w:r>
      <w:r>
        <w:rPr>
          <w:rFonts w:ascii="Times New Roman" w:eastAsia="SimSun" w:hAnsi="Times New Roman" w:cs="Times New Roman"/>
          <w:sz w:val="24"/>
          <w:lang w:eastAsia="zh-CN"/>
        </w:rPr>
        <w:t xml:space="preserve">There were also plans to build a </w:t>
      </w:r>
      <w:r w:rsidR="00170964">
        <w:rPr>
          <w:rFonts w:ascii="Times New Roman" w:eastAsia="SimSun" w:hAnsi="Times New Roman" w:cs="Times New Roman"/>
          <w:sz w:val="24"/>
          <w:lang w:eastAsia="zh-CN"/>
        </w:rPr>
        <w:t>miniature version of Nagoya</w:t>
      </w:r>
      <w:r>
        <w:rPr>
          <w:rFonts w:ascii="Times New Roman" w:eastAsia="SimSun" w:hAnsi="Times New Roman" w:cs="Times New Roman"/>
          <w:sz w:val="24"/>
          <w:lang w:eastAsia="zh-CN"/>
        </w:rPr>
        <w:t xml:space="preserve"> </w:t>
      </w:r>
      <w:r w:rsidR="00170964">
        <w:rPr>
          <w:rFonts w:ascii="Times New Roman" w:eastAsia="SimSun" w:hAnsi="Times New Roman" w:cs="Times New Roman"/>
          <w:sz w:val="24"/>
          <w:lang w:eastAsia="zh-CN"/>
        </w:rPr>
        <w:t>C</w:t>
      </w:r>
      <w:r>
        <w:rPr>
          <w:rFonts w:ascii="Times New Roman" w:eastAsia="SimSun" w:hAnsi="Times New Roman" w:cs="Times New Roman"/>
          <w:sz w:val="24"/>
          <w:lang w:eastAsia="zh-CN"/>
        </w:rPr>
        <w:t xml:space="preserve">astle as the Japanese pavilion at the World’s Fair in St. Louis </w:t>
      </w:r>
      <w:r w:rsidR="00496170">
        <w:rPr>
          <w:rFonts w:ascii="Times New Roman" w:eastAsia="SimSun" w:hAnsi="Times New Roman" w:cs="Times New Roman"/>
          <w:sz w:val="24"/>
          <w:lang w:eastAsia="zh-CN"/>
        </w:rPr>
        <w:t>following</w:t>
      </w:r>
      <w:r>
        <w:rPr>
          <w:rFonts w:ascii="Times New Roman" w:eastAsia="SimSun" w:hAnsi="Times New Roman" w:cs="Times New Roman"/>
          <w:sz w:val="24"/>
          <w:lang w:eastAsia="zh-CN"/>
        </w:rPr>
        <w:t xml:space="preserve"> year.</w:t>
      </w:r>
      <w:r>
        <w:rPr>
          <w:rStyle w:val="aa"/>
          <w:rFonts w:eastAsia="SimSun"/>
          <w:sz w:val="24"/>
          <w:lang w:eastAsia="zh-CN"/>
        </w:rPr>
        <w:footnoteReference w:id="45"/>
      </w:r>
      <w:r w:rsidRPr="00217272">
        <w:rPr>
          <w:rFonts w:ascii="Times New Roman" w:eastAsia="SimSun" w:hAnsi="Times New Roman" w:cs="Times New Roman"/>
          <w:sz w:val="24"/>
          <w:lang w:eastAsia="zh-CN"/>
        </w:rPr>
        <w:t xml:space="preserve"> </w:t>
      </w:r>
      <w:r>
        <w:rPr>
          <w:rFonts w:ascii="Times New Roman" w:eastAsia="SimSun" w:hAnsi="Times New Roman" w:cs="Times New Roman"/>
          <w:sz w:val="24"/>
          <w:lang w:eastAsia="zh-CN"/>
        </w:rPr>
        <w:t xml:space="preserve">Domestically, the Aichi pavilion was a great success and in 1906 the city of </w:t>
      </w:r>
      <w:r w:rsidRPr="00217272">
        <w:rPr>
          <w:rFonts w:ascii="Times New Roman" w:eastAsia="SimSun" w:hAnsi="Times New Roman" w:cs="Times New Roman"/>
          <w:sz w:val="24"/>
          <w:lang w:eastAsia="zh-CN"/>
        </w:rPr>
        <w:t>K</w:t>
      </w:r>
      <w:r w:rsidRPr="00217272">
        <w:rPr>
          <w:rFonts w:ascii="Times New Roman" w:eastAsia="游明朝" w:hAnsi="Times New Roman" w:cs="Times New Roman"/>
          <w:sz w:val="24"/>
          <w:lang w:eastAsia="zh-CN"/>
        </w:rPr>
        <w:t>ō</w:t>
      </w:r>
      <w:r w:rsidRPr="00217272">
        <w:rPr>
          <w:rFonts w:ascii="Times New Roman" w:eastAsia="SimSun" w:hAnsi="Times New Roman" w:cs="Times New Roman"/>
          <w:sz w:val="24"/>
          <w:lang w:eastAsia="zh-CN"/>
        </w:rPr>
        <w:t xml:space="preserve">fu </w:t>
      </w:r>
      <w:r>
        <w:rPr>
          <w:rFonts w:ascii="Times New Roman" w:eastAsia="SimSun" w:hAnsi="Times New Roman" w:cs="Times New Roman"/>
          <w:sz w:val="24"/>
          <w:lang w:eastAsia="zh-CN"/>
        </w:rPr>
        <w:t xml:space="preserve">to the West of Tokyo was inspired to temporarily </w:t>
      </w:r>
      <w:r w:rsidR="00496170">
        <w:rPr>
          <w:rFonts w:ascii="Times New Roman" w:eastAsia="SimSun" w:hAnsi="Times New Roman" w:cs="Times New Roman"/>
          <w:sz w:val="24"/>
          <w:lang w:eastAsia="zh-CN"/>
        </w:rPr>
        <w:t>build a</w:t>
      </w:r>
      <w:r>
        <w:rPr>
          <w:rFonts w:ascii="Times New Roman" w:eastAsia="SimSun" w:hAnsi="Times New Roman" w:cs="Times New Roman"/>
          <w:sz w:val="24"/>
          <w:lang w:eastAsia="zh-CN"/>
        </w:rPr>
        <w:t xml:space="preserve"> castle keep</w:t>
      </w:r>
      <w:r w:rsidR="00496170">
        <w:rPr>
          <w:rFonts w:ascii="Times New Roman" w:eastAsia="SimSun" w:hAnsi="Times New Roman" w:cs="Times New Roman"/>
          <w:sz w:val="24"/>
          <w:lang w:eastAsia="zh-CN"/>
        </w:rPr>
        <w:t xml:space="preserve"> on the barren historic ramparts</w:t>
      </w:r>
      <w:r>
        <w:rPr>
          <w:rFonts w:ascii="Times New Roman" w:eastAsia="SimSun" w:hAnsi="Times New Roman" w:cs="Times New Roman"/>
          <w:sz w:val="24"/>
          <w:lang w:eastAsia="zh-CN"/>
        </w:rPr>
        <w:t xml:space="preserve"> as part of a large exhibition, combining traditional architecture with garish electric lighting that </w:t>
      </w:r>
      <w:r w:rsidR="006507F2">
        <w:rPr>
          <w:rFonts w:ascii="Times New Roman" w:eastAsia="SimSun" w:hAnsi="Times New Roman" w:cs="Times New Roman"/>
          <w:sz w:val="24"/>
          <w:lang w:eastAsia="zh-CN"/>
        </w:rPr>
        <w:t>enhanced the spectacle and its links with modernity.</w:t>
      </w:r>
      <w:r w:rsidR="006507F2">
        <w:rPr>
          <w:rStyle w:val="aa"/>
          <w:rFonts w:eastAsia="SimSun"/>
          <w:sz w:val="24"/>
          <w:lang w:eastAsia="zh-CN"/>
        </w:rPr>
        <w:footnoteReference w:id="46"/>
      </w:r>
      <w:r>
        <w:rPr>
          <w:rFonts w:ascii="Times New Roman" w:eastAsia="SimSun" w:hAnsi="Times New Roman" w:cs="Times New Roman"/>
          <w:sz w:val="24"/>
          <w:lang w:eastAsia="zh-CN"/>
        </w:rPr>
        <w:t xml:space="preserve"> </w:t>
      </w:r>
      <w:r w:rsidR="006507F2">
        <w:rPr>
          <w:rFonts w:ascii="Times New Roman" w:eastAsia="SimSun" w:hAnsi="Times New Roman" w:cs="Times New Roman"/>
          <w:sz w:val="24"/>
          <w:lang w:eastAsia="zh-CN"/>
        </w:rPr>
        <w:t xml:space="preserve">In </w:t>
      </w:r>
      <w:r w:rsidR="006507F2">
        <w:rPr>
          <w:rFonts w:ascii="Times New Roman" w:eastAsia="SimSun" w:hAnsi="Times New Roman" w:cs="Times New Roman"/>
          <w:sz w:val="24"/>
          <w:lang w:eastAsia="zh-CN"/>
        </w:rPr>
        <w:lastRenderedPageBreak/>
        <w:t xml:space="preserve">1910, Gifu City just to the North of Nagoya followed suit by reconstructing its own lost keep to raise the profile of the city and </w:t>
      </w:r>
      <w:r w:rsidR="00496170">
        <w:rPr>
          <w:rFonts w:ascii="Times New Roman" w:eastAsia="SimSun" w:hAnsi="Times New Roman" w:cs="Times New Roman"/>
          <w:sz w:val="24"/>
          <w:lang w:eastAsia="zh-CN"/>
        </w:rPr>
        <w:t>promote</w:t>
      </w:r>
      <w:r w:rsidR="006507F2">
        <w:rPr>
          <w:rFonts w:ascii="Times New Roman" w:eastAsia="SimSun" w:hAnsi="Times New Roman" w:cs="Times New Roman"/>
          <w:sz w:val="24"/>
          <w:lang w:eastAsia="zh-CN"/>
        </w:rPr>
        <w:t xml:space="preserve"> prosperity.</w:t>
      </w:r>
      <w:r w:rsidR="006507F2">
        <w:rPr>
          <w:rStyle w:val="aa"/>
          <w:rFonts w:eastAsia="SimSun"/>
          <w:sz w:val="24"/>
          <w:lang w:eastAsia="zh-CN"/>
        </w:rPr>
        <w:footnoteReference w:id="47"/>
      </w:r>
      <w:r w:rsidR="00433099">
        <w:rPr>
          <w:rFonts w:ascii="Times New Roman" w:eastAsia="SimSun" w:hAnsi="Times New Roman" w:cs="Times New Roman"/>
          <w:sz w:val="24"/>
          <w:lang w:eastAsia="zh-CN"/>
        </w:rPr>
        <w:t xml:space="preserve"> </w:t>
      </w:r>
      <w:r w:rsidR="006507F2">
        <w:rPr>
          <w:rFonts w:ascii="Times New Roman" w:eastAsia="SimSun" w:hAnsi="Times New Roman" w:cs="Times New Roman"/>
          <w:sz w:val="24"/>
          <w:lang w:eastAsia="zh-CN"/>
        </w:rPr>
        <w:t xml:space="preserve"> </w:t>
      </w:r>
    </w:p>
    <w:p w14:paraId="574A2601" w14:textId="77777777" w:rsidR="00EA33D1" w:rsidRPr="00BA3B3C" w:rsidRDefault="00EA33D1" w:rsidP="005B4D74">
      <w:pPr>
        <w:spacing w:line="360" w:lineRule="auto"/>
        <w:rPr>
          <w:rFonts w:ascii="Times New Roman" w:eastAsia="SimSun" w:hAnsi="Times New Roman" w:cs="Times New Roman"/>
          <w:sz w:val="24"/>
          <w:lang w:eastAsia="zh-CN"/>
        </w:rPr>
      </w:pPr>
    </w:p>
    <w:p w14:paraId="2A8D296D" w14:textId="000D6D5B" w:rsidR="001B0925" w:rsidRPr="00BA3B3C" w:rsidRDefault="0038613D" w:rsidP="005B4D74">
      <w:pPr>
        <w:spacing w:line="360" w:lineRule="auto"/>
        <w:rPr>
          <w:rFonts w:ascii="Times New Roman" w:eastAsia="SimSun" w:hAnsi="Times New Roman" w:cs="Times New Roman"/>
          <w:b/>
          <w:sz w:val="24"/>
          <w:lang w:eastAsia="zh-CN"/>
        </w:rPr>
      </w:pPr>
      <w:r>
        <w:rPr>
          <w:rFonts w:ascii="Times New Roman" w:eastAsia="SimSun" w:hAnsi="Times New Roman" w:cs="Times New Roman"/>
          <w:b/>
          <w:sz w:val="24"/>
          <w:lang w:eastAsia="zh-CN"/>
        </w:rPr>
        <w:t xml:space="preserve">Japan in Western </w:t>
      </w:r>
      <w:r w:rsidR="000163C6">
        <w:rPr>
          <w:rFonts w:ascii="Times New Roman" w:eastAsia="SimSun" w:hAnsi="Times New Roman" w:cs="Times New Roman"/>
          <w:b/>
          <w:sz w:val="24"/>
          <w:lang w:eastAsia="zh-CN"/>
        </w:rPr>
        <w:t>M</w:t>
      </w:r>
      <w:r>
        <w:rPr>
          <w:rFonts w:ascii="Times New Roman" w:eastAsia="SimSun" w:hAnsi="Times New Roman" w:cs="Times New Roman"/>
          <w:b/>
          <w:sz w:val="24"/>
          <w:lang w:eastAsia="zh-CN"/>
        </w:rPr>
        <w:t>edievalism</w:t>
      </w:r>
    </w:p>
    <w:p w14:paraId="339A93B4" w14:textId="7A06B67F" w:rsidR="005B4D74" w:rsidRPr="00BA3B3C" w:rsidRDefault="004F62EE" w:rsidP="00CA5606">
      <w:pPr>
        <w:spacing w:line="360" w:lineRule="auto"/>
        <w:ind w:firstLine="840"/>
        <w:rPr>
          <w:rFonts w:ascii="Times New Roman" w:eastAsia="SimSun" w:hAnsi="Times New Roman" w:cs="Times New Roman"/>
          <w:sz w:val="24"/>
          <w:lang w:eastAsia="zh-CN"/>
        </w:rPr>
      </w:pPr>
      <w:r>
        <w:rPr>
          <w:rFonts w:ascii="Times New Roman" w:eastAsia="SimSun" w:hAnsi="Times New Roman" w:cs="Times New Roman"/>
          <w:sz w:val="24"/>
          <w:lang w:eastAsia="zh-CN"/>
        </w:rPr>
        <w:t>By the end of the Meiji period, castles and samurai were firmly established as visual and spiritual reminders of Japan’s idealized medieval past, and Japanese medievalist discourses had reached a global standard.</w:t>
      </w:r>
      <w:r w:rsidR="00CA5606">
        <w:rPr>
          <w:rFonts w:ascii="Times New Roman" w:eastAsia="SimSun" w:hAnsi="Times New Roman" w:cs="Times New Roman"/>
          <w:sz w:val="24"/>
          <w:lang w:eastAsia="zh-CN"/>
        </w:rPr>
        <w:t xml:space="preserve"> While this chapter has focused </w:t>
      </w:r>
      <w:r w:rsidR="002A4CC6" w:rsidRPr="00BA3B3C">
        <w:rPr>
          <w:rFonts w:ascii="Times New Roman" w:eastAsia="SimSun" w:hAnsi="Times New Roman" w:cs="Times New Roman"/>
          <w:sz w:val="24"/>
          <w:lang w:eastAsia="zh-CN"/>
        </w:rPr>
        <w:t>largely on Japanese responses to European, especially Victorian, medievalism</w:t>
      </w:r>
      <w:r w:rsidR="00CA5606">
        <w:rPr>
          <w:rFonts w:ascii="Times New Roman" w:eastAsia="SimSun" w:hAnsi="Times New Roman" w:cs="Times New Roman"/>
          <w:sz w:val="24"/>
          <w:lang w:eastAsia="zh-CN"/>
        </w:rPr>
        <w:t xml:space="preserve">, </w:t>
      </w:r>
      <w:r w:rsidR="002A4CC6" w:rsidRPr="00BA3B3C">
        <w:rPr>
          <w:rFonts w:ascii="Times New Roman" w:eastAsia="SimSun" w:hAnsi="Times New Roman" w:cs="Times New Roman"/>
          <w:sz w:val="24"/>
          <w:lang w:eastAsia="zh-CN"/>
        </w:rPr>
        <w:t>this</w:t>
      </w:r>
      <w:r w:rsidR="00CA5606">
        <w:rPr>
          <w:rFonts w:ascii="Times New Roman" w:eastAsia="SimSun" w:hAnsi="Times New Roman" w:cs="Times New Roman"/>
          <w:sz w:val="24"/>
          <w:lang w:eastAsia="zh-CN"/>
        </w:rPr>
        <w:t xml:space="preserve"> was not a unidirectional process from West to East. </w:t>
      </w:r>
      <w:r w:rsidR="002A4CC6" w:rsidRPr="00BA3B3C">
        <w:rPr>
          <w:rFonts w:ascii="Times New Roman" w:eastAsia="SimSun" w:hAnsi="Times New Roman" w:cs="Times New Roman"/>
          <w:sz w:val="24"/>
          <w:lang w:eastAsia="zh-CN"/>
        </w:rPr>
        <w:t xml:space="preserve">Certainly, the trend towards medievalism originated in Europe and its spread was aided through imperialism, colonialism, and the spread of European technology, institutions, culture, and languages. </w:t>
      </w:r>
      <w:r w:rsidR="0031562E" w:rsidRPr="00BA3B3C">
        <w:rPr>
          <w:rFonts w:ascii="Times New Roman" w:eastAsia="SimSun" w:hAnsi="Times New Roman" w:cs="Times New Roman"/>
          <w:sz w:val="24"/>
          <w:lang w:eastAsia="zh-CN"/>
        </w:rPr>
        <w:t xml:space="preserve">At the same time, </w:t>
      </w:r>
      <w:r w:rsidR="00382D77" w:rsidRPr="00BA3B3C">
        <w:rPr>
          <w:rFonts w:ascii="Times New Roman" w:eastAsia="SimSun" w:hAnsi="Times New Roman" w:cs="Times New Roman"/>
          <w:sz w:val="24"/>
          <w:lang w:eastAsia="zh-CN"/>
        </w:rPr>
        <w:t xml:space="preserve">medievalism was transmitted, transformed, and reinterpreted within and across national boundaries. There were multiple influences on the development of medievalism in any society, and </w:t>
      </w:r>
      <w:r w:rsidR="00CA5606">
        <w:rPr>
          <w:rFonts w:ascii="Times New Roman" w:eastAsia="SimSun" w:hAnsi="Times New Roman" w:cs="Times New Roman"/>
          <w:sz w:val="24"/>
          <w:lang w:eastAsia="zh-CN"/>
        </w:rPr>
        <w:t>Japanese</w:t>
      </w:r>
      <w:r w:rsidR="00463778" w:rsidRPr="00BA3B3C">
        <w:rPr>
          <w:rFonts w:ascii="Times New Roman" w:eastAsia="SimSun" w:hAnsi="Times New Roman" w:cs="Times New Roman"/>
          <w:sz w:val="24"/>
          <w:lang w:eastAsia="zh-CN"/>
        </w:rPr>
        <w:t xml:space="preserve"> </w:t>
      </w:r>
      <w:r w:rsidR="00382D77" w:rsidRPr="00BA3B3C">
        <w:rPr>
          <w:rFonts w:ascii="Times New Roman" w:eastAsia="SimSun" w:hAnsi="Times New Roman" w:cs="Times New Roman"/>
          <w:sz w:val="24"/>
          <w:lang w:eastAsia="zh-CN"/>
        </w:rPr>
        <w:t xml:space="preserve">medievalism also </w:t>
      </w:r>
      <w:r w:rsidR="00463778" w:rsidRPr="00BA3B3C">
        <w:rPr>
          <w:rFonts w:ascii="Times New Roman" w:eastAsia="SimSun" w:hAnsi="Times New Roman" w:cs="Times New Roman"/>
          <w:sz w:val="24"/>
          <w:lang w:eastAsia="zh-CN"/>
        </w:rPr>
        <w:t>made the journey</w:t>
      </w:r>
      <w:r w:rsidR="00947EE9" w:rsidRPr="00BA3B3C">
        <w:rPr>
          <w:rFonts w:ascii="Times New Roman" w:eastAsia="SimSun" w:hAnsi="Times New Roman" w:cs="Times New Roman"/>
          <w:sz w:val="24"/>
          <w:lang w:eastAsia="zh-CN"/>
        </w:rPr>
        <w:t xml:space="preserve"> “back” to </w:t>
      </w:r>
      <w:r w:rsidR="00DF6B12" w:rsidRPr="00BA3B3C">
        <w:rPr>
          <w:rFonts w:ascii="Times New Roman" w:eastAsia="SimSun" w:hAnsi="Times New Roman" w:cs="Times New Roman"/>
          <w:sz w:val="24"/>
          <w:lang w:eastAsia="zh-CN"/>
        </w:rPr>
        <w:t>the West</w:t>
      </w:r>
      <w:r w:rsidR="00947EE9" w:rsidRPr="00BA3B3C">
        <w:rPr>
          <w:rFonts w:ascii="Times New Roman" w:eastAsia="SimSun" w:hAnsi="Times New Roman" w:cs="Times New Roman"/>
          <w:sz w:val="24"/>
          <w:lang w:eastAsia="zh-CN"/>
        </w:rPr>
        <w:t>.</w:t>
      </w:r>
    </w:p>
    <w:p w14:paraId="64C4A6D4" w14:textId="222D387D" w:rsidR="00F6051D" w:rsidRDefault="00382D77" w:rsidP="00F6051D">
      <w:pPr>
        <w:spacing w:line="360" w:lineRule="auto"/>
        <w:rPr>
          <w:rFonts w:ascii="Times New Roman" w:eastAsia="SimSun" w:hAnsi="Times New Roman" w:cs="Times New Roman"/>
          <w:sz w:val="24"/>
          <w:lang w:eastAsia="zh-CN"/>
        </w:rPr>
      </w:pPr>
      <w:r w:rsidRPr="00BA3B3C">
        <w:rPr>
          <w:rFonts w:ascii="Times New Roman" w:eastAsia="SimSun" w:hAnsi="Times New Roman" w:cs="Times New Roman"/>
          <w:sz w:val="24"/>
          <w:lang w:eastAsia="zh-CN"/>
        </w:rPr>
        <w:tab/>
      </w:r>
      <w:r w:rsidR="00C7457E" w:rsidRPr="00BA3B3C">
        <w:rPr>
          <w:rFonts w:ascii="Times New Roman" w:eastAsia="SimSun" w:hAnsi="Times New Roman" w:cs="Times New Roman"/>
          <w:sz w:val="24"/>
          <w:lang w:eastAsia="zh-CN"/>
        </w:rPr>
        <w:t xml:space="preserve">Following </w:t>
      </w:r>
      <w:r w:rsidR="00F6051D" w:rsidRPr="00BA3B3C">
        <w:rPr>
          <w:rFonts w:ascii="Times New Roman" w:eastAsia="SimSun" w:hAnsi="Times New Roman" w:cs="Times New Roman"/>
          <w:sz w:val="24"/>
          <w:lang w:eastAsia="zh-CN"/>
        </w:rPr>
        <w:t>Jap</w:t>
      </w:r>
      <w:r w:rsidR="00C7457E" w:rsidRPr="00BA3B3C">
        <w:rPr>
          <w:rFonts w:ascii="Times New Roman" w:eastAsia="SimSun" w:hAnsi="Times New Roman" w:cs="Times New Roman"/>
          <w:sz w:val="24"/>
          <w:lang w:eastAsia="zh-CN"/>
        </w:rPr>
        <w:t>an’s victory over China in 1895, t</w:t>
      </w:r>
      <w:r w:rsidR="00F6051D" w:rsidRPr="00BA3B3C">
        <w:rPr>
          <w:rFonts w:ascii="Times New Roman" w:eastAsia="SimSun" w:hAnsi="Times New Roman" w:cs="Times New Roman"/>
          <w:sz w:val="24"/>
          <w:lang w:eastAsia="zh-CN"/>
        </w:rPr>
        <w:t>he samurai came to be seen as a posi</w:t>
      </w:r>
      <w:r w:rsidR="00AE5732" w:rsidRPr="00BA3B3C">
        <w:rPr>
          <w:rFonts w:ascii="Times New Roman" w:eastAsia="SimSun" w:hAnsi="Times New Roman" w:cs="Times New Roman"/>
          <w:sz w:val="24"/>
          <w:lang w:eastAsia="zh-CN"/>
        </w:rPr>
        <w:t xml:space="preserve">tive heritage of medieval Japan. </w:t>
      </w:r>
      <w:r w:rsidR="00DF6B12" w:rsidRPr="00BA3B3C">
        <w:rPr>
          <w:rFonts w:ascii="Times New Roman" w:eastAsia="SimSun" w:hAnsi="Times New Roman" w:cs="Times New Roman"/>
          <w:sz w:val="24"/>
          <w:lang w:eastAsia="zh-CN"/>
        </w:rPr>
        <w:t>Western</w:t>
      </w:r>
      <w:r w:rsidR="00F6051D" w:rsidRPr="00BA3B3C">
        <w:rPr>
          <w:rFonts w:ascii="Times New Roman" w:eastAsia="SimSun" w:hAnsi="Times New Roman" w:cs="Times New Roman"/>
          <w:sz w:val="24"/>
          <w:lang w:eastAsia="zh-CN"/>
        </w:rPr>
        <w:t xml:space="preserve"> commentators increasingly invoked them to ex</w:t>
      </w:r>
      <w:r w:rsidR="00DF6B12" w:rsidRPr="00BA3B3C">
        <w:rPr>
          <w:rFonts w:ascii="Times New Roman" w:eastAsia="SimSun" w:hAnsi="Times New Roman" w:cs="Times New Roman"/>
          <w:sz w:val="24"/>
          <w:lang w:eastAsia="zh-CN"/>
        </w:rPr>
        <w:t>plain various aspects of Japan</w:t>
      </w:r>
      <w:r w:rsidR="00AE5732" w:rsidRPr="00BA3B3C">
        <w:rPr>
          <w:rFonts w:ascii="Times New Roman" w:eastAsia="SimSun" w:hAnsi="Times New Roman" w:cs="Times New Roman"/>
          <w:sz w:val="24"/>
          <w:lang w:eastAsia="zh-CN"/>
        </w:rPr>
        <w:t xml:space="preserve">, and even held the </w:t>
      </w:r>
      <w:r w:rsidR="00F6051D" w:rsidRPr="00BA3B3C">
        <w:rPr>
          <w:rFonts w:ascii="Times New Roman" w:eastAsia="SimSun" w:hAnsi="Times New Roman" w:cs="Times New Roman"/>
          <w:sz w:val="24"/>
          <w:lang w:eastAsia="zh-CN"/>
        </w:rPr>
        <w:t xml:space="preserve">samurai spirit up as a potential model for </w:t>
      </w:r>
      <w:r w:rsidR="00AE5732" w:rsidRPr="00BA3B3C">
        <w:rPr>
          <w:rFonts w:ascii="Times New Roman" w:eastAsia="SimSun" w:hAnsi="Times New Roman" w:cs="Times New Roman"/>
          <w:sz w:val="24"/>
          <w:lang w:eastAsia="zh-CN"/>
        </w:rPr>
        <w:t>Western societies</w:t>
      </w:r>
      <w:r w:rsidR="00F6051D" w:rsidRPr="00BA3B3C">
        <w:rPr>
          <w:rFonts w:ascii="Times New Roman" w:eastAsia="SimSun" w:hAnsi="Times New Roman" w:cs="Times New Roman"/>
          <w:sz w:val="24"/>
          <w:lang w:eastAsia="zh-CN"/>
        </w:rPr>
        <w:t xml:space="preserve">. In his </w:t>
      </w:r>
      <w:r w:rsidR="00F6051D" w:rsidRPr="00BA3B3C">
        <w:rPr>
          <w:rFonts w:ascii="Times New Roman" w:eastAsia="SimSun" w:hAnsi="Times New Roman" w:cs="Times New Roman"/>
          <w:i/>
          <w:sz w:val="24"/>
          <w:lang w:eastAsia="zh-CN"/>
        </w:rPr>
        <w:t>Feudal and Modern Japan</w:t>
      </w:r>
      <w:r w:rsidR="00F6051D" w:rsidRPr="00BA3B3C">
        <w:rPr>
          <w:rFonts w:ascii="Times New Roman" w:eastAsia="SimSun" w:hAnsi="Times New Roman" w:cs="Times New Roman"/>
          <w:sz w:val="24"/>
          <w:lang w:eastAsia="zh-CN"/>
        </w:rPr>
        <w:t xml:space="preserve">, the Unitarian missionary Arthur May Knapp argued that “the name of samurai is in Japan to-day the untarnished name, to its people the synonym of the same lofty virtues and heroic devotion which we associate with the truest knight of Mediaeval Romance.” Furthermore, not only was the “name </w:t>
      </w:r>
      <w:r w:rsidR="00F6051D" w:rsidRPr="00BA3B3C">
        <w:rPr>
          <w:rFonts w:ascii="Times New Roman" w:eastAsia="SimSun" w:hAnsi="Times New Roman" w:cs="Times New Roman"/>
          <w:sz w:val="24"/>
          <w:lang w:eastAsia="zh-CN"/>
        </w:rPr>
        <w:lastRenderedPageBreak/>
        <w:t>untarnished, but also knightly virtue itself has escaped the degeneration which it has suffered in Europe, and has remained to this day a stainless glory.”</w:t>
      </w:r>
      <w:r w:rsidR="00346629" w:rsidRPr="00BA3B3C">
        <w:rPr>
          <w:rFonts w:ascii="Times New Roman" w:eastAsia="SimSun" w:hAnsi="Times New Roman" w:cs="Times New Roman"/>
          <w:sz w:val="24"/>
          <w:lang w:eastAsia="zh-CN"/>
        </w:rPr>
        <w:t xml:space="preserve"> </w:t>
      </w:r>
      <w:r w:rsidR="009A3466" w:rsidRPr="00BA3B3C">
        <w:rPr>
          <w:rFonts w:ascii="Times New Roman" w:eastAsia="SimSun" w:hAnsi="Times New Roman" w:cs="Times New Roman"/>
          <w:sz w:val="24"/>
          <w:lang w:eastAsia="zh-CN"/>
        </w:rPr>
        <w:t>Knapp</w:t>
      </w:r>
      <w:r w:rsidR="00346629" w:rsidRPr="00BA3B3C">
        <w:rPr>
          <w:rFonts w:ascii="Times New Roman" w:eastAsia="SimSun" w:hAnsi="Times New Roman" w:cs="Times New Roman"/>
          <w:sz w:val="24"/>
          <w:lang w:eastAsia="zh-CN"/>
        </w:rPr>
        <w:t xml:space="preserve"> continued,</w:t>
      </w:r>
      <w:r w:rsidR="00F6051D" w:rsidRPr="00BA3B3C">
        <w:rPr>
          <w:rFonts w:ascii="Times New Roman" w:eastAsia="SimSun" w:hAnsi="Times New Roman" w:cs="Times New Roman"/>
          <w:sz w:val="24"/>
          <w:lang w:eastAsia="zh-CN"/>
        </w:rPr>
        <w:t xml:space="preserve"> </w:t>
      </w:r>
      <w:r w:rsidR="00346629" w:rsidRPr="00BA3B3C">
        <w:rPr>
          <w:rFonts w:ascii="Times New Roman" w:eastAsia="SimSun" w:hAnsi="Times New Roman" w:cs="Times New Roman"/>
          <w:sz w:val="24"/>
          <w:lang w:eastAsia="zh-CN"/>
        </w:rPr>
        <w:t>“Our age of chivalry was of the briefest, its flowering lasting only two centuries, while the knightly past of Japan is coterminous with the history of the Empire.”</w:t>
      </w:r>
      <w:r w:rsidR="00CA5606">
        <w:rPr>
          <w:rStyle w:val="aa"/>
          <w:rFonts w:eastAsia="SimSun"/>
          <w:sz w:val="24"/>
          <w:lang w:eastAsia="zh-CN"/>
        </w:rPr>
        <w:footnoteReference w:id="48"/>
      </w:r>
      <w:r w:rsidR="00346629" w:rsidRPr="00BA3B3C">
        <w:rPr>
          <w:rFonts w:ascii="Times New Roman" w:eastAsia="SimSun" w:hAnsi="Times New Roman" w:cs="Times New Roman"/>
          <w:sz w:val="24"/>
          <w:lang w:eastAsia="zh-CN"/>
        </w:rPr>
        <w:t xml:space="preserve"> </w:t>
      </w:r>
      <w:r w:rsidR="00F6051D" w:rsidRPr="00BA3B3C">
        <w:rPr>
          <w:rFonts w:ascii="Times New Roman" w:eastAsia="SimSun" w:hAnsi="Times New Roman" w:cs="Times New Roman"/>
          <w:sz w:val="24"/>
          <w:lang w:eastAsia="zh-CN"/>
        </w:rPr>
        <w:t xml:space="preserve">For Knapp and </w:t>
      </w:r>
      <w:r w:rsidR="00C7457E" w:rsidRPr="00BA3B3C">
        <w:rPr>
          <w:rFonts w:ascii="Times New Roman" w:eastAsia="SimSun" w:hAnsi="Times New Roman" w:cs="Times New Roman"/>
          <w:sz w:val="24"/>
          <w:lang w:eastAsia="zh-CN"/>
        </w:rPr>
        <w:t xml:space="preserve">many </w:t>
      </w:r>
      <w:r w:rsidR="00F6051D" w:rsidRPr="00BA3B3C">
        <w:rPr>
          <w:rFonts w:ascii="Times New Roman" w:eastAsia="SimSun" w:hAnsi="Times New Roman" w:cs="Times New Roman"/>
          <w:sz w:val="24"/>
          <w:lang w:eastAsia="zh-CN"/>
        </w:rPr>
        <w:t>others, Japan had become the medievalist model.</w:t>
      </w:r>
    </w:p>
    <w:p w14:paraId="3BDCD8CB" w14:textId="64839DEE" w:rsidR="00E22E92" w:rsidRPr="0065339A" w:rsidRDefault="00E22E92" w:rsidP="00F6051D">
      <w:pPr>
        <w:spacing w:line="360" w:lineRule="auto"/>
        <w:rPr>
          <w:rFonts w:ascii="Times New Roman" w:eastAsia="DengXian" w:hAnsi="Times New Roman" w:cs="Times New Roman"/>
          <w:sz w:val="24"/>
          <w:lang w:eastAsia="zh-CN"/>
        </w:rPr>
      </w:pPr>
      <w:r>
        <w:rPr>
          <w:rFonts w:ascii="Times New Roman" w:eastAsia="SimSun" w:hAnsi="Times New Roman" w:cs="Times New Roman"/>
          <w:sz w:val="24"/>
          <w:lang w:eastAsia="zh-CN"/>
        </w:rPr>
        <w:tab/>
      </w:r>
      <w:r w:rsidR="00632609">
        <w:rPr>
          <w:rFonts w:ascii="Times New Roman" w:eastAsia="SimSun" w:hAnsi="Times New Roman" w:cs="Times New Roman"/>
          <w:sz w:val="24"/>
          <w:lang w:eastAsia="zh-CN"/>
        </w:rPr>
        <w:t xml:space="preserve">The medievalist view of Japan </w:t>
      </w:r>
      <w:r>
        <w:rPr>
          <w:rFonts w:ascii="Times New Roman" w:eastAsia="SimSun" w:hAnsi="Times New Roman" w:cs="Times New Roman"/>
          <w:sz w:val="24"/>
          <w:lang w:eastAsia="zh-CN"/>
        </w:rPr>
        <w:t xml:space="preserve">in Britain and other countries was also </w:t>
      </w:r>
      <w:r w:rsidR="00632609">
        <w:rPr>
          <w:rFonts w:ascii="Times New Roman" w:eastAsia="SimSun" w:hAnsi="Times New Roman" w:cs="Times New Roman"/>
          <w:sz w:val="24"/>
          <w:lang w:eastAsia="zh-CN"/>
        </w:rPr>
        <w:t>heavily mediated by the images of the country produced by both Japanese and foreigners. The early photographic studios set up in Yokohama by Felice Beato (1832-1909)</w:t>
      </w:r>
      <w:r w:rsidR="003A3356">
        <w:rPr>
          <w:rFonts w:ascii="Times New Roman" w:eastAsia="SimSun" w:hAnsi="Times New Roman" w:cs="Times New Roman"/>
          <w:sz w:val="24"/>
          <w:lang w:eastAsia="zh-CN"/>
        </w:rPr>
        <w:t xml:space="preserve"> and others produced many staged photographs of Japanese in samurai costume for sale to foreigners.</w:t>
      </w:r>
      <w:r w:rsidR="003A3356">
        <w:rPr>
          <w:rStyle w:val="aa"/>
          <w:rFonts w:eastAsia="SimSun"/>
          <w:sz w:val="24"/>
          <w:lang w:eastAsia="zh-CN"/>
        </w:rPr>
        <w:footnoteReference w:id="49"/>
      </w:r>
      <w:r w:rsidR="003A3356">
        <w:rPr>
          <w:rFonts w:ascii="Times New Roman" w:eastAsia="SimSun" w:hAnsi="Times New Roman" w:cs="Times New Roman"/>
          <w:sz w:val="24"/>
          <w:lang w:eastAsia="zh-CN"/>
        </w:rPr>
        <w:t xml:space="preserve"> The quality of these images improved along with the technology over the course of the Meiji period, even after the samurai had ceased to exist. Photographic impressions were bolstered by greater numbers of writings on the samurai in English, by both foreigners and Japanese. The American-educated Quaker Nitobe Inaz</w:t>
      </w:r>
      <w:r w:rsidR="003A3356" w:rsidRPr="0065339A">
        <w:rPr>
          <w:rFonts w:ascii="Times New Roman" w:eastAsia="游明朝" w:hAnsi="Times New Roman" w:cs="Times New Roman" w:hint="eastAsia"/>
          <w:sz w:val="24"/>
          <w:lang w:eastAsia="zh-CN"/>
        </w:rPr>
        <w:t>ō</w:t>
      </w:r>
      <w:r w:rsidR="003A3356">
        <w:rPr>
          <w:rFonts w:ascii="Times New Roman" w:eastAsia="SimSun" w:hAnsi="Times New Roman" w:cs="Times New Roman"/>
          <w:sz w:val="24"/>
          <w:lang w:eastAsia="zh-CN"/>
        </w:rPr>
        <w:t xml:space="preserve">’s </w:t>
      </w:r>
      <w:r w:rsidR="00A36A1B">
        <w:rPr>
          <w:rFonts w:ascii="Times New Roman" w:eastAsia="SimSun" w:hAnsi="Times New Roman" w:cs="Times New Roman"/>
          <w:sz w:val="24"/>
          <w:lang w:eastAsia="zh-CN"/>
        </w:rPr>
        <w:t xml:space="preserve">(1862-1933) book </w:t>
      </w:r>
      <w:r w:rsidR="00A36A1B">
        <w:rPr>
          <w:rFonts w:ascii="Times New Roman" w:eastAsia="SimSun" w:hAnsi="Times New Roman" w:cs="Times New Roman"/>
          <w:i/>
          <w:iCs/>
          <w:sz w:val="24"/>
          <w:lang w:eastAsia="zh-CN"/>
        </w:rPr>
        <w:t>Bushido: The Soul of Japan</w:t>
      </w:r>
      <w:r w:rsidR="00A36A1B">
        <w:rPr>
          <w:rFonts w:ascii="Times New Roman" w:eastAsia="SimSun" w:hAnsi="Times New Roman" w:cs="Times New Roman"/>
          <w:sz w:val="24"/>
          <w:lang w:eastAsia="zh-CN"/>
        </w:rPr>
        <w:t xml:space="preserve"> became a bestseller in America and Europe soon after its publication in 1900, presenting an idealized image of the samurai using </w:t>
      </w:r>
      <w:r w:rsidR="00D55C7D">
        <w:rPr>
          <w:rFonts w:ascii="Times New Roman" w:eastAsia="SimSun" w:hAnsi="Times New Roman" w:cs="Times New Roman"/>
          <w:sz w:val="24"/>
          <w:lang w:eastAsia="zh-CN"/>
        </w:rPr>
        <w:t>countless comparative examples from Western history and culture. While Nitobe’s book had little impact in Japan at the time – and indeed, arguably not until the 1980s – it was instrumental in popularizing the samurai image abroad</w:t>
      </w:r>
      <w:r w:rsidR="00F87C2A">
        <w:rPr>
          <w:rFonts w:ascii="Times New Roman" w:eastAsia="SimSun" w:hAnsi="Times New Roman" w:cs="Times New Roman"/>
          <w:sz w:val="24"/>
          <w:lang w:eastAsia="zh-CN"/>
        </w:rPr>
        <w:t xml:space="preserve"> and tying it in with European medievalist ideals</w:t>
      </w:r>
      <w:r w:rsidR="00D55C7D">
        <w:rPr>
          <w:rFonts w:ascii="Times New Roman" w:eastAsia="SimSun" w:hAnsi="Times New Roman" w:cs="Times New Roman"/>
          <w:sz w:val="24"/>
          <w:lang w:eastAsia="zh-CN"/>
        </w:rPr>
        <w:t>.</w:t>
      </w:r>
    </w:p>
    <w:p w14:paraId="0A5F72BF" w14:textId="72960B22" w:rsidR="00CA5606" w:rsidRDefault="00F6051D" w:rsidP="000C4002">
      <w:pPr>
        <w:spacing w:line="360" w:lineRule="auto"/>
        <w:ind w:firstLine="840"/>
        <w:rPr>
          <w:rFonts w:ascii="Times New Roman" w:eastAsia="ＭＳ 明朝" w:hAnsi="Times New Roman" w:cs="Times New Roman"/>
          <w:sz w:val="24"/>
          <w:szCs w:val="24"/>
        </w:rPr>
      </w:pPr>
      <w:r w:rsidRPr="00BA3B3C">
        <w:rPr>
          <w:rFonts w:ascii="Times New Roman" w:eastAsia="SimSun" w:hAnsi="Times New Roman" w:cs="Times New Roman"/>
          <w:sz w:val="24"/>
          <w:lang w:eastAsia="zh-CN"/>
        </w:rPr>
        <w:t>I</w:t>
      </w:r>
      <w:r w:rsidR="00AE5732" w:rsidRPr="00BA3B3C">
        <w:rPr>
          <w:rFonts w:ascii="Times New Roman" w:eastAsia="SimSun" w:hAnsi="Times New Roman" w:cs="Times New Roman"/>
          <w:sz w:val="24"/>
          <w:lang w:eastAsia="zh-CN"/>
        </w:rPr>
        <w:t>n Britain, i</w:t>
      </w:r>
      <w:r w:rsidRPr="00BA3B3C">
        <w:rPr>
          <w:rFonts w:ascii="Times New Roman" w:eastAsia="SimSun" w:hAnsi="Times New Roman" w:cs="Times New Roman"/>
          <w:sz w:val="24"/>
          <w:lang w:eastAsia="zh-CN"/>
        </w:rPr>
        <w:t xml:space="preserve">dealistic views of the samurai and Japan spread widely </w:t>
      </w:r>
      <w:r w:rsidR="00346629" w:rsidRPr="00BA3B3C">
        <w:rPr>
          <w:rFonts w:ascii="Times New Roman" w:eastAsia="SimSun" w:hAnsi="Times New Roman" w:cs="Times New Roman"/>
          <w:sz w:val="24"/>
          <w:lang w:eastAsia="zh-CN"/>
        </w:rPr>
        <w:t>following the signing of the Anglo-Japanese Alliance in 1902</w:t>
      </w:r>
      <w:r w:rsidR="00C7457E" w:rsidRPr="00BA3B3C">
        <w:rPr>
          <w:rFonts w:ascii="Times New Roman" w:eastAsia="SimSun" w:hAnsi="Times New Roman" w:cs="Times New Roman"/>
          <w:sz w:val="24"/>
          <w:lang w:eastAsia="zh-CN"/>
        </w:rPr>
        <w:t>, and m</w:t>
      </w:r>
      <w:r w:rsidR="00463778" w:rsidRPr="00BA3B3C">
        <w:rPr>
          <w:rFonts w:ascii="Times New Roman" w:eastAsia="SimSun" w:hAnsi="Times New Roman" w:cs="Times New Roman"/>
          <w:sz w:val="24"/>
          <w:lang w:eastAsia="zh-CN"/>
        </w:rPr>
        <w:t xml:space="preserve">edievalism was a key part of a </w:t>
      </w:r>
      <w:r w:rsidR="00463778" w:rsidRPr="00BA3B3C">
        <w:rPr>
          <w:rFonts w:ascii="Times New Roman" w:eastAsia="SimSun" w:hAnsi="Times New Roman" w:cs="Times New Roman"/>
          <w:sz w:val="24"/>
          <w:lang w:eastAsia="zh-CN"/>
        </w:rPr>
        <w:lastRenderedPageBreak/>
        <w:t xml:space="preserve">Japan boom that took place in Britain in the decade before the First World War, culminating in the </w:t>
      </w:r>
      <w:r w:rsidR="009A3466" w:rsidRPr="00BA3B3C">
        <w:rPr>
          <w:rFonts w:ascii="Times New Roman" w:eastAsia="SimSun" w:hAnsi="Times New Roman" w:cs="Times New Roman"/>
          <w:sz w:val="24"/>
          <w:lang w:eastAsia="zh-CN"/>
        </w:rPr>
        <w:t>elaborate</w:t>
      </w:r>
      <w:r w:rsidR="003F5C56" w:rsidRPr="00BA3B3C">
        <w:rPr>
          <w:rFonts w:ascii="Times New Roman" w:eastAsia="SimSun" w:hAnsi="Times New Roman" w:cs="Times New Roman"/>
          <w:sz w:val="24"/>
          <w:lang w:eastAsia="zh-CN"/>
        </w:rPr>
        <w:t xml:space="preserve"> Japan-British Exhibition at White City in London in 1910</w:t>
      </w:r>
      <w:r w:rsidR="009A3466" w:rsidRPr="00BA3B3C">
        <w:rPr>
          <w:rFonts w:ascii="Times New Roman" w:eastAsia="SimSun" w:hAnsi="Times New Roman" w:cs="Times New Roman"/>
          <w:sz w:val="24"/>
          <w:lang w:eastAsia="zh-CN"/>
        </w:rPr>
        <w:t xml:space="preserve">, which featured </w:t>
      </w:r>
      <w:r w:rsidR="00CA5606">
        <w:rPr>
          <w:rFonts w:ascii="Times New Roman" w:eastAsia="SimSun" w:hAnsi="Times New Roman" w:cs="Times New Roman"/>
          <w:sz w:val="24"/>
          <w:lang w:eastAsia="zh-CN"/>
        </w:rPr>
        <w:t>model castles and samurai</w:t>
      </w:r>
      <w:r w:rsidR="009A3466" w:rsidRPr="00BA3B3C">
        <w:rPr>
          <w:rFonts w:ascii="Times New Roman" w:eastAsia="SimSun" w:hAnsi="Times New Roman" w:cs="Times New Roman"/>
          <w:sz w:val="24"/>
          <w:lang w:eastAsia="zh-CN"/>
        </w:rPr>
        <w:t xml:space="preserve"> symbol</w:t>
      </w:r>
      <w:r w:rsidR="00D65134" w:rsidRPr="00BA3B3C">
        <w:rPr>
          <w:rFonts w:ascii="Times New Roman" w:eastAsia="SimSun" w:hAnsi="Times New Roman" w:cs="Times New Roman"/>
          <w:sz w:val="24"/>
          <w:lang w:eastAsia="zh-CN"/>
        </w:rPr>
        <w:t>s along with modern technology</w:t>
      </w:r>
      <w:r w:rsidR="009A3466" w:rsidRPr="00BA3B3C">
        <w:rPr>
          <w:rFonts w:ascii="Times New Roman" w:eastAsia="SimSun" w:hAnsi="Times New Roman" w:cs="Times New Roman"/>
          <w:sz w:val="24"/>
          <w:lang w:eastAsia="zh-CN"/>
        </w:rPr>
        <w:t>.</w:t>
      </w:r>
      <w:r w:rsidR="00CA5606">
        <w:rPr>
          <w:rStyle w:val="aa"/>
          <w:rFonts w:eastAsia="SimSun"/>
          <w:sz w:val="24"/>
          <w:lang w:eastAsia="zh-CN"/>
        </w:rPr>
        <w:footnoteReference w:id="50"/>
      </w:r>
      <w:r w:rsidR="00CA5606">
        <w:rPr>
          <w:rFonts w:ascii="Times New Roman" w:eastAsia="SimSun" w:hAnsi="Times New Roman" w:cs="Times New Roman"/>
          <w:sz w:val="24"/>
          <w:lang w:eastAsia="zh-CN"/>
        </w:rPr>
        <w:t xml:space="preserve"> </w:t>
      </w:r>
      <w:r w:rsidR="00CA5606">
        <w:rPr>
          <w:rFonts w:ascii="Times New Roman" w:eastAsia="SimSun" w:hAnsi="Times New Roman" w:cs="Times New Roman"/>
          <w:i/>
          <w:iCs/>
          <w:sz w:val="24"/>
          <w:lang w:eastAsia="zh-CN"/>
        </w:rPr>
        <w:t>B</w:t>
      </w:r>
      <w:r w:rsidR="00CA5606" w:rsidRPr="00CA5606">
        <w:rPr>
          <w:rFonts w:ascii="Times New Roman" w:eastAsia="SimSun" w:hAnsi="Times New Roman" w:cs="Times New Roman"/>
          <w:i/>
          <w:iCs/>
          <w:sz w:val="24"/>
          <w:lang w:eastAsia="zh-CN"/>
        </w:rPr>
        <w:t>ushid</w:t>
      </w:r>
      <w:r w:rsidR="00CA5606" w:rsidRPr="00CA5606">
        <w:rPr>
          <w:rFonts w:ascii="Times New Roman" w:eastAsia="游明朝" w:hAnsi="Times New Roman" w:cs="Times New Roman"/>
          <w:i/>
          <w:iCs/>
          <w:sz w:val="24"/>
          <w:lang w:eastAsia="zh-CN"/>
        </w:rPr>
        <w:t>ō</w:t>
      </w:r>
      <w:r w:rsidR="00CA5606">
        <w:rPr>
          <w:rFonts w:ascii="Times New Roman" w:eastAsia="SimSun" w:hAnsi="Times New Roman" w:cs="Times New Roman"/>
          <w:sz w:val="24"/>
          <w:lang w:eastAsia="zh-CN"/>
        </w:rPr>
        <w:t xml:space="preserve"> became a popular concept and model for Britain to emulate, especially after the Russo-Japanese War.</w:t>
      </w:r>
      <w:r w:rsidR="00CA5606">
        <w:rPr>
          <w:rStyle w:val="aa"/>
          <w:rFonts w:eastAsia="SimSun"/>
          <w:sz w:val="24"/>
          <w:lang w:eastAsia="zh-CN"/>
        </w:rPr>
        <w:footnoteReference w:id="51"/>
      </w:r>
      <w:r w:rsidR="00CA5606" w:rsidRPr="00CA5606">
        <w:rPr>
          <w:rFonts w:ascii="Times New Roman" w:eastAsia="ＭＳ 明朝" w:hAnsi="Times New Roman" w:cs="Times New Roman"/>
          <w:sz w:val="24"/>
          <w:szCs w:val="24"/>
        </w:rPr>
        <w:t xml:space="preserve"> </w:t>
      </w:r>
      <w:r w:rsidR="000C4002">
        <w:rPr>
          <w:rFonts w:ascii="Times New Roman" w:eastAsia="ＭＳ 明朝" w:hAnsi="Times New Roman" w:cs="Times New Roman"/>
          <w:sz w:val="24"/>
          <w:szCs w:val="24"/>
        </w:rPr>
        <w:t>This trend lasted until the First World War, by which time a variety of factors combined to undermine British fascination with Japan, and some scholars argue that the Great War marked the end of the chivalric revival.</w:t>
      </w:r>
      <w:r w:rsidR="000C4002">
        <w:rPr>
          <w:rStyle w:val="aa"/>
          <w:rFonts w:eastAsia="ＭＳ 明朝"/>
          <w:sz w:val="24"/>
          <w:szCs w:val="24"/>
        </w:rPr>
        <w:footnoteReference w:id="52"/>
      </w:r>
      <w:r w:rsidR="000C4002">
        <w:rPr>
          <w:rFonts w:ascii="Times New Roman" w:eastAsia="ＭＳ 明朝" w:hAnsi="Times New Roman" w:cs="Times New Roman"/>
          <w:sz w:val="24"/>
          <w:szCs w:val="24"/>
        </w:rPr>
        <w:t xml:space="preserve"> That said, the powerful and often monumental visual and material symbols of this high point of transnational medievalism</w:t>
      </w:r>
      <w:r w:rsidR="00CA5606" w:rsidRPr="00BA3B3C">
        <w:rPr>
          <w:rFonts w:ascii="Times New Roman" w:eastAsia="ＭＳ 明朝" w:hAnsi="Times New Roman" w:cs="Times New Roman"/>
          <w:sz w:val="24"/>
          <w:szCs w:val="24"/>
        </w:rPr>
        <w:t xml:space="preserve">, in which Japan played a key role as both influencer and influenced, </w:t>
      </w:r>
      <w:r w:rsidR="000C4002">
        <w:rPr>
          <w:rFonts w:ascii="Times New Roman" w:eastAsia="ＭＳ 明朝" w:hAnsi="Times New Roman" w:cs="Times New Roman"/>
          <w:sz w:val="24"/>
          <w:szCs w:val="24"/>
        </w:rPr>
        <w:t>continue</w:t>
      </w:r>
      <w:r w:rsidR="00CA5606" w:rsidRPr="00BA3B3C">
        <w:rPr>
          <w:rFonts w:ascii="Times New Roman" w:eastAsia="ＭＳ 明朝" w:hAnsi="Times New Roman" w:cs="Times New Roman"/>
          <w:sz w:val="24"/>
          <w:szCs w:val="24"/>
        </w:rPr>
        <w:t xml:space="preserve"> to </w:t>
      </w:r>
      <w:r w:rsidR="000C4002">
        <w:rPr>
          <w:rFonts w:ascii="Times New Roman" w:eastAsia="ＭＳ 明朝" w:hAnsi="Times New Roman" w:cs="Times New Roman"/>
          <w:sz w:val="24"/>
          <w:szCs w:val="24"/>
        </w:rPr>
        <w:t>play prominent roles</w:t>
      </w:r>
      <w:r w:rsidR="00CA5606" w:rsidRPr="00BA3B3C">
        <w:rPr>
          <w:rFonts w:ascii="Times New Roman" w:eastAsia="ＭＳ 明朝" w:hAnsi="Times New Roman" w:cs="Times New Roman"/>
          <w:sz w:val="24"/>
          <w:szCs w:val="24"/>
        </w:rPr>
        <w:t xml:space="preserve"> in the twenty-first century</w:t>
      </w:r>
      <w:r w:rsidR="00866349">
        <w:rPr>
          <w:rFonts w:ascii="Times New Roman" w:eastAsia="ＭＳ 明朝" w:hAnsi="Times New Roman" w:cs="Times New Roman"/>
          <w:sz w:val="24"/>
          <w:szCs w:val="24"/>
        </w:rPr>
        <w:t xml:space="preserve"> in Nagoya, in Japan, and around the world</w:t>
      </w:r>
      <w:r w:rsidR="00CA5606" w:rsidRPr="00BA3B3C">
        <w:rPr>
          <w:rFonts w:ascii="Times New Roman" w:eastAsia="ＭＳ 明朝" w:hAnsi="Times New Roman" w:cs="Times New Roman"/>
          <w:sz w:val="24"/>
          <w:szCs w:val="24"/>
        </w:rPr>
        <w:t>.</w:t>
      </w:r>
    </w:p>
    <w:p w14:paraId="1EBEABE9" w14:textId="13D5CD3C" w:rsidR="001D69F5" w:rsidRDefault="001D69F5" w:rsidP="000C4002">
      <w:pPr>
        <w:spacing w:line="360" w:lineRule="auto"/>
        <w:ind w:firstLine="840"/>
        <w:rPr>
          <w:rFonts w:ascii="Times New Roman" w:eastAsia="ＭＳ 明朝" w:hAnsi="Times New Roman" w:cs="Times New Roman"/>
          <w:sz w:val="24"/>
          <w:szCs w:val="24"/>
        </w:rPr>
      </w:pPr>
    </w:p>
    <w:sectPr w:rsidR="001D69F5">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6CC48" w14:textId="77777777" w:rsidR="0058696B" w:rsidRDefault="0058696B" w:rsidP="00554570">
      <w:r>
        <w:separator/>
      </w:r>
    </w:p>
  </w:endnote>
  <w:endnote w:type="continuationSeparator" w:id="0">
    <w:p w14:paraId="3BF06023" w14:textId="77777777" w:rsidR="0058696B" w:rsidRDefault="0058696B" w:rsidP="00554570">
      <w:r>
        <w:continuationSeparator/>
      </w:r>
    </w:p>
  </w:endnote>
  <w:endnote w:type="continuationNotice" w:id="1">
    <w:p w14:paraId="4339FB4A" w14:textId="77777777" w:rsidR="0058696B" w:rsidRDefault="00586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102292"/>
      <w:docPartObj>
        <w:docPartGallery w:val="Page Numbers (Bottom of Page)"/>
        <w:docPartUnique/>
      </w:docPartObj>
    </w:sdtPr>
    <w:sdtEndPr>
      <w:rPr>
        <w:noProof/>
      </w:rPr>
    </w:sdtEndPr>
    <w:sdtContent>
      <w:p w14:paraId="05D43DFC" w14:textId="433546C8" w:rsidR="00B506CA" w:rsidRDefault="00B506CA">
        <w:pPr>
          <w:pStyle w:val="a5"/>
          <w:jc w:val="center"/>
        </w:pPr>
        <w:r>
          <w:fldChar w:fldCharType="begin"/>
        </w:r>
        <w:r>
          <w:instrText xml:space="preserve"> PAGE   \* MERGEFORMAT </w:instrText>
        </w:r>
        <w:r>
          <w:fldChar w:fldCharType="separate"/>
        </w:r>
        <w:r w:rsidR="00B501C7">
          <w:rPr>
            <w:noProof/>
          </w:rPr>
          <w:t>26</w:t>
        </w:r>
        <w:r>
          <w:rPr>
            <w:noProof/>
          </w:rPr>
          <w:fldChar w:fldCharType="end"/>
        </w:r>
      </w:p>
    </w:sdtContent>
  </w:sdt>
  <w:p w14:paraId="77F3A5C3" w14:textId="77777777" w:rsidR="00B506CA" w:rsidRDefault="00B506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A8ED3" w14:textId="77777777" w:rsidR="0058696B" w:rsidRDefault="0058696B" w:rsidP="00554570">
      <w:r>
        <w:separator/>
      </w:r>
    </w:p>
  </w:footnote>
  <w:footnote w:type="continuationSeparator" w:id="0">
    <w:p w14:paraId="016D0151" w14:textId="77777777" w:rsidR="0058696B" w:rsidRDefault="0058696B" w:rsidP="00554570">
      <w:r>
        <w:continuationSeparator/>
      </w:r>
    </w:p>
  </w:footnote>
  <w:footnote w:type="continuationNotice" w:id="1">
    <w:p w14:paraId="7C909C77" w14:textId="77777777" w:rsidR="0058696B" w:rsidRDefault="0058696B"/>
  </w:footnote>
  <w:footnote w:id="2">
    <w:p w14:paraId="56AAAC95" w14:textId="190C8344"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w:t>
      </w:r>
      <w:r>
        <w:rPr>
          <w:rFonts w:ascii="Times New Roman" w:hAnsi="Times New Roman" w:cs="Times New Roman"/>
          <w:i/>
          <w:iCs/>
          <w:sz w:val="21"/>
          <w:szCs w:val="21"/>
        </w:rPr>
        <w:t xml:space="preserve">Yomiuri </w:t>
      </w:r>
      <w:r w:rsidRPr="00DD73BF">
        <w:rPr>
          <w:rFonts w:ascii="Times New Roman" w:hAnsi="Times New Roman" w:cs="Times New Roman"/>
          <w:i/>
          <w:iCs/>
          <w:sz w:val="21"/>
          <w:szCs w:val="21"/>
        </w:rPr>
        <w:t>shinbun</w:t>
      </w:r>
      <w:r>
        <w:rPr>
          <w:rFonts w:ascii="Times New Roman" w:hAnsi="Times New Roman" w:cs="Times New Roman"/>
          <w:sz w:val="21"/>
          <w:szCs w:val="21"/>
        </w:rPr>
        <w:t xml:space="preserve">, September 18, 1956. </w:t>
      </w:r>
    </w:p>
  </w:footnote>
  <w:footnote w:id="3">
    <w:p w14:paraId="5AA6D616" w14:textId="045B674C" w:rsidR="00F1504F" w:rsidRPr="0065339A" w:rsidRDefault="00F1504F" w:rsidP="0065339A">
      <w:pPr>
        <w:ind w:left="2"/>
        <w:rPr>
          <w:rFonts w:ascii="Times New Roman" w:hAnsi="Times New Roman" w:cs="Times New Roman"/>
          <w:bCs/>
          <w:szCs w:val="21"/>
        </w:rPr>
      </w:pPr>
      <w:r>
        <w:rPr>
          <w:rStyle w:val="aa"/>
        </w:rPr>
        <w:footnoteRef/>
      </w:r>
      <w:r>
        <w:t xml:space="preserve"> </w:t>
      </w:r>
      <w:bookmarkStart w:id="0" w:name="_Hlk25607316"/>
      <w:r>
        <w:rPr>
          <w:rFonts w:ascii="Times New Roman" w:hAnsi="Times New Roman" w:cs="Times New Roman"/>
          <w:bCs/>
          <w:szCs w:val="21"/>
        </w:rPr>
        <w:t xml:space="preserve">Benesch, Oleg and Ran Zwigenberg. </w:t>
      </w:r>
      <w:r>
        <w:rPr>
          <w:rFonts w:ascii="Times New Roman" w:hAnsi="Times New Roman" w:cs="Times New Roman"/>
          <w:bCs/>
          <w:i/>
          <w:szCs w:val="21"/>
        </w:rPr>
        <w:t>Japan’s Castles: Citadels of Modernity in War and Peace</w:t>
      </w:r>
      <w:r>
        <w:rPr>
          <w:rFonts w:ascii="Times New Roman" w:hAnsi="Times New Roman" w:cs="Times New Roman"/>
          <w:bCs/>
          <w:szCs w:val="21"/>
        </w:rPr>
        <w:t>. Cambridge: Cambridge University Press, 2019.</w:t>
      </w:r>
      <w:bookmarkEnd w:id="0"/>
    </w:p>
  </w:footnote>
  <w:footnote w:id="4">
    <w:p w14:paraId="2B506649" w14:textId="5CA64CBF" w:rsidR="00B506CA" w:rsidRPr="002148BD" w:rsidRDefault="00B506CA" w:rsidP="002148BD">
      <w:pPr>
        <w:pStyle w:val="a8"/>
        <w:rPr>
          <w:rFonts w:ascii="Times New Roman" w:hAnsi="Times New Roman" w:cs="Times New Roman"/>
          <w:sz w:val="21"/>
          <w:szCs w:val="21"/>
          <w:lang w:val="en-GB"/>
        </w:rPr>
      </w:pPr>
      <w:r w:rsidRPr="002148BD">
        <w:rPr>
          <w:rStyle w:val="aa"/>
          <w:sz w:val="21"/>
          <w:szCs w:val="21"/>
        </w:rPr>
        <w:footnoteRef/>
      </w:r>
      <w:r w:rsidRPr="002148BD">
        <w:rPr>
          <w:rFonts w:ascii="Times New Roman" w:hAnsi="Times New Roman" w:cs="Times New Roman"/>
          <w:sz w:val="21"/>
          <w:szCs w:val="21"/>
        </w:rPr>
        <w:t xml:space="preserve"> </w:t>
      </w:r>
      <w:r w:rsidRPr="002148BD">
        <w:rPr>
          <w:rFonts w:ascii="Times New Roman" w:hAnsi="Times New Roman" w:cs="Times New Roman"/>
          <w:sz w:val="21"/>
          <w:szCs w:val="21"/>
          <w:lang w:val="en-GB"/>
        </w:rPr>
        <w:t xml:space="preserve">Maruyama Hikari. “Japan Loosens Rules to Rebuild Precious Historic Sites Lost to Time,” </w:t>
      </w:r>
      <w:r w:rsidRPr="002148BD">
        <w:rPr>
          <w:rFonts w:ascii="Times New Roman" w:hAnsi="Times New Roman" w:cs="Times New Roman"/>
          <w:i/>
          <w:iCs/>
          <w:sz w:val="21"/>
          <w:szCs w:val="21"/>
          <w:lang w:val="en-GB"/>
        </w:rPr>
        <w:t>The Asahi Shimbun</w:t>
      </w:r>
      <w:r w:rsidRPr="002148BD">
        <w:rPr>
          <w:rFonts w:ascii="Times New Roman" w:hAnsi="Times New Roman" w:cs="Times New Roman"/>
          <w:sz w:val="21"/>
          <w:szCs w:val="21"/>
          <w:lang w:val="en-GB"/>
        </w:rPr>
        <w:t xml:space="preserve"> (May 2, 2020) (</w:t>
      </w:r>
      <w:hyperlink r:id="rId1" w:history="1">
        <w:r w:rsidRPr="002148BD">
          <w:rPr>
            <w:rStyle w:val="a7"/>
            <w:rFonts w:ascii="Times New Roman" w:hAnsi="Times New Roman" w:cs="Times New Roman"/>
            <w:sz w:val="21"/>
            <w:szCs w:val="21"/>
            <w:lang w:val="en-GB"/>
          </w:rPr>
          <w:t>http://www.asahi.com/ajw/articles/13315990</w:t>
        </w:r>
      </w:hyperlink>
      <w:r w:rsidRPr="002148BD">
        <w:rPr>
          <w:rFonts w:ascii="Times New Roman" w:hAnsi="Times New Roman" w:cs="Times New Roman"/>
          <w:sz w:val="21"/>
          <w:szCs w:val="21"/>
          <w:lang w:val="en-GB"/>
        </w:rPr>
        <w:t>, accessed 2</w:t>
      </w:r>
      <w:r w:rsidR="00702A2C">
        <w:rPr>
          <w:rFonts w:ascii="Times New Roman" w:hAnsi="Times New Roman" w:cs="Times New Roman"/>
          <w:sz w:val="21"/>
          <w:szCs w:val="21"/>
          <w:lang w:val="en-GB"/>
        </w:rPr>
        <w:t>8</w:t>
      </w:r>
      <w:r w:rsidRPr="002148BD">
        <w:rPr>
          <w:rFonts w:ascii="Times New Roman" w:hAnsi="Times New Roman" w:cs="Times New Roman"/>
          <w:sz w:val="21"/>
          <w:szCs w:val="21"/>
          <w:lang w:val="en-GB"/>
        </w:rPr>
        <w:t xml:space="preserve"> </w:t>
      </w:r>
      <w:r w:rsidR="00702A2C">
        <w:rPr>
          <w:rFonts w:ascii="Times New Roman" w:hAnsi="Times New Roman" w:cs="Times New Roman"/>
          <w:sz w:val="21"/>
          <w:szCs w:val="21"/>
          <w:lang w:val="en-GB"/>
        </w:rPr>
        <w:t>February</w:t>
      </w:r>
      <w:r w:rsidRPr="002148BD">
        <w:rPr>
          <w:rFonts w:ascii="Times New Roman" w:hAnsi="Times New Roman" w:cs="Times New Roman"/>
          <w:sz w:val="21"/>
          <w:szCs w:val="21"/>
          <w:lang w:val="en-GB"/>
        </w:rPr>
        <w:t>, 202</w:t>
      </w:r>
      <w:r w:rsidR="00702A2C">
        <w:rPr>
          <w:rFonts w:ascii="Times New Roman" w:hAnsi="Times New Roman" w:cs="Times New Roman"/>
          <w:sz w:val="21"/>
          <w:szCs w:val="21"/>
          <w:lang w:val="en-GB"/>
        </w:rPr>
        <w:t>1</w:t>
      </w:r>
      <w:r w:rsidRPr="002148BD">
        <w:rPr>
          <w:rFonts w:ascii="Times New Roman" w:hAnsi="Times New Roman" w:cs="Times New Roman"/>
          <w:sz w:val="21"/>
          <w:szCs w:val="21"/>
          <w:lang w:val="en-GB"/>
        </w:rPr>
        <w:t>).</w:t>
      </w:r>
    </w:p>
  </w:footnote>
  <w:footnote w:id="5">
    <w:p w14:paraId="710C2C3C" w14:textId="10D80877"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Most prominently the International Society for the Study of Medievalism and its series </w:t>
      </w:r>
      <w:r w:rsidRPr="002148BD">
        <w:rPr>
          <w:rFonts w:ascii="Times New Roman" w:hAnsi="Times New Roman" w:cs="Times New Roman"/>
          <w:i/>
          <w:iCs/>
          <w:sz w:val="21"/>
          <w:szCs w:val="21"/>
        </w:rPr>
        <w:t>Studies in Medievalism</w:t>
      </w:r>
      <w:r w:rsidRPr="002148BD">
        <w:rPr>
          <w:rFonts w:ascii="Times New Roman" w:hAnsi="Times New Roman" w:cs="Times New Roman"/>
          <w:sz w:val="21"/>
          <w:szCs w:val="21"/>
        </w:rPr>
        <w:t>, established by Leslie Workman in 1979 and now edited by Karl Fugelso.</w:t>
      </w:r>
    </w:p>
  </w:footnote>
  <w:footnote w:id="6">
    <w:p w14:paraId="08EC4275" w14:textId="17614B49" w:rsidR="00B506CA" w:rsidRPr="002148BD" w:rsidRDefault="00B506CA" w:rsidP="002148BD">
      <w:pPr>
        <w:pStyle w:val="a8"/>
        <w:rPr>
          <w:rFonts w:ascii="Times New Roman" w:hAnsi="Times New Roman" w:cs="Times New Roman"/>
          <w:bCs/>
          <w:sz w:val="21"/>
          <w:szCs w:val="21"/>
        </w:rPr>
      </w:pPr>
      <w:r w:rsidRPr="002148BD">
        <w:rPr>
          <w:rStyle w:val="aa"/>
          <w:sz w:val="21"/>
          <w:szCs w:val="21"/>
        </w:rPr>
        <w:footnoteRef/>
      </w:r>
      <w:r w:rsidRPr="002148BD">
        <w:rPr>
          <w:rFonts w:ascii="Times New Roman" w:hAnsi="Times New Roman" w:cs="Times New Roman"/>
          <w:sz w:val="21"/>
          <w:szCs w:val="21"/>
        </w:rPr>
        <w:t xml:space="preserve"> Altschul, Nadia. “Medievalism in Spanish America after Independence,” In L. D'Arcens (Ed.), </w:t>
      </w:r>
      <w:r w:rsidRPr="002148BD">
        <w:rPr>
          <w:rFonts w:ascii="Times New Roman" w:hAnsi="Times New Roman" w:cs="Times New Roman"/>
          <w:i/>
          <w:iCs/>
          <w:sz w:val="21"/>
          <w:szCs w:val="21"/>
        </w:rPr>
        <w:t>The Cambridge Companion to Medievalism</w:t>
      </w:r>
      <w:r w:rsidRPr="002148BD">
        <w:rPr>
          <w:rFonts w:ascii="Times New Roman" w:hAnsi="Times New Roman" w:cs="Times New Roman"/>
          <w:sz w:val="21"/>
          <w:szCs w:val="21"/>
        </w:rPr>
        <w:t xml:space="preserve"> (Cambridge Companions to Culture, pp. 151-164). Cambridge: Cambridge University Press; </w:t>
      </w:r>
      <w:r w:rsidRPr="002148BD">
        <w:rPr>
          <w:rFonts w:ascii="Times New Roman" w:hAnsi="Times New Roman" w:cs="Times New Roman"/>
          <w:bCs/>
          <w:sz w:val="21"/>
          <w:szCs w:val="21"/>
        </w:rPr>
        <w:t xml:space="preserve">Davis, Kathleen and Nadia Altschul. </w:t>
      </w:r>
      <w:r w:rsidRPr="002148BD">
        <w:rPr>
          <w:rFonts w:ascii="Times New Roman" w:hAnsi="Times New Roman" w:cs="Times New Roman"/>
          <w:bCs/>
          <w:i/>
          <w:sz w:val="21"/>
          <w:szCs w:val="21"/>
        </w:rPr>
        <w:t xml:space="preserve">Medievalisms in the Postcolonial World: The Idea of the “Middle Ages” Outside Europe. </w:t>
      </w:r>
      <w:r w:rsidRPr="002148BD">
        <w:rPr>
          <w:rFonts w:ascii="Times New Roman" w:hAnsi="Times New Roman" w:cs="Times New Roman"/>
          <w:bCs/>
          <w:sz w:val="21"/>
          <w:szCs w:val="21"/>
        </w:rPr>
        <w:t xml:space="preserve">Baltimore: Johns Hopkins University Press, 2009; Trigg, Stephanie, ed. </w:t>
      </w:r>
      <w:r w:rsidRPr="002148BD">
        <w:rPr>
          <w:rFonts w:ascii="Times New Roman" w:hAnsi="Times New Roman" w:cs="Times New Roman"/>
          <w:bCs/>
          <w:i/>
          <w:iCs/>
          <w:sz w:val="21"/>
          <w:szCs w:val="21"/>
        </w:rPr>
        <w:t>Medievalism and the Gothic in Australian Culture</w:t>
      </w:r>
      <w:r w:rsidRPr="002148BD">
        <w:rPr>
          <w:rFonts w:ascii="Times New Roman" w:hAnsi="Times New Roman" w:cs="Times New Roman"/>
          <w:bCs/>
          <w:sz w:val="21"/>
          <w:szCs w:val="21"/>
        </w:rPr>
        <w:t>. Turnhout: Brepols, 2005.</w:t>
      </w:r>
    </w:p>
  </w:footnote>
  <w:footnote w:id="7">
    <w:p w14:paraId="403BBB18" w14:textId="6D612721"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Speitkamp, Winfried. “Deutschland’s Superbauten? Rekonstruktionen und nationale Identität,” in Winfried Nerdinger, ed. </w:t>
      </w:r>
      <w:r w:rsidRPr="002148BD">
        <w:rPr>
          <w:rFonts w:ascii="Times New Roman" w:hAnsi="Times New Roman" w:cs="Times New Roman"/>
          <w:i/>
          <w:iCs/>
          <w:sz w:val="21"/>
          <w:szCs w:val="21"/>
        </w:rPr>
        <w:t>Geschichte der Rekonstruktion, Konstruktion der Geschichte</w:t>
      </w:r>
      <w:r w:rsidRPr="002148BD">
        <w:rPr>
          <w:rFonts w:ascii="Times New Roman" w:hAnsi="Times New Roman" w:cs="Times New Roman"/>
          <w:sz w:val="21"/>
          <w:szCs w:val="21"/>
        </w:rPr>
        <w:t>. Munich: Prestel, 2010. pp. 121–122</w:t>
      </w:r>
    </w:p>
  </w:footnote>
  <w:footnote w:id="8">
    <w:p w14:paraId="5C6DAF77" w14:textId="1B4F54D3"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Horswell, Mike. </w:t>
      </w:r>
      <w:r w:rsidRPr="002148BD">
        <w:rPr>
          <w:rFonts w:ascii="Times New Roman" w:hAnsi="Times New Roman" w:cs="Times New Roman"/>
          <w:bCs/>
          <w:i/>
          <w:sz w:val="21"/>
          <w:szCs w:val="21"/>
        </w:rPr>
        <w:t>The Rise and Fall of British Crusader Medievalism, c.1825–1945</w:t>
      </w:r>
      <w:r w:rsidRPr="002148BD">
        <w:rPr>
          <w:rFonts w:ascii="Times New Roman" w:hAnsi="Times New Roman" w:cs="Times New Roman"/>
          <w:sz w:val="21"/>
          <w:szCs w:val="21"/>
        </w:rPr>
        <w:t>. Abingdon: Routledge, 2018</w:t>
      </w:r>
      <w:r w:rsidRPr="002148BD">
        <w:rPr>
          <w:rFonts w:ascii="Times New Roman" w:hAnsi="Times New Roman" w:cs="Times New Roman"/>
          <w:sz w:val="21"/>
          <w:szCs w:val="21"/>
          <w:lang w:val="en-GB"/>
        </w:rPr>
        <w:t xml:space="preserve">; </w:t>
      </w:r>
      <w:r w:rsidRPr="002148BD">
        <w:rPr>
          <w:rFonts w:ascii="Times New Roman" w:hAnsi="Times New Roman" w:cs="Times New Roman"/>
          <w:sz w:val="21"/>
          <w:szCs w:val="21"/>
        </w:rPr>
        <w:t xml:space="preserve">Barrington, Candace. </w:t>
      </w:r>
      <w:r w:rsidRPr="002148BD">
        <w:rPr>
          <w:rFonts w:ascii="Times New Roman" w:hAnsi="Times New Roman" w:cs="Times New Roman"/>
          <w:bCs/>
          <w:sz w:val="21"/>
          <w:szCs w:val="21"/>
        </w:rPr>
        <w:t xml:space="preserve">“Global Medievalism and Translation,” In L. D'Arcens (Ed.), </w:t>
      </w:r>
      <w:r w:rsidRPr="002148BD">
        <w:rPr>
          <w:rFonts w:ascii="Times New Roman" w:hAnsi="Times New Roman" w:cs="Times New Roman"/>
          <w:bCs/>
          <w:i/>
          <w:iCs/>
          <w:sz w:val="21"/>
          <w:szCs w:val="21"/>
        </w:rPr>
        <w:t>The Cambridge Companion to Medievalism</w:t>
      </w:r>
      <w:r w:rsidRPr="002148BD">
        <w:rPr>
          <w:rFonts w:ascii="Times New Roman" w:hAnsi="Times New Roman" w:cs="Times New Roman"/>
          <w:bCs/>
          <w:sz w:val="21"/>
          <w:szCs w:val="21"/>
        </w:rPr>
        <w:t>. Cambridge: Cambridge University Press. pp. 180-195.</w:t>
      </w:r>
    </w:p>
  </w:footnote>
  <w:footnote w:id="9">
    <w:p w14:paraId="1D42470D" w14:textId="0871B5E5" w:rsidR="00B506CA" w:rsidRPr="002148BD" w:rsidRDefault="00B506CA" w:rsidP="002148BD">
      <w:pPr>
        <w:rPr>
          <w:rFonts w:ascii="Times New Roman" w:hAnsi="Times New Roman" w:cs="Times New Roman"/>
          <w:bCs/>
          <w:szCs w:val="21"/>
        </w:rPr>
      </w:pPr>
      <w:r w:rsidRPr="002148BD">
        <w:rPr>
          <w:rStyle w:val="aa"/>
          <w:szCs w:val="21"/>
        </w:rPr>
        <w:footnoteRef/>
      </w:r>
      <w:r w:rsidRPr="002148BD">
        <w:rPr>
          <w:rFonts w:ascii="Times New Roman" w:hAnsi="Times New Roman" w:cs="Times New Roman"/>
          <w:szCs w:val="21"/>
        </w:rPr>
        <w:t xml:space="preserve"> </w:t>
      </w:r>
      <w:r w:rsidRPr="002148BD">
        <w:rPr>
          <w:rFonts w:ascii="Times New Roman" w:hAnsi="Times New Roman" w:cs="Times New Roman"/>
          <w:bCs/>
          <w:szCs w:val="21"/>
        </w:rPr>
        <w:t xml:space="preserve">Twain, Mark. </w:t>
      </w:r>
      <w:r w:rsidRPr="002148BD">
        <w:rPr>
          <w:rFonts w:ascii="Times New Roman" w:hAnsi="Times New Roman" w:cs="Times New Roman"/>
          <w:bCs/>
          <w:i/>
          <w:iCs/>
          <w:szCs w:val="21"/>
        </w:rPr>
        <w:t>Life on the Mississippi</w:t>
      </w:r>
      <w:r w:rsidRPr="002148BD">
        <w:rPr>
          <w:rFonts w:ascii="Times New Roman" w:hAnsi="Times New Roman" w:cs="Times New Roman"/>
          <w:bCs/>
          <w:szCs w:val="21"/>
        </w:rPr>
        <w:t>. New York: Harper &amp; Brothers Publishers, 1903. pp. 348-349.</w:t>
      </w:r>
    </w:p>
  </w:footnote>
  <w:footnote w:id="10">
    <w:p w14:paraId="0F0AAE10" w14:textId="77777777"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Todd, Nancy. </w:t>
      </w:r>
      <w:r w:rsidRPr="002148BD">
        <w:rPr>
          <w:rFonts w:ascii="Times New Roman" w:hAnsi="Times New Roman" w:cs="Times New Roman"/>
          <w:i/>
          <w:iCs/>
          <w:sz w:val="21"/>
          <w:szCs w:val="21"/>
        </w:rPr>
        <w:t>New York’s Historic Armories: An Illustrated History</w:t>
      </w:r>
      <w:r w:rsidRPr="002148BD">
        <w:rPr>
          <w:rFonts w:ascii="Times New Roman" w:hAnsi="Times New Roman" w:cs="Times New Roman"/>
          <w:sz w:val="21"/>
          <w:szCs w:val="21"/>
        </w:rPr>
        <w:t>. Albany, NY: State</w:t>
      </w:r>
    </w:p>
    <w:p w14:paraId="105EED8F" w14:textId="27C4617F" w:rsidR="00B506CA" w:rsidRPr="002148BD" w:rsidRDefault="00B506CA" w:rsidP="002148BD">
      <w:pPr>
        <w:pStyle w:val="a8"/>
        <w:rPr>
          <w:rFonts w:ascii="Times New Roman" w:hAnsi="Times New Roman" w:cs="Times New Roman"/>
          <w:sz w:val="21"/>
          <w:szCs w:val="21"/>
        </w:rPr>
      </w:pPr>
      <w:r w:rsidRPr="002148BD">
        <w:rPr>
          <w:rFonts w:ascii="Times New Roman" w:hAnsi="Times New Roman" w:cs="Times New Roman"/>
          <w:sz w:val="21"/>
          <w:szCs w:val="21"/>
        </w:rPr>
        <w:t>University of New York Press, 2006. pp. 20–33.</w:t>
      </w:r>
    </w:p>
  </w:footnote>
  <w:footnote w:id="11">
    <w:p w14:paraId="1936D4F4" w14:textId="243FAD53" w:rsidR="00B506CA" w:rsidRPr="002148BD" w:rsidRDefault="00B506CA" w:rsidP="002148BD">
      <w:pPr>
        <w:pStyle w:val="a8"/>
        <w:rPr>
          <w:rFonts w:ascii="Times New Roman" w:hAnsi="Times New Roman" w:cs="Times New Roman"/>
          <w:bCs/>
          <w:sz w:val="21"/>
          <w:szCs w:val="21"/>
        </w:rPr>
      </w:pPr>
      <w:r w:rsidRPr="002148BD">
        <w:rPr>
          <w:rStyle w:val="aa"/>
          <w:sz w:val="21"/>
          <w:szCs w:val="21"/>
        </w:rPr>
        <w:footnoteRef/>
      </w:r>
      <w:r w:rsidRPr="002148BD">
        <w:rPr>
          <w:rFonts w:ascii="Times New Roman" w:hAnsi="Times New Roman" w:cs="Times New Roman"/>
          <w:sz w:val="21"/>
          <w:szCs w:val="21"/>
        </w:rPr>
        <w:t xml:space="preserve"> </w:t>
      </w:r>
      <w:r w:rsidRPr="002148BD">
        <w:rPr>
          <w:rFonts w:ascii="Times New Roman" w:hAnsi="Times New Roman" w:cs="Times New Roman"/>
          <w:bCs/>
          <w:sz w:val="21"/>
          <w:szCs w:val="21"/>
        </w:rPr>
        <w:t xml:space="preserve">Parfitt, Steven. “The First-and-a-half International: The Knights of Labor and the History of International Labour Organization in the Nineteenth Century.” </w:t>
      </w:r>
      <w:r w:rsidRPr="002148BD">
        <w:rPr>
          <w:rFonts w:ascii="Times New Roman" w:hAnsi="Times New Roman" w:cs="Times New Roman"/>
          <w:bCs/>
          <w:i/>
          <w:iCs/>
          <w:sz w:val="21"/>
          <w:szCs w:val="21"/>
        </w:rPr>
        <w:t>Labour History Review</w:t>
      </w:r>
      <w:r w:rsidRPr="002148BD">
        <w:rPr>
          <w:rFonts w:ascii="Times New Roman" w:hAnsi="Times New Roman" w:cs="Times New Roman"/>
          <w:bCs/>
          <w:sz w:val="21"/>
          <w:szCs w:val="21"/>
        </w:rPr>
        <w:t xml:space="preserve"> 80.2 (2015), pp. 135-167.</w:t>
      </w:r>
    </w:p>
  </w:footnote>
  <w:footnote w:id="12">
    <w:p w14:paraId="32CE000C" w14:textId="71779A21"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Girouard, Mark. </w:t>
      </w:r>
      <w:r w:rsidRPr="002148BD">
        <w:rPr>
          <w:rFonts w:ascii="Times New Roman" w:hAnsi="Times New Roman" w:cs="Times New Roman"/>
          <w:i/>
          <w:sz w:val="21"/>
          <w:szCs w:val="21"/>
        </w:rPr>
        <w:t>The Return to Camelot: Chivalry and the English Gentleman</w:t>
      </w:r>
      <w:r w:rsidRPr="002148BD">
        <w:rPr>
          <w:rFonts w:ascii="Times New Roman" w:hAnsi="Times New Roman" w:cs="Times New Roman"/>
          <w:sz w:val="21"/>
          <w:szCs w:val="21"/>
        </w:rPr>
        <w:t>. Yale University Press 1981. pp. 26-27.</w:t>
      </w:r>
    </w:p>
  </w:footnote>
  <w:footnote w:id="13">
    <w:p w14:paraId="2685F5F9" w14:textId="74D57B50"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Girouard, </w:t>
      </w:r>
      <w:r w:rsidRPr="002148BD">
        <w:rPr>
          <w:rFonts w:ascii="Times New Roman" w:hAnsi="Times New Roman" w:cs="Times New Roman"/>
          <w:i/>
          <w:sz w:val="21"/>
          <w:szCs w:val="21"/>
        </w:rPr>
        <w:t>The Return to Camelot</w:t>
      </w:r>
      <w:r w:rsidRPr="002148BD">
        <w:rPr>
          <w:rFonts w:ascii="Times New Roman" w:hAnsi="Times New Roman" w:cs="Times New Roman"/>
          <w:iCs/>
          <w:sz w:val="21"/>
          <w:szCs w:val="21"/>
        </w:rPr>
        <w:t xml:space="preserve">, </w:t>
      </w:r>
      <w:r w:rsidRPr="002148BD">
        <w:rPr>
          <w:rFonts w:ascii="Times New Roman" w:hAnsi="Times New Roman" w:cs="Times New Roman"/>
          <w:sz w:val="21"/>
          <w:szCs w:val="21"/>
        </w:rPr>
        <w:t>p. 43.</w:t>
      </w:r>
    </w:p>
  </w:footnote>
  <w:footnote w:id="14">
    <w:p w14:paraId="0505DC99" w14:textId="367B493C" w:rsidR="00B506CA" w:rsidRPr="002148BD" w:rsidRDefault="00B506CA" w:rsidP="002148BD">
      <w:pPr>
        <w:rPr>
          <w:rFonts w:ascii="Times New Roman" w:hAnsi="Times New Roman" w:cs="Times New Roman"/>
          <w:bCs/>
          <w:szCs w:val="21"/>
        </w:rPr>
      </w:pPr>
      <w:r w:rsidRPr="00870218">
        <w:rPr>
          <w:rStyle w:val="aa"/>
        </w:rPr>
        <w:footnoteRef/>
      </w:r>
      <w:r w:rsidRPr="00870218">
        <w:rPr>
          <w:rFonts w:ascii="Times New Roman" w:hAnsi="Times New Roman"/>
        </w:rPr>
        <w:t xml:space="preserve"> Benesch, Oleg. “National Consciousness and the Evolution of the Civil/Martial Binary in East Asia,”</w:t>
      </w:r>
      <w:r w:rsidRPr="007F4A5D">
        <w:rPr>
          <w:rFonts w:ascii="Times New Roman" w:hAnsi="Times New Roman" w:cs="Times New Roman"/>
          <w:bCs/>
          <w:szCs w:val="21"/>
        </w:rPr>
        <w:t xml:space="preserve"> </w:t>
      </w:r>
      <w:r w:rsidRPr="00870218">
        <w:rPr>
          <w:rFonts w:ascii="Times New Roman" w:hAnsi="Times New Roman"/>
          <w:i/>
        </w:rPr>
        <w:t>Taiwan Journal of East Asian Studies</w:t>
      </w:r>
      <w:r w:rsidRPr="00870218">
        <w:rPr>
          <w:rFonts w:ascii="Times New Roman" w:hAnsi="Times New Roman"/>
        </w:rPr>
        <w:t xml:space="preserve"> 8:1:15 (June 2011). pp. 129-171.</w:t>
      </w:r>
    </w:p>
  </w:footnote>
  <w:footnote w:id="15">
    <w:p w14:paraId="107C54D5" w14:textId="5B9DC20D" w:rsidR="00B506CA" w:rsidRPr="002148BD" w:rsidRDefault="00B506CA" w:rsidP="007F4A5D">
      <w:pPr>
        <w:pStyle w:val="a8"/>
        <w:rPr>
          <w:rFonts w:ascii="Times New Roman" w:hAnsi="Times New Roman" w:cs="Times New Roman"/>
          <w:sz w:val="21"/>
          <w:szCs w:val="21"/>
        </w:rPr>
      </w:pPr>
      <w:r w:rsidRPr="00870218">
        <w:rPr>
          <w:rStyle w:val="aa"/>
          <w:sz w:val="21"/>
        </w:rPr>
        <w:footnoteRef/>
      </w:r>
      <w:r w:rsidRPr="00870218">
        <w:rPr>
          <w:rFonts w:ascii="Times New Roman" w:hAnsi="Times New Roman"/>
          <w:sz w:val="21"/>
        </w:rPr>
        <w:t xml:space="preserve"> </w:t>
      </w:r>
      <w:r>
        <w:rPr>
          <w:rFonts w:ascii="Times New Roman" w:hAnsi="Times New Roman"/>
          <w:sz w:val="21"/>
        </w:rPr>
        <w:t xml:space="preserve">For a thorough discussion of Azuchi Castle, see: </w:t>
      </w:r>
      <w:r w:rsidRPr="003D31C5">
        <w:rPr>
          <w:rFonts w:ascii="Times New Roman" w:hAnsi="Times New Roman"/>
          <w:sz w:val="21"/>
        </w:rPr>
        <w:t>Erdmann, Mark Karl. “Azuchi Castle: Architectural Innovation and Political Legitimacy in Sixteenth-Century Japan,” PhD thesis submitted to Harvard University, 2016.</w:t>
      </w:r>
    </w:p>
  </w:footnote>
  <w:footnote w:id="16">
    <w:p w14:paraId="56B571CC" w14:textId="14149333" w:rsidR="00B506CA" w:rsidRPr="002148BD" w:rsidRDefault="00B506CA" w:rsidP="002148BD">
      <w:pPr>
        <w:rPr>
          <w:rFonts w:ascii="Times New Roman" w:hAnsi="Times New Roman" w:cs="Times New Roman"/>
          <w:szCs w:val="21"/>
        </w:rPr>
      </w:pPr>
      <w:r w:rsidRPr="002148BD">
        <w:rPr>
          <w:rStyle w:val="aa"/>
          <w:szCs w:val="21"/>
        </w:rPr>
        <w:footnoteRef/>
      </w:r>
      <w:r w:rsidRPr="002148BD">
        <w:rPr>
          <w:rFonts w:ascii="Times New Roman" w:hAnsi="Times New Roman" w:cs="Times New Roman"/>
          <w:szCs w:val="21"/>
        </w:rPr>
        <w:t xml:space="preserve"> Vaporis, Constantine.</w:t>
      </w:r>
      <w:r w:rsidRPr="002148BD">
        <w:rPr>
          <w:rFonts w:ascii="Times New Roman" w:hAnsi="Times New Roman" w:cs="Times New Roman"/>
          <w:i/>
          <w:szCs w:val="21"/>
        </w:rPr>
        <w:t xml:space="preserve"> Tour of Duty: Samurai, Military Service in Edo, and the Culture of Early Modern Japan.</w:t>
      </w:r>
      <w:r w:rsidRPr="002148BD">
        <w:rPr>
          <w:rFonts w:ascii="Times New Roman" w:hAnsi="Times New Roman" w:cs="Times New Roman"/>
          <w:szCs w:val="21"/>
        </w:rPr>
        <w:t xml:space="preserve"> University of Hawaii Press, 2008.</w:t>
      </w:r>
    </w:p>
  </w:footnote>
  <w:footnote w:id="17">
    <w:p w14:paraId="51D85C8D" w14:textId="742B669D" w:rsidR="00B506CA" w:rsidRPr="002148BD" w:rsidRDefault="00B506CA" w:rsidP="002148BD">
      <w:pPr>
        <w:pStyle w:val="ad"/>
        <w:rPr>
          <w:rFonts w:ascii="Times New Roman" w:hAnsi="Times New Roman" w:cs="Times New Roman"/>
          <w:szCs w:val="21"/>
        </w:rPr>
      </w:pPr>
      <w:r w:rsidRPr="002148BD">
        <w:rPr>
          <w:rStyle w:val="aa"/>
          <w:szCs w:val="21"/>
        </w:rPr>
        <w:footnoteRef/>
      </w:r>
      <w:r w:rsidRPr="002148BD">
        <w:rPr>
          <w:rFonts w:ascii="Times New Roman" w:hAnsi="Times New Roman" w:cs="Times New Roman"/>
          <w:szCs w:val="21"/>
        </w:rPr>
        <w:t xml:space="preserve"> </w:t>
      </w:r>
      <w:bookmarkStart w:id="1" w:name="_Hlk489312953"/>
      <w:bookmarkStart w:id="2" w:name="_Hlk489313995"/>
      <w:r w:rsidRPr="002148BD">
        <w:rPr>
          <w:rFonts w:ascii="Times New Roman" w:hAnsi="Times New Roman" w:cs="Times New Roman"/>
          <w:szCs w:val="21"/>
        </w:rPr>
        <w:t xml:space="preserve">Nakai Hitoshi, Katō Masafumi, Kido Masayuki. </w:t>
      </w:r>
      <w:r w:rsidRPr="002148BD">
        <w:rPr>
          <w:rFonts w:ascii="Times New Roman" w:hAnsi="Times New Roman" w:cs="Times New Roman"/>
          <w:i/>
          <w:szCs w:val="21"/>
        </w:rPr>
        <w:t>Kamera ga toraeta furoshashin de miru Nihon no meij</w:t>
      </w:r>
      <w:r w:rsidRPr="002148BD">
        <w:rPr>
          <w:rFonts w:ascii="Times New Roman" w:eastAsia="游明朝" w:hAnsi="Times New Roman" w:cs="Times New Roman"/>
          <w:i/>
          <w:szCs w:val="21"/>
        </w:rPr>
        <w:t>ō</w:t>
      </w:r>
      <w:r w:rsidRPr="002148BD">
        <w:rPr>
          <w:rFonts w:ascii="Times New Roman" w:hAnsi="Times New Roman" w:cs="Times New Roman"/>
          <w:szCs w:val="21"/>
        </w:rPr>
        <w:t>. Tokyo: Kadokawa, 2015</w:t>
      </w:r>
      <w:bookmarkEnd w:id="1"/>
      <w:bookmarkEnd w:id="2"/>
      <w:r w:rsidRPr="002148BD">
        <w:rPr>
          <w:rFonts w:ascii="Times New Roman" w:hAnsi="Times New Roman" w:cs="Times New Roman"/>
          <w:szCs w:val="21"/>
        </w:rPr>
        <w:t>, p. 10.</w:t>
      </w:r>
    </w:p>
  </w:footnote>
  <w:footnote w:id="18">
    <w:p w14:paraId="68B7936A" w14:textId="26B3DE94"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Ichisaka Tarō. </w:t>
      </w:r>
      <w:r w:rsidRPr="002148BD">
        <w:rPr>
          <w:rFonts w:ascii="Times New Roman" w:hAnsi="Times New Roman" w:cs="Times New Roman"/>
          <w:i/>
          <w:sz w:val="21"/>
          <w:szCs w:val="21"/>
        </w:rPr>
        <w:t>Bakumatsu ishin no shiro: ken’i no shōchō ka, jissen no yōki ka.</w:t>
      </w:r>
      <w:r w:rsidRPr="002148BD">
        <w:rPr>
          <w:rFonts w:ascii="Times New Roman" w:hAnsi="Times New Roman" w:cs="Times New Roman"/>
          <w:sz w:val="21"/>
          <w:szCs w:val="21"/>
        </w:rPr>
        <w:t xml:space="preserve"> Tokyo: Chūkō Shinsho, 2014, p. 203.</w:t>
      </w:r>
    </w:p>
  </w:footnote>
  <w:footnote w:id="19">
    <w:p w14:paraId="7EAE2059" w14:textId="08F704D5"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For example: Inoue Tetsujirō, ed. </w:t>
      </w:r>
      <w:r w:rsidRPr="002148BD">
        <w:rPr>
          <w:rFonts w:ascii="Times New Roman" w:hAnsi="Times New Roman" w:cs="Times New Roman"/>
          <w:i/>
          <w:sz w:val="21"/>
          <w:szCs w:val="21"/>
        </w:rPr>
        <w:t>Bushidō sōsho.</w:t>
      </w:r>
      <w:r w:rsidRPr="002148BD">
        <w:rPr>
          <w:rFonts w:ascii="Times New Roman" w:hAnsi="Times New Roman" w:cs="Times New Roman"/>
          <w:sz w:val="21"/>
          <w:szCs w:val="21"/>
        </w:rPr>
        <w:t xml:space="preserve"> Tokyo: Hakubunkan, 1905; Inoue Tetsujirō; Saeki Ariyoshi ed</w:t>
      </w:r>
      <w:r w:rsidR="004D31F3">
        <w:rPr>
          <w:rFonts w:ascii="Times New Roman" w:hAnsi="Times New Roman" w:cs="Times New Roman"/>
          <w:sz w:val="21"/>
          <w:szCs w:val="21"/>
        </w:rPr>
        <w:t xml:space="preserve">. </w:t>
      </w:r>
      <w:r w:rsidRPr="002148BD">
        <w:rPr>
          <w:rFonts w:ascii="Times New Roman" w:hAnsi="Times New Roman" w:cs="Times New Roman"/>
          <w:i/>
          <w:sz w:val="21"/>
          <w:szCs w:val="21"/>
        </w:rPr>
        <w:t>Bushidō zensho.</w:t>
      </w:r>
      <w:r w:rsidRPr="002148BD">
        <w:rPr>
          <w:rFonts w:ascii="Times New Roman" w:hAnsi="Times New Roman" w:cs="Times New Roman"/>
          <w:sz w:val="21"/>
          <w:szCs w:val="21"/>
        </w:rPr>
        <w:t xml:space="preserve"> Tokyo: Jidaisha, 1942. </w:t>
      </w:r>
      <w:r w:rsidR="004D31F3">
        <w:rPr>
          <w:rFonts w:ascii="Times New Roman" w:hAnsi="Times New Roman" w:cs="Times New Roman"/>
          <w:sz w:val="21"/>
          <w:szCs w:val="21"/>
        </w:rPr>
        <w:t xml:space="preserve">See below for a discussion of the role of the author Nitobe </w:t>
      </w:r>
      <w:r w:rsidR="004D31F3" w:rsidRPr="004D31F3">
        <w:rPr>
          <w:rFonts w:ascii="Times New Roman" w:hAnsi="Times New Roman" w:cs="Times New Roman"/>
          <w:sz w:val="21"/>
          <w:szCs w:val="21"/>
        </w:rPr>
        <w:t>Inaz</w:t>
      </w:r>
      <w:r w:rsidR="004D31F3" w:rsidRPr="004D31F3">
        <w:rPr>
          <w:rFonts w:ascii="Times New Roman" w:eastAsia="游明朝" w:hAnsi="Times New Roman" w:cs="Times New Roman"/>
          <w:sz w:val="21"/>
          <w:szCs w:val="21"/>
        </w:rPr>
        <w:t xml:space="preserve">ō in </w:t>
      </w:r>
      <w:r w:rsidR="004D31F3" w:rsidRPr="004D31F3">
        <w:rPr>
          <w:rFonts w:ascii="Times New Roman" w:eastAsia="游明朝" w:hAnsi="Times New Roman" w:cs="Times New Roman"/>
          <w:i/>
          <w:iCs/>
          <w:sz w:val="21"/>
          <w:szCs w:val="21"/>
        </w:rPr>
        <w:t>bushidō</w:t>
      </w:r>
      <w:r w:rsidR="004D31F3" w:rsidRPr="004D31F3">
        <w:rPr>
          <w:rFonts w:ascii="Times New Roman" w:eastAsia="游明朝" w:hAnsi="Times New Roman" w:cs="Times New Roman"/>
          <w:sz w:val="21"/>
          <w:szCs w:val="21"/>
        </w:rPr>
        <w:t xml:space="preserve"> discourse</w:t>
      </w:r>
      <w:r w:rsidR="004D31F3" w:rsidRPr="004D31F3">
        <w:rPr>
          <w:rFonts w:ascii="Times New Roman" w:hAnsi="Times New Roman" w:cs="Times New Roman"/>
          <w:sz w:val="21"/>
          <w:szCs w:val="21"/>
        </w:rPr>
        <w:t>.</w:t>
      </w:r>
    </w:p>
  </w:footnote>
  <w:footnote w:id="20">
    <w:p w14:paraId="284CD5D3" w14:textId="4A3DD812" w:rsidR="00B506CA" w:rsidRPr="002148BD" w:rsidRDefault="00B506CA" w:rsidP="002148BD">
      <w:pPr>
        <w:pStyle w:val="a8"/>
        <w:rPr>
          <w:rFonts w:ascii="Times New Roman" w:hAnsi="Times New Roman" w:cs="Times New Roman"/>
          <w:sz w:val="21"/>
          <w:szCs w:val="21"/>
        </w:rPr>
      </w:pPr>
      <w:r w:rsidRPr="00870218">
        <w:rPr>
          <w:rStyle w:val="aa"/>
          <w:sz w:val="21"/>
        </w:rPr>
        <w:footnoteRef/>
      </w:r>
      <w:r w:rsidRPr="00870218">
        <w:rPr>
          <w:rFonts w:ascii="Times New Roman" w:hAnsi="Times New Roman"/>
          <w:sz w:val="21"/>
        </w:rPr>
        <w:t xml:space="preserve"> Benesch, Oleg. </w:t>
      </w:r>
      <w:r w:rsidRPr="00870218">
        <w:rPr>
          <w:rFonts w:ascii="Times New Roman" w:hAnsi="Times New Roman"/>
          <w:i/>
          <w:sz w:val="21"/>
        </w:rPr>
        <w:t>Inventing the Way of the Samurai: Nationalism, Internationalism, and Bushido in Modern Japan</w:t>
      </w:r>
      <w:r w:rsidRPr="00870218">
        <w:rPr>
          <w:rFonts w:ascii="Times New Roman" w:hAnsi="Times New Roman"/>
          <w:sz w:val="21"/>
        </w:rPr>
        <w:t>. Oxford: Oxford University Press, 2014. pp. 15-16</w:t>
      </w:r>
      <w:r w:rsidRPr="003D31C5">
        <w:rPr>
          <w:rFonts w:ascii="Times New Roman" w:hAnsi="Times New Roman" w:cs="Times New Roman"/>
          <w:sz w:val="21"/>
          <w:szCs w:val="21"/>
        </w:rPr>
        <w:t>.</w:t>
      </w:r>
    </w:p>
  </w:footnote>
  <w:footnote w:id="21">
    <w:p w14:paraId="19E2A40C" w14:textId="18C114BD"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Sonoda Hidehiro. “The Decline of the Japanese Warrior Class, 1840–1880,” </w:t>
      </w:r>
      <w:r w:rsidRPr="002148BD">
        <w:rPr>
          <w:rFonts w:ascii="Times New Roman" w:hAnsi="Times New Roman" w:cs="Times New Roman"/>
          <w:i/>
          <w:iCs/>
          <w:sz w:val="21"/>
          <w:szCs w:val="21"/>
        </w:rPr>
        <w:t>Japan Review</w:t>
      </w:r>
      <w:r w:rsidRPr="002148BD">
        <w:rPr>
          <w:rFonts w:ascii="Times New Roman" w:hAnsi="Times New Roman" w:cs="Times New Roman"/>
          <w:sz w:val="21"/>
          <w:szCs w:val="21"/>
        </w:rPr>
        <w:t xml:space="preserve"> 1 (1990), pp. 73–111.</w:t>
      </w:r>
    </w:p>
  </w:footnote>
  <w:footnote w:id="22">
    <w:p w14:paraId="57B6F23A" w14:textId="46042E9B" w:rsidR="00B506CA" w:rsidRPr="00870218" w:rsidRDefault="00B506CA" w:rsidP="002148BD">
      <w:pPr>
        <w:pStyle w:val="a8"/>
        <w:rPr>
          <w:rFonts w:ascii="Times New Roman" w:hAnsi="Times New Roman"/>
          <w:sz w:val="21"/>
        </w:rPr>
      </w:pPr>
      <w:r w:rsidRPr="00870218">
        <w:rPr>
          <w:rStyle w:val="aa"/>
          <w:sz w:val="21"/>
        </w:rPr>
        <w:footnoteRef/>
      </w:r>
      <w:r w:rsidRPr="00870218">
        <w:rPr>
          <w:rFonts w:ascii="Times New Roman" w:hAnsi="Times New Roman"/>
          <w:sz w:val="21"/>
        </w:rPr>
        <w:t xml:space="preserve"> </w:t>
      </w:r>
      <w:r w:rsidRPr="00866349">
        <w:rPr>
          <w:rFonts w:ascii="Times New Roman" w:hAnsi="Times New Roman"/>
          <w:sz w:val="21"/>
        </w:rPr>
        <w:t xml:space="preserve">For example, </w:t>
      </w:r>
      <w:r w:rsidRPr="00866349">
        <w:rPr>
          <w:rFonts w:ascii="Times New Roman" w:hAnsi="Times New Roman"/>
          <w:i/>
          <w:iCs/>
          <w:sz w:val="21"/>
        </w:rPr>
        <w:t>Yomiuri shinbun</w:t>
      </w:r>
      <w:r w:rsidRPr="00866349">
        <w:rPr>
          <w:rFonts w:ascii="Times New Roman" w:hAnsi="Times New Roman"/>
          <w:sz w:val="21"/>
        </w:rPr>
        <w:t xml:space="preserve">, December 9, 1885, p. 1; </w:t>
      </w:r>
      <w:r w:rsidRPr="00866349">
        <w:rPr>
          <w:rFonts w:ascii="Times New Roman" w:hAnsi="Times New Roman"/>
          <w:i/>
          <w:iCs/>
          <w:sz w:val="21"/>
        </w:rPr>
        <w:t>Yomiuri shinbun</w:t>
      </w:r>
      <w:r w:rsidRPr="00866349">
        <w:rPr>
          <w:rFonts w:ascii="Times New Roman" w:hAnsi="Times New Roman"/>
          <w:sz w:val="21"/>
        </w:rPr>
        <w:t>, December 13, 1885, p. 1.</w:t>
      </w:r>
    </w:p>
  </w:footnote>
  <w:footnote w:id="23">
    <w:p w14:paraId="06759892" w14:textId="7BEBD6CB" w:rsidR="00B506CA" w:rsidRPr="00870218" w:rsidRDefault="00B506CA" w:rsidP="0065339A">
      <w:pPr>
        <w:pStyle w:val="ad"/>
        <w:rPr>
          <w:rFonts w:ascii="Times New Roman" w:hAnsi="Times New Roman"/>
          <w:szCs w:val="21"/>
        </w:rPr>
      </w:pPr>
      <w:r w:rsidRPr="00870218">
        <w:rPr>
          <w:rStyle w:val="aa"/>
          <w:szCs w:val="20"/>
        </w:rPr>
        <w:footnoteRef/>
      </w:r>
      <w:r w:rsidRPr="00870218">
        <w:rPr>
          <w:rFonts w:ascii="Times New Roman" w:hAnsi="Times New Roman"/>
          <w:szCs w:val="20"/>
        </w:rPr>
        <w:t xml:space="preserve"> </w:t>
      </w:r>
      <w:bookmarkStart w:id="3" w:name="_Hlk491291206"/>
      <w:r w:rsidRPr="00C51511">
        <w:rPr>
          <w:rFonts w:ascii="Times New Roman" w:hAnsi="Times New Roman"/>
          <w:szCs w:val="21"/>
        </w:rPr>
        <w:t>Matsumoto Yasutoku. “Nihon ni okeru bunkazai hogo seisaku/ripp</w:t>
      </w:r>
      <w:r w:rsidRPr="00C51511">
        <w:rPr>
          <w:rFonts w:ascii="Times New Roman" w:eastAsia="游明朝" w:hAnsi="Times New Roman"/>
          <w:szCs w:val="21"/>
        </w:rPr>
        <w:t>ō</w:t>
      </w:r>
      <w:r w:rsidRPr="00C51511">
        <w:rPr>
          <w:rFonts w:ascii="Times New Roman" w:hAnsi="Times New Roman"/>
          <w:szCs w:val="21"/>
        </w:rPr>
        <w:t xml:space="preserve"> no tenkai: Meiji ki, hakai yori hozon e no michi,” </w:t>
      </w:r>
      <w:r w:rsidRPr="00C51511">
        <w:rPr>
          <w:rFonts w:ascii="Times New Roman" w:hAnsi="Times New Roman"/>
          <w:i/>
          <w:szCs w:val="21"/>
        </w:rPr>
        <w:t>Kagoshima kokusai daigaku shakai gakubu</w:t>
      </w:r>
      <w:r w:rsidRPr="00C51511">
        <w:rPr>
          <w:rFonts w:ascii="Times New Roman" w:hAnsi="Times New Roman"/>
          <w:szCs w:val="21"/>
        </w:rPr>
        <w:t>, 15:4 (Feb. 1997), pp. 1-40</w:t>
      </w:r>
      <w:bookmarkEnd w:id="3"/>
      <w:r w:rsidRPr="00870218">
        <w:rPr>
          <w:rFonts w:ascii="Times New Roman" w:hAnsi="Times New Roman"/>
          <w:szCs w:val="20"/>
        </w:rPr>
        <w:t>.</w:t>
      </w:r>
    </w:p>
  </w:footnote>
  <w:footnote w:id="24">
    <w:p w14:paraId="186BFFE1" w14:textId="414BBAA1" w:rsidR="00B506CA" w:rsidRPr="002148BD" w:rsidRDefault="00B506CA" w:rsidP="002148BD">
      <w:pPr>
        <w:rPr>
          <w:rFonts w:ascii="Times New Roman" w:hAnsi="Times New Roman" w:cs="Times New Roman"/>
          <w:bCs/>
          <w:szCs w:val="21"/>
        </w:rPr>
      </w:pPr>
      <w:r w:rsidRPr="002148BD">
        <w:rPr>
          <w:rStyle w:val="aa"/>
          <w:szCs w:val="21"/>
        </w:rPr>
        <w:footnoteRef/>
      </w:r>
      <w:r w:rsidRPr="002148BD">
        <w:rPr>
          <w:rFonts w:ascii="Times New Roman" w:hAnsi="Times New Roman" w:cs="Times New Roman"/>
          <w:szCs w:val="21"/>
        </w:rPr>
        <w:t xml:space="preserve"> </w:t>
      </w:r>
      <w:r w:rsidRPr="002148BD">
        <w:rPr>
          <w:rFonts w:ascii="Times New Roman" w:hAnsi="Times New Roman" w:cs="Times New Roman"/>
          <w:bCs/>
          <w:szCs w:val="21"/>
        </w:rPr>
        <w:t xml:space="preserve">Fletcher, Robert S.G. </w:t>
      </w:r>
      <w:r w:rsidRPr="002148BD">
        <w:rPr>
          <w:rFonts w:ascii="Times New Roman" w:hAnsi="Times New Roman" w:cs="Times New Roman"/>
          <w:bCs/>
          <w:i/>
          <w:szCs w:val="21"/>
        </w:rPr>
        <w:t>The Ghost of Namamugi: Charles Lenox Richardson and the Anglo-Satsuma War</w:t>
      </w:r>
      <w:r w:rsidRPr="002148BD">
        <w:rPr>
          <w:rFonts w:ascii="Times New Roman" w:hAnsi="Times New Roman" w:cs="Times New Roman"/>
          <w:bCs/>
          <w:szCs w:val="21"/>
        </w:rPr>
        <w:t>. Folkestone: Renaissance Books, 2019.</w:t>
      </w:r>
    </w:p>
  </w:footnote>
  <w:footnote w:id="25">
    <w:p w14:paraId="3ECFB19F" w14:textId="040425D2"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Griffis, William Elliot. </w:t>
      </w:r>
      <w:r w:rsidRPr="002148BD">
        <w:rPr>
          <w:rFonts w:ascii="Times New Roman" w:hAnsi="Times New Roman" w:cs="Times New Roman"/>
          <w:i/>
          <w:iCs/>
          <w:sz w:val="21"/>
          <w:szCs w:val="21"/>
        </w:rPr>
        <w:t>The Mikado’s Empire</w:t>
      </w:r>
      <w:r w:rsidRPr="002148BD">
        <w:rPr>
          <w:rFonts w:ascii="Times New Roman" w:hAnsi="Times New Roman" w:cs="Times New Roman"/>
          <w:sz w:val="21"/>
          <w:szCs w:val="21"/>
        </w:rPr>
        <w:t>. New York: Harper, 1887, p. 278.</w:t>
      </w:r>
    </w:p>
  </w:footnote>
  <w:footnote w:id="26">
    <w:p w14:paraId="555684A1" w14:textId="08815375" w:rsidR="00B506CA" w:rsidRPr="0065339A" w:rsidRDefault="00B506CA" w:rsidP="0065339A">
      <w:pPr>
        <w:pStyle w:val="ad"/>
        <w:rPr>
          <w:rFonts w:ascii="Times New Roman" w:hAnsi="Times New Roman"/>
          <w:szCs w:val="20"/>
        </w:rPr>
      </w:pPr>
      <w:r w:rsidRPr="002148BD">
        <w:rPr>
          <w:rStyle w:val="aa"/>
          <w:szCs w:val="21"/>
        </w:rPr>
        <w:footnoteRef/>
      </w:r>
      <w:r w:rsidRPr="002148BD">
        <w:rPr>
          <w:rFonts w:ascii="Times New Roman" w:hAnsi="Times New Roman" w:cs="Times New Roman"/>
          <w:szCs w:val="21"/>
        </w:rPr>
        <w:t xml:space="preserve"> </w:t>
      </w:r>
      <w:r>
        <w:rPr>
          <w:rFonts w:ascii="Times New Roman" w:hAnsi="Times New Roman"/>
          <w:szCs w:val="21"/>
        </w:rPr>
        <w:t xml:space="preserve">For example, extensive photos by </w:t>
      </w:r>
      <w:r w:rsidRPr="00F201FF">
        <w:rPr>
          <w:rFonts w:ascii="Times New Roman" w:hAnsi="Times New Roman"/>
          <w:szCs w:val="21"/>
        </w:rPr>
        <w:t>Francis Henry Hill Guillemard (1852 - 1933)</w:t>
      </w:r>
      <w:r>
        <w:rPr>
          <w:rFonts w:ascii="Times New Roman" w:hAnsi="Times New Roman"/>
          <w:szCs w:val="21"/>
        </w:rPr>
        <w:t xml:space="preserve"> have been key to attempts to reconstruct Takamatsu Castle, see: </w:t>
      </w:r>
      <w:bookmarkStart w:id="4" w:name="_Hlk490349339"/>
      <w:r w:rsidRPr="0065339A">
        <w:rPr>
          <w:rFonts w:ascii="Times New Roman" w:eastAsia="ＭＳ 明朝" w:hAnsi="Times New Roman"/>
          <w:szCs w:val="21"/>
        </w:rPr>
        <w:t>Koyama</w:t>
      </w:r>
      <w:r w:rsidRPr="003F3327">
        <w:rPr>
          <w:rFonts w:ascii="Times New Roman" w:eastAsia="ＭＳ 明朝" w:hAnsi="Times New Roman"/>
          <w:szCs w:val="21"/>
        </w:rPr>
        <w:t xml:space="preserve"> Noboru. </w:t>
      </w:r>
      <w:r w:rsidRPr="003F3327">
        <w:rPr>
          <w:rFonts w:ascii="Times New Roman" w:eastAsia="ＭＳ 明朝" w:hAnsi="Times New Roman"/>
          <w:i/>
          <w:szCs w:val="21"/>
        </w:rPr>
        <w:t>Kenburijji Daigaku hizō Meiji koshashin: Mākēza Gō no Nihon ryokō</w:t>
      </w:r>
      <w:r w:rsidRPr="003F3327">
        <w:rPr>
          <w:rFonts w:ascii="Times New Roman" w:eastAsia="ＭＳ 明朝" w:hAnsi="Times New Roman"/>
          <w:szCs w:val="21"/>
        </w:rPr>
        <w:t xml:space="preserve">. Tokyo: </w:t>
      </w:r>
      <w:r w:rsidRPr="003F3327">
        <w:rPr>
          <w:rFonts w:ascii="Times New Roman" w:hAnsi="Times New Roman"/>
          <w:szCs w:val="21"/>
        </w:rPr>
        <w:t>Heibonsha, 2005</w:t>
      </w:r>
      <w:bookmarkEnd w:id="4"/>
      <w:r>
        <w:rPr>
          <w:rFonts w:ascii="Times New Roman" w:hAnsi="Times New Roman"/>
          <w:szCs w:val="21"/>
        </w:rPr>
        <w:t>.</w:t>
      </w:r>
    </w:p>
  </w:footnote>
  <w:footnote w:id="27">
    <w:p w14:paraId="583D4DC4" w14:textId="2E4D9C80" w:rsidR="00B506CA" w:rsidRPr="002148BD" w:rsidRDefault="00B506CA" w:rsidP="002148BD">
      <w:pPr>
        <w:rPr>
          <w:rFonts w:ascii="Times New Roman" w:hAnsi="Times New Roman" w:cs="Times New Roman"/>
          <w:szCs w:val="21"/>
        </w:rPr>
      </w:pPr>
      <w:r w:rsidRPr="002148BD">
        <w:rPr>
          <w:rStyle w:val="aa"/>
          <w:szCs w:val="21"/>
        </w:rPr>
        <w:footnoteRef/>
      </w:r>
      <w:r w:rsidRPr="002148BD">
        <w:rPr>
          <w:rFonts w:ascii="Times New Roman" w:hAnsi="Times New Roman" w:cs="Times New Roman"/>
          <w:szCs w:val="21"/>
        </w:rPr>
        <w:t xml:space="preserve"> This suit of armor was still on display in the Tower in 2019. Kume Kunitake ed. Graham Healey trans. </w:t>
      </w:r>
      <w:r w:rsidRPr="002148BD">
        <w:rPr>
          <w:rFonts w:ascii="Times New Roman" w:hAnsi="Times New Roman" w:cs="Times New Roman"/>
          <w:i/>
          <w:szCs w:val="21"/>
        </w:rPr>
        <w:t>The Iwakura Embassy 1871-73: A True Account of the Ambassador Extraordinary &amp; Plenipotentiary’s Journey of Observation Through the United States of America and Europe (Volume II, Britain)</w:t>
      </w:r>
      <w:r w:rsidRPr="002148BD">
        <w:rPr>
          <w:rFonts w:ascii="Times New Roman" w:hAnsi="Times New Roman" w:cs="Times New Roman"/>
          <w:szCs w:val="21"/>
        </w:rPr>
        <w:t xml:space="preserve">. </w:t>
      </w:r>
      <w:r w:rsidR="00B00FAE">
        <w:rPr>
          <w:rFonts w:ascii="Times New Roman" w:hAnsi="Times New Roman" w:cs="Times New Roman"/>
          <w:szCs w:val="21"/>
        </w:rPr>
        <w:t>Chiba, Japan: Japan Documents</w:t>
      </w:r>
      <w:r w:rsidRPr="002148BD">
        <w:rPr>
          <w:rFonts w:ascii="Times New Roman" w:hAnsi="Times New Roman" w:cs="Times New Roman"/>
          <w:szCs w:val="21"/>
        </w:rPr>
        <w:t>, 2002. p. 97.</w:t>
      </w:r>
    </w:p>
  </w:footnote>
  <w:footnote w:id="28">
    <w:p w14:paraId="7E8B31F7" w14:textId="609C6ADA" w:rsidR="00B506CA" w:rsidRPr="002148BD" w:rsidRDefault="00B506CA" w:rsidP="002148BD">
      <w:pPr>
        <w:pStyle w:val="a8"/>
        <w:rPr>
          <w:rFonts w:ascii="Times New Roman" w:hAnsi="Times New Roman" w:cs="Times New Roman"/>
          <w:sz w:val="21"/>
          <w:szCs w:val="21"/>
          <w:lang w:val="en-GB"/>
        </w:rPr>
      </w:pPr>
      <w:r w:rsidRPr="002148BD">
        <w:rPr>
          <w:rStyle w:val="aa"/>
          <w:sz w:val="21"/>
          <w:szCs w:val="21"/>
        </w:rPr>
        <w:footnoteRef/>
      </w:r>
      <w:r w:rsidRPr="002148BD">
        <w:rPr>
          <w:rFonts w:ascii="Times New Roman" w:hAnsi="Times New Roman" w:cs="Times New Roman"/>
          <w:sz w:val="21"/>
          <w:szCs w:val="21"/>
        </w:rPr>
        <w:t xml:space="preserve"> </w:t>
      </w:r>
      <w:bookmarkStart w:id="5" w:name="_Hlk489314088"/>
      <w:bookmarkStart w:id="6" w:name="_Hlk492461951"/>
      <w:r w:rsidRPr="002148BD">
        <w:rPr>
          <w:rFonts w:ascii="Times New Roman" w:hAnsi="Times New Roman" w:cs="Times New Roman"/>
          <w:sz w:val="21"/>
          <w:szCs w:val="21"/>
          <w:lang w:val="en-GB"/>
        </w:rPr>
        <w:t xml:space="preserve">Ichisaka Tarō. </w:t>
      </w:r>
      <w:r w:rsidRPr="002148BD">
        <w:rPr>
          <w:rFonts w:ascii="Times New Roman" w:hAnsi="Times New Roman" w:cs="Times New Roman"/>
          <w:i/>
          <w:sz w:val="21"/>
          <w:szCs w:val="21"/>
          <w:lang w:val="en-GB"/>
        </w:rPr>
        <w:t>Bakumatsu ishin no shiro: ken’i no shōchō ka, jissen no yōki ka.</w:t>
      </w:r>
      <w:r w:rsidRPr="002148BD">
        <w:rPr>
          <w:rFonts w:ascii="Times New Roman" w:hAnsi="Times New Roman" w:cs="Times New Roman"/>
          <w:sz w:val="21"/>
          <w:szCs w:val="21"/>
          <w:lang w:val="en-GB"/>
        </w:rPr>
        <w:t xml:space="preserve"> Tokyo: Chūkō Shinsho, 2014.</w:t>
      </w:r>
      <w:bookmarkEnd w:id="5"/>
      <w:bookmarkEnd w:id="6"/>
      <w:r w:rsidRPr="002148BD">
        <w:rPr>
          <w:rFonts w:ascii="Times New Roman" w:hAnsi="Times New Roman" w:cs="Times New Roman"/>
          <w:sz w:val="21"/>
          <w:szCs w:val="21"/>
          <w:lang w:val="en-GB"/>
        </w:rPr>
        <w:t xml:space="preserve"> p. 204.</w:t>
      </w:r>
    </w:p>
  </w:footnote>
  <w:footnote w:id="29">
    <w:p w14:paraId="24C72523" w14:textId="22578D3A" w:rsidR="00B506CA" w:rsidRPr="002148BD" w:rsidRDefault="00B506CA" w:rsidP="002148BD">
      <w:pPr>
        <w:rPr>
          <w:rFonts w:ascii="Times New Roman" w:hAnsi="Times New Roman" w:cs="Times New Roman"/>
          <w:szCs w:val="21"/>
        </w:rPr>
      </w:pPr>
      <w:r w:rsidRPr="002148BD">
        <w:rPr>
          <w:rStyle w:val="aa"/>
          <w:szCs w:val="21"/>
        </w:rPr>
        <w:footnoteRef/>
      </w:r>
      <w:r w:rsidRPr="002148BD">
        <w:rPr>
          <w:rFonts w:ascii="Times New Roman" w:hAnsi="Times New Roman" w:cs="Times New Roman"/>
          <w:szCs w:val="21"/>
        </w:rPr>
        <w:t xml:space="preserve"> Kume Kunitake ed. Peter F. Kornicki trans. </w:t>
      </w:r>
      <w:r w:rsidRPr="002148BD">
        <w:rPr>
          <w:rFonts w:ascii="Times New Roman" w:hAnsi="Times New Roman" w:cs="Times New Roman"/>
          <w:i/>
          <w:szCs w:val="21"/>
        </w:rPr>
        <w:t>The Iwakura Embassy 1871-73: A True Account of the Ambassador Extraordinary &amp; Plenipotentiary’s Journey of Observation Through the United States of America and Europe (Volume IV, Continental Europe, 2)</w:t>
      </w:r>
      <w:r w:rsidRPr="002148BD">
        <w:rPr>
          <w:rFonts w:ascii="Times New Roman" w:hAnsi="Times New Roman" w:cs="Times New Roman"/>
          <w:szCs w:val="21"/>
        </w:rPr>
        <w:t xml:space="preserve">. </w:t>
      </w:r>
      <w:r w:rsidR="00B00FAE" w:rsidRPr="00B00FAE">
        <w:rPr>
          <w:rFonts w:ascii="Times New Roman" w:hAnsi="Times New Roman" w:cs="Times New Roman"/>
          <w:szCs w:val="21"/>
        </w:rPr>
        <w:t>Chiba, Japan: Japan Documents</w:t>
      </w:r>
      <w:r w:rsidRPr="002148BD">
        <w:rPr>
          <w:rFonts w:ascii="Times New Roman" w:hAnsi="Times New Roman" w:cs="Times New Roman"/>
          <w:szCs w:val="21"/>
        </w:rPr>
        <w:t>, 2002. pp. 392-400.</w:t>
      </w:r>
    </w:p>
  </w:footnote>
  <w:footnote w:id="30">
    <w:p w14:paraId="0F444AC0" w14:textId="3F2D5120" w:rsidR="00B506CA" w:rsidRPr="002148BD" w:rsidRDefault="00B506CA" w:rsidP="002148BD">
      <w:pPr>
        <w:rPr>
          <w:rFonts w:ascii="Times New Roman" w:hAnsi="Times New Roman" w:cs="Times New Roman"/>
          <w:szCs w:val="21"/>
        </w:rPr>
      </w:pPr>
      <w:r w:rsidRPr="002148BD">
        <w:rPr>
          <w:rStyle w:val="aa"/>
          <w:szCs w:val="21"/>
        </w:rPr>
        <w:footnoteRef/>
      </w:r>
      <w:r w:rsidRPr="002148BD">
        <w:rPr>
          <w:rFonts w:ascii="Times New Roman" w:hAnsi="Times New Roman" w:cs="Times New Roman"/>
          <w:szCs w:val="21"/>
        </w:rPr>
        <w:t xml:space="preserve"> Checkland, Olive. </w:t>
      </w:r>
      <w:r w:rsidRPr="002148BD">
        <w:rPr>
          <w:rFonts w:ascii="Times New Roman" w:hAnsi="Times New Roman" w:cs="Times New Roman"/>
          <w:i/>
          <w:szCs w:val="21"/>
        </w:rPr>
        <w:t>Japan and Britain after 1859: Creating Cultural Bridges.</w:t>
      </w:r>
      <w:r w:rsidRPr="002148BD">
        <w:rPr>
          <w:rFonts w:ascii="Times New Roman" w:hAnsi="Times New Roman" w:cs="Times New Roman"/>
          <w:szCs w:val="21"/>
        </w:rPr>
        <w:t xml:space="preserve"> London: RoutledgeCurzon, 2003. pp. 15-17.</w:t>
      </w:r>
    </w:p>
  </w:footnote>
  <w:footnote w:id="31">
    <w:p w14:paraId="2404495D" w14:textId="77777777" w:rsidR="00B506CA" w:rsidRPr="002148BD" w:rsidRDefault="00B506CA" w:rsidP="002148BD">
      <w:pPr>
        <w:pStyle w:val="a8"/>
        <w:rPr>
          <w:rFonts w:ascii="Times New Roman" w:hAnsi="Times New Roman" w:cs="Times New Roman"/>
          <w:i/>
          <w:iCs/>
          <w:sz w:val="21"/>
          <w:szCs w:val="21"/>
        </w:rPr>
      </w:pPr>
      <w:r w:rsidRPr="002148BD">
        <w:rPr>
          <w:rStyle w:val="aa"/>
          <w:sz w:val="21"/>
          <w:szCs w:val="21"/>
        </w:rPr>
        <w:footnoteRef/>
      </w:r>
      <w:r w:rsidRPr="002148BD">
        <w:rPr>
          <w:rFonts w:ascii="Times New Roman" w:hAnsi="Times New Roman" w:cs="Times New Roman"/>
          <w:sz w:val="21"/>
          <w:szCs w:val="21"/>
        </w:rPr>
        <w:t xml:space="preserve"> Anonymous. “Nekrolog für Dr Gottfried Wagener,” </w:t>
      </w:r>
      <w:r w:rsidRPr="002148BD">
        <w:rPr>
          <w:rFonts w:ascii="Times New Roman" w:hAnsi="Times New Roman" w:cs="Times New Roman"/>
          <w:i/>
          <w:iCs/>
          <w:sz w:val="21"/>
          <w:szCs w:val="21"/>
        </w:rPr>
        <w:t>Mitteilungen der deutschen</w:t>
      </w:r>
    </w:p>
    <w:p w14:paraId="5E364777" w14:textId="537F3B38" w:rsidR="00B506CA" w:rsidRPr="002148BD" w:rsidRDefault="00B506CA" w:rsidP="002148BD">
      <w:pPr>
        <w:pStyle w:val="a8"/>
        <w:rPr>
          <w:rFonts w:ascii="Times New Roman" w:hAnsi="Times New Roman" w:cs="Times New Roman"/>
          <w:sz w:val="21"/>
          <w:szCs w:val="21"/>
        </w:rPr>
      </w:pPr>
      <w:r w:rsidRPr="002148BD">
        <w:rPr>
          <w:rFonts w:ascii="Times New Roman" w:hAnsi="Times New Roman" w:cs="Times New Roman"/>
          <w:i/>
          <w:iCs/>
          <w:sz w:val="21"/>
          <w:szCs w:val="21"/>
        </w:rPr>
        <w:t>Gesellschaft für Natur- und Völkerkunde Ostasiens</w:t>
      </w:r>
      <w:r w:rsidRPr="002148BD">
        <w:rPr>
          <w:rFonts w:ascii="Times New Roman" w:hAnsi="Times New Roman" w:cs="Times New Roman"/>
          <w:sz w:val="21"/>
          <w:szCs w:val="21"/>
        </w:rPr>
        <w:t xml:space="preserve"> 6:57 (1893), pp. 357–364, at p. 361.</w:t>
      </w:r>
    </w:p>
  </w:footnote>
  <w:footnote w:id="32">
    <w:p w14:paraId="4D9F4CBC" w14:textId="0693D284"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Ichisaka, </w:t>
      </w:r>
      <w:r w:rsidRPr="002148BD">
        <w:rPr>
          <w:rFonts w:ascii="Times New Roman" w:hAnsi="Times New Roman" w:cs="Times New Roman"/>
          <w:i/>
          <w:iCs/>
          <w:sz w:val="21"/>
          <w:szCs w:val="21"/>
        </w:rPr>
        <w:t>Bakumatsu ishin no shiro</w:t>
      </w:r>
      <w:r w:rsidRPr="002148BD">
        <w:rPr>
          <w:rFonts w:ascii="Times New Roman" w:hAnsi="Times New Roman" w:cs="Times New Roman"/>
          <w:sz w:val="21"/>
          <w:szCs w:val="21"/>
        </w:rPr>
        <w:t>. pp. 242-243.</w:t>
      </w:r>
    </w:p>
  </w:footnote>
  <w:footnote w:id="33">
    <w:p w14:paraId="13080E28" w14:textId="1839C26D"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Von Brandt, Max August Scipio. </w:t>
      </w:r>
      <w:r w:rsidRPr="002148BD">
        <w:rPr>
          <w:rFonts w:ascii="Times New Roman" w:hAnsi="Times New Roman" w:cs="Times New Roman"/>
          <w:i/>
          <w:iCs/>
          <w:sz w:val="21"/>
          <w:szCs w:val="21"/>
        </w:rPr>
        <w:t>Dreiunddreissig Jahre in Ost-asien: Erinnerungen eines deutschen Diplomaten, 2. Band</w:t>
      </w:r>
      <w:r w:rsidRPr="002148BD">
        <w:rPr>
          <w:rFonts w:ascii="Times New Roman" w:hAnsi="Times New Roman" w:cs="Times New Roman"/>
          <w:sz w:val="21"/>
          <w:szCs w:val="21"/>
        </w:rPr>
        <w:t>. Leipzig: G. Wigand, 1901. pp. 281–282.</w:t>
      </w:r>
    </w:p>
  </w:footnote>
  <w:footnote w:id="34">
    <w:p w14:paraId="6DF63D15" w14:textId="42FFEEF5" w:rsidR="00B506CA" w:rsidRDefault="00B506CA" w:rsidP="008C7CBF">
      <w:pPr>
        <w:pStyle w:val="ad"/>
      </w:pPr>
      <w:r w:rsidRPr="002E06A1">
        <w:rPr>
          <w:rStyle w:val="aa"/>
        </w:rPr>
        <w:footnoteRef/>
      </w:r>
      <w:r w:rsidRPr="0065339A">
        <w:rPr>
          <w:rFonts w:ascii="Times New Roman" w:hAnsi="Times New Roman" w:cs="Times New Roman"/>
        </w:rPr>
        <w:t xml:space="preserve"> </w:t>
      </w:r>
      <w:bookmarkStart w:id="7" w:name="_Hlk481274907"/>
      <w:r w:rsidRPr="0065339A">
        <w:rPr>
          <w:rFonts w:ascii="Times New Roman" w:hAnsi="Times New Roman" w:cs="Times New Roman"/>
        </w:rPr>
        <w:t xml:space="preserve">Hashimoto Masaji. </w:t>
      </w:r>
      <w:r w:rsidRPr="0065339A">
        <w:rPr>
          <w:rFonts w:ascii="Times New Roman" w:hAnsi="Times New Roman" w:cs="Times New Roman"/>
          <w:i/>
        </w:rPr>
        <w:t>Himejijō shi 3</w:t>
      </w:r>
      <w:r w:rsidRPr="0065339A">
        <w:rPr>
          <w:rFonts w:ascii="Times New Roman" w:hAnsi="Times New Roman" w:cs="Times New Roman"/>
        </w:rPr>
        <w:t>. Himejijō Shi Kankōkai, 1952</w:t>
      </w:r>
      <w:bookmarkEnd w:id="7"/>
      <w:r w:rsidRPr="0065339A">
        <w:rPr>
          <w:rFonts w:ascii="Times New Roman" w:hAnsi="Times New Roman" w:cs="Times New Roman"/>
        </w:rPr>
        <w:t>, p. 34</w:t>
      </w:r>
      <w:r>
        <w:rPr>
          <w:rFonts w:ascii="Times New Roman" w:hAnsi="Times New Roman" w:cs="Times New Roman"/>
        </w:rPr>
        <w:t>2-34</w:t>
      </w:r>
      <w:r w:rsidRPr="0065339A">
        <w:rPr>
          <w:rFonts w:ascii="Times New Roman" w:hAnsi="Times New Roman" w:cs="Times New Roman"/>
        </w:rPr>
        <w:t xml:space="preserve">3; </w:t>
      </w:r>
      <w:r w:rsidRPr="00870218">
        <w:rPr>
          <w:rFonts w:ascii="Times New Roman" w:hAnsi="Times New Roman" w:cs="Times New Roman"/>
          <w:szCs w:val="21"/>
        </w:rPr>
        <w:t xml:space="preserve">Ichisaka Tarō. </w:t>
      </w:r>
      <w:r w:rsidRPr="00870218">
        <w:rPr>
          <w:rFonts w:ascii="Times New Roman" w:hAnsi="Times New Roman" w:cs="Times New Roman"/>
          <w:i/>
          <w:szCs w:val="21"/>
        </w:rPr>
        <w:t>Bakumatsu ishin no shiro: ken’i no shōchō ka, jissen no yōki ka.</w:t>
      </w:r>
      <w:r w:rsidRPr="00870218">
        <w:rPr>
          <w:rFonts w:ascii="Times New Roman" w:hAnsi="Times New Roman" w:cs="Times New Roman"/>
          <w:szCs w:val="21"/>
        </w:rPr>
        <w:t xml:space="preserve"> Tokyo: Chūkō Shinsho, 2014</w:t>
      </w:r>
      <w:r>
        <w:rPr>
          <w:rFonts w:ascii="Times New Roman" w:hAnsi="Times New Roman" w:cs="Times New Roman"/>
          <w:szCs w:val="21"/>
        </w:rPr>
        <w:t>, p. 204.</w:t>
      </w:r>
    </w:p>
  </w:footnote>
  <w:footnote w:id="35">
    <w:p w14:paraId="29E90133" w14:textId="32A84A2C" w:rsidR="00B506CA" w:rsidRPr="002148BD" w:rsidRDefault="00B506CA" w:rsidP="002148BD">
      <w:pPr>
        <w:pStyle w:val="ad"/>
        <w:rPr>
          <w:rFonts w:ascii="Times New Roman" w:hAnsi="Times New Roman" w:cs="Times New Roman"/>
          <w:szCs w:val="21"/>
        </w:rPr>
      </w:pPr>
      <w:r w:rsidRPr="002148BD">
        <w:rPr>
          <w:rStyle w:val="aa"/>
          <w:szCs w:val="21"/>
        </w:rPr>
        <w:footnoteRef/>
      </w:r>
      <w:r w:rsidRPr="002148BD">
        <w:rPr>
          <w:rFonts w:ascii="Times New Roman" w:hAnsi="Times New Roman" w:cs="Times New Roman"/>
          <w:szCs w:val="21"/>
        </w:rPr>
        <w:t xml:space="preserve"> </w:t>
      </w:r>
      <w:bookmarkStart w:id="8" w:name="_Hlk491253252"/>
      <w:r w:rsidRPr="002148BD">
        <w:rPr>
          <w:rFonts w:ascii="Times New Roman" w:hAnsi="Times New Roman" w:cs="Times New Roman"/>
          <w:szCs w:val="21"/>
        </w:rPr>
        <w:t>Nishimura Yukio. “Kenz</w:t>
      </w:r>
      <w:r w:rsidRPr="002148BD">
        <w:rPr>
          <w:rFonts w:ascii="Times New Roman" w:eastAsia="游明朝" w:hAnsi="Times New Roman" w:cs="Times New Roman"/>
          <w:szCs w:val="21"/>
        </w:rPr>
        <w:t>ō</w:t>
      </w:r>
      <w:r w:rsidRPr="002148BD">
        <w:rPr>
          <w:rFonts w:ascii="Times New Roman" w:hAnsi="Times New Roman" w:cs="Times New Roman"/>
          <w:szCs w:val="21"/>
        </w:rPr>
        <w:t>butsu no hozon ni itaru Meiji zenki no bunkazai hogo gy</w:t>
      </w:r>
      <w:r w:rsidRPr="002148BD">
        <w:rPr>
          <w:rFonts w:ascii="Times New Roman" w:eastAsia="游明朝" w:hAnsi="Times New Roman" w:cs="Times New Roman"/>
          <w:szCs w:val="21"/>
        </w:rPr>
        <w:t>ō</w:t>
      </w:r>
      <w:r w:rsidRPr="002148BD">
        <w:rPr>
          <w:rFonts w:ascii="Times New Roman" w:hAnsi="Times New Roman" w:cs="Times New Roman"/>
          <w:szCs w:val="21"/>
        </w:rPr>
        <w:t>sei no tenkai: ‘rekishi teki kanky</w:t>
      </w:r>
      <w:r w:rsidRPr="002148BD">
        <w:rPr>
          <w:rFonts w:ascii="Times New Roman" w:eastAsia="游明朝" w:hAnsi="Times New Roman" w:cs="Times New Roman"/>
          <w:szCs w:val="21"/>
        </w:rPr>
        <w:t>ō</w:t>
      </w:r>
      <w:r w:rsidRPr="002148BD">
        <w:rPr>
          <w:rFonts w:ascii="Times New Roman" w:hAnsi="Times New Roman" w:cs="Times New Roman"/>
          <w:szCs w:val="21"/>
        </w:rPr>
        <w:t xml:space="preserve">’ gainen no seisei shi sono 1,” </w:t>
      </w:r>
      <w:r w:rsidRPr="002148BD">
        <w:rPr>
          <w:rFonts w:ascii="Times New Roman" w:hAnsi="Times New Roman" w:cs="Times New Roman"/>
          <w:i/>
          <w:szCs w:val="21"/>
        </w:rPr>
        <w:t>Nihon kenchiku gakkai ronbun h</w:t>
      </w:r>
      <w:r w:rsidRPr="002148BD">
        <w:rPr>
          <w:rFonts w:ascii="Times New Roman" w:eastAsia="游明朝" w:hAnsi="Times New Roman" w:cs="Times New Roman"/>
          <w:i/>
          <w:szCs w:val="21"/>
        </w:rPr>
        <w:t>ō</w:t>
      </w:r>
      <w:r w:rsidRPr="002148BD">
        <w:rPr>
          <w:rFonts w:ascii="Times New Roman" w:hAnsi="Times New Roman" w:cs="Times New Roman"/>
          <w:i/>
          <w:szCs w:val="21"/>
        </w:rPr>
        <w:t>koku sh</w:t>
      </w:r>
      <w:r w:rsidRPr="002148BD">
        <w:rPr>
          <w:rFonts w:ascii="Times New Roman" w:eastAsia="游明朝" w:hAnsi="Times New Roman" w:cs="Times New Roman"/>
          <w:i/>
          <w:szCs w:val="21"/>
        </w:rPr>
        <w:t>ū</w:t>
      </w:r>
      <w:r w:rsidRPr="002148BD">
        <w:rPr>
          <w:rFonts w:ascii="Times New Roman" w:hAnsi="Times New Roman" w:cs="Times New Roman"/>
          <w:szCs w:val="21"/>
        </w:rPr>
        <w:t>, 340 (June 1984), pp. 101-110</w:t>
      </w:r>
      <w:bookmarkEnd w:id="8"/>
      <w:r w:rsidRPr="002148BD">
        <w:rPr>
          <w:rFonts w:ascii="Times New Roman" w:hAnsi="Times New Roman" w:cs="Times New Roman"/>
          <w:szCs w:val="21"/>
        </w:rPr>
        <w:t>.</w:t>
      </w:r>
    </w:p>
  </w:footnote>
  <w:footnote w:id="36">
    <w:p w14:paraId="6ED4A292" w14:textId="5D12C2C2" w:rsidR="00B506CA" w:rsidRPr="0065339A" w:rsidRDefault="00B506CA" w:rsidP="0065339A">
      <w:pPr>
        <w:pStyle w:val="ad"/>
        <w:rPr>
          <w:rStyle w:val="aa"/>
        </w:rPr>
      </w:pPr>
      <w:r w:rsidRPr="00870218">
        <w:rPr>
          <w:rStyle w:val="aa"/>
        </w:rPr>
        <w:footnoteRef/>
      </w:r>
      <w:r w:rsidRPr="0065339A">
        <w:rPr>
          <w:rFonts w:ascii="Times New Roman" w:hAnsi="Times New Roman" w:cs="Times New Roman"/>
        </w:rPr>
        <w:t xml:space="preserve"> Although, as Takashi Fujitani argues, this value was tempered by “the unpleasant fact that Edo also represented the usurpation of direct imperial rule by warrior governments;” </w:t>
      </w:r>
      <w:r w:rsidRPr="00870218">
        <w:rPr>
          <w:rFonts w:ascii="Times New Roman" w:eastAsia="ＭＳ 明朝" w:hAnsi="Times New Roman" w:cs="Times New Roman"/>
          <w:szCs w:val="21"/>
        </w:rPr>
        <w:t xml:space="preserve">Fujitani, Takashi. </w:t>
      </w:r>
      <w:r w:rsidRPr="00870218">
        <w:rPr>
          <w:rFonts w:ascii="Times New Roman" w:eastAsia="ＭＳ 明朝" w:hAnsi="Times New Roman" w:cs="Times New Roman"/>
          <w:i/>
          <w:szCs w:val="21"/>
        </w:rPr>
        <w:t>Splendid Monarchy: Power and Pageantry in Modern Japan</w:t>
      </w:r>
      <w:r w:rsidRPr="00870218">
        <w:rPr>
          <w:rFonts w:ascii="Times New Roman" w:eastAsia="ＭＳ 明朝" w:hAnsi="Times New Roman" w:cs="Times New Roman"/>
          <w:szCs w:val="21"/>
        </w:rPr>
        <w:t>. Berkeley: University of California Press, 1996</w:t>
      </w:r>
      <w:r>
        <w:rPr>
          <w:rFonts w:ascii="Times New Roman" w:eastAsia="ＭＳ 明朝" w:hAnsi="Times New Roman" w:cs="Times New Roman"/>
          <w:szCs w:val="21"/>
        </w:rPr>
        <w:t>, p. 59.</w:t>
      </w:r>
      <w:r w:rsidRPr="0065339A">
        <w:rPr>
          <w:rFonts w:ascii="Times New Roman" w:hAnsi="Times New Roman" w:cs="Times New Roman"/>
        </w:rPr>
        <w:t xml:space="preserve"> </w:t>
      </w:r>
      <w:r w:rsidRPr="0065339A">
        <w:rPr>
          <w:rStyle w:val="aa"/>
          <w:szCs w:val="21"/>
        </w:rPr>
        <w:t xml:space="preserve"> </w:t>
      </w:r>
    </w:p>
  </w:footnote>
  <w:footnote w:id="37">
    <w:p w14:paraId="5D01599A" w14:textId="0B0C66F8"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Original available online at: </w:t>
      </w:r>
      <w:hyperlink r:id="rId2" w:history="1">
        <w:r w:rsidR="006B1D24" w:rsidRPr="00CF69DE">
          <w:rPr>
            <w:rStyle w:val="a7"/>
          </w:rPr>
          <w:t>https://emuseum.nich.go.jp/detail?langId=&amp;content_base_id=100813&amp;content_part_id=024&amp;content_pict_id=0</w:t>
        </w:r>
      </w:hyperlink>
      <w:r w:rsidR="006B1D24">
        <w:t xml:space="preserve"> </w:t>
      </w:r>
      <w:r w:rsidRPr="002148BD">
        <w:rPr>
          <w:rFonts w:ascii="Times New Roman" w:hAnsi="Times New Roman" w:cs="Times New Roman"/>
          <w:sz w:val="21"/>
          <w:szCs w:val="21"/>
        </w:rPr>
        <w:t xml:space="preserve">(Accessed </w:t>
      </w:r>
      <w:r w:rsidR="006B1D24">
        <w:rPr>
          <w:rFonts w:ascii="Times New Roman" w:hAnsi="Times New Roman" w:cs="Times New Roman"/>
          <w:sz w:val="21"/>
          <w:szCs w:val="21"/>
        </w:rPr>
        <w:t>28 February, 2021</w:t>
      </w:r>
      <w:r w:rsidRPr="002148BD">
        <w:rPr>
          <w:rFonts w:ascii="Times New Roman" w:hAnsi="Times New Roman" w:cs="Times New Roman"/>
          <w:sz w:val="21"/>
          <w:szCs w:val="21"/>
        </w:rPr>
        <w:t>).</w:t>
      </w:r>
    </w:p>
  </w:footnote>
  <w:footnote w:id="38">
    <w:p w14:paraId="2F609419" w14:textId="4549CE03" w:rsidR="00B506CA" w:rsidRPr="002148BD" w:rsidRDefault="00B506CA" w:rsidP="002148BD">
      <w:pPr>
        <w:rPr>
          <w:rFonts w:ascii="Times New Roman" w:hAnsi="Times New Roman" w:cs="Times New Roman"/>
          <w:szCs w:val="21"/>
        </w:rPr>
      </w:pPr>
      <w:r w:rsidRPr="002148BD">
        <w:rPr>
          <w:rStyle w:val="aa"/>
          <w:szCs w:val="21"/>
        </w:rPr>
        <w:footnoteRef/>
      </w:r>
      <w:r w:rsidRPr="002148BD">
        <w:rPr>
          <w:rFonts w:ascii="Times New Roman" w:hAnsi="Times New Roman" w:cs="Times New Roman"/>
          <w:szCs w:val="21"/>
        </w:rPr>
        <w:t xml:space="preserve"> </w:t>
      </w:r>
      <w:bookmarkStart w:id="9" w:name="_Hlk25608702"/>
      <w:r w:rsidRPr="002148BD">
        <w:rPr>
          <w:rFonts w:ascii="Times New Roman" w:hAnsi="Times New Roman" w:cs="Times New Roman"/>
          <w:szCs w:val="21"/>
        </w:rPr>
        <w:t xml:space="preserve">Vitale, Judith. “The destruction and rediscovery of Edo Castle: ‘picturesque ruins’, ‘war ruins’,” </w:t>
      </w:r>
      <w:r w:rsidRPr="002148BD">
        <w:rPr>
          <w:rFonts w:ascii="Times New Roman" w:hAnsi="Times New Roman" w:cs="Times New Roman"/>
          <w:i/>
          <w:szCs w:val="21"/>
        </w:rPr>
        <w:t>Japan Forum</w:t>
      </w:r>
      <w:r w:rsidRPr="002148BD">
        <w:rPr>
          <w:rFonts w:ascii="Times New Roman" w:hAnsi="Times New Roman" w:cs="Times New Roman"/>
          <w:szCs w:val="21"/>
        </w:rPr>
        <w:t>, 31:4 (2019).</w:t>
      </w:r>
      <w:bookmarkEnd w:id="9"/>
    </w:p>
  </w:footnote>
  <w:footnote w:id="39">
    <w:p w14:paraId="2BFAF508" w14:textId="6D9B8807" w:rsidR="00170964" w:rsidRPr="002148BD" w:rsidRDefault="00170964" w:rsidP="002148BD">
      <w:pPr>
        <w:rPr>
          <w:rFonts w:ascii="Times New Roman" w:hAnsi="Times New Roman" w:cs="Times New Roman"/>
          <w:szCs w:val="21"/>
        </w:rPr>
      </w:pPr>
      <w:r w:rsidRPr="002148BD">
        <w:rPr>
          <w:rStyle w:val="aa"/>
          <w:szCs w:val="21"/>
        </w:rPr>
        <w:footnoteRef/>
      </w:r>
      <w:r w:rsidRPr="002148BD">
        <w:rPr>
          <w:rFonts w:ascii="Times New Roman" w:hAnsi="Times New Roman" w:cs="Times New Roman"/>
          <w:szCs w:val="21"/>
        </w:rPr>
        <w:t xml:space="preserve"> </w:t>
      </w:r>
      <w:bookmarkStart w:id="10" w:name="_Hlk498797763"/>
      <w:r w:rsidRPr="002148BD">
        <w:rPr>
          <w:rFonts w:ascii="Times New Roman" w:eastAsia="SimSun" w:hAnsi="Times New Roman" w:cs="Times New Roman"/>
          <w:szCs w:val="21"/>
          <w:lang w:eastAsia="zh-CN"/>
        </w:rPr>
        <w:t xml:space="preserve">Kinmonth, Earl H. </w:t>
      </w:r>
      <w:r w:rsidRPr="002148BD">
        <w:rPr>
          <w:rFonts w:ascii="Times New Roman" w:eastAsia="SimSun" w:hAnsi="Times New Roman" w:cs="Times New Roman"/>
          <w:i/>
          <w:szCs w:val="21"/>
          <w:lang w:eastAsia="zh-CN"/>
        </w:rPr>
        <w:t>The Self-Made Man in Meiji Japanese Thought: From Samurai to Salary Man.</w:t>
      </w:r>
      <w:r w:rsidRPr="002148BD">
        <w:rPr>
          <w:rFonts w:ascii="Times New Roman" w:eastAsia="SimSun" w:hAnsi="Times New Roman" w:cs="Times New Roman"/>
          <w:szCs w:val="21"/>
          <w:lang w:eastAsia="zh-CN"/>
        </w:rPr>
        <w:t xml:space="preserve"> Berkeley: University of California Press, 1981.</w:t>
      </w:r>
      <w:bookmarkEnd w:id="10"/>
    </w:p>
  </w:footnote>
  <w:footnote w:id="40">
    <w:p w14:paraId="3A549B46" w14:textId="2F699A0E" w:rsidR="00170964" w:rsidRPr="00060B48" w:rsidRDefault="00170964"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w:t>
      </w:r>
      <w:r w:rsidR="00060B48">
        <w:rPr>
          <w:rFonts w:ascii="Times New Roman" w:hAnsi="Times New Roman" w:cs="Times New Roman"/>
          <w:sz w:val="21"/>
          <w:szCs w:val="21"/>
        </w:rPr>
        <w:t xml:space="preserve">Ozaki Yukio, </w:t>
      </w:r>
      <w:r w:rsidR="00060B48">
        <w:rPr>
          <w:rFonts w:ascii="Times New Roman" w:hAnsi="Times New Roman"/>
          <w:i/>
          <w:iCs/>
          <w:sz w:val="21"/>
        </w:rPr>
        <w:t xml:space="preserve">Ozaki Gakudo </w:t>
      </w:r>
      <w:r w:rsidR="00060B48" w:rsidRPr="00060B48">
        <w:rPr>
          <w:rFonts w:ascii="Times New Roman" w:hAnsi="Times New Roman"/>
          <w:i/>
          <w:iCs/>
          <w:sz w:val="21"/>
        </w:rPr>
        <w:t>zensh</w:t>
      </w:r>
      <w:r w:rsidR="00060B48" w:rsidRPr="0065339A">
        <w:rPr>
          <w:rFonts w:ascii="游明朝" w:eastAsia="游明朝" w:hAnsi="游明朝" w:hint="eastAsia"/>
          <w:i/>
          <w:iCs/>
          <w:sz w:val="21"/>
        </w:rPr>
        <w:t>ū</w:t>
      </w:r>
      <w:r w:rsidR="00060B48" w:rsidRPr="00060B48">
        <w:rPr>
          <w:rFonts w:ascii="Times New Roman" w:hAnsi="Times New Roman"/>
          <w:i/>
          <w:iCs/>
          <w:sz w:val="21"/>
        </w:rPr>
        <w:t xml:space="preserve"> 3</w:t>
      </w:r>
      <w:r w:rsidR="00060B48" w:rsidRPr="00060B48">
        <w:rPr>
          <w:rFonts w:ascii="Times New Roman" w:hAnsi="Times New Roman"/>
          <w:sz w:val="21"/>
        </w:rPr>
        <w:t>. Tokyo: K</w:t>
      </w:r>
      <w:r w:rsidR="00060B48" w:rsidRPr="0065339A">
        <w:rPr>
          <w:rFonts w:ascii="游明朝" w:eastAsia="游明朝" w:hAnsi="游明朝" w:hint="eastAsia"/>
          <w:sz w:val="21"/>
        </w:rPr>
        <w:t>ō</w:t>
      </w:r>
      <w:r w:rsidR="00060B48" w:rsidRPr="00060B48">
        <w:rPr>
          <w:rFonts w:ascii="Times New Roman" w:hAnsi="Times New Roman"/>
          <w:sz w:val="21"/>
        </w:rPr>
        <w:t>ronsha, 1955</w:t>
      </w:r>
      <w:r w:rsidR="00060B48">
        <w:rPr>
          <w:rFonts w:ascii="Times New Roman" w:hAnsi="Times New Roman"/>
          <w:sz w:val="21"/>
        </w:rPr>
        <w:t>, pp. 229-231.</w:t>
      </w:r>
    </w:p>
  </w:footnote>
  <w:footnote w:id="41">
    <w:p w14:paraId="7BC660F7" w14:textId="69BEA6CC" w:rsidR="00652813" w:rsidRPr="0065339A" w:rsidRDefault="00652813" w:rsidP="0065339A">
      <w:pPr>
        <w:ind w:hanging="9"/>
        <w:rPr>
          <w:rFonts w:ascii="Times New Roman" w:eastAsia="SimSun" w:hAnsi="Times New Roman" w:cs="Times New Roman"/>
          <w:szCs w:val="21"/>
          <w:lang w:val="en-GB" w:eastAsia="zh-CN"/>
        </w:rPr>
      </w:pPr>
      <w:r w:rsidRPr="00870218">
        <w:rPr>
          <w:rStyle w:val="aa"/>
        </w:rPr>
        <w:footnoteRef/>
      </w:r>
      <w:r w:rsidRPr="0065339A">
        <w:rPr>
          <w:rFonts w:ascii="Times New Roman" w:hAnsi="Times New Roman" w:cs="Times New Roman"/>
        </w:rPr>
        <w:t xml:space="preserve"> For example: </w:t>
      </w:r>
      <w:r w:rsidRPr="00870218">
        <w:rPr>
          <w:rFonts w:ascii="Times New Roman" w:eastAsia="SimSun" w:hAnsi="Times New Roman" w:cs="Times New Roman"/>
          <w:szCs w:val="21"/>
          <w:lang w:val="en-GB" w:eastAsia="zh-CN"/>
        </w:rPr>
        <w:t>Tokubetsu Daiensh</w:t>
      </w:r>
      <w:r w:rsidRPr="00870218">
        <w:rPr>
          <w:rFonts w:ascii="Times New Roman" w:eastAsia="游明朝" w:hAnsi="Times New Roman" w:cs="Times New Roman"/>
          <w:szCs w:val="21"/>
          <w:lang w:val="en-GB" w:eastAsia="zh-CN"/>
        </w:rPr>
        <w:t>ū</w:t>
      </w:r>
      <w:r w:rsidRPr="00870218">
        <w:rPr>
          <w:rFonts w:ascii="Times New Roman" w:eastAsia="SimSun" w:hAnsi="Times New Roman" w:cs="Times New Roman"/>
          <w:szCs w:val="21"/>
          <w:lang w:val="en-GB" w:eastAsia="zh-CN"/>
        </w:rPr>
        <w:t xml:space="preserve"> T</w:t>
      </w:r>
      <w:r w:rsidRPr="00870218">
        <w:rPr>
          <w:rFonts w:ascii="Times New Roman" w:eastAsia="游明朝" w:hAnsi="Times New Roman" w:cs="Times New Roman"/>
          <w:szCs w:val="21"/>
          <w:lang w:val="en-GB" w:eastAsia="zh-CN"/>
        </w:rPr>
        <w:t>ō</w:t>
      </w:r>
      <w:r w:rsidRPr="00870218">
        <w:rPr>
          <w:rFonts w:ascii="Times New Roman" w:eastAsia="SimSun" w:hAnsi="Times New Roman" w:cs="Times New Roman"/>
          <w:szCs w:val="21"/>
          <w:lang w:val="en-GB" w:eastAsia="zh-CN"/>
        </w:rPr>
        <w:t xml:space="preserve">kanbu ed. </w:t>
      </w:r>
      <w:r w:rsidRPr="00870218">
        <w:rPr>
          <w:rFonts w:ascii="Times New Roman" w:eastAsia="SimSun" w:hAnsi="Times New Roman" w:cs="Times New Roman"/>
          <w:i/>
          <w:szCs w:val="21"/>
          <w:lang w:val="en-GB" w:eastAsia="zh-CN"/>
        </w:rPr>
        <w:t>Taish</w:t>
      </w:r>
      <w:r w:rsidRPr="000F1403">
        <w:rPr>
          <w:rFonts w:ascii="Times New Roman" w:eastAsia="游明朝" w:hAnsi="Times New Roman" w:cs="Times New Roman"/>
          <w:i/>
          <w:szCs w:val="21"/>
          <w:lang w:val="en-GB" w:eastAsia="zh-CN"/>
        </w:rPr>
        <w:t>ō</w:t>
      </w:r>
      <w:r w:rsidRPr="000F1403">
        <w:rPr>
          <w:rFonts w:ascii="Times New Roman" w:eastAsia="SimSun" w:hAnsi="Times New Roman" w:cs="Times New Roman"/>
          <w:i/>
          <w:szCs w:val="21"/>
          <w:lang w:val="en-GB" w:eastAsia="zh-CN"/>
        </w:rPr>
        <w:t xml:space="preserve"> ninen tokubetsu daiensh</w:t>
      </w:r>
      <w:r w:rsidRPr="000F1403">
        <w:rPr>
          <w:rFonts w:ascii="Times New Roman" w:eastAsia="游明朝" w:hAnsi="Times New Roman" w:cs="Times New Roman"/>
          <w:i/>
          <w:szCs w:val="21"/>
          <w:lang w:val="en-GB" w:eastAsia="zh-CN"/>
        </w:rPr>
        <w:t>ū</w:t>
      </w:r>
      <w:r w:rsidRPr="00073CEA">
        <w:rPr>
          <w:rFonts w:ascii="Times New Roman" w:eastAsia="SimSun" w:hAnsi="Times New Roman" w:cs="Times New Roman"/>
          <w:i/>
          <w:szCs w:val="21"/>
          <w:lang w:val="en-GB" w:eastAsia="zh-CN"/>
        </w:rPr>
        <w:t xml:space="preserve"> shashinch</w:t>
      </w:r>
      <w:r w:rsidRPr="00073CEA">
        <w:rPr>
          <w:rFonts w:ascii="Times New Roman" w:eastAsia="游明朝" w:hAnsi="Times New Roman" w:cs="Times New Roman"/>
          <w:i/>
          <w:szCs w:val="21"/>
          <w:lang w:val="en-GB" w:eastAsia="zh-CN"/>
        </w:rPr>
        <w:t>ō</w:t>
      </w:r>
      <w:r w:rsidRPr="00182697">
        <w:rPr>
          <w:rFonts w:ascii="Times New Roman" w:eastAsia="SimSun" w:hAnsi="Times New Roman" w:cs="Times New Roman"/>
          <w:szCs w:val="21"/>
          <w:lang w:val="en-GB" w:eastAsia="zh-CN"/>
        </w:rPr>
        <w:t>. Heirinkan, 1913.</w:t>
      </w:r>
    </w:p>
  </w:footnote>
  <w:footnote w:id="42">
    <w:p w14:paraId="53FCA3DB" w14:textId="7E4193A7" w:rsidR="002E0E21" w:rsidRPr="0065339A" w:rsidRDefault="002E0E21" w:rsidP="0065339A">
      <w:pPr>
        <w:rPr>
          <w:rFonts w:ascii="Times New Roman" w:hAnsi="Times New Roman" w:cs="Times New Roman"/>
          <w:szCs w:val="21"/>
        </w:rPr>
      </w:pPr>
      <w:r>
        <w:rPr>
          <w:rStyle w:val="aa"/>
        </w:rPr>
        <w:footnoteRef/>
      </w:r>
      <w:r>
        <w:t xml:space="preserve"> </w:t>
      </w:r>
      <w:r w:rsidRPr="0065339A">
        <w:rPr>
          <w:rFonts w:ascii="Times New Roman" w:hAnsi="Times New Roman" w:cs="Times New Roman"/>
          <w:szCs w:val="21"/>
        </w:rPr>
        <w:t>Shimazu</w:t>
      </w:r>
      <w:r w:rsidRPr="00870218">
        <w:rPr>
          <w:rFonts w:ascii="Times New Roman" w:hAnsi="Times New Roman" w:cs="Times New Roman"/>
          <w:szCs w:val="21"/>
        </w:rPr>
        <w:t>,</w:t>
      </w:r>
      <w:r w:rsidRPr="003F3327">
        <w:rPr>
          <w:rFonts w:ascii="Times New Roman" w:hAnsi="Times New Roman" w:cs="Times New Roman"/>
          <w:szCs w:val="21"/>
        </w:rPr>
        <w:t xml:space="preserve"> Naoko. </w:t>
      </w:r>
      <w:r w:rsidRPr="003F3327">
        <w:rPr>
          <w:rFonts w:ascii="Times New Roman" w:hAnsi="Times New Roman" w:cs="Times New Roman"/>
          <w:i/>
          <w:szCs w:val="21"/>
        </w:rPr>
        <w:t xml:space="preserve">Japanese Society at War: Death, Memory and the Russo-Japanese War. </w:t>
      </w:r>
      <w:r w:rsidRPr="003F3327">
        <w:rPr>
          <w:rFonts w:ascii="Times New Roman" w:hAnsi="Times New Roman" w:cs="Times New Roman"/>
          <w:szCs w:val="21"/>
        </w:rPr>
        <w:t xml:space="preserve">Cambridge: Cambridge University Press, </w:t>
      </w:r>
      <w:r>
        <w:rPr>
          <w:rFonts w:ascii="Times New Roman" w:hAnsi="Times New Roman" w:cs="Times New Roman"/>
          <w:szCs w:val="21"/>
        </w:rPr>
        <w:t>2009, pp. 72-76.</w:t>
      </w:r>
    </w:p>
  </w:footnote>
  <w:footnote w:id="43">
    <w:p w14:paraId="0D8FDF2C" w14:textId="227CD7ED" w:rsidR="00B506CA" w:rsidRPr="002148BD" w:rsidRDefault="00B506CA" w:rsidP="002148BD">
      <w:pPr>
        <w:rPr>
          <w:rFonts w:ascii="Times New Roman" w:hAnsi="Times New Roman" w:cs="Times New Roman"/>
          <w:szCs w:val="21"/>
        </w:rPr>
      </w:pPr>
      <w:r w:rsidRPr="002148BD">
        <w:rPr>
          <w:rStyle w:val="aa"/>
          <w:szCs w:val="21"/>
        </w:rPr>
        <w:footnoteRef/>
      </w:r>
      <w:r w:rsidRPr="002148BD">
        <w:rPr>
          <w:rFonts w:ascii="Times New Roman" w:hAnsi="Times New Roman" w:cs="Times New Roman"/>
          <w:szCs w:val="21"/>
        </w:rPr>
        <w:t xml:space="preserve"> Chamberlain, Basil Hall. </w:t>
      </w:r>
      <w:r w:rsidRPr="002148BD">
        <w:rPr>
          <w:rFonts w:ascii="Times New Roman" w:hAnsi="Times New Roman" w:cs="Times New Roman"/>
          <w:i/>
          <w:szCs w:val="21"/>
        </w:rPr>
        <w:t>Things Japanese</w:t>
      </w:r>
      <w:r w:rsidRPr="002148BD">
        <w:rPr>
          <w:rFonts w:ascii="Times New Roman" w:hAnsi="Times New Roman" w:cs="Times New Roman"/>
          <w:szCs w:val="21"/>
        </w:rPr>
        <w:t>. London: Kegan Paul, 1891. p. 1.</w:t>
      </w:r>
    </w:p>
  </w:footnote>
  <w:footnote w:id="44">
    <w:p w14:paraId="1B1526F4" w14:textId="6CA67E1B" w:rsidR="00B506CA" w:rsidRPr="002148BD" w:rsidRDefault="00B506CA" w:rsidP="002148BD">
      <w:pPr>
        <w:pStyle w:val="ad"/>
        <w:rPr>
          <w:rFonts w:ascii="Times New Roman" w:eastAsia="ＭＳ 明朝" w:hAnsi="Times New Roman" w:cs="Times New Roman"/>
          <w:szCs w:val="21"/>
        </w:rPr>
      </w:pPr>
      <w:r w:rsidRPr="002148BD">
        <w:rPr>
          <w:rStyle w:val="aa"/>
          <w:szCs w:val="21"/>
        </w:rPr>
        <w:footnoteRef/>
      </w:r>
      <w:r w:rsidRPr="002148BD">
        <w:rPr>
          <w:rFonts w:ascii="Times New Roman" w:hAnsi="Times New Roman" w:cs="Times New Roman"/>
          <w:szCs w:val="21"/>
        </w:rPr>
        <w:t xml:space="preserve"> </w:t>
      </w:r>
      <w:bookmarkStart w:id="11" w:name="_Hlk498197774"/>
      <w:r w:rsidRPr="002148BD">
        <w:rPr>
          <w:rFonts w:ascii="Times New Roman" w:eastAsia="ＭＳ 明朝" w:hAnsi="Times New Roman" w:cs="Times New Roman"/>
          <w:szCs w:val="21"/>
        </w:rPr>
        <w:t>Takagi Sh</w:t>
      </w:r>
      <w:r w:rsidRPr="002148BD">
        <w:rPr>
          <w:rFonts w:ascii="Times New Roman" w:eastAsia="游明朝" w:hAnsi="Times New Roman" w:cs="Times New Roman"/>
          <w:szCs w:val="21"/>
        </w:rPr>
        <w:t>ū</w:t>
      </w:r>
      <w:r w:rsidRPr="002148BD">
        <w:rPr>
          <w:rFonts w:ascii="Times New Roman" w:eastAsia="ＭＳ 明朝" w:hAnsi="Times New Roman" w:cs="Times New Roman"/>
          <w:szCs w:val="21"/>
        </w:rPr>
        <w:t>tar</w:t>
      </w:r>
      <w:r w:rsidRPr="002148BD">
        <w:rPr>
          <w:rFonts w:ascii="Times New Roman" w:eastAsia="游明朝" w:hAnsi="Times New Roman" w:cs="Times New Roman"/>
          <w:szCs w:val="21"/>
        </w:rPr>
        <w:t>ō</w:t>
      </w:r>
      <w:r w:rsidRPr="002148BD">
        <w:rPr>
          <w:rFonts w:ascii="Times New Roman" w:eastAsia="ＭＳ 明朝" w:hAnsi="Times New Roman" w:cs="Times New Roman"/>
          <w:szCs w:val="21"/>
        </w:rPr>
        <w:t xml:space="preserve">. </w:t>
      </w:r>
      <w:r w:rsidRPr="002148BD">
        <w:rPr>
          <w:rFonts w:ascii="Times New Roman" w:eastAsia="ＭＳ 明朝" w:hAnsi="Times New Roman" w:cs="Times New Roman"/>
          <w:i/>
          <w:szCs w:val="21"/>
        </w:rPr>
        <w:t>Dai 5 kai naikoku kingy</w:t>
      </w:r>
      <w:r w:rsidRPr="002148BD">
        <w:rPr>
          <w:rFonts w:ascii="Times New Roman" w:eastAsia="游明朝" w:hAnsi="Times New Roman" w:cs="Times New Roman"/>
          <w:i/>
          <w:szCs w:val="21"/>
        </w:rPr>
        <w:t>ō</w:t>
      </w:r>
      <w:r w:rsidRPr="002148BD">
        <w:rPr>
          <w:rFonts w:ascii="Times New Roman" w:eastAsia="ＭＳ 明朝" w:hAnsi="Times New Roman" w:cs="Times New Roman"/>
          <w:i/>
          <w:szCs w:val="21"/>
        </w:rPr>
        <w:t xml:space="preserve"> hakurankai</w:t>
      </w:r>
      <w:r w:rsidRPr="002148BD">
        <w:rPr>
          <w:rFonts w:ascii="Times New Roman" w:eastAsia="ＭＳ 明朝" w:hAnsi="Times New Roman" w:cs="Times New Roman"/>
          <w:szCs w:val="21"/>
        </w:rPr>
        <w:t>. Osaka: Kansai Shashin Seihan Insatsu Shuppan Bu, 1903.</w:t>
      </w:r>
      <w:bookmarkEnd w:id="11"/>
    </w:p>
  </w:footnote>
  <w:footnote w:id="45">
    <w:p w14:paraId="5322E0A3" w14:textId="7F5D5002"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“Mr. Kiuchi in America,” Japan Times (March 8, 1903), p. 3.</w:t>
      </w:r>
    </w:p>
  </w:footnote>
  <w:footnote w:id="46">
    <w:p w14:paraId="3C4FC7FE" w14:textId="09E5A0CF"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w:t>
      </w:r>
      <w:bookmarkStart w:id="12" w:name="_Hlk498628936"/>
      <w:r w:rsidRPr="002148BD">
        <w:rPr>
          <w:rFonts w:ascii="Times New Roman" w:hAnsi="Times New Roman" w:cs="Times New Roman"/>
          <w:sz w:val="21"/>
          <w:szCs w:val="21"/>
        </w:rPr>
        <w:t xml:space="preserve">Nonaka Katsutoshi. “Jōshi ni kensetsu sareta kasetsu mogi tenshukaku no kensetsu keii to igi: senzen no chihō toshi ni okeru mogi tenshukaku no kensetsu ni kan suru kenkyū, sono 3,” </w:t>
      </w:r>
      <w:r w:rsidRPr="002148BD">
        <w:rPr>
          <w:rFonts w:ascii="Times New Roman" w:hAnsi="Times New Roman" w:cs="Times New Roman"/>
          <w:i/>
          <w:sz w:val="21"/>
          <w:szCs w:val="21"/>
        </w:rPr>
        <w:t>Nihon kenchiku gakkai keikaku kei ronbun shū</w:t>
      </w:r>
      <w:r w:rsidRPr="002148BD">
        <w:rPr>
          <w:rFonts w:ascii="Times New Roman" w:hAnsi="Times New Roman" w:cs="Times New Roman"/>
          <w:sz w:val="21"/>
          <w:szCs w:val="21"/>
        </w:rPr>
        <w:t>, 78:689 (July 2013), pp. 1551-1560.</w:t>
      </w:r>
      <w:bookmarkEnd w:id="12"/>
    </w:p>
  </w:footnote>
  <w:footnote w:id="47">
    <w:p w14:paraId="3111793B" w14:textId="155D69D3" w:rsidR="00B506CA" w:rsidRPr="002148BD" w:rsidRDefault="00B506CA" w:rsidP="002148BD">
      <w:pPr>
        <w:pStyle w:val="ad"/>
        <w:rPr>
          <w:rFonts w:ascii="Times New Roman" w:hAnsi="Times New Roman" w:cs="Times New Roman"/>
          <w:szCs w:val="21"/>
        </w:rPr>
      </w:pPr>
      <w:r w:rsidRPr="002148BD">
        <w:rPr>
          <w:rStyle w:val="aa"/>
          <w:szCs w:val="21"/>
        </w:rPr>
        <w:footnoteRef/>
      </w:r>
      <w:r w:rsidRPr="002148BD">
        <w:rPr>
          <w:rFonts w:ascii="Times New Roman" w:hAnsi="Times New Roman" w:cs="Times New Roman"/>
          <w:szCs w:val="21"/>
        </w:rPr>
        <w:t xml:space="preserve"> </w:t>
      </w:r>
      <w:bookmarkStart w:id="13" w:name="_Hlk25609014"/>
      <w:r w:rsidRPr="002148BD">
        <w:rPr>
          <w:rFonts w:ascii="Times New Roman" w:hAnsi="Times New Roman" w:cs="Times New Roman"/>
          <w:szCs w:val="21"/>
        </w:rPr>
        <w:t xml:space="preserve">Nonaka Katsutoshi. “Sengoku ki jōkaku no jōshi ni kensetsu sareta mogi tenshukaku no kensetsu keii to igi: senzen no chihō toshi ni okeru mogi tenshukaku no kensetsu ni kan suru kenkyū, sono 1,” </w:t>
      </w:r>
      <w:r w:rsidRPr="002148BD">
        <w:rPr>
          <w:rFonts w:ascii="Times New Roman" w:hAnsi="Times New Roman" w:cs="Times New Roman"/>
          <w:i/>
          <w:szCs w:val="21"/>
        </w:rPr>
        <w:t>Nihon kenchiku gakkai keikaku kei ronbun shū</w:t>
      </w:r>
      <w:r w:rsidRPr="002148BD">
        <w:rPr>
          <w:rFonts w:ascii="Times New Roman" w:hAnsi="Times New Roman" w:cs="Times New Roman"/>
          <w:szCs w:val="21"/>
        </w:rPr>
        <w:t>, 75:650 (April 2010), pp. 837-842.</w:t>
      </w:r>
      <w:bookmarkEnd w:id="13"/>
    </w:p>
  </w:footnote>
  <w:footnote w:id="48">
    <w:p w14:paraId="438A150C" w14:textId="0925F1BD"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Knapp, Arthur May, </w:t>
      </w:r>
      <w:r w:rsidRPr="002148BD">
        <w:rPr>
          <w:rFonts w:ascii="Times New Roman" w:hAnsi="Times New Roman" w:cs="Times New Roman"/>
          <w:i/>
          <w:iCs/>
          <w:sz w:val="21"/>
          <w:szCs w:val="21"/>
        </w:rPr>
        <w:t>Feudal and Modern Japan</w:t>
      </w:r>
      <w:r w:rsidRPr="002148BD">
        <w:rPr>
          <w:rFonts w:ascii="Times New Roman" w:hAnsi="Times New Roman" w:cs="Times New Roman"/>
          <w:sz w:val="21"/>
          <w:szCs w:val="21"/>
        </w:rPr>
        <w:t>. Boston: Joseph Knight Company, 1898. pp. 49–51, 65.</w:t>
      </w:r>
    </w:p>
  </w:footnote>
  <w:footnote w:id="49">
    <w:p w14:paraId="3058BD2D" w14:textId="21BCE2FC" w:rsidR="003A3356" w:rsidRPr="0065339A" w:rsidRDefault="003A3356" w:rsidP="0065339A">
      <w:pPr>
        <w:rPr>
          <w:rFonts w:ascii="Times New Roman" w:hAnsi="Times New Roman"/>
          <w:szCs w:val="21"/>
        </w:rPr>
      </w:pPr>
      <w:r>
        <w:rPr>
          <w:rStyle w:val="aa"/>
        </w:rPr>
        <w:footnoteRef/>
      </w:r>
      <w:r>
        <w:t xml:space="preserve"> </w:t>
      </w:r>
      <w:r w:rsidRPr="00AE5892">
        <w:rPr>
          <w:rFonts w:ascii="Times New Roman" w:hAnsi="Times New Roman"/>
          <w:szCs w:val="21"/>
        </w:rPr>
        <w:t xml:space="preserve">Lacoste, Anne, Felice Beato, and Fred Ritchin. </w:t>
      </w:r>
      <w:r w:rsidRPr="00AE5892">
        <w:rPr>
          <w:rFonts w:ascii="Times New Roman" w:hAnsi="Times New Roman"/>
          <w:i/>
          <w:iCs/>
          <w:szCs w:val="21"/>
        </w:rPr>
        <w:t>Felice Beato: A Photographer on the Eastern Road</w:t>
      </w:r>
      <w:r w:rsidRPr="00AE5892">
        <w:rPr>
          <w:rFonts w:ascii="Times New Roman" w:hAnsi="Times New Roman"/>
          <w:szCs w:val="21"/>
        </w:rPr>
        <w:t xml:space="preserve">. </w:t>
      </w:r>
      <w:r>
        <w:rPr>
          <w:rFonts w:ascii="Times New Roman" w:hAnsi="Times New Roman"/>
          <w:szCs w:val="21"/>
        </w:rPr>
        <w:t xml:space="preserve">Los Angeles: </w:t>
      </w:r>
      <w:r w:rsidRPr="00AE5892">
        <w:rPr>
          <w:rFonts w:ascii="Times New Roman" w:hAnsi="Times New Roman" w:hint="eastAsia"/>
          <w:szCs w:val="21"/>
        </w:rPr>
        <w:t>Getty Publications, 2010</w:t>
      </w:r>
      <w:r>
        <w:rPr>
          <w:rFonts w:ascii="Times New Roman" w:hAnsi="Times New Roman"/>
          <w:szCs w:val="21"/>
        </w:rPr>
        <w:t>, pp. 12-19.</w:t>
      </w:r>
    </w:p>
  </w:footnote>
  <w:footnote w:id="50">
    <w:p w14:paraId="4C5BEA46" w14:textId="5B83A5C8" w:rsidR="00B506CA" w:rsidRPr="002148BD" w:rsidRDefault="00B506CA" w:rsidP="002148BD">
      <w:pPr>
        <w:pStyle w:val="ad"/>
        <w:rPr>
          <w:rFonts w:ascii="Times New Roman" w:hAnsi="Times New Roman" w:cs="Times New Roman"/>
          <w:szCs w:val="21"/>
        </w:rPr>
      </w:pPr>
      <w:r w:rsidRPr="002148BD">
        <w:rPr>
          <w:rStyle w:val="aa"/>
          <w:szCs w:val="21"/>
        </w:rPr>
        <w:footnoteRef/>
      </w:r>
      <w:r w:rsidRPr="002148BD">
        <w:rPr>
          <w:rFonts w:ascii="Times New Roman" w:hAnsi="Times New Roman" w:cs="Times New Roman"/>
          <w:szCs w:val="21"/>
        </w:rPr>
        <w:t xml:space="preserve"> </w:t>
      </w:r>
      <w:bookmarkStart w:id="14" w:name="_Hlk498247604"/>
      <w:r w:rsidRPr="002148BD">
        <w:rPr>
          <w:rFonts w:ascii="Times New Roman" w:hAnsi="Times New Roman" w:cs="Times New Roman"/>
          <w:szCs w:val="21"/>
        </w:rPr>
        <w:t xml:space="preserve">Mutsu Hirokichi. </w:t>
      </w:r>
      <w:r w:rsidRPr="002148BD">
        <w:rPr>
          <w:rFonts w:ascii="Times New Roman" w:hAnsi="Times New Roman" w:cs="Times New Roman"/>
          <w:i/>
          <w:szCs w:val="21"/>
        </w:rPr>
        <w:t>The British Press and the Japan-British Exhibition of 1910</w:t>
      </w:r>
      <w:r w:rsidRPr="002148BD">
        <w:rPr>
          <w:rFonts w:ascii="Times New Roman" w:hAnsi="Times New Roman" w:cs="Times New Roman"/>
          <w:szCs w:val="21"/>
        </w:rPr>
        <w:t>. London: Routledge, 2001</w:t>
      </w:r>
      <w:bookmarkEnd w:id="14"/>
      <w:r w:rsidRPr="002148BD">
        <w:rPr>
          <w:rFonts w:ascii="Times New Roman" w:hAnsi="Times New Roman" w:cs="Times New Roman"/>
          <w:szCs w:val="21"/>
        </w:rPr>
        <w:t>, pp. 15-16.</w:t>
      </w:r>
    </w:p>
  </w:footnote>
  <w:footnote w:id="51">
    <w:p w14:paraId="0C5B8CE5" w14:textId="26DDC0AB"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Tonooka, Chika. “Reverse Emulation and the Cult of Japanese Efficiency in Edwardian Britain,” </w:t>
      </w:r>
      <w:r w:rsidRPr="002148BD">
        <w:rPr>
          <w:rFonts w:ascii="Times New Roman" w:hAnsi="Times New Roman" w:cs="Times New Roman"/>
          <w:i/>
          <w:sz w:val="21"/>
          <w:szCs w:val="21"/>
        </w:rPr>
        <w:t>The Historical Journal</w:t>
      </w:r>
      <w:r w:rsidRPr="002148BD">
        <w:rPr>
          <w:rFonts w:ascii="Times New Roman" w:hAnsi="Times New Roman" w:cs="Times New Roman"/>
          <w:sz w:val="21"/>
          <w:szCs w:val="21"/>
        </w:rPr>
        <w:t xml:space="preserve"> 60:1 (March 2017). Cambridge University Press: 95–119; Holmes, Colin and A. Hamish Ion. “Bushido and the Samurai: Images in British Public Opinion, 1894-1914” </w:t>
      </w:r>
      <w:r w:rsidRPr="002148BD">
        <w:rPr>
          <w:rFonts w:ascii="Times New Roman" w:hAnsi="Times New Roman" w:cs="Times New Roman"/>
          <w:i/>
          <w:sz w:val="21"/>
          <w:szCs w:val="21"/>
        </w:rPr>
        <w:t>Modern Asian Studies 14:2</w:t>
      </w:r>
      <w:r w:rsidRPr="002148BD">
        <w:rPr>
          <w:rFonts w:ascii="Times New Roman" w:hAnsi="Times New Roman" w:cs="Times New Roman"/>
          <w:sz w:val="21"/>
          <w:szCs w:val="21"/>
        </w:rPr>
        <w:t>.</w:t>
      </w:r>
      <w:r w:rsidRPr="002148BD">
        <w:rPr>
          <w:rFonts w:ascii="Times New Roman" w:hAnsi="Times New Roman" w:cs="Times New Roman"/>
          <w:i/>
          <w:sz w:val="21"/>
          <w:szCs w:val="21"/>
        </w:rPr>
        <w:t xml:space="preserve"> </w:t>
      </w:r>
      <w:r w:rsidRPr="002148BD">
        <w:rPr>
          <w:rFonts w:ascii="Times New Roman" w:hAnsi="Times New Roman" w:cs="Times New Roman"/>
          <w:sz w:val="21"/>
          <w:szCs w:val="21"/>
        </w:rPr>
        <w:t>Cambridge: Cambridge University Press, 1980. pp. 309-329.</w:t>
      </w:r>
    </w:p>
  </w:footnote>
  <w:footnote w:id="52">
    <w:p w14:paraId="31154BDB" w14:textId="19F4B49C" w:rsidR="00B506CA" w:rsidRPr="002148BD" w:rsidRDefault="00B506CA" w:rsidP="002148BD">
      <w:pPr>
        <w:pStyle w:val="a8"/>
        <w:rPr>
          <w:rFonts w:ascii="Times New Roman" w:hAnsi="Times New Roman" w:cs="Times New Roman"/>
          <w:sz w:val="21"/>
          <w:szCs w:val="21"/>
        </w:rPr>
      </w:pPr>
      <w:r w:rsidRPr="002148BD">
        <w:rPr>
          <w:rStyle w:val="aa"/>
          <w:sz w:val="21"/>
          <w:szCs w:val="21"/>
        </w:rPr>
        <w:footnoteRef/>
      </w:r>
      <w:r w:rsidRPr="002148BD">
        <w:rPr>
          <w:rFonts w:ascii="Times New Roman" w:hAnsi="Times New Roman" w:cs="Times New Roman"/>
          <w:sz w:val="21"/>
          <w:szCs w:val="21"/>
        </w:rPr>
        <w:t xml:space="preserve"> Holmes and Ion, “Bushido and the Samurai”; Girouard, </w:t>
      </w:r>
      <w:r w:rsidRPr="002148BD">
        <w:rPr>
          <w:rFonts w:ascii="Times New Roman" w:hAnsi="Times New Roman" w:cs="Times New Roman"/>
          <w:i/>
          <w:sz w:val="21"/>
          <w:szCs w:val="21"/>
        </w:rPr>
        <w:t>The Return to Camelot</w:t>
      </w:r>
      <w:r w:rsidRPr="002148BD">
        <w:rPr>
          <w:rFonts w:ascii="Times New Roman" w:hAnsi="Times New Roman" w:cs="Times New Roman"/>
          <w:iCs/>
          <w:sz w:val="21"/>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04E4" w14:textId="39F25DC4" w:rsidR="00B506CA" w:rsidRDefault="00B506CA">
    <w:pPr>
      <w:pStyle w:val="a3"/>
    </w:pPr>
    <w:r>
      <w:t>Draft: Please do not cite or distribute without permission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B14EA"/>
    <w:multiLevelType w:val="hybridMultilevel"/>
    <w:tmpl w:val="B1B29E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E56"/>
    <w:rsid w:val="0000297D"/>
    <w:rsid w:val="000039A8"/>
    <w:rsid w:val="000163C6"/>
    <w:rsid w:val="00023590"/>
    <w:rsid w:val="00040B38"/>
    <w:rsid w:val="00042D04"/>
    <w:rsid w:val="00043604"/>
    <w:rsid w:val="00043864"/>
    <w:rsid w:val="000454D7"/>
    <w:rsid w:val="00046EE4"/>
    <w:rsid w:val="0005785A"/>
    <w:rsid w:val="00060B48"/>
    <w:rsid w:val="00063FC5"/>
    <w:rsid w:val="00073CEA"/>
    <w:rsid w:val="000828AE"/>
    <w:rsid w:val="00083928"/>
    <w:rsid w:val="000845D5"/>
    <w:rsid w:val="0008748A"/>
    <w:rsid w:val="00093C8A"/>
    <w:rsid w:val="000A0168"/>
    <w:rsid w:val="000A68AB"/>
    <w:rsid w:val="000B2910"/>
    <w:rsid w:val="000B6026"/>
    <w:rsid w:val="000B6A1A"/>
    <w:rsid w:val="000B74D7"/>
    <w:rsid w:val="000C4002"/>
    <w:rsid w:val="000C402F"/>
    <w:rsid w:val="000C783D"/>
    <w:rsid w:val="000D7549"/>
    <w:rsid w:val="000E13BA"/>
    <w:rsid w:val="000E618D"/>
    <w:rsid w:val="000F1403"/>
    <w:rsid w:val="000F2EA7"/>
    <w:rsid w:val="00103BB1"/>
    <w:rsid w:val="00107783"/>
    <w:rsid w:val="001104CC"/>
    <w:rsid w:val="00114826"/>
    <w:rsid w:val="0013355F"/>
    <w:rsid w:val="0013667B"/>
    <w:rsid w:val="00140718"/>
    <w:rsid w:val="00154F92"/>
    <w:rsid w:val="00160CA3"/>
    <w:rsid w:val="001626C2"/>
    <w:rsid w:val="00163ADD"/>
    <w:rsid w:val="00163E59"/>
    <w:rsid w:val="00165D19"/>
    <w:rsid w:val="0016606B"/>
    <w:rsid w:val="0016666B"/>
    <w:rsid w:val="00170964"/>
    <w:rsid w:val="00174A83"/>
    <w:rsid w:val="00180906"/>
    <w:rsid w:val="00182697"/>
    <w:rsid w:val="00197AC6"/>
    <w:rsid w:val="001A3B34"/>
    <w:rsid w:val="001B0925"/>
    <w:rsid w:val="001C0E74"/>
    <w:rsid w:val="001C1D8C"/>
    <w:rsid w:val="001C5A15"/>
    <w:rsid w:val="001D355B"/>
    <w:rsid w:val="001D69F5"/>
    <w:rsid w:val="001E160F"/>
    <w:rsid w:val="001F2A49"/>
    <w:rsid w:val="001F4891"/>
    <w:rsid w:val="001F65D9"/>
    <w:rsid w:val="001F7EE2"/>
    <w:rsid w:val="00201571"/>
    <w:rsid w:val="00205ADA"/>
    <w:rsid w:val="00205D2A"/>
    <w:rsid w:val="00213DCD"/>
    <w:rsid w:val="002148BD"/>
    <w:rsid w:val="00215686"/>
    <w:rsid w:val="00217272"/>
    <w:rsid w:val="00221E44"/>
    <w:rsid w:val="00237494"/>
    <w:rsid w:val="002470DF"/>
    <w:rsid w:val="00252E3D"/>
    <w:rsid w:val="00253EE5"/>
    <w:rsid w:val="0026787E"/>
    <w:rsid w:val="00273486"/>
    <w:rsid w:val="002818B6"/>
    <w:rsid w:val="002820BF"/>
    <w:rsid w:val="00286DC2"/>
    <w:rsid w:val="0029219C"/>
    <w:rsid w:val="002941E9"/>
    <w:rsid w:val="002951F1"/>
    <w:rsid w:val="00296D41"/>
    <w:rsid w:val="002A17D3"/>
    <w:rsid w:val="002A4CC6"/>
    <w:rsid w:val="002A7B6E"/>
    <w:rsid w:val="002C1876"/>
    <w:rsid w:val="002C47DE"/>
    <w:rsid w:val="002C489E"/>
    <w:rsid w:val="002D1EE7"/>
    <w:rsid w:val="002D2389"/>
    <w:rsid w:val="002D2B82"/>
    <w:rsid w:val="002E06A1"/>
    <w:rsid w:val="002E0E21"/>
    <w:rsid w:val="002E0FA4"/>
    <w:rsid w:val="002F01BC"/>
    <w:rsid w:val="002F14A6"/>
    <w:rsid w:val="002F69B0"/>
    <w:rsid w:val="00302B51"/>
    <w:rsid w:val="00307B29"/>
    <w:rsid w:val="0031562E"/>
    <w:rsid w:val="003168C7"/>
    <w:rsid w:val="00320254"/>
    <w:rsid w:val="00331CA9"/>
    <w:rsid w:val="00333FC7"/>
    <w:rsid w:val="003411B0"/>
    <w:rsid w:val="00344C1D"/>
    <w:rsid w:val="00346629"/>
    <w:rsid w:val="00363CD8"/>
    <w:rsid w:val="003661B0"/>
    <w:rsid w:val="0037090D"/>
    <w:rsid w:val="00382A51"/>
    <w:rsid w:val="00382B6F"/>
    <w:rsid w:val="00382D77"/>
    <w:rsid w:val="0038613D"/>
    <w:rsid w:val="00387F4F"/>
    <w:rsid w:val="003A1070"/>
    <w:rsid w:val="003A3356"/>
    <w:rsid w:val="003B063F"/>
    <w:rsid w:val="003C5E4F"/>
    <w:rsid w:val="003D09DC"/>
    <w:rsid w:val="003D31C5"/>
    <w:rsid w:val="003D3CCA"/>
    <w:rsid w:val="003D73B6"/>
    <w:rsid w:val="003E7421"/>
    <w:rsid w:val="003F3F9B"/>
    <w:rsid w:val="003F5C56"/>
    <w:rsid w:val="004053C8"/>
    <w:rsid w:val="00410CD0"/>
    <w:rsid w:val="004110D6"/>
    <w:rsid w:val="00413139"/>
    <w:rsid w:val="00414F46"/>
    <w:rsid w:val="00420A29"/>
    <w:rsid w:val="00433099"/>
    <w:rsid w:val="00433F90"/>
    <w:rsid w:val="00436070"/>
    <w:rsid w:val="0044030D"/>
    <w:rsid w:val="00440A99"/>
    <w:rsid w:val="00451241"/>
    <w:rsid w:val="00454FA4"/>
    <w:rsid w:val="00456F3E"/>
    <w:rsid w:val="00460735"/>
    <w:rsid w:val="00461C01"/>
    <w:rsid w:val="00463778"/>
    <w:rsid w:val="004756E8"/>
    <w:rsid w:val="0047689E"/>
    <w:rsid w:val="00477501"/>
    <w:rsid w:val="00483D48"/>
    <w:rsid w:val="00486B1C"/>
    <w:rsid w:val="00495E03"/>
    <w:rsid w:val="00496170"/>
    <w:rsid w:val="004A6A20"/>
    <w:rsid w:val="004B6BBF"/>
    <w:rsid w:val="004D31F3"/>
    <w:rsid w:val="004D5151"/>
    <w:rsid w:val="004E0A69"/>
    <w:rsid w:val="004E35FB"/>
    <w:rsid w:val="004F3CE1"/>
    <w:rsid w:val="004F62EE"/>
    <w:rsid w:val="00533E16"/>
    <w:rsid w:val="005365F2"/>
    <w:rsid w:val="00536ABA"/>
    <w:rsid w:val="005401B9"/>
    <w:rsid w:val="0054337F"/>
    <w:rsid w:val="00554570"/>
    <w:rsid w:val="00562801"/>
    <w:rsid w:val="00581EE5"/>
    <w:rsid w:val="00582528"/>
    <w:rsid w:val="00582E39"/>
    <w:rsid w:val="0058696B"/>
    <w:rsid w:val="00590F48"/>
    <w:rsid w:val="00597A30"/>
    <w:rsid w:val="005A1191"/>
    <w:rsid w:val="005A3754"/>
    <w:rsid w:val="005A3BA8"/>
    <w:rsid w:val="005B1A07"/>
    <w:rsid w:val="005B1C17"/>
    <w:rsid w:val="005B1D17"/>
    <w:rsid w:val="005B2451"/>
    <w:rsid w:val="005B4D74"/>
    <w:rsid w:val="005C7843"/>
    <w:rsid w:val="005D0065"/>
    <w:rsid w:val="005E7DFA"/>
    <w:rsid w:val="005F24EB"/>
    <w:rsid w:val="005F3BBD"/>
    <w:rsid w:val="005F596C"/>
    <w:rsid w:val="005F69CF"/>
    <w:rsid w:val="00601000"/>
    <w:rsid w:val="00603C8C"/>
    <w:rsid w:val="00613820"/>
    <w:rsid w:val="006143FD"/>
    <w:rsid w:val="00615548"/>
    <w:rsid w:val="006208A1"/>
    <w:rsid w:val="00624061"/>
    <w:rsid w:val="006276E3"/>
    <w:rsid w:val="00631E56"/>
    <w:rsid w:val="006324A2"/>
    <w:rsid w:val="00632609"/>
    <w:rsid w:val="006335C0"/>
    <w:rsid w:val="00635320"/>
    <w:rsid w:val="006454C0"/>
    <w:rsid w:val="006507F2"/>
    <w:rsid w:val="00652813"/>
    <w:rsid w:val="0065339A"/>
    <w:rsid w:val="00663464"/>
    <w:rsid w:val="006708CC"/>
    <w:rsid w:val="00673A07"/>
    <w:rsid w:val="00684630"/>
    <w:rsid w:val="0068594B"/>
    <w:rsid w:val="00686B58"/>
    <w:rsid w:val="00686DFA"/>
    <w:rsid w:val="00687D51"/>
    <w:rsid w:val="00697048"/>
    <w:rsid w:val="00697776"/>
    <w:rsid w:val="006B1D24"/>
    <w:rsid w:val="006B586A"/>
    <w:rsid w:val="006D27BD"/>
    <w:rsid w:val="006E2368"/>
    <w:rsid w:val="006E5E86"/>
    <w:rsid w:val="006F59E6"/>
    <w:rsid w:val="00702A2C"/>
    <w:rsid w:val="00711AF6"/>
    <w:rsid w:val="00714CF6"/>
    <w:rsid w:val="00723DDA"/>
    <w:rsid w:val="00725085"/>
    <w:rsid w:val="007258EE"/>
    <w:rsid w:val="00725A8D"/>
    <w:rsid w:val="0073465D"/>
    <w:rsid w:val="00742C0F"/>
    <w:rsid w:val="00746481"/>
    <w:rsid w:val="0074677E"/>
    <w:rsid w:val="00747663"/>
    <w:rsid w:val="007539F1"/>
    <w:rsid w:val="0075449F"/>
    <w:rsid w:val="00756378"/>
    <w:rsid w:val="00756A6C"/>
    <w:rsid w:val="00756D63"/>
    <w:rsid w:val="00763F4D"/>
    <w:rsid w:val="0076586A"/>
    <w:rsid w:val="00773A30"/>
    <w:rsid w:val="00774758"/>
    <w:rsid w:val="00790009"/>
    <w:rsid w:val="00790434"/>
    <w:rsid w:val="0079084B"/>
    <w:rsid w:val="00790AE9"/>
    <w:rsid w:val="007957F6"/>
    <w:rsid w:val="00795D8C"/>
    <w:rsid w:val="007A0C79"/>
    <w:rsid w:val="007A4F95"/>
    <w:rsid w:val="007A672D"/>
    <w:rsid w:val="007B002A"/>
    <w:rsid w:val="007C15FF"/>
    <w:rsid w:val="007C2630"/>
    <w:rsid w:val="007C2F5D"/>
    <w:rsid w:val="007C6E93"/>
    <w:rsid w:val="007D2CE5"/>
    <w:rsid w:val="007E68DA"/>
    <w:rsid w:val="007E6E71"/>
    <w:rsid w:val="007F4A5D"/>
    <w:rsid w:val="00805D95"/>
    <w:rsid w:val="008151ED"/>
    <w:rsid w:val="00817D36"/>
    <w:rsid w:val="008276F4"/>
    <w:rsid w:val="00833B4F"/>
    <w:rsid w:val="00835F82"/>
    <w:rsid w:val="00836A0B"/>
    <w:rsid w:val="00843E93"/>
    <w:rsid w:val="00843F09"/>
    <w:rsid w:val="0084415F"/>
    <w:rsid w:val="00850829"/>
    <w:rsid w:val="008554C1"/>
    <w:rsid w:val="00855B5D"/>
    <w:rsid w:val="008618C3"/>
    <w:rsid w:val="008621F7"/>
    <w:rsid w:val="00866349"/>
    <w:rsid w:val="00867B0B"/>
    <w:rsid w:val="00870218"/>
    <w:rsid w:val="00875487"/>
    <w:rsid w:val="0087670A"/>
    <w:rsid w:val="00877791"/>
    <w:rsid w:val="0088029E"/>
    <w:rsid w:val="00880B2A"/>
    <w:rsid w:val="00891CD2"/>
    <w:rsid w:val="008943CA"/>
    <w:rsid w:val="008976CD"/>
    <w:rsid w:val="008A1F72"/>
    <w:rsid w:val="008A4B46"/>
    <w:rsid w:val="008B2A50"/>
    <w:rsid w:val="008B470B"/>
    <w:rsid w:val="008C4EC0"/>
    <w:rsid w:val="008C68F0"/>
    <w:rsid w:val="008C7CBF"/>
    <w:rsid w:val="008E4C19"/>
    <w:rsid w:val="00900AB0"/>
    <w:rsid w:val="00901FEF"/>
    <w:rsid w:val="009041A5"/>
    <w:rsid w:val="00905462"/>
    <w:rsid w:val="009074B3"/>
    <w:rsid w:val="00922A38"/>
    <w:rsid w:val="00922DD9"/>
    <w:rsid w:val="009279F4"/>
    <w:rsid w:val="00934229"/>
    <w:rsid w:val="009364AF"/>
    <w:rsid w:val="009413B7"/>
    <w:rsid w:val="009420D4"/>
    <w:rsid w:val="0094261E"/>
    <w:rsid w:val="00944773"/>
    <w:rsid w:val="00947EE9"/>
    <w:rsid w:val="00951F8F"/>
    <w:rsid w:val="00955093"/>
    <w:rsid w:val="00960719"/>
    <w:rsid w:val="0096307E"/>
    <w:rsid w:val="009632AF"/>
    <w:rsid w:val="00965CC3"/>
    <w:rsid w:val="009677FB"/>
    <w:rsid w:val="00967CE2"/>
    <w:rsid w:val="00971D97"/>
    <w:rsid w:val="00972CD1"/>
    <w:rsid w:val="00973EE3"/>
    <w:rsid w:val="00984C4A"/>
    <w:rsid w:val="009862EE"/>
    <w:rsid w:val="00990A2C"/>
    <w:rsid w:val="00996ECB"/>
    <w:rsid w:val="009A3466"/>
    <w:rsid w:val="009B46FE"/>
    <w:rsid w:val="009B6D90"/>
    <w:rsid w:val="009B7AA0"/>
    <w:rsid w:val="009C1245"/>
    <w:rsid w:val="009C3496"/>
    <w:rsid w:val="009E1CB2"/>
    <w:rsid w:val="009E2352"/>
    <w:rsid w:val="009E4910"/>
    <w:rsid w:val="009F02D1"/>
    <w:rsid w:val="00A01EDF"/>
    <w:rsid w:val="00A214F0"/>
    <w:rsid w:val="00A263D4"/>
    <w:rsid w:val="00A31D62"/>
    <w:rsid w:val="00A36394"/>
    <w:rsid w:val="00A36A1B"/>
    <w:rsid w:val="00A42A5B"/>
    <w:rsid w:val="00A43C77"/>
    <w:rsid w:val="00A530ED"/>
    <w:rsid w:val="00A53FC5"/>
    <w:rsid w:val="00A54657"/>
    <w:rsid w:val="00A57B13"/>
    <w:rsid w:val="00A63279"/>
    <w:rsid w:val="00A63A37"/>
    <w:rsid w:val="00A70909"/>
    <w:rsid w:val="00A94014"/>
    <w:rsid w:val="00A96326"/>
    <w:rsid w:val="00AA587A"/>
    <w:rsid w:val="00AA6EB2"/>
    <w:rsid w:val="00AB6A3D"/>
    <w:rsid w:val="00AD1F08"/>
    <w:rsid w:val="00AD4602"/>
    <w:rsid w:val="00AD5224"/>
    <w:rsid w:val="00AE5732"/>
    <w:rsid w:val="00AE673A"/>
    <w:rsid w:val="00AF1D44"/>
    <w:rsid w:val="00B00728"/>
    <w:rsid w:val="00B00FAE"/>
    <w:rsid w:val="00B0725B"/>
    <w:rsid w:val="00B1071A"/>
    <w:rsid w:val="00B16BF1"/>
    <w:rsid w:val="00B2494B"/>
    <w:rsid w:val="00B322E2"/>
    <w:rsid w:val="00B34A1E"/>
    <w:rsid w:val="00B35CB5"/>
    <w:rsid w:val="00B476D8"/>
    <w:rsid w:val="00B501B3"/>
    <w:rsid w:val="00B501C7"/>
    <w:rsid w:val="00B506CA"/>
    <w:rsid w:val="00B51A95"/>
    <w:rsid w:val="00B5241F"/>
    <w:rsid w:val="00B57965"/>
    <w:rsid w:val="00B6001F"/>
    <w:rsid w:val="00B6110B"/>
    <w:rsid w:val="00B71188"/>
    <w:rsid w:val="00B84259"/>
    <w:rsid w:val="00B877E7"/>
    <w:rsid w:val="00B96CDF"/>
    <w:rsid w:val="00BA3B3C"/>
    <w:rsid w:val="00BA4D2E"/>
    <w:rsid w:val="00BA5636"/>
    <w:rsid w:val="00BB177E"/>
    <w:rsid w:val="00BB1824"/>
    <w:rsid w:val="00BB18D7"/>
    <w:rsid w:val="00BC13F5"/>
    <w:rsid w:val="00BC6C6E"/>
    <w:rsid w:val="00BD5C61"/>
    <w:rsid w:val="00BE069B"/>
    <w:rsid w:val="00BE14B7"/>
    <w:rsid w:val="00BE5985"/>
    <w:rsid w:val="00BF4707"/>
    <w:rsid w:val="00BF4E78"/>
    <w:rsid w:val="00C0035A"/>
    <w:rsid w:val="00C045DC"/>
    <w:rsid w:val="00C101F5"/>
    <w:rsid w:val="00C22312"/>
    <w:rsid w:val="00C223DA"/>
    <w:rsid w:val="00C252E8"/>
    <w:rsid w:val="00C25A00"/>
    <w:rsid w:val="00C263C4"/>
    <w:rsid w:val="00C341DA"/>
    <w:rsid w:val="00C349E6"/>
    <w:rsid w:val="00C361D7"/>
    <w:rsid w:val="00C40A5E"/>
    <w:rsid w:val="00C51511"/>
    <w:rsid w:val="00C55CC2"/>
    <w:rsid w:val="00C5784E"/>
    <w:rsid w:val="00C61212"/>
    <w:rsid w:val="00C674C3"/>
    <w:rsid w:val="00C71FD3"/>
    <w:rsid w:val="00C7249B"/>
    <w:rsid w:val="00C72B34"/>
    <w:rsid w:val="00C72C71"/>
    <w:rsid w:val="00C7347C"/>
    <w:rsid w:val="00C74493"/>
    <w:rsid w:val="00C7457E"/>
    <w:rsid w:val="00C74D43"/>
    <w:rsid w:val="00C808A9"/>
    <w:rsid w:val="00C9048E"/>
    <w:rsid w:val="00C9509A"/>
    <w:rsid w:val="00C95C14"/>
    <w:rsid w:val="00CA0BBD"/>
    <w:rsid w:val="00CA1EB9"/>
    <w:rsid w:val="00CA5606"/>
    <w:rsid w:val="00CC0729"/>
    <w:rsid w:val="00CC2C7B"/>
    <w:rsid w:val="00CD4300"/>
    <w:rsid w:val="00CE364A"/>
    <w:rsid w:val="00CF16C2"/>
    <w:rsid w:val="00CF1E23"/>
    <w:rsid w:val="00CF3D75"/>
    <w:rsid w:val="00D0520F"/>
    <w:rsid w:val="00D053E8"/>
    <w:rsid w:val="00D237A6"/>
    <w:rsid w:val="00D25277"/>
    <w:rsid w:val="00D319E1"/>
    <w:rsid w:val="00D35156"/>
    <w:rsid w:val="00D36633"/>
    <w:rsid w:val="00D3669E"/>
    <w:rsid w:val="00D43EFE"/>
    <w:rsid w:val="00D44468"/>
    <w:rsid w:val="00D475ED"/>
    <w:rsid w:val="00D525A3"/>
    <w:rsid w:val="00D54494"/>
    <w:rsid w:val="00D55C7D"/>
    <w:rsid w:val="00D56905"/>
    <w:rsid w:val="00D570A6"/>
    <w:rsid w:val="00D57540"/>
    <w:rsid w:val="00D62622"/>
    <w:rsid w:val="00D65072"/>
    <w:rsid w:val="00D65134"/>
    <w:rsid w:val="00D74E30"/>
    <w:rsid w:val="00D76753"/>
    <w:rsid w:val="00D92B21"/>
    <w:rsid w:val="00D964A0"/>
    <w:rsid w:val="00DC3C1C"/>
    <w:rsid w:val="00DC47AB"/>
    <w:rsid w:val="00DD2B3F"/>
    <w:rsid w:val="00DD73BF"/>
    <w:rsid w:val="00DE4EB9"/>
    <w:rsid w:val="00DF6B12"/>
    <w:rsid w:val="00E00B0B"/>
    <w:rsid w:val="00E01EA2"/>
    <w:rsid w:val="00E21ADA"/>
    <w:rsid w:val="00E2264E"/>
    <w:rsid w:val="00E22E92"/>
    <w:rsid w:val="00E31C9B"/>
    <w:rsid w:val="00E324C6"/>
    <w:rsid w:val="00E34AA5"/>
    <w:rsid w:val="00E40DF3"/>
    <w:rsid w:val="00E47C66"/>
    <w:rsid w:val="00E53C6F"/>
    <w:rsid w:val="00E57385"/>
    <w:rsid w:val="00E6469F"/>
    <w:rsid w:val="00E6520F"/>
    <w:rsid w:val="00E70064"/>
    <w:rsid w:val="00E71ECA"/>
    <w:rsid w:val="00E71FEB"/>
    <w:rsid w:val="00E83465"/>
    <w:rsid w:val="00E90952"/>
    <w:rsid w:val="00E97287"/>
    <w:rsid w:val="00EA26A8"/>
    <w:rsid w:val="00EA33D1"/>
    <w:rsid w:val="00EA59D1"/>
    <w:rsid w:val="00EB4DEC"/>
    <w:rsid w:val="00EB7A4C"/>
    <w:rsid w:val="00EC10D0"/>
    <w:rsid w:val="00EC12F0"/>
    <w:rsid w:val="00EC3973"/>
    <w:rsid w:val="00EC569D"/>
    <w:rsid w:val="00EC64CD"/>
    <w:rsid w:val="00ED1973"/>
    <w:rsid w:val="00ED2F51"/>
    <w:rsid w:val="00EE4603"/>
    <w:rsid w:val="00EE6973"/>
    <w:rsid w:val="00EF55FE"/>
    <w:rsid w:val="00EF5C76"/>
    <w:rsid w:val="00EF5D42"/>
    <w:rsid w:val="00F1428B"/>
    <w:rsid w:val="00F1504F"/>
    <w:rsid w:val="00F201FF"/>
    <w:rsid w:val="00F2309D"/>
    <w:rsid w:val="00F304D4"/>
    <w:rsid w:val="00F327B2"/>
    <w:rsid w:val="00F358C9"/>
    <w:rsid w:val="00F37C18"/>
    <w:rsid w:val="00F411CD"/>
    <w:rsid w:val="00F42CEE"/>
    <w:rsid w:val="00F430F2"/>
    <w:rsid w:val="00F467A5"/>
    <w:rsid w:val="00F51B56"/>
    <w:rsid w:val="00F55209"/>
    <w:rsid w:val="00F56E3C"/>
    <w:rsid w:val="00F6051D"/>
    <w:rsid w:val="00F636FD"/>
    <w:rsid w:val="00F71D4A"/>
    <w:rsid w:val="00F74681"/>
    <w:rsid w:val="00F756E7"/>
    <w:rsid w:val="00F867E6"/>
    <w:rsid w:val="00F87C2A"/>
    <w:rsid w:val="00F87FE8"/>
    <w:rsid w:val="00F92537"/>
    <w:rsid w:val="00FB28BC"/>
    <w:rsid w:val="00FC1301"/>
    <w:rsid w:val="00FC1A26"/>
    <w:rsid w:val="00FD1CE6"/>
    <w:rsid w:val="00FD5AAF"/>
    <w:rsid w:val="00FD6A70"/>
    <w:rsid w:val="00FF43A7"/>
    <w:rsid w:val="00FF6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89B10"/>
  <w15:chartTrackingRefBased/>
  <w15:docId w15:val="{9659FC10-BF0E-41C9-9C05-A9AB9CDA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09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964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D964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570"/>
    <w:pPr>
      <w:tabs>
        <w:tab w:val="center" w:pos="4252"/>
        <w:tab w:val="right" w:pos="8504"/>
      </w:tabs>
    </w:pPr>
  </w:style>
  <w:style w:type="character" w:customStyle="1" w:styleId="a4">
    <w:name w:val="ヘッダー (文字)"/>
    <w:basedOn w:val="a0"/>
    <w:link w:val="a3"/>
    <w:uiPriority w:val="99"/>
    <w:rsid w:val="00554570"/>
  </w:style>
  <w:style w:type="paragraph" w:styleId="a5">
    <w:name w:val="footer"/>
    <w:basedOn w:val="a"/>
    <w:link w:val="a6"/>
    <w:uiPriority w:val="99"/>
    <w:unhideWhenUsed/>
    <w:rsid w:val="00554570"/>
    <w:pPr>
      <w:tabs>
        <w:tab w:val="center" w:pos="4252"/>
        <w:tab w:val="right" w:pos="8504"/>
      </w:tabs>
    </w:pPr>
  </w:style>
  <w:style w:type="character" w:customStyle="1" w:styleId="a6">
    <w:name w:val="フッター (文字)"/>
    <w:basedOn w:val="a0"/>
    <w:link w:val="a5"/>
    <w:uiPriority w:val="99"/>
    <w:rsid w:val="00554570"/>
  </w:style>
  <w:style w:type="character" w:styleId="a7">
    <w:name w:val="Hyperlink"/>
    <w:basedOn w:val="a0"/>
    <w:uiPriority w:val="99"/>
    <w:unhideWhenUsed/>
    <w:rsid w:val="00093C8A"/>
    <w:rPr>
      <w:color w:val="0563C1" w:themeColor="hyperlink"/>
      <w:u w:val="single"/>
    </w:rPr>
  </w:style>
  <w:style w:type="character" w:customStyle="1" w:styleId="11">
    <w:name w:val="未解決のメンション1"/>
    <w:basedOn w:val="a0"/>
    <w:uiPriority w:val="99"/>
    <w:semiHidden/>
    <w:unhideWhenUsed/>
    <w:rsid w:val="00093C8A"/>
    <w:rPr>
      <w:color w:val="808080"/>
      <w:shd w:val="clear" w:color="auto" w:fill="E6E6E6"/>
    </w:rPr>
  </w:style>
  <w:style w:type="character" w:customStyle="1" w:styleId="10">
    <w:name w:val="見出し 1 (文字)"/>
    <w:basedOn w:val="a0"/>
    <w:link w:val="1"/>
    <w:uiPriority w:val="9"/>
    <w:rsid w:val="003D09DC"/>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uiPriority w:val="9"/>
    <w:semiHidden/>
    <w:rsid w:val="00D964A0"/>
    <w:rPr>
      <w:rFonts w:asciiTheme="majorHAnsi" w:eastAsiaTheme="majorEastAsia" w:hAnsiTheme="majorHAnsi" w:cstheme="majorBidi"/>
      <w:color w:val="2F5496" w:themeColor="accent1" w:themeShade="BF"/>
      <w:sz w:val="26"/>
      <w:szCs w:val="26"/>
    </w:rPr>
  </w:style>
  <w:style w:type="character" w:customStyle="1" w:styleId="30">
    <w:name w:val="見出し 3 (文字)"/>
    <w:basedOn w:val="a0"/>
    <w:link w:val="3"/>
    <w:uiPriority w:val="9"/>
    <w:semiHidden/>
    <w:rsid w:val="00D964A0"/>
    <w:rPr>
      <w:rFonts w:asciiTheme="majorHAnsi" w:eastAsiaTheme="majorEastAsia" w:hAnsiTheme="majorHAnsi" w:cstheme="majorBidi"/>
      <w:color w:val="1F3763" w:themeColor="accent1" w:themeShade="7F"/>
      <w:sz w:val="24"/>
      <w:szCs w:val="24"/>
    </w:rPr>
  </w:style>
  <w:style w:type="paragraph" w:styleId="a8">
    <w:name w:val="footnote text"/>
    <w:basedOn w:val="a"/>
    <w:link w:val="a9"/>
    <w:uiPriority w:val="99"/>
    <w:unhideWhenUsed/>
    <w:rsid w:val="00F6051D"/>
    <w:rPr>
      <w:sz w:val="20"/>
      <w:szCs w:val="20"/>
    </w:rPr>
  </w:style>
  <w:style w:type="character" w:customStyle="1" w:styleId="a9">
    <w:name w:val="脚注文字列 (文字)"/>
    <w:basedOn w:val="a0"/>
    <w:link w:val="a8"/>
    <w:uiPriority w:val="99"/>
    <w:rsid w:val="00F6051D"/>
    <w:rPr>
      <w:sz w:val="20"/>
      <w:szCs w:val="20"/>
    </w:rPr>
  </w:style>
  <w:style w:type="character" w:styleId="aa">
    <w:name w:val="footnote reference"/>
    <w:basedOn w:val="a0"/>
    <w:uiPriority w:val="99"/>
    <w:semiHidden/>
    <w:unhideWhenUsed/>
    <w:rsid w:val="00F6051D"/>
    <w:rPr>
      <w:rFonts w:ascii="Times New Roman" w:hAnsi="Times New Roman" w:cs="Times New Roman" w:hint="default"/>
      <w:vertAlign w:val="superscript"/>
    </w:rPr>
  </w:style>
  <w:style w:type="character" w:styleId="ab">
    <w:name w:val="FollowedHyperlink"/>
    <w:basedOn w:val="a0"/>
    <w:uiPriority w:val="99"/>
    <w:semiHidden/>
    <w:unhideWhenUsed/>
    <w:rsid w:val="00900AB0"/>
    <w:rPr>
      <w:color w:val="954F72" w:themeColor="followedHyperlink"/>
      <w:u w:val="single"/>
    </w:rPr>
  </w:style>
  <w:style w:type="paragraph" w:styleId="ac">
    <w:name w:val="List Paragraph"/>
    <w:basedOn w:val="a"/>
    <w:uiPriority w:val="34"/>
    <w:qFormat/>
    <w:rsid w:val="008976CD"/>
    <w:pPr>
      <w:ind w:left="720"/>
      <w:contextualSpacing/>
    </w:pPr>
  </w:style>
  <w:style w:type="paragraph" w:styleId="ad">
    <w:name w:val="No Spacing"/>
    <w:uiPriority w:val="1"/>
    <w:qFormat/>
    <w:rsid w:val="003B063F"/>
    <w:pPr>
      <w:widowControl w:val="0"/>
      <w:jc w:val="both"/>
    </w:pPr>
  </w:style>
  <w:style w:type="character" w:styleId="ae">
    <w:name w:val="annotation reference"/>
    <w:basedOn w:val="a0"/>
    <w:uiPriority w:val="99"/>
    <w:semiHidden/>
    <w:unhideWhenUsed/>
    <w:rsid w:val="00215686"/>
    <w:rPr>
      <w:sz w:val="16"/>
      <w:szCs w:val="16"/>
    </w:rPr>
  </w:style>
  <w:style w:type="paragraph" w:styleId="af">
    <w:name w:val="annotation text"/>
    <w:basedOn w:val="a"/>
    <w:link w:val="af0"/>
    <w:uiPriority w:val="99"/>
    <w:semiHidden/>
    <w:unhideWhenUsed/>
    <w:rsid w:val="00215686"/>
    <w:rPr>
      <w:sz w:val="20"/>
      <w:szCs w:val="20"/>
    </w:rPr>
  </w:style>
  <w:style w:type="character" w:customStyle="1" w:styleId="af0">
    <w:name w:val="コメント文字列 (文字)"/>
    <w:basedOn w:val="a0"/>
    <w:link w:val="af"/>
    <w:uiPriority w:val="99"/>
    <w:semiHidden/>
    <w:rsid w:val="00215686"/>
    <w:rPr>
      <w:sz w:val="20"/>
      <w:szCs w:val="20"/>
    </w:rPr>
  </w:style>
  <w:style w:type="paragraph" w:styleId="af1">
    <w:name w:val="annotation subject"/>
    <w:basedOn w:val="af"/>
    <w:next w:val="af"/>
    <w:link w:val="af2"/>
    <w:uiPriority w:val="99"/>
    <w:semiHidden/>
    <w:unhideWhenUsed/>
    <w:rsid w:val="00215686"/>
    <w:rPr>
      <w:b/>
      <w:bCs/>
    </w:rPr>
  </w:style>
  <w:style w:type="character" w:customStyle="1" w:styleId="af2">
    <w:name w:val="コメント内容 (文字)"/>
    <w:basedOn w:val="af0"/>
    <w:link w:val="af1"/>
    <w:uiPriority w:val="99"/>
    <w:semiHidden/>
    <w:rsid w:val="00215686"/>
    <w:rPr>
      <w:b/>
      <w:bCs/>
      <w:sz w:val="20"/>
      <w:szCs w:val="20"/>
    </w:rPr>
  </w:style>
  <w:style w:type="paragraph" w:styleId="af3">
    <w:name w:val="Balloon Text"/>
    <w:basedOn w:val="a"/>
    <w:link w:val="af4"/>
    <w:uiPriority w:val="99"/>
    <w:semiHidden/>
    <w:unhideWhenUsed/>
    <w:rsid w:val="00215686"/>
    <w:rPr>
      <w:rFonts w:ascii="Segoe UI" w:hAnsi="Segoe UI" w:cs="Segoe UI"/>
      <w:sz w:val="18"/>
      <w:szCs w:val="18"/>
    </w:rPr>
  </w:style>
  <w:style w:type="character" w:customStyle="1" w:styleId="af4">
    <w:name w:val="吹き出し (文字)"/>
    <w:basedOn w:val="a0"/>
    <w:link w:val="af3"/>
    <w:uiPriority w:val="99"/>
    <w:semiHidden/>
    <w:rsid w:val="00215686"/>
    <w:rPr>
      <w:rFonts w:ascii="Segoe UI" w:hAnsi="Segoe UI" w:cs="Segoe UI"/>
      <w:sz w:val="18"/>
      <w:szCs w:val="18"/>
    </w:rPr>
  </w:style>
  <w:style w:type="paragraph" w:styleId="af5">
    <w:name w:val="Revision"/>
    <w:hidden/>
    <w:uiPriority w:val="99"/>
    <w:semiHidden/>
    <w:rsid w:val="000B74D7"/>
  </w:style>
  <w:style w:type="character" w:styleId="af6">
    <w:name w:val="Unresolved Mention"/>
    <w:basedOn w:val="a0"/>
    <w:uiPriority w:val="99"/>
    <w:semiHidden/>
    <w:unhideWhenUsed/>
    <w:rsid w:val="006B1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9193">
      <w:bodyDiv w:val="1"/>
      <w:marLeft w:val="0"/>
      <w:marRight w:val="0"/>
      <w:marTop w:val="0"/>
      <w:marBottom w:val="0"/>
      <w:divBdr>
        <w:top w:val="none" w:sz="0" w:space="0" w:color="auto"/>
        <w:left w:val="none" w:sz="0" w:space="0" w:color="auto"/>
        <w:bottom w:val="none" w:sz="0" w:space="0" w:color="auto"/>
        <w:right w:val="none" w:sz="0" w:space="0" w:color="auto"/>
      </w:divBdr>
    </w:div>
    <w:div w:id="132868985">
      <w:bodyDiv w:val="1"/>
      <w:marLeft w:val="0"/>
      <w:marRight w:val="0"/>
      <w:marTop w:val="0"/>
      <w:marBottom w:val="0"/>
      <w:divBdr>
        <w:top w:val="none" w:sz="0" w:space="0" w:color="auto"/>
        <w:left w:val="none" w:sz="0" w:space="0" w:color="auto"/>
        <w:bottom w:val="none" w:sz="0" w:space="0" w:color="auto"/>
        <w:right w:val="none" w:sz="0" w:space="0" w:color="auto"/>
      </w:divBdr>
      <w:divsChild>
        <w:div w:id="2051412400">
          <w:marLeft w:val="0"/>
          <w:marRight w:val="0"/>
          <w:marTop w:val="0"/>
          <w:marBottom w:val="0"/>
          <w:divBdr>
            <w:top w:val="none" w:sz="0" w:space="0" w:color="auto"/>
            <w:left w:val="none" w:sz="0" w:space="0" w:color="auto"/>
            <w:bottom w:val="none" w:sz="0" w:space="0" w:color="auto"/>
            <w:right w:val="none" w:sz="0" w:space="0" w:color="auto"/>
          </w:divBdr>
          <w:divsChild>
            <w:div w:id="1824002596">
              <w:marLeft w:val="0"/>
              <w:marRight w:val="0"/>
              <w:marTop w:val="0"/>
              <w:marBottom w:val="0"/>
              <w:divBdr>
                <w:top w:val="none" w:sz="0" w:space="0" w:color="auto"/>
                <w:left w:val="none" w:sz="0" w:space="0" w:color="auto"/>
                <w:bottom w:val="none" w:sz="0" w:space="0" w:color="auto"/>
                <w:right w:val="none" w:sz="0" w:space="0" w:color="auto"/>
              </w:divBdr>
              <w:divsChild>
                <w:div w:id="2120100226">
                  <w:marLeft w:val="0"/>
                  <w:marRight w:val="0"/>
                  <w:marTop w:val="0"/>
                  <w:marBottom w:val="0"/>
                  <w:divBdr>
                    <w:top w:val="none" w:sz="0" w:space="0" w:color="auto"/>
                    <w:left w:val="none" w:sz="0" w:space="0" w:color="auto"/>
                    <w:bottom w:val="none" w:sz="0" w:space="0" w:color="auto"/>
                    <w:right w:val="none" w:sz="0" w:space="0" w:color="auto"/>
                  </w:divBdr>
                  <w:divsChild>
                    <w:div w:id="1190143402">
                      <w:marLeft w:val="0"/>
                      <w:marRight w:val="0"/>
                      <w:marTop w:val="0"/>
                      <w:marBottom w:val="0"/>
                      <w:divBdr>
                        <w:top w:val="none" w:sz="0" w:space="0" w:color="auto"/>
                        <w:left w:val="none" w:sz="0" w:space="0" w:color="auto"/>
                        <w:bottom w:val="none" w:sz="0" w:space="0" w:color="auto"/>
                        <w:right w:val="none" w:sz="0" w:space="0" w:color="auto"/>
                      </w:divBdr>
                      <w:divsChild>
                        <w:div w:id="1500728320">
                          <w:marLeft w:val="0"/>
                          <w:marRight w:val="0"/>
                          <w:marTop w:val="0"/>
                          <w:marBottom w:val="0"/>
                          <w:divBdr>
                            <w:top w:val="none" w:sz="0" w:space="0" w:color="auto"/>
                            <w:left w:val="none" w:sz="0" w:space="0" w:color="auto"/>
                            <w:bottom w:val="none" w:sz="0" w:space="0" w:color="auto"/>
                            <w:right w:val="none" w:sz="0" w:space="0" w:color="auto"/>
                          </w:divBdr>
                          <w:divsChild>
                            <w:div w:id="1254434884">
                              <w:marLeft w:val="0"/>
                              <w:marRight w:val="0"/>
                              <w:marTop w:val="0"/>
                              <w:marBottom w:val="0"/>
                              <w:divBdr>
                                <w:top w:val="none" w:sz="0" w:space="0" w:color="auto"/>
                                <w:left w:val="none" w:sz="0" w:space="0" w:color="auto"/>
                                <w:bottom w:val="none" w:sz="0" w:space="0" w:color="auto"/>
                                <w:right w:val="none" w:sz="0" w:space="0" w:color="auto"/>
                              </w:divBdr>
                              <w:divsChild>
                                <w:div w:id="2048138567">
                                  <w:marLeft w:val="0"/>
                                  <w:marRight w:val="0"/>
                                  <w:marTop w:val="0"/>
                                  <w:marBottom w:val="0"/>
                                  <w:divBdr>
                                    <w:top w:val="none" w:sz="0" w:space="0" w:color="auto"/>
                                    <w:left w:val="none" w:sz="0" w:space="0" w:color="auto"/>
                                    <w:bottom w:val="none" w:sz="0" w:space="0" w:color="auto"/>
                                    <w:right w:val="none" w:sz="0" w:space="0" w:color="auto"/>
                                  </w:divBdr>
                                  <w:divsChild>
                                    <w:div w:id="692656133">
                                      <w:marLeft w:val="0"/>
                                      <w:marRight w:val="0"/>
                                      <w:marTop w:val="0"/>
                                      <w:marBottom w:val="0"/>
                                      <w:divBdr>
                                        <w:top w:val="none" w:sz="0" w:space="0" w:color="auto"/>
                                        <w:left w:val="none" w:sz="0" w:space="0" w:color="auto"/>
                                        <w:bottom w:val="none" w:sz="0" w:space="0" w:color="auto"/>
                                        <w:right w:val="none" w:sz="0" w:space="0" w:color="auto"/>
                                      </w:divBdr>
                                      <w:divsChild>
                                        <w:div w:id="1129667541">
                                          <w:marLeft w:val="0"/>
                                          <w:marRight w:val="0"/>
                                          <w:marTop w:val="0"/>
                                          <w:marBottom w:val="0"/>
                                          <w:divBdr>
                                            <w:top w:val="none" w:sz="0" w:space="0" w:color="auto"/>
                                            <w:left w:val="none" w:sz="0" w:space="0" w:color="auto"/>
                                            <w:bottom w:val="none" w:sz="0" w:space="0" w:color="auto"/>
                                            <w:right w:val="none" w:sz="0" w:space="0" w:color="auto"/>
                                          </w:divBdr>
                                          <w:divsChild>
                                            <w:div w:id="942497393">
                                              <w:marLeft w:val="0"/>
                                              <w:marRight w:val="0"/>
                                              <w:marTop w:val="0"/>
                                              <w:marBottom w:val="0"/>
                                              <w:divBdr>
                                                <w:top w:val="none" w:sz="0" w:space="0" w:color="auto"/>
                                                <w:left w:val="none" w:sz="0" w:space="0" w:color="auto"/>
                                                <w:bottom w:val="none" w:sz="0" w:space="0" w:color="auto"/>
                                                <w:right w:val="none" w:sz="0" w:space="0" w:color="auto"/>
                                              </w:divBdr>
                                              <w:divsChild>
                                                <w:div w:id="597643538">
                                                  <w:marLeft w:val="0"/>
                                                  <w:marRight w:val="0"/>
                                                  <w:marTop w:val="0"/>
                                                  <w:marBottom w:val="0"/>
                                                  <w:divBdr>
                                                    <w:top w:val="none" w:sz="0" w:space="0" w:color="auto"/>
                                                    <w:left w:val="none" w:sz="0" w:space="0" w:color="auto"/>
                                                    <w:bottom w:val="none" w:sz="0" w:space="0" w:color="auto"/>
                                                    <w:right w:val="none" w:sz="0" w:space="0" w:color="auto"/>
                                                  </w:divBdr>
                                                  <w:divsChild>
                                                    <w:div w:id="322125662">
                                                      <w:marLeft w:val="0"/>
                                                      <w:marRight w:val="0"/>
                                                      <w:marTop w:val="0"/>
                                                      <w:marBottom w:val="0"/>
                                                      <w:divBdr>
                                                        <w:top w:val="none" w:sz="0" w:space="0" w:color="auto"/>
                                                        <w:left w:val="none" w:sz="0" w:space="0" w:color="auto"/>
                                                        <w:bottom w:val="none" w:sz="0" w:space="0" w:color="auto"/>
                                                        <w:right w:val="none" w:sz="0" w:space="0" w:color="auto"/>
                                                      </w:divBdr>
                                                      <w:divsChild>
                                                        <w:div w:id="807093693">
                                                          <w:marLeft w:val="0"/>
                                                          <w:marRight w:val="0"/>
                                                          <w:marTop w:val="0"/>
                                                          <w:marBottom w:val="0"/>
                                                          <w:divBdr>
                                                            <w:top w:val="none" w:sz="0" w:space="0" w:color="auto"/>
                                                            <w:left w:val="none" w:sz="0" w:space="0" w:color="auto"/>
                                                            <w:bottom w:val="none" w:sz="0" w:space="0" w:color="auto"/>
                                                            <w:right w:val="none" w:sz="0" w:space="0" w:color="auto"/>
                                                          </w:divBdr>
                                                          <w:divsChild>
                                                            <w:div w:id="213787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915828">
      <w:bodyDiv w:val="1"/>
      <w:marLeft w:val="0"/>
      <w:marRight w:val="0"/>
      <w:marTop w:val="0"/>
      <w:marBottom w:val="0"/>
      <w:divBdr>
        <w:top w:val="none" w:sz="0" w:space="0" w:color="auto"/>
        <w:left w:val="none" w:sz="0" w:space="0" w:color="auto"/>
        <w:bottom w:val="none" w:sz="0" w:space="0" w:color="auto"/>
        <w:right w:val="none" w:sz="0" w:space="0" w:color="auto"/>
      </w:divBdr>
    </w:div>
    <w:div w:id="259416691">
      <w:bodyDiv w:val="1"/>
      <w:marLeft w:val="0"/>
      <w:marRight w:val="0"/>
      <w:marTop w:val="0"/>
      <w:marBottom w:val="0"/>
      <w:divBdr>
        <w:top w:val="none" w:sz="0" w:space="0" w:color="auto"/>
        <w:left w:val="none" w:sz="0" w:space="0" w:color="auto"/>
        <w:bottom w:val="none" w:sz="0" w:space="0" w:color="auto"/>
        <w:right w:val="none" w:sz="0" w:space="0" w:color="auto"/>
      </w:divBdr>
      <w:divsChild>
        <w:div w:id="1931888320">
          <w:marLeft w:val="0"/>
          <w:marRight w:val="0"/>
          <w:marTop w:val="0"/>
          <w:marBottom w:val="0"/>
          <w:divBdr>
            <w:top w:val="none" w:sz="0" w:space="0" w:color="auto"/>
            <w:left w:val="none" w:sz="0" w:space="0" w:color="auto"/>
            <w:bottom w:val="none" w:sz="0" w:space="0" w:color="auto"/>
            <w:right w:val="none" w:sz="0" w:space="0" w:color="auto"/>
          </w:divBdr>
        </w:div>
        <w:div w:id="1402947285">
          <w:marLeft w:val="0"/>
          <w:marRight w:val="0"/>
          <w:marTop w:val="0"/>
          <w:marBottom w:val="0"/>
          <w:divBdr>
            <w:top w:val="none" w:sz="0" w:space="0" w:color="auto"/>
            <w:left w:val="none" w:sz="0" w:space="0" w:color="auto"/>
            <w:bottom w:val="none" w:sz="0" w:space="0" w:color="auto"/>
            <w:right w:val="none" w:sz="0" w:space="0" w:color="auto"/>
          </w:divBdr>
        </w:div>
        <w:div w:id="146407852">
          <w:marLeft w:val="0"/>
          <w:marRight w:val="0"/>
          <w:marTop w:val="0"/>
          <w:marBottom w:val="0"/>
          <w:divBdr>
            <w:top w:val="none" w:sz="0" w:space="0" w:color="auto"/>
            <w:left w:val="none" w:sz="0" w:space="0" w:color="auto"/>
            <w:bottom w:val="none" w:sz="0" w:space="0" w:color="auto"/>
            <w:right w:val="none" w:sz="0" w:space="0" w:color="auto"/>
          </w:divBdr>
        </w:div>
        <w:div w:id="852376087">
          <w:marLeft w:val="0"/>
          <w:marRight w:val="0"/>
          <w:marTop w:val="0"/>
          <w:marBottom w:val="0"/>
          <w:divBdr>
            <w:top w:val="none" w:sz="0" w:space="0" w:color="auto"/>
            <w:left w:val="none" w:sz="0" w:space="0" w:color="auto"/>
            <w:bottom w:val="none" w:sz="0" w:space="0" w:color="auto"/>
            <w:right w:val="none" w:sz="0" w:space="0" w:color="auto"/>
          </w:divBdr>
        </w:div>
        <w:div w:id="705716531">
          <w:marLeft w:val="0"/>
          <w:marRight w:val="0"/>
          <w:marTop w:val="0"/>
          <w:marBottom w:val="0"/>
          <w:divBdr>
            <w:top w:val="none" w:sz="0" w:space="0" w:color="auto"/>
            <w:left w:val="none" w:sz="0" w:space="0" w:color="auto"/>
            <w:bottom w:val="none" w:sz="0" w:space="0" w:color="auto"/>
            <w:right w:val="none" w:sz="0" w:space="0" w:color="auto"/>
          </w:divBdr>
        </w:div>
        <w:div w:id="333725558">
          <w:marLeft w:val="0"/>
          <w:marRight w:val="0"/>
          <w:marTop w:val="0"/>
          <w:marBottom w:val="0"/>
          <w:divBdr>
            <w:top w:val="none" w:sz="0" w:space="0" w:color="auto"/>
            <w:left w:val="none" w:sz="0" w:space="0" w:color="auto"/>
            <w:bottom w:val="none" w:sz="0" w:space="0" w:color="auto"/>
            <w:right w:val="none" w:sz="0" w:space="0" w:color="auto"/>
          </w:divBdr>
        </w:div>
        <w:div w:id="535965901">
          <w:marLeft w:val="0"/>
          <w:marRight w:val="0"/>
          <w:marTop w:val="0"/>
          <w:marBottom w:val="0"/>
          <w:divBdr>
            <w:top w:val="none" w:sz="0" w:space="0" w:color="auto"/>
            <w:left w:val="none" w:sz="0" w:space="0" w:color="auto"/>
            <w:bottom w:val="none" w:sz="0" w:space="0" w:color="auto"/>
            <w:right w:val="none" w:sz="0" w:space="0" w:color="auto"/>
          </w:divBdr>
        </w:div>
        <w:div w:id="1358581512">
          <w:marLeft w:val="0"/>
          <w:marRight w:val="0"/>
          <w:marTop w:val="0"/>
          <w:marBottom w:val="0"/>
          <w:divBdr>
            <w:top w:val="none" w:sz="0" w:space="0" w:color="auto"/>
            <w:left w:val="none" w:sz="0" w:space="0" w:color="auto"/>
            <w:bottom w:val="none" w:sz="0" w:space="0" w:color="auto"/>
            <w:right w:val="none" w:sz="0" w:space="0" w:color="auto"/>
          </w:divBdr>
        </w:div>
      </w:divsChild>
    </w:div>
    <w:div w:id="287779753">
      <w:bodyDiv w:val="1"/>
      <w:marLeft w:val="0"/>
      <w:marRight w:val="0"/>
      <w:marTop w:val="0"/>
      <w:marBottom w:val="0"/>
      <w:divBdr>
        <w:top w:val="none" w:sz="0" w:space="0" w:color="auto"/>
        <w:left w:val="none" w:sz="0" w:space="0" w:color="auto"/>
        <w:bottom w:val="none" w:sz="0" w:space="0" w:color="auto"/>
        <w:right w:val="none" w:sz="0" w:space="0" w:color="auto"/>
      </w:divBdr>
    </w:div>
    <w:div w:id="367947420">
      <w:bodyDiv w:val="1"/>
      <w:marLeft w:val="0"/>
      <w:marRight w:val="0"/>
      <w:marTop w:val="0"/>
      <w:marBottom w:val="0"/>
      <w:divBdr>
        <w:top w:val="none" w:sz="0" w:space="0" w:color="auto"/>
        <w:left w:val="none" w:sz="0" w:space="0" w:color="auto"/>
        <w:bottom w:val="none" w:sz="0" w:space="0" w:color="auto"/>
        <w:right w:val="none" w:sz="0" w:space="0" w:color="auto"/>
      </w:divBdr>
      <w:divsChild>
        <w:div w:id="818814019">
          <w:marLeft w:val="0"/>
          <w:marRight w:val="0"/>
          <w:marTop w:val="0"/>
          <w:marBottom w:val="0"/>
          <w:divBdr>
            <w:top w:val="none" w:sz="0" w:space="0" w:color="auto"/>
            <w:left w:val="none" w:sz="0" w:space="0" w:color="auto"/>
            <w:bottom w:val="none" w:sz="0" w:space="0" w:color="auto"/>
            <w:right w:val="none" w:sz="0" w:space="0" w:color="auto"/>
          </w:divBdr>
        </w:div>
        <w:div w:id="1364406474">
          <w:marLeft w:val="0"/>
          <w:marRight w:val="0"/>
          <w:marTop w:val="0"/>
          <w:marBottom w:val="0"/>
          <w:divBdr>
            <w:top w:val="none" w:sz="0" w:space="0" w:color="auto"/>
            <w:left w:val="none" w:sz="0" w:space="0" w:color="auto"/>
            <w:bottom w:val="none" w:sz="0" w:space="0" w:color="auto"/>
            <w:right w:val="none" w:sz="0" w:space="0" w:color="auto"/>
          </w:divBdr>
        </w:div>
        <w:div w:id="1089733339">
          <w:marLeft w:val="0"/>
          <w:marRight w:val="0"/>
          <w:marTop w:val="0"/>
          <w:marBottom w:val="0"/>
          <w:divBdr>
            <w:top w:val="none" w:sz="0" w:space="0" w:color="auto"/>
            <w:left w:val="none" w:sz="0" w:space="0" w:color="auto"/>
            <w:bottom w:val="none" w:sz="0" w:space="0" w:color="auto"/>
            <w:right w:val="none" w:sz="0" w:space="0" w:color="auto"/>
          </w:divBdr>
        </w:div>
      </w:divsChild>
    </w:div>
    <w:div w:id="541795748">
      <w:bodyDiv w:val="1"/>
      <w:marLeft w:val="0"/>
      <w:marRight w:val="0"/>
      <w:marTop w:val="0"/>
      <w:marBottom w:val="0"/>
      <w:divBdr>
        <w:top w:val="none" w:sz="0" w:space="0" w:color="auto"/>
        <w:left w:val="none" w:sz="0" w:space="0" w:color="auto"/>
        <w:bottom w:val="none" w:sz="0" w:space="0" w:color="auto"/>
        <w:right w:val="none" w:sz="0" w:space="0" w:color="auto"/>
      </w:divBdr>
    </w:div>
    <w:div w:id="548806436">
      <w:bodyDiv w:val="1"/>
      <w:marLeft w:val="0"/>
      <w:marRight w:val="0"/>
      <w:marTop w:val="0"/>
      <w:marBottom w:val="0"/>
      <w:divBdr>
        <w:top w:val="none" w:sz="0" w:space="0" w:color="auto"/>
        <w:left w:val="none" w:sz="0" w:space="0" w:color="auto"/>
        <w:bottom w:val="none" w:sz="0" w:space="0" w:color="auto"/>
        <w:right w:val="none" w:sz="0" w:space="0" w:color="auto"/>
      </w:divBdr>
      <w:divsChild>
        <w:div w:id="339814172">
          <w:marLeft w:val="0"/>
          <w:marRight w:val="0"/>
          <w:marTop w:val="0"/>
          <w:marBottom w:val="0"/>
          <w:divBdr>
            <w:top w:val="none" w:sz="0" w:space="0" w:color="auto"/>
            <w:left w:val="none" w:sz="0" w:space="0" w:color="auto"/>
            <w:bottom w:val="none" w:sz="0" w:space="0" w:color="auto"/>
            <w:right w:val="none" w:sz="0" w:space="0" w:color="auto"/>
          </w:divBdr>
        </w:div>
        <w:div w:id="1871917440">
          <w:marLeft w:val="0"/>
          <w:marRight w:val="0"/>
          <w:marTop w:val="0"/>
          <w:marBottom w:val="0"/>
          <w:divBdr>
            <w:top w:val="none" w:sz="0" w:space="0" w:color="auto"/>
            <w:left w:val="none" w:sz="0" w:space="0" w:color="auto"/>
            <w:bottom w:val="none" w:sz="0" w:space="0" w:color="auto"/>
            <w:right w:val="none" w:sz="0" w:space="0" w:color="auto"/>
          </w:divBdr>
        </w:div>
      </w:divsChild>
    </w:div>
    <w:div w:id="572662600">
      <w:bodyDiv w:val="1"/>
      <w:marLeft w:val="0"/>
      <w:marRight w:val="0"/>
      <w:marTop w:val="0"/>
      <w:marBottom w:val="0"/>
      <w:divBdr>
        <w:top w:val="none" w:sz="0" w:space="0" w:color="auto"/>
        <w:left w:val="none" w:sz="0" w:space="0" w:color="auto"/>
        <w:bottom w:val="none" w:sz="0" w:space="0" w:color="auto"/>
        <w:right w:val="none" w:sz="0" w:space="0" w:color="auto"/>
      </w:divBdr>
    </w:div>
    <w:div w:id="719861310">
      <w:bodyDiv w:val="1"/>
      <w:marLeft w:val="0"/>
      <w:marRight w:val="0"/>
      <w:marTop w:val="0"/>
      <w:marBottom w:val="0"/>
      <w:divBdr>
        <w:top w:val="none" w:sz="0" w:space="0" w:color="auto"/>
        <w:left w:val="none" w:sz="0" w:space="0" w:color="auto"/>
        <w:bottom w:val="none" w:sz="0" w:space="0" w:color="auto"/>
        <w:right w:val="none" w:sz="0" w:space="0" w:color="auto"/>
      </w:divBdr>
    </w:div>
    <w:div w:id="819879625">
      <w:bodyDiv w:val="1"/>
      <w:marLeft w:val="0"/>
      <w:marRight w:val="0"/>
      <w:marTop w:val="0"/>
      <w:marBottom w:val="0"/>
      <w:divBdr>
        <w:top w:val="none" w:sz="0" w:space="0" w:color="auto"/>
        <w:left w:val="none" w:sz="0" w:space="0" w:color="auto"/>
        <w:bottom w:val="none" w:sz="0" w:space="0" w:color="auto"/>
        <w:right w:val="none" w:sz="0" w:space="0" w:color="auto"/>
      </w:divBdr>
      <w:divsChild>
        <w:div w:id="1193614749">
          <w:marLeft w:val="0"/>
          <w:marRight w:val="0"/>
          <w:marTop w:val="0"/>
          <w:marBottom w:val="0"/>
          <w:divBdr>
            <w:top w:val="none" w:sz="0" w:space="0" w:color="auto"/>
            <w:left w:val="none" w:sz="0" w:space="0" w:color="auto"/>
            <w:bottom w:val="none" w:sz="0" w:space="0" w:color="auto"/>
            <w:right w:val="none" w:sz="0" w:space="0" w:color="auto"/>
          </w:divBdr>
        </w:div>
        <w:div w:id="429279381">
          <w:marLeft w:val="0"/>
          <w:marRight w:val="0"/>
          <w:marTop w:val="0"/>
          <w:marBottom w:val="0"/>
          <w:divBdr>
            <w:top w:val="none" w:sz="0" w:space="0" w:color="auto"/>
            <w:left w:val="none" w:sz="0" w:space="0" w:color="auto"/>
            <w:bottom w:val="none" w:sz="0" w:space="0" w:color="auto"/>
            <w:right w:val="none" w:sz="0" w:space="0" w:color="auto"/>
          </w:divBdr>
        </w:div>
        <w:div w:id="289433589">
          <w:marLeft w:val="0"/>
          <w:marRight w:val="0"/>
          <w:marTop w:val="0"/>
          <w:marBottom w:val="0"/>
          <w:divBdr>
            <w:top w:val="none" w:sz="0" w:space="0" w:color="auto"/>
            <w:left w:val="none" w:sz="0" w:space="0" w:color="auto"/>
            <w:bottom w:val="none" w:sz="0" w:space="0" w:color="auto"/>
            <w:right w:val="none" w:sz="0" w:space="0" w:color="auto"/>
          </w:divBdr>
        </w:div>
        <w:div w:id="1126846907">
          <w:marLeft w:val="0"/>
          <w:marRight w:val="0"/>
          <w:marTop w:val="0"/>
          <w:marBottom w:val="0"/>
          <w:divBdr>
            <w:top w:val="none" w:sz="0" w:space="0" w:color="auto"/>
            <w:left w:val="none" w:sz="0" w:space="0" w:color="auto"/>
            <w:bottom w:val="none" w:sz="0" w:space="0" w:color="auto"/>
            <w:right w:val="none" w:sz="0" w:space="0" w:color="auto"/>
          </w:divBdr>
        </w:div>
        <w:div w:id="146089605">
          <w:marLeft w:val="0"/>
          <w:marRight w:val="0"/>
          <w:marTop w:val="0"/>
          <w:marBottom w:val="0"/>
          <w:divBdr>
            <w:top w:val="none" w:sz="0" w:space="0" w:color="auto"/>
            <w:left w:val="none" w:sz="0" w:space="0" w:color="auto"/>
            <w:bottom w:val="none" w:sz="0" w:space="0" w:color="auto"/>
            <w:right w:val="none" w:sz="0" w:space="0" w:color="auto"/>
          </w:divBdr>
        </w:div>
        <w:div w:id="1234318187">
          <w:marLeft w:val="0"/>
          <w:marRight w:val="0"/>
          <w:marTop w:val="0"/>
          <w:marBottom w:val="0"/>
          <w:divBdr>
            <w:top w:val="none" w:sz="0" w:space="0" w:color="auto"/>
            <w:left w:val="none" w:sz="0" w:space="0" w:color="auto"/>
            <w:bottom w:val="none" w:sz="0" w:space="0" w:color="auto"/>
            <w:right w:val="none" w:sz="0" w:space="0" w:color="auto"/>
          </w:divBdr>
        </w:div>
        <w:div w:id="519973697">
          <w:marLeft w:val="0"/>
          <w:marRight w:val="0"/>
          <w:marTop w:val="0"/>
          <w:marBottom w:val="0"/>
          <w:divBdr>
            <w:top w:val="none" w:sz="0" w:space="0" w:color="auto"/>
            <w:left w:val="none" w:sz="0" w:space="0" w:color="auto"/>
            <w:bottom w:val="none" w:sz="0" w:space="0" w:color="auto"/>
            <w:right w:val="none" w:sz="0" w:space="0" w:color="auto"/>
          </w:divBdr>
        </w:div>
        <w:div w:id="1692876502">
          <w:marLeft w:val="0"/>
          <w:marRight w:val="0"/>
          <w:marTop w:val="0"/>
          <w:marBottom w:val="0"/>
          <w:divBdr>
            <w:top w:val="none" w:sz="0" w:space="0" w:color="auto"/>
            <w:left w:val="none" w:sz="0" w:space="0" w:color="auto"/>
            <w:bottom w:val="none" w:sz="0" w:space="0" w:color="auto"/>
            <w:right w:val="none" w:sz="0" w:space="0" w:color="auto"/>
          </w:divBdr>
        </w:div>
      </w:divsChild>
    </w:div>
    <w:div w:id="826363748">
      <w:bodyDiv w:val="1"/>
      <w:marLeft w:val="0"/>
      <w:marRight w:val="0"/>
      <w:marTop w:val="0"/>
      <w:marBottom w:val="0"/>
      <w:divBdr>
        <w:top w:val="none" w:sz="0" w:space="0" w:color="auto"/>
        <w:left w:val="none" w:sz="0" w:space="0" w:color="auto"/>
        <w:bottom w:val="none" w:sz="0" w:space="0" w:color="auto"/>
        <w:right w:val="none" w:sz="0" w:space="0" w:color="auto"/>
      </w:divBdr>
    </w:div>
    <w:div w:id="849684811">
      <w:bodyDiv w:val="1"/>
      <w:marLeft w:val="0"/>
      <w:marRight w:val="0"/>
      <w:marTop w:val="0"/>
      <w:marBottom w:val="0"/>
      <w:divBdr>
        <w:top w:val="none" w:sz="0" w:space="0" w:color="auto"/>
        <w:left w:val="none" w:sz="0" w:space="0" w:color="auto"/>
        <w:bottom w:val="none" w:sz="0" w:space="0" w:color="auto"/>
        <w:right w:val="none" w:sz="0" w:space="0" w:color="auto"/>
      </w:divBdr>
      <w:divsChild>
        <w:div w:id="96409670">
          <w:marLeft w:val="0"/>
          <w:marRight w:val="0"/>
          <w:marTop w:val="0"/>
          <w:marBottom w:val="0"/>
          <w:divBdr>
            <w:top w:val="none" w:sz="0" w:space="0" w:color="auto"/>
            <w:left w:val="none" w:sz="0" w:space="0" w:color="auto"/>
            <w:bottom w:val="none" w:sz="0" w:space="0" w:color="auto"/>
            <w:right w:val="none" w:sz="0" w:space="0" w:color="auto"/>
          </w:divBdr>
        </w:div>
        <w:div w:id="1065880268">
          <w:marLeft w:val="0"/>
          <w:marRight w:val="0"/>
          <w:marTop w:val="0"/>
          <w:marBottom w:val="0"/>
          <w:divBdr>
            <w:top w:val="none" w:sz="0" w:space="0" w:color="auto"/>
            <w:left w:val="none" w:sz="0" w:space="0" w:color="auto"/>
            <w:bottom w:val="none" w:sz="0" w:space="0" w:color="auto"/>
            <w:right w:val="none" w:sz="0" w:space="0" w:color="auto"/>
          </w:divBdr>
        </w:div>
      </w:divsChild>
    </w:div>
    <w:div w:id="1002003718">
      <w:bodyDiv w:val="1"/>
      <w:marLeft w:val="0"/>
      <w:marRight w:val="0"/>
      <w:marTop w:val="0"/>
      <w:marBottom w:val="0"/>
      <w:divBdr>
        <w:top w:val="none" w:sz="0" w:space="0" w:color="auto"/>
        <w:left w:val="none" w:sz="0" w:space="0" w:color="auto"/>
        <w:bottom w:val="none" w:sz="0" w:space="0" w:color="auto"/>
        <w:right w:val="none" w:sz="0" w:space="0" w:color="auto"/>
      </w:divBdr>
    </w:div>
    <w:div w:id="1083793529">
      <w:bodyDiv w:val="1"/>
      <w:marLeft w:val="0"/>
      <w:marRight w:val="0"/>
      <w:marTop w:val="0"/>
      <w:marBottom w:val="0"/>
      <w:divBdr>
        <w:top w:val="none" w:sz="0" w:space="0" w:color="auto"/>
        <w:left w:val="none" w:sz="0" w:space="0" w:color="auto"/>
        <w:bottom w:val="none" w:sz="0" w:space="0" w:color="auto"/>
        <w:right w:val="none" w:sz="0" w:space="0" w:color="auto"/>
      </w:divBdr>
    </w:div>
    <w:div w:id="1226180468">
      <w:bodyDiv w:val="1"/>
      <w:marLeft w:val="0"/>
      <w:marRight w:val="0"/>
      <w:marTop w:val="0"/>
      <w:marBottom w:val="0"/>
      <w:divBdr>
        <w:top w:val="none" w:sz="0" w:space="0" w:color="auto"/>
        <w:left w:val="none" w:sz="0" w:space="0" w:color="auto"/>
        <w:bottom w:val="none" w:sz="0" w:space="0" w:color="auto"/>
        <w:right w:val="none" w:sz="0" w:space="0" w:color="auto"/>
      </w:divBdr>
    </w:div>
    <w:div w:id="1251619077">
      <w:bodyDiv w:val="1"/>
      <w:marLeft w:val="0"/>
      <w:marRight w:val="0"/>
      <w:marTop w:val="0"/>
      <w:marBottom w:val="0"/>
      <w:divBdr>
        <w:top w:val="none" w:sz="0" w:space="0" w:color="auto"/>
        <w:left w:val="none" w:sz="0" w:space="0" w:color="auto"/>
        <w:bottom w:val="none" w:sz="0" w:space="0" w:color="auto"/>
        <w:right w:val="none" w:sz="0" w:space="0" w:color="auto"/>
      </w:divBdr>
    </w:div>
    <w:div w:id="1314870179">
      <w:bodyDiv w:val="1"/>
      <w:marLeft w:val="0"/>
      <w:marRight w:val="0"/>
      <w:marTop w:val="0"/>
      <w:marBottom w:val="0"/>
      <w:divBdr>
        <w:top w:val="none" w:sz="0" w:space="0" w:color="auto"/>
        <w:left w:val="none" w:sz="0" w:space="0" w:color="auto"/>
        <w:bottom w:val="none" w:sz="0" w:space="0" w:color="auto"/>
        <w:right w:val="none" w:sz="0" w:space="0" w:color="auto"/>
      </w:divBdr>
    </w:div>
    <w:div w:id="1405376607">
      <w:bodyDiv w:val="1"/>
      <w:marLeft w:val="0"/>
      <w:marRight w:val="0"/>
      <w:marTop w:val="0"/>
      <w:marBottom w:val="0"/>
      <w:divBdr>
        <w:top w:val="none" w:sz="0" w:space="0" w:color="auto"/>
        <w:left w:val="none" w:sz="0" w:space="0" w:color="auto"/>
        <w:bottom w:val="none" w:sz="0" w:space="0" w:color="auto"/>
        <w:right w:val="none" w:sz="0" w:space="0" w:color="auto"/>
      </w:divBdr>
    </w:div>
    <w:div w:id="1418986964">
      <w:bodyDiv w:val="1"/>
      <w:marLeft w:val="0"/>
      <w:marRight w:val="0"/>
      <w:marTop w:val="0"/>
      <w:marBottom w:val="0"/>
      <w:divBdr>
        <w:top w:val="none" w:sz="0" w:space="0" w:color="auto"/>
        <w:left w:val="none" w:sz="0" w:space="0" w:color="auto"/>
        <w:bottom w:val="none" w:sz="0" w:space="0" w:color="auto"/>
        <w:right w:val="none" w:sz="0" w:space="0" w:color="auto"/>
      </w:divBdr>
      <w:divsChild>
        <w:div w:id="222520523">
          <w:marLeft w:val="0"/>
          <w:marRight w:val="0"/>
          <w:marTop w:val="0"/>
          <w:marBottom w:val="0"/>
          <w:divBdr>
            <w:top w:val="none" w:sz="0" w:space="0" w:color="auto"/>
            <w:left w:val="none" w:sz="0" w:space="0" w:color="auto"/>
            <w:bottom w:val="none" w:sz="0" w:space="0" w:color="auto"/>
            <w:right w:val="none" w:sz="0" w:space="0" w:color="auto"/>
          </w:divBdr>
          <w:divsChild>
            <w:div w:id="266618515">
              <w:marLeft w:val="0"/>
              <w:marRight w:val="0"/>
              <w:marTop w:val="0"/>
              <w:marBottom w:val="0"/>
              <w:divBdr>
                <w:top w:val="none" w:sz="0" w:space="0" w:color="auto"/>
                <w:left w:val="none" w:sz="0" w:space="0" w:color="auto"/>
                <w:bottom w:val="none" w:sz="0" w:space="0" w:color="auto"/>
                <w:right w:val="none" w:sz="0" w:space="0" w:color="auto"/>
              </w:divBdr>
              <w:divsChild>
                <w:div w:id="1783567358">
                  <w:marLeft w:val="0"/>
                  <w:marRight w:val="0"/>
                  <w:marTop w:val="0"/>
                  <w:marBottom w:val="0"/>
                  <w:divBdr>
                    <w:top w:val="none" w:sz="0" w:space="0" w:color="auto"/>
                    <w:left w:val="none" w:sz="0" w:space="0" w:color="auto"/>
                    <w:bottom w:val="none" w:sz="0" w:space="0" w:color="auto"/>
                    <w:right w:val="none" w:sz="0" w:space="0" w:color="auto"/>
                  </w:divBdr>
                  <w:divsChild>
                    <w:div w:id="195852282">
                      <w:marLeft w:val="0"/>
                      <w:marRight w:val="0"/>
                      <w:marTop w:val="0"/>
                      <w:marBottom w:val="0"/>
                      <w:divBdr>
                        <w:top w:val="none" w:sz="0" w:space="0" w:color="auto"/>
                        <w:left w:val="none" w:sz="0" w:space="0" w:color="auto"/>
                        <w:bottom w:val="none" w:sz="0" w:space="0" w:color="auto"/>
                        <w:right w:val="none" w:sz="0" w:space="0" w:color="auto"/>
                      </w:divBdr>
                      <w:divsChild>
                        <w:div w:id="1584727064">
                          <w:marLeft w:val="0"/>
                          <w:marRight w:val="0"/>
                          <w:marTop w:val="0"/>
                          <w:marBottom w:val="0"/>
                          <w:divBdr>
                            <w:top w:val="none" w:sz="0" w:space="0" w:color="auto"/>
                            <w:left w:val="none" w:sz="0" w:space="0" w:color="auto"/>
                            <w:bottom w:val="none" w:sz="0" w:space="0" w:color="auto"/>
                            <w:right w:val="none" w:sz="0" w:space="0" w:color="auto"/>
                          </w:divBdr>
                          <w:divsChild>
                            <w:div w:id="699473017">
                              <w:marLeft w:val="0"/>
                              <w:marRight w:val="0"/>
                              <w:marTop w:val="0"/>
                              <w:marBottom w:val="0"/>
                              <w:divBdr>
                                <w:top w:val="none" w:sz="0" w:space="0" w:color="auto"/>
                                <w:left w:val="none" w:sz="0" w:space="0" w:color="auto"/>
                                <w:bottom w:val="none" w:sz="0" w:space="0" w:color="auto"/>
                                <w:right w:val="none" w:sz="0" w:space="0" w:color="auto"/>
                              </w:divBdr>
                              <w:divsChild>
                                <w:div w:id="299920796">
                                  <w:marLeft w:val="0"/>
                                  <w:marRight w:val="0"/>
                                  <w:marTop w:val="0"/>
                                  <w:marBottom w:val="0"/>
                                  <w:divBdr>
                                    <w:top w:val="none" w:sz="0" w:space="0" w:color="auto"/>
                                    <w:left w:val="none" w:sz="0" w:space="0" w:color="auto"/>
                                    <w:bottom w:val="none" w:sz="0" w:space="0" w:color="auto"/>
                                    <w:right w:val="none" w:sz="0" w:space="0" w:color="auto"/>
                                  </w:divBdr>
                                  <w:divsChild>
                                    <w:div w:id="2070030166">
                                      <w:marLeft w:val="0"/>
                                      <w:marRight w:val="0"/>
                                      <w:marTop w:val="0"/>
                                      <w:marBottom w:val="0"/>
                                      <w:divBdr>
                                        <w:top w:val="none" w:sz="0" w:space="0" w:color="auto"/>
                                        <w:left w:val="none" w:sz="0" w:space="0" w:color="auto"/>
                                        <w:bottom w:val="none" w:sz="0" w:space="0" w:color="auto"/>
                                        <w:right w:val="none" w:sz="0" w:space="0" w:color="auto"/>
                                      </w:divBdr>
                                      <w:divsChild>
                                        <w:div w:id="1194807441">
                                          <w:marLeft w:val="0"/>
                                          <w:marRight w:val="0"/>
                                          <w:marTop w:val="0"/>
                                          <w:marBottom w:val="0"/>
                                          <w:divBdr>
                                            <w:top w:val="none" w:sz="0" w:space="0" w:color="auto"/>
                                            <w:left w:val="none" w:sz="0" w:space="0" w:color="auto"/>
                                            <w:bottom w:val="none" w:sz="0" w:space="0" w:color="auto"/>
                                            <w:right w:val="none" w:sz="0" w:space="0" w:color="auto"/>
                                          </w:divBdr>
                                          <w:divsChild>
                                            <w:div w:id="140773752">
                                              <w:marLeft w:val="0"/>
                                              <w:marRight w:val="0"/>
                                              <w:marTop w:val="0"/>
                                              <w:marBottom w:val="0"/>
                                              <w:divBdr>
                                                <w:top w:val="none" w:sz="0" w:space="0" w:color="auto"/>
                                                <w:left w:val="none" w:sz="0" w:space="0" w:color="auto"/>
                                                <w:bottom w:val="none" w:sz="0" w:space="0" w:color="auto"/>
                                                <w:right w:val="none" w:sz="0" w:space="0" w:color="auto"/>
                                              </w:divBdr>
                                              <w:divsChild>
                                                <w:div w:id="1906527818">
                                                  <w:marLeft w:val="0"/>
                                                  <w:marRight w:val="0"/>
                                                  <w:marTop w:val="0"/>
                                                  <w:marBottom w:val="0"/>
                                                  <w:divBdr>
                                                    <w:top w:val="none" w:sz="0" w:space="0" w:color="auto"/>
                                                    <w:left w:val="none" w:sz="0" w:space="0" w:color="auto"/>
                                                    <w:bottom w:val="none" w:sz="0" w:space="0" w:color="auto"/>
                                                    <w:right w:val="none" w:sz="0" w:space="0" w:color="auto"/>
                                                  </w:divBdr>
                                                  <w:divsChild>
                                                    <w:div w:id="1061715389">
                                                      <w:marLeft w:val="0"/>
                                                      <w:marRight w:val="0"/>
                                                      <w:marTop w:val="0"/>
                                                      <w:marBottom w:val="0"/>
                                                      <w:divBdr>
                                                        <w:top w:val="none" w:sz="0" w:space="0" w:color="auto"/>
                                                        <w:left w:val="none" w:sz="0" w:space="0" w:color="auto"/>
                                                        <w:bottom w:val="none" w:sz="0" w:space="0" w:color="auto"/>
                                                        <w:right w:val="none" w:sz="0" w:space="0" w:color="auto"/>
                                                      </w:divBdr>
                                                      <w:divsChild>
                                                        <w:div w:id="1975331101">
                                                          <w:marLeft w:val="0"/>
                                                          <w:marRight w:val="0"/>
                                                          <w:marTop w:val="0"/>
                                                          <w:marBottom w:val="0"/>
                                                          <w:divBdr>
                                                            <w:top w:val="none" w:sz="0" w:space="0" w:color="auto"/>
                                                            <w:left w:val="none" w:sz="0" w:space="0" w:color="auto"/>
                                                            <w:bottom w:val="none" w:sz="0" w:space="0" w:color="auto"/>
                                                            <w:right w:val="none" w:sz="0" w:space="0" w:color="auto"/>
                                                          </w:divBdr>
                                                          <w:divsChild>
                                                            <w:div w:id="8797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0050799">
      <w:bodyDiv w:val="1"/>
      <w:marLeft w:val="0"/>
      <w:marRight w:val="0"/>
      <w:marTop w:val="0"/>
      <w:marBottom w:val="0"/>
      <w:divBdr>
        <w:top w:val="none" w:sz="0" w:space="0" w:color="auto"/>
        <w:left w:val="none" w:sz="0" w:space="0" w:color="auto"/>
        <w:bottom w:val="none" w:sz="0" w:space="0" w:color="auto"/>
        <w:right w:val="none" w:sz="0" w:space="0" w:color="auto"/>
      </w:divBdr>
    </w:div>
    <w:div w:id="1574926137">
      <w:bodyDiv w:val="1"/>
      <w:marLeft w:val="0"/>
      <w:marRight w:val="0"/>
      <w:marTop w:val="0"/>
      <w:marBottom w:val="0"/>
      <w:divBdr>
        <w:top w:val="none" w:sz="0" w:space="0" w:color="auto"/>
        <w:left w:val="none" w:sz="0" w:space="0" w:color="auto"/>
        <w:bottom w:val="none" w:sz="0" w:space="0" w:color="auto"/>
        <w:right w:val="none" w:sz="0" w:space="0" w:color="auto"/>
      </w:divBdr>
    </w:div>
    <w:div w:id="1577322873">
      <w:bodyDiv w:val="1"/>
      <w:marLeft w:val="0"/>
      <w:marRight w:val="0"/>
      <w:marTop w:val="0"/>
      <w:marBottom w:val="0"/>
      <w:divBdr>
        <w:top w:val="none" w:sz="0" w:space="0" w:color="auto"/>
        <w:left w:val="none" w:sz="0" w:space="0" w:color="auto"/>
        <w:bottom w:val="none" w:sz="0" w:space="0" w:color="auto"/>
        <w:right w:val="none" w:sz="0" w:space="0" w:color="auto"/>
      </w:divBdr>
    </w:div>
    <w:div w:id="1695381055">
      <w:bodyDiv w:val="1"/>
      <w:marLeft w:val="0"/>
      <w:marRight w:val="0"/>
      <w:marTop w:val="0"/>
      <w:marBottom w:val="0"/>
      <w:divBdr>
        <w:top w:val="none" w:sz="0" w:space="0" w:color="auto"/>
        <w:left w:val="none" w:sz="0" w:space="0" w:color="auto"/>
        <w:bottom w:val="none" w:sz="0" w:space="0" w:color="auto"/>
        <w:right w:val="none" w:sz="0" w:space="0" w:color="auto"/>
      </w:divBdr>
    </w:div>
    <w:div w:id="1740711414">
      <w:bodyDiv w:val="1"/>
      <w:marLeft w:val="0"/>
      <w:marRight w:val="0"/>
      <w:marTop w:val="0"/>
      <w:marBottom w:val="0"/>
      <w:divBdr>
        <w:top w:val="none" w:sz="0" w:space="0" w:color="auto"/>
        <w:left w:val="none" w:sz="0" w:space="0" w:color="auto"/>
        <w:bottom w:val="none" w:sz="0" w:space="0" w:color="auto"/>
        <w:right w:val="none" w:sz="0" w:space="0" w:color="auto"/>
      </w:divBdr>
    </w:div>
    <w:div w:id="1807161686">
      <w:bodyDiv w:val="1"/>
      <w:marLeft w:val="0"/>
      <w:marRight w:val="0"/>
      <w:marTop w:val="0"/>
      <w:marBottom w:val="0"/>
      <w:divBdr>
        <w:top w:val="none" w:sz="0" w:space="0" w:color="auto"/>
        <w:left w:val="none" w:sz="0" w:space="0" w:color="auto"/>
        <w:bottom w:val="none" w:sz="0" w:space="0" w:color="auto"/>
        <w:right w:val="none" w:sz="0" w:space="0" w:color="auto"/>
      </w:divBdr>
    </w:div>
    <w:div w:id="1836607111">
      <w:bodyDiv w:val="1"/>
      <w:marLeft w:val="0"/>
      <w:marRight w:val="0"/>
      <w:marTop w:val="0"/>
      <w:marBottom w:val="0"/>
      <w:divBdr>
        <w:top w:val="none" w:sz="0" w:space="0" w:color="auto"/>
        <w:left w:val="none" w:sz="0" w:space="0" w:color="auto"/>
        <w:bottom w:val="none" w:sz="0" w:space="0" w:color="auto"/>
        <w:right w:val="none" w:sz="0" w:space="0" w:color="auto"/>
      </w:divBdr>
    </w:div>
    <w:div w:id="1848327135">
      <w:bodyDiv w:val="1"/>
      <w:marLeft w:val="0"/>
      <w:marRight w:val="0"/>
      <w:marTop w:val="0"/>
      <w:marBottom w:val="0"/>
      <w:divBdr>
        <w:top w:val="none" w:sz="0" w:space="0" w:color="auto"/>
        <w:left w:val="none" w:sz="0" w:space="0" w:color="auto"/>
        <w:bottom w:val="none" w:sz="0" w:space="0" w:color="auto"/>
        <w:right w:val="none" w:sz="0" w:space="0" w:color="auto"/>
      </w:divBdr>
    </w:div>
    <w:div w:id="2034500132">
      <w:bodyDiv w:val="1"/>
      <w:marLeft w:val="0"/>
      <w:marRight w:val="0"/>
      <w:marTop w:val="0"/>
      <w:marBottom w:val="0"/>
      <w:divBdr>
        <w:top w:val="none" w:sz="0" w:space="0" w:color="auto"/>
        <w:left w:val="none" w:sz="0" w:space="0" w:color="auto"/>
        <w:bottom w:val="none" w:sz="0" w:space="0" w:color="auto"/>
        <w:right w:val="none" w:sz="0" w:space="0" w:color="auto"/>
      </w:divBdr>
    </w:div>
    <w:div w:id="2059353213">
      <w:bodyDiv w:val="1"/>
      <w:marLeft w:val="0"/>
      <w:marRight w:val="0"/>
      <w:marTop w:val="0"/>
      <w:marBottom w:val="0"/>
      <w:divBdr>
        <w:top w:val="none" w:sz="0" w:space="0" w:color="auto"/>
        <w:left w:val="none" w:sz="0" w:space="0" w:color="auto"/>
        <w:bottom w:val="none" w:sz="0" w:space="0" w:color="auto"/>
        <w:right w:val="none" w:sz="0" w:space="0" w:color="auto"/>
      </w:divBdr>
    </w:div>
    <w:div w:id="2073389112">
      <w:bodyDiv w:val="1"/>
      <w:marLeft w:val="0"/>
      <w:marRight w:val="0"/>
      <w:marTop w:val="0"/>
      <w:marBottom w:val="0"/>
      <w:divBdr>
        <w:top w:val="none" w:sz="0" w:space="0" w:color="auto"/>
        <w:left w:val="none" w:sz="0" w:space="0" w:color="auto"/>
        <w:bottom w:val="none" w:sz="0" w:space="0" w:color="auto"/>
        <w:right w:val="none" w:sz="0" w:space="0" w:color="auto"/>
      </w:divBdr>
    </w:div>
    <w:div w:id="2138600571">
      <w:bodyDiv w:val="1"/>
      <w:marLeft w:val="0"/>
      <w:marRight w:val="0"/>
      <w:marTop w:val="0"/>
      <w:marBottom w:val="0"/>
      <w:divBdr>
        <w:top w:val="none" w:sz="0" w:space="0" w:color="auto"/>
        <w:left w:val="none" w:sz="0" w:space="0" w:color="auto"/>
        <w:bottom w:val="none" w:sz="0" w:space="0" w:color="auto"/>
        <w:right w:val="none" w:sz="0" w:space="0" w:color="auto"/>
      </w:divBdr>
      <w:divsChild>
        <w:div w:id="907807009">
          <w:marLeft w:val="0"/>
          <w:marRight w:val="0"/>
          <w:marTop w:val="0"/>
          <w:marBottom w:val="0"/>
          <w:divBdr>
            <w:top w:val="none" w:sz="0" w:space="0" w:color="auto"/>
            <w:left w:val="none" w:sz="0" w:space="0" w:color="auto"/>
            <w:bottom w:val="none" w:sz="0" w:space="0" w:color="auto"/>
            <w:right w:val="none" w:sz="0" w:space="0" w:color="auto"/>
          </w:divBdr>
        </w:div>
        <w:div w:id="1148859456">
          <w:marLeft w:val="0"/>
          <w:marRight w:val="0"/>
          <w:marTop w:val="0"/>
          <w:marBottom w:val="0"/>
          <w:divBdr>
            <w:top w:val="none" w:sz="0" w:space="0" w:color="auto"/>
            <w:left w:val="none" w:sz="0" w:space="0" w:color="auto"/>
            <w:bottom w:val="none" w:sz="0" w:space="0" w:color="auto"/>
            <w:right w:val="none" w:sz="0" w:space="0" w:color="auto"/>
          </w:divBdr>
        </w:div>
        <w:div w:id="595678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museum.nich.go.jp/detail?langId=&amp;content_base_id=100813&amp;content_part_id=024&amp;content_pict_id=0" TargetMode="External"/><Relationship Id="rId1" Type="http://schemas.openxmlformats.org/officeDocument/2006/relationships/hyperlink" Target="http://www.asahi.com/ajw/articles/13315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1557-5C4D-4E2F-B63F-78F7D7ED1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5247</Words>
  <Characters>33113</Characters>
  <Application>Microsoft Office Word</Application>
  <DocSecurity>0</DocSecurity>
  <Lines>704</Lines>
  <Paragraphs>435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Benesch</dc:creator>
  <cp:keywords/>
  <dc:description/>
  <cp:lastModifiedBy>Oleg Benesch</cp:lastModifiedBy>
  <cp:revision>2</cp:revision>
  <dcterms:created xsi:type="dcterms:W3CDTF">2021-10-15T08:36:00Z</dcterms:created>
  <dcterms:modified xsi:type="dcterms:W3CDTF">2021-10-15T08:36:00Z</dcterms:modified>
</cp:coreProperties>
</file>